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F606" w14:textId="77777777" w:rsidR="00873F3A" w:rsidRDefault="00873F3A" w:rsidP="00177F51">
      <w:pPr>
        <w:pStyle w:val="big-header"/>
        <w:ind w:left="0" w:right="1134"/>
        <w:rPr>
          <w:rFonts w:cs="FrankRuehl" w:hint="cs"/>
          <w:sz w:val="32"/>
          <w:rtl/>
        </w:rPr>
      </w:pPr>
      <w:r>
        <w:rPr>
          <w:rFonts w:cs="FrankRuehl"/>
          <w:sz w:val="32"/>
          <w:rtl/>
        </w:rPr>
        <w:t>חוק לעידוד מחקר</w:t>
      </w:r>
      <w:r w:rsidR="00177F51">
        <w:rPr>
          <w:rFonts w:cs="FrankRuehl" w:hint="cs"/>
          <w:sz w:val="32"/>
          <w:rtl/>
        </w:rPr>
        <w:t>,</w:t>
      </w:r>
      <w:r>
        <w:rPr>
          <w:rFonts w:cs="FrankRuehl"/>
          <w:sz w:val="32"/>
          <w:rtl/>
        </w:rPr>
        <w:t xml:space="preserve"> פיתוח </w:t>
      </w:r>
      <w:r w:rsidR="00177F51">
        <w:rPr>
          <w:rFonts w:cs="FrankRuehl" w:hint="cs"/>
          <w:sz w:val="32"/>
          <w:rtl/>
        </w:rPr>
        <w:t xml:space="preserve">וחדשנות טכנולוגית </w:t>
      </w:r>
      <w:r>
        <w:rPr>
          <w:rFonts w:cs="FrankRuehl"/>
          <w:sz w:val="32"/>
          <w:rtl/>
        </w:rPr>
        <w:t>בתעשיה, תשמ"ד</w:t>
      </w:r>
      <w:r>
        <w:rPr>
          <w:rFonts w:cs="FrankRuehl" w:hint="cs"/>
          <w:sz w:val="32"/>
          <w:rtl/>
        </w:rPr>
        <w:t>-</w:t>
      </w:r>
      <w:r>
        <w:rPr>
          <w:rFonts w:cs="FrankRuehl"/>
          <w:sz w:val="32"/>
          <w:rtl/>
        </w:rPr>
        <w:t>1984</w:t>
      </w:r>
    </w:p>
    <w:p w14:paraId="1E74FC74" w14:textId="77777777" w:rsidR="00A03BE1" w:rsidRDefault="00A03BE1" w:rsidP="00A03BE1">
      <w:pPr>
        <w:spacing w:line="320" w:lineRule="auto"/>
        <w:jc w:val="left"/>
        <w:rPr>
          <w:rFonts w:hint="cs"/>
          <w:rtl/>
          <w:lang w:eastAsia="en-US"/>
        </w:rPr>
      </w:pPr>
    </w:p>
    <w:p w14:paraId="0905B16E" w14:textId="77777777" w:rsidR="00D62EC3" w:rsidRDefault="00D62EC3" w:rsidP="00A03BE1">
      <w:pPr>
        <w:spacing w:line="320" w:lineRule="auto"/>
        <w:jc w:val="left"/>
        <w:rPr>
          <w:rFonts w:hint="cs"/>
          <w:rtl/>
          <w:lang w:eastAsia="en-US"/>
        </w:rPr>
      </w:pPr>
    </w:p>
    <w:p w14:paraId="3A7480C8" w14:textId="77777777" w:rsidR="00A03BE1" w:rsidRDefault="00A03BE1" w:rsidP="00A03BE1">
      <w:pPr>
        <w:spacing w:line="320" w:lineRule="auto"/>
        <w:jc w:val="left"/>
        <w:rPr>
          <w:rFonts w:cs="FrankRuehl"/>
          <w:szCs w:val="26"/>
          <w:rtl/>
          <w:lang w:eastAsia="en-US"/>
        </w:rPr>
      </w:pPr>
      <w:r w:rsidRPr="00A03BE1">
        <w:rPr>
          <w:rFonts w:cs="Miriam"/>
          <w:szCs w:val="22"/>
          <w:rtl/>
          <w:lang w:eastAsia="en-US"/>
        </w:rPr>
        <w:t>משפט פרטי וכלכלה</w:t>
      </w:r>
      <w:r w:rsidRPr="00A03BE1">
        <w:rPr>
          <w:rFonts w:cs="FrankRuehl"/>
          <w:szCs w:val="26"/>
          <w:rtl/>
          <w:lang w:eastAsia="en-US"/>
        </w:rPr>
        <w:t xml:space="preserve"> – תעשיה – עידוד התעשיה (מסים)</w:t>
      </w:r>
    </w:p>
    <w:p w14:paraId="227D5EDC" w14:textId="77777777" w:rsidR="00986D2F" w:rsidRPr="00A03BE1" w:rsidRDefault="00A03BE1" w:rsidP="00A03BE1">
      <w:pPr>
        <w:spacing w:line="320" w:lineRule="auto"/>
        <w:jc w:val="left"/>
        <w:rPr>
          <w:rFonts w:cs="Miriam"/>
          <w:szCs w:val="22"/>
          <w:rtl/>
          <w:lang w:eastAsia="en-US"/>
        </w:rPr>
      </w:pPr>
      <w:r w:rsidRPr="00A03BE1">
        <w:rPr>
          <w:rFonts w:cs="Miriam"/>
          <w:szCs w:val="22"/>
          <w:rtl/>
          <w:lang w:eastAsia="en-US"/>
        </w:rPr>
        <w:t>מסים</w:t>
      </w:r>
      <w:r w:rsidRPr="00A03BE1">
        <w:rPr>
          <w:rFonts w:cs="FrankRuehl"/>
          <w:szCs w:val="26"/>
          <w:rtl/>
          <w:lang w:eastAsia="en-US"/>
        </w:rPr>
        <w:t xml:space="preserve"> – עידוד התעשיה</w:t>
      </w:r>
    </w:p>
    <w:p w14:paraId="3EACEE78" w14:textId="77777777" w:rsidR="00873F3A" w:rsidRDefault="00873F3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42B3" w:rsidRPr="004C42B3" w14:paraId="41722035" w14:textId="77777777" w:rsidTr="004C42B3">
        <w:tblPrEx>
          <w:tblCellMar>
            <w:top w:w="0" w:type="dxa"/>
            <w:bottom w:w="0" w:type="dxa"/>
          </w:tblCellMar>
        </w:tblPrEx>
        <w:tc>
          <w:tcPr>
            <w:tcW w:w="1247" w:type="dxa"/>
          </w:tcPr>
          <w:p w14:paraId="0B45558D" w14:textId="77777777" w:rsidR="004C42B3" w:rsidRPr="004C42B3" w:rsidRDefault="004C42B3" w:rsidP="004C42B3">
            <w:pPr>
              <w:spacing w:line="240" w:lineRule="auto"/>
              <w:jc w:val="left"/>
              <w:rPr>
                <w:rFonts w:cs="Frankruhel"/>
                <w:sz w:val="24"/>
                <w:rtl/>
              </w:rPr>
            </w:pPr>
          </w:p>
        </w:tc>
        <w:tc>
          <w:tcPr>
            <w:tcW w:w="5669" w:type="dxa"/>
          </w:tcPr>
          <w:p w14:paraId="7DEFC189" w14:textId="77777777" w:rsidR="004C42B3" w:rsidRPr="004C42B3" w:rsidRDefault="004C42B3" w:rsidP="004C42B3">
            <w:pPr>
              <w:spacing w:line="240" w:lineRule="auto"/>
              <w:jc w:val="left"/>
              <w:rPr>
                <w:rFonts w:cs="Frankruhel"/>
                <w:sz w:val="24"/>
                <w:rtl/>
              </w:rPr>
            </w:pPr>
            <w:r>
              <w:rPr>
                <w:sz w:val="24"/>
                <w:rtl/>
              </w:rPr>
              <w:t>פרק א': מבוא</w:t>
            </w:r>
          </w:p>
        </w:tc>
        <w:tc>
          <w:tcPr>
            <w:tcW w:w="567" w:type="dxa"/>
          </w:tcPr>
          <w:p w14:paraId="71E09143" w14:textId="77777777" w:rsidR="004C42B3" w:rsidRPr="004C42B3" w:rsidRDefault="004C42B3" w:rsidP="004C42B3">
            <w:pPr>
              <w:spacing w:line="240" w:lineRule="auto"/>
              <w:jc w:val="left"/>
              <w:rPr>
                <w:rStyle w:val="Hyperlink"/>
                <w:rtl/>
              </w:rPr>
            </w:pPr>
            <w:hyperlink w:anchor="med0" w:tooltip="פרק א: מבוא" w:history="1">
              <w:r w:rsidRPr="004C42B3">
                <w:rPr>
                  <w:rStyle w:val="Hyperlink"/>
                </w:rPr>
                <w:t>Go</w:t>
              </w:r>
            </w:hyperlink>
          </w:p>
        </w:tc>
        <w:tc>
          <w:tcPr>
            <w:tcW w:w="850" w:type="dxa"/>
          </w:tcPr>
          <w:p w14:paraId="4F31B824"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42B3" w:rsidRPr="004C42B3" w14:paraId="0D1228F7" w14:textId="77777777" w:rsidTr="004C42B3">
        <w:tblPrEx>
          <w:tblCellMar>
            <w:top w:w="0" w:type="dxa"/>
            <w:bottom w:w="0" w:type="dxa"/>
          </w:tblCellMar>
        </w:tblPrEx>
        <w:tc>
          <w:tcPr>
            <w:tcW w:w="1247" w:type="dxa"/>
          </w:tcPr>
          <w:p w14:paraId="524A7701" w14:textId="77777777" w:rsidR="004C42B3" w:rsidRPr="004C42B3" w:rsidRDefault="004C42B3" w:rsidP="004C42B3">
            <w:pPr>
              <w:spacing w:line="240" w:lineRule="auto"/>
              <w:jc w:val="left"/>
              <w:rPr>
                <w:rFonts w:cs="Frankruhel"/>
                <w:sz w:val="24"/>
                <w:rtl/>
              </w:rPr>
            </w:pPr>
            <w:r>
              <w:rPr>
                <w:sz w:val="24"/>
                <w:rtl/>
              </w:rPr>
              <w:t xml:space="preserve">סעיף 1 </w:t>
            </w:r>
          </w:p>
        </w:tc>
        <w:tc>
          <w:tcPr>
            <w:tcW w:w="5669" w:type="dxa"/>
          </w:tcPr>
          <w:p w14:paraId="0DC454D5" w14:textId="77777777" w:rsidR="004C42B3" w:rsidRPr="004C42B3" w:rsidRDefault="004C42B3" w:rsidP="004C42B3">
            <w:pPr>
              <w:spacing w:line="240" w:lineRule="auto"/>
              <w:jc w:val="left"/>
              <w:rPr>
                <w:rFonts w:cs="Frankruhel"/>
                <w:sz w:val="24"/>
                <w:rtl/>
              </w:rPr>
            </w:pPr>
            <w:r>
              <w:rPr>
                <w:sz w:val="24"/>
                <w:rtl/>
              </w:rPr>
              <w:t>מטרות החוק</w:t>
            </w:r>
          </w:p>
        </w:tc>
        <w:tc>
          <w:tcPr>
            <w:tcW w:w="567" w:type="dxa"/>
          </w:tcPr>
          <w:p w14:paraId="3FF71F55" w14:textId="77777777" w:rsidR="004C42B3" w:rsidRPr="004C42B3" w:rsidRDefault="004C42B3" w:rsidP="004C42B3">
            <w:pPr>
              <w:spacing w:line="240" w:lineRule="auto"/>
              <w:jc w:val="left"/>
              <w:rPr>
                <w:rStyle w:val="Hyperlink"/>
                <w:rtl/>
              </w:rPr>
            </w:pPr>
            <w:hyperlink w:anchor="Seif29" w:tooltip="מטרות החוק" w:history="1">
              <w:r w:rsidRPr="004C42B3">
                <w:rPr>
                  <w:rStyle w:val="Hyperlink"/>
                </w:rPr>
                <w:t>Go</w:t>
              </w:r>
            </w:hyperlink>
          </w:p>
        </w:tc>
        <w:tc>
          <w:tcPr>
            <w:tcW w:w="850" w:type="dxa"/>
          </w:tcPr>
          <w:p w14:paraId="0679E35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42B3" w:rsidRPr="004C42B3" w14:paraId="1596DEFD" w14:textId="77777777" w:rsidTr="004C42B3">
        <w:tblPrEx>
          <w:tblCellMar>
            <w:top w:w="0" w:type="dxa"/>
            <w:bottom w:w="0" w:type="dxa"/>
          </w:tblCellMar>
        </w:tblPrEx>
        <w:tc>
          <w:tcPr>
            <w:tcW w:w="1247" w:type="dxa"/>
          </w:tcPr>
          <w:p w14:paraId="0CBA485A" w14:textId="77777777" w:rsidR="004C42B3" w:rsidRPr="004C42B3" w:rsidRDefault="004C42B3" w:rsidP="004C42B3">
            <w:pPr>
              <w:spacing w:line="240" w:lineRule="auto"/>
              <w:jc w:val="left"/>
              <w:rPr>
                <w:rFonts w:cs="Frankruhel"/>
                <w:sz w:val="24"/>
                <w:rtl/>
              </w:rPr>
            </w:pPr>
            <w:r>
              <w:rPr>
                <w:sz w:val="24"/>
                <w:rtl/>
              </w:rPr>
              <w:t xml:space="preserve">סעיף 3 </w:t>
            </w:r>
          </w:p>
        </w:tc>
        <w:tc>
          <w:tcPr>
            <w:tcW w:w="5669" w:type="dxa"/>
          </w:tcPr>
          <w:p w14:paraId="61765625" w14:textId="77777777" w:rsidR="004C42B3" w:rsidRPr="004C42B3" w:rsidRDefault="004C42B3" w:rsidP="004C42B3">
            <w:pPr>
              <w:spacing w:line="240" w:lineRule="auto"/>
              <w:jc w:val="left"/>
              <w:rPr>
                <w:rFonts w:cs="Frankruhel"/>
                <w:sz w:val="24"/>
                <w:rtl/>
              </w:rPr>
            </w:pPr>
            <w:r>
              <w:rPr>
                <w:sz w:val="24"/>
                <w:rtl/>
              </w:rPr>
              <w:t>ביצוע</w:t>
            </w:r>
          </w:p>
        </w:tc>
        <w:tc>
          <w:tcPr>
            <w:tcW w:w="567" w:type="dxa"/>
          </w:tcPr>
          <w:p w14:paraId="13D3C527" w14:textId="77777777" w:rsidR="004C42B3" w:rsidRPr="004C42B3" w:rsidRDefault="004C42B3" w:rsidP="004C42B3">
            <w:pPr>
              <w:spacing w:line="240" w:lineRule="auto"/>
              <w:jc w:val="left"/>
              <w:rPr>
                <w:rStyle w:val="Hyperlink"/>
                <w:rtl/>
              </w:rPr>
            </w:pPr>
            <w:hyperlink w:anchor="Seif30" w:tooltip="ביצוע" w:history="1">
              <w:r w:rsidRPr="004C42B3">
                <w:rPr>
                  <w:rStyle w:val="Hyperlink"/>
                </w:rPr>
                <w:t>Go</w:t>
              </w:r>
            </w:hyperlink>
          </w:p>
        </w:tc>
        <w:tc>
          <w:tcPr>
            <w:tcW w:w="850" w:type="dxa"/>
          </w:tcPr>
          <w:p w14:paraId="3E3F186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42B3" w:rsidRPr="004C42B3" w14:paraId="7D62DB4B" w14:textId="77777777" w:rsidTr="004C42B3">
        <w:tblPrEx>
          <w:tblCellMar>
            <w:top w:w="0" w:type="dxa"/>
            <w:bottom w:w="0" w:type="dxa"/>
          </w:tblCellMar>
        </w:tblPrEx>
        <w:tc>
          <w:tcPr>
            <w:tcW w:w="1247" w:type="dxa"/>
          </w:tcPr>
          <w:p w14:paraId="57F547A8" w14:textId="77777777" w:rsidR="004C42B3" w:rsidRPr="004C42B3" w:rsidRDefault="004C42B3" w:rsidP="004C42B3">
            <w:pPr>
              <w:spacing w:line="240" w:lineRule="auto"/>
              <w:jc w:val="left"/>
              <w:rPr>
                <w:rFonts w:cs="Frankruhel"/>
                <w:sz w:val="24"/>
                <w:rtl/>
              </w:rPr>
            </w:pPr>
          </w:p>
        </w:tc>
        <w:tc>
          <w:tcPr>
            <w:tcW w:w="5669" w:type="dxa"/>
          </w:tcPr>
          <w:p w14:paraId="77CAD743" w14:textId="77777777" w:rsidR="004C42B3" w:rsidRPr="004C42B3" w:rsidRDefault="004C42B3" w:rsidP="004C42B3">
            <w:pPr>
              <w:spacing w:line="240" w:lineRule="auto"/>
              <w:jc w:val="left"/>
              <w:rPr>
                <w:rFonts w:cs="Frankruhel"/>
                <w:sz w:val="24"/>
                <w:rtl/>
              </w:rPr>
            </w:pPr>
            <w:r>
              <w:rPr>
                <w:sz w:val="24"/>
                <w:rtl/>
              </w:rPr>
              <w:t>פרק ב': הגדרות</w:t>
            </w:r>
          </w:p>
        </w:tc>
        <w:tc>
          <w:tcPr>
            <w:tcW w:w="567" w:type="dxa"/>
          </w:tcPr>
          <w:p w14:paraId="3BB1205F" w14:textId="77777777" w:rsidR="004C42B3" w:rsidRPr="004C42B3" w:rsidRDefault="004C42B3" w:rsidP="004C42B3">
            <w:pPr>
              <w:spacing w:line="240" w:lineRule="auto"/>
              <w:jc w:val="left"/>
              <w:rPr>
                <w:rStyle w:val="Hyperlink"/>
                <w:rtl/>
              </w:rPr>
            </w:pPr>
            <w:hyperlink w:anchor="med1" w:tooltip="פרק ב: הגדרות" w:history="1">
              <w:r w:rsidRPr="004C42B3">
                <w:rPr>
                  <w:rStyle w:val="Hyperlink"/>
                </w:rPr>
                <w:t>Go</w:t>
              </w:r>
            </w:hyperlink>
          </w:p>
        </w:tc>
        <w:tc>
          <w:tcPr>
            <w:tcW w:w="850" w:type="dxa"/>
          </w:tcPr>
          <w:p w14:paraId="1533C03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42B3" w:rsidRPr="004C42B3" w14:paraId="30CA5BA1" w14:textId="77777777" w:rsidTr="004C42B3">
        <w:tblPrEx>
          <w:tblCellMar>
            <w:top w:w="0" w:type="dxa"/>
            <w:bottom w:w="0" w:type="dxa"/>
          </w:tblCellMar>
        </w:tblPrEx>
        <w:tc>
          <w:tcPr>
            <w:tcW w:w="1247" w:type="dxa"/>
          </w:tcPr>
          <w:p w14:paraId="5483C51B" w14:textId="77777777" w:rsidR="004C42B3" w:rsidRPr="004C42B3" w:rsidRDefault="004C42B3" w:rsidP="004C42B3">
            <w:pPr>
              <w:spacing w:line="240" w:lineRule="auto"/>
              <w:jc w:val="left"/>
              <w:rPr>
                <w:rFonts w:cs="Frankruhel"/>
                <w:sz w:val="24"/>
                <w:rtl/>
              </w:rPr>
            </w:pPr>
            <w:r>
              <w:rPr>
                <w:sz w:val="24"/>
                <w:rtl/>
              </w:rPr>
              <w:t xml:space="preserve">סעיף 4 </w:t>
            </w:r>
          </w:p>
        </w:tc>
        <w:tc>
          <w:tcPr>
            <w:tcW w:w="5669" w:type="dxa"/>
          </w:tcPr>
          <w:p w14:paraId="5E2D7632" w14:textId="77777777" w:rsidR="004C42B3" w:rsidRPr="004C42B3" w:rsidRDefault="004C42B3" w:rsidP="004C42B3">
            <w:pPr>
              <w:spacing w:line="240" w:lineRule="auto"/>
              <w:jc w:val="left"/>
              <w:rPr>
                <w:rFonts w:cs="Frankruhel"/>
                <w:sz w:val="24"/>
                <w:rtl/>
              </w:rPr>
            </w:pPr>
            <w:r>
              <w:rPr>
                <w:sz w:val="24"/>
                <w:rtl/>
              </w:rPr>
              <w:t>הגדרות</w:t>
            </w:r>
          </w:p>
        </w:tc>
        <w:tc>
          <w:tcPr>
            <w:tcW w:w="567" w:type="dxa"/>
          </w:tcPr>
          <w:p w14:paraId="111C50C1" w14:textId="77777777" w:rsidR="004C42B3" w:rsidRPr="004C42B3" w:rsidRDefault="004C42B3" w:rsidP="004C42B3">
            <w:pPr>
              <w:spacing w:line="240" w:lineRule="auto"/>
              <w:jc w:val="left"/>
              <w:rPr>
                <w:rStyle w:val="Hyperlink"/>
                <w:rtl/>
              </w:rPr>
            </w:pPr>
            <w:hyperlink w:anchor="Seif1" w:tooltip="הגדרות" w:history="1">
              <w:r w:rsidRPr="004C42B3">
                <w:rPr>
                  <w:rStyle w:val="Hyperlink"/>
                </w:rPr>
                <w:t>Go</w:t>
              </w:r>
            </w:hyperlink>
          </w:p>
        </w:tc>
        <w:tc>
          <w:tcPr>
            <w:tcW w:w="850" w:type="dxa"/>
          </w:tcPr>
          <w:p w14:paraId="0652C7D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42B3" w:rsidRPr="004C42B3" w14:paraId="4C471009" w14:textId="77777777" w:rsidTr="004C42B3">
        <w:tblPrEx>
          <w:tblCellMar>
            <w:top w:w="0" w:type="dxa"/>
            <w:bottom w:w="0" w:type="dxa"/>
          </w:tblCellMar>
        </w:tblPrEx>
        <w:tc>
          <w:tcPr>
            <w:tcW w:w="1247" w:type="dxa"/>
          </w:tcPr>
          <w:p w14:paraId="5E29EA01" w14:textId="77777777" w:rsidR="004C42B3" w:rsidRPr="004C42B3" w:rsidRDefault="004C42B3" w:rsidP="004C42B3">
            <w:pPr>
              <w:spacing w:line="240" w:lineRule="auto"/>
              <w:jc w:val="left"/>
              <w:rPr>
                <w:rFonts w:cs="Frankruhel"/>
                <w:sz w:val="24"/>
                <w:rtl/>
              </w:rPr>
            </w:pPr>
          </w:p>
        </w:tc>
        <w:tc>
          <w:tcPr>
            <w:tcW w:w="5669" w:type="dxa"/>
          </w:tcPr>
          <w:p w14:paraId="09032340" w14:textId="77777777" w:rsidR="004C42B3" w:rsidRPr="004C42B3" w:rsidRDefault="004C42B3" w:rsidP="004C42B3">
            <w:pPr>
              <w:spacing w:line="240" w:lineRule="auto"/>
              <w:jc w:val="left"/>
              <w:rPr>
                <w:rFonts w:cs="Frankruhel"/>
                <w:sz w:val="24"/>
                <w:rtl/>
              </w:rPr>
            </w:pPr>
            <w:r>
              <w:rPr>
                <w:sz w:val="24"/>
                <w:rtl/>
              </w:rPr>
              <w:t>פרק ג': הרשות הלאומית לחדשנות טכנולוגית</w:t>
            </w:r>
          </w:p>
        </w:tc>
        <w:tc>
          <w:tcPr>
            <w:tcW w:w="567" w:type="dxa"/>
          </w:tcPr>
          <w:p w14:paraId="586BFD87" w14:textId="77777777" w:rsidR="004C42B3" w:rsidRPr="004C42B3" w:rsidRDefault="004C42B3" w:rsidP="004C42B3">
            <w:pPr>
              <w:spacing w:line="240" w:lineRule="auto"/>
              <w:jc w:val="left"/>
              <w:rPr>
                <w:rStyle w:val="Hyperlink"/>
                <w:rtl/>
              </w:rPr>
            </w:pPr>
            <w:hyperlink w:anchor="med2" w:tooltip="פרק ג: הרשות הלאומית לחדשנות טכנולוגית" w:history="1">
              <w:r w:rsidRPr="004C42B3">
                <w:rPr>
                  <w:rStyle w:val="Hyperlink"/>
                </w:rPr>
                <w:t>Go</w:t>
              </w:r>
            </w:hyperlink>
          </w:p>
        </w:tc>
        <w:tc>
          <w:tcPr>
            <w:tcW w:w="850" w:type="dxa"/>
          </w:tcPr>
          <w:p w14:paraId="41EA157C"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42B3" w:rsidRPr="004C42B3" w14:paraId="2AE6E3F9" w14:textId="77777777" w:rsidTr="004C42B3">
        <w:tblPrEx>
          <w:tblCellMar>
            <w:top w:w="0" w:type="dxa"/>
            <w:bottom w:w="0" w:type="dxa"/>
          </w:tblCellMar>
        </w:tblPrEx>
        <w:tc>
          <w:tcPr>
            <w:tcW w:w="1247" w:type="dxa"/>
          </w:tcPr>
          <w:p w14:paraId="5D3F08E0" w14:textId="77777777" w:rsidR="004C42B3" w:rsidRPr="004C42B3" w:rsidRDefault="004C42B3" w:rsidP="004C42B3">
            <w:pPr>
              <w:spacing w:line="240" w:lineRule="auto"/>
              <w:jc w:val="left"/>
              <w:rPr>
                <w:rFonts w:cs="Frankruhel"/>
                <w:sz w:val="24"/>
                <w:rtl/>
              </w:rPr>
            </w:pPr>
          </w:p>
        </w:tc>
        <w:tc>
          <w:tcPr>
            <w:tcW w:w="5669" w:type="dxa"/>
          </w:tcPr>
          <w:p w14:paraId="564470E2" w14:textId="77777777" w:rsidR="004C42B3" w:rsidRPr="004C42B3" w:rsidRDefault="004C42B3" w:rsidP="004C42B3">
            <w:pPr>
              <w:spacing w:line="240" w:lineRule="auto"/>
              <w:jc w:val="left"/>
              <w:rPr>
                <w:rFonts w:cs="Frankruhel"/>
                <w:sz w:val="24"/>
                <w:rtl/>
              </w:rPr>
            </w:pPr>
            <w:r>
              <w:rPr>
                <w:sz w:val="24"/>
                <w:rtl/>
              </w:rPr>
              <w:t>סימן א': הרשות</w:t>
            </w:r>
          </w:p>
        </w:tc>
        <w:tc>
          <w:tcPr>
            <w:tcW w:w="567" w:type="dxa"/>
          </w:tcPr>
          <w:p w14:paraId="1AAB8371" w14:textId="77777777" w:rsidR="004C42B3" w:rsidRPr="004C42B3" w:rsidRDefault="004C42B3" w:rsidP="004C42B3">
            <w:pPr>
              <w:spacing w:line="240" w:lineRule="auto"/>
              <w:jc w:val="left"/>
              <w:rPr>
                <w:rStyle w:val="Hyperlink"/>
                <w:rtl/>
              </w:rPr>
            </w:pPr>
            <w:hyperlink w:anchor="hed20" w:tooltip="סימן א: הרשות" w:history="1">
              <w:r w:rsidRPr="004C42B3">
                <w:rPr>
                  <w:rStyle w:val="Hyperlink"/>
                </w:rPr>
                <w:t>Go</w:t>
              </w:r>
            </w:hyperlink>
          </w:p>
        </w:tc>
        <w:tc>
          <w:tcPr>
            <w:tcW w:w="850" w:type="dxa"/>
          </w:tcPr>
          <w:p w14:paraId="40DE4AC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42B3" w:rsidRPr="004C42B3" w14:paraId="789BAD9A" w14:textId="77777777" w:rsidTr="004C42B3">
        <w:tblPrEx>
          <w:tblCellMar>
            <w:top w:w="0" w:type="dxa"/>
            <w:bottom w:w="0" w:type="dxa"/>
          </w:tblCellMar>
        </w:tblPrEx>
        <w:tc>
          <w:tcPr>
            <w:tcW w:w="1247" w:type="dxa"/>
          </w:tcPr>
          <w:p w14:paraId="76C485B8" w14:textId="77777777" w:rsidR="004C42B3" w:rsidRPr="004C42B3" w:rsidRDefault="004C42B3" w:rsidP="004C42B3">
            <w:pPr>
              <w:spacing w:line="240" w:lineRule="auto"/>
              <w:jc w:val="left"/>
              <w:rPr>
                <w:rFonts w:cs="Frankruhel"/>
                <w:sz w:val="24"/>
                <w:rtl/>
              </w:rPr>
            </w:pPr>
            <w:r>
              <w:rPr>
                <w:sz w:val="24"/>
                <w:rtl/>
              </w:rPr>
              <w:t xml:space="preserve">סעיף 5 </w:t>
            </w:r>
          </w:p>
        </w:tc>
        <w:tc>
          <w:tcPr>
            <w:tcW w:w="5669" w:type="dxa"/>
          </w:tcPr>
          <w:p w14:paraId="6C4AE1DF" w14:textId="77777777" w:rsidR="004C42B3" w:rsidRPr="004C42B3" w:rsidRDefault="004C42B3" w:rsidP="004C42B3">
            <w:pPr>
              <w:spacing w:line="240" w:lineRule="auto"/>
              <w:jc w:val="left"/>
              <w:rPr>
                <w:rFonts w:cs="Frankruhel"/>
                <w:sz w:val="24"/>
                <w:rtl/>
              </w:rPr>
            </w:pPr>
            <w:r>
              <w:rPr>
                <w:sz w:val="24"/>
                <w:rtl/>
              </w:rPr>
              <w:t>הקמת הרשות</w:t>
            </w:r>
          </w:p>
        </w:tc>
        <w:tc>
          <w:tcPr>
            <w:tcW w:w="567" w:type="dxa"/>
          </w:tcPr>
          <w:p w14:paraId="0FC815EF" w14:textId="77777777" w:rsidR="004C42B3" w:rsidRPr="004C42B3" w:rsidRDefault="004C42B3" w:rsidP="004C42B3">
            <w:pPr>
              <w:spacing w:line="240" w:lineRule="auto"/>
              <w:jc w:val="left"/>
              <w:rPr>
                <w:rStyle w:val="Hyperlink"/>
                <w:rtl/>
              </w:rPr>
            </w:pPr>
            <w:hyperlink w:anchor="Seif2" w:tooltip="הקמת הרשות" w:history="1">
              <w:r w:rsidRPr="004C42B3">
                <w:rPr>
                  <w:rStyle w:val="Hyperlink"/>
                </w:rPr>
                <w:t>Go</w:t>
              </w:r>
            </w:hyperlink>
          </w:p>
        </w:tc>
        <w:tc>
          <w:tcPr>
            <w:tcW w:w="850" w:type="dxa"/>
          </w:tcPr>
          <w:p w14:paraId="09FE374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42B3" w:rsidRPr="004C42B3" w14:paraId="47B4B20A" w14:textId="77777777" w:rsidTr="004C42B3">
        <w:tblPrEx>
          <w:tblCellMar>
            <w:top w:w="0" w:type="dxa"/>
            <w:bottom w:w="0" w:type="dxa"/>
          </w:tblCellMar>
        </w:tblPrEx>
        <w:tc>
          <w:tcPr>
            <w:tcW w:w="1247" w:type="dxa"/>
          </w:tcPr>
          <w:p w14:paraId="075FF518" w14:textId="77777777" w:rsidR="004C42B3" w:rsidRPr="004C42B3" w:rsidRDefault="004C42B3" w:rsidP="004C42B3">
            <w:pPr>
              <w:spacing w:line="240" w:lineRule="auto"/>
              <w:jc w:val="left"/>
              <w:rPr>
                <w:rFonts w:cs="Frankruhel"/>
                <w:sz w:val="24"/>
                <w:rtl/>
              </w:rPr>
            </w:pPr>
            <w:r>
              <w:rPr>
                <w:sz w:val="24"/>
                <w:rtl/>
              </w:rPr>
              <w:t xml:space="preserve">סעיף 5א </w:t>
            </w:r>
          </w:p>
        </w:tc>
        <w:tc>
          <w:tcPr>
            <w:tcW w:w="5669" w:type="dxa"/>
          </w:tcPr>
          <w:p w14:paraId="074A4ED9" w14:textId="77777777" w:rsidR="004C42B3" w:rsidRPr="004C42B3" w:rsidRDefault="004C42B3" w:rsidP="004C42B3">
            <w:pPr>
              <w:spacing w:line="240" w:lineRule="auto"/>
              <w:jc w:val="left"/>
              <w:rPr>
                <w:rFonts w:cs="Frankruhel"/>
                <w:sz w:val="24"/>
                <w:rtl/>
              </w:rPr>
            </w:pPr>
            <w:r>
              <w:rPr>
                <w:sz w:val="24"/>
                <w:rtl/>
              </w:rPr>
              <w:t>תפקידי הרשות</w:t>
            </w:r>
          </w:p>
        </w:tc>
        <w:tc>
          <w:tcPr>
            <w:tcW w:w="567" w:type="dxa"/>
          </w:tcPr>
          <w:p w14:paraId="48BF85FE" w14:textId="77777777" w:rsidR="004C42B3" w:rsidRPr="004C42B3" w:rsidRDefault="004C42B3" w:rsidP="004C42B3">
            <w:pPr>
              <w:spacing w:line="240" w:lineRule="auto"/>
              <w:jc w:val="left"/>
              <w:rPr>
                <w:rStyle w:val="Hyperlink"/>
                <w:rtl/>
              </w:rPr>
            </w:pPr>
            <w:hyperlink w:anchor="Seif41" w:tooltip="תפקידי הרשות" w:history="1">
              <w:r w:rsidRPr="004C42B3">
                <w:rPr>
                  <w:rStyle w:val="Hyperlink"/>
                </w:rPr>
                <w:t>Go</w:t>
              </w:r>
            </w:hyperlink>
          </w:p>
        </w:tc>
        <w:tc>
          <w:tcPr>
            <w:tcW w:w="850" w:type="dxa"/>
          </w:tcPr>
          <w:p w14:paraId="76842CB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42B3" w:rsidRPr="004C42B3" w14:paraId="1B13C2F2" w14:textId="77777777" w:rsidTr="004C42B3">
        <w:tblPrEx>
          <w:tblCellMar>
            <w:top w:w="0" w:type="dxa"/>
            <w:bottom w:w="0" w:type="dxa"/>
          </w:tblCellMar>
        </w:tblPrEx>
        <w:tc>
          <w:tcPr>
            <w:tcW w:w="1247" w:type="dxa"/>
          </w:tcPr>
          <w:p w14:paraId="7A1EF4C8" w14:textId="77777777" w:rsidR="004C42B3" w:rsidRPr="004C42B3" w:rsidRDefault="004C42B3" w:rsidP="004C42B3">
            <w:pPr>
              <w:spacing w:line="240" w:lineRule="auto"/>
              <w:jc w:val="left"/>
              <w:rPr>
                <w:rFonts w:cs="Frankruhel"/>
                <w:sz w:val="24"/>
                <w:rtl/>
              </w:rPr>
            </w:pPr>
            <w:r>
              <w:rPr>
                <w:sz w:val="24"/>
                <w:rtl/>
              </w:rPr>
              <w:t xml:space="preserve">סעיף 5ב </w:t>
            </w:r>
          </w:p>
        </w:tc>
        <w:tc>
          <w:tcPr>
            <w:tcW w:w="5669" w:type="dxa"/>
          </w:tcPr>
          <w:p w14:paraId="10A1A3FB" w14:textId="77777777" w:rsidR="004C42B3" w:rsidRPr="004C42B3" w:rsidRDefault="004C42B3" w:rsidP="004C42B3">
            <w:pPr>
              <w:spacing w:line="240" w:lineRule="auto"/>
              <w:jc w:val="left"/>
              <w:rPr>
                <w:rFonts w:cs="Frankruhel"/>
                <w:sz w:val="24"/>
                <w:rtl/>
              </w:rPr>
            </w:pPr>
            <w:r>
              <w:rPr>
                <w:sz w:val="24"/>
                <w:rtl/>
              </w:rPr>
              <w:t>הרשות   תאגיד</w:t>
            </w:r>
          </w:p>
        </w:tc>
        <w:tc>
          <w:tcPr>
            <w:tcW w:w="567" w:type="dxa"/>
          </w:tcPr>
          <w:p w14:paraId="241C8976" w14:textId="77777777" w:rsidR="004C42B3" w:rsidRPr="004C42B3" w:rsidRDefault="004C42B3" w:rsidP="004C42B3">
            <w:pPr>
              <w:spacing w:line="240" w:lineRule="auto"/>
              <w:jc w:val="left"/>
              <w:rPr>
                <w:rStyle w:val="Hyperlink"/>
                <w:rtl/>
              </w:rPr>
            </w:pPr>
            <w:hyperlink w:anchor="Seif42" w:tooltip="הרשות   תאגיד" w:history="1">
              <w:r w:rsidRPr="004C42B3">
                <w:rPr>
                  <w:rStyle w:val="Hyperlink"/>
                </w:rPr>
                <w:t>Go</w:t>
              </w:r>
            </w:hyperlink>
          </w:p>
        </w:tc>
        <w:tc>
          <w:tcPr>
            <w:tcW w:w="850" w:type="dxa"/>
          </w:tcPr>
          <w:p w14:paraId="75D22CF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42B3" w:rsidRPr="004C42B3" w14:paraId="13BD82CC" w14:textId="77777777" w:rsidTr="004C42B3">
        <w:tblPrEx>
          <w:tblCellMar>
            <w:top w:w="0" w:type="dxa"/>
            <w:bottom w:w="0" w:type="dxa"/>
          </w:tblCellMar>
        </w:tblPrEx>
        <w:tc>
          <w:tcPr>
            <w:tcW w:w="1247" w:type="dxa"/>
          </w:tcPr>
          <w:p w14:paraId="602A6ED7" w14:textId="77777777" w:rsidR="004C42B3" w:rsidRPr="004C42B3" w:rsidRDefault="004C42B3" w:rsidP="004C42B3">
            <w:pPr>
              <w:spacing w:line="240" w:lineRule="auto"/>
              <w:jc w:val="left"/>
              <w:rPr>
                <w:rFonts w:cs="Frankruhel"/>
                <w:sz w:val="24"/>
                <w:rtl/>
              </w:rPr>
            </w:pPr>
            <w:r>
              <w:rPr>
                <w:sz w:val="24"/>
                <w:rtl/>
              </w:rPr>
              <w:t xml:space="preserve">סעיף 5ג </w:t>
            </w:r>
          </w:p>
        </w:tc>
        <w:tc>
          <w:tcPr>
            <w:tcW w:w="5669" w:type="dxa"/>
          </w:tcPr>
          <w:p w14:paraId="56EB1F65" w14:textId="77777777" w:rsidR="004C42B3" w:rsidRPr="004C42B3" w:rsidRDefault="004C42B3" w:rsidP="004C42B3">
            <w:pPr>
              <w:spacing w:line="240" w:lineRule="auto"/>
              <w:jc w:val="left"/>
              <w:rPr>
                <w:rFonts w:cs="Frankruhel"/>
                <w:sz w:val="24"/>
                <w:rtl/>
              </w:rPr>
            </w:pPr>
            <w:r>
              <w:rPr>
                <w:sz w:val="24"/>
                <w:rtl/>
              </w:rPr>
              <w:t>הרשות   גוף מבוקר</w:t>
            </w:r>
          </w:p>
        </w:tc>
        <w:tc>
          <w:tcPr>
            <w:tcW w:w="567" w:type="dxa"/>
          </w:tcPr>
          <w:p w14:paraId="1520581C" w14:textId="77777777" w:rsidR="004C42B3" w:rsidRPr="004C42B3" w:rsidRDefault="004C42B3" w:rsidP="004C42B3">
            <w:pPr>
              <w:spacing w:line="240" w:lineRule="auto"/>
              <w:jc w:val="left"/>
              <w:rPr>
                <w:rStyle w:val="Hyperlink"/>
                <w:rtl/>
              </w:rPr>
            </w:pPr>
            <w:hyperlink w:anchor="Seif43" w:tooltip="הרשות   גוף מבוקר" w:history="1">
              <w:r w:rsidRPr="004C42B3">
                <w:rPr>
                  <w:rStyle w:val="Hyperlink"/>
                </w:rPr>
                <w:t>Go</w:t>
              </w:r>
            </w:hyperlink>
          </w:p>
        </w:tc>
        <w:tc>
          <w:tcPr>
            <w:tcW w:w="850" w:type="dxa"/>
          </w:tcPr>
          <w:p w14:paraId="14E0EBA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42B3" w:rsidRPr="004C42B3" w14:paraId="4145EA57" w14:textId="77777777" w:rsidTr="004C42B3">
        <w:tblPrEx>
          <w:tblCellMar>
            <w:top w:w="0" w:type="dxa"/>
            <w:bottom w:w="0" w:type="dxa"/>
          </w:tblCellMar>
        </w:tblPrEx>
        <w:tc>
          <w:tcPr>
            <w:tcW w:w="1247" w:type="dxa"/>
          </w:tcPr>
          <w:p w14:paraId="684F7BC3" w14:textId="77777777" w:rsidR="004C42B3" w:rsidRPr="004C42B3" w:rsidRDefault="004C42B3" w:rsidP="004C42B3">
            <w:pPr>
              <w:spacing w:line="240" w:lineRule="auto"/>
              <w:jc w:val="left"/>
              <w:rPr>
                <w:rFonts w:cs="Frankruhel"/>
                <w:sz w:val="24"/>
                <w:rtl/>
              </w:rPr>
            </w:pPr>
            <w:r>
              <w:rPr>
                <w:sz w:val="24"/>
                <w:rtl/>
              </w:rPr>
              <w:t xml:space="preserve">סעיף 5ד </w:t>
            </w:r>
          </w:p>
        </w:tc>
        <w:tc>
          <w:tcPr>
            <w:tcW w:w="5669" w:type="dxa"/>
          </w:tcPr>
          <w:p w14:paraId="4C4BD5C2" w14:textId="77777777" w:rsidR="004C42B3" w:rsidRPr="004C42B3" w:rsidRDefault="004C42B3" w:rsidP="004C42B3">
            <w:pPr>
              <w:spacing w:line="240" w:lineRule="auto"/>
              <w:jc w:val="left"/>
              <w:rPr>
                <w:rFonts w:cs="Frankruhel"/>
                <w:sz w:val="24"/>
                <w:rtl/>
              </w:rPr>
            </w:pPr>
            <w:r>
              <w:rPr>
                <w:sz w:val="24"/>
                <w:rtl/>
              </w:rPr>
              <w:t>קבלה לעבודה ברשות</w:t>
            </w:r>
          </w:p>
        </w:tc>
        <w:tc>
          <w:tcPr>
            <w:tcW w:w="567" w:type="dxa"/>
          </w:tcPr>
          <w:p w14:paraId="14545F3A" w14:textId="77777777" w:rsidR="004C42B3" w:rsidRPr="004C42B3" w:rsidRDefault="004C42B3" w:rsidP="004C42B3">
            <w:pPr>
              <w:spacing w:line="240" w:lineRule="auto"/>
              <w:jc w:val="left"/>
              <w:rPr>
                <w:rStyle w:val="Hyperlink"/>
                <w:rtl/>
              </w:rPr>
            </w:pPr>
            <w:hyperlink w:anchor="Seif44" w:tooltip="קבלה לעבודה ברשות" w:history="1">
              <w:r w:rsidRPr="004C42B3">
                <w:rPr>
                  <w:rStyle w:val="Hyperlink"/>
                </w:rPr>
                <w:t>Go</w:t>
              </w:r>
            </w:hyperlink>
          </w:p>
        </w:tc>
        <w:tc>
          <w:tcPr>
            <w:tcW w:w="850" w:type="dxa"/>
          </w:tcPr>
          <w:p w14:paraId="03D5EF31"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42B3" w:rsidRPr="004C42B3" w14:paraId="3DD8F4AC" w14:textId="77777777" w:rsidTr="004C42B3">
        <w:tblPrEx>
          <w:tblCellMar>
            <w:top w:w="0" w:type="dxa"/>
            <w:bottom w:w="0" w:type="dxa"/>
          </w:tblCellMar>
        </w:tblPrEx>
        <w:tc>
          <w:tcPr>
            <w:tcW w:w="1247" w:type="dxa"/>
          </w:tcPr>
          <w:p w14:paraId="323BE6A5" w14:textId="77777777" w:rsidR="004C42B3" w:rsidRPr="004C42B3" w:rsidRDefault="004C42B3" w:rsidP="004C42B3">
            <w:pPr>
              <w:spacing w:line="240" w:lineRule="auto"/>
              <w:jc w:val="left"/>
              <w:rPr>
                <w:rFonts w:cs="Frankruhel"/>
                <w:sz w:val="24"/>
                <w:rtl/>
              </w:rPr>
            </w:pPr>
            <w:r>
              <w:rPr>
                <w:sz w:val="24"/>
                <w:rtl/>
              </w:rPr>
              <w:t xml:space="preserve">סעיף 6 </w:t>
            </w:r>
          </w:p>
        </w:tc>
        <w:tc>
          <w:tcPr>
            <w:tcW w:w="5669" w:type="dxa"/>
          </w:tcPr>
          <w:p w14:paraId="3F0C1604" w14:textId="77777777" w:rsidR="004C42B3" w:rsidRPr="004C42B3" w:rsidRDefault="004C42B3" w:rsidP="004C42B3">
            <w:pPr>
              <w:spacing w:line="240" w:lineRule="auto"/>
              <w:jc w:val="left"/>
              <w:rPr>
                <w:rFonts w:cs="Frankruhel"/>
                <w:sz w:val="24"/>
                <w:rtl/>
              </w:rPr>
            </w:pPr>
            <w:r>
              <w:rPr>
                <w:sz w:val="24"/>
                <w:rtl/>
              </w:rPr>
              <w:t>האורגנים של הרשות</w:t>
            </w:r>
          </w:p>
        </w:tc>
        <w:tc>
          <w:tcPr>
            <w:tcW w:w="567" w:type="dxa"/>
          </w:tcPr>
          <w:p w14:paraId="4DB57BA2" w14:textId="77777777" w:rsidR="004C42B3" w:rsidRPr="004C42B3" w:rsidRDefault="004C42B3" w:rsidP="004C42B3">
            <w:pPr>
              <w:spacing w:line="240" w:lineRule="auto"/>
              <w:jc w:val="left"/>
              <w:rPr>
                <w:rStyle w:val="Hyperlink"/>
                <w:rtl/>
              </w:rPr>
            </w:pPr>
            <w:hyperlink w:anchor="Seif3" w:tooltip="האורגנים של הרשות" w:history="1">
              <w:r w:rsidRPr="004C42B3">
                <w:rPr>
                  <w:rStyle w:val="Hyperlink"/>
                </w:rPr>
                <w:t>Go</w:t>
              </w:r>
            </w:hyperlink>
          </w:p>
        </w:tc>
        <w:tc>
          <w:tcPr>
            <w:tcW w:w="850" w:type="dxa"/>
          </w:tcPr>
          <w:p w14:paraId="4654CA1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42B3" w:rsidRPr="004C42B3" w14:paraId="56BBD4F2" w14:textId="77777777" w:rsidTr="004C42B3">
        <w:tblPrEx>
          <w:tblCellMar>
            <w:top w:w="0" w:type="dxa"/>
            <w:bottom w:w="0" w:type="dxa"/>
          </w:tblCellMar>
        </w:tblPrEx>
        <w:tc>
          <w:tcPr>
            <w:tcW w:w="1247" w:type="dxa"/>
          </w:tcPr>
          <w:p w14:paraId="472F460C" w14:textId="77777777" w:rsidR="004C42B3" w:rsidRPr="004C42B3" w:rsidRDefault="004C42B3" w:rsidP="004C42B3">
            <w:pPr>
              <w:spacing w:line="240" w:lineRule="auto"/>
              <w:jc w:val="left"/>
              <w:rPr>
                <w:rFonts w:cs="Frankruhel"/>
                <w:sz w:val="24"/>
                <w:rtl/>
              </w:rPr>
            </w:pPr>
            <w:r>
              <w:rPr>
                <w:sz w:val="24"/>
                <w:rtl/>
              </w:rPr>
              <w:t xml:space="preserve">סעיף 6א </w:t>
            </w:r>
          </w:p>
        </w:tc>
        <w:tc>
          <w:tcPr>
            <w:tcW w:w="5669" w:type="dxa"/>
          </w:tcPr>
          <w:p w14:paraId="7B9F12D9" w14:textId="77777777" w:rsidR="004C42B3" w:rsidRPr="004C42B3" w:rsidRDefault="004C42B3" w:rsidP="004C42B3">
            <w:pPr>
              <w:spacing w:line="240" w:lineRule="auto"/>
              <w:jc w:val="left"/>
              <w:rPr>
                <w:rFonts w:cs="Frankruhel"/>
                <w:sz w:val="24"/>
                <w:rtl/>
              </w:rPr>
            </w:pPr>
            <w:r>
              <w:rPr>
                <w:sz w:val="24"/>
                <w:rtl/>
              </w:rPr>
              <w:t>מינוי המדען הראשי לחדשנות</w:t>
            </w:r>
          </w:p>
        </w:tc>
        <w:tc>
          <w:tcPr>
            <w:tcW w:w="567" w:type="dxa"/>
          </w:tcPr>
          <w:p w14:paraId="20A2FC87" w14:textId="77777777" w:rsidR="004C42B3" w:rsidRPr="004C42B3" w:rsidRDefault="004C42B3" w:rsidP="004C42B3">
            <w:pPr>
              <w:spacing w:line="240" w:lineRule="auto"/>
              <w:jc w:val="left"/>
              <w:rPr>
                <w:rStyle w:val="Hyperlink"/>
                <w:rtl/>
              </w:rPr>
            </w:pPr>
            <w:hyperlink w:anchor="Seif97" w:tooltip="מינוי המדען הראשי לחדשנות" w:history="1">
              <w:r w:rsidRPr="004C42B3">
                <w:rPr>
                  <w:rStyle w:val="Hyperlink"/>
                </w:rPr>
                <w:t>Go</w:t>
              </w:r>
            </w:hyperlink>
          </w:p>
        </w:tc>
        <w:tc>
          <w:tcPr>
            <w:tcW w:w="850" w:type="dxa"/>
          </w:tcPr>
          <w:p w14:paraId="27BE9DE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42B3" w:rsidRPr="004C42B3" w14:paraId="62545849" w14:textId="77777777" w:rsidTr="004C42B3">
        <w:tblPrEx>
          <w:tblCellMar>
            <w:top w:w="0" w:type="dxa"/>
            <w:bottom w:w="0" w:type="dxa"/>
          </w:tblCellMar>
        </w:tblPrEx>
        <w:tc>
          <w:tcPr>
            <w:tcW w:w="1247" w:type="dxa"/>
          </w:tcPr>
          <w:p w14:paraId="7EE52CB0" w14:textId="77777777" w:rsidR="004C42B3" w:rsidRPr="004C42B3" w:rsidRDefault="004C42B3" w:rsidP="004C42B3">
            <w:pPr>
              <w:spacing w:line="240" w:lineRule="auto"/>
              <w:jc w:val="left"/>
              <w:rPr>
                <w:rFonts w:cs="Frankruhel"/>
                <w:sz w:val="24"/>
                <w:rtl/>
              </w:rPr>
            </w:pPr>
            <w:r>
              <w:rPr>
                <w:sz w:val="24"/>
                <w:rtl/>
              </w:rPr>
              <w:t xml:space="preserve">סעיף 7 </w:t>
            </w:r>
          </w:p>
        </w:tc>
        <w:tc>
          <w:tcPr>
            <w:tcW w:w="5669" w:type="dxa"/>
          </w:tcPr>
          <w:p w14:paraId="38F067E8" w14:textId="77777777" w:rsidR="004C42B3" w:rsidRPr="004C42B3" w:rsidRDefault="004C42B3" w:rsidP="004C42B3">
            <w:pPr>
              <w:spacing w:line="240" w:lineRule="auto"/>
              <w:jc w:val="left"/>
              <w:rPr>
                <w:rFonts w:cs="Frankruhel"/>
                <w:sz w:val="24"/>
                <w:rtl/>
              </w:rPr>
            </w:pPr>
            <w:r>
              <w:rPr>
                <w:sz w:val="24"/>
                <w:rtl/>
              </w:rPr>
              <w:t>המדען הראשי   ראש הרשות</w:t>
            </w:r>
          </w:p>
        </w:tc>
        <w:tc>
          <w:tcPr>
            <w:tcW w:w="567" w:type="dxa"/>
          </w:tcPr>
          <w:p w14:paraId="79CEEE71" w14:textId="77777777" w:rsidR="004C42B3" w:rsidRPr="004C42B3" w:rsidRDefault="004C42B3" w:rsidP="004C42B3">
            <w:pPr>
              <w:spacing w:line="240" w:lineRule="auto"/>
              <w:jc w:val="left"/>
              <w:rPr>
                <w:rStyle w:val="Hyperlink"/>
                <w:rtl/>
              </w:rPr>
            </w:pPr>
            <w:hyperlink w:anchor="Seif4" w:tooltip="המדען הראשי   ראש הרשות" w:history="1">
              <w:r w:rsidRPr="004C42B3">
                <w:rPr>
                  <w:rStyle w:val="Hyperlink"/>
                </w:rPr>
                <w:t>Go</w:t>
              </w:r>
            </w:hyperlink>
          </w:p>
        </w:tc>
        <w:tc>
          <w:tcPr>
            <w:tcW w:w="850" w:type="dxa"/>
          </w:tcPr>
          <w:p w14:paraId="129E69F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42B3" w:rsidRPr="004C42B3" w14:paraId="713C8B22" w14:textId="77777777" w:rsidTr="004C42B3">
        <w:tblPrEx>
          <w:tblCellMar>
            <w:top w:w="0" w:type="dxa"/>
            <w:bottom w:w="0" w:type="dxa"/>
          </w:tblCellMar>
        </w:tblPrEx>
        <w:tc>
          <w:tcPr>
            <w:tcW w:w="1247" w:type="dxa"/>
          </w:tcPr>
          <w:p w14:paraId="58CBD8C3" w14:textId="77777777" w:rsidR="004C42B3" w:rsidRPr="004C42B3" w:rsidRDefault="004C42B3" w:rsidP="004C42B3">
            <w:pPr>
              <w:spacing w:line="240" w:lineRule="auto"/>
              <w:jc w:val="left"/>
              <w:rPr>
                <w:rFonts w:cs="Frankruhel"/>
                <w:sz w:val="24"/>
                <w:rtl/>
              </w:rPr>
            </w:pPr>
            <w:r>
              <w:rPr>
                <w:sz w:val="24"/>
                <w:rtl/>
              </w:rPr>
              <w:t xml:space="preserve">סעיף 8 </w:t>
            </w:r>
          </w:p>
        </w:tc>
        <w:tc>
          <w:tcPr>
            <w:tcW w:w="5669" w:type="dxa"/>
          </w:tcPr>
          <w:p w14:paraId="1F478E6D" w14:textId="77777777" w:rsidR="004C42B3" w:rsidRPr="004C42B3" w:rsidRDefault="004C42B3" w:rsidP="004C42B3">
            <w:pPr>
              <w:spacing w:line="240" w:lineRule="auto"/>
              <w:jc w:val="left"/>
              <w:rPr>
                <w:rFonts w:cs="Frankruhel"/>
                <w:sz w:val="24"/>
                <w:rtl/>
              </w:rPr>
            </w:pPr>
            <w:r>
              <w:rPr>
                <w:sz w:val="24"/>
                <w:rtl/>
              </w:rPr>
              <w:t>תפקידי המדען הראשי</w:t>
            </w:r>
          </w:p>
        </w:tc>
        <w:tc>
          <w:tcPr>
            <w:tcW w:w="567" w:type="dxa"/>
          </w:tcPr>
          <w:p w14:paraId="172FC06B" w14:textId="77777777" w:rsidR="004C42B3" w:rsidRPr="004C42B3" w:rsidRDefault="004C42B3" w:rsidP="004C42B3">
            <w:pPr>
              <w:spacing w:line="240" w:lineRule="auto"/>
              <w:jc w:val="left"/>
              <w:rPr>
                <w:rStyle w:val="Hyperlink"/>
                <w:rtl/>
              </w:rPr>
            </w:pPr>
            <w:hyperlink w:anchor="Seif5" w:tooltip="תפקידי המדען הראשי" w:history="1">
              <w:r w:rsidRPr="004C42B3">
                <w:rPr>
                  <w:rStyle w:val="Hyperlink"/>
                </w:rPr>
                <w:t>Go</w:t>
              </w:r>
            </w:hyperlink>
          </w:p>
        </w:tc>
        <w:tc>
          <w:tcPr>
            <w:tcW w:w="850" w:type="dxa"/>
          </w:tcPr>
          <w:p w14:paraId="1DF5940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42B3" w:rsidRPr="004C42B3" w14:paraId="04FAFDF4" w14:textId="77777777" w:rsidTr="004C42B3">
        <w:tblPrEx>
          <w:tblCellMar>
            <w:top w:w="0" w:type="dxa"/>
            <w:bottom w:w="0" w:type="dxa"/>
          </w:tblCellMar>
        </w:tblPrEx>
        <w:tc>
          <w:tcPr>
            <w:tcW w:w="1247" w:type="dxa"/>
          </w:tcPr>
          <w:p w14:paraId="3AB29934" w14:textId="77777777" w:rsidR="004C42B3" w:rsidRPr="004C42B3" w:rsidRDefault="004C42B3" w:rsidP="004C42B3">
            <w:pPr>
              <w:spacing w:line="240" w:lineRule="auto"/>
              <w:jc w:val="left"/>
              <w:rPr>
                <w:rFonts w:cs="Frankruhel"/>
                <w:sz w:val="24"/>
                <w:rtl/>
              </w:rPr>
            </w:pPr>
          </w:p>
        </w:tc>
        <w:tc>
          <w:tcPr>
            <w:tcW w:w="5669" w:type="dxa"/>
          </w:tcPr>
          <w:p w14:paraId="70AC317C" w14:textId="77777777" w:rsidR="004C42B3" w:rsidRPr="004C42B3" w:rsidRDefault="004C42B3" w:rsidP="004C42B3">
            <w:pPr>
              <w:spacing w:line="240" w:lineRule="auto"/>
              <w:jc w:val="left"/>
              <w:rPr>
                <w:rFonts w:cs="Frankruhel"/>
                <w:sz w:val="24"/>
                <w:rtl/>
              </w:rPr>
            </w:pPr>
            <w:r>
              <w:rPr>
                <w:sz w:val="24"/>
                <w:rtl/>
              </w:rPr>
              <w:t>סימן ב': מועצת הרשות</w:t>
            </w:r>
          </w:p>
        </w:tc>
        <w:tc>
          <w:tcPr>
            <w:tcW w:w="567" w:type="dxa"/>
          </w:tcPr>
          <w:p w14:paraId="18F35AD6" w14:textId="77777777" w:rsidR="004C42B3" w:rsidRPr="004C42B3" w:rsidRDefault="004C42B3" w:rsidP="004C42B3">
            <w:pPr>
              <w:spacing w:line="240" w:lineRule="auto"/>
              <w:jc w:val="left"/>
              <w:rPr>
                <w:rStyle w:val="Hyperlink"/>
                <w:rtl/>
              </w:rPr>
            </w:pPr>
            <w:hyperlink w:anchor="hed21" w:tooltip="סימן ב: מועצת הרשות" w:history="1">
              <w:r w:rsidRPr="004C42B3">
                <w:rPr>
                  <w:rStyle w:val="Hyperlink"/>
                </w:rPr>
                <w:t>Go</w:t>
              </w:r>
            </w:hyperlink>
          </w:p>
        </w:tc>
        <w:tc>
          <w:tcPr>
            <w:tcW w:w="850" w:type="dxa"/>
          </w:tcPr>
          <w:p w14:paraId="4AF06FB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42B3" w:rsidRPr="004C42B3" w14:paraId="5A291D44" w14:textId="77777777" w:rsidTr="004C42B3">
        <w:tblPrEx>
          <w:tblCellMar>
            <w:top w:w="0" w:type="dxa"/>
            <w:bottom w:w="0" w:type="dxa"/>
          </w:tblCellMar>
        </w:tblPrEx>
        <w:tc>
          <w:tcPr>
            <w:tcW w:w="1247" w:type="dxa"/>
          </w:tcPr>
          <w:p w14:paraId="2BED22C7" w14:textId="77777777" w:rsidR="004C42B3" w:rsidRPr="004C42B3" w:rsidRDefault="004C42B3" w:rsidP="004C42B3">
            <w:pPr>
              <w:spacing w:line="240" w:lineRule="auto"/>
              <w:jc w:val="left"/>
              <w:rPr>
                <w:rFonts w:cs="Frankruhel"/>
                <w:sz w:val="24"/>
                <w:rtl/>
              </w:rPr>
            </w:pPr>
            <w:r>
              <w:rPr>
                <w:sz w:val="24"/>
                <w:rtl/>
              </w:rPr>
              <w:t xml:space="preserve">סעיף 8א </w:t>
            </w:r>
          </w:p>
        </w:tc>
        <w:tc>
          <w:tcPr>
            <w:tcW w:w="5669" w:type="dxa"/>
          </w:tcPr>
          <w:p w14:paraId="435BFB6B" w14:textId="77777777" w:rsidR="004C42B3" w:rsidRPr="004C42B3" w:rsidRDefault="004C42B3" w:rsidP="004C42B3">
            <w:pPr>
              <w:spacing w:line="240" w:lineRule="auto"/>
              <w:jc w:val="left"/>
              <w:rPr>
                <w:rFonts w:cs="Frankruhel"/>
                <w:sz w:val="24"/>
                <w:rtl/>
              </w:rPr>
            </w:pPr>
            <w:r>
              <w:rPr>
                <w:sz w:val="24"/>
                <w:rtl/>
              </w:rPr>
              <w:t>המועצה ותפקידיה</w:t>
            </w:r>
          </w:p>
        </w:tc>
        <w:tc>
          <w:tcPr>
            <w:tcW w:w="567" w:type="dxa"/>
          </w:tcPr>
          <w:p w14:paraId="3AC90A85" w14:textId="77777777" w:rsidR="004C42B3" w:rsidRPr="004C42B3" w:rsidRDefault="004C42B3" w:rsidP="004C42B3">
            <w:pPr>
              <w:spacing w:line="240" w:lineRule="auto"/>
              <w:jc w:val="left"/>
              <w:rPr>
                <w:rStyle w:val="Hyperlink"/>
                <w:rtl/>
              </w:rPr>
            </w:pPr>
            <w:hyperlink w:anchor="Seif45" w:tooltip="המועצה ותפקידיה" w:history="1">
              <w:r w:rsidRPr="004C42B3">
                <w:rPr>
                  <w:rStyle w:val="Hyperlink"/>
                </w:rPr>
                <w:t>Go</w:t>
              </w:r>
            </w:hyperlink>
          </w:p>
        </w:tc>
        <w:tc>
          <w:tcPr>
            <w:tcW w:w="850" w:type="dxa"/>
          </w:tcPr>
          <w:p w14:paraId="4DA55134"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42B3" w:rsidRPr="004C42B3" w14:paraId="024B5C9D" w14:textId="77777777" w:rsidTr="004C42B3">
        <w:tblPrEx>
          <w:tblCellMar>
            <w:top w:w="0" w:type="dxa"/>
            <w:bottom w:w="0" w:type="dxa"/>
          </w:tblCellMar>
        </w:tblPrEx>
        <w:tc>
          <w:tcPr>
            <w:tcW w:w="1247" w:type="dxa"/>
          </w:tcPr>
          <w:p w14:paraId="7654B0B0" w14:textId="77777777" w:rsidR="004C42B3" w:rsidRPr="004C42B3" w:rsidRDefault="004C42B3" w:rsidP="004C42B3">
            <w:pPr>
              <w:spacing w:line="240" w:lineRule="auto"/>
              <w:jc w:val="left"/>
              <w:rPr>
                <w:rFonts w:cs="Frankruhel"/>
                <w:sz w:val="24"/>
                <w:rtl/>
              </w:rPr>
            </w:pPr>
            <w:r>
              <w:rPr>
                <w:sz w:val="24"/>
                <w:rtl/>
              </w:rPr>
              <w:t xml:space="preserve">סעיף 8ב </w:t>
            </w:r>
          </w:p>
        </w:tc>
        <w:tc>
          <w:tcPr>
            <w:tcW w:w="5669" w:type="dxa"/>
          </w:tcPr>
          <w:p w14:paraId="2A0B3ADD" w14:textId="77777777" w:rsidR="004C42B3" w:rsidRPr="004C42B3" w:rsidRDefault="004C42B3" w:rsidP="004C42B3">
            <w:pPr>
              <w:spacing w:line="240" w:lineRule="auto"/>
              <w:jc w:val="left"/>
              <w:rPr>
                <w:rFonts w:cs="Frankruhel"/>
                <w:sz w:val="24"/>
                <w:rtl/>
              </w:rPr>
            </w:pPr>
            <w:r>
              <w:rPr>
                <w:sz w:val="24"/>
                <w:rtl/>
              </w:rPr>
              <w:t>הרכב המועצה</w:t>
            </w:r>
          </w:p>
        </w:tc>
        <w:tc>
          <w:tcPr>
            <w:tcW w:w="567" w:type="dxa"/>
          </w:tcPr>
          <w:p w14:paraId="0BDDEB8F" w14:textId="77777777" w:rsidR="004C42B3" w:rsidRPr="004C42B3" w:rsidRDefault="004C42B3" w:rsidP="004C42B3">
            <w:pPr>
              <w:spacing w:line="240" w:lineRule="auto"/>
              <w:jc w:val="left"/>
              <w:rPr>
                <w:rStyle w:val="Hyperlink"/>
                <w:rtl/>
              </w:rPr>
            </w:pPr>
            <w:hyperlink w:anchor="Seif46" w:tooltip="הרכב המועצה" w:history="1">
              <w:r w:rsidRPr="004C42B3">
                <w:rPr>
                  <w:rStyle w:val="Hyperlink"/>
                </w:rPr>
                <w:t>Go</w:t>
              </w:r>
            </w:hyperlink>
          </w:p>
        </w:tc>
        <w:tc>
          <w:tcPr>
            <w:tcW w:w="850" w:type="dxa"/>
          </w:tcPr>
          <w:p w14:paraId="5BA2740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42B3" w:rsidRPr="004C42B3" w14:paraId="25BC45D7" w14:textId="77777777" w:rsidTr="004C42B3">
        <w:tblPrEx>
          <w:tblCellMar>
            <w:top w:w="0" w:type="dxa"/>
            <w:bottom w:w="0" w:type="dxa"/>
          </w:tblCellMar>
        </w:tblPrEx>
        <w:tc>
          <w:tcPr>
            <w:tcW w:w="1247" w:type="dxa"/>
          </w:tcPr>
          <w:p w14:paraId="202C9B80" w14:textId="77777777" w:rsidR="004C42B3" w:rsidRPr="004C42B3" w:rsidRDefault="004C42B3" w:rsidP="004C42B3">
            <w:pPr>
              <w:spacing w:line="240" w:lineRule="auto"/>
              <w:jc w:val="left"/>
              <w:rPr>
                <w:rFonts w:cs="Frankruhel"/>
                <w:sz w:val="24"/>
                <w:rtl/>
              </w:rPr>
            </w:pPr>
            <w:r>
              <w:rPr>
                <w:sz w:val="24"/>
                <w:rtl/>
              </w:rPr>
              <w:t xml:space="preserve">סעיף 8ג </w:t>
            </w:r>
          </w:p>
        </w:tc>
        <w:tc>
          <w:tcPr>
            <w:tcW w:w="5669" w:type="dxa"/>
          </w:tcPr>
          <w:p w14:paraId="6A563446" w14:textId="77777777" w:rsidR="004C42B3" w:rsidRPr="004C42B3" w:rsidRDefault="004C42B3" w:rsidP="004C42B3">
            <w:pPr>
              <w:spacing w:line="240" w:lineRule="auto"/>
              <w:jc w:val="left"/>
              <w:rPr>
                <w:rFonts w:cs="Frankruhel"/>
                <w:sz w:val="24"/>
                <w:rtl/>
              </w:rPr>
            </w:pPr>
            <w:r>
              <w:rPr>
                <w:sz w:val="24"/>
                <w:rtl/>
              </w:rPr>
              <w:t>גמול והחזר הוצאות</w:t>
            </w:r>
          </w:p>
        </w:tc>
        <w:tc>
          <w:tcPr>
            <w:tcW w:w="567" w:type="dxa"/>
          </w:tcPr>
          <w:p w14:paraId="082049CF" w14:textId="77777777" w:rsidR="004C42B3" w:rsidRPr="004C42B3" w:rsidRDefault="004C42B3" w:rsidP="004C42B3">
            <w:pPr>
              <w:spacing w:line="240" w:lineRule="auto"/>
              <w:jc w:val="left"/>
              <w:rPr>
                <w:rStyle w:val="Hyperlink"/>
                <w:rtl/>
              </w:rPr>
            </w:pPr>
            <w:hyperlink w:anchor="Seif47" w:tooltip="גמול והחזר הוצאות" w:history="1">
              <w:r w:rsidRPr="004C42B3">
                <w:rPr>
                  <w:rStyle w:val="Hyperlink"/>
                </w:rPr>
                <w:t>Go</w:t>
              </w:r>
            </w:hyperlink>
          </w:p>
        </w:tc>
        <w:tc>
          <w:tcPr>
            <w:tcW w:w="850" w:type="dxa"/>
          </w:tcPr>
          <w:p w14:paraId="59BC3EA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C42B3" w:rsidRPr="004C42B3" w14:paraId="08406027" w14:textId="77777777" w:rsidTr="004C42B3">
        <w:tblPrEx>
          <w:tblCellMar>
            <w:top w:w="0" w:type="dxa"/>
            <w:bottom w:w="0" w:type="dxa"/>
          </w:tblCellMar>
        </w:tblPrEx>
        <w:tc>
          <w:tcPr>
            <w:tcW w:w="1247" w:type="dxa"/>
          </w:tcPr>
          <w:p w14:paraId="42D01349" w14:textId="77777777" w:rsidR="004C42B3" w:rsidRPr="004C42B3" w:rsidRDefault="004C42B3" w:rsidP="004C42B3">
            <w:pPr>
              <w:spacing w:line="240" w:lineRule="auto"/>
              <w:jc w:val="left"/>
              <w:rPr>
                <w:rFonts w:cs="Frankruhel"/>
                <w:sz w:val="24"/>
                <w:rtl/>
              </w:rPr>
            </w:pPr>
            <w:r>
              <w:rPr>
                <w:sz w:val="24"/>
                <w:rtl/>
              </w:rPr>
              <w:t xml:space="preserve">סעיף 8ד </w:t>
            </w:r>
          </w:p>
        </w:tc>
        <w:tc>
          <w:tcPr>
            <w:tcW w:w="5669" w:type="dxa"/>
          </w:tcPr>
          <w:p w14:paraId="4380AA9D" w14:textId="77777777" w:rsidR="004C42B3" w:rsidRPr="004C42B3" w:rsidRDefault="004C42B3" w:rsidP="004C42B3">
            <w:pPr>
              <w:spacing w:line="240" w:lineRule="auto"/>
              <w:jc w:val="left"/>
              <w:rPr>
                <w:rFonts w:cs="Frankruhel"/>
                <w:sz w:val="24"/>
                <w:rtl/>
              </w:rPr>
            </w:pPr>
            <w:r>
              <w:rPr>
                <w:sz w:val="24"/>
                <w:rtl/>
              </w:rPr>
              <w:t>סדרי עבודת המועצה</w:t>
            </w:r>
          </w:p>
        </w:tc>
        <w:tc>
          <w:tcPr>
            <w:tcW w:w="567" w:type="dxa"/>
          </w:tcPr>
          <w:p w14:paraId="3A1E33BC" w14:textId="77777777" w:rsidR="004C42B3" w:rsidRPr="004C42B3" w:rsidRDefault="004C42B3" w:rsidP="004C42B3">
            <w:pPr>
              <w:spacing w:line="240" w:lineRule="auto"/>
              <w:jc w:val="left"/>
              <w:rPr>
                <w:rStyle w:val="Hyperlink"/>
                <w:rtl/>
              </w:rPr>
            </w:pPr>
            <w:hyperlink w:anchor="Seif48" w:tooltip="סדרי עבודת המועצה" w:history="1">
              <w:r w:rsidRPr="004C42B3">
                <w:rPr>
                  <w:rStyle w:val="Hyperlink"/>
                </w:rPr>
                <w:t>Go</w:t>
              </w:r>
            </w:hyperlink>
          </w:p>
        </w:tc>
        <w:tc>
          <w:tcPr>
            <w:tcW w:w="850" w:type="dxa"/>
          </w:tcPr>
          <w:p w14:paraId="33B37FF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C42B3" w:rsidRPr="004C42B3" w14:paraId="33F3257C" w14:textId="77777777" w:rsidTr="004C42B3">
        <w:tblPrEx>
          <w:tblCellMar>
            <w:top w:w="0" w:type="dxa"/>
            <w:bottom w:w="0" w:type="dxa"/>
          </w:tblCellMar>
        </w:tblPrEx>
        <w:tc>
          <w:tcPr>
            <w:tcW w:w="1247" w:type="dxa"/>
          </w:tcPr>
          <w:p w14:paraId="28B56799" w14:textId="77777777" w:rsidR="004C42B3" w:rsidRPr="004C42B3" w:rsidRDefault="004C42B3" w:rsidP="004C42B3">
            <w:pPr>
              <w:spacing w:line="240" w:lineRule="auto"/>
              <w:jc w:val="left"/>
              <w:rPr>
                <w:rFonts w:cs="Frankruhel"/>
                <w:sz w:val="24"/>
                <w:rtl/>
              </w:rPr>
            </w:pPr>
            <w:r>
              <w:rPr>
                <w:sz w:val="24"/>
                <w:rtl/>
              </w:rPr>
              <w:t xml:space="preserve">סעיף 8ה </w:t>
            </w:r>
          </w:p>
        </w:tc>
        <w:tc>
          <w:tcPr>
            <w:tcW w:w="5669" w:type="dxa"/>
          </w:tcPr>
          <w:p w14:paraId="52543199" w14:textId="77777777" w:rsidR="004C42B3" w:rsidRPr="004C42B3" w:rsidRDefault="004C42B3" w:rsidP="004C42B3">
            <w:pPr>
              <w:spacing w:line="240" w:lineRule="auto"/>
              <w:jc w:val="left"/>
              <w:rPr>
                <w:rFonts w:cs="Frankruhel"/>
                <w:sz w:val="24"/>
                <w:rtl/>
              </w:rPr>
            </w:pPr>
            <w:r>
              <w:rPr>
                <w:sz w:val="24"/>
                <w:rtl/>
              </w:rPr>
              <w:t>סמכויות השרים לגבי החלטות המועצה בנוגע למסלולי הטבות</w:t>
            </w:r>
          </w:p>
        </w:tc>
        <w:tc>
          <w:tcPr>
            <w:tcW w:w="567" w:type="dxa"/>
          </w:tcPr>
          <w:p w14:paraId="02FF8C55" w14:textId="77777777" w:rsidR="004C42B3" w:rsidRPr="004C42B3" w:rsidRDefault="004C42B3" w:rsidP="004C42B3">
            <w:pPr>
              <w:spacing w:line="240" w:lineRule="auto"/>
              <w:jc w:val="left"/>
              <w:rPr>
                <w:rStyle w:val="Hyperlink"/>
                <w:rtl/>
              </w:rPr>
            </w:pPr>
            <w:hyperlink w:anchor="Seif49" w:tooltip="סמכויות השרים לגבי החלטות המועצה בנוגע למסלולי הטבות" w:history="1">
              <w:r w:rsidRPr="004C42B3">
                <w:rPr>
                  <w:rStyle w:val="Hyperlink"/>
                </w:rPr>
                <w:t>Go</w:t>
              </w:r>
            </w:hyperlink>
          </w:p>
        </w:tc>
        <w:tc>
          <w:tcPr>
            <w:tcW w:w="850" w:type="dxa"/>
          </w:tcPr>
          <w:p w14:paraId="20B752E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C42B3" w:rsidRPr="004C42B3" w14:paraId="41FA17DB" w14:textId="77777777" w:rsidTr="004C42B3">
        <w:tblPrEx>
          <w:tblCellMar>
            <w:top w:w="0" w:type="dxa"/>
            <w:bottom w:w="0" w:type="dxa"/>
          </w:tblCellMar>
        </w:tblPrEx>
        <w:tc>
          <w:tcPr>
            <w:tcW w:w="1247" w:type="dxa"/>
          </w:tcPr>
          <w:p w14:paraId="11F1C2D1" w14:textId="77777777" w:rsidR="004C42B3" w:rsidRPr="004C42B3" w:rsidRDefault="004C42B3" w:rsidP="004C42B3">
            <w:pPr>
              <w:spacing w:line="240" w:lineRule="auto"/>
              <w:jc w:val="left"/>
              <w:rPr>
                <w:rFonts w:cs="Frankruhel"/>
                <w:sz w:val="24"/>
                <w:rtl/>
              </w:rPr>
            </w:pPr>
            <w:r>
              <w:rPr>
                <w:sz w:val="24"/>
                <w:rtl/>
              </w:rPr>
              <w:t xml:space="preserve">סעיף 8ו </w:t>
            </w:r>
          </w:p>
        </w:tc>
        <w:tc>
          <w:tcPr>
            <w:tcW w:w="5669" w:type="dxa"/>
          </w:tcPr>
          <w:p w14:paraId="02CB8B52" w14:textId="77777777" w:rsidR="004C42B3" w:rsidRPr="004C42B3" w:rsidRDefault="004C42B3" w:rsidP="004C42B3">
            <w:pPr>
              <w:spacing w:line="240" w:lineRule="auto"/>
              <w:jc w:val="left"/>
              <w:rPr>
                <w:rFonts w:cs="Frankruhel"/>
                <w:sz w:val="24"/>
                <w:rtl/>
              </w:rPr>
            </w:pPr>
            <w:r>
              <w:rPr>
                <w:sz w:val="24"/>
                <w:rtl/>
              </w:rPr>
              <w:t>סכות לקבלת מידע</w:t>
            </w:r>
          </w:p>
        </w:tc>
        <w:tc>
          <w:tcPr>
            <w:tcW w:w="567" w:type="dxa"/>
          </w:tcPr>
          <w:p w14:paraId="55AC6F87" w14:textId="77777777" w:rsidR="004C42B3" w:rsidRPr="004C42B3" w:rsidRDefault="004C42B3" w:rsidP="004C42B3">
            <w:pPr>
              <w:spacing w:line="240" w:lineRule="auto"/>
              <w:jc w:val="left"/>
              <w:rPr>
                <w:rStyle w:val="Hyperlink"/>
                <w:rtl/>
              </w:rPr>
            </w:pPr>
            <w:hyperlink w:anchor="Seif50" w:tooltip="סכות לקבלת מידע" w:history="1">
              <w:r w:rsidRPr="004C42B3">
                <w:rPr>
                  <w:rStyle w:val="Hyperlink"/>
                </w:rPr>
                <w:t>Go</w:t>
              </w:r>
            </w:hyperlink>
          </w:p>
        </w:tc>
        <w:tc>
          <w:tcPr>
            <w:tcW w:w="850" w:type="dxa"/>
          </w:tcPr>
          <w:p w14:paraId="533F645D"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C42B3" w:rsidRPr="004C42B3" w14:paraId="1BA8C27C" w14:textId="77777777" w:rsidTr="004C42B3">
        <w:tblPrEx>
          <w:tblCellMar>
            <w:top w:w="0" w:type="dxa"/>
            <w:bottom w:w="0" w:type="dxa"/>
          </w:tblCellMar>
        </w:tblPrEx>
        <w:tc>
          <w:tcPr>
            <w:tcW w:w="1247" w:type="dxa"/>
          </w:tcPr>
          <w:p w14:paraId="3271FEC2" w14:textId="77777777" w:rsidR="004C42B3" w:rsidRPr="004C42B3" w:rsidRDefault="004C42B3" w:rsidP="004C42B3">
            <w:pPr>
              <w:spacing w:line="240" w:lineRule="auto"/>
              <w:jc w:val="left"/>
              <w:rPr>
                <w:rFonts w:cs="Frankruhel"/>
                <w:sz w:val="24"/>
                <w:rtl/>
              </w:rPr>
            </w:pPr>
            <w:r>
              <w:rPr>
                <w:sz w:val="24"/>
                <w:rtl/>
              </w:rPr>
              <w:t xml:space="preserve">סעיף 8ז </w:t>
            </w:r>
          </w:p>
        </w:tc>
        <w:tc>
          <w:tcPr>
            <w:tcW w:w="5669" w:type="dxa"/>
          </w:tcPr>
          <w:p w14:paraId="5A4715EB" w14:textId="77777777" w:rsidR="004C42B3" w:rsidRPr="004C42B3" w:rsidRDefault="004C42B3" w:rsidP="004C42B3">
            <w:pPr>
              <w:spacing w:line="240" w:lineRule="auto"/>
              <w:jc w:val="left"/>
              <w:rPr>
                <w:rFonts w:cs="Frankruhel"/>
                <w:sz w:val="24"/>
                <w:rtl/>
              </w:rPr>
            </w:pPr>
            <w:r>
              <w:rPr>
                <w:sz w:val="24"/>
                <w:rtl/>
              </w:rPr>
              <w:t>ועדת ביקורת</w:t>
            </w:r>
          </w:p>
        </w:tc>
        <w:tc>
          <w:tcPr>
            <w:tcW w:w="567" w:type="dxa"/>
          </w:tcPr>
          <w:p w14:paraId="7420B01C" w14:textId="77777777" w:rsidR="004C42B3" w:rsidRPr="004C42B3" w:rsidRDefault="004C42B3" w:rsidP="004C42B3">
            <w:pPr>
              <w:spacing w:line="240" w:lineRule="auto"/>
              <w:jc w:val="left"/>
              <w:rPr>
                <w:rStyle w:val="Hyperlink"/>
                <w:rtl/>
              </w:rPr>
            </w:pPr>
            <w:hyperlink w:anchor="Seif51" w:tooltip="ועדת ביקורת" w:history="1">
              <w:r w:rsidRPr="004C42B3">
                <w:rPr>
                  <w:rStyle w:val="Hyperlink"/>
                </w:rPr>
                <w:t>Go</w:t>
              </w:r>
            </w:hyperlink>
          </w:p>
        </w:tc>
        <w:tc>
          <w:tcPr>
            <w:tcW w:w="850" w:type="dxa"/>
          </w:tcPr>
          <w:p w14:paraId="251116E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C42B3" w:rsidRPr="004C42B3" w14:paraId="13B311CE" w14:textId="77777777" w:rsidTr="004C42B3">
        <w:tblPrEx>
          <w:tblCellMar>
            <w:top w:w="0" w:type="dxa"/>
            <w:bottom w:w="0" w:type="dxa"/>
          </w:tblCellMar>
        </w:tblPrEx>
        <w:tc>
          <w:tcPr>
            <w:tcW w:w="1247" w:type="dxa"/>
          </w:tcPr>
          <w:p w14:paraId="3439E0B8" w14:textId="77777777" w:rsidR="004C42B3" w:rsidRPr="004C42B3" w:rsidRDefault="004C42B3" w:rsidP="004C42B3">
            <w:pPr>
              <w:spacing w:line="240" w:lineRule="auto"/>
              <w:jc w:val="left"/>
              <w:rPr>
                <w:rFonts w:cs="Frankruhel"/>
                <w:sz w:val="24"/>
                <w:rtl/>
              </w:rPr>
            </w:pPr>
          </w:p>
        </w:tc>
        <w:tc>
          <w:tcPr>
            <w:tcW w:w="5669" w:type="dxa"/>
          </w:tcPr>
          <w:p w14:paraId="2B6ECC3C" w14:textId="77777777" w:rsidR="004C42B3" w:rsidRPr="004C42B3" w:rsidRDefault="004C42B3" w:rsidP="004C42B3">
            <w:pPr>
              <w:spacing w:line="240" w:lineRule="auto"/>
              <w:jc w:val="left"/>
              <w:rPr>
                <w:rFonts w:cs="Frankruhel"/>
                <w:sz w:val="24"/>
                <w:rtl/>
              </w:rPr>
            </w:pPr>
            <w:r>
              <w:rPr>
                <w:sz w:val="24"/>
                <w:rtl/>
              </w:rPr>
              <w:t>סימן ג': המנהל הכללי של הרשות</w:t>
            </w:r>
          </w:p>
        </w:tc>
        <w:tc>
          <w:tcPr>
            <w:tcW w:w="567" w:type="dxa"/>
          </w:tcPr>
          <w:p w14:paraId="549DE805" w14:textId="77777777" w:rsidR="004C42B3" w:rsidRPr="004C42B3" w:rsidRDefault="004C42B3" w:rsidP="004C42B3">
            <w:pPr>
              <w:spacing w:line="240" w:lineRule="auto"/>
              <w:jc w:val="left"/>
              <w:rPr>
                <w:rStyle w:val="Hyperlink"/>
                <w:rtl/>
              </w:rPr>
            </w:pPr>
            <w:hyperlink w:anchor="hed22" w:tooltip="סימן ג: המנהל הכללי של הרשות" w:history="1">
              <w:r w:rsidRPr="004C42B3">
                <w:rPr>
                  <w:rStyle w:val="Hyperlink"/>
                </w:rPr>
                <w:t>Go</w:t>
              </w:r>
            </w:hyperlink>
          </w:p>
        </w:tc>
        <w:tc>
          <w:tcPr>
            <w:tcW w:w="850" w:type="dxa"/>
          </w:tcPr>
          <w:p w14:paraId="48DAF9E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C42B3" w:rsidRPr="004C42B3" w14:paraId="0316C3B3" w14:textId="77777777" w:rsidTr="004C42B3">
        <w:tblPrEx>
          <w:tblCellMar>
            <w:top w:w="0" w:type="dxa"/>
            <w:bottom w:w="0" w:type="dxa"/>
          </w:tblCellMar>
        </w:tblPrEx>
        <w:tc>
          <w:tcPr>
            <w:tcW w:w="1247" w:type="dxa"/>
          </w:tcPr>
          <w:p w14:paraId="57BEC65B" w14:textId="77777777" w:rsidR="004C42B3" w:rsidRPr="004C42B3" w:rsidRDefault="004C42B3" w:rsidP="004C42B3">
            <w:pPr>
              <w:spacing w:line="240" w:lineRule="auto"/>
              <w:jc w:val="left"/>
              <w:rPr>
                <w:rFonts w:cs="Frankruhel"/>
                <w:sz w:val="24"/>
                <w:rtl/>
              </w:rPr>
            </w:pPr>
            <w:r>
              <w:rPr>
                <w:sz w:val="24"/>
                <w:rtl/>
              </w:rPr>
              <w:t xml:space="preserve">סעיף 8ח </w:t>
            </w:r>
          </w:p>
        </w:tc>
        <w:tc>
          <w:tcPr>
            <w:tcW w:w="5669" w:type="dxa"/>
          </w:tcPr>
          <w:p w14:paraId="4CCC6594" w14:textId="77777777" w:rsidR="004C42B3" w:rsidRPr="004C42B3" w:rsidRDefault="004C42B3" w:rsidP="004C42B3">
            <w:pPr>
              <w:spacing w:line="240" w:lineRule="auto"/>
              <w:jc w:val="left"/>
              <w:rPr>
                <w:rFonts w:cs="Frankruhel"/>
                <w:sz w:val="24"/>
                <w:rtl/>
              </w:rPr>
            </w:pPr>
            <w:r>
              <w:rPr>
                <w:sz w:val="24"/>
                <w:rtl/>
              </w:rPr>
              <w:t>המנהל הכללי של הרשות</w:t>
            </w:r>
          </w:p>
        </w:tc>
        <w:tc>
          <w:tcPr>
            <w:tcW w:w="567" w:type="dxa"/>
          </w:tcPr>
          <w:p w14:paraId="5861B468" w14:textId="77777777" w:rsidR="004C42B3" w:rsidRPr="004C42B3" w:rsidRDefault="004C42B3" w:rsidP="004C42B3">
            <w:pPr>
              <w:spacing w:line="240" w:lineRule="auto"/>
              <w:jc w:val="left"/>
              <w:rPr>
                <w:rStyle w:val="Hyperlink"/>
                <w:rtl/>
              </w:rPr>
            </w:pPr>
            <w:hyperlink w:anchor="Seif52" w:tooltip="המנהל הכללי של הרשות" w:history="1">
              <w:r w:rsidRPr="004C42B3">
                <w:rPr>
                  <w:rStyle w:val="Hyperlink"/>
                </w:rPr>
                <w:t>Go</w:t>
              </w:r>
            </w:hyperlink>
          </w:p>
        </w:tc>
        <w:tc>
          <w:tcPr>
            <w:tcW w:w="850" w:type="dxa"/>
          </w:tcPr>
          <w:p w14:paraId="3752EB3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C42B3" w:rsidRPr="004C42B3" w14:paraId="356F4FDD" w14:textId="77777777" w:rsidTr="004C42B3">
        <w:tblPrEx>
          <w:tblCellMar>
            <w:top w:w="0" w:type="dxa"/>
            <w:bottom w:w="0" w:type="dxa"/>
          </w:tblCellMar>
        </w:tblPrEx>
        <w:tc>
          <w:tcPr>
            <w:tcW w:w="1247" w:type="dxa"/>
          </w:tcPr>
          <w:p w14:paraId="1B5E6346" w14:textId="77777777" w:rsidR="004C42B3" w:rsidRPr="004C42B3" w:rsidRDefault="004C42B3" w:rsidP="004C42B3">
            <w:pPr>
              <w:spacing w:line="240" w:lineRule="auto"/>
              <w:jc w:val="left"/>
              <w:rPr>
                <w:rFonts w:cs="Frankruhel"/>
                <w:sz w:val="24"/>
                <w:rtl/>
              </w:rPr>
            </w:pPr>
          </w:p>
        </w:tc>
        <w:tc>
          <w:tcPr>
            <w:tcW w:w="5669" w:type="dxa"/>
          </w:tcPr>
          <w:p w14:paraId="0F134595" w14:textId="77777777" w:rsidR="004C42B3" w:rsidRPr="004C42B3" w:rsidRDefault="004C42B3" w:rsidP="004C42B3">
            <w:pPr>
              <w:spacing w:line="240" w:lineRule="auto"/>
              <w:jc w:val="left"/>
              <w:rPr>
                <w:rFonts w:cs="Frankruhel"/>
                <w:sz w:val="24"/>
                <w:rtl/>
              </w:rPr>
            </w:pPr>
            <w:r>
              <w:rPr>
                <w:sz w:val="24"/>
                <w:rtl/>
              </w:rPr>
              <w:t>סימן ד': ועדות מחקר</w:t>
            </w:r>
          </w:p>
        </w:tc>
        <w:tc>
          <w:tcPr>
            <w:tcW w:w="567" w:type="dxa"/>
          </w:tcPr>
          <w:p w14:paraId="716124BE" w14:textId="77777777" w:rsidR="004C42B3" w:rsidRPr="004C42B3" w:rsidRDefault="004C42B3" w:rsidP="004C42B3">
            <w:pPr>
              <w:spacing w:line="240" w:lineRule="auto"/>
              <w:jc w:val="left"/>
              <w:rPr>
                <w:rStyle w:val="Hyperlink"/>
                <w:rtl/>
              </w:rPr>
            </w:pPr>
            <w:hyperlink w:anchor="hed23" w:tooltip="סימן ד: ועדות מחקר" w:history="1">
              <w:r w:rsidRPr="004C42B3">
                <w:rPr>
                  <w:rStyle w:val="Hyperlink"/>
                </w:rPr>
                <w:t>Go</w:t>
              </w:r>
            </w:hyperlink>
          </w:p>
        </w:tc>
        <w:tc>
          <w:tcPr>
            <w:tcW w:w="850" w:type="dxa"/>
          </w:tcPr>
          <w:p w14:paraId="36CB6F08"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C42B3" w:rsidRPr="004C42B3" w14:paraId="3DEA74AA" w14:textId="77777777" w:rsidTr="004C42B3">
        <w:tblPrEx>
          <w:tblCellMar>
            <w:top w:w="0" w:type="dxa"/>
            <w:bottom w:w="0" w:type="dxa"/>
          </w:tblCellMar>
        </w:tblPrEx>
        <w:tc>
          <w:tcPr>
            <w:tcW w:w="1247" w:type="dxa"/>
          </w:tcPr>
          <w:p w14:paraId="0A578F7B" w14:textId="77777777" w:rsidR="004C42B3" w:rsidRPr="004C42B3" w:rsidRDefault="004C42B3" w:rsidP="004C42B3">
            <w:pPr>
              <w:spacing w:line="240" w:lineRule="auto"/>
              <w:jc w:val="left"/>
              <w:rPr>
                <w:rFonts w:cs="Frankruhel"/>
                <w:sz w:val="24"/>
                <w:rtl/>
              </w:rPr>
            </w:pPr>
            <w:r>
              <w:rPr>
                <w:sz w:val="24"/>
                <w:rtl/>
              </w:rPr>
              <w:t xml:space="preserve">סעיף 9 </w:t>
            </w:r>
          </w:p>
        </w:tc>
        <w:tc>
          <w:tcPr>
            <w:tcW w:w="5669" w:type="dxa"/>
          </w:tcPr>
          <w:p w14:paraId="5C280C04" w14:textId="77777777" w:rsidR="004C42B3" w:rsidRPr="004C42B3" w:rsidRDefault="004C42B3" w:rsidP="004C42B3">
            <w:pPr>
              <w:spacing w:line="240" w:lineRule="auto"/>
              <w:jc w:val="left"/>
              <w:rPr>
                <w:rFonts w:cs="Frankruhel"/>
                <w:sz w:val="24"/>
                <w:rtl/>
              </w:rPr>
            </w:pPr>
            <w:r>
              <w:rPr>
                <w:sz w:val="24"/>
                <w:rtl/>
              </w:rPr>
              <w:t>ועדת המחקר</w:t>
            </w:r>
          </w:p>
        </w:tc>
        <w:tc>
          <w:tcPr>
            <w:tcW w:w="567" w:type="dxa"/>
          </w:tcPr>
          <w:p w14:paraId="0761E759" w14:textId="77777777" w:rsidR="004C42B3" w:rsidRPr="004C42B3" w:rsidRDefault="004C42B3" w:rsidP="004C42B3">
            <w:pPr>
              <w:spacing w:line="240" w:lineRule="auto"/>
              <w:jc w:val="left"/>
              <w:rPr>
                <w:rStyle w:val="Hyperlink"/>
                <w:rtl/>
              </w:rPr>
            </w:pPr>
            <w:hyperlink w:anchor="Seif6" w:tooltip="ועדת המחקר" w:history="1">
              <w:r w:rsidRPr="004C42B3">
                <w:rPr>
                  <w:rStyle w:val="Hyperlink"/>
                </w:rPr>
                <w:t>Go</w:t>
              </w:r>
            </w:hyperlink>
          </w:p>
        </w:tc>
        <w:tc>
          <w:tcPr>
            <w:tcW w:w="850" w:type="dxa"/>
          </w:tcPr>
          <w:p w14:paraId="51F4F86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C42B3" w:rsidRPr="004C42B3" w14:paraId="6B1627DF" w14:textId="77777777" w:rsidTr="004C42B3">
        <w:tblPrEx>
          <w:tblCellMar>
            <w:top w:w="0" w:type="dxa"/>
            <w:bottom w:w="0" w:type="dxa"/>
          </w:tblCellMar>
        </w:tblPrEx>
        <w:tc>
          <w:tcPr>
            <w:tcW w:w="1247" w:type="dxa"/>
          </w:tcPr>
          <w:p w14:paraId="668A7127" w14:textId="77777777" w:rsidR="004C42B3" w:rsidRPr="004C42B3" w:rsidRDefault="004C42B3" w:rsidP="004C42B3">
            <w:pPr>
              <w:spacing w:line="240" w:lineRule="auto"/>
              <w:jc w:val="left"/>
              <w:rPr>
                <w:rFonts w:cs="Frankruhel"/>
                <w:sz w:val="24"/>
                <w:rtl/>
              </w:rPr>
            </w:pPr>
            <w:r>
              <w:rPr>
                <w:sz w:val="24"/>
                <w:rtl/>
              </w:rPr>
              <w:t xml:space="preserve">סעיף 9א </w:t>
            </w:r>
          </w:p>
        </w:tc>
        <w:tc>
          <w:tcPr>
            <w:tcW w:w="5669" w:type="dxa"/>
          </w:tcPr>
          <w:p w14:paraId="6823C560" w14:textId="77777777" w:rsidR="004C42B3" w:rsidRPr="004C42B3" w:rsidRDefault="004C42B3" w:rsidP="004C42B3">
            <w:pPr>
              <w:spacing w:line="240" w:lineRule="auto"/>
              <w:jc w:val="left"/>
              <w:rPr>
                <w:rFonts w:cs="Frankruhel"/>
                <w:sz w:val="24"/>
                <w:rtl/>
              </w:rPr>
            </w:pPr>
            <w:r>
              <w:rPr>
                <w:sz w:val="24"/>
                <w:rtl/>
              </w:rPr>
              <w:t>הפסקת כהונה</w:t>
            </w:r>
          </w:p>
        </w:tc>
        <w:tc>
          <w:tcPr>
            <w:tcW w:w="567" w:type="dxa"/>
          </w:tcPr>
          <w:p w14:paraId="3F57D668" w14:textId="77777777" w:rsidR="004C42B3" w:rsidRPr="004C42B3" w:rsidRDefault="004C42B3" w:rsidP="004C42B3">
            <w:pPr>
              <w:spacing w:line="240" w:lineRule="auto"/>
              <w:jc w:val="left"/>
              <w:rPr>
                <w:rStyle w:val="Hyperlink"/>
                <w:rtl/>
              </w:rPr>
            </w:pPr>
            <w:hyperlink w:anchor="Seif34" w:tooltip="הפסקת כהונה" w:history="1">
              <w:r w:rsidRPr="004C42B3">
                <w:rPr>
                  <w:rStyle w:val="Hyperlink"/>
                </w:rPr>
                <w:t>Go</w:t>
              </w:r>
            </w:hyperlink>
          </w:p>
        </w:tc>
        <w:tc>
          <w:tcPr>
            <w:tcW w:w="850" w:type="dxa"/>
          </w:tcPr>
          <w:p w14:paraId="27C9282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C42B3" w:rsidRPr="004C42B3" w14:paraId="5239E17F" w14:textId="77777777" w:rsidTr="004C42B3">
        <w:tblPrEx>
          <w:tblCellMar>
            <w:top w:w="0" w:type="dxa"/>
            <w:bottom w:w="0" w:type="dxa"/>
          </w:tblCellMar>
        </w:tblPrEx>
        <w:tc>
          <w:tcPr>
            <w:tcW w:w="1247" w:type="dxa"/>
          </w:tcPr>
          <w:p w14:paraId="4C048FB2" w14:textId="77777777" w:rsidR="004C42B3" w:rsidRPr="004C42B3" w:rsidRDefault="004C42B3" w:rsidP="004C42B3">
            <w:pPr>
              <w:spacing w:line="240" w:lineRule="auto"/>
              <w:jc w:val="left"/>
              <w:rPr>
                <w:rFonts w:cs="Frankruhel"/>
                <w:sz w:val="24"/>
                <w:rtl/>
              </w:rPr>
            </w:pPr>
            <w:r>
              <w:rPr>
                <w:sz w:val="24"/>
                <w:rtl/>
              </w:rPr>
              <w:t xml:space="preserve">סעיף 10 </w:t>
            </w:r>
          </w:p>
        </w:tc>
        <w:tc>
          <w:tcPr>
            <w:tcW w:w="5669" w:type="dxa"/>
          </w:tcPr>
          <w:p w14:paraId="660978E7" w14:textId="77777777" w:rsidR="004C42B3" w:rsidRPr="004C42B3" w:rsidRDefault="004C42B3" w:rsidP="004C42B3">
            <w:pPr>
              <w:spacing w:line="240" w:lineRule="auto"/>
              <w:jc w:val="left"/>
              <w:rPr>
                <w:rFonts w:cs="Frankruhel"/>
                <w:sz w:val="24"/>
                <w:rtl/>
              </w:rPr>
            </w:pPr>
            <w:r>
              <w:rPr>
                <w:sz w:val="24"/>
                <w:rtl/>
              </w:rPr>
              <w:t>תפקידי ועדות המחקר</w:t>
            </w:r>
          </w:p>
        </w:tc>
        <w:tc>
          <w:tcPr>
            <w:tcW w:w="567" w:type="dxa"/>
          </w:tcPr>
          <w:p w14:paraId="14701C93" w14:textId="77777777" w:rsidR="004C42B3" w:rsidRPr="004C42B3" w:rsidRDefault="004C42B3" w:rsidP="004C42B3">
            <w:pPr>
              <w:spacing w:line="240" w:lineRule="auto"/>
              <w:jc w:val="left"/>
              <w:rPr>
                <w:rStyle w:val="Hyperlink"/>
                <w:rtl/>
              </w:rPr>
            </w:pPr>
            <w:hyperlink w:anchor="Seif7" w:tooltip="תפקידי ועדות המחקר" w:history="1">
              <w:r w:rsidRPr="004C42B3">
                <w:rPr>
                  <w:rStyle w:val="Hyperlink"/>
                </w:rPr>
                <w:t>Go</w:t>
              </w:r>
            </w:hyperlink>
          </w:p>
        </w:tc>
        <w:tc>
          <w:tcPr>
            <w:tcW w:w="850" w:type="dxa"/>
          </w:tcPr>
          <w:p w14:paraId="2C04E10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C42B3" w:rsidRPr="004C42B3" w14:paraId="3276D82C" w14:textId="77777777" w:rsidTr="004C42B3">
        <w:tblPrEx>
          <w:tblCellMar>
            <w:top w:w="0" w:type="dxa"/>
            <w:bottom w:w="0" w:type="dxa"/>
          </w:tblCellMar>
        </w:tblPrEx>
        <w:tc>
          <w:tcPr>
            <w:tcW w:w="1247" w:type="dxa"/>
          </w:tcPr>
          <w:p w14:paraId="118CAD11" w14:textId="77777777" w:rsidR="004C42B3" w:rsidRPr="004C42B3" w:rsidRDefault="004C42B3" w:rsidP="004C42B3">
            <w:pPr>
              <w:spacing w:line="240" w:lineRule="auto"/>
              <w:jc w:val="left"/>
              <w:rPr>
                <w:rFonts w:cs="Frankruhel"/>
                <w:sz w:val="24"/>
                <w:rtl/>
              </w:rPr>
            </w:pPr>
            <w:r>
              <w:rPr>
                <w:sz w:val="24"/>
                <w:rtl/>
              </w:rPr>
              <w:t xml:space="preserve">סעיף 10א </w:t>
            </w:r>
          </w:p>
        </w:tc>
        <w:tc>
          <w:tcPr>
            <w:tcW w:w="5669" w:type="dxa"/>
          </w:tcPr>
          <w:p w14:paraId="5CD8162D" w14:textId="77777777" w:rsidR="004C42B3" w:rsidRPr="004C42B3" w:rsidRDefault="004C42B3" w:rsidP="004C42B3">
            <w:pPr>
              <w:spacing w:line="240" w:lineRule="auto"/>
              <w:jc w:val="left"/>
              <w:rPr>
                <w:rFonts w:cs="Frankruhel"/>
                <w:sz w:val="24"/>
                <w:rtl/>
              </w:rPr>
            </w:pPr>
            <w:r>
              <w:rPr>
                <w:sz w:val="24"/>
                <w:rtl/>
              </w:rPr>
              <w:t>ישיבות ועדת המחקר</w:t>
            </w:r>
          </w:p>
        </w:tc>
        <w:tc>
          <w:tcPr>
            <w:tcW w:w="567" w:type="dxa"/>
          </w:tcPr>
          <w:p w14:paraId="68D7B49B" w14:textId="77777777" w:rsidR="004C42B3" w:rsidRPr="004C42B3" w:rsidRDefault="004C42B3" w:rsidP="004C42B3">
            <w:pPr>
              <w:spacing w:line="240" w:lineRule="auto"/>
              <w:jc w:val="left"/>
              <w:rPr>
                <w:rStyle w:val="Hyperlink"/>
                <w:rtl/>
              </w:rPr>
            </w:pPr>
            <w:hyperlink w:anchor="Seif35" w:tooltip="ישיבות ועדת המחקר" w:history="1">
              <w:r w:rsidRPr="004C42B3">
                <w:rPr>
                  <w:rStyle w:val="Hyperlink"/>
                </w:rPr>
                <w:t>Go</w:t>
              </w:r>
            </w:hyperlink>
          </w:p>
        </w:tc>
        <w:tc>
          <w:tcPr>
            <w:tcW w:w="850" w:type="dxa"/>
          </w:tcPr>
          <w:p w14:paraId="36388C9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C42B3" w:rsidRPr="004C42B3" w14:paraId="4DD48E1F" w14:textId="77777777" w:rsidTr="004C42B3">
        <w:tblPrEx>
          <w:tblCellMar>
            <w:top w:w="0" w:type="dxa"/>
            <w:bottom w:w="0" w:type="dxa"/>
          </w:tblCellMar>
        </w:tblPrEx>
        <w:tc>
          <w:tcPr>
            <w:tcW w:w="1247" w:type="dxa"/>
          </w:tcPr>
          <w:p w14:paraId="144FDCDD" w14:textId="77777777" w:rsidR="004C42B3" w:rsidRPr="004C42B3" w:rsidRDefault="004C42B3" w:rsidP="004C42B3">
            <w:pPr>
              <w:spacing w:line="240" w:lineRule="auto"/>
              <w:jc w:val="left"/>
              <w:rPr>
                <w:rFonts w:cs="Frankruhel"/>
                <w:sz w:val="24"/>
                <w:rtl/>
              </w:rPr>
            </w:pPr>
            <w:r>
              <w:rPr>
                <w:sz w:val="24"/>
                <w:rtl/>
              </w:rPr>
              <w:t xml:space="preserve">סעיף 14 </w:t>
            </w:r>
          </w:p>
        </w:tc>
        <w:tc>
          <w:tcPr>
            <w:tcW w:w="5669" w:type="dxa"/>
          </w:tcPr>
          <w:p w14:paraId="56D8CBB2" w14:textId="77777777" w:rsidR="004C42B3" w:rsidRPr="004C42B3" w:rsidRDefault="004C42B3" w:rsidP="004C42B3">
            <w:pPr>
              <w:spacing w:line="240" w:lineRule="auto"/>
              <w:jc w:val="left"/>
              <w:rPr>
                <w:rFonts w:cs="Frankruhel"/>
                <w:sz w:val="24"/>
                <w:rtl/>
              </w:rPr>
            </w:pPr>
            <w:r>
              <w:rPr>
                <w:sz w:val="24"/>
                <w:rtl/>
              </w:rPr>
              <w:t>סודיות</w:t>
            </w:r>
          </w:p>
        </w:tc>
        <w:tc>
          <w:tcPr>
            <w:tcW w:w="567" w:type="dxa"/>
          </w:tcPr>
          <w:p w14:paraId="560B5B75" w14:textId="77777777" w:rsidR="004C42B3" w:rsidRPr="004C42B3" w:rsidRDefault="004C42B3" w:rsidP="004C42B3">
            <w:pPr>
              <w:spacing w:line="240" w:lineRule="auto"/>
              <w:jc w:val="left"/>
              <w:rPr>
                <w:rStyle w:val="Hyperlink"/>
                <w:rtl/>
              </w:rPr>
            </w:pPr>
            <w:hyperlink w:anchor="Seif8" w:tooltip="סודיות" w:history="1">
              <w:r w:rsidRPr="004C42B3">
                <w:rPr>
                  <w:rStyle w:val="Hyperlink"/>
                </w:rPr>
                <w:t>Go</w:t>
              </w:r>
            </w:hyperlink>
          </w:p>
        </w:tc>
        <w:tc>
          <w:tcPr>
            <w:tcW w:w="850" w:type="dxa"/>
          </w:tcPr>
          <w:p w14:paraId="0CC071A5"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C42B3" w:rsidRPr="004C42B3" w14:paraId="35C09A75" w14:textId="77777777" w:rsidTr="004C42B3">
        <w:tblPrEx>
          <w:tblCellMar>
            <w:top w:w="0" w:type="dxa"/>
            <w:bottom w:w="0" w:type="dxa"/>
          </w:tblCellMar>
        </w:tblPrEx>
        <w:tc>
          <w:tcPr>
            <w:tcW w:w="1247" w:type="dxa"/>
          </w:tcPr>
          <w:p w14:paraId="6E5D2A87" w14:textId="77777777" w:rsidR="004C42B3" w:rsidRPr="004C42B3" w:rsidRDefault="004C42B3" w:rsidP="004C42B3">
            <w:pPr>
              <w:spacing w:line="240" w:lineRule="auto"/>
              <w:jc w:val="left"/>
              <w:rPr>
                <w:rFonts w:cs="Frankruhel"/>
                <w:sz w:val="24"/>
                <w:rtl/>
              </w:rPr>
            </w:pPr>
            <w:r>
              <w:rPr>
                <w:sz w:val="24"/>
                <w:rtl/>
              </w:rPr>
              <w:t xml:space="preserve">סעיף 15 </w:t>
            </w:r>
          </w:p>
        </w:tc>
        <w:tc>
          <w:tcPr>
            <w:tcW w:w="5669" w:type="dxa"/>
          </w:tcPr>
          <w:p w14:paraId="07357322" w14:textId="77777777" w:rsidR="004C42B3" w:rsidRPr="004C42B3" w:rsidRDefault="004C42B3" w:rsidP="004C42B3">
            <w:pPr>
              <w:spacing w:line="240" w:lineRule="auto"/>
              <w:jc w:val="left"/>
              <w:rPr>
                <w:rFonts w:cs="Frankruhel"/>
                <w:sz w:val="24"/>
                <w:rtl/>
              </w:rPr>
            </w:pPr>
            <w:r>
              <w:rPr>
                <w:sz w:val="24"/>
                <w:rtl/>
              </w:rPr>
              <w:t>ניגוד ענינים</w:t>
            </w:r>
          </w:p>
        </w:tc>
        <w:tc>
          <w:tcPr>
            <w:tcW w:w="567" w:type="dxa"/>
          </w:tcPr>
          <w:p w14:paraId="288E9D05" w14:textId="77777777" w:rsidR="004C42B3" w:rsidRPr="004C42B3" w:rsidRDefault="004C42B3" w:rsidP="004C42B3">
            <w:pPr>
              <w:spacing w:line="240" w:lineRule="auto"/>
              <w:jc w:val="left"/>
              <w:rPr>
                <w:rStyle w:val="Hyperlink"/>
                <w:rtl/>
              </w:rPr>
            </w:pPr>
            <w:hyperlink w:anchor="Seif9" w:tooltip="ניגוד ענינים" w:history="1">
              <w:r w:rsidRPr="004C42B3">
                <w:rPr>
                  <w:rStyle w:val="Hyperlink"/>
                </w:rPr>
                <w:t>Go</w:t>
              </w:r>
            </w:hyperlink>
          </w:p>
        </w:tc>
        <w:tc>
          <w:tcPr>
            <w:tcW w:w="850" w:type="dxa"/>
          </w:tcPr>
          <w:p w14:paraId="022A8F1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C42B3" w:rsidRPr="004C42B3" w14:paraId="5FC9B096" w14:textId="77777777" w:rsidTr="004C42B3">
        <w:tblPrEx>
          <w:tblCellMar>
            <w:top w:w="0" w:type="dxa"/>
            <w:bottom w:w="0" w:type="dxa"/>
          </w:tblCellMar>
        </w:tblPrEx>
        <w:tc>
          <w:tcPr>
            <w:tcW w:w="1247" w:type="dxa"/>
          </w:tcPr>
          <w:p w14:paraId="38F25552" w14:textId="77777777" w:rsidR="004C42B3" w:rsidRPr="004C42B3" w:rsidRDefault="004C42B3" w:rsidP="004C42B3">
            <w:pPr>
              <w:spacing w:line="240" w:lineRule="auto"/>
              <w:jc w:val="left"/>
              <w:rPr>
                <w:rFonts w:cs="Frankruhel"/>
                <w:sz w:val="24"/>
                <w:rtl/>
              </w:rPr>
            </w:pPr>
            <w:r>
              <w:rPr>
                <w:sz w:val="24"/>
                <w:rtl/>
              </w:rPr>
              <w:t xml:space="preserve">סעיף 15א </w:t>
            </w:r>
          </w:p>
        </w:tc>
        <w:tc>
          <w:tcPr>
            <w:tcW w:w="5669" w:type="dxa"/>
          </w:tcPr>
          <w:p w14:paraId="43BFFAF6" w14:textId="77777777" w:rsidR="004C42B3" w:rsidRPr="004C42B3" w:rsidRDefault="004C42B3" w:rsidP="004C42B3">
            <w:pPr>
              <w:spacing w:line="240" w:lineRule="auto"/>
              <w:jc w:val="left"/>
              <w:rPr>
                <w:rFonts w:cs="Frankruhel"/>
                <w:sz w:val="24"/>
                <w:rtl/>
              </w:rPr>
            </w:pPr>
            <w:r>
              <w:rPr>
                <w:sz w:val="24"/>
                <w:rtl/>
              </w:rPr>
              <w:t>דין חברי ועדת מחקר שאינם עובדי המדינה</w:t>
            </w:r>
          </w:p>
        </w:tc>
        <w:tc>
          <w:tcPr>
            <w:tcW w:w="567" w:type="dxa"/>
          </w:tcPr>
          <w:p w14:paraId="370B96D8" w14:textId="77777777" w:rsidR="004C42B3" w:rsidRPr="004C42B3" w:rsidRDefault="004C42B3" w:rsidP="004C42B3">
            <w:pPr>
              <w:spacing w:line="240" w:lineRule="auto"/>
              <w:jc w:val="left"/>
              <w:rPr>
                <w:rStyle w:val="Hyperlink"/>
                <w:rtl/>
              </w:rPr>
            </w:pPr>
            <w:hyperlink w:anchor="Seif36" w:tooltip="דין חברי ועדת מחקר שאינם עובדי המדינה" w:history="1">
              <w:r w:rsidRPr="004C42B3">
                <w:rPr>
                  <w:rStyle w:val="Hyperlink"/>
                </w:rPr>
                <w:t>Go</w:t>
              </w:r>
            </w:hyperlink>
          </w:p>
        </w:tc>
        <w:tc>
          <w:tcPr>
            <w:tcW w:w="850" w:type="dxa"/>
          </w:tcPr>
          <w:p w14:paraId="52A6B06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C42B3" w:rsidRPr="004C42B3" w14:paraId="61DEB9D5" w14:textId="77777777" w:rsidTr="004C42B3">
        <w:tblPrEx>
          <w:tblCellMar>
            <w:top w:w="0" w:type="dxa"/>
            <w:bottom w:w="0" w:type="dxa"/>
          </w:tblCellMar>
        </w:tblPrEx>
        <w:tc>
          <w:tcPr>
            <w:tcW w:w="1247" w:type="dxa"/>
          </w:tcPr>
          <w:p w14:paraId="5788568A" w14:textId="77777777" w:rsidR="004C42B3" w:rsidRPr="004C42B3" w:rsidRDefault="004C42B3" w:rsidP="004C42B3">
            <w:pPr>
              <w:spacing w:line="240" w:lineRule="auto"/>
              <w:jc w:val="left"/>
              <w:rPr>
                <w:rFonts w:cs="Frankruhel"/>
                <w:sz w:val="24"/>
                <w:rtl/>
              </w:rPr>
            </w:pPr>
          </w:p>
        </w:tc>
        <w:tc>
          <w:tcPr>
            <w:tcW w:w="5669" w:type="dxa"/>
          </w:tcPr>
          <w:p w14:paraId="246CC320" w14:textId="77777777" w:rsidR="004C42B3" w:rsidRPr="004C42B3" w:rsidRDefault="004C42B3" w:rsidP="004C42B3">
            <w:pPr>
              <w:spacing w:line="240" w:lineRule="auto"/>
              <w:jc w:val="left"/>
              <w:rPr>
                <w:rFonts w:cs="Frankruhel"/>
                <w:sz w:val="24"/>
                <w:rtl/>
              </w:rPr>
            </w:pPr>
            <w:r>
              <w:rPr>
                <w:sz w:val="24"/>
                <w:rtl/>
              </w:rPr>
              <w:t>פרק ג'1: חובת זהירות וחובת אמונים של נושא משרה ברשות</w:t>
            </w:r>
          </w:p>
        </w:tc>
        <w:tc>
          <w:tcPr>
            <w:tcW w:w="567" w:type="dxa"/>
          </w:tcPr>
          <w:p w14:paraId="7B86780A" w14:textId="77777777" w:rsidR="004C42B3" w:rsidRPr="004C42B3" w:rsidRDefault="004C42B3" w:rsidP="004C42B3">
            <w:pPr>
              <w:spacing w:line="240" w:lineRule="auto"/>
              <w:jc w:val="left"/>
              <w:rPr>
                <w:rStyle w:val="Hyperlink"/>
                <w:rtl/>
              </w:rPr>
            </w:pPr>
            <w:hyperlink w:anchor="med3" w:tooltip="פרק ג1: חובת זהירות וחובת אמונים של נושא משרה ברשות" w:history="1">
              <w:r w:rsidRPr="004C42B3">
                <w:rPr>
                  <w:rStyle w:val="Hyperlink"/>
                </w:rPr>
                <w:t>Go</w:t>
              </w:r>
            </w:hyperlink>
          </w:p>
        </w:tc>
        <w:tc>
          <w:tcPr>
            <w:tcW w:w="850" w:type="dxa"/>
          </w:tcPr>
          <w:p w14:paraId="70B81A88"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C42B3" w:rsidRPr="004C42B3" w14:paraId="494E3BDA" w14:textId="77777777" w:rsidTr="004C42B3">
        <w:tblPrEx>
          <w:tblCellMar>
            <w:top w:w="0" w:type="dxa"/>
            <w:bottom w:w="0" w:type="dxa"/>
          </w:tblCellMar>
        </w:tblPrEx>
        <w:tc>
          <w:tcPr>
            <w:tcW w:w="1247" w:type="dxa"/>
          </w:tcPr>
          <w:p w14:paraId="388C05E8" w14:textId="77777777" w:rsidR="004C42B3" w:rsidRPr="004C42B3" w:rsidRDefault="004C42B3" w:rsidP="004C42B3">
            <w:pPr>
              <w:spacing w:line="240" w:lineRule="auto"/>
              <w:jc w:val="left"/>
              <w:rPr>
                <w:rFonts w:cs="Frankruhel"/>
                <w:sz w:val="24"/>
                <w:rtl/>
              </w:rPr>
            </w:pPr>
          </w:p>
        </w:tc>
        <w:tc>
          <w:tcPr>
            <w:tcW w:w="5669" w:type="dxa"/>
          </w:tcPr>
          <w:p w14:paraId="6ECB73D7" w14:textId="77777777" w:rsidR="004C42B3" w:rsidRPr="004C42B3" w:rsidRDefault="004C42B3" w:rsidP="004C42B3">
            <w:pPr>
              <w:spacing w:line="240" w:lineRule="auto"/>
              <w:jc w:val="left"/>
              <w:rPr>
                <w:rFonts w:cs="Frankruhel"/>
                <w:sz w:val="24"/>
                <w:rtl/>
              </w:rPr>
            </w:pPr>
            <w:r>
              <w:rPr>
                <w:sz w:val="24"/>
                <w:rtl/>
              </w:rPr>
              <w:t>סימן א': הגדרות</w:t>
            </w:r>
          </w:p>
        </w:tc>
        <w:tc>
          <w:tcPr>
            <w:tcW w:w="567" w:type="dxa"/>
          </w:tcPr>
          <w:p w14:paraId="0E27E1CA" w14:textId="77777777" w:rsidR="004C42B3" w:rsidRPr="004C42B3" w:rsidRDefault="004C42B3" w:rsidP="004C42B3">
            <w:pPr>
              <w:spacing w:line="240" w:lineRule="auto"/>
              <w:jc w:val="left"/>
              <w:rPr>
                <w:rStyle w:val="Hyperlink"/>
                <w:rtl/>
              </w:rPr>
            </w:pPr>
            <w:hyperlink w:anchor="hed24" w:tooltip="סימן א: הגדרות" w:history="1">
              <w:r w:rsidRPr="004C42B3">
                <w:rPr>
                  <w:rStyle w:val="Hyperlink"/>
                </w:rPr>
                <w:t>Go</w:t>
              </w:r>
            </w:hyperlink>
          </w:p>
        </w:tc>
        <w:tc>
          <w:tcPr>
            <w:tcW w:w="850" w:type="dxa"/>
          </w:tcPr>
          <w:p w14:paraId="2B0DBE6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C42B3" w:rsidRPr="004C42B3" w14:paraId="1E761C57" w14:textId="77777777" w:rsidTr="004C42B3">
        <w:tblPrEx>
          <w:tblCellMar>
            <w:top w:w="0" w:type="dxa"/>
            <w:bottom w:w="0" w:type="dxa"/>
          </w:tblCellMar>
        </w:tblPrEx>
        <w:tc>
          <w:tcPr>
            <w:tcW w:w="1247" w:type="dxa"/>
          </w:tcPr>
          <w:p w14:paraId="595AEA25" w14:textId="77777777" w:rsidR="004C42B3" w:rsidRPr="004C42B3" w:rsidRDefault="004C42B3" w:rsidP="004C42B3">
            <w:pPr>
              <w:spacing w:line="240" w:lineRule="auto"/>
              <w:jc w:val="left"/>
              <w:rPr>
                <w:rFonts w:cs="Frankruhel"/>
                <w:sz w:val="24"/>
                <w:rtl/>
              </w:rPr>
            </w:pPr>
            <w:r>
              <w:rPr>
                <w:sz w:val="24"/>
                <w:rtl/>
              </w:rPr>
              <w:t xml:space="preserve">סעיף 15ב </w:t>
            </w:r>
          </w:p>
        </w:tc>
        <w:tc>
          <w:tcPr>
            <w:tcW w:w="5669" w:type="dxa"/>
          </w:tcPr>
          <w:p w14:paraId="0FD56004" w14:textId="77777777" w:rsidR="004C42B3" w:rsidRPr="004C42B3" w:rsidRDefault="004C42B3" w:rsidP="004C42B3">
            <w:pPr>
              <w:spacing w:line="240" w:lineRule="auto"/>
              <w:jc w:val="left"/>
              <w:rPr>
                <w:rFonts w:cs="Frankruhel"/>
                <w:sz w:val="24"/>
                <w:rtl/>
              </w:rPr>
            </w:pPr>
            <w:r>
              <w:rPr>
                <w:sz w:val="24"/>
                <w:rtl/>
              </w:rPr>
              <w:t>הגדרות</w:t>
            </w:r>
          </w:p>
        </w:tc>
        <w:tc>
          <w:tcPr>
            <w:tcW w:w="567" w:type="dxa"/>
          </w:tcPr>
          <w:p w14:paraId="07D13360" w14:textId="77777777" w:rsidR="004C42B3" w:rsidRPr="004C42B3" w:rsidRDefault="004C42B3" w:rsidP="004C42B3">
            <w:pPr>
              <w:spacing w:line="240" w:lineRule="auto"/>
              <w:jc w:val="left"/>
              <w:rPr>
                <w:rStyle w:val="Hyperlink"/>
                <w:rtl/>
              </w:rPr>
            </w:pPr>
            <w:hyperlink w:anchor="Seif53" w:tooltip="הגדרות" w:history="1">
              <w:r w:rsidRPr="004C42B3">
                <w:rPr>
                  <w:rStyle w:val="Hyperlink"/>
                </w:rPr>
                <w:t>Go</w:t>
              </w:r>
            </w:hyperlink>
          </w:p>
        </w:tc>
        <w:tc>
          <w:tcPr>
            <w:tcW w:w="850" w:type="dxa"/>
          </w:tcPr>
          <w:p w14:paraId="7FACAD0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C42B3" w:rsidRPr="004C42B3" w14:paraId="5DDB3DAF" w14:textId="77777777" w:rsidTr="004C42B3">
        <w:tblPrEx>
          <w:tblCellMar>
            <w:top w:w="0" w:type="dxa"/>
            <w:bottom w:w="0" w:type="dxa"/>
          </w:tblCellMar>
        </w:tblPrEx>
        <w:tc>
          <w:tcPr>
            <w:tcW w:w="1247" w:type="dxa"/>
          </w:tcPr>
          <w:p w14:paraId="3429FDC3" w14:textId="77777777" w:rsidR="004C42B3" w:rsidRPr="004C42B3" w:rsidRDefault="004C42B3" w:rsidP="004C42B3">
            <w:pPr>
              <w:spacing w:line="240" w:lineRule="auto"/>
              <w:jc w:val="left"/>
              <w:rPr>
                <w:rFonts w:cs="Frankruhel"/>
                <w:sz w:val="24"/>
                <w:rtl/>
              </w:rPr>
            </w:pPr>
          </w:p>
        </w:tc>
        <w:tc>
          <w:tcPr>
            <w:tcW w:w="5669" w:type="dxa"/>
          </w:tcPr>
          <w:p w14:paraId="49F8F89B" w14:textId="77777777" w:rsidR="004C42B3" w:rsidRPr="004C42B3" w:rsidRDefault="004C42B3" w:rsidP="004C42B3">
            <w:pPr>
              <w:spacing w:line="240" w:lineRule="auto"/>
              <w:jc w:val="left"/>
              <w:rPr>
                <w:rFonts w:cs="Frankruhel"/>
                <w:sz w:val="24"/>
                <w:rtl/>
              </w:rPr>
            </w:pPr>
            <w:r>
              <w:rPr>
                <w:sz w:val="24"/>
                <w:rtl/>
              </w:rPr>
              <w:t>סימן ב': חובת זהירות</w:t>
            </w:r>
          </w:p>
        </w:tc>
        <w:tc>
          <w:tcPr>
            <w:tcW w:w="567" w:type="dxa"/>
          </w:tcPr>
          <w:p w14:paraId="6F66392F" w14:textId="77777777" w:rsidR="004C42B3" w:rsidRPr="004C42B3" w:rsidRDefault="004C42B3" w:rsidP="004C42B3">
            <w:pPr>
              <w:spacing w:line="240" w:lineRule="auto"/>
              <w:jc w:val="left"/>
              <w:rPr>
                <w:rStyle w:val="Hyperlink"/>
                <w:rtl/>
              </w:rPr>
            </w:pPr>
            <w:hyperlink w:anchor="hed25" w:tooltip="סימן ב: חובת זהירות" w:history="1">
              <w:r w:rsidRPr="004C42B3">
                <w:rPr>
                  <w:rStyle w:val="Hyperlink"/>
                </w:rPr>
                <w:t>Go</w:t>
              </w:r>
            </w:hyperlink>
          </w:p>
        </w:tc>
        <w:tc>
          <w:tcPr>
            <w:tcW w:w="850" w:type="dxa"/>
          </w:tcPr>
          <w:p w14:paraId="3FACA8F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C42B3" w:rsidRPr="004C42B3" w14:paraId="32990F25" w14:textId="77777777" w:rsidTr="004C42B3">
        <w:tblPrEx>
          <w:tblCellMar>
            <w:top w:w="0" w:type="dxa"/>
            <w:bottom w:w="0" w:type="dxa"/>
          </w:tblCellMar>
        </w:tblPrEx>
        <w:tc>
          <w:tcPr>
            <w:tcW w:w="1247" w:type="dxa"/>
          </w:tcPr>
          <w:p w14:paraId="3EDA4BA0" w14:textId="77777777" w:rsidR="004C42B3" w:rsidRPr="004C42B3" w:rsidRDefault="004C42B3" w:rsidP="004C42B3">
            <w:pPr>
              <w:spacing w:line="240" w:lineRule="auto"/>
              <w:jc w:val="left"/>
              <w:rPr>
                <w:rFonts w:cs="Frankruhel"/>
                <w:sz w:val="24"/>
                <w:rtl/>
              </w:rPr>
            </w:pPr>
            <w:r>
              <w:rPr>
                <w:sz w:val="24"/>
                <w:rtl/>
              </w:rPr>
              <w:t xml:space="preserve">סעיף 15ג </w:t>
            </w:r>
          </w:p>
        </w:tc>
        <w:tc>
          <w:tcPr>
            <w:tcW w:w="5669" w:type="dxa"/>
          </w:tcPr>
          <w:p w14:paraId="579405ED" w14:textId="77777777" w:rsidR="004C42B3" w:rsidRPr="004C42B3" w:rsidRDefault="004C42B3" w:rsidP="004C42B3">
            <w:pPr>
              <w:spacing w:line="240" w:lineRule="auto"/>
              <w:jc w:val="left"/>
              <w:rPr>
                <w:rFonts w:cs="Frankruhel"/>
                <w:sz w:val="24"/>
                <w:rtl/>
              </w:rPr>
            </w:pPr>
            <w:r>
              <w:rPr>
                <w:sz w:val="24"/>
                <w:rtl/>
              </w:rPr>
              <w:t>חובות נושא משרה</w:t>
            </w:r>
          </w:p>
        </w:tc>
        <w:tc>
          <w:tcPr>
            <w:tcW w:w="567" w:type="dxa"/>
          </w:tcPr>
          <w:p w14:paraId="64B435E7" w14:textId="77777777" w:rsidR="004C42B3" w:rsidRPr="004C42B3" w:rsidRDefault="004C42B3" w:rsidP="004C42B3">
            <w:pPr>
              <w:spacing w:line="240" w:lineRule="auto"/>
              <w:jc w:val="left"/>
              <w:rPr>
                <w:rStyle w:val="Hyperlink"/>
                <w:rtl/>
              </w:rPr>
            </w:pPr>
            <w:hyperlink w:anchor="Seif54" w:tooltip="חובות נושא משרה" w:history="1">
              <w:r w:rsidRPr="004C42B3">
                <w:rPr>
                  <w:rStyle w:val="Hyperlink"/>
                </w:rPr>
                <w:t>Go</w:t>
              </w:r>
            </w:hyperlink>
          </w:p>
        </w:tc>
        <w:tc>
          <w:tcPr>
            <w:tcW w:w="850" w:type="dxa"/>
          </w:tcPr>
          <w:p w14:paraId="7084D2D4"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C42B3" w:rsidRPr="004C42B3" w14:paraId="712797AD" w14:textId="77777777" w:rsidTr="004C42B3">
        <w:tblPrEx>
          <w:tblCellMar>
            <w:top w:w="0" w:type="dxa"/>
            <w:bottom w:w="0" w:type="dxa"/>
          </w:tblCellMar>
        </w:tblPrEx>
        <w:tc>
          <w:tcPr>
            <w:tcW w:w="1247" w:type="dxa"/>
          </w:tcPr>
          <w:p w14:paraId="34E6C94C" w14:textId="77777777" w:rsidR="004C42B3" w:rsidRPr="004C42B3" w:rsidRDefault="004C42B3" w:rsidP="004C42B3">
            <w:pPr>
              <w:spacing w:line="240" w:lineRule="auto"/>
              <w:jc w:val="left"/>
              <w:rPr>
                <w:rFonts w:cs="Frankruhel"/>
                <w:sz w:val="24"/>
                <w:rtl/>
              </w:rPr>
            </w:pPr>
            <w:r>
              <w:rPr>
                <w:sz w:val="24"/>
                <w:rtl/>
              </w:rPr>
              <w:t xml:space="preserve">סעיף 15ד </w:t>
            </w:r>
          </w:p>
        </w:tc>
        <w:tc>
          <w:tcPr>
            <w:tcW w:w="5669" w:type="dxa"/>
          </w:tcPr>
          <w:p w14:paraId="14C52DB2" w14:textId="77777777" w:rsidR="004C42B3" w:rsidRPr="004C42B3" w:rsidRDefault="004C42B3" w:rsidP="004C42B3">
            <w:pPr>
              <w:spacing w:line="240" w:lineRule="auto"/>
              <w:jc w:val="left"/>
              <w:rPr>
                <w:rFonts w:cs="Frankruhel"/>
                <w:sz w:val="24"/>
                <w:rtl/>
              </w:rPr>
            </w:pPr>
            <w:r>
              <w:rPr>
                <w:sz w:val="24"/>
                <w:rtl/>
              </w:rPr>
              <w:t>אמצעי זהירות ורמת מיומנות</w:t>
            </w:r>
          </w:p>
        </w:tc>
        <w:tc>
          <w:tcPr>
            <w:tcW w:w="567" w:type="dxa"/>
          </w:tcPr>
          <w:p w14:paraId="6B76CB45" w14:textId="77777777" w:rsidR="004C42B3" w:rsidRPr="004C42B3" w:rsidRDefault="004C42B3" w:rsidP="004C42B3">
            <w:pPr>
              <w:spacing w:line="240" w:lineRule="auto"/>
              <w:jc w:val="left"/>
              <w:rPr>
                <w:rStyle w:val="Hyperlink"/>
                <w:rtl/>
              </w:rPr>
            </w:pPr>
            <w:hyperlink w:anchor="Seif55" w:tooltip="אמצעי זהירות ורמת מיומנות" w:history="1">
              <w:r w:rsidRPr="004C42B3">
                <w:rPr>
                  <w:rStyle w:val="Hyperlink"/>
                </w:rPr>
                <w:t>Go</w:t>
              </w:r>
            </w:hyperlink>
          </w:p>
        </w:tc>
        <w:tc>
          <w:tcPr>
            <w:tcW w:w="850" w:type="dxa"/>
          </w:tcPr>
          <w:p w14:paraId="47610C74"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C42B3" w:rsidRPr="004C42B3" w14:paraId="1F3F50F9" w14:textId="77777777" w:rsidTr="004C42B3">
        <w:tblPrEx>
          <w:tblCellMar>
            <w:top w:w="0" w:type="dxa"/>
            <w:bottom w:w="0" w:type="dxa"/>
          </w:tblCellMar>
        </w:tblPrEx>
        <w:tc>
          <w:tcPr>
            <w:tcW w:w="1247" w:type="dxa"/>
          </w:tcPr>
          <w:p w14:paraId="16F2CA60" w14:textId="77777777" w:rsidR="004C42B3" w:rsidRPr="004C42B3" w:rsidRDefault="004C42B3" w:rsidP="004C42B3">
            <w:pPr>
              <w:spacing w:line="240" w:lineRule="auto"/>
              <w:jc w:val="left"/>
              <w:rPr>
                <w:rFonts w:cs="Frankruhel"/>
                <w:sz w:val="24"/>
                <w:rtl/>
              </w:rPr>
            </w:pPr>
          </w:p>
        </w:tc>
        <w:tc>
          <w:tcPr>
            <w:tcW w:w="5669" w:type="dxa"/>
          </w:tcPr>
          <w:p w14:paraId="7B4A8888" w14:textId="77777777" w:rsidR="004C42B3" w:rsidRPr="004C42B3" w:rsidRDefault="004C42B3" w:rsidP="004C42B3">
            <w:pPr>
              <w:spacing w:line="240" w:lineRule="auto"/>
              <w:jc w:val="left"/>
              <w:rPr>
                <w:rFonts w:cs="Frankruhel"/>
                <w:sz w:val="24"/>
                <w:rtl/>
              </w:rPr>
            </w:pPr>
            <w:r>
              <w:rPr>
                <w:sz w:val="24"/>
                <w:rtl/>
              </w:rPr>
              <w:t>סימן ג': חובת אמונים</w:t>
            </w:r>
          </w:p>
        </w:tc>
        <w:tc>
          <w:tcPr>
            <w:tcW w:w="567" w:type="dxa"/>
          </w:tcPr>
          <w:p w14:paraId="7564CA6E" w14:textId="77777777" w:rsidR="004C42B3" w:rsidRPr="004C42B3" w:rsidRDefault="004C42B3" w:rsidP="004C42B3">
            <w:pPr>
              <w:spacing w:line="240" w:lineRule="auto"/>
              <w:jc w:val="left"/>
              <w:rPr>
                <w:rStyle w:val="Hyperlink"/>
                <w:rtl/>
              </w:rPr>
            </w:pPr>
            <w:hyperlink w:anchor="hed26" w:tooltip="סימן ג: חובת אמונים" w:history="1">
              <w:r w:rsidRPr="004C42B3">
                <w:rPr>
                  <w:rStyle w:val="Hyperlink"/>
                </w:rPr>
                <w:t>Go</w:t>
              </w:r>
            </w:hyperlink>
          </w:p>
        </w:tc>
        <w:tc>
          <w:tcPr>
            <w:tcW w:w="850" w:type="dxa"/>
          </w:tcPr>
          <w:p w14:paraId="36B6D61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C42B3" w:rsidRPr="004C42B3" w14:paraId="57A80C92" w14:textId="77777777" w:rsidTr="004C42B3">
        <w:tblPrEx>
          <w:tblCellMar>
            <w:top w:w="0" w:type="dxa"/>
            <w:bottom w:w="0" w:type="dxa"/>
          </w:tblCellMar>
        </w:tblPrEx>
        <w:tc>
          <w:tcPr>
            <w:tcW w:w="1247" w:type="dxa"/>
          </w:tcPr>
          <w:p w14:paraId="5B123187" w14:textId="77777777" w:rsidR="004C42B3" w:rsidRPr="004C42B3" w:rsidRDefault="004C42B3" w:rsidP="004C42B3">
            <w:pPr>
              <w:spacing w:line="240" w:lineRule="auto"/>
              <w:jc w:val="left"/>
              <w:rPr>
                <w:rFonts w:cs="Frankruhel"/>
                <w:sz w:val="24"/>
                <w:rtl/>
              </w:rPr>
            </w:pPr>
            <w:r>
              <w:rPr>
                <w:sz w:val="24"/>
                <w:rtl/>
              </w:rPr>
              <w:t xml:space="preserve">סעיף 15ה </w:t>
            </w:r>
          </w:p>
        </w:tc>
        <w:tc>
          <w:tcPr>
            <w:tcW w:w="5669" w:type="dxa"/>
          </w:tcPr>
          <w:p w14:paraId="6402F669" w14:textId="77777777" w:rsidR="004C42B3" w:rsidRPr="004C42B3" w:rsidRDefault="004C42B3" w:rsidP="004C42B3">
            <w:pPr>
              <w:spacing w:line="240" w:lineRule="auto"/>
              <w:jc w:val="left"/>
              <w:rPr>
                <w:rFonts w:cs="Frankruhel"/>
                <w:sz w:val="24"/>
                <w:rtl/>
              </w:rPr>
            </w:pPr>
            <w:r>
              <w:rPr>
                <w:sz w:val="24"/>
                <w:rtl/>
              </w:rPr>
              <w:t>חובת אמונים ואיסור ניגוד עניינים</w:t>
            </w:r>
          </w:p>
        </w:tc>
        <w:tc>
          <w:tcPr>
            <w:tcW w:w="567" w:type="dxa"/>
          </w:tcPr>
          <w:p w14:paraId="60B40956" w14:textId="77777777" w:rsidR="004C42B3" w:rsidRPr="004C42B3" w:rsidRDefault="004C42B3" w:rsidP="004C42B3">
            <w:pPr>
              <w:spacing w:line="240" w:lineRule="auto"/>
              <w:jc w:val="left"/>
              <w:rPr>
                <w:rStyle w:val="Hyperlink"/>
                <w:rtl/>
              </w:rPr>
            </w:pPr>
            <w:hyperlink w:anchor="Seif56" w:tooltip="חובת אמונים ואיסור ניגוד עניינים" w:history="1">
              <w:r w:rsidRPr="004C42B3">
                <w:rPr>
                  <w:rStyle w:val="Hyperlink"/>
                </w:rPr>
                <w:t>Go</w:t>
              </w:r>
            </w:hyperlink>
          </w:p>
        </w:tc>
        <w:tc>
          <w:tcPr>
            <w:tcW w:w="850" w:type="dxa"/>
          </w:tcPr>
          <w:p w14:paraId="75D7175C"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C42B3" w:rsidRPr="004C42B3" w14:paraId="48B606C5" w14:textId="77777777" w:rsidTr="004C42B3">
        <w:tblPrEx>
          <w:tblCellMar>
            <w:top w:w="0" w:type="dxa"/>
            <w:bottom w:w="0" w:type="dxa"/>
          </w:tblCellMar>
        </w:tblPrEx>
        <w:tc>
          <w:tcPr>
            <w:tcW w:w="1247" w:type="dxa"/>
          </w:tcPr>
          <w:p w14:paraId="64F72975" w14:textId="77777777" w:rsidR="004C42B3" w:rsidRPr="004C42B3" w:rsidRDefault="004C42B3" w:rsidP="004C42B3">
            <w:pPr>
              <w:spacing w:line="240" w:lineRule="auto"/>
              <w:jc w:val="left"/>
              <w:rPr>
                <w:rFonts w:cs="Frankruhel"/>
                <w:sz w:val="24"/>
                <w:rtl/>
              </w:rPr>
            </w:pPr>
            <w:r>
              <w:rPr>
                <w:sz w:val="24"/>
                <w:rtl/>
              </w:rPr>
              <w:t xml:space="preserve">סעיף 15ו </w:t>
            </w:r>
          </w:p>
        </w:tc>
        <w:tc>
          <w:tcPr>
            <w:tcW w:w="5669" w:type="dxa"/>
          </w:tcPr>
          <w:p w14:paraId="78FE6756" w14:textId="77777777" w:rsidR="004C42B3" w:rsidRPr="004C42B3" w:rsidRDefault="004C42B3" w:rsidP="004C42B3">
            <w:pPr>
              <w:spacing w:line="240" w:lineRule="auto"/>
              <w:jc w:val="left"/>
              <w:rPr>
                <w:rFonts w:cs="Frankruhel"/>
                <w:sz w:val="24"/>
                <w:rtl/>
              </w:rPr>
            </w:pPr>
            <w:r>
              <w:rPr>
                <w:sz w:val="24"/>
                <w:rtl/>
              </w:rPr>
              <w:t>הודעה על חשש לניגוד עניינים</w:t>
            </w:r>
          </w:p>
        </w:tc>
        <w:tc>
          <w:tcPr>
            <w:tcW w:w="567" w:type="dxa"/>
          </w:tcPr>
          <w:p w14:paraId="52CF356B" w14:textId="77777777" w:rsidR="004C42B3" w:rsidRPr="004C42B3" w:rsidRDefault="004C42B3" w:rsidP="004C42B3">
            <w:pPr>
              <w:spacing w:line="240" w:lineRule="auto"/>
              <w:jc w:val="left"/>
              <w:rPr>
                <w:rStyle w:val="Hyperlink"/>
                <w:rtl/>
              </w:rPr>
            </w:pPr>
            <w:hyperlink w:anchor="Seif57" w:tooltip="הודעה על חשש לניגוד עניינים" w:history="1">
              <w:r w:rsidRPr="004C42B3">
                <w:rPr>
                  <w:rStyle w:val="Hyperlink"/>
                </w:rPr>
                <w:t>Go</w:t>
              </w:r>
            </w:hyperlink>
          </w:p>
        </w:tc>
        <w:tc>
          <w:tcPr>
            <w:tcW w:w="850" w:type="dxa"/>
          </w:tcPr>
          <w:p w14:paraId="7241285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C42B3" w:rsidRPr="004C42B3" w14:paraId="25C7EE99" w14:textId="77777777" w:rsidTr="004C42B3">
        <w:tblPrEx>
          <w:tblCellMar>
            <w:top w:w="0" w:type="dxa"/>
            <w:bottom w:w="0" w:type="dxa"/>
          </w:tblCellMar>
        </w:tblPrEx>
        <w:tc>
          <w:tcPr>
            <w:tcW w:w="1247" w:type="dxa"/>
          </w:tcPr>
          <w:p w14:paraId="0A2E99FF" w14:textId="77777777" w:rsidR="004C42B3" w:rsidRPr="004C42B3" w:rsidRDefault="004C42B3" w:rsidP="004C42B3">
            <w:pPr>
              <w:spacing w:line="240" w:lineRule="auto"/>
              <w:jc w:val="left"/>
              <w:rPr>
                <w:rFonts w:cs="Frankruhel"/>
                <w:sz w:val="24"/>
                <w:rtl/>
              </w:rPr>
            </w:pPr>
            <w:r>
              <w:rPr>
                <w:sz w:val="24"/>
                <w:rtl/>
              </w:rPr>
              <w:t xml:space="preserve">סעיף 15ז </w:t>
            </w:r>
          </w:p>
        </w:tc>
        <w:tc>
          <w:tcPr>
            <w:tcW w:w="5669" w:type="dxa"/>
          </w:tcPr>
          <w:p w14:paraId="38D68ABA" w14:textId="77777777" w:rsidR="004C42B3" w:rsidRPr="004C42B3" w:rsidRDefault="004C42B3" w:rsidP="004C42B3">
            <w:pPr>
              <w:spacing w:line="240" w:lineRule="auto"/>
              <w:jc w:val="left"/>
              <w:rPr>
                <w:rFonts w:cs="Frankruhel"/>
                <w:sz w:val="24"/>
                <w:rtl/>
              </w:rPr>
            </w:pPr>
            <w:r>
              <w:rPr>
                <w:sz w:val="24"/>
                <w:rtl/>
              </w:rPr>
              <w:t>תרופות בשל הפרת חובת אמונים</w:t>
            </w:r>
          </w:p>
        </w:tc>
        <w:tc>
          <w:tcPr>
            <w:tcW w:w="567" w:type="dxa"/>
          </w:tcPr>
          <w:p w14:paraId="1994D92A" w14:textId="77777777" w:rsidR="004C42B3" w:rsidRPr="004C42B3" w:rsidRDefault="004C42B3" w:rsidP="004C42B3">
            <w:pPr>
              <w:spacing w:line="240" w:lineRule="auto"/>
              <w:jc w:val="left"/>
              <w:rPr>
                <w:rStyle w:val="Hyperlink"/>
                <w:rtl/>
              </w:rPr>
            </w:pPr>
            <w:hyperlink w:anchor="Seif58" w:tooltip="תרופות בשל הפרת חובת אמונים" w:history="1">
              <w:r w:rsidRPr="004C42B3">
                <w:rPr>
                  <w:rStyle w:val="Hyperlink"/>
                </w:rPr>
                <w:t>Go</w:t>
              </w:r>
            </w:hyperlink>
          </w:p>
        </w:tc>
        <w:tc>
          <w:tcPr>
            <w:tcW w:w="850" w:type="dxa"/>
          </w:tcPr>
          <w:p w14:paraId="7E5BE0B1"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C42B3" w:rsidRPr="004C42B3" w14:paraId="26989FFE" w14:textId="77777777" w:rsidTr="004C42B3">
        <w:tblPrEx>
          <w:tblCellMar>
            <w:top w:w="0" w:type="dxa"/>
            <w:bottom w:w="0" w:type="dxa"/>
          </w:tblCellMar>
        </w:tblPrEx>
        <w:tc>
          <w:tcPr>
            <w:tcW w:w="1247" w:type="dxa"/>
          </w:tcPr>
          <w:p w14:paraId="021926A6" w14:textId="77777777" w:rsidR="004C42B3" w:rsidRPr="004C42B3" w:rsidRDefault="004C42B3" w:rsidP="004C42B3">
            <w:pPr>
              <w:spacing w:line="240" w:lineRule="auto"/>
              <w:jc w:val="left"/>
              <w:rPr>
                <w:rFonts w:cs="Frankruhel"/>
                <w:sz w:val="24"/>
                <w:rtl/>
              </w:rPr>
            </w:pPr>
          </w:p>
        </w:tc>
        <w:tc>
          <w:tcPr>
            <w:tcW w:w="5669" w:type="dxa"/>
          </w:tcPr>
          <w:p w14:paraId="19EC5139" w14:textId="77777777" w:rsidR="004C42B3" w:rsidRPr="004C42B3" w:rsidRDefault="004C42B3" w:rsidP="004C42B3">
            <w:pPr>
              <w:spacing w:line="240" w:lineRule="auto"/>
              <w:jc w:val="left"/>
              <w:rPr>
                <w:rFonts w:cs="Frankruhel"/>
                <w:sz w:val="24"/>
                <w:rtl/>
              </w:rPr>
            </w:pPr>
            <w:r>
              <w:rPr>
                <w:sz w:val="24"/>
                <w:rtl/>
              </w:rPr>
              <w:t>סימן ד': שיפוי וביטוח ותביעה בשם הרשות</w:t>
            </w:r>
          </w:p>
        </w:tc>
        <w:tc>
          <w:tcPr>
            <w:tcW w:w="567" w:type="dxa"/>
          </w:tcPr>
          <w:p w14:paraId="19F4C3EA" w14:textId="77777777" w:rsidR="004C42B3" w:rsidRPr="004C42B3" w:rsidRDefault="004C42B3" w:rsidP="004C42B3">
            <w:pPr>
              <w:spacing w:line="240" w:lineRule="auto"/>
              <w:jc w:val="left"/>
              <w:rPr>
                <w:rStyle w:val="Hyperlink"/>
                <w:rtl/>
              </w:rPr>
            </w:pPr>
            <w:hyperlink w:anchor="hed27" w:tooltip="סימן ד: שיפוי וביטוח ותביעה בשם הרשות" w:history="1">
              <w:r w:rsidRPr="004C42B3">
                <w:rPr>
                  <w:rStyle w:val="Hyperlink"/>
                </w:rPr>
                <w:t>Go</w:t>
              </w:r>
            </w:hyperlink>
          </w:p>
        </w:tc>
        <w:tc>
          <w:tcPr>
            <w:tcW w:w="850" w:type="dxa"/>
          </w:tcPr>
          <w:p w14:paraId="5E0CA81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766D114D" w14:textId="77777777" w:rsidTr="004C42B3">
        <w:tblPrEx>
          <w:tblCellMar>
            <w:top w:w="0" w:type="dxa"/>
            <w:bottom w:w="0" w:type="dxa"/>
          </w:tblCellMar>
        </w:tblPrEx>
        <w:tc>
          <w:tcPr>
            <w:tcW w:w="1247" w:type="dxa"/>
          </w:tcPr>
          <w:p w14:paraId="483EAADD" w14:textId="77777777" w:rsidR="004C42B3" w:rsidRPr="004C42B3" w:rsidRDefault="004C42B3" w:rsidP="004C42B3">
            <w:pPr>
              <w:spacing w:line="240" w:lineRule="auto"/>
              <w:jc w:val="left"/>
              <w:rPr>
                <w:rFonts w:cs="Frankruhel"/>
                <w:sz w:val="24"/>
                <w:rtl/>
              </w:rPr>
            </w:pPr>
            <w:r>
              <w:rPr>
                <w:sz w:val="24"/>
                <w:rtl/>
              </w:rPr>
              <w:t xml:space="preserve">סעיף 15ח </w:t>
            </w:r>
          </w:p>
        </w:tc>
        <w:tc>
          <w:tcPr>
            <w:tcW w:w="5669" w:type="dxa"/>
          </w:tcPr>
          <w:p w14:paraId="272DC717" w14:textId="77777777" w:rsidR="004C42B3" w:rsidRPr="004C42B3" w:rsidRDefault="004C42B3" w:rsidP="004C42B3">
            <w:pPr>
              <w:spacing w:line="240" w:lineRule="auto"/>
              <w:jc w:val="left"/>
              <w:rPr>
                <w:rFonts w:cs="Frankruhel"/>
                <w:sz w:val="24"/>
                <w:rtl/>
              </w:rPr>
            </w:pPr>
            <w:r>
              <w:rPr>
                <w:sz w:val="24"/>
                <w:rtl/>
              </w:rPr>
              <w:t>איסור מתן פטור מאחריות</w:t>
            </w:r>
          </w:p>
        </w:tc>
        <w:tc>
          <w:tcPr>
            <w:tcW w:w="567" w:type="dxa"/>
          </w:tcPr>
          <w:p w14:paraId="223B78ED" w14:textId="77777777" w:rsidR="004C42B3" w:rsidRPr="004C42B3" w:rsidRDefault="004C42B3" w:rsidP="004C42B3">
            <w:pPr>
              <w:spacing w:line="240" w:lineRule="auto"/>
              <w:jc w:val="left"/>
              <w:rPr>
                <w:rStyle w:val="Hyperlink"/>
                <w:rtl/>
              </w:rPr>
            </w:pPr>
            <w:hyperlink w:anchor="Seif59" w:tooltip="איסור מתן פטור מאחריות" w:history="1">
              <w:r w:rsidRPr="004C42B3">
                <w:rPr>
                  <w:rStyle w:val="Hyperlink"/>
                </w:rPr>
                <w:t>Go</w:t>
              </w:r>
            </w:hyperlink>
          </w:p>
        </w:tc>
        <w:tc>
          <w:tcPr>
            <w:tcW w:w="850" w:type="dxa"/>
          </w:tcPr>
          <w:p w14:paraId="5E9ADF15"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32BF1D93" w14:textId="77777777" w:rsidTr="004C42B3">
        <w:tblPrEx>
          <w:tblCellMar>
            <w:top w:w="0" w:type="dxa"/>
            <w:bottom w:w="0" w:type="dxa"/>
          </w:tblCellMar>
        </w:tblPrEx>
        <w:tc>
          <w:tcPr>
            <w:tcW w:w="1247" w:type="dxa"/>
          </w:tcPr>
          <w:p w14:paraId="513DADA9" w14:textId="77777777" w:rsidR="004C42B3" w:rsidRPr="004C42B3" w:rsidRDefault="004C42B3" w:rsidP="004C42B3">
            <w:pPr>
              <w:spacing w:line="240" w:lineRule="auto"/>
              <w:jc w:val="left"/>
              <w:rPr>
                <w:rFonts w:cs="Frankruhel"/>
                <w:sz w:val="24"/>
                <w:rtl/>
              </w:rPr>
            </w:pPr>
            <w:r>
              <w:rPr>
                <w:sz w:val="24"/>
                <w:rtl/>
              </w:rPr>
              <w:t xml:space="preserve">סעיף 15ט </w:t>
            </w:r>
          </w:p>
        </w:tc>
        <w:tc>
          <w:tcPr>
            <w:tcW w:w="5669" w:type="dxa"/>
          </w:tcPr>
          <w:p w14:paraId="463BFB72" w14:textId="77777777" w:rsidR="004C42B3" w:rsidRPr="004C42B3" w:rsidRDefault="004C42B3" w:rsidP="004C42B3">
            <w:pPr>
              <w:spacing w:line="240" w:lineRule="auto"/>
              <w:jc w:val="left"/>
              <w:rPr>
                <w:rFonts w:cs="Frankruhel"/>
                <w:sz w:val="24"/>
                <w:rtl/>
              </w:rPr>
            </w:pPr>
            <w:r>
              <w:rPr>
                <w:sz w:val="24"/>
                <w:rtl/>
              </w:rPr>
              <w:t>שיפוי</w:t>
            </w:r>
          </w:p>
        </w:tc>
        <w:tc>
          <w:tcPr>
            <w:tcW w:w="567" w:type="dxa"/>
          </w:tcPr>
          <w:p w14:paraId="062A1018" w14:textId="77777777" w:rsidR="004C42B3" w:rsidRPr="004C42B3" w:rsidRDefault="004C42B3" w:rsidP="004C42B3">
            <w:pPr>
              <w:spacing w:line="240" w:lineRule="auto"/>
              <w:jc w:val="left"/>
              <w:rPr>
                <w:rStyle w:val="Hyperlink"/>
                <w:rtl/>
              </w:rPr>
            </w:pPr>
            <w:hyperlink w:anchor="Seif60" w:tooltip="שיפוי" w:history="1">
              <w:r w:rsidRPr="004C42B3">
                <w:rPr>
                  <w:rStyle w:val="Hyperlink"/>
                </w:rPr>
                <w:t>Go</w:t>
              </w:r>
            </w:hyperlink>
          </w:p>
        </w:tc>
        <w:tc>
          <w:tcPr>
            <w:tcW w:w="850" w:type="dxa"/>
          </w:tcPr>
          <w:p w14:paraId="16B82DB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79A80D45" w14:textId="77777777" w:rsidTr="004C42B3">
        <w:tblPrEx>
          <w:tblCellMar>
            <w:top w:w="0" w:type="dxa"/>
            <w:bottom w:w="0" w:type="dxa"/>
          </w:tblCellMar>
        </w:tblPrEx>
        <w:tc>
          <w:tcPr>
            <w:tcW w:w="1247" w:type="dxa"/>
          </w:tcPr>
          <w:p w14:paraId="68DE648B" w14:textId="77777777" w:rsidR="004C42B3" w:rsidRPr="004C42B3" w:rsidRDefault="004C42B3" w:rsidP="004C42B3">
            <w:pPr>
              <w:spacing w:line="240" w:lineRule="auto"/>
              <w:jc w:val="left"/>
              <w:rPr>
                <w:rFonts w:cs="Frankruhel"/>
                <w:sz w:val="24"/>
                <w:rtl/>
              </w:rPr>
            </w:pPr>
            <w:r>
              <w:rPr>
                <w:sz w:val="24"/>
                <w:rtl/>
              </w:rPr>
              <w:t xml:space="preserve">סעיף 15י </w:t>
            </w:r>
          </w:p>
        </w:tc>
        <w:tc>
          <w:tcPr>
            <w:tcW w:w="5669" w:type="dxa"/>
          </w:tcPr>
          <w:p w14:paraId="36C42806" w14:textId="77777777" w:rsidR="004C42B3" w:rsidRPr="004C42B3" w:rsidRDefault="004C42B3" w:rsidP="004C42B3">
            <w:pPr>
              <w:spacing w:line="240" w:lineRule="auto"/>
              <w:jc w:val="left"/>
              <w:rPr>
                <w:rFonts w:cs="Frankruhel"/>
                <w:sz w:val="24"/>
                <w:rtl/>
              </w:rPr>
            </w:pPr>
            <w:r>
              <w:rPr>
                <w:sz w:val="24"/>
                <w:rtl/>
              </w:rPr>
              <w:t>ביטוח אחריות</w:t>
            </w:r>
          </w:p>
        </w:tc>
        <w:tc>
          <w:tcPr>
            <w:tcW w:w="567" w:type="dxa"/>
          </w:tcPr>
          <w:p w14:paraId="1E404DDE" w14:textId="77777777" w:rsidR="004C42B3" w:rsidRPr="004C42B3" w:rsidRDefault="004C42B3" w:rsidP="004C42B3">
            <w:pPr>
              <w:spacing w:line="240" w:lineRule="auto"/>
              <w:jc w:val="left"/>
              <w:rPr>
                <w:rStyle w:val="Hyperlink"/>
                <w:rtl/>
              </w:rPr>
            </w:pPr>
            <w:hyperlink w:anchor="Seif61" w:tooltip="ביטוח אחריות" w:history="1">
              <w:r w:rsidRPr="004C42B3">
                <w:rPr>
                  <w:rStyle w:val="Hyperlink"/>
                </w:rPr>
                <w:t>Go</w:t>
              </w:r>
            </w:hyperlink>
          </w:p>
        </w:tc>
        <w:tc>
          <w:tcPr>
            <w:tcW w:w="850" w:type="dxa"/>
          </w:tcPr>
          <w:p w14:paraId="23F7EF6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604EF139" w14:textId="77777777" w:rsidTr="004C42B3">
        <w:tblPrEx>
          <w:tblCellMar>
            <w:top w:w="0" w:type="dxa"/>
            <w:bottom w:w="0" w:type="dxa"/>
          </w:tblCellMar>
        </w:tblPrEx>
        <w:tc>
          <w:tcPr>
            <w:tcW w:w="1247" w:type="dxa"/>
          </w:tcPr>
          <w:p w14:paraId="3F11FB84" w14:textId="77777777" w:rsidR="004C42B3" w:rsidRPr="004C42B3" w:rsidRDefault="004C42B3" w:rsidP="004C42B3">
            <w:pPr>
              <w:spacing w:line="240" w:lineRule="auto"/>
              <w:jc w:val="left"/>
              <w:rPr>
                <w:rFonts w:cs="Frankruhel"/>
                <w:sz w:val="24"/>
                <w:rtl/>
              </w:rPr>
            </w:pPr>
            <w:r>
              <w:rPr>
                <w:sz w:val="24"/>
                <w:rtl/>
              </w:rPr>
              <w:t xml:space="preserve">סעיף 15יא </w:t>
            </w:r>
          </w:p>
        </w:tc>
        <w:tc>
          <w:tcPr>
            <w:tcW w:w="5669" w:type="dxa"/>
          </w:tcPr>
          <w:p w14:paraId="2FEABCB6" w14:textId="77777777" w:rsidR="004C42B3" w:rsidRPr="004C42B3" w:rsidRDefault="004C42B3" w:rsidP="004C42B3">
            <w:pPr>
              <w:spacing w:line="240" w:lineRule="auto"/>
              <w:jc w:val="left"/>
              <w:rPr>
                <w:rFonts w:cs="Frankruhel"/>
                <w:sz w:val="24"/>
                <w:rtl/>
              </w:rPr>
            </w:pPr>
            <w:r>
              <w:rPr>
                <w:sz w:val="24"/>
                <w:rtl/>
              </w:rPr>
              <w:t>הגבלות על מתן שיפוי</w:t>
            </w:r>
          </w:p>
        </w:tc>
        <w:tc>
          <w:tcPr>
            <w:tcW w:w="567" w:type="dxa"/>
          </w:tcPr>
          <w:p w14:paraId="5B567013" w14:textId="77777777" w:rsidR="004C42B3" w:rsidRPr="004C42B3" w:rsidRDefault="004C42B3" w:rsidP="004C42B3">
            <w:pPr>
              <w:spacing w:line="240" w:lineRule="auto"/>
              <w:jc w:val="left"/>
              <w:rPr>
                <w:rStyle w:val="Hyperlink"/>
                <w:rtl/>
              </w:rPr>
            </w:pPr>
            <w:hyperlink w:anchor="Seif62" w:tooltip="הגבלות על מתן שיפוי" w:history="1">
              <w:r w:rsidRPr="004C42B3">
                <w:rPr>
                  <w:rStyle w:val="Hyperlink"/>
                </w:rPr>
                <w:t>Go</w:t>
              </w:r>
            </w:hyperlink>
          </w:p>
        </w:tc>
        <w:tc>
          <w:tcPr>
            <w:tcW w:w="850" w:type="dxa"/>
          </w:tcPr>
          <w:p w14:paraId="1E168091"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5B35CA46" w14:textId="77777777" w:rsidTr="004C42B3">
        <w:tblPrEx>
          <w:tblCellMar>
            <w:top w:w="0" w:type="dxa"/>
            <w:bottom w:w="0" w:type="dxa"/>
          </w:tblCellMar>
        </w:tblPrEx>
        <w:tc>
          <w:tcPr>
            <w:tcW w:w="1247" w:type="dxa"/>
          </w:tcPr>
          <w:p w14:paraId="4F88FA89" w14:textId="77777777" w:rsidR="004C42B3" w:rsidRPr="004C42B3" w:rsidRDefault="004C42B3" w:rsidP="004C42B3">
            <w:pPr>
              <w:spacing w:line="240" w:lineRule="auto"/>
              <w:jc w:val="left"/>
              <w:rPr>
                <w:rFonts w:cs="Frankruhel"/>
                <w:sz w:val="24"/>
                <w:rtl/>
              </w:rPr>
            </w:pPr>
            <w:r>
              <w:rPr>
                <w:sz w:val="24"/>
                <w:rtl/>
              </w:rPr>
              <w:t xml:space="preserve">סעיף 15יב </w:t>
            </w:r>
          </w:p>
        </w:tc>
        <w:tc>
          <w:tcPr>
            <w:tcW w:w="5669" w:type="dxa"/>
          </w:tcPr>
          <w:p w14:paraId="55004A03" w14:textId="77777777" w:rsidR="004C42B3" w:rsidRPr="004C42B3" w:rsidRDefault="004C42B3" w:rsidP="004C42B3">
            <w:pPr>
              <w:spacing w:line="240" w:lineRule="auto"/>
              <w:jc w:val="left"/>
              <w:rPr>
                <w:rFonts w:cs="Frankruhel"/>
                <w:sz w:val="24"/>
                <w:rtl/>
              </w:rPr>
            </w:pPr>
            <w:r>
              <w:rPr>
                <w:sz w:val="24"/>
                <w:rtl/>
              </w:rPr>
              <w:t>העדר תוקף</w:t>
            </w:r>
          </w:p>
        </w:tc>
        <w:tc>
          <w:tcPr>
            <w:tcW w:w="567" w:type="dxa"/>
          </w:tcPr>
          <w:p w14:paraId="072432AE" w14:textId="77777777" w:rsidR="004C42B3" w:rsidRPr="004C42B3" w:rsidRDefault="004C42B3" w:rsidP="004C42B3">
            <w:pPr>
              <w:spacing w:line="240" w:lineRule="auto"/>
              <w:jc w:val="left"/>
              <w:rPr>
                <w:rStyle w:val="Hyperlink"/>
                <w:rtl/>
              </w:rPr>
            </w:pPr>
            <w:hyperlink w:anchor="Seif63" w:tooltip="העדר תוקף" w:history="1">
              <w:r w:rsidRPr="004C42B3">
                <w:rPr>
                  <w:rStyle w:val="Hyperlink"/>
                </w:rPr>
                <w:t>Go</w:t>
              </w:r>
            </w:hyperlink>
          </w:p>
        </w:tc>
        <w:tc>
          <w:tcPr>
            <w:tcW w:w="850" w:type="dxa"/>
          </w:tcPr>
          <w:p w14:paraId="12B8EBA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58733F15" w14:textId="77777777" w:rsidTr="004C42B3">
        <w:tblPrEx>
          <w:tblCellMar>
            <w:top w:w="0" w:type="dxa"/>
            <w:bottom w:w="0" w:type="dxa"/>
          </w:tblCellMar>
        </w:tblPrEx>
        <w:tc>
          <w:tcPr>
            <w:tcW w:w="1247" w:type="dxa"/>
          </w:tcPr>
          <w:p w14:paraId="399DC063" w14:textId="77777777" w:rsidR="004C42B3" w:rsidRPr="004C42B3" w:rsidRDefault="004C42B3" w:rsidP="004C42B3">
            <w:pPr>
              <w:spacing w:line="240" w:lineRule="auto"/>
              <w:jc w:val="left"/>
              <w:rPr>
                <w:rFonts w:cs="Frankruhel"/>
                <w:sz w:val="24"/>
                <w:rtl/>
              </w:rPr>
            </w:pPr>
            <w:r>
              <w:rPr>
                <w:sz w:val="24"/>
                <w:rtl/>
              </w:rPr>
              <w:t xml:space="preserve">סעיף 15יג </w:t>
            </w:r>
          </w:p>
        </w:tc>
        <w:tc>
          <w:tcPr>
            <w:tcW w:w="5669" w:type="dxa"/>
          </w:tcPr>
          <w:p w14:paraId="73EA7173" w14:textId="77777777" w:rsidR="004C42B3" w:rsidRPr="004C42B3" w:rsidRDefault="004C42B3" w:rsidP="004C42B3">
            <w:pPr>
              <w:spacing w:line="240" w:lineRule="auto"/>
              <w:jc w:val="left"/>
              <w:rPr>
                <w:rFonts w:cs="Frankruhel"/>
                <w:sz w:val="24"/>
                <w:rtl/>
              </w:rPr>
            </w:pPr>
            <w:r>
              <w:rPr>
                <w:sz w:val="24"/>
                <w:rtl/>
              </w:rPr>
              <w:t>תביעה בשם הרשות</w:t>
            </w:r>
          </w:p>
        </w:tc>
        <w:tc>
          <w:tcPr>
            <w:tcW w:w="567" w:type="dxa"/>
          </w:tcPr>
          <w:p w14:paraId="040F40AB" w14:textId="77777777" w:rsidR="004C42B3" w:rsidRPr="004C42B3" w:rsidRDefault="004C42B3" w:rsidP="004C42B3">
            <w:pPr>
              <w:spacing w:line="240" w:lineRule="auto"/>
              <w:jc w:val="left"/>
              <w:rPr>
                <w:rStyle w:val="Hyperlink"/>
                <w:rtl/>
              </w:rPr>
            </w:pPr>
            <w:hyperlink w:anchor="Seif64" w:tooltip="תביעה בשם הרשות" w:history="1">
              <w:r w:rsidRPr="004C42B3">
                <w:rPr>
                  <w:rStyle w:val="Hyperlink"/>
                </w:rPr>
                <w:t>Go</w:t>
              </w:r>
            </w:hyperlink>
          </w:p>
        </w:tc>
        <w:tc>
          <w:tcPr>
            <w:tcW w:w="850" w:type="dxa"/>
          </w:tcPr>
          <w:p w14:paraId="5830853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0B6AA489" w14:textId="77777777" w:rsidTr="004C42B3">
        <w:tblPrEx>
          <w:tblCellMar>
            <w:top w:w="0" w:type="dxa"/>
            <w:bottom w:w="0" w:type="dxa"/>
          </w:tblCellMar>
        </w:tblPrEx>
        <w:tc>
          <w:tcPr>
            <w:tcW w:w="1247" w:type="dxa"/>
          </w:tcPr>
          <w:p w14:paraId="5847F9FF" w14:textId="77777777" w:rsidR="004C42B3" w:rsidRPr="004C42B3" w:rsidRDefault="004C42B3" w:rsidP="004C42B3">
            <w:pPr>
              <w:spacing w:line="240" w:lineRule="auto"/>
              <w:jc w:val="left"/>
              <w:rPr>
                <w:rFonts w:cs="Frankruhel"/>
                <w:sz w:val="24"/>
                <w:rtl/>
              </w:rPr>
            </w:pPr>
          </w:p>
        </w:tc>
        <w:tc>
          <w:tcPr>
            <w:tcW w:w="5669" w:type="dxa"/>
          </w:tcPr>
          <w:p w14:paraId="5C4E7EA8" w14:textId="77777777" w:rsidR="004C42B3" w:rsidRPr="004C42B3" w:rsidRDefault="004C42B3" w:rsidP="004C42B3">
            <w:pPr>
              <w:spacing w:line="240" w:lineRule="auto"/>
              <w:jc w:val="left"/>
              <w:rPr>
                <w:rFonts w:cs="Frankruhel"/>
                <w:sz w:val="24"/>
                <w:rtl/>
              </w:rPr>
            </w:pPr>
            <w:r>
              <w:rPr>
                <w:sz w:val="24"/>
                <w:rtl/>
              </w:rPr>
              <w:t>פרק ג'2: עסקאות עם נושא משרה ברשות</w:t>
            </w:r>
          </w:p>
        </w:tc>
        <w:tc>
          <w:tcPr>
            <w:tcW w:w="567" w:type="dxa"/>
          </w:tcPr>
          <w:p w14:paraId="4A5DD6C3" w14:textId="77777777" w:rsidR="004C42B3" w:rsidRPr="004C42B3" w:rsidRDefault="004C42B3" w:rsidP="004C42B3">
            <w:pPr>
              <w:spacing w:line="240" w:lineRule="auto"/>
              <w:jc w:val="left"/>
              <w:rPr>
                <w:rStyle w:val="Hyperlink"/>
                <w:rtl/>
              </w:rPr>
            </w:pPr>
            <w:hyperlink w:anchor="med4" w:tooltip="פרק ג2: עסקאות עם נושא משרה ברשות" w:history="1">
              <w:r w:rsidRPr="004C42B3">
                <w:rPr>
                  <w:rStyle w:val="Hyperlink"/>
                </w:rPr>
                <w:t>Go</w:t>
              </w:r>
            </w:hyperlink>
          </w:p>
        </w:tc>
        <w:tc>
          <w:tcPr>
            <w:tcW w:w="850" w:type="dxa"/>
          </w:tcPr>
          <w:p w14:paraId="0D04C79E"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4075B64A" w14:textId="77777777" w:rsidTr="004C42B3">
        <w:tblPrEx>
          <w:tblCellMar>
            <w:top w:w="0" w:type="dxa"/>
            <w:bottom w:w="0" w:type="dxa"/>
          </w:tblCellMar>
        </w:tblPrEx>
        <w:tc>
          <w:tcPr>
            <w:tcW w:w="1247" w:type="dxa"/>
          </w:tcPr>
          <w:p w14:paraId="1536CEB9" w14:textId="77777777" w:rsidR="004C42B3" w:rsidRPr="004C42B3" w:rsidRDefault="004C42B3" w:rsidP="004C42B3">
            <w:pPr>
              <w:spacing w:line="240" w:lineRule="auto"/>
              <w:jc w:val="left"/>
              <w:rPr>
                <w:rFonts w:cs="Frankruhel"/>
                <w:sz w:val="24"/>
                <w:rtl/>
              </w:rPr>
            </w:pPr>
            <w:r>
              <w:rPr>
                <w:sz w:val="24"/>
                <w:rtl/>
              </w:rPr>
              <w:t xml:space="preserve">סעיף 15יד </w:t>
            </w:r>
          </w:p>
        </w:tc>
        <w:tc>
          <w:tcPr>
            <w:tcW w:w="5669" w:type="dxa"/>
          </w:tcPr>
          <w:p w14:paraId="72A55676" w14:textId="77777777" w:rsidR="004C42B3" w:rsidRPr="004C42B3" w:rsidRDefault="004C42B3" w:rsidP="004C42B3">
            <w:pPr>
              <w:spacing w:line="240" w:lineRule="auto"/>
              <w:jc w:val="left"/>
              <w:rPr>
                <w:rFonts w:cs="Frankruhel"/>
                <w:sz w:val="24"/>
                <w:rtl/>
              </w:rPr>
            </w:pPr>
            <w:r>
              <w:rPr>
                <w:sz w:val="24"/>
                <w:rtl/>
              </w:rPr>
              <w:t>הגדרות</w:t>
            </w:r>
          </w:p>
        </w:tc>
        <w:tc>
          <w:tcPr>
            <w:tcW w:w="567" w:type="dxa"/>
          </w:tcPr>
          <w:p w14:paraId="4BF2E31B" w14:textId="77777777" w:rsidR="004C42B3" w:rsidRPr="004C42B3" w:rsidRDefault="004C42B3" w:rsidP="004C42B3">
            <w:pPr>
              <w:spacing w:line="240" w:lineRule="auto"/>
              <w:jc w:val="left"/>
              <w:rPr>
                <w:rStyle w:val="Hyperlink"/>
                <w:rtl/>
              </w:rPr>
            </w:pPr>
            <w:hyperlink w:anchor="Seif65" w:tooltip="הגדרות" w:history="1">
              <w:r w:rsidRPr="004C42B3">
                <w:rPr>
                  <w:rStyle w:val="Hyperlink"/>
                </w:rPr>
                <w:t>Go</w:t>
              </w:r>
            </w:hyperlink>
          </w:p>
        </w:tc>
        <w:tc>
          <w:tcPr>
            <w:tcW w:w="850" w:type="dxa"/>
          </w:tcPr>
          <w:p w14:paraId="3FFF4E9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6E0AD76B" w14:textId="77777777" w:rsidTr="004C42B3">
        <w:tblPrEx>
          <w:tblCellMar>
            <w:top w:w="0" w:type="dxa"/>
            <w:bottom w:w="0" w:type="dxa"/>
          </w:tblCellMar>
        </w:tblPrEx>
        <w:tc>
          <w:tcPr>
            <w:tcW w:w="1247" w:type="dxa"/>
          </w:tcPr>
          <w:p w14:paraId="7EDF15C3" w14:textId="77777777" w:rsidR="004C42B3" w:rsidRPr="004C42B3" w:rsidRDefault="004C42B3" w:rsidP="004C42B3">
            <w:pPr>
              <w:spacing w:line="240" w:lineRule="auto"/>
              <w:jc w:val="left"/>
              <w:rPr>
                <w:rFonts w:cs="Frankruhel"/>
                <w:sz w:val="24"/>
                <w:rtl/>
              </w:rPr>
            </w:pPr>
            <w:r>
              <w:rPr>
                <w:sz w:val="24"/>
                <w:rtl/>
              </w:rPr>
              <w:t xml:space="preserve">סעיף 15טו </w:t>
            </w:r>
          </w:p>
        </w:tc>
        <w:tc>
          <w:tcPr>
            <w:tcW w:w="5669" w:type="dxa"/>
          </w:tcPr>
          <w:p w14:paraId="4F52D4B9" w14:textId="77777777" w:rsidR="004C42B3" w:rsidRPr="004C42B3" w:rsidRDefault="004C42B3" w:rsidP="004C42B3">
            <w:pPr>
              <w:spacing w:line="240" w:lineRule="auto"/>
              <w:jc w:val="left"/>
              <w:rPr>
                <w:rFonts w:cs="Frankruhel"/>
                <w:sz w:val="24"/>
                <w:rtl/>
              </w:rPr>
            </w:pPr>
            <w:r>
              <w:rPr>
                <w:sz w:val="24"/>
                <w:rtl/>
              </w:rPr>
              <w:t>איסור עסקאות עם נושא משרה</w:t>
            </w:r>
          </w:p>
        </w:tc>
        <w:tc>
          <w:tcPr>
            <w:tcW w:w="567" w:type="dxa"/>
          </w:tcPr>
          <w:p w14:paraId="37B792DA" w14:textId="77777777" w:rsidR="004C42B3" w:rsidRPr="004C42B3" w:rsidRDefault="004C42B3" w:rsidP="004C42B3">
            <w:pPr>
              <w:spacing w:line="240" w:lineRule="auto"/>
              <w:jc w:val="left"/>
              <w:rPr>
                <w:rStyle w:val="Hyperlink"/>
                <w:rtl/>
              </w:rPr>
            </w:pPr>
            <w:hyperlink w:anchor="Seif66" w:tooltip="איסור עסקאות עם נושא משרה" w:history="1">
              <w:r w:rsidRPr="004C42B3">
                <w:rPr>
                  <w:rStyle w:val="Hyperlink"/>
                </w:rPr>
                <w:t>Go</w:t>
              </w:r>
            </w:hyperlink>
          </w:p>
        </w:tc>
        <w:tc>
          <w:tcPr>
            <w:tcW w:w="850" w:type="dxa"/>
          </w:tcPr>
          <w:p w14:paraId="1889804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1A2E71B3" w14:textId="77777777" w:rsidTr="004C42B3">
        <w:tblPrEx>
          <w:tblCellMar>
            <w:top w:w="0" w:type="dxa"/>
            <w:bottom w:w="0" w:type="dxa"/>
          </w:tblCellMar>
        </w:tblPrEx>
        <w:tc>
          <w:tcPr>
            <w:tcW w:w="1247" w:type="dxa"/>
          </w:tcPr>
          <w:p w14:paraId="30F7037B" w14:textId="77777777" w:rsidR="004C42B3" w:rsidRPr="004C42B3" w:rsidRDefault="004C42B3" w:rsidP="004C42B3">
            <w:pPr>
              <w:spacing w:line="240" w:lineRule="auto"/>
              <w:jc w:val="left"/>
              <w:rPr>
                <w:rFonts w:cs="Frankruhel"/>
                <w:sz w:val="24"/>
                <w:rtl/>
              </w:rPr>
            </w:pPr>
            <w:r>
              <w:rPr>
                <w:sz w:val="24"/>
                <w:rtl/>
              </w:rPr>
              <w:t xml:space="preserve">סעיף 15טז </w:t>
            </w:r>
          </w:p>
        </w:tc>
        <w:tc>
          <w:tcPr>
            <w:tcW w:w="5669" w:type="dxa"/>
          </w:tcPr>
          <w:p w14:paraId="0F4D56D6" w14:textId="77777777" w:rsidR="004C42B3" w:rsidRPr="004C42B3" w:rsidRDefault="004C42B3" w:rsidP="004C42B3">
            <w:pPr>
              <w:spacing w:line="240" w:lineRule="auto"/>
              <w:jc w:val="left"/>
              <w:rPr>
                <w:rFonts w:cs="Frankruhel"/>
                <w:sz w:val="24"/>
                <w:rtl/>
              </w:rPr>
            </w:pPr>
            <w:r>
              <w:rPr>
                <w:sz w:val="24"/>
                <w:rtl/>
              </w:rPr>
              <w:t>חובת גילוי</w:t>
            </w:r>
          </w:p>
        </w:tc>
        <w:tc>
          <w:tcPr>
            <w:tcW w:w="567" w:type="dxa"/>
          </w:tcPr>
          <w:p w14:paraId="2508F85B" w14:textId="77777777" w:rsidR="004C42B3" w:rsidRPr="004C42B3" w:rsidRDefault="004C42B3" w:rsidP="004C42B3">
            <w:pPr>
              <w:spacing w:line="240" w:lineRule="auto"/>
              <w:jc w:val="left"/>
              <w:rPr>
                <w:rStyle w:val="Hyperlink"/>
                <w:rtl/>
              </w:rPr>
            </w:pPr>
            <w:hyperlink w:anchor="Seif67" w:tooltip="חובת גילוי" w:history="1">
              <w:r w:rsidRPr="004C42B3">
                <w:rPr>
                  <w:rStyle w:val="Hyperlink"/>
                </w:rPr>
                <w:t>Go</w:t>
              </w:r>
            </w:hyperlink>
          </w:p>
        </w:tc>
        <w:tc>
          <w:tcPr>
            <w:tcW w:w="850" w:type="dxa"/>
          </w:tcPr>
          <w:p w14:paraId="642C7FC4"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3F3D3F72" w14:textId="77777777" w:rsidTr="004C42B3">
        <w:tblPrEx>
          <w:tblCellMar>
            <w:top w:w="0" w:type="dxa"/>
            <w:bottom w:w="0" w:type="dxa"/>
          </w:tblCellMar>
        </w:tblPrEx>
        <w:tc>
          <w:tcPr>
            <w:tcW w:w="1247" w:type="dxa"/>
          </w:tcPr>
          <w:p w14:paraId="02CC9E4C" w14:textId="77777777" w:rsidR="004C42B3" w:rsidRPr="004C42B3" w:rsidRDefault="004C42B3" w:rsidP="004C42B3">
            <w:pPr>
              <w:spacing w:line="240" w:lineRule="auto"/>
              <w:jc w:val="left"/>
              <w:rPr>
                <w:rFonts w:cs="Frankruhel"/>
                <w:sz w:val="24"/>
                <w:rtl/>
              </w:rPr>
            </w:pPr>
            <w:r>
              <w:rPr>
                <w:sz w:val="24"/>
                <w:rtl/>
              </w:rPr>
              <w:t xml:space="preserve">סעיף 15יז </w:t>
            </w:r>
          </w:p>
        </w:tc>
        <w:tc>
          <w:tcPr>
            <w:tcW w:w="5669" w:type="dxa"/>
          </w:tcPr>
          <w:p w14:paraId="7EE17AE9" w14:textId="77777777" w:rsidR="004C42B3" w:rsidRPr="004C42B3" w:rsidRDefault="004C42B3" w:rsidP="004C42B3">
            <w:pPr>
              <w:spacing w:line="240" w:lineRule="auto"/>
              <w:jc w:val="left"/>
              <w:rPr>
                <w:rFonts w:cs="Frankruhel"/>
                <w:sz w:val="24"/>
                <w:rtl/>
              </w:rPr>
            </w:pPr>
            <w:r>
              <w:rPr>
                <w:sz w:val="24"/>
                <w:rtl/>
              </w:rPr>
              <w:t>עסקאות הטעונות אישורים מיוחדים</w:t>
            </w:r>
          </w:p>
        </w:tc>
        <w:tc>
          <w:tcPr>
            <w:tcW w:w="567" w:type="dxa"/>
          </w:tcPr>
          <w:p w14:paraId="2B352A6B" w14:textId="77777777" w:rsidR="004C42B3" w:rsidRPr="004C42B3" w:rsidRDefault="004C42B3" w:rsidP="004C42B3">
            <w:pPr>
              <w:spacing w:line="240" w:lineRule="auto"/>
              <w:jc w:val="left"/>
              <w:rPr>
                <w:rStyle w:val="Hyperlink"/>
                <w:rtl/>
              </w:rPr>
            </w:pPr>
            <w:hyperlink w:anchor="Seif68" w:tooltip="עסקאות הטעונות אישורים מיוחדים" w:history="1">
              <w:r w:rsidRPr="004C42B3">
                <w:rPr>
                  <w:rStyle w:val="Hyperlink"/>
                </w:rPr>
                <w:t>Go</w:t>
              </w:r>
            </w:hyperlink>
          </w:p>
        </w:tc>
        <w:tc>
          <w:tcPr>
            <w:tcW w:w="850" w:type="dxa"/>
          </w:tcPr>
          <w:p w14:paraId="31A9195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7967668A" w14:textId="77777777" w:rsidTr="004C42B3">
        <w:tblPrEx>
          <w:tblCellMar>
            <w:top w:w="0" w:type="dxa"/>
            <w:bottom w:w="0" w:type="dxa"/>
          </w:tblCellMar>
        </w:tblPrEx>
        <w:tc>
          <w:tcPr>
            <w:tcW w:w="1247" w:type="dxa"/>
          </w:tcPr>
          <w:p w14:paraId="2BB7DE65" w14:textId="77777777" w:rsidR="004C42B3" w:rsidRPr="004C42B3" w:rsidRDefault="004C42B3" w:rsidP="004C42B3">
            <w:pPr>
              <w:spacing w:line="240" w:lineRule="auto"/>
              <w:jc w:val="left"/>
              <w:rPr>
                <w:rFonts w:cs="Frankruhel"/>
                <w:sz w:val="24"/>
                <w:rtl/>
              </w:rPr>
            </w:pPr>
            <w:r>
              <w:rPr>
                <w:sz w:val="24"/>
                <w:rtl/>
              </w:rPr>
              <w:t xml:space="preserve">סעיף 15יח </w:t>
            </w:r>
          </w:p>
        </w:tc>
        <w:tc>
          <w:tcPr>
            <w:tcW w:w="5669" w:type="dxa"/>
          </w:tcPr>
          <w:p w14:paraId="47DB8456" w14:textId="77777777" w:rsidR="004C42B3" w:rsidRPr="004C42B3" w:rsidRDefault="004C42B3" w:rsidP="004C42B3">
            <w:pPr>
              <w:spacing w:line="240" w:lineRule="auto"/>
              <w:jc w:val="left"/>
              <w:rPr>
                <w:rFonts w:cs="Frankruhel"/>
                <w:sz w:val="24"/>
                <w:rtl/>
              </w:rPr>
            </w:pPr>
            <w:r>
              <w:rPr>
                <w:sz w:val="24"/>
                <w:rtl/>
              </w:rPr>
              <w:t>הימנעות חברי המועצה מהשתתפות בישיבות</w:t>
            </w:r>
          </w:p>
        </w:tc>
        <w:tc>
          <w:tcPr>
            <w:tcW w:w="567" w:type="dxa"/>
          </w:tcPr>
          <w:p w14:paraId="4B70A132" w14:textId="77777777" w:rsidR="004C42B3" w:rsidRPr="004C42B3" w:rsidRDefault="004C42B3" w:rsidP="004C42B3">
            <w:pPr>
              <w:spacing w:line="240" w:lineRule="auto"/>
              <w:jc w:val="left"/>
              <w:rPr>
                <w:rStyle w:val="Hyperlink"/>
                <w:rtl/>
              </w:rPr>
            </w:pPr>
            <w:hyperlink w:anchor="Seif69" w:tooltip="הימנעות חברי המועצה מהשתתפות בישיבות" w:history="1">
              <w:r w:rsidRPr="004C42B3">
                <w:rPr>
                  <w:rStyle w:val="Hyperlink"/>
                </w:rPr>
                <w:t>Go</w:t>
              </w:r>
            </w:hyperlink>
          </w:p>
        </w:tc>
        <w:tc>
          <w:tcPr>
            <w:tcW w:w="850" w:type="dxa"/>
          </w:tcPr>
          <w:p w14:paraId="3AE4DFB8"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C42B3" w:rsidRPr="004C42B3" w14:paraId="0F58FB6F" w14:textId="77777777" w:rsidTr="004C42B3">
        <w:tblPrEx>
          <w:tblCellMar>
            <w:top w:w="0" w:type="dxa"/>
            <w:bottom w:w="0" w:type="dxa"/>
          </w:tblCellMar>
        </w:tblPrEx>
        <w:tc>
          <w:tcPr>
            <w:tcW w:w="1247" w:type="dxa"/>
          </w:tcPr>
          <w:p w14:paraId="0ED5AE07" w14:textId="77777777" w:rsidR="004C42B3" w:rsidRPr="004C42B3" w:rsidRDefault="004C42B3" w:rsidP="004C42B3">
            <w:pPr>
              <w:spacing w:line="240" w:lineRule="auto"/>
              <w:jc w:val="left"/>
              <w:rPr>
                <w:rFonts w:cs="Frankruhel"/>
                <w:sz w:val="24"/>
                <w:rtl/>
              </w:rPr>
            </w:pPr>
            <w:r>
              <w:rPr>
                <w:sz w:val="24"/>
                <w:rtl/>
              </w:rPr>
              <w:t xml:space="preserve">סעיף 15יט </w:t>
            </w:r>
          </w:p>
        </w:tc>
        <w:tc>
          <w:tcPr>
            <w:tcW w:w="5669" w:type="dxa"/>
          </w:tcPr>
          <w:p w14:paraId="3681F99E" w14:textId="77777777" w:rsidR="004C42B3" w:rsidRPr="004C42B3" w:rsidRDefault="004C42B3" w:rsidP="004C42B3">
            <w:pPr>
              <w:spacing w:line="240" w:lineRule="auto"/>
              <w:jc w:val="left"/>
              <w:rPr>
                <w:rFonts w:cs="Frankruhel"/>
                <w:sz w:val="24"/>
                <w:rtl/>
              </w:rPr>
            </w:pPr>
            <w:r>
              <w:rPr>
                <w:sz w:val="24"/>
                <w:rtl/>
              </w:rPr>
              <w:t>עסקה חסרת תוקף</w:t>
            </w:r>
          </w:p>
        </w:tc>
        <w:tc>
          <w:tcPr>
            <w:tcW w:w="567" w:type="dxa"/>
          </w:tcPr>
          <w:p w14:paraId="3351E948" w14:textId="77777777" w:rsidR="004C42B3" w:rsidRPr="004C42B3" w:rsidRDefault="004C42B3" w:rsidP="004C42B3">
            <w:pPr>
              <w:spacing w:line="240" w:lineRule="auto"/>
              <w:jc w:val="left"/>
              <w:rPr>
                <w:rStyle w:val="Hyperlink"/>
                <w:rtl/>
              </w:rPr>
            </w:pPr>
            <w:hyperlink w:anchor="Seif70" w:tooltip="עסקה חסרת תוקף" w:history="1">
              <w:r w:rsidRPr="004C42B3">
                <w:rPr>
                  <w:rStyle w:val="Hyperlink"/>
                </w:rPr>
                <w:t>Go</w:t>
              </w:r>
            </w:hyperlink>
          </w:p>
        </w:tc>
        <w:tc>
          <w:tcPr>
            <w:tcW w:w="850" w:type="dxa"/>
          </w:tcPr>
          <w:p w14:paraId="686F428D"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1182CBDE" w14:textId="77777777" w:rsidTr="004C42B3">
        <w:tblPrEx>
          <w:tblCellMar>
            <w:top w:w="0" w:type="dxa"/>
            <w:bottom w:w="0" w:type="dxa"/>
          </w:tblCellMar>
        </w:tblPrEx>
        <w:tc>
          <w:tcPr>
            <w:tcW w:w="1247" w:type="dxa"/>
          </w:tcPr>
          <w:p w14:paraId="63B28D7D" w14:textId="77777777" w:rsidR="004C42B3" w:rsidRPr="004C42B3" w:rsidRDefault="004C42B3" w:rsidP="004C42B3">
            <w:pPr>
              <w:spacing w:line="240" w:lineRule="auto"/>
              <w:jc w:val="left"/>
              <w:rPr>
                <w:rFonts w:cs="Frankruhel"/>
                <w:sz w:val="24"/>
                <w:rtl/>
              </w:rPr>
            </w:pPr>
            <w:r>
              <w:rPr>
                <w:sz w:val="24"/>
                <w:rtl/>
              </w:rPr>
              <w:t xml:space="preserve">סעיף 15כ </w:t>
            </w:r>
          </w:p>
        </w:tc>
        <w:tc>
          <w:tcPr>
            <w:tcW w:w="5669" w:type="dxa"/>
          </w:tcPr>
          <w:p w14:paraId="53EAEF24" w14:textId="77777777" w:rsidR="004C42B3" w:rsidRPr="004C42B3" w:rsidRDefault="004C42B3" w:rsidP="004C42B3">
            <w:pPr>
              <w:spacing w:line="240" w:lineRule="auto"/>
              <w:jc w:val="left"/>
              <w:rPr>
                <w:rFonts w:cs="Frankruhel"/>
                <w:sz w:val="24"/>
                <w:rtl/>
              </w:rPr>
            </w:pPr>
            <w:r>
              <w:rPr>
                <w:sz w:val="24"/>
                <w:rtl/>
              </w:rPr>
              <w:t>ביטול עסקה</w:t>
            </w:r>
          </w:p>
        </w:tc>
        <w:tc>
          <w:tcPr>
            <w:tcW w:w="567" w:type="dxa"/>
          </w:tcPr>
          <w:p w14:paraId="76E52625" w14:textId="77777777" w:rsidR="004C42B3" w:rsidRPr="004C42B3" w:rsidRDefault="004C42B3" w:rsidP="004C42B3">
            <w:pPr>
              <w:spacing w:line="240" w:lineRule="auto"/>
              <w:jc w:val="left"/>
              <w:rPr>
                <w:rStyle w:val="Hyperlink"/>
                <w:rtl/>
              </w:rPr>
            </w:pPr>
            <w:hyperlink w:anchor="Seif71" w:tooltip="ביטול עסקה" w:history="1">
              <w:r w:rsidRPr="004C42B3">
                <w:rPr>
                  <w:rStyle w:val="Hyperlink"/>
                </w:rPr>
                <w:t>Go</w:t>
              </w:r>
            </w:hyperlink>
          </w:p>
        </w:tc>
        <w:tc>
          <w:tcPr>
            <w:tcW w:w="850" w:type="dxa"/>
          </w:tcPr>
          <w:p w14:paraId="4FF5532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0E4A8BED" w14:textId="77777777" w:rsidTr="004C42B3">
        <w:tblPrEx>
          <w:tblCellMar>
            <w:top w:w="0" w:type="dxa"/>
            <w:bottom w:w="0" w:type="dxa"/>
          </w:tblCellMar>
        </w:tblPrEx>
        <w:tc>
          <w:tcPr>
            <w:tcW w:w="1247" w:type="dxa"/>
          </w:tcPr>
          <w:p w14:paraId="61D3C3EF" w14:textId="77777777" w:rsidR="004C42B3" w:rsidRPr="004C42B3" w:rsidRDefault="004C42B3" w:rsidP="004C42B3">
            <w:pPr>
              <w:spacing w:line="240" w:lineRule="auto"/>
              <w:jc w:val="left"/>
              <w:rPr>
                <w:rFonts w:cs="Frankruhel"/>
                <w:sz w:val="24"/>
                <w:rtl/>
              </w:rPr>
            </w:pPr>
            <w:r>
              <w:rPr>
                <w:sz w:val="24"/>
                <w:rtl/>
              </w:rPr>
              <w:t xml:space="preserve">סעיף 15כא </w:t>
            </w:r>
          </w:p>
        </w:tc>
        <w:tc>
          <w:tcPr>
            <w:tcW w:w="5669" w:type="dxa"/>
          </w:tcPr>
          <w:p w14:paraId="1410A22F" w14:textId="77777777" w:rsidR="004C42B3" w:rsidRPr="004C42B3" w:rsidRDefault="004C42B3" w:rsidP="004C42B3">
            <w:pPr>
              <w:spacing w:line="240" w:lineRule="auto"/>
              <w:jc w:val="left"/>
              <w:rPr>
                <w:rFonts w:cs="Frankruhel"/>
                <w:sz w:val="24"/>
                <w:rtl/>
              </w:rPr>
            </w:pPr>
            <w:r>
              <w:rPr>
                <w:sz w:val="24"/>
                <w:rtl/>
              </w:rPr>
              <w:t>אישור המועצה</w:t>
            </w:r>
          </w:p>
        </w:tc>
        <w:tc>
          <w:tcPr>
            <w:tcW w:w="567" w:type="dxa"/>
          </w:tcPr>
          <w:p w14:paraId="5D2AB04D" w14:textId="77777777" w:rsidR="004C42B3" w:rsidRPr="004C42B3" w:rsidRDefault="004C42B3" w:rsidP="004C42B3">
            <w:pPr>
              <w:spacing w:line="240" w:lineRule="auto"/>
              <w:jc w:val="left"/>
              <w:rPr>
                <w:rStyle w:val="Hyperlink"/>
                <w:rtl/>
              </w:rPr>
            </w:pPr>
            <w:hyperlink w:anchor="Seif72" w:tooltip="אישור המועצה" w:history="1">
              <w:r w:rsidRPr="004C42B3">
                <w:rPr>
                  <w:rStyle w:val="Hyperlink"/>
                </w:rPr>
                <w:t>Go</w:t>
              </w:r>
            </w:hyperlink>
          </w:p>
        </w:tc>
        <w:tc>
          <w:tcPr>
            <w:tcW w:w="850" w:type="dxa"/>
          </w:tcPr>
          <w:p w14:paraId="49BA61E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716B5498" w14:textId="77777777" w:rsidTr="004C42B3">
        <w:tblPrEx>
          <w:tblCellMar>
            <w:top w:w="0" w:type="dxa"/>
            <w:bottom w:w="0" w:type="dxa"/>
          </w:tblCellMar>
        </w:tblPrEx>
        <w:tc>
          <w:tcPr>
            <w:tcW w:w="1247" w:type="dxa"/>
          </w:tcPr>
          <w:p w14:paraId="5CE6AEA1" w14:textId="77777777" w:rsidR="004C42B3" w:rsidRPr="004C42B3" w:rsidRDefault="004C42B3" w:rsidP="004C42B3">
            <w:pPr>
              <w:spacing w:line="240" w:lineRule="auto"/>
              <w:jc w:val="left"/>
              <w:rPr>
                <w:rFonts w:cs="Frankruhel"/>
                <w:sz w:val="24"/>
                <w:rtl/>
              </w:rPr>
            </w:pPr>
          </w:p>
        </w:tc>
        <w:tc>
          <w:tcPr>
            <w:tcW w:w="5669" w:type="dxa"/>
          </w:tcPr>
          <w:p w14:paraId="18C644C9" w14:textId="77777777" w:rsidR="004C42B3" w:rsidRPr="004C42B3" w:rsidRDefault="004C42B3" w:rsidP="004C42B3">
            <w:pPr>
              <w:spacing w:line="240" w:lineRule="auto"/>
              <w:jc w:val="left"/>
              <w:rPr>
                <w:rFonts w:cs="Frankruhel"/>
                <w:sz w:val="24"/>
                <w:rtl/>
              </w:rPr>
            </w:pPr>
            <w:r>
              <w:rPr>
                <w:sz w:val="24"/>
                <w:rtl/>
              </w:rPr>
              <w:t>פרק ג'3: בעלי תפקידים מיוחדים ברשות</w:t>
            </w:r>
          </w:p>
        </w:tc>
        <w:tc>
          <w:tcPr>
            <w:tcW w:w="567" w:type="dxa"/>
          </w:tcPr>
          <w:p w14:paraId="094994E3" w14:textId="77777777" w:rsidR="004C42B3" w:rsidRPr="004C42B3" w:rsidRDefault="004C42B3" w:rsidP="004C42B3">
            <w:pPr>
              <w:spacing w:line="240" w:lineRule="auto"/>
              <w:jc w:val="left"/>
              <w:rPr>
                <w:rStyle w:val="Hyperlink"/>
                <w:rtl/>
              </w:rPr>
            </w:pPr>
            <w:hyperlink w:anchor="med5" w:tooltip="פרק ג3: בעלי תפקידים מיוחדים ברשות" w:history="1">
              <w:r w:rsidRPr="004C42B3">
                <w:rPr>
                  <w:rStyle w:val="Hyperlink"/>
                </w:rPr>
                <w:t>Go</w:t>
              </w:r>
            </w:hyperlink>
          </w:p>
        </w:tc>
        <w:tc>
          <w:tcPr>
            <w:tcW w:w="850" w:type="dxa"/>
          </w:tcPr>
          <w:p w14:paraId="66E16EF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2FBB1823" w14:textId="77777777" w:rsidTr="004C42B3">
        <w:tblPrEx>
          <w:tblCellMar>
            <w:top w:w="0" w:type="dxa"/>
            <w:bottom w:w="0" w:type="dxa"/>
          </w:tblCellMar>
        </w:tblPrEx>
        <w:tc>
          <w:tcPr>
            <w:tcW w:w="1247" w:type="dxa"/>
          </w:tcPr>
          <w:p w14:paraId="3D993B03" w14:textId="77777777" w:rsidR="004C42B3" w:rsidRPr="004C42B3" w:rsidRDefault="004C42B3" w:rsidP="004C42B3">
            <w:pPr>
              <w:spacing w:line="240" w:lineRule="auto"/>
              <w:jc w:val="left"/>
              <w:rPr>
                <w:rFonts w:cs="Frankruhel"/>
                <w:sz w:val="24"/>
                <w:rtl/>
              </w:rPr>
            </w:pPr>
            <w:r>
              <w:rPr>
                <w:sz w:val="24"/>
                <w:rtl/>
              </w:rPr>
              <w:t xml:space="preserve">סעיף 15כב </w:t>
            </w:r>
          </w:p>
        </w:tc>
        <w:tc>
          <w:tcPr>
            <w:tcW w:w="5669" w:type="dxa"/>
          </w:tcPr>
          <w:p w14:paraId="3A79BC3B" w14:textId="77777777" w:rsidR="004C42B3" w:rsidRPr="004C42B3" w:rsidRDefault="004C42B3" w:rsidP="004C42B3">
            <w:pPr>
              <w:spacing w:line="240" w:lineRule="auto"/>
              <w:jc w:val="left"/>
              <w:rPr>
                <w:rFonts w:cs="Frankruhel"/>
                <w:sz w:val="24"/>
                <w:rtl/>
              </w:rPr>
            </w:pPr>
            <w:r>
              <w:rPr>
                <w:sz w:val="24"/>
                <w:rtl/>
              </w:rPr>
              <w:t>רואה חשבון מבקר</w:t>
            </w:r>
          </w:p>
        </w:tc>
        <w:tc>
          <w:tcPr>
            <w:tcW w:w="567" w:type="dxa"/>
          </w:tcPr>
          <w:p w14:paraId="6B36EA9D" w14:textId="77777777" w:rsidR="004C42B3" w:rsidRPr="004C42B3" w:rsidRDefault="004C42B3" w:rsidP="004C42B3">
            <w:pPr>
              <w:spacing w:line="240" w:lineRule="auto"/>
              <w:jc w:val="left"/>
              <w:rPr>
                <w:rStyle w:val="Hyperlink"/>
                <w:rtl/>
              </w:rPr>
            </w:pPr>
            <w:hyperlink w:anchor="Seif73" w:tooltip="רואה חשבון מבקר" w:history="1">
              <w:r w:rsidRPr="004C42B3">
                <w:rPr>
                  <w:rStyle w:val="Hyperlink"/>
                </w:rPr>
                <w:t>Go</w:t>
              </w:r>
            </w:hyperlink>
          </w:p>
        </w:tc>
        <w:tc>
          <w:tcPr>
            <w:tcW w:w="850" w:type="dxa"/>
          </w:tcPr>
          <w:p w14:paraId="34D3784E"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3CC29F34" w14:textId="77777777" w:rsidTr="004C42B3">
        <w:tblPrEx>
          <w:tblCellMar>
            <w:top w:w="0" w:type="dxa"/>
            <w:bottom w:w="0" w:type="dxa"/>
          </w:tblCellMar>
        </w:tblPrEx>
        <w:tc>
          <w:tcPr>
            <w:tcW w:w="1247" w:type="dxa"/>
          </w:tcPr>
          <w:p w14:paraId="3799BB5A" w14:textId="77777777" w:rsidR="004C42B3" w:rsidRPr="004C42B3" w:rsidRDefault="004C42B3" w:rsidP="004C42B3">
            <w:pPr>
              <w:spacing w:line="240" w:lineRule="auto"/>
              <w:jc w:val="left"/>
              <w:rPr>
                <w:rFonts w:cs="Frankruhel"/>
                <w:sz w:val="24"/>
                <w:rtl/>
              </w:rPr>
            </w:pPr>
            <w:r>
              <w:rPr>
                <w:sz w:val="24"/>
                <w:rtl/>
              </w:rPr>
              <w:t xml:space="preserve">סעיף 15כג </w:t>
            </w:r>
          </w:p>
        </w:tc>
        <w:tc>
          <w:tcPr>
            <w:tcW w:w="5669" w:type="dxa"/>
          </w:tcPr>
          <w:p w14:paraId="1FB52DDC" w14:textId="77777777" w:rsidR="004C42B3" w:rsidRPr="004C42B3" w:rsidRDefault="004C42B3" w:rsidP="004C42B3">
            <w:pPr>
              <w:spacing w:line="240" w:lineRule="auto"/>
              <w:jc w:val="left"/>
              <w:rPr>
                <w:rFonts w:cs="Frankruhel"/>
                <w:sz w:val="24"/>
                <w:rtl/>
              </w:rPr>
            </w:pPr>
            <w:r>
              <w:rPr>
                <w:sz w:val="24"/>
                <w:rtl/>
              </w:rPr>
              <w:t>סמכויות רואה החשבון המבקר</w:t>
            </w:r>
          </w:p>
        </w:tc>
        <w:tc>
          <w:tcPr>
            <w:tcW w:w="567" w:type="dxa"/>
          </w:tcPr>
          <w:p w14:paraId="04AD1350" w14:textId="77777777" w:rsidR="004C42B3" w:rsidRPr="004C42B3" w:rsidRDefault="004C42B3" w:rsidP="004C42B3">
            <w:pPr>
              <w:spacing w:line="240" w:lineRule="auto"/>
              <w:jc w:val="left"/>
              <w:rPr>
                <w:rStyle w:val="Hyperlink"/>
                <w:rtl/>
              </w:rPr>
            </w:pPr>
            <w:hyperlink w:anchor="Seif74" w:tooltip="סמכויות רואה החשבון המבקר" w:history="1">
              <w:r w:rsidRPr="004C42B3">
                <w:rPr>
                  <w:rStyle w:val="Hyperlink"/>
                </w:rPr>
                <w:t>Go</w:t>
              </w:r>
            </w:hyperlink>
          </w:p>
        </w:tc>
        <w:tc>
          <w:tcPr>
            <w:tcW w:w="850" w:type="dxa"/>
          </w:tcPr>
          <w:p w14:paraId="7ECA94FD"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02AC6F7A" w14:textId="77777777" w:rsidTr="004C42B3">
        <w:tblPrEx>
          <w:tblCellMar>
            <w:top w:w="0" w:type="dxa"/>
            <w:bottom w:w="0" w:type="dxa"/>
          </w:tblCellMar>
        </w:tblPrEx>
        <w:tc>
          <w:tcPr>
            <w:tcW w:w="1247" w:type="dxa"/>
          </w:tcPr>
          <w:p w14:paraId="116259F2" w14:textId="77777777" w:rsidR="004C42B3" w:rsidRPr="004C42B3" w:rsidRDefault="004C42B3" w:rsidP="004C42B3">
            <w:pPr>
              <w:spacing w:line="240" w:lineRule="auto"/>
              <w:jc w:val="left"/>
              <w:rPr>
                <w:rFonts w:cs="Frankruhel"/>
                <w:sz w:val="24"/>
                <w:rtl/>
              </w:rPr>
            </w:pPr>
            <w:r>
              <w:rPr>
                <w:sz w:val="24"/>
                <w:rtl/>
              </w:rPr>
              <w:t xml:space="preserve">סעיף 15כד </w:t>
            </w:r>
          </w:p>
        </w:tc>
        <w:tc>
          <w:tcPr>
            <w:tcW w:w="5669" w:type="dxa"/>
          </w:tcPr>
          <w:p w14:paraId="05215A68" w14:textId="77777777" w:rsidR="004C42B3" w:rsidRPr="004C42B3" w:rsidRDefault="004C42B3" w:rsidP="004C42B3">
            <w:pPr>
              <w:spacing w:line="240" w:lineRule="auto"/>
              <w:jc w:val="left"/>
              <w:rPr>
                <w:rFonts w:cs="Frankruhel"/>
                <w:sz w:val="24"/>
                <w:rtl/>
              </w:rPr>
            </w:pPr>
            <w:r>
              <w:rPr>
                <w:sz w:val="24"/>
                <w:rtl/>
              </w:rPr>
              <w:t>חובת דיווח  ואי תלות</w:t>
            </w:r>
          </w:p>
        </w:tc>
        <w:tc>
          <w:tcPr>
            <w:tcW w:w="567" w:type="dxa"/>
          </w:tcPr>
          <w:p w14:paraId="6B95F1D0" w14:textId="77777777" w:rsidR="004C42B3" w:rsidRPr="004C42B3" w:rsidRDefault="004C42B3" w:rsidP="004C42B3">
            <w:pPr>
              <w:spacing w:line="240" w:lineRule="auto"/>
              <w:jc w:val="left"/>
              <w:rPr>
                <w:rStyle w:val="Hyperlink"/>
                <w:rtl/>
              </w:rPr>
            </w:pPr>
            <w:hyperlink w:anchor="Seif75" w:tooltip="חובת דיווח  ואי תלות" w:history="1">
              <w:r w:rsidRPr="004C42B3">
                <w:rPr>
                  <w:rStyle w:val="Hyperlink"/>
                </w:rPr>
                <w:t>Go</w:t>
              </w:r>
            </w:hyperlink>
          </w:p>
        </w:tc>
        <w:tc>
          <w:tcPr>
            <w:tcW w:w="850" w:type="dxa"/>
          </w:tcPr>
          <w:p w14:paraId="726AB4F1"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7C21DF62" w14:textId="77777777" w:rsidTr="004C42B3">
        <w:tblPrEx>
          <w:tblCellMar>
            <w:top w:w="0" w:type="dxa"/>
            <w:bottom w:w="0" w:type="dxa"/>
          </w:tblCellMar>
        </w:tblPrEx>
        <w:tc>
          <w:tcPr>
            <w:tcW w:w="1247" w:type="dxa"/>
          </w:tcPr>
          <w:p w14:paraId="2C3D3A6B" w14:textId="77777777" w:rsidR="004C42B3" w:rsidRPr="004C42B3" w:rsidRDefault="004C42B3" w:rsidP="004C42B3">
            <w:pPr>
              <w:spacing w:line="240" w:lineRule="auto"/>
              <w:jc w:val="left"/>
              <w:rPr>
                <w:rFonts w:cs="Frankruhel"/>
                <w:sz w:val="24"/>
                <w:rtl/>
              </w:rPr>
            </w:pPr>
            <w:r>
              <w:rPr>
                <w:sz w:val="24"/>
                <w:rtl/>
              </w:rPr>
              <w:t xml:space="preserve">סעיף 15כה </w:t>
            </w:r>
          </w:p>
        </w:tc>
        <w:tc>
          <w:tcPr>
            <w:tcW w:w="5669" w:type="dxa"/>
          </w:tcPr>
          <w:p w14:paraId="43F6DCF6" w14:textId="77777777" w:rsidR="004C42B3" w:rsidRPr="004C42B3" w:rsidRDefault="004C42B3" w:rsidP="004C42B3">
            <w:pPr>
              <w:spacing w:line="240" w:lineRule="auto"/>
              <w:jc w:val="left"/>
              <w:rPr>
                <w:rFonts w:cs="Frankruhel"/>
                <w:sz w:val="24"/>
                <w:rtl/>
              </w:rPr>
            </w:pPr>
            <w:r>
              <w:rPr>
                <w:sz w:val="24"/>
                <w:rtl/>
              </w:rPr>
              <w:t>מבקר פנימי</w:t>
            </w:r>
          </w:p>
        </w:tc>
        <w:tc>
          <w:tcPr>
            <w:tcW w:w="567" w:type="dxa"/>
          </w:tcPr>
          <w:p w14:paraId="70879BC9" w14:textId="77777777" w:rsidR="004C42B3" w:rsidRPr="004C42B3" w:rsidRDefault="004C42B3" w:rsidP="004C42B3">
            <w:pPr>
              <w:spacing w:line="240" w:lineRule="auto"/>
              <w:jc w:val="left"/>
              <w:rPr>
                <w:rStyle w:val="Hyperlink"/>
                <w:rtl/>
              </w:rPr>
            </w:pPr>
            <w:hyperlink w:anchor="Seif76" w:tooltip="מבקר פנימי" w:history="1">
              <w:r w:rsidRPr="004C42B3">
                <w:rPr>
                  <w:rStyle w:val="Hyperlink"/>
                </w:rPr>
                <w:t>Go</w:t>
              </w:r>
            </w:hyperlink>
          </w:p>
        </w:tc>
        <w:tc>
          <w:tcPr>
            <w:tcW w:w="850" w:type="dxa"/>
          </w:tcPr>
          <w:p w14:paraId="1D7066B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4FDCEFAD" w14:textId="77777777" w:rsidTr="004C42B3">
        <w:tblPrEx>
          <w:tblCellMar>
            <w:top w:w="0" w:type="dxa"/>
            <w:bottom w:w="0" w:type="dxa"/>
          </w:tblCellMar>
        </w:tblPrEx>
        <w:tc>
          <w:tcPr>
            <w:tcW w:w="1247" w:type="dxa"/>
          </w:tcPr>
          <w:p w14:paraId="3A83AF6F" w14:textId="77777777" w:rsidR="004C42B3" w:rsidRPr="004C42B3" w:rsidRDefault="004C42B3" w:rsidP="004C42B3">
            <w:pPr>
              <w:spacing w:line="240" w:lineRule="auto"/>
              <w:jc w:val="left"/>
              <w:rPr>
                <w:rFonts w:cs="Frankruhel"/>
                <w:sz w:val="24"/>
                <w:rtl/>
              </w:rPr>
            </w:pPr>
            <w:r>
              <w:rPr>
                <w:sz w:val="24"/>
                <w:rtl/>
              </w:rPr>
              <w:t xml:space="preserve">סעיף 15כו </w:t>
            </w:r>
          </w:p>
        </w:tc>
        <w:tc>
          <w:tcPr>
            <w:tcW w:w="5669" w:type="dxa"/>
          </w:tcPr>
          <w:p w14:paraId="68EE007A" w14:textId="77777777" w:rsidR="004C42B3" w:rsidRPr="004C42B3" w:rsidRDefault="004C42B3" w:rsidP="004C42B3">
            <w:pPr>
              <w:spacing w:line="240" w:lineRule="auto"/>
              <w:jc w:val="left"/>
              <w:rPr>
                <w:rFonts w:cs="Frankruhel"/>
                <w:sz w:val="24"/>
                <w:rtl/>
              </w:rPr>
            </w:pPr>
            <w:r>
              <w:rPr>
                <w:sz w:val="24"/>
                <w:rtl/>
              </w:rPr>
              <w:t>היועץ המשפטי של הרשות</w:t>
            </w:r>
          </w:p>
        </w:tc>
        <w:tc>
          <w:tcPr>
            <w:tcW w:w="567" w:type="dxa"/>
          </w:tcPr>
          <w:p w14:paraId="0D952948" w14:textId="77777777" w:rsidR="004C42B3" w:rsidRPr="004C42B3" w:rsidRDefault="004C42B3" w:rsidP="004C42B3">
            <w:pPr>
              <w:spacing w:line="240" w:lineRule="auto"/>
              <w:jc w:val="left"/>
              <w:rPr>
                <w:rStyle w:val="Hyperlink"/>
                <w:rtl/>
              </w:rPr>
            </w:pPr>
            <w:hyperlink w:anchor="Seif77" w:tooltip="היועץ המשפטי של הרשות" w:history="1">
              <w:r w:rsidRPr="004C42B3">
                <w:rPr>
                  <w:rStyle w:val="Hyperlink"/>
                </w:rPr>
                <w:t>Go</w:t>
              </w:r>
            </w:hyperlink>
          </w:p>
        </w:tc>
        <w:tc>
          <w:tcPr>
            <w:tcW w:w="850" w:type="dxa"/>
          </w:tcPr>
          <w:p w14:paraId="2E5D6448"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7D07CD76" w14:textId="77777777" w:rsidTr="004C42B3">
        <w:tblPrEx>
          <w:tblCellMar>
            <w:top w:w="0" w:type="dxa"/>
            <w:bottom w:w="0" w:type="dxa"/>
          </w:tblCellMar>
        </w:tblPrEx>
        <w:tc>
          <w:tcPr>
            <w:tcW w:w="1247" w:type="dxa"/>
          </w:tcPr>
          <w:p w14:paraId="69E3B1A9" w14:textId="77777777" w:rsidR="004C42B3" w:rsidRPr="004C42B3" w:rsidRDefault="004C42B3" w:rsidP="004C42B3">
            <w:pPr>
              <w:spacing w:line="240" w:lineRule="auto"/>
              <w:jc w:val="left"/>
              <w:rPr>
                <w:rFonts w:cs="Frankruhel"/>
                <w:sz w:val="24"/>
                <w:rtl/>
              </w:rPr>
            </w:pPr>
            <w:r>
              <w:rPr>
                <w:sz w:val="24"/>
                <w:rtl/>
              </w:rPr>
              <w:t xml:space="preserve">סעיף 15כז </w:t>
            </w:r>
          </w:p>
        </w:tc>
        <w:tc>
          <w:tcPr>
            <w:tcW w:w="5669" w:type="dxa"/>
          </w:tcPr>
          <w:p w14:paraId="5F239D39" w14:textId="77777777" w:rsidR="004C42B3" w:rsidRPr="004C42B3" w:rsidRDefault="004C42B3" w:rsidP="004C42B3">
            <w:pPr>
              <w:spacing w:line="240" w:lineRule="auto"/>
              <w:jc w:val="left"/>
              <w:rPr>
                <w:rFonts w:cs="Frankruhel"/>
                <w:sz w:val="24"/>
                <w:rtl/>
              </w:rPr>
            </w:pPr>
            <w:r>
              <w:rPr>
                <w:sz w:val="24"/>
                <w:rtl/>
              </w:rPr>
              <w:t>חשב הרשות</w:t>
            </w:r>
          </w:p>
        </w:tc>
        <w:tc>
          <w:tcPr>
            <w:tcW w:w="567" w:type="dxa"/>
          </w:tcPr>
          <w:p w14:paraId="74538512" w14:textId="77777777" w:rsidR="004C42B3" w:rsidRPr="004C42B3" w:rsidRDefault="004C42B3" w:rsidP="004C42B3">
            <w:pPr>
              <w:spacing w:line="240" w:lineRule="auto"/>
              <w:jc w:val="left"/>
              <w:rPr>
                <w:rStyle w:val="Hyperlink"/>
                <w:rtl/>
              </w:rPr>
            </w:pPr>
            <w:hyperlink w:anchor="Seif78" w:tooltip="חשב הרשות" w:history="1">
              <w:r w:rsidRPr="004C42B3">
                <w:rPr>
                  <w:rStyle w:val="Hyperlink"/>
                </w:rPr>
                <w:t>Go</w:t>
              </w:r>
            </w:hyperlink>
          </w:p>
        </w:tc>
        <w:tc>
          <w:tcPr>
            <w:tcW w:w="850" w:type="dxa"/>
          </w:tcPr>
          <w:p w14:paraId="4324FCEC"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C42B3" w:rsidRPr="004C42B3" w14:paraId="6D691826" w14:textId="77777777" w:rsidTr="004C42B3">
        <w:tblPrEx>
          <w:tblCellMar>
            <w:top w:w="0" w:type="dxa"/>
            <w:bottom w:w="0" w:type="dxa"/>
          </w:tblCellMar>
        </w:tblPrEx>
        <w:tc>
          <w:tcPr>
            <w:tcW w:w="1247" w:type="dxa"/>
          </w:tcPr>
          <w:p w14:paraId="2F621F01" w14:textId="77777777" w:rsidR="004C42B3" w:rsidRPr="004C42B3" w:rsidRDefault="004C42B3" w:rsidP="004C42B3">
            <w:pPr>
              <w:spacing w:line="240" w:lineRule="auto"/>
              <w:jc w:val="left"/>
              <w:rPr>
                <w:rFonts w:cs="Frankruhel"/>
                <w:sz w:val="24"/>
                <w:rtl/>
              </w:rPr>
            </w:pPr>
            <w:r>
              <w:rPr>
                <w:sz w:val="24"/>
                <w:rtl/>
              </w:rPr>
              <w:t xml:space="preserve">סעיף 15כח </w:t>
            </w:r>
          </w:p>
        </w:tc>
        <w:tc>
          <w:tcPr>
            <w:tcW w:w="5669" w:type="dxa"/>
          </w:tcPr>
          <w:p w14:paraId="624C3C02" w14:textId="77777777" w:rsidR="004C42B3" w:rsidRPr="004C42B3" w:rsidRDefault="004C42B3" w:rsidP="004C42B3">
            <w:pPr>
              <w:spacing w:line="240" w:lineRule="auto"/>
              <w:jc w:val="left"/>
              <w:rPr>
                <w:rFonts w:cs="Frankruhel"/>
                <w:sz w:val="24"/>
                <w:rtl/>
              </w:rPr>
            </w:pPr>
            <w:r>
              <w:rPr>
                <w:sz w:val="24"/>
                <w:rtl/>
              </w:rPr>
              <w:t>החלת דינים</w:t>
            </w:r>
          </w:p>
        </w:tc>
        <w:tc>
          <w:tcPr>
            <w:tcW w:w="567" w:type="dxa"/>
          </w:tcPr>
          <w:p w14:paraId="21A6FFFB" w14:textId="77777777" w:rsidR="004C42B3" w:rsidRPr="004C42B3" w:rsidRDefault="004C42B3" w:rsidP="004C42B3">
            <w:pPr>
              <w:spacing w:line="240" w:lineRule="auto"/>
              <w:jc w:val="left"/>
              <w:rPr>
                <w:rStyle w:val="Hyperlink"/>
                <w:rtl/>
              </w:rPr>
            </w:pPr>
            <w:hyperlink w:anchor="Seif79" w:tooltip="החלת דינים" w:history="1">
              <w:r w:rsidRPr="004C42B3">
                <w:rPr>
                  <w:rStyle w:val="Hyperlink"/>
                </w:rPr>
                <w:t>Go</w:t>
              </w:r>
            </w:hyperlink>
          </w:p>
        </w:tc>
        <w:tc>
          <w:tcPr>
            <w:tcW w:w="850" w:type="dxa"/>
          </w:tcPr>
          <w:p w14:paraId="1EB6FF3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C42B3" w:rsidRPr="004C42B3" w14:paraId="108575C8" w14:textId="77777777" w:rsidTr="004C42B3">
        <w:tblPrEx>
          <w:tblCellMar>
            <w:top w:w="0" w:type="dxa"/>
            <w:bottom w:w="0" w:type="dxa"/>
          </w:tblCellMar>
        </w:tblPrEx>
        <w:tc>
          <w:tcPr>
            <w:tcW w:w="1247" w:type="dxa"/>
          </w:tcPr>
          <w:p w14:paraId="73D054B9" w14:textId="77777777" w:rsidR="004C42B3" w:rsidRPr="004C42B3" w:rsidRDefault="004C42B3" w:rsidP="004C42B3">
            <w:pPr>
              <w:spacing w:line="240" w:lineRule="auto"/>
              <w:jc w:val="left"/>
              <w:rPr>
                <w:rFonts w:cs="Frankruhel"/>
                <w:sz w:val="24"/>
                <w:rtl/>
              </w:rPr>
            </w:pPr>
          </w:p>
        </w:tc>
        <w:tc>
          <w:tcPr>
            <w:tcW w:w="5669" w:type="dxa"/>
          </w:tcPr>
          <w:p w14:paraId="1A4F4534" w14:textId="77777777" w:rsidR="004C42B3" w:rsidRPr="004C42B3" w:rsidRDefault="004C42B3" w:rsidP="004C42B3">
            <w:pPr>
              <w:spacing w:line="240" w:lineRule="auto"/>
              <w:jc w:val="left"/>
              <w:rPr>
                <w:rFonts w:cs="Frankruhel"/>
                <w:sz w:val="24"/>
                <w:rtl/>
              </w:rPr>
            </w:pPr>
            <w:r>
              <w:rPr>
                <w:sz w:val="24"/>
                <w:rtl/>
              </w:rPr>
              <w:t>פרק ג'4: הניהול הכספי של הרשות ושקיפות לציבור</w:t>
            </w:r>
          </w:p>
        </w:tc>
        <w:tc>
          <w:tcPr>
            <w:tcW w:w="567" w:type="dxa"/>
          </w:tcPr>
          <w:p w14:paraId="6E1EA970" w14:textId="77777777" w:rsidR="004C42B3" w:rsidRPr="004C42B3" w:rsidRDefault="004C42B3" w:rsidP="004C42B3">
            <w:pPr>
              <w:spacing w:line="240" w:lineRule="auto"/>
              <w:jc w:val="left"/>
              <w:rPr>
                <w:rStyle w:val="Hyperlink"/>
                <w:rtl/>
              </w:rPr>
            </w:pPr>
            <w:hyperlink w:anchor="med6" w:tooltip="פרק ג4: הניהול הכספי של הרשות ושקיפות לציבור" w:history="1">
              <w:r w:rsidRPr="004C42B3">
                <w:rPr>
                  <w:rStyle w:val="Hyperlink"/>
                </w:rPr>
                <w:t>Go</w:t>
              </w:r>
            </w:hyperlink>
          </w:p>
        </w:tc>
        <w:tc>
          <w:tcPr>
            <w:tcW w:w="850" w:type="dxa"/>
          </w:tcPr>
          <w:p w14:paraId="29572DD1"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C42B3" w:rsidRPr="004C42B3" w14:paraId="1611F311" w14:textId="77777777" w:rsidTr="004C42B3">
        <w:tblPrEx>
          <w:tblCellMar>
            <w:top w:w="0" w:type="dxa"/>
            <w:bottom w:w="0" w:type="dxa"/>
          </w:tblCellMar>
        </w:tblPrEx>
        <w:tc>
          <w:tcPr>
            <w:tcW w:w="1247" w:type="dxa"/>
          </w:tcPr>
          <w:p w14:paraId="6B043EBD" w14:textId="77777777" w:rsidR="004C42B3" w:rsidRPr="004C42B3" w:rsidRDefault="004C42B3" w:rsidP="004C42B3">
            <w:pPr>
              <w:spacing w:line="240" w:lineRule="auto"/>
              <w:jc w:val="left"/>
              <w:rPr>
                <w:rFonts w:cs="Frankruhel"/>
                <w:sz w:val="24"/>
                <w:rtl/>
              </w:rPr>
            </w:pPr>
            <w:r>
              <w:rPr>
                <w:sz w:val="24"/>
                <w:rtl/>
              </w:rPr>
              <w:t xml:space="preserve">סעיף 15כט </w:t>
            </w:r>
          </w:p>
        </w:tc>
        <w:tc>
          <w:tcPr>
            <w:tcW w:w="5669" w:type="dxa"/>
          </w:tcPr>
          <w:p w14:paraId="1CE7C4A2" w14:textId="77777777" w:rsidR="004C42B3" w:rsidRPr="004C42B3" w:rsidRDefault="004C42B3" w:rsidP="004C42B3">
            <w:pPr>
              <w:spacing w:line="240" w:lineRule="auto"/>
              <w:jc w:val="left"/>
              <w:rPr>
                <w:rFonts w:cs="Frankruhel"/>
                <w:sz w:val="24"/>
                <w:rtl/>
              </w:rPr>
            </w:pPr>
            <w:r>
              <w:rPr>
                <w:sz w:val="24"/>
                <w:rtl/>
              </w:rPr>
              <w:t>תקציב הרשות</w:t>
            </w:r>
          </w:p>
        </w:tc>
        <w:tc>
          <w:tcPr>
            <w:tcW w:w="567" w:type="dxa"/>
          </w:tcPr>
          <w:p w14:paraId="026F4AF4" w14:textId="77777777" w:rsidR="004C42B3" w:rsidRPr="004C42B3" w:rsidRDefault="004C42B3" w:rsidP="004C42B3">
            <w:pPr>
              <w:spacing w:line="240" w:lineRule="auto"/>
              <w:jc w:val="left"/>
              <w:rPr>
                <w:rStyle w:val="Hyperlink"/>
                <w:rtl/>
              </w:rPr>
            </w:pPr>
            <w:hyperlink w:anchor="Seif80" w:tooltip="תקציב הרשות" w:history="1">
              <w:r w:rsidRPr="004C42B3">
                <w:rPr>
                  <w:rStyle w:val="Hyperlink"/>
                </w:rPr>
                <w:t>Go</w:t>
              </w:r>
            </w:hyperlink>
          </w:p>
        </w:tc>
        <w:tc>
          <w:tcPr>
            <w:tcW w:w="850" w:type="dxa"/>
          </w:tcPr>
          <w:p w14:paraId="029B2CC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C42B3" w:rsidRPr="004C42B3" w14:paraId="0ADA5249" w14:textId="77777777" w:rsidTr="004C42B3">
        <w:tblPrEx>
          <w:tblCellMar>
            <w:top w:w="0" w:type="dxa"/>
            <w:bottom w:w="0" w:type="dxa"/>
          </w:tblCellMar>
        </w:tblPrEx>
        <w:tc>
          <w:tcPr>
            <w:tcW w:w="1247" w:type="dxa"/>
          </w:tcPr>
          <w:p w14:paraId="49A687B2" w14:textId="77777777" w:rsidR="004C42B3" w:rsidRPr="004C42B3" w:rsidRDefault="004C42B3" w:rsidP="004C42B3">
            <w:pPr>
              <w:spacing w:line="240" w:lineRule="auto"/>
              <w:jc w:val="left"/>
              <w:rPr>
                <w:rFonts w:cs="Frankruhel"/>
                <w:sz w:val="24"/>
                <w:rtl/>
              </w:rPr>
            </w:pPr>
            <w:r>
              <w:rPr>
                <w:sz w:val="24"/>
                <w:rtl/>
              </w:rPr>
              <w:t xml:space="preserve">סעיף 15ל </w:t>
            </w:r>
          </w:p>
        </w:tc>
        <w:tc>
          <w:tcPr>
            <w:tcW w:w="5669" w:type="dxa"/>
          </w:tcPr>
          <w:p w14:paraId="14B0968C" w14:textId="77777777" w:rsidR="004C42B3" w:rsidRPr="004C42B3" w:rsidRDefault="004C42B3" w:rsidP="004C42B3">
            <w:pPr>
              <w:spacing w:line="240" w:lineRule="auto"/>
              <w:jc w:val="left"/>
              <w:rPr>
                <w:rFonts w:cs="Frankruhel"/>
                <w:sz w:val="24"/>
                <w:rtl/>
              </w:rPr>
            </w:pPr>
            <w:r>
              <w:rPr>
                <w:sz w:val="24"/>
                <w:rtl/>
              </w:rPr>
              <w:t>הכנסות הרשות</w:t>
            </w:r>
          </w:p>
        </w:tc>
        <w:tc>
          <w:tcPr>
            <w:tcW w:w="567" w:type="dxa"/>
          </w:tcPr>
          <w:p w14:paraId="558C22D1" w14:textId="77777777" w:rsidR="004C42B3" w:rsidRPr="004C42B3" w:rsidRDefault="004C42B3" w:rsidP="004C42B3">
            <w:pPr>
              <w:spacing w:line="240" w:lineRule="auto"/>
              <w:jc w:val="left"/>
              <w:rPr>
                <w:rStyle w:val="Hyperlink"/>
                <w:rtl/>
              </w:rPr>
            </w:pPr>
            <w:hyperlink w:anchor="Seif81" w:tooltip="הכנסות הרשות" w:history="1">
              <w:r w:rsidRPr="004C42B3">
                <w:rPr>
                  <w:rStyle w:val="Hyperlink"/>
                </w:rPr>
                <w:t>Go</w:t>
              </w:r>
            </w:hyperlink>
          </w:p>
        </w:tc>
        <w:tc>
          <w:tcPr>
            <w:tcW w:w="850" w:type="dxa"/>
          </w:tcPr>
          <w:p w14:paraId="7C20A15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C42B3" w:rsidRPr="004C42B3" w14:paraId="3E2613E5" w14:textId="77777777" w:rsidTr="004C42B3">
        <w:tblPrEx>
          <w:tblCellMar>
            <w:top w:w="0" w:type="dxa"/>
            <w:bottom w:w="0" w:type="dxa"/>
          </w:tblCellMar>
        </w:tblPrEx>
        <w:tc>
          <w:tcPr>
            <w:tcW w:w="1247" w:type="dxa"/>
          </w:tcPr>
          <w:p w14:paraId="74937FAD" w14:textId="77777777" w:rsidR="004C42B3" w:rsidRPr="004C42B3" w:rsidRDefault="004C42B3" w:rsidP="004C42B3">
            <w:pPr>
              <w:spacing w:line="240" w:lineRule="auto"/>
              <w:jc w:val="left"/>
              <w:rPr>
                <w:rFonts w:cs="Frankruhel"/>
                <w:sz w:val="24"/>
                <w:rtl/>
              </w:rPr>
            </w:pPr>
            <w:r>
              <w:rPr>
                <w:sz w:val="24"/>
                <w:rtl/>
              </w:rPr>
              <w:t xml:space="preserve">סעיף 15לא </w:t>
            </w:r>
          </w:p>
        </w:tc>
        <w:tc>
          <w:tcPr>
            <w:tcW w:w="5669" w:type="dxa"/>
          </w:tcPr>
          <w:p w14:paraId="599602C9" w14:textId="77777777" w:rsidR="004C42B3" w:rsidRPr="004C42B3" w:rsidRDefault="004C42B3" w:rsidP="004C42B3">
            <w:pPr>
              <w:spacing w:line="240" w:lineRule="auto"/>
              <w:jc w:val="left"/>
              <w:rPr>
                <w:rFonts w:cs="Frankruhel"/>
                <w:sz w:val="24"/>
                <w:rtl/>
              </w:rPr>
            </w:pPr>
            <w:r>
              <w:rPr>
                <w:sz w:val="24"/>
                <w:rtl/>
              </w:rPr>
              <w:t>גיוס הון</w:t>
            </w:r>
          </w:p>
        </w:tc>
        <w:tc>
          <w:tcPr>
            <w:tcW w:w="567" w:type="dxa"/>
          </w:tcPr>
          <w:p w14:paraId="6AF5CB6F" w14:textId="77777777" w:rsidR="004C42B3" w:rsidRPr="004C42B3" w:rsidRDefault="004C42B3" w:rsidP="004C42B3">
            <w:pPr>
              <w:spacing w:line="240" w:lineRule="auto"/>
              <w:jc w:val="left"/>
              <w:rPr>
                <w:rStyle w:val="Hyperlink"/>
                <w:rtl/>
              </w:rPr>
            </w:pPr>
            <w:hyperlink w:anchor="Seif82" w:tooltip="גיוס הון" w:history="1">
              <w:r w:rsidRPr="004C42B3">
                <w:rPr>
                  <w:rStyle w:val="Hyperlink"/>
                </w:rPr>
                <w:t>Go</w:t>
              </w:r>
            </w:hyperlink>
          </w:p>
        </w:tc>
        <w:tc>
          <w:tcPr>
            <w:tcW w:w="850" w:type="dxa"/>
          </w:tcPr>
          <w:p w14:paraId="728A492C"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C42B3" w:rsidRPr="004C42B3" w14:paraId="5FCCA969" w14:textId="77777777" w:rsidTr="004C42B3">
        <w:tblPrEx>
          <w:tblCellMar>
            <w:top w:w="0" w:type="dxa"/>
            <w:bottom w:w="0" w:type="dxa"/>
          </w:tblCellMar>
        </w:tblPrEx>
        <w:tc>
          <w:tcPr>
            <w:tcW w:w="1247" w:type="dxa"/>
          </w:tcPr>
          <w:p w14:paraId="55D61C38" w14:textId="77777777" w:rsidR="004C42B3" w:rsidRPr="004C42B3" w:rsidRDefault="004C42B3" w:rsidP="004C42B3">
            <w:pPr>
              <w:spacing w:line="240" w:lineRule="auto"/>
              <w:jc w:val="left"/>
              <w:rPr>
                <w:rFonts w:cs="Frankruhel"/>
                <w:sz w:val="24"/>
                <w:rtl/>
              </w:rPr>
            </w:pPr>
            <w:r>
              <w:rPr>
                <w:sz w:val="24"/>
                <w:rtl/>
              </w:rPr>
              <w:t xml:space="preserve">סעיף 15לב </w:t>
            </w:r>
          </w:p>
        </w:tc>
        <w:tc>
          <w:tcPr>
            <w:tcW w:w="5669" w:type="dxa"/>
          </w:tcPr>
          <w:p w14:paraId="12057CFE" w14:textId="77777777" w:rsidR="004C42B3" w:rsidRPr="004C42B3" w:rsidRDefault="004C42B3" w:rsidP="004C42B3">
            <w:pPr>
              <w:spacing w:line="240" w:lineRule="auto"/>
              <w:jc w:val="left"/>
              <w:rPr>
                <w:rFonts w:cs="Frankruhel"/>
                <w:sz w:val="24"/>
                <w:rtl/>
              </w:rPr>
            </w:pPr>
            <w:r>
              <w:rPr>
                <w:sz w:val="24"/>
                <w:rtl/>
              </w:rPr>
              <w:t>ועדת נכסים</w:t>
            </w:r>
          </w:p>
        </w:tc>
        <w:tc>
          <w:tcPr>
            <w:tcW w:w="567" w:type="dxa"/>
          </w:tcPr>
          <w:p w14:paraId="7798DE48" w14:textId="77777777" w:rsidR="004C42B3" w:rsidRPr="004C42B3" w:rsidRDefault="004C42B3" w:rsidP="004C42B3">
            <w:pPr>
              <w:spacing w:line="240" w:lineRule="auto"/>
              <w:jc w:val="left"/>
              <w:rPr>
                <w:rStyle w:val="Hyperlink"/>
                <w:rtl/>
              </w:rPr>
            </w:pPr>
            <w:hyperlink w:anchor="Seif83" w:tooltip="ועדת נכסים" w:history="1">
              <w:r w:rsidRPr="004C42B3">
                <w:rPr>
                  <w:rStyle w:val="Hyperlink"/>
                </w:rPr>
                <w:t>Go</w:t>
              </w:r>
            </w:hyperlink>
          </w:p>
        </w:tc>
        <w:tc>
          <w:tcPr>
            <w:tcW w:w="850" w:type="dxa"/>
          </w:tcPr>
          <w:p w14:paraId="3E947155"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C42B3" w:rsidRPr="004C42B3" w14:paraId="5376833D" w14:textId="77777777" w:rsidTr="004C42B3">
        <w:tblPrEx>
          <w:tblCellMar>
            <w:top w:w="0" w:type="dxa"/>
            <w:bottom w:w="0" w:type="dxa"/>
          </w:tblCellMar>
        </w:tblPrEx>
        <w:tc>
          <w:tcPr>
            <w:tcW w:w="1247" w:type="dxa"/>
          </w:tcPr>
          <w:p w14:paraId="498C11B0" w14:textId="77777777" w:rsidR="004C42B3" w:rsidRPr="004C42B3" w:rsidRDefault="004C42B3" w:rsidP="004C42B3">
            <w:pPr>
              <w:spacing w:line="240" w:lineRule="auto"/>
              <w:jc w:val="left"/>
              <w:rPr>
                <w:rFonts w:cs="Frankruhel"/>
                <w:sz w:val="24"/>
                <w:rtl/>
              </w:rPr>
            </w:pPr>
            <w:r>
              <w:rPr>
                <w:sz w:val="24"/>
                <w:rtl/>
              </w:rPr>
              <w:t xml:space="preserve">סעיף 15לג </w:t>
            </w:r>
          </w:p>
        </w:tc>
        <w:tc>
          <w:tcPr>
            <w:tcW w:w="5669" w:type="dxa"/>
          </w:tcPr>
          <w:p w14:paraId="1D8F6009" w14:textId="77777777" w:rsidR="004C42B3" w:rsidRPr="004C42B3" w:rsidRDefault="004C42B3" w:rsidP="004C42B3">
            <w:pPr>
              <w:spacing w:line="240" w:lineRule="auto"/>
              <w:jc w:val="left"/>
              <w:rPr>
                <w:rFonts w:cs="Frankruhel"/>
                <w:sz w:val="24"/>
                <w:rtl/>
              </w:rPr>
            </w:pPr>
            <w:r>
              <w:rPr>
                <w:sz w:val="24"/>
                <w:rtl/>
              </w:rPr>
              <w:t>דוחות כספיים</w:t>
            </w:r>
          </w:p>
        </w:tc>
        <w:tc>
          <w:tcPr>
            <w:tcW w:w="567" w:type="dxa"/>
          </w:tcPr>
          <w:p w14:paraId="2063FD9B" w14:textId="77777777" w:rsidR="004C42B3" w:rsidRPr="004C42B3" w:rsidRDefault="004C42B3" w:rsidP="004C42B3">
            <w:pPr>
              <w:spacing w:line="240" w:lineRule="auto"/>
              <w:jc w:val="left"/>
              <w:rPr>
                <w:rStyle w:val="Hyperlink"/>
                <w:rtl/>
              </w:rPr>
            </w:pPr>
            <w:hyperlink w:anchor="Seif84" w:tooltip="דוחות כספיים" w:history="1">
              <w:r w:rsidRPr="004C42B3">
                <w:rPr>
                  <w:rStyle w:val="Hyperlink"/>
                </w:rPr>
                <w:t>Go</w:t>
              </w:r>
            </w:hyperlink>
          </w:p>
        </w:tc>
        <w:tc>
          <w:tcPr>
            <w:tcW w:w="850" w:type="dxa"/>
          </w:tcPr>
          <w:p w14:paraId="3704EFF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C42B3" w:rsidRPr="004C42B3" w14:paraId="477B65A5" w14:textId="77777777" w:rsidTr="004C42B3">
        <w:tblPrEx>
          <w:tblCellMar>
            <w:top w:w="0" w:type="dxa"/>
            <w:bottom w:w="0" w:type="dxa"/>
          </w:tblCellMar>
        </w:tblPrEx>
        <w:tc>
          <w:tcPr>
            <w:tcW w:w="1247" w:type="dxa"/>
          </w:tcPr>
          <w:p w14:paraId="049590F5" w14:textId="77777777" w:rsidR="004C42B3" w:rsidRPr="004C42B3" w:rsidRDefault="004C42B3" w:rsidP="004C42B3">
            <w:pPr>
              <w:spacing w:line="240" w:lineRule="auto"/>
              <w:jc w:val="left"/>
              <w:rPr>
                <w:rFonts w:cs="Frankruhel"/>
                <w:sz w:val="24"/>
                <w:rtl/>
              </w:rPr>
            </w:pPr>
            <w:r>
              <w:rPr>
                <w:sz w:val="24"/>
                <w:rtl/>
              </w:rPr>
              <w:t xml:space="preserve">סעיף 15לד </w:t>
            </w:r>
          </w:p>
        </w:tc>
        <w:tc>
          <w:tcPr>
            <w:tcW w:w="5669" w:type="dxa"/>
          </w:tcPr>
          <w:p w14:paraId="78E6B9A7" w14:textId="77777777" w:rsidR="004C42B3" w:rsidRPr="004C42B3" w:rsidRDefault="004C42B3" w:rsidP="004C42B3">
            <w:pPr>
              <w:spacing w:line="240" w:lineRule="auto"/>
              <w:jc w:val="left"/>
              <w:rPr>
                <w:rFonts w:cs="Frankruhel"/>
                <w:sz w:val="24"/>
                <w:rtl/>
              </w:rPr>
            </w:pPr>
            <w:r>
              <w:rPr>
                <w:sz w:val="24"/>
                <w:rtl/>
              </w:rPr>
              <w:t>שקיפות לציבור</w:t>
            </w:r>
          </w:p>
        </w:tc>
        <w:tc>
          <w:tcPr>
            <w:tcW w:w="567" w:type="dxa"/>
          </w:tcPr>
          <w:p w14:paraId="466D33C7" w14:textId="77777777" w:rsidR="004C42B3" w:rsidRPr="004C42B3" w:rsidRDefault="004C42B3" w:rsidP="004C42B3">
            <w:pPr>
              <w:spacing w:line="240" w:lineRule="auto"/>
              <w:jc w:val="left"/>
              <w:rPr>
                <w:rStyle w:val="Hyperlink"/>
                <w:rtl/>
              </w:rPr>
            </w:pPr>
            <w:hyperlink w:anchor="Seif85" w:tooltip="שקיפות לציבור" w:history="1">
              <w:r w:rsidRPr="004C42B3">
                <w:rPr>
                  <w:rStyle w:val="Hyperlink"/>
                </w:rPr>
                <w:t>Go</w:t>
              </w:r>
            </w:hyperlink>
          </w:p>
        </w:tc>
        <w:tc>
          <w:tcPr>
            <w:tcW w:w="850" w:type="dxa"/>
          </w:tcPr>
          <w:p w14:paraId="666839B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C42B3" w:rsidRPr="004C42B3" w14:paraId="4D57B428" w14:textId="77777777" w:rsidTr="004C42B3">
        <w:tblPrEx>
          <w:tblCellMar>
            <w:top w:w="0" w:type="dxa"/>
            <w:bottom w:w="0" w:type="dxa"/>
          </w:tblCellMar>
        </w:tblPrEx>
        <w:tc>
          <w:tcPr>
            <w:tcW w:w="1247" w:type="dxa"/>
          </w:tcPr>
          <w:p w14:paraId="63F732F2" w14:textId="77777777" w:rsidR="004C42B3" w:rsidRPr="004C42B3" w:rsidRDefault="004C42B3" w:rsidP="004C42B3">
            <w:pPr>
              <w:spacing w:line="240" w:lineRule="auto"/>
              <w:jc w:val="left"/>
              <w:rPr>
                <w:rFonts w:cs="Frankruhel"/>
                <w:sz w:val="24"/>
                <w:rtl/>
              </w:rPr>
            </w:pPr>
          </w:p>
        </w:tc>
        <w:tc>
          <w:tcPr>
            <w:tcW w:w="5669" w:type="dxa"/>
          </w:tcPr>
          <w:p w14:paraId="1D6A5D1C" w14:textId="77777777" w:rsidR="004C42B3" w:rsidRPr="004C42B3" w:rsidRDefault="004C42B3" w:rsidP="004C42B3">
            <w:pPr>
              <w:spacing w:line="240" w:lineRule="auto"/>
              <w:jc w:val="left"/>
              <w:rPr>
                <w:rFonts w:cs="Frankruhel"/>
                <w:sz w:val="24"/>
                <w:rtl/>
              </w:rPr>
            </w:pPr>
            <w:r>
              <w:rPr>
                <w:sz w:val="24"/>
                <w:rtl/>
              </w:rPr>
              <w:t>פרק ג'5: מסלולי הטבות</w:t>
            </w:r>
          </w:p>
        </w:tc>
        <w:tc>
          <w:tcPr>
            <w:tcW w:w="567" w:type="dxa"/>
          </w:tcPr>
          <w:p w14:paraId="1482C3EE" w14:textId="77777777" w:rsidR="004C42B3" w:rsidRPr="004C42B3" w:rsidRDefault="004C42B3" w:rsidP="004C42B3">
            <w:pPr>
              <w:spacing w:line="240" w:lineRule="auto"/>
              <w:jc w:val="left"/>
              <w:rPr>
                <w:rStyle w:val="Hyperlink"/>
                <w:rtl/>
              </w:rPr>
            </w:pPr>
            <w:hyperlink w:anchor="med7" w:tooltip="פרק ג5: מסלולי הטבות" w:history="1">
              <w:r w:rsidRPr="004C42B3">
                <w:rPr>
                  <w:rStyle w:val="Hyperlink"/>
                </w:rPr>
                <w:t>Go</w:t>
              </w:r>
            </w:hyperlink>
          </w:p>
        </w:tc>
        <w:tc>
          <w:tcPr>
            <w:tcW w:w="850" w:type="dxa"/>
          </w:tcPr>
          <w:p w14:paraId="77A3433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C42B3" w:rsidRPr="004C42B3" w14:paraId="119268B5" w14:textId="77777777" w:rsidTr="004C42B3">
        <w:tblPrEx>
          <w:tblCellMar>
            <w:top w:w="0" w:type="dxa"/>
            <w:bottom w:w="0" w:type="dxa"/>
          </w:tblCellMar>
        </w:tblPrEx>
        <w:tc>
          <w:tcPr>
            <w:tcW w:w="1247" w:type="dxa"/>
          </w:tcPr>
          <w:p w14:paraId="38A74E81" w14:textId="77777777" w:rsidR="004C42B3" w:rsidRPr="004C42B3" w:rsidRDefault="004C42B3" w:rsidP="004C42B3">
            <w:pPr>
              <w:spacing w:line="240" w:lineRule="auto"/>
              <w:jc w:val="left"/>
              <w:rPr>
                <w:rFonts w:cs="Frankruhel"/>
                <w:sz w:val="24"/>
                <w:rtl/>
              </w:rPr>
            </w:pPr>
            <w:r>
              <w:rPr>
                <w:sz w:val="24"/>
                <w:rtl/>
              </w:rPr>
              <w:t xml:space="preserve">סעיף 15לה </w:t>
            </w:r>
          </w:p>
        </w:tc>
        <w:tc>
          <w:tcPr>
            <w:tcW w:w="5669" w:type="dxa"/>
          </w:tcPr>
          <w:p w14:paraId="057B7AE4" w14:textId="77777777" w:rsidR="004C42B3" w:rsidRPr="004C42B3" w:rsidRDefault="004C42B3" w:rsidP="004C42B3">
            <w:pPr>
              <w:spacing w:line="240" w:lineRule="auto"/>
              <w:jc w:val="left"/>
              <w:rPr>
                <w:rFonts w:cs="Frankruhel"/>
                <w:sz w:val="24"/>
                <w:rtl/>
              </w:rPr>
            </w:pPr>
            <w:r>
              <w:rPr>
                <w:sz w:val="24"/>
                <w:rtl/>
              </w:rPr>
              <w:t>קביעת מסלולי הטבות על ידי המועצה</w:t>
            </w:r>
          </w:p>
        </w:tc>
        <w:tc>
          <w:tcPr>
            <w:tcW w:w="567" w:type="dxa"/>
          </w:tcPr>
          <w:p w14:paraId="6D263000" w14:textId="77777777" w:rsidR="004C42B3" w:rsidRPr="004C42B3" w:rsidRDefault="004C42B3" w:rsidP="004C42B3">
            <w:pPr>
              <w:spacing w:line="240" w:lineRule="auto"/>
              <w:jc w:val="left"/>
              <w:rPr>
                <w:rStyle w:val="Hyperlink"/>
                <w:rtl/>
              </w:rPr>
            </w:pPr>
            <w:hyperlink w:anchor="Seif86" w:tooltip="קביעת מסלולי הטבות על ידי המועצה" w:history="1">
              <w:r w:rsidRPr="004C42B3">
                <w:rPr>
                  <w:rStyle w:val="Hyperlink"/>
                </w:rPr>
                <w:t>Go</w:t>
              </w:r>
            </w:hyperlink>
          </w:p>
        </w:tc>
        <w:tc>
          <w:tcPr>
            <w:tcW w:w="850" w:type="dxa"/>
          </w:tcPr>
          <w:p w14:paraId="6D0C728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C42B3" w:rsidRPr="004C42B3" w14:paraId="2728DF4C" w14:textId="77777777" w:rsidTr="004C42B3">
        <w:tblPrEx>
          <w:tblCellMar>
            <w:top w:w="0" w:type="dxa"/>
            <w:bottom w:w="0" w:type="dxa"/>
          </w:tblCellMar>
        </w:tblPrEx>
        <w:tc>
          <w:tcPr>
            <w:tcW w:w="1247" w:type="dxa"/>
          </w:tcPr>
          <w:p w14:paraId="38C79C21" w14:textId="77777777" w:rsidR="004C42B3" w:rsidRPr="004C42B3" w:rsidRDefault="004C42B3" w:rsidP="004C42B3">
            <w:pPr>
              <w:spacing w:line="240" w:lineRule="auto"/>
              <w:jc w:val="left"/>
              <w:rPr>
                <w:rFonts w:cs="Frankruhel"/>
                <w:sz w:val="24"/>
                <w:rtl/>
              </w:rPr>
            </w:pPr>
            <w:r>
              <w:rPr>
                <w:sz w:val="24"/>
                <w:rtl/>
              </w:rPr>
              <w:t xml:space="preserve">סעיף 15לו </w:t>
            </w:r>
          </w:p>
        </w:tc>
        <w:tc>
          <w:tcPr>
            <w:tcW w:w="5669" w:type="dxa"/>
          </w:tcPr>
          <w:p w14:paraId="5CBD768D" w14:textId="77777777" w:rsidR="004C42B3" w:rsidRPr="004C42B3" w:rsidRDefault="004C42B3" w:rsidP="004C42B3">
            <w:pPr>
              <w:spacing w:line="240" w:lineRule="auto"/>
              <w:jc w:val="left"/>
              <w:rPr>
                <w:rFonts w:cs="Frankruhel"/>
                <w:sz w:val="24"/>
                <w:rtl/>
              </w:rPr>
            </w:pPr>
            <w:r>
              <w:rPr>
                <w:sz w:val="24"/>
                <w:rtl/>
              </w:rPr>
              <w:t>הוראות והסדרים במסלולי ההטבות</w:t>
            </w:r>
          </w:p>
        </w:tc>
        <w:tc>
          <w:tcPr>
            <w:tcW w:w="567" w:type="dxa"/>
          </w:tcPr>
          <w:p w14:paraId="6B79F3E2" w14:textId="77777777" w:rsidR="004C42B3" w:rsidRPr="004C42B3" w:rsidRDefault="004C42B3" w:rsidP="004C42B3">
            <w:pPr>
              <w:spacing w:line="240" w:lineRule="auto"/>
              <w:jc w:val="left"/>
              <w:rPr>
                <w:rStyle w:val="Hyperlink"/>
                <w:rtl/>
              </w:rPr>
            </w:pPr>
            <w:hyperlink w:anchor="Seif87" w:tooltip="הוראות והסדרים במסלולי ההטבות" w:history="1">
              <w:r w:rsidRPr="004C42B3">
                <w:rPr>
                  <w:rStyle w:val="Hyperlink"/>
                </w:rPr>
                <w:t>Go</w:t>
              </w:r>
            </w:hyperlink>
          </w:p>
        </w:tc>
        <w:tc>
          <w:tcPr>
            <w:tcW w:w="850" w:type="dxa"/>
          </w:tcPr>
          <w:p w14:paraId="408E1E3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C42B3" w:rsidRPr="004C42B3" w14:paraId="54D6BE30" w14:textId="77777777" w:rsidTr="004C42B3">
        <w:tblPrEx>
          <w:tblCellMar>
            <w:top w:w="0" w:type="dxa"/>
            <w:bottom w:w="0" w:type="dxa"/>
          </w:tblCellMar>
        </w:tblPrEx>
        <w:tc>
          <w:tcPr>
            <w:tcW w:w="1247" w:type="dxa"/>
          </w:tcPr>
          <w:p w14:paraId="660B2180" w14:textId="77777777" w:rsidR="004C42B3" w:rsidRPr="004C42B3" w:rsidRDefault="004C42B3" w:rsidP="004C42B3">
            <w:pPr>
              <w:spacing w:line="240" w:lineRule="auto"/>
              <w:jc w:val="left"/>
              <w:rPr>
                <w:rFonts w:cs="Frankruhel"/>
                <w:sz w:val="24"/>
                <w:rtl/>
              </w:rPr>
            </w:pPr>
            <w:r>
              <w:rPr>
                <w:sz w:val="24"/>
                <w:rtl/>
              </w:rPr>
              <w:t xml:space="preserve">סעיף 15לז </w:t>
            </w:r>
          </w:p>
        </w:tc>
        <w:tc>
          <w:tcPr>
            <w:tcW w:w="5669" w:type="dxa"/>
          </w:tcPr>
          <w:p w14:paraId="541122DC" w14:textId="77777777" w:rsidR="004C42B3" w:rsidRPr="004C42B3" w:rsidRDefault="004C42B3" w:rsidP="004C42B3">
            <w:pPr>
              <w:spacing w:line="240" w:lineRule="auto"/>
              <w:jc w:val="left"/>
              <w:rPr>
                <w:rFonts w:cs="Frankruhel"/>
                <w:sz w:val="24"/>
                <w:rtl/>
              </w:rPr>
            </w:pPr>
            <w:r>
              <w:rPr>
                <w:sz w:val="24"/>
                <w:rtl/>
              </w:rPr>
              <w:t>מסלולי הטבות בעבור מחקר אקדמי במוסד להשכלה גבוהה ובמרכזי מחקר ופיתוח אזוריים</w:t>
            </w:r>
          </w:p>
        </w:tc>
        <w:tc>
          <w:tcPr>
            <w:tcW w:w="567" w:type="dxa"/>
          </w:tcPr>
          <w:p w14:paraId="30733953" w14:textId="77777777" w:rsidR="004C42B3" w:rsidRPr="004C42B3" w:rsidRDefault="004C42B3" w:rsidP="004C42B3">
            <w:pPr>
              <w:spacing w:line="240" w:lineRule="auto"/>
              <w:jc w:val="left"/>
              <w:rPr>
                <w:rStyle w:val="Hyperlink"/>
                <w:rtl/>
              </w:rPr>
            </w:pPr>
            <w:hyperlink w:anchor="Seif88" w:tooltip="מסלולי הטבות בעבור מחקר אקדמי במוסד להשכלה גבוהה ובמרכזי מחקר ופיתוח אזוריים" w:history="1">
              <w:r w:rsidRPr="004C42B3">
                <w:rPr>
                  <w:rStyle w:val="Hyperlink"/>
                </w:rPr>
                <w:t>Go</w:t>
              </w:r>
            </w:hyperlink>
          </w:p>
        </w:tc>
        <w:tc>
          <w:tcPr>
            <w:tcW w:w="850" w:type="dxa"/>
          </w:tcPr>
          <w:p w14:paraId="4F6AF21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4C42B3" w:rsidRPr="004C42B3" w14:paraId="0C79347D" w14:textId="77777777" w:rsidTr="004C42B3">
        <w:tblPrEx>
          <w:tblCellMar>
            <w:top w:w="0" w:type="dxa"/>
            <w:bottom w:w="0" w:type="dxa"/>
          </w:tblCellMar>
        </w:tblPrEx>
        <w:tc>
          <w:tcPr>
            <w:tcW w:w="1247" w:type="dxa"/>
          </w:tcPr>
          <w:p w14:paraId="4D4B231C" w14:textId="77777777" w:rsidR="004C42B3" w:rsidRPr="004C42B3" w:rsidRDefault="004C42B3" w:rsidP="004C42B3">
            <w:pPr>
              <w:spacing w:line="240" w:lineRule="auto"/>
              <w:jc w:val="left"/>
              <w:rPr>
                <w:rFonts w:cs="Frankruhel"/>
                <w:sz w:val="24"/>
                <w:rtl/>
              </w:rPr>
            </w:pPr>
            <w:r>
              <w:rPr>
                <w:sz w:val="24"/>
                <w:rtl/>
              </w:rPr>
              <w:t xml:space="preserve">סעיף 15לח </w:t>
            </w:r>
          </w:p>
        </w:tc>
        <w:tc>
          <w:tcPr>
            <w:tcW w:w="5669" w:type="dxa"/>
          </w:tcPr>
          <w:p w14:paraId="568EC3AF" w14:textId="77777777" w:rsidR="004C42B3" w:rsidRPr="004C42B3" w:rsidRDefault="004C42B3" w:rsidP="004C42B3">
            <w:pPr>
              <w:spacing w:line="240" w:lineRule="auto"/>
              <w:jc w:val="left"/>
              <w:rPr>
                <w:rFonts w:cs="Frankruhel"/>
                <w:sz w:val="24"/>
                <w:rtl/>
              </w:rPr>
            </w:pPr>
            <w:r>
              <w:rPr>
                <w:sz w:val="24"/>
                <w:rtl/>
              </w:rPr>
              <w:t>שותפות בשותפות מוגבלת</w:t>
            </w:r>
          </w:p>
        </w:tc>
        <w:tc>
          <w:tcPr>
            <w:tcW w:w="567" w:type="dxa"/>
          </w:tcPr>
          <w:p w14:paraId="3DF5FA99" w14:textId="77777777" w:rsidR="004C42B3" w:rsidRPr="004C42B3" w:rsidRDefault="004C42B3" w:rsidP="004C42B3">
            <w:pPr>
              <w:spacing w:line="240" w:lineRule="auto"/>
              <w:jc w:val="left"/>
              <w:rPr>
                <w:rStyle w:val="Hyperlink"/>
                <w:rtl/>
              </w:rPr>
            </w:pPr>
            <w:hyperlink w:anchor="Seif89" w:tooltip="שותפות בשותפות מוגבלת" w:history="1">
              <w:r w:rsidRPr="004C42B3">
                <w:rPr>
                  <w:rStyle w:val="Hyperlink"/>
                </w:rPr>
                <w:t>Go</w:t>
              </w:r>
            </w:hyperlink>
          </w:p>
        </w:tc>
        <w:tc>
          <w:tcPr>
            <w:tcW w:w="850" w:type="dxa"/>
          </w:tcPr>
          <w:p w14:paraId="209B9A3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4C42B3" w:rsidRPr="004C42B3" w14:paraId="56AD057E" w14:textId="77777777" w:rsidTr="004C42B3">
        <w:tblPrEx>
          <w:tblCellMar>
            <w:top w:w="0" w:type="dxa"/>
            <w:bottom w:w="0" w:type="dxa"/>
          </w:tblCellMar>
        </w:tblPrEx>
        <w:tc>
          <w:tcPr>
            <w:tcW w:w="1247" w:type="dxa"/>
          </w:tcPr>
          <w:p w14:paraId="20DF4B78" w14:textId="77777777" w:rsidR="004C42B3" w:rsidRPr="004C42B3" w:rsidRDefault="004C42B3" w:rsidP="004C42B3">
            <w:pPr>
              <w:spacing w:line="240" w:lineRule="auto"/>
              <w:jc w:val="left"/>
              <w:rPr>
                <w:rFonts w:cs="Frankruhel"/>
                <w:sz w:val="24"/>
                <w:rtl/>
              </w:rPr>
            </w:pPr>
            <w:r>
              <w:rPr>
                <w:sz w:val="24"/>
                <w:rtl/>
              </w:rPr>
              <w:t xml:space="preserve">סעיף 15לט </w:t>
            </w:r>
          </w:p>
        </w:tc>
        <w:tc>
          <w:tcPr>
            <w:tcW w:w="5669" w:type="dxa"/>
          </w:tcPr>
          <w:p w14:paraId="315F0CF1" w14:textId="77777777" w:rsidR="004C42B3" w:rsidRPr="004C42B3" w:rsidRDefault="004C42B3" w:rsidP="004C42B3">
            <w:pPr>
              <w:spacing w:line="240" w:lineRule="auto"/>
              <w:jc w:val="left"/>
              <w:rPr>
                <w:rFonts w:cs="Frankruhel"/>
                <w:sz w:val="24"/>
                <w:rtl/>
              </w:rPr>
            </w:pPr>
            <w:r>
              <w:rPr>
                <w:sz w:val="24"/>
                <w:rtl/>
              </w:rPr>
              <w:t>הסדרים לעניין הבעלות על הידע</w:t>
            </w:r>
          </w:p>
        </w:tc>
        <w:tc>
          <w:tcPr>
            <w:tcW w:w="567" w:type="dxa"/>
          </w:tcPr>
          <w:p w14:paraId="268044EE" w14:textId="77777777" w:rsidR="004C42B3" w:rsidRPr="004C42B3" w:rsidRDefault="004C42B3" w:rsidP="004C42B3">
            <w:pPr>
              <w:spacing w:line="240" w:lineRule="auto"/>
              <w:jc w:val="left"/>
              <w:rPr>
                <w:rStyle w:val="Hyperlink"/>
                <w:rtl/>
              </w:rPr>
            </w:pPr>
            <w:hyperlink w:anchor="Seif90" w:tooltip="הסדרים לעניין הבעלות על הידע" w:history="1">
              <w:r w:rsidRPr="004C42B3">
                <w:rPr>
                  <w:rStyle w:val="Hyperlink"/>
                </w:rPr>
                <w:t>Go</w:t>
              </w:r>
            </w:hyperlink>
          </w:p>
        </w:tc>
        <w:tc>
          <w:tcPr>
            <w:tcW w:w="850" w:type="dxa"/>
          </w:tcPr>
          <w:p w14:paraId="21E12DF6"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4C42B3" w:rsidRPr="004C42B3" w14:paraId="3B618273" w14:textId="77777777" w:rsidTr="004C42B3">
        <w:tblPrEx>
          <w:tblCellMar>
            <w:top w:w="0" w:type="dxa"/>
            <w:bottom w:w="0" w:type="dxa"/>
          </w:tblCellMar>
        </w:tblPrEx>
        <w:tc>
          <w:tcPr>
            <w:tcW w:w="1247" w:type="dxa"/>
          </w:tcPr>
          <w:p w14:paraId="46B8856B" w14:textId="77777777" w:rsidR="004C42B3" w:rsidRPr="004C42B3" w:rsidRDefault="004C42B3" w:rsidP="004C42B3">
            <w:pPr>
              <w:spacing w:line="240" w:lineRule="auto"/>
              <w:jc w:val="left"/>
              <w:rPr>
                <w:rFonts w:cs="Frankruhel"/>
                <w:sz w:val="24"/>
                <w:rtl/>
              </w:rPr>
            </w:pPr>
            <w:r>
              <w:rPr>
                <w:sz w:val="24"/>
                <w:rtl/>
              </w:rPr>
              <w:t xml:space="preserve">סעיף 15מ </w:t>
            </w:r>
          </w:p>
        </w:tc>
        <w:tc>
          <w:tcPr>
            <w:tcW w:w="5669" w:type="dxa"/>
          </w:tcPr>
          <w:p w14:paraId="2FE34120" w14:textId="77777777" w:rsidR="004C42B3" w:rsidRPr="004C42B3" w:rsidRDefault="004C42B3" w:rsidP="004C42B3">
            <w:pPr>
              <w:spacing w:line="240" w:lineRule="auto"/>
              <w:jc w:val="left"/>
              <w:rPr>
                <w:rFonts w:cs="Frankruhel"/>
                <w:sz w:val="24"/>
                <w:rtl/>
              </w:rPr>
            </w:pPr>
            <w:r>
              <w:rPr>
                <w:sz w:val="24"/>
                <w:rtl/>
              </w:rPr>
              <w:t>הסדרים לעניין העברת הידע לאחר בישראל</w:t>
            </w:r>
          </w:p>
        </w:tc>
        <w:tc>
          <w:tcPr>
            <w:tcW w:w="567" w:type="dxa"/>
          </w:tcPr>
          <w:p w14:paraId="3C4627A4" w14:textId="77777777" w:rsidR="004C42B3" w:rsidRPr="004C42B3" w:rsidRDefault="004C42B3" w:rsidP="004C42B3">
            <w:pPr>
              <w:spacing w:line="240" w:lineRule="auto"/>
              <w:jc w:val="left"/>
              <w:rPr>
                <w:rStyle w:val="Hyperlink"/>
                <w:rtl/>
              </w:rPr>
            </w:pPr>
            <w:hyperlink w:anchor="Seif91" w:tooltip="הסדרים לעניין העברת הידע לאחר בישראל" w:history="1">
              <w:r w:rsidRPr="004C42B3">
                <w:rPr>
                  <w:rStyle w:val="Hyperlink"/>
                </w:rPr>
                <w:t>Go</w:t>
              </w:r>
            </w:hyperlink>
          </w:p>
        </w:tc>
        <w:tc>
          <w:tcPr>
            <w:tcW w:w="850" w:type="dxa"/>
          </w:tcPr>
          <w:p w14:paraId="6A6B8F3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4C42B3" w:rsidRPr="004C42B3" w14:paraId="4CCA87B2" w14:textId="77777777" w:rsidTr="004C42B3">
        <w:tblPrEx>
          <w:tblCellMar>
            <w:top w:w="0" w:type="dxa"/>
            <w:bottom w:w="0" w:type="dxa"/>
          </w:tblCellMar>
        </w:tblPrEx>
        <w:tc>
          <w:tcPr>
            <w:tcW w:w="1247" w:type="dxa"/>
          </w:tcPr>
          <w:p w14:paraId="26D65756" w14:textId="77777777" w:rsidR="004C42B3" w:rsidRPr="004C42B3" w:rsidRDefault="004C42B3" w:rsidP="004C42B3">
            <w:pPr>
              <w:spacing w:line="240" w:lineRule="auto"/>
              <w:jc w:val="left"/>
              <w:rPr>
                <w:rFonts w:cs="Frankruhel"/>
                <w:sz w:val="24"/>
                <w:rtl/>
              </w:rPr>
            </w:pPr>
            <w:r>
              <w:rPr>
                <w:sz w:val="24"/>
                <w:rtl/>
              </w:rPr>
              <w:t xml:space="preserve">סעיף 15מא </w:t>
            </w:r>
          </w:p>
        </w:tc>
        <w:tc>
          <w:tcPr>
            <w:tcW w:w="5669" w:type="dxa"/>
          </w:tcPr>
          <w:p w14:paraId="07E144C1" w14:textId="77777777" w:rsidR="004C42B3" w:rsidRPr="004C42B3" w:rsidRDefault="004C42B3" w:rsidP="004C42B3">
            <w:pPr>
              <w:spacing w:line="240" w:lineRule="auto"/>
              <w:jc w:val="left"/>
              <w:rPr>
                <w:rFonts w:cs="Frankruhel"/>
                <w:sz w:val="24"/>
                <w:rtl/>
              </w:rPr>
            </w:pPr>
            <w:r>
              <w:rPr>
                <w:sz w:val="24"/>
                <w:rtl/>
              </w:rPr>
              <w:t>העברת ידע אל מחוץ לישראל</w:t>
            </w:r>
          </w:p>
        </w:tc>
        <w:tc>
          <w:tcPr>
            <w:tcW w:w="567" w:type="dxa"/>
          </w:tcPr>
          <w:p w14:paraId="681750AA" w14:textId="77777777" w:rsidR="004C42B3" w:rsidRPr="004C42B3" w:rsidRDefault="004C42B3" w:rsidP="004C42B3">
            <w:pPr>
              <w:spacing w:line="240" w:lineRule="auto"/>
              <w:jc w:val="left"/>
              <w:rPr>
                <w:rStyle w:val="Hyperlink"/>
                <w:rtl/>
              </w:rPr>
            </w:pPr>
            <w:hyperlink w:anchor="Seif92" w:tooltip="העברת ידע אל מחוץ לישראל" w:history="1">
              <w:r w:rsidRPr="004C42B3">
                <w:rPr>
                  <w:rStyle w:val="Hyperlink"/>
                </w:rPr>
                <w:t>Go</w:t>
              </w:r>
            </w:hyperlink>
          </w:p>
        </w:tc>
        <w:tc>
          <w:tcPr>
            <w:tcW w:w="850" w:type="dxa"/>
          </w:tcPr>
          <w:p w14:paraId="617E7E9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4C42B3" w:rsidRPr="004C42B3" w14:paraId="21C249F2" w14:textId="77777777" w:rsidTr="004C42B3">
        <w:tblPrEx>
          <w:tblCellMar>
            <w:top w:w="0" w:type="dxa"/>
            <w:bottom w:w="0" w:type="dxa"/>
          </w:tblCellMar>
        </w:tblPrEx>
        <w:tc>
          <w:tcPr>
            <w:tcW w:w="1247" w:type="dxa"/>
          </w:tcPr>
          <w:p w14:paraId="10C49DA5" w14:textId="77777777" w:rsidR="004C42B3" w:rsidRPr="004C42B3" w:rsidRDefault="004C42B3" w:rsidP="004C42B3">
            <w:pPr>
              <w:spacing w:line="240" w:lineRule="auto"/>
              <w:jc w:val="left"/>
              <w:rPr>
                <w:rFonts w:cs="Frankruhel"/>
                <w:sz w:val="24"/>
                <w:rtl/>
              </w:rPr>
            </w:pPr>
            <w:r>
              <w:rPr>
                <w:sz w:val="24"/>
                <w:rtl/>
              </w:rPr>
              <w:t xml:space="preserve">סעיף 15מב </w:t>
            </w:r>
          </w:p>
        </w:tc>
        <w:tc>
          <w:tcPr>
            <w:tcW w:w="5669" w:type="dxa"/>
          </w:tcPr>
          <w:p w14:paraId="61E07E95" w14:textId="77777777" w:rsidR="004C42B3" w:rsidRPr="004C42B3" w:rsidRDefault="004C42B3" w:rsidP="004C42B3">
            <w:pPr>
              <w:spacing w:line="240" w:lineRule="auto"/>
              <w:jc w:val="left"/>
              <w:rPr>
                <w:rFonts w:cs="Frankruhel"/>
                <w:sz w:val="24"/>
                <w:rtl/>
              </w:rPr>
            </w:pPr>
            <w:r>
              <w:rPr>
                <w:sz w:val="24"/>
                <w:rtl/>
              </w:rPr>
              <w:t>הסדרים לעניין ייצור בישראל והעברתו אל מחוץ לישראל</w:t>
            </w:r>
          </w:p>
        </w:tc>
        <w:tc>
          <w:tcPr>
            <w:tcW w:w="567" w:type="dxa"/>
          </w:tcPr>
          <w:p w14:paraId="7C650A71" w14:textId="77777777" w:rsidR="004C42B3" w:rsidRPr="004C42B3" w:rsidRDefault="004C42B3" w:rsidP="004C42B3">
            <w:pPr>
              <w:spacing w:line="240" w:lineRule="auto"/>
              <w:jc w:val="left"/>
              <w:rPr>
                <w:rStyle w:val="Hyperlink"/>
                <w:rtl/>
              </w:rPr>
            </w:pPr>
            <w:hyperlink w:anchor="Seif93" w:tooltip="הסדרים לעניין ייצור בישראל והעברתו אל מחוץ לישראל" w:history="1">
              <w:r w:rsidRPr="004C42B3">
                <w:rPr>
                  <w:rStyle w:val="Hyperlink"/>
                </w:rPr>
                <w:t>Go</w:t>
              </w:r>
            </w:hyperlink>
          </w:p>
        </w:tc>
        <w:tc>
          <w:tcPr>
            <w:tcW w:w="850" w:type="dxa"/>
          </w:tcPr>
          <w:p w14:paraId="4B4E9BF8"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4C42B3" w:rsidRPr="004C42B3" w14:paraId="70ACE37E" w14:textId="77777777" w:rsidTr="004C42B3">
        <w:tblPrEx>
          <w:tblCellMar>
            <w:top w:w="0" w:type="dxa"/>
            <w:bottom w:w="0" w:type="dxa"/>
          </w:tblCellMar>
        </w:tblPrEx>
        <w:tc>
          <w:tcPr>
            <w:tcW w:w="1247" w:type="dxa"/>
          </w:tcPr>
          <w:p w14:paraId="359B7C04" w14:textId="77777777" w:rsidR="004C42B3" w:rsidRPr="004C42B3" w:rsidRDefault="004C42B3" w:rsidP="004C42B3">
            <w:pPr>
              <w:spacing w:line="240" w:lineRule="auto"/>
              <w:jc w:val="left"/>
              <w:rPr>
                <w:rFonts w:cs="Frankruhel"/>
                <w:sz w:val="24"/>
                <w:rtl/>
              </w:rPr>
            </w:pPr>
          </w:p>
        </w:tc>
        <w:tc>
          <w:tcPr>
            <w:tcW w:w="5669" w:type="dxa"/>
          </w:tcPr>
          <w:p w14:paraId="28F17AA6" w14:textId="77777777" w:rsidR="004C42B3" w:rsidRPr="004C42B3" w:rsidRDefault="004C42B3" w:rsidP="004C42B3">
            <w:pPr>
              <w:spacing w:line="240" w:lineRule="auto"/>
              <w:jc w:val="left"/>
              <w:rPr>
                <w:rFonts w:cs="Frankruhel"/>
                <w:sz w:val="24"/>
                <w:rtl/>
              </w:rPr>
            </w:pPr>
            <w:r>
              <w:rPr>
                <w:sz w:val="24"/>
                <w:rtl/>
              </w:rPr>
              <w:t>פרק ד': אישור בקשות למתן הטבות</w:t>
            </w:r>
          </w:p>
        </w:tc>
        <w:tc>
          <w:tcPr>
            <w:tcW w:w="567" w:type="dxa"/>
          </w:tcPr>
          <w:p w14:paraId="52FAF9EF" w14:textId="77777777" w:rsidR="004C42B3" w:rsidRPr="004C42B3" w:rsidRDefault="004C42B3" w:rsidP="004C42B3">
            <w:pPr>
              <w:spacing w:line="240" w:lineRule="auto"/>
              <w:jc w:val="left"/>
              <w:rPr>
                <w:rStyle w:val="Hyperlink"/>
                <w:rtl/>
              </w:rPr>
            </w:pPr>
            <w:hyperlink w:anchor="med8" w:tooltip="פרק ד: אישור בקשות למתן הטבות" w:history="1">
              <w:r w:rsidRPr="004C42B3">
                <w:rPr>
                  <w:rStyle w:val="Hyperlink"/>
                </w:rPr>
                <w:t>Go</w:t>
              </w:r>
            </w:hyperlink>
          </w:p>
        </w:tc>
        <w:tc>
          <w:tcPr>
            <w:tcW w:w="850" w:type="dxa"/>
          </w:tcPr>
          <w:p w14:paraId="0153388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4C42B3" w:rsidRPr="004C42B3" w14:paraId="601B02A1" w14:textId="77777777" w:rsidTr="004C42B3">
        <w:tblPrEx>
          <w:tblCellMar>
            <w:top w:w="0" w:type="dxa"/>
            <w:bottom w:w="0" w:type="dxa"/>
          </w:tblCellMar>
        </w:tblPrEx>
        <w:tc>
          <w:tcPr>
            <w:tcW w:w="1247" w:type="dxa"/>
          </w:tcPr>
          <w:p w14:paraId="33A03F0E" w14:textId="77777777" w:rsidR="004C42B3" w:rsidRPr="004C42B3" w:rsidRDefault="004C42B3" w:rsidP="004C42B3">
            <w:pPr>
              <w:spacing w:line="240" w:lineRule="auto"/>
              <w:jc w:val="left"/>
              <w:rPr>
                <w:rFonts w:cs="Frankruhel"/>
                <w:sz w:val="24"/>
                <w:rtl/>
              </w:rPr>
            </w:pPr>
            <w:r>
              <w:rPr>
                <w:sz w:val="24"/>
                <w:rtl/>
              </w:rPr>
              <w:lastRenderedPageBreak/>
              <w:t xml:space="preserve">סעיף 16א </w:t>
            </w:r>
          </w:p>
        </w:tc>
        <w:tc>
          <w:tcPr>
            <w:tcW w:w="5669" w:type="dxa"/>
          </w:tcPr>
          <w:p w14:paraId="259FB8DB" w14:textId="77777777" w:rsidR="004C42B3" w:rsidRPr="004C42B3" w:rsidRDefault="004C42B3" w:rsidP="004C42B3">
            <w:pPr>
              <w:spacing w:line="240" w:lineRule="auto"/>
              <w:jc w:val="left"/>
              <w:rPr>
                <w:rFonts w:cs="Frankruhel"/>
                <w:sz w:val="24"/>
                <w:rtl/>
              </w:rPr>
            </w:pPr>
            <w:r>
              <w:rPr>
                <w:sz w:val="24"/>
                <w:rtl/>
              </w:rPr>
              <w:t>סמכויות ועדת מחקר לעניין מבקש הטבה שהוא בעל חוב לרשות</w:t>
            </w:r>
          </w:p>
        </w:tc>
        <w:tc>
          <w:tcPr>
            <w:tcW w:w="567" w:type="dxa"/>
          </w:tcPr>
          <w:p w14:paraId="7B8368F2" w14:textId="77777777" w:rsidR="004C42B3" w:rsidRPr="004C42B3" w:rsidRDefault="004C42B3" w:rsidP="004C42B3">
            <w:pPr>
              <w:spacing w:line="240" w:lineRule="auto"/>
              <w:jc w:val="left"/>
              <w:rPr>
                <w:rStyle w:val="Hyperlink"/>
                <w:rtl/>
              </w:rPr>
            </w:pPr>
            <w:hyperlink w:anchor="Seif94" w:tooltip="סמכויות ועדת מחקר לעניין מבקש הטבה שהוא בעל חוב לרשות" w:history="1">
              <w:r w:rsidRPr="004C42B3">
                <w:rPr>
                  <w:rStyle w:val="Hyperlink"/>
                </w:rPr>
                <w:t>Go</w:t>
              </w:r>
            </w:hyperlink>
          </w:p>
        </w:tc>
        <w:tc>
          <w:tcPr>
            <w:tcW w:w="850" w:type="dxa"/>
          </w:tcPr>
          <w:p w14:paraId="7B5DFF6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4C42B3" w:rsidRPr="004C42B3" w14:paraId="68B01731" w14:textId="77777777" w:rsidTr="004C42B3">
        <w:tblPrEx>
          <w:tblCellMar>
            <w:top w:w="0" w:type="dxa"/>
            <w:bottom w:w="0" w:type="dxa"/>
          </w:tblCellMar>
        </w:tblPrEx>
        <w:tc>
          <w:tcPr>
            <w:tcW w:w="1247" w:type="dxa"/>
          </w:tcPr>
          <w:p w14:paraId="0740C4F7" w14:textId="77777777" w:rsidR="004C42B3" w:rsidRPr="004C42B3" w:rsidRDefault="004C42B3" w:rsidP="004C42B3">
            <w:pPr>
              <w:spacing w:line="240" w:lineRule="auto"/>
              <w:jc w:val="left"/>
              <w:rPr>
                <w:rFonts w:cs="Frankruhel"/>
                <w:sz w:val="24"/>
                <w:rtl/>
              </w:rPr>
            </w:pPr>
            <w:r>
              <w:rPr>
                <w:sz w:val="24"/>
                <w:rtl/>
              </w:rPr>
              <w:t xml:space="preserve">סעיף 17 </w:t>
            </w:r>
          </w:p>
        </w:tc>
        <w:tc>
          <w:tcPr>
            <w:tcW w:w="5669" w:type="dxa"/>
          </w:tcPr>
          <w:p w14:paraId="5AD0EF7A" w14:textId="77777777" w:rsidR="004C42B3" w:rsidRPr="004C42B3" w:rsidRDefault="004C42B3" w:rsidP="004C42B3">
            <w:pPr>
              <w:spacing w:line="240" w:lineRule="auto"/>
              <w:jc w:val="left"/>
              <w:rPr>
                <w:rFonts w:cs="Frankruhel"/>
                <w:sz w:val="24"/>
                <w:rtl/>
              </w:rPr>
            </w:pPr>
            <w:r>
              <w:rPr>
                <w:sz w:val="24"/>
                <w:rtl/>
              </w:rPr>
              <w:t>אישור התכנית</w:t>
            </w:r>
          </w:p>
        </w:tc>
        <w:tc>
          <w:tcPr>
            <w:tcW w:w="567" w:type="dxa"/>
          </w:tcPr>
          <w:p w14:paraId="1C7FFA8F" w14:textId="77777777" w:rsidR="004C42B3" w:rsidRPr="004C42B3" w:rsidRDefault="004C42B3" w:rsidP="004C42B3">
            <w:pPr>
              <w:spacing w:line="240" w:lineRule="auto"/>
              <w:jc w:val="left"/>
              <w:rPr>
                <w:rStyle w:val="Hyperlink"/>
                <w:rtl/>
              </w:rPr>
            </w:pPr>
            <w:hyperlink w:anchor="Seif10" w:tooltip="אישור התכנית" w:history="1">
              <w:r w:rsidRPr="004C42B3">
                <w:rPr>
                  <w:rStyle w:val="Hyperlink"/>
                </w:rPr>
                <w:t>Go</w:t>
              </w:r>
            </w:hyperlink>
          </w:p>
        </w:tc>
        <w:tc>
          <w:tcPr>
            <w:tcW w:w="850" w:type="dxa"/>
          </w:tcPr>
          <w:p w14:paraId="74BBEE41"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C42B3" w:rsidRPr="004C42B3" w14:paraId="75A06A99" w14:textId="77777777" w:rsidTr="004C42B3">
        <w:tblPrEx>
          <w:tblCellMar>
            <w:top w:w="0" w:type="dxa"/>
            <w:bottom w:w="0" w:type="dxa"/>
          </w:tblCellMar>
        </w:tblPrEx>
        <w:tc>
          <w:tcPr>
            <w:tcW w:w="1247" w:type="dxa"/>
          </w:tcPr>
          <w:p w14:paraId="46769C13" w14:textId="77777777" w:rsidR="004C42B3" w:rsidRPr="004C42B3" w:rsidRDefault="004C42B3" w:rsidP="004C42B3">
            <w:pPr>
              <w:spacing w:line="240" w:lineRule="auto"/>
              <w:jc w:val="left"/>
              <w:rPr>
                <w:rFonts w:cs="Frankruhel"/>
                <w:sz w:val="24"/>
                <w:rtl/>
              </w:rPr>
            </w:pPr>
            <w:r>
              <w:rPr>
                <w:sz w:val="24"/>
                <w:rtl/>
              </w:rPr>
              <w:t xml:space="preserve">סעיף 18 </w:t>
            </w:r>
          </w:p>
        </w:tc>
        <w:tc>
          <w:tcPr>
            <w:tcW w:w="5669" w:type="dxa"/>
          </w:tcPr>
          <w:p w14:paraId="4F4E669C" w14:textId="77777777" w:rsidR="004C42B3" w:rsidRPr="004C42B3" w:rsidRDefault="004C42B3" w:rsidP="004C42B3">
            <w:pPr>
              <w:spacing w:line="240" w:lineRule="auto"/>
              <w:jc w:val="left"/>
              <w:rPr>
                <w:rFonts w:cs="Frankruhel"/>
                <w:sz w:val="24"/>
                <w:rtl/>
              </w:rPr>
            </w:pPr>
            <w:r>
              <w:rPr>
                <w:sz w:val="24"/>
                <w:rtl/>
              </w:rPr>
              <w:t>אישור לשינויים בתכנית</w:t>
            </w:r>
          </w:p>
        </w:tc>
        <w:tc>
          <w:tcPr>
            <w:tcW w:w="567" w:type="dxa"/>
          </w:tcPr>
          <w:p w14:paraId="0DC3431F" w14:textId="77777777" w:rsidR="004C42B3" w:rsidRPr="004C42B3" w:rsidRDefault="004C42B3" w:rsidP="004C42B3">
            <w:pPr>
              <w:spacing w:line="240" w:lineRule="auto"/>
              <w:jc w:val="left"/>
              <w:rPr>
                <w:rStyle w:val="Hyperlink"/>
                <w:rtl/>
              </w:rPr>
            </w:pPr>
            <w:hyperlink w:anchor="Seif11" w:tooltip="אישור לשינויים בתכנית" w:history="1">
              <w:r w:rsidRPr="004C42B3">
                <w:rPr>
                  <w:rStyle w:val="Hyperlink"/>
                </w:rPr>
                <w:t>Go</w:t>
              </w:r>
            </w:hyperlink>
          </w:p>
        </w:tc>
        <w:tc>
          <w:tcPr>
            <w:tcW w:w="850" w:type="dxa"/>
          </w:tcPr>
          <w:p w14:paraId="16F2A49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C42B3" w:rsidRPr="004C42B3" w14:paraId="5E6CEAB0" w14:textId="77777777" w:rsidTr="004C42B3">
        <w:tblPrEx>
          <w:tblCellMar>
            <w:top w:w="0" w:type="dxa"/>
            <w:bottom w:w="0" w:type="dxa"/>
          </w:tblCellMar>
        </w:tblPrEx>
        <w:tc>
          <w:tcPr>
            <w:tcW w:w="1247" w:type="dxa"/>
          </w:tcPr>
          <w:p w14:paraId="26266F90" w14:textId="77777777" w:rsidR="004C42B3" w:rsidRPr="004C42B3" w:rsidRDefault="004C42B3" w:rsidP="004C42B3">
            <w:pPr>
              <w:spacing w:line="240" w:lineRule="auto"/>
              <w:jc w:val="left"/>
              <w:rPr>
                <w:rFonts w:cs="Frankruhel"/>
                <w:sz w:val="24"/>
                <w:rtl/>
              </w:rPr>
            </w:pPr>
            <w:r>
              <w:rPr>
                <w:sz w:val="24"/>
                <w:rtl/>
              </w:rPr>
              <w:t xml:space="preserve">סעיף 19 </w:t>
            </w:r>
          </w:p>
        </w:tc>
        <w:tc>
          <w:tcPr>
            <w:tcW w:w="5669" w:type="dxa"/>
          </w:tcPr>
          <w:p w14:paraId="2B92A415" w14:textId="77777777" w:rsidR="004C42B3" w:rsidRPr="004C42B3" w:rsidRDefault="004C42B3" w:rsidP="004C42B3">
            <w:pPr>
              <w:spacing w:line="240" w:lineRule="auto"/>
              <w:jc w:val="left"/>
              <w:rPr>
                <w:rFonts w:cs="Frankruhel"/>
                <w:sz w:val="24"/>
                <w:rtl/>
              </w:rPr>
            </w:pPr>
            <w:r>
              <w:rPr>
                <w:sz w:val="24"/>
                <w:rtl/>
              </w:rPr>
              <w:t>תנאי ביצוע התכנית</w:t>
            </w:r>
          </w:p>
        </w:tc>
        <w:tc>
          <w:tcPr>
            <w:tcW w:w="567" w:type="dxa"/>
          </w:tcPr>
          <w:p w14:paraId="33AD7905" w14:textId="77777777" w:rsidR="004C42B3" w:rsidRPr="004C42B3" w:rsidRDefault="004C42B3" w:rsidP="004C42B3">
            <w:pPr>
              <w:spacing w:line="240" w:lineRule="auto"/>
              <w:jc w:val="left"/>
              <w:rPr>
                <w:rStyle w:val="Hyperlink"/>
                <w:rtl/>
              </w:rPr>
            </w:pPr>
            <w:hyperlink w:anchor="Seif12" w:tooltip="תנאי ביצוע התכנית" w:history="1">
              <w:r w:rsidRPr="004C42B3">
                <w:rPr>
                  <w:rStyle w:val="Hyperlink"/>
                </w:rPr>
                <w:t>Go</w:t>
              </w:r>
            </w:hyperlink>
          </w:p>
        </w:tc>
        <w:tc>
          <w:tcPr>
            <w:tcW w:w="850" w:type="dxa"/>
          </w:tcPr>
          <w:p w14:paraId="210881E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C42B3" w:rsidRPr="004C42B3" w14:paraId="1B14BC44" w14:textId="77777777" w:rsidTr="004C42B3">
        <w:tblPrEx>
          <w:tblCellMar>
            <w:top w:w="0" w:type="dxa"/>
            <w:bottom w:w="0" w:type="dxa"/>
          </w:tblCellMar>
        </w:tblPrEx>
        <w:tc>
          <w:tcPr>
            <w:tcW w:w="1247" w:type="dxa"/>
          </w:tcPr>
          <w:p w14:paraId="1374455F" w14:textId="77777777" w:rsidR="004C42B3" w:rsidRPr="004C42B3" w:rsidRDefault="004C42B3" w:rsidP="004C42B3">
            <w:pPr>
              <w:spacing w:line="240" w:lineRule="auto"/>
              <w:jc w:val="left"/>
              <w:rPr>
                <w:rFonts w:cs="Frankruhel"/>
                <w:sz w:val="24"/>
                <w:rtl/>
              </w:rPr>
            </w:pPr>
            <w:r>
              <w:rPr>
                <w:sz w:val="24"/>
                <w:rtl/>
              </w:rPr>
              <w:t xml:space="preserve">סעיף 20 </w:t>
            </w:r>
          </w:p>
        </w:tc>
        <w:tc>
          <w:tcPr>
            <w:tcW w:w="5669" w:type="dxa"/>
          </w:tcPr>
          <w:p w14:paraId="6E960269" w14:textId="77777777" w:rsidR="004C42B3" w:rsidRPr="004C42B3" w:rsidRDefault="004C42B3" w:rsidP="004C42B3">
            <w:pPr>
              <w:spacing w:line="240" w:lineRule="auto"/>
              <w:jc w:val="left"/>
              <w:rPr>
                <w:rFonts w:cs="Frankruhel"/>
                <w:sz w:val="24"/>
                <w:rtl/>
              </w:rPr>
            </w:pPr>
            <w:r>
              <w:rPr>
                <w:sz w:val="24"/>
                <w:rtl/>
              </w:rPr>
              <w:t>דינים וחשבונות</w:t>
            </w:r>
          </w:p>
        </w:tc>
        <w:tc>
          <w:tcPr>
            <w:tcW w:w="567" w:type="dxa"/>
          </w:tcPr>
          <w:p w14:paraId="0BE75921" w14:textId="77777777" w:rsidR="004C42B3" w:rsidRPr="004C42B3" w:rsidRDefault="004C42B3" w:rsidP="004C42B3">
            <w:pPr>
              <w:spacing w:line="240" w:lineRule="auto"/>
              <w:jc w:val="left"/>
              <w:rPr>
                <w:rStyle w:val="Hyperlink"/>
                <w:rtl/>
              </w:rPr>
            </w:pPr>
            <w:hyperlink w:anchor="Seif13" w:tooltip="דינים וחשבונות" w:history="1">
              <w:r w:rsidRPr="004C42B3">
                <w:rPr>
                  <w:rStyle w:val="Hyperlink"/>
                </w:rPr>
                <w:t>Go</w:t>
              </w:r>
            </w:hyperlink>
          </w:p>
        </w:tc>
        <w:tc>
          <w:tcPr>
            <w:tcW w:w="850" w:type="dxa"/>
          </w:tcPr>
          <w:p w14:paraId="4552F884"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C42B3" w:rsidRPr="004C42B3" w14:paraId="5025A9DA" w14:textId="77777777" w:rsidTr="004C42B3">
        <w:tblPrEx>
          <w:tblCellMar>
            <w:top w:w="0" w:type="dxa"/>
            <w:bottom w:w="0" w:type="dxa"/>
          </w:tblCellMar>
        </w:tblPrEx>
        <w:tc>
          <w:tcPr>
            <w:tcW w:w="1247" w:type="dxa"/>
          </w:tcPr>
          <w:p w14:paraId="05874E27" w14:textId="77777777" w:rsidR="004C42B3" w:rsidRPr="004C42B3" w:rsidRDefault="004C42B3" w:rsidP="004C42B3">
            <w:pPr>
              <w:spacing w:line="240" w:lineRule="auto"/>
              <w:jc w:val="left"/>
              <w:rPr>
                <w:rFonts w:cs="Frankruhel"/>
                <w:sz w:val="24"/>
                <w:rtl/>
              </w:rPr>
            </w:pPr>
            <w:r>
              <w:rPr>
                <w:sz w:val="24"/>
                <w:rtl/>
              </w:rPr>
              <w:t xml:space="preserve">סעיף 21 </w:t>
            </w:r>
          </w:p>
        </w:tc>
        <w:tc>
          <w:tcPr>
            <w:tcW w:w="5669" w:type="dxa"/>
          </w:tcPr>
          <w:p w14:paraId="32CDF2A7" w14:textId="77777777" w:rsidR="004C42B3" w:rsidRPr="004C42B3" w:rsidRDefault="004C42B3" w:rsidP="004C42B3">
            <w:pPr>
              <w:spacing w:line="240" w:lineRule="auto"/>
              <w:jc w:val="left"/>
              <w:rPr>
                <w:rFonts w:cs="Frankruhel"/>
                <w:sz w:val="24"/>
                <w:rtl/>
              </w:rPr>
            </w:pPr>
            <w:r>
              <w:rPr>
                <w:sz w:val="24"/>
                <w:rtl/>
              </w:rPr>
              <w:t>תמלוגים</w:t>
            </w:r>
          </w:p>
        </w:tc>
        <w:tc>
          <w:tcPr>
            <w:tcW w:w="567" w:type="dxa"/>
          </w:tcPr>
          <w:p w14:paraId="21E2CB42" w14:textId="77777777" w:rsidR="004C42B3" w:rsidRPr="004C42B3" w:rsidRDefault="004C42B3" w:rsidP="004C42B3">
            <w:pPr>
              <w:spacing w:line="240" w:lineRule="auto"/>
              <w:jc w:val="left"/>
              <w:rPr>
                <w:rStyle w:val="Hyperlink"/>
                <w:rtl/>
              </w:rPr>
            </w:pPr>
            <w:hyperlink w:anchor="Seif14" w:tooltip="תמלוגים" w:history="1">
              <w:r w:rsidRPr="004C42B3">
                <w:rPr>
                  <w:rStyle w:val="Hyperlink"/>
                </w:rPr>
                <w:t>Go</w:t>
              </w:r>
            </w:hyperlink>
          </w:p>
        </w:tc>
        <w:tc>
          <w:tcPr>
            <w:tcW w:w="850" w:type="dxa"/>
          </w:tcPr>
          <w:p w14:paraId="149C6D9C"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C42B3" w:rsidRPr="004C42B3" w14:paraId="1FA5A94E" w14:textId="77777777" w:rsidTr="004C42B3">
        <w:tblPrEx>
          <w:tblCellMar>
            <w:top w:w="0" w:type="dxa"/>
            <w:bottom w:w="0" w:type="dxa"/>
          </w:tblCellMar>
        </w:tblPrEx>
        <w:tc>
          <w:tcPr>
            <w:tcW w:w="1247" w:type="dxa"/>
          </w:tcPr>
          <w:p w14:paraId="4FF1E22B" w14:textId="77777777" w:rsidR="004C42B3" w:rsidRPr="004C42B3" w:rsidRDefault="004C42B3" w:rsidP="004C42B3">
            <w:pPr>
              <w:spacing w:line="240" w:lineRule="auto"/>
              <w:jc w:val="left"/>
              <w:rPr>
                <w:rFonts w:cs="Frankruhel"/>
                <w:sz w:val="24"/>
                <w:rtl/>
              </w:rPr>
            </w:pPr>
            <w:r>
              <w:rPr>
                <w:sz w:val="24"/>
                <w:rtl/>
              </w:rPr>
              <w:t xml:space="preserve">סעיף 22 </w:t>
            </w:r>
          </w:p>
        </w:tc>
        <w:tc>
          <w:tcPr>
            <w:tcW w:w="5669" w:type="dxa"/>
          </w:tcPr>
          <w:p w14:paraId="0D7E5A86" w14:textId="77777777" w:rsidR="004C42B3" w:rsidRPr="004C42B3" w:rsidRDefault="004C42B3" w:rsidP="004C42B3">
            <w:pPr>
              <w:spacing w:line="240" w:lineRule="auto"/>
              <w:jc w:val="left"/>
              <w:rPr>
                <w:rFonts w:cs="Frankruhel"/>
                <w:sz w:val="24"/>
                <w:rtl/>
              </w:rPr>
            </w:pPr>
            <w:r>
              <w:rPr>
                <w:sz w:val="24"/>
                <w:rtl/>
              </w:rPr>
              <w:t>הפסקת ביצוע</w:t>
            </w:r>
          </w:p>
        </w:tc>
        <w:tc>
          <w:tcPr>
            <w:tcW w:w="567" w:type="dxa"/>
          </w:tcPr>
          <w:p w14:paraId="4363846C" w14:textId="77777777" w:rsidR="004C42B3" w:rsidRPr="004C42B3" w:rsidRDefault="004C42B3" w:rsidP="004C42B3">
            <w:pPr>
              <w:spacing w:line="240" w:lineRule="auto"/>
              <w:jc w:val="left"/>
              <w:rPr>
                <w:rStyle w:val="Hyperlink"/>
                <w:rtl/>
              </w:rPr>
            </w:pPr>
            <w:hyperlink w:anchor="Seif15" w:tooltip="הפסקת ביצוע" w:history="1">
              <w:r w:rsidRPr="004C42B3">
                <w:rPr>
                  <w:rStyle w:val="Hyperlink"/>
                </w:rPr>
                <w:t>Go</w:t>
              </w:r>
            </w:hyperlink>
          </w:p>
        </w:tc>
        <w:tc>
          <w:tcPr>
            <w:tcW w:w="850" w:type="dxa"/>
          </w:tcPr>
          <w:p w14:paraId="5BDBF07C"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C42B3" w:rsidRPr="004C42B3" w14:paraId="3B2F1527" w14:textId="77777777" w:rsidTr="004C42B3">
        <w:tblPrEx>
          <w:tblCellMar>
            <w:top w:w="0" w:type="dxa"/>
            <w:bottom w:w="0" w:type="dxa"/>
          </w:tblCellMar>
        </w:tblPrEx>
        <w:tc>
          <w:tcPr>
            <w:tcW w:w="1247" w:type="dxa"/>
          </w:tcPr>
          <w:p w14:paraId="315CCA29" w14:textId="77777777" w:rsidR="004C42B3" w:rsidRPr="004C42B3" w:rsidRDefault="004C42B3" w:rsidP="004C42B3">
            <w:pPr>
              <w:spacing w:line="240" w:lineRule="auto"/>
              <w:jc w:val="left"/>
              <w:rPr>
                <w:rFonts w:cs="Frankruhel"/>
                <w:sz w:val="24"/>
                <w:rtl/>
              </w:rPr>
            </w:pPr>
            <w:r>
              <w:rPr>
                <w:sz w:val="24"/>
                <w:rtl/>
              </w:rPr>
              <w:t xml:space="preserve">סעיף 22א </w:t>
            </w:r>
          </w:p>
        </w:tc>
        <w:tc>
          <w:tcPr>
            <w:tcW w:w="5669" w:type="dxa"/>
          </w:tcPr>
          <w:p w14:paraId="4FC462E8" w14:textId="77777777" w:rsidR="004C42B3" w:rsidRPr="004C42B3" w:rsidRDefault="004C42B3" w:rsidP="004C42B3">
            <w:pPr>
              <w:spacing w:line="240" w:lineRule="auto"/>
              <w:jc w:val="left"/>
              <w:rPr>
                <w:rFonts w:cs="Frankruhel"/>
                <w:sz w:val="24"/>
                <w:rtl/>
              </w:rPr>
            </w:pPr>
            <w:r>
              <w:rPr>
                <w:sz w:val="24"/>
                <w:rtl/>
              </w:rPr>
              <w:t>דיון חוזר</w:t>
            </w:r>
          </w:p>
        </w:tc>
        <w:tc>
          <w:tcPr>
            <w:tcW w:w="567" w:type="dxa"/>
          </w:tcPr>
          <w:p w14:paraId="3C133A38" w14:textId="77777777" w:rsidR="004C42B3" w:rsidRPr="004C42B3" w:rsidRDefault="004C42B3" w:rsidP="004C42B3">
            <w:pPr>
              <w:spacing w:line="240" w:lineRule="auto"/>
              <w:jc w:val="left"/>
              <w:rPr>
                <w:rStyle w:val="Hyperlink"/>
                <w:rtl/>
              </w:rPr>
            </w:pPr>
            <w:hyperlink w:anchor="Seif37" w:tooltip="דיון חוזר" w:history="1">
              <w:r w:rsidRPr="004C42B3">
                <w:rPr>
                  <w:rStyle w:val="Hyperlink"/>
                </w:rPr>
                <w:t>Go</w:t>
              </w:r>
            </w:hyperlink>
          </w:p>
        </w:tc>
        <w:tc>
          <w:tcPr>
            <w:tcW w:w="850" w:type="dxa"/>
          </w:tcPr>
          <w:p w14:paraId="48AD4B50"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C42B3" w:rsidRPr="004C42B3" w14:paraId="720C42CB" w14:textId="77777777" w:rsidTr="004C42B3">
        <w:tblPrEx>
          <w:tblCellMar>
            <w:top w:w="0" w:type="dxa"/>
            <w:bottom w:w="0" w:type="dxa"/>
          </w:tblCellMar>
        </w:tblPrEx>
        <w:tc>
          <w:tcPr>
            <w:tcW w:w="1247" w:type="dxa"/>
          </w:tcPr>
          <w:p w14:paraId="184B51E3" w14:textId="77777777" w:rsidR="004C42B3" w:rsidRPr="004C42B3" w:rsidRDefault="004C42B3" w:rsidP="004C42B3">
            <w:pPr>
              <w:spacing w:line="240" w:lineRule="auto"/>
              <w:jc w:val="left"/>
              <w:rPr>
                <w:rFonts w:cs="Frankruhel"/>
                <w:sz w:val="24"/>
                <w:rtl/>
              </w:rPr>
            </w:pPr>
          </w:p>
        </w:tc>
        <w:tc>
          <w:tcPr>
            <w:tcW w:w="5669" w:type="dxa"/>
          </w:tcPr>
          <w:p w14:paraId="1C912757" w14:textId="77777777" w:rsidR="004C42B3" w:rsidRPr="004C42B3" w:rsidRDefault="004C42B3" w:rsidP="004C42B3">
            <w:pPr>
              <w:spacing w:line="240" w:lineRule="auto"/>
              <w:jc w:val="left"/>
              <w:rPr>
                <w:rFonts w:cs="Frankruhel"/>
                <w:sz w:val="24"/>
                <w:rtl/>
              </w:rPr>
            </w:pPr>
            <w:r>
              <w:rPr>
                <w:sz w:val="24"/>
                <w:rtl/>
              </w:rPr>
              <w:t>פרק ה':</w:t>
            </w:r>
          </w:p>
        </w:tc>
        <w:tc>
          <w:tcPr>
            <w:tcW w:w="567" w:type="dxa"/>
          </w:tcPr>
          <w:p w14:paraId="079EFF17" w14:textId="77777777" w:rsidR="004C42B3" w:rsidRPr="004C42B3" w:rsidRDefault="004C42B3" w:rsidP="004C42B3">
            <w:pPr>
              <w:spacing w:line="240" w:lineRule="auto"/>
              <w:jc w:val="left"/>
              <w:rPr>
                <w:rStyle w:val="Hyperlink"/>
                <w:rtl/>
              </w:rPr>
            </w:pPr>
            <w:hyperlink w:anchor="med9" w:tooltip="פרק ה:" w:history="1">
              <w:r w:rsidRPr="004C42B3">
                <w:rPr>
                  <w:rStyle w:val="Hyperlink"/>
                </w:rPr>
                <w:t>Go</w:t>
              </w:r>
            </w:hyperlink>
          </w:p>
        </w:tc>
        <w:tc>
          <w:tcPr>
            <w:tcW w:w="850" w:type="dxa"/>
          </w:tcPr>
          <w:p w14:paraId="79ACB798"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C42B3" w:rsidRPr="004C42B3" w14:paraId="723061B9" w14:textId="77777777" w:rsidTr="004C42B3">
        <w:tblPrEx>
          <w:tblCellMar>
            <w:top w:w="0" w:type="dxa"/>
            <w:bottom w:w="0" w:type="dxa"/>
          </w:tblCellMar>
        </w:tblPrEx>
        <w:tc>
          <w:tcPr>
            <w:tcW w:w="1247" w:type="dxa"/>
          </w:tcPr>
          <w:p w14:paraId="5B6B5A42" w14:textId="77777777" w:rsidR="004C42B3" w:rsidRPr="004C42B3" w:rsidRDefault="004C42B3" w:rsidP="004C42B3">
            <w:pPr>
              <w:spacing w:line="240" w:lineRule="auto"/>
              <w:jc w:val="left"/>
              <w:rPr>
                <w:rFonts w:cs="Frankruhel"/>
                <w:sz w:val="24"/>
                <w:rtl/>
              </w:rPr>
            </w:pPr>
            <w:r>
              <w:rPr>
                <w:sz w:val="24"/>
                <w:rtl/>
              </w:rPr>
              <w:t xml:space="preserve">סעיף 26 </w:t>
            </w:r>
          </w:p>
        </w:tc>
        <w:tc>
          <w:tcPr>
            <w:tcW w:w="5669" w:type="dxa"/>
          </w:tcPr>
          <w:p w14:paraId="40728133" w14:textId="77777777" w:rsidR="004C42B3" w:rsidRPr="004C42B3" w:rsidRDefault="004C42B3" w:rsidP="004C42B3">
            <w:pPr>
              <w:spacing w:line="240" w:lineRule="auto"/>
              <w:jc w:val="left"/>
              <w:rPr>
                <w:rFonts w:cs="Frankruhel"/>
                <w:sz w:val="24"/>
                <w:rtl/>
              </w:rPr>
            </w:pPr>
            <w:r>
              <w:rPr>
                <w:sz w:val="24"/>
                <w:rtl/>
              </w:rPr>
              <w:t>זכות להטבה</w:t>
            </w:r>
          </w:p>
        </w:tc>
        <w:tc>
          <w:tcPr>
            <w:tcW w:w="567" w:type="dxa"/>
          </w:tcPr>
          <w:p w14:paraId="03D35899" w14:textId="77777777" w:rsidR="004C42B3" w:rsidRPr="004C42B3" w:rsidRDefault="004C42B3" w:rsidP="004C42B3">
            <w:pPr>
              <w:spacing w:line="240" w:lineRule="auto"/>
              <w:jc w:val="left"/>
              <w:rPr>
                <w:rStyle w:val="Hyperlink"/>
                <w:rtl/>
              </w:rPr>
            </w:pPr>
            <w:hyperlink w:anchor="Seif16" w:tooltip="זכות להטבה" w:history="1">
              <w:r w:rsidRPr="004C42B3">
                <w:rPr>
                  <w:rStyle w:val="Hyperlink"/>
                </w:rPr>
                <w:t>Go</w:t>
              </w:r>
            </w:hyperlink>
          </w:p>
        </w:tc>
        <w:tc>
          <w:tcPr>
            <w:tcW w:w="850" w:type="dxa"/>
          </w:tcPr>
          <w:p w14:paraId="5DFA9B9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C42B3" w:rsidRPr="004C42B3" w14:paraId="4A81002A" w14:textId="77777777" w:rsidTr="004C42B3">
        <w:tblPrEx>
          <w:tblCellMar>
            <w:top w:w="0" w:type="dxa"/>
            <w:bottom w:w="0" w:type="dxa"/>
          </w:tblCellMar>
        </w:tblPrEx>
        <w:tc>
          <w:tcPr>
            <w:tcW w:w="1247" w:type="dxa"/>
          </w:tcPr>
          <w:p w14:paraId="4521DCEF" w14:textId="77777777" w:rsidR="004C42B3" w:rsidRPr="004C42B3" w:rsidRDefault="004C42B3" w:rsidP="004C42B3">
            <w:pPr>
              <w:spacing w:line="240" w:lineRule="auto"/>
              <w:jc w:val="left"/>
              <w:rPr>
                <w:rFonts w:cs="Frankruhel"/>
                <w:sz w:val="24"/>
                <w:rtl/>
              </w:rPr>
            </w:pPr>
            <w:r>
              <w:rPr>
                <w:sz w:val="24"/>
                <w:rtl/>
              </w:rPr>
              <w:t xml:space="preserve">סעיף 29 </w:t>
            </w:r>
          </w:p>
        </w:tc>
        <w:tc>
          <w:tcPr>
            <w:tcW w:w="5669" w:type="dxa"/>
          </w:tcPr>
          <w:p w14:paraId="3F2597DD" w14:textId="77777777" w:rsidR="004C42B3" w:rsidRPr="004C42B3" w:rsidRDefault="004C42B3" w:rsidP="004C42B3">
            <w:pPr>
              <w:spacing w:line="240" w:lineRule="auto"/>
              <w:jc w:val="left"/>
              <w:rPr>
                <w:rFonts w:cs="Frankruhel"/>
                <w:sz w:val="24"/>
                <w:rtl/>
              </w:rPr>
            </w:pPr>
            <w:r>
              <w:rPr>
                <w:sz w:val="24"/>
                <w:rtl/>
              </w:rPr>
              <w:t>ערובות</w:t>
            </w:r>
          </w:p>
        </w:tc>
        <w:tc>
          <w:tcPr>
            <w:tcW w:w="567" w:type="dxa"/>
          </w:tcPr>
          <w:p w14:paraId="203FC75D" w14:textId="77777777" w:rsidR="004C42B3" w:rsidRPr="004C42B3" w:rsidRDefault="004C42B3" w:rsidP="004C42B3">
            <w:pPr>
              <w:spacing w:line="240" w:lineRule="auto"/>
              <w:jc w:val="left"/>
              <w:rPr>
                <w:rStyle w:val="Hyperlink"/>
                <w:rtl/>
              </w:rPr>
            </w:pPr>
            <w:hyperlink w:anchor="Seif17" w:tooltip="ערובות" w:history="1">
              <w:r w:rsidRPr="004C42B3">
                <w:rPr>
                  <w:rStyle w:val="Hyperlink"/>
                </w:rPr>
                <w:t>Go</w:t>
              </w:r>
            </w:hyperlink>
          </w:p>
        </w:tc>
        <w:tc>
          <w:tcPr>
            <w:tcW w:w="850" w:type="dxa"/>
          </w:tcPr>
          <w:p w14:paraId="49CFF89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C42B3" w:rsidRPr="004C42B3" w14:paraId="58B6521A" w14:textId="77777777" w:rsidTr="004C42B3">
        <w:tblPrEx>
          <w:tblCellMar>
            <w:top w:w="0" w:type="dxa"/>
            <w:bottom w:w="0" w:type="dxa"/>
          </w:tblCellMar>
        </w:tblPrEx>
        <w:tc>
          <w:tcPr>
            <w:tcW w:w="1247" w:type="dxa"/>
          </w:tcPr>
          <w:p w14:paraId="51F02B64" w14:textId="77777777" w:rsidR="004C42B3" w:rsidRPr="004C42B3" w:rsidRDefault="004C42B3" w:rsidP="004C42B3">
            <w:pPr>
              <w:spacing w:line="240" w:lineRule="auto"/>
              <w:jc w:val="left"/>
              <w:rPr>
                <w:rFonts w:cs="Frankruhel"/>
                <w:sz w:val="24"/>
                <w:rtl/>
              </w:rPr>
            </w:pPr>
            <w:r>
              <w:rPr>
                <w:sz w:val="24"/>
                <w:rtl/>
              </w:rPr>
              <w:t xml:space="preserve">סעיף 31 </w:t>
            </w:r>
          </w:p>
        </w:tc>
        <w:tc>
          <w:tcPr>
            <w:tcW w:w="5669" w:type="dxa"/>
          </w:tcPr>
          <w:p w14:paraId="05BD76E5" w14:textId="77777777" w:rsidR="004C42B3" w:rsidRPr="004C42B3" w:rsidRDefault="004C42B3" w:rsidP="004C42B3">
            <w:pPr>
              <w:spacing w:line="240" w:lineRule="auto"/>
              <w:jc w:val="left"/>
              <w:rPr>
                <w:rFonts w:cs="Frankruhel"/>
                <w:sz w:val="24"/>
                <w:rtl/>
              </w:rPr>
            </w:pPr>
            <w:r>
              <w:rPr>
                <w:sz w:val="24"/>
                <w:rtl/>
              </w:rPr>
              <w:t>מקדמות</w:t>
            </w:r>
          </w:p>
        </w:tc>
        <w:tc>
          <w:tcPr>
            <w:tcW w:w="567" w:type="dxa"/>
          </w:tcPr>
          <w:p w14:paraId="5086E151" w14:textId="77777777" w:rsidR="004C42B3" w:rsidRPr="004C42B3" w:rsidRDefault="004C42B3" w:rsidP="004C42B3">
            <w:pPr>
              <w:spacing w:line="240" w:lineRule="auto"/>
              <w:jc w:val="left"/>
              <w:rPr>
                <w:rStyle w:val="Hyperlink"/>
                <w:rtl/>
              </w:rPr>
            </w:pPr>
            <w:hyperlink w:anchor="Seif18" w:tooltip="מקדמות" w:history="1">
              <w:r w:rsidRPr="004C42B3">
                <w:rPr>
                  <w:rStyle w:val="Hyperlink"/>
                </w:rPr>
                <w:t>Go</w:t>
              </w:r>
            </w:hyperlink>
          </w:p>
        </w:tc>
        <w:tc>
          <w:tcPr>
            <w:tcW w:w="850" w:type="dxa"/>
          </w:tcPr>
          <w:p w14:paraId="617ECE1E"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C42B3" w:rsidRPr="004C42B3" w14:paraId="065961D2" w14:textId="77777777" w:rsidTr="004C42B3">
        <w:tblPrEx>
          <w:tblCellMar>
            <w:top w:w="0" w:type="dxa"/>
            <w:bottom w:w="0" w:type="dxa"/>
          </w:tblCellMar>
        </w:tblPrEx>
        <w:tc>
          <w:tcPr>
            <w:tcW w:w="1247" w:type="dxa"/>
          </w:tcPr>
          <w:p w14:paraId="65789D4A" w14:textId="77777777" w:rsidR="004C42B3" w:rsidRPr="004C42B3" w:rsidRDefault="004C42B3" w:rsidP="004C42B3">
            <w:pPr>
              <w:spacing w:line="240" w:lineRule="auto"/>
              <w:jc w:val="left"/>
              <w:rPr>
                <w:rFonts w:cs="Frankruhel"/>
                <w:sz w:val="24"/>
                <w:rtl/>
              </w:rPr>
            </w:pPr>
            <w:r>
              <w:rPr>
                <w:sz w:val="24"/>
                <w:rtl/>
              </w:rPr>
              <w:t xml:space="preserve">סעיף 34 </w:t>
            </w:r>
          </w:p>
        </w:tc>
        <w:tc>
          <w:tcPr>
            <w:tcW w:w="5669" w:type="dxa"/>
          </w:tcPr>
          <w:p w14:paraId="5F3704A9" w14:textId="77777777" w:rsidR="004C42B3" w:rsidRPr="004C42B3" w:rsidRDefault="004C42B3" w:rsidP="004C42B3">
            <w:pPr>
              <w:spacing w:line="240" w:lineRule="auto"/>
              <w:jc w:val="left"/>
              <w:rPr>
                <w:rFonts w:cs="Frankruhel"/>
                <w:sz w:val="24"/>
                <w:rtl/>
              </w:rPr>
            </w:pPr>
            <w:r>
              <w:rPr>
                <w:sz w:val="24"/>
                <w:rtl/>
              </w:rPr>
              <w:t>הטבות לעובד מדעי</w:t>
            </w:r>
          </w:p>
        </w:tc>
        <w:tc>
          <w:tcPr>
            <w:tcW w:w="567" w:type="dxa"/>
          </w:tcPr>
          <w:p w14:paraId="5CBAACFF" w14:textId="77777777" w:rsidR="004C42B3" w:rsidRPr="004C42B3" w:rsidRDefault="004C42B3" w:rsidP="004C42B3">
            <w:pPr>
              <w:spacing w:line="240" w:lineRule="auto"/>
              <w:jc w:val="left"/>
              <w:rPr>
                <w:rStyle w:val="Hyperlink"/>
                <w:rtl/>
              </w:rPr>
            </w:pPr>
            <w:hyperlink w:anchor="Seif19" w:tooltip="הטבות לעובד מדעי" w:history="1">
              <w:r w:rsidRPr="004C42B3">
                <w:rPr>
                  <w:rStyle w:val="Hyperlink"/>
                </w:rPr>
                <w:t>Go</w:t>
              </w:r>
            </w:hyperlink>
          </w:p>
        </w:tc>
        <w:tc>
          <w:tcPr>
            <w:tcW w:w="850" w:type="dxa"/>
          </w:tcPr>
          <w:p w14:paraId="008B982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C42B3" w:rsidRPr="004C42B3" w14:paraId="0CFF869A" w14:textId="77777777" w:rsidTr="004C42B3">
        <w:tblPrEx>
          <w:tblCellMar>
            <w:top w:w="0" w:type="dxa"/>
            <w:bottom w:w="0" w:type="dxa"/>
          </w:tblCellMar>
        </w:tblPrEx>
        <w:tc>
          <w:tcPr>
            <w:tcW w:w="1247" w:type="dxa"/>
          </w:tcPr>
          <w:p w14:paraId="2E0A719C" w14:textId="77777777" w:rsidR="004C42B3" w:rsidRPr="004C42B3" w:rsidRDefault="004C42B3" w:rsidP="004C42B3">
            <w:pPr>
              <w:spacing w:line="240" w:lineRule="auto"/>
              <w:jc w:val="left"/>
              <w:rPr>
                <w:rFonts w:cs="Frankruhel"/>
                <w:sz w:val="24"/>
                <w:rtl/>
              </w:rPr>
            </w:pPr>
          </w:p>
        </w:tc>
        <w:tc>
          <w:tcPr>
            <w:tcW w:w="5669" w:type="dxa"/>
          </w:tcPr>
          <w:p w14:paraId="61B5351C" w14:textId="77777777" w:rsidR="004C42B3" w:rsidRPr="004C42B3" w:rsidRDefault="004C42B3" w:rsidP="004C42B3">
            <w:pPr>
              <w:spacing w:line="240" w:lineRule="auto"/>
              <w:jc w:val="left"/>
              <w:rPr>
                <w:rFonts w:cs="Frankruhel"/>
                <w:sz w:val="24"/>
                <w:rtl/>
              </w:rPr>
            </w:pPr>
            <w:r>
              <w:rPr>
                <w:sz w:val="24"/>
                <w:rtl/>
              </w:rPr>
              <w:t>פרק ו':</w:t>
            </w:r>
          </w:p>
        </w:tc>
        <w:tc>
          <w:tcPr>
            <w:tcW w:w="567" w:type="dxa"/>
          </w:tcPr>
          <w:p w14:paraId="7FC36000" w14:textId="77777777" w:rsidR="004C42B3" w:rsidRPr="004C42B3" w:rsidRDefault="004C42B3" w:rsidP="004C42B3">
            <w:pPr>
              <w:spacing w:line="240" w:lineRule="auto"/>
              <w:jc w:val="left"/>
              <w:rPr>
                <w:rStyle w:val="Hyperlink"/>
                <w:rtl/>
              </w:rPr>
            </w:pPr>
            <w:hyperlink w:anchor="med10" w:tooltip="פרק ו:" w:history="1">
              <w:r w:rsidRPr="004C42B3">
                <w:rPr>
                  <w:rStyle w:val="Hyperlink"/>
                </w:rPr>
                <w:t>Go</w:t>
              </w:r>
            </w:hyperlink>
          </w:p>
        </w:tc>
        <w:tc>
          <w:tcPr>
            <w:tcW w:w="850" w:type="dxa"/>
          </w:tcPr>
          <w:p w14:paraId="0546ED05"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C42B3" w:rsidRPr="004C42B3" w14:paraId="78960D8C" w14:textId="77777777" w:rsidTr="004C42B3">
        <w:tblPrEx>
          <w:tblCellMar>
            <w:top w:w="0" w:type="dxa"/>
            <w:bottom w:w="0" w:type="dxa"/>
          </w:tblCellMar>
        </w:tblPrEx>
        <w:tc>
          <w:tcPr>
            <w:tcW w:w="1247" w:type="dxa"/>
          </w:tcPr>
          <w:p w14:paraId="41DB74BF" w14:textId="77777777" w:rsidR="004C42B3" w:rsidRPr="004C42B3" w:rsidRDefault="004C42B3" w:rsidP="004C42B3">
            <w:pPr>
              <w:spacing w:line="240" w:lineRule="auto"/>
              <w:jc w:val="left"/>
              <w:rPr>
                <w:rFonts w:cs="Frankruhel"/>
                <w:sz w:val="24"/>
                <w:rtl/>
              </w:rPr>
            </w:pPr>
          </w:p>
        </w:tc>
        <w:tc>
          <w:tcPr>
            <w:tcW w:w="5669" w:type="dxa"/>
          </w:tcPr>
          <w:p w14:paraId="1B1AA313" w14:textId="77777777" w:rsidR="004C42B3" w:rsidRPr="004C42B3" w:rsidRDefault="004C42B3" w:rsidP="004C42B3">
            <w:pPr>
              <w:spacing w:line="240" w:lineRule="auto"/>
              <w:jc w:val="left"/>
              <w:rPr>
                <w:rFonts w:cs="Frankruhel"/>
                <w:sz w:val="24"/>
                <w:rtl/>
              </w:rPr>
            </w:pPr>
            <w:r>
              <w:rPr>
                <w:sz w:val="24"/>
                <w:rtl/>
              </w:rPr>
              <w:t>פרק ז': שיתוף פעולה בינלאומי במחקר ופיתוח תעשייתי</w:t>
            </w:r>
          </w:p>
        </w:tc>
        <w:tc>
          <w:tcPr>
            <w:tcW w:w="567" w:type="dxa"/>
          </w:tcPr>
          <w:p w14:paraId="67EEC1A7" w14:textId="77777777" w:rsidR="004C42B3" w:rsidRPr="004C42B3" w:rsidRDefault="004C42B3" w:rsidP="004C42B3">
            <w:pPr>
              <w:spacing w:line="240" w:lineRule="auto"/>
              <w:jc w:val="left"/>
              <w:rPr>
                <w:rStyle w:val="Hyperlink"/>
                <w:rtl/>
              </w:rPr>
            </w:pPr>
            <w:hyperlink w:anchor="med11" w:tooltip="פרק ז: שיתוף פעולה בינלאומי במחקר ופיתוח תעשייתי" w:history="1">
              <w:r w:rsidRPr="004C42B3">
                <w:rPr>
                  <w:rStyle w:val="Hyperlink"/>
                </w:rPr>
                <w:t>Go</w:t>
              </w:r>
            </w:hyperlink>
          </w:p>
        </w:tc>
        <w:tc>
          <w:tcPr>
            <w:tcW w:w="850" w:type="dxa"/>
          </w:tcPr>
          <w:p w14:paraId="4D8814E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C42B3" w:rsidRPr="004C42B3" w14:paraId="0D34EA56" w14:textId="77777777" w:rsidTr="004C42B3">
        <w:tblPrEx>
          <w:tblCellMar>
            <w:top w:w="0" w:type="dxa"/>
            <w:bottom w:w="0" w:type="dxa"/>
          </w:tblCellMar>
        </w:tblPrEx>
        <w:tc>
          <w:tcPr>
            <w:tcW w:w="1247" w:type="dxa"/>
          </w:tcPr>
          <w:p w14:paraId="2F929FD5" w14:textId="77777777" w:rsidR="004C42B3" w:rsidRPr="004C42B3" w:rsidRDefault="004C42B3" w:rsidP="004C42B3">
            <w:pPr>
              <w:spacing w:line="240" w:lineRule="auto"/>
              <w:jc w:val="left"/>
              <w:rPr>
                <w:rFonts w:cs="Frankruhel"/>
                <w:sz w:val="24"/>
                <w:rtl/>
              </w:rPr>
            </w:pPr>
            <w:r>
              <w:rPr>
                <w:sz w:val="24"/>
                <w:rtl/>
              </w:rPr>
              <w:t xml:space="preserve">סעיף 42 </w:t>
            </w:r>
          </w:p>
        </w:tc>
        <w:tc>
          <w:tcPr>
            <w:tcW w:w="5669" w:type="dxa"/>
          </w:tcPr>
          <w:p w14:paraId="270A7E7B" w14:textId="77777777" w:rsidR="004C42B3" w:rsidRPr="004C42B3" w:rsidRDefault="004C42B3" w:rsidP="004C42B3">
            <w:pPr>
              <w:spacing w:line="240" w:lineRule="auto"/>
              <w:jc w:val="left"/>
              <w:rPr>
                <w:rFonts w:cs="Frankruhel"/>
                <w:sz w:val="24"/>
                <w:rtl/>
              </w:rPr>
            </w:pPr>
            <w:r>
              <w:rPr>
                <w:sz w:val="24"/>
                <w:rtl/>
              </w:rPr>
              <w:t>קרנות משותפות והסכמים הדדיים</w:t>
            </w:r>
          </w:p>
        </w:tc>
        <w:tc>
          <w:tcPr>
            <w:tcW w:w="567" w:type="dxa"/>
          </w:tcPr>
          <w:p w14:paraId="58A2EED4" w14:textId="77777777" w:rsidR="004C42B3" w:rsidRPr="004C42B3" w:rsidRDefault="004C42B3" w:rsidP="004C42B3">
            <w:pPr>
              <w:spacing w:line="240" w:lineRule="auto"/>
              <w:jc w:val="left"/>
              <w:rPr>
                <w:rStyle w:val="Hyperlink"/>
                <w:rtl/>
              </w:rPr>
            </w:pPr>
            <w:hyperlink w:anchor="Seif20" w:tooltip="קרנות משותפות והסכמים הדדיים" w:history="1">
              <w:r w:rsidRPr="004C42B3">
                <w:rPr>
                  <w:rStyle w:val="Hyperlink"/>
                </w:rPr>
                <w:t>Go</w:t>
              </w:r>
            </w:hyperlink>
          </w:p>
        </w:tc>
        <w:tc>
          <w:tcPr>
            <w:tcW w:w="850" w:type="dxa"/>
          </w:tcPr>
          <w:p w14:paraId="7DB1130E"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C42B3" w:rsidRPr="004C42B3" w14:paraId="3026ACAA" w14:textId="77777777" w:rsidTr="004C42B3">
        <w:tblPrEx>
          <w:tblCellMar>
            <w:top w:w="0" w:type="dxa"/>
            <w:bottom w:w="0" w:type="dxa"/>
          </w:tblCellMar>
        </w:tblPrEx>
        <w:tc>
          <w:tcPr>
            <w:tcW w:w="1247" w:type="dxa"/>
          </w:tcPr>
          <w:p w14:paraId="420EAE99" w14:textId="77777777" w:rsidR="004C42B3" w:rsidRPr="004C42B3" w:rsidRDefault="004C42B3" w:rsidP="004C42B3">
            <w:pPr>
              <w:spacing w:line="240" w:lineRule="auto"/>
              <w:jc w:val="left"/>
              <w:rPr>
                <w:rFonts w:cs="Frankruhel"/>
                <w:sz w:val="24"/>
                <w:rtl/>
              </w:rPr>
            </w:pPr>
          </w:p>
        </w:tc>
        <w:tc>
          <w:tcPr>
            <w:tcW w:w="5669" w:type="dxa"/>
          </w:tcPr>
          <w:p w14:paraId="484CF6C1" w14:textId="77777777" w:rsidR="004C42B3" w:rsidRPr="004C42B3" w:rsidRDefault="004C42B3" w:rsidP="004C42B3">
            <w:pPr>
              <w:spacing w:line="240" w:lineRule="auto"/>
              <w:jc w:val="left"/>
              <w:rPr>
                <w:rFonts w:cs="Frankruhel"/>
                <w:sz w:val="24"/>
                <w:rtl/>
              </w:rPr>
            </w:pPr>
            <w:r>
              <w:rPr>
                <w:sz w:val="24"/>
                <w:rtl/>
              </w:rPr>
              <w:t>פרק ח': הוראות כלליות</w:t>
            </w:r>
          </w:p>
        </w:tc>
        <w:tc>
          <w:tcPr>
            <w:tcW w:w="567" w:type="dxa"/>
          </w:tcPr>
          <w:p w14:paraId="4BA3156A" w14:textId="77777777" w:rsidR="004C42B3" w:rsidRPr="004C42B3" w:rsidRDefault="004C42B3" w:rsidP="004C42B3">
            <w:pPr>
              <w:spacing w:line="240" w:lineRule="auto"/>
              <w:jc w:val="left"/>
              <w:rPr>
                <w:rStyle w:val="Hyperlink"/>
                <w:rtl/>
              </w:rPr>
            </w:pPr>
            <w:hyperlink w:anchor="med12" w:tooltip="פרק ח: הוראות כלליות" w:history="1">
              <w:r w:rsidRPr="004C42B3">
                <w:rPr>
                  <w:rStyle w:val="Hyperlink"/>
                </w:rPr>
                <w:t>Go</w:t>
              </w:r>
            </w:hyperlink>
          </w:p>
        </w:tc>
        <w:tc>
          <w:tcPr>
            <w:tcW w:w="850" w:type="dxa"/>
          </w:tcPr>
          <w:p w14:paraId="4A79726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C42B3" w:rsidRPr="004C42B3" w14:paraId="12896158" w14:textId="77777777" w:rsidTr="004C42B3">
        <w:tblPrEx>
          <w:tblCellMar>
            <w:top w:w="0" w:type="dxa"/>
            <w:bottom w:w="0" w:type="dxa"/>
          </w:tblCellMar>
        </w:tblPrEx>
        <w:tc>
          <w:tcPr>
            <w:tcW w:w="1247" w:type="dxa"/>
          </w:tcPr>
          <w:p w14:paraId="56BAC807" w14:textId="77777777" w:rsidR="004C42B3" w:rsidRPr="004C42B3" w:rsidRDefault="004C42B3" w:rsidP="004C42B3">
            <w:pPr>
              <w:spacing w:line="240" w:lineRule="auto"/>
              <w:jc w:val="left"/>
              <w:rPr>
                <w:rFonts w:cs="Frankruhel"/>
                <w:sz w:val="24"/>
                <w:rtl/>
              </w:rPr>
            </w:pPr>
            <w:r>
              <w:rPr>
                <w:sz w:val="24"/>
                <w:rtl/>
              </w:rPr>
              <w:t xml:space="preserve">סעיף 43 </w:t>
            </w:r>
          </w:p>
        </w:tc>
        <w:tc>
          <w:tcPr>
            <w:tcW w:w="5669" w:type="dxa"/>
          </w:tcPr>
          <w:p w14:paraId="56989F51" w14:textId="77777777" w:rsidR="004C42B3" w:rsidRPr="004C42B3" w:rsidRDefault="004C42B3" w:rsidP="004C42B3">
            <w:pPr>
              <w:spacing w:line="240" w:lineRule="auto"/>
              <w:jc w:val="left"/>
              <w:rPr>
                <w:rFonts w:cs="Frankruhel"/>
                <w:sz w:val="24"/>
                <w:rtl/>
              </w:rPr>
            </w:pPr>
            <w:r>
              <w:rPr>
                <w:sz w:val="24"/>
                <w:rtl/>
              </w:rPr>
              <w:t>חובה להמציא ידיעות</w:t>
            </w:r>
          </w:p>
        </w:tc>
        <w:tc>
          <w:tcPr>
            <w:tcW w:w="567" w:type="dxa"/>
          </w:tcPr>
          <w:p w14:paraId="3824BA0C" w14:textId="77777777" w:rsidR="004C42B3" w:rsidRPr="004C42B3" w:rsidRDefault="004C42B3" w:rsidP="004C42B3">
            <w:pPr>
              <w:spacing w:line="240" w:lineRule="auto"/>
              <w:jc w:val="left"/>
              <w:rPr>
                <w:rStyle w:val="Hyperlink"/>
                <w:rtl/>
              </w:rPr>
            </w:pPr>
            <w:hyperlink w:anchor="Seif21" w:tooltip="חובה להמציא ידיעות" w:history="1">
              <w:r w:rsidRPr="004C42B3">
                <w:rPr>
                  <w:rStyle w:val="Hyperlink"/>
                </w:rPr>
                <w:t>Go</w:t>
              </w:r>
            </w:hyperlink>
          </w:p>
        </w:tc>
        <w:tc>
          <w:tcPr>
            <w:tcW w:w="850" w:type="dxa"/>
          </w:tcPr>
          <w:p w14:paraId="74022D1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C42B3" w:rsidRPr="004C42B3" w14:paraId="09758D1C" w14:textId="77777777" w:rsidTr="004C42B3">
        <w:tblPrEx>
          <w:tblCellMar>
            <w:top w:w="0" w:type="dxa"/>
            <w:bottom w:w="0" w:type="dxa"/>
          </w:tblCellMar>
        </w:tblPrEx>
        <w:tc>
          <w:tcPr>
            <w:tcW w:w="1247" w:type="dxa"/>
          </w:tcPr>
          <w:p w14:paraId="3B681C40" w14:textId="77777777" w:rsidR="004C42B3" w:rsidRPr="004C42B3" w:rsidRDefault="004C42B3" w:rsidP="004C42B3">
            <w:pPr>
              <w:spacing w:line="240" w:lineRule="auto"/>
              <w:jc w:val="left"/>
              <w:rPr>
                <w:rFonts w:cs="Frankruhel"/>
                <w:sz w:val="24"/>
                <w:rtl/>
              </w:rPr>
            </w:pPr>
            <w:r>
              <w:rPr>
                <w:sz w:val="24"/>
                <w:rtl/>
              </w:rPr>
              <w:t xml:space="preserve">סעיף 44 </w:t>
            </w:r>
          </w:p>
        </w:tc>
        <w:tc>
          <w:tcPr>
            <w:tcW w:w="5669" w:type="dxa"/>
          </w:tcPr>
          <w:p w14:paraId="24108E55" w14:textId="77777777" w:rsidR="004C42B3" w:rsidRPr="004C42B3" w:rsidRDefault="004C42B3" w:rsidP="004C42B3">
            <w:pPr>
              <w:spacing w:line="240" w:lineRule="auto"/>
              <w:jc w:val="left"/>
              <w:rPr>
                <w:rFonts w:cs="Frankruhel"/>
                <w:sz w:val="24"/>
                <w:rtl/>
              </w:rPr>
            </w:pPr>
            <w:r>
              <w:rPr>
                <w:sz w:val="24"/>
                <w:rtl/>
              </w:rPr>
              <w:t>קיום הוראות   תנאי להטבות</w:t>
            </w:r>
          </w:p>
        </w:tc>
        <w:tc>
          <w:tcPr>
            <w:tcW w:w="567" w:type="dxa"/>
          </w:tcPr>
          <w:p w14:paraId="2A310682" w14:textId="77777777" w:rsidR="004C42B3" w:rsidRPr="004C42B3" w:rsidRDefault="004C42B3" w:rsidP="004C42B3">
            <w:pPr>
              <w:spacing w:line="240" w:lineRule="auto"/>
              <w:jc w:val="left"/>
              <w:rPr>
                <w:rStyle w:val="Hyperlink"/>
                <w:rtl/>
              </w:rPr>
            </w:pPr>
            <w:hyperlink w:anchor="Seif22" w:tooltip="קיום הוראות   תנאי להטבות" w:history="1">
              <w:r w:rsidRPr="004C42B3">
                <w:rPr>
                  <w:rStyle w:val="Hyperlink"/>
                </w:rPr>
                <w:t>Go</w:t>
              </w:r>
            </w:hyperlink>
          </w:p>
        </w:tc>
        <w:tc>
          <w:tcPr>
            <w:tcW w:w="850" w:type="dxa"/>
          </w:tcPr>
          <w:p w14:paraId="35D3627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C42B3" w:rsidRPr="004C42B3" w14:paraId="35D18B9C" w14:textId="77777777" w:rsidTr="004C42B3">
        <w:tblPrEx>
          <w:tblCellMar>
            <w:top w:w="0" w:type="dxa"/>
            <w:bottom w:w="0" w:type="dxa"/>
          </w:tblCellMar>
        </w:tblPrEx>
        <w:tc>
          <w:tcPr>
            <w:tcW w:w="1247" w:type="dxa"/>
          </w:tcPr>
          <w:p w14:paraId="7DB313C8" w14:textId="77777777" w:rsidR="004C42B3" w:rsidRPr="004C42B3" w:rsidRDefault="004C42B3" w:rsidP="004C42B3">
            <w:pPr>
              <w:spacing w:line="240" w:lineRule="auto"/>
              <w:jc w:val="left"/>
              <w:rPr>
                <w:rFonts w:cs="Frankruhel"/>
                <w:sz w:val="24"/>
                <w:rtl/>
              </w:rPr>
            </w:pPr>
            <w:r>
              <w:rPr>
                <w:sz w:val="24"/>
                <w:rtl/>
              </w:rPr>
              <w:t xml:space="preserve">סעיף 45 </w:t>
            </w:r>
          </w:p>
        </w:tc>
        <w:tc>
          <w:tcPr>
            <w:tcW w:w="5669" w:type="dxa"/>
          </w:tcPr>
          <w:p w14:paraId="5A0ACABA" w14:textId="77777777" w:rsidR="004C42B3" w:rsidRPr="004C42B3" w:rsidRDefault="004C42B3" w:rsidP="004C42B3">
            <w:pPr>
              <w:spacing w:line="240" w:lineRule="auto"/>
              <w:jc w:val="left"/>
              <w:rPr>
                <w:rFonts w:cs="Frankruhel"/>
                <w:sz w:val="24"/>
                <w:rtl/>
              </w:rPr>
            </w:pPr>
            <w:r>
              <w:rPr>
                <w:sz w:val="24"/>
                <w:rtl/>
              </w:rPr>
              <w:t>התליה וביטול</w:t>
            </w:r>
          </w:p>
        </w:tc>
        <w:tc>
          <w:tcPr>
            <w:tcW w:w="567" w:type="dxa"/>
          </w:tcPr>
          <w:p w14:paraId="6B103123" w14:textId="77777777" w:rsidR="004C42B3" w:rsidRPr="004C42B3" w:rsidRDefault="004C42B3" w:rsidP="004C42B3">
            <w:pPr>
              <w:spacing w:line="240" w:lineRule="auto"/>
              <w:jc w:val="left"/>
              <w:rPr>
                <w:rStyle w:val="Hyperlink"/>
                <w:rtl/>
              </w:rPr>
            </w:pPr>
            <w:hyperlink w:anchor="Seif23" w:tooltip="התליה וביטול" w:history="1">
              <w:r w:rsidRPr="004C42B3">
                <w:rPr>
                  <w:rStyle w:val="Hyperlink"/>
                </w:rPr>
                <w:t>Go</w:t>
              </w:r>
            </w:hyperlink>
          </w:p>
        </w:tc>
        <w:tc>
          <w:tcPr>
            <w:tcW w:w="850" w:type="dxa"/>
          </w:tcPr>
          <w:p w14:paraId="6739F74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C42B3" w:rsidRPr="004C42B3" w14:paraId="27F9B7B9" w14:textId="77777777" w:rsidTr="004C42B3">
        <w:tblPrEx>
          <w:tblCellMar>
            <w:top w:w="0" w:type="dxa"/>
            <w:bottom w:w="0" w:type="dxa"/>
          </w:tblCellMar>
        </w:tblPrEx>
        <w:tc>
          <w:tcPr>
            <w:tcW w:w="1247" w:type="dxa"/>
          </w:tcPr>
          <w:p w14:paraId="42E5A774" w14:textId="77777777" w:rsidR="004C42B3" w:rsidRPr="004C42B3" w:rsidRDefault="004C42B3" w:rsidP="004C42B3">
            <w:pPr>
              <w:spacing w:line="240" w:lineRule="auto"/>
              <w:jc w:val="left"/>
              <w:rPr>
                <w:rFonts w:cs="Frankruhel"/>
                <w:sz w:val="24"/>
                <w:rtl/>
              </w:rPr>
            </w:pPr>
            <w:r>
              <w:rPr>
                <w:sz w:val="24"/>
                <w:rtl/>
              </w:rPr>
              <w:t xml:space="preserve">סעיף 46 </w:t>
            </w:r>
          </w:p>
        </w:tc>
        <w:tc>
          <w:tcPr>
            <w:tcW w:w="5669" w:type="dxa"/>
          </w:tcPr>
          <w:p w14:paraId="7F55E76D" w14:textId="77777777" w:rsidR="004C42B3" w:rsidRPr="004C42B3" w:rsidRDefault="004C42B3" w:rsidP="004C42B3">
            <w:pPr>
              <w:spacing w:line="240" w:lineRule="auto"/>
              <w:jc w:val="left"/>
              <w:rPr>
                <w:rFonts w:cs="Frankruhel"/>
                <w:sz w:val="24"/>
                <w:rtl/>
              </w:rPr>
            </w:pPr>
            <w:r>
              <w:rPr>
                <w:sz w:val="24"/>
                <w:rtl/>
              </w:rPr>
              <w:t>ביטול עקב הודעה כוזבת</w:t>
            </w:r>
          </w:p>
        </w:tc>
        <w:tc>
          <w:tcPr>
            <w:tcW w:w="567" w:type="dxa"/>
          </w:tcPr>
          <w:p w14:paraId="1D9C3C15" w14:textId="77777777" w:rsidR="004C42B3" w:rsidRPr="004C42B3" w:rsidRDefault="004C42B3" w:rsidP="004C42B3">
            <w:pPr>
              <w:spacing w:line="240" w:lineRule="auto"/>
              <w:jc w:val="left"/>
              <w:rPr>
                <w:rStyle w:val="Hyperlink"/>
                <w:rtl/>
              </w:rPr>
            </w:pPr>
            <w:hyperlink w:anchor="Seif24" w:tooltip="ביטול עקב הודעה כוזבת" w:history="1">
              <w:r w:rsidRPr="004C42B3">
                <w:rPr>
                  <w:rStyle w:val="Hyperlink"/>
                </w:rPr>
                <w:t>Go</w:t>
              </w:r>
            </w:hyperlink>
          </w:p>
        </w:tc>
        <w:tc>
          <w:tcPr>
            <w:tcW w:w="850" w:type="dxa"/>
          </w:tcPr>
          <w:p w14:paraId="0DB9B24C"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C42B3" w:rsidRPr="004C42B3" w14:paraId="42653311" w14:textId="77777777" w:rsidTr="004C42B3">
        <w:tblPrEx>
          <w:tblCellMar>
            <w:top w:w="0" w:type="dxa"/>
            <w:bottom w:w="0" w:type="dxa"/>
          </w:tblCellMar>
        </w:tblPrEx>
        <w:tc>
          <w:tcPr>
            <w:tcW w:w="1247" w:type="dxa"/>
          </w:tcPr>
          <w:p w14:paraId="3209EAD5" w14:textId="77777777" w:rsidR="004C42B3" w:rsidRPr="004C42B3" w:rsidRDefault="004C42B3" w:rsidP="004C42B3">
            <w:pPr>
              <w:spacing w:line="240" w:lineRule="auto"/>
              <w:jc w:val="left"/>
              <w:rPr>
                <w:rFonts w:cs="Frankruhel"/>
                <w:sz w:val="24"/>
                <w:rtl/>
              </w:rPr>
            </w:pPr>
            <w:r>
              <w:rPr>
                <w:sz w:val="24"/>
                <w:rtl/>
              </w:rPr>
              <w:t xml:space="preserve">סעיף 47 </w:t>
            </w:r>
          </w:p>
        </w:tc>
        <w:tc>
          <w:tcPr>
            <w:tcW w:w="5669" w:type="dxa"/>
          </w:tcPr>
          <w:p w14:paraId="4182B0D1" w14:textId="77777777" w:rsidR="004C42B3" w:rsidRPr="004C42B3" w:rsidRDefault="004C42B3" w:rsidP="004C42B3">
            <w:pPr>
              <w:spacing w:line="240" w:lineRule="auto"/>
              <w:jc w:val="left"/>
              <w:rPr>
                <w:rFonts w:cs="Frankruhel"/>
                <w:sz w:val="24"/>
                <w:rtl/>
              </w:rPr>
            </w:pPr>
            <w:r>
              <w:rPr>
                <w:sz w:val="24"/>
                <w:rtl/>
              </w:rPr>
              <w:t>החזרת הטבות</w:t>
            </w:r>
          </w:p>
        </w:tc>
        <w:tc>
          <w:tcPr>
            <w:tcW w:w="567" w:type="dxa"/>
          </w:tcPr>
          <w:p w14:paraId="4DC607AF" w14:textId="77777777" w:rsidR="004C42B3" w:rsidRPr="004C42B3" w:rsidRDefault="004C42B3" w:rsidP="004C42B3">
            <w:pPr>
              <w:spacing w:line="240" w:lineRule="auto"/>
              <w:jc w:val="left"/>
              <w:rPr>
                <w:rStyle w:val="Hyperlink"/>
                <w:rtl/>
              </w:rPr>
            </w:pPr>
            <w:hyperlink w:anchor="Seif25" w:tooltip="החזרת הטבות" w:history="1">
              <w:r w:rsidRPr="004C42B3">
                <w:rPr>
                  <w:rStyle w:val="Hyperlink"/>
                </w:rPr>
                <w:t>Go</w:t>
              </w:r>
            </w:hyperlink>
          </w:p>
        </w:tc>
        <w:tc>
          <w:tcPr>
            <w:tcW w:w="850" w:type="dxa"/>
          </w:tcPr>
          <w:p w14:paraId="4121A289"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C42B3" w:rsidRPr="004C42B3" w14:paraId="0F58E918" w14:textId="77777777" w:rsidTr="004C42B3">
        <w:tblPrEx>
          <w:tblCellMar>
            <w:top w:w="0" w:type="dxa"/>
            <w:bottom w:w="0" w:type="dxa"/>
          </w:tblCellMar>
        </w:tblPrEx>
        <w:tc>
          <w:tcPr>
            <w:tcW w:w="1247" w:type="dxa"/>
          </w:tcPr>
          <w:p w14:paraId="3F64F016" w14:textId="77777777" w:rsidR="004C42B3" w:rsidRPr="004C42B3" w:rsidRDefault="004C42B3" w:rsidP="004C42B3">
            <w:pPr>
              <w:spacing w:line="240" w:lineRule="auto"/>
              <w:jc w:val="left"/>
              <w:rPr>
                <w:rFonts w:cs="Frankruhel"/>
                <w:sz w:val="24"/>
                <w:rtl/>
              </w:rPr>
            </w:pPr>
            <w:r>
              <w:rPr>
                <w:sz w:val="24"/>
                <w:rtl/>
              </w:rPr>
              <w:t xml:space="preserve">סעיף 47א </w:t>
            </w:r>
          </w:p>
        </w:tc>
        <w:tc>
          <w:tcPr>
            <w:tcW w:w="5669" w:type="dxa"/>
          </w:tcPr>
          <w:p w14:paraId="1E5B5ED3" w14:textId="77777777" w:rsidR="004C42B3" w:rsidRPr="004C42B3" w:rsidRDefault="004C42B3" w:rsidP="004C42B3">
            <w:pPr>
              <w:spacing w:line="240" w:lineRule="auto"/>
              <w:jc w:val="left"/>
              <w:rPr>
                <w:rFonts w:cs="Frankruhel"/>
                <w:sz w:val="24"/>
                <w:rtl/>
              </w:rPr>
            </w:pPr>
            <w:r>
              <w:rPr>
                <w:sz w:val="24"/>
                <w:rtl/>
              </w:rPr>
              <w:t>עונשין</w:t>
            </w:r>
          </w:p>
        </w:tc>
        <w:tc>
          <w:tcPr>
            <w:tcW w:w="567" w:type="dxa"/>
          </w:tcPr>
          <w:p w14:paraId="32518E88" w14:textId="77777777" w:rsidR="004C42B3" w:rsidRPr="004C42B3" w:rsidRDefault="004C42B3" w:rsidP="004C42B3">
            <w:pPr>
              <w:spacing w:line="240" w:lineRule="auto"/>
              <w:jc w:val="left"/>
              <w:rPr>
                <w:rStyle w:val="Hyperlink"/>
                <w:rtl/>
              </w:rPr>
            </w:pPr>
            <w:hyperlink w:anchor="Seif26" w:tooltip="עונשין" w:history="1">
              <w:r w:rsidRPr="004C42B3">
                <w:rPr>
                  <w:rStyle w:val="Hyperlink"/>
                </w:rPr>
                <w:t>Go</w:t>
              </w:r>
            </w:hyperlink>
          </w:p>
        </w:tc>
        <w:tc>
          <w:tcPr>
            <w:tcW w:w="850" w:type="dxa"/>
          </w:tcPr>
          <w:p w14:paraId="7DD5D4FD"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C42B3" w:rsidRPr="004C42B3" w14:paraId="23802F1F" w14:textId="77777777" w:rsidTr="004C42B3">
        <w:tblPrEx>
          <w:tblCellMar>
            <w:top w:w="0" w:type="dxa"/>
            <w:bottom w:w="0" w:type="dxa"/>
          </w:tblCellMar>
        </w:tblPrEx>
        <w:tc>
          <w:tcPr>
            <w:tcW w:w="1247" w:type="dxa"/>
          </w:tcPr>
          <w:p w14:paraId="60F308DF" w14:textId="77777777" w:rsidR="004C42B3" w:rsidRPr="004C42B3" w:rsidRDefault="004C42B3" w:rsidP="004C42B3">
            <w:pPr>
              <w:spacing w:line="240" w:lineRule="auto"/>
              <w:jc w:val="left"/>
              <w:rPr>
                <w:rFonts w:cs="Frankruhel"/>
                <w:sz w:val="24"/>
                <w:rtl/>
              </w:rPr>
            </w:pPr>
            <w:r>
              <w:rPr>
                <w:sz w:val="24"/>
                <w:rtl/>
              </w:rPr>
              <w:t xml:space="preserve">סעיף 47ב </w:t>
            </w:r>
          </w:p>
        </w:tc>
        <w:tc>
          <w:tcPr>
            <w:tcW w:w="5669" w:type="dxa"/>
          </w:tcPr>
          <w:p w14:paraId="66A833F8" w14:textId="77777777" w:rsidR="004C42B3" w:rsidRPr="004C42B3" w:rsidRDefault="004C42B3" w:rsidP="004C42B3">
            <w:pPr>
              <w:spacing w:line="240" w:lineRule="auto"/>
              <w:jc w:val="left"/>
              <w:rPr>
                <w:rFonts w:cs="Frankruhel"/>
                <w:sz w:val="24"/>
                <w:rtl/>
              </w:rPr>
            </w:pPr>
            <w:r>
              <w:rPr>
                <w:sz w:val="24"/>
                <w:rtl/>
              </w:rPr>
              <w:t>עיצום כספי</w:t>
            </w:r>
          </w:p>
        </w:tc>
        <w:tc>
          <w:tcPr>
            <w:tcW w:w="567" w:type="dxa"/>
          </w:tcPr>
          <w:p w14:paraId="5DDE8C94" w14:textId="77777777" w:rsidR="004C42B3" w:rsidRPr="004C42B3" w:rsidRDefault="004C42B3" w:rsidP="004C42B3">
            <w:pPr>
              <w:spacing w:line="240" w:lineRule="auto"/>
              <w:jc w:val="left"/>
              <w:rPr>
                <w:rStyle w:val="Hyperlink"/>
                <w:rtl/>
              </w:rPr>
            </w:pPr>
            <w:hyperlink w:anchor="Seif38" w:tooltip="עיצום כספי" w:history="1">
              <w:r w:rsidRPr="004C42B3">
                <w:rPr>
                  <w:rStyle w:val="Hyperlink"/>
                </w:rPr>
                <w:t>Go</w:t>
              </w:r>
            </w:hyperlink>
          </w:p>
        </w:tc>
        <w:tc>
          <w:tcPr>
            <w:tcW w:w="850" w:type="dxa"/>
          </w:tcPr>
          <w:p w14:paraId="3DC401A7"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4C42B3" w:rsidRPr="004C42B3" w14:paraId="6BEA3051" w14:textId="77777777" w:rsidTr="004C42B3">
        <w:tblPrEx>
          <w:tblCellMar>
            <w:top w:w="0" w:type="dxa"/>
            <w:bottom w:w="0" w:type="dxa"/>
          </w:tblCellMar>
        </w:tblPrEx>
        <w:tc>
          <w:tcPr>
            <w:tcW w:w="1247" w:type="dxa"/>
          </w:tcPr>
          <w:p w14:paraId="079C8EBC" w14:textId="77777777" w:rsidR="004C42B3" w:rsidRPr="004C42B3" w:rsidRDefault="004C42B3" w:rsidP="004C42B3">
            <w:pPr>
              <w:spacing w:line="240" w:lineRule="auto"/>
              <w:jc w:val="left"/>
              <w:rPr>
                <w:rFonts w:cs="Frankruhel"/>
                <w:sz w:val="24"/>
                <w:rtl/>
              </w:rPr>
            </w:pPr>
            <w:r>
              <w:rPr>
                <w:sz w:val="24"/>
                <w:rtl/>
              </w:rPr>
              <w:t xml:space="preserve">סעיף 47ג </w:t>
            </w:r>
          </w:p>
        </w:tc>
        <w:tc>
          <w:tcPr>
            <w:tcW w:w="5669" w:type="dxa"/>
          </w:tcPr>
          <w:p w14:paraId="1C1C66F0" w14:textId="77777777" w:rsidR="004C42B3" w:rsidRPr="004C42B3" w:rsidRDefault="004C42B3" w:rsidP="004C42B3">
            <w:pPr>
              <w:spacing w:line="240" w:lineRule="auto"/>
              <w:jc w:val="left"/>
              <w:rPr>
                <w:rFonts w:cs="Frankruhel"/>
                <w:sz w:val="24"/>
                <w:rtl/>
              </w:rPr>
            </w:pPr>
            <w:r>
              <w:rPr>
                <w:sz w:val="24"/>
                <w:rtl/>
              </w:rPr>
              <w:t>דרישת עיצום כספי מנושא משרה במקבל האישור</w:t>
            </w:r>
          </w:p>
        </w:tc>
        <w:tc>
          <w:tcPr>
            <w:tcW w:w="567" w:type="dxa"/>
          </w:tcPr>
          <w:p w14:paraId="08A5D836" w14:textId="77777777" w:rsidR="004C42B3" w:rsidRPr="004C42B3" w:rsidRDefault="004C42B3" w:rsidP="004C42B3">
            <w:pPr>
              <w:spacing w:line="240" w:lineRule="auto"/>
              <w:jc w:val="left"/>
              <w:rPr>
                <w:rStyle w:val="Hyperlink"/>
                <w:rtl/>
              </w:rPr>
            </w:pPr>
            <w:hyperlink w:anchor="Seif39" w:tooltip="דרישת עיצום כספי מנושא משרה במקבל האישור" w:history="1">
              <w:r w:rsidRPr="004C42B3">
                <w:rPr>
                  <w:rStyle w:val="Hyperlink"/>
                </w:rPr>
                <w:t>Go</w:t>
              </w:r>
            </w:hyperlink>
          </w:p>
        </w:tc>
        <w:tc>
          <w:tcPr>
            <w:tcW w:w="850" w:type="dxa"/>
          </w:tcPr>
          <w:p w14:paraId="5D644CFB"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4C42B3" w:rsidRPr="004C42B3" w14:paraId="36987A2E" w14:textId="77777777" w:rsidTr="004C42B3">
        <w:tblPrEx>
          <w:tblCellMar>
            <w:top w:w="0" w:type="dxa"/>
            <w:bottom w:w="0" w:type="dxa"/>
          </w:tblCellMar>
        </w:tblPrEx>
        <w:tc>
          <w:tcPr>
            <w:tcW w:w="1247" w:type="dxa"/>
          </w:tcPr>
          <w:p w14:paraId="124C8C4A" w14:textId="77777777" w:rsidR="004C42B3" w:rsidRPr="004C42B3" w:rsidRDefault="004C42B3" w:rsidP="004C42B3">
            <w:pPr>
              <w:spacing w:line="240" w:lineRule="auto"/>
              <w:jc w:val="left"/>
              <w:rPr>
                <w:rFonts w:cs="Frankruhel"/>
                <w:sz w:val="24"/>
                <w:rtl/>
              </w:rPr>
            </w:pPr>
            <w:r>
              <w:rPr>
                <w:sz w:val="24"/>
                <w:rtl/>
              </w:rPr>
              <w:t xml:space="preserve">סעיף 47ד </w:t>
            </w:r>
          </w:p>
        </w:tc>
        <w:tc>
          <w:tcPr>
            <w:tcW w:w="5669" w:type="dxa"/>
          </w:tcPr>
          <w:p w14:paraId="1DAEA5E9" w14:textId="77777777" w:rsidR="004C42B3" w:rsidRPr="004C42B3" w:rsidRDefault="004C42B3" w:rsidP="004C42B3">
            <w:pPr>
              <w:spacing w:line="240" w:lineRule="auto"/>
              <w:jc w:val="left"/>
              <w:rPr>
                <w:rFonts w:cs="Frankruhel"/>
                <w:sz w:val="24"/>
                <w:rtl/>
              </w:rPr>
            </w:pPr>
            <w:r>
              <w:rPr>
                <w:sz w:val="24"/>
                <w:rtl/>
              </w:rPr>
              <w:t>ערעור על החלטת ראש הרשות</w:t>
            </w:r>
          </w:p>
        </w:tc>
        <w:tc>
          <w:tcPr>
            <w:tcW w:w="567" w:type="dxa"/>
          </w:tcPr>
          <w:p w14:paraId="501FA9DE" w14:textId="77777777" w:rsidR="004C42B3" w:rsidRPr="004C42B3" w:rsidRDefault="004C42B3" w:rsidP="004C42B3">
            <w:pPr>
              <w:spacing w:line="240" w:lineRule="auto"/>
              <w:jc w:val="left"/>
              <w:rPr>
                <w:rStyle w:val="Hyperlink"/>
                <w:rtl/>
              </w:rPr>
            </w:pPr>
            <w:hyperlink w:anchor="Seif40" w:tooltip="ערעור על החלטת ראש הרשות" w:history="1">
              <w:r w:rsidRPr="004C42B3">
                <w:rPr>
                  <w:rStyle w:val="Hyperlink"/>
                </w:rPr>
                <w:t>Go</w:t>
              </w:r>
            </w:hyperlink>
          </w:p>
        </w:tc>
        <w:tc>
          <w:tcPr>
            <w:tcW w:w="850" w:type="dxa"/>
          </w:tcPr>
          <w:p w14:paraId="69C49BC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4C42B3" w:rsidRPr="004C42B3" w14:paraId="5D0DA17F" w14:textId="77777777" w:rsidTr="004C42B3">
        <w:tblPrEx>
          <w:tblCellMar>
            <w:top w:w="0" w:type="dxa"/>
            <w:bottom w:w="0" w:type="dxa"/>
          </w:tblCellMar>
        </w:tblPrEx>
        <w:tc>
          <w:tcPr>
            <w:tcW w:w="1247" w:type="dxa"/>
          </w:tcPr>
          <w:p w14:paraId="12941799" w14:textId="77777777" w:rsidR="004C42B3" w:rsidRPr="004C42B3" w:rsidRDefault="004C42B3" w:rsidP="004C42B3">
            <w:pPr>
              <w:spacing w:line="240" w:lineRule="auto"/>
              <w:jc w:val="left"/>
              <w:rPr>
                <w:rFonts w:cs="Frankruhel"/>
                <w:sz w:val="24"/>
                <w:rtl/>
              </w:rPr>
            </w:pPr>
            <w:r>
              <w:rPr>
                <w:sz w:val="24"/>
                <w:rtl/>
              </w:rPr>
              <w:t xml:space="preserve">סעיף 47ה </w:t>
            </w:r>
          </w:p>
        </w:tc>
        <w:tc>
          <w:tcPr>
            <w:tcW w:w="5669" w:type="dxa"/>
          </w:tcPr>
          <w:p w14:paraId="5659F6BD" w14:textId="77777777" w:rsidR="004C42B3" w:rsidRPr="004C42B3" w:rsidRDefault="004C42B3" w:rsidP="004C42B3">
            <w:pPr>
              <w:spacing w:line="240" w:lineRule="auto"/>
              <w:jc w:val="left"/>
              <w:rPr>
                <w:rFonts w:cs="Frankruhel"/>
                <w:sz w:val="24"/>
                <w:rtl/>
              </w:rPr>
            </w:pPr>
            <w:r>
              <w:rPr>
                <w:sz w:val="24"/>
                <w:rtl/>
              </w:rPr>
              <w:t>פרסום</w:t>
            </w:r>
          </w:p>
        </w:tc>
        <w:tc>
          <w:tcPr>
            <w:tcW w:w="567" w:type="dxa"/>
          </w:tcPr>
          <w:p w14:paraId="545B864D" w14:textId="77777777" w:rsidR="004C42B3" w:rsidRPr="004C42B3" w:rsidRDefault="004C42B3" w:rsidP="004C42B3">
            <w:pPr>
              <w:spacing w:line="240" w:lineRule="auto"/>
              <w:jc w:val="left"/>
              <w:rPr>
                <w:rStyle w:val="Hyperlink"/>
                <w:rtl/>
              </w:rPr>
            </w:pPr>
            <w:hyperlink w:anchor="Seif95" w:tooltip="פרסום" w:history="1">
              <w:r w:rsidRPr="004C42B3">
                <w:rPr>
                  <w:rStyle w:val="Hyperlink"/>
                </w:rPr>
                <w:t>Go</w:t>
              </w:r>
            </w:hyperlink>
          </w:p>
        </w:tc>
        <w:tc>
          <w:tcPr>
            <w:tcW w:w="850" w:type="dxa"/>
          </w:tcPr>
          <w:p w14:paraId="563C296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C42B3" w:rsidRPr="004C42B3" w14:paraId="480B800C" w14:textId="77777777" w:rsidTr="004C42B3">
        <w:tblPrEx>
          <w:tblCellMar>
            <w:top w:w="0" w:type="dxa"/>
            <w:bottom w:w="0" w:type="dxa"/>
          </w:tblCellMar>
        </w:tblPrEx>
        <w:tc>
          <w:tcPr>
            <w:tcW w:w="1247" w:type="dxa"/>
          </w:tcPr>
          <w:p w14:paraId="6EF964BE" w14:textId="77777777" w:rsidR="004C42B3" w:rsidRPr="004C42B3" w:rsidRDefault="004C42B3" w:rsidP="004C42B3">
            <w:pPr>
              <w:spacing w:line="240" w:lineRule="auto"/>
              <w:jc w:val="left"/>
              <w:rPr>
                <w:rFonts w:cs="Frankruhel"/>
                <w:sz w:val="24"/>
                <w:rtl/>
              </w:rPr>
            </w:pPr>
            <w:r>
              <w:rPr>
                <w:sz w:val="24"/>
                <w:rtl/>
              </w:rPr>
              <w:t xml:space="preserve">סעיף 48 </w:t>
            </w:r>
          </w:p>
        </w:tc>
        <w:tc>
          <w:tcPr>
            <w:tcW w:w="5669" w:type="dxa"/>
          </w:tcPr>
          <w:p w14:paraId="709AC488" w14:textId="77777777" w:rsidR="004C42B3" w:rsidRPr="004C42B3" w:rsidRDefault="004C42B3" w:rsidP="004C42B3">
            <w:pPr>
              <w:spacing w:line="240" w:lineRule="auto"/>
              <w:jc w:val="left"/>
              <w:rPr>
                <w:rFonts w:cs="Frankruhel"/>
                <w:sz w:val="24"/>
                <w:rtl/>
              </w:rPr>
            </w:pPr>
            <w:r>
              <w:rPr>
                <w:sz w:val="24"/>
                <w:rtl/>
              </w:rPr>
              <w:t>פרסום כללים של המועצה ושל ועדות מחקר</w:t>
            </w:r>
          </w:p>
        </w:tc>
        <w:tc>
          <w:tcPr>
            <w:tcW w:w="567" w:type="dxa"/>
          </w:tcPr>
          <w:p w14:paraId="7C728AD1" w14:textId="77777777" w:rsidR="004C42B3" w:rsidRPr="004C42B3" w:rsidRDefault="004C42B3" w:rsidP="004C42B3">
            <w:pPr>
              <w:spacing w:line="240" w:lineRule="auto"/>
              <w:jc w:val="left"/>
              <w:rPr>
                <w:rStyle w:val="Hyperlink"/>
                <w:rtl/>
              </w:rPr>
            </w:pPr>
            <w:hyperlink w:anchor="Seif27" w:tooltip="פרסום כללים של המועצה ושל ועדות מחקר" w:history="1">
              <w:r w:rsidRPr="004C42B3">
                <w:rPr>
                  <w:rStyle w:val="Hyperlink"/>
                </w:rPr>
                <w:t>Go</w:t>
              </w:r>
            </w:hyperlink>
          </w:p>
        </w:tc>
        <w:tc>
          <w:tcPr>
            <w:tcW w:w="850" w:type="dxa"/>
          </w:tcPr>
          <w:p w14:paraId="5144660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C42B3" w:rsidRPr="004C42B3" w14:paraId="2E71BF3B" w14:textId="77777777" w:rsidTr="004C42B3">
        <w:tblPrEx>
          <w:tblCellMar>
            <w:top w:w="0" w:type="dxa"/>
            <w:bottom w:w="0" w:type="dxa"/>
          </w:tblCellMar>
        </w:tblPrEx>
        <w:tc>
          <w:tcPr>
            <w:tcW w:w="1247" w:type="dxa"/>
          </w:tcPr>
          <w:p w14:paraId="7C3C3435" w14:textId="77777777" w:rsidR="004C42B3" w:rsidRPr="004C42B3" w:rsidRDefault="004C42B3" w:rsidP="004C42B3">
            <w:pPr>
              <w:spacing w:line="240" w:lineRule="auto"/>
              <w:jc w:val="left"/>
              <w:rPr>
                <w:rFonts w:cs="Frankruhel"/>
                <w:sz w:val="24"/>
                <w:rtl/>
              </w:rPr>
            </w:pPr>
            <w:r>
              <w:rPr>
                <w:sz w:val="24"/>
                <w:rtl/>
              </w:rPr>
              <w:t xml:space="preserve">סעיף 49 </w:t>
            </w:r>
          </w:p>
        </w:tc>
        <w:tc>
          <w:tcPr>
            <w:tcW w:w="5669" w:type="dxa"/>
          </w:tcPr>
          <w:p w14:paraId="2CABCC04" w14:textId="77777777" w:rsidR="004C42B3" w:rsidRPr="004C42B3" w:rsidRDefault="004C42B3" w:rsidP="004C42B3">
            <w:pPr>
              <w:spacing w:line="240" w:lineRule="auto"/>
              <w:jc w:val="left"/>
              <w:rPr>
                <w:rFonts w:cs="Frankruhel"/>
                <w:sz w:val="24"/>
                <w:rtl/>
              </w:rPr>
            </w:pPr>
            <w:r>
              <w:rPr>
                <w:sz w:val="24"/>
                <w:rtl/>
              </w:rPr>
              <w:t>פרסום מינויים</w:t>
            </w:r>
          </w:p>
        </w:tc>
        <w:tc>
          <w:tcPr>
            <w:tcW w:w="567" w:type="dxa"/>
          </w:tcPr>
          <w:p w14:paraId="55BE8B8B" w14:textId="77777777" w:rsidR="004C42B3" w:rsidRPr="004C42B3" w:rsidRDefault="004C42B3" w:rsidP="004C42B3">
            <w:pPr>
              <w:spacing w:line="240" w:lineRule="auto"/>
              <w:jc w:val="left"/>
              <w:rPr>
                <w:rStyle w:val="Hyperlink"/>
                <w:rtl/>
              </w:rPr>
            </w:pPr>
            <w:hyperlink w:anchor="Seif28" w:tooltip="פרסום מינויים" w:history="1">
              <w:r w:rsidRPr="004C42B3">
                <w:rPr>
                  <w:rStyle w:val="Hyperlink"/>
                </w:rPr>
                <w:t>Go</w:t>
              </w:r>
            </w:hyperlink>
          </w:p>
        </w:tc>
        <w:tc>
          <w:tcPr>
            <w:tcW w:w="850" w:type="dxa"/>
          </w:tcPr>
          <w:p w14:paraId="09FC486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C42B3" w:rsidRPr="004C42B3" w14:paraId="303A4D7B" w14:textId="77777777" w:rsidTr="004C42B3">
        <w:tblPrEx>
          <w:tblCellMar>
            <w:top w:w="0" w:type="dxa"/>
            <w:bottom w:w="0" w:type="dxa"/>
          </w:tblCellMar>
        </w:tblPrEx>
        <w:tc>
          <w:tcPr>
            <w:tcW w:w="1247" w:type="dxa"/>
          </w:tcPr>
          <w:p w14:paraId="5CC1F5ED" w14:textId="77777777" w:rsidR="004C42B3" w:rsidRPr="004C42B3" w:rsidRDefault="004C42B3" w:rsidP="004C42B3">
            <w:pPr>
              <w:spacing w:line="240" w:lineRule="auto"/>
              <w:jc w:val="left"/>
              <w:rPr>
                <w:rFonts w:cs="Frankruhel"/>
                <w:sz w:val="24"/>
                <w:rtl/>
              </w:rPr>
            </w:pPr>
            <w:r>
              <w:rPr>
                <w:sz w:val="24"/>
                <w:rtl/>
              </w:rPr>
              <w:t xml:space="preserve">סעיף 51 </w:t>
            </w:r>
          </w:p>
        </w:tc>
        <w:tc>
          <w:tcPr>
            <w:tcW w:w="5669" w:type="dxa"/>
          </w:tcPr>
          <w:p w14:paraId="1804677B" w14:textId="77777777" w:rsidR="004C42B3" w:rsidRPr="004C42B3" w:rsidRDefault="004C42B3" w:rsidP="004C42B3">
            <w:pPr>
              <w:spacing w:line="240" w:lineRule="auto"/>
              <w:jc w:val="left"/>
              <w:rPr>
                <w:rFonts w:cs="Frankruhel"/>
                <w:sz w:val="24"/>
                <w:rtl/>
              </w:rPr>
            </w:pPr>
            <w:r>
              <w:rPr>
                <w:sz w:val="24"/>
                <w:rtl/>
              </w:rPr>
              <w:t>שמירת סמכויות</w:t>
            </w:r>
          </w:p>
        </w:tc>
        <w:tc>
          <w:tcPr>
            <w:tcW w:w="567" w:type="dxa"/>
          </w:tcPr>
          <w:p w14:paraId="7C02A01D" w14:textId="77777777" w:rsidR="004C42B3" w:rsidRPr="004C42B3" w:rsidRDefault="004C42B3" w:rsidP="004C42B3">
            <w:pPr>
              <w:spacing w:line="240" w:lineRule="auto"/>
              <w:jc w:val="left"/>
              <w:rPr>
                <w:rStyle w:val="Hyperlink"/>
                <w:rtl/>
              </w:rPr>
            </w:pPr>
            <w:hyperlink w:anchor="Seif31" w:tooltip="שמירת סמכויות" w:history="1">
              <w:r w:rsidRPr="004C42B3">
                <w:rPr>
                  <w:rStyle w:val="Hyperlink"/>
                </w:rPr>
                <w:t>Go</w:t>
              </w:r>
            </w:hyperlink>
          </w:p>
        </w:tc>
        <w:tc>
          <w:tcPr>
            <w:tcW w:w="850" w:type="dxa"/>
          </w:tcPr>
          <w:p w14:paraId="0BC56EDA"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C42B3" w:rsidRPr="004C42B3" w14:paraId="6C19914B" w14:textId="77777777" w:rsidTr="004C42B3">
        <w:tblPrEx>
          <w:tblCellMar>
            <w:top w:w="0" w:type="dxa"/>
            <w:bottom w:w="0" w:type="dxa"/>
          </w:tblCellMar>
        </w:tblPrEx>
        <w:tc>
          <w:tcPr>
            <w:tcW w:w="1247" w:type="dxa"/>
          </w:tcPr>
          <w:p w14:paraId="47BB2892" w14:textId="77777777" w:rsidR="004C42B3" w:rsidRPr="004C42B3" w:rsidRDefault="004C42B3" w:rsidP="004C42B3">
            <w:pPr>
              <w:spacing w:line="240" w:lineRule="auto"/>
              <w:jc w:val="left"/>
              <w:rPr>
                <w:rFonts w:cs="Frankruhel"/>
                <w:sz w:val="24"/>
                <w:rtl/>
              </w:rPr>
            </w:pPr>
            <w:r>
              <w:rPr>
                <w:sz w:val="24"/>
                <w:rtl/>
              </w:rPr>
              <w:t xml:space="preserve">סעיף 52 </w:t>
            </w:r>
          </w:p>
        </w:tc>
        <w:tc>
          <w:tcPr>
            <w:tcW w:w="5669" w:type="dxa"/>
          </w:tcPr>
          <w:p w14:paraId="72104E6A" w14:textId="77777777" w:rsidR="004C42B3" w:rsidRPr="004C42B3" w:rsidRDefault="004C42B3" w:rsidP="004C42B3">
            <w:pPr>
              <w:spacing w:line="240" w:lineRule="auto"/>
              <w:jc w:val="left"/>
              <w:rPr>
                <w:rFonts w:cs="Frankruhel"/>
                <w:sz w:val="24"/>
                <w:rtl/>
              </w:rPr>
            </w:pPr>
            <w:r>
              <w:rPr>
                <w:sz w:val="24"/>
                <w:rtl/>
              </w:rPr>
              <w:t>אגרות</w:t>
            </w:r>
          </w:p>
        </w:tc>
        <w:tc>
          <w:tcPr>
            <w:tcW w:w="567" w:type="dxa"/>
          </w:tcPr>
          <w:p w14:paraId="769D2F7E" w14:textId="77777777" w:rsidR="004C42B3" w:rsidRPr="004C42B3" w:rsidRDefault="004C42B3" w:rsidP="004C42B3">
            <w:pPr>
              <w:spacing w:line="240" w:lineRule="auto"/>
              <w:jc w:val="left"/>
              <w:rPr>
                <w:rStyle w:val="Hyperlink"/>
                <w:rtl/>
              </w:rPr>
            </w:pPr>
            <w:hyperlink w:anchor="Seif32" w:tooltip="אגרות" w:history="1">
              <w:r w:rsidRPr="004C42B3">
                <w:rPr>
                  <w:rStyle w:val="Hyperlink"/>
                </w:rPr>
                <w:t>Go</w:t>
              </w:r>
            </w:hyperlink>
          </w:p>
        </w:tc>
        <w:tc>
          <w:tcPr>
            <w:tcW w:w="850" w:type="dxa"/>
          </w:tcPr>
          <w:p w14:paraId="0733DFB3"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C42B3" w:rsidRPr="004C42B3" w14:paraId="58D28BD9" w14:textId="77777777" w:rsidTr="004C42B3">
        <w:tblPrEx>
          <w:tblCellMar>
            <w:top w:w="0" w:type="dxa"/>
            <w:bottom w:w="0" w:type="dxa"/>
          </w:tblCellMar>
        </w:tblPrEx>
        <w:tc>
          <w:tcPr>
            <w:tcW w:w="1247" w:type="dxa"/>
          </w:tcPr>
          <w:p w14:paraId="2BE7DE16" w14:textId="77777777" w:rsidR="004C42B3" w:rsidRPr="004C42B3" w:rsidRDefault="004C42B3" w:rsidP="004C42B3">
            <w:pPr>
              <w:spacing w:line="240" w:lineRule="auto"/>
              <w:jc w:val="left"/>
              <w:rPr>
                <w:rFonts w:cs="Frankruhel"/>
                <w:sz w:val="24"/>
                <w:rtl/>
              </w:rPr>
            </w:pPr>
            <w:r>
              <w:rPr>
                <w:sz w:val="24"/>
                <w:rtl/>
              </w:rPr>
              <w:t xml:space="preserve">סעיף 53 </w:t>
            </w:r>
          </w:p>
        </w:tc>
        <w:tc>
          <w:tcPr>
            <w:tcW w:w="5669" w:type="dxa"/>
          </w:tcPr>
          <w:p w14:paraId="793FC4EF" w14:textId="77777777" w:rsidR="004C42B3" w:rsidRPr="004C42B3" w:rsidRDefault="004C42B3" w:rsidP="004C42B3">
            <w:pPr>
              <w:spacing w:line="240" w:lineRule="auto"/>
              <w:jc w:val="left"/>
              <w:rPr>
                <w:rFonts w:cs="Frankruhel"/>
                <w:sz w:val="24"/>
                <w:rtl/>
              </w:rPr>
            </w:pPr>
            <w:r>
              <w:rPr>
                <w:sz w:val="24"/>
                <w:rtl/>
              </w:rPr>
              <w:t>תחילה</w:t>
            </w:r>
          </w:p>
        </w:tc>
        <w:tc>
          <w:tcPr>
            <w:tcW w:w="567" w:type="dxa"/>
          </w:tcPr>
          <w:p w14:paraId="1E7307F3" w14:textId="77777777" w:rsidR="004C42B3" w:rsidRPr="004C42B3" w:rsidRDefault="004C42B3" w:rsidP="004C42B3">
            <w:pPr>
              <w:spacing w:line="240" w:lineRule="auto"/>
              <w:jc w:val="left"/>
              <w:rPr>
                <w:rStyle w:val="Hyperlink"/>
                <w:rtl/>
              </w:rPr>
            </w:pPr>
            <w:hyperlink w:anchor="Seif33" w:tooltip="תחילה" w:history="1">
              <w:r w:rsidRPr="004C42B3">
                <w:rPr>
                  <w:rStyle w:val="Hyperlink"/>
                </w:rPr>
                <w:t>Go</w:t>
              </w:r>
            </w:hyperlink>
          </w:p>
        </w:tc>
        <w:tc>
          <w:tcPr>
            <w:tcW w:w="850" w:type="dxa"/>
          </w:tcPr>
          <w:p w14:paraId="3E04CA52"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C42B3" w:rsidRPr="004C42B3" w14:paraId="5FF9984A" w14:textId="77777777" w:rsidTr="004C42B3">
        <w:tblPrEx>
          <w:tblCellMar>
            <w:top w:w="0" w:type="dxa"/>
            <w:bottom w:w="0" w:type="dxa"/>
          </w:tblCellMar>
        </w:tblPrEx>
        <w:tc>
          <w:tcPr>
            <w:tcW w:w="1247" w:type="dxa"/>
          </w:tcPr>
          <w:p w14:paraId="204BD86E" w14:textId="77777777" w:rsidR="004C42B3" w:rsidRPr="004C42B3" w:rsidRDefault="004C42B3" w:rsidP="004C42B3">
            <w:pPr>
              <w:spacing w:line="240" w:lineRule="auto"/>
              <w:jc w:val="left"/>
              <w:rPr>
                <w:rFonts w:cs="Frankruhel"/>
                <w:sz w:val="24"/>
                <w:rtl/>
              </w:rPr>
            </w:pPr>
            <w:r>
              <w:rPr>
                <w:sz w:val="24"/>
                <w:rtl/>
              </w:rPr>
              <w:t xml:space="preserve">סעיף 54 </w:t>
            </w:r>
          </w:p>
        </w:tc>
        <w:tc>
          <w:tcPr>
            <w:tcW w:w="5669" w:type="dxa"/>
          </w:tcPr>
          <w:p w14:paraId="18BAAA36" w14:textId="77777777" w:rsidR="004C42B3" w:rsidRPr="004C42B3" w:rsidRDefault="004C42B3" w:rsidP="004C42B3">
            <w:pPr>
              <w:spacing w:line="240" w:lineRule="auto"/>
              <w:jc w:val="left"/>
              <w:rPr>
                <w:rFonts w:cs="Frankruhel"/>
                <w:sz w:val="24"/>
                <w:rtl/>
              </w:rPr>
            </w:pPr>
            <w:r>
              <w:rPr>
                <w:sz w:val="24"/>
                <w:rtl/>
              </w:rPr>
              <w:t>דיווח לממשלה ולכנסת</w:t>
            </w:r>
          </w:p>
        </w:tc>
        <w:tc>
          <w:tcPr>
            <w:tcW w:w="567" w:type="dxa"/>
          </w:tcPr>
          <w:p w14:paraId="4C20A093" w14:textId="77777777" w:rsidR="004C42B3" w:rsidRPr="004C42B3" w:rsidRDefault="004C42B3" w:rsidP="004C42B3">
            <w:pPr>
              <w:spacing w:line="240" w:lineRule="auto"/>
              <w:jc w:val="left"/>
              <w:rPr>
                <w:rStyle w:val="Hyperlink"/>
                <w:rtl/>
              </w:rPr>
            </w:pPr>
            <w:hyperlink w:anchor="Seif96" w:tooltip="דיווח לממשלה ולכנסת" w:history="1">
              <w:r w:rsidRPr="004C42B3">
                <w:rPr>
                  <w:rStyle w:val="Hyperlink"/>
                </w:rPr>
                <w:t>Go</w:t>
              </w:r>
            </w:hyperlink>
          </w:p>
        </w:tc>
        <w:tc>
          <w:tcPr>
            <w:tcW w:w="850" w:type="dxa"/>
          </w:tcPr>
          <w:p w14:paraId="1ABD01C5"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C42B3" w:rsidRPr="004C42B3" w14:paraId="4411C862" w14:textId="77777777" w:rsidTr="004C42B3">
        <w:tblPrEx>
          <w:tblCellMar>
            <w:top w:w="0" w:type="dxa"/>
            <w:bottom w:w="0" w:type="dxa"/>
          </w:tblCellMar>
        </w:tblPrEx>
        <w:tc>
          <w:tcPr>
            <w:tcW w:w="1247" w:type="dxa"/>
          </w:tcPr>
          <w:p w14:paraId="055431CB" w14:textId="77777777" w:rsidR="004C42B3" w:rsidRPr="004C42B3" w:rsidRDefault="004C42B3" w:rsidP="004C42B3">
            <w:pPr>
              <w:spacing w:line="240" w:lineRule="auto"/>
              <w:jc w:val="left"/>
              <w:rPr>
                <w:rFonts w:cs="Frankruhel"/>
                <w:sz w:val="24"/>
                <w:rtl/>
              </w:rPr>
            </w:pPr>
          </w:p>
        </w:tc>
        <w:tc>
          <w:tcPr>
            <w:tcW w:w="5669" w:type="dxa"/>
          </w:tcPr>
          <w:p w14:paraId="0A06E33C" w14:textId="77777777" w:rsidR="004C42B3" w:rsidRPr="004C42B3" w:rsidRDefault="004C42B3" w:rsidP="004C42B3">
            <w:pPr>
              <w:spacing w:line="240" w:lineRule="auto"/>
              <w:jc w:val="left"/>
              <w:rPr>
                <w:rFonts w:cs="Frankruhel"/>
                <w:sz w:val="24"/>
                <w:rtl/>
              </w:rPr>
            </w:pPr>
            <w:r>
              <w:rPr>
                <w:sz w:val="24"/>
                <w:rtl/>
              </w:rPr>
              <w:t>תוספת</w:t>
            </w:r>
          </w:p>
        </w:tc>
        <w:tc>
          <w:tcPr>
            <w:tcW w:w="567" w:type="dxa"/>
          </w:tcPr>
          <w:p w14:paraId="454827E6" w14:textId="77777777" w:rsidR="004C42B3" w:rsidRPr="004C42B3" w:rsidRDefault="004C42B3" w:rsidP="004C42B3">
            <w:pPr>
              <w:spacing w:line="240" w:lineRule="auto"/>
              <w:jc w:val="left"/>
              <w:rPr>
                <w:rStyle w:val="Hyperlink"/>
                <w:rtl/>
              </w:rPr>
            </w:pPr>
            <w:hyperlink w:anchor="med13" w:tooltip="תוספת" w:history="1">
              <w:r w:rsidRPr="004C42B3">
                <w:rPr>
                  <w:rStyle w:val="Hyperlink"/>
                </w:rPr>
                <w:t>Go</w:t>
              </w:r>
            </w:hyperlink>
          </w:p>
        </w:tc>
        <w:tc>
          <w:tcPr>
            <w:tcW w:w="850" w:type="dxa"/>
          </w:tcPr>
          <w:p w14:paraId="7C2F77BF" w14:textId="77777777" w:rsidR="004C42B3" w:rsidRPr="004C42B3" w:rsidRDefault="004C42B3" w:rsidP="004C42B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bl>
    <w:p w14:paraId="794123F3" w14:textId="77777777" w:rsidR="00873F3A" w:rsidRDefault="00873F3A">
      <w:pPr>
        <w:pStyle w:val="big-header"/>
        <w:ind w:left="0" w:right="1134"/>
        <w:rPr>
          <w:rFonts w:cs="FrankRuehl"/>
          <w:sz w:val="32"/>
          <w:rtl/>
        </w:rPr>
      </w:pPr>
    </w:p>
    <w:p w14:paraId="530D2500" w14:textId="77777777" w:rsidR="00873F3A" w:rsidRDefault="00873F3A" w:rsidP="00177F51">
      <w:pPr>
        <w:pStyle w:val="big-header"/>
        <w:ind w:left="0" w:right="1134"/>
        <w:rPr>
          <w:rStyle w:val="default"/>
          <w:rFonts w:cs="FrankRuehl" w:hint="cs"/>
          <w:rtl/>
        </w:rPr>
      </w:pPr>
      <w:r>
        <w:rPr>
          <w:rFonts w:cs="FrankRuehl"/>
          <w:sz w:val="32"/>
          <w:rtl/>
        </w:rPr>
        <w:br w:type="page"/>
      </w:r>
      <w:r w:rsidR="00BF0AFB">
        <w:rPr>
          <w:rFonts w:cs="FrankRuehl"/>
          <w:sz w:val="32"/>
          <w:rtl/>
          <w:lang w:eastAsia="en-US"/>
        </w:rPr>
        <w:pict w14:anchorId="0E901B93">
          <v:shapetype id="_x0000_t202" coordsize="21600,21600" o:spt="202" path="m,l,21600r21600,l21600,xe">
            <v:stroke joinstyle="miter"/>
            <v:path gradientshapeok="t" o:connecttype="rect"/>
          </v:shapetype>
          <v:shape id="_x0000_s2278" type="#_x0000_t202" style="position:absolute;left:0;text-align:left;margin-left:470.35pt;margin-top:25.5pt;width:1in;height:22.4pt;z-index:251646464" filled="f" stroked="f">
            <v:textbox inset="1mm,0,1mm,0">
              <w:txbxContent>
                <w:p w14:paraId="54E517BD" w14:textId="77777777" w:rsidR="001A0867" w:rsidRDefault="001A0867" w:rsidP="00BF0AFB">
                  <w:pPr>
                    <w:spacing w:line="160" w:lineRule="exact"/>
                    <w:jc w:val="left"/>
                    <w:rPr>
                      <w:rFonts w:cs="Miriam"/>
                      <w:noProof/>
                      <w:sz w:val="18"/>
                      <w:szCs w:val="18"/>
                      <w:rtl/>
                    </w:rPr>
                  </w:pPr>
                  <w:r>
                    <w:rPr>
                      <w:rFonts w:cs="Miriam"/>
                      <w:sz w:val="18"/>
                      <w:szCs w:val="18"/>
                      <w:rtl/>
                    </w:rPr>
                    <w:t>(תי</w:t>
                  </w:r>
                  <w:r>
                    <w:rPr>
                      <w:rFonts w:cs="Miriam" w:hint="cs"/>
                      <w:sz w:val="18"/>
                      <w:szCs w:val="18"/>
                      <w:rtl/>
                    </w:rPr>
                    <w:t>קון מס' 7) תשע"ה-2015</w:t>
                  </w:r>
                </w:p>
              </w:txbxContent>
            </v:textbox>
          </v:shape>
        </w:pict>
      </w:r>
      <w:r>
        <w:rPr>
          <w:rFonts w:cs="FrankRuehl"/>
          <w:sz w:val="32"/>
          <w:rtl/>
        </w:rPr>
        <w:t>ח</w:t>
      </w:r>
      <w:r>
        <w:rPr>
          <w:rFonts w:cs="FrankRuehl" w:hint="cs"/>
          <w:sz w:val="32"/>
          <w:rtl/>
        </w:rPr>
        <w:t>ו</w:t>
      </w:r>
      <w:r>
        <w:rPr>
          <w:rFonts w:cs="FrankRuehl"/>
          <w:sz w:val="32"/>
          <w:rtl/>
        </w:rPr>
        <w:t>ק</w:t>
      </w:r>
      <w:r>
        <w:rPr>
          <w:rFonts w:cs="FrankRuehl" w:hint="cs"/>
          <w:sz w:val="32"/>
          <w:rtl/>
        </w:rPr>
        <w:t xml:space="preserve"> </w:t>
      </w:r>
      <w:r>
        <w:rPr>
          <w:rFonts w:cs="FrankRuehl"/>
          <w:sz w:val="32"/>
          <w:rtl/>
        </w:rPr>
        <w:t>ל</w:t>
      </w:r>
      <w:r>
        <w:rPr>
          <w:rFonts w:cs="FrankRuehl" w:hint="cs"/>
          <w:sz w:val="32"/>
          <w:rtl/>
        </w:rPr>
        <w:t>ע</w:t>
      </w:r>
      <w:r>
        <w:rPr>
          <w:rFonts w:cs="FrankRuehl"/>
          <w:sz w:val="32"/>
          <w:rtl/>
        </w:rPr>
        <w:t>י</w:t>
      </w:r>
      <w:r>
        <w:rPr>
          <w:rFonts w:cs="FrankRuehl" w:hint="cs"/>
          <w:sz w:val="32"/>
          <w:rtl/>
        </w:rPr>
        <w:t>דוד מחקר</w:t>
      </w:r>
      <w:r w:rsidR="00177F51">
        <w:rPr>
          <w:rFonts w:cs="FrankRuehl" w:hint="cs"/>
          <w:sz w:val="32"/>
          <w:rtl/>
        </w:rPr>
        <w:t>,</w:t>
      </w:r>
      <w:r>
        <w:rPr>
          <w:rFonts w:cs="FrankRuehl" w:hint="cs"/>
          <w:sz w:val="32"/>
          <w:rtl/>
        </w:rPr>
        <w:t xml:space="preserve"> פיתוח </w:t>
      </w:r>
      <w:r w:rsidR="00177F51">
        <w:rPr>
          <w:rFonts w:cs="FrankRuehl" w:hint="cs"/>
          <w:sz w:val="32"/>
          <w:rtl/>
        </w:rPr>
        <w:t xml:space="preserve">וחדשנות טכנולוגית </w:t>
      </w:r>
      <w:r>
        <w:rPr>
          <w:rFonts w:cs="FrankRuehl" w:hint="cs"/>
          <w:sz w:val="32"/>
          <w:rtl/>
        </w:rPr>
        <w:t>בתעשיה, תשמ"ד-1984</w:t>
      </w:r>
      <w:r>
        <w:rPr>
          <w:rStyle w:val="a8"/>
          <w:rFonts w:cs="FrankRuehl"/>
          <w:sz w:val="32"/>
          <w:rtl/>
        </w:rPr>
        <w:footnoteReference w:customMarkFollows="1" w:id="1"/>
        <w:t>*</w:t>
      </w:r>
    </w:p>
    <w:p w14:paraId="3A51576D" w14:textId="77777777" w:rsidR="00BF0AFB" w:rsidRPr="00661FBD" w:rsidRDefault="00BF0AFB" w:rsidP="00BF0AFB">
      <w:pPr>
        <w:pStyle w:val="P00"/>
        <w:spacing w:before="0"/>
        <w:ind w:left="0" w:right="1134"/>
        <w:rPr>
          <w:rStyle w:val="default"/>
          <w:rFonts w:cs="FrankRuehl" w:hint="cs"/>
          <w:vanish/>
          <w:color w:val="FF0000"/>
          <w:sz w:val="20"/>
          <w:szCs w:val="20"/>
          <w:shd w:val="clear" w:color="auto" w:fill="FFFF99"/>
          <w:rtl/>
        </w:rPr>
      </w:pPr>
      <w:bookmarkStart w:id="0" w:name="Rov151"/>
      <w:r w:rsidRPr="00661FBD">
        <w:rPr>
          <w:rStyle w:val="default"/>
          <w:rFonts w:cs="FrankRuehl" w:hint="cs"/>
          <w:vanish/>
          <w:color w:val="FF0000"/>
          <w:sz w:val="20"/>
          <w:szCs w:val="20"/>
          <w:shd w:val="clear" w:color="auto" w:fill="FFFF99"/>
          <w:rtl/>
        </w:rPr>
        <w:t>מיום 1.1.2016</w:t>
      </w:r>
    </w:p>
    <w:p w14:paraId="5D93D60D"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B878851"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hyperlink r:id="rId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9854BDD" w14:textId="77777777" w:rsidR="00BF0AFB" w:rsidRPr="00BF0AFB" w:rsidRDefault="00BF0AFB" w:rsidP="00BF0AFB">
      <w:pPr>
        <w:pStyle w:val="P00"/>
        <w:ind w:left="0" w:right="1134"/>
        <w:rPr>
          <w:rStyle w:val="default"/>
          <w:rFonts w:cs="FrankRuehl" w:hint="cs"/>
          <w:sz w:val="2"/>
          <w:szCs w:val="2"/>
          <w:rtl/>
        </w:rPr>
      </w:pPr>
      <w:r w:rsidRPr="00661FBD">
        <w:rPr>
          <w:rStyle w:val="default"/>
          <w:rFonts w:cs="FrankRuehl" w:hint="cs"/>
          <w:vanish/>
          <w:sz w:val="22"/>
          <w:szCs w:val="22"/>
          <w:shd w:val="clear" w:color="auto" w:fill="FFFF99"/>
          <w:rtl/>
        </w:rPr>
        <w:t xml:space="preserve">חוק לעידוד </w:t>
      </w:r>
      <w:r w:rsidRPr="00661FBD">
        <w:rPr>
          <w:rStyle w:val="default"/>
          <w:rFonts w:cs="FrankRuehl" w:hint="cs"/>
          <w:strike/>
          <w:vanish/>
          <w:sz w:val="22"/>
          <w:szCs w:val="22"/>
          <w:shd w:val="clear" w:color="auto" w:fill="FFFF99"/>
          <w:rtl/>
        </w:rPr>
        <w:t>מחקר ופיתוח</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מחקר, פיתוח וחדשנות טכנולוגית</w:t>
      </w:r>
      <w:r w:rsidRPr="00661FBD">
        <w:rPr>
          <w:rStyle w:val="default"/>
          <w:rFonts w:cs="FrankRuehl" w:hint="cs"/>
          <w:vanish/>
          <w:sz w:val="22"/>
          <w:szCs w:val="22"/>
          <w:shd w:val="clear" w:color="auto" w:fill="FFFF99"/>
          <w:rtl/>
        </w:rPr>
        <w:t xml:space="preserve"> בתעשיה, תשמ"ד-1984</w:t>
      </w:r>
      <w:bookmarkEnd w:id="0"/>
    </w:p>
    <w:p w14:paraId="39BC3F38" w14:textId="77777777" w:rsidR="00873F3A" w:rsidRDefault="00873F3A">
      <w:pPr>
        <w:pStyle w:val="medium2-header"/>
        <w:keepLines w:val="0"/>
        <w:spacing w:before="72"/>
        <w:ind w:left="0" w:right="1134"/>
        <w:rPr>
          <w:rFonts w:cs="FrankRuehl"/>
          <w:noProof/>
          <w:rtl/>
        </w:rPr>
      </w:pPr>
      <w:bookmarkStart w:id="1" w:name="med0"/>
      <w:bookmarkEnd w:id="1"/>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א</w:t>
      </w:r>
      <w:r>
        <w:rPr>
          <w:rFonts w:cs="FrankRuehl" w:hint="cs"/>
          <w:noProof/>
          <w:rtl/>
        </w:rPr>
        <w:t xml:space="preserve">': </w:t>
      </w:r>
      <w:r>
        <w:rPr>
          <w:rFonts w:cs="FrankRuehl"/>
          <w:noProof/>
          <w:rtl/>
        </w:rPr>
        <w:t>מ</w:t>
      </w:r>
      <w:r>
        <w:rPr>
          <w:rFonts w:cs="FrankRuehl" w:hint="cs"/>
          <w:noProof/>
          <w:rtl/>
        </w:rPr>
        <w:t>בוא</w:t>
      </w:r>
    </w:p>
    <w:p w14:paraId="05D20A55" w14:textId="77777777" w:rsidR="00873F3A" w:rsidRDefault="00873F3A">
      <w:pPr>
        <w:pStyle w:val="P00"/>
        <w:spacing w:before="72"/>
        <w:ind w:left="0" w:right="1134"/>
        <w:rPr>
          <w:rStyle w:val="default"/>
          <w:rFonts w:cs="FrankRuehl"/>
          <w:rtl/>
        </w:rPr>
      </w:pPr>
      <w:bookmarkStart w:id="2" w:name="Seif29"/>
      <w:bookmarkEnd w:id="2"/>
      <w:r>
        <w:rPr>
          <w:lang w:val="he-IL"/>
        </w:rPr>
        <w:pict w14:anchorId="497E9052">
          <v:rect id="_x0000_s2050" style="position:absolute;left:0;text-align:left;margin-left:476.7pt;margin-top:8.05pt;width:62.85pt;height:23.95pt;z-index:251598336" o:allowincell="f" filled="f" stroked="f" strokecolor="lime" strokeweight=".25pt">
            <v:textbox inset="0,0,0,0">
              <w:txbxContent>
                <w:p w14:paraId="07B953B6" w14:textId="77777777" w:rsidR="001A0867" w:rsidRDefault="001A0867">
                  <w:pPr>
                    <w:spacing w:line="160" w:lineRule="exact"/>
                    <w:jc w:val="left"/>
                    <w:rPr>
                      <w:rFonts w:cs="Miriam"/>
                      <w:sz w:val="18"/>
                      <w:szCs w:val="18"/>
                      <w:rtl/>
                    </w:rPr>
                  </w:pPr>
                  <w:r>
                    <w:rPr>
                      <w:rFonts w:cs="Miriam"/>
                      <w:sz w:val="18"/>
                      <w:szCs w:val="18"/>
                      <w:rtl/>
                    </w:rPr>
                    <w:t>מ</w:t>
                  </w:r>
                  <w:r>
                    <w:rPr>
                      <w:rFonts w:cs="Miriam" w:hint="cs"/>
                      <w:sz w:val="18"/>
                      <w:szCs w:val="18"/>
                      <w:rtl/>
                    </w:rPr>
                    <w:t>ט</w:t>
                  </w:r>
                  <w:r>
                    <w:rPr>
                      <w:rFonts w:cs="Miriam"/>
                      <w:sz w:val="18"/>
                      <w:szCs w:val="18"/>
                      <w:rtl/>
                    </w:rPr>
                    <w:t>ר</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חוק</w:t>
                  </w:r>
                </w:p>
                <w:p w14:paraId="6BCD2396" w14:textId="77777777" w:rsidR="001A0867" w:rsidRDefault="001A0867">
                  <w:pPr>
                    <w:spacing w:line="160" w:lineRule="exact"/>
                    <w:jc w:val="left"/>
                    <w:rPr>
                      <w:rFonts w:cs="Miriam"/>
                      <w:noProof/>
                      <w:sz w:val="18"/>
                      <w:szCs w:val="18"/>
                      <w:rtl/>
                    </w:rPr>
                  </w:pPr>
                  <w:r>
                    <w:rPr>
                      <w:rFonts w:cs="Miriam"/>
                      <w:sz w:val="18"/>
                      <w:szCs w:val="18"/>
                      <w:rtl/>
                    </w:rPr>
                    <w:t>(תי</w:t>
                  </w:r>
                  <w:r>
                    <w:rPr>
                      <w:rFonts w:cs="Miriam" w:hint="cs"/>
                      <w:sz w:val="18"/>
                      <w:szCs w:val="18"/>
                      <w:rtl/>
                    </w:rPr>
                    <w:t>קון מס' 2) תשס"ג-2002</w:t>
                  </w:r>
                </w:p>
                <w:p w14:paraId="37DB33B8" w14:textId="77777777" w:rsidR="001A0867" w:rsidRDefault="001A0867">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מ</w:t>
      </w:r>
      <w:r>
        <w:rPr>
          <w:rStyle w:val="default"/>
          <w:rFonts w:cs="FrankRuehl" w:hint="cs"/>
          <w:rtl/>
        </w:rPr>
        <w:t>ט</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ח</w:t>
      </w:r>
      <w:r>
        <w:rPr>
          <w:rStyle w:val="default"/>
          <w:rFonts w:cs="FrankRuehl" w:hint="cs"/>
          <w:rtl/>
        </w:rPr>
        <w:t>וק זה הן:</w:t>
      </w:r>
    </w:p>
    <w:p w14:paraId="65E32130" w14:textId="77777777" w:rsidR="00873F3A" w:rsidRDefault="00873F3A">
      <w:pPr>
        <w:pStyle w:val="P00"/>
        <w:spacing w:before="72"/>
        <w:ind w:left="624" w:right="1134"/>
        <w:rPr>
          <w:rStyle w:val="default"/>
          <w:rFonts w:cs="FrankRuehl"/>
          <w:rtl/>
        </w:rPr>
      </w:pPr>
      <w:r>
        <w:rPr>
          <w:rStyle w:val="default"/>
          <w:rFonts w:cs="FrankRuehl"/>
          <w:rtl/>
        </w:rPr>
        <w:t>(1)</w:t>
      </w:r>
      <w:r>
        <w:rPr>
          <w:rStyle w:val="default"/>
          <w:rFonts w:cs="FrankRuehl"/>
          <w:rtl/>
        </w:rPr>
        <w:tab/>
        <w:t>יצי</w:t>
      </w:r>
      <w:r>
        <w:rPr>
          <w:rStyle w:val="default"/>
          <w:rFonts w:cs="FrankRuehl" w:hint="cs"/>
          <w:rtl/>
        </w:rPr>
        <w:t>רת מקומות עבודה בתעשיה וקליטת כוח אדם מדעי וטכנולוגי;</w:t>
      </w:r>
    </w:p>
    <w:p w14:paraId="557D251F" w14:textId="77777777" w:rsidR="00873F3A" w:rsidRDefault="00873F3A">
      <w:pPr>
        <w:pStyle w:val="P00"/>
        <w:spacing w:before="72"/>
        <w:ind w:left="624" w:right="1134"/>
        <w:rPr>
          <w:rStyle w:val="default"/>
          <w:rFonts w:cs="FrankRuehl"/>
          <w:rtl/>
        </w:rPr>
      </w:pPr>
      <w:r>
        <w:rPr>
          <w:rStyle w:val="default"/>
          <w:rFonts w:cs="FrankRuehl"/>
          <w:rtl/>
        </w:rPr>
        <w:t>(2)</w:t>
      </w:r>
      <w:r>
        <w:rPr>
          <w:rStyle w:val="default"/>
          <w:rFonts w:cs="FrankRuehl"/>
          <w:rtl/>
        </w:rPr>
        <w:tab/>
        <w:t>יצי</w:t>
      </w:r>
      <w:r>
        <w:rPr>
          <w:rStyle w:val="default"/>
          <w:rFonts w:cs="FrankRuehl" w:hint="cs"/>
          <w:rtl/>
        </w:rPr>
        <w:t xml:space="preserve">רת תשואה עודפת למשק הישראלי; בחוק זה, "תשואה עודפת" </w:t>
      </w:r>
      <w:r w:rsidR="00423719">
        <w:rPr>
          <w:rStyle w:val="default"/>
          <w:rFonts w:cs="FrankRuehl"/>
          <w:rtl/>
        </w:rPr>
        <w:t>–</w:t>
      </w:r>
      <w:r>
        <w:rPr>
          <w:rStyle w:val="default"/>
          <w:rFonts w:cs="FrankRuehl" w:hint="cs"/>
          <w:rtl/>
        </w:rPr>
        <w:t xml:space="preserve"> הגדלת התועלת הכלכלית למשק הנובעת ממחקר ופיתוח או מפירותיהם, מעבר לתשואה שאמורה לצמוח למי שמעורב ישירות באותו מחקר ופיתוח;</w:t>
      </w:r>
    </w:p>
    <w:p w14:paraId="3D060BAD" w14:textId="77777777" w:rsidR="00873F3A" w:rsidRDefault="00873F3A">
      <w:pPr>
        <w:pStyle w:val="P00"/>
        <w:spacing w:before="72"/>
        <w:ind w:left="624" w:right="1134"/>
        <w:rPr>
          <w:rStyle w:val="default"/>
          <w:rFonts w:cs="FrankRuehl" w:hint="cs"/>
          <w:rtl/>
        </w:rPr>
      </w:pPr>
      <w:r>
        <w:rPr>
          <w:rStyle w:val="default"/>
          <w:rFonts w:cs="FrankRuehl"/>
          <w:rtl/>
        </w:rPr>
        <w:t>(3)</w:t>
      </w:r>
      <w:r>
        <w:rPr>
          <w:rStyle w:val="default"/>
          <w:rFonts w:cs="FrankRuehl"/>
          <w:rtl/>
        </w:rPr>
        <w:tab/>
        <w:t>פית</w:t>
      </w:r>
      <w:r>
        <w:rPr>
          <w:rStyle w:val="default"/>
          <w:rFonts w:cs="FrankRuehl" w:hint="cs"/>
          <w:rtl/>
        </w:rPr>
        <w:t>וח</w:t>
      </w:r>
      <w:r>
        <w:rPr>
          <w:rStyle w:val="default"/>
          <w:rFonts w:cs="FrankRuehl"/>
          <w:rtl/>
        </w:rPr>
        <w:t xml:space="preserve"> </w:t>
      </w:r>
      <w:r>
        <w:rPr>
          <w:rStyle w:val="default"/>
          <w:rFonts w:cs="FrankRuehl" w:hint="cs"/>
          <w:rtl/>
        </w:rPr>
        <w:t>תעשיה עתירת מדע תוך ניצול והרחבה של התשתית הטכנולוגית והמדעית ומשאבי האנוש הקיימים במדינה;</w:t>
      </w:r>
    </w:p>
    <w:p w14:paraId="2BFAB787" w14:textId="77777777" w:rsidR="00177F51" w:rsidRPr="00177F51" w:rsidRDefault="00177F51" w:rsidP="00177F51">
      <w:pPr>
        <w:pStyle w:val="P00"/>
        <w:spacing w:before="72"/>
        <w:ind w:left="624" w:right="1134"/>
        <w:rPr>
          <w:rStyle w:val="default"/>
          <w:rFonts w:cs="FrankRuehl" w:hint="cs"/>
          <w:rtl/>
        </w:rPr>
      </w:pPr>
      <w:r>
        <w:rPr>
          <w:rFonts w:cs="FrankRuehl" w:hint="cs"/>
          <w:sz w:val="26"/>
          <w:rtl/>
          <w:lang w:eastAsia="en-US"/>
        </w:rPr>
        <w:pict w14:anchorId="1773834A">
          <v:shape id="_x0000_s2501" type="#_x0000_t202" style="position:absolute;left:0;text-align:left;margin-left:470.25pt;margin-top:7.1pt;width:1in;height:16.8pt;z-index:251748864" filled="f" stroked="f">
            <v:textbox inset="1mm,0,1mm,0">
              <w:txbxContent>
                <w:p w14:paraId="33DFE66C" w14:textId="77777777" w:rsidR="001A0867" w:rsidRDefault="001A0867" w:rsidP="00177F5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sidRPr="00177F51">
        <w:rPr>
          <w:rStyle w:val="default"/>
          <w:rFonts w:cs="FrankRuehl" w:hint="cs"/>
          <w:rtl/>
        </w:rPr>
        <w:t>(3א)</w:t>
      </w:r>
      <w:r w:rsidRPr="00177F51">
        <w:rPr>
          <w:rStyle w:val="default"/>
          <w:rFonts w:cs="FrankRuehl" w:hint="cs"/>
          <w:rtl/>
        </w:rPr>
        <w:tab/>
        <w:t>עידוד הצמיחה, הגדלת הפריון וקידום החדשנות הטכנולוגית בתעשייה בישראל, ובכלל זה בנגב ובגליל;</w:t>
      </w:r>
    </w:p>
    <w:p w14:paraId="4C5F7B0D" w14:textId="77777777" w:rsidR="00873F3A" w:rsidRDefault="00873F3A">
      <w:pPr>
        <w:pStyle w:val="P00"/>
        <w:spacing w:before="72"/>
        <w:ind w:left="624" w:right="1134"/>
        <w:rPr>
          <w:rStyle w:val="default"/>
          <w:rFonts w:cs="FrankRuehl"/>
          <w:rtl/>
        </w:rPr>
      </w:pPr>
      <w:r>
        <w:rPr>
          <w:rStyle w:val="default"/>
          <w:rFonts w:cs="FrankRuehl"/>
          <w:rtl/>
        </w:rPr>
        <w:t>(4)</w:t>
      </w:r>
      <w:r>
        <w:rPr>
          <w:rStyle w:val="default"/>
          <w:rFonts w:cs="FrankRuehl"/>
          <w:rtl/>
        </w:rPr>
        <w:tab/>
        <w:t>שיפ</w:t>
      </w:r>
      <w:r>
        <w:rPr>
          <w:rStyle w:val="default"/>
          <w:rFonts w:cs="FrankRuehl" w:hint="cs"/>
          <w:rtl/>
        </w:rPr>
        <w:t>ור מאזן</w:t>
      </w:r>
      <w:r>
        <w:rPr>
          <w:rStyle w:val="default"/>
          <w:rFonts w:cs="FrankRuehl"/>
          <w:rtl/>
        </w:rPr>
        <w:t xml:space="preserve"> ה</w:t>
      </w:r>
      <w:r>
        <w:rPr>
          <w:rStyle w:val="default"/>
          <w:rFonts w:cs="FrankRuehl" w:hint="cs"/>
          <w:rtl/>
        </w:rPr>
        <w:t>תשלומים של המדינה על ידי ייצור וייצוא של מוצרים עתירי מדע שיפותחו בה;</w:t>
      </w:r>
    </w:p>
    <w:p w14:paraId="060086BB" w14:textId="77777777" w:rsidR="00873F3A" w:rsidRDefault="00873F3A">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הכ</w:t>
      </w:r>
      <w:r>
        <w:rPr>
          <w:rStyle w:val="default"/>
          <w:rFonts w:cs="FrankRuehl" w:hint="cs"/>
          <w:rtl/>
        </w:rPr>
        <w:t>ל</w:t>
      </w:r>
      <w:r>
        <w:rPr>
          <w:rStyle w:val="default"/>
          <w:rFonts w:cs="FrankRuehl"/>
          <w:rtl/>
        </w:rPr>
        <w:t xml:space="preserve"> </w:t>
      </w:r>
      <w:r>
        <w:rPr>
          <w:rStyle w:val="default"/>
          <w:rFonts w:cs="FrankRuehl" w:hint="cs"/>
          <w:rtl/>
        </w:rPr>
        <w:t>בדרך של עידוד מחקר ופיתוח בתעשיה.</w:t>
      </w:r>
    </w:p>
    <w:p w14:paraId="5D3D61B7"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3" w:name="Rov152"/>
      <w:r w:rsidRPr="00661FBD">
        <w:rPr>
          <w:rStyle w:val="default"/>
          <w:rFonts w:cs="FrankRuehl" w:hint="cs"/>
          <w:vanish/>
          <w:color w:val="FF0000"/>
          <w:sz w:val="20"/>
          <w:szCs w:val="20"/>
          <w:shd w:val="clear" w:color="auto" w:fill="FFFF99"/>
          <w:rtl/>
        </w:rPr>
        <w:t>מיום 1.4.2003</w:t>
      </w:r>
    </w:p>
    <w:p w14:paraId="16DA82A6"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7D2D3A0"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106 (</w:t>
      </w:r>
      <w:hyperlink r:id="rId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E0D793D"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סעיף 1</w:t>
      </w:r>
    </w:p>
    <w:p w14:paraId="75F10A60" w14:textId="77777777" w:rsidR="00873F3A" w:rsidRPr="00661FBD" w:rsidRDefault="00873F3A">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3B27F053" w14:textId="77777777" w:rsidR="00873F3A" w:rsidRPr="00661FBD" w:rsidRDefault="00873F3A">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מטרה</w:t>
      </w:r>
    </w:p>
    <w:p w14:paraId="063B65EA"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 xml:space="preserve">מטרת חוק זה היא עידוד מחקר ופיתוח בתעשיה לשם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p>
    <w:p w14:paraId="2FC1799B" w14:textId="77777777" w:rsidR="00873F3A" w:rsidRPr="00661FBD" w:rsidRDefault="00873F3A">
      <w:pPr>
        <w:pStyle w:val="P00"/>
        <w:spacing w:before="0"/>
        <w:ind w:left="624"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1</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t>פית</w:t>
      </w:r>
      <w:r w:rsidRPr="00661FBD">
        <w:rPr>
          <w:rStyle w:val="default"/>
          <w:rFonts w:cs="FrankRuehl" w:hint="cs"/>
          <w:strike/>
          <w:vanish/>
          <w:sz w:val="22"/>
          <w:szCs w:val="22"/>
          <w:shd w:val="clear" w:color="auto" w:fill="FFFF99"/>
          <w:rtl/>
        </w:rPr>
        <w:t>וח</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תעשיה עתירת מדע תוך ניצול והרחבה של התשתית הטכנולוגית והמדעית ומשאבי האנוש הקיימים במדינה;</w:t>
      </w:r>
    </w:p>
    <w:p w14:paraId="2C63009B" w14:textId="77777777" w:rsidR="00873F3A" w:rsidRPr="00661FBD" w:rsidRDefault="00873F3A">
      <w:pPr>
        <w:pStyle w:val="P00"/>
        <w:spacing w:before="0"/>
        <w:ind w:left="624" w:right="1134"/>
        <w:rPr>
          <w:rStyle w:val="default"/>
          <w:rFonts w:cs="FrankRuehl" w:hint="cs"/>
          <w:strike/>
          <w:vanish/>
          <w:sz w:val="22"/>
          <w:szCs w:val="22"/>
          <w:shd w:val="clear" w:color="auto" w:fill="FFFF99"/>
          <w:rtl/>
        </w:rPr>
      </w:pP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2</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t>שיפ</w:t>
      </w:r>
      <w:r w:rsidRPr="00661FBD">
        <w:rPr>
          <w:rStyle w:val="default"/>
          <w:rFonts w:cs="FrankRuehl" w:hint="cs"/>
          <w:strike/>
          <w:vanish/>
          <w:sz w:val="22"/>
          <w:szCs w:val="22"/>
          <w:shd w:val="clear" w:color="auto" w:fill="FFFF99"/>
          <w:rtl/>
        </w:rPr>
        <w:t>ור מאזן</w:t>
      </w:r>
      <w:r w:rsidRPr="00661FBD">
        <w:rPr>
          <w:rStyle w:val="default"/>
          <w:rFonts w:cs="FrankRuehl"/>
          <w:strike/>
          <w:vanish/>
          <w:sz w:val="22"/>
          <w:szCs w:val="22"/>
          <w:shd w:val="clear" w:color="auto" w:fill="FFFF99"/>
          <w:rtl/>
        </w:rPr>
        <w:t xml:space="preserve"> ה</w:t>
      </w:r>
      <w:r w:rsidRPr="00661FBD">
        <w:rPr>
          <w:rStyle w:val="default"/>
          <w:rFonts w:cs="FrankRuehl" w:hint="cs"/>
          <w:strike/>
          <w:vanish/>
          <w:sz w:val="22"/>
          <w:szCs w:val="22"/>
          <w:shd w:val="clear" w:color="auto" w:fill="FFFF99"/>
          <w:rtl/>
        </w:rPr>
        <w:t>תשלומים של המדינה על ידי ייצור וייצוא של מוצרים עתירי מדע שיפותחו בה וצמצום היבוא של מוצרים מסוג זה;</w:t>
      </w:r>
    </w:p>
    <w:p w14:paraId="6D1B1738" w14:textId="77777777" w:rsidR="00873F3A" w:rsidRPr="00661FBD" w:rsidRDefault="00873F3A">
      <w:pPr>
        <w:pStyle w:val="P00"/>
        <w:spacing w:before="0"/>
        <w:ind w:left="624" w:right="1134"/>
        <w:rPr>
          <w:rStyle w:val="default"/>
          <w:rFonts w:cs="FrankRuehl" w:hint="cs"/>
          <w:vanish/>
          <w:sz w:val="22"/>
          <w:szCs w:val="22"/>
          <w:shd w:val="clear" w:color="auto" w:fill="FFFF99"/>
          <w:rtl/>
        </w:rPr>
      </w:pP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3</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t>יצי</w:t>
      </w:r>
      <w:r w:rsidRPr="00661FBD">
        <w:rPr>
          <w:rStyle w:val="default"/>
          <w:rFonts w:cs="FrankRuehl" w:hint="cs"/>
          <w:strike/>
          <w:vanish/>
          <w:sz w:val="22"/>
          <w:szCs w:val="22"/>
          <w:shd w:val="clear" w:color="auto" w:fill="FFFF99"/>
          <w:rtl/>
        </w:rPr>
        <w:t>רת מקומות עבודה בתעשיה וקליטת כוח אדם מדעי וטכנולוגי;</w:t>
      </w:r>
    </w:p>
    <w:p w14:paraId="4356A22D" w14:textId="77777777" w:rsidR="00BF0AFB" w:rsidRPr="00661FBD" w:rsidRDefault="00BF0AFB" w:rsidP="00BF0AFB">
      <w:pPr>
        <w:pStyle w:val="P00"/>
        <w:spacing w:before="0"/>
        <w:ind w:left="624" w:right="1134"/>
        <w:rPr>
          <w:rStyle w:val="default"/>
          <w:rFonts w:cs="FrankRuehl" w:hint="cs"/>
          <w:vanish/>
          <w:sz w:val="20"/>
          <w:szCs w:val="20"/>
          <w:shd w:val="clear" w:color="auto" w:fill="FFFF99"/>
          <w:rtl/>
        </w:rPr>
      </w:pPr>
    </w:p>
    <w:p w14:paraId="6D98624D" w14:textId="77777777" w:rsidR="00BF0AFB" w:rsidRPr="00661FBD" w:rsidRDefault="00BF0AFB" w:rsidP="00BF0AFB">
      <w:pPr>
        <w:pStyle w:val="P00"/>
        <w:spacing w:before="0"/>
        <w:ind w:left="624"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0A000888" w14:textId="77777777" w:rsidR="00BF0AFB" w:rsidRPr="00661FBD" w:rsidRDefault="00BF0AFB" w:rsidP="00BF0AFB">
      <w:pPr>
        <w:pStyle w:val="P00"/>
        <w:spacing w:before="0"/>
        <w:ind w:left="624"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E53F3E4" w14:textId="77777777" w:rsidR="00BF0AFB" w:rsidRPr="00661FBD" w:rsidRDefault="00BF0AFB" w:rsidP="00BF0AFB">
      <w:pPr>
        <w:pStyle w:val="P00"/>
        <w:spacing w:before="0"/>
        <w:ind w:left="624" w:right="1134"/>
        <w:rPr>
          <w:rStyle w:val="default"/>
          <w:rFonts w:cs="FrankRuehl" w:hint="cs"/>
          <w:vanish/>
          <w:sz w:val="20"/>
          <w:szCs w:val="20"/>
          <w:shd w:val="clear" w:color="auto" w:fill="FFFF99"/>
          <w:rtl/>
        </w:rPr>
      </w:pPr>
      <w:hyperlink r:id="rId1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1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5C04B4B" w14:textId="77777777" w:rsidR="00BF0AFB" w:rsidRPr="00177F51" w:rsidRDefault="00BF0AFB" w:rsidP="00177F51">
      <w:pPr>
        <w:pStyle w:val="P00"/>
        <w:spacing w:before="0"/>
        <w:ind w:left="624" w:right="1134"/>
        <w:rPr>
          <w:rStyle w:val="default"/>
          <w:rFonts w:cs="FrankRuehl" w:hint="cs"/>
          <w:sz w:val="2"/>
          <w:szCs w:val="2"/>
          <w:rtl/>
        </w:rPr>
      </w:pPr>
      <w:r w:rsidRPr="00661FBD">
        <w:rPr>
          <w:rStyle w:val="default"/>
          <w:rFonts w:cs="FrankRuehl" w:hint="cs"/>
          <w:b/>
          <w:bCs/>
          <w:vanish/>
          <w:sz w:val="20"/>
          <w:szCs w:val="20"/>
          <w:shd w:val="clear" w:color="auto" w:fill="FFFF99"/>
          <w:rtl/>
        </w:rPr>
        <w:t>הוספת פסקה 1(3א)</w:t>
      </w:r>
      <w:bookmarkEnd w:id="3"/>
    </w:p>
    <w:p w14:paraId="2D155171" w14:textId="77777777" w:rsidR="00873F3A" w:rsidRDefault="00873F3A" w:rsidP="00177F51">
      <w:pPr>
        <w:pStyle w:val="P00"/>
        <w:spacing w:before="72"/>
        <w:ind w:left="0" w:right="1134"/>
        <w:rPr>
          <w:rStyle w:val="default"/>
          <w:rFonts w:cs="FrankRuehl" w:hint="cs"/>
          <w:rtl/>
        </w:rPr>
      </w:pPr>
      <w:r>
        <w:rPr>
          <w:lang w:val="he-IL"/>
        </w:rPr>
        <w:pict w14:anchorId="45807E22">
          <v:rect id="_x0000_s2051" style="position:absolute;left:0;text-align:left;margin-left:476.7pt;margin-top:8.05pt;width:62.85pt;height:18.05pt;z-index:251599360" o:allowincell="f" filled="f" stroked="f" strokecolor="lime" strokeweight=".25pt">
            <v:textbox inset="0,0,0,0">
              <w:txbxContent>
                <w:p w14:paraId="641B9620" w14:textId="77777777" w:rsidR="001A0867" w:rsidRDefault="001A086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w:t>
      </w:r>
      <w:r>
        <w:rPr>
          <w:rStyle w:val="big-number"/>
          <w:rFonts w:cs="Miriam"/>
          <w:rtl/>
        </w:rPr>
        <w:tab/>
      </w:r>
      <w:r w:rsidR="00177F51">
        <w:rPr>
          <w:rStyle w:val="default"/>
          <w:rFonts w:cs="FrankRuehl" w:hint="cs"/>
          <w:rtl/>
        </w:rPr>
        <w:t>(בוטל)</w:t>
      </w:r>
      <w:r>
        <w:rPr>
          <w:rStyle w:val="default"/>
          <w:rFonts w:cs="FrankRuehl" w:hint="cs"/>
          <w:rtl/>
        </w:rPr>
        <w:t>.</w:t>
      </w:r>
    </w:p>
    <w:p w14:paraId="25E223AF"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4" w:name="Rov153"/>
      <w:r w:rsidRPr="00661FBD">
        <w:rPr>
          <w:rStyle w:val="default"/>
          <w:rFonts w:cs="FrankRuehl" w:hint="cs"/>
          <w:vanish/>
          <w:color w:val="FF0000"/>
          <w:sz w:val="20"/>
          <w:szCs w:val="20"/>
          <w:shd w:val="clear" w:color="auto" w:fill="FFFF99"/>
          <w:rtl/>
        </w:rPr>
        <w:t>מיום 1.4.2003</w:t>
      </w:r>
    </w:p>
    <w:p w14:paraId="6F7FBCEC"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27FAD76"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1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1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72E47EE"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2.</w:t>
      </w:r>
      <w:r w:rsidRPr="00661FBD">
        <w:rPr>
          <w:rStyle w:val="big-number"/>
          <w:rFonts w:cs="FrankRuehl"/>
          <w:vanish/>
          <w:sz w:val="22"/>
          <w:szCs w:val="22"/>
          <w:shd w:val="clear" w:color="auto" w:fill="FFFF99"/>
          <w:rtl/>
        </w:rPr>
        <w:tab/>
      </w:r>
      <w:r w:rsidRPr="00661FBD">
        <w:rPr>
          <w:rStyle w:val="default"/>
          <w:rFonts w:cs="FrankRuehl"/>
          <w:strike/>
          <w:vanish/>
          <w:sz w:val="22"/>
          <w:szCs w:val="22"/>
          <w:shd w:val="clear" w:color="auto" w:fill="FFFF99"/>
          <w:rtl/>
        </w:rPr>
        <w:t xml:space="preserve">לשם </w:t>
      </w:r>
      <w:r w:rsidRPr="00661FBD">
        <w:rPr>
          <w:rStyle w:val="default"/>
          <w:rFonts w:cs="FrankRuehl" w:hint="cs"/>
          <w:strike/>
          <w:vanish/>
          <w:sz w:val="22"/>
          <w:szCs w:val="22"/>
          <w:shd w:val="clear" w:color="auto" w:fill="FFFF99"/>
          <w:rtl/>
        </w:rPr>
        <w:t>הגשמתה של מטרת חוק זה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לשם הגשמתן של מטרות חוק זה</w:t>
      </w:r>
      <w:r w:rsidRPr="00661FBD">
        <w:rPr>
          <w:rStyle w:val="default"/>
          <w:rFonts w:cs="FrankRuehl" w:hint="cs"/>
          <w:vanish/>
          <w:sz w:val="22"/>
          <w:szCs w:val="22"/>
          <w:shd w:val="clear" w:color="auto" w:fill="FFFF99"/>
          <w:rtl/>
        </w:rPr>
        <w:t xml:space="preserve"> יוענקו המענקים, ההלוואות, הפטורים, ההנחות וההקלות האמורי</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 xml:space="preserve">לן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ט</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שיינת</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על יסוד תכנית מאושרת, הכל לפי המפורט בחוק זה.</w:t>
      </w:r>
    </w:p>
    <w:p w14:paraId="558A5AEA"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p>
    <w:p w14:paraId="37CE9A9A" w14:textId="77777777" w:rsidR="00BF0AFB" w:rsidRPr="00661FBD" w:rsidRDefault="00BF0AFB" w:rsidP="00BF0AFB">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0C0DC663"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7807F89"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hyperlink r:id="rId1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1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7A96DC1"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2</w:t>
      </w:r>
    </w:p>
    <w:p w14:paraId="69E46DC9" w14:textId="77777777" w:rsidR="00BF0AFB" w:rsidRPr="00661FBD" w:rsidRDefault="00BF0AFB" w:rsidP="00BF0AFB">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B54AEB4" w14:textId="77777777" w:rsidR="00BF0AFB" w:rsidRPr="00661FBD" w:rsidRDefault="00BF0AFB" w:rsidP="00BF0AFB">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אמצעי הגשמה</w:t>
      </w:r>
    </w:p>
    <w:p w14:paraId="7ABF24CD" w14:textId="77777777" w:rsidR="00BF0AFB" w:rsidRPr="00BF0AFB" w:rsidRDefault="00BF0AFB" w:rsidP="00BF0AFB">
      <w:pPr>
        <w:pStyle w:val="P00"/>
        <w:spacing w:before="0"/>
        <w:ind w:left="0" w:right="1134"/>
        <w:rPr>
          <w:rStyle w:val="default"/>
          <w:rFonts w:cs="FrankRuehl" w:hint="cs"/>
          <w:sz w:val="2"/>
          <w:szCs w:val="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לשם הגשמתן של מטרות חוק זה יוענקו המענקים, ההלוואות, הפטורים, ההנחות וההקלות האמורי</w:t>
      </w:r>
      <w:r w:rsidRPr="00661FBD">
        <w:rPr>
          <w:rStyle w:val="default"/>
          <w:rFonts w:cs="FrankRuehl"/>
          <w:strike/>
          <w:vanish/>
          <w:sz w:val="22"/>
          <w:szCs w:val="22"/>
          <w:shd w:val="clear" w:color="auto" w:fill="FFFF99"/>
          <w:rtl/>
        </w:rPr>
        <w:t>ם</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 xml:space="preserve">לן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ט</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שיינת</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על יסוד תכנית מאושרת, הכל לפי המפורט בחוק זה.</w:t>
      </w:r>
      <w:bookmarkEnd w:id="4"/>
    </w:p>
    <w:p w14:paraId="11F3BE97" w14:textId="77777777" w:rsidR="00873F3A" w:rsidRDefault="00873F3A" w:rsidP="00177F51">
      <w:pPr>
        <w:pStyle w:val="P00"/>
        <w:spacing w:before="72"/>
        <w:ind w:left="0" w:right="1134"/>
        <w:rPr>
          <w:rStyle w:val="default"/>
          <w:rFonts w:cs="FrankRuehl" w:hint="cs"/>
          <w:rtl/>
        </w:rPr>
      </w:pPr>
      <w:bookmarkStart w:id="5" w:name="Seif30"/>
      <w:bookmarkEnd w:id="5"/>
      <w:r>
        <w:rPr>
          <w:lang w:val="he-IL"/>
        </w:rPr>
        <w:pict w14:anchorId="6D73A66E">
          <v:rect id="_x0000_s2052" style="position:absolute;left:0;text-align:left;margin-left:476.7pt;margin-top:8.05pt;width:62.85pt;height:41.95pt;z-index:251600384" o:allowincell="f" filled="f" stroked="f" strokecolor="lime" strokeweight=".25pt">
            <v:textbox style="mso-next-textbox:#_x0000_s2052" inset="0,0,0,0">
              <w:txbxContent>
                <w:p w14:paraId="74AAED04" w14:textId="77777777" w:rsidR="001A0867" w:rsidRDefault="001A0867">
                  <w:pPr>
                    <w:spacing w:line="160" w:lineRule="exact"/>
                    <w:jc w:val="left"/>
                    <w:rPr>
                      <w:rFonts w:cs="Miriam"/>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ע</w:t>
                  </w:r>
                </w:p>
                <w:p w14:paraId="5C539AFA" w14:textId="77777777" w:rsidR="001A0867" w:rsidRDefault="001A0867">
                  <w:pPr>
                    <w:spacing w:line="160" w:lineRule="exact"/>
                    <w:jc w:val="left"/>
                    <w:rPr>
                      <w:rFonts w:cs="Miriam"/>
                      <w:noProof/>
                      <w:sz w:val="18"/>
                      <w:szCs w:val="18"/>
                      <w:rtl/>
                    </w:rPr>
                  </w:pPr>
                  <w:r>
                    <w:rPr>
                      <w:rFonts w:cs="Miriam"/>
                      <w:sz w:val="18"/>
                      <w:szCs w:val="18"/>
                      <w:rtl/>
                    </w:rPr>
                    <w:t>(תי</w:t>
                  </w:r>
                  <w:r>
                    <w:rPr>
                      <w:rFonts w:cs="Miriam" w:hint="cs"/>
                      <w:sz w:val="18"/>
                      <w:szCs w:val="18"/>
                      <w:rtl/>
                    </w:rPr>
                    <w:t>קון מס' 2) תשס"ג-2002</w:t>
                  </w:r>
                </w:p>
                <w:p w14:paraId="0E6D51A6" w14:textId="77777777" w:rsidR="001A0867" w:rsidRDefault="001A0867">
                  <w:pPr>
                    <w:spacing w:line="160" w:lineRule="exact"/>
                    <w:jc w:val="left"/>
                    <w:rPr>
                      <w:rFonts w:cs="Miriam" w:hint="cs"/>
                      <w:noProof/>
                      <w:sz w:val="18"/>
                      <w:szCs w:val="18"/>
                      <w:rtl/>
                    </w:rPr>
                  </w:pPr>
                  <w:r>
                    <w:rPr>
                      <w:rFonts w:cs="Miriam" w:hint="cs"/>
                      <w:noProof/>
                      <w:sz w:val="18"/>
                      <w:szCs w:val="18"/>
                      <w:rtl/>
                    </w:rPr>
                    <w:t xml:space="preserve">(תיקון מס' </w:t>
                  </w:r>
                  <w:r w:rsidR="00FC08F6">
                    <w:rPr>
                      <w:rFonts w:cs="Miriam" w:hint="cs"/>
                      <w:noProof/>
                      <w:sz w:val="18"/>
                      <w:szCs w:val="18"/>
                      <w:rtl/>
                    </w:rPr>
                    <w:t>8) תשפ"ב-2022</w:t>
                  </w:r>
                </w:p>
              </w:txbxContent>
            </v:textbox>
            <w10:anchorlock/>
          </v:rect>
        </w:pict>
      </w:r>
      <w:r>
        <w:rPr>
          <w:rStyle w:val="big-number"/>
          <w:rFonts w:cs="Miriam"/>
          <w:rtl/>
        </w:rPr>
        <w:t>3.</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sidR="00FC08F6" w:rsidRPr="00FC08F6">
        <w:rPr>
          <w:rStyle w:val="default"/>
          <w:rFonts w:cs="FrankRuehl" w:hint="cs"/>
          <w:rtl/>
        </w:rPr>
        <w:t xml:space="preserve">החדשנות, המדע והטכנולוגיה </w:t>
      </w:r>
      <w:r>
        <w:rPr>
          <w:rStyle w:val="default"/>
          <w:rFonts w:cs="FrankRuehl" w:hint="cs"/>
          <w:rtl/>
        </w:rPr>
        <w:t xml:space="preserve">ושר האוצר ביחד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ממונים על ביצוע חוק ז</w:t>
      </w:r>
      <w:r>
        <w:rPr>
          <w:rStyle w:val="default"/>
          <w:rFonts w:cs="FrankRuehl"/>
          <w:rtl/>
        </w:rPr>
        <w:t>ה</w:t>
      </w:r>
      <w:r>
        <w:rPr>
          <w:rStyle w:val="default"/>
          <w:rFonts w:cs="FrankRuehl" w:hint="cs"/>
          <w:rtl/>
        </w:rPr>
        <w:t>.</w:t>
      </w:r>
    </w:p>
    <w:p w14:paraId="4EE372E8"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6" w:name="Rov78"/>
      <w:r w:rsidRPr="00661FBD">
        <w:rPr>
          <w:rStyle w:val="default"/>
          <w:rFonts w:cs="FrankRuehl" w:hint="cs"/>
          <w:vanish/>
          <w:color w:val="FF0000"/>
          <w:sz w:val="20"/>
          <w:szCs w:val="20"/>
          <w:shd w:val="clear" w:color="auto" w:fill="FFFF99"/>
          <w:rtl/>
        </w:rPr>
        <w:t>מיום 1.4.2003</w:t>
      </w:r>
    </w:p>
    <w:p w14:paraId="06BC1623"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8A9E6BF"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16"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17"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290629C5" w14:textId="77777777" w:rsidR="00BF0AFB" w:rsidRPr="00661FBD" w:rsidRDefault="00BF0AFB" w:rsidP="00BF0AFB">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3.</w:t>
      </w:r>
      <w:r w:rsidRPr="00661FBD">
        <w:rPr>
          <w:rStyle w:val="default"/>
          <w:rFonts w:cs="FrankRuehl"/>
          <w:vanish/>
          <w:sz w:val="22"/>
          <w:szCs w:val="22"/>
          <w:shd w:val="clear" w:color="auto" w:fill="FFFF99"/>
          <w:rtl/>
        </w:rPr>
        <w:tab/>
        <w:t>ש</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 xml:space="preserve">יה והמסחר ושר האוצר ביחד (להלן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ממונים על ביצוע חוק ז</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 xml:space="preserve"> </w:t>
      </w:r>
      <w:r w:rsidRPr="00661FBD">
        <w:rPr>
          <w:rStyle w:val="default"/>
          <w:rFonts w:cs="FrankRuehl" w:hint="cs"/>
          <w:strike/>
          <w:vanish/>
          <w:sz w:val="22"/>
          <w:szCs w:val="22"/>
          <w:shd w:val="clear" w:color="auto" w:fill="FFFF99"/>
          <w:rtl/>
        </w:rPr>
        <w:t>והם יקבעו כללים להגשמת מטרתו; הכללים יפורסמו ברבים</w:t>
      </w:r>
      <w:r w:rsidRPr="00661FBD">
        <w:rPr>
          <w:rStyle w:val="default"/>
          <w:rFonts w:cs="FrankRuehl" w:hint="cs"/>
          <w:vanish/>
          <w:sz w:val="22"/>
          <w:szCs w:val="22"/>
          <w:shd w:val="clear" w:color="auto" w:fill="FFFF99"/>
          <w:rtl/>
        </w:rPr>
        <w:t>.</w:t>
      </w:r>
    </w:p>
    <w:p w14:paraId="6C7D321F"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p>
    <w:p w14:paraId="19F8BB03" w14:textId="77777777" w:rsidR="00BF0AFB" w:rsidRPr="00661FBD" w:rsidRDefault="00BF0AFB" w:rsidP="00BF0AFB">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762B1D5B"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F121FE5" w14:textId="77777777" w:rsidR="00BF0AFB" w:rsidRPr="00661FBD" w:rsidRDefault="00BF0AFB" w:rsidP="00BF0AFB">
      <w:pPr>
        <w:pStyle w:val="P00"/>
        <w:spacing w:before="0"/>
        <w:ind w:left="0" w:right="1134"/>
        <w:rPr>
          <w:rStyle w:val="default"/>
          <w:rFonts w:cs="FrankRuehl"/>
          <w:vanish/>
          <w:sz w:val="20"/>
          <w:szCs w:val="20"/>
          <w:shd w:val="clear" w:color="auto" w:fill="FFFF99"/>
          <w:rtl/>
        </w:rPr>
      </w:pPr>
      <w:hyperlink r:id="rId1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1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55E8D81" w14:textId="77777777" w:rsidR="00186793" w:rsidRPr="00661FBD" w:rsidRDefault="00873F3A" w:rsidP="00BF0AFB">
      <w:pPr>
        <w:pStyle w:val="P0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3.</w:t>
      </w:r>
      <w:r w:rsidRPr="00661FBD">
        <w:rPr>
          <w:rStyle w:val="default"/>
          <w:rFonts w:cs="FrankRuehl"/>
          <w:vanish/>
          <w:sz w:val="22"/>
          <w:szCs w:val="22"/>
          <w:shd w:val="clear" w:color="auto" w:fill="FFFF99"/>
          <w:rtl/>
        </w:rPr>
        <w:tab/>
        <w:t>ש</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יה והמסחר</w:t>
      </w:r>
      <w:r w:rsidR="00BF0AFB" w:rsidRPr="00661FBD">
        <w:rPr>
          <w:rStyle w:val="default"/>
          <w:rFonts w:cs="FrankRuehl" w:hint="cs"/>
          <w:vanish/>
          <w:sz w:val="22"/>
          <w:szCs w:val="22"/>
          <w:shd w:val="clear" w:color="auto" w:fill="FFFF99"/>
          <w:rtl/>
        </w:rPr>
        <w:t xml:space="preserve"> </w:t>
      </w:r>
      <w:r w:rsidR="00BF0AFB" w:rsidRPr="00661FBD">
        <w:rPr>
          <w:rStyle w:val="default"/>
          <w:rFonts w:cs="FrankRuehl" w:hint="cs"/>
          <w:vanish/>
          <w:sz w:val="22"/>
          <w:szCs w:val="22"/>
          <w:u w:val="single"/>
          <w:shd w:val="clear" w:color="auto" w:fill="FFFF99"/>
          <w:rtl/>
        </w:rPr>
        <w:t>הכלכלה</w:t>
      </w:r>
      <w:r w:rsidRPr="00661FBD">
        <w:rPr>
          <w:rStyle w:val="default"/>
          <w:rFonts w:cs="FrankRuehl" w:hint="cs"/>
          <w:vanish/>
          <w:sz w:val="22"/>
          <w:szCs w:val="22"/>
          <w:shd w:val="clear" w:color="auto" w:fill="FFFF99"/>
          <w:rtl/>
        </w:rPr>
        <w:t xml:space="preserve"> ושר האוצר ביחד (להלן </w:t>
      </w:r>
      <w:r w:rsidR="00BF0AFB"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ממונים על ביצוע חוק ז</w:t>
      </w:r>
      <w:r w:rsidRPr="00661FBD">
        <w:rPr>
          <w:rStyle w:val="default"/>
          <w:rFonts w:cs="FrankRuehl"/>
          <w:vanish/>
          <w:sz w:val="22"/>
          <w:szCs w:val="22"/>
          <w:shd w:val="clear" w:color="auto" w:fill="FFFF99"/>
          <w:rtl/>
        </w:rPr>
        <w:t>ה</w:t>
      </w:r>
      <w:r w:rsidR="00186793" w:rsidRPr="00661FBD">
        <w:rPr>
          <w:rStyle w:val="default"/>
          <w:rFonts w:cs="FrankRuehl" w:hint="cs"/>
          <w:vanish/>
          <w:sz w:val="22"/>
          <w:szCs w:val="22"/>
          <w:shd w:val="clear" w:color="auto" w:fill="FFFF99"/>
          <w:rtl/>
        </w:rPr>
        <w:t>.</w:t>
      </w:r>
    </w:p>
    <w:p w14:paraId="37674456" w14:textId="77777777" w:rsidR="00186793" w:rsidRPr="00661FBD" w:rsidRDefault="00186793" w:rsidP="00186793">
      <w:pPr>
        <w:pStyle w:val="P00"/>
        <w:spacing w:before="0"/>
        <w:ind w:left="0" w:right="1134"/>
        <w:rPr>
          <w:rStyle w:val="default"/>
          <w:rFonts w:ascii="FrankRuehl" w:hAnsi="FrankRuehl" w:cs="FrankRuehl"/>
          <w:vanish/>
          <w:sz w:val="20"/>
          <w:szCs w:val="20"/>
          <w:shd w:val="clear" w:color="auto" w:fill="FFFF99"/>
          <w:rtl/>
        </w:rPr>
      </w:pPr>
    </w:p>
    <w:p w14:paraId="0FB5731C" w14:textId="77777777" w:rsidR="00186793" w:rsidRPr="00661FBD" w:rsidRDefault="00186793" w:rsidP="00186793">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3F0DA0CF" w14:textId="77777777" w:rsidR="00186793" w:rsidRPr="00661FBD" w:rsidRDefault="00186793" w:rsidP="00186793">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08DF026A" w14:textId="77777777" w:rsidR="00186793" w:rsidRPr="00661FBD" w:rsidRDefault="00186793" w:rsidP="00186793">
      <w:pPr>
        <w:pStyle w:val="P00"/>
        <w:spacing w:before="0"/>
        <w:ind w:left="0" w:right="1134"/>
        <w:rPr>
          <w:rStyle w:val="default"/>
          <w:rFonts w:ascii="FrankRuehl" w:hAnsi="FrankRuehl" w:cs="FrankRuehl"/>
          <w:vanish/>
          <w:sz w:val="20"/>
          <w:szCs w:val="20"/>
          <w:shd w:val="clear" w:color="auto" w:fill="FFFF99"/>
          <w:rtl/>
        </w:rPr>
      </w:pPr>
      <w:hyperlink r:id="rId20"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990 (</w:t>
      </w:r>
      <w:hyperlink r:id="rId21"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6E6C4E7C" w14:textId="77777777" w:rsidR="00873F3A" w:rsidRDefault="00FC08F6" w:rsidP="00FC08F6">
      <w:pPr>
        <w:pStyle w:val="P00"/>
        <w:ind w:left="0" w:right="1134"/>
        <w:rPr>
          <w:rStyle w:val="default"/>
          <w:rFonts w:cs="FrankRuehl" w:hint="cs"/>
          <w:sz w:val="2"/>
          <w:szCs w:val="2"/>
          <w:rtl/>
        </w:rPr>
      </w:pPr>
      <w:r w:rsidRPr="00661FBD">
        <w:rPr>
          <w:rStyle w:val="default"/>
          <w:rFonts w:cs="FrankRuehl"/>
          <w:vanish/>
          <w:sz w:val="22"/>
          <w:szCs w:val="22"/>
          <w:shd w:val="clear" w:color="auto" w:fill="FFFF99"/>
          <w:rtl/>
        </w:rPr>
        <w:t>3.</w:t>
      </w: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שר החדשנות, המדע והטכנולוגיה</w:t>
      </w:r>
      <w:r w:rsidRPr="00661FBD">
        <w:rPr>
          <w:rStyle w:val="default"/>
          <w:rFonts w:cs="FrankRuehl" w:hint="cs"/>
          <w:vanish/>
          <w:sz w:val="22"/>
          <w:szCs w:val="22"/>
          <w:shd w:val="clear" w:color="auto" w:fill="FFFF99"/>
          <w:rtl/>
        </w:rPr>
        <w:t xml:space="preserve"> ושר האוצר ביחד (להלן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ממונים על ביצוע חוק ז</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w:t>
      </w:r>
      <w:bookmarkEnd w:id="6"/>
    </w:p>
    <w:p w14:paraId="4C0BCACE" w14:textId="77777777" w:rsidR="00873F3A" w:rsidRDefault="00873F3A">
      <w:pPr>
        <w:pStyle w:val="P00"/>
        <w:spacing w:before="72"/>
        <w:ind w:left="0" w:right="1134"/>
        <w:rPr>
          <w:rStyle w:val="default"/>
          <w:rFonts w:cs="FrankRuehl" w:hint="cs"/>
          <w:rtl/>
        </w:rPr>
      </w:pPr>
    </w:p>
    <w:p w14:paraId="7B702011" w14:textId="77777777" w:rsidR="00BF0AFB" w:rsidRDefault="00BF0AFB">
      <w:pPr>
        <w:pStyle w:val="P00"/>
        <w:spacing w:before="72"/>
        <w:ind w:left="0" w:right="1134"/>
        <w:rPr>
          <w:rStyle w:val="default"/>
          <w:rFonts w:cs="FrankRuehl" w:hint="cs"/>
          <w:rtl/>
        </w:rPr>
      </w:pPr>
    </w:p>
    <w:p w14:paraId="178B2736" w14:textId="77777777" w:rsidR="00873F3A" w:rsidRDefault="00873F3A">
      <w:pPr>
        <w:pStyle w:val="medium2-header"/>
        <w:keepLines w:val="0"/>
        <w:spacing w:before="72"/>
        <w:ind w:left="0" w:right="1134"/>
        <w:rPr>
          <w:rFonts w:cs="FrankRuehl"/>
          <w:noProof/>
          <w:rtl/>
        </w:rPr>
      </w:pPr>
      <w:bookmarkStart w:id="7" w:name="med1"/>
      <w:bookmarkEnd w:id="7"/>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ב</w:t>
      </w:r>
      <w:r>
        <w:rPr>
          <w:rFonts w:cs="FrankRuehl" w:hint="cs"/>
          <w:noProof/>
          <w:rtl/>
        </w:rPr>
        <w:t xml:space="preserve">': </w:t>
      </w:r>
      <w:r>
        <w:rPr>
          <w:rFonts w:cs="FrankRuehl"/>
          <w:noProof/>
          <w:rtl/>
        </w:rPr>
        <w:t>ה</w:t>
      </w:r>
      <w:r>
        <w:rPr>
          <w:rFonts w:cs="FrankRuehl" w:hint="cs"/>
          <w:noProof/>
          <w:rtl/>
        </w:rPr>
        <w:t>גדרות</w:t>
      </w:r>
    </w:p>
    <w:p w14:paraId="506BFFFC" w14:textId="77777777" w:rsidR="00873F3A" w:rsidRDefault="00873F3A">
      <w:pPr>
        <w:pStyle w:val="P00"/>
        <w:spacing w:before="72"/>
        <w:ind w:left="0" w:right="1134"/>
        <w:rPr>
          <w:rStyle w:val="default"/>
          <w:rFonts w:cs="FrankRuehl" w:hint="cs"/>
          <w:rtl/>
        </w:rPr>
      </w:pPr>
      <w:bookmarkStart w:id="8" w:name="Seif1"/>
      <w:bookmarkEnd w:id="8"/>
      <w:r>
        <w:rPr>
          <w:lang w:val="he-IL"/>
        </w:rPr>
        <w:pict w14:anchorId="08C4C020">
          <v:rect id="_x0000_s2053" style="position:absolute;left:0;text-align:left;margin-left:464.5pt;margin-top:8.05pt;width:75.05pt;height:16pt;z-index:251537920" o:allowincell="f" filled="f" stroked="f" strokecolor="lime" strokeweight=".25pt">
            <v:textbox inset="0,0,0,0">
              <w:txbxContent>
                <w:p w14:paraId="03EE62B4" w14:textId="77777777" w:rsidR="001A0867" w:rsidRDefault="001A0867">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p>
                <w:p w14:paraId="6B4D3974" w14:textId="77777777" w:rsidR="001A0867" w:rsidRDefault="001A0867">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w:t>
      </w:r>
    </w:p>
    <w:p w14:paraId="5A483751" w14:textId="77777777" w:rsidR="00873F3A" w:rsidRDefault="00873F3A" w:rsidP="00177F51">
      <w:pPr>
        <w:pStyle w:val="P00"/>
        <w:spacing w:before="72"/>
        <w:ind w:left="0" w:right="1134"/>
        <w:rPr>
          <w:rStyle w:val="default"/>
          <w:rFonts w:cs="FrankRuehl" w:hint="cs"/>
          <w:rtl/>
        </w:rPr>
      </w:pPr>
      <w:r>
        <w:rPr>
          <w:lang w:val="he-IL"/>
        </w:rPr>
        <w:pict w14:anchorId="7F0B5055">
          <v:shape id="_x0000_s2054" type="#_x0000_t202" style="position:absolute;left:0;text-align:left;margin-left:470.35pt;margin-top:7.1pt;width:1in;height:33.2pt;z-index:251604480" filled="f" stroked="f">
            <v:textbox inset="1mm,0,1mm,0">
              <w:txbxContent>
                <w:p w14:paraId="3D390CD3" w14:textId="77777777" w:rsidR="001A0867" w:rsidRDefault="001A0867">
                  <w:pPr>
                    <w:spacing w:line="160" w:lineRule="exact"/>
                    <w:jc w:val="left"/>
                    <w:rPr>
                      <w:rFonts w:cs="Miriam" w:hint="cs"/>
                      <w:sz w:val="18"/>
                      <w:szCs w:val="18"/>
                      <w:rtl/>
                    </w:rPr>
                  </w:pPr>
                  <w:r>
                    <w:rPr>
                      <w:rFonts w:cs="Miriam"/>
                      <w:sz w:val="18"/>
                      <w:szCs w:val="18"/>
                      <w:rtl/>
                    </w:rPr>
                    <w:t>(תיק</w:t>
                  </w:r>
                  <w:r>
                    <w:rPr>
                      <w:rFonts w:cs="Miriam" w:hint="cs"/>
                      <w:sz w:val="18"/>
                      <w:szCs w:val="18"/>
                      <w:rtl/>
                    </w:rPr>
                    <w:t>ון מס' 2) תשס"ג-2002</w:t>
                  </w:r>
                </w:p>
                <w:p w14:paraId="50ADD983" w14:textId="77777777" w:rsidR="001A0867" w:rsidRDefault="001A0867">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Pr>
          <w:rFonts w:cs="FrankRuehl"/>
          <w:sz w:val="26"/>
          <w:rtl/>
        </w:rPr>
        <w:tab/>
      </w:r>
      <w:r>
        <w:rPr>
          <w:rStyle w:val="default"/>
          <w:rFonts w:cs="FrankRuehl"/>
          <w:rtl/>
        </w:rPr>
        <w:t>"</w:t>
      </w:r>
      <w:r>
        <w:rPr>
          <w:rStyle w:val="default"/>
          <w:rFonts w:cs="FrankRuehl" w:hint="cs"/>
          <w:rtl/>
        </w:rPr>
        <w:t>ת</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ת</w:t>
      </w:r>
      <w:r>
        <w:rPr>
          <w:rStyle w:val="default"/>
          <w:rFonts w:cs="FrankRuehl"/>
          <w:rtl/>
        </w:rPr>
        <w:t>" –</w:t>
      </w:r>
      <w:r>
        <w:rPr>
          <w:rStyle w:val="default"/>
          <w:rFonts w:cs="FrankRuehl" w:hint="cs"/>
          <w:rtl/>
        </w:rPr>
        <w:t xml:space="preserve"> </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 שנתית או רב שנתית למחקר ופיתוח, המורכבת מתיק אחד או יותר, </w:t>
      </w:r>
      <w:r w:rsidR="00177F51" w:rsidRPr="00177F51">
        <w:rPr>
          <w:rStyle w:val="default"/>
          <w:rFonts w:cs="FrankRuehl" w:hint="cs"/>
          <w:rtl/>
        </w:rPr>
        <w:t>לפי תנאים שייקבעו במסלול ההטבות</w:t>
      </w:r>
      <w:r>
        <w:rPr>
          <w:rStyle w:val="default"/>
          <w:rFonts w:cs="FrankRuehl" w:hint="cs"/>
          <w:rtl/>
        </w:rPr>
        <w:t>;</w:t>
      </w:r>
    </w:p>
    <w:p w14:paraId="1F7F174A"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9" w:name="Rov154"/>
      <w:r w:rsidRPr="00661FBD">
        <w:rPr>
          <w:rStyle w:val="default"/>
          <w:rFonts w:cs="FrankRuehl" w:hint="cs"/>
          <w:vanish/>
          <w:color w:val="FF0000"/>
          <w:sz w:val="20"/>
          <w:szCs w:val="20"/>
          <w:shd w:val="clear" w:color="auto" w:fill="FFFF99"/>
          <w:rtl/>
        </w:rPr>
        <w:t>מיום 1.4.2003</w:t>
      </w:r>
    </w:p>
    <w:p w14:paraId="69AD24D5"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326AED00"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2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2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B12E8E0"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הגדרת "תכנית"</w:t>
      </w:r>
    </w:p>
    <w:p w14:paraId="2F7CA4FB" w14:textId="77777777" w:rsidR="00873F3A" w:rsidRPr="00661FBD" w:rsidRDefault="00873F3A">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5BD1EF39"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0"/>
          <w:szCs w:val="20"/>
          <w:shd w:val="clear" w:color="auto" w:fill="FFFF99"/>
          <w:rtl/>
        </w:rPr>
        <w:tab/>
      </w:r>
      <w:r w:rsidRPr="00661FBD">
        <w:rPr>
          <w:rStyle w:val="default"/>
          <w:rFonts w:cs="FrankRuehl" w:hint="cs"/>
          <w:strike/>
          <w:vanish/>
          <w:sz w:val="22"/>
          <w:szCs w:val="22"/>
          <w:shd w:val="clear" w:color="auto" w:fill="FFFF99"/>
          <w:rtl/>
        </w:rPr>
        <w:t xml:space="preserve">"תכנית"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תכנית שנתית או רב-שנתית למחקר ופיתוח שכתוצאה ממנה יימצאו הידע, התהליכים או השיטות לייצור מוצר חדש או לשיפור מהותי במוצר קיים או לפיתוח תהליך קיים או לשיפור מהותי בתהליך קיים;</w:t>
      </w:r>
    </w:p>
    <w:p w14:paraId="1FD346D5"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p>
    <w:p w14:paraId="07512D27" w14:textId="77777777" w:rsidR="00BF0AFB" w:rsidRPr="00661FBD" w:rsidRDefault="00BF0AFB" w:rsidP="00BF0AFB">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503DE77E"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1E69AB2" w14:textId="77777777" w:rsidR="00BF0AFB" w:rsidRPr="00661FBD" w:rsidRDefault="00BF0AFB" w:rsidP="00BF0AFB">
      <w:pPr>
        <w:pStyle w:val="P00"/>
        <w:spacing w:before="0"/>
        <w:ind w:left="0" w:right="1134"/>
        <w:rPr>
          <w:rStyle w:val="default"/>
          <w:rFonts w:cs="FrankRuehl" w:hint="cs"/>
          <w:vanish/>
          <w:sz w:val="20"/>
          <w:szCs w:val="20"/>
          <w:shd w:val="clear" w:color="auto" w:fill="FFFF99"/>
          <w:rtl/>
        </w:rPr>
      </w:pPr>
      <w:hyperlink r:id="rId2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2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6C99B45" w14:textId="77777777" w:rsidR="00BF0AFB" w:rsidRPr="005604C0" w:rsidRDefault="00BF0AFB" w:rsidP="005604C0">
      <w:pPr>
        <w:pStyle w:val="P0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כ</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 –</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שנתית או רב שנתית למחקר ופיתוח, המורכבת מתיק אחד או יותר, </w:t>
      </w:r>
      <w:r w:rsidRPr="00661FBD">
        <w:rPr>
          <w:rStyle w:val="default"/>
          <w:rFonts w:cs="FrankRuehl" w:hint="cs"/>
          <w:strike/>
          <w:vanish/>
          <w:sz w:val="22"/>
          <w:szCs w:val="22"/>
          <w:shd w:val="clear" w:color="auto" w:fill="FFFF99"/>
          <w:rtl/>
        </w:rPr>
        <w:t>שכתוצאה ממנה יימצאו הידע, התהליכים או השיטות לייצור מוצר חדש או לשיפור מהותי במוצר קיים, אחד או יותר, או לפיתוח תהליך חדש או לשיפור מהותי בתהליך קיים, אחד או יותר</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לפי תנאים שייקבעו במסלול ההטבות</w:t>
      </w:r>
      <w:r w:rsidRPr="00661FBD">
        <w:rPr>
          <w:rStyle w:val="default"/>
          <w:rFonts w:cs="FrankRuehl" w:hint="cs"/>
          <w:vanish/>
          <w:sz w:val="22"/>
          <w:szCs w:val="22"/>
          <w:shd w:val="clear" w:color="auto" w:fill="FFFF99"/>
          <w:rtl/>
        </w:rPr>
        <w:t>;</w:t>
      </w:r>
      <w:bookmarkEnd w:id="9"/>
    </w:p>
    <w:p w14:paraId="6F56829A" w14:textId="77777777" w:rsidR="00873F3A" w:rsidRDefault="00873F3A">
      <w:pPr>
        <w:pStyle w:val="P00"/>
        <w:spacing w:before="72"/>
        <w:ind w:left="0" w:right="1134"/>
        <w:rPr>
          <w:rStyle w:val="default"/>
          <w:rFonts w:cs="FrankRuehl" w:hint="cs"/>
          <w:rtl/>
        </w:rPr>
      </w:pPr>
      <w:r>
        <w:rPr>
          <w:lang w:val="he-IL"/>
        </w:rPr>
        <w:pict w14:anchorId="7015BC5F">
          <v:shape id="_x0000_s2055" type="#_x0000_t202" style="position:absolute;left:0;text-align:left;margin-left:470.35pt;margin-top:7.1pt;width:1in;height:24pt;z-index:251605504" filled="f" stroked="f">
            <v:textbox inset="1mm,0,1mm,0">
              <w:txbxContent>
                <w:p w14:paraId="60A1207A" w14:textId="77777777" w:rsidR="001A0867" w:rsidRDefault="001A0867">
                  <w:pPr>
                    <w:spacing w:line="160" w:lineRule="exact"/>
                    <w:jc w:val="left"/>
                    <w:rPr>
                      <w:sz w:val="24"/>
                      <w:rtl/>
                    </w:rPr>
                  </w:pPr>
                  <w:r>
                    <w:rPr>
                      <w:rFonts w:cs="Miriam"/>
                      <w:sz w:val="18"/>
                      <w:szCs w:val="18"/>
                      <w:rtl/>
                    </w:rPr>
                    <w:t>(תיק</w:t>
                  </w:r>
                  <w:r>
                    <w:rPr>
                      <w:rFonts w:cs="Miriam" w:hint="cs"/>
                      <w:sz w:val="18"/>
                      <w:szCs w:val="18"/>
                      <w:rtl/>
                    </w:rPr>
                    <w:t>ון מס' 2)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שי</w:t>
      </w:r>
      <w:r>
        <w:rPr>
          <w:rStyle w:val="default"/>
          <w:rFonts w:cs="FrankRuehl" w:hint="cs"/>
          <w:rtl/>
        </w:rPr>
        <w:t>פ</w:t>
      </w:r>
      <w:r>
        <w:rPr>
          <w:rStyle w:val="default"/>
          <w:rFonts w:cs="FrankRuehl"/>
          <w:rtl/>
        </w:rPr>
        <w:t>ו</w:t>
      </w:r>
      <w:r>
        <w:rPr>
          <w:rStyle w:val="default"/>
          <w:rFonts w:cs="FrankRuehl" w:hint="cs"/>
          <w:rtl/>
        </w:rPr>
        <w:t xml:space="preserve">ר מהותי </w:t>
      </w:r>
      <w:r>
        <w:rPr>
          <w:rStyle w:val="default"/>
          <w:rFonts w:cs="FrankRuehl"/>
          <w:rtl/>
        </w:rPr>
        <w:t>ב</w:t>
      </w:r>
      <w:r>
        <w:rPr>
          <w:rStyle w:val="default"/>
          <w:rFonts w:cs="FrankRuehl" w:hint="cs"/>
          <w:rtl/>
        </w:rPr>
        <w:t>מוצ</w:t>
      </w:r>
      <w:r>
        <w:rPr>
          <w:rStyle w:val="default"/>
          <w:rFonts w:cs="FrankRuehl"/>
          <w:rtl/>
        </w:rPr>
        <w:t>ר</w:t>
      </w:r>
      <w:r>
        <w:rPr>
          <w:rStyle w:val="default"/>
          <w:rFonts w:cs="FrankRuehl" w:hint="cs"/>
          <w:rtl/>
        </w:rPr>
        <w:t xml:space="preserve"> קיים" או "שיפור מהותי בתהליך קיים"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פיתוח מוצר או תהליך משלימים;</w:t>
      </w:r>
    </w:p>
    <w:p w14:paraId="64DD344C"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10" w:name="Rov80"/>
      <w:r w:rsidRPr="00661FBD">
        <w:rPr>
          <w:rStyle w:val="default"/>
          <w:rFonts w:cs="FrankRuehl" w:hint="cs"/>
          <w:vanish/>
          <w:color w:val="FF0000"/>
          <w:sz w:val="20"/>
          <w:szCs w:val="20"/>
          <w:shd w:val="clear" w:color="auto" w:fill="FFFF99"/>
          <w:rtl/>
        </w:rPr>
        <w:t>מיום 1.4.2003</w:t>
      </w:r>
    </w:p>
    <w:p w14:paraId="152C263F"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9C4022C"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26"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27"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F94302B" w14:textId="77777777" w:rsidR="00873F3A" w:rsidRDefault="00873F3A">
      <w:pPr>
        <w:pStyle w:val="P00"/>
        <w:spacing w:before="0"/>
        <w:ind w:left="0" w:right="1134"/>
        <w:rPr>
          <w:rStyle w:val="default"/>
          <w:rFonts w:cs="FrankRuehl" w:hint="cs"/>
          <w:b/>
          <w:bCs/>
          <w:sz w:val="2"/>
          <w:szCs w:val="2"/>
          <w:rtl/>
        </w:rPr>
      </w:pPr>
      <w:r w:rsidRPr="00661FBD">
        <w:rPr>
          <w:rStyle w:val="default"/>
          <w:rFonts w:cs="FrankRuehl" w:hint="cs"/>
          <w:b/>
          <w:bCs/>
          <w:vanish/>
          <w:sz w:val="20"/>
          <w:szCs w:val="20"/>
          <w:shd w:val="clear" w:color="auto" w:fill="FFFF99"/>
          <w:rtl/>
        </w:rPr>
        <w:t>הוספת הגדרת "שיפור מהותי במוצר קיים" או "שיפור מהותי בתהליך קיים"</w:t>
      </w:r>
      <w:bookmarkEnd w:id="10"/>
    </w:p>
    <w:p w14:paraId="0308C7D4" w14:textId="77777777" w:rsidR="00873F3A" w:rsidRDefault="00873F3A" w:rsidP="00177F51">
      <w:pPr>
        <w:pStyle w:val="P00"/>
        <w:spacing w:before="72"/>
        <w:ind w:left="0" w:right="1134"/>
        <w:rPr>
          <w:rStyle w:val="default"/>
          <w:rFonts w:cs="FrankRuehl" w:hint="cs"/>
          <w:rtl/>
        </w:rPr>
      </w:pPr>
      <w:r>
        <w:rPr>
          <w:lang w:val="he-IL"/>
        </w:rPr>
        <w:pict w14:anchorId="0CE86D25">
          <v:shape id="_x0000_s2056" type="#_x0000_t202" style="position:absolute;left:0;text-align:left;margin-left:470.35pt;margin-top:7.1pt;width:1in;height:32pt;z-index:251606528" filled="f" stroked="f">
            <v:textbox inset="1mm,0,1mm,0">
              <w:txbxContent>
                <w:p w14:paraId="4995D94A" w14:textId="77777777" w:rsidR="001A0867" w:rsidRDefault="001A0867">
                  <w:pPr>
                    <w:spacing w:line="160" w:lineRule="exact"/>
                    <w:jc w:val="left"/>
                    <w:rPr>
                      <w:rFonts w:hint="cs"/>
                      <w:sz w:val="24"/>
                      <w:rtl/>
                    </w:rPr>
                  </w:pPr>
                  <w:r>
                    <w:rPr>
                      <w:rFonts w:cs="Miriam"/>
                      <w:sz w:val="18"/>
                      <w:szCs w:val="18"/>
                      <w:rtl/>
                    </w:rPr>
                    <w:t>(תיק</w:t>
                  </w:r>
                  <w:r>
                    <w:rPr>
                      <w:rFonts w:cs="Miriam" w:hint="cs"/>
                      <w:sz w:val="18"/>
                      <w:szCs w:val="18"/>
                      <w:rtl/>
                    </w:rPr>
                    <w:t>ון מס' 2) תשס"ג-2002</w:t>
                  </w:r>
                </w:p>
                <w:p w14:paraId="14BDB863"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Pr>
          <w:rStyle w:val="default"/>
          <w:rFonts w:cs="FrankRuehl"/>
          <w:rtl/>
        </w:rPr>
        <w:tab/>
      </w:r>
      <w:r>
        <w:rPr>
          <w:rStyle w:val="default"/>
          <w:rFonts w:cs="FrankRuehl" w:hint="cs"/>
          <w:rtl/>
        </w:rPr>
        <w:t>"</w:t>
      </w:r>
      <w:r>
        <w:rPr>
          <w:rStyle w:val="default"/>
          <w:rFonts w:cs="FrankRuehl"/>
          <w:rtl/>
        </w:rPr>
        <w:t>תי</w:t>
      </w:r>
      <w:r>
        <w:rPr>
          <w:rStyle w:val="default"/>
          <w:rFonts w:cs="FrankRuehl" w:hint="cs"/>
          <w:rtl/>
        </w:rPr>
        <w:t>ק</w:t>
      </w:r>
      <w:r>
        <w:rPr>
          <w:rStyle w:val="default"/>
          <w:rFonts w:cs="FrankRuehl"/>
          <w:rtl/>
        </w:rPr>
        <w:t>" –</w:t>
      </w:r>
      <w:r>
        <w:rPr>
          <w:rStyle w:val="default"/>
          <w:rFonts w:cs="FrankRuehl" w:hint="cs"/>
          <w:rtl/>
        </w:rPr>
        <w:t xml:space="preserve"> </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ה</w:t>
      </w:r>
      <w:r>
        <w:rPr>
          <w:rStyle w:val="default"/>
          <w:rFonts w:cs="FrankRuehl"/>
          <w:rtl/>
        </w:rPr>
        <w:t xml:space="preserve"> </w:t>
      </w:r>
      <w:r w:rsidR="00177F51">
        <w:rPr>
          <w:rStyle w:val="default"/>
          <w:rFonts w:cs="FrankRuehl" w:hint="cs"/>
          <w:rtl/>
        </w:rPr>
        <w:t>לקבלת הטבה, בתקופה</w:t>
      </w:r>
      <w:r>
        <w:rPr>
          <w:rStyle w:val="default"/>
          <w:rFonts w:cs="FrankRuehl" w:hint="cs"/>
          <w:rtl/>
        </w:rPr>
        <w:t xml:space="preserve"> מסוימת, במסגרת תכנית;</w:t>
      </w:r>
    </w:p>
    <w:p w14:paraId="02E6BA34"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11" w:name="Rov155"/>
      <w:r w:rsidRPr="00661FBD">
        <w:rPr>
          <w:rStyle w:val="default"/>
          <w:rFonts w:cs="FrankRuehl" w:hint="cs"/>
          <w:vanish/>
          <w:color w:val="FF0000"/>
          <w:sz w:val="20"/>
          <w:szCs w:val="20"/>
          <w:shd w:val="clear" w:color="auto" w:fill="FFFF99"/>
          <w:rtl/>
        </w:rPr>
        <w:t>מיום 1.4.2003</w:t>
      </w:r>
    </w:p>
    <w:p w14:paraId="68821A7B" w14:textId="77777777" w:rsidR="005604C0" w:rsidRPr="00661FBD" w:rsidRDefault="005604C0" w:rsidP="005604C0">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623EDD5C"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2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2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20BEEE36"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הגדרת "תיק"</w:t>
      </w:r>
    </w:p>
    <w:p w14:paraId="57C554A6"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p>
    <w:p w14:paraId="484D45A3"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5775562E"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B7805FE"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3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3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68AAE99" w14:textId="77777777" w:rsidR="005604C0" w:rsidRPr="005604C0" w:rsidRDefault="005604C0" w:rsidP="005604C0">
      <w:pPr>
        <w:pStyle w:val="P00"/>
        <w:ind w:left="0" w:right="1134"/>
        <w:rPr>
          <w:rStyle w:val="default"/>
          <w:rFonts w:cs="FrankRuehl" w:hint="cs"/>
          <w:sz w:val="2"/>
          <w:szCs w:val="2"/>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תי</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 –</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strike/>
          <w:vanish/>
          <w:sz w:val="22"/>
          <w:szCs w:val="22"/>
          <w:shd w:val="clear" w:color="auto" w:fill="FFFF99"/>
          <w:rtl/>
        </w:rPr>
        <w:t>לתמיכה במחקר ופיתוח, בשנה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לקבלת הטבה, בתקופה</w:t>
      </w:r>
      <w:r w:rsidRPr="00661FBD">
        <w:rPr>
          <w:rStyle w:val="default"/>
          <w:rFonts w:cs="FrankRuehl" w:hint="cs"/>
          <w:vanish/>
          <w:sz w:val="22"/>
          <w:szCs w:val="22"/>
          <w:shd w:val="clear" w:color="auto" w:fill="FFFF99"/>
          <w:rtl/>
        </w:rPr>
        <w:t xml:space="preserve"> מסוימת, במסגרת תכנית;</w:t>
      </w:r>
      <w:bookmarkEnd w:id="11"/>
    </w:p>
    <w:p w14:paraId="21590ECE" w14:textId="77777777" w:rsidR="005604C0" w:rsidRDefault="005604C0">
      <w:pPr>
        <w:pStyle w:val="P00"/>
        <w:spacing w:before="72"/>
        <w:ind w:left="0" w:right="1134"/>
        <w:rPr>
          <w:rStyle w:val="default"/>
          <w:rFonts w:cs="FrankRuehl" w:hint="cs"/>
          <w:rtl/>
        </w:rPr>
      </w:pPr>
    </w:p>
    <w:p w14:paraId="7099CBE6" w14:textId="77777777" w:rsidR="00873F3A" w:rsidRDefault="005604C0" w:rsidP="00177F51">
      <w:pPr>
        <w:pStyle w:val="P00"/>
        <w:spacing w:before="72"/>
        <w:ind w:left="0" w:right="1134"/>
        <w:rPr>
          <w:rStyle w:val="default"/>
          <w:rFonts w:cs="FrankRuehl" w:hint="cs"/>
          <w:rtl/>
        </w:rPr>
      </w:pPr>
      <w:r>
        <w:rPr>
          <w:rFonts w:cs="FrankRuehl"/>
          <w:sz w:val="26"/>
          <w:rtl/>
          <w:lang w:eastAsia="en-US"/>
        </w:rPr>
        <w:pict w14:anchorId="4BAFD5D2">
          <v:shape id="_x0000_s2283" type="#_x0000_t202" style="position:absolute;left:0;text-align:left;margin-left:470.35pt;margin-top:7.1pt;width:1in;height:16.8pt;z-index:251647488" filled="f" stroked="f">
            <v:textbox inset="1mm,0,1mm,0">
              <w:txbxContent>
                <w:p w14:paraId="2EDFBF97"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v:shape>
        </w:pict>
      </w:r>
      <w:r w:rsidR="00873F3A">
        <w:rPr>
          <w:rFonts w:cs="FrankRuehl"/>
          <w:sz w:val="26"/>
          <w:rtl/>
        </w:rPr>
        <w:tab/>
      </w:r>
      <w:r w:rsidR="00873F3A">
        <w:rPr>
          <w:rStyle w:val="default"/>
          <w:rFonts w:cs="FrankRuehl"/>
          <w:rtl/>
        </w:rPr>
        <w:t>"</w:t>
      </w:r>
      <w:r w:rsidR="00873F3A">
        <w:rPr>
          <w:rStyle w:val="default"/>
          <w:rFonts w:cs="FrankRuehl" w:hint="cs"/>
          <w:rtl/>
        </w:rPr>
        <w:t>מ</w:t>
      </w:r>
      <w:r w:rsidR="00873F3A">
        <w:rPr>
          <w:rStyle w:val="default"/>
          <w:rFonts w:cs="FrankRuehl"/>
          <w:rtl/>
        </w:rPr>
        <w:t>ו</w:t>
      </w:r>
      <w:r w:rsidR="00873F3A">
        <w:rPr>
          <w:rStyle w:val="default"/>
          <w:rFonts w:cs="FrankRuehl" w:hint="cs"/>
          <w:rtl/>
        </w:rPr>
        <w:t>צ</w:t>
      </w:r>
      <w:r w:rsidR="00873F3A">
        <w:rPr>
          <w:rStyle w:val="default"/>
          <w:rFonts w:cs="FrankRuehl"/>
          <w:rtl/>
        </w:rPr>
        <w:t>ר</w:t>
      </w:r>
      <w:r w:rsidR="00873F3A">
        <w:rPr>
          <w:rStyle w:val="default"/>
          <w:rFonts w:cs="FrankRuehl" w:hint="cs"/>
          <w:rtl/>
        </w:rPr>
        <w:t xml:space="preserve">" </w:t>
      </w:r>
      <w:r w:rsidR="00873F3A">
        <w:rPr>
          <w:rStyle w:val="default"/>
          <w:rFonts w:cs="FrankRuehl"/>
          <w:rtl/>
        </w:rPr>
        <w:t>–</w:t>
      </w:r>
      <w:r w:rsidR="00873F3A">
        <w:rPr>
          <w:rStyle w:val="default"/>
          <w:rFonts w:cs="FrankRuehl" w:hint="cs"/>
          <w:rtl/>
        </w:rPr>
        <w:t xml:space="preserve"> </w:t>
      </w:r>
      <w:r w:rsidR="00873F3A">
        <w:rPr>
          <w:rStyle w:val="default"/>
          <w:rFonts w:cs="FrankRuehl"/>
          <w:rtl/>
        </w:rPr>
        <w:t>נ</w:t>
      </w:r>
      <w:r w:rsidR="00873F3A">
        <w:rPr>
          <w:rStyle w:val="default"/>
          <w:rFonts w:cs="FrankRuehl" w:hint="cs"/>
          <w:rtl/>
        </w:rPr>
        <w:t>כ</w:t>
      </w:r>
      <w:r w:rsidR="00873F3A">
        <w:rPr>
          <w:rStyle w:val="default"/>
          <w:rFonts w:cs="FrankRuehl"/>
          <w:rtl/>
        </w:rPr>
        <w:t>ס</w:t>
      </w:r>
      <w:r w:rsidR="00873F3A">
        <w:rPr>
          <w:rStyle w:val="default"/>
          <w:rFonts w:cs="FrankRuehl" w:hint="cs"/>
          <w:rtl/>
        </w:rPr>
        <w:t xml:space="preserve"> </w:t>
      </w:r>
      <w:r w:rsidR="00873F3A">
        <w:rPr>
          <w:rStyle w:val="default"/>
          <w:rFonts w:cs="FrankRuehl"/>
          <w:rtl/>
        </w:rPr>
        <w:t>מ</w:t>
      </w:r>
      <w:r w:rsidR="00873F3A">
        <w:rPr>
          <w:rStyle w:val="default"/>
          <w:rFonts w:cs="FrankRuehl" w:hint="cs"/>
          <w:rtl/>
        </w:rPr>
        <w:t xml:space="preserve">וחשי או </w:t>
      </w:r>
      <w:r w:rsidR="00177F51" w:rsidRPr="00177F51">
        <w:rPr>
          <w:rStyle w:val="default"/>
          <w:rFonts w:cs="FrankRuehl" w:hint="cs"/>
          <w:rtl/>
        </w:rPr>
        <w:t>לא מוחשי, תהליך או שירות</w:t>
      </w:r>
      <w:r w:rsidR="00873F3A">
        <w:rPr>
          <w:rStyle w:val="default"/>
          <w:rFonts w:cs="FrankRuehl" w:hint="cs"/>
          <w:rtl/>
        </w:rPr>
        <w:t>, לרבות תהליכ</w:t>
      </w:r>
      <w:r w:rsidR="00873F3A">
        <w:rPr>
          <w:rStyle w:val="default"/>
          <w:rFonts w:cs="FrankRuehl"/>
          <w:rtl/>
        </w:rPr>
        <w:t>י</w:t>
      </w:r>
      <w:r w:rsidR="00873F3A">
        <w:rPr>
          <w:rStyle w:val="default"/>
          <w:rFonts w:cs="FrankRuehl" w:hint="cs"/>
          <w:rtl/>
        </w:rPr>
        <w:t xml:space="preserve"> </w:t>
      </w:r>
      <w:r w:rsidR="00873F3A">
        <w:rPr>
          <w:rStyle w:val="default"/>
          <w:rFonts w:cs="FrankRuehl"/>
          <w:rtl/>
        </w:rPr>
        <w:t>י</w:t>
      </w:r>
      <w:r w:rsidR="00873F3A">
        <w:rPr>
          <w:rStyle w:val="default"/>
          <w:rFonts w:cs="FrankRuehl" w:hint="cs"/>
          <w:rtl/>
        </w:rPr>
        <w:t>י</w:t>
      </w:r>
      <w:r w:rsidR="00873F3A">
        <w:rPr>
          <w:rStyle w:val="default"/>
          <w:rFonts w:cs="FrankRuehl"/>
          <w:rtl/>
        </w:rPr>
        <w:t>צ</w:t>
      </w:r>
      <w:r w:rsidR="00873F3A">
        <w:rPr>
          <w:rStyle w:val="default"/>
          <w:rFonts w:cs="FrankRuehl" w:hint="cs"/>
          <w:rtl/>
        </w:rPr>
        <w:t>ו</w:t>
      </w:r>
      <w:r w:rsidR="00873F3A">
        <w:rPr>
          <w:rStyle w:val="default"/>
          <w:rFonts w:cs="FrankRuehl"/>
          <w:rtl/>
        </w:rPr>
        <w:t>ר</w:t>
      </w:r>
      <w:r w:rsidR="00873F3A">
        <w:rPr>
          <w:rStyle w:val="default"/>
          <w:rFonts w:cs="FrankRuehl" w:hint="cs"/>
          <w:rtl/>
        </w:rPr>
        <w:t xml:space="preserve"> ותוכנת</w:t>
      </w:r>
      <w:r w:rsidR="00873F3A">
        <w:rPr>
          <w:rStyle w:val="default"/>
          <w:rFonts w:cs="FrankRuehl"/>
          <w:rtl/>
        </w:rPr>
        <w:t xml:space="preserve"> </w:t>
      </w:r>
      <w:r w:rsidR="00873F3A">
        <w:rPr>
          <w:rStyle w:val="default"/>
          <w:rFonts w:cs="FrankRuehl" w:hint="cs"/>
          <w:rtl/>
        </w:rPr>
        <w:t>מ</w:t>
      </w:r>
      <w:r w:rsidR="00873F3A">
        <w:rPr>
          <w:rStyle w:val="default"/>
          <w:rFonts w:cs="FrankRuehl"/>
          <w:rtl/>
        </w:rPr>
        <w:t>ח</w:t>
      </w:r>
      <w:r w:rsidR="00873F3A">
        <w:rPr>
          <w:rStyle w:val="default"/>
          <w:rFonts w:cs="FrankRuehl" w:hint="cs"/>
          <w:rtl/>
        </w:rPr>
        <w:t>ש</w:t>
      </w:r>
      <w:r w:rsidR="00873F3A">
        <w:rPr>
          <w:rStyle w:val="default"/>
          <w:rFonts w:cs="FrankRuehl"/>
          <w:rtl/>
        </w:rPr>
        <w:t>ב</w:t>
      </w:r>
      <w:r w:rsidR="00873F3A">
        <w:rPr>
          <w:rStyle w:val="default"/>
          <w:rFonts w:cs="FrankRuehl" w:hint="cs"/>
          <w:rtl/>
        </w:rPr>
        <w:t>י</w:t>
      </w:r>
      <w:r w:rsidR="00873F3A">
        <w:rPr>
          <w:rStyle w:val="default"/>
          <w:rFonts w:cs="FrankRuehl"/>
          <w:rtl/>
        </w:rPr>
        <w:t>ם</w:t>
      </w:r>
      <w:r w:rsidR="00873F3A">
        <w:rPr>
          <w:rStyle w:val="default"/>
          <w:rFonts w:cs="FrankRuehl" w:hint="cs"/>
          <w:rtl/>
        </w:rPr>
        <w:t>;</w:t>
      </w:r>
    </w:p>
    <w:p w14:paraId="5730394E"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12" w:name="Rov156"/>
      <w:r w:rsidRPr="00661FBD">
        <w:rPr>
          <w:rStyle w:val="default"/>
          <w:rFonts w:cs="FrankRuehl" w:hint="cs"/>
          <w:vanish/>
          <w:color w:val="FF0000"/>
          <w:sz w:val="20"/>
          <w:szCs w:val="20"/>
          <w:shd w:val="clear" w:color="auto" w:fill="FFFF99"/>
          <w:rtl/>
        </w:rPr>
        <w:t>מיום 1.1.2016</w:t>
      </w:r>
    </w:p>
    <w:p w14:paraId="70133DD3"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D37B559"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3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3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D34EE2C" w14:textId="77777777" w:rsidR="005604C0" w:rsidRPr="005604C0" w:rsidRDefault="005604C0" w:rsidP="005604C0">
      <w:pPr>
        <w:pStyle w:val="P00"/>
        <w:ind w:left="0" w:right="1134"/>
        <w:rPr>
          <w:rStyle w:val="default"/>
          <w:rFonts w:cs="FrankRuehl" w:hint="cs"/>
          <w:sz w:val="2"/>
          <w:szCs w:val="2"/>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צ</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ס</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 xml:space="preserve">וחשי או </w:t>
      </w:r>
      <w:r w:rsidRPr="00661FBD">
        <w:rPr>
          <w:rStyle w:val="default"/>
          <w:rFonts w:cs="FrankRuehl" w:hint="cs"/>
          <w:strike/>
          <w:vanish/>
          <w:sz w:val="22"/>
          <w:szCs w:val="22"/>
          <w:shd w:val="clear" w:color="auto" w:fill="FFFF99"/>
          <w:rtl/>
        </w:rPr>
        <w:t>ידע</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לא מוחשי, תהליך או שירות</w:t>
      </w:r>
      <w:r w:rsidRPr="00661FBD">
        <w:rPr>
          <w:rStyle w:val="default"/>
          <w:rFonts w:cs="FrankRuehl" w:hint="cs"/>
          <w:vanish/>
          <w:sz w:val="22"/>
          <w:szCs w:val="22"/>
          <w:shd w:val="clear" w:color="auto" w:fill="FFFF99"/>
          <w:rtl/>
        </w:rPr>
        <w:t>, לרבות תהליכ</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צ</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ותוכנת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ח</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w:t>
      </w:r>
      <w:bookmarkEnd w:id="12"/>
    </w:p>
    <w:p w14:paraId="02A1FBD5" w14:textId="77777777" w:rsidR="00873F3A" w:rsidRDefault="00873F3A">
      <w:pPr>
        <w:pStyle w:val="P00"/>
        <w:spacing w:before="72"/>
        <w:ind w:left="0" w:right="1134"/>
        <w:rPr>
          <w:rStyle w:val="default"/>
          <w:rFonts w:cs="FrankRuehl" w:hint="cs"/>
          <w:rtl/>
        </w:rPr>
      </w:pPr>
      <w:r>
        <w:rPr>
          <w:lang w:val="he-IL"/>
        </w:rPr>
        <w:pict w14:anchorId="33AAA7AA">
          <v:rect id="_x0000_s2057" style="position:absolute;left:0;text-align:left;margin-left:464.5pt;margin-top:8.05pt;width:75.05pt;height:16.55pt;z-index:251538944" o:allowincell="f" filled="f" stroked="f" strokecolor="lime" strokeweight=".25pt">
            <v:textbox inset="0,0,0,0">
              <w:txbxContent>
                <w:p w14:paraId="399A6A0D"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צ</w:t>
      </w:r>
      <w:r>
        <w:rPr>
          <w:rStyle w:val="default"/>
          <w:rFonts w:cs="FrankRuehl"/>
          <w:rtl/>
        </w:rPr>
        <w:t>ר</w:t>
      </w:r>
      <w:r>
        <w:rPr>
          <w:rStyle w:val="default"/>
          <w:rFonts w:cs="FrankRuehl" w:hint="cs"/>
          <w:rtl/>
        </w:rPr>
        <w:t xml:space="preserve"> </w:t>
      </w:r>
      <w:r>
        <w:rPr>
          <w:rStyle w:val="default"/>
          <w:rFonts w:cs="FrankRuehl"/>
          <w:rtl/>
        </w:rPr>
        <w:t>ח</w:t>
      </w:r>
      <w:r>
        <w:rPr>
          <w:rStyle w:val="default"/>
          <w:rFonts w:cs="FrankRuehl" w:hint="cs"/>
          <w:rtl/>
        </w:rPr>
        <w:t xml:space="preserve">דש"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ו</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שייצורו או שהשימוש בו בדרך מסחרית יתאפשר כתוצאה מגילוי ידע, תהליכים או שיטו</w:t>
      </w:r>
      <w:r>
        <w:rPr>
          <w:rStyle w:val="default"/>
          <w:rFonts w:cs="FrankRuehl"/>
          <w:rtl/>
        </w:rPr>
        <w:t>ת</w:t>
      </w:r>
      <w:r>
        <w:rPr>
          <w:rStyle w:val="default"/>
          <w:rFonts w:cs="FrankRuehl" w:hint="cs"/>
          <w:rtl/>
        </w:rPr>
        <w:t xml:space="preserve"> של</w:t>
      </w:r>
      <w:r>
        <w:rPr>
          <w:rStyle w:val="default"/>
          <w:rFonts w:cs="FrankRuehl"/>
          <w:rtl/>
        </w:rPr>
        <w:t>א</w:t>
      </w:r>
      <w:r>
        <w:rPr>
          <w:rStyle w:val="default"/>
          <w:rFonts w:cs="FrankRuehl" w:hint="cs"/>
          <w:rtl/>
        </w:rPr>
        <w:t xml:space="preserve"> היו ידועים או שלא היו נחלת הכלל;</w:t>
      </w:r>
    </w:p>
    <w:p w14:paraId="1B46D8CC"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13" w:name="Rov82"/>
      <w:r w:rsidRPr="00661FBD">
        <w:rPr>
          <w:rStyle w:val="default"/>
          <w:rFonts w:cs="FrankRuehl" w:hint="cs"/>
          <w:vanish/>
          <w:color w:val="FF0000"/>
          <w:sz w:val="20"/>
          <w:szCs w:val="20"/>
          <w:shd w:val="clear" w:color="auto" w:fill="FFFF99"/>
          <w:rtl/>
        </w:rPr>
        <w:t>מיום 3.8.1995</w:t>
      </w:r>
    </w:p>
    <w:p w14:paraId="07F7C95B"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47F457DD"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4"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382 (</w:t>
      </w:r>
      <w:hyperlink r:id="rId35"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03DB8EC8" w14:textId="77777777" w:rsidR="00873F3A" w:rsidRDefault="00873F3A">
      <w:pPr>
        <w:pStyle w:val="P00"/>
        <w:ind w:left="0" w:right="1134"/>
        <w:rPr>
          <w:rStyle w:val="default"/>
          <w:rFonts w:cs="FrankRuehl" w:hint="cs"/>
          <w:sz w:val="2"/>
          <w:szCs w:val="2"/>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צ</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ח</w:t>
      </w:r>
      <w:r w:rsidRPr="00661FBD">
        <w:rPr>
          <w:rStyle w:val="default"/>
          <w:rFonts w:cs="FrankRuehl" w:hint="cs"/>
          <w:vanish/>
          <w:sz w:val="22"/>
          <w:szCs w:val="22"/>
          <w:shd w:val="clear" w:color="auto" w:fill="FFFF99"/>
          <w:rtl/>
        </w:rPr>
        <w:t xml:space="preserve">דש"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צ</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שייצורו </w:t>
      </w:r>
      <w:r w:rsidRPr="00661FBD">
        <w:rPr>
          <w:rStyle w:val="default"/>
          <w:rFonts w:cs="FrankRuehl" w:hint="cs"/>
          <w:vanish/>
          <w:sz w:val="22"/>
          <w:szCs w:val="22"/>
          <w:u w:val="single"/>
          <w:shd w:val="clear" w:color="auto" w:fill="FFFF99"/>
          <w:rtl/>
        </w:rPr>
        <w:t>או שהשימוש בו</w:t>
      </w:r>
      <w:r w:rsidRPr="00661FBD">
        <w:rPr>
          <w:rStyle w:val="default"/>
          <w:rFonts w:cs="FrankRuehl" w:hint="cs"/>
          <w:vanish/>
          <w:sz w:val="22"/>
          <w:szCs w:val="22"/>
          <w:shd w:val="clear" w:color="auto" w:fill="FFFF99"/>
          <w:rtl/>
        </w:rPr>
        <w:t xml:space="preserve"> בדרך מסחרית יתאפשר כתוצאה מגילוי ידע, תהליכים או שיטו</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של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היו ידועים או שלא היו נחלת הכלל;</w:t>
      </w:r>
      <w:bookmarkEnd w:id="13"/>
    </w:p>
    <w:p w14:paraId="19014BCD" w14:textId="77777777" w:rsidR="00873F3A" w:rsidRDefault="00873F3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ח</w:t>
      </w:r>
      <w:r>
        <w:rPr>
          <w:rStyle w:val="default"/>
          <w:rFonts w:cs="FrankRuehl" w:hint="cs"/>
          <w:rtl/>
        </w:rPr>
        <w:t>ק</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ק</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מתוכננת במטרה לגלות ידע חדש מתוך ציפיה שידע זה יהא מועיל בפיתוח מוצר חדש או תהליך </w:t>
      </w:r>
      <w:r>
        <w:rPr>
          <w:rStyle w:val="default"/>
          <w:rFonts w:cs="FrankRuehl"/>
          <w:rtl/>
        </w:rPr>
        <w:t>ח</w:t>
      </w:r>
      <w:r>
        <w:rPr>
          <w:rStyle w:val="default"/>
          <w:rFonts w:cs="FrankRuehl" w:hint="cs"/>
          <w:rtl/>
        </w:rPr>
        <w:t>ד</w:t>
      </w:r>
      <w:r>
        <w:rPr>
          <w:rStyle w:val="default"/>
          <w:rFonts w:cs="FrankRuehl"/>
          <w:rtl/>
        </w:rPr>
        <w:t>ש</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בשיפור מהו</w:t>
      </w:r>
      <w:r>
        <w:rPr>
          <w:rStyle w:val="default"/>
          <w:rFonts w:cs="FrankRuehl"/>
          <w:rtl/>
        </w:rPr>
        <w:t>תי</w:t>
      </w:r>
      <w:r>
        <w:rPr>
          <w:rStyle w:val="default"/>
          <w:rFonts w:cs="FrankRuehl" w:hint="cs"/>
          <w:rtl/>
        </w:rPr>
        <w:t xml:space="preserve"> במוצר או בתהליך קיימים;</w:t>
      </w:r>
    </w:p>
    <w:p w14:paraId="61C5B357" w14:textId="77777777" w:rsidR="00873F3A" w:rsidRDefault="00873F3A">
      <w:pPr>
        <w:pStyle w:val="P00"/>
        <w:spacing w:before="72"/>
        <w:ind w:left="0" w:right="1134"/>
        <w:rPr>
          <w:rStyle w:val="default"/>
          <w:rFonts w:cs="FrankRuehl" w:hint="cs"/>
          <w:rtl/>
        </w:rPr>
      </w:pPr>
      <w:r>
        <w:rPr>
          <w:lang w:val="he-IL"/>
        </w:rPr>
        <w:pict w14:anchorId="34EEFE73">
          <v:rect id="_x0000_s2059" style="position:absolute;left:0;text-align:left;margin-left:470.7pt;margin-top:8.05pt;width:68.85pt;height:36.8pt;z-index:251539968" o:allowincell="f" filled="f" stroked="f" strokecolor="lime" strokeweight=".25pt">
            <v:textbox inset="0,0,0,0">
              <w:txbxContent>
                <w:p w14:paraId="73B10BD1"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p w14:paraId="6A1F4058" w14:textId="77777777" w:rsidR="001A0867" w:rsidRDefault="001A0867">
                  <w:pPr>
                    <w:spacing w:line="160" w:lineRule="exact"/>
                    <w:jc w:val="left"/>
                    <w:rPr>
                      <w:rFonts w:cs="Miriam"/>
                      <w:noProof/>
                      <w:sz w:val="18"/>
                      <w:szCs w:val="18"/>
                      <w:rtl/>
                    </w:rPr>
                  </w:pPr>
                  <w:r>
                    <w:rPr>
                      <w:rFonts w:cs="Miriam" w:hint="cs"/>
                      <w:sz w:val="18"/>
                      <w:szCs w:val="18"/>
                      <w:rtl/>
                    </w:rPr>
                    <w:t>(</w:t>
                  </w:r>
                  <w:r>
                    <w:rPr>
                      <w:rFonts w:cs="Miriam"/>
                      <w:sz w:val="18"/>
                      <w:szCs w:val="18"/>
                      <w:rtl/>
                    </w:rPr>
                    <w:t>תי</w:t>
                  </w:r>
                  <w:r>
                    <w:rPr>
                      <w:rFonts w:cs="Miriam" w:hint="cs"/>
                      <w:sz w:val="18"/>
                      <w:szCs w:val="18"/>
                      <w:rtl/>
                    </w:rPr>
                    <w:t>קון מס' 2) תשס"ג-2002</w:t>
                  </w:r>
                </w:p>
              </w:txbxContent>
            </v:textbox>
            <w10:anchorlock/>
          </v:rect>
        </w:pict>
      </w:r>
      <w:r>
        <w:rPr>
          <w:rFonts w:cs="FrankRuehl"/>
          <w:sz w:val="26"/>
          <w:rtl/>
        </w:rPr>
        <w:tab/>
      </w:r>
      <w:r>
        <w:rPr>
          <w:rStyle w:val="default"/>
          <w:rFonts w:cs="FrankRuehl"/>
          <w:rtl/>
        </w:rPr>
        <w:t>"</w:t>
      </w:r>
      <w:r>
        <w:rPr>
          <w:rStyle w:val="default"/>
          <w:rFonts w:cs="FrankRuehl" w:hint="cs"/>
          <w:rtl/>
        </w:rPr>
        <w:t>פ</w:t>
      </w:r>
      <w:r>
        <w:rPr>
          <w:rStyle w:val="default"/>
          <w:rFonts w:cs="FrankRuehl"/>
          <w:rtl/>
        </w:rPr>
        <w:t>י</w:t>
      </w:r>
      <w:r>
        <w:rPr>
          <w:rStyle w:val="default"/>
          <w:rFonts w:cs="FrankRuehl" w:hint="cs"/>
          <w:rtl/>
        </w:rPr>
        <w:t>ת</w:t>
      </w:r>
      <w:r>
        <w:rPr>
          <w:rStyle w:val="default"/>
          <w:rFonts w:cs="FrankRuehl"/>
          <w:rtl/>
        </w:rPr>
        <w:t>ו</w:t>
      </w:r>
      <w:r>
        <w:rPr>
          <w:rStyle w:val="default"/>
          <w:rFonts w:cs="FrankRuehl" w:hint="cs"/>
          <w:rtl/>
        </w:rPr>
        <w:t>ח</w:t>
      </w:r>
      <w:r>
        <w:rPr>
          <w:rStyle w:val="default"/>
          <w:rFonts w:cs="FrankRuehl"/>
          <w:rtl/>
        </w:rPr>
        <w:t>" –</w:t>
      </w:r>
      <w:r>
        <w:rPr>
          <w:rStyle w:val="default"/>
          <w:rFonts w:cs="FrankRuehl" w:hint="cs"/>
          <w:rtl/>
        </w:rPr>
        <w:t xml:space="preserve"> </w:t>
      </w:r>
      <w:r>
        <w:rPr>
          <w:rStyle w:val="default"/>
          <w:rFonts w:cs="FrankRuehl"/>
          <w:rtl/>
        </w:rPr>
        <w:t>י</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ם</w:t>
      </w:r>
      <w:r>
        <w:rPr>
          <w:rStyle w:val="default"/>
          <w:rFonts w:cs="FrankRuehl" w:hint="cs"/>
          <w:rtl/>
        </w:rPr>
        <w:t xml:space="preserve"> ממצאי מחקר או ידע אחר, המכוונים </w:t>
      </w:r>
      <w:r>
        <w:rPr>
          <w:rStyle w:val="default"/>
          <w:rFonts w:cs="FrankRuehl"/>
          <w:rtl/>
        </w:rPr>
        <w:t>ל</w:t>
      </w:r>
      <w:r>
        <w:rPr>
          <w:rStyle w:val="default"/>
          <w:rFonts w:cs="FrankRuehl" w:hint="cs"/>
          <w:rtl/>
        </w:rPr>
        <w:t>י</w:t>
      </w:r>
      <w:r>
        <w:rPr>
          <w:rStyle w:val="default"/>
          <w:rFonts w:cs="FrankRuehl"/>
          <w:rtl/>
        </w:rPr>
        <w:t>י</w:t>
      </w:r>
      <w:r>
        <w:rPr>
          <w:rStyle w:val="default"/>
          <w:rFonts w:cs="FrankRuehl" w:hint="cs"/>
          <w:rtl/>
        </w:rPr>
        <w:t>צור מו</w:t>
      </w:r>
      <w:r>
        <w:rPr>
          <w:rStyle w:val="default"/>
          <w:rFonts w:cs="FrankRuehl"/>
          <w:rtl/>
        </w:rPr>
        <w:t>צר ח</w:t>
      </w:r>
      <w:r>
        <w:rPr>
          <w:rStyle w:val="default"/>
          <w:rFonts w:cs="FrankRuehl" w:hint="cs"/>
          <w:rtl/>
        </w:rPr>
        <w:t xml:space="preserve">דש או לפיתוח תהליך חדש או לשיפור מהותי במוצר קיים או בתהליך קיים, לרבות גיבוש קווי </w:t>
      </w:r>
      <w:r>
        <w:rPr>
          <w:rStyle w:val="default"/>
          <w:rFonts w:cs="FrankRuehl"/>
          <w:rtl/>
        </w:rPr>
        <w:t>תכני</w:t>
      </w:r>
      <w:r>
        <w:rPr>
          <w:rStyle w:val="default"/>
          <w:rFonts w:cs="FrankRuehl" w:hint="cs"/>
          <w:rtl/>
        </w:rPr>
        <w:t>ת או בדיקתם, הכנת תכניות ומדגמים, בניית אב-טיפוס והפעלת</w:t>
      </w:r>
      <w:r>
        <w:rPr>
          <w:rStyle w:val="default"/>
          <w:rFonts w:cs="FrankRuehl"/>
          <w:rtl/>
        </w:rPr>
        <w:t xml:space="preserve"> </w:t>
      </w:r>
      <w:r>
        <w:rPr>
          <w:rStyle w:val="default"/>
          <w:rFonts w:cs="FrankRuehl" w:hint="cs"/>
          <w:rtl/>
        </w:rPr>
        <w:t>ד</w:t>
      </w:r>
      <w:r>
        <w:rPr>
          <w:rStyle w:val="default"/>
          <w:rFonts w:cs="FrankRuehl"/>
          <w:rtl/>
        </w:rPr>
        <w:t>ג</w:t>
      </w:r>
      <w:r>
        <w:rPr>
          <w:rStyle w:val="default"/>
          <w:rFonts w:cs="FrankRuehl" w:hint="cs"/>
          <w:rtl/>
        </w:rPr>
        <w:t>ם</w:t>
      </w:r>
      <w:r>
        <w:rPr>
          <w:rStyle w:val="default"/>
          <w:rFonts w:cs="FrankRuehl"/>
          <w:rtl/>
        </w:rPr>
        <w:t xml:space="preserve"> </w:t>
      </w:r>
      <w:r>
        <w:rPr>
          <w:rStyle w:val="default"/>
          <w:rFonts w:cs="FrankRuehl" w:hint="cs"/>
          <w:rtl/>
        </w:rPr>
        <w:t>נ</w:t>
      </w:r>
      <w:r>
        <w:rPr>
          <w:rStyle w:val="default"/>
          <w:rFonts w:cs="FrankRuehl"/>
          <w:rtl/>
        </w:rPr>
        <w:t>י</w:t>
      </w:r>
      <w:r>
        <w:rPr>
          <w:rStyle w:val="default"/>
          <w:rFonts w:cs="FrankRuehl" w:hint="cs"/>
          <w:rtl/>
        </w:rPr>
        <w:t>סוי או מיתקן חצי-חרושתי;</w:t>
      </w:r>
    </w:p>
    <w:p w14:paraId="787DEF76"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14" w:name="Rov83"/>
      <w:r w:rsidRPr="00661FBD">
        <w:rPr>
          <w:rStyle w:val="default"/>
          <w:rFonts w:cs="FrankRuehl" w:hint="cs"/>
          <w:vanish/>
          <w:color w:val="FF0000"/>
          <w:sz w:val="20"/>
          <w:szCs w:val="20"/>
          <w:shd w:val="clear" w:color="auto" w:fill="FFFF99"/>
          <w:rtl/>
        </w:rPr>
        <w:t>מיום 3.8.1995</w:t>
      </w:r>
    </w:p>
    <w:p w14:paraId="1258806D"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68438121"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6"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382 (</w:t>
      </w:r>
      <w:hyperlink r:id="rId37"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00BDBD49"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פ</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 –</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xml:space="preserve"> ממצאי מחקר או ידע אחר, בתכנית המכוונת </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צור מו</w:t>
      </w:r>
      <w:r w:rsidRPr="00661FBD">
        <w:rPr>
          <w:rStyle w:val="default"/>
          <w:rFonts w:cs="FrankRuehl"/>
          <w:vanish/>
          <w:sz w:val="22"/>
          <w:szCs w:val="22"/>
          <w:shd w:val="clear" w:color="auto" w:fill="FFFF99"/>
          <w:rtl/>
        </w:rPr>
        <w:t>צר ח</w:t>
      </w:r>
      <w:r w:rsidRPr="00661FBD">
        <w:rPr>
          <w:rStyle w:val="default"/>
          <w:rFonts w:cs="FrankRuehl" w:hint="cs"/>
          <w:vanish/>
          <w:sz w:val="22"/>
          <w:szCs w:val="22"/>
          <w:shd w:val="clear" w:color="auto" w:fill="FFFF99"/>
          <w:rtl/>
        </w:rPr>
        <w:t>דש או לפיתוח תהליך חדש או לשיפור מהותי במוצר קיים או בתהליך קיים, לרבות גיבוש קווי ה</w:t>
      </w:r>
      <w:r w:rsidRPr="00661FBD">
        <w:rPr>
          <w:rStyle w:val="default"/>
          <w:rFonts w:cs="FrankRuehl"/>
          <w:vanish/>
          <w:sz w:val="22"/>
          <w:szCs w:val="22"/>
          <w:shd w:val="clear" w:color="auto" w:fill="FFFF99"/>
          <w:rtl/>
        </w:rPr>
        <w:t>תכני</w:t>
      </w:r>
      <w:r w:rsidRPr="00661FBD">
        <w:rPr>
          <w:rStyle w:val="default"/>
          <w:rFonts w:cs="FrankRuehl" w:hint="cs"/>
          <w:vanish/>
          <w:sz w:val="22"/>
          <w:szCs w:val="22"/>
          <w:shd w:val="clear" w:color="auto" w:fill="FFFF99"/>
          <w:rtl/>
        </w:rPr>
        <w:t xml:space="preserve">ת </w:t>
      </w:r>
      <w:r w:rsidRPr="00661FBD">
        <w:rPr>
          <w:rStyle w:val="default"/>
          <w:rFonts w:cs="FrankRuehl" w:hint="cs"/>
          <w:vanish/>
          <w:sz w:val="22"/>
          <w:szCs w:val="22"/>
          <w:u w:val="single"/>
          <w:shd w:val="clear" w:color="auto" w:fill="FFFF99"/>
          <w:rtl/>
        </w:rPr>
        <w:t>או בדיקתם</w:t>
      </w:r>
      <w:r w:rsidRPr="00661FBD">
        <w:rPr>
          <w:rStyle w:val="default"/>
          <w:rFonts w:cs="FrankRuehl" w:hint="cs"/>
          <w:vanish/>
          <w:sz w:val="22"/>
          <w:szCs w:val="22"/>
          <w:shd w:val="clear" w:color="auto" w:fill="FFFF99"/>
          <w:rtl/>
        </w:rPr>
        <w:t>, הכנת תכניות ומדגמים, בניית אב-טיפוס והפעלת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ג</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סוי או מיתקן חצי-חרושתי, ובלבד שהשלבים שלאחר בדיקת דגם הניסוי או הוכחת התהליך בתנאי ניסוי או הפעלת המיתקן החצי-חרושתי לא ייחשבו כפיתוח;</w:t>
      </w:r>
    </w:p>
    <w:p w14:paraId="0A135B63"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p>
    <w:p w14:paraId="23A58B7B"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20E4BA9A"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01D757AA"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3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3D4AC8F2" w14:textId="77777777" w:rsidR="00873F3A" w:rsidRDefault="00873F3A">
      <w:pPr>
        <w:pStyle w:val="P00"/>
        <w:ind w:left="0" w:right="1134"/>
        <w:rPr>
          <w:rFonts w:cs="FrankRuehl" w:hint="cs"/>
          <w:sz w:val="2"/>
          <w:szCs w:val="2"/>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פ</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 –</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xml:space="preserve"> ממצאי מחקר או ידע אחר, </w:t>
      </w:r>
      <w:r w:rsidRPr="00661FBD">
        <w:rPr>
          <w:rStyle w:val="default"/>
          <w:rFonts w:cs="FrankRuehl" w:hint="cs"/>
          <w:strike/>
          <w:vanish/>
          <w:sz w:val="22"/>
          <w:szCs w:val="22"/>
          <w:shd w:val="clear" w:color="auto" w:fill="FFFF99"/>
          <w:rtl/>
        </w:rPr>
        <w:t xml:space="preserve">בתכנית המכוונת </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צור</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המכוונים לייצור</w:t>
      </w:r>
      <w:r w:rsidRPr="00661FBD">
        <w:rPr>
          <w:rStyle w:val="default"/>
          <w:rFonts w:cs="FrankRuehl" w:hint="cs"/>
          <w:vanish/>
          <w:sz w:val="22"/>
          <w:szCs w:val="22"/>
          <w:shd w:val="clear" w:color="auto" w:fill="FFFF99"/>
          <w:rtl/>
        </w:rPr>
        <w:t xml:space="preserve"> מו</w:t>
      </w:r>
      <w:r w:rsidRPr="00661FBD">
        <w:rPr>
          <w:rStyle w:val="default"/>
          <w:rFonts w:cs="FrankRuehl"/>
          <w:vanish/>
          <w:sz w:val="22"/>
          <w:szCs w:val="22"/>
          <w:shd w:val="clear" w:color="auto" w:fill="FFFF99"/>
          <w:rtl/>
        </w:rPr>
        <w:t>צר ח</w:t>
      </w:r>
      <w:r w:rsidRPr="00661FBD">
        <w:rPr>
          <w:rStyle w:val="default"/>
          <w:rFonts w:cs="FrankRuehl" w:hint="cs"/>
          <w:vanish/>
          <w:sz w:val="22"/>
          <w:szCs w:val="22"/>
          <w:shd w:val="clear" w:color="auto" w:fill="FFFF99"/>
          <w:rtl/>
        </w:rPr>
        <w:t xml:space="preserve">דש או לפיתוח תהליך חדש או לשיפור מהותי במוצר קיים או בתהליך קיים, לרבות גיבוש </w:t>
      </w:r>
      <w:r w:rsidRPr="00661FBD">
        <w:rPr>
          <w:rStyle w:val="default"/>
          <w:rFonts w:cs="FrankRuehl" w:hint="cs"/>
          <w:strike/>
          <w:vanish/>
          <w:sz w:val="22"/>
          <w:szCs w:val="22"/>
          <w:shd w:val="clear" w:color="auto" w:fill="FFFF99"/>
          <w:rtl/>
        </w:rPr>
        <w:t>קווי ה</w:t>
      </w:r>
      <w:r w:rsidRPr="00661FBD">
        <w:rPr>
          <w:rStyle w:val="default"/>
          <w:rFonts w:cs="FrankRuehl"/>
          <w:strike/>
          <w:vanish/>
          <w:sz w:val="22"/>
          <w:szCs w:val="22"/>
          <w:shd w:val="clear" w:color="auto" w:fill="FFFF99"/>
          <w:rtl/>
        </w:rPr>
        <w:t>תכני</w:t>
      </w:r>
      <w:r w:rsidRPr="00661FBD">
        <w:rPr>
          <w:rStyle w:val="default"/>
          <w:rFonts w:cs="FrankRuehl" w:hint="cs"/>
          <w:strike/>
          <w:vanish/>
          <w:sz w:val="22"/>
          <w:szCs w:val="22"/>
          <w:shd w:val="clear" w:color="auto" w:fill="FFFF99"/>
          <w:rtl/>
        </w:rPr>
        <w:t>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קווי תכנית</w:t>
      </w:r>
      <w:r w:rsidRPr="00661FBD">
        <w:rPr>
          <w:rStyle w:val="default"/>
          <w:rFonts w:cs="FrankRuehl" w:hint="cs"/>
          <w:vanish/>
          <w:sz w:val="22"/>
          <w:szCs w:val="22"/>
          <w:shd w:val="clear" w:color="auto" w:fill="FFFF99"/>
          <w:rtl/>
        </w:rPr>
        <w:t xml:space="preserve"> או בדיקתם, הכנת תכניות ומדגמים, בניית אב-טיפוס והפעלת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ג</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סוי או מיתקן חצי-חרושתי, </w:t>
      </w:r>
      <w:r w:rsidRPr="00661FBD">
        <w:rPr>
          <w:rStyle w:val="default"/>
          <w:rFonts w:cs="FrankRuehl" w:hint="cs"/>
          <w:strike/>
          <w:vanish/>
          <w:sz w:val="22"/>
          <w:szCs w:val="22"/>
          <w:shd w:val="clear" w:color="auto" w:fill="FFFF99"/>
          <w:rtl/>
        </w:rPr>
        <w:t>ובלבד שהשלבים שלאחר בדיקת דגם הניסוי או הוכחת התהליך בתנאי ניסוי או הפעלת המיתקן החצי-חרושתי לא ייחשבו כפיתוח</w:t>
      </w:r>
      <w:r w:rsidRPr="00661FBD">
        <w:rPr>
          <w:rStyle w:val="default"/>
          <w:rFonts w:cs="FrankRuehl" w:hint="cs"/>
          <w:vanish/>
          <w:sz w:val="22"/>
          <w:szCs w:val="22"/>
          <w:shd w:val="clear" w:color="auto" w:fill="FFFF99"/>
          <w:rtl/>
        </w:rPr>
        <w:t>;</w:t>
      </w:r>
      <w:bookmarkEnd w:id="14"/>
    </w:p>
    <w:p w14:paraId="790BC63D" w14:textId="77777777" w:rsidR="00873F3A" w:rsidRDefault="00873F3A">
      <w:pPr>
        <w:pStyle w:val="P00"/>
        <w:spacing w:before="72"/>
        <w:ind w:left="0" w:right="1134"/>
        <w:rPr>
          <w:rStyle w:val="default"/>
          <w:rFonts w:cs="FrankRuehl" w:hint="cs"/>
          <w:rtl/>
        </w:rPr>
      </w:pPr>
      <w:r>
        <w:rPr>
          <w:rFonts w:cs="FrankRuehl" w:hint="cs"/>
          <w:b/>
          <w:bCs/>
          <w:szCs w:val="20"/>
          <w:rtl/>
          <w:lang w:eastAsia="en-US"/>
        </w:rPr>
        <w:pict w14:anchorId="4FA44583">
          <v:shape id="_x0000_s2263" type="#_x0000_t202" style="position:absolute;left:0;text-align:left;margin-left:478.5pt;margin-top:2.8pt;width:66pt;height:16.8pt;z-index:251641344" filled="f" stroked="f">
            <v:textbox inset="1mm,0,1mm,0">
              <w:txbxContent>
                <w:p w14:paraId="7655D525" w14:textId="77777777" w:rsidR="001A0867" w:rsidRDefault="001A0867">
                  <w:pPr>
                    <w:spacing w:line="160" w:lineRule="exact"/>
                    <w:jc w:val="left"/>
                    <w:rPr>
                      <w:rFonts w:cs="Miriam" w:hint="cs"/>
                      <w:sz w:val="18"/>
                      <w:szCs w:val="18"/>
                      <w:rtl/>
                    </w:rPr>
                  </w:pPr>
                  <w:r>
                    <w:rPr>
                      <w:rFonts w:cs="Miriam" w:hint="cs"/>
                      <w:sz w:val="18"/>
                      <w:szCs w:val="18"/>
                      <w:rtl/>
                    </w:rPr>
                    <w:t>(תיקון מס' 2)</w:t>
                  </w:r>
                </w:p>
                <w:p w14:paraId="55DED5B7" w14:textId="77777777" w:rsidR="001A0867" w:rsidRDefault="001A0867">
                  <w:pPr>
                    <w:spacing w:line="160" w:lineRule="exact"/>
                    <w:jc w:val="left"/>
                    <w:rPr>
                      <w:rFonts w:cs="Miriam" w:hint="cs"/>
                      <w:sz w:val="18"/>
                      <w:szCs w:val="18"/>
                    </w:rPr>
                  </w:pPr>
                  <w:r>
                    <w:rPr>
                      <w:rFonts w:cs="Miriam" w:hint="cs"/>
                      <w:sz w:val="18"/>
                      <w:szCs w:val="18"/>
                      <w:rtl/>
                    </w:rPr>
                    <w:t>תשס"ג-2002</w:t>
                  </w:r>
                </w:p>
              </w:txbxContent>
            </v:textbox>
            <w10:wrap anchorx="page"/>
          </v:shape>
        </w:pict>
      </w:r>
      <w:r>
        <w:rPr>
          <w:rFonts w:cs="FrankRuehl"/>
          <w:sz w:val="26"/>
          <w:rtl/>
        </w:rPr>
        <w:tab/>
      </w:r>
      <w:r>
        <w:rPr>
          <w:rStyle w:val="default"/>
          <w:rFonts w:cs="FrankRuehl"/>
          <w:rtl/>
        </w:rPr>
        <w:t>"</w:t>
      </w:r>
      <w:r>
        <w:rPr>
          <w:rStyle w:val="default"/>
          <w:rFonts w:cs="FrankRuehl" w:hint="cs"/>
          <w:rtl/>
        </w:rPr>
        <w:t>י</w:t>
      </w:r>
      <w:r>
        <w:rPr>
          <w:rStyle w:val="default"/>
          <w:rFonts w:cs="FrankRuehl"/>
          <w:rtl/>
        </w:rPr>
        <w:t>צ</w:t>
      </w:r>
      <w:r>
        <w:rPr>
          <w:rStyle w:val="default"/>
          <w:rFonts w:cs="FrankRuehl" w:hint="cs"/>
          <w:rtl/>
        </w:rPr>
        <w:t>ר</w:t>
      </w:r>
      <w:r>
        <w:rPr>
          <w:rStyle w:val="default"/>
          <w:rFonts w:cs="FrankRuehl"/>
          <w:rtl/>
        </w:rPr>
        <w:t>ן</w:t>
      </w:r>
      <w:r>
        <w:rPr>
          <w:rStyle w:val="default"/>
          <w:rFonts w:cs="FrankRuehl" w:hint="cs"/>
          <w:rtl/>
        </w:rPr>
        <w:t xml:space="preserve">" </w:t>
      </w:r>
      <w:r>
        <w:rPr>
          <w:rStyle w:val="default"/>
          <w:rFonts w:cs="FrankRuehl"/>
          <w:rtl/>
        </w:rPr>
        <w:t>–</w:t>
      </w:r>
      <w:r>
        <w:rPr>
          <w:rStyle w:val="default"/>
          <w:rFonts w:cs="FrankRuehl" w:hint="cs"/>
          <w:rtl/>
        </w:rPr>
        <w:t xml:space="preserve"> (נמ</w:t>
      </w:r>
      <w:r>
        <w:rPr>
          <w:rStyle w:val="default"/>
          <w:rFonts w:cs="FrankRuehl"/>
          <w:rtl/>
        </w:rPr>
        <w:t>ח</w:t>
      </w:r>
      <w:r>
        <w:rPr>
          <w:rStyle w:val="default"/>
          <w:rFonts w:cs="FrankRuehl" w:hint="cs"/>
          <w:rtl/>
        </w:rPr>
        <w:t>קה);</w:t>
      </w:r>
    </w:p>
    <w:p w14:paraId="53C114E9"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15" w:name="Rov84"/>
      <w:r w:rsidRPr="00661FBD">
        <w:rPr>
          <w:rStyle w:val="default"/>
          <w:rFonts w:cs="FrankRuehl" w:hint="cs"/>
          <w:vanish/>
          <w:color w:val="FF0000"/>
          <w:sz w:val="20"/>
          <w:szCs w:val="20"/>
          <w:shd w:val="clear" w:color="auto" w:fill="FFFF99"/>
          <w:rtl/>
        </w:rPr>
        <w:t>מיום 1.4.2003</w:t>
      </w:r>
    </w:p>
    <w:p w14:paraId="314C0723"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CBA910C"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4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2C5B5034"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מחיקת הגדרת "יצרן"</w:t>
      </w:r>
    </w:p>
    <w:p w14:paraId="4620A25F" w14:textId="77777777" w:rsidR="00873F3A" w:rsidRPr="00661FBD" w:rsidRDefault="00873F3A">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D01FB4A" w14:textId="77777777" w:rsidR="00873F3A" w:rsidRDefault="00873F3A">
      <w:pPr>
        <w:pStyle w:val="P00"/>
        <w:spacing w:before="0"/>
        <w:ind w:left="0" w:right="1134"/>
        <w:rPr>
          <w:rStyle w:val="default"/>
          <w:rFonts w:cs="FrankRuehl" w:hint="cs"/>
          <w:strike/>
          <w:sz w:val="2"/>
          <w:szCs w:val="2"/>
          <w:rtl/>
        </w:rPr>
      </w:pPr>
      <w:r w:rsidRPr="00661FBD">
        <w:rPr>
          <w:rStyle w:val="default"/>
          <w:rFonts w:cs="FrankRuehl" w:hint="cs"/>
          <w:vanish/>
          <w:sz w:val="20"/>
          <w:szCs w:val="20"/>
          <w:shd w:val="clear" w:color="auto" w:fill="FFFF99"/>
          <w:rtl/>
        </w:rPr>
        <w:tab/>
      </w:r>
      <w:r w:rsidRPr="00661FBD">
        <w:rPr>
          <w:rStyle w:val="default"/>
          <w:rFonts w:cs="FrankRuehl" w:hint="cs"/>
          <w:strike/>
          <w:vanish/>
          <w:sz w:val="22"/>
          <w:szCs w:val="22"/>
          <w:shd w:val="clear" w:color="auto" w:fill="FFFF99"/>
          <w:rtl/>
        </w:rPr>
        <w:t xml:space="preserve">"יצרן"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תאגיד הרשום בישראל שכתוצאה מביצוע תכנית עתיד לייצר במפעלו בישראל מוצר חדש או מוצר קיים שהוכנס בו שיפור מהותי. </w:t>
      </w:r>
      <w:bookmarkEnd w:id="15"/>
    </w:p>
    <w:p w14:paraId="00122B7D" w14:textId="77777777" w:rsidR="00873F3A" w:rsidRDefault="00873F3A" w:rsidP="00177F51">
      <w:pPr>
        <w:pStyle w:val="P00"/>
        <w:spacing w:before="72"/>
        <w:ind w:left="0" w:right="1134"/>
        <w:rPr>
          <w:rStyle w:val="default"/>
          <w:rFonts w:cs="FrankRuehl" w:hint="cs"/>
          <w:rtl/>
        </w:rPr>
      </w:pPr>
      <w:r>
        <w:rPr>
          <w:lang w:val="he-IL"/>
        </w:rPr>
        <w:pict w14:anchorId="6C0B9438">
          <v:shape id="_x0000_s2060" type="#_x0000_t202" style="position:absolute;left:0;text-align:left;margin-left:470.35pt;margin-top:7.1pt;width:1in;height:15.1pt;z-index:251607552" filled="f" stroked="f">
            <v:textbox style="mso-next-textbox:#_x0000_s2060" inset="1mm,0,1mm,0">
              <w:txbxContent>
                <w:p w14:paraId="4E8578C0"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ו</w:t>
      </w:r>
      <w:r>
        <w:rPr>
          <w:rStyle w:val="default"/>
          <w:rFonts w:cs="FrankRuehl" w:hint="cs"/>
          <w:rtl/>
        </w:rPr>
        <w:t>צ</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מחקר ופיתוח" </w:t>
      </w:r>
      <w:r>
        <w:rPr>
          <w:rStyle w:val="default"/>
          <w:rFonts w:cs="FrankRuehl"/>
          <w:rtl/>
        </w:rPr>
        <w:t>–</w:t>
      </w:r>
      <w:r>
        <w:rPr>
          <w:rStyle w:val="default"/>
          <w:rFonts w:cs="FrankRuehl" w:hint="cs"/>
          <w:rtl/>
        </w:rPr>
        <w:t xml:space="preserve"> </w:t>
      </w:r>
      <w:r w:rsidR="00177F51">
        <w:rPr>
          <w:rStyle w:val="default"/>
          <w:rFonts w:cs="FrankRuehl" w:hint="cs"/>
          <w:rtl/>
        </w:rPr>
        <w:t>(נמחקה)</w:t>
      </w:r>
      <w:r>
        <w:rPr>
          <w:rStyle w:val="default"/>
          <w:rFonts w:cs="FrankRuehl" w:hint="cs"/>
          <w:rtl/>
        </w:rPr>
        <w:t>;</w:t>
      </w:r>
    </w:p>
    <w:p w14:paraId="541B1993"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16" w:name="Rov85"/>
      <w:r w:rsidRPr="00661FBD">
        <w:rPr>
          <w:rStyle w:val="default"/>
          <w:rFonts w:cs="FrankRuehl" w:hint="cs"/>
          <w:vanish/>
          <w:color w:val="FF0000"/>
          <w:sz w:val="20"/>
          <w:szCs w:val="20"/>
          <w:shd w:val="clear" w:color="auto" w:fill="FFFF99"/>
          <w:rtl/>
        </w:rPr>
        <w:t>מיום 1.4.2003</w:t>
      </w:r>
    </w:p>
    <w:p w14:paraId="2EB0FAF7" w14:textId="77777777" w:rsidR="005604C0" w:rsidRPr="00661FBD" w:rsidRDefault="005604C0" w:rsidP="005604C0">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6989FAF"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4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4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3832E121" w14:textId="77777777" w:rsidR="005604C0" w:rsidRPr="00661FBD" w:rsidRDefault="005604C0" w:rsidP="005604C0">
      <w:pPr>
        <w:pStyle w:val="P00"/>
        <w:ind w:left="0" w:right="1134"/>
        <w:rPr>
          <w:rStyle w:val="default"/>
          <w:rFonts w:cs="FrankRuehl" w:hint="cs"/>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צ</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מחקר ופיתוח"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הוצ</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ת שהוצאו בביצוע מחקר ופיתוח על פי תכנית מאושרת, </w:t>
      </w:r>
      <w:r w:rsidRPr="00661FBD">
        <w:rPr>
          <w:rStyle w:val="default"/>
          <w:rFonts w:cs="FrankRuehl" w:hint="cs"/>
          <w:strike/>
          <w:vanish/>
          <w:sz w:val="22"/>
          <w:szCs w:val="22"/>
          <w:shd w:val="clear" w:color="auto" w:fill="FFFF99"/>
          <w:rtl/>
        </w:rPr>
        <w:t>למעט הוצאות שהשרים, בידיעת ועדת הכלכלה של הכנסת, קבעו בתקנות כי אין להביאן בחשבון</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שלגביהן קבעה ועדת המחקר בכללים שפורסמו ברשומות, כי ניתן להביאן בחשבון</w:t>
      </w:r>
      <w:r w:rsidRPr="00661FBD">
        <w:rPr>
          <w:rStyle w:val="default"/>
          <w:rFonts w:cs="FrankRuehl" w:hint="cs"/>
          <w:vanish/>
          <w:sz w:val="22"/>
          <w:szCs w:val="22"/>
          <w:shd w:val="clear" w:color="auto" w:fill="FFFF99"/>
          <w:rtl/>
        </w:rPr>
        <w:t>;</w:t>
      </w:r>
    </w:p>
    <w:p w14:paraId="12F37FB0"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p>
    <w:p w14:paraId="22764E78"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FAD08AB"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C324F01"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4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4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10DACC2"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מחיקת הגדרת "הוצאות מחקר ופיתוח"</w:t>
      </w:r>
    </w:p>
    <w:p w14:paraId="14A96EB0" w14:textId="77777777" w:rsidR="005604C0" w:rsidRPr="00661FBD" w:rsidRDefault="005604C0" w:rsidP="005604C0">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308121B" w14:textId="77777777" w:rsidR="005604C0" w:rsidRPr="005604C0" w:rsidRDefault="005604C0" w:rsidP="005604C0">
      <w:pPr>
        <w:pStyle w:val="P00"/>
        <w:spacing w:before="0"/>
        <w:ind w:left="0" w:right="1134"/>
        <w:rPr>
          <w:rStyle w:val="default"/>
          <w:rFonts w:cs="FrankRuehl" w:hint="cs"/>
          <w:strike/>
          <w:sz w:val="2"/>
          <w:szCs w:val="2"/>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צ</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מחקר ופיתוח"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הוצ</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ת שהוצאו בביצוע מחקר ופיתוח על פי תכנית מאושרת, שלגביהן קבעה ועדת המחקר בכללים שפורסמו ברשומות, כי ניתן להביאן בחשבון;</w:t>
      </w:r>
      <w:bookmarkEnd w:id="16"/>
    </w:p>
    <w:p w14:paraId="27AB6A2E" w14:textId="77777777" w:rsidR="00873F3A" w:rsidRDefault="00873F3A" w:rsidP="00177F51">
      <w:pPr>
        <w:pStyle w:val="P00"/>
        <w:spacing w:before="72"/>
        <w:ind w:left="0" w:right="1134"/>
        <w:rPr>
          <w:rStyle w:val="default"/>
          <w:rFonts w:cs="FrankRuehl" w:hint="cs"/>
          <w:rtl/>
        </w:rPr>
      </w:pPr>
      <w:r>
        <w:rPr>
          <w:rFonts w:cs="FrankRuehl" w:hint="cs"/>
          <w:color w:val="FF0000"/>
          <w:szCs w:val="20"/>
          <w:rtl/>
          <w:lang w:eastAsia="en-US"/>
        </w:rPr>
        <w:pict w14:anchorId="13421C30">
          <v:shape id="_x0000_s2260" type="#_x0000_t202" style="position:absolute;left:0;text-align:left;margin-left:478.5pt;margin-top:7.1pt;width:66pt;height:21.3pt;z-index:251640320" filled="f" stroked="f">
            <v:textbox inset="1mm,0,1mm,0">
              <w:txbxContent>
                <w:p w14:paraId="62B4C5B1"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wrap anchorx="page"/>
          </v:shape>
        </w:pict>
      </w:r>
      <w:r>
        <w:rPr>
          <w:rStyle w:val="default"/>
          <w:rFonts w:cs="FrankRuehl"/>
          <w:rtl/>
        </w:rPr>
        <w:tab/>
      </w:r>
      <w:r>
        <w:rPr>
          <w:rStyle w:val="default"/>
          <w:rFonts w:cs="FrankRuehl" w:hint="cs"/>
          <w:rtl/>
        </w:rPr>
        <w:t>"</w:t>
      </w:r>
      <w:r>
        <w:rPr>
          <w:rStyle w:val="default"/>
          <w:rFonts w:cs="FrankRuehl"/>
          <w:rtl/>
        </w:rPr>
        <w:t>שי</w:t>
      </w:r>
      <w:r>
        <w:rPr>
          <w:rStyle w:val="default"/>
          <w:rFonts w:cs="FrankRuehl" w:hint="cs"/>
          <w:rtl/>
        </w:rPr>
        <w:t>ע</w:t>
      </w:r>
      <w:r>
        <w:rPr>
          <w:rStyle w:val="default"/>
          <w:rFonts w:cs="FrankRuehl"/>
          <w:rtl/>
        </w:rPr>
        <w:t>ו</w:t>
      </w:r>
      <w:r>
        <w:rPr>
          <w:rStyle w:val="default"/>
          <w:rFonts w:cs="FrankRuehl" w:hint="cs"/>
          <w:rtl/>
        </w:rPr>
        <w:t xml:space="preserve">ר הערך המוסף" </w:t>
      </w:r>
      <w:r>
        <w:rPr>
          <w:rStyle w:val="default"/>
          <w:rFonts w:cs="FrankRuehl"/>
          <w:rtl/>
        </w:rPr>
        <w:t>–</w:t>
      </w:r>
      <w:r>
        <w:rPr>
          <w:rStyle w:val="default"/>
          <w:rFonts w:cs="FrankRuehl" w:hint="cs"/>
          <w:rtl/>
        </w:rPr>
        <w:t xml:space="preserve"> </w:t>
      </w:r>
      <w:r w:rsidR="00177F51">
        <w:rPr>
          <w:rStyle w:val="default"/>
          <w:rFonts w:cs="FrankRuehl" w:hint="cs"/>
          <w:rtl/>
        </w:rPr>
        <w:t>(נמחקה)</w:t>
      </w:r>
      <w:r>
        <w:rPr>
          <w:rStyle w:val="default"/>
          <w:rFonts w:cs="FrankRuehl" w:hint="cs"/>
          <w:rtl/>
        </w:rPr>
        <w:t>;</w:t>
      </w:r>
    </w:p>
    <w:p w14:paraId="76152E6A"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17" w:name="Rov209"/>
      <w:r w:rsidRPr="00661FBD">
        <w:rPr>
          <w:rStyle w:val="default"/>
          <w:rFonts w:cs="FrankRuehl" w:hint="cs"/>
          <w:vanish/>
          <w:color w:val="FF0000"/>
          <w:sz w:val="20"/>
          <w:szCs w:val="20"/>
          <w:shd w:val="clear" w:color="auto" w:fill="FFFF99"/>
          <w:rtl/>
        </w:rPr>
        <w:t>מיום 1.4.2003</w:t>
      </w:r>
    </w:p>
    <w:p w14:paraId="25A29231" w14:textId="77777777" w:rsidR="005604C0" w:rsidRPr="00661FBD" w:rsidRDefault="005604C0" w:rsidP="005604C0">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68CF3B0A"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46"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47"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118D548"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הגדרת "שיעור הערך המוסף"</w:t>
      </w:r>
    </w:p>
    <w:p w14:paraId="60BB2583"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p>
    <w:p w14:paraId="069B0443"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03FF2083"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D8EEE78"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4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4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F5F6A3B"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מחיקת הגדרת "שיעור הערך המוסף"</w:t>
      </w:r>
    </w:p>
    <w:p w14:paraId="2A7B1DFF" w14:textId="77777777" w:rsidR="005604C0" w:rsidRPr="00661FBD" w:rsidRDefault="005604C0" w:rsidP="005604C0">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503A7AD4" w14:textId="77777777" w:rsidR="005604C0" w:rsidRPr="00A91DE3" w:rsidRDefault="005604C0" w:rsidP="00A91DE3">
      <w:pPr>
        <w:pStyle w:val="P00"/>
        <w:spacing w:before="0"/>
        <w:ind w:left="0" w:right="1134"/>
        <w:rPr>
          <w:rStyle w:val="default"/>
          <w:rFonts w:cs="FrankRuehl" w:hint="cs"/>
          <w:strike/>
          <w:sz w:val="2"/>
          <w:szCs w:val="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שי</w:t>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 xml:space="preserve">ר הערך המוסף"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ס</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עלויות ייצור המבוצע במדינה מסוימת, בניכוי עלויות שיובאו לצורך הייצור לאותה מדינה, ביחס למחיר המוצר בשער</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פעל;</w:t>
      </w:r>
      <w:bookmarkEnd w:id="17"/>
    </w:p>
    <w:p w14:paraId="6E8703E2" w14:textId="77777777" w:rsidR="00873F3A" w:rsidRDefault="00873F3A">
      <w:pPr>
        <w:pStyle w:val="P00"/>
        <w:spacing w:before="72"/>
        <w:ind w:left="0" w:right="1134"/>
        <w:rPr>
          <w:rStyle w:val="default"/>
          <w:rFonts w:cs="FrankRuehl" w:hint="cs"/>
          <w:rtl/>
        </w:rPr>
      </w:pPr>
      <w:r>
        <w:rPr>
          <w:rFonts w:cs="FrankRuehl"/>
          <w:sz w:val="26"/>
          <w:rtl/>
          <w:lang w:eastAsia="en-US"/>
        </w:rPr>
        <w:pict w14:anchorId="6A400A05">
          <v:shape id="_x0000_s2203" type="#_x0000_t202" style="position:absolute;left:0;text-align:left;margin-left:470.25pt;margin-top:6.5pt;width:74.25pt;height:16.8pt;z-index:251637248" filled="f" stroked="f">
            <v:textbox inset="1mm,0,1mm,0">
              <w:txbxContent>
                <w:p w14:paraId="463587BE" w14:textId="77777777" w:rsidR="001A0867" w:rsidRDefault="001A0867">
                  <w:pPr>
                    <w:spacing w:line="160" w:lineRule="exact"/>
                    <w:jc w:val="left"/>
                    <w:rPr>
                      <w:rFonts w:cs="Miriam" w:hint="cs"/>
                      <w:sz w:val="18"/>
                      <w:szCs w:val="18"/>
                      <w:rtl/>
                    </w:rPr>
                  </w:pPr>
                  <w:r>
                    <w:rPr>
                      <w:rFonts w:cs="Miriam" w:hint="cs"/>
                      <w:sz w:val="18"/>
                      <w:szCs w:val="18"/>
                      <w:rtl/>
                    </w:rPr>
                    <w:t>(תיקון מס' 2)</w:t>
                  </w:r>
                </w:p>
                <w:p w14:paraId="0EA56369" w14:textId="77777777" w:rsidR="001A0867" w:rsidRDefault="001A0867">
                  <w:pPr>
                    <w:spacing w:line="160" w:lineRule="exact"/>
                    <w:jc w:val="left"/>
                    <w:rPr>
                      <w:rFonts w:cs="Miriam" w:hint="cs"/>
                      <w:sz w:val="18"/>
                      <w:szCs w:val="18"/>
                    </w:rPr>
                  </w:pPr>
                  <w:r>
                    <w:rPr>
                      <w:rFonts w:cs="Miriam" w:hint="cs"/>
                      <w:sz w:val="18"/>
                      <w:szCs w:val="18"/>
                      <w:rtl/>
                    </w:rPr>
                    <w:t>תשס"ג-2002</w:t>
                  </w:r>
                </w:p>
              </w:txbxContent>
            </v:textbox>
            <w10:wrap anchorx="page"/>
          </v:shape>
        </w:pict>
      </w:r>
      <w:r>
        <w:rPr>
          <w:rStyle w:val="default"/>
          <w:rFonts w:cs="FrankRuehl"/>
          <w:rtl/>
        </w:rPr>
        <w:tab/>
      </w:r>
      <w:r>
        <w:rPr>
          <w:rStyle w:val="default"/>
          <w:rFonts w:cs="FrankRuehl" w:hint="cs"/>
          <w:rtl/>
        </w:rPr>
        <w:t>"</w:t>
      </w:r>
      <w:r>
        <w:rPr>
          <w:rStyle w:val="default"/>
          <w:rFonts w:cs="FrankRuehl"/>
          <w:rtl/>
        </w:rPr>
        <w:t>הע</w:t>
      </w:r>
      <w:r>
        <w:rPr>
          <w:rStyle w:val="default"/>
          <w:rFonts w:cs="FrankRuehl" w:hint="cs"/>
          <w:rtl/>
        </w:rPr>
        <w:t>ב</w:t>
      </w:r>
      <w:r>
        <w:rPr>
          <w:rStyle w:val="default"/>
          <w:rFonts w:cs="FrankRuehl"/>
          <w:rtl/>
        </w:rPr>
        <w:t>ר</w:t>
      </w:r>
      <w:r>
        <w:rPr>
          <w:rStyle w:val="default"/>
          <w:rFonts w:cs="FrankRuehl" w:hint="cs"/>
          <w:rtl/>
        </w:rPr>
        <w:t xml:space="preserve">ת זכויות ייצור"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ה</w:t>
      </w:r>
      <w:r>
        <w:rPr>
          <w:rStyle w:val="default"/>
          <w:rFonts w:cs="FrankRuehl" w:hint="cs"/>
          <w:rtl/>
        </w:rPr>
        <w:t xml:space="preserve"> לאחר להשתמש בידע שפותח במסגרת תכנית או הנובע מתכנית, לצורך ייצור מוצר מסוים בלבד, כאשר כל שאר הזכויות לשימוש וניצול הידע נותרות בידי המעביר בישראל;</w:t>
      </w:r>
    </w:p>
    <w:p w14:paraId="4CACF262"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18" w:name="Rov87"/>
      <w:r w:rsidRPr="00661FBD">
        <w:rPr>
          <w:rStyle w:val="default"/>
          <w:rFonts w:cs="FrankRuehl" w:hint="cs"/>
          <w:vanish/>
          <w:color w:val="FF0000"/>
          <w:sz w:val="20"/>
          <w:szCs w:val="20"/>
          <w:shd w:val="clear" w:color="auto" w:fill="FFFF99"/>
          <w:rtl/>
        </w:rPr>
        <w:t>מיום 1.4.2003</w:t>
      </w:r>
    </w:p>
    <w:p w14:paraId="21DB680E"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9339B61"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5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107 (</w:t>
      </w:r>
      <w:hyperlink r:id="rId5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BDCBE37" w14:textId="77777777" w:rsidR="00873F3A" w:rsidRDefault="00873F3A">
      <w:pPr>
        <w:pStyle w:val="P00"/>
        <w:spacing w:before="0"/>
        <w:ind w:left="0" w:right="1134"/>
        <w:rPr>
          <w:rStyle w:val="default"/>
          <w:rFonts w:cs="FrankRuehl" w:hint="cs"/>
          <w:b/>
          <w:bCs/>
          <w:sz w:val="2"/>
          <w:szCs w:val="2"/>
          <w:rtl/>
        </w:rPr>
      </w:pPr>
      <w:r w:rsidRPr="00661FBD">
        <w:rPr>
          <w:rStyle w:val="default"/>
          <w:rFonts w:cs="FrankRuehl" w:hint="cs"/>
          <w:b/>
          <w:bCs/>
          <w:vanish/>
          <w:sz w:val="20"/>
          <w:szCs w:val="20"/>
          <w:shd w:val="clear" w:color="auto" w:fill="FFFF99"/>
          <w:rtl/>
        </w:rPr>
        <w:t>הוספת הגדרת "העברת זכויות ייצור"</w:t>
      </w:r>
      <w:bookmarkEnd w:id="18"/>
    </w:p>
    <w:p w14:paraId="6E7A260F" w14:textId="77777777" w:rsidR="00873F3A" w:rsidRDefault="00873F3A">
      <w:pPr>
        <w:pStyle w:val="P00"/>
        <w:spacing w:before="72"/>
        <w:ind w:left="0" w:right="1134"/>
        <w:rPr>
          <w:rStyle w:val="default"/>
          <w:rFonts w:cs="FrankRuehl" w:hint="cs"/>
          <w:rtl/>
        </w:rPr>
      </w:pPr>
      <w:r>
        <w:rPr>
          <w:lang w:val="he-IL"/>
        </w:rPr>
        <w:pict w14:anchorId="35CD3E94">
          <v:shape id="_x0000_s2061" type="#_x0000_t202" style="position:absolute;left:0;text-align:left;margin-left:470.35pt;margin-top:7.1pt;width:1in;height:24pt;z-index:251608576" filled="f" stroked="f">
            <v:textbox inset="1mm,0,1mm,0">
              <w:txbxContent>
                <w:p w14:paraId="2535044E" w14:textId="77777777" w:rsidR="001A0867" w:rsidRDefault="001A0867">
                  <w:pPr>
                    <w:spacing w:line="160" w:lineRule="exact"/>
                    <w:jc w:val="left"/>
                    <w:rPr>
                      <w:rFonts w:cs="Miriam"/>
                      <w:sz w:val="18"/>
                      <w:szCs w:val="18"/>
                      <w:rtl/>
                    </w:rPr>
                  </w:pPr>
                  <w:r>
                    <w:rPr>
                      <w:rFonts w:cs="Miriam"/>
                      <w:sz w:val="18"/>
                      <w:szCs w:val="18"/>
                      <w:rtl/>
                    </w:rPr>
                    <w:t>(תיק</w:t>
                  </w:r>
                  <w:r>
                    <w:rPr>
                      <w:rFonts w:cs="Miriam" w:hint="cs"/>
                      <w:sz w:val="18"/>
                      <w:szCs w:val="18"/>
                      <w:rtl/>
                    </w:rPr>
                    <w:t>ון מס' 2)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של</w:t>
      </w:r>
      <w:r>
        <w:rPr>
          <w:rStyle w:val="default"/>
          <w:rFonts w:cs="FrankRuehl" w:hint="cs"/>
          <w:rtl/>
        </w:rPr>
        <w:t>י</w:t>
      </w:r>
      <w:r>
        <w:rPr>
          <w:rStyle w:val="default"/>
          <w:rFonts w:cs="FrankRuehl"/>
          <w:rtl/>
        </w:rPr>
        <w:t>ט</w:t>
      </w:r>
      <w:r>
        <w:rPr>
          <w:rStyle w:val="default"/>
          <w:rFonts w:cs="FrankRuehl" w:hint="cs"/>
          <w:rtl/>
        </w:rPr>
        <w:t xml:space="preserve">ה" ו"בעל ענין"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ותם בחוק ניירות ערך, התשכ"ח-1968.</w:t>
      </w:r>
    </w:p>
    <w:p w14:paraId="5F1304BC"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19" w:name="Rov88"/>
      <w:r w:rsidRPr="00661FBD">
        <w:rPr>
          <w:rStyle w:val="default"/>
          <w:rFonts w:cs="FrankRuehl" w:hint="cs"/>
          <w:vanish/>
          <w:color w:val="FF0000"/>
          <w:sz w:val="20"/>
          <w:szCs w:val="20"/>
          <w:shd w:val="clear" w:color="auto" w:fill="FFFF99"/>
          <w:rtl/>
        </w:rPr>
        <w:t>מיום 1.4.2003</w:t>
      </w:r>
    </w:p>
    <w:p w14:paraId="77A980BA" w14:textId="77777777" w:rsidR="005604C0" w:rsidRPr="00661FBD" w:rsidRDefault="005604C0" w:rsidP="005604C0">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3CBC5702"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5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108 (</w:t>
      </w:r>
      <w:hyperlink r:id="rId5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2062AFE2" w14:textId="77777777" w:rsidR="005604C0" w:rsidRDefault="005604C0" w:rsidP="005604C0">
      <w:pPr>
        <w:pStyle w:val="P00"/>
        <w:spacing w:before="0"/>
        <w:ind w:left="0" w:right="1134"/>
        <w:rPr>
          <w:rStyle w:val="default"/>
          <w:rFonts w:cs="FrankRuehl" w:hint="cs"/>
          <w:b/>
          <w:bCs/>
          <w:sz w:val="2"/>
          <w:szCs w:val="2"/>
          <w:rtl/>
        </w:rPr>
      </w:pPr>
      <w:r w:rsidRPr="00661FBD">
        <w:rPr>
          <w:rStyle w:val="default"/>
          <w:rFonts w:cs="FrankRuehl" w:hint="cs"/>
          <w:b/>
          <w:bCs/>
          <w:vanish/>
          <w:sz w:val="20"/>
          <w:szCs w:val="20"/>
          <w:shd w:val="clear" w:color="auto" w:fill="FFFF99"/>
          <w:rtl/>
        </w:rPr>
        <w:t>הוספת הגדרת "שליטה" ו"בעל ענין"</w:t>
      </w:r>
      <w:bookmarkEnd w:id="19"/>
    </w:p>
    <w:p w14:paraId="050247DF"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1DE688A9">
          <v:shape id="_x0000_s2286" type="#_x0000_t202" style="position:absolute;left:0;text-align:left;margin-left:470.35pt;margin-top:7.1pt;width:1in;height:19.3pt;z-index:251648512" filled="f" stroked="f">
            <v:textbox style="mso-next-textbox:#_x0000_s2286" inset="1mm,0,1mm,0">
              <w:txbxContent>
                <w:p w14:paraId="6ABAFC4C"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חדשנות טכנולוגית" </w:t>
      </w:r>
      <w:r w:rsidRPr="00177F51">
        <w:rPr>
          <w:rStyle w:val="default"/>
          <w:rFonts w:cs="FrankRuehl"/>
          <w:rtl/>
        </w:rPr>
        <w:t>–</w:t>
      </w:r>
      <w:r w:rsidRPr="00177F51">
        <w:rPr>
          <w:rStyle w:val="default"/>
          <w:rFonts w:cs="FrankRuehl" w:hint="cs"/>
          <w:rtl/>
        </w:rPr>
        <w:t xml:space="preserve"> מחקר או פיתוח;</w:t>
      </w:r>
    </w:p>
    <w:p w14:paraId="438BF686"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0" w:name="Rov214"/>
      <w:r w:rsidRPr="00661FBD">
        <w:rPr>
          <w:rStyle w:val="default"/>
          <w:rFonts w:cs="FrankRuehl" w:hint="cs"/>
          <w:vanish/>
          <w:color w:val="FF0000"/>
          <w:sz w:val="20"/>
          <w:szCs w:val="20"/>
          <w:shd w:val="clear" w:color="auto" w:fill="FFFF99"/>
          <w:rtl/>
        </w:rPr>
        <w:t>מיום 1.1.2016</w:t>
      </w:r>
    </w:p>
    <w:p w14:paraId="6B7D5B94"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32F21FE"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5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5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237F667"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"חדשנות טכנולוגית"</w:t>
      </w:r>
      <w:bookmarkEnd w:id="20"/>
    </w:p>
    <w:p w14:paraId="37F47AD3"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30158D84">
          <v:shape id="_x0000_s2287" type="#_x0000_t202" style="position:absolute;left:0;text-align:left;margin-left:470.35pt;margin-top:7.1pt;width:1in;height:19.3pt;z-index:251649536" filled="f" stroked="f">
            <v:textbox style="mso-next-textbox:#_x0000_s2287" inset="1mm,0,1mm,0">
              <w:txbxContent>
                <w:p w14:paraId="6D5F5E33"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חוק החברות" </w:t>
      </w:r>
      <w:r w:rsidRPr="00177F51">
        <w:rPr>
          <w:rStyle w:val="default"/>
          <w:rFonts w:cs="FrankRuehl"/>
          <w:rtl/>
        </w:rPr>
        <w:t>–</w:t>
      </w:r>
      <w:r w:rsidRPr="00177F51">
        <w:rPr>
          <w:rStyle w:val="default"/>
          <w:rFonts w:cs="FrankRuehl" w:hint="cs"/>
          <w:rtl/>
        </w:rPr>
        <w:t xml:space="preserve"> חוק החברות, התשנ"ט-1999;</w:t>
      </w:r>
    </w:p>
    <w:p w14:paraId="3918CD57"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1" w:name="Rov215"/>
      <w:r w:rsidRPr="00661FBD">
        <w:rPr>
          <w:rStyle w:val="default"/>
          <w:rFonts w:cs="FrankRuehl" w:hint="cs"/>
          <w:vanish/>
          <w:color w:val="FF0000"/>
          <w:sz w:val="20"/>
          <w:szCs w:val="20"/>
          <w:shd w:val="clear" w:color="auto" w:fill="FFFF99"/>
          <w:rtl/>
        </w:rPr>
        <w:t>מיום 1.1.2016</w:t>
      </w:r>
    </w:p>
    <w:p w14:paraId="078A678A"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3B2BFF2"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5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5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B7A8433"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"חוק החברות"</w:t>
      </w:r>
      <w:bookmarkEnd w:id="21"/>
    </w:p>
    <w:p w14:paraId="062E77D7"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45E2DDCA">
          <v:shape id="_x0000_s2288" type="#_x0000_t202" style="position:absolute;left:0;text-align:left;margin-left:470.35pt;margin-top:7.1pt;width:1in;height:19.3pt;z-index:251650560" filled="f" stroked="f">
            <v:textbox style="mso-next-textbox:#_x0000_s2288" inset="1mm,0,1mm,0">
              <w:txbxContent>
                <w:p w14:paraId="69EB94D6"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חוק החברות הממשלתיות" </w:t>
      </w:r>
      <w:r w:rsidRPr="00177F51">
        <w:rPr>
          <w:rStyle w:val="default"/>
          <w:rFonts w:cs="FrankRuehl"/>
          <w:rtl/>
        </w:rPr>
        <w:t>–</w:t>
      </w:r>
      <w:r w:rsidRPr="00177F51">
        <w:rPr>
          <w:rStyle w:val="default"/>
          <w:rFonts w:cs="FrankRuehl" w:hint="cs"/>
          <w:rtl/>
        </w:rPr>
        <w:t xml:space="preserve"> חוק החברות הממשלתיות, התשל"ה-1975;</w:t>
      </w:r>
    </w:p>
    <w:p w14:paraId="3FB82861"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2" w:name="Rov216"/>
      <w:r w:rsidRPr="00661FBD">
        <w:rPr>
          <w:rStyle w:val="default"/>
          <w:rFonts w:cs="FrankRuehl" w:hint="cs"/>
          <w:vanish/>
          <w:color w:val="FF0000"/>
          <w:sz w:val="20"/>
          <w:szCs w:val="20"/>
          <w:shd w:val="clear" w:color="auto" w:fill="FFFF99"/>
          <w:rtl/>
        </w:rPr>
        <w:t>מיום 1.1.2016</w:t>
      </w:r>
    </w:p>
    <w:p w14:paraId="16F1F0B3"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AABC63D"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5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5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AE0E961"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"חוק החברות הממשלתיות"</w:t>
      </w:r>
      <w:bookmarkEnd w:id="22"/>
    </w:p>
    <w:p w14:paraId="7165F232"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2B636A3F">
          <v:shape id="_x0000_s2289" type="#_x0000_t202" style="position:absolute;left:0;text-align:left;margin-left:470.35pt;margin-top:7.1pt;width:1in;height:19.3pt;z-index:251651584" filled="f" stroked="f">
            <v:textbox style="mso-next-textbox:#_x0000_s2289" inset="1mm,0,1mm,0">
              <w:txbxContent>
                <w:p w14:paraId="2BC4C86F"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חוק יסודות התקציב" </w:t>
      </w:r>
      <w:r w:rsidRPr="00177F51">
        <w:rPr>
          <w:rStyle w:val="default"/>
          <w:rFonts w:cs="FrankRuehl"/>
          <w:rtl/>
        </w:rPr>
        <w:t>–</w:t>
      </w:r>
      <w:r w:rsidRPr="00177F51">
        <w:rPr>
          <w:rStyle w:val="default"/>
          <w:rFonts w:cs="FrankRuehl" w:hint="cs"/>
          <w:rtl/>
        </w:rPr>
        <w:t xml:space="preserve"> חוק יסודות התקציב, התשמ"ה-1985;</w:t>
      </w:r>
    </w:p>
    <w:p w14:paraId="6F095EB3"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3" w:name="Rov217"/>
      <w:r w:rsidRPr="00661FBD">
        <w:rPr>
          <w:rStyle w:val="default"/>
          <w:rFonts w:cs="FrankRuehl" w:hint="cs"/>
          <w:vanish/>
          <w:color w:val="FF0000"/>
          <w:sz w:val="20"/>
          <w:szCs w:val="20"/>
          <w:shd w:val="clear" w:color="auto" w:fill="FFFF99"/>
          <w:rtl/>
        </w:rPr>
        <w:t>מיום 1.1.2016</w:t>
      </w:r>
    </w:p>
    <w:p w14:paraId="5582E0A7"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8F1489A"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6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6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B7AFEEE"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"חוק יסודות התקציב"</w:t>
      </w:r>
      <w:bookmarkEnd w:id="23"/>
    </w:p>
    <w:p w14:paraId="3892D923"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1FEFC0E4">
          <v:shape id="_x0000_s2290" type="#_x0000_t202" style="position:absolute;left:0;text-align:left;margin-left:470.35pt;margin-top:7.1pt;width:1in;height:19.3pt;z-index:251652608" filled="f" stroked="f">
            <v:textbox style="mso-next-textbox:#_x0000_s2290" inset="1mm,0,1mm,0">
              <w:txbxContent>
                <w:p w14:paraId="31463D59"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חוק המועצה להשכלה גבוהה" </w:t>
      </w:r>
      <w:r w:rsidRPr="00177F51">
        <w:rPr>
          <w:rStyle w:val="default"/>
          <w:rFonts w:cs="FrankRuehl"/>
          <w:rtl/>
        </w:rPr>
        <w:t>–</w:t>
      </w:r>
      <w:r w:rsidRPr="00177F51">
        <w:rPr>
          <w:rStyle w:val="default"/>
          <w:rFonts w:cs="FrankRuehl" w:hint="cs"/>
          <w:rtl/>
        </w:rPr>
        <w:t xml:space="preserve"> חוק המועצה להשכלה גבוהה, התשי"ח-1958;</w:t>
      </w:r>
    </w:p>
    <w:p w14:paraId="74A0E41C"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4" w:name="Rov218"/>
      <w:r w:rsidRPr="00661FBD">
        <w:rPr>
          <w:rStyle w:val="default"/>
          <w:rFonts w:cs="FrankRuehl" w:hint="cs"/>
          <w:vanish/>
          <w:color w:val="FF0000"/>
          <w:sz w:val="20"/>
          <w:szCs w:val="20"/>
          <w:shd w:val="clear" w:color="auto" w:fill="FFFF99"/>
          <w:rtl/>
        </w:rPr>
        <w:t>מיום 1.1.2016</w:t>
      </w:r>
    </w:p>
    <w:p w14:paraId="5B5C028D"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3DAC924"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6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6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B6355D4"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"חוק המועצה להשכלה גבוהה"</w:t>
      </w:r>
      <w:bookmarkEnd w:id="24"/>
    </w:p>
    <w:p w14:paraId="1CE06149"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4BC7A1AD">
          <v:shape id="_x0000_s2291" type="#_x0000_t202" style="position:absolute;left:0;text-align:left;margin-left:470.35pt;margin-top:7.1pt;width:1in;height:19.3pt;z-index:251653632" filled="f" stroked="f">
            <v:textbox style="mso-next-textbox:#_x0000_s2291" inset="1mm,0,1mm,0">
              <w:txbxContent>
                <w:p w14:paraId="60E0ACF4"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יום התחילה" </w:t>
      </w:r>
      <w:r w:rsidRPr="00177F51">
        <w:rPr>
          <w:rStyle w:val="default"/>
          <w:rFonts w:cs="FrankRuehl"/>
          <w:rtl/>
        </w:rPr>
        <w:t>–</w:t>
      </w:r>
      <w:r w:rsidRPr="00177F51">
        <w:rPr>
          <w:rStyle w:val="default"/>
          <w:rFonts w:cs="FrankRuehl" w:hint="cs"/>
          <w:rtl/>
        </w:rPr>
        <w:t xml:space="preserve"> יום תחילתו של חוק לעידוד מחקר ופיתוח בתעשייה (תיקון מס' 7), התשע"ה-2015;</w:t>
      </w:r>
    </w:p>
    <w:p w14:paraId="6700FAFE"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5" w:name="Rov219"/>
      <w:r w:rsidRPr="00661FBD">
        <w:rPr>
          <w:rStyle w:val="default"/>
          <w:rFonts w:cs="FrankRuehl" w:hint="cs"/>
          <w:vanish/>
          <w:color w:val="FF0000"/>
          <w:sz w:val="20"/>
          <w:szCs w:val="20"/>
          <w:shd w:val="clear" w:color="auto" w:fill="FFFF99"/>
          <w:rtl/>
        </w:rPr>
        <w:t>מיום 1.1.2016</w:t>
      </w:r>
    </w:p>
    <w:p w14:paraId="2BA9DB6F"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E540026"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6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6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7968EF0"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"יום התחילה"</w:t>
      </w:r>
      <w:bookmarkEnd w:id="25"/>
    </w:p>
    <w:p w14:paraId="15F684ED" w14:textId="77777777" w:rsidR="005604C0" w:rsidRPr="00177F51" w:rsidRDefault="005604C0" w:rsidP="005604C0">
      <w:pPr>
        <w:pStyle w:val="P00"/>
        <w:spacing w:before="72"/>
        <w:ind w:left="0" w:right="1134"/>
        <w:rPr>
          <w:rStyle w:val="default"/>
          <w:rFonts w:cs="FrankRuehl" w:hint="cs"/>
          <w:rtl/>
        </w:rPr>
      </w:pPr>
      <w:r w:rsidRPr="00664BDA">
        <w:rPr>
          <w:rStyle w:val="default"/>
          <w:rFonts w:cs="FrankRuehl"/>
        </w:rPr>
        <w:pict w14:anchorId="44924230">
          <v:shape id="_x0000_s2292" type="#_x0000_t202" style="position:absolute;left:0;text-align:left;margin-left:470.35pt;margin-top:7.1pt;width:1in;height:33.7pt;z-index:251654656" filled="f" stroked="f">
            <v:textbox style="mso-next-textbox:#_x0000_s2292" inset="1mm,0,1mm,0">
              <w:txbxContent>
                <w:p w14:paraId="17C130DF"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p w14:paraId="697CA184" w14:textId="77777777" w:rsidR="00664BDA" w:rsidRDefault="00664BDA" w:rsidP="005604C0">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sidRPr="00664BDA">
        <w:rPr>
          <w:rStyle w:val="default"/>
          <w:rFonts w:cs="FrankRuehl"/>
          <w:rtl/>
        </w:rPr>
        <w:tab/>
      </w:r>
      <w:r w:rsidRPr="00177F51">
        <w:rPr>
          <w:rStyle w:val="default"/>
          <w:rFonts w:cs="FrankRuehl"/>
          <w:rtl/>
        </w:rPr>
        <w:t>"</w:t>
      </w:r>
      <w:r w:rsidRPr="00177F51">
        <w:rPr>
          <w:rStyle w:val="default"/>
          <w:rFonts w:cs="FrankRuehl" w:hint="cs"/>
          <w:rtl/>
        </w:rPr>
        <w:t xml:space="preserve">המדען הראשי" </w:t>
      </w:r>
      <w:r w:rsidRPr="00177F51">
        <w:rPr>
          <w:rStyle w:val="default"/>
          <w:rFonts w:cs="FrankRuehl"/>
          <w:rtl/>
        </w:rPr>
        <w:t>–</w:t>
      </w:r>
      <w:r w:rsidRPr="00177F51">
        <w:rPr>
          <w:rStyle w:val="default"/>
          <w:rFonts w:cs="FrankRuehl" w:hint="cs"/>
          <w:rtl/>
        </w:rPr>
        <w:t xml:space="preserve"> המדען הראשי </w:t>
      </w:r>
      <w:r w:rsidR="00664BDA" w:rsidRPr="00664BDA">
        <w:rPr>
          <w:rStyle w:val="default"/>
          <w:rFonts w:cs="FrankRuehl" w:hint="cs"/>
          <w:rtl/>
        </w:rPr>
        <w:t>לחדשנות במשרד החדשנות, המדע והטכנולוגיה, שמונה לפי סעיף 6א</w:t>
      </w:r>
      <w:r w:rsidRPr="00177F51">
        <w:rPr>
          <w:rStyle w:val="default"/>
          <w:rFonts w:cs="FrankRuehl" w:hint="cs"/>
          <w:rtl/>
        </w:rPr>
        <w:t>;</w:t>
      </w:r>
    </w:p>
    <w:p w14:paraId="2D56359E"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6" w:name="Rov220"/>
      <w:r w:rsidRPr="00661FBD">
        <w:rPr>
          <w:rStyle w:val="default"/>
          <w:rFonts w:cs="FrankRuehl" w:hint="cs"/>
          <w:vanish/>
          <w:color w:val="FF0000"/>
          <w:sz w:val="20"/>
          <w:szCs w:val="20"/>
          <w:shd w:val="clear" w:color="auto" w:fill="FFFF99"/>
          <w:rtl/>
        </w:rPr>
        <w:t>מיום 1.1.2016</w:t>
      </w:r>
    </w:p>
    <w:p w14:paraId="5F53A6BE"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730B7A4"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6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6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301E8A5" w14:textId="77777777" w:rsidR="00FC08F6" w:rsidRPr="00661FBD" w:rsidRDefault="005604C0" w:rsidP="00177F51">
      <w:pPr>
        <w:pStyle w:val="P00"/>
        <w:spacing w:before="0"/>
        <w:ind w:left="0" w:right="1134"/>
        <w:rPr>
          <w:rStyle w:val="default"/>
          <w:rFonts w:cs="FrankRuehl"/>
          <w:b/>
          <w:bCs/>
          <w:vanish/>
          <w:sz w:val="20"/>
          <w:szCs w:val="20"/>
          <w:shd w:val="clear" w:color="auto" w:fill="FFFF99"/>
          <w:rtl/>
        </w:rPr>
      </w:pPr>
      <w:r w:rsidRPr="00661FBD">
        <w:rPr>
          <w:rStyle w:val="default"/>
          <w:rFonts w:cs="FrankRuehl" w:hint="cs"/>
          <w:b/>
          <w:bCs/>
          <w:vanish/>
          <w:sz w:val="20"/>
          <w:szCs w:val="20"/>
          <w:shd w:val="clear" w:color="auto" w:fill="FFFF99"/>
          <w:rtl/>
        </w:rPr>
        <w:t>הוספת הגדרת "המדען הראשי</w:t>
      </w:r>
      <w:r w:rsidR="00FC08F6" w:rsidRPr="00661FBD">
        <w:rPr>
          <w:rStyle w:val="default"/>
          <w:rFonts w:cs="FrankRuehl" w:hint="cs"/>
          <w:b/>
          <w:bCs/>
          <w:vanish/>
          <w:sz w:val="20"/>
          <w:szCs w:val="20"/>
          <w:shd w:val="clear" w:color="auto" w:fill="FFFF99"/>
          <w:rtl/>
        </w:rPr>
        <w:t>"</w:t>
      </w:r>
    </w:p>
    <w:p w14:paraId="4B46C228" w14:textId="77777777" w:rsidR="00FC08F6" w:rsidRPr="00661FBD" w:rsidRDefault="00FC08F6" w:rsidP="00FC08F6">
      <w:pPr>
        <w:pStyle w:val="P00"/>
        <w:spacing w:before="0"/>
        <w:ind w:left="0" w:right="1134"/>
        <w:rPr>
          <w:rStyle w:val="default"/>
          <w:rFonts w:ascii="FrankRuehl" w:hAnsi="FrankRuehl" w:cs="FrankRuehl"/>
          <w:vanish/>
          <w:sz w:val="20"/>
          <w:szCs w:val="20"/>
          <w:shd w:val="clear" w:color="auto" w:fill="FFFF99"/>
          <w:rtl/>
        </w:rPr>
      </w:pPr>
    </w:p>
    <w:p w14:paraId="7493458E" w14:textId="77777777" w:rsidR="00FC08F6" w:rsidRPr="00661FBD" w:rsidRDefault="00FC08F6" w:rsidP="00FC08F6">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50E04E4C" w14:textId="77777777" w:rsidR="00FC08F6" w:rsidRPr="00661FBD" w:rsidRDefault="00FC08F6" w:rsidP="00FC08F6">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4828A13C" w14:textId="77777777" w:rsidR="00FC08F6" w:rsidRPr="00661FBD" w:rsidRDefault="00FC08F6" w:rsidP="00FC08F6">
      <w:pPr>
        <w:pStyle w:val="P00"/>
        <w:spacing w:before="0"/>
        <w:ind w:left="0" w:right="1134"/>
        <w:rPr>
          <w:rStyle w:val="default"/>
          <w:rFonts w:ascii="FrankRuehl" w:hAnsi="FrankRuehl" w:cs="FrankRuehl"/>
          <w:vanish/>
          <w:sz w:val="20"/>
          <w:szCs w:val="20"/>
          <w:shd w:val="clear" w:color="auto" w:fill="FFFF99"/>
          <w:rtl/>
        </w:rPr>
      </w:pPr>
      <w:hyperlink r:id="rId68"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990 (</w:t>
      </w:r>
      <w:hyperlink r:id="rId69"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59BE5CA7" w14:textId="77777777" w:rsidR="005604C0" w:rsidRPr="00177F51" w:rsidRDefault="00FC08F6" w:rsidP="00664BDA">
      <w:pPr>
        <w:pStyle w:val="P0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 xml:space="preserve">המדען הראשי"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hint="cs"/>
          <w:strike/>
          <w:vanish/>
          <w:sz w:val="22"/>
          <w:szCs w:val="22"/>
          <w:shd w:val="clear" w:color="auto" w:fill="FFFF99"/>
          <w:rtl/>
        </w:rPr>
        <w:t>המדען הראשי במשרד הכלכלה</w:t>
      </w:r>
      <w:r w:rsidR="00664BDA" w:rsidRPr="00661FBD">
        <w:rPr>
          <w:rStyle w:val="default"/>
          <w:rFonts w:cs="FrankRuehl" w:hint="cs"/>
          <w:vanish/>
          <w:sz w:val="22"/>
          <w:szCs w:val="22"/>
          <w:shd w:val="clear" w:color="auto" w:fill="FFFF99"/>
          <w:rtl/>
        </w:rPr>
        <w:t xml:space="preserve"> </w:t>
      </w:r>
      <w:r w:rsidR="00664BDA" w:rsidRPr="00661FBD">
        <w:rPr>
          <w:rStyle w:val="default"/>
          <w:rFonts w:cs="FrankRuehl" w:hint="cs"/>
          <w:vanish/>
          <w:sz w:val="22"/>
          <w:szCs w:val="22"/>
          <w:u w:val="single"/>
          <w:shd w:val="clear" w:color="auto" w:fill="FFFF99"/>
          <w:rtl/>
        </w:rPr>
        <w:t>המדען הראשי לחדשנות במשרד החדשנות, המדע והטכנולוגיה, שמונה לפי סעיף 6א</w:t>
      </w:r>
      <w:r w:rsidRPr="00661FBD">
        <w:rPr>
          <w:rStyle w:val="default"/>
          <w:rFonts w:cs="FrankRuehl" w:hint="cs"/>
          <w:vanish/>
          <w:sz w:val="22"/>
          <w:szCs w:val="22"/>
          <w:shd w:val="clear" w:color="auto" w:fill="FFFF99"/>
          <w:rtl/>
        </w:rPr>
        <w:t>;</w:t>
      </w:r>
      <w:bookmarkEnd w:id="26"/>
    </w:p>
    <w:p w14:paraId="76F5550C" w14:textId="77777777" w:rsidR="00664BDA" w:rsidRDefault="00664BDA" w:rsidP="005604C0">
      <w:pPr>
        <w:pStyle w:val="P00"/>
        <w:spacing w:before="72"/>
        <w:ind w:left="0" w:right="1134"/>
        <w:rPr>
          <w:rFonts w:cs="FrankRuehl"/>
          <w:sz w:val="26"/>
          <w:rtl/>
        </w:rPr>
      </w:pPr>
    </w:p>
    <w:p w14:paraId="3CCC9A28"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3A020B32">
          <v:shape id="_x0000_s2293" type="#_x0000_t202" style="position:absolute;left:0;text-align:left;margin-left:470.35pt;margin-top:7.1pt;width:1in;height:19.3pt;z-index:251655680" filled="f" stroked="f">
            <v:textbox style="mso-next-textbox:#_x0000_s2293" inset="1mm,0,1mm,0">
              <w:txbxContent>
                <w:p w14:paraId="47F2C63F"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מוסד להשכלה גבוהה" </w:t>
      </w:r>
      <w:r w:rsidRPr="00177F51">
        <w:rPr>
          <w:rStyle w:val="default"/>
          <w:rFonts w:cs="FrankRuehl"/>
          <w:rtl/>
        </w:rPr>
        <w:t>–</w:t>
      </w:r>
      <w:r w:rsidRPr="00177F51">
        <w:rPr>
          <w:rStyle w:val="default"/>
          <w:rFonts w:cs="FrankRuehl" w:hint="cs"/>
          <w:rtl/>
        </w:rPr>
        <w:t xml:space="preserve"> כל אחד מאלה:</w:t>
      </w:r>
    </w:p>
    <w:p w14:paraId="1042C07C" w14:textId="77777777" w:rsidR="005604C0" w:rsidRPr="00177F51" w:rsidRDefault="005604C0" w:rsidP="005604C0">
      <w:pPr>
        <w:pStyle w:val="P00"/>
        <w:spacing w:before="72"/>
        <w:ind w:left="1021" w:right="1134"/>
        <w:rPr>
          <w:rStyle w:val="default"/>
          <w:rFonts w:cs="FrankRuehl" w:hint="cs"/>
          <w:rtl/>
        </w:rPr>
      </w:pPr>
      <w:r w:rsidRPr="00177F51">
        <w:rPr>
          <w:rStyle w:val="default"/>
          <w:rFonts w:cs="FrankRuehl" w:hint="cs"/>
          <w:rtl/>
        </w:rPr>
        <w:t>(1)</w:t>
      </w:r>
      <w:r w:rsidRPr="00177F51">
        <w:rPr>
          <w:rStyle w:val="default"/>
          <w:rFonts w:cs="FrankRuehl" w:hint="cs"/>
          <w:rtl/>
        </w:rPr>
        <w:tab/>
        <w:t>מוסד שהוכר לפי סעיף 9 לחוק המועצה להשכלה גבוהה;</w:t>
      </w:r>
    </w:p>
    <w:p w14:paraId="6BDF0141" w14:textId="77777777" w:rsidR="005604C0" w:rsidRPr="00177F51" w:rsidRDefault="005604C0" w:rsidP="005604C0">
      <w:pPr>
        <w:pStyle w:val="P00"/>
        <w:spacing w:before="72"/>
        <w:ind w:left="1021" w:right="1134"/>
        <w:rPr>
          <w:rStyle w:val="default"/>
          <w:rFonts w:cs="FrankRuehl" w:hint="cs"/>
          <w:rtl/>
        </w:rPr>
      </w:pPr>
      <w:r w:rsidRPr="00177F51">
        <w:rPr>
          <w:rStyle w:val="default"/>
          <w:rFonts w:cs="FrankRuehl" w:hint="cs"/>
          <w:rtl/>
        </w:rPr>
        <w:t>(2)</w:t>
      </w:r>
      <w:r w:rsidRPr="00177F51">
        <w:rPr>
          <w:rStyle w:val="default"/>
          <w:rFonts w:cs="FrankRuehl" w:hint="cs"/>
          <w:rtl/>
        </w:rPr>
        <w:tab/>
        <w:t>מוסד שקיבל תעודת היתר או אישור לפי סעיף 21א לחוק המועצה להשכלה גבוהה;</w:t>
      </w:r>
    </w:p>
    <w:p w14:paraId="653FFAE5" w14:textId="77777777" w:rsidR="005604C0" w:rsidRPr="00177F51" w:rsidRDefault="005604C0" w:rsidP="005604C0">
      <w:pPr>
        <w:pStyle w:val="P00"/>
        <w:spacing w:before="72"/>
        <w:ind w:left="1021" w:right="1134"/>
        <w:rPr>
          <w:rStyle w:val="default"/>
          <w:rFonts w:cs="FrankRuehl" w:hint="cs"/>
          <w:rtl/>
        </w:rPr>
      </w:pPr>
      <w:r w:rsidRPr="00177F51">
        <w:rPr>
          <w:rStyle w:val="default"/>
          <w:rFonts w:cs="FrankRuehl" w:hint="cs"/>
          <w:rtl/>
        </w:rPr>
        <w:t>(3)</w:t>
      </w:r>
      <w:r w:rsidRPr="00177F51">
        <w:rPr>
          <w:rStyle w:val="default"/>
          <w:rFonts w:cs="FrankRuehl" w:hint="cs"/>
          <w:rtl/>
        </w:rPr>
        <w:tab/>
        <w:t>מוסד שהתואר שהוא מעניק הוכר לפי סעיף 28א לחוק המועצה להשכלה גבוהה;</w:t>
      </w:r>
    </w:p>
    <w:p w14:paraId="62890CC3"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7" w:name="Rov221"/>
      <w:r w:rsidRPr="00661FBD">
        <w:rPr>
          <w:rStyle w:val="default"/>
          <w:rFonts w:cs="FrankRuehl" w:hint="cs"/>
          <w:vanish/>
          <w:color w:val="FF0000"/>
          <w:sz w:val="20"/>
          <w:szCs w:val="20"/>
          <w:shd w:val="clear" w:color="auto" w:fill="FFFF99"/>
          <w:rtl/>
        </w:rPr>
        <w:t>מיום 1.1.2016</w:t>
      </w:r>
    </w:p>
    <w:p w14:paraId="3EBB926C"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CECFD32"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7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256 (</w:t>
      </w:r>
      <w:hyperlink r:id="rId7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ABA3756"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"מוסד להשכלה גבוהה"</w:t>
      </w:r>
      <w:bookmarkEnd w:id="27"/>
    </w:p>
    <w:p w14:paraId="04E9C5B9"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7B745C3F">
          <v:shape id="_x0000_s2294" type="#_x0000_t202" style="position:absolute;left:0;text-align:left;margin-left:470.35pt;margin-top:7.1pt;width:1in;height:19.3pt;z-index:251656704" filled="f" stroked="f">
            <v:textbox style="mso-next-textbox:#_x0000_s2294" inset="1mm,0,1mm,0">
              <w:txbxContent>
                <w:p w14:paraId="36117D58"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המועצה להשכלה גבוהה" </w:t>
      </w:r>
      <w:r w:rsidRPr="00177F51">
        <w:rPr>
          <w:rStyle w:val="default"/>
          <w:rFonts w:cs="FrankRuehl"/>
          <w:rtl/>
        </w:rPr>
        <w:t>–</w:t>
      </w:r>
      <w:r w:rsidRPr="00177F51">
        <w:rPr>
          <w:rStyle w:val="default"/>
          <w:rFonts w:cs="FrankRuehl" w:hint="cs"/>
          <w:rtl/>
        </w:rPr>
        <w:t xml:space="preserve"> כמשמעותה בחוק המועצה להשכלה גבוהה;</w:t>
      </w:r>
    </w:p>
    <w:p w14:paraId="1752F7C4"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8" w:name="Rov222"/>
      <w:r w:rsidRPr="00661FBD">
        <w:rPr>
          <w:rStyle w:val="default"/>
          <w:rFonts w:cs="FrankRuehl" w:hint="cs"/>
          <w:vanish/>
          <w:color w:val="FF0000"/>
          <w:sz w:val="20"/>
          <w:szCs w:val="20"/>
          <w:shd w:val="clear" w:color="auto" w:fill="FFFF99"/>
          <w:rtl/>
        </w:rPr>
        <w:t>מיום 1.1.2016</w:t>
      </w:r>
    </w:p>
    <w:p w14:paraId="64F7DE76"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41E40EB"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7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7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7AD27FF"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"המועצה להשכלה גבוהה"</w:t>
      </w:r>
      <w:bookmarkEnd w:id="28"/>
    </w:p>
    <w:p w14:paraId="78E45D6A"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3A03C9FC">
          <v:shape id="_x0000_s2295" type="#_x0000_t202" style="position:absolute;left:0;text-align:left;margin-left:470.35pt;margin-top:7.1pt;width:1in;height:34.85pt;z-index:251657728" filled="f" stroked="f">
            <v:textbox style="mso-next-textbox:#_x0000_s2295" inset="1mm,0,1mm,0">
              <w:txbxContent>
                <w:p w14:paraId="719679E2"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p w14:paraId="34CEDA7F" w14:textId="77777777" w:rsidR="00664BDA" w:rsidRDefault="00664BDA" w:rsidP="005604C0">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המסלולים הישנים" </w:t>
      </w:r>
      <w:r w:rsidRPr="00177F51">
        <w:rPr>
          <w:rStyle w:val="default"/>
          <w:rFonts w:cs="FrankRuehl"/>
          <w:rtl/>
        </w:rPr>
        <w:t>–</w:t>
      </w:r>
      <w:r w:rsidRPr="00177F51">
        <w:rPr>
          <w:rStyle w:val="default"/>
          <w:rFonts w:cs="FrankRuehl" w:hint="cs"/>
          <w:rtl/>
        </w:rPr>
        <w:t xml:space="preserve"> מסלולי הטבות אשר הופעלו על ידי המדען הראשי </w:t>
      </w:r>
      <w:r w:rsidR="00664BDA">
        <w:rPr>
          <w:rStyle w:val="default"/>
          <w:rFonts w:cs="FrankRuehl" w:hint="cs"/>
          <w:rtl/>
        </w:rPr>
        <w:t xml:space="preserve">במשרד הכלכלה </w:t>
      </w:r>
      <w:r w:rsidRPr="00177F51">
        <w:rPr>
          <w:rStyle w:val="default"/>
          <w:rFonts w:cs="FrankRuehl" w:hint="cs"/>
          <w:rtl/>
        </w:rPr>
        <w:t>או המינהל למחקר ופיתוח תעשייתי במשרד הכלכלה, לפני יום התחילה, בין אם הופעלו מכוח החוק ובין אם לאו, לרבות מסלול חוק המו"פ;</w:t>
      </w:r>
    </w:p>
    <w:p w14:paraId="6BE0AE68"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29" w:name="Rov223"/>
      <w:r w:rsidRPr="00661FBD">
        <w:rPr>
          <w:rStyle w:val="default"/>
          <w:rFonts w:cs="FrankRuehl" w:hint="cs"/>
          <w:vanish/>
          <w:color w:val="FF0000"/>
          <w:sz w:val="20"/>
          <w:szCs w:val="20"/>
          <w:shd w:val="clear" w:color="auto" w:fill="FFFF99"/>
          <w:rtl/>
        </w:rPr>
        <w:t>מיום 1.1.2016</w:t>
      </w:r>
    </w:p>
    <w:p w14:paraId="258FB236"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4B480C9"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7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7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BBD5737" w14:textId="77777777" w:rsidR="00664BDA" w:rsidRPr="00661FBD" w:rsidRDefault="005604C0" w:rsidP="00177F51">
      <w:pPr>
        <w:pStyle w:val="P00"/>
        <w:spacing w:before="0"/>
        <w:ind w:left="0" w:right="1134"/>
        <w:rPr>
          <w:rStyle w:val="default"/>
          <w:rFonts w:cs="FrankRuehl"/>
          <w:b/>
          <w:bCs/>
          <w:vanish/>
          <w:sz w:val="20"/>
          <w:szCs w:val="20"/>
          <w:shd w:val="clear" w:color="auto" w:fill="FFFF99"/>
          <w:rtl/>
        </w:rPr>
      </w:pPr>
      <w:r w:rsidRPr="00661FBD">
        <w:rPr>
          <w:rStyle w:val="default"/>
          <w:rFonts w:cs="FrankRuehl" w:hint="cs"/>
          <w:b/>
          <w:bCs/>
          <w:vanish/>
          <w:sz w:val="20"/>
          <w:szCs w:val="20"/>
          <w:shd w:val="clear" w:color="auto" w:fill="FFFF99"/>
          <w:rtl/>
        </w:rPr>
        <w:t>הוספת הגדרת "המסלולים הישנים</w:t>
      </w:r>
      <w:r w:rsidR="00664BDA" w:rsidRPr="00661FBD">
        <w:rPr>
          <w:rStyle w:val="default"/>
          <w:rFonts w:cs="FrankRuehl" w:hint="cs"/>
          <w:b/>
          <w:bCs/>
          <w:vanish/>
          <w:sz w:val="20"/>
          <w:szCs w:val="20"/>
          <w:shd w:val="clear" w:color="auto" w:fill="FFFF99"/>
          <w:rtl/>
        </w:rPr>
        <w:t>"</w:t>
      </w:r>
    </w:p>
    <w:p w14:paraId="59C7BBA9" w14:textId="77777777" w:rsidR="00664BDA" w:rsidRPr="00661FBD" w:rsidRDefault="00664BDA" w:rsidP="00664BDA">
      <w:pPr>
        <w:pStyle w:val="P00"/>
        <w:spacing w:before="0"/>
        <w:ind w:left="0" w:right="1134"/>
        <w:rPr>
          <w:rStyle w:val="default"/>
          <w:rFonts w:ascii="FrankRuehl" w:hAnsi="FrankRuehl" w:cs="FrankRuehl"/>
          <w:vanish/>
          <w:sz w:val="20"/>
          <w:szCs w:val="20"/>
          <w:shd w:val="clear" w:color="auto" w:fill="FFFF99"/>
          <w:rtl/>
        </w:rPr>
      </w:pPr>
    </w:p>
    <w:p w14:paraId="5E7724C6" w14:textId="77777777" w:rsidR="00664BDA" w:rsidRPr="00661FBD" w:rsidRDefault="00664BDA" w:rsidP="00664BDA">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1BCAACBA" w14:textId="77777777" w:rsidR="00664BDA" w:rsidRPr="00661FBD" w:rsidRDefault="00664BDA" w:rsidP="00664BDA">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49512B85" w14:textId="77777777" w:rsidR="00664BDA" w:rsidRPr="00661FBD" w:rsidRDefault="00664BDA" w:rsidP="00664BDA">
      <w:pPr>
        <w:pStyle w:val="P00"/>
        <w:spacing w:before="0"/>
        <w:ind w:left="0" w:right="1134"/>
        <w:rPr>
          <w:rStyle w:val="default"/>
          <w:rFonts w:ascii="FrankRuehl" w:hAnsi="FrankRuehl" w:cs="FrankRuehl"/>
          <w:vanish/>
          <w:sz w:val="20"/>
          <w:szCs w:val="20"/>
          <w:shd w:val="clear" w:color="auto" w:fill="FFFF99"/>
          <w:rtl/>
        </w:rPr>
      </w:pPr>
      <w:hyperlink r:id="rId76"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990 (</w:t>
      </w:r>
      <w:hyperlink r:id="rId77"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49FF5FE3" w14:textId="77777777" w:rsidR="005604C0" w:rsidRPr="00177F51" w:rsidRDefault="00664BDA" w:rsidP="00664BDA">
      <w:pPr>
        <w:pStyle w:val="P0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 xml:space="preserve">המסלולים הישנים"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מסלולי הטבות אשר הופעלו על ידי המדען הראשי </w:t>
      </w:r>
      <w:r w:rsidRPr="00661FBD">
        <w:rPr>
          <w:rStyle w:val="default"/>
          <w:rFonts w:cs="FrankRuehl" w:hint="cs"/>
          <w:vanish/>
          <w:sz w:val="22"/>
          <w:szCs w:val="22"/>
          <w:u w:val="single"/>
          <w:shd w:val="clear" w:color="auto" w:fill="FFFF99"/>
          <w:rtl/>
        </w:rPr>
        <w:t>במשרד הכלכלה</w:t>
      </w:r>
      <w:r w:rsidRPr="00661FBD">
        <w:rPr>
          <w:rStyle w:val="default"/>
          <w:rFonts w:cs="FrankRuehl" w:hint="cs"/>
          <w:vanish/>
          <w:sz w:val="22"/>
          <w:szCs w:val="22"/>
          <w:shd w:val="clear" w:color="auto" w:fill="FFFF99"/>
          <w:rtl/>
        </w:rPr>
        <w:t xml:space="preserve"> או המינהל למחקר ופיתוח תעשייתי במשרד הכלכלה, לפני יום התחילה, בין אם הופעלו מכוח החוק ובין אם לאו, לרבות מסלול חוק המו"פ;</w:t>
      </w:r>
      <w:bookmarkEnd w:id="29"/>
    </w:p>
    <w:p w14:paraId="650E67BF"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3E688E01">
          <v:shape id="_x0000_s2296" type="#_x0000_t202" style="position:absolute;left:0;text-align:left;margin-left:470.35pt;margin-top:7.1pt;width:1in;height:19.3pt;z-index:251658752" filled="f" stroked="f">
            <v:textbox style="mso-next-textbox:#_x0000_s2296" inset="1mm,0,1mm,0">
              <w:txbxContent>
                <w:p w14:paraId="05D5A07F"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מסלול חוק המו"פ" </w:t>
      </w:r>
      <w:r w:rsidRPr="00177F51">
        <w:rPr>
          <w:rStyle w:val="default"/>
          <w:rFonts w:cs="FrankRuehl"/>
          <w:rtl/>
        </w:rPr>
        <w:t>–</w:t>
      </w:r>
      <w:r w:rsidRPr="00177F51">
        <w:rPr>
          <w:rStyle w:val="default"/>
          <w:rFonts w:cs="FrankRuehl" w:hint="cs"/>
          <w:rtl/>
        </w:rPr>
        <w:t xml:space="preserve"> מסלול הטבות שמכוחו ניתנו אישורים לתכניות לפי פרק ד' לחוק כנוסחו ערב יום התחילה;</w:t>
      </w:r>
    </w:p>
    <w:p w14:paraId="74AEF3E2"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30" w:name="Rov224"/>
      <w:r w:rsidRPr="00661FBD">
        <w:rPr>
          <w:rStyle w:val="default"/>
          <w:rFonts w:cs="FrankRuehl" w:hint="cs"/>
          <w:vanish/>
          <w:color w:val="FF0000"/>
          <w:sz w:val="20"/>
          <w:szCs w:val="20"/>
          <w:shd w:val="clear" w:color="auto" w:fill="FFFF99"/>
          <w:rtl/>
        </w:rPr>
        <w:t>מיום 1.1.2016</w:t>
      </w:r>
    </w:p>
    <w:p w14:paraId="76CF1BB6"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26703A4"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7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7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5035B0F"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"מסלול חוק המו"פ"</w:t>
      </w:r>
      <w:bookmarkEnd w:id="30"/>
    </w:p>
    <w:p w14:paraId="2CC915EF"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4C1CA4D0">
          <v:shape id="_x0000_s2297" type="#_x0000_t202" style="position:absolute;left:0;text-align:left;margin-left:470.35pt;margin-top:7.1pt;width:1in;height:19.3pt;z-index:251659776" filled="f" stroked="f">
            <v:textbox style="mso-next-textbox:#_x0000_s2297" inset="1mm,0,1mm,0">
              <w:txbxContent>
                <w:p w14:paraId="549606BF"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הנגב" ו"הגליל" </w:t>
      </w:r>
      <w:r w:rsidRPr="00177F51">
        <w:rPr>
          <w:rStyle w:val="default"/>
          <w:rFonts w:cs="FrankRuehl"/>
          <w:rtl/>
        </w:rPr>
        <w:t>–</w:t>
      </w:r>
      <w:r w:rsidRPr="00177F51">
        <w:rPr>
          <w:rStyle w:val="default"/>
          <w:rFonts w:cs="FrankRuehl" w:hint="cs"/>
          <w:rtl/>
        </w:rPr>
        <w:t xml:space="preserve"> כהגדרתם בחוק הרשות לפיתוח הנגב, התשנ"ב-1991, ובחוק הרשות לפיתוח הגליל, התשנ"ג-1993, בהתאמה;</w:t>
      </w:r>
    </w:p>
    <w:p w14:paraId="395B473E"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31" w:name="Rov225"/>
      <w:r w:rsidRPr="00661FBD">
        <w:rPr>
          <w:rStyle w:val="default"/>
          <w:rFonts w:cs="FrankRuehl" w:hint="cs"/>
          <w:vanish/>
          <w:color w:val="FF0000"/>
          <w:sz w:val="20"/>
          <w:szCs w:val="20"/>
          <w:shd w:val="clear" w:color="auto" w:fill="FFFF99"/>
          <w:rtl/>
        </w:rPr>
        <w:t>מיום 1.1.2016</w:t>
      </w:r>
    </w:p>
    <w:p w14:paraId="7DC8F20E"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0FB0FCE"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8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8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A9A0A1B" w14:textId="77777777" w:rsidR="005604C0" w:rsidRPr="00177F51" w:rsidRDefault="005604C0"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הגדרת ""הנגב" ו"הגליל""</w:t>
      </w:r>
      <w:bookmarkEnd w:id="31"/>
    </w:p>
    <w:p w14:paraId="62829775" w14:textId="77777777" w:rsidR="005604C0" w:rsidRPr="00177F51" w:rsidRDefault="005604C0" w:rsidP="005604C0">
      <w:pPr>
        <w:pStyle w:val="P00"/>
        <w:spacing w:before="72"/>
        <w:ind w:left="0" w:right="1134"/>
        <w:rPr>
          <w:rStyle w:val="default"/>
          <w:rFonts w:cs="FrankRuehl" w:hint="cs"/>
          <w:rtl/>
        </w:rPr>
      </w:pPr>
      <w:r w:rsidRPr="00177F51">
        <w:rPr>
          <w:lang w:val="he-IL"/>
        </w:rPr>
        <w:pict w14:anchorId="01EBA159">
          <v:shape id="_x0000_s2298" type="#_x0000_t202" style="position:absolute;left:0;text-align:left;margin-left:470.35pt;margin-top:7.1pt;width:1in;height:19.3pt;z-index:251660800" filled="f" stroked="f">
            <v:textbox style="mso-next-textbox:#_x0000_s2298" inset="1mm,0,1mm,0">
              <w:txbxContent>
                <w:p w14:paraId="4607BCBE" w14:textId="77777777" w:rsidR="001A0867" w:rsidRDefault="001A0867" w:rsidP="005604C0">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Fonts w:cs="FrankRuehl"/>
          <w:sz w:val="26"/>
          <w:rtl/>
        </w:rPr>
        <w:tab/>
      </w:r>
      <w:r w:rsidRPr="00177F51">
        <w:rPr>
          <w:rStyle w:val="default"/>
          <w:rFonts w:cs="FrankRuehl"/>
          <w:rtl/>
        </w:rPr>
        <w:t>"</w:t>
      </w:r>
      <w:r w:rsidRPr="00177F51">
        <w:rPr>
          <w:rStyle w:val="default"/>
          <w:rFonts w:cs="FrankRuehl" w:hint="cs"/>
          <w:rtl/>
        </w:rPr>
        <w:t xml:space="preserve">הרשות" </w:t>
      </w:r>
      <w:r w:rsidRPr="00177F51">
        <w:rPr>
          <w:rStyle w:val="default"/>
          <w:rFonts w:cs="FrankRuehl"/>
          <w:rtl/>
        </w:rPr>
        <w:t>–</w:t>
      </w:r>
      <w:r w:rsidRPr="00177F51">
        <w:rPr>
          <w:rStyle w:val="default"/>
          <w:rFonts w:cs="FrankRuehl" w:hint="cs"/>
          <w:rtl/>
        </w:rPr>
        <w:t xml:space="preserve"> הרשות הלאומית לחדשנות טכנולוגית שהוקמה בסעיף 5.</w:t>
      </w:r>
    </w:p>
    <w:p w14:paraId="46F941B0" w14:textId="77777777" w:rsidR="005604C0" w:rsidRPr="00661FBD" w:rsidRDefault="005604C0" w:rsidP="005604C0">
      <w:pPr>
        <w:pStyle w:val="P00"/>
        <w:spacing w:before="0"/>
        <w:ind w:left="0" w:right="1134"/>
        <w:rPr>
          <w:rStyle w:val="default"/>
          <w:rFonts w:cs="FrankRuehl" w:hint="cs"/>
          <w:vanish/>
          <w:color w:val="FF0000"/>
          <w:sz w:val="20"/>
          <w:szCs w:val="20"/>
          <w:shd w:val="clear" w:color="auto" w:fill="FFFF99"/>
          <w:rtl/>
        </w:rPr>
      </w:pPr>
      <w:bookmarkStart w:id="32" w:name="Rov226"/>
      <w:r w:rsidRPr="00661FBD">
        <w:rPr>
          <w:rStyle w:val="default"/>
          <w:rFonts w:cs="FrankRuehl" w:hint="cs"/>
          <w:vanish/>
          <w:color w:val="FF0000"/>
          <w:sz w:val="20"/>
          <w:szCs w:val="20"/>
          <w:shd w:val="clear" w:color="auto" w:fill="FFFF99"/>
          <w:rtl/>
        </w:rPr>
        <w:t>מיום 1.1.2016</w:t>
      </w:r>
    </w:p>
    <w:p w14:paraId="6359E323"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A6BACA1" w14:textId="77777777" w:rsidR="005604C0" w:rsidRPr="00661FBD" w:rsidRDefault="005604C0" w:rsidP="005604C0">
      <w:pPr>
        <w:pStyle w:val="P00"/>
        <w:spacing w:before="0"/>
        <w:ind w:left="0" w:right="1134"/>
        <w:rPr>
          <w:rStyle w:val="default"/>
          <w:rFonts w:cs="FrankRuehl" w:hint="cs"/>
          <w:vanish/>
          <w:sz w:val="20"/>
          <w:szCs w:val="20"/>
          <w:shd w:val="clear" w:color="auto" w:fill="FFFF99"/>
          <w:rtl/>
        </w:rPr>
      </w:pPr>
      <w:hyperlink r:id="rId8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8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FCA5A14" w14:textId="77777777" w:rsidR="005604C0" w:rsidRPr="00177F51" w:rsidRDefault="005604C0" w:rsidP="00177F51">
      <w:pPr>
        <w:pStyle w:val="P00"/>
        <w:spacing w:before="0"/>
        <w:ind w:left="0" w:right="1134"/>
        <w:rPr>
          <w:rStyle w:val="default"/>
          <w:rFonts w:cs="FrankRuehl" w:hint="cs"/>
          <w:b/>
          <w:bCs/>
          <w:sz w:val="2"/>
          <w:szCs w:val="2"/>
          <w:shd w:val="clear" w:color="auto" w:fill="FFFF99"/>
          <w:rtl/>
        </w:rPr>
      </w:pPr>
      <w:r w:rsidRPr="00661FBD">
        <w:rPr>
          <w:rStyle w:val="default"/>
          <w:rFonts w:cs="FrankRuehl" w:hint="cs"/>
          <w:b/>
          <w:bCs/>
          <w:vanish/>
          <w:sz w:val="20"/>
          <w:szCs w:val="20"/>
          <w:shd w:val="clear" w:color="auto" w:fill="FFFF99"/>
          <w:rtl/>
        </w:rPr>
        <w:t>הוספת הגדרת "הרשות"</w:t>
      </w:r>
      <w:bookmarkEnd w:id="32"/>
    </w:p>
    <w:p w14:paraId="70EE96F1" w14:textId="77777777" w:rsidR="00873F3A" w:rsidRDefault="00332D96" w:rsidP="00177F51">
      <w:pPr>
        <w:pStyle w:val="medium2-header"/>
        <w:keepLines w:val="0"/>
        <w:spacing w:before="72"/>
        <w:ind w:left="0" w:right="1134"/>
        <w:rPr>
          <w:rFonts w:cs="FrankRuehl" w:hint="cs"/>
          <w:noProof/>
          <w:rtl/>
        </w:rPr>
      </w:pPr>
      <w:bookmarkStart w:id="33" w:name="med2"/>
      <w:bookmarkEnd w:id="33"/>
      <w:r>
        <w:rPr>
          <w:rFonts w:cs="FrankRuehl"/>
          <w:noProof/>
          <w:rtl/>
          <w:lang w:eastAsia="en-US"/>
        </w:rPr>
        <w:pict w14:anchorId="47998862">
          <v:shape id="_x0000_s2301" type="#_x0000_t202" style="position:absolute;left:0;text-align:left;margin-left:470.35pt;margin-top:7.1pt;width:1in;height:16.8pt;z-index:251661824" filled="f" stroked="f">
            <v:textbox inset="1mm,0,1mm,0">
              <w:txbxContent>
                <w:p w14:paraId="13D07837" w14:textId="77777777" w:rsidR="001A0867" w:rsidRDefault="001A0867" w:rsidP="00332D96">
                  <w:pPr>
                    <w:spacing w:line="160" w:lineRule="exact"/>
                    <w:jc w:val="left"/>
                    <w:rPr>
                      <w:rFonts w:cs="Miriam"/>
                      <w:sz w:val="18"/>
                      <w:szCs w:val="18"/>
                      <w:rtl/>
                    </w:rPr>
                  </w:pPr>
                  <w:r>
                    <w:rPr>
                      <w:rFonts w:cs="Miriam"/>
                      <w:sz w:val="18"/>
                      <w:szCs w:val="18"/>
                      <w:rtl/>
                    </w:rPr>
                    <w:t>(תיק</w:t>
                  </w:r>
                  <w:r>
                    <w:rPr>
                      <w:rFonts w:cs="Miriam" w:hint="cs"/>
                      <w:sz w:val="18"/>
                      <w:szCs w:val="18"/>
                      <w:rtl/>
                    </w:rPr>
                    <w:t>ון מס' 7) תשע"ה-2015</w:t>
                  </w:r>
                </w:p>
              </w:txbxContent>
            </v:textbox>
          </v:shape>
        </w:pict>
      </w:r>
      <w:r w:rsidR="00873F3A">
        <w:rPr>
          <w:rFonts w:cs="FrankRuehl"/>
          <w:noProof/>
          <w:rtl/>
        </w:rPr>
        <w:t>פ</w:t>
      </w:r>
      <w:r w:rsidR="00873F3A">
        <w:rPr>
          <w:rFonts w:cs="FrankRuehl" w:hint="cs"/>
          <w:noProof/>
          <w:rtl/>
        </w:rPr>
        <w:t>ר</w:t>
      </w:r>
      <w:r w:rsidR="00873F3A">
        <w:rPr>
          <w:rFonts w:cs="FrankRuehl"/>
          <w:noProof/>
          <w:rtl/>
        </w:rPr>
        <w:t>ק</w:t>
      </w:r>
      <w:r w:rsidR="00873F3A">
        <w:rPr>
          <w:rFonts w:cs="FrankRuehl" w:hint="cs"/>
          <w:noProof/>
          <w:rtl/>
        </w:rPr>
        <w:t xml:space="preserve"> </w:t>
      </w:r>
      <w:r w:rsidR="00873F3A">
        <w:rPr>
          <w:rFonts w:cs="FrankRuehl"/>
          <w:noProof/>
          <w:rtl/>
        </w:rPr>
        <w:t>ג</w:t>
      </w:r>
      <w:r w:rsidR="00873F3A">
        <w:rPr>
          <w:rFonts w:cs="FrankRuehl" w:hint="cs"/>
          <w:noProof/>
          <w:rtl/>
        </w:rPr>
        <w:t xml:space="preserve">': </w:t>
      </w:r>
      <w:r w:rsidR="00177F51">
        <w:rPr>
          <w:rFonts w:cs="FrankRuehl" w:hint="cs"/>
          <w:noProof/>
          <w:rtl/>
        </w:rPr>
        <w:t>הרשות הלאומית לחדשנות טכנולוגית</w:t>
      </w:r>
    </w:p>
    <w:p w14:paraId="0C21880D" w14:textId="77777777" w:rsidR="00332D96" w:rsidRPr="00661FBD" w:rsidRDefault="00332D96" w:rsidP="00332D96">
      <w:pPr>
        <w:pStyle w:val="P00"/>
        <w:spacing w:before="0"/>
        <w:ind w:left="0" w:right="1134"/>
        <w:rPr>
          <w:rStyle w:val="default"/>
          <w:rFonts w:cs="FrankRuehl" w:hint="cs"/>
          <w:vanish/>
          <w:color w:val="FF0000"/>
          <w:sz w:val="20"/>
          <w:szCs w:val="20"/>
          <w:shd w:val="clear" w:color="auto" w:fill="FFFF99"/>
          <w:rtl/>
        </w:rPr>
      </w:pPr>
      <w:bookmarkStart w:id="34" w:name="Rov158"/>
      <w:r w:rsidRPr="00661FBD">
        <w:rPr>
          <w:rStyle w:val="default"/>
          <w:rFonts w:cs="FrankRuehl" w:hint="cs"/>
          <w:vanish/>
          <w:color w:val="FF0000"/>
          <w:sz w:val="20"/>
          <w:szCs w:val="20"/>
          <w:shd w:val="clear" w:color="auto" w:fill="FFFF99"/>
          <w:rtl/>
        </w:rPr>
        <w:t>מיום 1.1.2016</w:t>
      </w:r>
    </w:p>
    <w:p w14:paraId="7D6D0ECB"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BDD8B2A"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hyperlink r:id="rId8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8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D30A931" w14:textId="77777777" w:rsidR="00332D96" w:rsidRPr="00332D96" w:rsidRDefault="00332D96" w:rsidP="00332D96">
      <w:pPr>
        <w:pStyle w:val="P00"/>
        <w:ind w:left="0" w:right="1134"/>
        <w:rPr>
          <w:rStyle w:val="default"/>
          <w:rFonts w:cs="FrankRuehl" w:hint="cs"/>
          <w:sz w:val="2"/>
          <w:szCs w:val="2"/>
          <w:rtl/>
        </w:rPr>
      </w:pPr>
      <w:r w:rsidRPr="00661FBD">
        <w:rPr>
          <w:rStyle w:val="default"/>
          <w:rFonts w:cs="FrankRuehl" w:hint="cs"/>
          <w:vanish/>
          <w:sz w:val="22"/>
          <w:szCs w:val="22"/>
          <w:shd w:val="clear" w:color="auto" w:fill="FFFF99"/>
          <w:rtl/>
        </w:rPr>
        <w:t xml:space="preserve">פרק ג': </w:t>
      </w:r>
      <w:r w:rsidRPr="00661FBD">
        <w:rPr>
          <w:rStyle w:val="default"/>
          <w:rFonts w:cs="FrankRuehl" w:hint="cs"/>
          <w:strike/>
          <w:vanish/>
          <w:sz w:val="22"/>
          <w:szCs w:val="22"/>
          <w:shd w:val="clear" w:color="auto" w:fill="FFFF99"/>
          <w:rtl/>
        </w:rPr>
        <w:t>מינהל למחקר ופיתוח תעשייתי</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הרשות הלאומית לחדשנות טכנולוגית</w:t>
      </w:r>
      <w:bookmarkEnd w:id="34"/>
    </w:p>
    <w:p w14:paraId="2ED79BF6" w14:textId="77777777" w:rsidR="00332D96" w:rsidRPr="00177F51" w:rsidRDefault="00332D96" w:rsidP="00332D96">
      <w:pPr>
        <w:pStyle w:val="header-2"/>
        <w:ind w:left="0" w:right="1134"/>
        <w:outlineLvl w:val="0"/>
        <w:rPr>
          <w:rFonts w:cs="Miriam" w:hint="cs"/>
          <w:rtl/>
        </w:rPr>
      </w:pPr>
      <w:bookmarkStart w:id="35" w:name="hed20"/>
      <w:bookmarkEnd w:id="35"/>
      <w:r w:rsidRPr="00177F51">
        <w:rPr>
          <w:lang w:val="he-IL"/>
        </w:rPr>
        <w:pict w14:anchorId="6811E228">
          <v:rect id="_x0000_s2303" style="position:absolute;left:0;text-align:left;margin-left:464.35pt;margin-top:12.75pt;width:75.05pt;height:20pt;z-index:251663872" o:allowincell="f" filled="f" stroked="f" strokecolor="lime" strokeweight=".25pt">
            <v:textbox inset="0,0,0,0">
              <w:txbxContent>
                <w:p w14:paraId="0E640C8E" w14:textId="77777777" w:rsidR="001A0867" w:rsidRDefault="001A0867" w:rsidP="00332D96">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177F51">
        <w:rPr>
          <w:rFonts w:cs="Miriam"/>
          <w:rtl/>
        </w:rPr>
        <w:t>סי</w:t>
      </w:r>
      <w:r w:rsidRPr="00177F51">
        <w:rPr>
          <w:rFonts w:cs="Miriam" w:hint="cs"/>
          <w:rtl/>
        </w:rPr>
        <w:t>מן א': הרשות</w:t>
      </w:r>
    </w:p>
    <w:p w14:paraId="2086FA12" w14:textId="77777777" w:rsidR="00332D96" w:rsidRPr="00661FBD" w:rsidRDefault="00332D96" w:rsidP="00332D96">
      <w:pPr>
        <w:pStyle w:val="P00"/>
        <w:spacing w:before="0"/>
        <w:ind w:left="0" w:right="1134"/>
        <w:rPr>
          <w:rStyle w:val="default"/>
          <w:rFonts w:cs="FrankRuehl" w:hint="cs"/>
          <w:vanish/>
          <w:color w:val="FF0000"/>
          <w:sz w:val="20"/>
          <w:szCs w:val="20"/>
          <w:shd w:val="clear" w:color="auto" w:fill="FFFF99"/>
          <w:rtl/>
        </w:rPr>
      </w:pPr>
      <w:bookmarkStart w:id="36" w:name="Rov227"/>
      <w:r w:rsidRPr="00661FBD">
        <w:rPr>
          <w:rStyle w:val="default"/>
          <w:rFonts w:cs="FrankRuehl" w:hint="cs"/>
          <w:vanish/>
          <w:color w:val="FF0000"/>
          <w:sz w:val="20"/>
          <w:szCs w:val="20"/>
          <w:shd w:val="clear" w:color="auto" w:fill="FFFF99"/>
          <w:rtl/>
        </w:rPr>
        <w:t>מיום 1.1.2016</w:t>
      </w:r>
    </w:p>
    <w:p w14:paraId="753445E0"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1698B32"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hyperlink r:id="rId8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8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90E01DC" w14:textId="77777777" w:rsidR="00332D96" w:rsidRPr="00177F51" w:rsidRDefault="00332D96" w:rsidP="00177F51">
      <w:pPr>
        <w:pStyle w:val="P00"/>
        <w:spacing w:before="0"/>
        <w:ind w:left="0" w:right="1134"/>
        <w:rPr>
          <w:rStyle w:val="default"/>
          <w:rFonts w:cs="FrankRuehl" w:hint="cs"/>
          <w:b/>
          <w:bCs/>
          <w:sz w:val="2"/>
          <w:szCs w:val="2"/>
          <w:shd w:val="clear" w:color="auto" w:fill="FFFF99"/>
          <w:rtl/>
        </w:rPr>
      </w:pPr>
      <w:r w:rsidRPr="00661FBD">
        <w:rPr>
          <w:rStyle w:val="default"/>
          <w:rFonts w:cs="FrankRuehl" w:hint="cs"/>
          <w:b/>
          <w:bCs/>
          <w:vanish/>
          <w:sz w:val="20"/>
          <w:szCs w:val="20"/>
          <w:shd w:val="clear" w:color="auto" w:fill="FFFF99"/>
          <w:rtl/>
        </w:rPr>
        <w:t>הוספת כותרת סימן א'</w:t>
      </w:r>
      <w:bookmarkEnd w:id="36"/>
    </w:p>
    <w:p w14:paraId="296A4923" w14:textId="77777777" w:rsidR="00873F3A" w:rsidRDefault="00873F3A" w:rsidP="00177F51">
      <w:pPr>
        <w:pStyle w:val="P00"/>
        <w:spacing w:before="72"/>
        <w:ind w:left="0" w:right="1134"/>
        <w:rPr>
          <w:rStyle w:val="default"/>
          <w:rFonts w:cs="FrankRuehl" w:hint="cs"/>
          <w:rtl/>
        </w:rPr>
      </w:pPr>
      <w:bookmarkStart w:id="37" w:name="Seif2"/>
      <w:bookmarkEnd w:id="37"/>
      <w:r>
        <w:rPr>
          <w:lang w:val="he-IL"/>
        </w:rPr>
        <w:pict w14:anchorId="111DFF1C">
          <v:rect id="_x0000_s2062" style="position:absolute;left:0;text-align:left;margin-left:470.7pt;margin-top:8.05pt;width:68.85pt;height:24.75pt;z-index:251540992" o:allowincell="f" filled="f" stroked="f" strokecolor="lime" strokeweight=".25pt">
            <v:textbox style="mso-next-textbox:#_x0000_s2062" inset="0,0,0,0">
              <w:txbxContent>
                <w:p w14:paraId="220F7016" w14:textId="77777777" w:rsidR="001A0867" w:rsidRDefault="001A0867" w:rsidP="00177F51">
                  <w:pPr>
                    <w:spacing w:line="160" w:lineRule="exact"/>
                    <w:jc w:val="left"/>
                    <w:rPr>
                      <w:rFonts w:cs="Miriam"/>
                      <w:sz w:val="18"/>
                      <w:szCs w:val="18"/>
                      <w:rtl/>
                    </w:rPr>
                  </w:pPr>
                  <w:r>
                    <w:rPr>
                      <w:rFonts w:cs="Miriam"/>
                      <w:sz w:val="18"/>
                      <w:szCs w:val="18"/>
                      <w:rtl/>
                    </w:rPr>
                    <w:t>ה</w:t>
                  </w:r>
                  <w:r>
                    <w:rPr>
                      <w:rFonts w:cs="Miriam" w:hint="cs"/>
                      <w:sz w:val="18"/>
                      <w:szCs w:val="18"/>
                      <w:rtl/>
                    </w:rPr>
                    <w:t>ק</w:t>
                  </w:r>
                  <w:r>
                    <w:rPr>
                      <w:rFonts w:cs="Miriam"/>
                      <w:sz w:val="18"/>
                      <w:szCs w:val="18"/>
                      <w:rtl/>
                    </w:rPr>
                    <w:t>מ</w:t>
                  </w:r>
                  <w:r>
                    <w:rPr>
                      <w:rFonts w:cs="Miriam" w:hint="cs"/>
                      <w:sz w:val="18"/>
                      <w:szCs w:val="18"/>
                      <w:rtl/>
                    </w:rPr>
                    <w:t>ת</w:t>
                  </w:r>
                  <w:r>
                    <w:rPr>
                      <w:rFonts w:cs="Miriam"/>
                      <w:sz w:val="18"/>
                      <w:szCs w:val="18"/>
                      <w:rtl/>
                    </w:rPr>
                    <w:t xml:space="preserve"> </w:t>
                  </w:r>
                  <w:r>
                    <w:rPr>
                      <w:rFonts w:cs="Miriam" w:hint="cs"/>
                      <w:sz w:val="18"/>
                      <w:szCs w:val="18"/>
                      <w:rtl/>
                    </w:rPr>
                    <w:t>הרשות</w:t>
                  </w:r>
                </w:p>
                <w:p w14:paraId="454BBF5A" w14:textId="77777777" w:rsidR="001A0867" w:rsidRDefault="001A0867" w:rsidP="00332D96">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Pr>
          <w:rStyle w:val="big-number"/>
          <w:rFonts w:cs="Miriam"/>
          <w:rtl/>
        </w:rPr>
        <w:t>5</w:t>
      </w:r>
      <w:r w:rsidRPr="00332D96">
        <w:rPr>
          <w:rStyle w:val="default"/>
          <w:rFonts w:cs="FrankRuehl"/>
          <w:rtl/>
        </w:rPr>
        <w:t>.</w:t>
      </w:r>
      <w:r w:rsidRPr="00332D96">
        <w:rPr>
          <w:rStyle w:val="default"/>
          <w:rFonts w:cs="FrankRuehl"/>
          <w:rtl/>
        </w:rPr>
        <w:tab/>
      </w:r>
      <w:r w:rsidR="00177F51" w:rsidRPr="00177F51">
        <w:rPr>
          <w:rStyle w:val="default"/>
          <w:rFonts w:cs="FrankRuehl" w:hint="cs"/>
          <w:rtl/>
        </w:rPr>
        <w:t>(א)</w:t>
      </w:r>
      <w:r w:rsidR="00177F51" w:rsidRPr="00177F51">
        <w:rPr>
          <w:rStyle w:val="default"/>
          <w:rFonts w:cs="FrankRuehl" w:hint="cs"/>
          <w:rtl/>
        </w:rPr>
        <w:tab/>
        <w:t>מוקמת בזה הרשות הלאומית לחדשנות טכנולוגית</w:t>
      </w:r>
      <w:r>
        <w:rPr>
          <w:rStyle w:val="default"/>
          <w:rFonts w:cs="FrankRuehl" w:hint="cs"/>
          <w:rtl/>
        </w:rPr>
        <w:t>.</w:t>
      </w:r>
    </w:p>
    <w:p w14:paraId="6D849310" w14:textId="77777777" w:rsidR="00177F51" w:rsidRPr="00177F51" w:rsidRDefault="00177F51" w:rsidP="00177F51">
      <w:pPr>
        <w:pStyle w:val="P00"/>
        <w:spacing w:before="72"/>
        <w:ind w:left="0" w:right="1134"/>
        <w:rPr>
          <w:rStyle w:val="default"/>
          <w:rFonts w:cs="FrankRuehl" w:hint="cs"/>
          <w:rtl/>
        </w:rPr>
      </w:pPr>
      <w:r w:rsidRPr="00177F51">
        <w:rPr>
          <w:rStyle w:val="default"/>
          <w:rFonts w:cs="FrankRuehl"/>
        </w:rPr>
        <w:pict w14:anchorId="46D0A233">
          <v:shape id="_x0000_s2502" type="#_x0000_t202" style="position:absolute;left:0;text-align:left;margin-left:470.35pt;margin-top:7.1pt;width:1in;height:19.3pt;z-index:251749888" filled="f" stroked="f">
            <v:textbox style="mso-next-textbox:#_x0000_s2502" inset="1mm,0,1mm,0">
              <w:txbxContent>
                <w:p w14:paraId="33A49AEA" w14:textId="77777777" w:rsidR="001A0867" w:rsidRDefault="001A0867" w:rsidP="00177F51">
                  <w:pPr>
                    <w:spacing w:line="160" w:lineRule="exact"/>
                    <w:jc w:val="left"/>
                    <w:rPr>
                      <w:rFonts w:cs="Miriam"/>
                      <w:sz w:val="18"/>
                      <w:szCs w:val="18"/>
                      <w:rtl/>
                    </w:rPr>
                  </w:pPr>
                  <w:r>
                    <w:rPr>
                      <w:rFonts w:cs="Miriam" w:hint="cs"/>
                      <w:sz w:val="18"/>
                      <w:szCs w:val="18"/>
                      <w:rtl/>
                    </w:rPr>
                    <w:t>(תיקון מס' 7) תשע"ה-2015</w:t>
                  </w:r>
                </w:p>
              </w:txbxContent>
            </v:textbox>
            <w10:anchorlock/>
          </v:shape>
        </w:pict>
      </w:r>
      <w:r w:rsidRPr="00177F51">
        <w:rPr>
          <w:rStyle w:val="default"/>
          <w:rFonts w:cs="FrankRuehl"/>
          <w:rtl/>
        </w:rPr>
        <w:tab/>
      </w:r>
      <w:r w:rsidRPr="00177F51">
        <w:rPr>
          <w:rStyle w:val="default"/>
          <w:rFonts w:cs="FrankRuehl" w:hint="cs"/>
          <w:rtl/>
        </w:rPr>
        <w:t>(ב)</w:t>
      </w:r>
      <w:r>
        <w:rPr>
          <w:rStyle w:val="a8"/>
          <w:rFonts w:cs="FrankRuehl"/>
          <w:sz w:val="26"/>
          <w:rtl/>
        </w:rPr>
        <w:footnoteReference w:id="2"/>
      </w:r>
      <w:r w:rsidRPr="00177F51">
        <w:rPr>
          <w:rStyle w:val="default"/>
          <w:rFonts w:cs="FrankRuehl" w:hint="cs"/>
          <w:rtl/>
        </w:rPr>
        <w:tab/>
        <w:t>מקום מושבה של הרשות יהיה ירושלים.</w:t>
      </w:r>
    </w:p>
    <w:p w14:paraId="120AB45E" w14:textId="77777777" w:rsidR="0093497D" w:rsidRPr="00661FBD" w:rsidRDefault="0093497D" w:rsidP="0093497D">
      <w:pPr>
        <w:pStyle w:val="P00"/>
        <w:spacing w:before="0"/>
        <w:ind w:left="0" w:right="1134"/>
        <w:rPr>
          <w:rStyle w:val="default"/>
          <w:rFonts w:cs="FrankRuehl" w:hint="cs"/>
          <w:vanish/>
          <w:color w:val="FF0000"/>
          <w:sz w:val="20"/>
          <w:szCs w:val="20"/>
          <w:shd w:val="clear" w:color="auto" w:fill="FFFF99"/>
          <w:rtl/>
        </w:rPr>
      </w:pPr>
      <w:bookmarkStart w:id="38" w:name="Rov160"/>
      <w:r w:rsidRPr="00661FBD">
        <w:rPr>
          <w:rStyle w:val="default"/>
          <w:rFonts w:cs="FrankRuehl" w:hint="cs"/>
          <w:vanish/>
          <w:color w:val="FF0000"/>
          <w:sz w:val="20"/>
          <w:szCs w:val="20"/>
          <w:shd w:val="clear" w:color="auto" w:fill="FFFF99"/>
          <w:rtl/>
        </w:rPr>
        <w:t>מיום 1.4.2003</w:t>
      </w:r>
    </w:p>
    <w:p w14:paraId="3FB62ED3" w14:textId="77777777" w:rsidR="0093497D" w:rsidRPr="00661FBD" w:rsidRDefault="0093497D" w:rsidP="0093497D">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B2F22BA"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hyperlink r:id="rId8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108 (</w:t>
      </w:r>
      <w:hyperlink r:id="rId8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A541DBF" w14:textId="77777777" w:rsidR="0093497D" w:rsidRPr="00661FBD" w:rsidRDefault="0093497D" w:rsidP="0093497D">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5.</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ק</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ז</w:t>
      </w:r>
      <w:r w:rsidRPr="00661FBD">
        <w:rPr>
          <w:rStyle w:val="default"/>
          <w:rFonts w:cs="FrankRuehl" w:hint="cs"/>
          <w:vanish/>
          <w:sz w:val="22"/>
          <w:szCs w:val="22"/>
          <w:shd w:val="clear" w:color="auto" w:fill="FFFF99"/>
          <w:rtl/>
        </w:rPr>
        <w:t>ה מ</w:t>
      </w:r>
      <w:r w:rsidRPr="00661FBD">
        <w:rPr>
          <w:rStyle w:val="default"/>
          <w:rFonts w:cs="FrankRuehl"/>
          <w:vanish/>
          <w:sz w:val="22"/>
          <w:szCs w:val="22"/>
          <w:shd w:val="clear" w:color="auto" w:fill="FFFF99"/>
          <w:rtl/>
        </w:rPr>
        <w:t>ינ</w:t>
      </w:r>
      <w:r w:rsidRPr="00661FBD">
        <w:rPr>
          <w:rStyle w:val="default"/>
          <w:rFonts w:cs="FrankRuehl" w:hint="cs"/>
          <w:vanish/>
          <w:sz w:val="22"/>
          <w:szCs w:val="22"/>
          <w:shd w:val="clear" w:color="auto" w:fill="FFFF99"/>
          <w:rtl/>
        </w:rPr>
        <w:t xml:space="preserve">הל למחקר ופיתוח תעשייתי (להלן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פ</w:t>
      </w:r>
      <w:r w:rsidRPr="00661FBD">
        <w:rPr>
          <w:rStyle w:val="default"/>
          <w:rFonts w:cs="FrankRuehl" w:hint="cs"/>
          <w:vanish/>
          <w:sz w:val="22"/>
          <w:szCs w:val="22"/>
          <w:shd w:val="clear" w:color="auto" w:fill="FFFF99"/>
          <w:rtl/>
        </w:rPr>
        <w:t xml:space="preserve">על </w:t>
      </w:r>
      <w:r w:rsidRPr="00661FBD">
        <w:rPr>
          <w:rStyle w:val="default"/>
          <w:rFonts w:cs="FrankRuehl" w:hint="cs"/>
          <w:strike/>
          <w:vanish/>
          <w:sz w:val="22"/>
          <w:szCs w:val="22"/>
          <w:shd w:val="clear" w:color="auto" w:fill="FFFF99"/>
          <w:rtl/>
        </w:rPr>
        <w:t>להגשמתה של מטרת חוק זה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להגשמתן של מטרות חוק זה</w:t>
      </w:r>
      <w:r w:rsidRPr="00661FBD">
        <w:rPr>
          <w:rStyle w:val="default"/>
          <w:rFonts w:cs="FrankRuehl" w:hint="cs"/>
          <w:vanish/>
          <w:sz w:val="22"/>
          <w:szCs w:val="22"/>
          <w:shd w:val="clear" w:color="auto" w:fill="FFFF99"/>
          <w:rtl/>
        </w:rPr>
        <w:t xml:space="preserve"> ולעידוד השקעות במחקר ופיתוח תעשייתי.</w:t>
      </w:r>
    </w:p>
    <w:p w14:paraId="380622F8"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p>
    <w:p w14:paraId="5E78643A" w14:textId="77777777" w:rsidR="0093497D" w:rsidRPr="00661FBD" w:rsidRDefault="0093497D" w:rsidP="0093497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4BA9E0A2" w14:textId="77777777" w:rsidR="0093497D" w:rsidRPr="00661FBD" w:rsidRDefault="0093497D" w:rsidP="0093497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סעיף קטן 5(ב) מיום 10.8.2018</w:t>
      </w:r>
    </w:p>
    <w:p w14:paraId="4F1B7F57"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CF11A4C"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hyperlink r:id="rId9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9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88AD2D0"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5</w:t>
      </w:r>
    </w:p>
    <w:p w14:paraId="00C6637D" w14:textId="77777777" w:rsidR="0093497D" w:rsidRPr="00661FBD" w:rsidRDefault="0093497D" w:rsidP="0093497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55E35181" w14:textId="77777777" w:rsidR="0093497D" w:rsidRPr="00661FBD" w:rsidRDefault="0093497D" w:rsidP="0093497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הקמת המינהל</w:t>
      </w:r>
    </w:p>
    <w:p w14:paraId="0CBAAA51" w14:textId="77777777" w:rsidR="0093497D" w:rsidRPr="00332D96" w:rsidRDefault="0093497D" w:rsidP="0093497D">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5.</w:t>
      </w:r>
      <w:r w:rsidRPr="00661FBD">
        <w:rPr>
          <w:rStyle w:val="default"/>
          <w:rFonts w:cs="FrankRuehl"/>
          <w:strike/>
          <w:vanish/>
          <w:sz w:val="22"/>
          <w:szCs w:val="22"/>
          <w:shd w:val="clear" w:color="auto" w:fill="FFFF99"/>
          <w:rtl/>
        </w:rPr>
        <w:tab/>
        <w:t>מ</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ז</w:t>
      </w:r>
      <w:r w:rsidRPr="00661FBD">
        <w:rPr>
          <w:rStyle w:val="default"/>
          <w:rFonts w:cs="FrankRuehl" w:hint="cs"/>
          <w:strike/>
          <w:vanish/>
          <w:sz w:val="22"/>
          <w:szCs w:val="22"/>
          <w:shd w:val="clear" w:color="auto" w:fill="FFFF99"/>
          <w:rtl/>
        </w:rPr>
        <w:t>ה מ</w:t>
      </w:r>
      <w:r w:rsidRPr="00661FBD">
        <w:rPr>
          <w:rStyle w:val="default"/>
          <w:rFonts w:cs="FrankRuehl"/>
          <w:strike/>
          <w:vanish/>
          <w:sz w:val="22"/>
          <w:szCs w:val="22"/>
          <w:shd w:val="clear" w:color="auto" w:fill="FFFF99"/>
          <w:rtl/>
        </w:rPr>
        <w:t>ינ</w:t>
      </w:r>
      <w:r w:rsidRPr="00661FBD">
        <w:rPr>
          <w:rStyle w:val="default"/>
          <w:rFonts w:cs="FrankRuehl" w:hint="cs"/>
          <w:strike/>
          <w:vanish/>
          <w:sz w:val="22"/>
          <w:szCs w:val="22"/>
          <w:shd w:val="clear" w:color="auto" w:fill="FFFF99"/>
          <w:rtl/>
        </w:rPr>
        <w:t xml:space="preserve">הל למחקר ופיתוח תעשייתי (להלן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פ</w:t>
      </w:r>
      <w:r w:rsidRPr="00661FBD">
        <w:rPr>
          <w:rStyle w:val="default"/>
          <w:rFonts w:cs="FrankRuehl" w:hint="cs"/>
          <w:strike/>
          <w:vanish/>
          <w:sz w:val="22"/>
          <w:szCs w:val="22"/>
          <w:shd w:val="clear" w:color="auto" w:fill="FFFF99"/>
          <w:rtl/>
        </w:rPr>
        <w:t>על להגשמתן של מטרות חוק זה ולעידוד השקעות במחקר ופיתוח תעשייתי.</w:t>
      </w:r>
      <w:bookmarkEnd w:id="38"/>
    </w:p>
    <w:p w14:paraId="7024AC4E" w14:textId="77777777" w:rsidR="00332D96" w:rsidRPr="00177F51" w:rsidRDefault="00332D96" w:rsidP="00332D96">
      <w:pPr>
        <w:pStyle w:val="P00"/>
        <w:spacing w:before="72"/>
        <w:ind w:left="0" w:right="1134"/>
        <w:rPr>
          <w:rStyle w:val="default"/>
          <w:rFonts w:cs="FrankRuehl" w:hint="cs"/>
          <w:rtl/>
        </w:rPr>
      </w:pPr>
      <w:bookmarkStart w:id="39" w:name="Seif41"/>
      <w:bookmarkEnd w:id="39"/>
      <w:r w:rsidRPr="00177F51">
        <w:rPr>
          <w:lang w:val="he-IL"/>
        </w:rPr>
        <w:pict w14:anchorId="4CEB4DE0">
          <v:rect id="_x0000_s2302" style="position:absolute;left:0;text-align:left;margin-left:470.7pt;margin-top:8.05pt;width:68.85pt;height:25.65pt;z-index:251662848" o:allowincell="f" filled="f" stroked="f" strokecolor="lime" strokeweight=".25pt">
            <v:textbox style="mso-next-textbox:#_x0000_s2302" inset="0,0,0,0">
              <w:txbxContent>
                <w:p w14:paraId="0EEA31E6" w14:textId="77777777" w:rsidR="001A0867" w:rsidRDefault="001A0867" w:rsidP="00332D96">
                  <w:pPr>
                    <w:spacing w:line="160" w:lineRule="exact"/>
                    <w:jc w:val="left"/>
                    <w:rPr>
                      <w:rFonts w:cs="Miriam" w:hint="cs"/>
                      <w:sz w:val="18"/>
                      <w:szCs w:val="18"/>
                      <w:rtl/>
                    </w:rPr>
                  </w:pPr>
                  <w:r>
                    <w:rPr>
                      <w:rFonts w:cs="Miriam" w:hint="cs"/>
                      <w:sz w:val="18"/>
                      <w:szCs w:val="18"/>
                      <w:rtl/>
                    </w:rPr>
                    <w:t>תפקידי הרשות</w:t>
                  </w:r>
                </w:p>
                <w:p w14:paraId="4988EF43" w14:textId="77777777" w:rsidR="001A0867" w:rsidRDefault="001A0867" w:rsidP="00332D96">
                  <w:pPr>
                    <w:spacing w:line="160" w:lineRule="exact"/>
                    <w:jc w:val="left"/>
                    <w:rPr>
                      <w:rFonts w:cs="Miriam"/>
                      <w:noProof/>
                      <w:sz w:val="18"/>
                      <w:szCs w:val="18"/>
                      <w:rtl/>
                    </w:rPr>
                  </w:pPr>
                  <w:r>
                    <w:rPr>
                      <w:rFonts w:cs="Miriam"/>
                      <w:sz w:val="18"/>
                      <w:szCs w:val="18"/>
                      <w:rtl/>
                    </w:rPr>
                    <w:t>(תי</w:t>
                  </w:r>
                  <w:r>
                    <w:rPr>
                      <w:rFonts w:cs="Miriam" w:hint="cs"/>
                      <w:sz w:val="18"/>
                      <w:szCs w:val="18"/>
                      <w:rtl/>
                    </w:rPr>
                    <w:t>קון מס' 7) תשע"ה-2015</w:t>
                  </w:r>
                </w:p>
              </w:txbxContent>
            </v:textbox>
            <w10:anchorlock/>
          </v:rect>
        </w:pict>
      </w:r>
      <w:r w:rsidRPr="00177F51">
        <w:rPr>
          <w:rStyle w:val="big-number"/>
          <w:rFonts w:cs="Miriam"/>
          <w:rtl/>
        </w:rPr>
        <w:t>5</w:t>
      </w:r>
      <w:r w:rsidRPr="00177F51">
        <w:rPr>
          <w:rStyle w:val="default"/>
          <w:rFonts w:cs="FrankRuehl" w:hint="cs"/>
          <w:rtl/>
        </w:rPr>
        <w:t>א</w:t>
      </w:r>
      <w:r w:rsidRPr="00177F51">
        <w:rPr>
          <w:rStyle w:val="default"/>
          <w:rFonts w:cs="FrankRuehl"/>
          <w:rtl/>
        </w:rPr>
        <w:t>.</w:t>
      </w:r>
      <w:r w:rsidRPr="00177F51">
        <w:rPr>
          <w:rStyle w:val="default"/>
          <w:rFonts w:cs="FrankRuehl"/>
          <w:rtl/>
        </w:rPr>
        <w:tab/>
      </w:r>
      <w:r w:rsidRPr="00177F51">
        <w:rPr>
          <w:rStyle w:val="default"/>
          <w:rFonts w:cs="FrankRuehl" w:hint="cs"/>
          <w:rtl/>
        </w:rPr>
        <w:t>(א)</w:t>
      </w:r>
      <w:r w:rsidRPr="00177F51">
        <w:rPr>
          <w:rStyle w:val="default"/>
          <w:rFonts w:cs="FrankRuehl" w:hint="cs"/>
          <w:rtl/>
        </w:rPr>
        <w:tab/>
        <w:t xml:space="preserve">לשם הגשמת מטרות חוק זה תפעל הרשות, במישרין או בעקיפין, לעידוד, לקידום, לתמיכה ולסיוע לחדשנות הטכנולוגית בתעשייה, ולפיתוח התשתיות הנדרשות לכך, בין השאר, באמצעות מתן הטבות; בחוק זה, "הטבות" </w:t>
      </w:r>
      <w:r w:rsidRPr="00177F51">
        <w:rPr>
          <w:rStyle w:val="default"/>
          <w:rFonts w:cs="FrankRuehl"/>
          <w:rtl/>
        </w:rPr>
        <w:t>–</w:t>
      </w:r>
      <w:r w:rsidRPr="00177F51">
        <w:rPr>
          <w:rStyle w:val="default"/>
          <w:rFonts w:cs="FrankRuehl" w:hint="cs"/>
          <w:rtl/>
        </w:rPr>
        <w:t xml:space="preserve"> כל אחד מאלה, לרבות באמצעות קרנות:</w:t>
      </w:r>
    </w:p>
    <w:p w14:paraId="49F32618" w14:textId="77777777" w:rsidR="00332D96" w:rsidRPr="00177F51" w:rsidRDefault="00332D96" w:rsidP="00332D96">
      <w:pPr>
        <w:pStyle w:val="P00"/>
        <w:spacing w:before="72"/>
        <w:ind w:left="1021" w:right="1134"/>
        <w:rPr>
          <w:rStyle w:val="default"/>
          <w:rFonts w:cs="FrankRuehl" w:hint="cs"/>
          <w:rtl/>
        </w:rPr>
      </w:pPr>
      <w:r w:rsidRPr="00177F51">
        <w:rPr>
          <w:rStyle w:val="default"/>
          <w:rFonts w:cs="FrankRuehl" w:hint="cs"/>
          <w:rtl/>
        </w:rPr>
        <w:t>(1)</w:t>
      </w:r>
      <w:r w:rsidRPr="00177F51">
        <w:rPr>
          <w:rStyle w:val="default"/>
          <w:rFonts w:cs="FrankRuehl" w:hint="cs"/>
          <w:rtl/>
        </w:rPr>
        <w:tab/>
        <w:t>מענקים, הלוואות, פטורים, הנחות, הקלות וערבויות שלא לפי חוק ערבויות מטעם המדינה, התשי"ח-1958;</w:t>
      </w:r>
    </w:p>
    <w:p w14:paraId="10094701" w14:textId="77777777" w:rsidR="00332D96" w:rsidRPr="00177F51" w:rsidRDefault="004D3C42" w:rsidP="004D3C42">
      <w:pPr>
        <w:pStyle w:val="P00"/>
        <w:spacing w:before="72"/>
        <w:ind w:left="1021" w:right="1134"/>
        <w:rPr>
          <w:rStyle w:val="default"/>
          <w:rFonts w:cs="FrankRuehl" w:hint="cs"/>
          <w:rtl/>
        </w:rPr>
      </w:pPr>
      <w:r>
        <w:rPr>
          <w:rFonts w:cs="FrankRuehl" w:hint="cs"/>
          <w:sz w:val="26"/>
          <w:rtl/>
          <w:lang w:eastAsia="en-US"/>
        </w:rPr>
        <w:pict w14:anchorId="7A1771EC">
          <v:shape id="_x0000_s2534" type="#_x0000_t202" style="position:absolute;left:0;text-align:left;margin-left:470.35pt;margin-top:7.1pt;width:1in;height:16.8pt;z-index:251765248" filled="f" stroked="f">
            <v:textbox inset="1mm,0,1mm,0">
              <w:txbxContent>
                <w:p w14:paraId="0146CDF4" w14:textId="77777777" w:rsidR="004D3C42" w:rsidRDefault="004D3C42" w:rsidP="004D3C42">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shape>
        </w:pict>
      </w:r>
      <w:r w:rsidRPr="004942AC">
        <w:rPr>
          <w:rStyle w:val="default"/>
          <w:rFonts w:cs="FrankRuehl" w:hint="cs"/>
          <w:rtl/>
        </w:rPr>
        <w:t>(</w:t>
      </w:r>
      <w:r>
        <w:rPr>
          <w:rStyle w:val="default"/>
          <w:rFonts w:cs="FrankRuehl" w:hint="cs"/>
          <w:rtl/>
        </w:rPr>
        <w:t>2</w:t>
      </w:r>
      <w:r w:rsidRPr="004942AC">
        <w:rPr>
          <w:rStyle w:val="default"/>
          <w:rFonts w:cs="FrankRuehl" w:hint="cs"/>
          <w:rtl/>
        </w:rPr>
        <w:t>)</w:t>
      </w:r>
      <w:r w:rsidRPr="004942AC">
        <w:rPr>
          <w:rStyle w:val="default"/>
          <w:rFonts w:cs="FrankRuehl" w:hint="cs"/>
          <w:rtl/>
        </w:rPr>
        <w:tab/>
      </w:r>
      <w:r w:rsidR="00332D96" w:rsidRPr="00177F51">
        <w:rPr>
          <w:rStyle w:val="default"/>
          <w:rFonts w:cs="FrankRuehl" w:hint="cs"/>
          <w:rtl/>
        </w:rPr>
        <w:t xml:space="preserve">אמצעים שהפעילו המדען הראשי </w:t>
      </w:r>
      <w:r>
        <w:rPr>
          <w:rStyle w:val="default"/>
          <w:rFonts w:cs="FrankRuehl" w:hint="cs"/>
          <w:rtl/>
        </w:rPr>
        <w:t xml:space="preserve">במשרד הכלכלה </w:t>
      </w:r>
      <w:r w:rsidR="00332D96" w:rsidRPr="00177F51">
        <w:rPr>
          <w:rStyle w:val="default"/>
          <w:rFonts w:cs="FrankRuehl" w:hint="cs"/>
          <w:rtl/>
        </w:rPr>
        <w:t>או המינהל למחקר ופיתוח תעשייתי במשרד הכלכלה לפני יום התחילה;</w:t>
      </w:r>
    </w:p>
    <w:p w14:paraId="4EF5B480" w14:textId="77777777" w:rsidR="00332D96" w:rsidRPr="00177F51" w:rsidRDefault="00332D96" w:rsidP="00332D96">
      <w:pPr>
        <w:pStyle w:val="P00"/>
        <w:spacing w:before="72"/>
        <w:ind w:left="1021" w:right="1134"/>
        <w:rPr>
          <w:rStyle w:val="default"/>
          <w:rFonts w:cs="FrankRuehl" w:hint="cs"/>
          <w:rtl/>
        </w:rPr>
      </w:pPr>
      <w:r w:rsidRPr="00177F51">
        <w:rPr>
          <w:rStyle w:val="default"/>
          <w:rFonts w:cs="FrankRuehl" w:hint="cs"/>
          <w:rtl/>
        </w:rPr>
        <w:t>(3)</w:t>
      </w:r>
      <w:r w:rsidRPr="00177F51">
        <w:rPr>
          <w:rStyle w:val="default"/>
          <w:rFonts w:cs="FrankRuehl" w:hint="cs"/>
          <w:rtl/>
        </w:rPr>
        <w:tab/>
        <w:t>כלי סיוע נוספים, למעט רכישת מניות בידי הרשות.</w:t>
      </w:r>
    </w:p>
    <w:p w14:paraId="431A62C0" w14:textId="77777777" w:rsidR="00332D96" w:rsidRPr="00177F51" w:rsidRDefault="00332D96" w:rsidP="00332D96">
      <w:pPr>
        <w:pStyle w:val="P00"/>
        <w:spacing w:before="72"/>
        <w:ind w:left="0" w:right="1134"/>
        <w:rPr>
          <w:rStyle w:val="default"/>
          <w:rFonts w:cs="FrankRuehl" w:hint="cs"/>
          <w:rtl/>
        </w:rPr>
      </w:pPr>
      <w:r w:rsidRPr="00177F51">
        <w:rPr>
          <w:rStyle w:val="default"/>
          <w:rFonts w:cs="FrankRuehl" w:hint="cs"/>
          <w:rtl/>
        </w:rPr>
        <w:tab/>
        <w:t>(ב)</w:t>
      </w:r>
      <w:r w:rsidRPr="00177F51">
        <w:rPr>
          <w:rStyle w:val="default"/>
          <w:rFonts w:cs="FrankRuehl" w:hint="cs"/>
          <w:rtl/>
        </w:rPr>
        <w:tab/>
        <w:t>לשם ביצוע תפקידיה, רשאית הרשות ליזום, לנהל ולעשות שימוש במגוון האמצעים המפורטים בחוק זה שיסייעו בידה לקדם את החדשנות הטכנולוגית בתעשייה, ברמה המקצועית הגבוהה ביותר, בקצב שמתאים לשוק, ביעילות המרבית ובגמישות הנדרשת.</w:t>
      </w:r>
    </w:p>
    <w:p w14:paraId="664B27D4" w14:textId="77777777" w:rsidR="004850DF" w:rsidRPr="004850DF" w:rsidRDefault="004850DF" w:rsidP="004850DF">
      <w:pPr>
        <w:pStyle w:val="P00"/>
        <w:spacing w:before="72"/>
        <w:ind w:left="0" w:right="1134"/>
        <w:rPr>
          <w:rStyle w:val="default"/>
          <w:rFonts w:cs="FrankRuehl"/>
          <w:rtl/>
        </w:rPr>
      </w:pPr>
      <w:r w:rsidRPr="004850DF">
        <w:rPr>
          <w:rStyle w:val="default"/>
          <w:rFonts w:cs="FrankRuehl"/>
        </w:rPr>
        <w:pict w14:anchorId="707A6BFC">
          <v:shape id="_x0000_s2535" type="#_x0000_t202" style="position:absolute;left:0;text-align:left;margin-left:470.35pt;margin-top:7.1pt;width:1in;height:19.3pt;z-index:251766272" filled="f" stroked="f">
            <v:textbox style="mso-next-textbox:#_x0000_s2535" inset="1mm,0,1mm,0">
              <w:txbxContent>
                <w:p w14:paraId="026F9710" w14:textId="77777777" w:rsidR="004850DF" w:rsidRDefault="004850DF" w:rsidP="004850DF">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sidRPr="004850DF">
        <w:rPr>
          <w:rStyle w:val="default"/>
          <w:rFonts w:cs="FrankRuehl"/>
          <w:rtl/>
        </w:rPr>
        <w:tab/>
      </w:r>
      <w:r w:rsidRPr="004850DF">
        <w:rPr>
          <w:rStyle w:val="default"/>
          <w:rFonts w:cs="FrankRuehl" w:hint="cs"/>
          <w:rtl/>
        </w:rPr>
        <w:t>(ג)</w:t>
      </w:r>
      <w:r w:rsidRPr="004850DF">
        <w:rPr>
          <w:rStyle w:val="default"/>
          <w:rFonts w:cs="FrankRuehl"/>
          <w:rtl/>
        </w:rPr>
        <w:tab/>
      </w:r>
      <w:r w:rsidRPr="004850DF">
        <w:rPr>
          <w:rStyle w:val="default"/>
          <w:rFonts w:cs="FrankRuehl" w:hint="cs"/>
          <w:rtl/>
        </w:rPr>
        <w:t>בביצוע תפקידיה תפעל הרשות בהתאם למדיניות הממשלה בתחומי פעולתה של הרשות, כפי שנקבעה בהחלטות הממשלה, ובהתאם למדיניות שר החדשנות, המדע והטכנולוגיה שתימסר לרשות בכתב, לרבות באמצעות המדען הראשי, ותפורסם באתרי האינטרנט של הרשות ושל משרד החדשנות, המדע והטכנולוגיה; קבעו הממשלה או השר מדיניות כאמור, רשאים הם להורות לרשות, בהחלטת הממשלה או בהודעה שתימסר לרשות בכתב, לפי העניין, לדווח להם על יישום המדיניות כאמור במועדים שיורו.</w:t>
      </w:r>
    </w:p>
    <w:p w14:paraId="6C43E62D" w14:textId="77777777" w:rsidR="004850DF" w:rsidRPr="00D11AB3" w:rsidRDefault="004850DF" w:rsidP="004850DF">
      <w:pPr>
        <w:pStyle w:val="P00"/>
        <w:spacing w:before="72"/>
        <w:ind w:left="0" w:right="1134"/>
        <w:rPr>
          <w:rStyle w:val="default"/>
          <w:rFonts w:cs="FrankRuehl"/>
          <w:rtl/>
        </w:rPr>
      </w:pPr>
      <w:r w:rsidRPr="004850DF">
        <w:rPr>
          <w:rStyle w:val="default"/>
          <w:rFonts w:cs="FrankRuehl"/>
        </w:rPr>
        <w:pict w14:anchorId="238D8920">
          <v:shape id="_x0000_s2536" type="#_x0000_t202" style="position:absolute;left:0;text-align:left;margin-left:470.35pt;margin-top:7.1pt;width:1in;height:19.3pt;z-index:251767296" filled="f" stroked="f">
            <v:textbox style="mso-next-textbox:#_x0000_s2536" inset="1mm,0,1mm,0">
              <w:txbxContent>
                <w:p w14:paraId="211F2B1C" w14:textId="77777777" w:rsidR="004850DF" w:rsidRDefault="004850DF" w:rsidP="004850DF">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sidRPr="004850DF">
        <w:rPr>
          <w:rStyle w:val="default"/>
          <w:rFonts w:cs="FrankRuehl"/>
          <w:rtl/>
        </w:rPr>
        <w:tab/>
      </w:r>
      <w:r w:rsidRPr="004850DF">
        <w:rPr>
          <w:rStyle w:val="default"/>
          <w:rFonts w:cs="FrankRuehl" w:hint="cs"/>
          <w:rtl/>
        </w:rPr>
        <w:t>(</w:t>
      </w:r>
      <w:r>
        <w:rPr>
          <w:rStyle w:val="default"/>
          <w:rFonts w:cs="FrankRuehl" w:hint="cs"/>
          <w:rtl/>
        </w:rPr>
        <w:t>ד</w:t>
      </w:r>
      <w:r w:rsidRPr="004850DF">
        <w:rPr>
          <w:rStyle w:val="default"/>
          <w:rFonts w:cs="FrankRuehl" w:hint="cs"/>
          <w:rtl/>
        </w:rPr>
        <w:t>)</w:t>
      </w:r>
      <w:r w:rsidRPr="004850DF">
        <w:rPr>
          <w:rStyle w:val="default"/>
          <w:rFonts w:cs="FrankRuehl"/>
          <w:rtl/>
        </w:rPr>
        <w:tab/>
      </w:r>
      <w:r w:rsidRPr="00D11AB3">
        <w:rPr>
          <w:rStyle w:val="default"/>
          <w:rFonts w:cs="FrankRuehl" w:hint="cs"/>
          <w:rtl/>
        </w:rPr>
        <w:t>בלי לגרוע משאר סמכויותיו לפי חוק זה, רשאי כל אחד מהשרים לדרוש מהרשות, בהודעה בכתב, לגבש עמדה, המלצה או חוות דעת או למסור לו מידע, בנושא שבתחום תפקידיה או סמכויותיה לפי חוק זה, למעט מידע מסחרי או עסקי, שהוא מידע פרטני הנוגע לאדם או לתאגיד; קיבלה הרשות דרישה מאת שר כאמור, תעביר את העמדה, ההמלצה, חוות הדעת או המידע, לפי העניין, לשר, באמצעות המנהל הכללי של הרשות; לעניין זה לא יחולו הוראות סעיף 14, ובלבד שלא יימסר מידע לפי סעיף קטן זה הנוגע לעמדת חבר ועדת המחקר בעניין פרטני שנודע בפניה ושמידע המתייחס לדיוני ועדת המחקר בבקשות פרטניות יימסר רק לאחר קבלת החלטתה הסופית של הוועדה.</w:t>
      </w:r>
    </w:p>
    <w:p w14:paraId="03E23759" w14:textId="77777777" w:rsidR="004850DF" w:rsidRPr="00D11AB3" w:rsidRDefault="00D11AB3" w:rsidP="00D11AB3">
      <w:pPr>
        <w:pStyle w:val="P00"/>
        <w:spacing w:before="72"/>
        <w:ind w:left="0" w:right="1134"/>
        <w:rPr>
          <w:rStyle w:val="default"/>
          <w:rFonts w:cs="FrankRuehl" w:hint="cs"/>
          <w:rtl/>
        </w:rPr>
      </w:pPr>
      <w:r w:rsidRPr="004850DF">
        <w:rPr>
          <w:rStyle w:val="default"/>
          <w:rFonts w:cs="FrankRuehl"/>
        </w:rPr>
        <w:pict w14:anchorId="07D25DBB">
          <v:shape id="_x0000_s2537" type="#_x0000_t202" style="position:absolute;left:0;text-align:left;margin-left:470.35pt;margin-top:7.1pt;width:1in;height:19.3pt;z-index:251768320" filled="f" stroked="f">
            <v:textbox style="mso-next-textbox:#_x0000_s2537" inset="1mm,0,1mm,0">
              <w:txbxContent>
                <w:p w14:paraId="0C7D0A89" w14:textId="77777777" w:rsidR="00D11AB3" w:rsidRDefault="00D11AB3" w:rsidP="00D11AB3">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sidRPr="004850DF">
        <w:rPr>
          <w:rStyle w:val="default"/>
          <w:rFonts w:cs="FrankRuehl"/>
          <w:rtl/>
        </w:rPr>
        <w:tab/>
      </w:r>
      <w:r w:rsidRPr="004850DF">
        <w:rPr>
          <w:rStyle w:val="default"/>
          <w:rFonts w:cs="FrankRuehl" w:hint="cs"/>
          <w:rtl/>
        </w:rPr>
        <w:t>(</w:t>
      </w:r>
      <w:r>
        <w:rPr>
          <w:rStyle w:val="default"/>
          <w:rFonts w:cs="FrankRuehl" w:hint="cs"/>
          <w:rtl/>
        </w:rPr>
        <w:t>ה</w:t>
      </w:r>
      <w:r w:rsidRPr="004850DF">
        <w:rPr>
          <w:rStyle w:val="default"/>
          <w:rFonts w:cs="FrankRuehl" w:hint="cs"/>
          <w:rtl/>
        </w:rPr>
        <w:t>)</w:t>
      </w:r>
      <w:r w:rsidRPr="004850DF">
        <w:rPr>
          <w:rStyle w:val="default"/>
          <w:rFonts w:cs="FrankRuehl"/>
          <w:rtl/>
        </w:rPr>
        <w:tab/>
      </w:r>
      <w:r w:rsidR="004850DF" w:rsidRPr="00D11AB3">
        <w:rPr>
          <w:rStyle w:val="default"/>
          <w:rFonts w:cs="FrankRuehl" w:hint="cs"/>
          <w:rtl/>
        </w:rPr>
        <w:t>דיווח, גיבוש עמדה, המלצה או חוות דעת או מסירת מידע, לפי סעיפים קטנים (ג) ו-(ד), לא יפגעו בחובת הסוגיות שנקבעה בדין לגבי אדם או תאגיד.</w:t>
      </w:r>
    </w:p>
    <w:p w14:paraId="1872137F" w14:textId="77777777" w:rsidR="00332D96" w:rsidRPr="00661FBD" w:rsidRDefault="00332D96" w:rsidP="00332D96">
      <w:pPr>
        <w:pStyle w:val="P00"/>
        <w:spacing w:before="0"/>
        <w:ind w:left="0" w:right="1134"/>
        <w:rPr>
          <w:rStyle w:val="default"/>
          <w:rFonts w:cs="FrankRuehl" w:hint="cs"/>
          <w:vanish/>
          <w:color w:val="FF0000"/>
          <w:sz w:val="20"/>
          <w:szCs w:val="20"/>
          <w:shd w:val="clear" w:color="auto" w:fill="FFFF99"/>
          <w:rtl/>
        </w:rPr>
      </w:pPr>
      <w:bookmarkStart w:id="40" w:name="Rov301"/>
      <w:r w:rsidRPr="00661FBD">
        <w:rPr>
          <w:rStyle w:val="default"/>
          <w:rFonts w:cs="FrankRuehl" w:hint="cs"/>
          <w:vanish/>
          <w:color w:val="FF0000"/>
          <w:sz w:val="20"/>
          <w:szCs w:val="20"/>
          <w:shd w:val="clear" w:color="auto" w:fill="FFFF99"/>
          <w:rtl/>
        </w:rPr>
        <w:t>מיום 1.1.2016</w:t>
      </w:r>
    </w:p>
    <w:p w14:paraId="6B62B185"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44138F9"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hyperlink r:id="rId9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257 (</w:t>
      </w:r>
      <w:hyperlink r:id="rId9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5337377" w14:textId="77777777" w:rsidR="00332D96" w:rsidRPr="00661FBD" w:rsidRDefault="00332D96" w:rsidP="00177F51">
      <w:pPr>
        <w:pStyle w:val="P00"/>
        <w:spacing w:before="0"/>
        <w:ind w:left="0" w:right="1134"/>
        <w:rPr>
          <w:rStyle w:val="default"/>
          <w:rFonts w:cs="FrankRuehl"/>
          <w:vanish/>
          <w:sz w:val="20"/>
          <w:szCs w:val="20"/>
          <w:shd w:val="clear" w:color="auto" w:fill="FFFF99"/>
          <w:rtl/>
        </w:rPr>
      </w:pPr>
      <w:r w:rsidRPr="00661FBD">
        <w:rPr>
          <w:rStyle w:val="default"/>
          <w:rFonts w:cs="FrankRuehl" w:hint="cs"/>
          <w:b/>
          <w:bCs/>
          <w:vanish/>
          <w:sz w:val="20"/>
          <w:szCs w:val="20"/>
          <w:shd w:val="clear" w:color="auto" w:fill="FFFF99"/>
          <w:rtl/>
        </w:rPr>
        <w:t>הוספת סעיף 5א</w:t>
      </w:r>
    </w:p>
    <w:p w14:paraId="71E148E3" w14:textId="77777777" w:rsidR="00664BDA" w:rsidRPr="00661FBD" w:rsidRDefault="00664BDA" w:rsidP="00664BDA">
      <w:pPr>
        <w:pStyle w:val="P00"/>
        <w:spacing w:before="0"/>
        <w:ind w:left="0" w:right="1134"/>
        <w:rPr>
          <w:rStyle w:val="default"/>
          <w:rFonts w:ascii="FrankRuehl" w:hAnsi="FrankRuehl" w:cs="FrankRuehl"/>
          <w:vanish/>
          <w:sz w:val="20"/>
          <w:szCs w:val="20"/>
          <w:shd w:val="clear" w:color="auto" w:fill="FFFF99"/>
          <w:rtl/>
        </w:rPr>
      </w:pPr>
    </w:p>
    <w:p w14:paraId="6AB61031" w14:textId="77777777" w:rsidR="00664BDA" w:rsidRPr="00661FBD" w:rsidRDefault="00664BDA" w:rsidP="00664BDA">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65981F02" w14:textId="77777777" w:rsidR="00664BDA" w:rsidRPr="00661FBD" w:rsidRDefault="00664BDA" w:rsidP="00664BDA">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17EA8F8F" w14:textId="77777777" w:rsidR="00664BDA" w:rsidRPr="00661FBD" w:rsidRDefault="00664BDA" w:rsidP="00664BDA">
      <w:pPr>
        <w:pStyle w:val="P00"/>
        <w:spacing w:before="0"/>
        <w:ind w:left="0" w:right="1134"/>
        <w:rPr>
          <w:rStyle w:val="default"/>
          <w:rFonts w:ascii="FrankRuehl" w:hAnsi="FrankRuehl" w:cs="FrankRuehl"/>
          <w:vanish/>
          <w:sz w:val="20"/>
          <w:szCs w:val="20"/>
          <w:shd w:val="clear" w:color="auto" w:fill="FFFF99"/>
          <w:rtl/>
        </w:rPr>
      </w:pPr>
      <w:hyperlink r:id="rId94"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990 (</w:t>
      </w:r>
      <w:hyperlink r:id="rId95"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1C920FC8" w14:textId="77777777" w:rsidR="00664BDA" w:rsidRPr="00661FBD" w:rsidRDefault="00664BDA" w:rsidP="00664BDA">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5</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hint="cs"/>
          <w:vanish/>
          <w:sz w:val="22"/>
          <w:szCs w:val="22"/>
          <w:shd w:val="clear" w:color="auto" w:fill="FFFF99"/>
          <w:rtl/>
        </w:rPr>
        <w:tab/>
        <w:t xml:space="preserve">לשם הגשמת מטרות חוק זה תפעל הרשות, במישרין או בעקיפין, לעידוד, לקידום, לתמיכה ולסיוע לחדשנות הטכנולוגית בתעשייה, ולפיתוח התשתיות הנדרשות לכך, בין השאר, באמצעות מתן הטבות; בחוק זה, "הטבות"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כל אחד מאלה, לרבות באמצעות קרנות:</w:t>
      </w:r>
    </w:p>
    <w:p w14:paraId="2A74334A" w14:textId="77777777" w:rsidR="00664BDA" w:rsidRPr="00661FBD" w:rsidRDefault="00664BDA" w:rsidP="00664BDA">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מענקים, הלוואות, פטורים, הנחות, הקלות וערבויות שלא לפי חוק ערבויות מטעם המדינה, התשי"ח-1958;</w:t>
      </w:r>
    </w:p>
    <w:p w14:paraId="46E06A3C" w14:textId="77777777" w:rsidR="00664BDA" w:rsidRPr="00661FBD" w:rsidRDefault="00664BDA" w:rsidP="00664BDA">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אמצעים שהפעילו המדען הראשי</w:t>
      </w:r>
      <w:r w:rsidR="004D3C42" w:rsidRPr="00661FBD">
        <w:rPr>
          <w:rStyle w:val="default"/>
          <w:rFonts w:cs="FrankRuehl" w:hint="cs"/>
          <w:vanish/>
          <w:sz w:val="22"/>
          <w:szCs w:val="22"/>
          <w:shd w:val="clear" w:color="auto" w:fill="FFFF99"/>
          <w:rtl/>
        </w:rPr>
        <w:t xml:space="preserve"> </w:t>
      </w:r>
      <w:r w:rsidR="004D3C42" w:rsidRPr="00661FBD">
        <w:rPr>
          <w:rStyle w:val="default"/>
          <w:rFonts w:cs="FrankRuehl" w:hint="cs"/>
          <w:vanish/>
          <w:sz w:val="22"/>
          <w:szCs w:val="22"/>
          <w:u w:val="single"/>
          <w:shd w:val="clear" w:color="auto" w:fill="FFFF99"/>
          <w:rtl/>
        </w:rPr>
        <w:t>במשרד הכלכל</w:t>
      </w:r>
      <w:r w:rsidR="004850DF" w:rsidRPr="00661FBD">
        <w:rPr>
          <w:rStyle w:val="default"/>
          <w:rFonts w:cs="FrankRuehl" w:hint="cs"/>
          <w:vanish/>
          <w:sz w:val="22"/>
          <w:szCs w:val="22"/>
          <w:u w:val="single"/>
          <w:shd w:val="clear" w:color="auto" w:fill="FFFF99"/>
          <w:rtl/>
        </w:rPr>
        <w:t>ה</w:t>
      </w:r>
      <w:r w:rsidRPr="00661FBD">
        <w:rPr>
          <w:rStyle w:val="default"/>
          <w:rFonts w:cs="FrankRuehl" w:hint="cs"/>
          <w:vanish/>
          <w:sz w:val="22"/>
          <w:szCs w:val="22"/>
          <w:shd w:val="clear" w:color="auto" w:fill="FFFF99"/>
          <w:rtl/>
        </w:rPr>
        <w:t xml:space="preserve"> או המינהל למחקר ופיתוח תעשייתי במשרד הכלכלה לפני יום התחילה;</w:t>
      </w:r>
    </w:p>
    <w:p w14:paraId="2A585D29" w14:textId="77777777" w:rsidR="00664BDA" w:rsidRPr="00661FBD" w:rsidRDefault="00664BDA" w:rsidP="00664BDA">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(3)</w:t>
      </w:r>
      <w:r w:rsidRPr="00661FBD">
        <w:rPr>
          <w:rStyle w:val="default"/>
          <w:rFonts w:cs="FrankRuehl" w:hint="cs"/>
          <w:vanish/>
          <w:sz w:val="22"/>
          <w:szCs w:val="22"/>
          <w:shd w:val="clear" w:color="auto" w:fill="FFFF99"/>
          <w:rtl/>
        </w:rPr>
        <w:tab/>
        <w:t>כלי סיוע נוספים, למעט רכישת מניות בידי הרשות.</w:t>
      </w:r>
    </w:p>
    <w:p w14:paraId="1AFAADD0" w14:textId="77777777" w:rsidR="00664BDA" w:rsidRPr="00661FBD" w:rsidRDefault="00664BDA" w:rsidP="00664BD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(ב)</w:t>
      </w:r>
      <w:r w:rsidRPr="00661FBD">
        <w:rPr>
          <w:rStyle w:val="default"/>
          <w:rFonts w:cs="FrankRuehl" w:hint="cs"/>
          <w:vanish/>
          <w:sz w:val="22"/>
          <w:szCs w:val="22"/>
          <w:shd w:val="clear" w:color="auto" w:fill="FFFF99"/>
          <w:rtl/>
        </w:rPr>
        <w:tab/>
        <w:t>לשם ביצוע תפקידיה, רשאית הרשות ליזום, לנהל ולעשות שימוש במגוון האמצעים המפורטים בחוק זה שיסייעו בידה לקדם את החדשנות הטכנולוגית בתעשייה, ברמה המקצועית הגבוהה ביותר, בקצב שמתאים לשוק, ביעילות המרבית ובגמישות הנדרשת.</w:t>
      </w:r>
    </w:p>
    <w:p w14:paraId="1DEAB5B8" w14:textId="77777777" w:rsidR="00664BDA" w:rsidRPr="00661FBD" w:rsidRDefault="00664BDA" w:rsidP="00664BDA">
      <w:pPr>
        <w:pStyle w:val="P00"/>
        <w:spacing w:before="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 xml:space="preserve">בביצוע תפקידיה תפעל הרשות בהתאם למדיניות הממשלה בתחומי פעולתה של הרשות, כפי שנקבעה בהחלטות הממשלה, וככל שלא נקבעה מדיניות בידי הממשלה כאמור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בהתאם למדיניות שר הכלכלה שתימסר לרשות בכתב, לרבות באמצעות המדען הראשי, ותפורסם באתר האינטרנט של הרשות.</w:t>
      </w:r>
    </w:p>
    <w:p w14:paraId="504A0D50" w14:textId="77777777" w:rsidR="004D3C42" w:rsidRPr="00661FBD" w:rsidRDefault="004D3C42" w:rsidP="00664BDA">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(ג)</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בביצוע תפקידיה תפעל הרשות בהתאם למדיניות הממשלה בתחומי פעולתה של הרשות, כפי שנקבעה בהחלטות הממשלה, ובהתאם למדיניות שר החדשנות, המדע והטכנולוגיה שתימסר לרשות בכתב, לרבות באמצעות המדען הראשי, ותפורסם באתרי האינטרנט של הרשות ושל משרד החדשנות, המדע והטכנולוגיה; קבעו הממשלה או השר מדיניות כאמור, רשאים הם להורות לרשות, בהחלטת הממשלה או בהודעה שתימסר לרשות בכתב, לפי העניין, לדווח להם על יישום המדיניות כאמור במועדים שיורו.</w:t>
      </w:r>
    </w:p>
    <w:p w14:paraId="43ED9C1D" w14:textId="77777777" w:rsidR="004D3C42" w:rsidRPr="00661FBD" w:rsidRDefault="004D3C42" w:rsidP="00664BDA">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(ד)</w:t>
      </w:r>
      <w:r w:rsidRPr="00661FBD">
        <w:rPr>
          <w:rStyle w:val="default"/>
          <w:rFonts w:cs="FrankRuehl"/>
          <w:vanish/>
          <w:sz w:val="22"/>
          <w:szCs w:val="22"/>
          <w:u w:val="single"/>
          <w:shd w:val="clear" w:color="auto" w:fill="FFFF99"/>
          <w:rtl/>
        </w:rPr>
        <w:tab/>
      </w:r>
      <w:r w:rsidR="004850DF" w:rsidRPr="00661FBD">
        <w:rPr>
          <w:rStyle w:val="default"/>
          <w:rFonts w:cs="FrankRuehl" w:hint="cs"/>
          <w:vanish/>
          <w:sz w:val="22"/>
          <w:szCs w:val="22"/>
          <w:u w:val="single"/>
          <w:shd w:val="clear" w:color="auto" w:fill="FFFF99"/>
          <w:rtl/>
        </w:rPr>
        <w:t>בלי לגרוע משאר סמכויותיו לפי חוק זה, רשאי כל אחד מהשרים לדרוש מהרשות, בהודעה בכתב, לגבש עמדה, המלצה או חוות דעת או למסור לו מידע, בנושא שבתחום תפקידיה או סמכויותיה לפי חוק זה, למעט מידע מסחרי או עסקי, שהוא מידע פרטני הנוגע לאדם או לתאגיד; קיבלה הרשות דרישה מאת שר כאמור, תעביר את העמדה, ההמלצה, חוות הדעת או המידע, לפי העניין, לשר, באמצעות המנהל הכללי של הרשות; לעניין זה לא יחולו הוראות סעיף 14, ובלבד שלא יימסר מידע לפי סעיף קטן זה הנוגע לעמדת חבר ועדת המחקר בעניין פרטני שנודע בפניה ושמידע המתייחס לדיוני ועדת המחקר בבקשות פרטניות יימסר רק לאחר קבלת החלטתה הסופית של הוועדה.</w:t>
      </w:r>
    </w:p>
    <w:p w14:paraId="0D8AED83" w14:textId="77777777" w:rsidR="004850DF" w:rsidRPr="00D11AB3" w:rsidRDefault="004850DF" w:rsidP="00D11AB3">
      <w:pPr>
        <w:pStyle w:val="P00"/>
        <w:spacing w:before="0"/>
        <w:ind w:left="0" w:right="1134"/>
        <w:rPr>
          <w:rStyle w:val="default"/>
          <w:rFonts w:cs="FrankRuehl" w:hint="cs"/>
          <w:sz w:val="2"/>
          <w:szCs w:val="2"/>
          <w:rtl/>
        </w:rPr>
      </w:pP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דיווח, גיבוש עמדה, המלצה או חוות דעת או מסירת מידע, לפי סעיפים קטנים (ג) ו-(ד), לא יפגעו בחובת הסוגיות שנקבעה בדין לגבי אדם או תאגיד.</w:t>
      </w:r>
      <w:bookmarkEnd w:id="40"/>
    </w:p>
    <w:p w14:paraId="25C6806D" w14:textId="77777777" w:rsidR="00332D96" w:rsidRPr="00177F51" w:rsidRDefault="00332D96" w:rsidP="0093497D">
      <w:pPr>
        <w:pStyle w:val="P00"/>
        <w:spacing w:before="72"/>
        <w:ind w:left="0" w:right="1134"/>
        <w:rPr>
          <w:rStyle w:val="default"/>
          <w:rFonts w:cs="FrankRuehl" w:hint="cs"/>
          <w:rtl/>
        </w:rPr>
      </w:pPr>
      <w:bookmarkStart w:id="41" w:name="Seif42"/>
      <w:bookmarkEnd w:id="41"/>
      <w:r w:rsidRPr="00177F51">
        <w:rPr>
          <w:lang w:val="he-IL"/>
        </w:rPr>
        <w:pict w14:anchorId="2C627EE4">
          <v:rect id="_x0000_s2305" style="position:absolute;left:0;text-align:left;margin-left:470.7pt;margin-top:8.05pt;width:68.85pt;height:25.65pt;z-index:251664896" o:allowincell="f" filled="f" stroked="f" strokecolor="lime" strokeweight=".25pt">
            <v:textbox style="mso-next-textbox:#_x0000_s2305" inset="0,0,0,0">
              <w:txbxContent>
                <w:p w14:paraId="795FACB8" w14:textId="77777777" w:rsidR="001A0867" w:rsidRDefault="001A0867" w:rsidP="00332D96">
                  <w:pPr>
                    <w:spacing w:line="160" w:lineRule="exact"/>
                    <w:jc w:val="left"/>
                    <w:rPr>
                      <w:rFonts w:cs="Miriam" w:hint="cs"/>
                      <w:sz w:val="18"/>
                      <w:szCs w:val="18"/>
                      <w:rtl/>
                    </w:rPr>
                  </w:pPr>
                  <w:r>
                    <w:rPr>
                      <w:rFonts w:cs="Miriam" w:hint="cs"/>
                      <w:sz w:val="18"/>
                      <w:szCs w:val="18"/>
                      <w:rtl/>
                    </w:rPr>
                    <w:t xml:space="preserve">הרשות </w:t>
                  </w:r>
                  <w:r>
                    <w:rPr>
                      <w:rFonts w:cs="Miriam"/>
                      <w:sz w:val="18"/>
                      <w:szCs w:val="18"/>
                      <w:rtl/>
                    </w:rPr>
                    <w:t>–</w:t>
                  </w:r>
                  <w:r>
                    <w:rPr>
                      <w:rFonts w:cs="Miriam" w:hint="cs"/>
                      <w:sz w:val="18"/>
                      <w:szCs w:val="18"/>
                      <w:rtl/>
                    </w:rPr>
                    <w:t xml:space="preserve"> תאגיד</w:t>
                  </w:r>
                </w:p>
                <w:p w14:paraId="66720D52" w14:textId="77777777" w:rsidR="001A0867" w:rsidRDefault="001A0867" w:rsidP="00332D96">
                  <w:pPr>
                    <w:spacing w:line="160" w:lineRule="exact"/>
                    <w:jc w:val="left"/>
                    <w:rPr>
                      <w:rFonts w:cs="Miriam"/>
                      <w:noProof/>
                      <w:sz w:val="18"/>
                      <w:szCs w:val="18"/>
                      <w:rtl/>
                    </w:rPr>
                  </w:pPr>
                  <w:r>
                    <w:rPr>
                      <w:rFonts w:cs="Miriam"/>
                      <w:sz w:val="18"/>
                      <w:szCs w:val="18"/>
                      <w:rtl/>
                    </w:rPr>
                    <w:t>(תי</w:t>
                  </w:r>
                  <w:r>
                    <w:rPr>
                      <w:rFonts w:cs="Miriam" w:hint="cs"/>
                      <w:sz w:val="18"/>
                      <w:szCs w:val="18"/>
                      <w:rtl/>
                    </w:rPr>
                    <w:t>קון מס' 7) תשע"ה-2015</w:t>
                  </w:r>
                </w:p>
              </w:txbxContent>
            </v:textbox>
            <w10:anchorlock/>
          </v:rect>
        </w:pict>
      </w:r>
      <w:r w:rsidRPr="00177F51">
        <w:rPr>
          <w:rStyle w:val="big-number"/>
          <w:rFonts w:cs="Miriam"/>
          <w:rtl/>
        </w:rPr>
        <w:t>5</w:t>
      </w:r>
      <w:r w:rsidR="0093497D" w:rsidRPr="00177F51">
        <w:rPr>
          <w:rStyle w:val="default"/>
          <w:rFonts w:cs="FrankRuehl" w:hint="cs"/>
          <w:rtl/>
        </w:rPr>
        <w:t>ב</w:t>
      </w:r>
      <w:r w:rsidRPr="00177F51">
        <w:rPr>
          <w:rStyle w:val="default"/>
          <w:rFonts w:cs="FrankRuehl"/>
          <w:rtl/>
        </w:rPr>
        <w:t>.</w:t>
      </w:r>
      <w:r w:rsidRPr="00177F51">
        <w:rPr>
          <w:rStyle w:val="default"/>
          <w:rFonts w:cs="FrankRuehl"/>
          <w:rtl/>
        </w:rPr>
        <w:tab/>
      </w:r>
      <w:r w:rsidR="0093497D" w:rsidRPr="00177F51">
        <w:rPr>
          <w:rStyle w:val="default"/>
          <w:rFonts w:cs="FrankRuehl" w:hint="cs"/>
          <w:rtl/>
        </w:rPr>
        <w:t>הרשות היא תאגיד כשר לכל זכות, חובה ופעולה משפטית</w:t>
      </w:r>
      <w:r w:rsidRPr="00177F51">
        <w:rPr>
          <w:rStyle w:val="default"/>
          <w:rFonts w:cs="FrankRuehl" w:hint="cs"/>
          <w:rtl/>
        </w:rPr>
        <w:t>.</w:t>
      </w:r>
    </w:p>
    <w:p w14:paraId="4B39942A" w14:textId="77777777" w:rsidR="00332D96" w:rsidRPr="00661FBD" w:rsidRDefault="00332D96" w:rsidP="00332D96">
      <w:pPr>
        <w:pStyle w:val="P00"/>
        <w:spacing w:before="0"/>
        <w:ind w:left="0" w:right="1134"/>
        <w:rPr>
          <w:rStyle w:val="default"/>
          <w:rFonts w:cs="FrankRuehl" w:hint="cs"/>
          <w:vanish/>
          <w:color w:val="FF0000"/>
          <w:sz w:val="20"/>
          <w:szCs w:val="20"/>
          <w:shd w:val="clear" w:color="auto" w:fill="FFFF99"/>
          <w:rtl/>
        </w:rPr>
      </w:pPr>
      <w:bookmarkStart w:id="42" w:name="Rov229"/>
      <w:r w:rsidRPr="00661FBD">
        <w:rPr>
          <w:rStyle w:val="default"/>
          <w:rFonts w:cs="FrankRuehl" w:hint="cs"/>
          <w:vanish/>
          <w:color w:val="FF0000"/>
          <w:sz w:val="20"/>
          <w:szCs w:val="20"/>
          <w:shd w:val="clear" w:color="auto" w:fill="FFFF99"/>
          <w:rtl/>
        </w:rPr>
        <w:t>מיום 1.1.2016</w:t>
      </w:r>
    </w:p>
    <w:p w14:paraId="7AF5DC6E"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5166B9C"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hyperlink r:id="rId9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9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82B1F0F" w14:textId="77777777" w:rsidR="00332D96" w:rsidRPr="00177F51" w:rsidRDefault="00332D96"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5</w:t>
      </w:r>
      <w:r w:rsidR="0093497D" w:rsidRPr="00661FBD">
        <w:rPr>
          <w:rStyle w:val="default"/>
          <w:rFonts w:cs="FrankRuehl" w:hint="cs"/>
          <w:b/>
          <w:bCs/>
          <w:vanish/>
          <w:sz w:val="20"/>
          <w:szCs w:val="20"/>
          <w:shd w:val="clear" w:color="auto" w:fill="FFFF99"/>
          <w:rtl/>
        </w:rPr>
        <w:t>ב</w:t>
      </w:r>
      <w:bookmarkEnd w:id="42"/>
    </w:p>
    <w:p w14:paraId="79533EB0" w14:textId="77777777" w:rsidR="00332D96" w:rsidRPr="00177F51" w:rsidRDefault="00332D96" w:rsidP="0093497D">
      <w:pPr>
        <w:pStyle w:val="P00"/>
        <w:spacing w:before="72"/>
        <w:ind w:left="0" w:right="1134"/>
        <w:rPr>
          <w:rStyle w:val="default"/>
          <w:rFonts w:cs="FrankRuehl" w:hint="cs"/>
          <w:rtl/>
        </w:rPr>
      </w:pPr>
      <w:bookmarkStart w:id="43" w:name="Seif43"/>
      <w:bookmarkEnd w:id="43"/>
      <w:r w:rsidRPr="00177F51">
        <w:rPr>
          <w:lang w:val="he-IL"/>
        </w:rPr>
        <w:pict w14:anchorId="59AAADE5">
          <v:rect id="_x0000_s2306" style="position:absolute;left:0;text-align:left;margin-left:470.7pt;margin-top:8.05pt;width:68.85pt;height:35.4pt;z-index:251665920" o:allowincell="f" filled="f" stroked="f" strokecolor="lime" strokeweight=".25pt">
            <v:textbox style="mso-next-textbox:#_x0000_s2306" inset="0,0,0,0">
              <w:txbxContent>
                <w:p w14:paraId="081EB5D0" w14:textId="77777777" w:rsidR="001A0867" w:rsidRDefault="001A0867" w:rsidP="0093497D">
                  <w:pPr>
                    <w:spacing w:line="160" w:lineRule="exact"/>
                    <w:jc w:val="left"/>
                    <w:rPr>
                      <w:rFonts w:cs="Miriam" w:hint="cs"/>
                      <w:sz w:val="18"/>
                      <w:szCs w:val="18"/>
                      <w:rtl/>
                    </w:rPr>
                  </w:pPr>
                  <w:r>
                    <w:rPr>
                      <w:rFonts w:cs="Miriam" w:hint="cs"/>
                      <w:sz w:val="18"/>
                      <w:szCs w:val="18"/>
                      <w:rtl/>
                    </w:rPr>
                    <w:t xml:space="preserve">הרשות </w:t>
                  </w:r>
                  <w:r>
                    <w:rPr>
                      <w:rFonts w:cs="Miriam"/>
                      <w:sz w:val="18"/>
                      <w:szCs w:val="18"/>
                      <w:rtl/>
                    </w:rPr>
                    <w:t>–</w:t>
                  </w:r>
                  <w:r>
                    <w:rPr>
                      <w:rFonts w:cs="Miriam" w:hint="cs"/>
                      <w:sz w:val="18"/>
                      <w:szCs w:val="18"/>
                      <w:rtl/>
                    </w:rPr>
                    <w:t xml:space="preserve"> גוף מבוקר</w:t>
                  </w:r>
                </w:p>
                <w:p w14:paraId="1D31B22C" w14:textId="77777777" w:rsidR="001A0867" w:rsidRDefault="001A0867" w:rsidP="00332D96">
                  <w:pPr>
                    <w:spacing w:line="160" w:lineRule="exact"/>
                    <w:jc w:val="left"/>
                    <w:rPr>
                      <w:rFonts w:cs="Miriam"/>
                      <w:noProof/>
                      <w:sz w:val="18"/>
                      <w:szCs w:val="18"/>
                      <w:rtl/>
                    </w:rPr>
                  </w:pPr>
                  <w:r>
                    <w:rPr>
                      <w:rFonts w:cs="Miriam"/>
                      <w:sz w:val="18"/>
                      <w:szCs w:val="18"/>
                      <w:rtl/>
                    </w:rPr>
                    <w:t>(תי</w:t>
                  </w:r>
                  <w:r>
                    <w:rPr>
                      <w:rFonts w:cs="Miriam" w:hint="cs"/>
                      <w:sz w:val="18"/>
                      <w:szCs w:val="18"/>
                      <w:rtl/>
                    </w:rPr>
                    <w:t>קון מס' 7) תשע"ה-2015</w:t>
                  </w:r>
                </w:p>
              </w:txbxContent>
            </v:textbox>
            <w10:anchorlock/>
          </v:rect>
        </w:pict>
      </w:r>
      <w:r w:rsidRPr="00177F51">
        <w:rPr>
          <w:rStyle w:val="big-number"/>
          <w:rFonts w:cs="Miriam"/>
          <w:rtl/>
        </w:rPr>
        <w:t>5</w:t>
      </w:r>
      <w:r w:rsidR="0093497D" w:rsidRPr="00177F51">
        <w:rPr>
          <w:rStyle w:val="default"/>
          <w:rFonts w:cs="FrankRuehl" w:hint="cs"/>
          <w:rtl/>
        </w:rPr>
        <w:t>ג</w:t>
      </w:r>
      <w:r w:rsidRPr="00177F51">
        <w:rPr>
          <w:rStyle w:val="default"/>
          <w:rFonts w:cs="FrankRuehl"/>
          <w:rtl/>
        </w:rPr>
        <w:t>.</w:t>
      </w:r>
      <w:r w:rsidRPr="00177F51">
        <w:rPr>
          <w:rStyle w:val="default"/>
          <w:rFonts w:cs="FrankRuehl"/>
          <w:rtl/>
        </w:rPr>
        <w:tab/>
      </w:r>
      <w:r w:rsidR="0093497D" w:rsidRPr="00177F51">
        <w:rPr>
          <w:rStyle w:val="default"/>
          <w:rFonts w:cs="FrankRuehl" w:hint="cs"/>
          <w:rtl/>
        </w:rPr>
        <w:t>הרשות תהיה גוף מבוקר כמשמעותו בסעיף 9(5) לחוק מבקר המדינה, התשי"ח-1958 [נוסח משולב]</w:t>
      </w:r>
      <w:r w:rsidRPr="00177F51">
        <w:rPr>
          <w:rStyle w:val="default"/>
          <w:rFonts w:cs="FrankRuehl" w:hint="cs"/>
          <w:rtl/>
        </w:rPr>
        <w:t>.</w:t>
      </w:r>
    </w:p>
    <w:p w14:paraId="0998E7A4" w14:textId="77777777" w:rsidR="00332D96" w:rsidRPr="00661FBD" w:rsidRDefault="00332D96" w:rsidP="00332D96">
      <w:pPr>
        <w:pStyle w:val="P00"/>
        <w:spacing w:before="0"/>
        <w:ind w:left="0" w:right="1134"/>
        <w:rPr>
          <w:rStyle w:val="default"/>
          <w:rFonts w:cs="FrankRuehl" w:hint="cs"/>
          <w:vanish/>
          <w:color w:val="FF0000"/>
          <w:sz w:val="20"/>
          <w:szCs w:val="20"/>
          <w:shd w:val="clear" w:color="auto" w:fill="FFFF99"/>
          <w:rtl/>
        </w:rPr>
      </w:pPr>
      <w:bookmarkStart w:id="44" w:name="Rov230"/>
      <w:r w:rsidRPr="00661FBD">
        <w:rPr>
          <w:rStyle w:val="default"/>
          <w:rFonts w:cs="FrankRuehl" w:hint="cs"/>
          <w:vanish/>
          <w:color w:val="FF0000"/>
          <w:sz w:val="20"/>
          <w:szCs w:val="20"/>
          <w:shd w:val="clear" w:color="auto" w:fill="FFFF99"/>
          <w:rtl/>
        </w:rPr>
        <w:t>מיום 1.1.2016</w:t>
      </w:r>
    </w:p>
    <w:p w14:paraId="49FB423D"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728F8D3"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hyperlink r:id="rId9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9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9DE8841" w14:textId="77777777" w:rsidR="00332D96" w:rsidRPr="00177F51" w:rsidRDefault="00332D96" w:rsidP="00177F5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5</w:t>
      </w:r>
      <w:r w:rsidR="0093497D" w:rsidRPr="00661FBD">
        <w:rPr>
          <w:rStyle w:val="default"/>
          <w:rFonts w:cs="FrankRuehl" w:hint="cs"/>
          <w:b/>
          <w:bCs/>
          <w:vanish/>
          <w:sz w:val="20"/>
          <w:szCs w:val="20"/>
          <w:shd w:val="clear" w:color="auto" w:fill="FFFF99"/>
          <w:rtl/>
        </w:rPr>
        <w:t>ג</w:t>
      </w:r>
      <w:bookmarkEnd w:id="44"/>
    </w:p>
    <w:p w14:paraId="391DD1AC" w14:textId="77777777" w:rsidR="00332D96" w:rsidRPr="00177F51" w:rsidRDefault="00332D96" w:rsidP="0093497D">
      <w:pPr>
        <w:pStyle w:val="P00"/>
        <w:spacing w:before="72"/>
        <w:ind w:left="0" w:right="1134"/>
        <w:rPr>
          <w:rStyle w:val="default"/>
          <w:rFonts w:cs="FrankRuehl" w:hint="cs"/>
          <w:rtl/>
        </w:rPr>
      </w:pPr>
      <w:bookmarkStart w:id="45" w:name="Seif44"/>
      <w:bookmarkEnd w:id="45"/>
      <w:r w:rsidRPr="00177F51">
        <w:rPr>
          <w:lang w:val="he-IL"/>
        </w:rPr>
        <w:pict w14:anchorId="03DE0575">
          <v:rect id="_x0000_s2307" style="position:absolute;left:0;text-align:left;margin-left:470.7pt;margin-top:8.05pt;width:68.85pt;height:33.7pt;z-index:251666944" o:allowincell="f" filled="f" stroked="f" strokecolor="lime" strokeweight=".25pt">
            <v:textbox style="mso-next-textbox:#_x0000_s2307" inset="0,0,0,0">
              <w:txbxContent>
                <w:p w14:paraId="3CF8B044" w14:textId="77777777" w:rsidR="001A0867" w:rsidRDefault="001A0867" w:rsidP="00332D96">
                  <w:pPr>
                    <w:spacing w:line="160" w:lineRule="exact"/>
                    <w:jc w:val="left"/>
                    <w:rPr>
                      <w:rFonts w:cs="Miriam" w:hint="cs"/>
                      <w:sz w:val="18"/>
                      <w:szCs w:val="18"/>
                      <w:rtl/>
                    </w:rPr>
                  </w:pPr>
                  <w:r>
                    <w:rPr>
                      <w:rFonts w:cs="Miriam" w:hint="cs"/>
                      <w:sz w:val="18"/>
                      <w:szCs w:val="18"/>
                      <w:rtl/>
                    </w:rPr>
                    <w:t>קבלה לעבודה ברשות</w:t>
                  </w:r>
                </w:p>
                <w:p w14:paraId="2B8EFCDE" w14:textId="77777777" w:rsidR="001A0867" w:rsidRDefault="001A0867" w:rsidP="00332D96">
                  <w:pPr>
                    <w:spacing w:line="160" w:lineRule="exact"/>
                    <w:jc w:val="left"/>
                    <w:rPr>
                      <w:rFonts w:cs="Miriam"/>
                      <w:noProof/>
                      <w:sz w:val="18"/>
                      <w:szCs w:val="18"/>
                      <w:rtl/>
                    </w:rPr>
                  </w:pPr>
                  <w:r>
                    <w:rPr>
                      <w:rFonts w:cs="Miriam"/>
                      <w:sz w:val="18"/>
                      <w:szCs w:val="18"/>
                      <w:rtl/>
                    </w:rPr>
                    <w:t>(תי</w:t>
                  </w:r>
                  <w:r>
                    <w:rPr>
                      <w:rFonts w:cs="Miriam" w:hint="cs"/>
                      <w:sz w:val="18"/>
                      <w:szCs w:val="18"/>
                      <w:rtl/>
                    </w:rPr>
                    <w:t>קון מס' 7) תשע"ה-2015</w:t>
                  </w:r>
                </w:p>
              </w:txbxContent>
            </v:textbox>
            <w10:anchorlock/>
          </v:rect>
        </w:pict>
      </w:r>
      <w:r w:rsidRPr="00177F51">
        <w:rPr>
          <w:rStyle w:val="big-number"/>
          <w:rFonts w:cs="Miriam"/>
          <w:rtl/>
        </w:rPr>
        <w:t>5</w:t>
      </w:r>
      <w:r w:rsidR="0093497D" w:rsidRPr="00177F51">
        <w:rPr>
          <w:rStyle w:val="default"/>
          <w:rFonts w:cs="FrankRuehl" w:hint="cs"/>
          <w:rtl/>
        </w:rPr>
        <w:t>ד</w:t>
      </w:r>
      <w:r w:rsidRPr="00177F51">
        <w:rPr>
          <w:rStyle w:val="default"/>
          <w:rFonts w:cs="FrankRuehl"/>
          <w:rtl/>
        </w:rPr>
        <w:t>.</w:t>
      </w:r>
      <w:r w:rsidRPr="00177F51">
        <w:rPr>
          <w:rStyle w:val="default"/>
          <w:rFonts w:cs="FrankRuehl"/>
          <w:rtl/>
        </w:rPr>
        <w:tab/>
      </w:r>
      <w:r w:rsidR="0093497D" w:rsidRPr="00177F51">
        <w:rPr>
          <w:rStyle w:val="default"/>
          <w:rFonts w:cs="FrankRuehl" w:hint="cs"/>
          <w:rtl/>
        </w:rPr>
        <w:t>קבלתו של אדם לעבודה ברשות תיעשה בהתאם לעקרונות השוויון והייצוג ההולם, השקיפות, הפומביות וטוהר המידות, בהתחשב באופי המשרה ובאופי הרשות, על פי נהלים שתקבע המועצה, ולפי כל דין</w:t>
      </w:r>
      <w:r w:rsidRPr="00177F51">
        <w:rPr>
          <w:rStyle w:val="default"/>
          <w:rFonts w:cs="FrankRuehl" w:hint="cs"/>
          <w:rtl/>
        </w:rPr>
        <w:t>.</w:t>
      </w:r>
    </w:p>
    <w:p w14:paraId="480185D5" w14:textId="77777777" w:rsidR="00332D96" w:rsidRPr="00661FBD" w:rsidRDefault="00332D96" w:rsidP="00332D96">
      <w:pPr>
        <w:pStyle w:val="P00"/>
        <w:spacing w:before="0"/>
        <w:ind w:left="0" w:right="1134"/>
        <w:rPr>
          <w:rStyle w:val="default"/>
          <w:rFonts w:cs="FrankRuehl" w:hint="cs"/>
          <w:vanish/>
          <w:color w:val="FF0000"/>
          <w:sz w:val="20"/>
          <w:szCs w:val="20"/>
          <w:shd w:val="clear" w:color="auto" w:fill="FFFF99"/>
          <w:rtl/>
        </w:rPr>
      </w:pPr>
      <w:bookmarkStart w:id="46" w:name="Rov231"/>
      <w:r w:rsidRPr="00661FBD">
        <w:rPr>
          <w:rStyle w:val="default"/>
          <w:rFonts w:cs="FrankRuehl" w:hint="cs"/>
          <w:vanish/>
          <w:color w:val="FF0000"/>
          <w:sz w:val="20"/>
          <w:szCs w:val="20"/>
          <w:shd w:val="clear" w:color="auto" w:fill="FFFF99"/>
          <w:rtl/>
        </w:rPr>
        <w:t>מיום 1.1.2016</w:t>
      </w:r>
    </w:p>
    <w:p w14:paraId="7D7807C1"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0CE6CFB" w14:textId="77777777" w:rsidR="00332D96" w:rsidRPr="00661FBD" w:rsidRDefault="00332D96" w:rsidP="00332D96">
      <w:pPr>
        <w:pStyle w:val="P00"/>
        <w:spacing w:before="0"/>
        <w:ind w:left="0" w:right="1134"/>
        <w:rPr>
          <w:rStyle w:val="default"/>
          <w:rFonts w:cs="FrankRuehl" w:hint="cs"/>
          <w:vanish/>
          <w:sz w:val="20"/>
          <w:szCs w:val="20"/>
          <w:shd w:val="clear" w:color="auto" w:fill="FFFF99"/>
          <w:rtl/>
        </w:rPr>
      </w:pPr>
      <w:hyperlink r:id="rId10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10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A378206" w14:textId="77777777" w:rsidR="00332D96" w:rsidRPr="00177F51" w:rsidRDefault="00332D96" w:rsidP="00177F51">
      <w:pPr>
        <w:pStyle w:val="P00"/>
        <w:spacing w:before="0"/>
        <w:ind w:left="0" w:right="1134"/>
        <w:rPr>
          <w:rStyle w:val="default"/>
          <w:rFonts w:cs="FrankRuehl" w:hint="cs"/>
          <w:b/>
          <w:bCs/>
          <w:sz w:val="2"/>
          <w:szCs w:val="2"/>
          <w:shd w:val="clear" w:color="auto" w:fill="FFFF99"/>
          <w:rtl/>
        </w:rPr>
      </w:pPr>
      <w:r w:rsidRPr="00661FBD">
        <w:rPr>
          <w:rStyle w:val="default"/>
          <w:rFonts w:cs="FrankRuehl" w:hint="cs"/>
          <w:b/>
          <w:bCs/>
          <w:vanish/>
          <w:sz w:val="20"/>
          <w:szCs w:val="20"/>
          <w:shd w:val="clear" w:color="auto" w:fill="FFFF99"/>
          <w:rtl/>
        </w:rPr>
        <w:t>הוספת סעיף 5</w:t>
      </w:r>
      <w:r w:rsidR="0093497D" w:rsidRPr="00661FBD">
        <w:rPr>
          <w:rStyle w:val="default"/>
          <w:rFonts w:cs="FrankRuehl" w:hint="cs"/>
          <w:b/>
          <w:bCs/>
          <w:vanish/>
          <w:sz w:val="20"/>
          <w:szCs w:val="20"/>
          <w:shd w:val="clear" w:color="auto" w:fill="FFFF99"/>
          <w:rtl/>
        </w:rPr>
        <w:t>ד</w:t>
      </w:r>
      <w:bookmarkEnd w:id="46"/>
    </w:p>
    <w:p w14:paraId="0E83D36F" w14:textId="77777777" w:rsidR="00873F3A" w:rsidRDefault="00873F3A" w:rsidP="00177F51">
      <w:pPr>
        <w:pStyle w:val="P00"/>
        <w:spacing w:before="72"/>
        <w:ind w:left="0" w:right="1134"/>
        <w:rPr>
          <w:rStyle w:val="default"/>
          <w:rFonts w:cs="FrankRuehl"/>
          <w:rtl/>
        </w:rPr>
      </w:pPr>
      <w:bookmarkStart w:id="47" w:name="Seif3"/>
      <w:bookmarkEnd w:id="47"/>
      <w:r>
        <w:rPr>
          <w:lang w:val="he-IL"/>
        </w:rPr>
        <w:pict w14:anchorId="7784161E">
          <v:rect id="_x0000_s2063" style="position:absolute;left:0;text-align:left;margin-left:464.5pt;margin-top:8.05pt;width:75.05pt;height:28.7pt;z-index:251542016" o:allowincell="f" filled="f" stroked="f" strokecolor="lime" strokeweight=".25pt">
            <v:textbox style="mso-next-textbox:#_x0000_s2063" inset="0,0,0,0">
              <w:txbxContent>
                <w:p w14:paraId="174BB5A0" w14:textId="77777777" w:rsidR="001A0867" w:rsidRDefault="001A0867">
                  <w:pPr>
                    <w:spacing w:line="160" w:lineRule="exact"/>
                    <w:jc w:val="left"/>
                    <w:rPr>
                      <w:rFonts w:cs="Miriam" w:hint="cs"/>
                      <w:noProof/>
                      <w:sz w:val="18"/>
                      <w:szCs w:val="18"/>
                      <w:rtl/>
                    </w:rPr>
                  </w:pPr>
                  <w:r>
                    <w:rPr>
                      <w:rFonts w:cs="Miriam" w:hint="cs"/>
                      <w:sz w:val="18"/>
                      <w:szCs w:val="18"/>
                      <w:rtl/>
                    </w:rPr>
                    <w:t>האורגנים של הרשות</w:t>
                  </w:r>
                </w:p>
                <w:p w14:paraId="4E836E9A" w14:textId="77777777" w:rsidR="001A0867" w:rsidRDefault="001A086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6.</w:t>
      </w:r>
      <w:r>
        <w:rPr>
          <w:rStyle w:val="big-number"/>
          <w:rFonts w:cs="Miriam"/>
          <w:rtl/>
        </w:rPr>
        <w:tab/>
      </w:r>
      <w:r w:rsidR="00177F51" w:rsidRPr="00812515">
        <w:rPr>
          <w:rStyle w:val="default"/>
          <w:rFonts w:cs="FrankRuehl" w:hint="cs"/>
          <w:rtl/>
        </w:rPr>
        <w:t>אלה האורגנים של הרשות</w:t>
      </w:r>
      <w:r>
        <w:rPr>
          <w:rStyle w:val="default"/>
          <w:rFonts w:cs="FrankRuehl" w:hint="cs"/>
          <w:rtl/>
        </w:rPr>
        <w:t>:</w:t>
      </w:r>
    </w:p>
    <w:p w14:paraId="72531197" w14:textId="77777777" w:rsidR="00873F3A" w:rsidRDefault="00873F3A" w:rsidP="00812515">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sidR="00177F51" w:rsidRPr="00812515">
        <w:rPr>
          <w:rStyle w:val="default"/>
          <w:rFonts w:cs="FrankRuehl" w:hint="cs"/>
          <w:rtl/>
        </w:rPr>
        <w:t xml:space="preserve">מועצת הרשות (להלן </w:t>
      </w:r>
      <w:r w:rsidR="00177F51" w:rsidRPr="00812515">
        <w:rPr>
          <w:rStyle w:val="default"/>
          <w:rFonts w:cs="FrankRuehl"/>
          <w:rtl/>
        </w:rPr>
        <w:t>–</w:t>
      </w:r>
      <w:r w:rsidR="00177F51" w:rsidRPr="00812515">
        <w:rPr>
          <w:rStyle w:val="default"/>
          <w:rFonts w:cs="FrankRuehl" w:hint="cs"/>
          <w:rtl/>
        </w:rPr>
        <w:t xml:space="preserve"> המועצה)</w:t>
      </w:r>
      <w:r>
        <w:rPr>
          <w:rStyle w:val="default"/>
          <w:rFonts w:cs="FrankRuehl" w:hint="cs"/>
          <w:rtl/>
        </w:rPr>
        <w:t>;</w:t>
      </w:r>
    </w:p>
    <w:p w14:paraId="77D6C241" w14:textId="77777777" w:rsidR="00177F51" w:rsidRPr="00812515" w:rsidRDefault="00177F51" w:rsidP="00812515">
      <w:pPr>
        <w:pStyle w:val="P22"/>
        <w:tabs>
          <w:tab w:val="left" w:pos="624"/>
          <w:tab w:val="left" w:pos="1021"/>
        </w:tabs>
        <w:spacing w:before="72"/>
        <w:ind w:left="624" w:right="1134"/>
        <w:rPr>
          <w:rStyle w:val="default"/>
          <w:rFonts w:cs="FrankRuehl" w:hint="cs"/>
          <w:rtl/>
        </w:rPr>
      </w:pPr>
      <w:r w:rsidRPr="00812515">
        <w:rPr>
          <w:rStyle w:val="default"/>
          <w:rFonts w:cs="FrankRuehl" w:hint="cs"/>
          <w:rtl/>
        </w:rPr>
        <w:t>(2)</w:t>
      </w:r>
      <w:r w:rsidRPr="00812515">
        <w:rPr>
          <w:rStyle w:val="default"/>
          <w:rFonts w:cs="FrankRuehl" w:hint="cs"/>
          <w:rtl/>
        </w:rPr>
        <w:tab/>
        <w:t>המנהל הכללי של הרשות;</w:t>
      </w:r>
    </w:p>
    <w:p w14:paraId="04E72B88" w14:textId="77777777" w:rsidR="00177F51" w:rsidRPr="00812515" w:rsidRDefault="00177F51" w:rsidP="00812515">
      <w:pPr>
        <w:pStyle w:val="P22"/>
        <w:tabs>
          <w:tab w:val="left" w:pos="624"/>
          <w:tab w:val="left" w:pos="1021"/>
        </w:tabs>
        <w:spacing w:before="72"/>
        <w:ind w:left="624" w:right="1134"/>
        <w:rPr>
          <w:rStyle w:val="default"/>
          <w:rFonts w:cs="FrankRuehl" w:hint="cs"/>
          <w:rtl/>
        </w:rPr>
      </w:pPr>
      <w:r w:rsidRPr="00812515">
        <w:rPr>
          <w:rStyle w:val="default"/>
          <w:rFonts w:cs="FrankRuehl" w:hint="cs"/>
          <w:rtl/>
        </w:rPr>
        <w:t>(3)</w:t>
      </w:r>
      <w:r w:rsidRPr="00812515">
        <w:rPr>
          <w:rStyle w:val="default"/>
          <w:rFonts w:cs="FrankRuehl" w:hint="cs"/>
          <w:rtl/>
        </w:rPr>
        <w:tab/>
        <w:t>ועדות המחקר.</w:t>
      </w:r>
    </w:p>
    <w:p w14:paraId="337DB3E2" w14:textId="77777777" w:rsidR="00D11AB3" w:rsidRPr="00661FBD" w:rsidRDefault="00D11AB3" w:rsidP="00D11AB3">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48" w:name="Rov162"/>
      <w:r w:rsidRPr="00661FBD">
        <w:rPr>
          <w:rStyle w:val="default"/>
          <w:rFonts w:cs="FrankRuehl" w:hint="cs"/>
          <w:vanish/>
          <w:color w:val="FF0000"/>
          <w:sz w:val="20"/>
          <w:szCs w:val="20"/>
          <w:shd w:val="clear" w:color="auto" w:fill="FFFF99"/>
          <w:rtl/>
        </w:rPr>
        <w:t>מיום 1.4.2003</w:t>
      </w:r>
    </w:p>
    <w:p w14:paraId="786AB6C5" w14:textId="77777777" w:rsidR="00D11AB3" w:rsidRPr="00661FBD" w:rsidRDefault="00D11AB3" w:rsidP="00D11AB3">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30F2A352" w14:textId="77777777" w:rsidR="00D11AB3" w:rsidRPr="00661FBD" w:rsidRDefault="00D11AB3" w:rsidP="00D11AB3">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0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108 (</w:t>
      </w:r>
      <w:hyperlink r:id="rId10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7704F16" w14:textId="77777777" w:rsidR="00D11AB3" w:rsidRPr="00661FBD" w:rsidRDefault="00D11AB3" w:rsidP="00D11AB3">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מחיקת פסקה 6(3)</w:t>
      </w:r>
    </w:p>
    <w:p w14:paraId="5A96F813" w14:textId="77777777" w:rsidR="00D11AB3" w:rsidRPr="00661FBD" w:rsidRDefault="00D11AB3" w:rsidP="00D11AB3">
      <w:pPr>
        <w:pStyle w:val="P22"/>
        <w:tabs>
          <w:tab w:val="left" w:pos="624"/>
          <w:tab w:val="left" w:pos="1021"/>
        </w:tabs>
        <w:ind w:left="624"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CB7DF1F" w14:textId="77777777" w:rsidR="00D11AB3" w:rsidRPr="00661FBD" w:rsidRDefault="00D11AB3" w:rsidP="00D11AB3">
      <w:pPr>
        <w:pStyle w:val="P22"/>
        <w:tabs>
          <w:tab w:val="left" w:pos="624"/>
          <w:tab w:val="left" w:pos="1021"/>
        </w:tabs>
        <w:spacing w:before="0"/>
        <w:ind w:left="624" w:right="1134"/>
        <w:rPr>
          <w:rStyle w:val="default"/>
          <w:rFonts w:cs="FrankRuehl" w:hint="cs"/>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 xml:space="preserve">מועצת המינהל (להלן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המועצה).</w:t>
      </w:r>
    </w:p>
    <w:p w14:paraId="64F78984" w14:textId="77777777" w:rsidR="00D11AB3" w:rsidRPr="00661FBD" w:rsidRDefault="00D11AB3" w:rsidP="00D11AB3">
      <w:pPr>
        <w:pStyle w:val="P00"/>
        <w:spacing w:before="0"/>
        <w:ind w:left="0" w:right="1134"/>
        <w:rPr>
          <w:rStyle w:val="default"/>
          <w:rFonts w:cs="FrankRuehl" w:hint="cs"/>
          <w:vanish/>
          <w:sz w:val="20"/>
          <w:szCs w:val="20"/>
          <w:shd w:val="clear" w:color="auto" w:fill="FFFF99"/>
          <w:rtl/>
        </w:rPr>
      </w:pPr>
    </w:p>
    <w:p w14:paraId="07638478" w14:textId="77777777" w:rsidR="00D11AB3" w:rsidRPr="00661FBD" w:rsidRDefault="00D11AB3" w:rsidP="00D11AB3">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0FDD9835" w14:textId="77777777" w:rsidR="00D11AB3" w:rsidRPr="00661FBD" w:rsidRDefault="00D11AB3" w:rsidP="00D11AB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324EDF7" w14:textId="77777777" w:rsidR="00D11AB3" w:rsidRPr="00661FBD" w:rsidRDefault="00D11AB3" w:rsidP="00D11AB3">
      <w:pPr>
        <w:pStyle w:val="P00"/>
        <w:spacing w:before="0"/>
        <w:ind w:left="0" w:right="1134"/>
        <w:rPr>
          <w:rStyle w:val="default"/>
          <w:rFonts w:cs="FrankRuehl" w:hint="cs"/>
          <w:vanish/>
          <w:sz w:val="20"/>
          <w:szCs w:val="20"/>
          <w:shd w:val="clear" w:color="auto" w:fill="FFFF99"/>
          <w:rtl/>
        </w:rPr>
      </w:pPr>
      <w:hyperlink r:id="rId10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10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AC9E5DB" w14:textId="77777777" w:rsidR="00D11AB3" w:rsidRPr="00661FBD" w:rsidRDefault="00D11AB3" w:rsidP="00D11AB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6</w:t>
      </w:r>
    </w:p>
    <w:p w14:paraId="2E840D8D" w14:textId="77777777" w:rsidR="00D11AB3" w:rsidRPr="00661FBD" w:rsidRDefault="00D11AB3" w:rsidP="00D11AB3">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1B08B1F7" w14:textId="77777777" w:rsidR="00D11AB3" w:rsidRPr="00661FBD" w:rsidRDefault="00D11AB3" w:rsidP="00D11AB3">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רשויות המינהל</w:t>
      </w:r>
    </w:p>
    <w:p w14:paraId="37A01F1B" w14:textId="77777777" w:rsidR="00D11AB3" w:rsidRPr="00661FBD" w:rsidRDefault="00D11AB3" w:rsidP="00D11AB3">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6.</w:t>
      </w:r>
      <w:r w:rsidRPr="00661FBD">
        <w:rPr>
          <w:rStyle w:val="default"/>
          <w:rFonts w:cs="FrankRuehl"/>
          <w:strike/>
          <w:vanish/>
          <w:sz w:val="22"/>
          <w:szCs w:val="22"/>
          <w:shd w:val="clear" w:color="auto" w:fill="FFFF99"/>
          <w:rtl/>
        </w:rPr>
        <w:tab/>
        <w:t>א</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יות המי</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w:t>
      </w:r>
    </w:p>
    <w:p w14:paraId="14D62880" w14:textId="77777777" w:rsidR="00D11AB3" w:rsidRPr="00661FBD" w:rsidRDefault="00D11AB3" w:rsidP="00D11AB3">
      <w:pPr>
        <w:pStyle w:val="P22"/>
        <w:tabs>
          <w:tab w:val="left" w:pos="624"/>
          <w:tab w:val="left" w:pos="1021"/>
        </w:tabs>
        <w:spacing w:before="0"/>
        <w:ind w:left="624"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ינהל;</w:t>
      </w:r>
    </w:p>
    <w:p w14:paraId="76DC7A3B" w14:textId="77777777" w:rsidR="00D11AB3" w:rsidRPr="00661FBD" w:rsidRDefault="00D11AB3" w:rsidP="00D11AB3">
      <w:pPr>
        <w:pStyle w:val="P22"/>
        <w:tabs>
          <w:tab w:val="left" w:pos="624"/>
          <w:tab w:val="left" w:pos="1021"/>
        </w:tabs>
        <w:spacing w:before="0"/>
        <w:ind w:left="624"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ד</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מחקר;</w:t>
      </w:r>
    </w:p>
    <w:p w14:paraId="034A316F" w14:textId="77777777" w:rsidR="00D11AB3" w:rsidRPr="0093497D" w:rsidRDefault="00D11AB3" w:rsidP="00D11AB3">
      <w:pPr>
        <w:pStyle w:val="P22"/>
        <w:tabs>
          <w:tab w:val="left" w:pos="624"/>
          <w:tab w:val="left" w:pos="1021"/>
        </w:tabs>
        <w:spacing w:before="0"/>
        <w:ind w:left="624" w:right="1134"/>
        <w:rPr>
          <w:rStyle w:val="default"/>
          <w:rFonts w:cs="FrankRuehl" w:hint="cs"/>
          <w:sz w:val="2"/>
          <w:szCs w:val="2"/>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(נמ</w:t>
      </w:r>
      <w:r w:rsidRPr="00661FBD">
        <w:rPr>
          <w:rStyle w:val="default"/>
          <w:rFonts w:cs="FrankRuehl"/>
          <w:strike/>
          <w:vanish/>
          <w:sz w:val="22"/>
          <w:szCs w:val="22"/>
          <w:shd w:val="clear" w:color="auto" w:fill="FFFF99"/>
          <w:rtl/>
        </w:rPr>
        <w:t>ח</w:t>
      </w:r>
      <w:r w:rsidRPr="00661FBD">
        <w:rPr>
          <w:rStyle w:val="default"/>
          <w:rFonts w:cs="FrankRuehl" w:hint="cs"/>
          <w:strike/>
          <w:vanish/>
          <w:sz w:val="22"/>
          <w:szCs w:val="22"/>
          <w:shd w:val="clear" w:color="auto" w:fill="FFFF99"/>
          <w:rtl/>
        </w:rPr>
        <w:t>קה).</w:t>
      </w:r>
      <w:bookmarkEnd w:id="48"/>
    </w:p>
    <w:p w14:paraId="50571683" w14:textId="77777777" w:rsidR="00D11AB3" w:rsidRDefault="00D11AB3" w:rsidP="00D11AB3">
      <w:pPr>
        <w:pStyle w:val="P00"/>
        <w:spacing w:before="72"/>
        <w:ind w:left="0" w:right="1134"/>
        <w:rPr>
          <w:rStyle w:val="default"/>
          <w:rFonts w:cs="FrankRuehl"/>
          <w:rtl/>
        </w:rPr>
      </w:pPr>
      <w:bookmarkStart w:id="49" w:name="Seif97"/>
      <w:bookmarkEnd w:id="49"/>
      <w:r>
        <w:rPr>
          <w:lang w:val="he-IL"/>
        </w:rPr>
        <w:pict w14:anchorId="21517B14">
          <v:rect id="_x0000_s2538" style="position:absolute;left:0;text-align:left;margin-left:464.5pt;margin-top:8.05pt;width:75.05pt;height:36.55pt;z-index:251769344" o:allowincell="f" filled="f" stroked="f" strokecolor="lime" strokeweight=".25pt">
            <v:textbox style="mso-next-textbox:#_x0000_s2538" inset="0,0,0,0">
              <w:txbxContent>
                <w:p w14:paraId="0A9415CB" w14:textId="77777777" w:rsidR="00D11AB3" w:rsidRDefault="00D11AB3" w:rsidP="00D11AB3">
                  <w:pPr>
                    <w:spacing w:line="160" w:lineRule="exact"/>
                    <w:jc w:val="left"/>
                    <w:rPr>
                      <w:rFonts w:cs="Miriam"/>
                      <w:sz w:val="18"/>
                      <w:szCs w:val="18"/>
                      <w:rtl/>
                    </w:rPr>
                  </w:pPr>
                  <w:r>
                    <w:rPr>
                      <w:rFonts w:cs="Miriam" w:hint="cs"/>
                      <w:sz w:val="18"/>
                      <w:szCs w:val="18"/>
                      <w:rtl/>
                    </w:rPr>
                    <w:t>מינוי המדען הראשי לחדשנות</w:t>
                  </w:r>
                </w:p>
                <w:p w14:paraId="6E14B49B" w14:textId="77777777" w:rsidR="00D11AB3" w:rsidRDefault="00D11AB3" w:rsidP="00D11AB3">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תשפ"ב-2022</w:t>
                  </w:r>
                </w:p>
              </w:txbxContent>
            </v:textbox>
            <w10:anchorlock/>
          </v:rect>
        </w:pict>
      </w:r>
      <w:r>
        <w:rPr>
          <w:rStyle w:val="big-number"/>
          <w:rFonts w:cs="Miriam"/>
          <w:rtl/>
        </w:rPr>
        <w:t>6</w:t>
      </w:r>
      <w:r>
        <w:rPr>
          <w:rStyle w:val="default"/>
          <w:rFonts w:cs="FrankRuehl" w:hint="cs"/>
          <w:rtl/>
        </w:rPr>
        <w:t>א</w:t>
      </w:r>
      <w:r w:rsidRPr="00D11AB3">
        <w:rPr>
          <w:rStyle w:val="default"/>
          <w:rFonts w:cs="FrankRuehl"/>
          <w:rtl/>
        </w:rPr>
        <w:t>.</w:t>
      </w:r>
      <w:r w:rsidRPr="00D11AB3">
        <w:rPr>
          <w:rStyle w:val="default"/>
          <w:rFonts w:cs="FrankRuehl"/>
          <w:rtl/>
        </w:rPr>
        <w:tab/>
      </w:r>
      <w:r>
        <w:rPr>
          <w:rStyle w:val="default"/>
          <w:rFonts w:cs="FrankRuehl" w:hint="cs"/>
          <w:rtl/>
        </w:rPr>
        <w:t>הממשלה תמנה, לפי הצעת שר החדשנות, המדע והטכנולוגיה, את המדען הראשי לחדשנות במשרד החדשנות, המדע והטכנולוגיה.</w:t>
      </w:r>
    </w:p>
    <w:p w14:paraId="3807795B" w14:textId="77777777" w:rsidR="00D11AB3" w:rsidRPr="00661FBD" w:rsidRDefault="00D11AB3" w:rsidP="00D11AB3">
      <w:pPr>
        <w:pStyle w:val="P00"/>
        <w:spacing w:before="0"/>
        <w:ind w:left="0" w:right="1134"/>
        <w:rPr>
          <w:rStyle w:val="default"/>
          <w:rFonts w:ascii="FrankRuehl" w:hAnsi="FrankRuehl" w:cs="FrankRuehl"/>
          <w:vanish/>
          <w:color w:val="FF0000"/>
          <w:sz w:val="20"/>
          <w:szCs w:val="20"/>
          <w:shd w:val="clear" w:color="auto" w:fill="FFFF99"/>
          <w:rtl/>
        </w:rPr>
      </w:pPr>
      <w:bookmarkStart w:id="50" w:name="Rov302"/>
      <w:r w:rsidRPr="00661FBD">
        <w:rPr>
          <w:rStyle w:val="default"/>
          <w:rFonts w:ascii="FrankRuehl" w:hAnsi="FrankRuehl" w:cs="FrankRuehl"/>
          <w:vanish/>
          <w:color w:val="FF0000"/>
          <w:sz w:val="20"/>
          <w:szCs w:val="20"/>
          <w:shd w:val="clear" w:color="auto" w:fill="FFFF99"/>
          <w:rtl/>
        </w:rPr>
        <w:t>מיום 5.7.2022</w:t>
      </w:r>
    </w:p>
    <w:p w14:paraId="11C779C5" w14:textId="77777777" w:rsidR="00D11AB3" w:rsidRPr="00661FBD" w:rsidRDefault="00D11AB3" w:rsidP="00D11AB3">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2C9728A6" w14:textId="77777777" w:rsidR="00D11AB3" w:rsidRPr="00661FBD" w:rsidRDefault="00D11AB3" w:rsidP="00D11AB3">
      <w:pPr>
        <w:pStyle w:val="P00"/>
        <w:spacing w:before="0"/>
        <w:ind w:left="0" w:right="1134"/>
        <w:rPr>
          <w:rStyle w:val="default"/>
          <w:rFonts w:ascii="FrankRuehl" w:hAnsi="FrankRuehl" w:cs="FrankRuehl"/>
          <w:vanish/>
          <w:sz w:val="20"/>
          <w:szCs w:val="20"/>
          <w:shd w:val="clear" w:color="auto" w:fill="FFFF99"/>
          <w:rtl/>
        </w:rPr>
      </w:pPr>
      <w:hyperlink r:id="rId106"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990 (</w:t>
      </w:r>
      <w:hyperlink r:id="rId107"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3DFF36FB" w14:textId="77777777" w:rsidR="00D11AB3" w:rsidRPr="00D11AB3" w:rsidRDefault="00D11AB3" w:rsidP="00D11AB3">
      <w:pPr>
        <w:pStyle w:val="P00"/>
        <w:spacing w:before="0"/>
        <w:ind w:left="0" w:right="1134"/>
        <w:rPr>
          <w:rStyle w:val="default"/>
          <w:rFonts w:ascii="FrankRuehl" w:hAnsi="FrankRuehl" w:cs="FrankRuehl"/>
          <w:sz w:val="2"/>
          <w:szCs w:val="2"/>
          <w:shd w:val="clear" w:color="auto" w:fill="FFFF99"/>
          <w:rtl/>
        </w:rPr>
      </w:pPr>
      <w:r w:rsidRPr="00661FBD">
        <w:rPr>
          <w:rStyle w:val="default"/>
          <w:rFonts w:ascii="FrankRuehl" w:hAnsi="FrankRuehl" w:cs="FrankRuehl" w:hint="cs"/>
          <w:b/>
          <w:bCs/>
          <w:vanish/>
          <w:sz w:val="20"/>
          <w:szCs w:val="20"/>
          <w:shd w:val="clear" w:color="auto" w:fill="FFFF99"/>
          <w:rtl/>
        </w:rPr>
        <w:t>הוספת סעיף 6א</w:t>
      </w:r>
      <w:bookmarkEnd w:id="50"/>
    </w:p>
    <w:p w14:paraId="02ED0A63" w14:textId="77777777" w:rsidR="00873F3A" w:rsidRDefault="00873F3A" w:rsidP="00812515">
      <w:pPr>
        <w:pStyle w:val="P00"/>
        <w:spacing w:before="72"/>
        <w:ind w:left="0" w:right="1134"/>
        <w:rPr>
          <w:rStyle w:val="default"/>
          <w:rFonts w:cs="FrankRuehl"/>
          <w:rtl/>
        </w:rPr>
      </w:pPr>
      <w:bookmarkStart w:id="51" w:name="Seif4"/>
      <w:bookmarkEnd w:id="51"/>
      <w:r>
        <w:rPr>
          <w:lang w:val="he-IL"/>
        </w:rPr>
        <w:pict w14:anchorId="4DEB839C">
          <v:rect id="_x0000_s2065" style="position:absolute;left:0;text-align:left;margin-left:470.7pt;margin-top:8.05pt;width:68.85pt;height:34.4pt;z-index:251543040" o:allowincell="f" filled="f" stroked="f" strokecolor="lime" strokeweight=".25pt">
            <v:textbox style="mso-next-textbox:#_x0000_s2065" inset="0,0,0,0">
              <w:txbxContent>
                <w:p w14:paraId="58EE71A6" w14:textId="77777777" w:rsidR="001A0867" w:rsidRDefault="001A0867">
                  <w:pPr>
                    <w:spacing w:line="160" w:lineRule="exact"/>
                    <w:jc w:val="left"/>
                    <w:rPr>
                      <w:rFonts w:cs="Miriam" w:hint="cs"/>
                      <w:sz w:val="18"/>
                      <w:szCs w:val="18"/>
                      <w:rtl/>
                    </w:rPr>
                  </w:pPr>
                  <w:r>
                    <w:rPr>
                      <w:rFonts w:cs="Miriam" w:hint="cs"/>
                      <w:sz w:val="18"/>
                      <w:szCs w:val="18"/>
                      <w:rtl/>
                    </w:rPr>
                    <w:t xml:space="preserve">המדען הראשי </w:t>
                  </w:r>
                  <w:r>
                    <w:rPr>
                      <w:rFonts w:cs="Miriam"/>
                      <w:sz w:val="18"/>
                      <w:szCs w:val="18"/>
                      <w:rtl/>
                    </w:rPr>
                    <w:t>–</w:t>
                  </w:r>
                  <w:r>
                    <w:rPr>
                      <w:rFonts w:cs="Miriam" w:hint="cs"/>
                      <w:sz w:val="18"/>
                      <w:szCs w:val="18"/>
                      <w:rtl/>
                    </w:rPr>
                    <w:t xml:space="preserve"> ראש הרשות</w:t>
                  </w:r>
                </w:p>
                <w:p w14:paraId="4E8AD528" w14:textId="77777777" w:rsidR="001A0867" w:rsidRDefault="001A0867" w:rsidP="00812515">
                  <w:pPr>
                    <w:spacing w:line="160" w:lineRule="exact"/>
                    <w:jc w:val="left"/>
                    <w:rPr>
                      <w:rFonts w:cs="Miriam"/>
                      <w:noProof/>
                      <w:sz w:val="18"/>
                      <w:szCs w:val="18"/>
                      <w:rtl/>
                    </w:rPr>
                  </w:pPr>
                  <w:r>
                    <w:rPr>
                      <w:rFonts w:cs="Miriam"/>
                      <w:sz w:val="18"/>
                      <w:szCs w:val="18"/>
                      <w:rtl/>
                    </w:rPr>
                    <w:t>(תי</w:t>
                  </w:r>
                  <w:r>
                    <w:rPr>
                      <w:rFonts w:cs="Miriam" w:hint="cs"/>
                      <w:sz w:val="18"/>
                      <w:szCs w:val="18"/>
                      <w:rtl/>
                    </w:rPr>
                    <w:t>קון מס' 7) תשע"ה-2015</w:t>
                  </w:r>
                </w:p>
                <w:p w14:paraId="3F202FEE" w14:textId="77777777" w:rsidR="001A0867" w:rsidRDefault="001A0867">
                  <w:pPr>
                    <w:spacing w:line="160" w:lineRule="exact"/>
                    <w:jc w:val="left"/>
                    <w:rPr>
                      <w:rFonts w:cs="Miriam"/>
                      <w:noProof/>
                      <w:sz w:val="18"/>
                      <w:szCs w:val="18"/>
                      <w:rtl/>
                    </w:rPr>
                  </w:pPr>
                </w:p>
              </w:txbxContent>
            </v:textbox>
            <w10:anchorlock/>
          </v:rect>
        </w:pict>
      </w:r>
      <w:r>
        <w:rPr>
          <w:rStyle w:val="big-number"/>
          <w:rFonts w:cs="Miriam"/>
          <w:rtl/>
        </w:rPr>
        <w:t>7</w:t>
      </w:r>
      <w:r w:rsidRPr="00812515">
        <w:rPr>
          <w:rStyle w:val="default"/>
          <w:rFonts w:cs="FrankRuehl"/>
          <w:rtl/>
        </w:rPr>
        <w:t>.</w:t>
      </w:r>
      <w:r>
        <w:rPr>
          <w:rStyle w:val="default"/>
          <w:rFonts w:cs="FrankRuehl"/>
          <w:rtl/>
        </w:rPr>
        <w:tab/>
      </w:r>
      <w:r w:rsidR="00812515" w:rsidRPr="00812515">
        <w:rPr>
          <w:rStyle w:val="default"/>
          <w:rFonts w:cs="FrankRuehl" w:hint="cs"/>
          <w:rtl/>
        </w:rPr>
        <w:t>המדען הראשי יהיה ראש הרשות, והוא ישמש חבר ויושב ראש של המועצה וחבר ויושב ראש של ועדות המחקר</w:t>
      </w:r>
      <w:r>
        <w:rPr>
          <w:rStyle w:val="default"/>
          <w:rFonts w:cs="FrankRuehl" w:hint="cs"/>
          <w:rtl/>
        </w:rPr>
        <w:t>.</w:t>
      </w:r>
    </w:p>
    <w:p w14:paraId="5AB42B37"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52" w:name="Rov163"/>
      <w:r w:rsidRPr="00661FBD">
        <w:rPr>
          <w:rStyle w:val="default"/>
          <w:rFonts w:cs="FrankRuehl" w:hint="cs"/>
          <w:vanish/>
          <w:color w:val="FF0000"/>
          <w:sz w:val="20"/>
          <w:szCs w:val="20"/>
          <w:shd w:val="clear" w:color="auto" w:fill="FFFF99"/>
          <w:rtl/>
        </w:rPr>
        <w:t>מיום 1.4.2003</w:t>
      </w:r>
    </w:p>
    <w:p w14:paraId="4CEAC01D"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64D8EEED"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0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108 (</w:t>
      </w:r>
      <w:hyperlink r:id="rId10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152E47E" w14:textId="77777777" w:rsidR="00873F3A" w:rsidRPr="00661FBD" w:rsidRDefault="00873F3A">
      <w:pPr>
        <w:pStyle w:val="P00"/>
        <w:ind w:left="0" w:right="1134"/>
        <w:rPr>
          <w:rStyle w:val="default"/>
          <w:rFonts w:cs="FrankRuehl"/>
          <w:vanish/>
          <w:sz w:val="22"/>
          <w:szCs w:val="22"/>
          <w:shd w:val="clear" w:color="auto" w:fill="FFFF99"/>
          <w:rtl/>
        </w:rPr>
      </w:pPr>
      <w:r w:rsidRPr="00661FBD">
        <w:rPr>
          <w:rStyle w:val="big-number"/>
          <w:rFonts w:cs="FrankRuehl"/>
          <w:vanish/>
          <w:sz w:val="22"/>
          <w:szCs w:val="22"/>
          <w:shd w:val="clear" w:color="auto" w:fill="FFFF99"/>
          <w:rtl/>
        </w:rPr>
        <w:t>7.</w:t>
      </w: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(א)</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דע</w:t>
      </w:r>
      <w:r w:rsidRPr="00661FBD">
        <w:rPr>
          <w:rStyle w:val="default"/>
          <w:rFonts w:cs="FrankRuehl"/>
          <w:vanish/>
          <w:sz w:val="22"/>
          <w:szCs w:val="22"/>
          <w:shd w:val="clear" w:color="auto" w:fill="FFFF99"/>
          <w:rtl/>
        </w:rPr>
        <w:t>ן</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 xml:space="preserve">ראשי במשרד התעשיה והמסחר יהיה ראש המינהל; ראש המינהל יהיה </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ף</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פקידו חבר ויושב ראש ועדת המחקר </w:t>
      </w:r>
      <w:r w:rsidRPr="00661FBD">
        <w:rPr>
          <w:rStyle w:val="default"/>
          <w:rFonts w:cs="FrankRuehl" w:hint="cs"/>
          <w:strike/>
          <w:vanish/>
          <w:sz w:val="22"/>
          <w:szCs w:val="22"/>
          <w:shd w:val="clear" w:color="auto" w:fill="FFFF99"/>
          <w:rtl/>
        </w:rPr>
        <w:t>וחבר המועצה</w:t>
      </w:r>
      <w:r w:rsidRPr="00661FBD">
        <w:rPr>
          <w:rStyle w:val="default"/>
          <w:rFonts w:cs="FrankRuehl" w:hint="cs"/>
          <w:vanish/>
          <w:sz w:val="22"/>
          <w:szCs w:val="22"/>
          <w:shd w:val="clear" w:color="auto" w:fill="FFFF99"/>
          <w:rtl/>
        </w:rPr>
        <w:t>.</w:t>
      </w:r>
    </w:p>
    <w:p w14:paraId="1414B348"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vanish/>
          <w:sz w:val="22"/>
          <w:szCs w:val="22"/>
          <w:u w:val="single"/>
          <w:shd w:val="clear" w:color="auto" w:fill="FFFF99"/>
          <w:rtl/>
        </w:rPr>
        <w:t>(ב)</w:t>
      </w:r>
      <w:r w:rsidRPr="00661FBD">
        <w:rPr>
          <w:rStyle w:val="default"/>
          <w:rFonts w:cs="FrankRuehl"/>
          <w:vanish/>
          <w:sz w:val="22"/>
          <w:szCs w:val="22"/>
          <w:u w:val="single"/>
          <w:shd w:val="clear" w:color="auto" w:fill="FFFF99"/>
          <w:rtl/>
        </w:rPr>
        <w:tab/>
        <w:t>סגן</w:t>
      </w:r>
      <w:r w:rsidRPr="00661FBD">
        <w:rPr>
          <w:rStyle w:val="default"/>
          <w:rFonts w:cs="FrankRuehl" w:hint="cs"/>
          <w:vanish/>
          <w:sz w:val="22"/>
          <w:szCs w:val="22"/>
          <w:u w:val="single"/>
          <w:shd w:val="clear" w:color="auto" w:fill="FFFF99"/>
          <w:rtl/>
        </w:rPr>
        <w:t xml:space="preserve"> ראש המינהל, שראש המינהל מינה אותו לחבר ועדת המחקר לפי סעיף 9(א)(2) יהיה </w:t>
      </w:r>
      <w:r w:rsidRPr="00661FBD">
        <w:rPr>
          <w:rStyle w:val="default"/>
          <w:rFonts w:cs="FrankRuehl"/>
          <w:vanish/>
          <w:sz w:val="22"/>
          <w:szCs w:val="22"/>
          <w:u w:val="single"/>
          <w:shd w:val="clear" w:color="auto" w:fill="FFFF99"/>
          <w:rtl/>
        </w:rPr>
        <w:t>ממ</w:t>
      </w:r>
      <w:r w:rsidRPr="00661FBD">
        <w:rPr>
          <w:rStyle w:val="default"/>
          <w:rFonts w:cs="FrankRuehl" w:hint="cs"/>
          <w:vanish/>
          <w:sz w:val="22"/>
          <w:szCs w:val="22"/>
          <w:u w:val="single"/>
          <w:shd w:val="clear" w:color="auto" w:fill="FFFF99"/>
          <w:rtl/>
        </w:rPr>
        <w:t>לא מקום יושב ראש ועדת המחקר</w:t>
      </w:r>
      <w:r w:rsidRPr="00661FBD">
        <w:rPr>
          <w:rStyle w:val="default"/>
          <w:rFonts w:cs="FrankRuehl" w:hint="cs"/>
          <w:vanish/>
          <w:sz w:val="22"/>
          <w:szCs w:val="22"/>
          <w:shd w:val="clear" w:color="auto" w:fill="FFFF99"/>
          <w:rtl/>
        </w:rPr>
        <w:t>.</w:t>
      </w:r>
    </w:p>
    <w:p w14:paraId="792E8E38"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p>
    <w:p w14:paraId="0A12FBF9" w14:textId="77777777" w:rsidR="0093497D" w:rsidRPr="00661FBD" w:rsidRDefault="0093497D" w:rsidP="0093497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5593C3A"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B683C76"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hyperlink r:id="rId11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11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8E447F9"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7</w:t>
      </w:r>
    </w:p>
    <w:p w14:paraId="38A9CB69" w14:textId="77777777" w:rsidR="0093497D" w:rsidRPr="00661FBD" w:rsidRDefault="0093497D" w:rsidP="0093497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4ED5E93" w14:textId="77777777" w:rsidR="0093497D" w:rsidRPr="00661FBD" w:rsidRDefault="0093497D" w:rsidP="0093497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ראש המינהל</w:t>
      </w:r>
    </w:p>
    <w:p w14:paraId="015208AB" w14:textId="77777777" w:rsidR="0093497D" w:rsidRPr="00661FBD" w:rsidRDefault="0093497D" w:rsidP="0093497D">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7.</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דע</w:t>
      </w:r>
      <w:r w:rsidRPr="00661FBD">
        <w:rPr>
          <w:rStyle w:val="default"/>
          <w:rFonts w:cs="FrankRuehl"/>
          <w:strike/>
          <w:vanish/>
          <w:sz w:val="22"/>
          <w:szCs w:val="22"/>
          <w:shd w:val="clear" w:color="auto" w:fill="FFFF99"/>
          <w:rtl/>
        </w:rPr>
        <w:t>ן</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 xml:space="preserve">ראשי במשרד התעשיה והמסחר יהיה ראש המינהל; ראש המינהל יהיה </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ק</w:t>
      </w:r>
      <w:r w:rsidRPr="00661FBD">
        <w:rPr>
          <w:rStyle w:val="default"/>
          <w:rFonts w:cs="FrankRuehl"/>
          <w:strike/>
          <w:vanish/>
          <w:sz w:val="22"/>
          <w:szCs w:val="22"/>
          <w:shd w:val="clear" w:color="auto" w:fill="FFFF99"/>
          <w:rtl/>
        </w:rPr>
        <w:t>ף</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פקידו חבר ויושב ראש ועדת המחקר.</w:t>
      </w:r>
    </w:p>
    <w:p w14:paraId="432344BD" w14:textId="77777777" w:rsidR="0093497D" w:rsidRPr="00DD6A38" w:rsidRDefault="0093497D" w:rsidP="00DD6A38">
      <w:pPr>
        <w:pStyle w:val="P00"/>
        <w:spacing w:before="0"/>
        <w:ind w:left="0" w:right="1134"/>
        <w:rPr>
          <w:rStyle w:val="default"/>
          <w:rFonts w:cs="FrankRuehl" w:hint="cs"/>
          <w:strike/>
          <w:sz w:val="2"/>
          <w:szCs w:val="2"/>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(ב)</w:t>
      </w:r>
      <w:r w:rsidRPr="00661FBD">
        <w:rPr>
          <w:rStyle w:val="default"/>
          <w:rFonts w:cs="FrankRuehl"/>
          <w:strike/>
          <w:vanish/>
          <w:sz w:val="22"/>
          <w:szCs w:val="22"/>
          <w:shd w:val="clear" w:color="auto" w:fill="FFFF99"/>
          <w:rtl/>
        </w:rPr>
        <w:tab/>
        <w:t>סגן</w:t>
      </w:r>
      <w:r w:rsidRPr="00661FBD">
        <w:rPr>
          <w:rStyle w:val="default"/>
          <w:rFonts w:cs="FrankRuehl" w:hint="cs"/>
          <w:strike/>
          <w:vanish/>
          <w:sz w:val="22"/>
          <w:szCs w:val="22"/>
          <w:shd w:val="clear" w:color="auto" w:fill="FFFF99"/>
          <w:rtl/>
        </w:rPr>
        <w:t xml:space="preserve"> ראש המינהל, שראש המינהל מינה אותו לחבר ועדת המחקר לפי סעיף 9(א)(2) יהיה </w:t>
      </w:r>
      <w:r w:rsidRPr="00661FBD">
        <w:rPr>
          <w:rStyle w:val="default"/>
          <w:rFonts w:cs="FrankRuehl"/>
          <w:strike/>
          <w:vanish/>
          <w:sz w:val="22"/>
          <w:szCs w:val="22"/>
          <w:shd w:val="clear" w:color="auto" w:fill="FFFF99"/>
          <w:rtl/>
        </w:rPr>
        <w:t>ממ</w:t>
      </w:r>
      <w:r w:rsidRPr="00661FBD">
        <w:rPr>
          <w:rStyle w:val="default"/>
          <w:rFonts w:cs="FrankRuehl" w:hint="cs"/>
          <w:strike/>
          <w:vanish/>
          <w:sz w:val="22"/>
          <w:szCs w:val="22"/>
          <w:shd w:val="clear" w:color="auto" w:fill="FFFF99"/>
          <w:rtl/>
        </w:rPr>
        <w:t>לא מקום יושב ראש ועדת המחקר.</w:t>
      </w:r>
      <w:bookmarkEnd w:id="52"/>
    </w:p>
    <w:p w14:paraId="3B10DE7A" w14:textId="77777777" w:rsidR="00873F3A" w:rsidRDefault="00873F3A" w:rsidP="00812515">
      <w:pPr>
        <w:pStyle w:val="P00"/>
        <w:spacing w:before="72"/>
        <w:ind w:left="0" w:right="1134"/>
        <w:rPr>
          <w:rStyle w:val="default"/>
          <w:rFonts w:cs="FrankRuehl"/>
          <w:rtl/>
        </w:rPr>
      </w:pPr>
      <w:bookmarkStart w:id="53" w:name="Seif5"/>
      <w:bookmarkEnd w:id="53"/>
      <w:r>
        <w:rPr>
          <w:lang w:val="he-IL"/>
        </w:rPr>
        <w:pict w14:anchorId="5F24CD3D">
          <v:rect id="_x0000_s2067" style="position:absolute;left:0;text-align:left;margin-left:470.25pt;margin-top:8.05pt;width:69.3pt;height:32.3pt;z-index:251544064" o:allowincell="f" filled="f" stroked="f" strokecolor="lime" strokeweight=".25pt">
            <v:textbox inset="0,0,0,0">
              <w:txbxContent>
                <w:p w14:paraId="12B59D3E" w14:textId="77777777" w:rsidR="001A0867" w:rsidRDefault="001A0867">
                  <w:pPr>
                    <w:spacing w:line="160" w:lineRule="exact"/>
                    <w:jc w:val="left"/>
                    <w:rPr>
                      <w:rFonts w:cs="Miriam"/>
                      <w:noProof/>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 xml:space="preserve"> </w:t>
                  </w:r>
                  <w:r>
                    <w:rPr>
                      <w:rFonts w:cs="Miriam" w:hint="cs"/>
                      <w:sz w:val="18"/>
                      <w:szCs w:val="18"/>
                      <w:rtl/>
                    </w:rPr>
                    <w:t>המדען הראשי</w:t>
                  </w:r>
                </w:p>
                <w:p w14:paraId="5C5E18E8" w14:textId="77777777" w:rsidR="001A0867" w:rsidRDefault="001A086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8</w:t>
      </w:r>
      <w:r w:rsidRPr="00DD6A38">
        <w:rPr>
          <w:rStyle w:val="default"/>
          <w:rFonts w:cs="FrankRuehl"/>
          <w:rtl/>
        </w:rPr>
        <w:t>.</w:t>
      </w:r>
      <w:r w:rsidRPr="00DD6A38">
        <w:rPr>
          <w:rStyle w:val="default"/>
          <w:rFonts w:cs="FrankRuehl"/>
          <w:rtl/>
        </w:rPr>
        <w:tab/>
      </w:r>
      <w:r w:rsidR="00812515" w:rsidRPr="00812515">
        <w:rPr>
          <w:rStyle w:val="default"/>
          <w:rFonts w:cs="FrankRuehl" w:hint="cs"/>
          <w:rtl/>
        </w:rPr>
        <w:t xml:space="preserve">תפקידי המדען הראשי יהיו, בין השאר </w:t>
      </w:r>
      <w:r w:rsidR="00812515" w:rsidRPr="00812515">
        <w:rPr>
          <w:rStyle w:val="default"/>
          <w:rFonts w:cs="FrankRuehl"/>
          <w:rtl/>
        </w:rPr>
        <w:t>–</w:t>
      </w:r>
    </w:p>
    <w:p w14:paraId="1133CF21" w14:textId="77777777" w:rsidR="005B183B" w:rsidRDefault="005B183B" w:rsidP="00812515">
      <w:pPr>
        <w:pStyle w:val="P00"/>
        <w:spacing w:before="72"/>
        <w:ind w:left="0" w:right="1134"/>
        <w:rPr>
          <w:rStyle w:val="default"/>
          <w:rFonts w:cs="FrankRuehl" w:hint="cs"/>
          <w:rtl/>
        </w:rPr>
      </w:pPr>
    </w:p>
    <w:p w14:paraId="0B9DF28B" w14:textId="77777777" w:rsidR="00812515" w:rsidRPr="00812515" w:rsidRDefault="005B183B" w:rsidP="005B183B">
      <w:pPr>
        <w:pStyle w:val="P22"/>
        <w:tabs>
          <w:tab w:val="left" w:pos="624"/>
          <w:tab w:val="left" w:pos="1021"/>
        </w:tabs>
        <w:spacing w:before="72"/>
        <w:ind w:left="624" w:right="1134"/>
        <w:rPr>
          <w:rStyle w:val="default"/>
          <w:rFonts w:cs="FrankRuehl" w:hint="cs"/>
          <w:rtl/>
        </w:rPr>
      </w:pPr>
      <w:r w:rsidRPr="004850DF">
        <w:rPr>
          <w:rStyle w:val="default"/>
          <w:rFonts w:cs="FrankRuehl"/>
        </w:rPr>
        <w:pict w14:anchorId="21E287A3">
          <v:shape id="_x0000_s2540" type="#_x0000_t202" style="position:absolute;left:0;text-align:left;margin-left:470.35pt;margin-top:7.1pt;width:1in;height:19.3pt;z-index:251770368" filled="f" stroked="f">
            <v:textbox style="mso-next-textbox:#_x0000_s2540" inset="1mm,0,1mm,0">
              <w:txbxContent>
                <w:p w14:paraId="738FE7BD" w14:textId="77777777" w:rsidR="005B183B" w:rsidRDefault="005B183B" w:rsidP="005B183B">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Pr>
          <w:rStyle w:val="default"/>
          <w:rFonts w:cs="FrankRuehl" w:hint="cs"/>
          <w:rtl/>
        </w:rPr>
        <w:t>(1)</w:t>
      </w:r>
      <w:r w:rsidRPr="004850DF">
        <w:rPr>
          <w:rStyle w:val="default"/>
          <w:rFonts w:cs="FrankRuehl"/>
          <w:rtl/>
        </w:rPr>
        <w:tab/>
      </w:r>
      <w:r w:rsidR="00812515" w:rsidRPr="00812515">
        <w:rPr>
          <w:rStyle w:val="default"/>
          <w:rFonts w:cs="FrankRuehl" w:hint="cs"/>
          <w:rtl/>
        </w:rPr>
        <w:t xml:space="preserve">לייעץ לממשלה </w:t>
      </w:r>
      <w:r w:rsidRPr="005B183B">
        <w:rPr>
          <w:rStyle w:val="default"/>
          <w:rFonts w:cs="FrankRuehl" w:hint="cs"/>
          <w:rtl/>
        </w:rPr>
        <w:t xml:space="preserve">ולשר החדשנות, המדע והטכנולוגיה </w:t>
      </w:r>
      <w:r w:rsidR="00812515" w:rsidRPr="00812515">
        <w:rPr>
          <w:rStyle w:val="default"/>
          <w:rFonts w:cs="FrankRuehl" w:hint="cs"/>
          <w:rtl/>
        </w:rPr>
        <w:t>בכל הקשור ליישום מטרות חוק זה;</w:t>
      </w:r>
    </w:p>
    <w:p w14:paraId="456E71E6" w14:textId="77777777" w:rsidR="00812515" w:rsidRPr="00812515" w:rsidRDefault="00812515" w:rsidP="00812515">
      <w:pPr>
        <w:pStyle w:val="P22"/>
        <w:tabs>
          <w:tab w:val="left" w:pos="624"/>
          <w:tab w:val="left" w:pos="1021"/>
        </w:tabs>
        <w:spacing w:before="72"/>
        <w:ind w:left="624" w:right="1134"/>
        <w:rPr>
          <w:rStyle w:val="default"/>
          <w:rFonts w:cs="FrankRuehl" w:hint="cs"/>
          <w:rtl/>
        </w:rPr>
      </w:pPr>
      <w:r w:rsidRPr="00812515">
        <w:rPr>
          <w:rStyle w:val="default"/>
          <w:rFonts w:cs="FrankRuehl" w:hint="cs"/>
          <w:rtl/>
        </w:rPr>
        <w:t>(2)</w:t>
      </w:r>
      <w:r w:rsidRPr="00812515">
        <w:rPr>
          <w:rStyle w:val="default"/>
          <w:rFonts w:cs="FrankRuehl" w:hint="cs"/>
          <w:rtl/>
        </w:rPr>
        <w:tab/>
        <w:t>לעקוב אחר התהליכים והשינויים בחדשנות הטכנולוגית בתעשייה בישראל ומחוצה לה, לרבות השפעתם על יצירת מקומות עבודה וצמצום פערים חברתיים-כלכליים;</w:t>
      </w:r>
    </w:p>
    <w:p w14:paraId="39144F42" w14:textId="77777777" w:rsidR="00812515" w:rsidRPr="00812515" w:rsidRDefault="00812515" w:rsidP="00812515">
      <w:pPr>
        <w:pStyle w:val="P22"/>
        <w:tabs>
          <w:tab w:val="left" w:pos="624"/>
          <w:tab w:val="left" w:pos="1021"/>
        </w:tabs>
        <w:spacing w:before="72"/>
        <w:ind w:left="624" w:right="1134"/>
        <w:rPr>
          <w:rStyle w:val="default"/>
          <w:rFonts w:cs="FrankRuehl" w:hint="cs"/>
          <w:rtl/>
        </w:rPr>
      </w:pPr>
      <w:r w:rsidRPr="00812515">
        <w:rPr>
          <w:rStyle w:val="default"/>
          <w:rFonts w:cs="FrankRuehl" w:hint="cs"/>
          <w:rtl/>
        </w:rPr>
        <w:t>(3)</w:t>
      </w:r>
      <w:r w:rsidRPr="00812515">
        <w:rPr>
          <w:rStyle w:val="default"/>
          <w:rFonts w:cs="FrankRuehl" w:hint="cs"/>
          <w:rtl/>
        </w:rPr>
        <w:tab/>
        <w:t>להמליץ לפני כל רשות המוסמכת לכך בדבר מתן הטבות העשויות לסייע בהגשמת מטרות החוק, בתחומים שבסמכות אותה רשות או בתחומים שהיא ממונה על ביצועם;</w:t>
      </w:r>
    </w:p>
    <w:p w14:paraId="5B31747C" w14:textId="77777777" w:rsidR="00812515" w:rsidRPr="00812515" w:rsidRDefault="005B183B" w:rsidP="005B183B">
      <w:pPr>
        <w:pStyle w:val="P22"/>
        <w:tabs>
          <w:tab w:val="left" w:pos="624"/>
          <w:tab w:val="left" w:pos="1021"/>
        </w:tabs>
        <w:spacing w:before="72"/>
        <w:ind w:left="624" w:right="1134"/>
        <w:rPr>
          <w:rStyle w:val="default"/>
          <w:rFonts w:cs="FrankRuehl" w:hint="cs"/>
          <w:rtl/>
        </w:rPr>
      </w:pPr>
      <w:r w:rsidRPr="004850DF">
        <w:rPr>
          <w:rStyle w:val="default"/>
          <w:rFonts w:cs="FrankRuehl"/>
        </w:rPr>
        <w:pict w14:anchorId="0A7A2FF7">
          <v:shape id="_x0000_s2541" type="#_x0000_t202" style="position:absolute;left:0;text-align:left;margin-left:470.35pt;margin-top:7.1pt;width:1in;height:19.3pt;z-index:251771392" filled="f" stroked="f">
            <v:textbox style="mso-next-textbox:#_x0000_s2541" inset="1mm,0,1mm,0">
              <w:txbxContent>
                <w:p w14:paraId="6E1216F6" w14:textId="77777777" w:rsidR="005B183B" w:rsidRDefault="005B183B" w:rsidP="005B183B">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Pr>
          <w:rStyle w:val="default"/>
          <w:rFonts w:cs="FrankRuehl" w:hint="cs"/>
          <w:rtl/>
        </w:rPr>
        <w:t>(4)</w:t>
      </w:r>
      <w:r w:rsidRPr="004850DF">
        <w:rPr>
          <w:rStyle w:val="default"/>
          <w:rFonts w:cs="FrankRuehl"/>
          <w:rtl/>
        </w:rPr>
        <w:tab/>
      </w:r>
      <w:r w:rsidR="00812515" w:rsidRPr="00812515">
        <w:rPr>
          <w:rStyle w:val="default"/>
          <w:rFonts w:cs="FrankRuehl" w:hint="cs"/>
          <w:rtl/>
        </w:rPr>
        <w:t xml:space="preserve">לדווח לממשלה, ובכלל זה </w:t>
      </w:r>
      <w:r w:rsidRPr="005B183B">
        <w:rPr>
          <w:rStyle w:val="default"/>
          <w:rFonts w:cs="FrankRuehl" w:hint="cs"/>
          <w:rtl/>
        </w:rPr>
        <w:t xml:space="preserve">לוועדת השרים לחדשנות, מדע וטכנולוגיה </w:t>
      </w:r>
      <w:r w:rsidR="00812515" w:rsidRPr="00812515">
        <w:rPr>
          <w:rStyle w:val="default"/>
          <w:rFonts w:cs="FrankRuehl" w:hint="cs"/>
          <w:rtl/>
        </w:rPr>
        <w:t>שקבעה הממשלה, אחת לשנה, על ממצאיו והמלצותיו בנוגע לקידום החדשנות הטכנולוגית בתעשייה, והמלצותיו באשר לפעולות של הרשות והממשלה הנדרשות כדי להגשים את מטרות החוק, בהתחשב בהשפעתן על יצירת מקומות עבודה ועל צמצום פערים חברתיים-כלכליים.</w:t>
      </w:r>
    </w:p>
    <w:p w14:paraId="134EAD44" w14:textId="77777777" w:rsidR="0093497D" w:rsidRPr="00661FBD" w:rsidRDefault="0093497D" w:rsidP="0093497D">
      <w:pPr>
        <w:pStyle w:val="P22"/>
        <w:spacing w:before="0"/>
        <w:ind w:left="0" w:right="1134"/>
        <w:rPr>
          <w:rStyle w:val="default"/>
          <w:rFonts w:cs="FrankRuehl" w:hint="cs"/>
          <w:vanish/>
          <w:color w:val="FF0000"/>
          <w:sz w:val="20"/>
          <w:szCs w:val="20"/>
          <w:shd w:val="clear" w:color="auto" w:fill="FFFF99"/>
          <w:rtl/>
        </w:rPr>
      </w:pPr>
      <w:bookmarkStart w:id="54" w:name="Rov303"/>
      <w:r w:rsidRPr="00661FBD">
        <w:rPr>
          <w:rStyle w:val="default"/>
          <w:rFonts w:cs="FrankRuehl" w:hint="cs"/>
          <w:vanish/>
          <w:color w:val="FF0000"/>
          <w:sz w:val="20"/>
          <w:szCs w:val="20"/>
          <w:shd w:val="clear" w:color="auto" w:fill="FFFF99"/>
          <w:rtl/>
        </w:rPr>
        <w:t>מיום 1.4.2003</w:t>
      </w:r>
    </w:p>
    <w:p w14:paraId="4C59B29D" w14:textId="77777777" w:rsidR="0093497D" w:rsidRPr="00661FBD" w:rsidRDefault="0093497D" w:rsidP="0093497D">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2826119F" w14:textId="77777777" w:rsidR="0093497D" w:rsidRPr="00661FBD" w:rsidRDefault="0093497D" w:rsidP="0093497D">
      <w:pPr>
        <w:pStyle w:val="P22"/>
        <w:spacing w:before="0"/>
        <w:ind w:left="0" w:right="1134"/>
        <w:rPr>
          <w:rStyle w:val="default"/>
          <w:rFonts w:cs="FrankRuehl" w:hint="cs"/>
          <w:vanish/>
          <w:sz w:val="20"/>
          <w:szCs w:val="20"/>
          <w:shd w:val="clear" w:color="auto" w:fill="FFFF99"/>
          <w:rtl/>
        </w:rPr>
      </w:pPr>
      <w:hyperlink r:id="rId11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108 (</w:t>
      </w:r>
      <w:hyperlink r:id="rId11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577EB968" w14:textId="77777777" w:rsidR="0093497D" w:rsidRPr="00661FBD" w:rsidRDefault="0093497D" w:rsidP="0093497D">
      <w:pPr>
        <w:pStyle w:val="P00"/>
        <w:ind w:left="0" w:right="1134"/>
        <w:rPr>
          <w:rStyle w:val="default"/>
          <w:rFonts w:cs="FrankRuehl"/>
          <w:vanish/>
          <w:sz w:val="22"/>
          <w:szCs w:val="22"/>
          <w:shd w:val="clear" w:color="auto" w:fill="FFFF99"/>
          <w:rtl/>
        </w:rPr>
      </w:pPr>
      <w:r w:rsidRPr="00661FBD">
        <w:rPr>
          <w:rStyle w:val="big-number"/>
          <w:rFonts w:cs="FrankRuehl"/>
          <w:vanish/>
          <w:sz w:val="22"/>
          <w:szCs w:val="22"/>
          <w:shd w:val="clear" w:color="auto" w:fill="FFFF99"/>
          <w:rtl/>
        </w:rPr>
        <w:t>8.</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 xml:space="preserve">ינהל ממונה על ביצוע החלטות ועדת המחקר </w:t>
      </w:r>
      <w:r w:rsidRPr="00661FBD">
        <w:rPr>
          <w:rStyle w:val="default"/>
          <w:rFonts w:cs="FrankRuehl" w:hint="cs"/>
          <w:strike/>
          <w:vanish/>
          <w:sz w:val="22"/>
          <w:szCs w:val="22"/>
          <w:shd w:val="clear" w:color="auto" w:fill="FFFF99"/>
          <w:rtl/>
        </w:rPr>
        <w:t>והמועצה ויפעל בשמן</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ויפעל בשמה</w:t>
      </w:r>
      <w:r w:rsidRPr="00661FBD">
        <w:rPr>
          <w:rStyle w:val="default"/>
          <w:rFonts w:cs="FrankRuehl" w:hint="cs"/>
          <w:vanish/>
          <w:sz w:val="22"/>
          <w:szCs w:val="22"/>
          <w:shd w:val="clear" w:color="auto" w:fill="FFFF99"/>
          <w:rtl/>
        </w:rPr>
        <w:t>.</w:t>
      </w:r>
    </w:p>
    <w:p w14:paraId="339BB0E9" w14:textId="77777777" w:rsidR="0093497D" w:rsidRPr="00661FBD" w:rsidRDefault="0093497D" w:rsidP="0093497D">
      <w:pPr>
        <w:pStyle w:val="P00"/>
        <w:spacing w:before="0"/>
        <w:ind w:left="0" w:right="1134"/>
        <w:rPr>
          <w:rStyle w:val="default"/>
          <w:rFonts w:cs="FrankRuehl" w:hint="cs"/>
          <w:vanish/>
          <w:sz w:val="22"/>
          <w:szCs w:val="22"/>
          <w:shd w:val="clear" w:color="auto" w:fill="FFFF99"/>
          <w:rtl/>
        </w:rPr>
      </w:pPr>
      <w:r w:rsidRPr="00661FBD">
        <w:rPr>
          <w:vanish/>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 xml:space="preserve"> להגישו לועדת המחקר, </w:t>
      </w:r>
      <w:r w:rsidRPr="00661FBD">
        <w:rPr>
          <w:rStyle w:val="default"/>
          <w:rFonts w:cs="FrankRuehl" w:hint="cs"/>
          <w:strike/>
          <w:vanish/>
          <w:sz w:val="22"/>
          <w:szCs w:val="22"/>
          <w:shd w:val="clear" w:color="auto" w:fill="FFFF99"/>
          <w:rtl/>
        </w:rPr>
        <w:t>למועצה או לשרים</w:t>
      </w:r>
      <w:r w:rsidRPr="00661FBD">
        <w:rPr>
          <w:rStyle w:val="default"/>
          <w:rFonts w:cs="FrankRuehl" w:hint="cs"/>
          <w:vanish/>
          <w:sz w:val="22"/>
          <w:szCs w:val="22"/>
          <w:shd w:val="clear" w:color="auto" w:fill="FFFF99"/>
          <w:rtl/>
        </w:rPr>
        <w:t xml:space="preserve"> יוגש באמצעות ראש המינהל וכל הודעה </w:t>
      </w:r>
      <w:r w:rsidRPr="00661FBD">
        <w:rPr>
          <w:rStyle w:val="default"/>
          <w:rFonts w:cs="FrankRuehl" w:hint="cs"/>
          <w:strike/>
          <w:vanish/>
          <w:sz w:val="22"/>
          <w:szCs w:val="22"/>
          <w:shd w:val="clear" w:color="auto" w:fill="FFFF99"/>
          <w:rtl/>
        </w:rPr>
        <w:t>מטעמם</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מטעמה</w:t>
      </w:r>
      <w:r w:rsidRPr="00661FBD">
        <w:rPr>
          <w:rStyle w:val="default"/>
          <w:rFonts w:cs="FrankRuehl" w:hint="cs"/>
          <w:vanish/>
          <w:sz w:val="22"/>
          <w:szCs w:val="22"/>
          <w:shd w:val="clear" w:color="auto" w:fill="FFFF99"/>
          <w:rtl/>
        </w:rPr>
        <w:t xml:space="preserve"> תימסר על ידיו.</w:t>
      </w:r>
    </w:p>
    <w:p w14:paraId="76DEA439"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p>
    <w:p w14:paraId="564F06C8" w14:textId="77777777" w:rsidR="0093497D" w:rsidRPr="00661FBD" w:rsidRDefault="0093497D" w:rsidP="0093497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30C40C09"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C0E85E4"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hyperlink r:id="rId11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11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43366C1" w14:textId="77777777" w:rsidR="0093497D" w:rsidRPr="00661FBD" w:rsidRDefault="0093497D" w:rsidP="0093497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8</w:t>
      </w:r>
    </w:p>
    <w:p w14:paraId="42F9B562" w14:textId="77777777" w:rsidR="0093497D" w:rsidRPr="00661FBD" w:rsidRDefault="0093497D" w:rsidP="0093497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00B03E15" w14:textId="77777777" w:rsidR="0093497D" w:rsidRPr="00661FBD" w:rsidRDefault="0093497D" w:rsidP="0093497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תפקידי ראש המינהל</w:t>
      </w:r>
    </w:p>
    <w:p w14:paraId="044A5811" w14:textId="77777777" w:rsidR="0093497D" w:rsidRPr="00661FBD" w:rsidRDefault="0093497D" w:rsidP="0093497D">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8.</w:t>
      </w:r>
      <w:r w:rsidRPr="00661FBD">
        <w:rPr>
          <w:rStyle w:val="default"/>
          <w:rFonts w:cs="FrankRuehl"/>
          <w:strike/>
          <w:vanish/>
          <w:sz w:val="22"/>
          <w:szCs w:val="22"/>
          <w:shd w:val="clear" w:color="auto" w:fill="FFFF99"/>
          <w:rtl/>
        </w:rPr>
        <w:tab/>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ינהל ממונה על ביצוע החלטות ועדת המחקר ויפעל בשמה.</w:t>
      </w:r>
    </w:p>
    <w:p w14:paraId="33212CA4" w14:textId="77777777" w:rsidR="0093497D" w:rsidRPr="00661FBD" w:rsidRDefault="0093497D" w:rsidP="00DD6A38">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 xml:space="preserve"> להגישו לועדת המחקר, יוגש באמצעות ראש המינהל וכל הודעה מטעמה תימסר על ידיו.</w:t>
      </w:r>
    </w:p>
    <w:p w14:paraId="1ABA51DA" w14:textId="77777777" w:rsidR="00D11AB3" w:rsidRPr="00661FBD" w:rsidRDefault="00D11AB3" w:rsidP="00DD6A38">
      <w:pPr>
        <w:pStyle w:val="P00"/>
        <w:spacing w:before="0"/>
        <w:ind w:left="0" w:right="1134"/>
        <w:rPr>
          <w:rStyle w:val="default"/>
          <w:rFonts w:cs="FrankRuehl"/>
          <w:vanish/>
          <w:sz w:val="20"/>
          <w:szCs w:val="20"/>
          <w:shd w:val="clear" w:color="auto" w:fill="FFFF99"/>
          <w:rtl/>
        </w:rPr>
      </w:pPr>
    </w:p>
    <w:p w14:paraId="78E2CA35" w14:textId="77777777" w:rsidR="00D11AB3" w:rsidRPr="00661FBD" w:rsidRDefault="00D11AB3" w:rsidP="00D11AB3">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2F7449AE" w14:textId="77777777" w:rsidR="00D11AB3" w:rsidRPr="00661FBD" w:rsidRDefault="00D11AB3" w:rsidP="00D11AB3">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1B3B622B" w14:textId="77777777" w:rsidR="00D11AB3" w:rsidRPr="00661FBD" w:rsidRDefault="00D11AB3" w:rsidP="00D11AB3">
      <w:pPr>
        <w:pStyle w:val="P00"/>
        <w:spacing w:before="0"/>
        <w:ind w:left="0" w:right="1134"/>
        <w:rPr>
          <w:rStyle w:val="default"/>
          <w:rFonts w:ascii="FrankRuehl" w:hAnsi="FrankRuehl" w:cs="FrankRuehl"/>
          <w:vanish/>
          <w:sz w:val="20"/>
          <w:szCs w:val="20"/>
          <w:shd w:val="clear" w:color="auto" w:fill="FFFF99"/>
          <w:rtl/>
        </w:rPr>
      </w:pPr>
      <w:hyperlink r:id="rId116"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990 (</w:t>
      </w:r>
      <w:hyperlink r:id="rId117"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5031C9D0" w14:textId="77777777" w:rsidR="005B183B" w:rsidRPr="00661FBD" w:rsidRDefault="005B183B" w:rsidP="005B183B">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8.</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 xml:space="preserve">תפקידי המדען הראשי יהיו, בין השאר </w:t>
      </w:r>
      <w:r w:rsidRPr="00661FBD">
        <w:rPr>
          <w:rStyle w:val="default"/>
          <w:rFonts w:cs="FrankRuehl"/>
          <w:vanish/>
          <w:sz w:val="22"/>
          <w:szCs w:val="22"/>
          <w:shd w:val="clear" w:color="auto" w:fill="FFFF99"/>
          <w:rtl/>
        </w:rPr>
        <w:t>–</w:t>
      </w:r>
    </w:p>
    <w:p w14:paraId="21180143" w14:textId="77777777" w:rsidR="005B183B" w:rsidRPr="00661FBD" w:rsidRDefault="005B183B" w:rsidP="005B183B">
      <w:pPr>
        <w:pStyle w:val="P22"/>
        <w:tabs>
          <w:tab w:val="left" w:pos="624"/>
          <w:tab w:val="left" w:pos="1021"/>
        </w:tabs>
        <w:spacing w:before="0"/>
        <w:ind w:left="624"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 xml:space="preserve">לייעץ לממשלה </w:t>
      </w:r>
      <w:r w:rsidRPr="00661FBD">
        <w:rPr>
          <w:rStyle w:val="default"/>
          <w:rFonts w:cs="FrankRuehl" w:hint="cs"/>
          <w:vanish/>
          <w:sz w:val="22"/>
          <w:szCs w:val="22"/>
          <w:u w:val="single"/>
          <w:shd w:val="clear" w:color="auto" w:fill="FFFF99"/>
          <w:rtl/>
        </w:rPr>
        <w:t>ולשר החדשנות, המדע והטכנולוגיה</w:t>
      </w:r>
      <w:r w:rsidRPr="00661FBD">
        <w:rPr>
          <w:rStyle w:val="default"/>
          <w:rFonts w:cs="FrankRuehl" w:hint="cs"/>
          <w:vanish/>
          <w:sz w:val="22"/>
          <w:szCs w:val="22"/>
          <w:shd w:val="clear" w:color="auto" w:fill="FFFF99"/>
          <w:rtl/>
        </w:rPr>
        <w:t xml:space="preserve"> בכל הקשור ליישום מטרות חוק זה;</w:t>
      </w:r>
    </w:p>
    <w:p w14:paraId="30F532DE" w14:textId="77777777" w:rsidR="005B183B" w:rsidRPr="00661FBD" w:rsidRDefault="005B183B" w:rsidP="005B183B">
      <w:pPr>
        <w:pStyle w:val="P22"/>
        <w:tabs>
          <w:tab w:val="left" w:pos="624"/>
          <w:tab w:val="left" w:pos="1021"/>
        </w:tabs>
        <w:spacing w:before="0"/>
        <w:ind w:left="624"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לעקוב אחר התהליכים והשינויים בחדשנות הטכנולוגית בתעשייה בישראל ומחוצה לה, לרבות השפעתם על יצירת מקומות עבודה וצמצום פערים חברתיים-כלכליים;</w:t>
      </w:r>
    </w:p>
    <w:p w14:paraId="49AD4C15" w14:textId="77777777" w:rsidR="005B183B" w:rsidRPr="00661FBD" w:rsidRDefault="005B183B" w:rsidP="005B183B">
      <w:pPr>
        <w:pStyle w:val="P22"/>
        <w:tabs>
          <w:tab w:val="left" w:pos="624"/>
          <w:tab w:val="left" w:pos="1021"/>
        </w:tabs>
        <w:spacing w:before="0"/>
        <w:ind w:left="624"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(3)</w:t>
      </w:r>
      <w:r w:rsidRPr="00661FBD">
        <w:rPr>
          <w:rStyle w:val="default"/>
          <w:rFonts w:cs="FrankRuehl" w:hint="cs"/>
          <w:vanish/>
          <w:sz w:val="22"/>
          <w:szCs w:val="22"/>
          <w:shd w:val="clear" w:color="auto" w:fill="FFFF99"/>
          <w:rtl/>
        </w:rPr>
        <w:tab/>
        <w:t>להמליץ לפני כל רשות המוסמכת לכך בדבר מתן הטבות העשויות לסייע בהגשמת מטרות החוק, בתחומים שבסמכות אותה רשות או בתחומים שהיא ממונה על ביצועם;</w:t>
      </w:r>
    </w:p>
    <w:p w14:paraId="184CAEE1" w14:textId="77777777" w:rsidR="005B183B" w:rsidRPr="005B183B" w:rsidRDefault="005B183B" w:rsidP="005B183B">
      <w:pPr>
        <w:pStyle w:val="P22"/>
        <w:tabs>
          <w:tab w:val="left" w:pos="624"/>
          <w:tab w:val="left" w:pos="1021"/>
        </w:tabs>
        <w:spacing w:before="0"/>
        <w:ind w:left="624" w:right="1134"/>
        <w:rPr>
          <w:rStyle w:val="default"/>
          <w:rFonts w:cs="FrankRuehl" w:hint="cs"/>
          <w:sz w:val="2"/>
          <w:szCs w:val="2"/>
          <w:rtl/>
        </w:rPr>
      </w:pPr>
      <w:r w:rsidRPr="00661FBD">
        <w:rPr>
          <w:rStyle w:val="default"/>
          <w:rFonts w:cs="FrankRuehl" w:hint="cs"/>
          <w:vanish/>
          <w:sz w:val="22"/>
          <w:szCs w:val="22"/>
          <w:shd w:val="clear" w:color="auto" w:fill="FFFF99"/>
          <w:rtl/>
        </w:rPr>
        <w:t>(4)</w:t>
      </w:r>
      <w:r w:rsidRPr="00661FBD">
        <w:rPr>
          <w:rStyle w:val="default"/>
          <w:rFonts w:cs="FrankRuehl" w:hint="cs"/>
          <w:vanish/>
          <w:sz w:val="22"/>
          <w:szCs w:val="22"/>
          <w:shd w:val="clear" w:color="auto" w:fill="FFFF99"/>
          <w:rtl/>
        </w:rPr>
        <w:tab/>
        <w:t xml:space="preserve">לדווח לממשלה, ובכלל זה </w:t>
      </w:r>
      <w:r w:rsidRPr="00661FBD">
        <w:rPr>
          <w:rStyle w:val="default"/>
          <w:rFonts w:cs="FrankRuehl" w:hint="cs"/>
          <w:strike/>
          <w:vanish/>
          <w:sz w:val="22"/>
          <w:szCs w:val="22"/>
          <w:shd w:val="clear" w:color="auto" w:fill="FFFF99"/>
          <w:rtl/>
        </w:rPr>
        <w:t>לוועדת השרים לענייני מדע טכנולוגיה וחלל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לוועדת השרים לחדשנות, מדע וטכנולוגיה</w:t>
      </w:r>
      <w:r w:rsidRPr="00661FBD">
        <w:rPr>
          <w:rStyle w:val="default"/>
          <w:rFonts w:cs="FrankRuehl" w:hint="cs"/>
          <w:vanish/>
          <w:sz w:val="22"/>
          <w:szCs w:val="22"/>
          <w:shd w:val="clear" w:color="auto" w:fill="FFFF99"/>
          <w:rtl/>
        </w:rPr>
        <w:t xml:space="preserve"> שקבעה הממשלה, אחת לשנה, על ממצאיו והמלצותיו בנוגע לקידום החדשנות הטכנולוגית בתעשייה, והמלצותיו באשר לפעולות של הרשות והממשלה הנדרשות כדי להגשים את מטרות החוק, בהתחשב בהשפעתן על יצירת מקומות עבודה ועל צמצום פערים חברתיים-כלכליים.</w:t>
      </w:r>
      <w:bookmarkEnd w:id="54"/>
    </w:p>
    <w:p w14:paraId="50DD9AC5" w14:textId="77777777" w:rsidR="00DD6A38" w:rsidRPr="00812515" w:rsidRDefault="00DD6A38" w:rsidP="00DD6A38">
      <w:pPr>
        <w:pStyle w:val="header-2"/>
        <w:ind w:left="0" w:right="1134"/>
        <w:outlineLvl w:val="0"/>
        <w:rPr>
          <w:rFonts w:cs="Miriam" w:hint="cs"/>
          <w:rtl/>
        </w:rPr>
      </w:pPr>
      <w:bookmarkStart w:id="55" w:name="hed21"/>
      <w:bookmarkEnd w:id="55"/>
      <w:r w:rsidRPr="00812515">
        <w:rPr>
          <w:lang w:val="he-IL"/>
        </w:rPr>
        <w:pict w14:anchorId="0C8ECF9B">
          <v:rect id="_x0000_s2310" style="position:absolute;left:0;text-align:left;margin-left:464.35pt;margin-top:12.75pt;width:75.05pt;height:20pt;z-index:251667968" o:allowincell="f" filled="f" stroked="f" strokecolor="lime" strokeweight=".25pt">
            <v:textbox inset="0,0,0,0">
              <w:txbxContent>
                <w:p w14:paraId="105A6600" w14:textId="77777777" w:rsidR="001A0867" w:rsidRDefault="001A0867" w:rsidP="00DD6A38">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812515">
        <w:rPr>
          <w:rFonts w:cs="Miriam"/>
          <w:rtl/>
        </w:rPr>
        <w:t>סי</w:t>
      </w:r>
      <w:r w:rsidRPr="00812515">
        <w:rPr>
          <w:rFonts w:cs="Miriam" w:hint="cs"/>
          <w:rtl/>
        </w:rPr>
        <w:t>מן ב': מועצת הרשות</w:t>
      </w:r>
    </w:p>
    <w:p w14:paraId="608757C6"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56" w:name="Rov232"/>
      <w:r w:rsidRPr="00661FBD">
        <w:rPr>
          <w:rStyle w:val="default"/>
          <w:rFonts w:cs="FrankRuehl" w:hint="cs"/>
          <w:vanish/>
          <w:color w:val="FF0000"/>
          <w:sz w:val="20"/>
          <w:szCs w:val="20"/>
          <w:shd w:val="clear" w:color="auto" w:fill="FFFF99"/>
          <w:rtl/>
        </w:rPr>
        <w:t>מיום 1.1.2016</w:t>
      </w:r>
    </w:p>
    <w:p w14:paraId="433F2976"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926683C"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1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11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179B3DF"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סימן ב'</w:t>
      </w:r>
      <w:bookmarkEnd w:id="56"/>
    </w:p>
    <w:p w14:paraId="34F61EF8" w14:textId="77777777" w:rsidR="00DD6A38" w:rsidRPr="00812515" w:rsidRDefault="00DD6A38" w:rsidP="00DD6A38">
      <w:pPr>
        <w:pStyle w:val="P00"/>
        <w:spacing w:before="72"/>
        <w:ind w:left="0" w:right="1134"/>
        <w:rPr>
          <w:rStyle w:val="default"/>
          <w:rFonts w:cs="FrankRuehl" w:hint="cs"/>
          <w:rtl/>
        </w:rPr>
      </w:pPr>
      <w:bookmarkStart w:id="57" w:name="Seif45"/>
      <w:bookmarkEnd w:id="57"/>
      <w:r w:rsidRPr="00812515">
        <w:rPr>
          <w:lang w:val="he-IL"/>
        </w:rPr>
        <w:pict w14:anchorId="5DBF1B9D">
          <v:rect id="_x0000_s2311" style="position:absolute;left:0;text-align:left;margin-left:470.25pt;margin-top:7.1pt;width:69.3pt;height:29.8pt;z-index:251668992" o:allowincell="f" filled="f" stroked="f" strokecolor="lime" strokeweight=".25pt">
            <v:textbox inset="0,0,0,0">
              <w:txbxContent>
                <w:p w14:paraId="01034692" w14:textId="77777777" w:rsidR="001A0867" w:rsidRDefault="001A0867" w:rsidP="00DD6A38">
                  <w:pPr>
                    <w:spacing w:line="160" w:lineRule="exact"/>
                    <w:jc w:val="left"/>
                    <w:rPr>
                      <w:rFonts w:cs="Miriam" w:hint="cs"/>
                      <w:sz w:val="18"/>
                      <w:szCs w:val="18"/>
                      <w:rtl/>
                    </w:rPr>
                  </w:pPr>
                  <w:r>
                    <w:rPr>
                      <w:rFonts w:cs="Miriam" w:hint="cs"/>
                      <w:sz w:val="18"/>
                      <w:szCs w:val="18"/>
                      <w:rtl/>
                    </w:rPr>
                    <w:t>המועצה ותפקידיה</w:t>
                  </w:r>
                </w:p>
                <w:p w14:paraId="75B70FD9"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Pr="00812515">
        <w:rPr>
          <w:rStyle w:val="default"/>
          <w:rFonts w:cs="FrankRuehl" w:hint="cs"/>
          <w:rtl/>
        </w:rPr>
        <w:t>א</w:t>
      </w:r>
      <w:r w:rsidRPr="00812515">
        <w:rPr>
          <w:rStyle w:val="default"/>
          <w:rFonts w:cs="FrankRuehl"/>
          <w:rtl/>
        </w:rPr>
        <w:t>.</w:t>
      </w:r>
      <w:r w:rsidRPr="00812515">
        <w:rPr>
          <w:rStyle w:val="default"/>
          <w:rFonts w:cs="FrankRuehl"/>
          <w:rtl/>
        </w:rPr>
        <w:tab/>
      </w:r>
      <w:r w:rsidRPr="00812515">
        <w:rPr>
          <w:rStyle w:val="default"/>
          <w:rFonts w:cs="FrankRuehl" w:hint="cs"/>
          <w:rtl/>
        </w:rPr>
        <w:t>לרשות תהיה מועצה, ואלה תפקידיה:</w:t>
      </w:r>
    </w:p>
    <w:p w14:paraId="610EE955"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(1)</w:t>
      </w:r>
      <w:r w:rsidRPr="00812515">
        <w:rPr>
          <w:rStyle w:val="default"/>
          <w:rFonts w:cs="FrankRuehl" w:hint="cs"/>
          <w:rtl/>
        </w:rPr>
        <w:tab/>
        <w:t>לפעול ליישום המדיניות האמורה בסעיף 5א(ג);</w:t>
      </w:r>
    </w:p>
    <w:p w14:paraId="141A5409"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(2)</w:t>
      </w:r>
      <w:r w:rsidRPr="00812515">
        <w:rPr>
          <w:rStyle w:val="default"/>
          <w:rFonts w:cs="FrankRuehl" w:hint="cs"/>
          <w:rtl/>
        </w:rPr>
        <w:tab/>
        <w:t>לפקח על התנהלותה היעילה והתקינה של הרשות;</w:t>
      </w:r>
    </w:p>
    <w:p w14:paraId="51169983"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(3)</w:t>
      </w:r>
      <w:r w:rsidRPr="00812515">
        <w:rPr>
          <w:rStyle w:val="default"/>
          <w:rFonts w:cs="FrankRuehl" w:hint="cs"/>
          <w:rtl/>
        </w:rPr>
        <w:tab/>
        <w:t>לדון בתכניות העבודה של הרשות, לאשרן ולעקוב אחר יישומן;</w:t>
      </w:r>
    </w:p>
    <w:p w14:paraId="6B0C11ED"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(4)</w:t>
      </w:r>
      <w:r w:rsidRPr="00812515">
        <w:rPr>
          <w:rStyle w:val="default"/>
          <w:rFonts w:cs="FrankRuehl" w:hint="cs"/>
          <w:rtl/>
        </w:rPr>
        <w:tab/>
        <w:t>לאשר את התקציב המינהלי של פעילות הרשות כאמור בסעיף 15כט(ב);</w:t>
      </w:r>
    </w:p>
    <w:p w14:paraId="49189B0C"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(5)</w:t>
      </w:r>
      <w:r w:rsidRPr="00812515">
        <w:rPr>
          <w:rStyle w:val="default"/>
          <w:rFonts w:cs="FrankRuehl" w:hint="cs"/>
          <w:rtl/>
        </w:rPr>
        <w:tab/>
        <w:t>לעקוב ברציפות אחר הגשמת המדיניות האמורה בסעיף 5א(ג) והתכניות והתקציבים של הרשות;</w:t>
      </w:r>
    </w:p>
    <w:p w14:paraId="5000EF34"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(6)</w:t>
      </w:r>
      <w:r w:rsidRPr="00812515">
        <w:rPr>
          <w:rStyle w:val="default"/>
          <w:rFonts w:cs="FrankRuehl" w:hint="cs"/>
          <w:rtl/>
        </w:rPr>
        <w:tab/>
        <w:t xml:space="preserve">לדון בטיוטת הדוחות הכספיים של הרשות ובהערות רואה החשבון המבקר לגביה, ולאחר אישור הדוחות הכספיים </w:t>
      </w:r>
      <w:r w:rsidRPr="00812515">
        <w:rPr>
          <w:rStyle w:val="default"/>
          <w:rFonts w:cs="FrankRuehl"/>
          <w:rtl/>
        </w:rPr>
        <w:t>–</w:t>
      </w:r>
      <w:r w:rsidRPr="00812515">
        <w:rPr>
          <w:rStyle w:val="default"/>
          <w:rFonts w:cs="FrankRuehl" w:hint="cs"/>
          <w:rtl/>
        </w:rPr>
        <w:t xml:space="preserve"> לדון בכל פרט שלגביו רואה החשבון המבקר הסתייג, העיר הערה או נמנע מלחוות את דעתו;</w:t>
      </w:r>
    </w:p>
    <w:p w14:paraId="4EE5818B"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(7)</w:t>
      </w:r>
      <w:r w:rsidRPr="00812515">
        <w:rPr>
          <w:rStyle w:val="default"/>
          <w:rFonts w:cs="FrankRuehl" w:hint="cs"/>
          <w:rtl/>
        </w:rPr>
        <w:tab/>
        <w:t xml:space="preserve">לקבוע מסלולים למתן ההטבות לפי חוק זה, את הוראותיהם ואת תנאיהם (בחוק זה </w:t>
      </w:r>
      <w:r w:rsidRPr="00812515">
        <w:rPr>
          <w:rStyle w:val="default"/>
          <w:rFonts w:cs="FrankRuehl"/>
          <w:rtl/>
        </w:rPr>
        <w:t>–</w:t>
      </w:r>
      <w:r w:rsidRPr="00812515">
        <w:rPr>
          <w:rStyle w:val="default"/>
          <w:rFonts w:cs="FrankRuehl" w:hint="cs"/>
          <w:rtl/>
        </w:rPr>
        <w:t xml:space="preserve"> מסלולי הטבות), ורשאית המועצה להסמיך את ועדות המחקר לגבש מנהלים ליישום מסלולי ההטבות;</w:t>
      </w:r>
    </w:p>
    <w:p w14:paraId="55A7A1AA"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(8)</w:t>
      </w:r>
      <w:r w:rsidRPr="00812515">
        <w:rPr>
          <w:rStyle w:val="default"/>
          <w:rFonts w:cs="FrankRuehl" w:hint="cs"/>
          <w:rtl/>
        </w:rPr>
        <w:tab/>
        <w:t>לגבש נהלים בנוגע לסדרי עבודת ועדות המחקר;</w:t>
      </w:r>
    </w:p>
    <w:p w14:paraId="1AF1CD61"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(9)</w:t>
      </w:r>
      <w:r w:rsidRPr="00812515">
        <w:rPr>
          <w:rStyle w:val="default"/>
          <w:rFonts w:cs="FrankRuehl" w:hint="cs"/>
          <w:rtl/>
        </w:rPr>
        <w:tab/>
        <w:t>לבוע את השכר, התנאים הסוציאליים, ההטבות, המענקים ותנאי העבודה האחרים של עובדי הרשות, ובכלל זה המשנה למנהל הכללי וסגניו, מנהלי האגפים, מנהל ענייני הכספים, המבקר הפנימי והיועץ המשפטי;</w:t>
      </w:r>
    </w:p>
    <w:p w14:paraId="4960B4D1" w14:textId="77777777" w:rsidR="00DD6A38" w:rsidRPr="00812515" w:rsidRDefault="00DD6A38" w:rsidP="00DD6A38">
      <w:pPr>
        <w:pStyle w:val="P00"/>
        <w:spacing w:before="72"/>
        <w:ind w:left="624" w:right="1134"/>
        <w:rPr>
          <w:rStyle w:val="default"/>
          <w:rFonts w:cs="FrankRuehl" w:hint="cs"/>
          <w:rtl/>
        </w:rPr>
      </w:pPr>
      <w:r w:rsidRPr="00812515">
        <w:rPr>
          <w:rStyle w:val="default"/>
          <w:rFonts w:cs="FrankRuehl" w:hint="cs"/>
          <w:rtl/>
        </w:rPr>
        <w:t>(10)</w:t>
      </w:r>
      <w:r w:rsidRPr="00812515">
        <w:rPr>
          <w:rStyle w:val="default"/>
          <w:rFonts w:cs="FrankRuehl" w:hint="cs"/>
          <w:rtl/>
        </w:rPr>
        <w:tab/>
        <w:t>למלא כל תפקיד אחר שהוטל עליה לפי חוק זה.</w:t>
      </w:r>
    </w:p>
    <w:p w14:paraId="1E0580B5"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58" w:name="Rov233"/>
      <w:r w:rsidRPr="00661FBD">
        <w:rPr>
          <w:rStyle w:val="default"/>
          <w:rFonts w:cs="FrankRuehl" w:hint="cs"/>
          <w:vanish/>
          <w:color w:val="FF0000"/>
          <w:sz w:val="20"/>
          <w:szCs w:val="20"/>
          <w:shd w:val="clear" w:color="auto" w:fill="FFFF99"/>
          <w:rtl/>
        </w:rPr>
        <w:t>מיום 1.1.2016</w:t>
      </w:r>
    </w:p>
    <w:p w14:paraId="54275DDE"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548FDBF"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2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258 (</w:t>
      </w:r>
      <w:hyperlink r:id="rId12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C3B31AC"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8א</w:t>
      </w:r>
      <w:bookmarkEnd w:id="58"/>
    </w:p>
    <w:p w14:paraId="65ED708B" w14:textId="77777777" w:rsidR="00DD6A38" w:rsidRPr="00812515" w:rsidRDefault="00DD6A38" w:rsidP="00DD6A38">
      <w:pPr>
        <w:pStyle w:val="P00"/>
        <w:spacing w:before="72"/>
        <w:ind w:left="0" w:right="1134"/>
        <w:rPr>
          <w:rStyle w:val="default"/>
          <w:rFonts w:cs="FrankRuehl" w:hint="cs"/>
          <w:rtl/>
        </w:rPr>
      </w:pPr>
      <w:bookmarkStart w:id="59" w:name="Seif46"/>
      <w:bookmarkEnd w:id="59"/>
      <w:r w:rsidRPr="00812515">
        <w:rPr>
          <w:lang w:val="he-IL"/>
        </w:rPr>
        <w:pict w14:anchorId="0793399E">
          <v:rect id="_x0000_s2312" style="position:absolute;left:0;text-align:left;margin-left:470.25pt;margin-top:7.1pt;width:69.3pt;height:26.45pt;z-index:251670016" o:allowincell="f" filled="f" stroked="f" strokecolor="lime" strokeweight=".25pt">
            <v:textbox inset="0,0,0,0">
              <w:txbxContent>
                <w:p w14:paraId="00D2A698" w14:textId="77777777" w:rsidR="001A0867" w:rsidRDefault="001A0867" w:rsidP="00DD6A38">
                  <w:pPr>
                    <w:spacing w:line="160" w:lineRule="exact"/>
                    <w:jc w:val="left"/>
                    <w:rPr>
                      <w:rFonts w:cs="Miriam" w:hint="cs"/>
                      <w:sz w:val="18"/>
                      <w:szCs w:val="18"/>
                      <w:rtl/>
                    </w:rPr>
                  </w:pPr>
                  <w:r>
                    <w:rPr>
                      <w:rFonts w:cs="Miriam" w:hint="cs"/>
                      <w:sz w:val="18"/>
                      <w:szCs w:val="18"/>
                      <w:rtl/>
                    </w:rPr>
                    <w:t>הרכב המועצה</w:t>
                  </w:r>
                </w:p>
                <w:p w14:paraId="2C4DD85B"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Pr="00812515">
        <w:rPr>
          <w:rStyle w:val="default"/>
          <w:rFonts w:cs="FrankRuehl" w:hint="cs"/>
          <w:rtl/>
        </w:rPr>
        <w:t>ב</w:t>
      </w:r>
      <w:r w:rsidRPr="00812515">
        <w:rPr>
          <w:rStyle w:val="default"/>
          <w:rFonts w:cs="FrankRuehl"/>
          <w:rtl/>
        </w:rPr>
        <w:t>.</w:t>
      </w:r>
      <w:r w:rsidRPr="00812515">
        <w:rPr>
          <w:rStyle w:val="default"/>
          <w:rFonts w:cs="FrankRuehl"/>
          <w:rtl/>
        </w:rPr>
        <w:tab/>
        <w:t>(</w:t>
      </w:r>
      <w:r w:rsidRPr="00812515">
        <w:rPr>
          <w:rStyle w:val="default"/>
          <w:rFonts w:cs="FrankRuehl" w:hint="cs"/>
          <w:rtl/>
        </w:rPr>
        <w:t>א</w:t>
      </w:r>
      <w:r w:rsidRPr="00812515">
        <w:rPr>
          <w:rStyle w:val="default"/>
          <w:rFonts w:cs="FrankRuehl"/>
          <w:rtl/>
        </w:rPr>
        <w:t>)</w:t>
      </w:r>
      <w:r w:rsidRPr="00812515">
        <w:rPr>
          <w:rStyle w:val="default"/>
          <w:rFonts w:cs="FrankRuehl"/>
          <w:rtl/>
        </w:rPr>
        <w:tab/>
      </w:r>
      <w:r w:rsidRPr="00812515">
        <w:rPr>
          <w:rStyle w:val="default"/>
          <w:rFonts w:cs="FrankRuehl" w:hint="cs"/>
          <w:rtl/>
        </w:rPr>
        <w:t>במועצה יכהנו שמונה חברים, והם:</w:t>
      </w:r>
    </w:p>
    <w:p w14:paraId="61037543" w14:textId="77777777" w:rsidR="00DD6A38" w:rsidRPr="00812515" w:rsidRDefault="00DD6A38" w:rsidP="00DD6A38">
      <w:pPr>
        <w:pStyle w:val="P00"/>
        <w:spacing w:before="72"/>
        <w:ind w:left="1021" w:right="1134"/>
        <w:rPr>
          <w:rStyle w:val="default"/>
          <w:rFonts w:cs="FrankRuehl" w:hint="cs"/>
          <w:rtl/>
        </w:rPr>
      </w:pPr>
      <w:r w:rsidRPr="00812515">
        <w:rPr>
          <w:rStyle w:val="default"/>
          <w:rFonts w:cs="FrankRuehl" w:hint="cs"/>
          <w:rtl/>
        </w:rPr>
        <w:t>(1)</w:t>
      </w:r>
      <w:r w:rsidRPr="00812515">
        <w:rPr>
          <w:rStyle w:val="default"/>
          <w:rFonts w:cs="FrankRuehl" w:hint="cs"/>
          <w:rtl/>
        </w:rPr>
        <w:tab/>
        <w:t>המדען הראשי, והוא יהיה היושב ראש כאמור בסעיף 7;</w:t>
      </w:r>
    </w:p>
    <w:p w14:paraId="5CB67357" w14:textId="77777777" w:rsidR="00DD6A38" w:rsidRPr="00812515" w:rsidRDefault="00DD6A38" w:rsidP="00DD6A38">
      <w:pPr>
        <w:pStyle w:val="P00"/>
        <w:spacing w:before="72"/>
        <w:ind w:left="1021" w:right="1134"/>
        <w:rPr>
          <w:rStyle w:val="default"/>
          <w:rFonts w:cs="FrankRuehl" w:hint="cs"/>
          <w:rtl/>
        </w:rPr>
      </w:pPr>
      <w:r w:rsidRPr="00812515">
        <w:rPr>
          <w:rStyle w:val="default"/>
          <w:rFonts w:cs="FrankRuehl" w:hint="cs"/>
          <w:rtl/>
        </w:rPr>
        <w:t>(2)</w:t>
      </w:r>
      <w:r w:rsidRPr="00812515">
        <w:rPr>
          <w:rStyle w:val="default"/>
          <w:rFonts w:cs="FrankRuehl" w:hint="cs"/>
          <w:rtl/>
        </w:rPr>
        <w:tab/>
        <w:t>עובד לשכת המדען הראשי שימנה המדען הראשי;</w:t>
      </w:r>
    </w:p>
    <w:p w14:paraId="5E73AEF0" w14:textId="77777777" w:rsidR="00DD6A38" w:rsidRPr="00812515" w:rsidRDefault="00387285" w:rsidP="00387285">
      <w:pPr>
        <w:pStyle w:val="P00"/>
        <w:spacing w:before="72"/>
        <w:ind w:left="1021" w:right="1134"/>
        <w:rPr>
          <w:rStyle w:val="default"/>
          <w:rFonts w:cs="FrankRuehl" w:hint="cs"/>
          <w:rtl/>
        </w:rPr>
      </w:pPr>
      <w:r w:rsidRPr="004850DF">
        <w:rPr>
          <w:rStyle w:val="default"/>
          <w:rFonts w:cs="FrankRuehl"/>
        </w:rPr>
        <w:pict w14:anchorId="3616253C">
          <v:shape id="_x0000_s2543" type="#_x0000_t202" style="position:absolute;left:0;text-align:left;margin-left:470.35pt;margin-top:7.1pt;width:1in;height:19.3pt;z-index:251772416" filled="f" stroked="f">
            <v:textbox style="mso-next-textbox:#_x0000_s2543" inset="1mm,0,1mm,0">
              <w:txbxContent>
                <w:p w14:paraId="4A5D0948" w14:textId="77777777" w:rsidR="00387285" w:rsidRDefault="00387285" w:rsidP="00387285">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Pr>
          <w:rStyle w:val="default"/>
          <w:rFonts w:cs="FrankRuehl" w:hint="cs"/>
          <w:rtl/>
        </w:rPr>
        <w:t>(3)</w:t>
      </w:r>
      <w:r w:rsidRPr="004850DF">
        <w:rPr>
          <w:rStyle w:val="default"/>
          <w:rFonts w:cs="FrankRuehl"/>
          <w:rtl/>
        </w:rPr>
        <w:tab/>
      </w:r>
      <w:r w:rsidR="00DD6A38" w:rsidRPr="00812515">
        <w:rPr>
          <w:rStyle w:val="default"/>
          <w:rFonts w:cs="FrankRuehl" w:hint="cs"/>
          <w:rtl/>
        </w:rPr>
        <w:t xml:space="preserve">עובד משרד </w:t>
      </w:r>
      <w:r w:rsidR="005B183B" w:rsidRPr="00387285">
        <w:rPr>
          <w:rStyle w:val="default"/>
          <w:rFonts w:cs="FrankRuehl" w:hint="cs"/>
          <w:rtl/>
        </w:rPr>
        <w:t>החדשנות, המדע והטכנולוגיה</w:t>
      </w:r>
      <w:r w:rsidR="005B183B">
        <w:rPr>
          <w:rStyle w:val="default"/>
          <w:rFonts w:cs="FrankRuehl" w:hint="cs"/>
          <w:rtl/>
        </w:rPr>
        <w:t xml:space="preserve"> </w:t>
      </w:r>
      <w:r w:rsidR="00DD6A38" w:rsidRPr="00812515">
        <w:rPr>
          <w:rStyle w:val="default"/>
          <w:rFonts w:cs="FrankRuehl" w:hint="cs"/>
          <w:rtl/>
        </w:rPr>
        <w:t xml:space="preserve">שימנה המנהל הכללי של משרד </w:t>
      </w:r>
      <w:r w:rsidR="005B183B" w:rsidRPr="00387285">
        <w:rPr>
          <w:rStyle w:val="default"/>
          <w:rFonts w:cs="FrankRuehl" w:hint="cs"/>
          <w:rtl/>
        </w:rPr>
        <w:t>החדשנות, המדע והטכנולוגיה</w:t>
      </w:r>
      <w:r w:rsidR="00DD6A38" w:rsidRPr="00812515">
        <w:rPr>
          <w:rStyle w:val="default"/>
          <w:rFonts w:cs="FrankRuehl" w:hint="cs"/>
          <w:rtl/>
        </w:rPr>
        <w:t>;</w:t>
      </w:r>
    </w:p>
    <w:p w14:paraId="170B2154" w14:textId="77777777" w:rsidR="00DD6A38" w:rsidRPr="00812515" w:rsidRDefault="00DD6A38" w:rsidP="00DD6A38">
      <w:pPr>
        <w:pStyle w:val="P00"/>
        <w:spacing w:before="72"/>
        <w:ind w:left="1021" w:right="1134"/>
        <w:rPr>
          <w:rStyle w:val="default"/>
          <w:rFonts w:cs="FrankRuehl" w:hint="cs"/>
          <w:rtl/>
        </w:rPr>
      </w:pPr>
      <w:r w:rsidRPr="00812515">
        <w:rPr>
          <w:rStyle w:val="default"/>
          <w:rFonts w:cs="FrankRuehl" w:hint="cs"/>
          <w:rtl/>
        </w:rPr>
        <w:t>(4)</w:t>
      </w:r>
      <w:r w:rsidRPr="00812515">
        <w:rPr>
          <w:rStyle w:val="default"/>
          <w:rFonts w:cs="FrankRuehl" w:hint="cs"/>
          <w:rtl/>
        </w:rPr>
        <w:tab/>
        <w:t>הממונה על התקציבים במשרד האוצר או עובד משרד האוצר מטעמו;</w:t>
      </w:r>
    </w:p>
    <w:p w14:paraId="210A5BD3" w14:textId="77777777" w:rsidR="00DD6A38" w:rsidRPr="00812515" w:rsidRDefault="00DD6A38" w:rsidP="00DD6A38">
      <w:pPr>
        <w:pStyle w:val="P00"/>
        <w:spacing w:before="72"/>
        <w:ind w:left="1021" w:right="1134"/>
        <w:rPr>
          <w:rStyle w:val="default"/>
          <w:rFonts w:cs="FrankRuehl" w:hint="cs"/>
          <w:rtl/>
        </w:rPr>
      </w:pPr>
      <w:r w:rsidRPr="00812515">
        <w:rPr>
          <w:rStyle w:val="default"/>
          <w:rFonts w:cs="FrankRuehl" w:hint="cs"/>
          <w:rtl/>
        </w:rPr>
        <w:t>(5)</w:t>
      </w:r>
      <w:r w:rsidRPr="00812515">
        <w:rPr>
          <w:rStyle w:val="default"/>
          <w:rFonts w:cs="FrankRuehl" w:hint="cs"/>
          <w:rtl/>
        </w:rPr>
        <w:tab/>
        <w:t>החשב הכללי במשרד האוצר או עובד משרד האוצר מטעמו;</w:t>
      </w:r>
    </w:p>
    <w:p w14:paraId="25716BFF" w14:textId="77777777" w:rsidR="00DD6A38" w:rsidRPr="00812515" w:rsidRDefault="00DD6A38" w:rsidP="00DD6A38">
      <w:pPr>
        <w:pStyle w:val="P00"/>
        <w:spacing w:before="72"/>
        <w:ind w:left="1021" w:right="1134"/>
        <w:rPr>
          <w:rStyle w:val="default"/>
          <w:rFonts w:cs="FrankRuehl" w:hint="cs"/>
          <w:rtl/>
        </w:rPr>
      </w:pPr>
      <w:r w:rsidRPr="00812515">
        <w:rPr>
          <w:rStyle w:val="default"/>
          <w:rFonts w:cs="FrankRuehl" w:hint="cs"/>
          <w:rtl/>
        </w:rPr>
        <w:t>(6)</w:t>
      </w:r>
      <w:r w:rsidRPr="00812515">
        <w:rPr>
          <w:rStyle w:val="default"/>
          <w:rFonts w:cs="FrankRuehl" w:hint="cs"/>
          <w:rtl/>
        </w:rPr>
        <w:tab/>
        <w:t>שלושה חברים מקרב הציבור.</w:t>
      </w:r>
    </w:p>
    <w:p w14:paraId="0B48CDE9" w14:textId="77777777" w:rsidR="00DD6A38" w:rsidRPr="00812515" w:rsidRDefault="00DD6A38" w:rsidP="00DD6A38">
      <w:pPr>
        <w:pStyle w:val="P00"/>
        <w:spacing w:before="72"/>
        <w:ind w:left="0" w:right="1134"/>
        <w:rPr>
          <w:rStyle w:val="default"/>
          <w:rFonts w:cs="FrankRuehl" w:hint="cs"/>
          <w:rtl/>
        </w:rPr>
      </w:pPr>
      <w:r w:rsidRPr="00812515">
        <w:rPr>
          <w:rStyle w:val="default"/>
          <w:rFonts w:cs="FrankRuehl" w:hint="cs"/>
          <w:rtl/>
        </w:rPr>
        <w:tab/>
        <w:t>(ב)</w:t>
      </w:r>
      <w:r w:rsidRPr="00812515">
        <w:rPr>
          <w:rStyle w:val="default"/>
          <w:rFonts w:cs="FrankRuehl" w:hint="cs"/>
          <w:rtl/>
        </w:rPr>
        <w:tab/>
        <w:t>עובד המדינה העוסק במסגרת תפקידו בתחום החדשנות הטכנולוגית, לא יראו אותו בשל כך בלבד כמצוי בניגוד עניינים המונע את כהונתו כחבר המועצה.</w:t>
      </w:r>
    </w:p>
    <w:p w14:paraId="031026EF" w14:textId="77777777" w:rsidR="00DD6A38" w:rsidRPr="00812515" w:rsidRDefault="00DD6A38" w:rsidP="00DD6A38">
      <w:pPr>
        <w:pStyle w:val="P00"/>
        <w:spacing w:before="72"/>
        <w:ind w:left="0" w:right="1134"/>
        <w:rPr>
          <w:rStyle w:val="default"/>
          <w:rFonts w:cs="FrankRuehl" w:hint="cs"/>
          <w:rtl/>
        </w:rPr>
      </w:pPr>
      <w:r w:rsidRPr="00812515">
        <w:rPr>
          <w:rStyle w:val="default"/>
          <w:rFonts w:cs="FrankRuehl" w:hint="cs"/>
          <w:rtl/>
        </w:rPr>
        <w:tab/>
        <w:t>(ג)</w:t>
      </w:r>
      <w:r w:rsidRPr="00812515">
        <w:rPr>
          <w:rStyle w:val="default"/>
          <w:rFonts w:cs="FrankRuehl" w:hint="cs"/>
          <w:rtl/>
        </w:rPr>
        <w:tab/>
        <w:t>כשיר להתמנות לחבר המועצה מקרב הציבור מי שמתקיימים בו תנאי הכשירות הקבועים בסעיף 16א לחוק החברות הממשלתיות, בשינויים המחויבים, ובלבד שהוא מילא תפקיד בכיר בתעשייה עתירת הידע, בתחום המימון של תעשייה זו או בתחום המחקר והפיתוח והוא בעל מוניטין וותק באחד או יותר מתחומים אלה; חבר מועצה אחד לפחות מקרב הציבור יהיה מי שמילא תפקיד בכיר במחקר ופיתוח בתעשייה.</w:t>
      </w:r>
    </w:p>
    <w:p w14:paraId="1DB256A6" w14:textId="77777777" w:rsidR="00DD6A38" w:rsidRPr="00812515" w:rsidRDefault="00387285" w:rsidP="00387285">
      <w:pPr>
        <w:pStyle w:val="P00"/>
        <w:spacing w:before="72"/>
        <w:ind w:left="0" w:right="1134"/>
        <w:rPr>
          <w:rStyle w:val="default"/>
          <w:rFonts w:cs="FrankRuehl" w:hint="cs"/>
          <w:rtl/>
        </w:rPr>
      </w:pPr>
      <w:r w:rsidRPr="004850DF">
        <w:rPr>
          <w:rStyle w:val="default"/>
          <w:rFonts w:cs="FrankRuehl"/>
        </w:rPr>
        <w:pict w14:anchorId="0A9F498A">
          <v:shape id="_x0000_s2546" type="#_x0000_t202" style="position:absolute;left:0;text-align:left;margin-left:470.35pt;margin-top:7.1pt;width:1in;height:19.3pt;z-index:251774464" filled="f" stroked="f">
            <v:textbox style="mso-next-textbox:#_x0000_s2546" inset="1mm,0,1mm,0">
              <w:txbxContent>
                <w:p w14:paraId="3F5BA86C" w14:textId="77777777" w:rsidR="00387285" w:rsidRDefault="00387285" w:rsidP="00387285">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sidRPr="004850DF">
        <w:rPr>
          <w:rStyle w:val="default"/>
          <w:rFonts w:cs="FrankRuehl"/>
          <w:rtl/>
        </w:rPr>
        <w:tab/>
      </w:r>
      <w:r w:rsidRPr="004850DF">
        <w:rPr>
          <w:rStyle w:val="default"/>
          <w:rFonts w:cs="FrankRuehl" w:hint="cs"/>
          <w:rtl/>
        </w:rPr>
        <w:t>(</w:t>
      </w:r>
      <w:r>
        <w:rPr>
          <w:rStyle w:val="default"/>
          <w:rFonts w:cs="FrankRuehl" w:hint="cs"/>
          <w:rtl/>
        </w:rPr>
        <w:t>ד</w:t>
      </w:r>
      <w:r w:rsidRPr="004850DF">
        <w:rPr>
          <w:rStyle w:val="default"/>
          <w:rFonts w:cs="FrankRuehl" w:hint="cs"/>
          <w:rtl/>
        </w:rPr>
        <w:t>)</w:t>
      </w:r>
      <w:r w:rsidRPr="004850DF">
        <w:rPr>
          <w:rStyle w:val="default"/>
          <w:rFonts w:cs="FrankRuehl"/>
          <w:rtl/>
        </w:rPr>
        <w:tab/>
      </w:r>
      <w:r w:rsidR="00860D6A" w:rsidRPr="00812515">
        <w:rPr>
          <w:rStyle w:val="default"/>
          <w:rFonts w:cs="FrankRuehl" w:hint="cs"/>
          <w:rtl/>
        </w:rPr>
        <w:t xml:space="preserve">חברי המועצה מקרב הציבור ימונו כדלקמן: חבר אחד בידי שר </w:t>
      </w:r>
      <w:r w:rsidRPr="00387285">
        <w:rPr>
          <w:rStyle w:val="default"/>
          <w:rFonts w:cs="FrankRuehl" w:hint="cs"/>
          <w:rtl/>
        </w:rPr>
        <w:t>החדשנות, המדע והטכנולוגיה</w:t>
      </w:r>
      <w:r w:rsidR="00860D6A" w:rsidRPr="00812515">
        <w:rPr>
          <w:rStyle w:val="default"/>
          <w:rFonts w:cs="FrankRuehl" w:hint="cs"/>
          <w:rtl/>
        </w:rPr>
        <w:t xml:space="preserve">, חבר אחד בידי שר האוצר, וחבר אחד בידי השרים; חברי המועצה האמורים ימונו מתוך רשימת מועמדים שעליהם המליצה ועדה לאיתור מועמדים שמינו השרים (בסעיף זה </w:t>
      </w:r>
      <w:r w:rsidR="00860D6A" w:rsidRPr="00812515">
        <w:rPr>
          <w:rStyle w:val="default"/>
          <w:rFonts w:cs="FrankRuehl"/>
          <w:rtl/>
        </w:rPr>
        <w:t>–</w:t>
      </w:r>
      <w:r w:rsidR="00860D6A" w:rsidRPr="00812515">
        <w:rPr>
          <w:rStyle w:val="default"/>
          <w:rFonts w:cs="FrankRuehl" w:hint="cs"/>
          <w:rtl/>
        </w:rPr>
        <w:t xml:space="preserve"> ועדת האיתור); וזה הרכב ועדת האיתור:</w:t>
      </w:r>
    </w:p>
    <w:p w14:paraId="5DB2DE25" w14:textId="77777777" w:rsidR="00860D6A" w:rsidRPr="00812515" w:rsidRDefault="00860D6A" w:rsidP="00F81448">
      <w:pPr>
        <w:pStyle w:val="P00"/>
        <w:spacing w:before="72"/>
        <w:ind w:left="1021" w:right="1134"/>
        <w:rPr>
          <w:rStyle w:val="default"/>
          <w:rFonts w:cs="FrankRuehl" w:hint="cs"/>
          <w:rtl/>
        </w:rPr>
      </w:pPr>
      <w:r w:rsidRPr="00812515">
        <w:rPr>
          <w:rStyle w:val="default"/>
          <w:rFonts w:cs="FrankRuehl" w:hint="cs"/>
          <w:rtl/>
        </w:rPr>
        <w:t>(1)</w:t>
      </w:r>
      <w:r w:rsidRPr="00812515">
        <w:rPr>
          <w:rStyle w:val="default"/>
          <w:rFonts w:cs="FrankRuehl" w:hint="cs"/>
          <w:rtl/>
        </w:rPr>
        <w:tab/>
        <w:t>ראש הרשות, והוא יהיה יושב ראש ועדת האיתור;</w:t>
      </w:r>
    </w:p>
    <w:p w14:paraId="320118FE" w14:textId="77777777" w:rsidR="00860D6A" w:rsidRPr="00812515" w:rsidRDefault="00860D6A" w:rsidP="00F81448">
      <w:pPr>
        <w:pStyle w:val="P00"/>
        <w:spacing w:before="72"/>
        <w:ind w:left="1021" w:right="1134"/>
        <w:rPr>
          <w:rStyle w:val="default"/>
          <w:rFonts w:cs="FrankRuehl" w:hint="cs"/>
          <w:rtl/>
        </w:rPr>
      </w:pPr>
      <w:r w:rsidRPr="00812515">
        <w:rPr>
          <w:rStyle w:val="default"/>
          <w:rFonts w:cs="FrankRuehl" w:hint="cs"/>
          <w:rtl/>
        </w:rPr>
        <w:t>(2)</w:t>
      </w:r>
      <w:r w:rsidRPr="00812515">
        <w:rPr>
          <w:rStyle w:val="default"/>
          <w:rFonts w:cs="FrankRuehl" w:hint="cs"/>
          <w:rtl/>
        </w:rPr>
        <w:tab/>
        <w:t>נשיא התאחדות התעשיינים או מי מטעמו;</w:t>
      </w:r>
    </w:p>
    <w:p w14:paraId="6F28A329" w14:textId="77777777" w:rsidR="00860D6A" w:rsidRPr="00812515" w:rsidRDefault="00387285" w:rsidP="00387285">
      <w:pPr>
        <w:pStyle w:val="P00"/>
        <w:spacing w:before="72"/>
        <w:ind w:left="1021" w:right="1134"/>
        <w:rPr>
          <w:rStyle w:val="default"/>
          <w:rFonts w:cs="FrankRuehl" w:hint="cs"/>
          <w:rtl/>
        </w:rPr>
      </w:pPr>
      <w:r w:rsidRPr="004850DF">
        <w:rPr>
          <w:rStyle w:val="default"/>
          <w:rFonts w:cs="FrankRuehl"/>
        </w:rPr>
        <w:pict w14:anchorId="1BD4E556">
          <v:shape id="_x0000_s2545" type="#_x0000_t202" style="position:absolute;left:0;text-align:left;margin-left:470.35pt;margin-top:7.1pt;width:1in;height:19.3pt;z-index:251773440" filled="f" stroked="f">
            <v:textbox style="mso-next-textbox:#_x0000_s2545" inset="1mm,0,1mm,0">
              <w:txbxContent>
                <w:p w14:paraId="02B4FCD3" w14:textId="77777777" w:rsidR="00387285" w:rsidRDefault="00387285" w:rsidP="00387285">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Pr>
          <w:rStyle w:val="default"/>
          <w:rFonts w:cs="FrankRuehl" w:hint="cs"/>
          <w:rtl/>
        </w:rPr>
        <w:t>(3)</w:t>
      </w:r>
      <w:r w:rsidRPr="004850DF">
        <w:rPr>
          <w:rStyle w:val="default"/>
          <w:rFonts w:cs="FrankRuehl"/>
          <w:rtl/>
        </w:rPr>
        <w:tab/>
      </w:r>
      <w:r w:rsidR="00F81448" w:rsidRPr="00812515">
        <w:rPr>
          <w:rStyle w:val="default"/>
          <w:rFonts w:cs="FrankRuehl" w:hint="cs"/>
          <w:rtl/>
        </w:rPr>
        <w:t xml:space="preserve">חבר נוסף שימנה שר </w:t>
      </w:r>
      <w:r w:rsidRPr="00387285">
        <w:rPr>
          <w:rStyle w:val="default"/>
          <w:rFonts w:cs="FrankRuehl" w:hint="cs"/>
          <w:rtl/>
        </w:rPr>
        <w:t>החדשנות, המדע והטכנולוגיה</w:t>
      </w:r>
      <w:r w:rsidR="00F81448" w:rsidRPr="00812515">
        <w:rPr>
          <w:rStyle w:val="default"/>
          <w:rFonts w:cs="FrankRuehl" w:hint="cs"/>
          <w:rtl/>
        </w:rPr>
        <w:t>, לפי המלצת המדען הראשי, ובהתייעצות לפי שיקול דעתו של השר עם התאחדות התעשיינים וארגונים הנוגעים בדבר, שהוא בעל ניסיון משמעותי בחדשנות טכנולוגית בתעשייה או שמילא תפקיד בכיר בתעשייה עתירת הידע או בתחום המימון של תעשייה זו;</w:t>
      </w:r>
    </w:p>
    <w:p w14:paraId="05084266" w14:textId="77777777" w:rsidR="00F81448" w:rsidRPr="00812515" w:rsidRDefault="00F81448" w:rsidP="00F81448">
      <w:pPr>
        <w:pStyle w:val="P00"/>
        <w:spacing w:before="72"/>
        <w:ind w:left="1021" w:right="1134"/>
        <w:rPr>
          <w:rStyle w:val="default"/>
          <w:rFonts w:cs="FrankRuehl" w:hint="cs"/>
          <w:rtl/>
        </w:rPr>
      </w:pPr>
      <w:r w:rsidRPr="00812515">
        <w:rPr>
          <w:rStyle w:val="default"/>
          <w:rFonts w:cs="FrankRuehl" w:hint="cs"/>
          <w:rtl/>
        </w:rPr>
        <w:t>(4)</w:t>
      </w:r>
      <w:r w:rsidRPr="00812515">
        <w:rPr>
          <w:rStyle w:val="default"/>
          <w:rFonts w:cs="FrankRuehl" w:hint="cs"/>
          <w:rtl/>
        </w:rPr>
        <w:tab/>
        <w:t>חבר נוסף שימנה שר האוצר, לפי המלצת הממונה על התקציבים במשרד האוצר, ובהתייעצות לפי שיקול דעתו של השר עם התאחדות התעשיינים וארגונים הנוגעים בדבר, שהוא בעל ניסיון משמעותי בחדשנות טכנולוגית בתעשייה או שמילא תפקיד בכיר בתעשייה עתירת הידע או בתחום המימון של תעשייה זו או איש סגל אקדמי בכיר במוסד להשכלה גבוהה בישראל.</w:t>
      </w:r>
    </w:p>
    <w:p w14:paraId="28E8091D" w14:textId="77777777" w:rsidR="00F81448" w:rsidRPr="00812515" w:rsidRDefault="00F81448" w:rsidP="00F81448">
      <w:pPr>
        <w:pStyle w:val="P00"/>
        <w:spacing w:before="72"/>
        <w:ind w:left="0" w:right="1134"/>
        <w:rPr>
          <w:rStyle w:val="default"/>
          <w:rFonts w:cs="FrankRuehl" w:hint="cs"/>
          <w:rtl/>
        </w:rPr>
      </w:pPr>
      <w:r w:rsidRPr="00812515">
        <w:rPr>
          <w:rStyle w:val="default"/>
          <w:rFonts w:cs="FrankRuehl" w:hint="cs"/>
          <w:rtl/>
        </w:rPr>
        <w:tab/>
        <w:t>(ה)</w:t>
      </w:r>
      <w:r w:rsidRPr="00812515">
        <w:rPr>
          <w:rStyle w:val="default"/>
          <w:rFonts w:cs="FrankRuehl" w:hint="cs"/>
          <w:rtl/>
        </w:rPr>
        <w:tab/>
      </w:r>
      <w:r w:rsidR="00BB7A21" w:rsidRPr="00812515">
        <w:rPr>
          <w:rStyle w:val="default"/>
          <w:rFonts w:cs="FrankRuehl" w:hint="cs"/>
          <w:rtl/>
        </w:rPr>
        <w:t>ועדת האיתור תקבע את אמות המידה לבחירת המועמדים מקרב הציבור, בהתחשב במדיניות שהמועצה רשאית לקבוע, כך שיביאו לבחירת מועמדים שיש להם ניסיון משמעותי הקשור בתחומי פעולתה של הרשות.</w:t>
      </w:r>
    </w:p>
    <w:p w14:paraId="68B27101" w14:textId="77777777" w:rsidR="00BB7A21" w:rsidRPr="00812515" w:rsidRDefault="00BB7A21" w:rsidP="00F81448">
      <w:pPr>
        <w:pStyle w:val="P00"/>
        <w:spacing w:before="72"/>
        <w:ind w:left="0" w:right="1134"/>
        <w:rPr>
          <w:rStyle w:val="default"/>
          <w:rFonts w:cs="FrankRuehl" w:hint="cs"/>
          <w:rtl/>
        </w:rPr>
      </w:pPr>
      <w:r w:rsidRPr="00812515">
        <w:rPr>
          <w:rStyle w:val="default"/>
          <w:rFonts w:cs="FrankRuehl" w:hint="cs"/>
          <w:rtl/>
        </w:rPr>
        <w:tab/>
        <w:t>(ו)</w:t>
      </w:r>
      <w:r w:rsidRPr="00812515">
        <w:rPr>
          <w:rStyle w:val="default"/>
          <w:rFonts w:cs="FrankRuehl" w:hint="cs"/>
          <w:rtl/>
        </w:rPr>
        <w:tab/>
        <w:t>על ועדת האיתור ועל חבריה יחולו, בשינויים המחויבים, ההנחיות החלות על עבודת ועדות לאיתור מועמדים למשרות בשירות המדינה, לעניין נוהלי עבודה ולעניין הימנעות מניגוד עניינים.</w:t>
      </w:r>
    </w:p>
    <w:p w14:paraId="20A61A8B" w14:textId="77777777" w:rsidR="00BB7A21" w:rsidRPr="00812515" w:rsidRDefault="00BB7A21" w:rsidP="00F81448">
      <w:pPr>
        <w:pStyle w:val="P00"/>
        <w:spacing w:before="72"/>
        <w:ind w:left="0" w:right="1134"/>
        <w:rPr>
          <w:rStyle w:val="default"/>
          <w:rFonts w:cs="FrankRuehl" w:hint="cs"/>
          <w:rtl/>
        </w:rPr>
      </w:pPr>
      <w:r w:rsidRPr="00812515">
        <w:rPr>
          <w:rStyle w:val="default"/>
          <w:rFonts w:cs="FrankRuehl" w:hint="cs"/>
          <w:rtl/>
        </w:rPr>
        <w:tab/>
        <w:t>(ז)</w:t>
      </w:r>
      <w:r w:rsidRPr="00812515">
        <w:rPr>
          <w:rStyle w:val="default"/>
          <w:rFonts w:cs="FrankRuehl" w:hint="cs"/>
          <w:rtl/>
        </w:rPr>
        <w:tab/>
        <w:t>החלטות ועדת האיתור יתקבלו ברוב קולות; היו הקולות שקולים, יהיה ליושב הראש הוועדה קול נוסף; ועדת האיתור תוכל להתחיל את עבודתה לאחר שמונו שלושה מחברי הוועדה, אך תהיה מנועה מלקבל החלטות עד שיושלם מינוים של כל חבריה.</w:t>
      </w:r>
    </w:p>
    <w:p w14:paraId="1F54FE8B" w14:textId="77777777" w:rsidR="00BB7A21" w:rsidRPr="00812515" w:rsidRDefault="00BB7A21" w:rsidP="00F81448">
      <w:pPr>
        <w:pStyle w:val="P00"/>
        <w:spacing w:before="72"/>
        <w:ind w:left="0" w:right="1134"/>
        <w:rPr>
          <w:rStyle w:val="default"/>
          <w:rFonts w:cs="FrankRuehl" w:hint="cs"/>
          <w:rtl/>
        </w:rPr>
      </w:pPr>
      <w:r w:rsidRPr="00812515">
        <w:rPr>
          <w:rStyle w:val="default"/>
          <w:rFonts w:cs="FrankRuehl" w:hint="cs"/>
          <w:rtl/>
        </w:rPr>
        <w:tab/>
        <w:t>(ח)</w:t>
      </w:r>
      <w:r w:rsidRPr="00812515">
        <w:rPr>
          <w:rStyle w:val="default"/>
          <w:rFonts w:cs="FrankRuehl" w:hint="cs"/>
          <w:rtl/>
        </w:rPr>
        <w:tab/>
        <w:t>תקופת הכהונה של חבר המועצה מקרב הציבור לא תעלה על שלוש שנים, וניתן לשוב ולמנותו לתקופת כהונה אחת נוספת בלבד.</w:t>
      </w:r>
    </w:p>
    <w:p w14:paraId="1AB5EF3E" w14:textId="77777777" w:rsidR="00BB7A21" w:rsidRPr="00812515" w:rsidRDefault="00BB7A21" w:rsidP="00F81448">
      <w:pPr>
        <w:pStyle w:val="P00"/>
        <w:spacing w:before="72"/>
        <w:ind w:left="0" w:right="1134"/>
        <w:rPr>
          <w:rStyle w:val="default"/>
          <w:rFonts w:cs="FrankRuehl" w:hint="cs"/>
          <w:rtl/>
        </w:rPr>
      </w:pPr>
      <w:r w:rsidRPr="00812515">
        <w:rPr>
          <w:rStyle w:val="default"/>
          <w:rFonts w:cs="FrankRuehl" w:hint="cs"/>
          <w:rtl/>
        </w:rPr>
        <w:tab/>
        <w:t>(ט)</w:t>
      </w:r>
      <w:r w:rsidRPr="00812515">
        <w:rPr>
          <w:rStyle w:val="default"/>
          <w:rFonts w:cs="FrankRuehl" w:hint="cs"/>
          <w:rtl/>
        </w:rPr>
        <w:tab/>
        <w:t>על חברי המועצה יחולו ההסדרים שבסעיפים 9א ו-14 עד 15א, בשינויים המחויבים.</w:t>
      </w:r>
    </w:p>
    <w:p w14:paraId="50A7E1B5"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60" w:name="Rov304"/>
      <w:r w:rsidRPr="00661FBD">
        <w:rPr>
          <w:rStyle w:val="default"/>
          <w:rFonts w:cs="FrankRuehl" w:hint="cs"/>
          <w:vanish/>
          <w:color w:val="FF0000"/>
          <w:sz w:val="20"/>
          <w:szCs w:val="20"/>
          <w:shd w:val="clear" w:color="auto" w:fill="FFFF99"/>
          <w:rtl/>
        </w:rPr>
        <w:t>מיום 1.1.2016</w:t>
      </w:r>
    </w:p>
    <w:p w14:paraId="538AC1D5"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D3AE37F"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2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259 (</w:t>
      </w:r>
      <w:hyperlink r:id="rId12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7362DD2" w14:textId="77777777" w:rsidR="00DD6A38" w:rsidRPr="00661FBD" w:rsidRDefault="00DD6A38" w:rsidP="00812515">
      <w:pPr>
        <w:pStyle w:val="P00"/>
        <w:spacing w:before="0"/>
        <w:ind w:left="0" w:right="1134"/>
        <w:rPr>
          <w:rStyle w:val="default"/>
          <w:rFonts w:cs="FrankRuehl"/>
          <w:vanish/>
          <w:sz w:val="20"/>
          <w:szCs w:val="20"/>
          <w:shd w:val="clear" w:color="auto" w:fill="FFFF99"/>
          <w:rtl/>
        </w:rPr>
      </w:pPr>
      <w:r w:rsidRPr="00661FBD">
        <w:rPr>
          <w:rStyle w:val="default"/>
          <w:rFonts w:cs="FrankRuehl" w:hint="cs"/>
          <w:b/>
          <w:bCs/>
          <w:vanish/>
          <w:sz w:val="20"/>
          <w:szCs w:val="20"/>
          <w:shd w:val="clear" w:color="auto" w:fill="FFFF99"/>
          <w:rtl/>
        </w:rPr>
        <w:t>הוספת סעיף 8ב</w:t>
      </w:r>
    </w:p>
    <w:p w14:paraId="64888AFB" w14:textId="77777777" w:rsidR="005B183B" w:rsidRPr="00661FBD" w:rsidRDefault="005B183B" w:rsidP="005B183B">
      <w:pPr>
        <w:pStyle w:val="P00"/>
        <w:spacing w:before="0"/>
        <w:ind w:left="0" w:right="1134"/>
        <w:rPr>
          <w:rStyle w:val="default"/>
          <w:rFonts w:cs="FrankRuehl"/>
          <w:vanish/>
          <w:sz w:val="20"/>
          <w:szCs w:val="20"/>
          <w:shd w:val="clear" w:color="auto" w:fill="FFFF99"/>
          <w:rtl/>
        </w:rPr>
      </w:pPr>
    </w:p>
    <w:p w14:paraId="6548BA24" w14:textId="77777777" w:rsidR="005B183B" w:rsidRPr="00661FBD" w:rsidRDefault="005B183B" w:rsidP="005B183B">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3219D3B1" w14:textId="77777777" w:rsidR="005B183B" w:rsidRPr="00661FBD" w:rsidRDefault="005B183B" w:rsidP="005B183B">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23DAF443" w14:textId="77777777" w:rsidR="005B183B" w:rsidRPr="00661FBD" w:rsidRDefault="005B183B" w:rsidP="005B183B">
      <w:pPr>
        <w:pStyle w:val="P00"/>
        <w:spacing w:before="0"/>
        <w:ind w:left="0" w:right="1134"/>
        <w:rPr>
          <w:rStyle w:val="default"/>
          <w:rFonts w:ascii="FrankRuehl" w:hAnsi="FrankRuehl" w:cs="FrankRuehl"/>
          <w:vanish/>
          <w:sz w:val="20"/>
          <w:szCs w:val="20"/>
          <w:shd w:val="clear" w:color="auto" w:fill="FFFF99"/>
          <w:rtl/>
        </w:rPr>
      </w:pPr>
      <w:hyperlink r:id="rId124"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125"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21D96258" w14:textId="77777777" w:rsidR="005B183B" w:rsidRPr="00661FBD" w:rsidRDefault="005B183B" w:rsidP="005B183B">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במועצה יכהנו שמונה חברים, והם:</w:t>
      </w:r>
    </w:p>
    <w:p w14:paraId="2B9E7FB2" w14:textId="77777777" w:rsidR="005B183B" w:rsidRPr="00661FBD" w:rsidRDefault="005B183B" w:rsidP="005B183B">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המדען הראשי, והוא יהיה היושב ראש כאמור בסעיף 7;</w:t>
      </w:r>
    </w:p>
    <w:p w14:paraId="7A958C34" w14:textId="77777777" w:rsidR="005B183B" w:rsidRPr="00661FBD" w:rsidRDefault="005B183B" w:rsidP="005B183B">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עובד לשכת המדען הראשי שימנה המדען הראשי;</w:t>
      </w:r>
    </w:p>
    <w:p w14:paraId="56309E1A" w14:textId="77777777" w:rsidR="005B183B" w:rsidRPr="00661FBD" w:rsidRDefault="005B183B" w:rsidP="005B183B">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(3)</w:t>
      </w:r>
      <w:r w:rsidRPr="00661FBD">
        <w:rPr>
          <w:rStyle w:val="default"/>
          <w:rFonts w:cs="FrankRuehl" w:hint="cs"/>
          <w:vanish/>
          <w:sz w:val="22"/>
          <w:szCs w:val="22"/>
          <w:shd w:val="clear" w:color="auto" w:fill="FFFF99"/>
          <w:rtl/>
        </w:rPr>
        <w:tab/>
        <w:t xml:space="preserve">עובד משרד </w:t>
      </w:r>
      <w:r w:rsidRPr="00661FBD">
        <w:rPr>
          <w:rStyle w:val="default"/>
          <w:rFonts w:cs="FrankRuehl" w:hint="cs"/>
          <w:strike/>
          <w:vanish/>
          <w:sz w:val="22"/>
          <w:szCs w:val="22"/>
          <w:shd w:val="clear" w:color="auto" w:fill="FFFF99"/>
          <w:rtl/>
        </w:rPr>
        <w:t>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החדשנות, המדע והטכנולוגיה</w:t>
      </w:r>
      <w:r w:rsidRPr="00661FBD">
        <w:rPr>
          <w:rStyle w:val="default"/>
          <w:rFonts w:cs="FrankRuehl" w:hint="cs"/>
          <w:vanish/>
          <w:sz w:val="22"/>
          <w:szCs w:val="22"/>
          <w:shd w:val="clear" w:color="auto" w:fill="FFFF99"/>
          <w:rtl/>
        </w:rPr>
        <w:t xml:space="preserve"> שימנה המנהל הכללי של משרד </w:t>
      </w:r>
      <w:r w:rsidRPr="00661FBD">
        <w:rPr>
          <w:rStyle w:val="default"/>
          <w:rFonts w:cs="FrankRuehl" w:hint="cs"/>
          <w:strike/>
          <w:vanish/>
          <w:sz w:val="22"/>
          <w:szCs w:val="22"/>
          <w:shd w:val="clear" w:color="auto" w:fill="FFFF99"/>
          <w:rtl/>
        </w:rPr>
        <w:t>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החדשנות, המדע והטכנולוגיה</w:t>
      </w:r>
      <w:r w:rsidRPr="00661FBD">
        <w:rPr>
          <w:rStyle w:val="default"/>
          <w:rFonts w:cs="FrankRuehl" w:hint="cs"/>
          <w:vanish/>
          <w:sz w:val="22"/>
          <w:szCs w:val="22"/>
          <w:shd w:val="clear" w:color="auto" w:fill="FFFF99"/>
          <w:rtl/>
        </w:rPr>
        <w:t>;</w:t>
      </w:r>
    </w:p>
    <w:p w14:paraId="222E24FD" w14:textId="77777777" w:rsidR="005B183B" w:rsidRPr="00661FBD" w:rsidRDefault="005B183B" w:rsidP="005B183B">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(ד)</w:t>
      </w:r>
      <w:r w:rsidRPr="00661FBD">
        <w:rPr>
          <w:rStyle w:val="default"/>
          <w:rFonts w:cs="FrankRuehl" w:hint="cs"/>
          <w:vanish/>
          <w:sz w:val="22"/>
          <w:szCs w:val="22"/>
          <w:shd w:val="clear" w:color="auto" w:fill="FFFF99"/>
          <w:rtl/>
        </w:rPr>
        <w:tab/>
        <w:t xml:space="preserve">חברי המועצה מקרב הציבור ימונו כדלקמן: חבר אחד בידי שר </w:t>
      </w:r>
      <w:r w:rsidRPr="00661FBD">
        <w:rPr>
          <w:rStyle w:val="default"/>
          <w:rFonts w:cs="FrankRuehl" w:hint="cs"/>
          <w:strike/>
          <w:vanish/>
          <w:sz w:val="22"/>
          <w:szCs w:val="22"/>
          <w:shd w:val="clear" w:color="auto" w:fill="FFFF99"/>
          <w:rtl/>
        </w:rPr>
        <w:t>הכלכלה</w:t>
      </w:r>
      <w:r w:rsidR="00387285" w:rsidRPr="00661FBD">
        <w:rPr>
          <w:rStyle w:val="default"/>
          <w:rFonts w:cs="FrankRuehl" w:hint="cs"/>
          <w:vanish/>
          <w:sz w:val="22"/>
          <w:szCs w:val="22"/>
          <w:shd w:val="clear" w:color="auto" w:fill="FFFF99"/>
          <w:rtl/>
        </w:rPr>
        <w:t xml:space="preserve"> </w:t>
      </w:r>
      <w:r w:rsidR="00387285" w:rsidRPr="00661FBD">
        <w:rPr>
          <w:rStyle w:val="default"/>
          <w:rFonts w:cs="FrankRuehl" w:hint="cs"/>
          <w:vanish/>
          <w:sz w:val="22"/>
          <w:szCs w:val="22"/>
          <w:u w:val="single"/>
          <w:shd w:val="clear" w:color="auto" w:fill="FFFF99"/>
          <w:rtl/>
        </w:rPr>
        <w:t>החדשנות, המדע והטכנולוגיה</w:t>
      </w:r>
      <w:r w:rsidRPr="00661FBD">
        <w:rPr>
          <w:rStyle w:val="default"/>
          <w:rFonts w:cs="FrankRuehl" w:hint="cs"/>
          <w:vanish/>
          <w:sz w:val="22"/>
          <w:szCs w:val="22"/>
          <w:shd w:val="clear" w:color="auto" w:fill="FFFF99"/>
          <w:rtl/>
        </w:rPr>
        <w:t xml:space="preserve">, חבר אחד בידי שר האוצר, וחבר אחד בידי השרים; חברי המועצה האמורים ימונו מתוך רשימת מועמדים שעליהם המליצה ועדה לאיתור מועמדים שמינו השרים (בסעיף 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ועדת האיתור); וזה הרכב ועדת האיתור:</w:t>
      </w:r>
    </w:p>
    <w:p w14:paraId="5F4DB3B5" w14:textId="77777777" w:rsidR="005B183B" w:rsidRPr="00661FBD" w:rsidRDefault="005B183B" w:rsidP="005B183B">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ראש הרשות, והוא יהיה יושב ראש ועדת האיתור;</w:t>
      </w:r>
    </w:p>
    <w:p w14:paraId="42F410A1" w14:textId="77777777" w:rsidR="005B183B" w:rsidRPr="00661FBD" w:rsidRDefault="005B183B" w:rsidP="005B183B">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נשיא התאחדות התעשיינים או מי מטעמו;</w:t>
      </w:r>
    </w:p>
    <w:p w14:paraId="282EBD37" w14:textId="77777777" w:rsidR="005B183B" w:rsidRPr="00387285" w:rsidRDefault="005B183B" w:rsidP="00387285">
      <w:pPr>
        <w:pStyle w:val="P00"/>
        <w:spacing w:before="0"/>
        <w:ind w:left="1021" w:right="1134"/>
        <w:rPr>
          <w:rStyle w:val="default"/>
          <w:rFonts w:cs="FrankRuehl" w:hint="cs"/>
          <w:sz w:val="2"/>
          <w:szCs w:val="2"/>
          <w:rtl/>
        </w:rPr>
      </w:pPr>
      <w:r w:rsidRPr="00661FBD">
        <w:rPr>
          <w:rStyle w:val="default"/>
          <w:rFonts w:cs="FrankRuehl" w:hint="cs"/>
          <w:vanish/>
          <w:sz w:val="22"/>
          <w:szCs w:val="22"/>
          <w:shd w:val="clear" w:color="auto" w:fill="FFFF99"/>
          <w:rtl/>
        </w:rPr>
        <w:t>(3)</w:t>
      </w:r>
      <w:r w:rsidRPr="00661FBD">
        <w:rPr>
          <w:rStyle w:val="default"/>
          <w:rFonts w:cs="FrankRuehl" w:hint="cs"/>
          <w:vanish/>
          <w:sz w:val="22"/>
          <w:szCs w:val="22"/>
          <w:shd w:val="clear" w:color="auto" w:fill="FFFF99"/>
          <w:rtl/>
        </w:rPr>
        <w:tab/>
        <w:t xml:space="preserve">חבר נוסף שימנה שר </w:t>
      </w:r>
      <w:r w:rsidRPr="00661FBD">
        <w:rPr>
          <w:rStyle w:val="default"/>
          <w:rFonts w:cs="FrankRuehl" w:hint="cs"/>
          <w:strike/>
          <w:vanish/>
          <w:sz w:val="22"/>
          <w:szCs w:val="22"/>
          <w:shd w:val="clear" w:color="auto" w:fill="FFFF99"/>
          <w:rtl/>
        </w:rPr>
        <w:t>הכלכלה</w:t>
      </w:r>
      <w:r w:rsidR="00387285" w:rsidRPr="00661FBD">
        <w:rPr>
          <w:rStyle w:val="default"/>
          <w:rFonts w:cs="FrankRuehl" w:hint="cs"/>
          <w:vanish/>
          <w:sz w:val="22"/>
          <w:szCs w:val="22"/>
          <w:shd w:val="clear" w:color="auto" w:fill="FFFF99"/>
          <w:rtl/>
        </w:rPr>
        <w:t xml:space="preserve"> </w:t>
      </w:r>
      <w:r w:rsidR="00387285" w:rsidRPr="00661FBD">
        <w:rPr>
          <w:rStyle w:val="default"/>
          <w:rFonts w:cs="FrankRuehl" w:hint="cs"/>
          <w:vanish/>
          <w:sz w:val="22"/>
          <w:szCs w:val="22"/>
          <w:u w:val="single"/>
          <w:shd w:val="clear" w:color="auto" w:fill="FFFF99"/>
          <w:rtl/>
        </w:rPr>
        <w:t>החדשנות, המדע והטכנולוגיה</w:t>
      </w:r>
      <w:r w:rsidRPr="00661FBD">
        <w:rPr>
          <w:rStyle w:val="default"/>
          <w:rFonts w:cs="FrankRuehl" w:hint="cs"/>
          <w:vanish/>
          <w:sz w:val="22"/>
          <w:szCs w:val="22"/>
          <w:shd w:val="clear" w:color="auto" w:fill="FFFF99"/>
          <w:rtl/>
        </w:rPr>
        <w:t>, לפי המלצת המדען הראשי, ובהתייעצות לפי שיקול דעתו של השר עם התאחדות התעשיינים וארגונים הנוגעים בדבר, שהוא בעל ניסיון משמעותי בחדשנות טכנולוגית בתעשייה או שמילא תפקיד בכיר בתעשייה עתירת הידע או בתחום המימון של תעשייה זו;</w:t>
      </w:r>
      <w:bookmarkEnd w:id="60"/>
    </w:p>
    <w:p w14:paraId="241DC0D2" w14:textId="77777777" w:rsidR="00DD6A38" w:rsidRPr="00812515" w:rsidRDefault="00DD6A38" w:rsidP="00986DB5">
      <w:pPr>
        <w:pStyle w:val="P00"/>
        <w:spacing w:before="72"/>
        <w:ind w:left="0" w:right="1134"/>
        <w:rPr>
          <w:rStyle w:val="default"/>
          <w:rFonts w:cs="FrankRuehl" w:hint="cs"/>
          <w:rtl/>
        </w:rPr>
      </w:pPr>
      <w:bookmarkStart w:id="61" w:name="Seif47"/>
      <w:bookmarkEnd w:id="61"/>
      <w:r w:rsidRPr="00812515">
        <w:rPr>
          <w:lang w:val="he-IL"/>
        </w:rPr>
        <w:pict w14:anchorId="516EE28B">
          <v:rect id="_x0000_s2313" style="position:absolute;left:0;text-align:left;margin-left:470.25pt;margin-top:7.1pt;width:69.3pt;height:27.1pt;z-index:251671040" o:allowincell="f" filled="f" stroked="f" strokecolor="lime" strokeweight=".25pt">
            <v:textbox inset="0,0,0,0">
              <w:txbxContent>
                <w:p w14:paraId="50102E94" w14:textId="77777777" w:rsidR="001A0867" w:rsidRDefault="001A0867" w:rsidP="00DD6A38">
                  <w:pPr>
                    <w:spacing w:line="160" w:lineRule="exact"/>
                    <w:jc w:val="left"/>
                    <w:rPr>
                      <w:rFonts w:cs="Miriam" w:hint="cs"/>
                      <w:sz w:val="18"/>
                      <w:szCs w:val="18"/>
                      <w:rtl/>
                    </w:rPr>
                  </w:pPr>
                  <w:r>
                    <w:rPr>
                      <w:rFonts w:cs="Miriam" w:hint="cs"/>
                      <w:sz w:val="18"/>
                      <w:szCs w:val="18"/>
                      <w:rtl/>
                    </w:rPr>
                    <w:t>גמול והחזר הוצאות</w:t>
                  </w:r>
                </w:p>
                <w:p w14:paraId="17D7B105"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00BB7A21" w:rsidRPr="00812515">
        <w:rPr>
          <w:rStyle w:val="default"/>
          <w:rFonts w:cs="FrankRuehl" w:hint="cs"/>
          <w:rtl/>
        </w:rPr>
        <w:t>ג</w:t>
      </w:r>
      <w:r w:rsidRPr="00812515">
        <w:rPr>
          <w:rStyle w:val="default"/>
          <w:rFonts w:cs="FrankRuehl"/>
          <w:rtl/>
        </w:rPr>
        <w:t>.</w:t>
      </w:r>
      <w:r w:rsidRPr="00812515">
        <w:rPr>
          <w:rStyle w:val="default"/>
          <w:rFonts w:cs="FrankRuehl"/>
          <w:rtl/>
        </w:rPr>
        <w:tab/>
        <w:t>(</w:t>
      </w:r>
      <w:r w:rsidRPr="00812515">
        <w:rPr>
          <w:rStyle w:val="default"/>
          <w:rFonts w:cs="FrankRuehl" w:hint="cs"/>
          <w:rtl/>
        </w:rPr>
        <w:t>א</w:t>
      </w:r>
      <w:r w:rsidRPr="00812515">
        <w:rPr>
          <w:rStyle w:val="default"/>
          <w:rFonts w:cs="FrankRuehl"/>
          <w:rtl/>
        </w:rPr>
        <w:t>)</w:t>
      </w:r>
      <w:r w:rsidRPr="00812515">
        <w:rPr>
          <w:rStyle w:val="default"/>
          <w:rFonts w:cs="FrankRuehl"/>
          <w:rtl/>
        </w:rPr>
        <w:tab/>
      </w:r>
      <w:r w:rsidR="00986DB5" w:rsidRPr="00812515">
        <w:rPr>
          <w:rStyle w:val="default"/>
          <w:rFonts w:cs="FrankRuehl" w:hint="cs"/>
          <w:rtl/>
        </w:rPr>
        <w:t>חבר המועצה מקרב הציבור שאינו עובד גוף מתוקצב או עובד גוף נתמך זכאי לקבל מהרשות גמול בעד השתתפות בישיבות המועצה או ועדה מוועדותיה לפי הוראות סעיף קטן (ג), ובלבד שאינו זכאי לקבל ממקור אחר תמורה בעד ההשתתפות</w:t>
      </w:r>
      <w:r w:rsidRPr="00812515">
        <w:rPr>
          <w:rStyle w:val="default"/>
          <w:rFonts w:cs="FrankRuehl" w:hint="cs"/>
          <w:rtl/>
        </w:rPr>
        <w:t>.</w:t>
      </w:r>
    </w:p>
    <w:p w14:paraId="247B09F7" w14:textId="77777777" w:rsidR="00986DB5" w:rsidRPr="00812515" w:rsidRDefault="00986DB5" w:rsidP="00986DB5">
      <w:pPr>
        <w:pStyle w:val="P00"/>
        <w:spacing w:before="72"/>
        <w:ind w:left="0" w:right="1134"/>
        <w:rPr>
          <w:rStyle w:val="default"/>
          <w:rFonts w:cs="FrankRuehl" w:hint="cs"/>
          <w:rtl/>
        </w:rPr>
      </w:pPr>
      <w:r w:rsidRPr="00812515">
        <w:rPr>
          <w:rStyle w:val="default"/>
          <w:rFonts w:cs="FrankRuehl" w:hint="cs"/>
          <w:rtl/>
        </w:rPr>
        <w:tab/>
        <w:t>(ב)</w:t>
      </w:r>
      <w:r w:rsidRPr="00812515">
        <w:rPr>
          <w:rStyle w:val="default"/>
          <w:rFonts w:cs="FrankRuehl" w:hint="cs"/>
          <w:rtl/>
        </w:rPr>
        <w:tab/>
        <w:t>חבר המועצה שאינו זכאי לגמול לפי הוראות סעיף קטן (א), זכאי לקבל מהרשות החזר הוצאות שהוציא לשם השתתפות בישיבות המועצה או ועדה מוועדותיה לפי הוראות סעיף קטן (ג), ובלבד שאינו זכאי לקבל ממקור אחר החזר הוצאות.</w:t>
      </w:r>
    </w:p>
    <w:p w14:paraId="1F39FBC2" w14:textId="77777777" w:rsidR="00986DB5" w:rsidRPr="00812515" w:rsidRDefault="00986DB5" w:rsidP="00986DB5">
      <w:pPr>
        <w:pStyle w:val="P00"/>
        <w:spacing w:before="72"/>
        <w:ind w:left="0" w:right="1134"/>
        <w:rPr>
          <w:rStyle w:val="default"/>
          <w:rFonts w:cs="FrankRuehl" w:hint="cs"/>
          <w:rtl/>
        </w:rPr>
      </w:pPr>
      <w:r w:rsidRPr="00812515">
        <w:rPr>
          <w:rStyle w:val="default"/>
          <w:rFonts w:cs="FrankRuehl" w:hint="cs"/>
          <w:rtl/>
        </w:rPr>
        <w:tab/>
        <w:t>(ג)</w:t>
      </w:r>
      <w:r w:rsidRPr="00812515">
        <w:rPr>
          <w:rStyle w:val="default"/>
          <w:rFonts w:cs="FrankRuehl" w:hint="cs"/>
          <w:rtl/>
        </w:rPr>
        <w:tab/>
      </w:r>
      <w:r w:rsidR="00C95013" w:rsidRPr="00812515">
        <w:rPr>
          <w:rStyle w:val="default"/>
          <w:rFonts w:cs="FrankRuehl" w:hint="cs"/>
          <w:rtl/>
        </w:rPr>
        <w:t>שר האוצר, באישור ועדת הכספים של הכנסת, יקבע כללים ותנאים שלפיהם תשלם הרשות גמול או החזר הוצאות לחבר המועצה לפי סעיף זה, ואת שיעוריהם.</w:t>
      </w:r>
    </w:p>
    <w:p w14:paraId="0E7C0FB4" w14:textId="77777777" w:rsidR="00C95013" w:rsidRPr="00812515" w:rsidRDefault="00C95013" w:rsidP="00986DB5">
      <w:pPr>
        <w:pStyle w:val="P00"/>
        <w:spacing w:before="72"/>
        <w:ind w:left="0" w:right="1134"/>
        <w:rPr>
          <w:rStyle w:val="default"/>
          <w:rFonts w:cs="FrankRuehl"/>
          <w:rtl/>
        </w:rPr>
      </w:pPr>
      <w:r w:rsidRPr="00812515">
        <w:rPr>
          <w:rStyle w:val="default"/>
          <w:rFonts w:cs="FrankRuehl" w:hint="cs"/>
          <w:rtl/>
        </w:rPr>
        <w:tab/>
        <w:t>(ד)</w:t>
      </w:r>
      <w:r w:rsidRPr="00812515">
        <w:rPr>
          <w:rStyle w:val="default"/>
          <w:rFonts w:cs="FrankRuehl" w:hint="cs"/>
          <w:rtl/>
        </w:rPr>
        <w:tab/>
        <w:t xml:space="preserve">בסעיף זה, "עובד גוף מתוקצב" ו"עובד גוף נתמך" </w:t>
      </w:r>
      <w:r w:rsidRPr="00812515">
        <w:rPr>
          <w:rStyle w:val="default"/>
          <w:rFonts w:cs="FrankRuehl"/>
          <w:rtl/>
        </w:rPr>
        <w:t>–</w:t>
      </w:r>
      <w:r w:rsidRPr="00812515">
        <w:rPr>
          <w:rStyle w:val="default"/>
          <w:rFonts w:cs="FrankRuehl" w:hint="cs"/>
          <w:rtl/>
        </w:rPr>
        <w:t xml:space="preserve"> כהגדרתם בסעיף 32 לחוק יסודות התקציב.</w:t>
      </w:r>
    </w:p>
    <w:p w14:paraId="48733825"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62" w:name="Rov235"/>
      <w:r w:rsidRPr="00661FBD">
        <w:rPr>
          <w:rStyle w:val="default"/>
          <w:rFonts w:cs="FrankRuehl" w:hint="cs"/>
          <w:vanish/>
          <w:color w:val="FF0000"/>
          <w:sz w:val="20"/>
          <w:szCs w:val="20"/>
          <w:shd w:val="clear" w:color="auto" w:fill="FFFF99"/>
          <w:rtl/>
        </w:rPr>
        <w:t>מיום 1.1.2016</w:t>
      </w:r>
    </w:p>
    <w:p w14:paraId="073DAF6C"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47F7CC0"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2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260 (</w:t>
      </w:r>
      <w:hyperlink r:id="rId12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9E1CCA3"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8</w:t>
      </w:r>
      <w:r w:rsidR="00BB7A21" w:rsidRPr="00661FBD">
        <w:rPr>
          <w:rStyle w:val="default"/>
          <w:rFonts w:cs="FrankRuehl" w:hint="cs"/>
          <w:b/>
          <w:bCs/>
          <w:vanish/>
          <w:sz w:val="20"/>
          <w:szCs w:val="20"/>
          <w:shd w:val="clear" w:color="auto" w:fill="FFFF99"/>
          <w:rtl/>
        </w:rPr>
        <w:t>ג</w:t>
      </w:r>
      <w:bookmarkEnd w:id="62"/>
    </w:p>
    <w:p w14:paraId="3674387F" w14:textId="77777777" w:rsidR="00DD6A38" w:rsidRPr="00812515" w:rsidRDefault="00DD6A38" w:rsidP="00C95013">
      <w:pPr>
        <w:pStyle w:val="P00"/>
        <w:spacing w:before="72"/>
        <w:ind w:left="0" w:right="1134"/>
        <w:rPr>
          <w:rStyle w:val="default"/>
          <w:rFonts w:cs="FrankRuehl" w:hint="cs"/>
          <w:rtl/>
        </w:rPr>
      </w:pPr>
      <w:bookmarkStart w:id="63" w:name="Seif48"/>
      <w:bookmarkEnd w:id="63"/>
      <w:r w:rsidRPr="00812515">
        <w:rPr>
          <w:lang w:val="he-IL"/>
        </w:rPr>
        <w:pict w14:anchorId="25F5C138">
          <v:rect id="_x0000_s2314" style="position:absolute;left:0;text-align:left;margin-left:470.25pt;margin-top:7.1pt;width:69.3pt;height:34.5pt;z-index:251672064" o:allowincell="f" filled="f" stroked="f" strokecolor="lime" strokeweight=".25pt">
            <v:textbox inset="0,0,0,0">
              <w:txbxContent>
                <w:p w14:paraId="74A35CF0" w14:textId="77777777" w:rsidR="001A0867" w:rsidRDefault="001A0867" w:rsidP="00DD6A38">
                  <w:pPr>
                    <w:spacing w:line="160" w:lineRule="exact"/>
                    <w:jc w:val="left"/>
                    <w:rPr>
                      <w:rFonts w:cs="Miriam" w:hint="cs"/>
                      <w:sz w:val="18"/>
                      <w:szCs w:val="18"/>
                      <w:rtl/>
                    </w:rPr>
                  </w:pPr>
                  <w:r>
                    <w:rPr>
                      <w:rFonts w:cs="Miriam" w:hint="cs"/>
                      <w:sz w:val="18"/>
                      <w:szCs w:val="18"/>
                      <w:rtl/>
                    </w:rPr>
                    <w:t>סדרי עבודת המועצה</w:t>
                  </w:r>
                </w:p>
                <w:p w14:paraId="3A316590"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00C95013" w:rsidRPr="00812515">
        <w:rPr>
          <w:rStyle w:val="default"/>
          <w:rFonts w:cs="FrankRuehl" w:hint="cs"/>
          <w:rtl/>
        </w:rPr>
        <w:t>ד</w:t>
      </w:r>
      <w:r w:rsidRPr="00812515">
        <w:rPr>
          <w:rStyle w:val="default"/>
          <w:rFonts w:cs="FrankRuehl"/>
          <w:rtl/>
        </w:rPr>
        <w:t>.</w:t>
      </w:r>
      <w:r w:rsidRPr="00812515">
        <w:rPr>
          <w:rStyle w:val="default"/>
          <w:rFonts w:cs="FrankRuehl"/>
          <w:rtl/>
        </w:rPr>
        <w:tab/>
        <w:t>(</w:t>
      </w:r>
      <w:r w:rsidRPr="00812515">
        <w:rPr>
          <w:rStyle w:val="default"/>
          <w:rFonts w:cs="FrankRuehl" w:hint="cs"/>
          <w:rtl/>
        </w:rPr>
        <w:t>א</w:t>
      </w:r>
      <w:r w:rsidRPr="00812515">
        <w:rPr>
          <w:rStyle w:val="default"/>
          <w:rFonts w:cs="FrankRuehl"/>
          <w:rtl/>
        </w:rPr>
        <w:t>)</w:t>
      </w:r>
      <w:r w:rsidRPr="00812515">
        <w:rPr>
          <w:rStyle w:val="default"/>
          <w:rFonts w:cs="FrankRuehl"/>
          <w:rtl/>
        </w:rPr>
        <w:tab/>
      </w:r>
      <w:r w:rsidR="00C95013" w:rsidRPr="00812515">
        <w:rPr>
          <w:rStyle w:val="default"/>
          <w:rFonts w:cs="FrankRuehl" w:hint="cs"/>
          <w:rtl/>
        </w:rPr>
        <w:t>ראש הרשות יכנס את המועצה שש פעמים בשנה, לפחות</w:t>
      </w:r>
      <w:r w:rsidRPr="00812515">
        <w:rPr>
          <w:rStyle w:val="default"/>
          <w:rFonts w:cs="FrankRuehl" w:hint="cs"/>
          <w:rtl/>
        </w:rPr>
        <w:t>.</w:t>
      </w:r>
    </w:p>
    <w:p w14:paraId="23A82B38" w14:textId="77777777" w:rsidR="00C95013" w:rsidRPr="00812515" w:rsidRDefault="00C95013" w:rsidP="00C95013">
      <w:pPr>
        <w:pStyle w:val="P00"/>
        <w:spacing w:before="72"/>
        <w:ind w:left="0" w:right="1134"/>
        <w:rPr>
          <w:rStyle w:val="default"/>
          <w:rFonts w:cs="FrankRuehl" w:hint="cs"/>
          <w:rtl/>
        </w:rPr>
      </w:pPr>
      <w:r w:rsidRPr="00812515">
        <w:rPr>
          <w:rStyle w:val="default"/>
          <w:rFonts w:cs="FrankRuehl" w:hint="cs"/>
          <w:rtl/>
        </w:rPr>
        <w:tab/>
        <w:t>(ב)</w:t>
      </w:r>
      <w:r w:rsidRPr="00812515">
        <w:rPr>
          <w:rStyle w:val="default"/>
          <w:rFonts w:cs="FrankRuehl" w:hint="cs"/>
          <w:rtl/>
        </w:rPr>
        <w:tab/>
        <w:t>ראש הרשות ימנה את אחד מחברי המועצה שהם עובדי המדינה, לשמש ממלא מקומו לכינוס ולניהול ישיבות המועצה בהעדרו.</w:t>
      </w:r>
    </w:p>
    <w:p w14:paraId="058EB6F9" w14:textId="77777777" w:rsidR="00C95013" w:rsidRPr="00812515" w:rsidRDefault="00C95013" w:rsidP="00C95013">
      <w:pPr>
        <w:pStyle w:val="P00"/>
        <w:spacing w:before="72"/>
        <w:ind w:left="0" w:right="1134"/>
        <w:rPr>
          <w:rStyle w:val="default"/>
          <w:rFonts w:cs="FrankRuehl" w:hint="cs"/>
          <w:rtl/>
        </w:rPr>
      </w:pPr>
      <w:r w:rsidRPr="00812515">
        <w:rPr>
          <w:rStyle w:val="default"/>
          <w:rFonts w:cs="FrankRuehl" w:hint="cs"/>
          <w:rtl/>
        </w:rPr>
        <w:tab/>
        <w:t>(ג)</w:t>
      </w:r>
      <w:r w:rsidRPr="00812515">
        <w:rPr>
          <w:rStyle w:val="default"/>
          <w:rFonts w:cs="FrankRuehl" w:hint="cs"/>
          <w:rtl/>
        </w:rPr>
        <w:tab/>
      </w:r>
      <w:r w:rsidR="00982778" w:rsidRPr="00812515">
        <w:rPr>
          <w:rStyle w:val="default"/>
          <w:rFonts w:cs="FrankRuehl" w:hint="cs"/>
          <w:rtl/>
        </w:rPr>
        <w:t>מניין חוקי בישיבות המועצה יהיה ראש הרשות או ממלא מקומו, נציג משרד האוצר, וחבר מקרב הציבור.</w:t>
      </w:r>
    </w:p>
    <w:p w14:paraId="4F0E27B4" w14:textId="77777777" w:rsidR="00982778" w:rsidRPr="00812515" w:rsidRDefault="00982778" w:rsidP="00C95013">
      <w:pPr>
        <w:pStyle w:val="P00"/>
        <w:spacing w:before="72"/>
        <w:ind w:left="0" w:right="1134"/>
        <w:rPr>
          <w:rStyle w:val="default"/>
          <w:rFonts w:cs="FrankRuehl" w:hint="cs"/>
          <w:rtl/>
        </w:rPr>
      </w:pPr>
      <w:r w:rsidRPr="00812515">
        <w:rPr>
          <w:rStyle w:val="default"/>
          <w:rFonts w:cs="FrankRuehl" w:hint="cs"/>
          <w:rtl/>
        </w:rPr>
        <w:tab/>
        <w:t>(ד)</w:t>
      </w:r>
      <w:r w:rsidRPr="00812515">
        <w:rPr>
          <w:rStyle w:val="default"/>
          <w:rFonts w:cs="FrankRuehl" w:hint="cs"/>
          <w:rtl/>
        </w:rPr>
        <w:tab/>
        <w:t>החלטות המועצה יתקבלו ברוב קולות של חברי המועצה המשתתפים בהצבעה; היו הקולות שקולים, יהיה ליושב הראש קול נוסף, ואולם הוראה זו לא תחול על ממלא מקום כאמור בסעיף קטן (ב).</w:t>
      </w:r>
    </w:p>
    <w:p w14:paraId="6D15F589" w14:textId="77777777" w:rsidR="00982778" w:rsidRPr="00812515" w:rsidRDefault="00982778" w:rsidP="00982778">
      <w:pPr>
        <w:pStyle w:val="P00"/>
        <w:spacing w:before="72"/>
        <w:ind w:left="0" w:right="1134"/>
        <w:rPr>
          <w:rStyle w:val="default"/>
          <w:rFonts w:cs="FrankRuehl" w:hint="cs"/>
          <w:rtl/>
        </w:rPr>
      </w:pPr>
      <w:r w:rsidRPr="00812515">
        <w:rPr>
          <w:rStyle w:val="default"/>
          <w:rFonts w:cs="FrankRuehl" w:hint="cs"/>
          <w:rtl/>
        </w:rPr>
        <w:tab/>
        <w:t>(ה)</w:t>
      </w:r>
      <w:r w:rsidRPr="00812515">
        <w:rPr>
          <w:rStyle w:val="default"/>
          <w:rFonts w:cs="FrankRuehl" w:hint="cs"/>
          <w:rtl/>
        </w:rPr>
        <w:tab/>
        <w:t>דיון במועצה על אישור מסלול הטבות, שינויו או ביטולו, יתקיים רק אם נוכחים בו כל חברי המועצה שהם עובדי המדינה; ואולם דיון כאמור לא יידחה בשל היעדרות של חברים שהם עובדי המדינה כאמור ליותר מישיבה אחת, ובישיבה השנייה תהיה המועצה רשאית לדון ולהחליט בנושאים אלה במניין החוקי כאמור בסעיף קטן (ג).</w:t>
      </w:r>
    </w:p>
    <w:p w14:paraId="7E797E1B" w14:textId="77777777" w:rsidR="00982778" w:rsidRPr="00812515" w:rsidRDefault="00982778" w:rsidP="00982778">
      <w:pPr>
        <w:pStyle w:val="P00"/>
        <w:spacing w:before="72"/>
        <w:ind w:left="0" w:right="1134"/>
        <w:rPr>
          <w:rStyle w:val="default"/>
          <w:rFonts w:cs="FrankRuehl" w:hint="cs"/>
          <w:rtl/>
        </w:rPr>
      </w:pPr>
      <w:r w:rsidRPr="00812515">
        <w:rPr>
          <w:rStyle w:val="default"/>
          <w:rFonts w:cs="FrankRuehl" w:hint="cs"/>
          <w:rtl/>
        </w:rPr>
        <w:tab/>
        <w:t>(ו)</w:t>
      </w:r>
      <w:r w:rsidRPr="00812515">
        <w:rPr>
          <w:rStyle w:val="default"/>
          <w:rFonts w:cs="FrankRuehl" w:hint="cs"/>
          <w:rtl/>
        </w:rPr>
        <w:tab/>
      </w:r>
      <w:r w:rsidR="00E9277B" w:rsidRPr="00812515">
        <w:rPr>
          <w:rStyle w:val="default"/>
          <w:rFonts w:cs="FrankRuehl" w:hint="cs"/>
          <w:rtl/>
        </w:rPr>
        <w:t>על אף האמור בסעיף קטן (ה), דיון במועצה שעניינו גיוס הון לפי סעיף 15לא, מסלולי הטבות שעניינן שותפויות לפי סעיף 15לח או קביעת הסדרים לעניין העברת ידע אל מחוץ לישראל לפי סעיף 15מא, שתכליתם הקלה בהעברת הידע אל מחוץ לישראל, יתקיים רק אם נוכחים בו כל חברי המועצה שהם עובדי המדינה ושני חברים מקרב הציבור לפחות, ולא תתקבל החלטה בנושאים אלה אלא בהסכמת שני חברים מקרב הציבור; ואולם דיון כאמור לא יידחה בשל היעדרות של חברים שהם עובדי המדינה או שני נציגי ציבור כאמור ליותר מישיבה אחת, ובישיבה העוקבת בנושאים אלה תהיה המועצה רשאית לדון ולהחליט בהם ובלבד שיתקיים המניין החוקי כאמור בסעיף קטן (ג); לעניין הישיבה העוקבת החברים מקרב הציבור יהיו רשאים לשלוח את עמדתם בכתב, ובלבד שזו התקבלה עד למועד הדיון בישיבה העוקבת.</w:t>
      </w:r>
    </w:p>
    <w:p w14:paraId="15E7BD09" w14:textId="77777777" w:rsidR="00E9277B" w:rsidRPr="00812515" w:rsidRDefault="00E9277B" w:rsidP="00982778">
      <w:pPr>
        <w:pStyle w:val="P00"/>
        <w:spacing w:before="72"/>
        <w:ind w:left="0" w:right="1134"/>
        <w:rPr>
          <w:rStyle w:val="default"/>
          <w:rFonts w:cs="FrankRuehl" w:hint="cs"/>
          <w:rtl/>
        </w:rPr>
      </w:pPr>
      <w:r w:rsidRPr="00812515">
        <w:rPr>
          <w:rStyle w:val="default"/>
          <w:rFonts w:cs="FrankRuehl" w:hint="cs"/>
          <w:rtl/>
        </w:rPr>
        <w:tab/>
        <w:t>(ז)</w:t>
      </w:r>
      <w:r w:rsidRPr="00812515">
        <w:rPr>
          <w:rStyle w:val="default"/>
          <w:rFonts w:cs="FrankRuehl" w:hint="cs"/>
          <w:rtl/>
        </w:rPr>
        <w:tab/>
        <w:t>נעדר חבר מקרב הציבור מישיבת המועצה באחד הנושאים המנויים בסעיף קטן (ו), ולא התקבלה עמדתו בכתב כאמור בו, יראו בכך כאילו נעדר פעם אחת מישיבת המועצה לפי סעיף 8ב(ט).</w:t>
      </w:r>
    </w:p>
    <w:p w14:paraId="764BB30B" w14:textId="77777777" w:rsidR="00E9277B" w:rsidRPr="00812515" w:rsidRDefault="00E9277B" w:rsidP="00982778">
      <w:pPr>
        <w:pStyle w:val="P00"/>
        <w:spacing w:before="72"/>
        <w:ind w:left="0" w:right="1134"/>
        <w:rPr>
          <w:rStyle w:val="default"/>
          <w:rFonts w:cs="FrankRuehl" w:hint="cs"/>
          <w:rtl/>
        </w:rPr>
      </w:pPr>
      <w:r w:rsidRPr="00812515">
        <w:rPr>
          <w:rStyle w:val="default"/>
          <w:rFonts w:cs="FrankRuehl" w:hint="cs"/>
          <w:rtl/>
        </w:rPr>
        <w:tab/>
        <w:t>(ח)</w:t>
      </w:r>
      <w:r w:rsidRPr="00812515">
        <w:rPr>
          <w:rStyle w:val="default"/>
          <w:rFonts w:cs="FrankRuehl" w:hint="cs"/>
          <w:rtl/>
        </w:rPr>
        <w:tab/>
      </w:r>
      <w:r w:rsidR="0068698B" w:rsidRPr="00812515">
        <w:rPr>
          <w:rStyle w:val="default"/>
          <w:rFonts w:cs="FrankRuehl" w:hint="cs"/>
          <w:rtl/>
        </w:rPr>
        <w:t>קיום המועצה, סמכויותיה ותוקף החלטותיה לא ייפגעו מחמת שהתפנה מקומו של חבר המועצה, או מחמת ליקוי במינויו או בהמשך כהונתו, ובלבד שרוב חברי המועצה מכהנים כדין.</w:t>
      </w:r>
    </w:p>
    <w:p w14:paraId="5120B6B7" w14:textId="77777777" w:rsidR="0068698B" w:rsidRPr="00812515" w:rsidRDefault="0068698B" w:rsidP="00982778">
      <w:pPr>
        <w:pStyle w:val="P00"/>
        <w:spacing w:before="72"/>
        <w:ind w:left="0" w:right="1134"/>
        <w:rPr>
          <w:rStyle w:val="default"/>
          <w:rFonts w:cs="FrankRuehl" w:hint="cs"/>
          <w:rtl/>
        </w:rPr>
      </w:pPr>
      <w:r w:rsidRPr="00812515">
        <w:rPr>
          <w:rStyle w:val="default"/>
          <w:rFonts w:cs="FrankRuehl" w:hint="cs"/>
          <w:rtl/>
        </w:rPr>
        <w:tab/>
        <w:t>(ט)</w:t>
      </w:r>
      <w:r w:rsidRPr="00812515">
        <w:rPr>
          <w:rStyle w:val="default"/>
          <w:rFonts w:cs="FrankRuehl" w:hint="cs"/>
          <w:rtl/>
        </w:rPr>
        <w:tab/>
        <w:t>ישיבות המועצה והחלטותיה יתועדו בפרוטוקול ויפורסמו באתר האינטרנט של הרשות; ואולם המועצה רשאית, בהחלטה מנומקת בכתב, לקבוע כי פרוטוקול של דיון מסוים או חלקו לא יפורסם כאמור.</w:t>
      </w:r>
    </w:p>
    <w:p w14:paraId="6F0E5EEC" w14:textId="77777777" w:rsidR="0068698B" w:rsidRPr="00812515" w:rsidRDefault="0068698B" w:rsidP="00982778">
      <w:pPr>
        <w:pStyle w:val="P00"/>
        <w:spacing w:before="72"/>
        <w:ind w:left="0" w:right="1134"/>
        <w:rPr>
          <w:rStyle w:val="default"/>
          <w:rFonts w:cs="FrankRuehl" w:hint="cs"/>
          <w:rtl/>
        </w:rPr>
      </w:pPr>
      <w:r w:rsidRPr="00812515">
        <w:rPr>
          <w:rStyle w:val="default"/>
          <w:rFonts w:cs="FrankRuehl" w:hint="cs"/>
          <w:rtl/>
        </w:rPr>
        <w:tab/>
        <w:t>(י)</w:t>
      </w:r>
      <w:r w:rsidRPr="00812515">
        <w:rPr>
          <w:rStyle w:val="default"/>
          <w:rFonts w:cs="FrankRuehl" w:hint="cs"/>
          <w:rtl/>
        </w:rPr>
        <w:tab/>
        <w:t>המועצה תקבע לעצמה את סדרי עבודתה בעניינים שלא נקבעו לפי חוק זה.</w:t>
      </w:r>
    </w:p>
    <w:p w14:paraId="155C78C6"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64" w:name="Rov236"/>
      <w:r w:rsidRPr="00661FBD">
        <w:rPr>
          <w:rStyle w:val="default"/>
          <w:rFonts w:cs="FrankRuehl" w:hint="cs"/>
          <w:vanish/>
          <w:color w:val="FF0000"/>
          <w:sz w:val="20"/>
          <w:szCs w:val="20"/>
          <w:shd w:val="clear" w:color="auto" w:fill="FFFF99"/>
          <w:rtl/>
        </w:rPr>
        <w:t>מיום 1.1.2016</w:t>
      </w:r>
    </w:p>
    <w:p w14:paraId="17921348"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9FA7258"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2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261 (</w:t>
      </w:r>
      <w:hyperlink r:id="rId12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80174DB"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8</w:t>
      </w:r>
      <w:r w:rsidR="00C95013" w:rsidRPr="00661FBD">
        <w:rPr>
          <w:rStyle w:val="default"/>
          <w:rFonts w:cs="FrankRuehl" w:hint="cs"/>
          <w:b/>
          <w:bCs/>
          <w:vanish/>
          <w:sz w:val="20"/>
          <w:szCs w:val="20"/>
          <w:shd w:val="clear" w:color="auto" w:fill="FFFF99"/>
          <w:rtl/>
        </w:rPr>
        <w:t>ד</w:t>
      </w:r>
      <w:bookmarkEnd w:id="64"/>
    </w:p>
    <w:p w14:paraId="6AECDC0F" w14:textId="77777777" w:rsidR="00DD6A38" w:rsidRDefault="00DD6A38" w:rsidP="0068698B">
      <w:pPr>
        <w:pStyle w:val="P00"/>
        <w:spacing w:before="72"/>
        <w:ind w:left="0" w:right="1134"/>
        <w:rPr>
          <w:rStyle w:val="default"/>
          <w:rFonts w:cs="FrankRuehl"/>
          <w:rtl/>
        </w:rPr>
      </w:pPr>
      <w:bookmarkStart w:id="65" w:name="Seif49"/>
      <w:bookmarkEnd w:id="65"/>
      <w:r w:rsidRPr="00812515">
        <w:rPr>
          <w:lang w:val="he-IL"/>
        </w:rPr>
        <w:pict w14:anchorId="60024933">
          <v:rect id="_x0000_s2315" style="position:absolute;left:0;text-align:left;margin-left:470.25pt;margin-top:7.1pt;width:69.3pt;height:47.3pt;z-index:251673088" o:allowincell="f" filled="f" stroked="f" strokecolor="lime" strokeweight=".25pt">
            <v:textbox style="mso-next-textbox:#_x0000_s2315" inset="0,0,0,0">
              <w:txbxContent>
                <w:p w14:paraId="16926939" w14:textId="77777777" w:rsidR="001A0867" w:rsidRDefault="001A0867" w:rsidP="00DD6A38">
                  <w:pPr>
                    <w:spacing w:line="160" w:lineRule="exact"/>
                    <w:jc w:val="left"/>
                    <w:rPr>
                      <w:rFonts w:cs="Miriam" w:hint="cs"/>
                      <w:sz w:val="18"/>
                      <w:szCs w:val="18"/>
                      <w:rtl/>
                    </w:rPr>
                  </w:pPr>
                  <w:r>
                    <w:rPr>
                      <w:rFonts w:cs="Miriam" w:hint="cs"/>
                      <w:sz w:val="18"/>
                      <w:szCs w:val="18"/>
                      <w:rtl/>
                    </w:rPr>
                    <w:t>סמכויות השרים לגבי החלטות המועצה בנוגע למסלולי הטבות</w:t>
                  </w:r>
                </w:p>
                <w:p w14:paraId="09DB6270"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0068698B" w:rsidRPr="00812515">
        <w:rPr>
          <w:rStyle w:val="default"/>
          <w:rFonts w:cs="FrankRuehl" w:hint="cs"/>
          <w:rtl/>
        </w:rPr>
        <w:t>ה</w:t>
      </w:r>
      <w:r w:rsidRPr="00812515">
        <w:rPr>
          <w:rStyle w:val="default"/>
          <w:rFonts w:cs="FrankRuehl"/>
          <w:rtl/>
        </w:rPr>
        <w:t>.</w:t>
      </w:r>
      <w:r w:rsidRPr="00812515">
        <w:rPr>
          <w:rStyle w:val="default"/>
          <w:rFonts w:cs="FrankRuehl"/>
          <w:rtl/>
        </w:rPr>
        <w:tab/>
        <w:t>(</w:t>
      </w:r>
      <w:r w:rsidRPr="00812515">
        <w:rPr>
          <w:rStyle w:val="default"/>
          <w:rFonts w:cs="FrankRuehl" w:hint="cs"/>
          <w:rtl/>
        </w:rPr>
        <w:t>א</w:t>
      </w:r>
      <w:r w:rsidRPr="00812515">
        <w:rPr>
          <w:rStyle w:val="default"/>
          <w:rFonts w:cs="FrankRuehl"/>
          <w:rtl/>
        </w:rPr>
        <w:t>)</w:t>
      </w:r>
      <w:r w:rsidRPr="00812515">
        <w:rPr>
          <w:rStyle w:val="default"/>
          <w:rFonts w:cs="FrankRuehl"/>
          <w:rtl/>
        </w:rPr>
        <w:tab/>
      </w:r>
      <w:r w:rsidR="0068698B" w:rsidRPr="00812515">
        <w:rPr>
          <w:rStyle w:val="default"/>
          <w:rFonts w:cs="FrankRuehl" w:hint="cs"/>
          <w:rtl/>
        </w:rPr>
        <w:t>החליטה המועצה על אישור מסלול הטבות, על שינויו או על ביטולו, תובא ההחלטה לפני השרים בתוך שבעה ימים</w:t>
      </w:r>
      <w:r w:rsidRPr="00812515">
        <w:rPr>
          <w:rStyle w:val="default"/>
          <w:rFonts w:cs="FrankRuehl" w:hint="cs"/>
          <w:rtl/>
        </w:rPr>
        <w:t>.</w:t>
      </w:r>
    </w:p>
    <w:p w14:paraId="1BC317DF" w14:textId="77777777" w:rsidR="00387285" w:rsidRPr="00812515" w:rsidRDefault="00387285" w:rsidP="0068698B">
      <w:pPr>
        <w:pStyle w:val="P00"/>
        <w:spacing w:before="72"/>
        <w:ind w:left="0" w:right="1134"/>
        <w:rPr>
          <w:rStyle w:val="default"/>
          <w:rFonts w:cs="FrankRuehl" w:hint="cs"/>
          <w:rtl/>
        </w:rPr>
      </w:pPr>
    </w:p>
    <w:p w14:paraId="2677998F" w14:textId="77777777" w:rsidR="00387285" w:rsidRPr="00812515" w:rsidRDefault="00387285" w:rsidP="00387285">
      <w:pPr>
        <w:pStyle w:val="P00"/>
        <w:spacing w:before="72"/>
        <w:ind w:left="0" w:right="1134"/>
        <w:rPr>
          <w:rStyle w:val="default"/>
          <w:rFonts w:cs="FrankRuehl"/>
        </w:rPr>
      </w:pPr>
      <w:r w:rsidRPr="004850DF">
        <w:rPr>
          <w:rStyle w:val="default"/>
          <w:rFonts w:cs="FrankRuehl"/>
        </w:rPr>
        <w:pict w14:anchorId="52BF0AC9">
          <v:shape id="_x0000_s2547" type="#_x0000_t202" style="position:absolute;left:0;text-align:left;margin-left:470.35pt;margin-top:7.1pt;width:1in;height:19.3pt;z-index:251775488" filled="f" stroked="f">
            <v:textbox style="mso-next-textbox:#_x0000_s2547" inset="1mm,0,1mm,0">
              <w:txbxContent>
                <w:p w14:paraId="279FFCDF" w14:textId="77777777" w:rsidR="00387285" w:rsidRDefault="00387285" w:rsidP="00387285">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sidRPr="004850DF">
        <w:rPr>
          <w:rStyle w:val="default"/>
          <w:rFonts w:cs="FrankRuehl"/>
          <w:rtl/>
        </w:rPr>
        <w:tab/>
      </w:r>
      <w:r w:rsidRPr="004850DF">
        <w:rPr>
          <w:rStyle w:val="default"/>
          <w:rFonts w:cs="FrankRuehl" w:hint="cs"/>
          <w:rtl/>
        </w:rPr>
        <w:t>(</w:t>
      </w:r>
      <w:r>
        <w:rPr>
          <w:rStyle w:val="default"/>
          <w:rFonts w:cs="FrankRuehl" w:hint="cs"/>
          <w:rtl/>
        </w:rPr>
        <w:t>ב</w:t>
      </w:r>
      <w:r w:rsidRPr="004850DF">
        <w:rPr>
          <w:rStyle w:val="default"/>
          <w:rFonts w:cs="FrankRuehl" w:hint="cs"/>
          <w:rtl/>
        </w:rPr>
        <w:t>)</w:t>
      </w:r>
      <w:r w:rsidRPr="004850DF">
        <w:rPr>
          <w:rStyle w:val="default"/>
          <w:rFonts w:cs="FrankRuehl"/>
          <w:rtl/>
        </w:rPr>
        <w:tab/>
      </w:r>
      <w:r>
        <w:rPr>
          <w:rStyle w:val="default"/>
          <w:rFonts w:cs="FrankRuehl" w:hint="cs"/>
          <w:rtl/>
        </w:rPr>
        <w:t xml:space="preserve">כל אחד מהשרים רשאי להתנגד, בהחלטה מנומקת בכתב, להחלטת המועצה כאמור בסעיף קטן (א), בתוך 21 ימי עבודה מיום שנמסרה לשרים ההחלטה, ורשאי כל אחד מהשרים, במהלך התקופה האמורה, להאריכה בתקופה נוספת של שבעה ימי עבודה, בהודעה שימסור לראש הרשות ולשר האחר; מסר אחד השרים הודעה על הארכת התקופה כאמור, תהיה התקופה הכוללת להגשת התנגדות בידי כל אחד מהשרים </w:t>
      </w:r>
      <w:r>
        <w:rPr>
          <w:rStyle w:val="default"/>
          <w:rFonts w:cs="FrankRuehl" w:hint="eastAsia"/>
          <w:rtl/>
        </w:rPr>
        <w:t>–</w:t>
      </w:r>
      <w:r>
        <w:rPr>
          <w:rStyle w:val="default"/>
          <w:rFonts w:cs="FrankRuehl" w:hint="cs"/>
          <w:rtl/>
        </w:rPr>
        <w:t xml:space="preserve"> 28 ימי עבודה מיום שנמסרה לשרים החלטת המועצה; לא התנגדו השרים כאמור, תיכנס החלטת המועצה לתוקף.</w:t>
      </w:r>
    </w:p>
    <w:p w14:paraId="554ACABB"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66" w:name="Rov305"/>
      <w:r w:rsidRPr="00661FBD">
        <w:rPr>
          <w:rStyle w:val="default"/>
          <w:rFonts w:cs="FrankRuehl" w:hint="cs"/>
          <w:vanish/>
          <w:color w:val="FF0000"/>
          <w:sz w:val="20"/>
          <w:szCs w:val="20"/>
          <w:shd w:val="clear" w:color="auto" w:fill="FFFF99"/>
          <w:rtl/>
        </w:rPr>
        <w:t>מיום 1.1.2016</w:t>
      </w:r>
    </w:p>
    <w:p w14:paraId="31504239"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F0959D3"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3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262 (</w:t>
      </w:r>
      <w:hyperlink r:id="rId13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4C7DAAE" w14:textId="77777777" w:rsidR="00DD6A38" w:rsidRPr="00661FBD" w:rsidRDefault="00DD6A38" w:rsidP="00812515">
      <w:pPr>
        <w:pStyle w:val="P00"/>
        <w:spacing w:before="0"/>
        <w:ind w:left="0" w:right="1134"/>
        <w:rPr>
          <w:rStyle w:val="default"/>
          <w:rFonts w:cs="FrankRuehl"/>
          <w:vanish/>
          <w:sz w:val="20"/>
          <w:szCs w:val="20"/>
          <w:shd w:val="clear" w:color="auto" w:fill="FFFF99"/>
          <w:rtl/>
        </w:rPr>
      </w:pPr>
      <w:r w:rsidRPr="00661FBD">
        <w:rPr>
          <w:rStyle w:val="default"/>
          <w:rFonts w:cs="FrankRuehl" w:hint="cs"/>
          <w:b/>
          <w:bCs/>
          <w:vanish/>
          <w:sz w:val="20"/>
          <w:szCs w:val="20"/>
          <w:shd w:val="clear" w:color="auto" w:fill="FFFF99"/>
          <w:rtl/>
        </w:rPr>
        <w:t>הוספת סעיף 8</w:t>
      </w:r>
      <w:r w:rsidR="0068698B" w:rsidRPr="00661FBD">
        <w:rPr>
          <w:rStyle w:val="default"/>
          <w:rFonts w:cs="FrankRuehl" w:hint="cs"/>
          <w:b/>
          <w:bCs/>
          <w:vanish/>
          <w:sz w:val="20"/>
          <w:szCs w:val="20"/>
          <w:shd w:val="clear" w:color="auto" w:fill="FFFF99"/>
          <w:rtl/>
        </w:rPr>
        <w:t>ה</w:t>
      </w:r>
    </w:p>
    <w:p w14:paraId="121D15C3" w14:textId="77777777" w:rsidR="00387285" w:rsidRPr="00661FBD" w:rsidRDefault="00387285" w:rsidP="00387285">
      <w:pPr>
        <w:pStyle w:val="P00"/>
        <w:spacing w:before="0"/>
        <w:ind w:left="0" w:right="1134"/>
        <w:rPr>
          <w:rStyle w:val="default"/>
          <w:rFonts w:cs="FrankRuehl"/>
          <w:vanish/>
          <w:sz w:val="20"/>
          <w:szCs w:val="20"/>
          <w:shd w:val="clear" w:color="auto" w:fill="FFFF99"/>
          <w:rtl/>
        </w:rPr>
      </w:pPr>
    </w:p>
    <w:p w14:paraId="00D8976F" w14:textId="77777777" w:rsidR="00387285" w:rsidRPr="00661FBD" w:rsidRDefault="00387285" w:rsidP="00387285">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10363CA4" w14:textId="77777777" w:rsidR="00387285" w:rsidRPr="00661FBD" w:rsidRDefault="00387285" w:rsidP="00387285">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0BC125B7" w14:textId="77777777" w:rsidR="00387285" w:rsidRPr="00661FBD" w:rsidRDefault="00387285" w:rsidP="00387285">
      <w:pPr>
        <w:pStyle w:val="P00"/>
        <w:spacing w:before="0"/>
        <w:ind w:left="0" w:right="1134"/>
        <w:rPr>
          <w:rStyle w:val="default"/>
          <w:rFonts w:ascii="FrankRuehl" w:hAnsi="FrankRuehl" w:cs="FrankRuehl"/>
          <w:vanish/>
          <w:sz w:val="20"/>
          <w:szCs w:val="20"/>
          <w:shd w:val="clear" w:color="auto" w:fill="FFFF99"/>
          <w:rtl/>
        </w:rPr>
      </w:pPr>
      <w:hyperlink r:id="rId132"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133"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0BD09D10" w14:textId="77777777" w:rsidR="00387285" w:rsidRPr="00661FBD" w:rsidRDefault="00387285" w:rsidP="00387285">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hint="cs"/>
          <w:b/>
          <w:bCs/>
          <w:vanish/>
          <w:sz w:val="20"/>
          <w:szCs w:val="20"/>
          <w:shd w:val="clear" w:color="auto" w:fill="FFFF99"/>
          <w:rtl/>
        </w:rPr>
        <w:t>החלפת סעיף קטן 8ה(ב)</w:t>
      </w:r>
    </w:p>
    <w:p w14:paraId="5D2613CA" w14:textId="77777777" w:rsidR="00387285" w:rsidRPr="00661FBD" w:rsidRDefault="00387285" w:rsidP="00387285">
      <w:pPr>
        <w:pStyle w:val="P0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hint="cs"/>
          <w:vanish/>
          <w:sz w:val="20"/>
          <w:szCs w:val="20"/>
          <w:shd w:val="clear" w:color="auto" w:fill="FFFF99"/>
          <w:rtl/>
        </w:rPr>
        <w:t>הנוסח הקודם:</w:t>
      </w:r>
    </w:p>
    <w:p w14:paraId="18D20B95" w14:textId="77777777" w:rsidR="00387285" w:rsidRPr="00804805" w:rsidRDefault="00387285" w:rsidP="00804805">
      <w:pPr>
        <w:pStyle w:val="P00"/>
        <w:spacing w:before="0"/>
        <w:ind w:left="0" w:right="1134"/>
        <w:rPr>
          <w:rStyle w:val="default"/>
          <w:rFonts w:cs="FrankRuehl"/>
          <w:strike/>
          <w:sz w:val="2"/>
          <w:szCs w:val="2"/>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השרים רשאים להתנגד, בהחלטה מנומקת בכתב, להחלטת המועצה כאמור בסעיף קטן (א), בתוך 14 ימי עבודה מיום שנמסרה להם ההחלטה; לא התנגדו השרים כאמור, תיכנס החלטת המועצה לתוקף.</w:t>
      </w:r>
      <w:bookmarkEnd w:id="66"/>
    </w:p>
    <w:p w14:paraId="4D13112B" w14:textId="77777777" w:rsidR="00DD6A38" w:rsidRPr="00812515" w:rsidRDefault="00DD6A38" w:rsidP="00C42499">
      <w:pPr>
        <w:pStyle w:val="P00"/>
        <w:spacing w:before="72"/>
        <w:ind w:left="0" w:right="1134"/>
        <w:rPr>
          <w:rStyle w:val="default"/>
          <w:rFonts w:cs="FrankRuehl"/>
          <w:rtl/>
        </w:rPr>
      </w:pPr>
      <w:bookmarkStart w:id="67" w:name="Seif50"/>
      <w:bookmarkEnd w:id="67"/>
      <w:r w:rsidRPr="00812515">
        <w:rPr>
          <w:lang w:val="he-IL"/>
        </w:rPr>
        <w:pict w14:anchorId="060D9205">
          <v:rect id="_x0000_s2316" style="position:absolute;left:0;text-align:left;margin-left:470.25pt;margin-top:7.1pt;width:69.3pt;height:27pt;z-index:251674112" o:allowincell="f" filled="f" stroked="f" strokecolor="lime" strokeweight=".25pt">
            <v:textbox style="mso-next-textbox:#_x0000_s2316" inset="0,0,0,0">
              <w:txbxContent>
                <w:p w14:paraId="146FC762" w14:textId="77777777" w:rsidR="001A0867" w:rsidRDefault="001A0867" w:rsidP="00DD6A38">
                  <w:pPr>
                    <w:spacing w:line="160" w:lineRule="exact"/>
                    <w:jc w:val="left"/>
                    <w:rPr>
                      <w:rFonts w:cs="Miriam" w:hint="cs"/>
                      <w:sz w:val="18"/>
                      <w:szCs w:val="18"/>
                      <w:rtl/>
                    </w:rPr>
                  </w:pPr>
                  <w:r>
                    <w:rPr>
                      <w:rFonts w:cs="Miriam" w:hint="cs"/>
                      <w:sz w:val="18"/>
                      <w:szCs w:val="18"/>
                      <w:rtl/>
                    </w:rPr>
                    <w:t>סכות לקבלת מידע</w:t>
                  </w:r>
                </w:p>
                <w:p w14:paraId="1F40AE74"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00C42499" w:rsidRPr="00812515">
        <w:rPr>
          <w:rStyle w:val="default"/>
          <w:rFonts w:cs="FrankRuehl" w:hint="cs"/>
          <w:rtl/>
        </w:rPr>
        <w:t>ו</w:t>
      </w:r>
      <w:r w:rsidRPr="00812515">
        <w:rPr>
          <w:rStyle w:val="default"/>
          <w:rFonts w:cs="FrankRuehl"/>
          <w:rtl/>
        </w:rPr>
        <w:t>.</w:t>
      </w:r>
      <w:r w:rsidRPr="00812515">
        <w:rPr>
          <w:rStyle w:val="default"/>
          <w:rFonts w:cs="FrankRuehl"/>
          <w:rtl/>
        </w:rPr>
        <w:tab/>
      </w:r>
      <w:r w:rsidR="00C42499" w:rsidRPr="00812515">
        <w:rPr>
          <w:rStyle w:val="default"/>
          <w:rFonts w:cs="FrankRuehl" w:hint="cs"/>
          <w:rtl/>
        </w:rPr>
        <w:t>לכל חבר המועצה הזכות לבדוק את מסמכי הרשות ואת רישומיה ולקבל העתקים מהם ואת נכסי הרשות ואת התחייבויותיה, ככל שהדבר דרוש למילוי חובותיו כחבר המועצה</w:t>
      </w:r>
      <w:r w:rsidRPr="00812515">
        <w:rPr>
          <w:rStyle w:val="default"/>
          <w:rFonts w:cs="FrankRuehl" w:hint="cs"/>
          <w:rtl/>
        </w:rPr>
        <w:t>.</w:t>
      </w:r>
    </w:p>
    <w:p w14:paraId="6F8687BE"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68" w:name="Rov238"/>
      <w:r w:rsidRPr="00661FBD">
        <w:rPr>
          <w:rStyle w:val="default"/>
          <w:rFonts w:cs="FrankRuehl" w:hint="cs"/>
          <w:vanish/>
          <w:color w:val="FF0000"/>
          <w:sz w:val="20"/>
          <w:szCs w:val="20"/>
          <w:shd w:val="clear" w:color="auto" w:fill="FFFF99"/>
          <w:rtl/>
        </w:rPr>
        <w:t>מיום 1.1.2016</w:t>
      </w:r>
    </w:p>
    <w:p w14:paraId="17127E29"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B7EA15E"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3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262 (</w:t>
      </w:r>
      <w:hyperlink r:id="rId13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4016F04"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8</w:t>
      </w:r>
      <w:r w:rsidR="00C42499" w:rsidRPr="00661FBD">
        <w:rPr>
          <w:rStyle w:val="default"/>
          <w:rFonts w:cs="FrankRuehl" w:hint="cs"/>
          <w:b/>
          <w:bCs/>
          <w:vanish/>
          <w:sz w:val="20"/>
          <w:szCs w:val="20"/>
          <w:shd w:val="clear" w:color="auto" w:fill="FFFF99"/>
          <w:rtl/>
        </w:rPr>
        <w:t>ו</w:t>
      </w:r>
      <w:bookmarkEnd w:id="68"/>
    </w:p>
    <w:p w14:paraId="460C9417" w14:textId="77777777" w:rsidR="00DD6A38" w:rsidRPr="00812515" w:rsidRDefault="00DD6A38" w:rsidP="00C42499">
      <w:pPr>
        <w:pStyle w:val="P00"/>
        <w:spacing w:before="72"/>
        <w:ind w:left="0" w:right="1134"/>
        <w:rPr>
          <w:rStyle w:val="default"/>
          <w:rFonts w:cs="FrankRuehl" w:hint="cs"/>
          <w:rtl/>
        </w:rPr>
      </w:pPr>
      <w:bookmarkStart w:id="69" w:name="Seif51"/>
      <w:bookmarkEnd w:id="69"/>
      <w:r w:rsidRPr="00812515">
        <w:rPr>
          <w:lang w:val="he-IL"/>
        </w:rPr>
        <w:pict w14:anchorId="51A78ADA">
          <v:rect id="_x0000_s2317" style="position:absolute;left:0;text-align:left;margin-left:470.25pt;margin-top:7.1pt;width:69.3pt;height:26.85pt;z-index:251675136" o:allowincell="f" filled="f" stroked="f" strokecolor="lime" strokeweight=".25pt">
            <v:textbox style="mso-next-textbox:#_x0000_s2317" inset="0,0,0,0">
              <w:txbxContent>
                <w:p w14:paraId="0C6E1009" w14:textId="77777777" w:rsidR="001A0867" w:rsidRDefault="001A0867" w:rsidP="00DD6A38">
                  <w:pPr>
                    <w:spacing w:line="160" w:lineRule="exact"/>
                    <w:jc w:val="left"/>
                    <w:rPr>
                      <w:rFonts w:cs="Miriam" w:hint="cs"/>
                      <w:sz w:val="18"/>
                      <w:szCs w:val="18"/>
                      <w:rtl/>
                    </w:rPr>
                  </w:pPr>
                  <w:r>
                    <w:rPr>
                      <w:rFonts w:cs="Miriam" w:hint="cs"/>
                      <w:sz w:val="18"/>
                      <w:szCs w:val="18"/>
                      <w:rtl/>
                    </w:rPr>
                    <w:t>ועדת ביקורת</w:t>
                  </w:r>
                </w:p>
                <w:p w14:paraId="7569D300"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00C42499" w:rsidRPr="00812515">
        <w:rPr>
          <w:rStyle w:val="default"/>
          <w:rFonts w:cs="FrankRuehl" w:hint="cs"/>
          <w:rtl/>
        </w:rPr>
        <w:t>ז</w:t>
      </w:r>
      <w:r w:rsidRPr="00812515">
        <w:rPr>
          <w:rStyle w:val="default"/>
          <w:rFonts w:cs="FrankRuehl"/>
          <w:rtl/>
        </w:rPr>
        <w:t>.</w:t>
      </w:r>
      <w:r w:rsidRPr="00812515">
        <w:rPr>
          <w:rStyle w:val="default"/>
          <w:rFonts w:cs="FrankRuehl"/>
          <w:rtl/>
        </w:rPr>
        <w:tab/>
        <w:t>(</w:t>
      </w:r>
      <w:r w:rsidRPr="00812515">
        <w:rPr>
          <w:rStyle w:val="default"/>
          <w:rFonts w:cs="FrankRuehl" w:hint="cs"/>
          <w:rtl/>
        </w:rPr>
        <w:t>א</w:t>
      </w:r>
      <w:r w:rsidRPr="00812515">
        <w:rPr>
          <w:rStyle w:val="default"/>
          <w:rFonts w:cs="FrankRuehl"/>
          <w:rtl/>
        </w:rPr>
        <w:t>)</w:t>
      </w:r>
      <w:r w:rsidRPr="00812515">
        <w:rPr>
          <w:rStyle w:val="default"/>
          <w:rFonts w:cs="FrankRuehl"/>
          <w:rtl/>
        </w:rPr>
        <w:tab/>
      </w:r>
      <w:r w:rsidR="00C42499" w:rsidRPr="00812515">
        <w:rPr>
          <w:rStyle w:val="default"/>
          <w:rFonts w:cs="FrankRuehl" w:hint="cs"/>
          <w:rtl/>
        </w:rPr>
        <w:t>המועצה תמנה מבין חבריה ועדת ביקורת ובה שלושה חברים; אחד מהם יהיה חבר המועצה מקרב עובדי המדינה ושניים מהם יהיו חברי המועצה מקרב הציבור שאחד מהם יהיה יושב ראש ועדת הביקורת; ראש הרשות לא יהיה חבר בוועדת הביקורת</w:t>
      </w:r>
      <w:r w:rsidRPr="00812515">
        <w:rPr>
          <w:rStyle w:val="default"/>
          <w:rFonts w:cs="FrankRuehl" w:hint="cs"/>
          <w:rtl/>
        </w:rPr>
        <w:t>.</w:t>
      </w:r>
    </w:p>
    <w:p w14:paraId="6B9A1390"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(ב)</w:t>
      </w:r>
      <w:r w:rsidRPr="00812515">
        <w:rPr>
          <w:rStyle w:val="default"/>
          <w:rFonts w:cs="FrankRuehl" w:hint="cs"/>
          <w:rtl/>
        </w:rPr>
        <w:tab/>
        <w:t xml:space="preserve">ועדת הביקורת </w:t>
      </w:r>
      <w:r w:rsidRPr="00812515">
        <w:rPr>
          <w:rStyle w:val="default"/>
          <w:rFonts w:cs="FrankRuehl"/>
          <w:rtl/>
        </w:rPr>
        <w:t>–</w:t>
      </w:r>
    </w:p>
    <w:p w14:paraId="10ED7A05" w14:textId="77777777" w:rsidR="00C42499" w:rsidRPr="00812515" w:rsidRDefault="00C42499" w:rsidP="00C42499">
      <w:pPr>
        <w:pStyle w:val="P00"/>
        <w:spacing w:before="72"/>
        <w:ind w:left="1021" w:right="1134"/>
        <w:rPr>
          <w:rStyle w:val="default"/>
          <w:rFonts w:cs="FrankRuehl" w:hint="cs"/>
          <w:rtl/>
        </w:rPr>
      </w:pPr>
      <w:r w:rsidRPr="00812515">
        <w:rPr>
          <w:rStyle w:val="default"/>
          <w:rFonts w:cs="FrankRuehl" w:hint="cs"/>
          <w:rtl/>
        </w:rPr>
        <w:t>(1)</w:t>
      </w:r>
      <w:r w:rsidRPr="00812515">
        <w:rPr>
          <w:rStyle w:val="default"/>
          <w:rFonts w:cs="FrankRuehl" w:hint="cs"/>
          <w:rtl/>
        </w:rPr>
        <w:tab/>
        <w:t>תעמוד על ליקויים בניהול הרשות, בין השאר בהתייעצות עם המבקר הפנימי של הרשות או עם רואה החשבון המבקר, ותציע למועצה דרכים לתיקונם; 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ברשות שאינם חברי הוועדה; ואולם נושא משרה רשאי להיות נוכח בישיבה כאמור לשם הצגת עמדה בנושא שבתחומי אחריותו;</w:t>
      </w:r>
    </w:p>
    <w:p w14:paraId="016ECB4A" w14:textId="77777777" w:rsidR="00C42499" w:rsidRPr="00812515" w:rsidRDefault="00C42499" w:rsidP="00C42499">
      <w:pPr>
        <w:pStyle w:val="P00"/>
        <w:spacing w:before="72"/>
        <w:ind w:left="1021" w:right="1134"/>
        <w:rPr>
          <w:rStyle w:val="default"/>
          <w:rFonts w:cs="FrankRuehl" w:hint="cs"/>
          <w:rtl/>
        </w:rPr>
      </w:pPr>
      <w:r w:rsidRPr="00812515">
        <w:rPr>
          <w:rStyle w:val="default"/>
          <w:rFonts w:cs="FrankRuehl" w:hint="cs"/>
          <w:rtl/>
        </w:rPr>
        <w:t>(2)</w:t>
      </w:r>
      <w:r w:rsidRPr="00812515">
        <w:rPr>
          <w:rStyle w:val="default"/>
          <w:rFonts w:cs="FrankRuehl" w:hint="cs"/>
          <w:rtl/>
        </w:rPr>
        <w:tab/>
        <w:t>תבחן את מערך הביקורת הפנימית של הרשות ואת תפקודו של המבקר הפנימי וכן אם עומדים לרשותו המשאבים והכלים הנחוצים לו לשם מילוי תפקידו, בשים לב בין השאר לצרכיה המיוחדים של הרשות ולגודלה;</w:t>
      </w:r>
    </w:p>
    <w:p w14:paraId="12799593" w14:textId="77777777" w:rsidR="00C42499" w:rsidRPr="00812515" w:rsidRDefault="00C42499" w:rsidP="00C42499">
      <w:pPr>
        <w:pStyle w:val="P00"/>
        <w:spacing w:before="72"/>
        <w:ind w:left="1021" w:right="1134"/>
        <w:rPr>
          <w:rStyle w:val="default"/>
          <w:rFonts w:cs="FrankRuehl" w:hint="cs"/>
          <w:rtl/>
        </w:rPr>
      </w:pPr>
      <w:r w:rsidRPr="00812515">
        <w:rPr>
          <w:rStyle w:val="default"/>
          <w:rFonts w:cs="FrankRuehl" w:hint="cs"/>
          <w:rtl/>
        </w:rPr>
        <w:t>(3)</w:t>
      </w:r>
      <w:r w:rsidRPr="00812515">
        <w:rPr>
          <w:rStyle w:val="default"/>
          <w:rFonts w:cs="FrankRuehl" w:hint="cs"/>
          <w:rtl/>
        </w:rPr>
        <w:tab/>
        <w:t>תדון בדוחות של המבקר הפנימי ובדוחות מבקר המדינה;</w:t>
      </w:r>
    </w:p>
    <w:p w14:paraId="5D6BEB03" w14:textId="77777777" w:rsidR="00C42499" w:rsidRPr="00812515" w:rsidRDefault="00C42499" w:rsidP="00C42499">
      <w:pPr>
        <w:pStyle w:val="P00"/>
        <w:spacing w:before="72"/>
        <w:ind w:left="1021" w:right="1134"/>
        <w:rPr>
          <w:rStyle w:val="default"/>
          <w:rFonts w:cs="FrankRuehl" w:hint="cs"/>
          <w:rtl/>
        </w:rPr>
      </w:pPr>
      <w:r w:rsidRPr="00812515">
        <w:rPr>
          <w:rStyle w:val="default"/>
          <w:rFonts w:cs="FrankRuehl" w:hint="cs"/>
          <w:rtl/>
        </w:rPr>
        <w:t>(4)</w:t>
      </w:r>
      <w:r w:rsidRPr="00812515">
        <w:rPr>
          <w:rStyle w:val="default"/>
          <w:rFonts w:cs="FrankRuehl" w:hint="cs"/>
          <w:rtl/>
        </w:rPr>
        <w:tab/>
        <w:t>תבחן את תכנית העבודה של המבקר הפנימי ותעבירה לאישור המועצה בצירוף הערותיה והמלצותיה;</w:t>
      </w:r>
    </w:p>
    <w:p w14:paraId="1023C9CB" w14:textId="77777777" w:rsidR="00C42499" w:rsidRPr="00812515" w:rsidRDefault="00C42499" w:rsidP="00C42499">
      <w:pPr>
        <w:pStyle w:val="P00"/>
        <w:spacing w:before="72"/>
        <w:ind w:left="1021" w:right="1134"/>
        <w:rPr>
          <w:rStyle w:val="default"/>
          <w:rFonts w:cs="FrankRuehl" w:hint="cs"/>
          <w:rtl/>
        </w:rPr>
      </w:pPr>
      <w:r w:rsidRPr="00812515">
        <w:rPr>
          <w:rStyle w:val="default"/>
          <w:rFonts w:cs="FrankRuehl" w:hint="cs"/>
          <w:rtl/>
        </w:rPr>
        <w:t>(5)</w:t>
      </w:r>
      <w:r w:rsidRPr="00812515">
        <w:rPr>
          <w:rStyle w:val="default"/>
          <w:rFonts w:cs="FrankRuehl" w:hint="cs"/>
          <w:rtl/>
        </w:rPr>
        <w:tab/>
        <w:t>תחליט אם לאשר פעולות ועסקאות הטעונות אישור לפי סעיף 15יז.</w:t>
      </w:r>
    </w:p>
    <w:p w14:paraId="4801178F"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(ג)</w:t>
      </w:r>
      <w:r w:rsidRPr="00812515">
        <w:rPr>
          <w:rStyle w:val="default"/>
          <w:rFonts w:cs="FrankRuehl" w:hint="cs"/>
          <w:rtl/>
        </w:rPr>
        <w:tab/>
        <w:t>יושב ראש ועדת הביקורת יכנס את ועדת הביקורת לדיון בנושאים שיועמדו על סדר יומה על ידו או על ידי חבר ועדה אחר או על ידי המועצה, המנהל הכללי של הרשות או המבקר הפנימי.</w:t>
      </w:r>
    </w:p>
    <w:p w14:paraId="6CF1A63C"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(ד)</w:t>
      </w:r>
      <w:r w:rsidRPr="00812515">
        <w:rPr>
          <w:rStyle w:val="default"/>
          <w:rFonts w:cs="FrankRuehl" w:hint="cs"/>
          <w:rtl/>
        </w:rPr>
        <w:tab/>
        <w:t>מי שאינו חבר בוועדת הביקורת לא יהיה נוכח בישיבות הוועדה בעת דיון ובעת קבלת החלטות הוועדה, אלא בהתאם להוראות סעיף זה או אם קבעו יושב ראש הוועדה או הוועדה כי הוא נדרש לשם הצגת נושא מסוים או לשם ניהולה התקין של הישיבה.</w:t>
      </w:r>
    </w:p>
    <w:p w14:paraId="0D832B1C"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(ה)</w:t>
      </w:r>
      <w:r w:rsidRPr="00812515">
        <w:rPr>
          <w:rStyle w:val="default"/>
          <w:rFonts w:cs="FrankRuehl" w:hint="cs"/>
          <w:rtl/>
        </w:rPr>
        <w:tab/>
        <w:t>על אף האמור בסעיף קטן (ד), המבקר הפנימי, היועץ המשפטי והחשב של הרשות יקבלו הודעות על קיום ישיבות ועדת הביקורת ויהיו רשאים להשתתף בהן.</w:t>
      </w:r>
    </w:p>
    <w:p w14:paraId="7C198671"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(ו)</w:t>
      </w:r>
      <w:r w:rsidRPr="00812515">
        <w:rPr>
          <w:rStyle w:val="default"/>
          <w:rFonts w:cs="FrankRuehl" w:hint="cs"/>
          <w:rtl/>
        </w:rPr>
        <w:tab/>
        <w:t>הודעה על קיום ישיבת ועדת הביקורת שבה עולה נושא הנוגע לביקורת הדוחות הכספיים, תומצא לרואה החשבון המבקר שיהיה רשאי להשתתף בה.</w:t>
      </w:r>
    </w:p>
    <w:p w14:paraId="7A47A2DF"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(ז)</w:t>
      </w:r>
      <w:r w:rsidRPr="00812515">
        <w:rPr>
          <w:rStyle w:val="default"/>
          <w:rFonts w:cs="FrankRuehl" w:hint="cs"/>
          <w:rtl/>
        </w:rPr>
        <w:tab/>
        <w:t>ועדת הביקורת תגיש אחת לשנה, ולא יאוחר מיום 31 במרס של כל שנה, למועצה ולמנהל הכללי של הרשות דוח שנתי על פעילותה.</w:t>
      </w:r>
    </w:p>
    <w:p w14:paraId="29402EBD"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70" w:name="Rov239"/>
      <w:r w:rsidRPr="00661FBD">
        <w:rPr>
          <w:rStyle w:val="default"/>
          <w:rFonts w:cs="FrankRuehl" w:hint="cs"/>
          <w:vanish/>
          <w:color w:val="FF0000"/>
          <w:sz w:val="20"/>
          <w:szCs w:val="20"/>
          <w:shd w:val="clear" w:color="auto" w:fill="FFFF99"/>
          <w:rtl/>
        </w:rPr>
        <w:t>מיום 1.1.2016</w:t>
      </w:r>
    </w:p>
    <w:p w14:paraId="1E4DC787"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8EC48BB"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3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262 (</w:t>
      </w:r>
      <w:hyperlink r:id="rId13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BAEFABD"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8</w:t>
      </w:r>
      <w:r w:rsidR="00C42499" w:rsidRPr="00661FBD">
        <w:rPr>
          <w:rStyle w:val="default"/>
          <w:rFonts w:cs="FrankRuehl" w:hint="cs"/>
          <w:b/>
          <w:bCs/>
          <w:vanish/>
          <w:sz w:val="20"/>
          <w:szCs w:val="20"/>
          <w:shd w:val="clear" w:color="auto" w:fill="FFFF99"/>
          <w:rtl/>
        </w:rPr>
        <w:t>ז</w:t>
      </w:r>
      <w:bookmarkEnd w:id="70"/>
    </w:p>
    <w:p w14:paraId="52D5DF1A" w14:textId="77777777" w:rsidR="00DD6A38" w:rsidRPr="00812515" w:rsidRDefault="00DD6A38" w:rsidP="00C42499">
      <w:pPr>
        <w:pStyle w:val="header-2"/>
        <w:ind w:left="0" w:right="1134"/>
        <w:outlineLvl w:val="0"/>
        <w:rPr>
          <w:rFonts w:cs="Miriam" w:hint="cs"/>
          <w:rtl/>
        </w:rPr>
      </w:pPr>
      <w:bookmarkStart w:id="71" w:name="hed22"/>
      <w:bookmarkEnd w:id="71"/>
      <w:r w:rsidRPr="00812515">
        <w:rPr>
          <w:lang w:val="he-IL"/>
        </w:rPr>
        <w:pict w14:anchorId="2386C083">
          <v:rect id="_x0000_s2319" style="position:absolute;left:0;text-align:left;margin-left:464.35pt;margin-top:12.75pt;width:75.05pt;height:20pt;z-index:251677184" o:allowincell="f" filled="f" stroked="f" strokecolor="lime" strokeweight=".25pt">
            <v:textbox inset="0,0,0,0">
              <w:txbxContent>
                <w:p w14:paraId="1BAB1C0E" w14:textId="77777777" w:rsidR="001A0867" w:rsidRDefault="001A0867" w:rsidP="00DD6A38">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812515">
        <w:rPr>
          <w:rFonts w:cs="Miriam"/>
          <w:rtl/>
        </w:rPr>
        <w:t>סי</w:t>
      </w:r>
      <w:r w:rsidRPr="00812515">
        <w:rPr>
          <w:rFonts w:cs="Miriam" w:hint="cs"/>
          <w:rtl/>
        </w:rPr>
        <w:t xml:space="preserve">מן </w:t>
      </w:r>
      <w:r w:rsidR="00C42499" w:rsidRPr="00812515">
        <w:rPr>
          <w:rFonts w:cs="Miriam" w:hint="cs"/>
          <w:rtl/>
        </w:rPr>
        <w:t>ג': המנהל הכללי של הרשות</w:t>
      </w:r>
    </w:p>
    <w:p w14:paraId="71DCDC5B"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72" w:name="Rov240"/>
      <w:r w:rsidRPr="00661FBD">
        <w:rPr>
          <w:rStyle w:val="default"/>
          <w:rFonts w:cs="FrankRuehl" w:hint="cs"/>
          <w:vanish/>
          <w:color w:val="FF0000"/>
          <w:sz w:val="20"/>
          <w:szCs w:val="20"/>
          <w:shd w:val="clear" w:color="auto" w:fill="FFFF99"/>
          <w:rtl/>
        </w:rPr>
        <w:t>מיום 1.1.2016</w:t>
      </w:r>
    </w:p>
    <w:p w14:paraId="40FE8F30"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0C7EF4C"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3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263 (</w:t>
      </w:r>
      <w:hyperlink r:id="rId13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133D555"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סימן ג'</w:t>
      </w:r>
      <w:bookmarkEnd w:id="72"/>
    </w:p>
    <w:p w14:paraId="0C8BE37E" w14:textId="77777777" w:rsidR="00DD6A38" w:rsidRPr="00812515" w:rsidRDefault="00DD6A38" w:rsidP="00C42499">
      <w:pPr>
        <w:pStyle w:val="P00"/>
        <w:spacing w:before="72"/>
        <w:ind w:left="0" w:right="1134"/>
        <w:rPr>
          <w:rStyle w:val="default"/>
          <w:rFonts w:cs="FrankRuehl" w:hint="cs"/>
          <w:rtl/>
        </w:rPr>
      </w:pPr>
      <w:bookmarkStart w:id="73" w:name="Seif52"/>
      <w:bookmarkEnd w:id="73"/>
      <w:r w:rsidRPr="00812515">
        <w:rPr>
          <w:lang w:val="he-IL"/>
        </w:rPr>
        <w:pict w14:anchorId="039429F9">
          <v:rect id="_x0000_s2318" style="position:absolute;left:0;text-align:left;margin-left:470.25pt;margin-top:7.1pt;width:69.3pt;height:34.5pt;z-index:251676160" o:allowincell="f" filled="f" stroked="f" strokecolor="lime" strokeweight=".25pt">
            <v:textbox style="mso-next-textbox:#_x0000_s2318" inset="0,0,0,0">
              <w:txbxContent>
                <w:p w14:paraId="1547E189" w14:textId="77777777" w:rsidR="001A0867" w:rsidRDefault="001A0867" w:rsidP="00DD6A38">
                  <w:pPr>
                    <w:spacing w:line="160" w:lineRule="exact"/>
                    <w:jc w:val="left"/>
                    <w:rPr>
                      <w:rFonts w:cs="Miriam" w:hint="cs"/>
                      <w:sz w:val="18"/>
                      <w:szCs w:val="18"/>
                      <w:rtl/>
                    </w:rPr>
                  </w:pPr>
                  <w:r>
                    <w:rPr>
                      <w:rFonts w:cs="Miriam" w:hint="cs"/>
                      <w:sz w:val="18"/>
                      <w:szCs w:val="18"/>
                      <w:rtl/>
                    </w:rPr>
                    <w:t>המנהל הכללי של הרשות</w:t>
                  </w:r>
                </w:p>
                <w:p w14:paraId="01A405E3" w14:textId="77777777" w:rsidR="001A0867" w:rsidRDefault="001A0867" w:rsidP="00DD6A3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812515">
        <w:rPr>
          <w:rStyle w:val="big-number"/>
          <w:rFonts w:cs="Miriam"/>
          <w:rtl/>
        </w:rPr>
        <w:t>8</w:t>
      </w:r>
      <w:r w:rsidR="00C42499" w:rsidRPr="00812515">
        <w:rPr>
          <w:rStyle w:val="default"/>
          <w:rFonts w:cs="FrankRuehl" w:hint="cs"/>
          <w:rtl/>
        </w:rPr>
        <w:t>ח</w:t>
      </w:r>
      <w:r w:rsidRPr="00812515">
        <w:rPr>
          <w:rStyle w:val="default"/>
          <w:rFonts w:cs="FrankRuehl"/>
          <w:rtl/>
        </w:rPr>
        <w:t>.</w:t>
      </w:r>
      <w:r w:rsidRPr="00812515">
        <w:rPr>
          <w:rStyle w:val="default"/>
          <w:rFonts w:cs="FrankRuehl"/>
          <w:rtl/>
        </w:rPr>
        <w:tab/>
        <w:t>(</w:t>
      </w:r>
      <w:r w:rsidRPr="00812515">
        <w:rPr>
          <w:rStyle w:val="default"/>
          <w:rFonts w:cs="FrankRuehl" w:hint="cs"/>
          <w:rtl/>
        </w:rPr>
        <w:t>א</w:t>
      </w:r>
      <w:r w:rsidRPr="00812515">
        <w:rPr>
          <w:rStyle w:val="default"/>
          <w:rFonts w:cs="FrankRuehl"/>
          <w:rtl/>
        </w:rPr>
        <w:t>)</w:t>
      </w:r>
      <w:r w:rsidRPr="00812515">
        <w:rPr>
          <w:rStyle w:val="default"/>
          <w:rFonts w:cs="FrankRuehl"/>
          <w:rtl/>
        </w:rPr>
        <w:tab/>
      </w:r>
      <w:r w:rsidR="00C42499" w:rsidRPr="00812515">
        <w:rPr>
          <w:rStyle w:val="default"/>
          <w:rFonts w:cs="FrankRuehl" w:hint="cs"/>
          <w:rtl/>
        </w:rPr>
        <w:t xml:space="preserve">המועצה תמנה מנהל כללי לרשות מתוך רשימת מועמדים שעליהם המליצה ועדה לאיתור מועמדים (בסעיף זה </w:t>
      </w:r>
      <w:r w:rsidR="00C42499" w:rsidRPr="00812515">
        <w:rPr>
          <w:rStyle w:val="default"/>
          <w:rFonts w:cs="FrankRuehl"/>
          <w:rtl/>
        </w:rPr>
        <w:t>–</w:t>
      </w:r>
      <w:r w:rsidR="00C42499" w:rsidRPr="00812515">
        <w:rPr>
          <w:rStyle w:val="default"/>
          <w:rFonts w:cs="FrankRuehl" w:hint="cs"/>
          <w:rtl/>
        </w:rPr>
        <w:t xml:space="preserve"> ועדת האיתור); ועדת האיתור תמונה בידי המועצה מקרב חבריה ובראשה יעמוד ראש הרשות; על ועדת האיתור וחבריה יחולו הוראות סעיף 8ב(ו)</w:t>
      </w:r>
      <w:r w:rsidRPr="00812515">
        <w:rPr>
          <w:rStyle w:val="default"/>
          <w:rFonts w:cs="FrankRuehl" w:hint="cs"/>
          <w:rtl/>
        </w:rPr>
        <w:t>.</w:t>
      </w:r>
    </w:p>
    <w:p w14:paraId="6DA30DEF"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(ב)</w:t>
      </w:r>
      <w:r w:rsidRPr="00812515">
        <w:rPr>
          <w:rStyle w:val="default"/>
          <w:rFonts w:cs="FrankRuehl" w:hint="cs"/>
          <w:rtl/>
        </w:rPr>
        <w:tab/>
        <w:t>למנהל הכללי של הרשות יהיו נתונות כל סמכויות הניהול והביצוע של הרשות, ובכלל זה גיבוש תכניות עבודה ברשות שיובאו לאישור המועצה, והוא יהיה נתון לפיקוח המועצה.</w:t>
      </w:r>
    </w:p>
    <w:p w14:paraId="235A7204" w14:textId="77777777" w:rsidR="00C42499" w:rsidRPr="00812515" w:rsidRDefault="00C42499" w:rsidP="00C42499">
      <w:pPr>
        <w:pStyle w:val="P00"/>
        <w:spacing w:before="72"/>
        <w:ind w:left="0" w:right="1134"/>
        <w:rPr>
          <w:rStyle w:val="default"/>
          <w:rFonts w:cs="FrankRuehl" w:hint="cs"/>
          <w:rtl/>
        </w:rPr>
      </w:pPr>
      <w:r w:rsidRPr="00812515">
        <w:rPr>
          <w:rStyle w:val="default"/>
          <w:rFonts w:cs="FrankRuehl" w:hint="cs"/>
          <w:rtl/>
        </w:rPr>
        <w:tab/>
        <w:t>(ג)</w:t>
      </w:r>
      <w:r w:rsidRPr="00812515">
        <w:rPr>
          <w:rStyle w:val="default"/>
          <w:rFonts w:cs="FrankRuehl" w:hint="cs"/>
          <w:rtl/>
        </w:rPr>
        <w:tab/>
        <w:t>על מינוי המנהל הכללי של הרשות יחולו הוראות סעיף 37(ב) ו-(ג) לחוק החברות הממשלתיות, בשינויים המחויבים, והוא ייעשה לאחר התייעצות עם הוועדה לבדיקת מינויים כהגדרתה בחוק האמור.</w:t>
      </w:r>
    </w:p>
    <w:p w14:paraId="5FD4B9C6" w14:textId="77777777" w:rsidR="00C42499" w:rsidRPr="00812515" w:rsidRDefault="00C42499" w:rsidP="00C42499">
      <w:pPr>
        <w:pStyle w:val="P00"/>
        <w:spacing w:before="72"/>
        <w:ind w:left="0" w:right="1134"/>
        <w:rPr>
          <w:rStyle w:val="default"/>
          <w:rFonts w:cs="FrankRuehl"/>
          <w:rtl/>
        </w:rPr>
      </w:pPr>
      <w:r w:rsidRPr="00812515">
        <w:rPr>
          <w:rStyle w:val="default"/>
          <w:rFonts w:cs="FrankRuehl" w:hint="cs"/>
          <w:rtl/>
        </w:rPr>
        <w:tab/>
        <w:t>(ד)</w:t>
      </w:r>
      <w:r w:rsidRPr="00812515">
        <w:rPr>
          <w:rStyle w:val="default"/>
          <w:rFonts w:cs="FrankRuehl" w:hint="cs"/>
          <w:rtl/>
        </w:rPr>
        <w:tab/>
        <w:t>ועדת האיתור תקבע את אמות המידה לאיתור מועמדים מתאימים לתפקיד המנהל הכללי של הרשות על ידיה בהתחשב במדיניות שרשאית המועצה לקבוע.</w:t>
      </w:r>
    </w:p>
    <w:p w14:paraId="7EE7D537"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74" w:name="Rov241"/>
      <w:r w:rsidRPr="00661FBD">
        <w:rPr>
          <w:rStyle w:val="default"/>
          <w:rFonts w:cs="FrankRuehl" w:hint="cs"/>
          <w:vanish/>
          <w:color w:val="FF0000"/>
          <w:sz w:val="20"/>
          <w:szCs w:val="20"/>
          <w:shd w:val="clear" w:color="auto" w:fill="FFFF99"/>
          <w:rtl/>
        </w:rPr>
        <w:t>מיום 1.1.2016</w:t>
      </w:r>
    </w:p>
    <w:p w14:paraId="1EEB9B97"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FBCA607"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4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263 (</w:t>
      </w:r>
      <w:hyperlink r:id="rId14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33A40E6" w14:textId="77777777" w:rsidR="00DD6A38" w:rsidRPr="00812515" w:rsidRDefault="00DD6A38" w:rsidP="00812515">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8</w:t>
      </w:r>
      <w:r w:rsidR="00C42499" w:rsidRPr="00661FBD">
        <w:rPr>
          <w:rStyle w:val="default"/>
          <w:rFonts w:cs="FrankRuehl" w:hint="cs"/>
          <w:b/>
          <w:bCs/>
          <w:vanish/>
          <w:sz w:val="20"/>
          <w:szCs w:val="20"/>
          <w:shd w:val="clear" w:color="auto" w:fill="FFFF99"/>
          <w:rtl/>
        </w:rPr>
        <w:t>ח</w:t>
      </w:r>
      <w:bookmarkEnd w:id="74"/>
    </w:p>
    <w:p w14:paraId="3CD86FAD" w14:textId="77777777" w:rsidR="00DD6A38" w:rsidRPr="00812515" w:rsidRDefault="00DD6A38" w:rsidP="00C42499">
      <w:pPr>
        <w:pStyle w:val="header-2"/>
        <w:ind w:left="0" w:right="1134"/>
        <w:outlineLvl w:val="0"/>
        <w:rPr>
          <w:rFonts w:cs="Miriam" w:hint="cs"/>
          <w:rtl/>
        </w:rPr>
      </w:pPr>
      <w:bookmarkStart w:id="75" w:name="hed23"/>
      <w:bookmarkEnd w:id="75"/>
      <w:r w:rsidRPr="00812515">
        <w:rPr>
          <w:lang w:val="he-IL"/>
        </w:rPr>
        <w:pict w14:anchorId="661AFAC4">
          <v:rect id="_x0000_s2320" style="position:absolute;left:0;text-align:left;margin-left:464.35pt;margin-top:12.75pt;width:75.05pt;height:20pt;z-index:251678208" o:allowincell="f" filled="f" stroked="f" strokecolor="lime" strokeweight=".25pt">
            <v:textbox inset="0,0,0,0">
              <w:txbxContent>
                <w:p w14:paraId="05E94172" w14:textId="77777777" w:rsidR="001A0867" w:rsidRDefault="001A0867" w:rsidP="00DD6A38">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812515">
        <w:rPr>
          <w:rFonts w:cs="Miriam"/>
          <w:rtl/>
        </w:rPr>
        <w:t>סי</w:t>
      </w:r>
      <w:r w:rsidRPr="00812515">
        <w:rPr>
          <w:rFonts w:cs="Miriam" w:hint="cs"/>
          <w:rtl/>
        </w:rPr>
        <w:t xml:space="preserve">מן </w:t>
      </w:r>
      <w:r w:rsidR="00C42499" w:rsidRPr="00812515">
        <w:rPr>
          <w:rFonts w:cs="Miriam" w:hint="cs"/>
          <w:rtl/>
        </w:rPr>
        <w:t>ד': ועדות מחקר</w:t>
      </w:r>
    </w:p>
    <w:p w14:paraId="56411B8F" w14:textId="77777777" w:rsidR="00DD6A38" w:rsidRPr="00661FBD" w:rsidRDefault="00DD6A38" w:rsidP="00DD6A38">
      <w:pPr>
        <w:pStyle w:val="P00"/>
        <w:spacing w:before="0"/>
        <w:ind w:left="0" w:right="1134"/>
        <w:rPr>
          <w:rStyle w:val="default"/>
          <w:rFonts w:cs="FrankRuehl" w:hint="cs"/>
          <w:vanish/>
          <w:color w:val="FF0000"/>
          <w:sz w:val="20"/>
          <w:szCs w:val="20"/>
          <w:shd w:val="clear" w:color="auto" w:fill="FFFF99"/>
          <w:rtl/>
        </w:rPr>
      </w:pPr>
      <w:bookmarkStart w:id="76" w:name="Rov242"/>
      <w:r w:rsidRPr="00661FBD">
        <w:rPr>
          <w:rStyle w:val="default"/>
          <w:rFonts w:cs="FrankRuehl" w:hint="cs"/>
          <w:vanish/>
          <w:color w:val="FF0000"/>
          <w:sz w:val="20"/>
          <w:szCs w:val="20"/>
          <w:shd w:val="clear" w:color="auto" w:fill="FFFF99"/>
          <w:rtl/>
        </w:rPr>
        <w:t>מיום 1.1.2016</w:t>
      </w:r>
    </w:p>
    <w:p w14:paraId="1ACB2361"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E18FF53" w14:textId="77777777" w:rsidR="00DD6A38" w:rsidRPr="00661FBD" w:rsidRDefault="00DD6A38" w:rsidP="00DD6A38">
      <w:pPr>
        <w:pStyle w:val="P00"/>
        <w:spacing w:before="0"/>
        <w:ind w:left="0" w:right="1134"/>
        <w:rPr>
          <w:rStyle w:val="default"/>
          <w:rFonts w:cs="FrankRuehl" w:hint="cs"/>
          <w:vanish/>
          <w:sz w:val="20"/>
          <w:szCs w:val="20"/>
          <w:shd w:val="clear" w:color="auto" w:fill="FFFF99"/>
          <w:rtl/>
        </w:rPr>
      </w:pPr>
      <w:hyperlink r:id="rId14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264 (</w:t>
      </w:r>
      <w:hyperlink r:id="rId14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008111C" w14:textId="77777777" w:rsidR="00DD6A38" w:rsidRPr="00812515" w:rsidRDefault="00DD6A38" w:rsidP="00812515">
      <w:pPr>
        <w:pStyle w:val="P00"/>
        <w:spacing w:before="0"/>
        <w:ind w:left="0" w:right="1134"/>
        <w:rPr>
          <w:rStyle w:val="default"/>
          <w:rFonts w:cs="FrankRuehl" w:hint="cs"/>
          <w:b/>
          <w:bCs/>
          <w:sz w:val="2"/>
          <w:szCs w:val="2"/>
          <w:shd w:val="clear" w:color="auto" w:fill="FFFF99"/>
          <w:rtl/>
        </w:rPr>
      </w:pPr>
      <w:r w:rsidRPr="00661FBD">
        <w:rPr>
          <w:rStyle w:val="default"/>
          <w:rFonts w:cs="FrankRuehl" w:hint="cs"/>
          <w:b/>
          <w:bCs/>
          <w:vanish/>
          <w:sz w:val="20"/>
          <w:szCs w:val="20"/>
          <w:shd w:val="clear" w:color="auto" w:fill="FFFF99"/>
          <w:rtl/>
        </w:rPr>
        <w:t>הוספת סימן ד'</w:t>
      </w:r>
      <w:bookmarkEnd w:id="76"/>
    </w:p>
    <w:p w14:paraId="70851FAF" w14:textId="77777777" w:rsidR="00812515" w:rsidRDefault="00873F3A" w:rsidP="00812515">
      <w:pPr>
        <w:pStyle w:val="P00"/>
        <w:spacing w:before="72"/>
        <w:ind w:left="0" w:right="1134"/>
        <w:rPr>
          <w:rStyle w:val="default"/>
          <w:rFonts w:cs="FrankRuehl" w:hint="cs"/>
          <w:rtl/>
        </w:rPr>
      </w:pPr>
      <w:bookmarkStart w:id="77" w:name="Seif6"/>
      <w:bookmarkEnd w:id="77"/>
      <w:r>
        <w:rPr>
          <w:lang w:val="he-IL"/>
        </w:rPr>
        <w:pict w14:anchorId="34130BB8">
          <v:rect id="_x0000_s2068" style="position:absolute;left:0;text-align:left;margin-left:470.7pt;margin-top:7.4pt;width:69.05pt;height:45.9pt;z-index:251545088" filled="f" stroked="f" strokecolor="lime" strokeweight=".25pt">
            <v:textbox inset="0,0,0,0">
              <w:txbxContent>
                <w:p w14:paraId="3785AC70" w14:textId="77777777" w:rsidR="001A0867" w:rsidRDefault="001A0867">
                  <w:pPr>
                    <w:spacing w:line="160" w:lineRule="exact"/>
                    <w:jc w:val="left"/>
                    <w:rPr>
                      <w:rFonts w:cs="Miriam"/>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חקר</w:t>
                  </w:r>
                </w:p>
                <w:p w14:paraId="1E351A8F" w14:textId="77777777" w:rsidR="001A0867" w:rsidRDefault="001A0867">
                  <w:pPr>
                    <w:spacing w:line="160" w:lineRule="exact"/>
                    <w:jc w:val="left"/>
                    <w:rPr>
                      <w:rFonts w:cs="Miriam"/>
                      <w:noProof/>
                      <w:sz w:val="18"/>
                      <w:szCs w:val="18"/>
                      <w:rtl/>
                    </w:rPr>
                  </w:pPr>
                  <w:r>
                    <w:rPr>
                      <w:rFonts w:cs="Miriam"/>
                      <w:sz w:val="18"/>
                      <w:szCs w:val="18"/>
                      <w:rtl/>
                    </w:rPr>
                    <w:t>(תי</w:t>
                  </w:r>
                  <w:r>
                    <w:rPr>
                      <w:rFonts w:cs="Miriam" w:hint="cs"/>
                      <w:sz w:val="18"/>
                      <w:szCs w:val="18"/>
                      <w:rtl/>
                    </w:rPr>
                    <w:t>קון מס' 2) תשס"ג-2002</w:t>
                  </w:r>
                </w:p>
                <w:p w14:paraId="76489991" w14:textId="77777777" w:rsidR="001A0867" w:rsidRDefault="001A0867" w:rsidP="00C42499">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9</w:t>
      </w:r>
      <w:r w:rsidRPr="00812515">
        <w:rPr>
          <w:rStyle w:val="default"/>
          <w:rFonts w:cs="FrankRuehl"/>
          <w:rtl/>
        </w:rPr>
        <w:t>.</w:t>
      </w:r>
      <w:r w:rsidRPr="00812515">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812515" w:rsidRPr="00812515">
        <w:rPr>
          <w:rStyle w:val="default"/>
          <w:rFonts w:cs="FrankRuehl" w:hint="cs"/>
          <w:rtl/>
        </w:rPr>
        <w:t>לרשות יהיו ועדות מחקר שכל אחת מהן תוסמך לגבי מסלול הטבות אחד או יותר.</w:t>
      </w:r>
    </w:p>
    <w:p w14:paraId="3E1D6579" w14:textId="77777777" w:rsidR="00812515" w:rsidRDefault="00812515" w:rsidP="00812515">
      <w:pPr>
        <w:pStyle w:val="P00"/>
        <w:spacing w:before="72"/>
        <w:ind w:left="0" w:right="1134"/>
        <w:rPr>
          <w:rStyle w:val="default"/>
          <w:rFonts w:cs="FrankRuehl" w:hint="cs"/>
          <w:rtl/>
        </w:rPr>
      </w:pPr>
    </w:p>
    <w:p w14:paraId="08CAB830" w14:textId="77777777" w:rsidR="00812515" w:rsidRDefault="00812515" w:rsidP="00812515">
      <w:pPr>
        <w:pStyle w:val="P00"/>
        <w:spacing w:before="72"/>
        <w:ind w:left="0" w:right="1134"/>
        <w:rPr>
          <w:rStyle w:val="default"/>
          <w:rFonts w:cs="FrankRuehl" w:hint="cs"/>
          <w:rtl/>
        </w:rPr>
      </w:pPr>
    </w:p>
    <w:p w14:paraId="6408CC1F" w14:textId="77777777" w:rsidR="00812515" w:rsidRPr="00812515" w:rsidRDefault="00812515" w:rsidP="00812515">
      <w:pPr>
        <w:pStyle w:val="P00"/>
        <w:spacing w:before="72"/>
        <w:ind w:left="0" w:right="1134"/>
        <w:rPr>
          <w:rStyle w:val="default"/>
          <w:rFonts w:cs="FrankRuehl" w:hint="cs"/>
          <w:rtl/>
        </w:rPr>
      </w:pPr>
      <w:r>
        <w:rPr>
          <w:lang w:val="he-IL"/>
        </w:rPr>
        <w:pict w14:anchorId="59B55581">
          <v:shape id="_x0000_s2503" type="#_x0000_t202" style="position:absolute;left:0;text-align:left;margin-left:470.35pt;margin-top:7.1pt;width:1in;height:17.45pt;z-index:251750912" filled="f" stroked="f">
            <v:textbox inset="1mm,0,1mm,0">
              <w:txbxContent>
                <w:p w14:paraId="3B88B17E" w14:textId="77777777" w:rsidR="001A0867" w:rsidRDefault="001A0867" w:rsidP="0081251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sidRPr="00812515">
        <w:rPr>
          <w:rStyle w:val="default"/>
          <w:rFonts w:cs="FrankRuehl" w:hint="cs"/>
          <w:rtl/>
        </w:rPr>
        <w:t>א1)</w:t>
      </w:r>
      <w:r w:rsidRPr="00812515">
        <w:rPr>
          <w:rStyle w:val="default"/>
          <w:rFonts w:cs="FrankRuehl" w:hint="cs"/>
          <w:rtl/>
        </w:rPr>
        <w:tab/>
        <w:t>בוועדות המחקר יהיו תשעה חברים, והם:</w:t>
      </w:r>
    </w:p>
    <w:p w14:paraId="408BB46D"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(1)</w:t>
      </w:r>
      <w:r w:rsidRPr="00812515">
        <w:rPr>
          <w:rStyle w:val="default"/>
          <w:rFonts w:cs="FrankRuehl" w:hint="cs"/>
          <w:rtl/>
        </w:rPr>
        <w:tab/>
        <w:t>ראש הרשות, והוא יהיה היושב ראש כאמור בסעיף 7;</w:t>
      </w:r>
    </w:p>
    <w:p w14:paraId="4A959A68"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(2)</w:t>
      </w:r>
      <w:r w:rsidRPr="00812515">
        <w:rPr>
          <w:rStyle w:val="default"/>
          <w:rFonts w:cs="FrankRuehl" w:hint="cs"/>
          <w:rtl/>
        </w:rPr>
        <w:tab/>
        <w:t>המנהל הכללי של הרשות;</w:t>
      </w:r>
    </w:p>
    <w:p w14:paraId="68515554"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(3)</w:t>
      </w:r>
      <w:r w:rsidRPr="00812515">
        <w:rPr>
          <w:rStyle w:val="default"/>
          <w:rFonts w:cs="FrankRuehl" w:hint="cs"/>
          <w:rtl/>
        </w:rPr>
        <w:tab/>
        <w:t>עובד הרשות שימנה המנהל הכללי של הרשות;</w:t>
      </w:r>
    </w:p>
    <w:p w14:paraId="134377A5" w14:textId="77777777" w:rsidR="00812515" w:rsidRPr="00812515" w:rsidRDefault="00804805" w:rsidP="00804805">
      <w:pPr>
        <w:pStyle w:val="P00"/>
        <w:spacing w:before="72"/>
        <w:ind w:left="1021" w:right="1134"/>
        <w:rPr>
          <w:rStyle w:val="default"/>
          <w:rFonts w:cs="FrankRuehl" w:hint="cs"/>
          <w:rtl/>
        </w:rPr>
      </w:pPr>
      <w:r w:rsidRPr="004850DF">
        <w:rPr>
          <w:rStyle w:val="default"/>
          <w:rFonts w:cs="FrankRuehl"/>
        </w:rPr>
        <w:pict w14:anchorId="1C9E1087">
          <v:shape id="_x0000_s2548" type="#_x0000_t202" style="position:absolute;left:0;text-align:left;margin-left:470.35pt;margin-top:7.1pt;width:1in;height:19.3pt;z-index:251776512" filled="f" stroked="f">
            <v:textbox style="mso-next-textbox:#_x0000_s2548" inset="1mm,0,1mm,0">
              <w:txbxContent>
                <w:p w14:paraId="608A81F1" w14:textId="77777777" w:rsidR="00804805" w:rsidRDefault="00804805" w:rsidP="00804805">
                  <w:pPr>
                    <w:spacing w:line="160" w:lineRule="exact"/>
                    <w:jc w:val="left"/>
                    <w:rPr>
                      <w:rFonts w:cs="Miriam"/>
                      <w:sz w:val="18"/>
                      <w:szCs w:val="18"/>
                      <w:rtl/>
                    </w:rPr>
                  </w:pPr>
                  <w:r>
                    <w:rPr>
                      <w:rFonts w:cs="Miriam" w:hint="cs"/>
                      <w:sz w:val="18"/>
                      <w:szCs w:val="18"/>
                      <w:rtl/>
                    </w:rPr>
                    <w:t>(תיקון מס' 8) תשפ"ב-2022</w:t>
                  </w:r>
                </w:p>
              </w:txbxContent>
            </v:textbox>
            <w10:anchorlock/>
          </v:shape>
        </w:pict>
      </w:r>
      <w:r>
        <w:rPr>
          <w:rStyle w:val="default"/>
          <w:rFonts w:cs="FrankRuehl" w:hint="cs"/>
          <w:rtl/>
        </w:rPr>
        <w:t>(4)</w:t>
      </w:r>
      <w:r w:rsidRPr="004850DF">
        <w:rPr>
          <w:rStyle w:val="default"/>
          <w:rFonts w:cs="FrankRuehl"/>
          <w:rtl/>
        </w:rPr>
        <w:tab/>
      </w:r>
      <w:r w:rsidR="00812515" w:rsidRPr="00812515">
        <w:rPr>
          <w:rStyle w:val="default"/>
          <w:rFonts w:cs="FrankRuehl" w:hint="cs"/>
          <w:rtl/>
        </w:rPr>
        <w:t xml:space="preserve">עובד </w:t>
      </w:r>
      <w:r w:rsidRPr="00804805">
        <w:rPr>
          <w:rStyle w:val="default"/>
          <w:rFonts w:cs="FrankRuehl" w:hint="cs"/>
          <w:rtl/>
        </w:rPr>
        <w:t>משרד החדשנות, המדע והטכנולוגיה</w:t>
      </w:r>
      <w:r w:rsidR="00812515" w:rsidRPr="00812515">
        <w:rPr>
          <w:rStyle w:val="default"/>
          <w:rFonts w:cs="FrankRuehl" w:hint="cs"/>
          <w:rtl/>
        </w:rPr>
        <w:t xml:space="preserve"> בעל תואר אקדמי בתחומים הנוגעים לעבודת הוועדות, שימנה המנהל הכללי של </w:t>
      </w:r>
      <w:r w:rsidRPr="00804805">
        <w:rPr>
          <w:rStyle w:val="default"/>
          <w:rFonts w:cs="FrankRuehl" w:hint="cs"/>
          <w:rtl/>
        </w:rPr>
        <w:t>משרד החדשנות, המדע והטכנולוגיה</w:t>
      </w:r>
      <w:r w:rsidR="00812515" w:rsidRPr="00812515">
        <w:rPr>
          <w:rStyle w:val="default"/>
          <w:rFonts w:cs="FrankRuehl" w:hint="cs"/>
          <w:rtl/>
        </w:rPr>
        <w:t>;</w:t>
      </w:r>
    </w:p>
    <w:p w14:paraId="1E51BFA6"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(5)</w:t>
      </w:r>
      <w:r w:rsidRPr="00812515">
        <w:rPr>
          <w:rStyle w:val="default"/>
          <w:rFonts w:cs="FrankRuehl" w:hint="cs"/>
          <w:rtl/>
        </w:rPr>
        <w:tab/>
        <w:t>נציג הממונה על התקציבים במשרד האוצר שימנה שר האוצר;</w:t>
      </w:r>
    </w:p>
    <w:p w14:paraId="4131FA74"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(6)</w:t>
      </w:r>
      <w:r w:rsidRPr="00812515">
        <w:rPr>
          <w:rStyle w:val="default"/>
          <w:rFonts w:cs="FrankRuehl" w:hint="cs"/>
          <w:rtl/>
        </w:rPr>
        <w:tab/>
        <w:t>נציג החשב הכללי במשרד האוצר שימנה שר האוצר;</w:t>
      </w:r>
    </w:p>
    <w:p w14:paraId="356201FE"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(7)</w:t>
      </w:r>
      <w:r w:rsidRPr="00812515">
        <w:rPr>
          <w:rStyle w:val="default"/>
          <w:rFonts w:cs="FrankRuehl" w:hint="cs"/>
          <w:rtl/>
        </w:rPr>
        <w:tab/>
        <w:t>שלושה חברים מקרב הציבור.</w:t>
      </w:r>
    </w:p>
    <w:p w14:paraId="0BF33C8D" w14:textId="77777777" w:rsidR="00812515" w:rsidRPr="00812515" w:rsidRDefault="00812515" w:rsidP="00812515">
      <w:pPr>
        <w:pStyle w:val="P00"/>
        <w:spacing w:before="72"/>
        <w:ind w:left="0" w:right="1134"/>
        <w:rPr>
          <w:rStyle w:val="default"/>
          <w:rFonts w:cs="FrankRuehl" w:hint="cs"/>
          <w:rtl/>
        </w:rPr>
      </w:pPr>
      <w:r>
        <w:rPr>
          <w:lang w:val="he-IL"/>
        </w:rPr>
        <w:pict w14:anchorId="76ECDCA3">
          <v:shape id="_x0000_s2504" type="#_x0000_t202" style="position:absolute;left:0;text-align:left;margin-left:470.35pt;margin-top:7.1pt;width:1in;height:17.45pt;z-index:251751936" filled="f" stroked="f">
            <v:textbox inset="1mm,0,1mm,0">
              <w:txbxContent>
                <w:p w14:paraId="10F88A8F" w14:textId="77777777" w:rsidR="001A0867" w:rsidRDefault="001A0867" w:rsidP="0081251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sidRPr="00812515">
        <w:rPr>
          <w:rStyle w:val="default"/>
          <w:rFonts w:cs="FrankRuehl" w:hint="cs"/>
          <w:rtl/>
        </w:rPr>
        <w:t>א2)</w:t>
      </w:r>
      <w:r w:rsidRPr="00812515">
        <w:rPr>
          <w:rStyle w:val="default"/>
          <w:rFonts w:cs="FrankRuehl" w:hint="cs"/>
          <w:rtl/>
        </w:rPr>
        <w:tab/>
        <w:t>כשיר להתמנות לחבר מקרב הציבור מי שהוא בעל ניסיון תעסוקתי או מחקרי משמעותי בתחום הנוגע למסלול ההטבות שבו עוסקת הוועדה, ולפחות אחד מהחברים מקרב הציבור יהיה בעל ניסיון משמעותי בתחום החדשנות הטכנולוגית בתעשייה מקרב התעשיינים.</w:t>
      </w:r>
    </w:p>
    <w:p w14:paraId="0D66A772" w14:textId="77777777" w:rsidR="00812515" w:rsidRPr="00812515" w:rsidRDefault="00812515" w:rsidP="00812515">
      <w:pPr>
        <w:pStyle w:val="P00"/>
        <w:spacing w:before="72"/>
        <w:ind w:left="0" w:right="1134"/>
        <w:rPr>
          <w:rStyle w:val="default"/>
          <w:rFonts w:cs="FrankRuehl" w:hint="cs"/>
          <w:rtl/>
        </w:rPr>
      </w:pPr>
      <w:r>
        <w:rPr>
          <w:lang w:val="he-IL"/>
        </w:rPr>
        <w:pict w14:anchorId="77D951FF">
          <v:shape id="_x0000_s2505" type="#_x0000_t202" style="position:absolute;left:0;text-align:left;margin-left:470.35pt;margin-top:7.1pt;width:1in;height:17.45pt;z-index:251752960" filled="f" stroked="f">
            <v:textbox inset="1mm,0,1mm,0">
              <w:txbxContent>
                <w:p w14:paraId="4FBA0F65" w14:textId="77777777" w:rsidR="001A0867" w:rsidRDefault="001A0867" w:rsidP="0081251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sidRPr="00812515">
        <w:rPr>
          <w:rStyle w:val="default"/>
          <w:rFonts w:cs="FrankRuehl" w:hint="cs"/>
          <w:rtl/>
        </w:rPr>
        <w:t>א3)</w:t>
      </w:r>
      <w:r w:rsidRPr="00812515">
        <w:rPr>
          <w:rStyle w:val="default"/>
          <w:rFonts w:cs="FrankRuehl" w:hint="cs"/>
          <w:rtl/>
        </w:rPr>
        <w:tab/>
        <w:t>החברים מקרב הציבור ימונו בידי ועדת משנה שתקים המועצה; בוועדת המשנה יהיו חברים ראש הרשות, שיכהן כיושב ראש ועדת המשנה, המנהל הכללי של הרשות ואחד מעובדי משרד האוצר החברים במועצה לפי החלטת המועצה, וכן שניים מהחברים מקרב הציבור במועצה; מניין חוקי בישיבות ועדת המשנה יכלול לכל היותר נציג ציבור אחד.</w:t>
      </w:r>
    </w:p>
    <w:p w14:paraId="36327910" w14:textId="77777777" w:rsidR="00812515" w:rsidRPr="00812515" w:rsidRDefault="00812515" w:rsidP="00812515">
      <w:pPr>
        <w:pStyle w:val="P00"/>
        <w:spacing w:before="72"/>
        <w:ind w:left="0" w:right="1134"/>
        <w:rPr>
          <w:rStyle w:val="default"/>
          <w:rFonts w:cs="FrankRuehl" w:hint="cs"/>
          <w:rtl/>
        </w:rPr>
      </w:pPr>
      <w:r>
        <w:rPr>
          <w:lang w:val="he-IL"/>
        </w:rPr>
        <w:pict w14:anchorId="672B9C58">
          <v:shape id="_x0000_s2506" type="#_x0000_t202" style="position:absolute;left:0;text-align:left;margin-left:470.35pt;margin-top:7.1pt;width:1in;height:17.45pt;z-index:251753984" filled="f" stroked="f">
            <v:textbox inset="1mm,0,1mm,0">
              <w:txbxContent>
                <w:p w14:paraId="4682BC0C" w14:textId="77777777" w:rsidR="001A0867" w:rsidRDefault="001A0867" w:rsidP="0081251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sidRPr="00812515">
        <w:rPr>
          <w:rStyle w:val="default"/>
          <w:rFonts w:cs="FrankRuehl" w:hint="cs"/>
          <w:rtl/>
        </w:rPr>
        <w:t>א4)</w:t>
      </w:r>
      <w:r w:rsidRPr="00812515">
        <w:rPr>
          <w:rStyle w:val="default"/>
          <w:rFonts w:cs="FrankRuehl" w:hint="cs"/>
          <w:rtl/>
        </w:rPr>
        <w:tab/>
        <w:t xml:space="preserve">על אף האמור בסעיף קטן (א1), המועצה רשאית, בהוראות המסדירות את מסלולי ההטבות </w:t>
      </w:r>
      <w:r w:rsidRPr="00812515">
        <w:rPr>
          <w:rStyle w:val="default"/>
          <w:rFonts w:cs="FrankRuehl"/>
          <w:rtl/>
        </w:rPr>
        <w:t>–</w:t>
      </w:r>
    </w:p>
    <w:p w14:paraId="495B1A94"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(1)</w:t>
      </w:r>
      <w:r w:rsidRPr="00812515">
        <w:rPr>
          <w:rStyle w:val="default"/>
          <w:rFonts w:cs="FrankRuehl" w:hint="cs"/>
          <w:rtl/>
        </w:rPr>
        <w:tab/>
        <w:t>לשנות את הרכב ועדות המחקר, למעט לגבי השתתפות חברי ועדה שהם עובדי המדינה, ובלבד שלפחות שלושה חברים יהיו חברים מקרב הציבור;</w:t>
      </w:r>
    </w:p>
    <w:p w14:paraId="47176958" w14:textId="77777777" w:rsidR="00812515" w:rsidRPr="00812515" w:rsidRDefault="00812515" w:rsidP="00812515">
      <w:pPr>
        <w:pStyle w:val="P00"/>
        <w:spacing w:before="72"/>
        <w:ind w:left="1021" w:right="1134"/>
        <w:rPr>
          <w:rStyle w:val="default"/>
          <w:rFonts w:cs="FrankRuehl" w:hint="cs"/>
          <w:rtl/>
        </w:rPr>
      </w:pPr>
      <w:r w:rsidRPr="00812515">
        <w:rPr>
          <w:rStyle w:val="default"/>
          <w:rFonts w:cs="FrankRuehl" w:hint="cs"/>
          <w:rtl/>
        </w:rPr>
        <w:t>(2)</w:t>
      </w:r>
      <w:r w:rsidRPr="00812515">
        <w:rPr>
          <w:rStyle w:val="default"/>
          <w:rFonts w:cs="FrankRuehl" w:hint="cs"/>
          <w:rtl/>
        </w:rPr>
        <w:tab/>
        <w:t>להסמיך את ראש הרשות למנות ועדות משנה מקרב חברי ועדות המחקר, ולקבוע את פעולות העזר שוועדות המשנה יוכלו לבצע לשם פעילות ועדות המחקר.</w:t>
      </w:r>
    </w:p>
    <w:p w14:paraId="68313D0B" w14:textId="77777777" w:rsidR="00873F3A" w:rsidRDefault="00873F3A" w:rsidP="004942AC">
      <w:pPr>
        <w:pStyle w:val="P00"/>
        <w:spacing w:before="72"/>
        <w:ind w:left="0" w:right="1134"/>
        <w:rPr>
          <w:rStyle w:val="default"/>
          <w:rFonts w:cs="FrankRuehl"/>
          <w:rtl/>
        </w:rPr>
      </w:pPr>
      <w:r>
        <w:rPr>
          <w:lang w:val="he-IL"/>
        </w:rPr>
        <w:pict w14:anchorId="0F19CDCA">
          <v:shape id="_x0000_s2069" type="#_x0000_t202" style="position:absolute;left:0;text-align:left;margin-left:470.35pt;margin-top:7.1pt;width:1in;height:33.25pt;z-index:251609600" filled="f" stroked="f">
            <v:textbox inset="1mm,0,1mm,0">
              <w:txbxContent>
                <w:p w14:paraId="41EC7B28" w14:textId="77777777" w:rsidR="001A0867" w:rsidRDefault="001A0867">
                  <w:pPr>
                    <w:spacing w:line="160" w:lineRule="exact"/>
                    <w:jc w:val="left"/>
                    <w:rPr>
                      <w:rFonts w:cs="Miriam" w:hint="cs"/>
                      <w:sz w:val="18"/>
                      <w:szCs w:val="18"/>
                      <w:rtl/>
                    </w:rPr>
                  </w:pPr>
                  <w:r>
                    <w:rPr>
                      <w:rFonts w:cs="Miriam"/>
                      <w:sz w:val="18"/>
                      <w:szCs w:val="18"/>
                      <w:rtl/>
                    </w:rPr>
                    <w:t>(תיק</w:t>
                  </w:r>
                  <w:r>
                    <w:rPr>
                      <w:rFonts w:cs="Miriam" w:hint="cs"/>
                      <w:sz w:val="18"/>
                      <w:szCs w:val="18"/>
                      <w:rtl/>
                    </w:rPr>
                    <w:t>ון מס' 2) תשס"ג-2002</w:t>
                  </w:r>
                </w:p>
                <w:p w14:paraId="283D7FA8" w14:textId="77777777" w:rsidR="001A0867" w:rsidRDefault="001A0867" w:rsidP="00C42499">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 xml:space="preserve">המינוי תהיה לתקופה שלא תעלה על שלוש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 xml:space="preserve">ר שתקופת מינויו תמה יכול שיתמנה מחדש ובלבד שחבר </w:t>
      </w:r>
      <w:r w:rsidR="004942AC">
        <w:rPr>
          <w:rStyle w:val="default"/>
          <w:rFonts w:cs="FrankRuehl" w:hint="cs"/>
          <w:rtl/>
        </w:rPr>
        <w:t>מקרב</w:t>
      </w:r>
      <w:r>
        <w:rPr>
          <w:rStyle w:val="default"/>
          <w:rFonts w:cs="FrankRuehl" w:hint="cs"/>
          <w:rtl/>
        </w:rPr>
        <w:t xml:space="preserve"> </w:t>
      </w:r>
      <w:r w:rsidR="004942AC">
        <w:rPr>
          <w:rStyle w:val="default"/>
          <w:rFonts w:cs="FrankRuehl" w:hint="cs"/>
          <w:rtl/>
        </w:rPr>
        <w:t>ה</w:t>
      </w:r>
      <w:r>
        <w:rPr>
          <w:rStyle w:val="default"/>
          <w:rFonts w:cs="FrankRuehl" w:hint="cs"/>
          <w:rtl/>
        </w:rPr>
        <w:t>ציב</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לא יתמנה ליותר מתקופת כהונה אחת נוספת.</w:t>
      </w:r>
    </w:p>
    <w:p w14:paraId="43FFB44D" w14:textId="77777777" w:rsidR="00873F3A" w:rsidRDefault="00873F3A" w:rsidP="004942AC">
      <w:pPr>
        <w:pStyle w:val="P00"/>
        <w:spacing w:before="72"/>
        <w:ind w:left="0" w:right="1134"/>
        <w:rPr>
          <w:rStyle w:val="default"/>
          <w:rFonts w:cs="FrankRuehl" w:hint="cs"/>
          <w:rtl/>
        </w:rPr>
      </w:pPr>
      <w:r>
        <w:rPr>
          <w:lang w:val="he-IL"/>
        </w:rPr>
        <w:pict w14:anchorId="6BF86E7C">
          <v:shape id="_x0000_s2070" type="#_x0000_t202" style="position:absolute;left:0;text-align:left;margin-left:470.35pt;margin-top:7.1pt;width:1in;height:37.25pt;z-index:251610624" filled="f" stroked="f">
            <v:textbox inset="1mm,0,1mm,0">
              <w:txbxContent>
                <w:p w14:paraId="57A15EB9" w14:textId="77777777" w:rsidR="001A0867" w:rsidRDefault="001A0867">
                  <w:pPr>
                    <w:spacing w:line="160" w:lineRule="exact"/>
                    <w:jc w:val="left"/>
                    <w:rPr>
                      <w:rFonts w:hint="cs"/>
                      <w:sz w:val="24"/>
                      <w:rtl/>
                    </w:rPr>
                  </w:pPr>
                  <w:r>
                    <w:rPr>
                      <w:rFonts w:cs="Miriam"/>
                      <w:sz w:val="18"/>
                      <w:szCs w:val="18"/>
                      <w:rtl/>
                    </w:rPr>
                    <w:t>(תיק</w:t>
                  </w:r>
                  <w:r>
                    <w:rPr>
                      <w:rFonts w:cs="Miriam" w:hint="cs"/>
                      <w:sz w:val="18"/>
                      <w:szCs w:val="18"/>
                      <w:rtl/>
                    </w:rPr>
                    <w:t>ון מס' 2) תשס"ג-2002</w:t>
                  </w:r>
                </w:p>
                <w:p w14:paraId="64BBD392" w14:textId="77777777" w:rsidR="001A0867" w:rsidRDefault="001A0867" w:rsidP="00C42499">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חבר</w:t>
      </w:r>
      <w:r>
        <w:rPr>
          <w:rStyle w:val="default"/>
          <w:rFonts w:cs="FrankRuehl"/>
          <w:rtl/>
        </w:rPr>
        <w:t xml:space="preserve"> </w:t>
      </w:r>
      <w:r>
        <w:rPr>
          <w:rStyle w:val="default"/>
          <w:rFonts w:cs="FrankRuehl" w:hint="cs"/>
          <w:rtl/>
        </w:rPr>
        <w:t xml:space="preserve">הועדה </w:t>
      </w:r>
      <w:r w:rsidR="004942AC">
        <w:rPr>
          <w:rStyle w:val="default"/>
          <w:rFonts w:cs="FrankRuehl" w:hint="cs"/>
          <w:rtl/>
        </w:rPr>
        <w:t>מקרב</w:t>
      </w:r>
      <w:r>
        <w:rPr>
          <w:rStyle w:val="default"/>
          <w:rFonts w:cs="FrankRuehl" w:hint="cs"/>
          <w:rtl/>
        </w:rPr>
        <w:t xml:space="preserve"> </w:t>
      </w:r>
      <w:r w:rsidR="004942AC">
        <w:rPr>
          <w:rStyle w:val="default"/>
          <w:rFonts w:cs="FrankRuehl" w:hint="cs"/>
          <w:rtl/>
        </w:rPr>
        <w:t>ה</w:t>
      </w:r>
      <w:r>
        <w:rPr>
          <w:rStyle w:val="default"/>
          <w:rFonts w:cs="FrankRuehl" w:hint="cs"/>
          <w:rtl/>
        </w:rPr>
        <w:t xml:space="preserve">ציבור יהיה זכאי לגמול בעבור השתתפות בישיבות הועדה, </w:t>
      </w:r>
      <w:r w:rsidR="004942AC" w:rsidRPr="004942AC">
        <w:rPr>
          <w:rStyle w:val="default"/>
          <w:rFonts w:cs="FrankRuehl" w:hint="cs"/>
          <w:rtl/>
        </w:rPr>
        <w:t>במסלולי הטבות שבהם נקבע כי ישולם גמול לחברים מקרב הציבור בעד השתתפותם בדיונים, לפי נוהל שקבעה המועצה; על תשלום גמול כאמור יחולו הוראות סעיף 8ג, בשינויים המחויבים</w:t>
      </w:r>
      <w:r>
        <w:rPr>
          <w:rStyle w:val="default"/>
          <w:rFonts w:cs="FrankRuehl"/>
          <w:rtl/>
        </w:rPr>
        <w:t>.</w:t>
      </w:r>
    </w:p>
    <w:p w14:paraId="43B4B7A1" w14:textId="77777777" w:rsidR="00873F3A" w:rsidRDefault="00873F3A">
      <w:pPr>
        <w:pStyle w:val="P00"/>
        <w:spacing w:before="72"/>
        <w:ind w:left="0" w:right="1134"/>
        <w:rPr>
          <w:rStyle w:val="default"/>
          <w:rFonts w:cs="FrankRuehl"/>
          <w:rtl/>
        </w:rPr>
      </w:pPr>
      <w:r>
        <w:rPr>
          <w:lang w:val="he-IL"/>
        </w:rPr>
        <w:pict w14:anchorId="34B37C6A">
          <v:shape id="_x0000_s2071" type="#_x0000_t202" style="position:absolute;left:0;text-align:left;margin-left:470.35pt;margin-top:7.1pt;width:1in;height:24pt;z-index:251611648" filled="f" stroked="f">
            <v:textbox inset="1mm,0,1mm,0">
              <w:txbxContent>
                <w:p w14:paraId="4E292097" w14:textId="77777777" w:rsidR="001A0867" w:rsidRDefault="001A0867">
                  <w:pPr>
                    <w:spacing w:line="160" w:lineRule="exact"/>
                    <w:jc w:val="left"/>
                    <w:rPr>
                      <w:rFonts w:cs="Miriam"/>
                      <w:sz w:val="18"/>
                      <w:szCs w:val="18"/>
                      <w:rtl/>
                    </w:rPr>
                  </w:pPr>
                  <w:r>
                    <w:rPr>
                      <w:rFonts w:cs="Miriam"/>
                      <w:sz w:val="18"/>
                      <w:szCs w:val="18"/>
                      <w:rtl/>
                    </w:rPr>
                    <w:t>(תיק</w:t>
                  </w:r>
                  <w:r>
                    <w:rPr>
                      <w:rFonts w:cs="Miriam" w:hint="cs"/>
                      <w:sz w:val="18"/>
                      <w:szCs w:val="18"/>
                      <w:rtl/>
                    </w:rPr>
                    <w:t>ון מס' 2) תשס"ג-2002</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14:paraId="06F5642C" w14:textId="77777777" w:rsidR="00873F3A" w:rsidRDefault="00873F3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חבר לועדת המחקר ימנה לו ממלא מקום קבוע.</w:t>
      </w:r>
    </w:p>
    <w:p w14:paraId="0F10A6CE" w14:textId="77777777" w:rsidR="00873F3A" w:rsidRDefault="00873F3A">
      <w:pPr>
        <w:pStyle w:val="P00"/>
        <w:spacing w:before="72"/>
        <w:ind w:left="0" w:right="1134"/>
        <w:rPr>
          <w:rStyle w:val="default"/>
          <w:rFonts w:cs="FrankRuehl" w:hint="cs"/>
          <w:rtl/>
        </w:rPr>
      </w:pPr>
      <w:r>
        <w:rPr>
          <w:lang w:val="he-IL"/>
        </w:rPr>
        <w:pict w14:anchorId="64B8C19A">
          <v:shape id="_x0000_s2072" type="#_x0000_t202" style="position:absolute;left:0;text-align:left;margin-left:470.35pt;margin-top:7.1pt;width:1in;height:24pt;z-index:251612672" filled="f" stroked="f">
            <v:textbox inset="1mm,0,1mm,0">
              <w:txbxContent>
                <w:p w14:paraId="56F4061E" w14:textId="77777777" w:rsidR="001A0867" w:rsidRDefault="001A0867">
                  <w:pPr>
                    <w:spacing w:line="160" w:lineRule="exact"/>
                    <w:jc w:val="left"/>
                    <w:rPr>
                      <w:rFonts w:cs="Miriam"/>
                      <w:sz w:val="18"/>
                      <w:szCs w:val="18"/>
                      <w:rtl/>
                    </w:rPr>
                  </w:pPr>
                  <w:r>
                    <w:rPr>
                      <w:rFonts w:cs="Miriam"/>
                      <w:sz w:val="18"/>
                      <w:szCs w:val="18"/>
                      <w:rtl/>
                    </w:rPr>
                    <w:t>(תיק</w:t>
                  </w:r>
                  <w:r>
                    <w:rPr>
                      <w:rFonts w:cs="Miriam" w:hint="cs"/>
                      <w:sz w:val="18"/>
                      <w:szCs w:val="18"/>
                      <w:rtl/>
                    </w:rPr>
                    <w:t>ון מס' 2) תשס"ג-2002</w:t>
                  </w:r>
                </w:p>
              </w:txbxContent>
            </v:textbox>
            <w10:anchorlock/>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 xml:space="preserve">ה על מינוי חבר ועדת המחקר </w:t>
      </w:r>
      <w:r>
        <w:rPr>
          <w:rStyle w:val="default"/>
          <w:rFonts w:cs="FrankRuehl"/>
          <w:rtl/>
        </w:rPr>
        <w:t>תפור</w:t>
      </w:r>
      <w:r>
        <w:rPr>
          <w:rStyle w:val="default"/>
          <w:rFonts w:cs="FrankRuehl" w:hint="cs"/>
          <w:rtl/>
        </w:rPr>
        <w:t>סם ברשומות</w:t>
      </w:r>
      <w:r>
        <w:rPr>
          <w:rStyle w:val="default"/>
          <w:rFonts w:cs="FrankRuehl"/>
          <w:rtl/>
        </w:rPr>
        <w:t>.</w:t>
      </w:r>
    </w:p>
    <w:p w14:paraId="0CDBF6DE"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78" w:name="Rov166"/>
      <w:r w:rsidRPr="00661FBD">
        <w:rPr>
          <w:rStyle w:val="default"/>
          <w:rFonts w:cs="FrankRuehl" w:hint="cs"/>
          <w:vanish/>
          <w:color w:val="FF0000"/>
          <w:sz w:val="20"/>
          <w:szCs w:val="20"/>
          <w:shd w:val="clear" w:color="auto" w:fill="FFFF99"/>
          <w:rtl/>
        </w:rPr>
        <w:t>מיום 1.4.2003</w:t>
      </w:r>
    </w:p>
    <w:p w14:paraId="6D9A67CE"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78D3CC6"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4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108 (</w:t>
      </w:r>
      <w:hyperlink r:id="rId14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0616A58" w14:textId="77777777" w:rsidR="00873F3A" w:rsidRPr="00661FBD" w:rsidRDefault="00873F3A">
      <w:pPr>
        <w:pStyle w:val="P00"/>
        <w:ind w:left="0" w:right="1134"/>
        <w:rPr>
          <w:rFonts w:cs="FrankRuehl" w:hint="cs"/>
          <w:strike/>
          <w:vanish/>
          <w:sz w:val="22"/>
          <w:szCs w:val="22"/>
          <w:shd w:val="clear" w:color="auto" w:fill="FFFF99"/>
          <w:rtl/>
          <w:lang w:val="he-IL"/>
        </w:rPr>
      </w:pPr>
      <w:r w:rsidRPr="00661FBD">
        <w:rPr>
          <w:rFonts w:cs="FrankRuehl" w:hint="cs"/>
          <w:vanish/>
          <w:sz w:val="22"/>
          <w:szCs w:val="22"/>
          <w:shd w:val="clear" w:color="auto" w:fill="FFFF99"/>
          <w:rtl/>
          <w:lang w:val="he-IL"/>
        </w:rPr>
        <w:t>9.</w:t>
      </w:r>
      <w:r w:rsidRPr="00661FBD">
        <w:rPr>
          <w:rFonts w:cs="FrankRuehl" w:hint="cs"/>
          <w:vanish/>
          <w:sz w:val="22"/>
          <w:szCs w:val="22"/>
          <w:shd w:val="clear" w:color="auto" w:fill="FFFF99"/>
          <w:rtl/>
          <w:lang w:val="he-IL"/>
        </w:rPr>
        <w:tab/>
      </w:r>
      <w:r w:rsidRPr="00661FBD">
        <w:rPr>
          <w:rFonts w:cs="FrankRuehl" w:hint="cs"/>
          <w:strike/>
          <w:vanish/>
          <w:sz w:val="22"/>
          <w:szCs w:val="22"/>
          <w:shd w:val="clear" w:color="auto" w:fill="FFFF99"/>
          <w:rtl/>
          <w:lang w:val="he-IL"/>
        </w:rPr>
        <w:t>(א)</w:t>
      </w:r>
      <w:r w:rsidRPr="00661FBD">
        <w:rPr>
          <w:rFonts w:cs="FrankRuehl" w:hint="cs"/>
          <w:strike/>
          <w:vanish/>
          <w:sz w:val="22"/>
          <w:szCs w:val="22"/>
          <w:shd w:val="clear" w:color="auto" w:fill="FFFF99"/>
          <w:rtl/>
          <w:lang w:val="he-IL"/>
        </w:rPr>
        <w:tab/>
        <w:t>ועדת המחקר תכלול בנוסף לראש המינהל את החברים הבאים:</w:t>
      </w:r>
    </w:p>
    <w:p w14:paraId="143999D3" w14:textId="77777777" w:rsidR="00873F3A" w:rsidRPr="00661FBD" w:rsidRDefault="00873F3A">
      <w:pPr>
        <w:pStyle w:val="P00"/>
        <w:spacing w:before="0"/>
        <w:ind w:left="1021" w:right="1134"/>
        <w:rPr>
          <w:rFonts w:cs="FrankRuehl" w:hint="cs"/>
          <w:strike/>
          <w:vanish/>
          <w:sz w:val="22"/>
          <w:szCs w:val="22"/>
          <w:shd w:val="clear" w:color="auto" w:fill="FFFF99"/>
          <w:rtl/>
          <w:lang w:val="he-IL"/>
        </w:rPr>
      </w:pPr>
      <w:r w:rsidRPr="00661FBD">
        <w:rPr>
          <w:rFonts w:cs="FrankRuehl" w:hint="cs"/>
          <w:strike/>
          <w:vanish/>
          <w:sz w:val="22"/>
          <w:szCs w:val="22"/>
          <w:shd w:val="clear" w:color="auto" w:fill="FFFF99"/>
          <w:rtl/>
          <w:lang w:val="he-IL"/>
        </w:rPr>
        <w:t>(1)</w:t>
      </w:r>
      <w:r w:rsidRPr="00661FBD">
        <w:rPr>
          <w:rFonts w:cs="FrankRuehl" w:hint="cs"/>
          <w:strike/>
          <w:vanish/>
          <w:sz w:val="22"/>
          <w:szCs w:val="22"/>
          <w:shd w:val="clear" w:color="auto" w:fill="FFFF99"/>
          <w:rtl/>
          <w:lang w:val="he-IL"/>
        </w:rPr>
        <w:tab/>
        <w:t>ארבעה נציגי משרד התעשיה והמסחר, שימנה שר התעשיה והמסחר;</w:t>
      </w:r>
    </w:p>
    <w:p w14:paraId="00CEDDB1" w14:textId="77777777" w:rsidR="00873F3A" w:rsidRPr="00661FBD" w:rsidRDefault="00873F3A">
      <w:pPr>
        <w:pStyle w:val="P00"/>
        <w:spacing w:before="0"/>
        <w:ind w:left="1021" w:right="1134"/>
        <w:rPr>
          <w:rFonts w:cs="FrankRuehl" w:hint="cs"/>
          <w:strike/>
          <w:vanish/>
          <w:sz w:val="22"/>
          <w:szCs w:val="22"/>
          <w:shd w:val="clear" w:color="auto" w:fill="FFFF99"/>
          <w:rtl/>
          <w:lang w:val="he-IL"/>
        </w:rPr>
      </w:pPr>
      <w:r w:rsidRPr="00661FBD">
        <w:rPr>
          <w:rFonts w:cs="FrankRuehl" w:hint="cs"/>
          <w:strike/>
          <w:vanish/>
          <w:sz w:val="22"/>
          <w:szCs w:val="22"/>
          <w:shd w:val="clear" w:color="auto" w:fill="FFFF99"/>
          <w:rtl/>
          <w:lang w:val="he-IL"/>
        </w:rPr>
        <w:t>(2)</w:t>
      </w:r>
      <w:r w:rsidRPr="00661FBD">
        <w:rPr>
          <w:rFonts w:cs="FrankRuehl" w:hint="cs"/>
          <w:strike/>
          <w:vanish/>
          <w:sz w:val="22"/>
          <w:szCs w:val="22"/>
          <w:shd w:val="clear" w:color="auto" w:fill="FFFF99"/>
          <w:rtl/>
          <w:lang w:val="he-IL"/>
        </w:rPr>
        <w:tab/>
        <w:t>שני נציגי משרד האוצר, שימנה שר האוצר;</w:t>
      </w:r>
    </w:p>
    <w:p w14:paraId="1B1B7EF5" w14:textId="77777777" w:rsidR="00873F3A" w:rsidRPr="00661FBD" w:rsidRDefault="00873F3A">
      <w:pPr>
        <w:pStyle w:val="P00"/>
        <w:spacing w:before="0"/>
        <w:ind w:left="1021" w:right="1134"/>
        <w:rPr>
          <w:rFonts w:cs="FrankRuehl" w:hint="cs"/>
          <w:vanish/>
          <w:sz w:val="22"/>
          <w:szCs w:val="22"/>
          <w:shd w:val="clear" w:color="auto" w:fill="FFFF99"/>
          <w:rtl/>
          <w:lang w:val="he-IL"/>
        </w:rPr>
      </w:pPr>
      <w:r w:rsidRPr="00661FBD">
        <w:rPr>
          <w:rFonts w:cs="FrankRuehl" w:hint="cs"/>
          <w:strike/>
          <w:vanish/>
          <w:sz w:val="22"/>
          <w:szCs w:val="22"/>
          <w:shd w:val="clear" w:color="auto" w:fill="FFFF99"/>
          <w:rtl/>
          <w:lang w:val="he-IL"/>
        </w:rPr>
        <w:t>(3)</w:t>
      </w:r>
      <w:r w:rsidRPr="00661FBD">
        <w:rPr>
          <w:rFonts w:cs="FrankRuehl" w:hint="cs"/>
          <w:strike/>
          <w:vanish/>
          <w:sz w:val="22"/>
          <w:szCs w:val="22"/>
          <w:shd w:val="clear" w:color="auto" w:fill="FFFF99"/>
          <w:rtl/>
          <w:lang w:val="he-IL"/>
        </w:rPr>
        <w:tab/>
        <w:t>שלושה נציגי ציבור, שימנו השרים, ובלבד ששניים מתוכם יהיו מקרב התעשיינים.</w:t>
      </w:r>
    </w:p>
    <w:p w14:paraId="08E24491" w14:textId="77777777" w:rsidR="00873F3A" w:rsidRPr="00661FBD" w:rsidRDefault="00873F3A">
      <w:pPr>
        <w:pStyle w:val="P00"/>
        <w:spacing w:before="0"/>
        <w:ind w:left="0" w:right="1134"/>
        <w:rPr>
          <w:rStyle w:val="default"/>
          <w:rFonts w:cs="FrankRuehl"/>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א</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ועד</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 xml:space="preserve"> המחקר תהיה בת תשעה חברים, ואלה הם:</w:t>
      </w:r>
    </w:p>
    <w:p w14:paraId="6B6D1932" w14:textId="77777777" w:rsidR="00873F3A" w:rsidRPr="00661FBD" w:rsidRDefault="00873F3A">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ראש</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המינהל;</w:t>
      </w:r>
    </w:p>
    <w:p w14:paraId="536C834B" w14:textId="77777777" w:rsidR="00873F3A" w:rsidRPr="00661FBD" w:rsidRDefault="00873F3A">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(2)</w:t>
      </w:r>
      <w:r w:rsidRPr="00661FBD">
        <w:rPr>
          <w:rStyle w:val="default"/>
          <w:rFonts w:cs="FrankRuehl"/>
          <w:vanish/>
          <w:sz w:val="22"/>
          <w:szCs w:val="22"/>
          <w:u w:val="single"/>
          <w:shd w:val="clear" w:color="auto" w:fill="FFFF99"/>
          <w:rtl/>
        </w:rPr>
        <w:tab/>
        <w:t>סגן</w:t>
      </w:r>
      <w:r w:rsidRPr="00661FBD">
        <w:rPr>
          <w:rStyle w:val="default"/>
          <w:rFonts w:cs="FrankRuehl" w:hint="cs"/>
          <w:vanish/>
          <w:sz w:val="22"/>
          <w:szCs w:val="22"/>
          <w:u w:val="single"/>
          <w:shd w:val="clear" w:color="auto" w:fill="FFFF99"/>
          <w:rtl/>
        </w:rPr>
        <w:t xml:space="preserve"> מסגני ראש המינהל, שמינה ראש המינהל;</w:t>
      </w:r>
    </w:p>
    <w:p w14:paraId="04F5BAAD" w14:textId="77777777" w:rsidR="00873F3A" w:rsidRPr="00661FBD" w:rsidRDefault="00873F3A">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(3)</w:t>
      </w:r>
      <w:r w:rsidRPr="00661FBD">
        <w:rPr>
          <w:rStyle w:val="default"/>
          <w:rFonts w:cs="FrankRuehl"/>
          <w:vanish/>
          <w:sz w:val="22"/>
          <w:szCs w:val="22"/>
          <w:u w:val="single"/>
          <w:shd w:val="clear" w:color="auto" w:fill="FFFF99"/>
          <w:rtl/>
        </w:rPr>
        <w:tab/>
        <w:t>שני</w:t>
      </w:r>
      <w:r w:rsidRPr="00661FBD">
        <w:rPr>
          <w:rStyle w:val="default"/>
          <w:rFonts w:cs="FrankRuehl" w:hint="cs"/>
          <w:vanish/>
          <w:sz w:val="22"/>
          <w:szCs w:val="22"/>
          <w:u w:val="single"/>
          <w:shd w:val="clear" w:color="auto" w:fill="FFFF99"/>
          <w:rtl/>
        </w:rPr>
        <w:t xml:space="preserve"> נציגי משרד התעשיה והמסחר, בעלי תואר אקדמי בתחומים הנוגעים לעבודת הועדה, שימנה שר התעשיה והמסחר מבין עובדי </w:t>
      </w:r>
      <w:r w:rsidRPr="00661FBD">
        <w:rPr>
          <w:rStyle w:val="default"/>
          <w:rFonts w:cs="FrankRuehl"/>
          <w:vanish/>
          <w:sz w:val="22"/>
          <w:szCs w:val="22"/>
          <w:u w:val="single"/>
          <w:shd w:val="clear" w:color="auto" w:fill="FFFF99"/>
          <w:rtl/>
        </w:rPr>
        <w:t>משרד</w:t>
      </w:r>
      <w:r w:rsidRPr="00661FBD">
        <w:rPr>
          <w:rStyle w:val="default"/>
          <w:rFonts w:cs="FrankRuehl" w:hint="cs"/>
          <w:vanish/>
          <w:sz w:val="22"/>
          <w:szCs w:val="22"/>
          <w:u w:val="single"/>
          <w:shd w:val="clear" w:color="auto" w:fill="FFFF99"/>
          <w:rtl/>
        </w:rPr>
        <w:t>ו;</w:t>
      </w:r>
    </w:p>
    <w:p w14:paraId="62073DEF" w14:textId="77777777" w:rsidR="00873F3A" w:rsidRPr="00661FBD" w:rsidRDefault="00873F3A">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(4)</w:t>
      </w:r>
      <w:r w:rsidRPr="00661FBD">
        <w:rPr>
          <w:rStyle w:val="default"/>
          <w:rFonts w:cs="FrankRuehl"/>
          <w:vanish/>
          <w:sz w:val="22"/>
          <w:szCs w:val="22"/>
          <w:u w:val="single"/>
          <w:shd w:val="clear" w:color="auto" w:fill="FFFF99"/>
          <w:rtl/>
        </w:rPr>
        <w:tab/>
        <w:t>שני</w:t>
      </w:r>
      <w:r w:rsidRPr="00661FBD">
        <w:rPr>
          <w:rStyle w:val="default"/>
          <w:rFonts w:cs="FrankRuehl" w:hint="cs"/>
          <w:vanish/>
          <w:sz w:val="22"/>
          <w:szCs w:val="22"/>
          <w:u w:val="single"/>
          <w:shd w:val="clear" w:color="auto" w:fill="FFFF99"/>
          <w:rtl/>
        </w:rPr>
        <w:t xml:space="preserve"> נציגי משר</w:t>
      </w:r>
      <w:r w:rsidRPr="00661FBD">
        <w:rPr>
          <w:rStyle w:val="default"/>
          <w:rFonts w:cs="FrankRuehl"/>
          <w:vanish/>
          <w:sz w:val="22"/>
          <w:szCs w:val="22"/>
          <w:u w:val="single"/>
          <w:shd w:val="clear" w:color="auto" w:fill="FFFF99"/>
          <w:rtl/>
        </w:rPr>
        <w:t xml:space="preserve">ד </w:t>
      </w:r>
      <w:r w:rsidRPr="00661FBD">
        <w:rPr>
          <w:rStyle w:val="default"/>
          <w:rFonts w:cs="FrankRuehl" w:hint="cs"/>
          <w:vanish/>
          <w:sz w:val="22"/>
          <w:szCs w:val="22"/>
          <w:u w:val="single"/>
          <w:shd w:val="clear" w:color="auto" w:fill="FFFF99"/>
          <w:rtl/>
        </w:rPr>
        <w:t>האוצר, שימנה שר האוצר מבין עובדי משרדו;</w:t>
      </w:r>
    </w:p>
    <w:p w14:paraId="4ADFF7C7" w14:textId="77777777" w:rsidR="00873F3A" w:rsidRPr="00661FBD" w:rsidRDefault="00873F3A">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(5)</w:t>
      </w:r>
      <w:r w:rsidRPr="00661FBD">
        <w:rPr>
          <w:rStyle w:val="default"/>
          <w:rFonts w:cs="FrankRuehl"/>
          <w:vanish/>
          <w:sz w:val="22"/>
          <w:szCs w:val="22"/>
          <w:u w:val="single"/>
          <w:shd w:val="clear" w:color="auto" w:fill="FFFF99"/>
          <w:rtl/>
        </w:rPr>
        <w:tab/>
        <w:t>שני</w:t>
      </w:r>
      <w:r w:rsidRPr="00661FBD">
        <w:rPr>
          <w:rStyle w:val="default"/>
          <w:rFonts w:cs="FrankRuehl" w:hint="cs"/>
          <w:vanish/>
          <w:sz w:val="22"/>
          <w:szCs w:val="22"/>
          <w:u w:val="single"/>
          <w:shd w:val="clear" w:color="auto" w:fill="FFFF99"/>
          <w:rtl/>
        </w:rPr>
        <w:t xml:space="preserve"> נציגי ציבור, מקרב התעשיינים, שימנו השרים, ובמידת האפשר, אחד מהם יהיה בעל השכלה בתחום מדעי הטבע וה</w:t>
      </w:r>
      <w:r w:rsidRPr="00661FBD">
        <w:rPr>
          <w:rStyle w:val="default"/>
          <w:rFonts w:cs="FrankRuehl"/>
          <w:vanish/>
          <w:sz w:val="22"/>
          <w:szCs w:val="22"/>
          <w:u w:val="single"/>
          <w:shd w:val="clear" w:color="auto" w:fill="FFFF99"/>
          <w:rtl/>
        </w:rPr>
        <w:t>ט</w:t>
      </w:r>
      <w:r w:rsidRPr="00661FBD">
        <w:rPr>
          <w:rStyle w:val="default"/>
          <w:rFonts w:cs="FrankRuehl" w:hint="cs"/>
          <w:vanish/>
          <w:sz w:val="22"/>
          <w:szCs w:val="22"/>
          <w:u w:val="single"/>
          <w:shd w:val="clear" w:color="auto" w:fill="FFFF99"/>
          <w:rtl/>
        </w:rPr>
        <w:t>כ</w:t>
      </w:r>
      <w:r w:rsidRPr="00661FBD">
        <w:rPr>
          <w:rStyle w:val="default"/>
          <w:rFonts w:cs="FrankRuehl"/>
          <w:vanish/>
          <w:sz w:val="22"/>
          <w:szCs w:val="22"/>
          <w:u w:val="single"/>
          <w:shd w:val="clear" w:color="auto" w:fill="FFFF99"/>
          <w:rtl/>
        </w:rPr>
        <w:t>נו</w:t>
      </w:r>
      <w:r w:rsidRPr="00661FBD">
        <w:rPr>
          <w:rStyle w:val="default"/>
          <w:rFonts w:cs="FrankRuehl" w:hint="cs"/>
          <w:vanish/>
          <w:sz w:val="22"/>
          <w:szCs w:val="22"/>
          <w:u w:val="single"/>
          <w:shd w:val="clear" w:color="auto" w:fill="FFFF99"/>
          <w:rtl/>
        </w:rPr>
        <w:t>לוגיה;</w:t>
      </w:r>
    </w:p>
    <w:p w14:paraId="0D317419" w14:textId="77777777" w:rsidR="00873F3A" w:rsidRPr="00661FBD" w:rsidRDefault="00873F3A">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(6)</w:t>
      </w:r>
      <w:r w:rsidRPr="00661FBD">
        <w:rPr>
          <w:rStyle w:val="default"/>
          <w:rFonts w:cs="FrankRuehl"/>
          <w:vanish/>
          <w:sz w:val="22"/>
          <w:szCs w:val="22"/>
          <w:u w:val="single"/>
          <w:shd w:val="clear" w:color="auto" w:fill="FFFF99"/>
          <w:rtl/>
        </w:rPr>
        <w:tab/>
        <w:t>נצי</w:t>
      </w:r>
      <w:r w:rsidRPr="00661FBD">
        <w:rPr>
          <w:rStyle w:val="default"/>
          <w:rFonts w:cs="FrankRuehl" w:hint="cs"/>
          <w:vanish/>
          <w:sz w:val="22"/>
          <w:szCs w:val="22"/>
          <w:u w:val="single"/>
          <w:shd w:val="clear" w:color="auto" w:fill="FFFF99"/>
          <w:rtl/>
        </w:rPr>
        <w:t>ג ציבור, שאינו עובד המדינה, בעל ניסיון בניהול עסקי או תעשייתי של לפ</w:t>
      </w:r>
      <w:r w:rsidRPr="00661FBD">
        <w:rPr>
          <w:rStyle w:val="default"/>
          <w:rFonts w:cs="FrankRuehl"/>
          <w:vanish/>
          <w:sz w:val="22"/>
          <w:szCs w:val="22"/>
          <w:u w:val="single"/>
          <w:shd w:val="clear" w:color="auto" w:fill="FFFF99"/>
          <w:rtl/>
        </w:rPr>
        <w:t xml:space="preserve">חות </w:t>
      </w:r>
      <w:r w:rsidRPr="00661FBD">
        <w:rPr>
          <w:rStyle w:val="default"/>
          <w:rFonts w:cs="FrankRuehl" w:hint="cs"/>
          <w:vanish/>
          <w:sz w:val="22"/>
          <w:szCs w:val="22"/>
          <w:u w:val="single"/>
          <w:shd w:val="clear" w:color="auto" w:fill="FFFF99"/>
          <w:rtl/>
        </w:rPr>
        <w:t>עשר שנים, שימנו השרי</w:t>
      </w:r>
      <w:r w:rsidRPr="00661FBD">
        <w:rPr>
          <w:rStyle w:val="default"/>
          <w:rFonts w:cs="FrankRuehl"/>
          <w:vanish/>
          <w:sz w:val="22"/>
          <w:szCs w:val="22"/>
          <w:u w:val="single"/>
          <w:shd w:val="clear" w:color="auto" w:fill="FFFF99"/>
          <w:rtl/>
        </w:rPr>
        <w:t>ם</w:t>
      </w:r>
      <w:r w:rsidRPr="00661FBD">
        <w:rPr>
          <w:rStyle w:val="default"/>
          <w:rFonts w:cs="FrankRuehl" w:hint="cs"/>
          <w:vanish/>
          <w:sz w:val="22"/>
          <w:szCs w:val="22"/>
          <w:u w:val="single"/>
          <w:shd w:val="clear" w:color="auto" w:fill="FFFF99"/>
          <w:rtl/>
        </w:rPr>
        <w:t>.</w:t>
      </w:r>
    </w:p>
    <w:p w14:paraId="3D3F9EA7" w14:textId="77777777" w:rsidR="00873F3A" w:rsidRPr="00661FBD" w:rsidRDefault="00873F3A">
      <w:pPr>
        <w:pStyle w:val="P00"/>
        <w:spacing w:before="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ק</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פ</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המינוי תהיה לתקופה שלא תעלה על שלוש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 xml:space="preserve">ר שתקופת מינויו תמה יכול שיתמנה מחדש </w:t>
      </w:r>
      <w:r w:rsidRPr="00661FBD">
        <w:rPr>
          <w:rStyle w:val="default"/>
          <w:rFonts w:cs="FrankRuehl" w:hint="cs"/>
          <w:vanish/>
          <w:sz w:val="22"/>
          <w:szCs w:val="22"/>
          <w:u w:val="single"/>
          <w:shd w:val="clear" w:color="auto" w:fill="FFFF99"/>
          <w:rtl/>
        </w:rPr>
        <w:t>ובלבד שחבר שהוא נציג ציב</w:t>
      </w:r>
      <w:r w:rsidRPr="00661FBD">
        <w:rPr>
          <w:rStyle w:val="default"/>
          <w:rFonts w:cs="FrankRuehl"/>
          <w:vanish/>
          <w:sz w:val="22"/>
          <w:szCs w:val="22"/>
          <w:u w:val="single"/>
          <w:shd w:val="clear" w:color="auto" w:fill="FFFF99"/>
          <w:rtl/>
        </w:rPr>
        <w:t>ו</w:t>
      </w:r>
      <w:r w:rsidRPr="00661FBD">
        <w:rPr>
          <w:rStyle w:val="default"/>
          <w:rFonts w:cs="FrankRuehl" w:hint="cs"/>
          <w:vanish/>
          <w:sz w:val="22"/>
          <w:szCs w:val="22"/>
          <w:u w:val="single"/>
          <w:shd w:val="clear" w:color="auto" w:fill="FFFF99"/>
          <w:rtl/>
        </w:rPr>
        <w:t>ר</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לא יתמנה ליותר מתקופת כהונה אחת נוספת</w:t>
      </w:r>
      <w:r w:rsidRPr="00661FBD">
        <w:rPr>
          <w:rStyle w:val="default"/>
          <w:rFonts w:cs="FrankRuehl" w:hint="cs"/>
          <w:vanish/>
          <w:sz w:val="22"/>
          <w:szCs w:val="22"/>
          <w:shd w:val="clear" w:color="auto" w:fill="FFFF99"/>
          <w:rtl/>
        </w:rPr>
        <w:t>.</w:t>
      </w:r>
    </w:p>
    <w:p w14:paraId="4CB62FA7" w14:textId="77777777" w:rsidR="00873F3A" w:rsidRPr="00661FBD" w:rsidRDefault="00873F3A">
      <w:pPr>
        <w:pStyle w:val="P00"/>
        <w:spacing w:before="0"/>
        <w:ind w:left="0" w:right="1134"/>
        <w:rPr>
          <w:rFonts w:cs="FrankRuehl" w:hint="cs"/>
          <w:strike/>
          <w:vanish/>
          <w:sz w:val="22"/>
          <w:szCs w:val="22"/>
          <w:shd w:val="clear" w:color="auto" w:fill="FFFF99"/>
          <w:rtl/>
          <w:lang w:val="he-IL"/>
        </w:rPr>
      </w:pPr>
      <w:r w:rsidRPr="00661FBD">
        <w:rPr>
          <w:rFonts w:cs="FrankRuehl" w:hint="cs"/>
          <w:vanish/>
          <w:sz w:val="22"/>
          <w:szCs w:val="22"/>
          <w:shd w:val="clear" w:color="auto" w:fill="FFFF99"/>
          <w:rtl/>
          <w:lang w:val="he-IL"/>
        </w:rPr>
        <w:tab/>
      </w:r>
      <w:r w:rsidRPr="00661FBD">
        <w:rPr>
          <w:rFonts w:cs="FrankRuehl" w:hint="cs"/>
          <w:strike/>
          <w:vanish/>
          <w:sz w:val="22"/>
          <w:szCs w:val="22"/>
          <w:shd w:val="clear" w:color="auto" w:fill="FFFF99"/>
          <w:rtl/>
          <w:lang w:val="he-IL"/>
        </w:rPr>
        <w:t>(ג)</w:t>
      </w:r>
      <w:r w:rsidRPr="00661FBD">
        <w:rPr>
          <w:rFonts w:cs="FrankRuehl" w:hint="cs"/>
          <w:strike/>
          <w:vanish/>
          <w:sz w:val="22"/>
          <w:szCs w:val="22"/>
          <w:shd w:val="clear" w:color="auto" w:fill="FFFF99"/>
          <w:rtl/>
          <w:lang w:val="he-IL"/>
        </w:rPr>
        <w:tab/>
        <w:t>היו הדעות בועדת המחקר שקולות, תכריע דעתו של ראש המינהל.</w:t>
      </w:r>
    </w:p>
    <w:p w14:paraId="044F0259"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ג</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חבר</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הועדה שהוא נציג ציבור יהיה זכאי לגמול בעבור השתתפות בישיבות הועדה, בשיעורים שנקבעו</w:t>
      </w:r>
      <w:r w:rsidRPr="00661FBD">
        <w:rPr>
          <w:rStyle w:val="default"/>
          <w:rFonts w:cs="FrankRuehl"/>
          <w:vanish/>
          <w:sz w:val="22"/>
          <w:szCs w:val="22"/>
          <w:u w:val="single"/>
          <w:shd w:val="clear" w:color="auto" w:fill="FFFF99"/>
          <w:rtl/>
        </w:rPr>
        <w:t xml:space="preserve"> לדי</w:t>
      </w:r>
      <w:r w:rsidRPr="00661FBD">
        <w:rPr>
          <w:rStyle w:val="default"/>
          <w:rFonts w:cs="FrankRuehl" w:hint="cs"/>
          <w:vanish/>
          <w:sz w:val="22"/>
          <w:szCs w:val="22"/>
          <w:u w:val="single"/>
          <w:shd w:val="clear" w:color="auto" w:fill="FFFF99"/>
          <w:rtl/>
        </w:rPr>
        <w:t>רקטורים בחברות ממשלתיות לפי חוק החברות הממשלתיות, התשל"ה-1975</w:t>
      </w:r>
      <w:r w:rsidRPr="00661FBD">
        <w:rPr>
          <w:rStyle w:val="default"/>
          <w:rFonts w:cs="FrankRuehl"/>
          <w:vanish/>
          <w:sz w:val="22"/>
          <w:szCs w:val="22"/>
          <w:u w:val="single"/>
          <w:shd w:val="clear" w:color="auto" w:fill="FFFF99"/>
          <w:rtl/>
        </w:rPr>
        <w:t>.</w:t>
      </w:r>
    </w:p>
    <w:p w14:paraId="6619BA4A"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חברי ועדת המחקר יהיו גם חברי המועצה.</w:t>
      </w:r>
    </w:p>
    <w:p w14:paraId="040C9E4D"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חבר לועדת המחקר ימנה לו ממלא מקום קבוע.</w:t>
      </w:r>
    </w:p>
    <w:p w14:paraId="73219549" w14:textId="77777777" w:rsidR="00873F3A" w:rsidRPr="00661FBD" w:rsidRDefault="00873F3A">
      <w:pPr>
        <w:pStyle w:val="P00"/>
        <w:spacing w:before="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hint="cs"/>
          <w:strike/>
          <w:vanish/>
          <w:sz w:val="22"/>
          <w:szCs w:val="22"/>
          <w:shd w:val="clear" w:color="auto" w:fill="FFFF99"/>
          <w:rtl/>
        </w:rPr>
        <w:tab/>
        <w:t xml:space="preserve">הודעה על מינוי הועדה, הרכבה ומענה יפורסם ברשומות. </w:t>
      </w:r>
    </w:p>
    <w:p w14:paraId="6A68FCE4"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ו</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הוד</w:t>
      </w:r>
      <w:r w:rsidRPr="00661FBD">
        <w:rPr>
          <w:rStyle w:val="default"/>
          <w:rFonts w:cs="FrankRuehl"/>
          <w:vanish/>
          <w:sz w:val="22"/>
          <w:szCs w:val="22"/>
          <w:u w:val="single"/>
          <w:shd w:val="clear" w:color="auto" w:fill="FFFF99"/>
          <w:rtl/>
        </w:rPr>
        <w:t>ע</w:t>
      </w:r>
      <w:r w:rsidRPr="00661FBD">
        <w:rPr>
          <w:rStyle w:val="default"/>
          <w:rFonts w:cs="FrankRuehl" w:hint="cs"/>
          <w:vanish/>
          <w:sz w:val="22"/>
          <w:szCs w:val="22"/>
          <w:u w:val="single"/>
          <w:shd w:val="clear" w:color="auto" w:fill="FFFF99"/>
          <w:rtl/>
        </w:rPr>
        <w:t xml:space="preserve">ה על מינוי חבר ועדת המחקר </w:t>
      </w:r>
      <w:r w:rsidRPr="00661FBD">
        <w:rPr>
          <w:rStyle w:val="default"/>
          <w:rFonts w:cs="FrankRuehl"/>
          <w:vanish/>
          <w:sz w:val="22"/>
          <w:szCs w:val="22"/>
          <w:u w:val="single"/>
          <w:shd w:val="clear" w:color="auto" w:fill="FFFF99"/>
          <w:rtl/>
        </w:rPr>
        <w:t>תפור</w:t>
      </w:r>
      <w:r w:rsidRPr="00661FBD">
        <w:rPr>
          <w:rStyle w:val="default"/>
          <w:rFonts w:cs="FrankRuehl" w:hint="cs"/>
          <w:vanish/>
          <w:sz w:val="22"/>
          <w:szCs w:val="22"/>
          <w:u w:val="single"/>
          <w:shd w:val="clear" w:color="auto" w:fill="FFFF99"/>
          <w:rtl/>
        </w:rPr>
        <w:t>סם ברשומות</w:t>
      </w:r>
      <w:r w:rsidRPr="00661FBD">
        <w:rPr>
          <w:rStyle w:val="default"/>
          <w:rFonts w:cs="FrankRuehl"/>
          <w:vanish/>
          <w:sz w:val="22"/>
          <w:szCs w:val="22"/>
          <w:shd w:val="clear" w:color="auto" w:fill="FFFF99"/>
          <w:rtl/>
        </w:rPr>
        <w:t>.</w:t>
      </w:r>
    </w:p>
    <w:p w14:paraId="58BA9BE8" w14:textId="77777777" w:rsidR="00C42499" w:rsidRPr="00661FBD" w:rsidRDefault="00C42499">
      <w:pPr>
        <w:pStyle w:val="P00"/>
        <w:spacing w:before="0"/>
        <w:ind w:left="0" w:right="1134"/>
        <w:rPr>
          <w:rStyle w:val="default"/>
          <w:rFonts w:cs="FrankRuehl" w:hint="cs"/>
          <w:vanish/>
          <w:sz w:val="20"/>
          <w:szCs w:val="20"/>
          <w:shd w:val="clear" w:color="auto" w:fill="FFFF99"/>
          <w:rtl/>
        </w:rPr>
      </w:pPr>
    </w:p>
    <w:p w14:paraId="09FBEE66" w14:textId="77777777" w:rsidR="00C42499" w:rsidRPr="00661FBD" w:rsidRDefault="00C42499" w:rsidP="00C42499">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0F56DBD" w14:textId="77777777" w:rsidR="00C42499" w:rsidRPr="00661FBD" w:rsidRDefault="00C42499" w:rsidP="00C42499">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27FA55C" w14:textId="77777777" w:rsidR="00C42499" w:rsidRPr="00661FBD" w:rsidRDefault="00C42499" w:rsidP="00C42499">
      <w:pPr>
        <w:pStyle w:val="P00"/>
        <w:spacing w:before="0"/>
        <w:ind w:left="0" w:right="1134"/>
        <w:rPr>
          <w:rStyle w:val="default"/>
          <w:rFonts w:cs="FrankRuehl" w:hint="cs"/>
          <w:vanish/>
          <w:sz w:val="20"/>
          <w:szCs w:val="20"/>
          <w:shd w:val="clear" w:color="auto" w:fill="FFFF99"/>
          <w:rtl/>
        </w:rPr>
      </w:pPr>
      <w:hyperlink r:id="rId14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264 (</w:t>
      </w:r>
      <w:hyperlink r:id="rId14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5F768A6" w14:textId="77777777" w:rsidR="00C42499" w:rsidRPr="00661FBD" w:rsidRDefault="00C42499" w:rsidP="00C42499">
      <w:pPr>
        <w:pStyle w:val="P0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ועד</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המחקר תהיה בת תשעה חברים, ואלה הם:</w:t>
      </w:r>
    </w:p>
    <w:p w14:paraId="2F76AB48" w14:textId="77777777" w:rsidR="00C42499" w:rsidRPr="00661FBD" w:rsidRDefault="00C42499" w:rsidP="00C42499">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ראש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המינהל;</w:t>
      </w:r>
    </w:p>
    <w:p w14:paraId="7695C730" w14:textId="77777777" w:rsidR="00C42499" w:rsidRPr="00661FBD" w:rsidRDefault="00C42499" w:rsidP="00C42499">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t>סגן</w:t>
      </w:r>
      <w:r w:rsidRPr="00661FBD">
        <w:rPr>
          <w:rStyle w:val="default"/>
          <w:rFonts w:cs="FrankRuehl" w:hint="cs"/>
          <w:strike/>
          <w:vanish/>
          <w:sz w:val="22"/>
          <w:szCs w:val="22"/>
          <w:shd w:val="clear" w:color="auto" w:fill="FFFF99"/>
          <w:rtl/>
        </w:rPr>
        <w:t xml:space="preserve"> מסגני ראש המינהל, שמינה ראש המינהל;</w:t>
      </w:r>
    </w:p>
    <w:p w14:paraId="6B077B10" w14:textId="77777777" w:rsidR="00C42499" w:rsidRPr="00661FBD" w:rsidRDefault="00C42499" w:rsidP="00C42499">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t>שני</w:t>
      </w:r>
      <w:r w:rsidRPr="00661FBD">
        <w:rPr>
          <w:rStyle w:val="default"/>
          <w:rFonts w:cs="FrankRuehl" w:hint="cs"/>
          <w:strike/>
          <w:vanish/>
          <w:sz w:val="22"/>
          <w:szCs w:val="22"/>
          <w:shd w:val="clear" w:color="auto" w:fill="FFFF99"/>
          <w:rtl/>
        </w:rPr>
        <w:t xml:space="preserve"> נציגי משרד התעשיה והמסחר, בעלי תואר אקדמי בתחומים הנוגעים לעבודת הועדה, שימנה שר התעשיה והמסחר מבין עובדי </w:t>
      </w:r>
      <w:r w:rsidRPr="00661FBD">
        <w:rPr>
          <w:rStyle w:val="default"/>
          <w:rFonts w:cs="FrankRuehl"/>
          <w:strike/>
          <w:vanish/>
          <w:sz w:val="22"/>
          <w:szCs w:val="22"/>
          <w:shd w:val="clear" w:color="auto" w:fill="FFFF99"/>
          <w:rtl/>
        </w:rPr>
        <w:t>משרד</w:t>
      </w:r>
      <w:r w:rsidRPr="00661FBD">
        <w:rPr>
          <w:rStyle w:val="default"/>
          <w:rFonts w:cs="FrankRuehl" w:hint="cs"/>
          <w:strike/>
          <w:vanish/>
          <w:sz w:val="22"/>
          <w:szCs w:val="22"/>
          <w:shd w:val="clear" w:color="auto" w:fill="FFFF99"/>
          <w:rtl/>
        </w:rPr>
        <w:t>ו;</w:t>
      </w:r>
    </w:p>
    <w:p w14:paraId="1909141E" w14:textId="77777777" w:rsidR="00C42499" w:rsidRPr="00661FBD" w:rsidRDefault="00C42499" w:rsidP="00C42499">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(4)</w:t>
      </w:r>
      <w:r w:rsidRPr="00661FBD">
        <w:rPr>
          <w:rStyle w:val="default"/>
          <w:rFonts w:cs="FrankRuehl"/>
          <w:strike/>
          <w:vanish/>
          <w:sz w:val="22"/>
          <w:szCs w:val="22"/>
          <w:shd w:val="clear" w:color="auto" w:fill="FFFF99"/>
          <w:rtl/>
        </w:rPr>
        <w:tab/>
        <w:t>שני</w:t>
      </w:r>
      <w:r w:rsidRPr="00661FBD">
        <w:rPr>
          <w:rStyle w:val="default"/>
          <w:rFonts w:cs="FrankRuehl" w:hint="cs"/>
          <w:strike/>
          <w:vanish/>
          <w:sz w:val="22"/>
          <w:szCs w:val="22"/>
          <w:shd w:val="clear" w:color="auto" w:fill="FFFF99"/>
          <w:rtl/>
        </w:rPr>
        <w:t xml:space="preserve"> נציגי משר</w:t>
      </w:r>
      <w:r w:rsidRPr="00661FBD">
        <w:rPr>
          <w:rStyle w:val="default"/>
          <w:rFonts w:cs="FrankRuehl"/>
          <w:strike/>
          <w:vanish/>
          <w:sz w:val="22"/>
          <w:szCs w:val="22"/>
          <w:shd w:val="clear" w:color="auto" w:fill="FFFF99"/>
          <w:rtl/>
        </w:rPr>
        <w:t xml:space="preserve">ד </w:t>
      </w:r>
      <w:r w:rsidRPr="00661FBD">
        <w:rPr>
          <w:rStyle w:val="default"/>
          <w:rFonts w:cs="FrankRuehl" w:hint="cs"/>
          <w:strike/>
          <w:vanish/>
          <w:sz w:val="22"/>
          <w:szCs w:val="22"/>
          <w:shd w:val="clear" w:color="auto" w:fill="FFFF99"/>
          <w:rtl/>
        </w:rPr>
        <w:t>האוצר, שימנה שר האוצר מבין עובדי משרדו;</w:t>
      </w:r>
    </w:p>
    <w:p w14:paraId="0C558DC1" w14:textId="77777777" w:rsidR="00C42499" w:rsidRPr="00661FBD" w:rsidRDefault="00C42499" w:rsidP="00C42499">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(5)</w:t>
      </w:r>
      <w:r w:rsidRPr="00661FBD">
        <w:rPr>
          <w:rStyle w:val="default"/>
          <w:rFonts w:cs="FrankRuehl"/>
          <w:strike/>
          <w:vanish/>
          <w:sz w:val="22"/>
          <w:szCs w:val="22"/>
          <w:shd w:val="clear" w:color="auto" w:fill="FFFF99"/>
          <w:rtl/>
        </w:rPr>
        <w:tab/>
        <w:t>שני</w:t>
      </w:r>
      <w:r w:rsidRPr="00661FBD">
        <w:rPr>
          <w:rStyle w:val="default"/>
          <w:rFonts w:cs="FrankRuehl" w:hint="cs"/>
          <w:strike/>
          <w:vanish/>
          <w:sz w:val="22"/>
          <w:szCs w:val="22"/>
          <w:shd w:val="clear" w:color="auto" w:fill="FFFF99"/>
          <w:rtl/>
        </w:rPr>
        <w:t xml:space="preserve"> נציגי ציבור, מקרב התעשיינים, שימנו השרים, ובמידת האפשר, אחד מהם יהיה בעל השכלה בתחום מדעי הטבע וה</w:t>
      </w:r>
      <w:r w:rsidRPr="00661FBD">
        <w:rPr>
          <w:rStyle w:val="default"/>
          <w:rFonts w:cs="FrankRuehl"/>
          <w:strike/>
          <w:vanish/>
          <w:sz w:val="22"/>
          <w:szCs w:val="22"/>
          <w:shd w:val="clear" w:color="auto" w:fill="FFFF99"/>
          <w:rtl/>
        </w:rPr>
        <w:t>ט</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נו</w:t>
      </w:r>
      <w:r w:rsidRPr="00661FBD">
        <w:rPr>
          <w:rStyle w:val="default"/>
          <w:rFonts w:cs="FrankRuehl" w:hint="cs"/>
          <w:strike/>
          <w:vanish/>
          <w:sz w:val="22"/>
          <w:szCs w:val="22"/>
          <w:shd w:val="clear" w:color="auto" w:fill="FFFF99"/>
          <w:rtl/>
        </w:rPr>
        <w:t>לוגיה;</w:t>
      </w:r>
    </w:p>
    <w:p w14:paraId="492BEA32" w14:textId="77777777" w:rsidR="00C42499" w:rsidRPr="00661FBD" w:rsidRDefault="00C42499" w:rsidP="00C42499">
      <w:pPr>
        <w:pStyle w:val="P22"/>
        <w:spacing w:before="0"/>
        <w:ind w:left="1021" w:right="1134"/>
        <w:rPr>
          <w:rStyle w:val="default"/>
          <w:rFonts w:cs="FrankRuehl"/>
          <w:vanish/>
          <w:sz w:val="22"/>
          <w:szCs w:val="22"/>
          <w:shd w:val="clear" w:color="auto" w:fill="FFFF99"/>
          <w:rtl/>
        </w:rPr>
      </w:pPr>
      <w:r w:rsidRPr="00661FBD">
        <w:rPr>
          <w:rStyle w:val="default"/>
          <w:rFonts w:cs="FrankRuehl"/>
          <w:strike/>
          <w:vanish/>
          <w:sz w:val="22"/>
          <w:szCs w:val="22"/>
          <w:shd w:val="clear" w:color="auto" w:fill="FFFF99"/>
          <w:rtl/>
        </w:rPr>
        <w:t>(6)</w:t>
      </w:r>
      <w:r w:rsidRPr="00661FBD">
        <w:rPr>
          <w:rStyle w:val="default"/>
          <w:rFonts w:cs="FrankRuehl"/>
          <w:strike/>
          <w:vanish/>
          <w:sz w:val="22"/>
          <w:szCs w:val="22"/>
          <w:shd w:val="clear" w:color="auto" w:fill="FFFF99"/>
          <w:rtl/>
        </w:rPr>
        <w:tab/>
        <w:t>נצי</w:t>
      </w:r>
      <w:r w:rsidRPr="00661FBD">
        <w:rPr>
          <w:rStyle w:val="default"/>
          <w:rFonts w:cs="FrankRuehl" w:hint="cs"/>
          <w:strike/>
          <w:vanish/>
          <w:sz w:val="22"/>
          <w:szCs w:val="22"/>
          <w:shd w:val="clear" w:color="auto" w:fill="FFFF99"/>
          <w:rtl/>
        </w:rPr>
        <w:t>ג ציבור, שאינו עובד המדינה, בעל ניסיון בניהול עסקי או תעשייתי של לפ</w:t>
      </w:r>
      <w:r w:rsidRPr="00661FBD">
        <w:rPr>
          <w:rStyle w:val="default"/>
          <w:rFonts w:cs="FrankRuehl"/>
          <w:strike/>
          <w:vanish/>
          <w:sz w:val="22"/>
          <w:szCs w:val="22"/>
          <w:shd w:val="clear" w:color="auto" w:fill="FFFF99"/>
          <w:rtl/>
        </w:rPr>
        <w:t xml:space="preserve">חות </w:t>
      </w:r>
      <w:r w:rsidRPr="00661FBD">
        <w:rPr>
          <w:rStyle w:val="default"/>
          <w:rFonts w:cs="FrankRuehl" w:hint="cs"/>
          <w:strike/>
          <w:vanish/>
          <w:sz w:val="22"/>
          <w:szCs w:val="22"/>
          <w:shd w:val="clear" w:color="auto" w:fill="FFFF99"/>
          <w:rtl/>
        </w:rPr>
        <w:t>עשר שנים, שימנו השרי</w:t>
      </w:r>
      <w:r w:rsidRPr="00661FBD">
        <w:rPr>
          <w:rStyle w:val="default"/>
          <w:rFonts w:cs="FrankRuehl"/>
          <w:strike/>
          <w:vanish/>
          <w:sz w:val="22"/>
          <w:szCs w:val="22"/>
          <w:shd w:val="clear" w:color="auto" w:fill="FFFF99"/>
          <w:rtl/>
        </w:rPr>
        <w:t>ם</w:t>
      </w:r>
      <w:r w:rsidRPr="00661FBD">
        <w:rPr>
          <w:rStyle w:val="default"/>
          <w:rFonts w:cs="FrankRuehl" w:hint="cs"/>
          <w:strike/>
          <w:vanish/>
          <w:sz w:val="22"/>
          <w:szCs w:val="22"/>
          <w:shd w:val="clear" w:color="auto" w:fill="FFFF99"/>
          <w:rtl/>
        </w:rPr>
        <w:t>.</w:t>
      </w:r>
    </w:p>
    <w:p w14:paraId="34C46C23" w14:textId="77777777" w:rsidR="00B91BB4" w:rsidRPr="00661FBD" w:rsidRDefault="00B91BB4" w:rsidP="00C42499">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w:t>
      </w:r>
      <w:r w:rsidRPr="00661FBD">
        <w:rPr>
          <w:rStyle w:val="default"/>
          <w:rFonts w:cs="FrankRuehl" w:hint="cs"/>
          <w:vanish/>
          <w:sz w:val="22"/>
          <w:szCs w:val="22"/>
          <w:u w:val="single"/>
          <w:shd w:val="clear" w:color="auto" w:fill="FFFF99"/>
          <w:rtl/>
        </w:rPr>
        <w:tab/>
        <w:t>לרשות יהיו ועדות מחקר שכל אחת מהן תוסמך לגבי מסלול הטבות אחד או יותר.</w:t>
      </w:r>
    </w:p>
    <w:p w14:paraId="6E754ABC" w14:textId="77777777" w:rsidR="00B91BB4" w:rsidRPr="00661FBD" w:rsidRDefault="00B91BB4" w:rsidP="00C42499">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(א1)</w:t>
      </w:r>
      <w:r w:rsidRPr="00661FBD">
        <w:rPr>
          <w:rStyle w:val="default"/>
          <w:rFonts w:cs="FrankRuehl" w:hint="cs"/>
          <w:vanish/>
          <w:sz w:val="22"/>
          <w:szCs w:val="22"/>
          <w:u w:val="single"/>
          <w:shd w:val="clear" w:color="auto" w:fill="FFFF99"/>
          <w:rtl/>
        </w:rPr>
        <w:tab/>
        <w:t>בוועדות המחקר יהיו תשעה חברים, והם:</w:t>
      </w:r>
    </w:p>
    <w:p w14:paraId="24C10E34"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(1)</w:t>
      </w:r>
      <w:r w:rsidRPr="00661FBD">
        <w:rPr>
          <w:rStyle w:val="default"/>
          <w:rFonts w:cs="FrankRuehl" w:hint="cs"/>
          <w:vanish/>
          <w:sz w:val="22"/>
          <w:szCs w:val="22"/>
          <w:u w:val="single"/>
          <w:shd w:val="clear" w:color="auto" w:fill="FFFF99"/>
          <w:rtl/>
        </w:rPr>
        <w:tab/>
        <w:t>ראש הרשות, והוא יהיה היושב ראש כאמור בסעיף 7;</w:t>
      </w:r>
    </w:p>
    <w:p w14:paraId="1D4A96C4"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המנהל הכללי של הרשות;</w:t>
      </w:r>
    </w:p>
    <w:p w14:paraId="5186A7AE"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(3)</w:t>
      </w:r>
      <w:r w:rsidRPr="00661FBD">
        <w:rPr>
          <w:rStyle w:val="default"/>
          <w:rFonts w:cs="FrankRuehl" w:hint="cs"/>
          <w:vanish/>
          <w:sz w:val="22"/>
          <w:szCs w:val="22"/>
          <w:u w:val="single"/>
          <w:shd w:val="clear" w:color="auto" w:fill="FFFF99"/>
          <w:rtl/>
        </w:rPr>
        <w:tab/>
        <w:t>עובד הרשות שימנה המנהל הכללי של הרשות;</w:t>
      </w:r>
    </w:p>
    <w:p w14:paraId="35DBAD2E"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(4)</w:t>
      </w:r>
      <w:r w:rsidRPr="00661FBD">
        <w:rPr>
          <w:rStyle w:val="default"/>
          <w:rFonts w:cs="FrankRuehl" w:hint="cs"/>
          <w:vanish/>
          <w:sz w:val="22"/>
          <w:szCs w:val="22"/>
          <w:u w:val="single"/>
          <w:shd w:val="clear" w:color="auto" w:fill="FFFF99"/>
          <w:rtl/>
        </w:rPr>
        <w:tab/>
        <w:t>עובד משרד הכלכלה בעל תואר אקדמי בתחומים הנוגעים לעבודת הוועדות, שימנה המנהל הכללי של משרד הכלכלה;</w:t>
      </w:r>
    </w:p>
    <w:p w14:paraId="478F97ED"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(5)</w:t>
      </w:r>
      <w:r w:rsidRPr="00661FBD">
        <w:rPr>
          <w:rStyle w:val="default"/>
          <w:rFonts w:cs="FrankRuehl" w:hint="cs"/>
          <w:vanish/>
          <w:sz w:val="22"/>
          <w:szCs w:val="22"/>
          <w:u w:val="single"/>
          <w:shd w:val="clear" w:color="auto" w:fill="FFFF99"/>
          <w:rtl/>
        </w:rPr>
        <w:tab/>
        <w:t>נציג הממונה על התקציבים במשרד האוצר שימנה שר האוצר;</w:t>
      </w:r>
    </w:p>
    <w:p w14:paraId="6AC42D3F"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(6)</w:t>
      </w:r>
      <w:r w:rsidRPr="00661FBD">
        <w:rPr>
          <w:rStyle w:val="default"/>
          <w:rFonts w:cs="FrankRuehl" w:hint="cs"/>
          <w:vanish/>
          <w:sz w:val="22"/>
          <w:szCs w:val="22"/>
          <w:u w:val="single"/>
          <w:shd w:val="clear" w:color="auto" w:fill="FFFF99"/>
          <w:rtl/>
        </w:rPr>
        <w:tab/>
        <w:t>נציג החשב הכללי במשרד האוצר שימנה שר האוצר;</w:t>
      </w:r>
    </w:p>
    <w:p w14:paraId="0308B50A" w14:textId="77777777" w:rsidR="00B91BB4" w:rsidRPr="00661FBD" w:rsidRDefault="00B91BB4" w:rsidP="00B91BB4">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u w:val="single"/>
          <w:shd w:val="clear" w:color="auto" w:fill="FFFF99"/>
          <w:rtl/>
        </w:rPr>
        <w:t>(7)</w:t>
      </w:r>
      <w:r w:rsidRPr="00661FBD">
        <w:rPr>
          <w:rStyle w:val="default"/>
          <w:rFonts w:cs="FrankRuehl" w:hint="cs"/>
          <w:vanish/>
          <w:sz w:val="22"/>
          <w:szCs w:val="22"/>
          <w:u w:val="single"/>
          <w:shd w:val="clear" w:color="auto" w:fill="FFFF99"/>
          <w:rtl/>
        </w:rPr>
        <w:tab/>
        <w:t>שלושה חברים מקרב הציבור.</w:t>
      </w:r>
    </w:p>
    <w:p w14:paraId="0015EA5F" w14:textId="77777777" w:rsidR="00B91BB4" w:rsidRPr="00661FBD" w:rsidRDefault="00B91BB4" w:rsidP="00C42499">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(א2)</w:t>
      </w:r>
      <w:r w:rsidRPr="00661FBD">
        <w:rPr>
          <w:rStyle w:val="default"/>
          <w:rFonts w:cs="FrankRuehl" w:hint="cs"/>
          <w:vanish/>
          <w:sz w:val="22"/>
          <w:szCs w:val="22"/>
          <w:u w:val="single"/>
          <w:shd w:val="clear" w:color="auto" w:fill="FFFF99"/>
          <w:rtl/>
        </w:rPr>
        <w:tab/>
        <w:t>כשיר להתמנות לחבר מקרב הציבור מי שהוא בעל ניסיון תעסוקתי או מחקרי משמעותי בתחום הנוגע למסלול ההטבות שבו עוסקת הוועדה, ולפחות אחד מהחברים מקרב הציבור יהיה בעל ניסיון משמעותי בתחום החדשנות הטכנולוגית בתעשייה מקרב התעשיינים.</w:t>
      </w:r>
    </w:p>
    <w:p w14:paraId="63CCF8A8" w14:textId="77777777" w:rsidR="00B91BB4" w:rsidRPr="00661FBD" w:rsidRDefault="00B91BB4" w:rsidP="00C42499">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(א3)</w:t>
      </w:r>
      <w:r w:rsidRPr="00661FBD">
        <w:rPr>
          <w:rStyle w:val="default"/>
          <w:rFonts w:cs="FrankRuehl" w:hint="cs"/>
          <w:vanish/>
          <w:sz w:val="22"/>
          <w:szCs w:val="22"/>
          <w:u w:val="single"/>
          <w:shd w:val="clear" w:color="auto" w:fill="FFFF99"/>
          <w:rtl/>
        </w:rPr>
        <w:tab/>
        <w:t>החברים מקרב הציבור ימונו בידי ועדת משנה שתקים המועצה; בוועדת המשנה יהיו חברים ראש הרשות, שיכהן כיושב ראש ועדת המשנה, המנהל הכללי של הרשות ואחד מעובדי משרד האוצר החברים במועצה לפי החלטת המועצה, וכן שניים מהחברים מקרב הציבור במועצה; מניין חוקי בישיבות ועדת המשנה יכלול לכל היותר נציג ציבור אחד.</w:t>
      </w:r>
    </w:p>
    <w:p w14:paraId="496C3412" w14:textId="77777777" w:rsidR="00B91BB4" w:rsidRPr="00661FBD" w:rsidRDefault="00B91BB4" w:rsidP="00C42499">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(א4)</w:t>
      </w:r>
      <w:r w:rsidRPr="00661FBD">
        <w:rPr>
          <w:rStyle w:val="default"/>
          <w:rFonts w:cs="FrankRuehl" w:hint="cs"/>
          <w:vanish/>
          <w:sz w:val="22"/>
          <w:szCs w:val="22"/>
          <w:u w:val="single"/>
          <w:shd w:val="clear" w:color="auto" w:fill="FFFF99"/>
          <w:rtl/>
        </w:rPr>
        <w:tab/>
        <w:t xml:space="preserve">על אף האמור בסעיף קטן (א1), המועצה רשאית, בהוראות המסדירות את מסלולי ההטבות </w:t>
      </w:r>
      <w:r w:rsidRPr="00661FBD">
        <w:rPr>
          <w:rStyle w:val="default"/>
          <w:rFonts w:cs="FrankRuehl"/>
          <w:vanish/>
          <w:sz w:val="22"/>
          <w:szCs w:val="22"/>
          <w:u w:val="single"/>
          <w:shd w:val="clear" w:color="auto" w:fill="FFFF99"/>
          <w:rtl/>
        </w:rPr>
        <w:t>–</w:t>
      </w:r>
    </w:p>
    <w:p w14:paraId="571666C9"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(1)</w:t>
      </w:r>
      <w:r w:rsidRPr="00661FBD">
        <w:rPr>
          <w:rStyle w:val="default"/>
          <w:rFonts w:cs="FrankRuehl" w:hint="cs"/>
          <w:vanish/>
          <w:sz w:val="22"/>
          <w:szCs w:val="22"/>
          <w:u w:val="single"/>
          <w:shd w:val="clear" w:color="auto" w:fill="FFFF99"/>
          <w:rtl/>
        </w:rPr>
        <w:tab/>
        <w:t>לשנות את הרכב ועדות המחקר, למעט לגבי השתתפות חברי ועדה שהם עובדי המדינה, ובלבד שלפחות שלושה חברים יהיו חברים מקרב הציבור;</w:t>
      </w:r>
    </w:p>
    <w:p w14:paraId="11721B78"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להסמיך את ראש הרשות למנות ועדות משנה מקרב חברי ועדות המחקר, ולקבוע את פעולות העזר שוועדות המשנה יוכלו לבצע לשם פעילות ועדות המחקר.</w:t>
      </w:r>
    </w:p>
    <w:p w14:paraId="61947407" w14:textId="77777777" w:rsidR="00C42499" w:rsidRPr="00661FBD" w:rsidRDefault="00C42499" w:rsidP="00C42499">
      <w:pPr>
        <w:pStyle w:val="P00"/>
        <w:spacing w:before="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ק</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פ</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המינוי תהיה לתקופה שלא תעלה על שלוש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 xml:space="preserve">ר שתקופת מינויו תמה יכול שיתמנה מחדש ובלבד שחבר </w:t>
      </w:r>
      <w:r w:rsidRPr="00661FBD">
        <w:rPr>
          <w:rStyle w:val="default"/>
          <w:rFonts w:cs="FrankRuehl" w:hint="cs"/>
          <w:strike/>
          <w:vanish/>
          <w:sz w:val="22"/>
          <w:szCs w:val="22"/>
          <w:shd w:val="clear" w:color="auto" w:fill="FFFF99"/>
          <w:rtl/>
        </w:rPr>
        <w:t>שהוא נציג ציב</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ר</w:t>
      </w:r>
      <w:r w:rsidR="00B91BB4" w:rsidRPr="00661FBD">
        <w:rPr>
          <w:rStyle w:val="default"/>
          <w:rFonts w:cs="FrankRuehl" w:hint="cs"/>
          <w:vanish/>
          <w:sz w:val="22"/>
          <w:szCs w:val="22"/>
          <w:shd w:val="clear" w:color="auto" w:fill="FFFF99"/>
          <w:rtl/>
        </w:rPr>
        <w:t xml:space="preserve"> </w:t>
      </w:r>
      <w:r w:rsidR="00B91BB4" w:rsidRPr="00661FBD">
        <w:rPr>
          <w:rStyle w:val="default"/>
          <w:rFonts w:cs="FrankRuehl" w:hint="cs"/>
          <w:vanish/>
          <w:sz w:val="22"/>
          <w:szCs w:val="22"/>
          <w:u w:val="single"/>
          <w:shd w:val="clear" w:color="auto" w:fill="FFFF99"/>
          <w:rtl/>
        </w:rPr>
        <w:t>מקרב הציבור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לא יתמנה ליותר מתקופת כהונה אחת נוספת.</w:t>
      </w:r>
    </w:p>
    <w:p w14:paraId="17341B8B" w14:textId="77777777" w:rsidR="00804805" w:rsidRPr="00661FBD" w:rsidRDefault="00C42499" w:rsidP="00B91BB4">
      <w:pPr>
        <w:pStyle w:val="P00"/>
        <w:spacing w:before="0"/>
        <w:ind w:left="0" w:right="1134"/>
        <w:rPr>
          <w:rStyle w:val="default"/>
          <w:rFonts w:cs="FrankRuehl"/>
          <w:vanish/>
          <w:sz w:val="22"/>
          <w:szCs w:val="22"/>
          <w:u w:val="single"/>
          <w:shd w:val="clear" w:color="auto" w:fill="FFFF99"/>
          <w:rtl/>
        </w:rPr>
      </w:pPr>
      <w:r w:rsidRPr="00661FBD">
        <w:rPr>
          <w:rStyle w:val="default"/>
          <w:rFonts w:cs="FrankRuehl" w:hint="cs"/>
          <w:vanish/>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חבר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הועדה </w:t>
      </w:r>
      <w:r w:rsidRPr="00661FBD">
        <w:rPr>
          <w:rStyle w:val="default"/>
          <w:rFonts w:cs="FrankRuehl" w:hint="cs"/>
          <w:strike/>
          <w:vanish/>
          <w:sz w:val="22"/>
          <w:szCs w:val="22"/>
          <w:shd w:val="clear" w:color="auto" w:fill="FFFF99"/>
          <w:rtl/>
        </w:rPr>
        <w:t>שהוא נציג ציבור</w:t>
      </w:r>
      <w:r w:rsidR="00B91BB4" w:rsidRPr="00661FBD">
        <w:rPr>
          <w:rStyle w:val="default"/>
          <w:rFonts w:cs="FrankRuehl" w:hint="cs"/>
          <w:vanish/>
          <w:sz w:val="22"/>
          <w:szCs w:val="22"/>
          <w:shd w:val="clear" w:color="auto" w:fill="FFFF99"/>
          <w:rtl/>
        </w:rPr>
        <w:t xml:space="preserve"> </w:t>
      </w:r>
      <w:r w:rsidR="00B91BB4" w:rsidRPr="00661FBD">
        <w:rPr>
          <w:rStyle w:val="default"/>
          <w:rFonts w:cs="FrankRuehl" w:hint="cs"/>
          <w:vanish/>
          <w:sz w:val="22"/>
          <w:szCs w:val="22"/>
          <w:u w:val="single"/>
          <w:shd w:val="clear" w:color="auto" w:fill="FFFF99"/>
          <w:rtl/>
        </w:rPr>
        <w:t>מקרב הציבור</w:t>
      </w:r>
      <w:r w:rsidRPr="00661FBD">
        <w:rPr>
          <w:rStyle w:val="default"/>
          <w:rFonts w:cs="FrankRuehl" w:hint="cs"/>
          <w:vanish/>
          <w:sz w:val="22"/>
          <w:szCs w:val="22"/>
          <w:shd w:val="clear" w:color="auto" w:fill="FFFF99"/>
          <w:rtl/>
        </w:rPr>
        <w:t xml:space="preserve"> יהיה זכאי לגמול בעבור השתתפות בישיבות הועדה, </w:t>
      </w:r>
      <w:r w:rsidRPr="00661FBD">
        <w:rPr>
          <w:rStyle w:val="default"/>
          <w:rFonts w:cs="FrankRuehl" w:hint="cs"/>
          <w:strike/>
          <w:vanish/>
          <w:sz w:val="22"/>
          <w:szCs w:val="22"/>
          <w:shd w:val="clear" w:color="auto" w:fill="FFFF99"/>
          <w:rtl/>
        </w:rPr>
        <w:t>בשיעורים שנקבעו</w:t>
      </w:r>
      <w:r w:rsidRPr="00661FBD">
        <w:rPr>
          <w:rStyle w:val="default"/>
          <w:rFonts w:cs="FrankRuehl"/>
          <w:strike/>
          <w:vanish/>
          <w:sz w:val="22"/>
          <w:szCs w:val="22"/>
          <w:shd w:val="clear" w:color="auto" w:fill="FFFF99"/>
          <w:rtl/>
        </w:rPr>
        <w:t xml:space="preserve"> לדי</w:t>
      </w:r>
      <w:r w:rsidRPr="00661FBD">
        <w:rPr>
          <w:rStyle w:val="default"/>
          <w:rFonts w:cs="FrankRuehl" w:hint="cs"/>
          <w:strike/>
          <w:vanish/>
          <w:sz w:val="22"/>
          <w:szCs w:val="22"/>
          <w:shd w:val="clear" w:color="auto" w:fill="FFFF99"/>
          <w:rtl/>
        </w:rPr>
        <w:t>רקטורים בחברות ממשלתיות לפי חוק החברות הממשלתיות, התשל"ה-1975</w:t>
      </w:r>
      <w:r w:rsidR="00B91BB4" w:rsidRPr="00661FBD">
        <w:rPr>
          <w:rStyle w:val="default"/>
          <w:rFonts w:cs="FrankRuehl" w:hint="cs"/>
          <w:vanish/>
          <w:sz w:val="22"/>
          <w:szCs w:val="22"/>
          <w:shd w:val="clear" w:color="auto" w:fill="FFFF99"/>
          <w:rtl/>
        </w:rPr>
        <w:t xml:space="preserve"> </w:t>
      </w:r>
      <w:r w:rsidR="00B91BB4" w:rsidRPr="00661FBD">
        <w:rPr>
          <w:rStyle w:val="default"/>
          <w:rFonts w:cs="FrankRuehl" w:hint="cs"/>
          <w:vanish/>
          <w:sz w:val="22"/>
          <w:szCs w:val="22"/>
          <w:u w:val="single"/>
          <w:shd w:val="clear" w:color="auto" w:fill="FFFF99"/>
          <w:rtl/>
        </w:rPr>
        <w:t>במסלולי הטבות שבהם נקבע כי ישולם גמול לחברים מקרב הציבור בעד השתתפותם בדיונים, לפי נוהל שקבעה המועצה; על תשלום גמול כאמור יחולו הוראות סעיף 8ג, בשינויים המחויבים</w:t>
      </w:r>
      <w:r w:rsidR="00804805" w:rsidRPr="00661FBD">
        <w:rPr>
          <w:rStyle w:val="default"/>
          <w:rFonts w:cs="FrankRuehl" w:hint="cs"/>
          <w:vanish/>
          <w:sz w:val="22"/>
          <w:szCs w:val="22"/>
          <w:u w:val="single"/>
          <w:shd w:val="clear" w:color="auto" w:fill="FFFF99"/>
          <w:rtl/>
        </w:rPr>
        <w:t>.</w:t>
      </w:r>
    </w:p>
    <w:p w14:paraId="451165A8" w14:textId="77777777" w:rsidR="00804805" w:rsidRPr="00661FBD" w:rsidRDefault="00804805" w:rsidP="00804805">
      <w:pPr>
        <w:pStyle w:val="P00"/>
        <w:spacing w:before="0"/>
        <w:ind w:left="0" w:right="1134"/>
        <w:rPr>
          <w:rStyle w:val="default"/>
          <w:rFonts w:cs="FrankRuehl"/>
          <w:vanish/>
          <w:sz w:val="20"/>
          <w:szCs w:val="20"/>
          <w:shd w:val="clear" w:color="auto" w:fill="FFFF99"/>
          <w:rtl/>
        </w:rPr>
      </w:pPr>
    </w:p>
    <w:p w14:paraId="4775C6C8" w14:textId="77777777" w:rsidR="00804805" w:rsidRPr="00661FBD" w:rsidRDefault="00804805" w:rsidP="00804805">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0C57BDF4"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1D1EDE35"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hyperlink r:id="rId148"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149"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443F634E" w14:textId="77777777" w:rsidR="00804805" w:rsidRPr="00661FBD" w:rsidRDefault="00804805" w:rsidP="00804805">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(א1)</w:t>
      </w:r>
      <w:r w:rsidRPr="00661FBD">
        <w:rPr>
          <w:rStyle w:val="default"/>
          <w:rFonts w:cs="FrankRuehl" w:hint="cs"/>
          <w:vanish/>
          <w:sz w:val="22"/>
          <w:szCs w:val="22"/>
          <w:shd w:val="clear" w:color="auto" w:fill="FFFF99"/>
          <w:rtl/>
        </w:rPr>
        <w:tab/>
        <w:t>בוועדות המחקר יהיו תשעה חברים, והם:</w:t>
      </w:r>
    </w:p>
    <w:p w14:paraId="4ED18F30" w14:textId="77777777" w:rsidR="00804805" w:rsidRPr="00661FBD" w:rsidRDefault="00804805" w:rsidP="0080480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ראש הרשות, והוא יהיה היושב ראש כאמור בסעיף 7;</w:t>
      </w:r>
    </w:p>
    <w:p w14:paraId="586EF4D6" w14:textId="77777777" w:rsidR="00804805" w:rsidRPr="00661FBD" w:rsidRDefault="00804805" w:rsidP="0080480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המנהל הכללי של הרשות;</w:t>
      </w:r>
    </w:p>
    <w:p w14:paraId="33B38BC3" w14:textId="77777777" w:rsidR="00804805" w:rsidRPr="00661FBD" w:rsidRDefault="00804805" w:rsidP="0080480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(3)</w:t>
      </w:r>
      <w:r w:rsidRPr="00661FBD">
        <w:rPr>
          <w:rStyle w:val="default"/>
          <w:rFonts w:cs="FrankRuehl" w:hint="cs"/>
          <w:vanish/>
          <w:sz w:val="22"/>
          <w:szCs w:val="22"/>
          <w:shd w:val="clear" w:color="auto" w:fill="FFFF99"/>
          <w:rtl/>
        </w:rPr>
        <w:tab/>
        <w:t>עובד הרשות שימנה המנהל הכללי של הרשות;</w:t>
      </w:r>
    </w:p>
    <w:p w14:paraId="0A057F66" w14:textId="77777777" w:rsidR="00C42499" w:rsidRPr="00B91BB4" w:rsidRDefault="00804805" w:rsidP="00804805">
      <w:pPr>
        <w:pStyle w:val="P00"/>
        <w:spacing w:before="0"/>
        <w:ind w:left="1021" w:right="1134"/>
        <w:rPr>
          <w:rStyle w:val="default"/>
          <w:rFonts w:cs="FrankRuehl" w:hint="cs"/>
          <w:sz w:val="2"/>
          <w:szCs w:val="2"/>
          <w:shd w:val="clear" w:color="auto" w:fill="FFFF99"/>
          <w:rtl/>
        </w:rPr>
      </w:pPr>
      <w:r w:rsidRPr="00661FBD">
        <w:rPr>
          <w:rStyle w:val="default"/>
          <w:rFonts w:cs="FrankRuehl" w:hint="cs"/>
          <w:vanish/>
          <w:sz w:val="22"/>
          <w:szCs w:val="22"/>
          <w:shd w:val="clear" w:color="auto" w:fill="FFFF99"/>
          <w:rtl/>
        </w:rPr>
        <w:t>(4)</w:t>
      </w:r>
      <w:r w:rsidRPr="00661FBD">
        <w:rPr>
          <w:rStyle w:val="default"/>
          <w:rFonts w:cs="FrankRuehl" w:hint="cs"/>
          <w:vanish/>
          <w:sz w:val="22"/>
          <w:szCs w:val="22"/>
          <w:shd w:val="clear" w:color="auto" w:fill="FFFF99"/>
          <w:rtl/>
        </w:rPr>
        <w:tab/>
        <w:t xml:space="preserve">עובד </w:t>
      </w:r>
      <w:r w:rsidRPr="00661FBD">
        <w:rPr>
          <w:rStyle w:val="default"/>
          <w:rFonts w:cs="FrankRuehl" w:hint="cs"/>
          <w:strike/>
          <w:vanish/>
          <w:sz w:val="22"/>
          <w:szCs w:val="22"/>
          <w:shd w:val="clear" w:color="auto" w:fill="FFFF99"/>
          <w:rtl/>
        </w:rPr>
        <w:t>משרד 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משרד החדשנות, המדע והטכנולוגיה</w:t>
      </w:r>
      <w:r w:rsidRPr="00661FBD">
        <w:rPr>
          <w:rStyle w:val="default"/>
          <w:rFonts w:cs="FrankRuehl" w:hint="cs"/>
          <w:vanish/>
          <w:sz w:val="22"/>
          <w:szCs w:val="22"/>
          <w:shd w:val="clear" w:color="auto" w:fill="FFFF99"/>
          <w:rtl/>
        </w:rPr>
        <w:t xml:space="preserve"> בעל תואר אקדמי בתחומים הנוגעים לעבודת הוועדות, שימנה המנהל הכללי של </w:t>
      </w:r>
      <w:r w:rsidRPr="00661FBD">
        <w:rPr>
          <w:rStyle w:val="default"/>
          <w:rFonts w:cs="FrankRuehl" w:hint="cs"/>
          <w:strike/>
          <w:vanish/>
          <w:sz w:val="22"/>
          <w:szCs w:val="22"/>
          <w:shd w:val="clear" w:color="auto" w:fill="FFFF99"/>
          <w:rtl/>
        </w:rPr>
        <w:t>משרד 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משרד החדשנות, המדע והטכנולוגיה</w:t>
      </w:r>
      <w:r w:rsidRPr="00661FBD">
        <w:rPr>
          <w:rStyle w:val="default"/>
          <w:rFonts w:cs="FrankRuehl" w:hint="cs"/>
          <w:vanish/>
          <w:sz w:val="22"/>
          <w:szCs w:val="22"/>
          <w:shd w:val="clear" w:color="auto" w:fill="FFFF99"/>
          <w:rtl/>
        </w:rPr>
        <w:t>;</w:t>
      </w:r>
      <w:bookmarkEnd w:id="78"/>
    </w:p>
    <w:p w14:paraId="0FF53171" w14:textId="77777777" w:rsidR="00873F3A" w:rsidRDefault="00873F3A">
      <w:pPr>
        <w:pStyle w:val="P00"/>
        <w:spacing w:before="72"/>
        <w:ind w:left="0" w:right="1134"/>
        <w:rPr>
          <w:rStyle w:val="default"/>
          <w:rFonts w:cs="FrankRuehl"/>
          <w:rtl/>
        </w:rPr>
      </w:pPr>
      <w:bookmarkStart w:id="79" w:name="Seif34"/>
      <w:bookmarkEnd w:id="79"/>
      <w:r>
        <w:rPr>
          <w:lang w:val="he-IL"/>
        </w:rPr>
        <w:pict w14:anchorId="1EE81BA5">
          <v:shape id="_x0000_s2073" type="#_x0000_t202" style="position:absolute;left:0;text-align:left;margin-left:470.35pt;margin-top:7.1pt;width:1in;height:30pt;z-index:251613696" filled="f" stroked="f">
            <v:textbox style="mso-next-textbox:#_x0000_s2073" inset="1mm,0,1mm,0">
              <w:txbxContent>
                <w:p w14:paraId="6E6F9118" w14:textId="77777777" w:rsidR="001A0867" w:rsidRDefault="001A0867">
                  <w:pPr>
                    <w:spacing w:line="160" w:lineRule="exact"/>
                    <w:jc w:val="left"/>
                    <w:rPr>
                      <w:rFonts w:cs="Miriam"/>
                      <w:sz w:val="18"/>
                      <w:szCs w:val="18"/>
                      <w:rtl/>
                    </w:rPr>
                  </w:pPr>
                  <w:r>
                    <w:rPr>
                      <w:rFonts w:cs="Miriam"/>
                      <w:sz w:val="18"/>
                      <w:szCs w:val="18"/>
                      <w:rtl/>
                    </w:rPr>
                    <w:t>הפסק</w:t>
                  </w:r>
                  <w:r>
                    <w:rPr>
                      <w:rFonts w:cs="Miriam" w:hint="cs"/>
                      <w:sz w:val="18"/>
                      <w:szCs w:val="18"/>
                      <w:rtl/>
                    </w:rPr>
                    <w:t>ת כהונה</w:t>
                  </w:r>
                </w:p>
                <w:p w14:paraId="491E2E2B" w14:textId="77777777" w:rsidR="001A0867" w:rsidRDefault="001A0867">
                  <w:pPr>
                    <w:spacing w:line="160" w:lineRule="exact"/>
                    <w:jc w:val="left"/>
                    <w:rPr>
                      <w:rFonts w:cs="Miriam"/>
                      <w:sz w:val="18"/>
                      <w:szCs w:val="18"/>
                      <w:rtl/>
                    </w:rPr>
                  </w:pPr>
                  <w:r>
                    <w:rPr>
                      <w:rFonts w:cs="Miriam"/>
                      <w:sz w:val="18"/>
                      <w:szCs w:val="18"/>
                      <w:rtl/>
                    </w:rPr>
                    <w:t>(תי</w:t>
                  </w:r>
                  <w:r>
                    <w:rPr>
                      <w:rFonts w:cs="Miriam" w:hint="cs"/>
                      <w:sz w:val="18"/>
                      <w:szCs w:val="18"/>
                      <w:rtl/>
                    </w:rPr>
                    <w:t>קון מס' 2) תשס"ג-2002</w:t>
                  </w:r>
                </w:p>
              </w:txbxContent>
            </v:textbox>
            <w10:anchorlock/>
          </v:shape>
        </w:pict>
      </w:r>
      <w:r>
        <w:rPr>
          <w:rStyle w:val="default"/>
          <w:rFonts w:cs="Miriam"/>
          <w:sz w:val="32"/>
          <w:szCs w:val="32"/>
          <w:rtl/>
        </w:rPr>
        <w:t>9</w:t>
      </w:r>
      <w:r>
        <w:rPr>
          <w:rStyle w:val="default"/>
          <w:rFonts w:cs="FrankRuehl"/>
          <w:rtl/>
        </w:rPr>
        <w:t>א.</w:t>
      </w:r>
      <w:r>
        <w:rPr>
          <w:rStyle w:val="default"/>
          <w:rFonts w:cs="FrankRuehl"/>
          <w:rtl/>
        </w:rPr>
        <w:tab/>
        <w:t xml:space="preserve">(א) </w:t>
      </w:r>
      <w:r>
        <w:rPr>
          <w:rStyle w:val="default"/>
          <w:rFonts w:cs="FrankRuehl" w:hint="cs"/>
          <w:rtl/>
        </w:rPr>
        <w:t>חבר ועדת המחקר יחדל לכהן לפני תום תקופת כהונתו באחת מאלה:</w:t>
      </w:r>
    </w:p>
    <w:p w14:paraId="4C76772B" w14:textId="77777777" w:rsidR="00873F3A" w:rsidRDefault="00873F3A">
      <w:pPr>
        <w:pStyle w:val="P00"/>
        <w:spacing w:before="72"/>
        <w:ind w:left="1021" w:right="1134"/>
        <w:rPr>
          <w:rStyle w:val="default"/>
          <w:rFonts w:cs="FrankRuehl"/>
          <w:rtl/>
        </w:rPr>
      </w:pPr>
      <w:r>
        <w:rPr>
          <w:rStyle w:val="default"/>
          <w:rFonts w:cs="FrankRuehl"/>
          <w:rtl/>
        </w:rPr>
        <w:t>(1)</w:t>
      </w:r>
      <w:r>
        <w:rPr>
          <w:rStyle w:val="default"/>
          <w:rFonts w:cs="FrankRuehl"/>
          <w:rtl/>
        </w:rPr>
        <w:tab/>
        <w:t>התפ</w:t>
      </w:r>
      <w:r>
        <w:rPr>
          <w:rStyle w:val="default"/>
          <w:rFonts w:cs="FrankRuehl" w:hint="cs"/>
          <w:rtl/>
        </w:rPr>
        <w:t>טר במסירת כתב התפטרות לשרים;</w:t>
      </w:r>
    </w:p>
    <w:p w14:paraId="77C69285" w14:textId="77777777" w:rsidR="00873F3A" w:rsidRDefault="00873F3A">
      <w:pPr>
        <w:pStyle w:val="P00"/>
        <w:spacing w:before="72"/>
        <w:ind w:left="1021" w:right="1134"/>
        <w:rPr>
          <w:rStyle w:val="default"/>
          <w:rFonts w:cs="FrankRuehl"/>
          <w:rtl/>
        </w:rPr>
      </w:pPr>
      <w:r>
        <w:rPr>
          <w:rStyle w:val="default"/>
          <w:rFonts w:cs="FrankRuehl"/>
          <w:rtl/>
        </w:rPr>
        <w:t>(2)</w:t>
      </w:r>
      <w:r>
        <w:rPr>
          <w:rStyle w:val="default"/>
          <w:rFonts w:cs="FrankRuehl"/>
          <w:rtl/>
        </w:rPr>
        <w:tab/>
        <w:t>הור</w:t>
      </w:r>
      <w:r>
        <w:rPr>
          <w:rStyle w:val="default"/>
          <w:rFonts w:cs="FrankRuehl" w:hint="cs"/>
          <w:rtl/>
        </w:rPr>
        <w:t>שע בעבירה שמפאת מהותה, חומרתה או נסיבותיה, אין</w:t>
      </w:r>
      <w:r>
        <w:rPr>
          <w:rStyle w:val="default"/>
          <w:rFonts w:cs="FrankRuehl"/>
          <w:rtl/>
        </w:rPr>
        <w:t xml:space="preserve"> הוא</w:t>
      </w:r>
      <w:r>
        <w:rPr>
          <w:rStyle w:val="default"/>
          <w:rFonts w:cs="FrankRuehl" w:hint="cs"/>
          <w:rtl/>
        </w:rPr>
        <w:t xml:space="preserve"> ראוי להיות חבר הועדה;</w:t>
      </w:r>
    </w:p>
    <w:p w14:paraId="17EFF9B8" w14:textId="77777777" w:rsidR="00873F3A" w:rsidRDefault="00873F3A">
      <w:pPr>
        <w:pStyle w:val="P00"/>
        <w:spacing w:before="72"/>
        <w:ind w:left="1021" w:right="1134"/>
        <w:rPr>
          <w:rStyle w:val="default"/>
          <w:rFonts w:cs="FrankRuehl"/>
          <w:rtl/>
        </w:rPr>
      </w:pPr>
      <w:r>
        <w:rPr>
          <w:rStyle w:val="default"/>
          <w:rFonts w:cs="FrankRuehl"/>
          <w:rtl/>
        </w:rPr>
        <w:t>(3)</w:t>
      </w:r>
      <w:r>
        <w:rPr>
          <w:rStyle w:val="default"/>
          <w:rFonts w:cs="FrankRuehl"/>
          <w:rtl/>
        </w:rPr>
        <w:tab/>
        <w:t>חדל</w:t>
      </w:r>
      <w:r>
        <w:rPr>
          <w:rStyle w:val="default"/>
          <w:rFonts w:cs="FrankRuehl" w:hint="cs"/>
          <w:rtl/>
        </w:rPr>
        <w:t xml:space="preserve"> להיות עובד המשרד הממשלתי שאותו הוא מייצג בועדה;</w:t>
      </w:r>
    </w:p>
    <w:p w14:paraId="6C4BD5FE" w14:textId="77777777" w:rsidR="00873F3A" w:rsidRDefault="00873F3A">
      <w:pPr>
        <w:pStyle w:val="P00"/>
        <w:spacing w:before="72"/>
        <w:ind w:left="1021" w:right="1134"/>
        <w:rPr>
          <w:rStyle w:val="default"/>
          <w:rFonts w:cs="FrankRuehl" w:hint="cs"/>
          <w:rtl/>
        </w:rPr>
      </w:pPr>
      <w:r>
        <w:rPr>
          <w:rStyle w:val="default"/>
          <w:rFonts w:cs="FrankRuehl"/>
          <w:rtl/>
        </w:rPr>
        <w:t>(4)</w:t>
      </w:r>
      <w:r>
        <w:rPr>
          <w:rStyle w:val="default"/>
          <w:rFonts w:cs="FrankRuehl"/>
          <w:rtl/>
        </w:rPr>
        <w:tab/>
        <w:t>לגב</w:t>
      </w:r>
      <w:r>
        <w:rPr>
          <w:rStyle w:val="default"/>
          <w:rFonts w:cs="FrankRuehl" w:hint="cs"/>
          <w:rtl/>
        </w:rPr>
        <w:t xml:space="preserve">י נציג ציבור </w:t>
      </w:r>
      <w:r>
        <w:rPr>
          <w:rStyle w:val="default"/>
          <w:rFonts w:cs="FrankRuehl"/>
          <w:rtl/>
        </w:rPr>
        <w:t>–</w:t>
      </w:r>
      <w:r w:rsidR="004942AC">
        <w:rPr>
          <w:rStyle w:val="default"/>
          <w:rFonts w:cs="FrankRuehl" w:hint="cs"/>
          <w:rtl/>
        </w:rPr>
        <w:t xml:space="preserve"> אם נתמנה לעובד המדינה;</w:t>
      </w:r>
    </w:p>
    <w:p w14:paraId="345D5C6C" w14:textId="77777777" w:rsidR="004942AC" w:rsidRPr="004942AC" w:rsidRDefault="004942AC" w:rsidP="004942AC">
      <w:pPr>
        <w:pStyle w:val="P00"/>
        <w:spacing w:before="72"/>
        <w:ind w:left="1021" w:right="1134"/>
        <w:rPr>
          <w:rStyle w:val="default"/>
          <w:rFonts w:cs="FrankRuehl" w:hint="cs"/>
          <w:rtl/>
        </w:rPr>
      </w:pPr>
      <w:r>
        <w:rPr>
          <w:rFonts w:cs="FrankRuehl" w:hint="cs"/>
          <w:sz w:val="26"/>
          <w:rtl/>
          <w:lang w:eastAsia="en-US"/>
        </w:rPr>
        <w:pict w14:anchorId="49795598">
          <v:shape id="_x0000_s2509" type="#_x0000_t202" style="position:absolute;left:0;text-align:left;margin-left:470.35pt;margin-top:7.1pt;width:1in;height:16.8pt;z-index:251755008" filled="f" stroked="f">
            <v:textbox inset="1mm,0,1mm,0">
              <w:txbxContent>
                <w:p w14:paraId="52214F92" w14:textId="77777777" w:rsidR="001A0867" w:rsidRDefault="001A0867" w:rsidP="004942AC">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sidRPr="004942AC">
        <w:rPr>
          <w:rStyle w:val="default"/>
          <w:rFonts w:cs="FrankRuehl" w:hint="cs"/>
          <w:rtl/>
        </w:rPr>
        <w:t>(5)</w:t>
      </w:r>
      <w:r w:rsidRPr="004942AC">
        <w:rPr>
          <w:rStyle w:val="default"/>
          <w:rFonts w:cs="FrankRuehl" w:hint="cs"/>
          <w:rtl/>
        </w:rPr>
        <w:tab/>
        <w:t>נעדר מארבע ישיבות רצופות של ועדת המחקר או משש ישיבות בתוך שנה, זולת אם השרים קבעו, בהודעה לרשות, שהיתה סיבה מוצדקת להיעדרות;</w:t>
      </w:r>
    </w:p>
    <w:p w14:paraId="7CAF6B7B" w14:textId="77777777" w:rsidR="004942AC" w:rsidRPr="004942AC" w:rsidRDefault="004942AC" w:rsidP="004942AC">
      <w:pPr>
        <w:pStyle w:val="P00"/>
        <w:spacing w:before="72"/>
        <w:ind w:left="1021" w:right="1134"/>
        <w:rPr>
          <w:rStyle w:val="default"/>
          <w:rFonts w:cs="FrankRuehl" w:hint="cs"/>
          <w:rtl/>
        </w:rPr>
      </w:pPr>
      <w:r>
        <w:rPr>
          <w:rFonts w:cs="FrankRuehl" w:hint="cs"/>
          <w:sz w:val="26"/>
          <w:rtl/>
          <w:lang w:eastAsia="en-US"/>
        </w:rPr>
        <w:pict w14:anchorId="4ED57B17">
          <v:shape id="_x0000_s2512" type="#_x0000_t202" style="position:absolute;left:0;text-align:left;margin-left:470.35pt;margin-top:7.1pt;width:1in;height:16.8pt;z-index:251756032" filled="f" stroked="f">
            <v:textbox inset="1mm,0,1mm,0">
              <w:txbxContent>
                <w:p w14:paraId="251B48CE" w14:textId="77777777" w:rsidR="001A0867" w:rsidRDefault="001A0867" w:rsidP="004942AC">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sidRPr="004942AC">
        <w:rPr>
          <w:rStyle w:val="default"/>
          <w:rFonts w:cs="FrankRuehl" w:hint="cs"/>
          <w:rtl/>
        </w:rPr>
        <w:t>(6)</w:t>
      </w:r>
      <w:r w:rsidRPr="004942AC">
        <w:rPr>
          <w:rStyle w:val="default"/>
          <w:rFonts w:cs="FrankRuehl" w:hint="cs"/>
          <w:rtl/>
        </w:rPr>
        <w:tab/>
        <w:t>התקיימה בו אחת הנסיבות הפוסלות אדם מהיות חבר המועצה.</w:t>
      </w:r>
    </w:p>
    <w:p w14:paraId="70BB3C20" w14:textId="77777777" w:rsidR="00873F3A" w:rsidRDefault="00873F3A">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rtl/>
        </w:rPr>
        <w:tab/>
        <w:t>השר</w:t>
      </w:r>
      <w:r>
        <w:rPr>
          <w:rStyle w:val="default"/>
          <w:rFonts w:cs="FrankRuehl" w:hint="cs"/>
          <w:rtl/>
        </w:rPr>
        <w:t>ים רשאים להעביר חבר ועדת המחקר מכהונתו</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ני תום תקופת כהונתו, אם נבצר ממנו דרך קבע, או לתקופה העולה על שישה ח</w:t>
      </w:r>
      <w:r>
        <w:rPr>
          <w:rStyle w:val="default"/>
          <w:rFonts w:cs="FrankRuehl"/>
          <w:rtl/>
        </w:rPr>
        <w:t>ודשי</w:t>
      </w:r>
      <w:r>
        <w:rPr>
          <w:rStyle w:val="default"/>
          <w:rFonts w:cs="FrankRuehl" w:hint="cs"/>
          <w:rtl/>
        </w:rPr>
        <w:t>ם ברציפות, למלא את תפקידו.</w:t>
      </w:r>
    </w:p>
    <w:p w14:paraId="59FE8DEF" w14:textId="77777777" w:rsidR="00873F3A" w:rsidRDefault="00B91BB4">
      <w:pPr>
        <w:pStyle w:val="P00"/>
        <w:spacing w:before="72"/>
        <w:ind w:left="0" w:right="1134"/>
        <w:rPr>
          <w:rStyle w:val="big-number"/>
          <w:rFonts w:cs="Miriam" w:hint="cs"/>
          <w:rtl/>
        </w:rPr>
      </w:pPr>
      <w:r>
        <w:rPr>
          <w:rFonts w:cs="FrankRuehl"/>
          <w:sz w:val="26"/>
          <w:rtl/>
          <w:lang w:eastAsia="en-US"/>
        </w:rPr>
        <w:pict w14:anchorId="6EDFF725">
          <v:shape id="_x0000_s2324" type="#_x0000_t202" style="position:absolute;left:0;text-align:left;margin-left:470.35pt;margin-top:7.1pt;width:1in;height:16.8pt;z-index:251679232" filled="f" stroked="f">
            <v:textbox inset="1mm,0,1mm,0">
              <w:txbxContent>
                <w:p w14:paraId="744E3124" w14:textId="77777777" w:rsidR="001A0867" w:rsidRDefault="001A0867" w:rsidP="00B91BB4">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Style w:val="default"/>
          <w:rFonts w:cs="FrankRuehl"/>
          <w:rtl/>
        </w:rPr>
        <w:tab/>
        <w:t>(ג)</w:t>
      </w:r>
      <w:r w:rsidR="00873F3A">
        <w:rPr>
          <w:rStyle w:val="default"/>
          <w:rFonts w:cs="FrankRuehl"/>
          <w:rtl/>
        </w:rPr>
        <w:tab/>
        <w:t>הוג</w:t>
      </w:r>
      <w:r w:rsidR="00873F3A">
        <w:rPr>
          <w:rStyle w:val="default"/>
          <w:rFonts w:cs="FrankRuehl" w:hint="cs"/>
          <w:rtl/>
        </w:rPr>
        <w:t>ש כתב אישום נגד חבר הועדה בעבירה כאמור בסעיף קטן (א)(2)</w:t>
      </w:r>
      <w:r w:rsidR="004942AC">
        <w:rPr>
          <w:rStyle w:val="default"/>
          <w:rFonts w:cs="FrankRuehl" w:hint="cs"/>
          <w:rtl/>
        </w:rPr>
        <w:t xml:space="preserve"> </w:t>
      </w:r>
      <w:r w:rsidR="004942AC" w:rsidRPr="004942AC">
        <w:rPr>
          <w:rStyle w:val="default"/>
          <w:rFonts w:cs="FrankRuehl" w:hint="cs"/>
          <w:rtl/>
        </w:rPr>
        <w:t>או נחשד בעבירה כאמור</w:t>
      </w:r>
      <w:r w:rsidR="00873F3A">
        <w:rPr>
          <w:rStyle w:val="default"/>
          <w:rFonts w:cs="FrankRuehl" w:hint="cs"/>
          <w:rtl/>
        </w:rPr>
        <w:t>, רשאים השרים, לאחר התייעצות עם היועץ המשפטי לממשלה, להשעותו</w:t>
      </w:r>
      <w:r w:rsidR="00873F3A">
        <w:rPr>
          <w:rFonts w:cs="David"/>
          <w:szCs w:val="20"/>
          <w:rtl/>
          <w:lang w:eastAsia="en-US"/>
        </w:rPr>
        <w:t xml:space="preserve"> </w:t>
      </w:r>
      <w:r w:rsidR="00873F3A">
        <w:rPr>
          <w:rStyle w:val="default"/>
          <w:rFonts w:cs="FrankRuehl"/>
          <w:rtl/>
        </w:rPr>
        <w:t>מכהו</w:t>
      </w:r>
      <w:r w:rsidR="00873F3A">
        <w:rPr>
          <w:rStyle w:val="default"/>
          <w:rFonts w:cs="FrankRuehl" w:hint="cs"/>
          <w:rtl/>
        </w:rPr>
        <w:t>נתו עד למתן פסק דין סופי בענ</w:t>
      </w:r>
      <w:r w:rsidR="00873F3A">
        <w:rPr>
          <w:rStyle w:val="default"/>
          <w:rFonts w:cs="FrankRuehl"/>
          <w:rtl/>
        </w:rPr>
        <w:t>י</w:t>
      </w:r>
      <w:r w:rsidR="00873F3A">
        <w:rPr>
          <w:rStyle w:val="default"/>
          <w:rFonts w:cs="FrankRuehl" w:hint="cs"/>
          <w:rtl/>
        </w:rPr>
        <w:t>נו; היועץ המשפטי לממשלה ייתן, לפני מתן חוות דעתו, הזדמנות לחבר להשמיע</w:t>
      </w:r>
      <w:r w:rsidR="00873F3A">
        <w:rPr>
          <w:rStyle w:val="default"/>
          <w:rFonts w:cs="FrankRuehl"/>
          <w:rtl/>
        </w:rPr>
        <w:t xml:space="preserve"> את </w:t>
      </w:r>
      <w:r w:rsidR="00873F3A">
        <w:rPr>
          <w:rStyle w:val="default"/>
          <w:rFonts w:cs="FrankRuehl" w:hint="cs"/>
          <w:rtl/>
        </w:rPr>
        <w:t>טענותיו; הושעה חבר הועדה לפי הור</w:t>
      </w:r>
      <w:r w:rsidR="00873F3A">
        <w:rPr>
          <w:rStyle w:val="default"/>
          <w:rFonts w:cs="FrankRuehl"/>
          <w:rtl/>
        </w:rPr>
        <w:t>או</w:t>
      </w:r>
      <w:r w:rsidR="00873F3A">
        <w:rPr>
          <w:rStyle w:val="default"/>
          <w:rFonts w:cs="FrankRuehl" w:hint="cs"/>
          <w:rtl/>
        </w:rPr>
        <w:t>ת סעיף קטן זה, ימונה לו ממלא מקום לתקופת ההשעיה, ב</w:t>
      </w:r>
      <w:r w:rsidR="00873F3A">
        <w:rPr>
          <w:rStyle w:val="default"/>
          <w:rFonts w:cs="FrankRuehl"/>
          <w:rtl/>
        </w:rPr>
        <w:t xml:space="preserve">דרך </w:t>
      </w:r>
      <w:r w:rsidR="00873F3A">
        <w:rPr>
          <w:rStyle w:val="default"/>
          <w:rFonts w:cs="FrankRuehl" w:hint="cs"/>
          <w:rtl/>
        </w:rPr>
        <w:t>שבה הוא מונה כאמור בסעיף 9.</w:t>
      </w:r>
    </w:p>
    <w:p w14:paraId="159802D6"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80" w:name="Rov167"/>
      <w:r w:rsidRPr="00661FBD">
        <w:rPr>
          <w:rStyle w:val="default"/>
          <w:rFonts w:cs="FrankRuehl" w:hint="cs"/>
          <w:vanish/>
          <w:color w:val="FF0000"/>
          <w:sz w:val="20"/>
          <w:szCs w:val="20"/>
          <w:shd w:val="clear" w:color="auto" w:fill="FFFF99"/>
          <w:rtl/>
        </w:rPr>
        <w:t>מיום 1.4.2003</w:t>
      </w:r>
    </w:p>
    <w:p w14:paraId="03B18CA2"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D6CE1DE"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5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109 (</w:t>
      </w:r>
      <w:hyperlink r:id="rId15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521D245" w14:textId="77777777" w:rsidR="00873F3A" w:rsidRPr="00661FBD" w:rsidRDefault="00873F3A">
      <w:pPr>
        <w:pStyle w:val="P22"/>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9א</w:t>
      </w:r>
    </w:p>
    <w:p w14:paraId="5D8C8BFD"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p>
    <w:p w14:paraId="73E34A77" w14:textId="77777777" w:rsidR="00B91BB4" w:rsidRPr="00661FBD" w:rsidRDefault="00B91BB4" w:rsidP="00B91BB4">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71ACA419"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7205071"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hyperlink r:id="rId15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265 (</w:t>
      </w:r>
      <w:hyperlink r:id="rId15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DBAAE2D" w14:textId="77777777" w:rsidR="00B91BB4" w:rsidRPr="00661FBD" w:rsidRDefault="00B91BB4" w:rsidP="00B91BB4">
      <w:pPr>
        <w:pStyle w:val="P0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9א.</w:t>
      </w:r>
      <w:r w:rsidRPr="00661FBD">
        <w:rPr>
          <w:rStyle w:val="default"/>
          <w:rFonts w:cs="FrankRuehl"/>
          <w:vanish/>
          <w:sz w:val="22"/>
          <w:szCs w:val="22"/>
          <w:shd w:val="clear" w:color="auto" w:fill="FFFF99"/>
          <w:rtl/>
        </w:rPr>
        <w:tab/>
        <w:t xml:space="preserve">(א) </w:t>
      </w:r>
      <w:r w:rsidRPr="00661FBD">
        <w:rPr>
          <w:rStyle w:val="default"/>
          <w:rFonts w:cs="FrankRuehl" w:hint="cs"/>
          <w:vanish/>
          <w:sz w:val="22"/>
          <w:szCs w:val="22"/>
          <w:shd w:val="clear" w:color="auto" w:fill="FFFF99"/>
          <w:rtl/>
        </w:rPr>
        <w:t>חבר ועדת המחקר יחדל לכהן לפני תום תקופת כהונתו באחת מאלה:</w:t>
      </w:r>
    </w:p>
    <w:p w14:paraId="7DB8FE36" w14:textId="77777777" w:rsidR="00B91BB4" w:rsidRPr="00661FBD" w:rsidRDefault="00B91BB4" w:rsidP="00B91BB4">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t>התפ</w:t>
      </w:r>
      <w:r w:rsidRPr="00661FBD">
        <w:rPr>
          <w:rStyle w:val="default"/>
          <w:rFonts w:cs="FrankRuehl" w:hint="cs"/>
          <w:vanish/>
          <w:sz w:val="22"/>
          <w:szCs w:val="22"/>
          <w:shd w:val="clear" w:color="auto" w:fill="FFFF99"/>
          <w:rtl/>
        </w:rPr>
        <w:t>טר במסירת כתב התפטרות לשרים;</w:t>
      </w:r>
    </w:p>
    <w:p w14:paraId="3CFD6636" w14:textId="77777777" w:rsidR="00B91BB4" w:rsidRPr="00661FBD" w:rsidRDefault="00B91BB4" w:rsidP="00B91BB4">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(2)</w:t>
      </w:r>
      <w:r w:rsidRPr="00661FBD">
        <w:rPr>
          <w:rStyle w:val="default"/>
          <w:rFonts w:cs="FrankRuehl"/>
          <w:vanish/>
          <w:sz w:val="22"/>
          <w:szCs w:val="22"/>
          <w:shd w:val="clear" w:color="auto" w:fill="FFFF99"/>
          <w:rtl/>
        </w:rPr>
        <w:tab/>
        <w:t>הור</w:t>
      </w:r>
      <w:r w:rsidRPr="00661FBD">
        <w:rPr>
          <w:rStyle w:val="default"/>
          <w:rFonts w:cs="FrankRuehl" w:hint="cs"/>
          <w:vanish/>
          <w:sz w:val="22"/>
          <w:szCs w:val="22"/>
          <w:shd w:val="clear" w:color="auto" w:fill="FFFF99"/>
          <w:rtl/>
        </w:rPr>
        <w:t>שע בעבירה שמפאת מהותה, חומרתה או נסיבותיה, אין</w:t>
      </w:r>
      <w:r w:rsidRPr="00661FBD">
        <w:rPr>
          <w:rStyle w:val="default"/>
          <w:rFonts w:cs="FrankRuehl"/>
          <w:vanish/>
          <w:sz w:val="22"/>
          <w:szCs w:val="22"/>
          <w:shd w:val="clear" w:color="auto" w:fill="FFFF99"/>
          <w:rtl/>
        </w:rPr>
        <w:t xml:space="preserve"> הוא</w:t>
      </w:r>
      <w:r w:rsidRPr="00661FBD">
        <w:rPr>
          <w:rStyle w:val="default"/>
          <w:rFonts w:cs="FrankRuehl" w:hint="cs"/>
          <w:vanish/>
          <w:sz w:val="22"/>
          <w:szCs w:val="22"/>
          <w:shd w:val="clear" w:color="auto" w:fill="FFFF99"/>
          <w:rtl/>
        </w:rPr>
        <w:t xml:space="preserve"> ראוי להיות חבר הועדה;</w:t>
      </w:r>
    </w:p>
    <w:p w14:paraId="6047048D" w14:textId="77777777" w:rsidR="00B91BB4" w:rsidRPr="00661FBD" w:rsidRDefault="00B91BB4" w:rsidP="00B91BB4">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(3)</w:t>
      </w:r>
      <w:r w:rsidRPr="00661FBD">
        <w:rPr>
          <w:rStyle w:val="default"/>
          <w:rFonts w:cs="FrankRuehl"/>
          <w:vanish/>
          <w:sz w:val="22"/>
          <w:szCs w:val="22"/>
          <w:shd w:val="clear" w:color="auto" w:fill="FFFF99"/>
          <w:rtl/>
        </w:rPr>
        <w:tab/>
        <w:t>חדל</w:t>
      </w:r>
      <w:r w:rsidRPr="00661FBD">
        <w:rPr>
          <w:rStyle w:val="default"/>
          <w:rFonts w:cs="FrankRuehl" w:hint="cs"/>
          <w:vanish/>
          <w:sz w:val="22"/>
          <w:szCs w:val="22"/>
          <w:shd w:val="clear" w:color="auto" w:fill="FFFF99"/>
          <w:rtl/>
        </w:rPr>
        <w:t xml:space="preserve"> להיות עובד המשרד הממשלתי שאותו הוא מייצג בועדה;</w:t>
      </w:r>
    </w:p>
    <w:p w14:paraId="1F867462" w14:textId="77777777" w:rsidR="00B91BB4" w:rsidRPr="00661FBD" w:rsidRDefault="00B91BB4" w:rsidP="00B91BB4">
      <w:pPr>
        <w:pStyle w:val="P00"/>
        <w:spacing w:before="0"/>
        <w:ind w:left="1021"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(4)</w:t>
      </w:r>
      <w:r w:rsidRPr="00661FBD">
        <w:rPr>
          <w:rStyle w:val="default"/>
          <w:rFonts w:cs="FrankRuehl"/>
          <w:vanish/>
          <w:sz w:val="22"/>
          <w:szCs w:val="22"/>
          <w:shd w:val="clear" w:color="auto" w:fill="FFFF99"/>
          <w:rtl/>
        </w:rPr>
        <w:tab/>
        <w:t>לגב</w:t>
      </w:r>
      <w:r w:rsidRPr="00661FBD">
        <w:rPr>
          <w:rStyle w:val="default"/>
          <w:rFonts w:cs="FrankRuehl" w:hint="cs"/>
          <w:vanish/>
          <w:sz w:val="22"/>
          <w:szCs w:val="22"/>
          <w:shd w:val="clear" w:color="auto" w:fill="FFFF99"/>
          <w:rtl/>
        </w:rPr>
        <w:t xml:space="preserve">י נציג ציבור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אם נתמנה לעובד המדינה;</w:t>
      </w:r>
    </w:p>
    <w:p w14:paraId="042BA14E" w14:textId="77777777" w:rsidR="00B91BB4" w:rsidRPr="00661FBD" w:rsidRDefault="00B91BB4" w:rsidP="00B91BB4">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(5)</w:t>
      </w:r>
      <w:r w:rsidRPr="00661FBD">
        <w:rPr>
          <w:rStyle w:val="default"/>
          <w:rFonts w:cs="FrankRuehl" w:hint="cs"/>
          <w:vanish/>
          <w:sz w:val="22"/>
          <w:szCs w:val="22"/>
          <w:u w:val="single"/>
          <w:shd w:val="clear" w:color="auto" w:fill="FFFF99"/>
          <w:rtl/>
        </w:rPr>
        <w:tab/>
        <w:t>נעדר מארבע ישיבות רצופות של ועדת המחקר או משש ישיבות בתוך שנה, זולת אם השרים קבעו, בהודעה לרשות, שהיתה סיבה מוצדקת להיעדרות;</w:t>
      </w:r>
    </w:p>
    <w:p w14:paraId="18D7EEAD" w14:textId="77777777" w:rsidR="00B91BB4" w:rsidRPr="00661FBD" w:rsidRDefault="00B91BB4" w:rsidP="00B91BB4">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u w:val="single"/>
          <w:shd w:val="clear" w:color="auto" w:fill="FFFF99"/>
          <w:rtl/>
        </w:rPr>
        <w:t>(6)</w:t>
      </w:r>
      <w:r w:rsidRPr="00661FBD">
        <w:rPr>
          <w:rStyle w:val="default"/>
          <w:rFonts w:cs="FrankRuehl" w:hint="cs"/>
          <w:vanish/>
          <w:sz w:val="22"/>
          <w:szCs w:val="22"/>
          <w:u w:val="single"/>
          <w:shd w:val="clear" w:color="auto" w:fill="FFFF99"/>
          <w:rtl/>
        </w:rPr>
        <w:tab/>
        <w:t>התקיימה בו אחת הנסיבות הפוסלות אדם מהיות חבר המועצה.</w:t>
      </w:r>
    </w:p>
    <w:p w14:paraId="2EEC254F" w14:textId="77777777" w:rsidR="00B91BB4" w:rsidRPr="00661FBD" w:rsidRDefault="00B91BB4" w:rsidP="00B91BB4">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ב)</w:t>
      </w:r>
      <w:r w:rsidRPr="00661FBD">
        <w:rPr>
          <w:rStyle w:val="default"/>
          <w:rFonts w:cs="FrankRuehl"/>
          <w:vanish/>
          <w:sz w:val="22"/>
          <w:szCs w:val="22"/>
          <w:shd w:val="clear" w:color="auto" w:fill="FFFF99"/>
          <w:rtl/>
        </w:rPr>
        <w:tab/>
        <w:t>השר</w:t>
      </w:r>
      <w:r w:rsidRPr="00661FBD">
        <w:rPr>
          <w:rStyle w:val="default"/>
          <w:rFonts w:cs="FrankRuehl" w:hint="cs"/>
          <w:vanish/>
          <w:sz w:val="22"/>
          <w:szCs w:val="22"/>
          <w:shd w:val="clear" w:color="auto" w:fill="FFFF99"/>
          <w:rtl/>
        </w:rPr>
        <w:t>ים רשאים להעביר חבר ועדת המחקר מכהונתו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פ</w:t>
      </w:r>
      <w:r w:rsidRPr="00661FBD">
        <w:rPr>
          <w:rStyle w:val="default"/>
          <w:rFonts w:cs="FrankRuehl" w:hint="cs"/>
          <w:vanish/>
          <w:sz w:val="22"/>
          <w:szCs w:val="22"/>
          <w:shd w:val="clear" w:color="auto" w:fill="FFFF99"/>
          <w:rtl/>
        </w:rPr>
        <w:t>ני תום תקופת כהונתו, אם נבצר ממנו דרך קבע, או לתקופה העולה על שישה ח</w:t>
      </w:r>
      <w:r w:rsidRPr="00661FBD">
        <w:rPr>
          <w:rStyle w:val="default"/>
          <w:rFonts w:cs="FrankRuehl"/>
          <w:vanish/>
          <w:sz w:val="22"/>
          <w:szCs w:val="22"/>
          <w:shd w:val="clear" w:color="auto" w:fill="FFFF99"/>
          <w:rtl/>
        </w:rPr>
        <w:t>ודשי</w:t>
      </w:r>
      <w:r w:rsidRPr="00661FBD">
        <w:rPr>
          <w:rStyle w:val="default"/>
          <w:rFonts w:cs="FrankRuehl" w:hint="cs"/>
          <w:vanish/>
          <w:sz w:val="22"/>
          <w:szCs w:val="22"/>
          <w:shd w:val="clear" w:color="auto" w:fill="FFFF99"/>
          <w:rtl/>
        </w:rPr>
        <w:t>ם ברציפות, למלא את תפקידו.</w:t>
      </w:r>
    </w:p>
    <w:p w14:paraId="346025F6" w14:textId="77777777" w:rsidR="00B91BB4" w:rsidRPr="00B91BB4" w:rsidRDefault="00B91BB4" w:rsidP="00B91BB4">
      <w:pPr>
        <w:pStyle w:val="P00"/>
        <w:spacing w:before="0"/>
        <w:ind w:left="0" w:right="1134"/>
        <w:rPr>
          <w:rStyle w:val="big-number"/>
          <w:rFonts w:cs="Miriam" w:hint="cs"/>
          <w:sz w:val="2"/>
          <w:szCs w:val="2"/>
          <w:rtl/>
        </w:rPr>
      </w:pPr>
      <w:r w:rsidRPr="00661FBD">
        <w:rPr>
          <w:rStyle w:val="default"/>
          <w:rFonts w:cs="FrankRuehl"/>
          <w:vanish/>
          <w:sz w:val="22"/>
          <w:szCs w:val="22"/>
          <w:shd w:val="clear" w:color="auto" w:fill="FFFF99"/>
          <w:rtl/>
        </w:rPr>
        <w:tab/>
        <w:t>(ג)</w:t>
      </w:r>
      <w:r w:rsidRPr="00661FBD">
        <w:rPr>
          <w:rStyle w:val="default"/>
          <w:rFonts w:cs="FrankRuehl"/>
          <w:vanish/>
          <w:sz w:val="22"/>
          <w:szCs w:val="22"/>
          <w:shd w:val="clear" w:color="auto" w:fill="FFFF99"/>
          <w:rtl/>
        </w:rPr>
        <w:tab/>
        <w:t>הוג</w:t>
      </w:r>
      <w:r w:rsidRPr="00661FBD">
        <w:rPr>
          <w:rStyle w:val="default"/>
          <w:rFonts w:cs="FrankRuehl" w:hint="cs"/>
          <w:vanish/>
          <w:sz w:val="22"/>
          <w:szCs w:val="22"/>
          <w:shd w:val="clear" w:color="auto" w:fill="FFFF99"/>
          <w:rtl/>
        </w:rPr>
        <w:t xml:space="preserve">ש כתב אישום נגד חבר הועדה בעבירה כאמור בסעיף קטן (א)(2) </w:t>
      </w:r>
      <w:r w:rsidRPr="00661FBD">
        <w:rPr>
          <w:rStyle w:val="default"/>
          <w:rFonts w:cs="FrankRuehl" w:hint="cs"/>
          <w:vanish/>
          <w:sz w:val="22"/>
          <w:szCs w:val="22"/>
          <w:u w:val="single"/>
          <w:shd w:val="clear" w:color="auto" w:fill="FFFF99"/>
          <w:rtl/>
        </w:rPr>
        <w:t>או נחשד בעבירה כאמור</w:t>
      </w:r>
      <w:r w:rsidRPr="00661FBD">
        <w:rPr>
          <w:rStyle w:val="default"/>
          <w:rFonts w:cs="FrankRuehl" w:hint="cs"/>
          <w:vanish/>
          <w:sz w:val="22"/>
          <w:szCs w:val="22"/>
          <w:shd w:val="clear" w:color="auto" w:fill="FFFF99"/>
          <w:rtl/>
        </w:rPr>
        <w:t>, רשאים השרים, לאחר התייעצות עם היועץ המשפטי לממשלה, להשעותו</w:t>
      </w:r>
      <w:r w:rsidRPr="00661FBD">
        <w:rPr>
          <w:rFonts w:cs="David"/>
          <w:vanish/>
          <w:sz w:val="22"/>
          <w:szCs w:val="22"/>
          <w:shd w:val="clear" w:color="auto" w:fill="FFFF99"/>
          <w:rtl/>
          <w:lang w:eastAsia="en-US"/>
        </w:rPr>
        <w:t xml:space="preserve"> </w:t>
      </w:r>
      <w:r w:rsidRPr="00661FBD">
        <w:rPr>
          <w:rStyle w:val="default"/>
          <w:rFonts w:cs="FrankRuehl"/>
          <w:vanish/>
          <w:sz w:val="22"/>
          <w:szCs w:val="22"/>
          <w:shd w:val="clear" w:color="auto" w:fill="FFFF99"/>
          <w:rtl/>
        </w:rPr>
        <w:t>מכהו</w:t>
      </w:r>
      <w:r w:rsidRPr="00661FBD">
        <w:rPr>
          <w:rStyle w:val="default"/>
          <w:rFonts w:cs="FrankRuehl" w:hint="cs"/>
          <w:vanish/>
          <w:sz w:val="22"/>
          <w:szCs w:val="22"/>
          <w:shd w:val="clear" w:color="auto" w:fill="FFFF99"/>
          <w:rtl/>
        </w:rPr>
        <w:t>נתו עד למתן פסק דין סופי בענ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נו; היועץ המשפטי לממשלה ייתן, לפני מתן חוות דעתו, הזדמנות לחבר להשמיע</w:t>
      </w:r>
      <w:r w:rsidRPr="00661FBD">
        <w:rPr>
          <w:rStyle w:val="default"/>
          <w:rFonts w:cs="FrankRuehl"/>
          <w:vanish/>
          <w:sz w:val="22"/>
          <w:szCs w:val="22"/>
          <w:shd w:val="clear" w:color="auto" w:fill="FFFF99"/>
          <w:rtl/>
        </w:rPr>
        <w:t xml:space="preserve"> את </w:t>
      </w:r>
      <w:r w:rsidRPr="00661FBD">
        <w:rPr>
          <w:rStyle w:val="default"/>
          <w:rFonts w:cs="FrankRuehl" w:hint="cs"/>
          <w:vanish/>
          <w:sz w:val="22"/>
          <w:szCs w:val="22"/>
          <w:shd w:val="clear" w:color="auto" w:fill="FFFF99"/>
          <w:rtl/>
        </w:rPr>
        <w:t>טענותיו; הושעה חבר הועדה לפי הור</w:t>
      </w:r>
      <w:r w:rsidRPr="00661FBD">
        <w:rPr>
          <w:rStyle w:val="default"/>
          <w:rFonts w:cs="FrankRuehl"/>
          <w:vanish/>
          <w:sz w:val="22"/>
          <w:szCs w:val="22"/>
          <w:shd w:val="clear" w:color="auto" w:fill="FFFF99"/>
          <w:rtl/>
        </w:rPr>
        <w:t>או</w:t>
      </w:r>
      <w:r w:rsidRPr="00661FBD">
        <w:rPr>
          <w:rStyle w:val="default"/>
          <w:rFonts w:cs="FrankRuehl" w:hint="cs"/>
          <w:vanish/>
          <w:sz w:val="22"/>
          <w:szCs w:val="22"/>
          <w:shd w:val="clear" w:color="auto" w:fill="FFFF99"/>
          <w:rtl/>
        </w:rPr>
        <w:t>ת סעיף קטן זה, ימונה לו ממלא מקום לתקופת ההשעיה, ב</w:t>
      </w:r>
      <w:r w:rsidRPr="00661FBD">
        <w:rPr>
          <w:rStyle w:val="default"/>
          <w:rFonts w:cs="FrankRuehl"/>
          <w:vanish/>
          <w:sz w:val="22"/>
          <w:szCs w:val="22"/>
          <w:shd w:val="clear" w:color="auto" w:fill="FFFF99"/>
          <w:rtl/>
        </w:rPr>
        <w:t xml:space="preserve">דרך </w:t>
      </w:r>
      <w:r w:rsidRPr="00661FBD">
        <w:rPr>
          <w:rStyle w:val="default"/>
          <w:rFonts w:cs="FrankRuehl" w:hint="cs"/>
          <w:vanish/>
          <w:sz w:val="22"/>
          <w:szCs w:val="22"/>
          <w:shd w:val="clear" w:color="auto" w:fill="FFFF99"/>
          <w:rtl/>
        </w:rPr>
        <w:t>שבה הוא מונה כאמור בסעיף 9.</w:t>
      </w:r>
      <w:bookmarkEnd w:id="80"/>
    </w:p>
    <w:p w14:paraId="679D152C" w14:textId="77777777" w:rsidR="00873F3A" w:rsidRDefault="00873F3A" w:rsidP="004942AC">
      <w:pPr>
        <w:pStyle w:val="P00"/>
        <w:spacing w:before="72"/>
        <w:ind w:left="0" w:right="1134"/>
        <w:rPr>
          <w:rStyle w:val="default"/>
          <w:rFonts w:cs="FrankRuehl" w:hint="cs"/>
          <w:rtl/>
        </w:rPr>
      </w:pPr>
      <w:bookmarkStart w:id="81" w:name="Seif7"/>
      <w:bookmarkEnd w:id="81"/>
      <w:r>
        <w:rPr>
          <w:lang w:val="he-IL"/>
        </w:rPr>
        <w:pict w14:anchorId="211945D2">
          <v:rect id="_x0000_s2074" style="position:absolute;left:0;text-align:left;margin-left:464.5pt;margin-top:8.05pt;width:75.05pt;height:35.55pt;z-index:251546112" o:allowincell="f" filled="f" stroked="f" strokecolor="lime" strokeweight=".25pt">
            <v:textbox inset="0,0,0,0">
              <w:txbxContent>
                <w:p w14:paraId="4336A9DB" w14:textId="77777777" w:rsidR="001A0867" w:rsidRDefault="001A0867">
                  <w:pPr>
                    <w:spacing w:line="160" w:lineRule="exact"/>
                    <w:jc w:val="left"/>
                    <w:rPr>
                      <w:rFonts w:cs="Miriam"/>
                      <w:noProof/>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 xml:space="preserve"> </w:t>
                  </w:r>
                  <w:r>
                    <w:rPr>
                      <w:rFonts w:cs="Miriam" w:hint="cs"/>
                      <w:sz w:val="18"/>
                      <w:szCs w:val="18"/>
                      <w:rtl/>
                    </w:rPr>
                    <w:t>ועדות</w:t>
                  </w:r>
                </w:p>
                <w:p w14:paraId="231F11C0" w14:textId="77777777" w:rsidR="001A0867" w:rsidRDefault="001A0867">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ח</w:t>
                  </w:r>
                  <w:r>
                    <w:rPr>
                      <w:rFonts w:cs="Miriam" w:hint="cs"/>
                      <w:sz w:val="18"/>
                      <w:szCs w:val="18"/>
                      <w:rtl/>
                    </w:rPr>
                    <w:t>קר</w:t>
                  </w:r>
                </w:p>
                <w:p w14:paraId="79F8A865" w14:textId="77777777" w:rsidR="001A0867" w:rsidRDefault="001A0867" w:rsidP="00B91BB4">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4942AC" w:rsidRPr="004942AC">
        <w:rPr>
          <w:rStyle w:val="default"/>
          <w:rFonts w:cs="FrankRuehl" w:hint="cs"/>
          <w:rtl/>
        </w:rPr>
        <w:t>ועדות המחקר יחליטו בדבר הענקת הטבות בהתאם להוראות מסלולי ההטבות שקבעה המועצה ולתקציב שהוקצה להפעלתם; ועדות המחקר יהיו רשאיות לקבוע תנאים למתן ההטבות לשם יישום הוראות מסלולי ההטבות ובכלל זה לקבוע תנאים מוקדמים ותנאים לביצוע, והכול בכפוף להוראות מסלולי ההטבות שקבעה המועצה.</w:t>
      </w:r>
    </w:p>
    <w:p w14:paraId="10422BC7" w14:textId="77777777" w:rsidR="004942AC" w:rsidRPr="004942AC" w:rsidRDefault="004942AC" w:rsidP="004942AC">
      <w:pPr>
        <w:pStyle w:val="P00"/>
        <w:spacing w:before="72"/>
        <w:ind w:left="0" w:right="1134"/>
        <w:rPr>
          <w:rStyle w:val="default"/>
          <w:rFonts w:cs="FrankRuehl" w:hint="cs"/>
          <w:rtl/>
        </w:rPr>
      </w:pPr>
      <w:r w:rsidRPr="004942AC">
        <w:rPr>
          <w:rStyle w:val="default"/>
          <w:rFonts w:cs="FrankRuehl" w:hint="cs"/>
          <w:rtl/>
        </w:rPr>
        <w:tab/>
        <w:t>(ב)</w:t>
      </w:r>
      <w:r w:rsidRPr="004942AC">
        <w:rPr>
          <w:rStyle w:val="default"/>
          <w:rFonts w:cs="FrankRuehl" w:hint="cs"/>
          <w:rtl/>
        </w:rPr>
        <w:tab/>
        <w:t>כל שינוי בפעילות שבשלה ניתנה הטבה שאישרה ועדת מחקר במסגרת מסלול הטבות, טעון את אישורה מראש.</w:t>
      </w:r>
    </w:p>
    <w:p w14:paraId="55962F42"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82" w:name="Rov168"/>
      <w:r w:rsidRPr="00661FBD">
        <w:rPr>
          <w:rStyle w:val="default"/>
          <w:rFonts w:cs="FrankRuehl" w:hint="cs"/>
          <w:vanish/>
          <w:color w:val="FF0000"/>
          <w:sz w:val="20"/>
          <w:szCs w:val="20"/>
          <w:shd w:val="clear" w:color="auto" w:fill="FFFF99"/>
          <w:rtl/>
        </w:rPr>
        <w:t>מיום 1.4.2003</w:t>
      </w:r>
    </w:p>
    <w:p w14:paraId="7D9FD921"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859C53D"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5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109 (</w:t>
      </w:r>
      <w:hyperlink r:id="rId15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26F0B7E9" w14:textId="77777777" w:rsidR="00873F3A" w:rsidRPr="00661FBD" w:rsidRDefault="00873F3A">
      <w:pPr>
        <w:pStyle w:val="P00"/>
        <w:ind w:left="0" w:right="1134"/>
        <w:rPr>
          <w:rStyle w:val="default"/>
          <w:rFonts w:cs="FrankRuehl"/>
          <w:vanish/>
          <w:sz w:val="22"/>
          <w:szCs w:val="22"/>
          <w:shd w:val="clear" w:color="auto" w:fill="FFFF99"/>
          <w:rtl/>
        </w:rPr>
      </w:pPr>
      <w:r w:rsidRPr="00661FBD">
        <w:rPr>
          <w:rStyle w:val="big-number"/>
          <w:rFonts w:cs="FrankRuehl"/>
          <w:vanish/>
          <w:sz w:val="22"/>
          <w:szCs w:val="22"/>
          <w:shd w:val="clear" w:color="auto" w:fill="FFFF99"/>
          <w:rtl/>
        </w:rPr>
        <w:t>10.</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פ</w:t>
      </w:r>
      <w:r w:rsidRPr="00661FBD">
        <w:rPr>
          <w:rStyle w:val="default"/>
          <w:rFonts w:cs="FrankRuehl" w:hint="cs"/>
          <w:vanish/>
          <w:sz w:val="22"/>
          <w:szCs w:val="22"/>
          <w:shd w:val="clear" w:color="auto" w:fill="FFFF99"/>
          <w:rtl/>
        </w:rPr>
        <w:t>קידי ועדת המחקר:</w:t>
      </w:r>
    </w:p>
    <w:p w14:paraId="7BCC3E22" w14:textId="77777777" w:rsidR="00873F3A" w:rsidRPr="00661FBD" w:rsidRDefault="00873F3A">
      <w:pPr>
        <w:pStyle w:val="P22"/>
        <w:spacing w:before="0"/>
        <w:ind w:left="1021"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ט</w:t>
      </w:r>
      <w:r w:rsidRPr="00661FBD">
        <w:rPr>
          <w:rStyle w:val="default"/>
          <w:rFonts w:cs="FrankRuehl" w:hint="cs"/>
          <w:vanish/>
          <w:sz w:val="22"/>
          <w:szCs w:val="22"/>
          <w:shd w:val="clear" w:color="auto" w:fill="FFFF99"/>
          <w:rtl/>
        </w:rPr>
        <w:t xml:space="preserve"> בדבר מתן אישור לתכניות (להלן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במסגרת תקציב המדינה </w:t>
      </w:r>
      <w:r w:rsidRPr="00661FBD">
        <w:rPr>
          <w:rStyle w:val="default"/>
          <w:rFonts w:cs="FrankRuehl" w:hint="cs"/>
          <w:vanish/>
          <w:sz w:val="22"/>
          <w:szCs w:val="22"/>
          <w:u w:val="single"/>
          <w:shd w:val="clear" w:color="auto" w:fill="FFFF99"/>
          <w:rtl/>
        </w:rPr>
        <w:t>ולקבוע תנאים לאישורן וכן לה</w:t>
      </w:r>
      <w:r w:rsidRPr="00661FBD">
        <w:rPr>
          <w:rStyle w:val="default"/>
          <w:rFonts w:cs="FrankRuehl"/>
          <w:vanish/>
          <w:sz w:val="22"/>
          <w:szCs w:val="22"/>
          <w:u w:val="single"/>
          <w:shd w:val="clear" w:color="auto" w:fill="FFFF99"/>
          <w:rtl/>
        </w:rPr>
        <w:t>חליט</w:t>
      </w:r>
      <w:r w:rsidRPr="00661FBD">
        <w:rPr>
          <w:rStyle w:val="default"/>
          <w:rFonts w:cs="FrankRuehl" w:hint="cs"/>
          <w:vanish/>
          <w:sz w:val="22"/>
          <w:szCs w:val="22"/>
          <w:u w:val="single"/>
          <w:shd w:val="clear" w:color="auto" w:fill="FFFF99"/>
          <w:rtl/>
        </w:rPr>
        <w:t xml:space="preserve"> בדבר מתן הטבות לתכניות ושיעורן</w:t>
      </w:r>
      <w:r w:rsidRPr="00661FBD">
        <w:rPr>
          <w:rStyle w:val="default"/>
          <w:rFonts w:cs="FrankRuehl"/>
          <w:vanish/>
          <w:sz w:val="22"/>
          <w:szCs w:val="22"/>
          <w:shd w:val="clear" w:color="auto" w:fill="FFFF99"/>
          <w:rtl/>
        </w:rPr>
        <w:t>;</w:t>
      </w:r>
    </w:p>
    <w:p w14:paraId="65788C0B" w14:textId="77777777" w:rsidR="00873F3A" w:rsidRPr="00661FBD" w:rsidRDefault="00873F3A">
      <w:pPr>
        <w:pStyle w:val="P22"/>
        <w:spacing w:before="0"/>
        <w:ind w:left="1021" w:right="1134"/>
        <w:rPr>
          <w:rStyle w:val="default"/>
          <w:rFonts w:cs="FrankRuehl" w:hint="cs"/>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לקבוע סדרים ומועדים להגשת בקשות לאישור תכנית</w:t>
      </w:r>
      <w:r w:rsidRPr="00661FBD">
        <w:rPr>
          <w:rStyle w:val="default"/>
          <w:rFonts w:cs="FrankRuehl" w:hint="cs"/>
          <w:vanish/>
          <w:sz w:val="22"/>
          <w:szCs w:val="22"/>
          <w:shd w:val="clear" w:color="auto" w:fill="FFFF99"/>
          <w:rtl/>
        </w:rPr>
        <w:t>;</w:t>
      </w:r>
    </w:p>
    <w:p w14:paraId="5CA17F33" w14:textId="77777777" w:rsidR="00873F3A" w:rsidRPr="00661FBD" w:rsidRDefault="00873F3A">
      <w:pPr>
        <w:pStyle w:val="P22"/>
        <w:spacing w:before="0"/>
        <w:ind w:left="1021" w:right="1134"/>
        <w:rPr>
          <w:rStyle w:val="default"/>
          <w:rFonts w:cs="FrankRuehl" w:hint="cs"/>
          <w:vanish/>
          <w:sz w:val="22"/>
          <w:szCs w:val="22"/>
          <w:shd w:val="clear" w:color="auto" w:fill="FFFF99"/>
          <w:rtl/>
        </w:rPr>
      </w:pPr>
      <w:r w:rsidRPr="00661FBD">
        <w:rPr>
          <w:rStyle w:val="default"/>
          <w:rFonts w:cs="FrankRuehl"/>
          <w:vanish/>
          <w:sz w:val="22"/>
          <w:szCs w:val="22"/>
          <w:u w:val="single"/>
          <w:shd w:val="clear" w:color="auto" w:fill="FFFF99"/>
          <w:rtl/>
        </w:rPr>
        <w:t>(2)</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לקב</w:t>
      </w:r>
      <w:r w:rsidRPr="00661FBD">
        <w:rPr>
          <w:rStyle w:val="default"/>
          <w:rFonts w:cs="FrankRuehl"/>
          <w:vanish/>
          <w:sz w:val="22"/>
          <w:szCs w:val="22"/>
          <w:u w:val="single"/>
          <w:shd w:val="clear" w:color="auto" w:fill="FFFF99"/>
          <w:rtl/>
        </w:rPr>
        <w:t>ו</w:t>
      </w:r>
      <w:r w:rsidRPr="00661FBD">
        <w:rPr>
          <w:rStyle w:val="default"/>
          <w:rFonts w:cs="FrankRuehl" w:hint="cs"/>
          <w:vanish/>
          <w:sz w:val="22"/>
          <w:szCs w:val="22"/>
          <w:u w:val="single"/>
          <w:shd w:val="clear" w:color="auto" w:fill="FFFF99"/>
          <w:rtl/>
        </w:rPr>
        <w:t>ע, באישור השרים ובאישור ועדת הכספים של הכנסת, ובמסגרת התקציב שאושר לכך בחוק התקציב לאותה שנת כספים, מסלולי הטבות נוספים לעידוד מחקר ופיתוח בתעשיה, בהתאם למטרות חוק זה, ולפרסמם בר</w:t>
      </w:r>
      <w:r w:rsidRPr="00661FBD">
        <w:rPr>
          <w:rStyle w:val="default"/>
          <w:rFonts w:cs="FrankRuehl"/>
          <w:vanish/>
          <w:sz w:val="22"/>
          <w:szCs w:val="22"/>
          <w:u w:val="single"/>
          <w:shd w:val="clear" w:color="auto" w:fill="FFFF99"/>
          <w:rtl/>
        </w:rPr>
        <w:t>שומות</w:t>
      </w:r>
      <w:r w:rsidRPr="00661FBD">
        <w:rPr>
          <w:rStyle w:val="default"/>
          <w:rFonts w:cs="FrankRuehl" w:hint="cs"/>
          <w:vanish/>
          <w:sz w:val="22"/>
          <w:szCs w:val="22"/>
          <w:shd w:val="clear" w:color="auto" w:fill="FFFF99"/>
          <w:rtl/>
        </w:rPr>
        <w:t>;</w:t>
      </w:r>
    </w:p>
    <w:p w14:paraId="3A99B55F" w14:textId="77777777" w:rsidR="00873F3A" w:rsidRPr="00661FBD" w:rsidRDefault="00873F3A">
      <w:pPr>
        <w:pStyle w:val="P22"/>
        <w:spacing w:before="0"/>
        <w:ind w:left="1021" w:right="1134"/>
        <w:rPr>
          <w:rStyle w:val="default"/>
          <w:rFonts w:cs="FrankRuehl" w:hint="cs"/>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לקבוע תנאים למתן הטבות</w:t>
      </w:r>
      <w:r w:rsidRPr="00661FBD">
        <w:rPr>
          <w:rStyle w:val="default"/>
          <w:rFonts w:cs="FrankRuehl" w:hint="cs"/>
          <w:vanish/>
          <w:sz w:val="22"/>
          <w:szCs w:val="22"/>
          <w:shd w:val="clear" w:color="auto" w:fill="FFFF99"/>
          <w:rtl/>
        </w:rPr>
        <w:t>;</w:t>
      </w:r>
    </w:p>
    <w:p w14:paraId="35CFE24B" w14:textId="77777777" w:rsidR="00873F3A" w:rsidRPr="00661FBD" w:rsidRDefault="00873F3A">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(3)</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לקב</w:t>
      </w:r>
      <w:r w:rsidRPr="00661FBD">
        <w:rPr>
          <w:rStyle w:val="default"/>
          <w:rFonts w:cs="FrankRuehl"/>
          <w:vanish/>
          <w:sz w:val="22"/>
          <w:szCs w:val="22"/>
          <w:u w:val="single"/>
          <w:shd w:val="clear" w:color="auto" w:fill="FFFF99"/>
          <w:rtl/>
        </w:rPr>
        <w:t>ו</w:t>
      </w:r>
      <w:r w:rsidRPr="00661FBD">
        <w:rPr>
          <w:rStyle w:val="default"/>
          <w:rFonts w:cs="FrankRuehl" w:hint="cs"/>
          <w:vanish/>
          <w:sz w:val="22"/>
          <w:szCs w:val="22"/>
          <w:u w:val="single"/>
          <w:shd w:val="clear" w:color="auto" w:fill="FFFF99"/>
          <w:rtl/>
        </w:rPr>
        <w:t xml:space="preserve">ע, באישור ועדת הכספים של הכנסת, תנאים ואמות מידה למתן הטבות ואת שיעורן, בהתאם למטרות חוק זה (בסעיף זה - </w:t>
      </w:r>
      <w:r w:rsidRPr="00661FBD">
        <w:rPr>
          <w:rStyle w:val="default"/>
          <w:rFonts w:cs="FrankRuehl"/>
          <w:vanish/>
          <w:sz w:val="22"/>
          <w:szCs w:val="22"/>
          <w:u w:val="single"/>
          <w:shd w:val="clear" w:color="auto" w:fill="FFFF99"/>
          <w:rtl/>
        </w:rPr>
        <w:t>ה</w:t>
      </w:r>
      <w:r w:rsidRPr="00661FBD">
        <w:rPr>
          <w:rStyle w:val="default"/>
          <w:rFonts w:cs="FrankRuehl" w:hint="cs"/>
          <w:vanish/>
          <w:sz w:val="22"/>
          <w:szCs w:val="22"/>
          <w:u w:val="single"/>
          <w:shd w:val="clear" w:color="auto" w:fill="FFFF99"/>
          <w:rtl/>
        </w:rPr>
        <w:t>כ</w:t>
      </w:r>
      <w:r w:rsidRPr="00661FBD">
        <w:rPr>
          <w:rStyle w:val="default"/>
          <w:rFonts w:cs="FrankRuehl"/>
          <w:vanish/>
          <w:sz w:val="22"/>
          <w:szCs w:val="22"/>
          <w:u w:val="single"/>
          <w:shd w:val="clear" w:color="auto" w:fill="FFFF99"/>
          <w:rtl/>
        </w:rPr>
        <w:t>לל</w:t>
      </w:r>
      <w:r w:rsidRPr="00661FBD">
        <w:rPr>
          <w:rStyle w:val="default"/>
          <w:rFonts w:cs="FrankRuehl" w:hint="cs"/>
          <w:vanish/>
          <w:sz w:val="22"/>
          <w:szCs w:val="22"/>
          <w:u w:val="single"/>
          <w:shd w:val="clear" w:color="auto" w:fill="FFFF99"/>
          <w:rtl/>
        </w:rPr>
        <w:t>ים); הכללים יפורסמו ברשומות;</w:t>
      </w:r>
    </w:p>
    <w:p w14:paraId="0329167D" w14:textId="77777777" w:rsidR="00873F3A" w:rsidRPr="00661FBD" w:rsidRDefault="00873F3A">
      <w:pPr>
        <w:pStyle w:val="P22"/>
        <w:spacing w:before="0"/>
        <w:ind w:left="1021" w:right="1134"/>
        <w:rPr>
          <w:rFonts w:cs="FrankRuehl" w:hint="cs"/>
          <w:vanish/>
          <w:sz w:val="22"/>
          <w:szCs w:val="22"/>
          <w:shd w:val="clear" w:color="auto" w:fill="FFFF99"/>
          <w:rtl/>
        </w:rPr>
      </w:pPr>
      <w:r w:rsidRPr="00661FBD">
        <w:rPr>
          <w:rStyle w:val="default"/>
          <w:rFonts w:cs="FrankRuehl"/>
          <w:strike/>
          <w:vanish/>
          <w:sz w:val="22"/>
          <w:szCs w:val="22"/>
          <w:shd w:val="clear" w:color="auto" w:fill="FFFF99"/>
          <w:rtl/>
        </w:rPr>
        <w:t>(4)</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לתת ידיעות בעניני השקעות במחקר ופיתוח תעשייתי בישראל ולהפיצן</w:t>
      </w:r>
      <w:r w:rsidRPr="00661FBD">
        <w:rPr>
          <w:rStyle w:val="default"/>
          <w:rFonts w:cs="FrankRuehl" w:hint="cs"/>
          <w:vanish/>
          <w:sz w:val="22"/>
          <w:szCs w:val="22"/>
          <w:shd w:val="clear" w:color="auto" w:fill="FFFF99"/>
          <w:rtl/>
        </w:rPr>
        <w:t>;</w:t>
      </w:r>
    </w:p>
    <w:p w14:paraId="5A507893" w14:textId="77777777" w:rsidR="00873F3A" w:rsidRPr="00661FBD" w:rsidRDefault="00873F3A">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(5)</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ץ</w:t>
      </w:r>
      <w:r w:rsidRPr="00661FBD">
        <w:rPr>
          <w:rStyle w:val="default"/>
          <w:rFonts w:cs="FrankRuehl" w:hint="cs"/>
          <w:vanish/>
          <w:sz w:val="22"/>
          <w:szCs w:val="22"/>
          <w:shd w:val="clear" w:color="auto" w:fill="FFFF99"/>
          <w:rtl/>
        </w:rPr>
        <w:t xml:space="preserve"> לפני כל רשות מוסמכת לכך, שתעניק, במסגרת החיקוקים שבתחום סמכותה או שהיא ממונה על ביצועם ובמסגרת אמות המידה שקבעה ועדת המחקר לאישור תכניות, הנחה, הקלה, רשיון או הלוואה העשויים לסייע </w:t>
      </w:r>
      <w:r w:rsidRPr="00661FBD">
        <w:rPr>
          <w:rStyle w:val="default"/>
          <w:rFonts w:cs="FrankRuehl" w:hint="cs"/>
          <w:strike/>
          <w:vanish/>
          <w:sz w:val="22"/>
          <w:szCs w:val="22"/>
          <w:shd w:val="clear" w:color="auto" w:fill="FFFF99"/>
          <w:rtl/>
        </w:rPr>
        <w:t>להגשמת מטרת חוק זה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להגשמתן של מטרות חוק זה</w:t>
      </w:r>
      <w:r w:rsidRPr="00661FBD">
        <w:rPr>
          <w:rStyle w:val="default"/>
          <w:rFonts w:cs="FrankRuehl" w:hint="cs"/>
          <w:vanish/>
          <w:sz w:val="22"/>
          <w:szCs w:val="22"/>
          <w:shd w:val="clear" w:color="auto" w:fill="FFFF99"/>
          <w:rtl/>
        </w:rPr>
        <w:t>.</w:t>
      </w:r>
    </w:p>
    <w:p w14:paraId="5C2E7DF6"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vanish/>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ועדת המחקר תקבע את סדרי דיוניה ועבודתה, ככל שלא נקבעו בתקנות.</w:t>
      </w:r>
    </w:p>
    <w:p w14:paraId="7EA3400C"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p>
    <w:p w14:paraId="57DD0BF6" w14:textId="77777777" w:rsidR="00B91BB4" w:rsidRPr="00661FBD" w:rsidRDefault="00B91BB4" w:rsidP="00B91BB4">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5620C318"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1E94AAF"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hyperlink r:id="rId15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265 (</w:t>
      </w:r>
      <w:hyperlink r:id="rId15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DE2E2AF"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10</w:t>
      </w:r>
    </w:p>
    <w:p w14:paraId="741F1582" w14:textId="77777777" w:rsidR="00B91BB4" w:rsidRPr="00661FBD" w:rsidRDefault="00B91BB4" w:rsidP="00B91BB4">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789166F" w14:textId="77777777" w:rsidR="00B91BB4" w:rsidRPr="00661FBD" w:rsidRDefault="00B91BB4" w:rsidP="00B91BB4">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תפקידי ועדת המחקר</w:t>
      </w:r>
    </w:p>
    <w:p w14:paraId="112E840F" w14:textId="77777777" w:rsidR="00B91BB4" w:rsidRPr="00661FBD" w:rsidRDefault="00B91BB4" w:rsidP="00B91BB4">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10.</w:t>
      </w:r>
      <w:r w:rsidRPr="00661FBD">
        <w:rPr>
          <w:rStyle w:val="default"/>
          <w:rFonts w:cs="FrankRuehl"/>
          <w:strike/>
          <w:vanish/>
          <w:sz w:val="22"/>
          <w:szCs w:val="22"/>
          <w:shd w:val="clear" w:color="auto" w:fill="FFFF99"/>
          <w:rtl/>
        </w:rPr>
        <w:tab/>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פ</w:t>
      </w:r>
      <w:r w:rsidRPr="00661FBD">
        <w:rPr>
          <w:rStyle w:val="default"/>
          <w:rFonts w:cs="FrankRuehl" w:hint="cs"/>
          <w:strike/>
          <w:vanish/>
          <w:sz w:val="22"/>
          <w:szCs w:val="22"/>
          <w:shd w:val="clear" w:color="auto" w:fill="FFFF99"/>
          <w:rtl/>
        </w:rPr>
        <w:t>קידי ועדת המחקר:</w:t>
      </w:r>
    </w:p>
    <w:p w14:paraId="408CDDDC" w14:textId="77777777" w:rsidR="00B91BB4" w:rsidRPr="00661FBD" w:rsidRDefault="00B91BB4" w:rsidP="00B91BB4">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ח</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ט</w:t>
      </w:r>
      <w:r w:rsidRPr="00661FBD">
        <w:rPr>
          <w:rStyle w:val="default"/>
          <w:rFonts w:cs="FrankRuehl" w:hint="cs"/>
          <w:strike/>
          <w:vanish/>
          <w:sz w:val="22"/>
          <w:szCs w:val="22"/>
          <w:shd w:val="clear" w:color="auto" w:fill="FFFF99"/>
          <w:rtl/>
        </w:rPr>
        <w:t xml:space="preserve"> בדבר מתן אישור לתכניות (להלן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 במסגרת תקציב המדינה ולקבוע תנאים לאישורן וכן לה</w:t>
      </w:r>
      <w:r w:rsidRPr="00661FBD">
        <w:rPr>
          <w:rStyle w:val="default"/>
          <w:rFonts w:cs="FrankRuehl"/>
          <w:strike/>
          <w:vanish/>
          <w:sz w:val="22"/>
          <w:szCs w:val="22"/>
          <w:shd w:val="clear" w:color="auto" w:fill="FFFF99"/>
          <w:rtl/>
        </w:rPr>
        <w:t>חליט</w:t>
      </w:r>
      <w:r w:rsidRPr="00661FBD">
        <w:rPr>
          <w:rStyle w:val="default"/>
          <w:rFonts w:cs="FrankRuehl" w:hint="cs"/>
          <w:strike/>
          <w:vanish/>
          <w:sz w:val="22"/>
          <w:szCs w:val="22"/>
          <w:shd w:val="clear" w:color="auto" w:fill="FFFF99"/>
          <w:rtl/>
        </w:rPr>
        <w:t xml:space="preserve"> בדבר מתן הטבות לתכניות ושיעורן</w:t>
      </w:r>
      <w:r w:rsidRPr="00661FBD">
        <w:rPr>
          <w:rStyle w:val="default"/>
          <w:rFonts w:cs="FrankRuehl"/>
          <w:strike/>
          <w:vanish/>
          <w:sz w:val="22"/>
          <w:szCs w:val="22"/>
          <w:shd w:val="clear" w:color="auto" w:fill="FFFF99"/>
          <w:rtl/>
        </w:rPr>
        <w:t>;</w:t>
      </w:r>
    </w:p>
    <w:p w14:paraId="7728136A" w14:textId="77777777" w:rsidR="00B91BB4" w:rsidRPr="00661FBD" w:rsidRDefault="00B91BB4" w:rsidP="00B91BB4">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לקב</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ע, באישור השרים ובאישור ועדת הכספים של הכנסת, ובמסגרת התקציב שאושר לכך בחוק התקציב לאותה שנת כספים, מסלולי הטבות נוספים לעידוד מחקר ופיתוח בתעשיה, בהתאם למטרות חוק זה, ולפרסמם בר</w:t>
      </w:r>
      <w:r w:rsidRPr="00661FBD">
        <w:rPr>
          <w:rStyle w:val="default"/>
          <w:rFonts w:cs="FrankRuehl"/>
          <w:strike/>
          <w:vanish/>
          <w:sz w:val="22"/>
          <w:szCs w:val="22"/>
          <w:shd w:val="clear" w:color="auto" w:fill="FFFF99"/>
          <w:rtl/>
        </w:rPr>
        <w:t>שומות</w:t>
      </w:r>
      <w:r w:rsidRPr="00661FBD">
        <w:rPr>
          <w:rStyle w:val="default"/>
          <w:rFonts w:cs="FrankRuehl" w:hint="cs"/>
          <w:strike/>
          <w:vanish/>
          <w:sz w:val="22"/>
          <w:szCs w:val="22"/>
          <w:shd w:val="clear" w:color="auto" w:fill="FFFF99"/>
          <w:rtl/>
        </w:rPr>
        <w:t>;</w:t>
      </w:r>
    </w:p>
    <w:p w14:paraId="577DC92F" w14:textId="77777777" w:rsidR="00B91BB4" w:rsidRPr="00661FBD" w:rsidRDefault="00B91BB4" w:rsidP="00B91BB4">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לקב</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 xml:space="preserve">ע, באישור ועדת הכספים של הכנסת, תנאים ואמות מידה למתן הטבות ואת שיעורן, בהתאם למטרות חוק זה (בסעיף זה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לל</w:t>
      </w:r>
      <w:r w:rsidRPr="00661FBD">
        <w:rPr>
          <w:rStyle w:val="default"/>
          <w:rFonts w:cs="FrankRuehl" w:hint="cs"/>
          <w:strike/>
          <w:vanish/>
          <w:sz w:val="22"/>
          <w:szCs w:val="22"/>
          <w:shd w:val="clear" w:color="auto" w:fill="FFFF99"/>
          <w:rtl/>
        </w:rPr>
        <w:t>ים); הכללים יפורסמו ברשומות;</w:t>
      </w:r>
    </w:p>
    <w:p w14:paraId="0F9BFDB3" w14:textId="77777777" w:rsidR="00B91BB4" w:rsidRPr="00661FBD" w:rsidRDefault="00B91BB4" w:rsidP="00B91BB4">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(4)</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(נמ</w:t>
      </w:r>
      <w:r w:rsidRPr="00661FBD">
        <w:rPr>
          <w:rStyle w:val="default"/>
          <w:rFonts w:cs="FrankRuehl"/>
          <w:strike/>
          <w:vanish/>
          <w:sz w:val="22"/>
          <w:szCs w:val="22"/>
          <w:shd w:val="clear" w:color="auto" w:fill="FFFF99"/>
          <w:rtl/>
        </w:rPr>
        <w:t>ח</w:t>
      </w:r>
      <w:r w:rsidRPr="00661FBD">
        <w:rPr>
          <w:rStyle w:val="default"/>
          <w:rFonts w:cs="FrankRuehl" w:hint="cs"/>
          <w:strike/>
          <w:vanish/>
          <w:sz w:val="22"/>
          <w:szCs w:val="22"/>
          <w:shd w:val="clear" w:color="auto" w:fill="FFFF99"/>
          <w:rtl/>
        </w:rPr>
        <w:t>קה);</w:t>
      </w:r>
    </w:p>
    <w:p w14:paraId="6E606589" w14:textId="77777777" w:rsidR="00B91BB4" w:rsidRPr="00661FBD" w:rsidRDefault="00B91BB4" w:rsidP="00B91BB4">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(5)</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ץ</w:t>
      </w:r>
      <w:r w:rsidRPr="00661FBD">
        <w:rPr>
          <w:rStyle w:val="default"/>
          <w:rFonts w:cs="FrankRuehl" w:hint="cs"/>
          <w:strike/>
          <w:vanish/>
          <w:sz w:val="22"/>
          <w:szCs w:val="22"/>
          <w:shd w:val="clear" w:color="auto" w:fill="FFFF99"/>
          <w:rtl/>
        </w:rPr>
        <w:t xml:space="preserve"> לפני כל רשות מוסמכת לכך, שתעניק, במסגרת החיקוקים שבתחום סמכותה או שהיא ממונה על ביצועם ובמסגרת אמות המידה שקבעה ועדת המחקר לאישור תכניות, הנחה, הקלה, רשיון או הלוואה העשויים לסייע להגשמתן של מטרות חוק זה.</w:t>
      </w:r>
    </w:p>
    <w:p w14:paraId="03242ABD" w14:textId="77777777" w:rsidR="00B91BB4" w:rsidRPr="00B91BB4" w:rsidRDefault="00B91BB4" w:rsidP="00B91BB4">
      <w:pPr>
        <w:pStyle w:val="P00"/>
        <w:spacing w:before="0"/>
        <w:ind w:left="0" w:right="1134"/>
        <w:rPr>
          <w:rStyle w:val="default"/>
          <w:rFonts w:cs="FrankRuehl" w:hint="cs"/>
          <w:sz w:val="2"/>
          <w:szCs w:val="2"/>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(בו</w:t>
      </w:r>
      <w:r w:rsidRPr="00661FBD">
        <w:rPr>
          <w:rStyle w:val="default"/>
          <w:rFonts w:cs="FrankRuehl"/>
          <w:strike/>
          <w:vanish/>
          <w:sz w:val="22"/>
          <w:szCs w:val="22"/>
          <w:shd w:val="clear" w:color="auto" w:fill="FFFF99"/>
          <w:rtl/>
        </w:rPr>
        <w:t>ט</w:t>
      </w:r>
      <w:r w:rsidRPr="00661FBD">
        <w:rPr>
          <w:rStyle w:val="default"/>
          <w:rFonts w:cs="FrankRuehl" w:hint="cs"/>
          <w:strike/>
          <w:vanish/>
          <w:sz w:val="22"/>
          <w:szCs w:val="22"/>
          <w:shd w:val="clear" w:color="auto" w:fill="FFFF99"/>
          <w:rtl/>
        </w:rPr>
        <w:t>ל).</w:t>
      </w:r>
      <w:bookmarkEnd w:id="82"/>
    </w:p>
    <w:p w14:paraId="1D8852C7" w14:textId="77777777" w:rsidR="00873F3A" w:rsidRDefault="00873F3A" w:rsidP="00BE4291">
      <w:pPr>
        <w:pStyle w:val="P00"/>
        <w:spacing w:before="72"/>
        <w:ind w:left="0" w:right="1134"/>
        <w:rPr>
          <w:rStyle w:val="default"/>
          <w:rFonts w:cs="FrankRuehl" w:hint="cs"/>
          <w:rtl/>
        </w:rPr>
      </w:pPr>
      <w:bookmarkStart w:id="83" w:name="Seif35"/>
      <w:bookmarkEnd w:id="83"/>
      <w:r>
        <w:rPr>
          <w:lang w:val="he-IL"/>
        </w:rPr>
        <w:pict w14:anchorId="61985B09">
          <v:shape id="_x0000_s2081" type="#_x0000_t202" style="position:absolute;left:0;text-align:left;margin-left:470.35pt;margin-top:7.1pt;width:1in;height:52.9pt;z-index:251614720" filled="f" stroked="f">
            <v:textbox inset="1mm,0,1mm,0">
              <w:txbxContent>
                <w:p w14:paraId="5207E151" w14:textId="77777777" w:rsidR="001A0867" w:rsidRDefault="001A0867">
                  <w:pPr>
                    <w:spacing w:line="160" w:lineRule="exact"/>
                    <w:jc w:val="left"/>
                    <w:rPr>
                      <w:rFonts w:cs="Miriam"/>
                      <w:sz w:val="18"/>
                      <w:szCs w:val="18"/>
                      <w:rtl/>
                    </w:rPr>
                  </w:pPr>
                  <w:r>
                    <w:rPr>
                      <w:rFonts w:cs="Miriam"/>
                      <w:sz w:val="18"/>
                      <w:szCs w:val="18"/>
                      <w:rtl/>
                    </w:rPr>
                    <w:t>ישיב</w:t>
                  </w:r>
                  <w:r>
                    <w:rPr>
                      <w:rFonts w:cs="Miriam" w:hint="cs"/>
                      <w:sz w:val="18"/>
                      <w:szCs w:val="18"/>
                      <w:rtl/>
                    </w:rPr>
                    <w:t>ות ועדת המחקר</w:t>
                  </w:r>
                </w:p>
                <w:p w14:paraId="135BC07D" w14:textId="77777777" w:rsidR="001A0867" w:rsidRDefault="001A0867">
                  <w:pPr>
                    <w:spacing w:line="160" w:lineRule="exact"/>
                    <w:jc w:val="left"/>
                    <w:rPr>
                      <w:rFonts w:cs="Miriam" w:hint="cs"/>
                      <w:sz w:val="18"/>
                      <w:szCs w:val="18"/>
                      <w:rtl/>
                    </w:rPr>
                  </w:pPr>
                  <w:r>
                    <w:rPr>
                      <w:rFonts w:cs="Miriam"/>
                      <w:sz w:val="18"/>
                      <w:szCs w:val="18"/>
                      <w:rtl/>
                    </w:rPr>
                    <w:t>(תי</w:t>
                  </w:r>
                  <w:r>
                    <w:rPr>
                      <w:rFonts w:cs="Miriam" w:hint="cs"/>
                      <w:sz w:val="18"/>
                      <w:szCs w:val="18"/>
                      <w:rtl/>
                    </w:rPr>
                    <w:t>קון מס' 2) תשס"ג-2002</w:t>
                  </w:r>
                </w:p>
                <w:p w14:paraId="41F429A4" w14:textId="77777777" w:rsidR="001A0867" w:rsidRDefault="001A0867" w:rsidP="00B91BB4">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10</w:t>
      </w:r>
      <w:r>
        <w:rPr>
          <w:rStyle w:val="default"/>
          <w:rFonts w:cs="FrankRuehl"/>
          <w:rtl/>
        </w:rPr>
        <w:t>א.</w:t>
      </w:r>
      <w:r>
        <w:rPr>
          <w:rStyle w:val="default"/>
          <w:rFonts w:cs="FrankRuehl"/>
          <w:rtl/>
        </w:rPr>
        <w:tab/>
        <w:t>(א)</w:t>
      </w:r>
      <w:r>
        <w:rPr>
          <w:rStyle w:val="default"/>
          <w:rFonts w:cs="FrankRuehl"/>
          <w:rtl/>
        </w:rPr>
        <w:tab/>
        <w:t>המנ</w:t>
      </w:r>
      <w:r>
        <w:rPr>
          <w:rStyle w:val="default"/>
          <w:rFonts w:cs="FrankRuehl" w:hint="cs"/>
          <w:rtl/>
        </w:rPr>
        <w:t xml:space="preserve">ין החוקי בישיבות ועדת המחקר הוא ארבעה חברים לפחות, </w:t>
      </w:r>
      <w:r w:rsidR="00BE4291" w:rsidRPr="00BE4291">
        <w:rPr>
          <w:rStyle w:val="default"/>
          <w:rFonts w:cs="FrankRuehl" w:hint="cs"/>
          <w:rtl/>
        </w:rPr>
        <w:t>ובהם יושב ראש הוועדה ולפחות חבר אחד שהוא עובד המדינה וחבר אחד מקרב הציבור</w:t>
      </w:r>
      <w:r>
        <w:rPr>
          <w:rStyle w:val="default"/>
          <w:rFonts w:cs="FrankRuehl" w:hint="cs"/>
          <w:rtl/>
        </w:rPr>
        <w:t>.</w:t>
      </w:r>
    </w:p>
    <w:p w14:paraId="11DC6607" w14:textId="77777777" w:rsidR="00B91BB4" w:rsidRDefault="00B91BB4">
      <w:pPr>
        <w:pStyle w:val="P00"/>
        <w:spacing w:before="72"/>
        <w:ind w:left="0" w:right="1134"/>
        <w:rPr>
          <w:rStyle w:val="default"/>
          <w:rFonts w:cs="FrankRuehl"/>
          <w:rtl/>
        </w:rPr>
      </w:pPr>
    </w:p>
    <w:p w14:paraId="4F42DAD5" w14:textId="77777777" w:rsidR="00873F3A" w:rsidRDefault="00B91BB4" w:rsidP="00BE4291">
      <w:pPr>
        <w:pStyle w:val="P00"/>
        <w:spacing w:before="72"/>
        <w:ind w:left="0" w:right="1134"/>
        <w:rPr>
          <w:rStyle w:val="default"/>
          <w:rFonts w:cs="FrankRuehl"/>
          <w:rtl/>
        </w:rPr>
      </w:pPr>
      <w:r>
        <w:rPr>
          <w:rFonts w:cs="FrankRuehl"/>
          <w:sz w:val="26"/>
          <w:rtl/>
          <w:lang w:eastAsia="en-US"/>
        </w:rPr>
        <w:pict w14:anchorId="2CE948A1">
          <v:shape id="_x0000_s2335" type="#_x0000_t202" style="position:absolute;left:0;text-align:left;margin-left:470.35pt;margin-top:7.1pt;width:1in;height:16.8pt;z-index:251680256" filled="f" stroked="f">
            <v:textbox inset="1mm,0,1mm,0">
              <w:txbxContent>
                <w:p w14:paraId="2846FFC2" w14:textId="77777777" w:rsidR="001A0867" w:rsidRDefault="001A0867" w:rsidP="00B91BB4">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Style w:val="default"/>
          <w:rFonts w:cs="FrankRuehl"/>
          <w:rtl/>
        </w:rPr>
        <w:tab/>
        <w:t>(ב)</w:t>
      </w:r>
      <w:r w:rsidR="00873F3A">
        <w:rPr>
          <w:rStyle w:val="default"/>
          <w:rFonts w:cs="FrankRuehl"/>
          <w:rtl/>
        </w:rPr>
        <w:tab/>
      </w:r>
      <w:r w:rsidR="00BE4291">
        <w:rPr>
          <w:rStyle w:val="default"/>
          <w:rFonts w:cs="FrankRuehl" w:hint="cs"/>
          <w:rtl/>
        </w:rPr>
        <w:t>(בוטל)</w:t>
      </w:r>
      <w:r w:rsidR="00873F3A">
        <w:rPr>
          <w:rStyle w:val="default"/>
          <w:rFonts w:cs="FrankRuehl" w:hint="cs"/>
          <w:rtl/>
        </w:rPr>
        <w:t>.</w:t>
      </w:r>
    </w:p>
    <w:p w14:paraId="52D1F15F" w14:textId="77777777" w:rsidR="00873F3A" w:rsidRDefault="00873F3A">
      <w:pPr>
        <w:pStyle w:val="P00"/>
        <w:spacing w:before="72"/>
        <w:ind w:left="0" w:right="1134"/>
        <w:rPr>
          <w:rStyle w:val="default"/>
          <w:rFonts w:cs="FrankRuehl"/>
          <w:rtl/>
        </w:rPr>
      </w:pPr>
      <w:r>
        <w:rPr>
          <w:rStyle w:val="default"/>
          <w:rFonts w:cs="FrankRuehl"/>
          <w:rtl/>
        </w:rPr>
        <w:tab/>
        <w:t>(ג)</w:t>
      </w:r>
      <w:r>
        <w:rPr>
          <w:rStyle w:val="default"/>
          <w:rFonts w:cs="FrankRuehl"/>
          <w:rtl/>
        </w:rPr>
        <w:tab/>
        <w:t>החל</w:t>
      </w:r>
      <w:r>
        <w:rPr>
          <w:rStyle w:val="default"/>
          <w:rFonts w:cs="FrankRuehl" w:hint="cs"/>
          <w:rtl/>
        </w:rPr>
        <w:t>טות ועדת המחקר יתקבלו ברוב דעות של הח</w:t>
      </w:r>
      <w:r>
        <w:rPr>
          <w:rStyle w:val="default"/>
          <w:rFonts w:cs="FrankRuehl"/>
          <w:rtl/>
        </w:rPr>
        <w:t>ברים</w:t>
      </w:r>
      <w:r>
        <w:rPr>
          <w:rStyle w:val="default"/>
          <w:rFonts w:cs="FrankRuehl" w:hint="cs"/>
          <w:rtl/>
        </w:rPr>
        <w:t xml:space="preserve"> המשתתפים בהצבעה.</w:t>
      </w:r>
    </w:p>
    <w:p w14:paraId="5B25BB1A" w14:textId="77777777" w:rsidR="00873F3A" w:rsidRDefault="00873F3A">
      <w:pPr>
        <w:pStyle w:val="P00"/>
        <w:spacing w:before="72"/>
        <w:ind w:left="0" w:right="1134"/>
        <w:rPr>
          <w:rStyle w:val="default"/>
          <w:rFonts w:cs="FrankRuehl"/>
          <w:rtl/>
        </w:rPr>
      </w:pPr>
      <w:r>
        <w:rPr>
          <w:rStyle w:val="default"/>
          <w:rFonts w:cs="FrankRuehl"/>
          <w:rtl/>
        </w:rPr>
        <w:tab/>
        <w:t>(ד)</w:t>
      </w:r>
      <w:r>
        <w:rPr>
          <w:rStyle w:val="default"/>
          <w:rFonts w:cs="FrankRuehl"/>
          <w:rtl/>
        </w:rPr>
        <w:tab/>
        <w:t>היו</w:t>
      </w:r>
      <w:r>
        <w:rPr>
          <w:rStyle w:val="default"/>
          <w:rFonts w:cs="FrankRuehl" w:hint="cs"/>
          <w:rtl/>
        </w:rPr>
        <w:t xml:space="preserve"> הדעות שקולות, יכריע יושב ראש ועדת</w:t>
      </w:r>
      <w:r>
        <w:rPr>
          <w:rStyle w:val="default"/>
          <w:rFonts w:cs="FrankRuehl"/>
          <w:rtl/>
        </w:rPr>
        <w:t xml:space="preserve"> ה</w:t>
      </w:r>
      <w:r>
        <w:rPr>
          <w:rStyle w:val="default"/>
          <w:rFonts w:cs="FrankRuehl" w:hint="cs"/>
          <w:rtl/>
        </w:rPr>
        <w:t xml:space="preserve">מחקר, ובהעדרו </w:t>
      </w:r>
      <w:r w:rsidR="00B91BB4">
        <w:rPr>
          <w:rStyle w:val="default"/>
          <w:rFonts w:cs="FrankRuehl"/>
          <w:rtl/>
        </w:rPr>
        <w:t>–</w:t>
      </w:r>
      <w:r>
        <w:rPr>
          <w:rStyle w:val="default"/>
          <w:rFonts w:cs="FrankRuehl" w:hint="cs"/>
          <w:rtl/>
        </w:rPr>
        <w:t xml:space="preserve"> ממלא מקומו.</w:t>
      </w:r>
    </w:p>
    <w:p w14:paraId="5187BC5F" w14:textId="77777777" w:rsidR="00873F3A" w:rsidRDefault="00873F3A">
      <w:pPr>
        <w:pStyle w:val="P00"/>
        <w:spacing w:before="72"/>
        <w:ind w:left="0" w:right="1134"/>
        <w:rPr>
          <w:rStyle w:val="default"/>
          <w:rFonts w:cs="FrankRuehl" w:hint="cs"/>
          <w:rtl/>
        </w:rPr>
      </w:pPr>
      <w:r>
        <w:rPr>
          <w:rStyle w:val="default"/>
          <w:rFonts w:cs="FrankRuehl"/>
          <w:rtl/>
        </w:rPr>
        <w:tab/>
        <w:t>(ה)</w:t>
      </w:r>
      <w:r>
        <w:rPr>
          <w:rStyle w:val="default"/>
          <w:rFonts w:cs="FrankRuehl"/>
          <w:rtl/>
        </w:rPr>
        <w:tab/>
        <w:t>ועד</w:t>
      </w:r>
      <w:r>
        <w:rPr>
          <w:rStyle w:val="default"/>
          <w:rFonts w:cs="FrankRuehl" w:hint="cs"/>
          <w:rtl/>
        </w:rPr>
        <w:t>ת המחקר תקבע את סדרי עבודתה, ככל שאלה לא נקבעו לפי חוק זה.</w:t>
      </w:r>
    </w:p>
    <w:p w14:paraId="5F525FE0" w14:textId="77777777" w:rsidR="00BE4291" w:rsidRDefault="00BE4291" w:rsidP="00BE4291">
      <w:pPr>
        <w:pStyle w:val="P00"/>
        <w:spacing w:before="72"/>
        <w:ind w:left="0" w:right="1134"/>
        <w:rPr>
          <w:rStyle w:val="default"/>
          <w:rFonts w:cs="FrankRuehl"/>
          <w:rtl/>
        </w:rPr>
      </w:pPr>
      <w:r w:rsidRPr="00BE4291">
        <w:rPr>
          <w:rStyle w:val="default"/>
          <w:rFonts w:cs="FrankRuehl"/>
          <w:rtl/>
        </w:rPr>
        <w:pict w14:anchorId="0C941299">
          <v:shape id="_x0000_s2513" type="#_x0000_t202" style="position:absolute;left:0;text-align:left;margin-left:470.35pt;margin-top:7.1pt;width:1in;height:16.8pt;z-index:251757056" filled="f" stroked="f">
            <v:textbox inset="1mm,0,1mm,0">
              <w:txbxContent>
                <w:p w14:paraId="7D710730" w14:textId="77777777" w:rsidR="001A0867" w:rsidRDefault="001A0867" w:rsidP="00BE429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Pr>
          <w:rStyle w:val="default"/>
          <w:rFonts w:cs="FrankRuehl"/>
          <w:rtl/>
        </w:rPr>
        <w:tab/>
        <w:t>(</w:t>
      </w:r>
      <w:r w:rsidRPr="00BE4291">
        <w:rPr>
          <w:rStyle w:val="default"/>
          <w:rFonts w:cs="FrankRuehl" w:hint="cs"/>
          <w:rtl/>
        </w:rPr>
        <w:t>ו)</w:t>
      </w:r>
      <w:r w:rsidRPr="00BE4291">
        <w:rPr>
          <w:rStyle w:val="default"/>
          <w:rFonts w:cs="FrankRuehl" w:hint="cs"/>
          <w:rtl/>
        </w:rPr>
        <w:tab/>
        <w:t>המנהל הכללי של הרשות ישמש ממלא מקום יושב ראש ועדות המחקר, אלא אם כן קבעה המועצה אחרת בהוראות מסלול ההטבות, לבקשת ראש הרשות.</w:t>
      </w:r>
    </w:p>
    <w:p w14:paraId="76350CA2" w14:textId="77777777" w:rsidR="00BE4291" w:rsidRDefault="00BE4291" w:rsidP="00BE4291">
      <w:pPr>
        <w:pStyle w:val="P00"/>
        <w:spacing w:before="72"/>
        <w:ind w:left="0" w:right="1134"/>
        <w:rPr>
          <w:rStyle w:val="default"/>
          <w:rFonts w:cs="FrankRuehl"/>
          <w:rtl/>
        </w:rPr>
      </w:pPr>
      <w:r w:rsidRPr="00BE4291">
        <w:rPr>
          <w:rStyle w:val="default"/>
          <w:rFonts w:cs="FrankRuehl"/>
          <w:rtl/>
        </w:rPr>
        <w:pict w14:anchorId="279A1D59">
          <v:shape id="_x0000_s2514" type="#_x0000_t202" style="position:absolute;left:0;text-align:left;margin-left:470.35pt;margin-top:7.1pt;width:1in;height:16.8pt;z-index:251758080" filled="f" stroked="f">
            <v:textbox inset="1mm,0,1mm,0">
              <w:txbxContent>
                <w:p w14:paraId="1B06819B" w14:textId="77777777" w:rsidR="001A0867" w:rsidRDefault="001A0867" w:rsidP="00BE429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Pr>
          <w:rStyle w:val="default"/>
          <w:rFonts w:cs="FrankRuehl"/>
          <w:rtl/>
        </w:rPr>
        <w:tab/>
        <w:t>(</w:t>
      </w:r>
      <w:r w:rsidRPr="00BE4291">
        <w:rPr>
          <w:rStyle w:val="default"/>
          <w:rFonts w:cs="FrankRuehl" w:hint="cs"/>
          <w:rtl/>
        </w:rPr>
        <w:t>ז)</w:t>
      </w:r>
      <w:r w:rsidRPr="00BE4291">
        <w:rPr>
          <w:rStyle w:val="default"/>
          <w:rFonts w:cs="FrankRuehl" w:hint="cs"/>
          <w:rtl/>
        </w:rPr>
        <w:tab/>
        <w:t xml:space="preserve">ראש הרשות רשאי לוותר על חברותו בוועדת מחקר באופן זמני או קבוע ולמנות במקומו עובד משרד </w:t>
      </w:r>
      <w:r w:rsidR="00804805">
        <w:rPr>
          <w:rStyle w:val="default"/>
          <w:rFonts w:cs="FrankRuehl" w:hint="cs"/>
          <w:rtl/>
        </w:rPr>
        <w:t>החדשנות, המדע והטכנולוגיה</w:t>
      </w:r>
      <w:r w:rsidRPr="00BE4291">
        <w:rPr>
          <w:rStyle w:val="default"/>
          <w:rFonts w:cs="FrankRuehl" w:hint="cs"/>
          <w:rtl/>
        </w:rPr>
        <w:t xml:space="preserve"> הכפוף לו בתפקידו כמדען ראשי, כממלא מקום זמני או קבוע לעניין חברותו בוועדה; ויתר ראש הרשות על חברותו בוועדת מחקר כאמור </w:t>
      </w:r>
      <w:r w:rsidRPr="00BE4291">
        <w:rPr>
          <w:rStyle w:val="default"/>
          <w:rFonts w:cs="FrankRuehl"/>
          <w:rtl/>
        </w:rPr>
        <w:t>–</w:t>
      </w:r>
    </w:p>
    <w:p w14:paraId="6C329125" w14:textId="77777777" w:rsidR="00BE4291" w:rsidRPr="00BE4291" w:rsidRDefault="00BE4291" w:rsidP="00BE4291">
      <w:pPr>
        <w:pStyle w:val="P00"/>
        <w:spacing w:before="72"/>
        <w:ind w:left="1021" w:right="1134"/>
        <w:rPr>
          <w:rStyle w:val="default"/>
          <w:rFonts w:cs="FrankRuehl" w:hint="cs"/>
          <w:rtl/>
        </w:rPr>
      </w:pPr>
      <w:r w:rsidRPr="00BE4291">
        <w:rPr>
          <w:rStyle w:val="default"/>
          <w:rFonts w:cs="FrankRuehl" w:hint="cs"/>
          <w:rtl/>
        </w:rPr>
        <w:t>(1)</w:t>
      </w:r>
      <w:r w:rsidRPr="00BE4291">
        <w:rPr>
          <w:rStyle w:val="default"/>
          <w:rFonts w:cs="FrankRuehl" w:hint="cs"/>
          <w:rtl/>
        </w:rPr>
        <w:tab/>
        <w:t>יהיה המנהל הכללי של הרשות יושב ראש הוועדה;</w:t>
      </w:r>
    </w:p>
    <w:p w14:paraId="6AF720AA" w14:textId="77777777" w:rsidR="00BE4291" w:rsidRPr="00BE4291" w:rsidRDefault="00BE4291" w:rsidP="00BE4291">
      <w:pPr>
        <w:pStyle w:val="P00"/>
        <w:spacing w:before="72"/>
        <w:ind w:left="1021" w:right="1134"/>
        <w:rPr>
          <w:rStyle w:val="default"/>
          <w:rFonts w:cs="FrankRuehl" w:hint="cs"/>
          <w:rtl/>
        </w:rPr>
      </w:pPr>
      <w:r w:rsidRPr="00BE4291">
        <w:rPr>
          <w:rStyle w:val="default"/>
          <w:rFonts w:cs="FrankRuehl" w:hint="cs"/>
          <w:rtl/>
        </w:rPr>
        <w:t>(2)</w:t>
      </w:r>
      <w:r w:rsidRPr="00BE4291">
        <w:rPr>
          <w:rStyle w:val="default"/>
          <w:rFonts w:cs="FrankRuehl" w:hint="cs"/>
          <w:rtl/>
        </w:rPr>
        <w:tab/>
        <w:t>יהיה רשאי ראש הרשות, בכל עת, לחזור ולכהן כחבר ועדת המחקר ויושב הראש שלה.</w:t>
      </w:r>
    </w:p>
    <w:p w14:paraId="25AD0D13"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84" w:name="Rov169"/>
      <w:r w:rsidRPr="00661FBD">
        <w:rPr>
          <w:rStyle w:val="default"/>
          <w:rFonts w:cs="FrankRuehl" w:hint="cs"/>
          <w:vanish/>
          <w:color w:val="FF0000"/>
          <w:sz w:val="20"/>
          <w:szCs w:val="20"/>
          <w:shd w:val="clear" w:color="auto" w:fill="FFFF99"/>
          <w:rtl/>
        </w:rPr>
        <w:t>מיום 1.4.2003</w:t>
      </w:r>
    </w:p>
    <w:p w14:paraId="7ADB5A5B"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C2647B3"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5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110 (</w:t>
      </w:r>
      <w:hyperlink r:id="rId15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3997491" w14:textId="77777777" w:rsidR="00873F3A" w:rsidRPr="00661FBD" w:rsidRDefault="00873F3A">
      <w:pPr>
        <w:pStyle w:val="P22"/>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10א</w:t>
      </w:r>
    </w:p>
    <w:p w14:paraId="6119D702"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p>
    <w:p w14:paraId="375A5D24" w14:textId="77777777" w:rsidR="00B91BB4" w:rsidRPr="00661FBD" w:rsidRDefault="00B91BB4" w:rsidP="00B91BB4">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0B3F9C2"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3814C7D" w14:textId="77777777" w:rsidR="00B91BB4" w:rsidRPr="00661FBD" w:rsidRDefault="00B91BB4" w:rsidP="00B91BB4">
      <w:pPr>
        <w:pStyle w:val="P00"/>
        <w:spacing w:before="0"/>
        <w:ind w:left="0" w:right="1134"/>
        <w:rPr>
          <w:rStyle w:val="default"/>
          <w:rFonts w:cs="FrankRuehl" w:hint="cs"/>
          <w:vanish/>
          <w:sz w:val="20"/>
          <w:szCs w:val="20"/>
          <w:shd w:val="clear" w:color="auto" w:fill="FFFF99"/>
          <w:rtl/>
        </w:rPr>
      </w:pPr>
      <w:hyperlink r:id="rId16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265 (</w:t>
      </w:r>
      <w:hyperlink r:id="rId16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260160E" w14:textId="77777777" w:rsidR="00B91BB4" w:rsidRPr="00661FBD" w:rsidRDefault="00B91BB4" w:rsidP="00B91BB4">
      <w:pPr>
        <w:pStyle w:val="P0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10א.</w:t>
      </w:r>
      <w:r w:rsidRPr="00661FBD">
        <w:rPr>
          <w:rStyle w:val="default"/>
          <w:rFonts w:cs="FrankRuehl"/>
          <w:vanish/>
          <w:sz w:val="22"/>
          <w:szCs w:val="22"/>
          <w:shd w:val="clear" w:color="auto" w:fill="FFFF99"/>
          <w:rtl/>
        </w:rPr>
        <w:tab/>
        <w:t>(א)</w:t>
      </w:r>
      <w:r w:rsidRPr="00661FBD">
        <w:rPr>
          <w:rStyle w:val="default"/>
          <w:rFonts w:cs="FrankRuehl"/>
          <w:vanish/>
          <w:sz w:val="22"/>
          <w:szCs w:val="22"/>
          <w:shd w:val="clear" w:color="auto" w:fill="FFFF99"/>
          <w:rtl/>
        </w:rPr>
        <w:tab/>
        <w:t>המנ</w:t>
      </w:r>
      <w:r w:rsidRPr="00661FBD">
        <w:rPr>
          <w:rStyle w:val="default"/>
          <w:rFonts w:cs="FrankRuehl" w:hint="cs"/>
          <w:vanish/>
          <w:sz w:val="22"/>
          <w:szCs w:val="22"/>
          <w:shd w:val="clear" w:color="auto" w:fill="FFFF99"/>
          <w:rtl/>
        </w:rPr>
        <w:t xml:space="preserve">ין החוקי בישיבות ועדת המחקר הוא ארבעה חברים לפחות, </w:t>
      </w:r>
      <w:r w:rsidRPr="00661FBD">
        <w:rPr>
          <w:rStyle w:val="default"/>
          <w:rFonts w:cs="FrankRuehl" w:hint="cs"/>
          <w:strike/>
          <w:vanish/>
          <w:sz w:val="22"/>
          <w:szCs w:val="22"/>
          <w:shd w:val="clear" w:color="auto" w:fill="FFFF99"/>
          <w:rtl/>
        </w:rPr>
        <w:t>שמתוכם שלושה הם נציגי הממשלה ובהם יושב ראש הועדה או ממלא מקומו ונציג ציבור אחד</w:t>
      </w:r>
      <w:r w:rsidR="00E32D37" w:rsidRPr="00661FBD">
        <w:rPr>
          <w:rStyle w:val="default"/>
          <w:rFonts w:cs="FrankRuehl" w:hint="cs"/>
          <w:vanish/>
          <w:sz w:val="22"/>
          <w:szCs w:val="22"/>
          <w:shd w:val="clear" w:color="auto" w:fill="FFFF99"/>
          <w:rtl/>
        </w:rPr>
        <w:t xml:space="preserve"> </w:t>
      </w:r>
      <w:r w:rsidR="00E32D37" w:rsidRPr="00661FBD">
        <w:rPr>
          <w:rStyle w:val="default"/>
          <w:rFonts w:cs="FrankRuehl" w:hint="cs"/>
          <w:vanish/>
          <w:sz w:val="22"/>
          <w:szCs w:val="22"/>
          <w:u w:val="single"/>
          <w:shd w:val="clear" w:color="auto" w:fill="FFFF99"/>
          <w:rtl/>
        </w:rPr>
        <w:t>ובהם יושב ראש הוועדה ולפחות חבר אחד שהוא עובד המדינה וחבר אחד מקרב הציבור</w:t>
      </w:r>
      <w:r w:rsidRPr="00661FBD">
        <w:rPr>
          <w:rStyle w:val="default"/>
          <w:rFonts w:cs="FrankRuehl" w:hint="cs"/>
          <w:vanish/>
          <w:sz w:val="22"/>
          <w:szCs w:val="22"/>
          <w:shd w:val="clear" w:color="auto" w:fill="FFFF99"/>
          <w:rtl/>
        </w:rPr>
        <w:t>.</w:t>
      </w:r>
    </w:p>
    <w:p w14:paraId="3B3AC4DE" w14:textId="77777777" w:rsidR="00B91BB4" w:rsidRPr="00661FBD" w:rsidRDefault="00B91BB4" w:rsidP="00B91BB4">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(ב)</w:t>
      </w:r>
      <w:r w:rsidRPr="00661FBD">
        <w:rPr>
          <w:rStyle w:val="default"/>
          <w:rFonts w:cs="FrankRuehl"/>
          <w:strike/>
          <w:vanish/>
          <w:sz w:val="22"/>
          <w:szCs w:val="22"/>
          <w:shd w:val="clear" w:color="auto" w:fill="FFFF99"/>
          <w:rtl/>
        </w:rPr>
        <w:tab/>
        <w:t xml:space="preserve">על </w:t>
      </w:r>
      <w:r w:rsidRPr="00661FBD">
        <w:rPr>
          <w:rStyle w:val="default"/>
          <w:rFonts w:cs="FrankRuehl" w:hint="cs"/>
          <w:strike/>
          <w:vanish/>
          <w:sz w:val="22"/>
          <w:szCs w:val="22"/>
          <w:shd w:val="clear" w:color="auto" w:fill="FFFF99"/>
          <w:rtl/>
        </w:rPr>
        <w:t>אף הוראות סעיף קטן (א), בעת קבלת החלטות בנושאי מדיניות, מס</w:t>
      </w:r>
      <w:r w:rsidRPr="00661FBD">
        <w:rPr>
          <w:rStyle w:val="default"/>
          <w:rFonts w:cs="FrankRuehl"/>
          <w:strike/>
          <w:vanish/>
          <w:sz w:val="22"/>
          <w:szCs w:val="22"/>
          <w:shd w:val="clear" w:color="auto" w:fill="FFFF99"/>
          <w:rtl/>
        </w:rPr>
        <w:t>לו</w:t>
      </w:r>
      <w:r w:rsidRPr="00661FBD">
        <w:rPr>
          <w:rStyle w:val="default"/>
          <w:rFonts w:cs="FrankRuehl" w:hint="cs"/>
          <w:strike/>
          <w:vanish/>
          <w:sz w:val="22"/>
          <w:szCs w:val="22"/>
          <w:shd w:val="clear" w:color="auto" w:fill="FFFF99"/>
          <w:rtl/>
        </w:rPr>
        <w:t>לי הטבות חדשים וקביעת תנאים ואמות מידה למתן הטבות וקביעת שיעורן, יהיו נוכחים לפחות ארבעה נציגי הממשלה, ובהם יושב ראש ועדת המחקר ונציג ציבור אחד.</w:t>
      </w:r>
    </w:p>
    <w:p w14:paraId="589F51D0" w14:textId="77777777" w:rsidR="00B91BB4" w:rsidRPr="00661FBD" w:rsidRDefault="00B91BB4" w:rsidP="00B91BB4">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t>(ג)</w:t>
      </w:r>
      <w:r w:rsidRPr="00661FBD">
        <w:rPr>
          <w:rStyle w:val="default"/>
          <w:rFonts w:cs="FrankRuehl"/>
          <w:vanish/>
          <w:sz w:val="22"/>
          <w:szCs w:val="22"/>
          <w:shd w:val="clear" w:color="auto" w:fill="FFFF99"/>
          <w:rtl/>
        </w:rPr>
        <w:tab/>
        <w:t>החל</w:t>
      </w:r>
      <w:r w:rsidRPr="00661FBD">
        <w:rPr>
          <w:rStyle w:val="default"/>
          <w:rFonts w:cs="FrankRuehl" w:hint="cs"/>
          <w:vanish/>
          <w:sz w:val="22"/>
          <w:szCs w:val="22"/>
          <w:shd w:val="clear" w:color="auto" w:fill="FFFF99"/>
          <w:rtl/>
        </w:rPr>
        <w:t>טות ועדת המחקר יתקבלו ברוב דעות של הח</w:t>
      </w:r>
      <w:r w:rsidRPr="00661FBD">
        <w:rPr>
          <w:rStyle w:val="default"/>
          <w:rFonts w:cs="FrankRuehl"/>
          <w:vanish/>
          <w:sz w:val="22"/>
          <w:szCs w:val="22"/>
          <w:shd w:val="clear" w:color="auto" w:fill="FFFF99"/>
          <w:rtl/>
        </w:rPr>
        <w:t>ברים</w:t>
      </w:r>
      <w:r w:rsidRPr="00661FBD">
        <w:rPr>
          <w:rStyle w:val="default"/>
          <w:rFonts w:cs="FrankRuehl" w:hint="cs"/>
          <w:vanish/>
          <w:sz w:val="22"/>
          <w:szCs w:val="22"/>
          <w:shd w:val="clear" w:color="auto" w:fill="FFFF99"/>
          <w:rtl/>
        </w:rPr>
        <w:t xml:space="preserve"> המשתתפים בהצבעה.</w:t>
      </w:r>
    </w:p>
    <w:p w14:paraId="73128F3F" w14:textId="77777777" w:rsidR="00B91BB4" w:rsidRPr="00661FBD" w:rsidRDefault="00B91BB4" w:rsidP="00B91BB4">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t>(ד)</w:t>
      </w:r>
      <w:r w:rsidRPr="00661FBD">
        <w:rPr>
          <w:rStyle w:val="default"/>
          <w:rFonts w:cs="FrankRuehl"/>
          <w:vanish/>
          <w:sz w:val="22"/>
          <w:szCs w:val="22"/>
          <w:shd w:val="clear" w:color="auto" w:fill="FFFF99"/>
          <w:rtl/>
        </w:rPr>
        <w:tab/>
        <w:t>היו</w:t>
      </w:r>
      <w:r w:rsidRPr="00661FBD">
        <w:rPr>
          <w:rStyle w:val="default"/>
          <w:rFonts w:cs="FrankRuehl" w:hint="cs"/>
          <w:vanish/>
          <w:sz w:val="22"/>
          <w:szCs w:val="22"/>
          <w:shd w:val="clear" w:color="auto" w:fill="FFFF99"/>
          <w:rtl/>
        </w:rPr>
        <w:t xml:space="preserve"> הדעות שקולות, יכריע יושב ראש ועדת</w:t>
      </w:r>
      <w:r w:rsidRPr="00661FBD">
        <w:rPr>
          <w:rStyle w:val="default"/>
          <w:rFonts w:cs="FrankRuehl"/>
          <w:vanish/>
          <w:sz w:val="22"/>
          <w:szCs w:val="22"/>
          <w:shd w:val="clear" w:color="auto" w:fill="FFFF99"/>
          <w:rtl/>
        </w:rPr>
        <w:t xml:space="preserve"> ה</w:t>
      </w:r>
      <w:r w:rsidRPr="00661FBD">
        <w:rPr>
          <w:rStyle w:val="default"/>
          <w:rFonts w:cs="FrankRuehl" w:hint="cs"/>
          <w:vanish/>
          <w:sz w:val="22"/>
          <w:szCs w:val="22"/>
          <w:shd w:val="clear" w:color="auto" w:fill="FFFF99"/>
          <w:rtl/>
        </w:rPr>
        <w:t xml:space="preserve">מחקר, ובהעדרו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ממלא מקומו.</w:t>
      </w:r>
    </w:p>
    <w:p w14:paraId="2A0E594D" w14:textId="77777777" w:rsidR="00B91BB4" w:rsidRPr="00661FBD" w:rsidRDefault="00B91BB4" w:rsidP="00B91BB4">
      <w:pPr>
        <w:pStyle w:val="P00"/>
        <w:spacing w:before="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t>(ה)</w:t>
      </w:r>
      <w:r w:rsidRPr="00661FBD">
        <w:rPr>
          <w:rStyle w:val="default"/>
          <w:rFonts w:cs="FrankRuehl"/>
          <w:vanish/>
          <w:sz w:val="22"/>
          <w:szCs w:val="22"/>
          <w:shd w:val="clear" w:color="auto" w:fill="FFFF99"/>
          <w:rtl/>
        </w:rPr>
        <w:tab/>
        <w:t>ועד</w:t>
      </w:r>
      <w:r w:rsidRPr="00661FBD">
        <w:rPr>
          <w:rStyle w:val="default"/>
          <w:rFonts w:cs="FrankRuehl" w:hint="cs"/>
          <w:vanish/>
          <w:sz w:val="22"/>
          <w:szCs w:val="22"/>
          <w:shd w:val="clear" w:color="auto" w:fill="FFFF99"/>
          <w:rtl/>
        </w:rPr>
        <w:t>ת המחקר תקבע את סדרי עבודתה, ככל שאלה לא נקבעו לפי חוק זה.</w:t>
      </w:r>
    </w:p>
    <w:p w14:paraId="0384AABB" w14:textId="77777777" w:rsidR="00E32D37" w:rsidRPr="00661FBD" w:rsidRDefault="00E32D37" w:rsidP="00B91BB4">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(ו)</w:t>
      </w:r>
      <w:r w:rsidRPr="00661FBD">
        <w:rPr>
          <w:rStyle w:val="default"/>
          <w:rFonts w:cs="FrankRuehl" w:hint="cs"/>
          <w:vanish/>
          <w:sz w:val="22"/>
          <w:szCs w:val="22"/>
          <w:u w:val="single"/>
          <w:shd w:val="clear" w:color="auto" w:fill="FFFF99"/>
          <w:rtl/>
        </w:rPr>
        <w:tab/>
        <w:t>המנהל הכללי של הרשות ישמש ממלא מקום יושב ראש ועדות המחקר, אלא אם כן קבעה המועצה אחרת בהוראות מסלול ההטבות, לבקשת ראש הרשות.</w:t>
      </w:r>
    </w:p>
    <w:p w14:paraId="13966D8D" w14:textId="77777777" w:rsidR="00E32D37" w:rsidRPr="00661FBD" w:rsidRDefault="00E32D37" w:rsidP="00B91BB4">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(ז)</w:t>
      </w:r>
      <w:r w:rsidRPr="00661FBD">
        <w:rPr>
          <w:rStyle w:val="default"/>
          <w:rFonts w:cs="FrankRuehl" w:hint="cs"/>
          <w:vanish/>
          <w:sz w:val="22"/>
          <w:szCs w:val="22"/>
          <w:u w:val="single"/>
          <w:shd w:val="clear" w:color="auto" w:fill="FFFF99"/>
          <w:rtl/>
        </w:rPr>
        <w:tab/>
        <w:t xml:space="preserve">ראש הרשות רשאי לוותר על חברותו בוועדת מחקר באופן זמני או קבוע ולמנות במקומו עובד משרד הכלכלה הכפוף לו בתפקידו כמדען ראשי, כממלא מקום זמני או קבוע לעניין חברותו בוועדה; ויתר ראש הרשות על חברותו בוועדת מחקר כאמור </w:t>
      </w:r>
      <w:r w:rsidRPr="00661FBD">
        <w:rPr>
          <w:rStyle w:val="default"/>
          <w:rFonts w:cs="FrankRuehl"/>
          <w:vanish/>
          <w:sz w:val="22"/>
          <w:szCs w:val="22"/>
          <w:u w:val="single"/>
          <w:shd w:val="clear" w:color="auto" w:fill="FFFF99"/>
          <w:rtl/>
        </w:rPr>
        <w:t>–</w:t>
      </w:r>
    </w:p>
    <w:p w14:paraId="0CF574BF" w14:textId="77777777" w:rsidR="00E32D37" w:rsidRPr="00661FBD" w:rsidRDefault="00E32D37" w:rsidP="00E32D37">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(1)</w:t>
      </w:r>
      <w:r w:rsidRPr="00661FBD">
        <w:rPr>
          <w:rStyle w:val="default"/>
          <w:rFonts w:cs="FrankRuehl" w:hint="cs"/>
          <w:vanish/>
          <w:sz w:val="22"/>
          <w:szCs w:val="22"/>
          <w:u w:val="single"/>
          <w:shd w:val="clear" w:color="auto" w:fill="FFFF99"/>
          <w:rtl/>
        </w:rPr>
        <w:tab/>
        <w:t>יהיה המנהל הכללי של הרשות יושב ראש הוועדה;</w:t>
      </w:r>
    </w:p>
    <w:p w14:paraId="3F8C718B" w14:textId="77777777" w:rsidR="00804805" w:rsidRPr="00661FBD" w:rsidRDefault="00E32D37" w:rsidP="00E32D37">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יהיה רשאי ראש הרשות, בכל עת, לחזור ולכהן כחבר ועדת המחקר ויושב הראש שלה</w:t>
      </w:r>
      <w:r w:rsidR="00804805" w:rsidRPr="00661FBD">
        <w:rPr>
          <w:rStyle w:val="default"/>
          <w:rFonts w:cs="FrankRuehl" w:hint="cs"/>
          <w:vanish/>
          <w:sz w:val="22"/>
          <w:szCs w:val="22"/>
          <w:u w:val="single"/>
          <w:shd w:val="clear" w:color="auto" w:fill="FFFF99"/>
          <w:rtl/>
        </w:rPr>
        <w:t>.</w:t>
      </w:r>
    </w:p>
    <w:p w14:paraId="09ECB725" w14:textId="77777777" w:rsidR="00804805" w:rsidRPr="00661FBD" w:rsidRDefault="00804805" w:rsidP="00804805">
      <w:pPr>
        <w:pStyle w:val="P00"/>
        <w:spacing w:before="0"/>
        <w:ind w:left="0" w:right="1134"/>
        <w:rPr>
          <w:rStyle w:val="default"/>
          <w:rFonts w:cs="FrankRuehl"/>
          <w:vanish/>
          <w:sz w:val="20"/>
          <w:szCs w:val="20"/>
          <w:shd w:val="clear" w:color="auto" w:fill="FFFF99"/>
          <w:rtl/>
        </w:rPr>
      </w:pPr>
    </w:p>
    <w:p w14:paraId="593AAB28" w14:textId="77777777" w:rsidR="00804805" w:rsidRPr="00661FBD" w:rsidRDefault="00804805" w:rsidP="00804805">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3AC4F785"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315888ED"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hyperlink r:id="rId162"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163"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2C89BD3F" w14:textId="77777777" w:rsidR="00E32D37" w:rsidRPr="00E32D37" w:rsidRDefault="00804805" w:rsidP="00804805">
      <w:pPr>
        <w:pStyle w:val="P00"/>
        <w:ind w:left="0" w:right="1134"/>
        <w:rPr>
          <w:rStyle w:val="default"/>
          <w:rFonts w:cs="FrankRuehl" w:hint="cs"/>
          <w:sz w:val="2"/>
          <w:szCs w:val="2"/>
          <w:rtl/>
        </w:rPr>
      </w:pPr>
      <w:r w:rsidRPr="00661FBD">
        <w:rPr>
          <w:rStyle w:val="default"/>
          <w:rFonts w:cs="FrankRuehl" w:hint="cs"/>
          <w:vanish/>
          <w:sz w:val="22"/>
          <w:szCs w:val="22"/>
          <w:shd w:val="clear" w:color="auto" w:fill="FFFF99"/>
          <w:rtl/>
        </w:rPr>
        <w:tab/>
        <w:t>(ז)</w:t>
      </w:r>
      <w:r w:rsidRPr="00661FBD">
        <w:rPr>
          <w:rStyle w:val="default"/>
          <w:rFonts w:cs="FrankRuehl" w:hint="cs"/>
          <w:vanish/>
          <w:sz w:val="22"/>
          <w:szCs w:val="22"/>
          <w:shd w:val="clear" w:color="auto" w:fill="FFFF99"/>
          <w:rtl/>
        </w:rPr>
        <w:tab/>
        <w:t xml:space="preserve">ראש הרשות רשאי לוותר על חברותו בוועדת מחקר באופן זמני או קבוע ולמנות במקומו עובד </w:t>
      </w:r>
      <w:r w:rsidRPr="00661FBD">
        <w:rPr>
          <w:rStyle w:val="default"/>
          <w:rFonts w:cs="FrankRuehl" w:hint="cs"/>
          <w:strike/>
          <w:vanish/>
          <w:sz w:val="22"/>
          <w:szCs w:val="22"/>
          <w:shd w:val="clear" w:color="auto" w:fill="FFFF99"/>
          <w:rtl/>
        </w:rPr>
        <w:t>משרד 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משרד החדשנות, המדע והטכנולוגיה</w:t>
      </w:r>
      <w:r w:rsidRPr="00661FBD">
        <w:rPr>
          <w:rStyle w:val="default"/>
          <w:rFonts w:cs="FrankRuehl" w:hint="cs"/>
          <w:vanish/>
          <w:sz w:val="22"/>
          <w:szCs w:val="22"/>
          <w:shd w:val="clear" w:color="auto" w:fill="FFFF99"/>
          <w:rtl/>
        </w:rPr>
        <w:t xml:space="preserve"> הכפוף לו בתפקידו כמדען ראשי, כממלא מקום זמני או קבוע לעניין חברותו בוועדה; ויתר ראש הרשות על חברותו בוועדת מחקר כאמור </w:t>
      </w:r>
      <w:r w:rsidRPr="00661FBD">
        <w:rPr>
          <w:rStyle w:val="default"/>
          <w:rFonts w:cs="FrankRuehl"/>
          <w:vanish/>
          <w:sz w:val="22"/>
          <w:szCs w:val="22"/>
          <w:shd w:val="clear" w:color="auto" w:fill="FFFF99"/>
          <w:rtl/>
        </w:rPr>
        <w:t>–</w:t>
      </w:r>
      <w:bookmarkEnd w:id="84"/>
    </w:p>
    <w:p w14:paraId="3B2DE8DD" w14:textId="77777777" w:rsidR="00873F3A" w:rsidRDefault="00873F3A">
      <w:pPr>
        <w:pStyle w:val="P00"/>
        <w:spacing w:before="72"/>
        <w:ind w:left="0" w:right="1134"/>
        <w:rPr>
          <w:rStyle w:val="default"/>
          <w:rFonts w:cs="FrankRuehl" w:hint="cs"/>
          <w:rtl/>
        </w:rPr>
      </w:pPr>
      <w:r>
        <w:rPr>
          <w:lang w:val="he-IL"/>
        </w:rPr>
        <w:pict w14:anchorId="5E64A7C9">
          <v:rect id="_x0000_s2082" style="position:absolute;left:0;text-align:left;margin-left:476.7pt;margin-top:8.05pt;width:62.85pt;height:20.05pt;z-index:251547136" filled="f" stroked="f" strokecolor="lime" strokeweight=".25pt">
            <v:textbox inset="0,0,0,0">
              <w:txbxContent>
                <w:p w14:paraId="10B2D336" w14:textId="77777777" w:rsidR="001A0867" w:rsidRDefault="001A0867">
                  <w:pPr>
                    <w:spacing w:line="160" w:lineRule="exact"/>
                    <w:jc w:val="left"/>
                    <w:rPr>
                      <w:rFonts w:cs="Miriam"/>
                      <w:noProof/>
                      <w:sz w:val="18"/>
                      <w:szCs w:val="18"/>
                      <w:rtl/>
                    </w:rPr>
                  </w:pPr>
                  <w:r>
                    <w:rPr>
                      <w:rFonts w:cs="Miriam"/>
                      <w:sz w:val="18"/>
                      <w:szCs w:val="18"/>
                      <w:rtl/>
                    </w:rPr>
                    <w:t>(תיק</w:t>
                  </w:r>
                  <w:r>
                    <w:rPr>
                      <w:rFonts w:cs="Miriam" w:hint="cs"/>
                      <w:sz w:val="18"/>
                      <w:szCs w:val="18"/>
                      <w:rtl/>
                    </w:rPr>
                    <w:t>ון מס' 2) תשס"ג-2002</w:t>
                  </w:r>
                </w:p>
                <w:p w14:paraId="375D8221" w14:textId="77777777" w:rsidR="001A0867" w:rsidRDefault="001A0867">
                  <w:pPr>
                    <w:spacing w:line="160" w:lineRule="exact"/>
                    <w:jc w:val="left"/>
                    <w:rPr>
                      <w:rFonts w:cs="Miriam"/>
                      <w:noProof/>
                      <w:sz w:val="18"/>
                      <w:szCs w:val="18"/>
                      <w:rtl/>
                    </w:rPr>
                  </w:pPr>
                </w:p>
              </w:txbxContent>
            </v:textbox>
            <w10:anchorlock/>
          </v:rect>
        </w:pict>
      </w:r>
      <w:r>
        <w:rPr>
          <w:rStyle w:val="big-number"/>
          <w:rFonts w:cs="Miriam"/>
          <w:rtl/>
        </w:rPr>
        <w:t>11.</w:t>
      </w:r>
      <w:r>
        <w:rPr>
          <w:rStyle w:val="default"/>
          <w:rFonts w:cs="FrankRuehl"/>
          <w:rtl/>
        </w:rPr>
        <w:t xml:space="preserve"> </w:t>
      </w:r>
      <w:r>
        <w:rPr>
          <w:rStyle w:val="default"/>
          <w:rFonts w:cs="FrankRuehl" w:hint="cs"/>
          <w:rtl/>
        </w:rPr>
        <w:tab/>
        <w:t>(בוטל).</w:t>
      </w:r>
    </w:p>
    <w:p w14:paraId="6B4B2AFE"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85" w:name="Rov97"/>
      <w:r w:rsidRPr="00661FBD">
        <w:rPr>
          <w:rStyle w:val="default"/>
          <w:rFonts w:cs="FrankRuehl" w:hint="cs"/>
          <w:vanish/>
          <w:color w:val="FF0000"/>
          <w:sz w:val="20"/>
          <w:szCs w:val="20"/>
          <w:shd w:val="clear" w:color="auto" w:fill="FFFF99"/>
          <w:rtl/>
        </w:rPr>
        <w:t>מיום 1.4.2003</w:t>
      </w:r>
    </w:p>
    <w:p w14:paraId="3DBD41C4"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2090E0D6"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6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110 (</w:t>
      </w:r>
      <w:hyperlink r:id="rId16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10E230B"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ביטול סעיף 11</w:t>
      </w:r>
    </w:p>
    <w:p w14:paraId="46634AC4" w14:textId="77777777" w:rsidR="00873F3A" w:rsidRPr="00661FBD" w:rsidRDefault="00873F3A">
      <w:pPr>
        <w:pStyle w:val="P22"/>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A381F16" w14:textId="77777777" w:rsidR="00873F3A" w:rsidRPr="00661FBD" w:rsidRDefault="00873F3A">
      <w:pPr>
        <w:pStyle w:val="P22"/>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מינוי המועצה</w:t>
      </w:r>
    </w:p>
    <w:p w14:paraId="060D7FB0" w14:textId="77777777" w:rsidR="00873F3A" w:rsidRPr="00661FBD" w:rsidRDefault="00873F3A">
      <w:pPr>
        <w:pStyle w:val="P00"/>
        <w:spacing w:before="0"/>
        <w:ind w:left="0" w:right="1134"/>
        <w:rPr>
          <w:rFonts w:cs="FrankRuehl" w:hint="cs"/>
          <w:strike/>
          <w:vanish/>
          <w:sz w:val="22"/>
          <w:szCs w:val="22"/>
          <w:shd w:val="clear" w:color="auto" w:fill="FFFF99"/>
          <w:rtl/>
          <w:lang w:val="he-IL"/>
        </w:rPr>
      </w:pPr>
      <w:r w:rsidRPr="00661FBD">
        <w:rPr>
          <w:rFonts w:cs="FrankRuehl" w:hint="cs"/>
          <w:strike/>
          <w:vanish/>
          <w:sz w:val="22"/>
          <w:szCs w:val="22"/>
          <w:shd w:val="clear" w:color="auto" w:fill="FFFF99"/>
          <w:rtl/>
          <w:lang w:val="he-IL"/>
        </w:rPr>
        <w:t>11.</w:t>
      </w:r>
      <w:r w:rsidRPr="00661FBD">
        <w:rPr>
          <w:rFonts w:cs="FrankRuehl" w:hint="cs"/>
          <w:strike/>
          <w:vanish/>
          <w:sz w:val="22"/>
          <w:szCs w:val="22"/>
          <w:shd w:val="clear" w:color="auto" w:fill="FFFF99"/>
          <w:rtl/>
          <w:lang w:val="he-IL"/>
        </w:rPr>
        <w:tab/>
        <w:t>(א)</w:t>
      </w:r>
      <w:r w:rsidRPr="00661FBD">
        <w:rPr>
          <w:rFonts w:cs="FrankRuehl" w:hint="cs"/>
          <w:strike/>
          <w:vanish/>
          <w:sz w:val="22"/>
          <w:szCs w:val="22"/>
          <w:shd w:val="clear" w:color="auto" w:fill="FFFF99"/>
          <w:rtl/>
          <w:lang w:val="he-IL"/>
        </w:rPr>
        <w:tab/>
        <w:t>השרים ימנו למועצה, בנוסף לחברי ועדת המחקר, חמישה חברים שימונו בהמלצת ארגונים של תעשיינים שהם לדעת השרים ארגונים יציגים לענין חוק זה, שלושה חברים מקרב הקהילה המדעית, ארבעה חברים מקרב עובדי המדינה ושלושה חברים מקרב הציבור.</w:t>
      </w:r>
    </w:p>
    <w:p w14:paraId="4EE83D9B" w14:textId="77777777" w:rsidR="00873F3A" w:rsidRDefault="00873F3A">
      <w:pPr>
        <w:pStyle w:val="P00"/>
        <w:spacing w:before="0"/>
        <w:ind w:left="0" w:right="1134"/>
        <w:rPr>
          <w:rFonts w:cs="FrankRuehl" w:hint="cs"/>
          <w:strike/>
          <w:sz w:val="2"/>
          <w:szCs w:val="2"/>
          <w:rtl/>
          <w:lang w:val="he-IL"/>
        </w:rPr>
      </w:pPr>
      <w:r w:rsidRPr="00661FBD">
        <w:rPr>
          <w:rFonts w:cs="FrankRuehl" w:hint="cs"/>
          <w:vanish/>
          <w:sz w:val="22"/>
          <w:szCs w:val="22"/>
          <w:shd w:val="clear" w:color="auto" w:fill="FFFF99"/>
          <w:rtl/>
          <w:lang w:val="he-IL"/>
        </w:rPr>
        <w:tab/>
      </w:r>
      <w:r w:rsidRPr="00661FBD">
        <w:rPr>
          <w:rFonts w:cs="FrankRuehl" w:hint="cs"/>
          <w:strike/>
          <w:vanish/>
          <w:sz w:val="22"/>
          <w:szCs w:val="22"/>
          <w:shd w:val="clear" w:color="auto" w:fill="FFFF99"/>
          <w:rtl/>
          <w:lang w:val="he-IL"/>
        </w:rPr>
        <w:t>(ב)</w:t>
      </w:r>
      <w:r w:rsidRPr="00661FBD">
        <w:rPr>
          <w:rFonts w:cs="FrankRuehl" w:hint="cs"/>
          <w:strike/>
          <w:vanish/>
          <w:sz w:val="22"/>
          <w:szCs w:val="22"/>
          <w:shd w:val="clear" w:color="auto" w:fill="FFFF99"/>
          <w:rtl/>
          <w:lang w:val="he-IL"/>
        </w:rPr>
        <w:tab/>
        <w:t xml:space="preserve">חבר המועצה יתמנה לתקופה שלא תעלה על שלוש שנים; חבר שתקופת מינויו תמה יכול שיתמנה מחדש. </w:t>
      </w:r>
      <w:bookmarkEnd w:id="85"/>
    </w:p>
    <w:p w14:paraId="3E9045C4" w14:textId="77777777" w:rsidR="00873F3A" w:rsidRDefault="00873F3A">
      <w:pPr>
        <w:pStyle w:val="P00"/>
        <w:spacing w:before="72"/>
        <w:ind w:left="0" w:right="1134"/>
        <w:rPr>
          <w:rStyle w:val="default"/>
          <w:rFonts w:cs="FrankRuehl" w:hint="cs"/>
          <w:rtl/>
        </w:rPr>
      </w:pPr>
      <w:r>
        <w:rPr>
          <w:lang w:val="he-IL"/>
        </w:rPr>
        <w:pict w14:anchorId="5685BCA9">
          <v:rect id="_x0000_s2216" style="position:absolute;left:0;text-align:left;margin-left:476.7pt;margin-top:8.05pt;width:62.85pt;height:20.05pt;z-index:251638272" filled="f" stroked="f" strokecolor="lime" strokeweight=".25pt">
            <v:textbox inset="0,0,0,0">
              <w:txbxContent>
                <w:p w14:paraId="12335E53" w14:textId="77777777" w:rsidR="001A0867" w:rsidRDefault="001A0867">
                  <w:pPr>
                    <w:spacing w:line="160" w:lineRule="exact"/>
                    <w:jc w:val="left"/>
                    <w:rPr>
                      <w:rFonts w:cs="Miriam"/>
                      <w:noProof/>
                      <w:sz w:val="18"/>
                      <w:szCs w:val="18"/>
                      <w:rtl/>
                    </w:rPr>
                  </w:pPr>
                  <w:r>
                    <w:rPr>
                      <w:rFonts w:cs="Miriam"/>
                      <w:sz w:val="18"/>
                      <w:szCs w:val="18"/>
                      <w:rtl/>
                    </w:rPr>
                    <w:t>(תיק</w:t>
                  </w:r>
                  <w:r>
                    <w:rPr>
                      <w:rFonts w:cs="Miriam" w:hint="cs"/>
                      <w:sz w:val="18"/>
                      <w:szCs w:val="18"/>
                      <w:rtl/>
                    </w:rPr>
                    <w:t>ון מס' 2) תשס"ג-2002</w:t>
                  </w:r>
                </w:p>
                <w:p w14:paraId="57B64176" w14:textId="77777777" w:rsidR="001A0867" w:rsidRDefault="001A0867">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hint="cs"/>
          <w:rtl/>
        </w:rPr>
        <w:t>2</w:t>
      </w:r>
      <w:r>
        <w:rPr>
          <w:rStyle w:val="big-number"/>
          <w:rFonts w:cs="Miriam"/>
          <w:rtl/>
        </w:rPr>
        <w:t>.</w:t>
      </w:r>
      <w:r>
        <w:rPr>
          <w:rStyle w:val="default"/>
          <w:rFonts w:cs="FrankRuehl"/>
          <w:rtl/>
        </w:rPr>
        <w:t xml:space="preserve"> </w:t>
      </w:r>
      <w:r>
        <w:rPr>
          <w:rStyle w:val="default"/>
          <w:rFonts w:cs="FrankRuehl" w:hint="cs"/>
          <w:rtl/>
        </w:rPr>
        <w:tab/>
        <w:t>(בוטל).</w:t>
      </w:r>
    </w:p>
    <w:p w14:paraId="3FD13D9B"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86" w:name="Rov98"/>
      <w:r w:rsidRPr="00661FBD">
        <w:rPr>
          <w:rStyle w:val="default"/>
          <w:rFonts w:cs="FrankRuehl" w:hint="cs"/>
          <w:vanish/>
          <w:color w:val="FF0000"/>
          <w:sz w:val="20"/>
          <w:szCs w:val="20"/>
          <w:shd w:val="clear" w:color="auto" w:fill="FFFF99"/>
          <w:rtl/>
        </w:rPr>
        <w:t>מיום 1.4.2003</w:t>
      </w:r>
    </w:p>
    <w:p w14:paraId="59352F23"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685E24A9"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66"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110 (</w:t>
      </w:r>
      <w:hyperlink r:id="rId167"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EB14427"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ביטול סעיף 12</w:t>
      </w:r>
    </w:p>
    <w:p w14:paraId="7190876C" w14:textId="77777777" w:rsidR="00873F3A" w:rsidRPr="00661FBD" w:rsidRDefault="00873F3A">
      <w:pPr>
        <w:pStyle w:val="P22"/>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50A832CB" w14:textId="77777777" w:rsidR="00873F3A" w:rsidRPr="00661FBD" w:rsidRDefault="00873F3A">
      <w:pPr>
        <w:pStyle w:val="P22"/>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תפקיד המועצה</w:t>
      </w:r>
    </w:p>
    <w:p w14:paraId="5FB179A0" w14:textId="77777777" w:rsidR="00873F3A" w:rsidRDefault="00873F3A">
      <w:pPr>
        <w:pStyle w:val="P00"/>
        <w:spacing w:before="0"/>
        <w:ind w:left="0" w:right="1134"/>
        <w:rPr>
          <w:rStyle w:val="default"/>
          <w:rFonts w:cs="FrankRuehl" w:hint="cs"/>
          <w:sz w:val="2"/>
          <w:szCs w:val="2"/>
          <w:rtl/>
        </w:rPr>
      </w:pPr>
      <w:r w:rsidRPr="00661FBD">
        <w:rPr>
          <w:rFonts w:cs="FrankRuehl" w:hint="cs"/>
          <w:strike/>
          <w:vanish/>
          <w:sz w:val="22"/>
          <w:szCs w:val="22"/>
          <w:shd w:val="clear" w:color="auto" w:fill="FFFF99"/>
          <w:rtl/>
          <w:lang w:val="he-IL"/>
        </w:rPr>
        <w:t>12.</w:t>
      </w:r>
      <w:r w:rsidRPr="00661FBD">
        <w:rPr>
          <w:rFonts w:cs="FrankRuehl" w:hint="cs"/>
          <w:strike/>
          <w:vanish/>
          <w:sz w:val="22"/>
          <w:szCs w:val="22"/>
          <w:shd w:val="clear" w:color="auto" w:fill="FFFF99"/>
          <w:rtl/>
          <w:lang w:val="he-IL"/>
        </w:rPr>
        <w:tab/>
        <w:t>תפקיד המועצה הוא לייעץ לשרים בכל ענין הנוגע להגשמתה של מטרת חוק זה ובכל הנוגע לפיתוח תעשיות עתירות מדע וקביעת יעדים לאומיים רב-שנתיים לקידום מחקר ופיתוח הדרוש לפיתוחן, לרבות הקמת תשתית מדעית וטכנולוגית למטרה זו והשגת ידע וטכנולוגיות ממקורות חוץ.</w:t>
      </w:r>
      <w:bookmarkEnd w:id="86"/>
    </w:p>
    <w:p w14:paraId="3693CDD6" w14:textId="77777777" w:rsidR="00873F3A" w:rsidRDefault="00873F3A">
      <w:pPr>
        <w:pStyle w:val="P00"/>
        <w:spacing w:before="72"/>
        <w:ind w:left="0" w:right="1134"/>
        <w:rPr>
          <w:rStyle w:val="default"/>
          <w:rFonts w:cs="FrankRuehl" w:hint="cs"/>
          <w:rtl/>
        </w:rPr>
      </w:pPr>
      <w:r>
        <w:rPr>
          <w:lang w:val="he-IL"/>
        </w:rPr>
        <w:pict w14:anchorId="63A375C9">
          <v:rect id="_x0000_s2217" style="position:absolute;left:0;text-align:left;margin-left:476.7pt;margin-top:8.05pt;width:62.85pt;height:20.05pt;z-index:251639296" filled="f" stroked="f" strokecolor="lime" strokeweight=".25pt">
            <v:textbox inset="0,0,0,0">
              <w:txbxContent>
                <w:p w14:paraId="68742333" w14:textId="77777777" w:rsidR="001A0867" w:rsidRDefault="001A0867">
                  <w:pPr>
                    <w:spacing w:line="160" w:lineRule="exact"/>
                    <w:jc w:val="left"/>
                    <w:rPr>
                      <w:rFonts w:cs="Miriam"/>
                      <w:noProof/>
                      <w:sz w:val="18"/>
                      <w:szCs w:val="18"/>
                      <w:rtl/>
                    </w:rPr>
                  </w:pPr>
                  <w:r>
                    <w:rPr>
                      <w:rFonts w:cs="Miriam"/>
                      <w:sz w:val="18"/>
                      <w:szCs w:val="18"/>
                      <w:rtl/>
                    </w:rPr>
                    <w:t>(תיק</w:t>
                  </w:r>
                  <w:r>
                    <w:rPr>
                      <w:rFonts w:cs="Miriam" w:hint="cs"/>
                      <w:sz w:val="18"/>
                      <w:szCs w:val="18"/>
                      <w:rtl/>
                    </w:rPr>
                    <w:t>ון מס' 2) תשס"ג-2002</w:t>
                  </w:r>
                </w:p>
                <w:p w14:paraId="4A774DA5" w14:textId="77777777" w:rsidR="001A0867" w:rsidRDefault="001A0867">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hint="cs"/>
          <w:rtl/>
        </w:rPr>
        <w:t>3</w:t>
      </w:r>
      <w:r>
        <w:rPr>
          <w:rStyle w:val="big-number"/>
          <w:rFonts w:cs="Miriam"/>
          <w:rtl/>
        </w:rPr>
        <w:t>.</w:t>
      </w:r>
      <w:r>
        <w:rPr>
          <w:rStyle w:val="default"/>
          <w:rFonts w:cs="FrankRuehl"/>
          <w:rtl/>
        </w:rPr>
        <w:t xml:space="preserve"> </w:t>
      </w:r>
      <w:r>
        <w:rPr>
          <w:rStyle w:val="default"/>
          <w:rFonts w:cs="FrankRuehl" w:hint="cs"/>
          <w:rtl/>
        </w:rPr>
        <w:tab/>
        <w:t>(בוטל).</w:t>
      </w:r>
    </w:p>
    <w:p w14:paraId="5F4C54FF"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87" w:name="Rov99"/>
      <w:r w:rsidRPr="00661FBD">
        <w:rPr>
          <w:rStyle w:val="default"/>
          <w:rFonts w:cs="FrankRuehl" w:hint="cs"/>
          <w:vanish/>
          <w:color w:val="FF0000"/>
          <w:sz w:val="20"/>
          <w:szCs w:val="20"/>
          <w:shd w:val="clear" w:color="auto" w:fill="FFFF99"/>
          <w:rtl/>
        </w:rPr>
        <w:t>מיום 1.4.2003</w:t>
      </w:r>
    </w:p>
    <w:p w14:paraId="0E6594B4"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6A067D9A"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6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110 (</w:t>
      </w:r>
      <w:hyperlink r:id="rId16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160D7056"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ביטול סעיף 13</w:t>
      </w:r>
    </w:p>
    <w:p w14:paraId="1C9B6298" w14:textId="77777777" w:rsidR="00873F3A" w:rsidRPr="00661FBD" w:rsidRDefault="00873F3A">
      <w:pPr>
        <w:pStyle w:val="P22"/>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10222269" w14:textId="77777777" w:rsidR="00873F3A" w:rsidRPr="00661FBD" w:rsidRDefault="00873F3A">
      <w:pPr>
        <w:pStyle w:val="P22"/>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סדרי פעולת המועצה</w:t>
      </w:r>
    </w:p>
    <w:p w14:paraId="088ECAAC" w14:textId="77777777" w:rsidR="00873F3A" w:rsidRDefault="00873F3A">
      <w:pPr>
        <w:pStyle w:val="P00"/>
        <w:spacing w:before="0"/>
        <w:ind w:left="0" w:right="1134"/>
        <w:rPr>
          <w:rStyle w:val="default"/>
          <w:rFonts w:cs="FrankRuehl" w:hint="cs"/>
          <w:strike/>
          <w:sz w:val="2"/>
          <w:szCs w:val="2"/>
          <w:rtl/>
        </w:rPr>
      </w:pPr>
      <w:r w:rsidRPr="00661FBD">
        <w:rPr>
          <w:rFonts w:cs="FrankRuehl" w:hint="cs"/>
          <w:strike/>
          <w:vanish/>
          <w:sz w:val="22"/>
          <w:szCs w:val="22"/>
          <w:shd w:val="clear" w:color="auto" w:fill="FFFF99"/>
          <w:rtl/>
          <w:lang w:val="he-IL"/>
        </w:rPr>
        <w:t>13.</w:t>
      </w:r>
      <w:r w:rsidRPr="00661FBD">
        <w:rPr>
          <w:rFonts w:cs="FrankRuehl" w:hint="cs"/>
          <w:strike/>
          <w:vanish/>
          <w:sz w:val="22"/>
          <w:szCs w:val="22"/>
          <w:shd w:val="clear" w:color="auto" w:fill="FFFF99"/>
          <w:rtl/>
          <w:lang w:val="he-IL"/>
        </w:rPr>
        <w:tab/>
        <w:t>המועצה תקבע את סדרי דיוניה ועבודתה, ככל שלא נקבעו בתקנות.</w:t>
      </w:r>
      <w:bookmarkEnd w:id="87"/>
    </w:p>
    <w:p w14:paraId="6901E89F" w14:textId="77777777" w:rsidR="00873F3A" w:rsidRDefault="00873F3A" w:rsidP="00BE4291">
      <w:pPr>
        <w:pStyle w:val="P00"/>
        <w:spacing w:before="72"/>
        <w:ind w:left="0" w:right="1134"/>
        <w:rPr>
          <w:rStyle w:val="default"/>
          <w:rFonts w:cs="FrankRuehl" w:hint="cs"/>
          <w:rtl/>
        </w:rPr>
      </w:pPr>
      <w:bookmarkStart w:id="88" w:name="Seif8"/>
      <w:bookmarkEnd w:id="88"/>
      <w:r>
        <w:rPr>
          <w:lang w:val="he-IL"/>
        </w:rPr>
        <w:pict w14:anchorId="10EA8A6C">
          <v:rect id="_x0000_s2083" style="position:absolute;left:0;text-align:left;margin-left:470.7pt;margin-top:8.05pt;width:68.85pt;height:42.25pt;z-index:251548160" o:allowincell="f" filled="f" stroked="f" strokecolor="lime" strokeweight=".25pt">
            <v:textbox inset="0,0,0,0">
              <w:txbxContent>
                <w:p w14:paraId="0813DE42" w14:textId="77777777" w:rsidR="001A0867" w:rsidRDefault="001A0867">
                  <w:pPr>
                    <w:spacing w:line="160" w:lineRule="exact"/>
                    <w:jc w:val="left"/>
                    <w:rPr>
                      <w:rFonts w:cs="Miriam"/>
                      <w:sz w:val="18"/>
                      <w:szCs w:val="18"/>
                      <w:rtl/>
                    </w:rPr>
                  </w:pPr>
                  <w:r>
                    <w:rPr>
                      <w:rFonts w:cs="Miriam"/>
                      <w:sz w:val="18"/>
                      <w:szCs w:val="18"/>
                      <w:rtl/>
                    </w:rPr>
                    <w:t>ס</w:t>
                  </w:r>
                  <w:r>
                    <w:rPr>
                      <w:rFonts w:cs="Miriam" w:hint="cs"/>
                      <w:sz w:val="18"/>
                      <w:szCs w:val="18"/>
                      <w:rtl/>
                    </w:rPr>
                    <w:t>ו</w:t>
                  </w: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ת</w:t>
                  </w:r>
                </w:p>
                <w:p w14:paraId="7D423821" w14:textId="77777777" w:rsidR="001A0867" w:rsidRDefault="001A0867">
                  <w:pPr>
                    <w:spacing w:line="160" w:lineRule="exact"/>
                    <w:jc w:val="left"/>
                    <w:rPr>
                      <w:rFonts w:cs="Miriam" w:hint="cs"/>
                      <w:sz w:val="18"/>
                      <w:szCs w:val="18"/>
                      <w:rtl/>
                    </w:rPr>
                  </w:pPr>
                  <w:r>
                    <w:rPr>
                      <w:rFonts w:cs="Miriam"/>
                      <w:sz w:val="18"/>
                      <w:szCs w:val="18"/>
                      <w:rtl/>
                    </w:rPr>
                    <w:t>(תי</w:t>
                  </w:r>
                  <w:r>
                    <w:rPr>
                      <w:rFonts w:cs="Miriam" w:hint="cs"/>
                      <w:sz w:val="18"/>
                      <w:szCs w:val="18"/>
                      <w:rtl/>
                    </w:rPr>
                    <w:t>קון מס' 2) תשס"ג-2002</w:t>
                  </w:r>
                </w:p>
                <w:p w14:paraId="707045FE" w14:textId="77777777" w:rsidR="001A0867" w:rsidRDefault="001A0867" w:rsidP="00E32D3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 xml:space="preserve">לגלות מדיוניה של ועדת המחקר או כל חומר שנמסר לה אלא לפי החלטת </w:t>
      </w:r>
      <w:r w:rsidR="00BE4291" w:rsidRPr="00BE4291">
        <w:rPr>
          <w:rStyle w:val="default"/>
          <w:rFonts w:cs="FrankRuehl" w:hint="cs"/>
          <w:rtl/>
        </w:rPr>
        <w:t>ראש הרשות או המועצה</w:t>
      </w:r>
      <w:r>
        <w:rPr>
          <w:rStyle w:val="default"/>
          <w:rFonts w:cs="FrankRuehl" w:hint="cs"/>
          <w:rtl/>
        </w:rPr>
        <w:t>, או בהסכמתם.</w:t>
      </w:r>
    </w:p>
    <w:p w14:paraId="09460830" w14:textId="77777777" w:rsidR="00E32D37" w:rsidRDefault="00E32D37">
      <w:pPr>
        <w:pStyle w:val="P00"/>
        <w:spacing w:before="72"/>
        <w:ind w:left="0" w:right="1134"/>
        <w:rPr>
          <w:rStyle w:val="default"/>
          <w:rFonts w:cs="FrankRuehl" w:hint="cs"/>
          <w:rtl/>
        </w:rPr>
      </w:pPr>
    </w:p>
    <w:p w14:paraId="5EB4C68B" w14:textId="77777777" w:rsidR="00873F3A" w:rsidRDefault="00873F3A" w:rsidP="00BE4291">
      <w:pPr>
        <w:pStyle w:val="P00"/>
        <w:spacing w:before="72"/>
        <w:ind w:left="0" w:right="1134"/>
        <w:rPr>
          <w:rStyle w:val="default"/>
          <w:rFonts w:cs="FrankRuehl" w:hint="cs"/>
          <w:rtl/>
        </w:rPr>
      </w:pPr>
      <w:r>
        <w:rPr>
          <w:lang w:val="he-IL"/>
        </w:rPr>
        <w:pict w14:anchorId="10CD0204">
          <v:shape id="_x0000_s2084" type="#_x0000_t202" style="position:absolute;left:0;text-align:left;margin-left:470.35pt;margin-top:7.1pt;width:1in;height:38.5pt;z-index:251615744" filled="f" stroked="f">
            <v:textbox inset="1mm,0,1mm,0">
              <w:txbxContent>
                <w:p w14:paraId="34EFB06A" w14:textId="77777777" w:rsidR="001A0867" w:rsidRDefault="001A0867">
                  <w:pPr>
                    <w:spacing w:line="160" w:lineRule="exact"/>
                    <w:jc w:val="left"/>
                    <w:rPr>
                      <w:rFonts w:cs="Miriam" w:hint="cs"/>
                      <w:sz w:val="18"/>
                      <w:szCs w:val="18"/>
                      <w:rtl/>
                    </w:rPr>
                  </w:pPr>
                  <w:r>
                    <w:rPr>
                      <w:rFonts w:cs="Miriam"/>
                      <w:sz w:val="18"/>
                      <w:szCs w:val="18"/>
                      <w:rtl/>
                    </w:rPr>
                    <w:t>(תיק</w:t>
                  </w:r>
                  <w:r>
                    <w:rPr>
                      <w:rFonts w:cs="Miriam" w:hint="cs"/>
                      <w:sz w:val="18"/>
                      <w:szCs w:val="18"/>
                      <w:rtl/>
                    </w:rPr>
                    <w:t>ון מס' 2) תשס"ג-2002</w:t>
                  </w:r>
                </w:p>
                <w:p w14:paraId="6A4FB4F6" w14:textId="77777777" w:rsidR="001A0867" w:rsidRDefault="001A0867" w:rsidP="00E32D3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מ</w:t>
      </w:r>
      <w:r>
        <w:rPr>
          <w:rStyle w:val="default"/>
          <w:rFonts w:cs="FrankRuehl" w:hint="cs"/>
          <w:rtl/>
        </w:rPr>
        <w:t>סרו לו מסמכים מטעם ועדת המחקר לשם מתן חוות דעת או לכל מטרה אחרת, לא יגלה</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תוכן המסמכים לאחר אלא על פי הרשאה מאת </w:t>
      </w:r>
      <w:r w:rsidR="00BE4291" w:rsidRPr="00BE4291">
        <w:rPr>
          <w:rStyle w:val="default"/>
          <w:rFonts w:cs="FrankRuehl" w:hint="cs"/>
          <w:rtl/>
        </w:rPr>
        <w:t>ראש הרשות או המועצה</w:t>
      </w:r>
      <w:r>
        <w:rPr>
          <w:rStyle w:val="default"/>
          <w:rFonts w:cs="FrankRuehl" w:hint="cs"/>
          <w:rtl/>
        </w:rPr>
        <w:t>.</w:t>
      </w:r>
    </w:p>
    <w:p w14:paraId="5831A9AC" w14:textId="77777777" w:rsidR="00873F3A" w:rsidRDefault="00873F3A" w:rsidP="00BE4291">
      <w:pPr>
        <w:pStyle w:val="P00"/>
        <w:spacing w:before="72"/>
        <w:ind w:left="0" w:right="1134"/>
        <w:rPr>
          <w:rStyle w:val="default"/>
          <w:rFonts w:cs="FrankRuehl" w:hint="cs"/>
          <w:rtl/>
        </w:rPr>
      </w:pPr>
      <w:r w:rsidRPr="00BE4291">
        <w:rPr>
          <w:rStyle w:val="default"/>
          <w:rFonts w:cs="FrankRuehl"/>
        </w:rPr>
        <w:pict w14:anchorId="23D31072">
          <v:shape id="_x0000_s2085" type="#_x0000_t202" style="position:absolute;left:0;text-align:left;margin-left:470.35pt;margin-top:7.1pt;width:1in;height:18.2pt;z-index:251616768" filled="f" stroked="f">
            <v:textbox inset="1mm,0,1mm,0">
              <w:txbxContent>
                <w:p w14:paraId="7DA9252D" w14:textId="77777777" w:rsidR="001A0867" w:rsidRDefault="001A0867" w:rsidP="00E32D3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sidRPr="00BE4291">
        <w:rPr>
          <w:rStyle w:val="default"/>
          <w:rFonts w:cs="FrankRuehl"/>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00BE4291" w:rsidRPr="00BE4291">
        <w:rPr>
          <w:rStyle w:val="default"/>
          <w:rFonts w:cs="FrankRuehl" w:hint="cs"/>
          <w:rtl/>
        </w:rPr>
        <w:t>המועצה תגבש נהלים לעניין שמירת הסודיות בפעילות הרשות והאורגנים שלה וגורמים הפועלים מטעמם ובעבורם, ובכלל זה לגבי בקשות למתן הטבות ואישורים הניתנים לפי חוק זה, ובשים לב לדיני הקניין הרוחני הנוהגים בישראל</w:t>
      </w:r>
      <w:r>
        <w:rPr>
          <w:rStyle w:val="default"/>
          <w:rFonts w:cs="FrankRuehl" w:hint="cs"/>
          <w:rtl/>
        </w:rPr>
        <w:t>.</w:t>
      </w:r>
    </w:p>
    <w:p w14:paraId="044709E6" w14:textId="77777777" w:rsidR="00E32D37" w:rsidRPr="00661FBD" w:rsidRDefault="00E32D37" w:rsidP="00E32D37">
      <w:pPr>
        <w:pStyle w:val="P22"/>
        <w:spacing w:before="0"/>
        <w:ind w:left="0" w:right="1134"/>
        <w:rPr>
          <w:rStyle w:val="default"/>
          <w:rFonts w:cs="FrankRuehl" w:hint="cs"/>
          <w:vanish/>
          <w:color w:val="FF0000"/>
          <w:sz w:val="20"/>
          <w:szCs w:val="20"/>
          <w:shd w:val="clear" w:color="auto" w:fill="FFFF99"/>
          <w:rtl/>
        </w:rPr>
      </w:pPr>
      <w:bookmarkStart w:id="89" w:name="Rov170"/>
      <w:r w:rsidRPr="00661FBD">
        <w:rPr>
          <w:rStyle w:val="default"/>
          <w:rFonts w:cs="FrankRuehl" w:hint="cs"/>
          <w:vanish/>
          <w:color w:val="FF0000"/>
          <w:sz w:val="20"/>
          <w:szCs w:val="20"/>
          <w:shd w:val="clear" w:color="auto" w:fill="FFFF99"/>
          <w:rtl/>
        </w:rPr>
        <w:t>מיום 1.4.2003</w:t>
      </w:r>
    </w:p>
    <w:p w14:paraId="34536AF0" w14:textId="77777777" w:rsidR="00E32D37" w:rsidRPr="00661FBD" w:rsidRDefault="00E32D37" w:rsidP="00E32D37">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F3A3D5E" w14:textId="77777777" w:rsidR="00E32D37" w:rsidRPr="00661FBD" w:rsidRDefault="00E32D37" w:rsidP="00E32D37">
      <w:pPr>
        <w:pStyle w:val="P22"/>
        <w:spacing w:before="0"/>
        <w:ind w:left="0" w:right="1134"/>
        <w:rPr>
          <w:rStyle w:val="default"/>
          <w:rFonts w:cs="FrankRuehl" w:hint="cs"/>
          <w:vanish/>
          <w:sz w:val="20"/>
          <w:szCs w:val="20"/>
          <w:shd w:val="clear" w:color="auto" w:fill="FFFF99"/>
          <w:rtl/>
        </w:rPr>
      </w:pPr>
      <w:hyperlink r:id="rId17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110 (</w:t>
      </w:r>
      <w:hyperlink r:id="rId17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8514A96" w14:textId="77777777" w:rsidR="00E32D37" w:rsidRPr="00661FBD" w:rsidRDefault="00E32D37" w:rsidP="00E32D37">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14.</w:t>
      </w:r>
      <w:r w:rsidRPr="00661FBD">
        <w:rPr>
          <w:rStyle w:val="big-numbe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ab/>
        <w:t>אין לגלות מדיוניהן של ועדת המחקר או המועצה או כל חומר שנמסר להן אלא על ידי ראש המינהל, יושב ראש המועצה או השרים, או בהסכמתם.</w:t>
      </w:r>
      <w:r w:rsidRPr="00661FBD">
        <w:rPr>
          <w:rStyle w:val="default"/>
          <w:rFonts w:cs="FrankRuehl" w:hint="cs"/>
          <w:vanish/>
          <w:sz w:val="22"/>
          <w:szCs w:val="22"/>
          <w:shd w:val="clear" w:color="auto" w:fill="FFFF99"/>
          <w:rtl/>
        </w:rPr>
        <w:t xml:space="preserve"> </w:t>
      </w:r>
    </w:p>
    <w:p w14:paraId="61A75E0B" w14:textId="77777777" w:rsidR="00E32D37" w:rsidRPr="00661FBD" w:rsidRDefault="00E32D37" w:rsidP="00E32D37">
      <w:pPr>
        <w:pStyle w:val="P00"/>
        <w:spacing w:before="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w:t>
      </w:r>
      <w:r w:rsidRPr="00661FBD">
        <w:rPr>
          <w:rStyle w:val="default"/>
          <w:rFonts w:cs="FrankRuehl" w:hint="cs"/>
          <w:vanish/>
          <w:sz w:val="22"/>
          <w:szCs w:val="22"/>
          <w:u w:val="single"/>
          <w:shd w:val="clear" w:color="auto" w:fill="FFFF99"/>
          <w:rtl/>
        </w:rPr>
        <w:tab/>
        <w:t>אין</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לגלות מדיוניה של ועדת המחקר או כל חומר שנמסר לה אלא לפי החלטת ראש המינהל או השרים, או בהסכמתם.</w:t>
      </w:r>
    </w:p>
    <w:p w14:paraId="6CCFA815" w14:textId="77777777" w:rsidR="00E32D37" w:rsidRPr="00661FBD" w:rsidRDefault="00E32D37" w:rsidP="00E32D37">
      <w:pPr>
        <w:pStyle w:val="P00"/>
        <w:spacing w:before="0"/>
        <w:ind w:left="0" w:right="1134"/>
        <w:rPr>
          <w:rStyle w:val="default"/>
          <w:rFonts w:cs="FrankRuehl"/>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 xml:space="preserve">סרו לו מסמכים מטעם ועדת המחקר </w:t>
      </w:r>
      <w:r w:rsidRPr="00661FBD">
        <w:rPr>
          <w:rStyle w:val="default"/>
          <w:rFonts w:cs="FrankRuehl" w:hint="cs"/>
          <w:strike/>
          <w:vanish/>
          <w:sz w:val="22"/>
          <w:szCs w:val="22"/>
          <w:shd w:val="clear" w:color="auto" w:fill="FFFF99"/>
          <w:rtl/>
        </w:rPr>
        <w:t>או המועצה</w:t>
      </w:r>
      <w:r w:rsidRPr="00661FBD">
        <w:rPr>
          <w:rStyle w:val="default"/>
          <w:rFonts w:cs="FrankRuehl" w:hint="cs"/>
          <w:vanish/>
          <w:sz w:val="22"/>
          <w:szCs w:val="22"/>
          <w:shd w:val="clear" w:color="auto" w:fill="FFFF99"/>
          <w:rtl/>
        </w:rPr>
        <w:t xml:space="preserve"> לשם מתן חוות דעת או לכל מטרה אחרת, לא יגלה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תוכן המסמכים לאחר אלא על פי הרשאה מאת ראש המינהל.</w:t>
      </w:r>
    </w:p>
    <w:p w14:paraId="75701088" w14:textId="77777777" w:rsidR="00E32D37" w:rsidRPr="00661FBD" w:rsidRDefault="00E32D37" w:rsidP="00E32D37">
      <w:pPr>
        <w:pStyle w:val="P00"/>
        <w:spacing w:before="0"/>
        <w:ind w:left="0" w:right="1134"/>
        <w:rPr>
          <w:rStyle w:val="default"/>
          <w:rFonts w:cs="FrankRuehl" w:hint="cs"/>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 xml:space="preserve">ינהל, </w:t>
      </w:r>
      <w:r w:rsidRPr="00661FBD">
        <w:rPr>
          <w:rStyle w:val="default"/>
          <w:rFonts w:cs="FrankRuehl" w:hint="cs"/>
          <w:strike/>
          <w:vanish/>
          <w:sz w:val="22"/>
          <w:szCs w:val="22"/>
          <w:shd w:val="clear" w:color="auto" w:fill="FFFF99"/>
          <w:rtl/>
        </w:rPr>
        <w:t>באישור השרים,</w:t>
      </w:r>
      <w:r w:rsidRPr="00661FBD">
        <w:rPr>
          <w:rStyle w:val="default"/>
          <w:rFonts w:cs="FrankRuehl" w:hint="cs"/>
          <w:vanish/>
          <w:sz w:val="22"/>
          <w:szCs w:val="22"/>
          <w:shd w:val="clear" w:color="auto" w:fill="FFFF99"/>
          <w:rtl/>
        </w:rPr>
        <w:t xml:space="preserve"> רשאי לקבוע כללים בדבר שמירת הסודיות ש</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כ</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ות, אישורן, והמעקב אחר ביצוען.</w:t>
      </w:r>
    </w:p>
    <w:p w14:paraId="6737289D" w14:textId="77777777" w:rsidR="00E32D37" w:rsidRPr="00661FBD" w:rsidRDefault="00E32D37" w:rsidP="00E32D37">
      <w:pPr>
        <w:pStyle w:val="P00"/>
        <w:spacing w:before="0"/>
        <w:ind w:left="0" w:right="1134"/>
        <w:rPr>
          <w:rStyle w:val="default"/>
          <w:rFonts w:cs="FrankRuehl" w:hint="cs"/>
          <w:vanish/>
          <w:sz w:val="20"/>
          <w:szCs w:val="20"/>
          <w:shd w:val="clear" w:color="auto" w:fill="FFFF99"/>
          <w:rtl/>
        </w:rPr>
      </w:pPr>
    </w:p>
    <w:p w14:paraId="4A1E0EF0" w14:textId="77777777" w:rsidR="00E32D37" w:rsidRPr="00661FBD" w:rsidRDefault="00E32D37" w:rsidP="00E32D37">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7E2FE959" w14:textId="77777777" w:rsidR="00E32D37" w:rsidRPr="00661FBD" w:rsidRDefault="00E32D37" w:rsidP="00E32D3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F17E536" w14:textId="77777777" w:rsidR="00E32D37" w:rsidRPr="00661FBD" w:rsidRDefault="00E32D37" w:rsidP="00E32D37">
      <w:pPr>
        <w:pStyle w:val="P00"/>
        <w:spacing w:before="0"/>
        <w:ind w:left="0" w:right="1134"/>
        <w:rPr>
          <w:rStyle w:val="default"/>
          <w:rFonts w:cs="FrankRuehl" w:hint="cs"/>
          <w:vanish/>
          <w:sz w:val="20"/>
          <w:szCs w:val="20"/>
          <w:shd w:val="clear" w:color="auto" w:fill="FFFF99"/>
          <w:rtl/>
        </w:rPr>
      </w:pPr>
      <w:hyperlink r:id="rId17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265 (</w:t>
      </w:r>
      <w:hyperlink r:id="rId17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2C0EF0F" w14:textId="77777777" w:rsidR="00E32D37" w:rsidRPr="00661FBD" w:rsidRDefault="00E32D37" w:rsidP="00E32D37">
      <w:pPr>
        <w:pStyle w:val="P0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14.</w:t>
      </w:r>
      <w:r w:rsidRPr="00661FBD">
        <w:rPr>
          <w:rStyle w:val="default"/>
          <w:rFonts w:cs="FrankRuehl" w:hint="cs"/>
          <w:vanish/>
          <w:sz w:val="22"/>
          <w:szCs w:val="22"/>
          <w:shd w:val="clear" w:color="auto" w:fill="FFFF99"/>
          <w:rtl/>
        </w:rPr>
        <w:tab/>
        <w:t>(א)</w:t>
      </w:r>
      <w:r w:rsidRPr="00661FBD">
        <w:rPr>
          <w:rStyle w:val="default"/>
          <w:rFonts w:cs="FrankRuehl" w:hint="cs"/>
          <w:vanish/>
          <w:sz w:val="22"/>
          <w:szCs w:val="22"/>
          <w:shd w:val="clear" w:color="auto" w:fill="FFFF99"/>
          <w:rtl/>
        </w:rPr>
        <w:tab/>
        <w:t>אין</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לגלות מדיוניה של ועדת המחקר או כל חומר שנמסר לה אלא לפי החלטת </w:t>
      </w:r>
      <w:r w:rsidRPr="00661FBD">
        <w:rPr>
          <w:rStyle w:val="default"/>
          <w:rFonts w:cs="FrankRuehl" w:hint="cs"/>
          <w:strike/>
          <w:vanish/>
          <w:sz w:val="22"/>
          <w:szCs w:val="22"/>
          <w:shd w:val="clear" w:color="auto" w:fill="FFFF99"/>
          <w:rtl/>
        </w:rPr>
        <w:t>ראש המינהל או השרים</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ראש הרשות או המועצה</w:t>
      </w:r>
      <w:r w:rsidRPr="00661FBD">
        <w:rPr>
          <w:rStyle w:val="default"/>
          <w:rFonts w:cs="FrankRuehl" w:hint="cs"/>
          <w:vanish/>
          <w:sz w:val="22"/>
          <w:szCs w:val="22"/>
          <w:shd w:val="clear" w:color="auto" w:fill="FFFF99"/>
          <w:rtl/>
        </w:rPr>
        <w:t>, או בהסכמתם.</w:t>
      </w:r>
    </w:p>
    <w:p w14:paraId="5E9FCCE4" w14:textId="77777777" w:rsidR="00E32D37" w:rsidRPr="00661FBD" w:rsidRDefault="00E32D37" w:rsidP="00E32D37">
      <w:pPr>
        <w:pStyle w:val="P00"/>
        <w:spacing w:before="0"/>
        <w:ind w:left="0" w:right="1134"/>
        <w:rPr>
          <w:rStyle w:val="default"/>
          <w:rFonts w:cs="FrankRuehl"/>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סרו לו מסמכים מטעם ועדת המחקר לשם מתן חוות דעת או לכל מטרה אחרת, לא יגלה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תוכן המסמכים לאחר אלא על פי הרשאה מאת </w:t>
      </w:r>
      <w:r w:rsidRPr="00661FBD">
        <w:rPr>
          <w:rStyle w:val="default"/>
          <w:rFonts w:cs="FrankRuehl" w:hint="cs"/>
          <w:strike/>
          <w:vanish/>
          <w:sz w:val="22"/>
          <w:szCs w:val="22"/>
          <w:shd w:val="clear" w:color="auto" w:fill="FFFF99"/>
          <w:rtl/>
        </w:rPr>
        <w:t>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ראש הרשות או המועצה</w:t>
      </w:r>
      <w:r w:rsidRPr="00661FBD">
        <w:rPr>
          <w:rStyle w:val="default"/>
          <w:rFonts w:cs="FrankRuehl" w:hint="cs"/>
          <w:vanish/>
          <w:sz w:val="22"/>
          <w:szCs w:val="22"/>
          <w:shd w:val="clear" w:color="auto" w:fill="FFFF99"/>
          <w:rtl/>
        </w:rPr>
        <w:t>.</w:t>
      </w:r>
    </w:p>
    <w:p w14:paraId="33843ABE" w14:textId="77777777" w:rsidR="00E32D37" w:rsidRPr="00661FBD" w:rsidRDefault="00E32D37" w:rsidP="00E32D37">
      <w:pPr>
        <w:pStyle w:val="P00"/>
        <w:spacing w:before="0"/>
        <w:ind w:left="0" w:right="1134"/>
        <w:rPr>
          <w:rStyle w:val="default"/>
          <w:rFonts w:cs="FrankRuehl" w:hint="cs"/>
          <w:strike/>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ינהל, רשאי לקבוע כללים בדבר שמירת הסודיות ש</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כ</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ות, אישורן, והמעקב אחר ביצוען.</w:t>
      </w:r>
    </w:p>
    <w:p w14:paraId="72CE64C9" w14:textId="77777777" w:rsidR="00E32D37" w:rsidRPr="00E32D37" w:rsidRDefault="00E32D37" w:rsidP="00E32D37">
      <w:pPr>
        <w:pStyle w:val="P00"/>
        <w:spacing w:before="0"/>
        <w:ind w:left="0" w:right="1134"/>
        <w:rPr>
          <w:rStyle w:val="default"/>
          <w:rFonts w:cs="FrankRuehl" w:hint="cs"/>
          <w:sz w:val="2"/>
          <w:szCs w:val="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(ג)</w:t>
      </w:r>
      <w:r w:rsidRPr="00661FBD">
        <w:rPr>
          <w:rStyle w:val="default"/>
          <w:rFonts w:cs="FrankRuehl" w:hint="cs"/>
          <w:vanish/>
          <w:sz w:val="22"/>
          <w:szCs w:val="22"/>
          <w:u w:val="single"/>
          <w:shd w:val="clear" w:color="auto" w:fill="FFFF99"/>
          <w:rtl/>
        </w:rPr>
        <w:tab/>
        <w:t>המועצה תגבש נהלים לעניין שמירת הסודיות בפעילות הרשות והאורגנים שלה וגורמים הפועלים מטעמם ובעבורם, ובכלל זה לגבי בקשות למתן הטבות ואישורים הניתנים לפי חוק זה, ובשים לב לדיני הקניין הרוחני הנוהגים בישראל.</w:t>
      </w:r>
      <w:bookmarkEnd w:id="89"/>
    </w:p>
    <w:p w14:paraId="72FD6415" w14:textId="77777777" w:rsidR="00873F3A" w:rsidRDefault="00873F3A">
      <w:pPr>
        <w:pStyle w:val="P00"/>
        <w:spacing w:before="72"/>
        <w:ind w:left="0" w:right="1134"/>
        <w:rPr>
          <w:rStyle w:val="default"/>
          <w:rFonts w:cs="FrankRuehl"/>
          <w:rtl/>
        </w:rPr>
      </w:pPr>
      <w:bookmarkStart w:id="90" w:name="Seif9"/>
      <w:bookmarkEnd w:id="90"/>
      <w:r>
        <w:rPr>
          <w:lang w:val="he-IL"/>
        </w:rPr>
        <w:pict w14:anchorId="732AB9B5">
          <v:rect id="_x0000_s2086" style="position:absolute;left:0;text-align:left;margin-left:470.7pt;margin-top:8.05pt;width:68.85pt;height:27pt;z-index:251549184" o:allowincell="f" filled="f" stroked="f" strokecolor="lime" strokeweight=".25pt">
            <v:textbox inset="0,0,0,0">
              <w:txbxContent>
                <w:p w14:paraId="039891DF" w14:textId="77777777" w:rsidR="001A0867" w:rsidRDefault="001A0867">
                  <w:pPr>
                    <w:spacing w:line="160" w:lineRule="exact"/>
                    <w:jc w:val="left"/>
                    <w:rPr>
                      <w:rFonts w:cs="Miriam"/>
                      <w:sz w:val="18"/>
                      <w:szCs w:val="18"/>
                      <w:rtl/>
                    </w:rPr>
                  </w:pPr>
                  <w:r>
                    <w:rPr>
                      <w:rFonts w:cs="Miriam"/>
                      <w:sz w:val="18"/>
                      <w:szCs w:val="18"/>
                      <w:rtl/>
                    </w:rPr>
                    <w:t>נ</w:t>
                  </w:r>
                  <w:r>
                    <w:rPr>
                      <w:rFonts w:cs="Miriam" w:hint="cs"/>
                      <w:sz w:val="18"/>
                      <w:szCs w:val="18"/>
                      <w:rtl/>
                    </w:rPr>
                    <w:t>י</w:t>
                  </w:r>
                  <w:r>
                    <w:rPr>
                      <w:rFonts w:cs="Miriam"/>
                      <w:sz w:val="18"/>
                      <w:szCs w:val="18"/>
                      <w:rtl/>
                    </w:rPr>
                    <w:t>ג</w:t>
                  </w:r>
                  <w:r>
                    <w:rPr>
                      <w:rFonts w:cs="Miriam" w:hint="cs"/>
                      <w:sz w:val="18"/>
                      <w:szCs w:val="18"/>
                      <w:rtl/>
                    </w:rPr>
                    <w:t>ו</w:t>
                  </w:r>
                  <w:r>
                    <w:rPr>
                      <w:rFonts w:cs="Miriam"/>
                      <w:sz w:val="18"/>
                      <w:szCs w:val="18"/>
                      <w:rtl/>
                    </w:rPr>
                    <w:t>ד</w:t>
                  </w:r>
                  <w:r>
                    <w:rPr>
                      <w:rFonts w:cs="Miriam" w:hint="cs"/>
                      <w:sz w:val="18"/>
                      <w:szCs w:val="18"/>
                      <w:rtl/>
                    </w:rPr>
                    <w:t xml:space="preserve"> </w:t>
                  </w:r>
                  <w:r>
                    <w:rPr>
                      <w:rFonts w:cs="Miriam"/>
                      <w:sz w:val="18"/>
                      <w:szCs w:val="18"/>
                      <w:rtl/>
                    </w:rPr>
                    <w:t>ע</w:t>
                  </w:r>
                  <w:r>
                    <w:rPr>
                      <w:rFonts w:cs="Miriam" w:hint="cs"/>
                      <w:sz w:val="18"/>
                      <w:szCs w:val="18"/>
                      <w:rtl/>
                    </w:rPr>
                    <w:t>נינים</w:t>
                  </w:r>
                </w:p>
                <w:p w14:paraId="0F20CD84" w14:textId="77777777" w:rsidR="001A0867" w:rsidRDefault="001A0867">
                  <w:pPr>
                    <w:spacing w:line="160" w:lineRule="exact"/>
                    <w:jc w:val="left"/>
                    <w:rPr>
                      <w:rFonts w:cs="Miriam"/>
                      <w:noProof/>
                      <w:sz w:val="18"/>
                      <w:szCs w:val="18"/>
                      <w:rtl/>
                    </w:rPr>
                  </w:pPr>
                  <w:r>
                    <w:rPr>
                      <w:rFonts w:cs="Miriam"/>
                      <w:sz w:val="18"/>
                      <w:szCs w:val="18"/>
                      <w:rtl/>
                    </w:rPr>
                    <w:t>(תי</w:t>
                  </w:r>
                  <w:r>
                    <w:rPr>
                      <w:rFonts w:cs="Miriam" w:hint="cs"/>
                      <w:sz w:val="18"/>
                      <w:szCs w:val="18"/>
                      <w:rtl/>
                    </w:rPr>
                    <w:t>קון מס' 2) תשס"ג-2002</w:t>
                  </w:r>
                </w:p>
                <w:p w14:paraId="7878E896" w14:textId="77777777" w:rsidR="001A0867" w:rsidRDefault="001A0867">
                  <w:pPr>
                    <w:spacing w:line="160" w:lineRule="exact"/>
                    <w:jc w:val="left"/>
                    <w:rPr>
                      <w:rFonts w:cs="Miriam"/>
                      <w:noProof/>
                      <w:sz w:val="18"/>
                      <w:szCs w:val="18"/>
                      <w:rtl/>
                    </w:rPr>
                  </w:pPr>
                </w:p>
              </w:txbxContent>
            </v:textbox>
            <w10:anchorlock/>
          </v:rect>
        </w:pict>
      </w:r>
      <w:r>
        <w:rPr>
          <w:rStyle w:val="default"/>
          <w:rFonts w:cs="Miriam"/>
          <w:sz w:val="32"/>
          <w:szCs w:val="32"/>
          <w:rtl/>
        </w:rPr>
        <w:t>15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 xml:space="preserve">לא </w:t>
      </w:r>
      <w:r>
        <w:rPr>
          <w:rStyle w:val="default"/>
          <w:rFonts w:cs="FrankRuehl" w:hint="cs"/>
          <w:rtl/>
        </w:rPr>
        <w:t xml:space="preserve">יכהן כחבר ועדת המחקר מי שעלול להימצא, במישרין או בעקיפין, במצב תדיר של ניגוד ענינים בין תפקידו זה לבין תפקיד אחר שלו, שאינו במסגרת </w:t>
      </w:r>
      <w:r>
        <w:rPr>
          <w:rStyle w:val="default"/>
          <w:rFonts w:cs="FrankRuehl"/>
          <w:rtl/>
        </w:rPr>
        <w:t>שירו</w:t>
      </w:r>
      <w:r>
        <w:rPr>
          <w:rStyle w:val="default"/>
          <w:rFonts w:cs="FrankRuehl" w:hint="cs"/>
          <w:rtl/>
        </w:rPr>
        <w:t xml:space="preserve">ת המדינה, או ענין אחר שלו או של קרובו או של תאגיד שהוא או קרובו הם בעלי ענין בהם במישרין או בעקיפין; לענין זה, אחת היא אם מילוי התפקיד האחר הוא בתמורה </w:t>
      </w:r>
      <w:r>
        <w:rPr>
          <w:rStyle w:val="default"/>
          <w:rFonts w:cs="FrankRuehl"/>
          <w:rtl/>
        </w:rPr>
        <w:t>א</w:t>
      </w:r>
      <w:r>
        <w:rPr>
          <w:rStyle w:val="default"/>
          <w:rFonts w:cs="FrankRuehl" w:hint="cs"/>
          <w:rtl/>
        </w:rPr>
        <w:t>ו</w:t>
      </w:r>
      <w:r>
        <w:rPr>
          <w:rStyle w:val="default"/>
          <w:rFonts w:cs="FrankRuehl"/>
          <w:rtl/>
        </w:rPr>
        <w:t xml:space="preserve"> ש</w:t>
      </w:r>
      <w:r>
        <w:rPr>
          <w:rStyle w:val="default"/>
          <w:rFonts w:cs="FrankRuehl" w:hint="cs"/>
          <w:rtl/>
        </w:rPr>
        <w:t>לא בתמורה.</w:t>
      </w:r>
    </w:p>
    <w:p w14:paraId="7DF57D93" w14:textId="77777777" w:rsidR="00873F3A" w:rsidRDefault="00873F3A">
      <w:pPr>
        <w:pStyle w:val="P00"/>
        <w:spacing w:before="72"/>
        <w:ind w:left="0" w:right="1134"/>
        <w:rPr>
          <w:rStyle w:val="default"/>
          <w:rFonts w:cs="FrankRuehl"/>
          <w:rtl/>
        </w:rPr>
      </w:pPr>
      <w:r>
        <w:rPr>
          <w:rStyle w:val="default"/>
          <w:rFonts w:cs="FrankRuehl"/>
          <w:rtl/>
        </w:rPr>
        <w:tab/>
        <w:t>(ב)</w:t>
      </w:r>
      <w:r>
        <w:rPr>
          <w:rStyle w:val="default"/>
          <w:rFonts w:cs="FrankRuehl"/>
          <w:rtl/>
        </w:rPr>
        <w:tab/>
        <w:t>חבר</w:t>
      </w:r>
      <w:r>
        <w:rPr>
          <w:rStyle w:val="default"/>
          <w:rFonts w:cs="FrankRuehl" w:hint="cs"/>
          <w:rtl/>
        </w:rPr>
        <w:t xml:space="preserve"> ועדת המחקר שעשוי להיות לו, לקרובו או לתאגיד שהוא או קרובו הם בעלי ענין בהם, ענ</w:t>
      </w:r>
      <w:r>
        <w:rPr>
          <w:rStyle w:val="default"/>
          <w:rFonts w:cs="FrankRuehl"/>
          <w:rtl/>
        </w:rPr>
        <w:t>ין, א</w:t>
      </w:r>
      <w:r>
        <w:rPr>
          <w:rStyle w:val="default"/>
          <w:rFonts w:cs="FrankRuehl" w:hint="cs"/>
          <w:rtl/>
        </w:rPr>
        <w:t>יש</w:t>
      </w:r>
      <w:r>
        <w:rPr>
          <w:rStyle w:val="default"/>
          <w:rFonts w:cs="FrankRuehl"/>
          <w:rtl/>
        </w:rPr>
        <w:t xml:space="preserve">י </w:t>
      </w:r>
      <w:r>
        <w:rPr>
          <w:rStyle w:val="default"/>
          <w:rFonts w:cs="FrankRuehl" w:hint="cs"/>
          <w:rtl/>
        </w:rPr>
        <w:t xml:space="preserve">או אחר, במישרין או בעקיפין, בנושא העומד לדיון לפני הועדה, יודיע על כך ליושב ראש הועדה או לממלא מקומו, מיד לאחר שנודע לו על כך, ולא יהיה נוכח בכל </w:t>
      </w:r>
      <w:r>
        <w:rPr>
          <w:rStyle w:val="default"/>
          <w:rFonts w:cs="FrankRuehl"/>
          <w:rtl/>
        </w:rPr>
        <w:t>ד</w:t>
      </w:r>
      <w:r>
        <w:rPr>
          <w:rStyle w:val="default"/>
          <w:rFonts w:cs="FrankRuehl" w:hint="cs"/>
          <w:rtl/>
        </w:rPr>
        <w:t>י</w:t>
      </w:r>
      <w:r>
        <w:rPr>
          <w:rStyle w:val="default"/>
          <w:rFonts w:cs="FrankRuehl"/>
          <w:rtl/>
        </w:rPr>
        <w:t>ו</w:t>
      </w:r>
      <w:r>
        <w:rPr>
          <w:rStyle w:val="default"/>
          <w:rFonts w:cs="FrankRuehl" w:hint="cs"/>
          <w:rtl/>
        </w:rPr>
        <w:t>ן באותו נושא.</w:t>
      </w:r>
    </w:p>
    <w:p w14:paraId="4DDF6BA9" w14:textId="77777777" w:rsidR="00873F3A" w:rsidRDefault="00873F3A">
      <w:pPr>
        <w:pStyle w:val="P00"/>
        <w:spacing w:before="72"/>
        <w:ind w:left="0" w:right="1134"/>
        <w:rPr>
          <w:rStyle w:val="default"/>
          <w:rFonts w:cs="FrankRuehl" w:hint="cs"/>
          <w:rtl/>
        </w:rPr>
      </w:pPr>
      <w:r>
        <w:rPr>
          <w:rStyle w:val="default"/>
          <w:rFonts w:cs="FrankRuehl"/>
          <w:rtl/>
        </w:rPr>
        <w:tab/>
        <w:t>(ג)</w:t>
      </w:r>
      <w:r>
        <w:rPr>
          <w:rStyle w:val="default"/>
          <w:rFonts w:cs="FrankRuehl"/>
          <w:rtl/>
        </w:rPr>
        <w:tab/>
        <w:t>בסע</w:t>
      </w:r>
      <w:r>
        <w:rPr>
          <w:rStyle w:val="default"/>
          <w:rFonts w:cs="FrankRuehl" w:hint="cs"/>
          <w:rtl/>
        </w:rPr>
        <w:t xml:space="preserve">יף זה, "קרוב" - בן זוג, הורה, אח או צאצא של אחד מאלה, וכל אדם הסמוך על שולחנו </w:t>
      </w:r>
      <w:r>
        <w:rPr>
          <w:rStyle w:val="default"/>
          <w:rFonts w:cs="FrankRuehl"/>
          <w:rtl/>
        </w:rPr>
        <w:t>של ח</w:t>
      </w:r>
      <w:r>
        <w:rPr>
          <w:rStyle w:val="default"/>
          <w:rFonts w:cs="FrankRuehl" w:hint="cs"/>
          <w:rtl/>
        </w:rPr>
        <w:t>בר</w:t>
      </w:r>
      <w:r>
        <w:rPr>
          <w:rStyle w:val="default"/>
          <w:rFonts w:cs="FrankRuehl"/>
          <w:rtl/>
        </w:rPr>
        <w:t xml:space="preserve"> ו</w:t>
      </w:r>
      <w:r>
        <w:rPr>
          <w:rStyle w:val="default"/>
          <w:rFonts w:cs="FrankRuehl" w:hint="cs"/>
          <w:rtl/>
        </w:rPr>
        <w:t>עדת המחקר, וכן סוכן, שותף, מעביד או עובד של חבר כאמור.</w:t>
      </w:r>
    </w:p>
    <w:p w14:paraId="0F320498"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91" w:name="Rov101"/>
      <w:r w:rsidRPr="00661FBD">
        <w:rPr>
          <w:rStyle w:val="default"/>
          <w:rFonts w:cs="FrankRuehl" w:hint="cs"/>
          <w:vanish/>
          <w:color w:val="FF0000"/>
          <w:sz w:val="20"/>
          <w:szCs w:val="20"/>
          <w:shd w:val="clear" w:color="auto" w:fill="FFFF99"/>
          <w:rtl/>
        </w:rPr>
        <w:t>מיום 1.4.2003</w:t>
      </w:r>
    </w:p>
    <w:p w14:paraId="0CE6F8AA"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3DE4323"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17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110 (</w:t>
      </w:r>
      <w:hyperlink r:id="rId17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50C26417"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סעיף 15</w:t>
      </w:r>
    </w:p>
    <w:p w14:paraId="4C86A00B" w14:textId="77777777" w:rsidR="00873F3A" w:rsidRPr="00661FBD" w:rsidRDefault="00873F3A">
      <w:pPr>
        <w:pStyle w:val="P22"/>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3B6B018" w14:textId="77777777" w:rsidR="00873F3A" w:rsidRDefault="00873F3A">
      <w:pPr>
        <w:pStyle w:val="P00"/>
        <w:spacing w:before="0"/>
        <w:ind w:left="0" w:right="1134"/>
        <w:rPr>
          <w:rFonts w:cs="FrankRuehl" w:hint="cs"/>
          <w:strike/>
          <w:sz w:val="2"/>
          <w:szCs w:val="2"/>
          <w:rtl/>
          <w:lang w:val="he-IL"/>
        </w:rPr>
      </w:pPr>
      <w:r w:rsidRPr="00661FBD">
        <w:rPr>
          <w:rFonts w:cs="FrankRuehl" w:hint="cs"/>
          <w:strike/>
          <w:vanish/>
          <w:sz w:val="22"/>
          <w:szCs w:val="22"/>
          <w:shd w:val="clear" w:color="auto" w:fill="FFFF99"/>
          <w:rtl/>
          <w:lang w:val="he-IL"/>
        </w:rPr>
        <w:t>15.</w:t>
      </w:r>
      <w:r w:rsidRPr="00661FBD">
        <w:rPr>
          <w:rFonts w:cs="FrankRuehl" w:hint="cs"/>
          <w:strike/>
          <w:vanish/>
          <w:sz w:val="22"/>
          <w:szCs w:val="22"/>
          <w:shd w:val="clear" w:color="auto" w:fill="FFFF99"/>
          <w:rtl/>
          <w:lang w:val="he-IL"/>
        </w:rPr>
        <w:tab/>
        <w:t>חבר ועדת המחקר או המועצה לא ישתתף בדיון בועדת המחקר או במועצה אם עיסוקיו האחרים עלולים ליצור ניגוד ענינים עם הענין הנידון או שיש לו ענין אישי בענין הנידון.</w:t>
      </w:r>
      <w:bookmarkEnd w:id="91"/>
    </w:p>
    <w:p w14:paraId="728E6A59" w14:textId="77777777" w:rsidR="00873F3A" w:rsidRDefault="00873F3A">
      <w:pPr>
        <w:pStyle w:val="P00"/>
        <w:spacing w:before="72"/>
        <w:ind w:left="0" w:right="1134"/>
        <w:rPr>
          <w:rStyle w:val="default"/>
          <w:rFonts w:cs="FrankRuehl" w:hint="cs"/>
          <w:rtl/>
        </w:rPr>
      </w:pPr>
      <w:bookmarkStart w:id="92" w:name="Seif36"/>
      <w:bookmarkEnd w:id="92"/>
      <w:r>
        <w:rPr>
          <w:lang w:val="he-IL"/>
        </w:rPr>
        <w:pict w14:anchorId="49233BDB">
          <v:shape id="_x0000_s2087" type="#_x0000_t202" style="position:absolute;left:0;text-align:left;margin-left:470.7pt;margin-top:2.95pt;width:1in;height:50.7pt;z-index:251617792" filled="f" stroked="f">
            <v:textbox>
              <w:txbxContent>
                <w:p w14:paraId="2DDE5285" w14:textId="77777777" w:rsidR="001A0867" w:rsidRDefault="001A0867">
                  <w:pPr>
                    <w:spacing w:line="160" w:lineRule="exact"/>
                    <w:jc w:val="left"/>
                    <w:rPr>
                      <w:rFonts w:cs="Miriam"/>
                      <w:sz w:val="18"/>
                      <w:szCs w:val="18"/>
                      <w:rtl/>
                    </w:rPr>
                  </w:pPr>
                  <w:r>
                    <w:rPr>
                      <w:rFonts w:cs="Miriam"/>
                      <w:sz w:val="18"/>
                      <w:szCs w:val="18"/>
                      <w:rtl/>
                    </w:rPr>
                    <w:t xml:space="preserve">דין </w:t>
                  </w:r>
                  <w:r>
                    <w:rPr>
                      <w:rFonts w:cs="Miriam" w:hint="cs"/>
                      <w:sz w:val="18"/>
                      <w:szCs w:val="18"/>
                      <w:rtl/>
                    </w:rPr>
                    <w:t>חברי ועדת מחקר שאינם עובדי המדינה</w:t>
                  </w:r>
                </w:p>
                <w:p w14:paraId="451071B6" w14:textId="77777777" w:rsidR="001A0867" w:rsidRDefault="001A0867">
                  <w:pPr>
                    <w:spacing w:line="160" w:lineRule="exact"/>
                    <w:jc w:val="left"/>
                    <w:rPr>
                      <w:rFonts w:cs="Miriam"/>
                      <w:sz w:val="18"/>
                      <w:szCs w:val="18"/>
                      <w:rtl/>
                    </w:rPr>
                  </w:pPr>
                  <w:r>
                    <w:rPr>
                      <w:rFonts w:cs="Miriam"/>
                      <w:sz w:val="18"/>
                      <w:szCs w:val="18"/>
                      <w:rtl/>
                    </w:rPr>
                    <w:t>(תי</w:t>
                  </w:r>
                  <w:r>
                    <w:rPr>
                      <w:rFonts w:cs="Miriam" w:hint="cs"/>
                      <w:sz w:val="18"/>
                      <w:szCs w:val="18"/>
                      <w:rtl/>
                    </w:rPr>
                    <w:t>קון מס' 2) תשס"ג-2002</w:t>
                  </w:r>
                </w:p>
              </w:txbxContent>
            </v:textbox>
            <w10:anchorlock/>
          </v:shape>
        </w:pict>
      </w:r>
      <w:r>
        <w:rPr>
          <w:rStyle w:val="default"/>
          <w:rFonts w:cs="Miriam"/>
          <w:sz w:val="32"/>
          <w:szCs w:val="32"/>
          <w:rtl/>
        </w:rPr>
        <w:t>15</w:t>
      </w:r>
      <w:r>
        <w:rPr>
          <w:rStyle w:val="default"/>
          <w:rFonts w:cs="FrankRuehl"/>
          <w:rtl/>
        </w:rPr>
        <w:t>א.</w:t>
      </w:r>
      <w:r>
        <w:rPr>
          <w:rStyle w:val="default"/>
          <w:rFonts w:cs="FrankRuehl"/>
          <w:rtl/>
        </w:rPr>
        <w:tab/>
        <w:t>חבר</w:t>
      </w:r>
      <w:r>
        <w:rPr>
          <w:rStyle w:val="default"/>
          <w:rFonts w:cs="FrankRuehl" w:hint="cs"/>
          <w:rtl/>
        </w:rPr>
        <w:t>י ועדת המחקר שאי</w:t>
      </w:r>
      <w:r>
        <w:rPr>
          <w:rStyle w:val="default"/>
          <w:rFonts w:cs="FrankRuehl"/>
          <w:rtl/>
        </w:rPr>
        <w:t>נ</w:t>
      </w:r>
      <w:r>
        <w:rPr>
          <w:rStyle w:val="default"/>
          <w:rFonts w:cs="FrankRuehl" w:hint="cs"/>
          <w:rtl/>
        </w:rPr>
        <w:t>ם</w:t>
      </w:r>
      <w:r>
        <w:rPr>
          <w:rStyle w:val="default"/>
          <w:rFonts w:cs="FrankRuehl"/>
          <w:rtl/>
        </w:rPr>
        <w:t xml:space="preserve"> ע</w:t>
      </w:r>
      <w:r>
        <w:rPr>
          <w:rStyle w:val="default"/>
          <w:rFonts w:cs="FrankRuehl" w:hint="cs"/>
          <w:rtl/>
        </w:rPr>
        <w:t>ובדי המדינה, דינם כדין עובדי המדינה לענין חיקוקים אלה:</w:t>
      </w:r>
    </w:p>
    <w:p w14:paraId="5C92CC2B" w14:textId="77777777" w:rsidR="00E32D37" w:rsidRDefault="00E32D37" w:rsidP="00E32D37">
      <w:pPr>
        <w:pStyle w:val="P00"/>
        <w:spacing w:before="72"/>
        <w:ind w:left="624" w:right="1134"/>
        <w:rPr>
          <w:rStyle w:val="default"/>
          <w:rFonts w:cs="FrankRuehl"/>
          <w:rtl/>
        </w:rPr>
      </w:pPr>
      <w:r>
        <w:rPr>
          <w:rStyle w:val="default"/>
          <w:rFonts w:cs="FrankRuehl"/>
          <w:rtl/>
        </w:rPr>
        <w:t>(1)</w:t>
      </w:r>
      <w:r>
        <w:rPr>
          <w:rStyle w:val="default"/>
          <w:rFonts w:cs="FrankRuehl"/>
          <w:rtl/>
        </w:rPr>
        <w:tab/>
        <w:t>חוק</w:t>
      </w:r>
      <w:r>
        <w:rPr>
          <w:rStyle w:val="default"/>
          <w:rFonts w:cs="FrankRuehl" w:hint="cs"/>
          <w:rtl/>
        </w:rPr>
        <w:t xml:space="preserve"> שירות הציבור (מתנות), התש"ם-1979</w:t>
      </w:r>
      <w:r>
        <w:rPr>
          <w:rStyle w:val="default"/>
          <w:rFonts w:cs="FrankRuehl"/>
          <w:rtl/>
        </w:rPr>
        <w:t>;</w:t>
      </w:r>
    </w:p>
    <w:p w14:paraId="06AF86EF" w14:textId="77777777" w:rsidR="00E32D37" w:rsidRDefault="00E32D37" w:rsidP="00E32D37">
      <w:pPr>
        <w:pStyle w:val="P00"/>
        <w:spacing w:before="72"/>
        <w:ind w:left="624" w:right="1134"/>
        <w:rPr>
          <w:rStyle w:val="default"/>
          <w:rFonts w:cs="FrankRuehl"/>
          <w:rtl/>
        </w:rPr>
      </w:pPr>
      <w:r>
        <w:rPr>
          <w:rStyle w:val="default"/>
          <w:rFonts w:cs="FrankRuehl"/>
          <w:rtl/>
        </w:rPr>
        <w:t>(2)</w:t>
      </w:r>
      <w:r>
        <w:rPr>
          <w:rStyle w:val="default"/>
          <w:rFonts w:cs="FrankRuehl"/>
          <w:rtl/>
        </w:rPr>
        <w:tab/>
        <w:t>חוק</w:t>
      </w:r>
      <w:r>
        <w:rPr>
          <w:rStyle w:val="default"/>
          <w:rFonts w:cs="FrankRuehl" w:hint="cs"/>
          <w:rtl/>
        </w:rPr>
        <w:t xml:space="preserve"> </w:t>
      </w:r>
      <w:r>
        <w:rPr>
          <w:rStyle w:val="default"/>
          <w:rFonts w:cs="FrankRuehl"/>
          <w:rtl/>
        </w:rPr>
        <w:t>הע</w:t>
      </w:r>
      <w:r>
        <w:rPr>
          <w:rStyle w:val="default"/>
          <w:rFonts w:cs="FrankRuehl" w:hint="cs"/>
          <w:rtl/>
        </w:rPr>
        <w:t>ונשין, התשל"ז-1977</w:t>
      </w:r>
      <w:r>
        <w:rPr>
          <w:rStyle w:val="default"/>
          <w:rFonts w:cs="FrankRuehl"/>
          <w:rtl/>
        </w:rPr>
        <w:t xml:space="preserve">, </w:t>
      </w:r>
      <w:r>
        <w:rPr>
          <w:rStyle w:val="default"/>
          <w:rFonts w:cs="FrankRuehl" w:hint="cs"/>
          <w:rtl/>
        </w:rPr>
        <w:t>לענ</w:t>
      </w:r>
      <w:r>
        <w:rPr>
          <w:rStyle w:val="default"/>
          <w:rFonts w:cs="FrankRuehl"/>
          <w:rtl/>
        </w:rPr>
        <w:t>י</w:t>
      </w:r>
      <w:r>
        <w:rPr>
          <w:rStyle w:val="default"/>
          <w:rFonts w:cs="FrankRuehl" w:hint="cs"/>
          <w:rtl/>
        </w:rPr>
        <w:t>ן ההוראות הנוגעות לעובדי הציבור;</w:t>
      </w:r>
    </w:p>
    <w:p w14:paraId="16D8353A" w14:textId="77777777" w:rsidR="00E32D37" w:rsidRDefault="00E32D37" w:rsidP="00E32D37">
      <w:pPr>
        <w:pStyle w:val="P00"/>
        <w:spacing w:before="72"/>
        <w:ind w:left="624" w:right="1134"/>
        <w:rPr>
          <w:rStyle w:val="default"/>
          <w:rFonts w:cs="FrankRuehl" w:hint="cs"/>
          <w:rtl/>
        </w:rPr>
      </w:pPr>
      <w:r>
        <w:rPr>
          <w:rStyle w:val="default"/>
          <w:rFonts w:cs="FrankRuehl"/>
          <w:rtl/>
        </w:rPr>
        <w:t>(3)</w:t>
      </w:r>
      <w:r>
        <w:rPr>
          <w:rStyle w:val="default"/>
          <w:rFonts w:cs="FrankRuehl"/>
          <w:rtl/>
        </w:rPr>
        <w:tab/>
        <w:t>פקו</w:t>
      </w:r>
      <w:r>
        <w:rPr>
          <w:rStyle w:val="default"/>
          <w:rFonts w:cs="FrankRuehl" w:hint="cs"/>
          <w:rtl/>
        </w:rPr>
        <w:t>דת הנזיקין [נוסח חדש]</w:t>
      </w:r>
      <w:r>
        <w:rPr>
          <w:rStyle w:val="default"/>
          <w:rFonts w:cs="FrankRuehl"/>
          <w:rtl/>
        </w:rPr>
        <w:t>.</w:t>
      </w:r>
    </w:p>
    <w:p w14:paraId="7F7EA099" w14:textId="77777777" w:rsidR="00E32D37" w:rsidRPr="00661FBD" w:rsidRDefault="00E32D37" w:rsidP="00E32D37">
      <w:pPr>
        <w:pStyle w:val="P22"/>
        <w:spacing w:before="0"/>
        <w:ind w:left="0" w:right="1134"/>
        <w:rPr>
          <w:rStyle w:val="default"/>
          <w:rFonts w:cs="FrankRuehl" w:hint="cs"/>
          <w:vanish/>
          <w:color w:val="FF0000"/>
          <w:sz w:val="20"/>
          <w:szCs w:val="20"/>
          <w:shd w:val="clear" w:color="auto" w:fill="FFFF99"/>
          <w:rtl/>
        </w:rPr>
      </w:pPr>
      <w:bookmarkStart w:id="93" w:name="Rov102"/>
      <w:r w:rsidRPr="00661FBD">
        <w:rPr>
          <w:rStyle w:val="default"/>
          <w:rFonts w:cs="FrankRuehl" w:hint="cs"/>
          <w:vanish/>
          <w:color w:val="FF0000"/>
          <w:sz w:val="20"/>
          <w:szCs w:val="20"/>
          <w:shd w:val="clear" w:color="auto" w:fill="FFFF99"/>
          <w:rtl/>
        </w:rPr>
        <w:t>מיום 1.4.2003</w:t>
      </w:r>
    </w:p>
    <w:p w14:paraId="37E40611" w14:textId="77777777" w:rsidR="00E32D37" w:rsidRPr="00661FBD" w:rsidRDefault="00E32D37" w:rsidP="00E32D37">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1C99703" w14:textId="77777777" w:rsidR="00E32D37" w:rsidRPr="00661FBD" w:rsidRDefault="00E32D37" w:rsidP="00E32D37">
      <w:pPr>
        <w:pStyle w:val="P22"/>
        <w:spacing w:before="0"/>
        <w:ind w:left="0" w:right="1134"/>
        <w:rPr>
          <w:rStyle w:val="default"/>
          <w:rFonts w:cs="FrankRuehl" w:hint="cs"/>
          <w:vanish/>
          <w:sz w:val="20"/>
          <w:szCs w:val="20"/>
          <w:shd w:val="clear" w:color="auto" w:fill="FFFF99"/>
          <w:rtl/>
        </w:rPr>
      </w:pPr>
      <w:hyperlink r:id="rId176"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110 (</w:t>
      </w:r>
      <w:hyperlink r:id="rId177"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DB329F3" w14:textId="77777777" w:rsidR="00E32D37" w:rsidRDefault="00E32D37" w:rsidP="00E32D37">
      <w:pPr>
        <w:pStyle w:val="P22"/>
        <w:spacing w:before="0"/>
        <w:ind w:left="0" w:right="1134"/>
        <w:rPr>
          <w:rFonts w:cs="FrankRuehl" w:hint="cs"/>
          <w:b/>
          <w:bCs/>
          <w:sz w:val="2"/>
          <w:szCs w:val="2"/>
          <w:rtl/>
        </w:rPr>
      </w:pPr>
      <w:r w:rsidRPr="00661FBD">
        <w:rPr>
          <w:rStyle w:val="default"/>
          <w:rFonts w:cs="FrankRuehl" w:hint="cs"/>
          <w:b/>
          <w:bCs/>
          <w:vanish/>
          <w:sz w:val="20"/>
          <w:szCs w:val="20"/>
          <w:shd w:val="clear" w:color="auto" w:fill="FFFF99"/>
          <w:rtl/>
        </w:rPr>
        <w:t>הוספת סעיף 15א</w:t>
      </w:r>
      <w:bookmarkEnd w:id="93"/>
    </w:p>
    <w:p w14:paraId="0D5D43A5" w14:textId="77777777" w:rsidR="002F0184" w:rsidRPr="00BE4291" w:rsidRDefault="002F0184" w:rsidP="002F0184">
      <w:pPr>
        <w:pStyle w:val="medium2-header"/>
        <w:keepLines w:val="0"/>
        <w:spacing w:before="72"/>
        <w:ind w:left="0" w:right="1134"/>
        <w:rPr>
          <w:rFonts w:cs="FrankRuehl" w:hint="cs"/>
          <w:noProof/>
          <w:rtl/>
        </w:rPr>
      </w:pPr>
      <w:bookmarkStart w:id="94" w:name="med3"/>
      <w:bookmarkEnd w:id="94"/>
      <w:r w:rsidRPr="00BE4291">
        <w:rPr>
          <w:rFonts w:cs="FrankRuehl"/>
          <w:noProof/>
          <w:rtl/>
          <w:lang w:eastAsia="en-US"/>
        </w:rPr>
        <w:pict w14:anchorId="67BC17FF">
          <v:shape id="_x0000_s2338" type="#_x0000_t202" style="position:absolute;left:0;text-align:left;margin-left:470.35pt;margin-top:7.1pt;width:1in;height:16.8pt;z-index:251681280" filled="f" stroked="f">
            <v:textbox inset="1mm,0,1mm,0">
              <w:txbxContent>
                <w:p w14:paraId="1A7DBBA0" w14:textId="77777777" w:rsidR="001A0867" w:rsidRDefault="001A0867" w:rsidP="002F0184">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Pr="00BE4291">
        <w:rPr>
          <w:rFonts w:cs="FrankRuehl"/>
          <w:noProof/>
          <w:rtl/>
        </w:rPr>
        <w:t>פ</w:t>
      </w:r>
      <w:r w:rsidRPr="00BE4291">
        <w:rPr>
          <w:rFonts w:cs="FrankRuehl" w:hint="cs"/>
          <w:noProof/>
          <w:rtl/>
        </w:rPr>
        <w:t>ר</w:t>
      </w:r>
      <w:r w:rsidRPr="00BE4291">
        <w:rPr>
          <w:rFonts w:cs="FrankRuehl"/>
          <w:noProof/>
          <w:rtl/>
        </w:rPr>
        <w:t>ק</w:t>
      </w:r>
      <w:r w:rsidRPr="00BE4291">
        <w:rPr>
          <w:rFonts w:cs="FrankRuehl" w:hint="cs"/>
          <w:noProof/>
          <w:rtl/>
        </w:rPr>
        <w:t xml:space="preserve"> ג'1: חובת זהירות וחובת אמונים של נושא משרה ברשות</w:t>
      </w:r>
    </w:p>
    <w:p w14:paraId="4DF8C7DD" w14:textId="77777777" w:rsidR="00E32D37" w:rsidRPr="00661FBD" w:rsidRDefault="00E32D37" w:rsidP="00E32D37">
      <w:pPr>
        <w:pStyle w:val="P00"/>
        <w:spacing w:before="0"/>
        <w:ind w:left="0" w:right="1134"/>
        <w:rPr>
          <w:rStyle w:val="default"/>
          <w:rFonts w:cs="FrankRuehl" w:hint="cs"/>
          <w:vanish/>
          <w:color w:val="FF0000"/>
          <w:sz w:val="20"/>
          <w:szCs w:val="20"/>
          <w:shd w:val="clear" w:color="auto" w:fill="FFFF99"/>
          <w:rtl/>
        </w:rPr>
      </w:pPr>
      <w:bookmarkStart w:id="95" w:name="Rov243"/>
      <w:r w:rsidRPr="00661FBD">
        <w:rPr>
          <w:rStyle w:val="default"/>
          <w:rFonts w:cs="FrankRuehl" w:hint="cs"/>
          <w:vanish/>
          <w:color w:val="FF0000"/>
          <w:sz w:val="20"/>
          <w:szCs w:val="20"/>
          <w:shd w:val="clear" w:color="auto" w:fill="FFFF99"/>
          <w:rtl/>
        </w:rPr>
        <w:t>מיום 1.1.2016</w:t>
      </w:r>
    </w:p>
    <w:p w14:paraId="5C184898" w14:textId="77777777" w:rsidR="00E32D37" w:rsidRPr="00661FBD" w:rsidRDefault="00E32D37" w:rsidP="00E32D3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AA5CADC" w14:textId="77777777" w:rsidR="00E32D37" w:rsidRPr="00661FBD" w:rsidRDefault="00E32D37" w:rsidP="002F0184">
      <w:pPr>
        <w:pStyle w:val="P00"/>
        <w:spacing w:before="0"/>
        <w:ind w:left="0" w:right="1134"/>
        <w:rPr>
          <w:rStyle w:val="default"/>
          <w:rFonts w:cs="FrankRuehl" w:hint="cs"/>
          <w:vanish/>
          <w:sz w:val="20"/>
          <w:szCs w:val="20"/>
          <w:shd w:val="clear" w:color="auto" w:fill="FFFF99"/>
          <w:rtl/>
        </w:rPr>
      </w:pPr>
      <w:hyperlink r:id="rId17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w:t>
      </w:r>
      <w:r w:rsidR="002F0184" w:rsidRPr="00661FBD">
        <w:rPr>
          <w:rStyle w:val="default"/>
          <w:rFonts w:cs="FrankRuehl" w:hint="cs"/>
          <w:vanish/>
          <w:sz w:val="20"/>
          <w:szCs w:val="20"/>
          <w:shd w:val="clear" w:color="auto" w:fill="FFFF99"/>
          <w:rtl/>
        </w:rPr>
        <w:t>6</w:t>
      </w:r>
      <w:r w:rsidRPr="00661FBD">
        <w:rPr>
          <w:rStyle w:val="default"/>
          <w:rFonts w:cs="FrankRuehl" w:hint="cs"/>
          <w:vanish/>
          <w:sz w:val="20"/>
          <w:szCs w:val="20"/>
          <w:shd w:val="clear" w:color="auto" w:fill="FFFF99"/>
          <w:rtl/>
        </w:rPr>
        <w:t xml:space="preserve"> (</w:t>
      </w:r>
      <w:hyperlink r:id="rId17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5641305"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פרק ג'1</w:t>
      </w:r>
      <w:bookmarkEnd w:id="95"/>
    </w:p>
    <w:p w14:paraId="5B3A6A07" w14:textId="77777777" w:rsidR="002F0184" w:rsidRPr="00BE4291" w:rsidRDefault="002F0184" w:rsidP="002F0184">
      <w:pPr>
        <w:pStyle w:val="header-2"/>
        <w:ind w:left="0" w:right="1134"/>
        <w:outlineLvl w:val="0"/>
        <w:rPr>
          <w:rFonts w:cs="Miriam" w:hint="cs"/>
          <w:rtl/>
        </w:rPr>
      </w:pPr>
      <w:bookmarkStart w:id="96" w:name="hed24"/>
      <w:bookmarkEnd w:id="96"/>
      <w:r w:rsidRPr="00BE4291">
        <w:rPr>
          <w:lang w:val="he-IL"/>
        </w:rPr>
        <w:pict w14:anchorId="35F190DE">
          <v:rect id="_x0000_s2339" style="position:absolute;left:0;text-align:left;margin-left:464.35pt;margin-top:12.75pt;width:75.05pt;height:20pt;z-index:251682304" o:allowincell="f" filled="f" stroked="f" strokecolor="lime" strokeweight=".25pt">
            <v:textbox inset="0,0,0,0">
              <w:txbxContent>
                <w:p w14:paraId="109D7295"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BE4291">
        <w:rPr>
          <w:rFonts w:cs="Miriam"/>
          <w:rtl/>
        </w:rPr>
        <w:t>סי</w:t>
      </w:r>
      <w:r w:rsidRPr="00BE4291">
        <w:rPr>
          <w:rFonts w:cs="Miriam" w:hint="cs"/>
          <w:rtl/>
        </w:rPr>
        <w:t>מן א': הגדרות</w:t>
      </w:r>
    </w:p>
    <w:p w14:paraId="6B0265C2"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97" w:name="Rov244"/>
      <w:r w:rsidRPr="00661FBD">
        <w:rPr>
          <w:rStyle w:val="default"/>
          <w:rFonts w:cs="FrankRuehl" w:hint="cs"/>
          <w:vanish/>
          <w:color w:val="FF0000"/>
          <w:sz w:val="20"/>
          <w:szCs w:val="20"/>
          <w:shd w:val="clear" w:color="auto" w:fill="FFFF99"/>
          <w:rtl/>
        </w:rPr>
        <w:t>מיום 1.1.2016</w:t>
      </w:r>
    </w:p>
    <w:p w14:paraId="5606ADCC"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94661B8"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8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266 (</w:t>
      </w:r>
      <w:hyperlink r:id="rId18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C1FBE49"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סימן א'</w:t>
      </w:r>
      <w:bookmarkEnd w:id="97"/>
    </w:p>
    <w:p w14:paraId="68D3ECAE" w14:textId="77777777" w:rsidR="002F0184" w:rsidRPr="00BE4291" w:rsidRDefault="002F0184" w:rsidP="002F0184">
      <w:pPr>
        <w:pStyle w:val="P00"/>
        <w:spacing w:before="72"/>
        <w:ind w:left="0" w:right="1134"/>
        <w:rPr>
          <w:rStyle w:val="default"/>
          <w:rFonts w:cs="FrankRuehl" w:hint="cs"/>
          <w:rtl/>
        </w:rPr>
      </w:pPr>
      <w:bookmarkStart w:id="98" w:name="Seif53"/>
      <w:bookmarkEnd w:id="98"/>
      <w:r w:rsidRPr="00BE4291">
        <w:rPr>
          <w:lang w:val="he-IL"/>
        </w:rPr>
        <w:pict w14:anchorId="0F4F5876">
          <v:shape id="_x0000_s2340" type="#_x0000_t202" style="position:absolute;left:0;text-align:left;margin-left:470.35pt;margin-top:7.1pt;width:1in;height:29.1pt;z-index:251683328" filled="f" stroked="f">
            <v:textbox inset="1mm,0,1mm,0">
              <w:txbxContent>
                <w:p w14:paraId="01E0CB47" w14:textId="77777777" w:rsidR="001A0867" w:rsidRDefault="001A0867" w:rsidP="002F0184">
                  <w:pPr>
                    <w:spacing w:line="160" w:lineRule="exact"/>
                    <w:jc w:val="left"/>
                    <w:rPr>
                      <w:rFonts w:cs="Miriam" w:hint="cs"/>
                      <w:sz w:val="18"/>
                      <w:szCs w:val="18"/>
                      <w:rtl/>
                    </w:rPr>
                  </w:pPr>
                  <w:r>
                    <w:rPr>
                      <w:rFonts w:cs="Miriam" w:hint="cs"/>
                      <w:sz w:val="18"/>
                      <w:szCs w:val="18"/>
                      <w:rtl/>
                    </w:rPr>
                    <w:t>הגדרות</w:t>
                  </w:r>
                </w:p>
                <w:p w14:paraId="27E306FD"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Pr="00BE4291">
        <w:rPr>
          <w:rStyle w:val="default"/>
          <w:rFonts w:cs="FrankRuehl" w:hint="cs"/>
          <w:rtl/>
        </w:rPr>
        <w:t>ב</w:t>
      </w:r>
      <w:r w:rsidRPr="00BE4291">
        <w:rPr>
          <w:rStyle w:val="default"/>
          <w:rFonts w:cs="FrankRuehl"/>
          <w:rtl/>
        </w:rPr>
        <w:t>.</w:t>
      </w:r>
      <w:r w:rsidRPr="00BE4291">
        <w:rPr>
          <w:rStyle w:val="default"/>
          <w:rFonts w:cs="FrankRuehl"/>
          <w:rtl/>
        </w:rPr>
        <w:tab/>
      </w:r>
      <w:r w:rsidRPr="00BE4291">
        <w:rPr>
          <w:rStyle w:val="default"/>
          <w:rFonts w:cs="FrankRuehl" w:hint="cs"/>
          <w:rtl/>
        </w:rPr>
        <w:t xml:space="preserve">בפרק זה </w:t>
      </w:r>
      <w:r w:rsidRPr="00BE4291">
        <w:rPr>
          <w:rStyle w:val="default"/>
          <w:rFonts w:cs="FrankRuehl"/>
          <w:rtl/>
        </w:rPr>
        <w:t>–</w:t>
      </w:r>
    </w:p>
    <w:p w14:paraId="252BBA49"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 xml:space="preserve">"נושא משרה" </w:t>
      </w:r>
      <w:r w:rsidRPr="00BE4291">
        <w:rPr>
          <w:rStyle w:val="default"/>
          <w:rFonts w:cs="FrankRuehl"/>
          <w:rtl/>
        </w:rPr>
        <w:t>–</w:t>
      </w:r>
      <w:r w:rsidRPr="00BE4291">
        <w:rPr>
          <w:rStyle w:val="default"/>
          <w:rFonts w:cs="FrankRuehl" w:hint="cs"/>
          <w:rtl/>
        </w:rPr>
        <w:t xml:space="preserve"> חבר המועצה, חבר ועדת מחקר, המנהל הכללי של הרשות, משנה או סגן למנהל הכללי של הרשות, וכל ממלא תפקיד כאמור ברשות, אף אם תוארו שונה, וכן מנהל הכפוף במישרין למנהל הכללי של הרשות;</w:t>
      </w:r>
    </w:p>
    <w:p w14:paraId="19964BA7"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 xml:space="preserve">"עניין אישי" </w:t>
      </w:r>
      <w:r w:rsidRPr="00BE4291">
        <w:rPr>
          <w:rStyle w:val="default"/>
          <w:rFonts w:cs="FrankRuehl"/>
          <w:rtl/>
        </w:rPr>
        <w:t>–</w:t>
      </w:r>
      <w:r w:rsidRPr="00BE4291">
        <w:rPr>
          <w:rStyle w:val="default"/>
          <w:rFonts w:cs="FrankRuehl" w:hint="cs"/>
          <w:rtl/>
        </w:rPr>
        <w:t xml:space="preserve"> לרבות עניין אישי של קרובו או של תאגיד אחר שהוא או קרובו נושאי משרה בו או שיש להם בו חלק בהון המניות, בזכות לקבל רווחים, בזכות למנות מנהל או בזכות ההצבעה;</w:t>
      </w:r>
    </w:p>
    <w:p w14:paraId="35E103EF"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 xml:space="preserve">"קרוב" </w:t>
      </w:r>
      <w:r w:rsidRPr="00BE4291">
        <w:rPr>
          <w:rStyle w:val="default"/>
          <w:rFonts w:cs="FrankRuehl"/>
          <w:rtl/>
        </w:rPr>
        <w:t>–</w:t>
      </w:r>
      <w:r w:rsidRPr="00BE4291">
        <w:rPr>
          <w:rStyle w:val="default"/>
          <w:rFonts w:cs="FrankRuehl" w:hint="cs"/>
          <w:rtl/>
        </w:rPr>
        <w:t xml:space="preserve"> כהגדרתו בסעיף 15.</w:t>
      </w:r>
    </w:p>
    <w:p w14:paraId="1460BF7E"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99" w:name="Rov245"/>
      <w:r w:rsidRPr="00661FBD">
        <w:rPr>
          <w:rStyle w:val="default"/>
          <w:rFonts w:cs="FrankRuehl" w:hint="cs"/>
          <w:vanish/>
          <w:color w:val="FF0000"/>
          <w:sz w:val="20"/>
          <w:szCs w:val="20"/>
          <w:shd w:val="clear" w:color="auto" w:fill="FFFF99"/>
          <w:rtl/>
        </w:rPr>
        <w:t>מיום 1.1.2016</w:t>
      </w:r>
    </w:p>
    <w:p w14:paraId="5E9F0C2E"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6A31E8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8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266 (</w:t>
      </w:r>
      <w:hyperlink r:id="rId18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AD6BE0B"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15ב</w:t>
      </w:r>
      <w:bookmarkEnd w:id="99"/>
    </w:p>
    <w:p w14:paraId="6B456AC9" w14:textId="77777777" w:rsidR="002F0184" w:rsidRPr="00BE4291" w:rsidRDefault="002F0184" w:rsidP="002F0184">
      <w:pPr>
        <w:pStyle w:val="header-2"/>
        <w:ind w:left="0" w:right="1134"/>
        <w:outlineLvl w:val="0"/>
        <w:rPr>
          <w:rFonts w:cs="Miriam" w:hint="cs"/>
          <w:rtl/>
        </w:rPr>
      </w:pPr>
      <w:bookmarkStart w:id="100" w:name="hed25"/>
      <w:bookmarkEnd w:id="100"/>
      <w:r w:rsidRPr="00BE4291">
        <w:rPr>
          <w:lang w:val="he-IL"/>
        </w:rPr>
        <w:pict w14:anchorId="7201691A">
          <v:rect id="_x0000_s2341" style="position:absolute;left:0;text-align:left;margin-left:464.35pt;margin-top:12.75pt;width:75.05pt;height:20pt;z-index:251684352" o:allowincell="f" filled="f" stroked="f" strokecolor="lime" strokeweight=".25pt">
            <v:textbox inset="0,0,0,0">
              <w:txbxContent>
                <w:p w14:paraId="6862E2A5"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BE4291">
        <w:rPr>
          <w:rFonts w:cs="Miriam"/>
          <w:rtl/>
        </w:rPr>
        <w:t>סי</w:t>
      </w:r>
      <w:r w:rsidRPr="00BE4291">
        <w:rPr>
          <w:rFonts w:cs="Miriam" w:hint="cs"/>
          <w:rtl/>
        </w:rPr>
        <w:t>מן ב': חובת זהירות</w:t>
      </w:r>
    </w:p>
    <w:p w14:paraId="611E8319"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01" w:name="Rov246"/>
      <w:r w:rsidRPr="00661FBD">
        <w:rPr>
          <w:rStyle w:val="default"/>
          <w:rFonts w:cs="FrankRuehl" w:hint="cs"/>
          <w:vanish/>
          <w:color w:val="FF0000"/>
          <w:sz w:val="20"/>
          <w:szCs w:val="20"/>
          <w:shd w:val="clear" w:color="auto" w:fill="FFFF99"/>
          <w:rtl/>
        </w:rPr>
        <w:t>מיום 1.1.2016</w:t>
      </w:r>
    </w:p>
    <w:p w14:paraId="6A984D71"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FDFCF73"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8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266 (</w:t>
      </w:r>
      <w:hyperlink r:id="rId18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8266217"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סימן ב'</w:t>
      </w:r>
      <w:bookmarkEnd w:id="101"/>
    </w:p>
    <w:p w14:paraId="738DFB2C" w14:textId="77777777" w:rsidR="002F0184" w:rsidRPr="00BE4291" w:rsidRDefault="002F0184" w:rsidP="002F0184">
      <w:pPr>
        <w:pStyle w:val="P00"/>
        <w:spacing w:before="72"/>
        <w:ind w:left="0" w:right="1134"/>
        <w:rPr>
          <w:rStyle w:val="default"/>
          <w:rFonts w:cs="FrankRuehl" w:hint="cs"/>
          <w:rtl/>
        </w:rPr>
      </w:pPr>
      <w:bookmarkStart w:id="102" w:name="Seif54"/>
      <w:bookmarkEnd w:id="102"/>
      <w:r w:rsidRPr="00BE4291">
        <w:rPr>
          <w:lang w:val="he-IL"/>
        </w:rPr>
        <w:pict w14:anchorId="3B29FA2A">
          <v:shape id="_x0000_s2342" type="#_x0000_t202" style="position:absolute;left:0;text-align:left;margin-left:470.35pt;margin-top:7.1pt;width:1in;height:23.6pt;z-index:251685376" filled="f" stroked="f">
            <v:textbox inset="1mm,0,1mm,0">
              <w:txbxContent>
                <w:p w14:paraId="2145D624" w14:textId="77777777" w:rsidR="001A0867" w:rsidRDefault="001A0867" w:rsidP="002F0184">
                  <w:pPr>
                    <w:spacing w:line="160" w:lineRule="exact"/>
                    <w:jc w:val="left"/>
                    <w:rPr>
                      <w:rFonts w:cs="Miriam" w:hint="cs"/>
                      <w:sz w:val="18"/>
                      <w:szCs w:val="18"/>
                      <w:rtl/>
                    </w:rPr>
                  </w:pPr>
                  <w:r>
                    <w:rPr>
                      <w:rFonts w:cs="Miriam" w:hint="cs"/>
                      <w:sz w:val="18"/>
                      <w:szCs w:val="18"/>
                      <w:rtl/>
                    </w:rPr>
                    <w:t>חובות נושא משרה</w:t>
                  </w:r>
                </w:p>
                <w:p w14:paraId="0F34D7C2"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Pr="00BE4291">
        <w:rPr>
          <w:rStyle w:val="default"/>
          <w:rFonts w:cs="FrankRuehl" w:hint="cs"/>
          <w:rtl/>
        </w:rPr>
        <w:t>ג</w:t>
      </w:r>
      <w:r w:rsidRPr="00BE4291">
        <w:rPr>
          <w:rStyle w:val="default"/>
          <w:rFonts w:cs="FrankRuehl"/>
          <w:rtl/>
        </w:rPr>
        <w:t>.</w:t>
      </w:r>
      <w:r w:rsidRPr="00BE4291">
        <w:rPr>
          <w:rStyle w:val="default"/>
          <w:rFonts w:cs="FrankRuehl"/>
          <w:rtl/>
        </w:rPr>
        <w:tab/>
      </w:r>
      <w:r w:rsidRPr="00BE4291">
        <w:rPr>
          <w:rStyle w:val="default"/>
          <w:rFonts w:cs="FrankRuehl" w:hint="cs"/>
          <w:rtl/>
        </w:rPr>
        <w:t>(א)</w:t>
      </w:r>
      <w:r w:rsidRPr="00BE4291">
        <w:rPr>
          <w:rStyle w:val="default"/>
          <w:rFonts w:cs="FrankRuehl" w:hint="cs"/>
          <w:rtl/>
        </w:rPr>
        <w:tab/>
        <w:t>נושא משרה חב כלפי הרשות חובת זהירות כאמור בסעיפים 35 ו-36 לפקודת הנזיקין [נוסח חדש].</w:t>
      </w:r>
    </w:p>
    <w:p w14:paraId="28E9B9B4"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(ב)</w:t>
      </w:r>
      <w:r w:rsidRPr="00BE4291">
        <w:rPr>
          <w:rStyle w:val="default"/>
          <w:rFonts w:cs="FrankRuehl" w:hint="cs"/>
          <w:rtl/>
        </w:rPr>
        <w:tab/>
        <w:t>אין בהוראת סעיף קטן (א) כדי למנוע את קיומה של חובת זהירות של נושא משרה כלפי אדם אחר.</w:t>
      </w:r>
    </w:p>
    <w:p w14:paraId="2985E577"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03" w:name="Rov247"/>
      <w:r w:rsidRPr="00661FBD">
        <w:rPr>
          <w:rStyle w:val="default"/>
          <w:rFonts w:cs="FrankRuehl" w:hint="cs"/>
          <w:vanish/>
          <w:color w:val="FF0000"/>
          <w:sz w:val="20"/>
          <w:szCs w:val="20"/>
          <w:shd w:val="clear" w:color="auto" w:fill="FFFF99"/>
          <w:rtl/>
        </w:rPr>
        <w:t>מיום 1.1.2016</w:t>
      </w:r>
    </w:p>
    <w:p w14:paraId="10C0CD1E"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F89A4EE"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8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266 (</w:t>
      </w:r>
      <w:hyperlink r:id="rId18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E891EAB"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15ג</w:t>
      </w:r>
      <w:bookmarkEnd w:id="103"/>
    </w:p>
    <w:p w14:paraId="1D6A68A7" w14:textId="77777777" w:rsidR="002F0184" w:rsidRPr="00BE4291" w:rsidRDefault="002F0184" w:rsidP="002F0184">
      <w:pPr>
        <w:pStyle w:val="P00"/>
        <w:spacing w:before="72"/>
        <w:ind w:left="0" w:right="1134"/>
        <w:rPr>
          <w:rStyle w:val="default"/>
          <w:rFonts w:cs="FrankRuehl" w:hint="cs"/>
          <w:rtl/>
        </w:rPr>
      </w:pPr>
      <w:bookmarkStart w:id="104" w:name="Seif55"/>
      <w:bookmarkEnd w:id="104"/>
      <w:r w:rsidRPr="00BE4291">
        <w:rPr>
          <w:lang w:val="he-IL"/>
        </w:rPr>
        <w:pict w14:anchorId="546EF081">
          <v:shape id="_x0000_s2343" type="#_x0000_t202" style="position:absolute;left:0;text-align:left;margin-left:470.35pt;margin-top:7.1pt;width:1in;height:33.05pt;z-index:251686400" filled="f" stroked="f">
            <v:textbox inset="1mm,0,1mm,0">
              <w:txbxContent>
                <w:p w14:paraId="0710769F" w14:textId="77777777" w:rsidR="001A0867" w:rsidRDefault="001A0867" w:rsidP="002F0184">
                  <w:pPr>
                    <w:spacing w:line="160" w:lineRule="exact"/>
                    <w:jc w:val="left"/>
                    <w:rPr>
                      <w:rFonts w:cs="Miriam" w:hint="cs"/>
                      <w:sz w:val="18"/>
                      <w:szCs w:val="18"/>
                      <w:rtl/>
                    </w:rPr>
                  </w:pPr>
                  <w:r>
                    <w:rPr>
                      <w:rFonts w:cs="Miriam" w:hint="cs"/>
                      <w:sz w:val="18"/>
                      <w:szCs w:val="18"/>
                      <w:rtl/>
                    </w:rPr>
                    <w:t>אמצעי זהירות ורמת מיומנות</w:t>
                  </w:r>
                </w:p>
                <w:p w14:paraId="1DA35FB2"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Pr="00BE4291">
        <w:rPr>
          <w:rStyle w:val="default"/>
          <w:rFonts w:cs="FrankRuehl" w:hint="cs"/>
          <w:rtl/>
        </w:rPr>
        <w:t>ד</w:t>
      </w:r>
      <w:r w:rsidRPr="00BE4291">
        <w:rPr>
          <w:rStyle w:val="default"/>
          <w:rFonts w:cs="FrankRuehl"/>
          <w:rtl/>
        </w:rPr>
        <w:t>.</w:t>
      </w:r>
      <w:r w:rsidRPr="00BE4291">
        <w:rPr>
          <w:rStyle w:val="default"/>
          <w:rFonts w:cs="FrankRuehl"/>
          <w:rtl/>
        </w:rPr>
        <w:tab/>
      </w:r>
      <w:r w:rsidRPr="00BE4291">
        <w:rPr>
          <w:rStyle w:val="default"/>
          <w:rFonts w:cs="FrankRuehl" w:hint="cs"/>
          <w:rtl/>
        </w:rPr>
        <w:t>נושא משרה יפעל ברמת מיומנות שבה היה פועל נושא משרה סביר, באותה עמדה ובאותן נסיבות, ובכלל זה ינקוט, בשים לב לנסיבות העניין, אמצעים סבירים כדי להבטיח כי פעולות הנעשות על ידיו בתוקף תפקידו עולות בקנה אחד עם תפקידי הרשות ומטרות חוק זה, וכדי לקבל מידע שיש לו חשיבות לצורך קבלת החלטה או ביצוע פעולה הנעשים על ידיו בתוקף תפקידו.</w:t>
      </w:r>
    </w:p>
    <w:p w14:paraId="163DA31D"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05" w:name="Rov248"/>
      <w:r w:rsidRPr="00661FBD">
        <w:rPr>
          <w:rStyle w:val="default"/>
          <w:rFonts w:cs="FrankRuehl" w:hint="cs"/>
          <w:vanish/>
          <w:color w:val="FF0000"/>
          <w:sz w:val="20"/>
          <w:szCs w:val="20"/>
          <w:shd w:val="clear" w:color="auto" w:fill="FFFF99"/>
          <w:rtl/>
        </w:rPr>
        <w:t>מיום 1.1.2016</w:t>
      </w:r>
    </w:p>
    <w:p w14:paraId="55A75E35"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0D60CD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8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266 (</w:t>
      </w:r>
      <w:hyperlink r:id="rId18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EB68789"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15ד</w:t>
      </w:r>
      <w:bookmarkEnd w:id="105"/>
    </w:p>
    <w:p w14:paraId="3B7A9C43" w14:textId="77777777" w:rsidR="002F0184" w:rsidRPr="00BE4291" w:rsidRDefault="002F0184" w:rsidP="002F0184">
      <w:pPr>
        <w:pStyle w:val="header-2"/>
        <w:ind w:left="0" w:right="1134"/>
        <w:outlineLvl w:val="0"/>
        <w:rPr>
          <w:rFonts w:cs="Miriam" w:hint="cs"/>
          <w:rtl/>
        </w:rPr>
      </w:pPr>
      <w:bookmarkStart w:id="106" w:name="hed26"/>
      <w:bookmarkEnd w:id="106"/>
      <w:r w:rsidRPr="00BE4291">
        <w:rPr>
          <w:lang w:val="he-IL"/>
        </w:rPr>
        <w:pict w14:anchorId="3F0D5723">
          <v:rect id="_x0000_s2344" style="position:absolute;left:0;text-align:left;margin-left:464.35pt;margin-top:12.75pt;width:75.05pt;height:20pt;z-index:251687424" o:allowincell="f" filled="f" stroked="f" strokecolor="lime" strokeweight=".25pt">
            <v:textbox inset="0,0,0,0">
              <w:txbxContent>
                <w:p w14:paraId="160576DD"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BE4291">
        <w:rPr>
          <w:rFonts w:cs="Miriam"/>
          <w:rtl/>
        </w:rPr>
        <w:t>סי</w:t>
      </w:r>
      <w:r w:rsidRPr="00BE4291">
        <w:rPr>
          <w:rFonts w:cs="Miriam" w:hint="cs"/>
          <w:rtl/>
        </w:rPr>
        <w:t>מן ג': חובת אמונים</w:t>
      </w:r>
    </w:p>
    <w:p w14:paraId="69C99C2A"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07" w:name="Rov249"/>
      <w:r w:rsidRPr="00661FBD">
        <w:rPr>
          <w:rStyle w:val="default"/>
          <w:rFonts w:cs="FrankRuehl" w:hint="cs"/>
          <w:vanish/>
          <w:color w:val="FF0000"/>
          <w:sz w:val="20"/>
          <w:szCs w:val="20"/>
          <w:shd w:val="clear" w:color="auto" w:fill="FFFF99"/>
          <w:rtl/>
        </w:rPr>
        <w:t>מיום 1.1.2016</w:t>
      </w:r>
    </w:p>
    <w:p w14:paraId="7678F1B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8DCE58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9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266 (</w:t>
      </w:r>
      <w:hyperlink r:id="rId19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D5D1D04"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סימן ג'</w:t>
      </w:r>
      <w:bookmarkEnd w:id="107"/>
    </w:p>
    <w:p w14:paraId="282F012A" w14:textId="77777777" w:rsidR="002F0184" w:rsidRPr="00BE4291" w:rsidRDefault="002F0184" w:rsidP="002F0184">
      <w:pPr>
        <w:pStyle w:val="P00"/>
        <w:spacing w:before="72"/>
        <w:ind w:left="0" w:right="1134"/>
        <w:rPr>
          <w:rStyle w:val="default"/>
          <w:rFonts w:cs="FrankRuehl" w:hint="cs"/>
          <w:rtl/>
        </w:rPr>
      </w:pPr>
      <w:bookmarkStart w:id="108" w:name="Seif56"/>
      <w:bookmarkEnd w:id="108"/>
      <w:r w:rsidRPr="00BE4291">
        <w:rPr>
          <w:lang w:val="he-IL"/>
        </w:rPr>
        <w:pict w14:anchorId="7DD49E1F">
          <v:shape id="_x0000_s2345" type="#_x0000_t202" style="position:absolute;left:0;text-align:left;margin-left:462pt;margin-top:7.1pt;width:80.35pt;height:32.8pt;z-index:251688448" filled="f" stroked="f">
            <v:textbox inset="1mm,0,1mm,0">
              <w:txbxContent>
                <w:p w14:paraId="24173F32" w14:textId="77777777" w:rsidR="001A0867" w:rsidRDefault="001A0867" w:rsidP="002F0184">
                  <w:pPr>
                    <w:spacing w:line="160" w:lineRule="exact"/>
                    <w:jc w:val="left"/>
                    <w:rPr>
                      <w:rFonts w:cs="Miriam" w:hint="cs"/>
                      <w:sz w:val="18"/>
                      <w:szCs w:val="18"/>
                      <w:rtl/>
                    </w:rPr>
                  </w:pPr>
                  <w:r>
                    <w:rPr>
                      <w:rFonts w:cs="Miriam" w:hint="cs"/>
                      <w:sz w:val="18"/>
                      <w:szCs w:val="18"/>
                      <w:rtl/>
                    </w:rPr>
                    <w:t>חובת אמונים ואיסור ניגוד עניינים</w:t>
                  </w:r>
                </w:p>
                <w:p w14:paraId="2AE02367"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Pr="00BE4291">
        <w:rPr>
          <w:rStyle w:val="default"/>
          <w:rFonts w:cs="FrankRuehl" w:hint="cs"/>
          <w:rtl/>
        </w:rPr>
        <w:t>ה</w:t>
      </w:r>
      <w:r w:rsidRPr="00BE4291">
        <w:rPr>
          <w:rStyle w:val="default"/>
          <w:rFonts w:cs="FrankRuehl"/>
          <w:rtl/>
        </w:rPr>
        <w:t>.</w:t>
      </w:r>
      <w:r w:rsidRPr="00BE4291">
        <w:rPr>
          <w:rStyle w:val="default"/>
          <w:rFonts w:cs="FrankRuehl"/>
          <w:rtl/>
        </w:rPr>
        <w:tab/>
      </w:r>
      <w:r w:rsidRPr="00BE4291">
        <w:rPr>
          <w:rStyle w:val="default"/>
          <w:rFonts w:cs="FrankRuehl" w:hint="cs"/>
          <w:rtl/>
        </w:rPr>
        <w:t>(א)</w:t>
      </w:r>
      <w:r w:rsidRPr="00BE4291">
        <w:rPr>
          <w:rStyle w:val="default"/>
          <w:rFonts w:cs="FrankRuehl" w:hint="cs"/>
          <w:rtl/>
        </w:rPr>
        <w:tab/>
        <w:t xml:space="preserve">נושא משרה חב חובת אמונים לרשות, ינהג בתום לב ויפעל להגשמת תכליתה של הרשות, ובכלל זה </w:t>
      </w:r>
      <w:r w:rsidRPr="00BE4291">
        <w:rPr>
          <w:rStyle w:val="default"/>
          <w:rFonts w:cs="FrankRuehl"/>
          <w:rtl/>
        </w:rPr>
        <w:t>–</w:t>
      </w:r>
    </w:p>
    <w:p w14:paraId="2E4C7283" w14:textId="77777777" w:rsidR="002F0184" w:rsidRPr="00BE4291" w:rsidRDefault="002F0184" w:rsidP="002F0184">
      <w:pPr>
        <w:pStyle w:val="P00"/>
        <w:spacing w:before="72"/>
        <w:ind w:left="1021" w:right="1134"/>
        <w:rPr>
          <w:rStyle w:val="default"/>
          <w:rFonts w:cs="FrankRuehl" w:hint="cs"/>
          <w:rtl/>
        </w:rPr>
      </w:pPr>
      <w:r w:rsidRPr="00BE4291">
        <w:rPr>
          <w:rStyle w:val="default"/>
          <w:rFonts w:cs="FrankRuehl" w:hint="cs"/>
          <w:rtl/>
        </w:rPr>
        <w:t>(1)</w:t>
      </w:r>
      <w:r w:rsidRPr="00BE4291">
        <w:rPr>
          <w:rStyle w:val="default"/>
          <w:rFonts w:cs="FrankRuehl" w:hint="cs"/>
          <w:rtl/>
        </w:rPr>
        <w:tab/>
        <w:t>יימנע מכל פעולה שיש בה כדי להעמידו, במישרין או בעקיפין, במצב של חשש לניגוד עניינים בין מילוי תפקידו ברשות לבין עניין אישי או תפקיד אחר שלו, ובכלל זה לא יטפל ולא ישתתף בדיון ובהצבעה בישיבות, בנושא העלול להעמידו, במישרין או בעקיפין, במצב של ניגוד עניינים כאמור; לעניין פסקה זו, אחת היא אם מילוי התפקיד האחר הוא בתמורה או שלא בתמורה;</w:t>
      </w:r>
    </w:p>
    <w:p w14:paraId="45D1E5A7" w14:textId="77777777" w:rsidR="002F0184" w:rsidRPr="00BE4291" w:rsidRDefault="002F0184" w:rsidP="002F0184">
      <w:pPr>
        <w:pStyle w:val="P00"/>
        <w:spacing w:before="72"/>
        <w:ind w:left="1021" w:right="1134"/>
        <w:rPr>
          <w:rStyle w:val="default"/>
          <w:rFonts w:cs="FrankRuehl" w:hint="cs"/>
          <w:rtl/>
        </w:rPr>
      </w:pPr>
      <w:r w:rsidRPr="00BE4291">
        <w:rPr>
          <w:rStyle w:val="default"/>
          <w:rFonts w:cs="FrankRuehl" w:hint="cs"/>
          <w:rtl/>
        </w:rPr>
        <w:t>(2)</w:t>
      </w:r>
      <w:r w:rsidRPr="00BE4291">
        <w:rPr>
          <w:rStyle w:val="default"/>
          <w:rFonts w:cs="FrankRuehl" w:hint="cs"/>
          <w:rtl/>
        </w:rPr>
        <w:tab/>
        <w:t>יימנע מכל פעולה שיש בה תחרות עם פעולות הרשות;</w:t>
      </w:r>
    </w:p>
    <w:p w14:paraId="20641E3F" w14:textId="77777777" w:rsidR="002F0184" w:rsidRPr="00BE4291" w:rsidRDefault="002F0184" w:rsidP="002F0184">
      <w:pPr>
        <w:pStyle w:val="P00"/>
        <w:spacing w:before="72"/>
        <w:ind w:left="1021" w:right="1134"/>
        <w:rPr>
          <w:rStyle w:val="default"/>
          <w:rFonts w:cs="FrankRuehl" w:hint="cs"/>
          <w:rtl/>
        </w:rPr>
      </w:pPr>
      <w:r w:rsidRPr="00BE4291">
        <w:rPr>
          <w:rStyle w:val="default"/>
          <w:rFonts w:cs="FrankRuehl" w:hint="cs"/>
          <w:rtl/>
        </w:rPr>
        <w:t>(3)</w:t>
      </w:r>
      <w:r w:rsidRPr="00BE4291">
        <w:rPr>
          <w:rStyle w:val="default"/>
          <w:rFonts w:cs="FrankRuehl" w:hint="cs"/>
          <w:rtl/>
        </w:rPr>
        <w:tab/>
        <w:t>יימנע מניצול הזדמנות עסקית של הרשות במטרה להשיג טובת הנאה לעצמו או לאחר;</w:t>
      </w:r>
    </w:p>
    <w:p w14:paraId="3BE923EA" w14:textId="77777777" w:rsidR="002F0184" w:rsidRPr="00BE4291" w:rsidRDefault="002F0184" w:rsidP="002F0184">
      <w:pPr>
        <w:pStyle w:val="P00"/>
        <w:spacing w:before="72"/>
        <w:ind w:left="1021" w:right="1134"/>
        <w:rPr>
          <w:rStyle w:val="default"/>
          <w:rFonts w:cs="FrankRuehl" w:hint="cs"/>
          <w:rtl/>
        </w:rPr>
      </w:pPr>
      <w:r w:rsidRPr="00BE4291">
        <w:rPr>
          <w:rStyle w:val="default"/>
          <w:rFonts w:cs="FrankRuehl" w:hint="cs"/>
          <w:rtl/>
        </w:rPr>
        <w:t>(4)</w:t>
      </w:r>
      <w:r w:rsidRPr="00BE4291">
        <w:rPr>
          <w:rStyle w:val="default"/>
          <w:rFonts w:cs="FrankRuehl" w:hint="cs"/>
          <w:rtl/>
        </w:rPr>
        <w:tab/>
        <w:t>יגלה לרשות כל ידיעה וימסור לה כל מסמך הנוגעים לענייניה, שבאו לידיו בתוקף מעמדו ברשות.</w:t>
      </w:r>
    </w:p>
    <w:p w14:paraId="7A13975B"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(ב)</w:t>
      </w:r>
      <w:r w:rsidRPr="00BE4291">
        <w:rPr>
          <w:rStyle w:val="default"/>
          <w:rFonts w:cs="FrankRuehl" w:hint="cs"/>
          <w:rtl/>
        </w:rPr>
        <w:tab/>
        <w:t>על אף האמור בסעיף (א), חבר המועצה שהוא עובד המדינה רשאי להביא בחשבון בגדר שיקוליו והחלטותיו, גם את מדיניות הממשלה ואת מדיניות המשרד הממשלתי שבו הוא עובד, ולא יראו אותו כמצוי בניגוד עניינים בשל כך בלבד.</w:t>
      </w:r>
    </w:p>
    <w:p w14:paraId="5CA2659C"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(ג)</w:t>
      </w:r>
      <w:r w:rsidRPr="00BE4291">
        <w:rPr>
          <w:rStyle w:val="default"/>
          <w:rFonts w:cs="FrankRuehl" w:hint="cs"/>
          <w:rtl/>
        </w:rPr>
        <w:tab/>
        <w:t>אין בהוראות סעיף זה כדי למנוע את קיומה של חובת אמונים של נושא משרה כלפי אדם אחר.</w:t>
      </w:r>
    </w:p>
    <w:p w14:paraId="5D20ECB5"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09" w:name="Rov250"/>
      <w:r w:rsidRPr="00661FBD">
        <w:rPr>
          <w:rStyle w:val="default"/>
          <w:rFonts w:cs="FrankRuehl" w:hint="cs"/>
          <w:vanish/>
          <w:color w:val="FF0000"/>
          <w:sz w:val="20"/>
          <w:szCs w:val="20"/>
          <w:shd w:val="clear" w:color="auto" w:fill="FFFF99"/>
          <w:rtl/>
        </w:rPr>
        <w:t>מיום 1.1.2016</w:t>
      </w:r>
    </w:p>
    <w:p w14:paraId="5325D031"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CB0CBFA"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9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266 (</w:t>
      </w:r>
      <w:hyperlink r:id="rId19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58E3067"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15ה</w:t>
      </w:r>
      <w:bookmarkEnd w:id="109"/>
    </w:p>
    <w:p w14:paraId="4AE3BF8D" w14:textId="77777777" w:rsidR="002F0184" w:rsidRPr="00BE4291" w:rsidRDefault="002F0184" w:rsidP="002F0184">
      <w:pPr>
        <w:pStyle w:val="P00"/>
        <w:spacing w:before="72"/>
        <w:ind w:left="0" w:right="1134"/>
        <w:rPr>
          <w:rStyle w:val="default"/>
          <w:rFonts w:cs="FrankRuehl" w:hint="cs"/>
          <w:rtl/>
        </w:rPr>
      </w:pPr>
      <w:bookmarkStart w:id="110" w:name="Seif57"/>
      <w:bookmarkEnd w:id="110"/>
      <w:r w:rsidRPr="00BE4291">
        <w:rPr>
          <w:lang w:val="he-IL"/>
        </w:rPr>
        <w:pict w14:anchorId="60C3053E">
          <v:shape id="_x0000_s2346" type="#_x0000_t202" style="position:absolute;left:0;text-align:left;margin-left:470.35pt;margin-top:7.1pt;width:1in;height:33.3pt;z-index:251689472" filled="f" stroked="f">
            <v:textbox inset="1mm,0,1mm,0">
              <w:txbxContent>
                <w:p w14:paraId="658D5219" w14:textId="77777777" w:rsidR="001A0867" w:rsidRDefault="001A0867" w:rsidP="002F0184">
                  <w:pPr>
                    <w:spacing w:line="160" w:lineRule="exact"/>
                    <w:jc w:val="left"/>
                    <w:rPr>
                      <w:rFonts w:cs="Miriam" w:hint="cs"/>
                      <w:sz w:val="18"/>
                      <w:szCs w:val="18"/>
                      <w:rtl/>
                    </w:rPr>
                  </w:pPr>
                  <w:r>
                    <w:rPr>
                      <w:rFonts w:cs="Miriam" w:hint="cs"/>
                      <w:sz w:val="18"/>
                      <w:szCs w:val="18"/>
                      <w:rtl/>
                    </w:rPr>
                    <w:t>הודעה על חשש לניגוד עניינים</w:t>
                  </w:r>
                </w:p>
                <w:p w14:paraId="79937AE5"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Pr="00BE4291">
        <w:rPr>
          <w:rStyle w:val="default"/>
          <w:rFonts w:cs="FrankRuehl" w:hint="cs"/>
          <w:rtl/>
        </w:rPr>
        <w:t>ו</w:t>
      </w:r>
      <w:r w:rsidRPr="00BE4291">
        <w:rPr>
          <w:rStyle w:val="default"/>
          <w:rFonts w:cs="FrankRuehl"/>
          <w:rtl/>
        </w:rPr>
        <w:t>.</w:t>
      </w:r>
      <w:r w:rsidRPr="00BE4291">
        <w:rPr>
          <w:rStyle w:val="default"/>
          <w:rFonts w:cs="FrankRuehl"/>
          <w:rtl/>
        </w:rPr>
        <w:tab/>
      </w:r>
      <w:r w:rsidRPr="00BE4291">
        <w:rPr>
          <w:rStyle w:val="default"/>
          <w:rFonts w:cs="FrankRuehl" w:hint="cs"/>
          <w:rtl/>
        </w:rPr>
        <w:t>התברר לנושא משרה כי נושא הנדון או המטופל על ידו עלול לגרום לו להימצא במצב של ניגוד עניינים כאמור בסעיף 15ה(א), יודיע על כך ליושב ראש המועצה או למנהל הכללי של הרשות, לפי העניין, וינהג לפי הנחיותיהם.</w:t>
      </w:r>
    </w:p>
    <w:p w14:paraId="1E385FCA"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11" w:name="Rov251"/>
      <w:r w:rsidRPr="00661FBD">
        <w:rPr>
          <w:rStyle w:val="default"/>
          <w:rFonts w:cs="FrankRuehl" w:hint="cs"/>
          <w:vanish/>
          <w:color w:val="FF0000"/>
          <w:sz w:val="20"/>
          <w:szCs w:val="20"/>
          <w:shd w:val="clear" w:color="auto" w:fill="FFFF99"/>
          <w:rtl/>
        </w:rPr>
        <w:t>מיום 1.1.2016</w:t>
      </w:r>
    </w:p>
    <w:p w14:paraId="73BF7A8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3CBBAED"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9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267 (</w:t>
      </w:r>
      <w:hyperlink r:id="rId19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9CEC694"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15ו</w:t>
      </w:r>
      <w:bookmarkEnd w:id="111"/>
    </w:p>
    <w:p w14:paraId="5CA4E33F" w14:textId="77777777" w:rsidR="002F0184" w:rsidRPr="00BE4291" w:rsidRDefault="002F0184" w:rsidP="002F0184">
      <w:pPr>
        <w:pStyle w:val="P00"/>
        <w:spacing w:before="72"/>
        <w:ind w:left="0" w:right="1134"/>
        <w:rPr>
          <w:rStyle w:val="default"/>
          <w:rFonts w:cs="FrankRuehl" w:hint="cs"/>
          <w:rtl/>
        </w:rPr>
      </w:pPr>
      <w:bookmarkStart w:id="112" w:name="Seif58"/>
      <w:bookmarkEnd w:id="112"/>
      <w:r w:rsidRPr="00BE4291">
        <w:rPr>
          <w:lang w:val="he-IL"/>
        </w:rPr>
        <w:pict w14:anchorId="34AD10A3">
          <v:shape id="_x0000_s2347" type="#_x0000_t202" style="position:absolute;left:0;text-align:left;margin-left:470.35pt;margin-top:7.1pt;width:1in;height:37pt;z-index:251690496" filled="f" stroked="f">
            <v:textbox inset="1mm,0,1mm,0">
              <w:txbxContent>
                <w:p w14:paraId="5CADD155" w14:textId="77777777" w:rsidR="001A0867" w:rsidRDefault="001A0867" w:rsidP="002F0184">
                  <w:pPr>
                    <w:spacing w:line="160" w:lineRule="exact"/>
                    <w:jc w:val="left"/>
                    <w:rPr>
                      <w:rFonts w:cs="Miriam" w:hint="cs"/>
                      <w:sz w:val="18"/>
                      <w:szCs w:val="18"/>
                      <w:rtl/>
                    </w:rPr>
                  </w:pPr>
                  <w:r>
                    <w:rPr>
                      <w:rFonts w:cs="Miriam" w:hint="cs"/>
                      <w:sz w:val="18"/>
                      <w:szCs w:val="18"/>
                      <w:rtl/>
                    </w:rPr>
                    <w:t>תרופות בשל הפרת חובת אמונים</w:t>
                  </w:r>
                </w:p>
                <w:p w14:paraId="13448AD7"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Pr="00BE4291">
        <w:rPr>
          <w:rStyle w:val="default"/>
          <w:rFonts w:cs="FrankRuehl" w:hint="cs"/>
          <w:rtl/>
        </w:rPr>
        <w:t>ז</w:t>
      </w:r>
      <w:r w:rsidRPr="00BE4291">
        <w:rPr>
          <w:rStyle w:val="default"/>
          <w:rFonts w:cs="FrankRuehl"/>
          <w:rtl/>
        </w:rPr>
        <w:t>.</w:t>
      </w:r>
      <w:r w:rsidRPr="00BE4291">
        <w:rPr>
          <w:rStyle w:val="default"/>
          <w:rFonts w:cs="FrankRuehl"/>
          <w:rtl/>
        </w:rPr>
        <w:tab/>
      </w:r>
      <w:r w:rsidRPr="00BE4291">
        <w:rPr>
          <w:rStyle w:val="default"/>
          <w:rFonts w:cs="FrankRuehl" w:hint="cs"/>
          <w:rtl/>
        </w:rPr>
        <w:t>(א)</w:t>
      </w:r>
      <w:r w:rsidRPr="00BE4291">
        <w:rPr>
          <w:rStyle w:val="default"/>
          <w:rFonts w:cs="FrankRuehl" w:hint="cs"/>
          <w:rtl/>
        </w:rPr>
        <w:tab/>
        <w:t>על הפרת חובת אמונים של נושא משרה כלפי הרשות יחולו הדינים החלים על הפרת חוזה, בשינויים המחויבים.</w:t>
      </w:r>
    </w:p>
    <w:p w14:paraId="3CAECCAA"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(ב)</w:t>
      </w:r>
      <w:r w:rsidRPr="00BE4291">
        <w:rPr>
          <w:rStyle w:val="default"/>
          <w:rFonts w:cs="FrankRuehl" w:hint="cs"/>
          <w:rtl/>
        </w:rPr>
        <w:tab/>
        <w:t>בלי לגרוע מכלליות האמור בסעיף קטן (א), רואים נושא משרה שהפר חובת אמונים כלפי הרשות כמי שהפר התקשרות עם הרשות.</w:t>
      </w:r>
    </w:p>
    <w:p w14:paraId="18EE7B5D" w14:textId="77777777" w:rsidR="002F0184" w:rsidRPr="00BE4291" w:rsidRDefault="002F0184" w:rsidP="002F0184">
      <w:pPr>
        <w:pStyle w:val="P00"/>
        <w:spacing w:before="72"/>
        <w:ind w:left="0" w:right="1134"/>
        <w:rPr>
          <w:rStyle w:val="default"/>
          <w:rFonts w:cs="FrankRuehl" w:hint="cs"/>
          <w:rtl/>
        </w:rPr>
      </w:pPr>
      <w:r w:rsidRPr="00BE4291">
        <w:rPr>
          <w:rStyle w:val="default"/>
          <w:rFonts w:cs="FrankRuehl" w:hint="cs"/>
          <w:rtl/>
        </w:rPr>
        <w:tab/>
        <w:t>(ג)</w:t>
      </w:r>
      <w:r w:rsidRPr="00BE4291">
        <w:rPr>
          <w:rStyle w:val="default"/>
          <w:rFonts w:cs="FrankRuehl" w:hint="cs"/>
          <w:rtl/>
        </w:rPr>
        <w:tab/>
        <w:t>הרשות רשאית לבטל פעולה שעשה נושא משרה בשם הרשות כלפי אדם אחר או לתבוע מאותו אדם את הפיצויים המגיעים לה מנושא המשרה, אף בלא ביטול הפעולה, אם אותו אדם ידע על הפרת חובת האמונים של נושא המשרה.</w:t>
      </w:r>
    </w:p>
    <w:p w14:paraId="0FFF5DF4"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13" w:name="Rov252"/>
      <w:r w:rsidRPr="00661FBD">
        <w:rPr>
          <w:rStyle w:val="default"/>
          <w:rFonts w:cs="FrankRuehl" w:hint="cs"/>
          <w:vanish/>
          <w:color w:val="FF0000"/>
          <w:sz w:val="20"/>
          <w:szCs w:val="20"/>
          <w:shd w:val="clear" w:color="auto" w:fill="FFFF99"/>
          <w:rtl/>
        </w:rPr>
        <w:t>מיום 1.1.2016</w:t>
      </w:r>
    </w:p>
    <w:p w14:paraId="52C411D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6ED216C"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9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267 (</w:t>
      </w:r>
      <w:hyperlink r:id="rId19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2280E8B"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15ז</w:t>
      </w:r>
      <w:bookmarkEnd w:id="113"/>
    </w:p>
    <w:p w14:paraId="25C2A9F6" w14:textId="77777777" w:rsidR="002F0184" w:rsidRPr="00BE4291" w:rsidRDefault="002F0184" w:rsidP="00410181">
      <w:pPr>
        <w:pStyle w:val="header-2"/>
        <w:ind w:left="0" w:right="1134"/>
        <w:outlineLvl w:val="0"/>
        <w:rPr>
          <w:rFonts w:cs="Miriam" w:hint="cs"/>
          <w:rtl/>
        </w:rPr>
      </w:pPr>
      <w:bookmarkStart w:id="114" w:name="hed27"/>
      <w:bookmarkEnd w:id="114"/>
      <w:r w:rsidRPr="00BE4291">
        <w:rPr>
          <w:lang w:val="he-IL"/>
        </w:rPr>
        <w:pict w14:anchorId="6E641361">
          <v:rect id="_x0000_s2350" style="position:absolute;left:0;text-align:left;margin-left:464.35pt;margin-top:12.75pt;width:75.05pt;height:20pt;z-index:251693568" o:allowincell="f" filled="f" stroked="f" strokecolor="lime" strokeweight=".25pt">
            <v:textbox inset="0,0,0,0">
              <w:txbxContent>
                <w:p w14:paraId="56481BF4"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rect>
        </w:pict>
      </w:r>
      <w:r w:rsidRPr="00BE4291">
        <w:rPr>
          <w:rFonts w:cs="Miriam"/>
          <w:rtl/>
        </w:rPr>
        <w:t>סי</w:t>
      </w:r>
      <w:r w:rsidRPr="00BE4291">
        <w:rPr>
          <w:rFonts w:cs="Miriam" w:hint="cs"/>
          <w:rtl/>
        </w:rPr>
        <w:t xml:space="preserve">מן </w:t>
      </w:r>
      <w:r w:rsidR="00410181" w:rsidRPr="00BE4291">
        <w:rPr>
          <w:rFonts w:cs="Miriam" w:hint="cs"/>
          <w:rtl/>
        </w:rPr>
        <w:t>ד': שיפוי וביטוח ותביעה בשם הרשות</w:t>
      </w:r>
    </w:p>
    <w:p w14:paraId="37FF1670"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15" w:name="Rov253"/>
      <w:r w:rsidRPr="00661FBD">
        <w:rPr>
          <w:rStyle w:val="default"/>
          <w:rFonts w:cs="FrankRuehl" w:hint="cs"/>
          <w:vanish/>
          <w:color w:val="FF0000"/>
          <w:sz w:val="20"/>
          <w:szCs w:val="20"/>
          <w:shd w:val="clear" w:color="auto" w:fill="FFFF99"/>
          <w:rtl/>
        </w:rPr>
        <w:t>מיום 1.1.2016</w:t>
      </w:r>
    </w:p>
    <w:p w14:paraId="500C98E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E51F9E9"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19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267 (</w:t>
      </w:r>
      <w:hyperlink r:id="rId19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9ED1105"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 xml:space="preserve">הוספת סימן </w:t>
      </w:r>
      <w:r w:rsidR="00410181" w:rsidRPr="00661FBD">
        <w:rPr>
          <w:rStyle w:val="default"/>
          <w:rFonts w:cs="FrankRuehl" w:hint="cs"/>
          <w:b/>
          <w:bCs/>
          <w:vanish/>
          <w:sz w:val="20"/>
          <w:szCs w:val="20"/>
          <w:shd w:val="clear" w:color="auto" w:fill="FFFF99"/>
          <w:rtl/>
        </w:rPr>
        <w:t>ד</w:t>
      </w:r>
      <w:r w:rsidRPr="00661FBD">
        <w:rPr>
          <w:rStyle w:val="default"/>
          <w:rFonts w:cs="FrankRuehl" w:hint="cs"/>
          <w:b/>
          <w:bCs/>
          <w:vanish/>
          <w:sz w:val="20"/>
          <w:szCs w:val="20"/>
          <w:shd w:val="clear" w:color="auto" w:fill="FFFF99"/>
          <w:rtl/>
        </w:rPr>
        <w:t>'</w:t>
      </w:r>
      <w:bookmarkEnd w:id="115"/>
    </w:p>
    <w:p w14:paraId="16B2E18F" w14:textId="77777777" w:rsidR="002F0184" w:rsidRPr="00BE4291" w:rsidRDefault="002F0184" w:rsidP="00410181">
      <w:pPr>
        <w:pStyle w:val="P00"/>
        <w:spacing w:before="72"/>
        <w:ind w:left="0" w:right="1134"/>
        <w:rPr>
          <w:rStyle w:val="default"/>
          <w:rFonts w:cs="FrankRuehl" w:hint="cs"/>
          <w:rtl/>
        </w:rPr>
      </w:pPr>
      <w:bookmarkStart w:id="116" w:name="Seif59"/>
      <w:bookmarkEnd w:id="116"/>
      <w:r w:rsidRPr="00BE4291">
        <w:rPr>
          <w:lang w:val="he-IL"/>
        </w:rPr>
        <w:pict w14:anchorId="10486C19">
          <v:shape id="_x0000_s2348" type="#_x0000_t202" style="position:absolute;left:0;text-align:left;margin-left:470.35pt;margin-top:7.1pt;width:1in;height:36.85pt;z-index:251691520" filled="f" stroked="f">
            <v:textbox inset="1mm,0,1mm,0">
              <w:txbxContent>
                <w:p w14:paraId="74F2CBF8" w14:textId="77777777" w:rsidR="001A0867" w:rsidRDefault="001A0867" w:rsidP="002F0184">
                  <w:pPr>
                    <w:spacing w:line="160" w:lineRule="exact"/>
                    <w:jc w:val="left"/>
                    <w:rPr>
                      <w:rFonts w:cs="Miriam" w:hint="cs"/>
                      <w:sz w:val="18"/>
                      <w:szCs w:val="18"/>
                      <w:rtl/>
                    </w:rPr>
                  </w:pPr>
                  <w:r>
                    <w:rPr>
                      <w:rFonts w:cs="Miriam" w:hint="cs"/>
                      <w:sz w:val="18"/>
                      <w:szCs w:val="18"/>
                      <w:rtl/>
                    </w:rPr>
                    <w:t>איסור מתן פטור מאחריות</w:t>
                  </w:r>
                </w:p>
                <w:p w14:paraId="2187DA76"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00410181" w:rsidRPr="00BE4291">
        <w:rPr>
          <w:rStyle w:val="default"/>
          <w:rFonts w:cs="FrankRuehl" w:hint="cs"/>
          <w:rtl/>
        </w:rPr>
        <w:t>ח</w:t>
      </w:r>
      <w:r w:rsidRPr="00BE4291">
        <w:rPr>
          <w:rStyle w:val="default"/>
          <w:rFonts w:cs="FrankRuehl"/>
          <w:rtl/>
        </w:rPr>
        <w:t>.</w:t>
      </w:r>
      <w:r w:rsidRPr="00BE4291">
        <w:rPr>
          <w:rStyle w:val="default"/>
          <w:rFonts w:cs="FrankRuehl"/>
          <w:rtl/>
        </w:rPr>
        <w:tab/>
      </w:r>
      <w:r w:rsidR="00410181" w:rsidRPr="00BE4291">
        <w:rPr>
          <w:rStyle w:val="default"/>
          <w:rFonts w:cs="FrankRuehl" w:hint="cs"/>
          <w:rtl/>
        </w:rPr>
        <w:t>הרשות אינה רשאית לפטור נושא משרה מאחריותו בשל הפרת חובת הזהירות או הפרת חובת האמונים כלפיה.</w:t>
      </w:r>
    </w:p>
    <w:p w14:paraId="6783DE6C"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17" w:name="Rov254"/>
      <w:r w:rsidRPr="00661FBD">
        <w:rPr>
          <w:rStyle w:val="default"/>
          <w:rFonts w:cs="FrankRuehl" w:hint="cs"/>
          <w:vanish/>
          <w:color w:val="FF0000"/>
          <w:sz w:val="20"/>
          <w:szCs w:val="20"/>
          <w:shd w:val="clear" w:color="auto" w:fill="FFFF99"/>
          <w:rtl/>
        </w:rPr>
        <w:t>מיום 1.1.2016</w:t>
      </w:r>
    </w:p>
    <w:p w14:paraId="48F8CD45"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BE7A97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0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267 (</w:t>
      </w:r>
      <w:hyperlink r:id="rId20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15CBBBA"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ח</w:t>
      </w:r>
      <w:bookmarkEnd w:id="117"/>
    </w:p>
    <w:p w14:paraId="6D9AC0AF" w14:textId="77777777" w:rsidR="002F0184" w:rsidRPr="00BE4291" w:rsidRDefault="002F0184" w:rsidP="00410181">
      <w:pPr>
        <w:pStyle w:val="P00"/>
        <w:spacing w:before="72"/>
        <w:ind w:left="0" w:right="1134"/>
        <w:rPr>
          <w:rStyle w:val="default"/>
          <w:rFonts w:cs="FrankRuehl" w:hint="cs"/>
          <w:rtl/>
        </w:rPr>
      </w:pPr>
      <w:bookmarkStart w:id="118" w:name="Seif60"/>
      <w:bookmarkEnd w:id="118"/>
      <w:r w:rsidRPr="00BE4291">
        <w:rPr>
          <w:lang w:val="he-IL"/>
        </w:rPr>
        <w:pict w14:anchorId="4567B84C">
          <v:shape id="_x0000_s2349" type="#_x0000_t202" style="position:absolute;left:0;text-align:left;margin-left:470.35pt;margin-top:7.1pt;width:1in;height:29.6pt;z-index:251692544" filled="f" stroked="f">
            <v:textbox inset="1mm,0,1mm,0">
              <w:txbxContent>
                <w:p w14:paraId="4208CF11" w14:textId="77777777" w:rsidR="001A0867" w:rsidRDefault="001A0867" w:rsidP="002F0184">
                  <w:pPr>
                    <w:spacing w:line="160" w:lineRule="exact"/>
                    <w:jc w:val="left"/>
                    <w:rPr>
                      <w:rFonts w:cs="Miriam" w:hint="cs"/>
                      <w:sz w:val="18"/>
                      <w:szCs w:val="18"/>
                      <w:rtl/>
                    </w:rPr>
                  </w:pPr>
                  <w:r>
                    <w:rPr>
                      <w:rFonts w:cs="Miriam" w:hint="cs"/>
                      <w:sz w:val="18"/>
                      <w:szCs w:val="18"/>
                      <w:rtl/>
                    </w:rPr>
                    <w:t>שיפוי</w:t>
                  </w:r>
                </w:p>
                <w:p w14:paraId="66FC8BD3"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00410181" w:rsidRPr="00BE4291">
        <w:rPr>
          <w:rStyle w:val="default"/>
          <w:rFonts w:cs="FrankRuehl" w:hint="cs"/>
          <w:rtl/>
        </w:rPr>
        <w:t>ט</w:t>
      </w:r>
      <w:r w:rsidRPr="00BE4291">
        <w:rPr>
          <w:rStyle w:val="default"/>
          <w:rFonts w:cs="FrankRuehl"/>
          <w:rtl/>
        </w:rPr>
        <w:t>.</w:t>
      </w:r>
      <w:r w:rsidRPr="00BE4291">
        <w:rPr>
          <w:rStyle w:val="default"/>
          <w:rFonts w:cs="FrankRuehl"/>
          <w:rtl/>
        </w:rPr>
        <w:tab/>
      </w:r>
      <w:r w:rsidR="00410181" w:rsidRPr="00BE4291">
        <w:rPr>
          <w:rStyle w:val="default"/>
          <w:rFonts w:cs="FrankRuehl" w:hint="cs"/>
          <w:rtl/>
        </w:rPr>
        <w:t>(א)</w:t>
      </w:r>
      <w:r w:rsidR="00410181" w:rsidRPr="00BE4291">
        <w:rPr>
          <w:rStyle w:val="default"/>
          <w:rFonts w:cs="FrankRuehl" w:hint="cs"/>
          <w:rtl/>
        </w:rPr>
        <w:tab/>
        <w:t>הרשות רשאית לשפות בדיעבד נושא משרה בה בשל חבות או הוצאה כמפורט בסעיף 260(א) לחוק החברות שהוטלה עליו או שהוציא, עקב פעולה שעשה בתוקף היותו נושא משרה בה.</w:t>
      </w:r>
    </w:p>
    <w:p w14:paraId="64DEEBEA" w14:textId="77777777" w:rsidR="00410181" w:rsidRPr="00BE4291" w:rsidRDefault="00410181" w:rsidP="00410181">
      <w:pPr>
        <w:pStyle w:val="P00"/>
        <w:spacing w:before="72"/>
        <w:ind w:left="0" w:right="1134"/>
        <w:rPr>
          <w:rStyle w:val="default"/>
          <w:rFonts w:cs="FrankRuehl" w:hint="cs"/>
          <w:rtl/>
        </w:rPr>
      </w:pPr>
      <w:r w:rsidRPr="00BE4291">
        <w:rPr>
          <w:rStyle w:val="default"/>
          <w:rFonts w:cs="FrankRuehl" w:hint="cs"/>
          <w:rtl/>
        </w:rPr>
        <w:tab/>
        <w:t>(ב)</w:t>
      </w:r>
      <w:r w:rsidRPr="00BE4291">
        <w:rPr>
          <w:rStyle w:val="default"/>
          <w:rFonts w:cs="FrankRuehl" w:hint="cs"/>
          <w:rtl/>
        </w:rPr>
        <w:tab/>
        <w:t>הרשות אינה רשאית לתת התחייבות מראש לשפות נושא משרה בשל חבות או הוצאה כאמור בסעיף קטן (א) אלא בנסיבות מיוחדות המצדיקות זאת ומטעמים שיירשמו, ובלבד שלא תינתן התחייבות מראש לשיפוי כאמור אלא בהתאם להוראות פסקה (1) של סעיף 260(ב) לחוק החברות.</w:t>
      </w:r>
    </w:p>
    <w:p w14:paraId="570D510A" w14:textId="77777777" w:rsidR="00410181" w:rsidRPr="00BE4291" w:rsidRDefault="00410181" w:rsidP="00410181">
      <w:pPr>
        <w:pStyle w:val="P00"/>
        <w:spacing w:before="72"/>
        <w:ind w:left="0" w:right="1134"/>
        <w:rPr>
          <w:rStyle w:val="default"/>
          <w:rFonts w:cs="FrankRuehl" w:hint="cs"/>
          <w:rtl/>
        </w:rPr>
      </w:pPr>
      <w:r w:rsidRPr="00BE4291">
        <w:rPr>
          <w:rStyle w:val="default"/>
          <w:rFonts w:cs="FrankRuehl" w:hint="cs"/>
          <w:rtl/>
        </w:rPr>
        <w:tab/>
        <w:t>(ג)</w:t>
      </w:r>
      <w:r w:rsidRPr="00BE4291">
        <w:rPr>
          <w:rStyle w:val="default"/>
          <w:rFonts w:cs="FrankRuehl" w:hint="cs"/>
          <w:rtl/>
        </w:rPr>
        <w:tab/>
        <w:t>החלטה על מתן שיפוי לפי סעיף קטן (א) או מתן התחייבות לשיפוי לפי סעיף קטן (ב) תתקבל במועצה, והיא טעונה אישור של שר האוצר.</w:t>
      </w:r>
    </w:p>
    <w:p w14:paraId="34EACF17"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19" w:name="Rov255"/>
      <w:r w:rsidRPr="00661FBD">
        <w:rPr>
          <w:rStyle w:val="default"/>
          <w:rFonts w:cs="FrankRuehl" w:hint="cs"/>
          <w:vanish/>
          <w:color w:val="FF0000"/>
          <w:sz w:val="20"/>
          <w:szCs w:val="20"/>
          <w:shd w:val="clear" w:color="auto" w:fill="FFFF99"/>
          <w:rtl/>
        </w:rPr>
        <w:t>מיום 1.1.2016</w:t>
      </w:r>
    </w:p>
    <w:p w14:paraId="2F1772C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19A484E"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0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267 (</w:t>
      </w:r>
      <w:hyperlink r:id="rId20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6D4AB49"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ט</w:t>
      </w:r>
      <w:bookmarkEnd w:id="119"/>
    </w:p>
    <w:p w14:paraId="27BBC5EB" w14:textId="77777777" w:rsidR="002F0184" w:rsidRPr="00BE4291" w:rsidRDefault="002F0184" w:rsidP="00410181">
      <w:pPr>
        <w:pStyle w:val="P00"/>
        <w:spacing w:before="72"/>
        <w:ind w:left="0" w:right="1134"/>
        <w:rPr>
          <w:rStyle w:val="default"/>
          <w:rFonts w:cs="FrankRuehl" w:hint="cs"/>
          <w:rtl/>
        </w:rPr>
      </w:pPr>
      <w:bookmarkStart w:id="120" w:name="Seif61"/>
      <w:bookmarkEnd w:id="120"/>
      <w:r w:rsidRPr="00BE4291">
        <w:rPr>
          <w:lang w:val="he-IL"/>
        </w:rPr>
        <w:pict w14:anchorId="371624CF">
          <v:shape id="_x0000_s2351" type="#_x0000_t202" style="position:absolute;left:0;text-align:left;margin-left:470.35pt;margin-top:7.1pt;width:1in;height:24.7pt;z-index:251694592" filled="f" stroked="f">
            <v:textbox inset="1mm,0,1mm,0">
              <w:txbxContent>
                <w:p w14:paraId="1CB3D843" w14:textId="77777777" w:rsidR="001A0867" w:rsidRDefault="001A0867" w:rsidP="002F0184">
                  <w:pPr>
                    <w:spacing w:line="160" w:lineRule="exact"/>
                    <w:jc w:val="left"/>
                    <w:rPr>
                      <w:rFonts w:cs="Miriam" w:hint="cs"/>
                      <w:sz w:val="18"/>
                      <w:szCs w:val="18"/>
                      <w:rtl/>
                    </w:rPr>
                  </w:pPr>
                  <w:r>
                    <w:rPr>
                      <w:rFonts w:cs="Miriam" w:hint="cs"/>
                      <w:sz w:val="18"/>
                      <w:szCs w:val="18"/>
                      <w:rtl/>
                    </w:rPr>
                    <w:t>ביטוח אחריות</w:t>
                  </w:r>
                </w:p>
                <w:p w14:paraId="3A7C34FE"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00410181" w:rsidRPr="00BE4291">
        <w:rPr>
          <w:rStyle w:val="default"/>
          <w:rFonts w:cs="FrankRuehl" w:hint="cs"/>
          <w:rtl/>
        </w:rPr>
        <w:t>י</w:t>
      </w:r>
      <w:r w:rsidRPr="00BE4291">
        <w:rPr>
          <w:rStyle w:val="default"/>
          <w:rFonts w:cs="FrankRuehl"/>
          <w:rtl/>
        </w:rPr>
        <w:t>.</w:t>
      </w:r>
      <w:r w:rsidRPr="00BE4291">
        <w:rPr>
          <w:rStyle w:val="default"/>
          <w:rFonts w:cs="FrankRuehl"/>
          <w:rtl/>
        </w:rPr>
        <w:tab/>
      </w:r>
      <w:r w:rsidR="00410181" w:rsidRPr="00BE4291">
        <w:rPr>
          <w:rStyle w:val="default"/>
          <w:rFonts w:cs="FrankRuehl" w:hint="cs"/>
          <w:rtl/>
        </w:rPr>
        <w:t>(א)</w:t>
      </w:r>
      <w:r w:rsidR="00410181" w:rsidRPr="00BE4291">
        <w:rPr>
          <w:rStyle w:val="default"/>
          <w:rFonts w:cs="FrankRuehl" w:hint="cs"/>
          <w:rtl/>
        </w:rPr>
        <w:tab/>
        <w:t>הרשות רשאית להתקשר בחוזה לביטוח אחריותו של נושא משרה בה בשל חבות שתוטל עליו עקב פעולה שעשה בתוקף היותו נושא משרה בה, במקרים המפורטים בסעיף 261 לחוק החברות.</w:t>
      </w:r>
    </w:p>
    <w:p w14:paraId="69A49D43" w14:textId="77777777" w:rsidR="00410181" w:rsidRPr="00BE4291" w:rsidRDefault="00410181" w:rsidP="00410181">
      <w:pPr>
        <w:pStyle w:val="P00"/>
        <w:spacing w:before="72"/>
        <w:ind w:left="0" w:right="1134"/>
        <w:rPr>
          <w:rStyle w:val="default"/>
          <w:rFonts w:cs="FrankRuehl" w:hint="cs"/>
          <w:rtl/>
        </w:rPr>
      </w:pPr>
      <w:r w:rsidRPr="00BE4291">
        <w:rPr>
          <w:rStyle w:val="default"/>
          <w:rFonts w:cs="FrankRuehl" w:hint="cs"/>
          <w:rtl/>
        </w:rPr>
        <w:tab/>
        <w:t>(ב)</w:t>
      </w:r>
      <w:r w:rsidRPr="00BE4291">
        <w:rPr>
          <w:rStyle w:val="default"/>
          <w:rFonts w:cs="FrankRuehl" w:hint="cs"/>
          <w:rtl/>
        </w:rPr>
        <w:tab/>
        <w:t>החלטה על התקשרות בחוזה לביטוח אחריות נושאי משרה טעונה אישור של שר האוצר.</w:t>
      </w:r>
    </w:p>
    <w:p w14:paraId="6B320BD2"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21" w:name="Rov256"/>
      <w:r w:rsidRPr="00661FBD">
        <w:rPr>
          <w:rStyle w:val="default"/>
          <w:rFonts w:cs="FrankRuehl" w:hint="cs"/>
          <w:vanish/>
          <w:color w:val="FF0000"/>
          <w:sz w:val="20"/>
          <w:szCs w:val="20"/>
          <w:shd w:val="clear" w:color="auto" w:fill="FFFF99"/>
          <w:rtl/>
        </w:rPr>
        <w:t>מיום 1.1.2016</w:t>
      </w:r>
    </w:p>
    <w:p w14:paraId="79FC7A7C"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5F3E958"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0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0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94BD060"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י</w:t>
      </w:r>
      <w:bookmarkEnd w:id="121"/>
    </w:p>
    <w:p w14:paraId="4C85D2EF" w14:textId="77777777" w:rsidR="002F0184" w:rsidRPr="00BE4291" w:rsidRDefault="002F0184" w:rsidP="00410181">
      <w:pPr>
        <w:pStyle w:val="P00"/>
        <w:spacing w:before="72"/>
        <w:ind w:left="0" w:right="1134"/>
        <w:rPr>
          <w:rStyle w:val="default"/>
          <w:rFonts w:cs="FrankRuehl" w:hint="cs"/>
          <w:rtl/>
        </w:rPr>
      </w:pPr>
      <w:bookmarkStart w:id="122" w:name="Seif62"/>
      <w:bookmarkEnd w:id="122"/>
      <w:r w:rsidRPr="00BE4291">
        <w:rPr>
          <w:lang w:val="he-IL"/>
        </w:rPr>
        <w:pict w14:anchorId="678EF3EF">
          <v:shape id="_x0000_s2352" type="#_x0000_t202" style="position:absolute;left:0;text-align:left;margin-left:470.35pt;margin-top:7.1pt;width:1in;height:32.4pt;z-index:251695616" filled="f" stroked="f">
            <v:textbox inset="1mm,0,1mm,0">
              <w:txbxContent>
                <w:p w14:paraId="75B7CA5B" w14:textId="77777777" w:rsidR="001A0867" w:rsidRDefault="001A0867" w:rsidP="002F0184">
                  <w:pPr>
                    <w:spacing w:line="160" w:lineRule="exact"/>
                    <w:jc w:val="left"/>
                    <w:rPr>
                      <w:rFonts w:cs="Miriam" w:hint="cs"/>
                      <w:sz w:val="18"/>
                      <w:szCs w:val="18"/>
                      <w:rtl/>
                    </w:rPr>
                  </w:pPr>
                  <w:r>
                    <w:rPr>
                      <w:rFonts w:cs="Miriam" w:hint="cs"/>
                      <w:sz w:val="18"/>
                      <w:szCs w:val="18"/>
                      <w:rtl/>
                    </w:rPr>
                    <w:t>הגבלות על מתן שיפוי</w:t>
                  </w:r>
                </w:p>
                <w:p w14:paraId="26DB0C9B"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00410181" w:rsidRPr="00BE4291">
        <w:rPr>
          <w:rStyle w:val="default"/>
          <w:rFonts w:cs="FrankRuehl" w:hint="cs"/>
          <w:rtl/>
        </w:rPr>
        <w:t>יא</w:t>
      </w:r>
      <w:r w:rsidRPr="00BE4291">
        <w:rPr>
          <w:rStyle w:val="default"/>
          <w:rFonts w:cs="FrankRuehl"/>
          <w:rtl/>
        </w:rPr>
        <w:t>.</w:t>
      </w:r>
      <w:r w:rsidRPr="00BE4291">
        <w:rPr>
          <w:rStyle w:val="default"/>
          <w:rFonts w:cs="FrankRuehl"/>
          <w:rtl/>
        </w:rPr>
        <w:tab/>
      </w:r>
      <w:r w:rsidR="00410181" w:rsidRPr="00BE4291">
        <w:rPr>
          <w:rStyle w:val="default"/>
          <w:rFonts w:cs="FrankRuehl" w:hint="cs"/>
          <w:rtl/>
        </w:rPr>
        <w:t>על אף האמור בסעיף 15ט, הרשות אינה רשאית לתת שיפוי בדיעבד או התחייבות מראש לשיפוי או להתקשר בחוזה לביטוח אחריותו של נושא משרה בה, בשל כל אחד מהעניינים המנויים בסעיף 263 לחוק החברות.</w:t>
      </w:r>
    </w:p>
    <w:p w14:paraId="44F9EF6B"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23" w:name="Rov257"/>
      <w:r w:rsidRPr="00661FBD">
        <w:rPr>
          <w:rStyle w:val="default"/>
          <w:rFonts w:cs="FrankRuehl" w:hint="cs"/>
          <w:vanish/>
          <w:color w:val="FF0000"/>
          <w:sz w:val="20"/>
          <w:szCs w:val="20"/>
          <w:shd w:val="clear" w:color="auto" w:fill="FFFF99"/>
          <w:rtl/>
        </w:rPr>
        <w:t>מיום 1.1.2016</w:t>
      </w:r>
    </w:p>
    <w:p w14:paraId="4362B87C"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D4C3401"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0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0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F73E4BA"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יא</w:t>
      </w:r>
      <w:bookmarkEnd w:id="123"/>
    </w:p>
    <w:p w14:paraId="0C1A8FA9" w14:textId="77777777" w:rsidR="002F0184" w:rsidRPr="00BE4291" w:rsidRDefault="002F0184" w:rsidP="00410181">
      <w:pPr>
        <w:pStyle w:val="P00"/>
        <w:spacing w:before="72"/>
        <w:ind w:left="0" w:right="1134"/>
        <w:rPr>
          <w:rStyle w:val="default"/>
          <w:rFonts w:cs="FrankRuehl" w:hint="cs"/>
          <w:rtl/>
        </w:rPr>
      </w:pPr>
      <w:bookmarkStart w:id="124" w:name="Seif63"/>
      <w:bookmarkEnd w:id="124"/>
      <w:r w:rsidRPr="00BE4291">
        <w:rPr>
          <w:lang w:val="he-IL"/>
        </w:rPr>
        <w:pict w14:anchorId="723116C0">
          <v:shape id="_x0000_s2353" type="#_x0000_t202" style="position:absolute;left:0;text-align:left;margin-left:470.35pt;margin-top:7.1pt;width:1in;height:24.85pt;z-index:251696640" filled="f" stroked="f">
            <v:textbox inset="1mm,0,1mm,0">
              <w:txbxContent>
                <w:p w14:paraId="7DA28EA2" w14:textId="77777777" w:rsidR="001A0867" w:rsidRDefault="001A0867" w:rsidP="002F0184">
                  <w:pPr>
                    <w:spacing w:line="160" w:lineRule="exact"/>
                    <w:jc w:val="left"/>
                    <w:rPr>
                      <w:rFonts w:cs="Miriam" w:hint="cs"/>
                      <w:sz w:val="18"/>
                      <w:szCs w:val="18"/>
                      <w:rtl/>
                    </w:rPr>
                  </w:pPr>
                  <w:r>
                    <w:rPr>
                      <w:rFonts w:cs="Miriam" w:hint="cs"/>
                      <w:sz w:val="18"/>
                      <w:szCs w:val="18"/>
                      <w:rtl/>
                    </w:rPr>
                    <w:t>העדר תוקף</w:t>
                  </w:r>
                </w:p>
                <w:p w14:paraId="6046CBAB"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00410181" w:rsidRPr="00BE4291">
        <w:rPr>
          <w:rStyle w:val="default"/>
          <w:rFonts w:cs="FrankRuehl" w:hint="cs"/>
          <w:rtl/>
        </w:rPr>
        <w:t>יב</w:t>
      </w:r>
      <w:r w:rsidRPr="00BE4291">
        <w:rPr>
          <w:rStyle w:val="default"/>
          <w:rFonts w:cs="FrankRuehl"/>
          <w:rtl/>
        </w:rPr>
        <w:t>.</w:t>
      </w:r>
      <w:r w:rsidRPr="00BE4291">
        <w:rPr>
          <w:rStyle w:val="default"/>
          <w:rFonts w:cs="FrankRuehl"/>
          <w:rtl/>
        </w:rPr>
        <w:tab/>
      </w:r>
      <w:r w:rsidR="00410181" w:rsidRPr="00BE4291">
        <w:rPr>
          <w:rStyle w:val="default"/>
          <w:rFonts w:cs="FrankRuehl" w:hint="cs"/>
          <w:rtl/>
        </w:rPr>
        <w:t>לא יהיה תוקף להתחייבות לשיפוי או לביטוח אחריותו של נושא משרה שנעשו בניגוד להוראות סימן זה, ונושא משרה לא יקבל, במישרין או בעקיפין, התחייבות כאמור.</w:t>
      </w:r>
    </w:p>
    <w:p w14:paraId="720602EF"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25" w:name="Rov258"/>
      <w:r w:rsidRPr="00661FBD">
        <w:rPr>
          <w:rStyle w:val="default"/>
          <w:rFonts w:cs="FrankRuehl" w:hint="cs"/>
          <w:vanish/>
          <w:color w:val="FF0000"/>
          <w:sz w:val="20"/>
          <w:szCs w:val="20"/>
          <w:shd w:val="clear" w:color="auto" w:fill="FFFF99"/>
          <w:rtl/>
        </w:rPr>
        <w:t>מיום 1.1.2016</w:t>
      </w:r>
    </w:p>
    <w:p w14:paraId="6BAB8208"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DA86CCF"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0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0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1631D70"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י</w:t>
      </w:r>
      <w:r w:rsidRPr="00661FBD">
        <w:rPr>
          <w:rStyle w:val="default"/>
          <w:rFonts w:cs="FrankRuehl" w:hint="cs"/>
          <w:b/>
          <w:bCs/>
          <w:vanish/>
          <w:sz w:val="20"/>
          <w:szCs w:val="20"/>
          <w:shd w:val="clear" w:color="auto" w:fill="FFFF99"/>
          <w:rtl/>
        </w:rPr>
        <w:t>ב</w:t>
      </w:r>
      <w:bookmarkEnd w:id="125"/>
    </w:p>
    <w:p w14:paraId="426D1C2B" w14:textId="77777777" w:rsidR="002F0184" w:rsidRPr="00BE4291" w:rsidRDefault="002F0184" w:rsidP="00410181">
      <w:pPr>
        <w:pStyle w:val="P00"/>
        <w:spacing w:before="72"/>
        <w:ind w:left="0" w:right="1134"/>
        <w:rPr>
          <w:rStyle w:val="default"/>
          <w:rFonts w:cs="FrankRuehl" w:hint="cs"/>
          <w:rtl/>
        </w:rPr>
      </w:pPr>
      <w:bookmarkStart w:id="126" w:name="Seif64"/>
      <w:bookmarkEnd w:id="126"/>
      <w:r w:rsidRPr="00BE4291">
        <w:rPr>
          <w:lang w:val="he-IL"/>
        </w:rPr>
        <w:pict w14:anchorId="6042B869">
          <v:shape id="_x0000_s2354" type="#_x0000_t202" style="position:absolute;left:0;text-align:left;margin-left:465.6pt;margin-top:7.1pt;width:76.75pt;height:24.75pt;z-index:251697664" filled="f" stroked="f">
            <v:textbox inset="1mm,0,1mm,0">
              <w:txbxContent>
                <w:p w14:paraId="02505C1B" w14:textId="77777777" w:rsidR="001A0867" w:rsidRDefault="001A0867" w:rsidP="002F0184">
                  <w:pPr>
                    <w:spacing w:line="160" w:lineRule="exact"/>
                    <w:jc w:val="left"/>
                    <w:rPr>
                      <w:rFonts w:cs="Miriam" w:hint="cs"/>
                      <w:sz w:val="18"/>
                      <w:szCs w:val="18"/>
                      <w:rtl/>
                    </w:rPr>
                  </w:pPr>
                  <w:r>
                    <w:rPr>
                      <w:rFonts w:cs="Miriam" w:hint="cs"/>
                      <w:sz w:val="18"/>
                      <w:szCs w:val="18"/>
                      <w:rtl/>
                    </w:rPr>
                    <w:t>תביעה בשם הרשות</w:t>
                  </w:r>
                </w:p>
                <w:p w14:paraId="5FEA37B9"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BE4291">
        <w:rPr>
          <w:rStyle w:val="default"/>
          <w:rFonts w:cs="Miriam"/>
          <w:sz w:val="32"/>
          <w:szCs w:val="32"/>
          <w:rtl/>
        </w:rPr>
        <w:t>15</w:t>
      </w:r>
      <w:r w:rsidR="00410181" w:rsidRPr="00BE4291">
        <w:rPr>
          <w:rStyle w:val="default"/>
          <w:rFonts w:cs="FrankRuehl" w:hint="cs"/>
          <w:rtl/>
        </w:rPr>
        <w:t>יג</w:t>
      </w:r>
      <w:r w:rsidRPr="00BE4291">
        <w:rPr>
          <w:rStyle w:val="default"/>
          <w:rFonts w:cs="FrankRuehl"/>
          <w:rtl/>
        </w:rPr>
        <w:t>.</w:t>
      </w:r>
      <w:r w:rsidRPr="00BE4291">
        <w:rPr>
          <w:rStyle w:val="default"/>
          <w:rFonts w:cs="FrankRuehl"/>
          <w:rtl/>
        </w:rPr>
        <w:tab/>
      </w:r>
      <w:r w:rsidR="00410181" w:rsidRPr="00BE4291">
        <w:rPr>
          <w:rStyle w:val="default"/>
          <w:rFonts w:cs="FrankRuehl" w:hint="cs"/>
          <w:rtl/>
        </w:rPr>
        <w:t>היועץ המשפטי לממשלה רשאי לתבוע בשם הרשות נושא משרה בשל נזק שנגרם לרשות ממעשה או ממחדל בניגוד לחובותיו כלפי הרשות על פי דין.</w:t>
      </w:r>
    </w:p>
    <w:p w14:paraId="6EDE6639"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27" w:name="Rov259"/>
      <w:r w:rsidRPr="00661FBD">
        <w:rPr>
          <w:rStyle w:val="default"/>
          <w:rFonts w:cs="FrankRuehl" w:hint="cs"/>
          <w:vanish/>
          <w:color w:val="FF0000"/>
          <w:sz w:val="20"/>
          <w:szCs w:val="20"/>
          <w:shd w:val="clear" w:color="auto" w:fill="FFFF99"/>
          <w:rtl/>
        </w:rPr>
        <w:t>מיום 1.1.2016</w:t>
      </w:r>
    </w:p>
    <w:p w14:paraId="65049948"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C7953AB"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1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1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58BB244" w14:textId="77777777" w:rsidR="002F0184" w:rsidRPr="00BE4291" w:rsidRDefault="002F0184" w:rsidP="00BE429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יג</w:t>
      </w:r>
      <w:bookmarkEnd w:id="127"/>
    </w:p>
    <w:p w14:paraId="6B42D150" w14:textId="77777777" w:rsidR="002F0184" w:rsidRPr="00BE4291" w:rsidRDefault="002F0184" w:rsidP="00410181">
      <w:pPr>
        <w:pStyle w:val="medium2-header"/>
        <w:keepLines w:val="0"/>
        <w:spacing w:before="72"/>
        <w:ind w:left="0" w:right="1134"/>
        <w:rPr>
          <w:rFonts w:cs="FrankRuehl" w:hint="cs"/>
          <w:noProof/>
          <w:rtl/>
        </w:rPr>
      </w:pPr>
      <w:bookmarkStart w:id="128" w:name="med4"/>
      <w:bookmarkEnd w:id="128"/>
      <w:r w:rsidRPr="00BE4291">
        <w:rPr>
          <w:rFonts w:cs="FrankRuehl"/>
          <w:noProof/>
          <w:rtl/>
          <w:lang w:eastAsia="en-US"/>
        </w:rPr>
        <w:pict w14:anchorId="7AA98D4D">
          <v:shape id="_x0000_s2359" type="#_x0000_t202" style="position:absolute;left:0;text-align:left;margin-left:470.35pt;margin-top:7.1pt;width:1in;height:16.8pt;z-index:251702784" filled="f" stroked="f">
            <v:textbox inset="1mm,0,1mm,0">
              <w:txbxContent>
                <w:p w14:paraId="40C52F0B" w14:textId="77777777" w:rsidR="001A0867" w:rsidRDefault="001A0867" w:rsidP="002F0184">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Pr="00BE4291">
        <w:rPr>
          <w:rFonts w:cs="FrankRuehl"/>
          <w:noProof/>
          <w:rtl/>
        </w:rPr>
        <w:t>פ</w:t>
      </w:r>
      <w:r w:rsidRPr="00BE4291">
        <w:rPr>
          <w:rFonts w:cs="FrankRuehl" w:hint="cs"/>
          <w:noProof/>
          <w:rtl/>
        </w:rPr>
        <w:t>ר</w:t>
      </w:r>
      <w:r w:rsidRPr="00BE4291">
        <w:rPr>
          <w:rFonts w:cs="FrankRuehl"/>
          <w:noProof/>
          <w:rtl/>
        </w:rPr>
        <w:t>ק</w:t>
      </w:r>
      <w:r w:rsidRPr="00BE4291">
        <w:rPr>
          <w:rFonts w:cs="FrankRuehl" w:hint="cs"/>
          <w:noProof/>
          <w:rtl/>
        </w:rPr>
        <w:t xml:space="preserve"> </w:t>
      </w:r>
      <w:r w:rsidR="00410181" w:rsidRPr="00BE4291">
        <w:rPr>
          <w:rFonts w:cs="FrankRuehl" w:hint="cs"/>
          <w:noProof/>
          <w:rtl/>
        </w:rPr>
        <w:t>ג'2: עסקאות עם נושא משרה ברשות</w:t>
      </w:r>
    </w:p>
    <w:p w14:paraId="7D64D881"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29" w:name="Rov260"/>
      <w:r w:rsidRPr="00661FBD">
        <w:rPr>
          <w:rStyle w:val="default"/>
          <w:rFonts w:cs="FrankRuehl" w:hint="cs"/>
          <w:vanish/>
          <w:color w:val="FF0000"/>
          <w:sz w:val="20"/>
          <w:szCs w:val="20"/>
          <w:shd w:val="clear" w:color="auto" w:fill="FFFF99"/>
          <w:rtl/>
        </w:rPr>
        <w:t>מיום 1.1.2016</w:t>
      </w:r>
    </w:p>
    <w:p w14:paraId="20D2C32D"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09667FE"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1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1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5206287"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פרק ג'</w:t>
      </w:r>
      <w:r w:rsidR="00410181" w:rsidRPr="00661FBD">
        <w:rPr>
          <w:rStyle w:val="default"/>
          <w:rFonts w:cs="FrankRuehl" w:hint="cs"/>
          <w:b/>
          <w:bCs/>
          <w:vanish/>
          <w:sz w:val="20"/>
          <w:szCs w:val="20"/>
          <w:shd w:val="clear" w:color="auto" w:fill="FFFF99"/>
          <w:rtl/>
        </w:rPr>
        <w:t>2</w:t>
      </w:r>
      <w:bookmarkEnd w:id="129"/>
    </w:p>
    <w:p w14:paraId="3670940F" w14:textId="77777777" w:rsidR="002F0184" w:rsidRPr="00667001" w:rsidRDefault="002F0184" w:rsidP="00410181">
      <w:pPr>
        <w:pStyle w:val="P00"/>
        <w:spacing w:before="72"/>
        <w:ind w:left="0" w:right="1134"/>
        <w:rPr>
          <w:rStyle w:val="default"/>
          <w:rFonts w:cs="FrankRuehl" w:hint="cs"/>
          <w:rtl/>
        </w:rPr>
      </w:pPr>
      <w:bookmarkStart w:id="130" w:name="Seif65"/>
      <w:bookmarkEnd w:id="130"/>
      <w:r w:rsidRPr="00667001">
        <w:rPr>
          <w:lang w:val="he-IL"/>
        </w:rPr>
        <w:pict w14:anchorId="559EB829">
          <v:shape id="_x0000_s2355" type="#_x0000_t202" style="position:absolute;left:0;text-align:left;margin-left:470.35pt;margin-top:7.1pt;width:1in;height:25pt;z-index:251698688" filled="f" stroked="f">
            <v:textbox inset="1mm,0,1mm,0">
              <w:txbxContent>
                <w:p w14:paraId="1648A7FC" w14:textId="77777777" w:rsidR="001A0867" w:rsidRDefault="001A0867" w:rsidP="002F0184">
                  <w:pPr>
                    <w:spacing w:line="160" w:lineRule="exact"/>
                    <w:jc w:val="left"/>
                    <w:rPr>
                      <w:rFonts w:cs="Miriam" w:hint="cs"/>
                      <w:sz w:val="18"/>
                      <w:szCs w:val="18"/>
                      <w:rtl/>
                    </w:rPr>
                  </w:pPr>
                  <w:r>
                    <w:rPr>
                      <w:rFonts w:cs="Miriam" w:hint="cs"/>
                      <w:sz w:val="18"/>
                      <w:szCs w:val="18"/>
                      <w:rtl/>
                    </w:rPr>
                    <w:t>הגדרות</w:t>
                  </w:r>
                </w:p>
                <w:p w14:paraId="7C61344D"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410181" w:rsidRPr="00667001">
        <w:rPr>
          <w:rStyle w:val="default"/>
          <w:rFonts w:cs="FrankRuehl" w:hint="cs"/>
          <w:rtl/>
        </w:rPr>
        <w:t>יד</w:t>
      </w:r>
      <w:r w:rsidRPr="00667001">
        <w:rPr>
          <w:rStyle w:val="default"/>
          <w:rFonts w:cs="FrankRuehl"/>
          <w:rtl/>
        </w:rPr>
        <w:t>.</w:t>
      </w:r>
      <w:r w:rsidRPr="00667001">
        <w:rPr>
          <w:rStyle w:val="default"/>
          <w:rFonts w:cs="FrankRuehl"/>
          <w:rtl/>
        </w:rPr>
        <w:tab/>
      </w:r>
      <w:r w:rsidR="00410181" w:rsidRPr="00667001">
        <w:rPr>
          <w:rStyle w:val="default"/>
          <w:rFonts w:cs="FrankRuehl" w:hint="cs"/>
          <w:rtl/>
        </w:rPr>
        <w:t xml:space="preserve">בפרק זה </w:t>
      </w:r>
      <w:r w:rsidR="00410181" w:rsidRPr="00667001">
        <w:rPr>
          <w:rStyle w:val="default"/>
          <w:rFonts w:cs="FrankRuehl"/>
          <w:rtl/>
        </w:rPr>
        <w:t>–</w:t>
      </w:r>
    </w:p>
    <w:p w14:paraId="17ECD413" w14:textId="77777777" w:rsidR="00410181" w:rsidRPr="00667001" w:rsidRDefault="00410181" w:rsidP="00410181">
      <w:pPr>
        <w:pStyle w:val="P00"/>
        <w:spacing w:before="72"/>
        <w:ind w:left="0" w:right="1134"/>
        <w:rPr>
          <w:rStyle w:val="default"/>
          <w:rFonts w:cs="FrankRuehl" w:hint="cs"/>
          <w:rtl/>
        </w:rPr>
      </w:pPr>
      <w:r w:rsidRPr="00667001">
        <w:rPr>
          <w:rStyle w:val="default"/>
          <w:rFonts w:cs="FrankRuehl" w:hint="cs"/>
          <w:rtl/>
        </w:rPr>
        <w:tab/>
        <w:t xml:space="preserve">"נושא משרה", "עניין אישי" </w:t>
      </w:r>
      <w:r w:rsidRPr="00667001">
        <w:rPr>
          <w:rStyle w:val="default"/>
          <w:rFonts w:cs="FrankRuehl"/>
          <w:rtl/>
        </w:rPr>
        <w:t>–</w:t>
      </w:r>
      <w:r w:rsidRPr="00667001">
        <w:rPr>
          <w:rStyle w:val="default"/>
          <w:rFonts w:cs="FrankRuehl" w:hint="cs"/>
          <w:rtl/>
        </w:rPr>
        <w:t xml:space="preserve"> כהגדרתם בסעיף 15ב;</w:t>
      </w:r>
    </w:p>
    <w:p w14:paraId="7390A175" w14:textId="77777777" w:rsidR="00410181" w:rsidRPr="00667001" w:rsidRDefault="00410181" w:rsidP="00410181">
      <w:pPr>
        <w:pStyle w:val="P00"/>
        <w:spacing w:before="72"/>
        <w:ind w:left="0" w:right="1134"/>
        <w:rPr>
          <w:rStyle w:val="default"/>
          <w:rFonts w:cs="FrankRuehl" w:hint="cs"/>
          <w:rtl/>
        </w:rPr>
      </w:pPr>
      <w:r w:rsidRPr="00667001">
        <w:rPr>
          <w:rStyle w:val="default"/>
          <w:rFonts w:cs="FrankRuehl" w:hint="cs"/>
          <w:rtl/>
        </w:rPr>
        <w:tab/>
        <w:t xml:space="preserve">"עסקה" </w:t>
      </w:r>
      <w:r w:rsidRPr="00667001">
        <w:rPr>
          <w:rStyle w:val="default"/>
          <w:rFonts w:cs="FrankRuehl"/>
          <w:rtl/>
        </w:rPr>
        <w:t>–</w:t>
      </w:r>
      <w:r w:rsidRPr="00667001">
        <w:rPr>
          <w:rStyle w:val="default"/>
          <w:rFonts w:cs="FrankRuehl" w:hint="cs"/>
          <w:rtl/>
        </w:rPr>
        <w:t xml:space="preserve"> כהגדרתה בחוק החברות.</w:t>
      </w:r>
    </w:p>
    <w:p w14:paraId="0E8F0D6D"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31" w:name="Rov261"/>
      <w:r w:rsidRPr="00661FBD">
        <w:rPr>
          <w:rStyle w:val="default"/>
          <w:rFonts w:cs="FrankRuehl" w:hint="cs"/>
          <w:vanish/>
          <w:color w:val="FF0000"/>
          <w:sz w:val="20"/>
          <w:szCs w:val="20"/>
          <w:shd w:val="clear" w:color="auto" w:fill="FFFF99"/>
          <w:rtl/>
        </w:rPr>
        <w:t>מיום 1.1.2016</w:t>
      </w:r>
    </w:p>
    <w:p w14:paraId="2102D54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4BC0379"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1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1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BDDD8CD"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יד</w:t>
      </w:r>
      <w:bookmarkEnd w:id="131"/>
    </w:p>
    <w:p w14:paraId="48D311E1" w14:textId="77777777" w:rsidR="002F0184" w:rsidRDefault="002F0184" w:rsidP="00410181">
      <w:pPr>
        <w:pStyle w:val="P00"/>
        <w:spacing w:before="72"/>
        <w:ind w:left="0" w:right="1134"/>
        <w:rPr>
          <w:rStyle w:val="default"/>
          <w:rFonts w:cs="FrankRuehl" w:hint="cs"/>
          <w:rtl/>
        </w:rPr>
      </w:pPr>
      <w:bookmarkStart w:id="132" w:name="Seif66"/>
      <w:bookmarkEnd w:id="132"/>
      <w:r w:rsidRPr="00667001">
        <w:rPr>
          <w:lang w:val="he-IL"/>
        </w:rPr>
        <w:pict w14:anchorId="450BDA08">
          <v:shape id="_x0000_s2356" type="#_x0000_t202" style="position:absolute;left:0;text-align:left;margin-left:470.35pt;margin-top:7.1pt;width:1in;height:32.7pt;z-index:251699712" filled="f" stroked="f">
            <v:textbox inset="1mm,0,1mm,0">
              <w:txbxContent>
                <w:p w14:paraId="4FCD9F0E" w14:textId="77777777" w:rsidR="001A0867" w:rsidRDefault="001A0867" w:rsidP="002F0184">
                  <w:pPr>
                    <w:spacing w:line="160" w:lineRule="exact"/>
                    <w:jc w:val="left"/>
                    <w:rPr>
                      <w:rFonts w:cs="Miriam" w:hint="cs"/>
                      <w:sz w:val="18"/>
                      <w:szCs w:val="18"/>
                      <w:rtl/>
                    </w:rPr>
                  </w:pPr>
                  <w:r>
                    <w:rPr>
                      <w:rFonts w:cs="Miriam" w:hint="cs"/>
                      <w:sz w:val="18"/>
                      <w:szCs w:val="18"/>
                      <w:rtl/>
                    </w:rPr>
                    <w:t>איסור עסקאות עם נושא משרה</w:t>
                  </w:r>
                </w:p>
                <w:p w14:paraId="1E5BC6F0"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410181" w:rsidRPr="00667001">
        <w:rPr>
          <w:rStyle w:val="default"/>
          <w:rFonts w:cs="FrankRuehl" w:hint="cs"/>
          <w:rtl/>
        </w:rPr>
        <w:t>טו</w:t>
      </w:r>
      <w:r w:rsidRPr="00667001">
        <w:rPr>
          <w:rStyle w:val="default"/>
          <w:rFonts w:cs="FrankRuehl"/>
          <w:rtl/>
        </w:rPr>
        <w:t>.</w:t>
      </w:r>
      <w:r w:rsidRPr="00667001">
        <w:rPr>
          <w:rStyle w:val="default"/>
          <w:rFonts w:cs="FrankRuehl"/>
          <w:rtl/>
        </w:rPr>
        <w:tab/>
      </w:r>
      <w:r w:rsidR="00410181" w:rsidRPr="00667001">
        <w:rPr>
          <w:rStyle w:val="default"/>
          <w:rFonts w:cs="FrankRuehl" w:hint="cs"/>
          <w:rtl/>
        </w:rPr>
        <w:t>הרשות לא תתקשר בעסקאות עם נושא משרה בה, למעט לעניין תנאי כהונתו או העסקתו.</w:t>
      </w:r>
    </w:p>
    <w:p w14:paraId="6461C3AC" w14:textId="77777777" w:rsidR="00667001" w:rsidRPr="00661FBD" w:rsidRDefault="00667001" w:rsidP="00667001">
      <w:pPr>
        <w:pStyle w:val="P00"/>
        <w:spacing w:before="0"/>
        <w:ind w:left="0" w:right="1134"/>
        <w:rPr>
          <w:rStyle w:val="default"/>
          <w:rFonts w:cs="FrankRuehl" w:hint="cs"/>
          <w:vanish/>
          <w:color w:val="FF0000"/>
          <w:sz w:val="20"/>
          <w:szCs w:val="20"/>
          <w:shd w:val="clear" w:color="auto" w:fill="FFFF99"/>
          <w:rtl/>
        </w:rPr>
      </w:pPr>
      <w:bookmarkStart w:id="133" w:name="Rov262"/>
      <w:r w:rsidRPr="00661FBD">
        <w:rPr>
          <w:rStyle w:val="default"/>
          <w:rFonts w:cs="FrankRuehl" w:hint="cs"/>
          <w:vanish/>
          <w:color w:val="FF0000"/>
          <w:sz w:val="20"/>
          <w:szCs w:val="20"/>
          <w:shd w:val="clear" w:color="auto" w:fill="FFFF99"/>
          <w:rtl/>
        </w:rPr>
        <w:t>מיום 1.1.2016</w:t>
      </w:r>
    </w:p>
    <w:p w14:paraId="159C7CA5" w14:textId="77777777" w:rsidR="00667001" w:rsidRPr="00661FBD" w:rsidRDefault="00667001" w:rsidP="0066700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F6693A5" w14:textId="77777777" w:rsidR="00667001" w:rsidRPr="00661FBD" w:rsidRDefault="00667001" w:rsidP="00667001">
      <w:pPr>
        <w:pStyle w:val="P00"/>
        <w:spacing w:before="0"/>
        <w:ind w:left="0" w:right="1134"/>
        <w:rPr>
          <w:rStyle w:val="default"/>
          <w:rFonts w:cs="FrankRuehl" w:hint="cs"/>
          <w:vanish/>
          <w:sz w:val="20"/>
          <w:szCs w:val="20"/>
          <w:shd w:val="clear" w:color="auto" w:fill="FFFF99"/>
          <w:rtl/>
        </w:rPr>
      </w:pPr>
      <w:hyperlink r:id="rId21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1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D3AE248" w14:textId="77777777" w:rsidR="00667001" w:rsidRPr="00667001" w:rsidRDefault="00667001"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15טו</w:t>
      </w:r>
      <w:bookmarkEnd w:id="133"/>
    </w:p>
    <w:p w14:paraId="2707A69F" w14:textId="77777777" w:rsidR="00667001" w:rsidRPr="00667001" w:rsidRDefault="00667001" w:rsidP="00410181">
      <w:pPr>
        <w:pStyle w:val="P00"/>
        <w:spacing w:before="72"/>
        <w:ind w:left="0" w:right="1134"/>
        <w:rPr>
          <w:rStyle w:val="default"/>
          <w:rFonts w:cs="FrankRuehl" w:hint="cs"/>
          <w:rtl/>
        </w:rPr>
      </w:pPr>
    </w:p>
    <w:p w14:paraId="6B8FD9A8" w14:textId="77777777" w:rsidR="002F0184" w:rsidRPr="00667001" w:rsidRDefault="002F0184" w:rsidP="00410181">
      <w:pPr>
        <w:pStyle w:val="P00"/>
        <w:spacing w:before="72"/>
        <w:ind w:left="0" w:right="1134"/>
        <w:rPr>
          <w:rStyle w:val="default"/>
          <w:rFonts w:cs="FrankRuehl" w:hint="cs"/>
          <w:rtl/>
        </w:rPr>
      </w:pPr>
      <w:bookmarkStart w:id="134" w:name="Seif67"/>
      <w:bookmarkEnd w:id="134"/>
      <w:r w:rsidRPr="00667001">
        <w:rPr>
          <w:lang w:val="he-IL"/>
        </w:rPr>
        <w:pict w14:anchorId="72B83647">
          <v:shape id="_x0000_s2357" type="#_x0000_t202" style="position:absolute;left:0;text-align:left;margin-left:470.35pt;margin-top:7.1pt;width:1in;height:26.9pt;z-index:251700736" filled="f" stroked="f">
            <v:textbox inset="1mm,0,1mm,0">
              <w:txbxContent>
                <w:p w14:paraId="06694224" w14:textId="77777777" w:rsidR="001A0867" w:rsidRDefault="001A0867" w:rsidP="002F0184">
                  <w:pPr>
                    <w:spacing w:line="160" w:lineRule="exact"/>
                    <w:jc w:val="left"/>
                    <w:rPr>
                      <w:rFonts w:cs="Miriam" w:hint="cs"/>
                      <w:sz w:val="18"/>
                      <w:szCs w:val="18"/>
                      <w:rtl/>
                    </w:rPr>
                  </w:pPr>
                  <w:r>
                    <w:rPr>
                      <w:rFonts w:cs="Miriam" w:hint="cs"/>
                      <w:sz w:val="18"/>
                      <w:szCs w:val="18"/>
                      <w:rtl/>
                    </w:rPr>
                    <w:t>חובת גילוי</w:t>
                  </w:r>
                </w:p>
                <w:p w14:paraId="0F1B0F43"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410181" w:rsidRPr="00667001">
        <w:rPr>
          <w:rStyle w:val="default"/>
          <w:rFonts w:cs="FrankRuehl" w:hint="cs"/>
          <w:rtl/>
        </w:rPr>
        <w:t>טז</w:t>
      </w:r>
      <w:r w:rsidRPr="00667001">
        <w:rPr>
          <w:rStyle w:val="default"/>
          <w:rFonts w:cs="FrankRuehl"/>
          <w:rtl/>
        </w:rPr>
        <w:t>.</w:t>
      </w:r>
      <w:r w:rsidRPr="00667001">
        <w:rPr>
          <w:rStyle w:val="default"/>
          <w:rFonts w:cs="FrankRuehl"/>
          <w:rtl/>
        </w:rPr>
        <w:tab/>
      </w:r>
      <w:r w:rsidR="00410181" w:rsidRPr="00667001">
        <w:rPr>
          <w:rStyle w:val="default"/>
          <w:rFonts w:cs="FrankRuehl" w:hint="cs"/>
          <w:rtl/>
        </w:rPr>
        <w:t>(א)</w:t>
      </w:r>
      <w:r w:rsidR="00410181" w:rsidRPr="00667001">
        <w:rPr>
          <w:rStyle w:val="default"/>
          <w:rFonts w:cs="FrankRuehl" w:hint="cs"/>
          <w:rtl/>
        </w:rPr>
        <w:tab/>
        <w:t>נושא משרה ברשות היודע שיש לו עניין אישי בעסקה קיימת או מוצעת של הרשות, יגלה לרשות, בלא דיחוי ולא יאוחר מישיבת המועצה שבה נדונה העסקה לראשונה, את מהות עניינו האישי, לרבות כל עובדה או מסמך מהותיים.</w:t>
      </w:r>
    </w:p>
    <w:p w14:paraId="089DEF35" w14:textId="77777777" w:rsidR="00410181" w:rsidRPr="00667001" w:rsidRDefault="00410181" w:rsidP="00410181">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נושא משרה שלא גילה את עניינו האישי כאמור בסעיף קטן (א), יראו אותו כמי שהפר את חובת האמונים.</w:t>
      </w:r>
    </w:p>
    <w:p w14:paraId="2DEE6A65"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35" w:name="Rov263"/>
      <w:r w:rsidRPr="00661FBD">
        <w:rPr>
          <w:rStyle w:val="default"/>
          <w:rFonts w:cs="FrankRuehl" w:hint="cs"/>
          <w:vanish/>
          <w:color w:val="FF0000"/>
          <w:sz w:val="20"/>
          <w:szCs w:val="20"/>
          <w:shd w:val="clear" w:color="auto" w:fill="FFFF99"/>
          <w:rtl/>
        </w:rPr>
        <w:t>מיום 1.1.2016</w:t>
      </w:r>
    </w:p>
    <w:p w14:paraId="2E7469A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304FD29"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1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1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170E629"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טז</w:t>
      </w:r>
      <w:bookmarkEnd w:id="135"/>
    </w:p>
    <w:p w14:paraId="533A8BAF" w14:textId="77777777" w:rsidR="002F0184" w:rsidRPr="00667001" w:rsidRDefault="002F0184" w:rsidP="00410181">
      <w:pPr>
        <w:pStyle w:val="P00"/>
        <w:spacing w:before="72"/>
        <w:ind w:left="0" w:right="1134"/>
        <w:rPr>
          <w:rStyle w:val="default"/>
          <w:rFonts w:cs="FrankRuehl" w:hint="cs"/>
          <w:rtl/>
        </w:rPr>
      </w:pPr>
      <w:bookmarkStart w:id="136" w:name="Seif68"/>
      <w:bookmarkEnd w:id="136"/>
      <w:r w:rsidRPr="00667001">
        <w:rPr>
          <w:lang w:val="he-IL"/>
        </w:rPr>
        <w:pict w14:anchorId="200725AD">
          <v:shape id="_x0000_s2358" type="#_x0000_t202" style="position:absolute;left:0;text-align:left;margin-left:470.35pt;margin-top:7.1pt;width:1in;height:32.6pt;z-index:251701760" filled="f" stroked="f">
            <v:textbox inset="1mm,0,1mm,0">
              <w:txbxContent>
                <w:p w14:paraId="58A0C12D" w14:textId="77777777" w:rsidR="001A0867" w:rsidRDefault="001A0867" w:rsidP="002F0184">
                  <w:pPr>
                    <w:spacing w:line="160" w:lineRule="exact"/>
                    <w:jc w:val="left"/>
                    <w:rPr>
                      <w:rFonts w:cs="Miriam" w:hint="cs"/>
                      <w:sz w:val="18"/>
                      <w:szCs w:val="18"/>
                      <w:rtl/>
                    </w:rPr>
                  </w:pPr>
                  <w:r>
                    <w:rPr>
                      <w:rFonts w:cs="Miriam" w:hint="cs"/>
                      <w:sz w:val="18"/>
                      <w:szCs w:val="18"/>
                      <w:rtl/>
                    </w:rPr>
                    <w:t>עסקאות הטעונות אישורים מיוחדים</w:t>
                  </w:r>
                </w:p>
                <w:p w14:paraId="2A1FBF74"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410181" w:rsidRPr="00667001">
        <w:rPr>
          <w:rStyle w:val="default"/>
          <w:rFonts w:cs="FrankRuehl" w:hint="cs"/>
          <w:rtl/>
        </w:rPr>
        <w:t>יז</w:t>
      </w:r>
      <w:r w:rsidRPr="00667001">
        <w:rPr>
          <w:rStyle w:val="default"/>
          <w:rFonts w:cs="FrankRuehl"/>
          <w:rtl/>
        </w:rPr>
        <w:t>.</w:t>
      </w:r>
      <w:r w:rsidRPr="00667001">
        <w:rPr>
          <w:rStyle w:val="default"/>
          <w:rFonts w:cs="FrankRuehl"/>
          <w:rtl/>
        </w:rPr>
        <w:tab/>
      </w:r>
      <w:r w:rsidR="00410181" w:rsidRPr="00667001">
        <w:rPr>
          <w:rStyle w:val="default"/>
          <w:rFonts w:cs="FrankRuehl" w:hint="cs"/>
          <w:rtl/>
        </w:rPr>
        <w:t>עסקה של הרשות עם נושא משרה בה לעניין תנאי כהונתו או העסקתו וכן עסקה של הרשות עם אדם אחר שלנושא המשרה ברשות יש בה עניין אישי טעונות אישור של ועדת הביקורת והמועצה.</w:t>
      </w:r>
    </w:p>
    <w:p w14:paraId="080D9BC8"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37" w:name="Rov264"/>
      <w:r w:rsidRPr="00661FBD">
        <w:rPr>
          <w:rStyle w:val="default"/>
          <w:rFonts w:cs="FrankRuehl" w:hint="cs"/>
          <w:vanish/>
          <w:color w:val="FF0000"/>
          <w:sz w:val="20"/>
          <w:szCs w:val="20"/>
          <w:shd w:val="clear" w:color="auto" w:fill="FFFF99"/>
          <w:rtl/>
        </w:rPr>
        <w:t>מיום 1.1.2016</w:t>
      </w:r>
    </w:p>
    <w:p w14:paraId="0D1E0E04"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50C786F"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2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268 (</w:t>
      </w:r>
      <w:hyperlink r:id="rId22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A751104"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יז</w:t>
      </w:r>
      <w:bookmarkEnd w:id="137"/>
    </w:p>
    <w:p w14:paraId="581AA65C" w14:textId="77777777" w:rsidR="002F0184" w:rsidRPr="00667001" w:rsidRDefault="002F0184" w:rsidP="006D1EEE">
      <w:pPr>
        <w:pStyle w:val="P00"/>
        <w:spacing w:before="72"/>
        <w:ind w:left="0" w:right="1134"/>
        <w:rPr>
          <w:rStyle w:val="default"/>
          <w:rFonts w:cs="FrankRuehl" w:hint="cs"/>
          <w:rtl/>
        </w:rPr>
      </w:pPr>
      <w:bookmarkStart w:id="138" w:name="Seif69"/>
      <w:bookmarkEnd w:id="138"/>
      <w:r w:rsidRPr="00667001">
        <w:rPr>
          <w:lang w:val="he-IL"/>
        </w:rPr>
        <w:pict w14:anchorId="4D3D1645">
          <v:shape id="_x0000_s2360" type="#_x0000_t202" style="position:absolute;left:0;text-align:left;margin-left:465.6pt;margin-top:7.1pt;width:76.75pt;height:40.7pt;z-index:251703808" filled="f" stroked="f">
            <v:textbox inset="1mm,0,1mm,0">
              <w:txbxContent>
                <w:p w14:paraId="73FCEA94" w14:textId="77777777" w:rsidR="001A0867" w:rsidRDefault="001A0867" w:rsidP="002F0184">
                  <w:pPr>
                    <w:spacing w:line="160" w:lineRule="exact"/>
                    <w:jc w:val="left"/>
                    <w:rPr>
                      <w:rFonts w:cs="Miriam" w:hint="cs"/>
                      <w:sz w:val="18"/>
                      <w:szCs w:val="18"/>
                      <w:rtl/>
                    </w:rPr>
                  </w:pPr>
                  <w:r>
                    <w:rPr>
                      <w:rFonts w:cs="Miriam" w:hint="cs"/>
                      <w:sz w:val="18"/>
                      <w:szCs w:val="18"/>
                      <w:rtl/>
                    </w:rPr>
                    <w:t>הימנעות חברי המועצה מהשתתפות בישיבות</w:t>
                  </w:r>
                </w:p>
                <w:p w14:paraId="48C03151"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410181" w:rsidRPr="00667001">
        <w:rPr>
          <w:rStyle w:val="default"/>
          <w:rFonts w:cs="FrankRuehl" w:hint="cs"/>
          <w:rtl/>
        </w:rPr>
        <w:t>יח</w:t>
      </w:r>
      <w:r w:rsidRPr="00667001">
        <w:rPr>
          <w:rStyle w:val="default"/>
          <w:rFonts w:cs="FrankRuehl"/>
          <w:rtl/>
        </w:rPr>
        <w:t>.</w:t>
      </w:r>
      <w:r w:rsidRPr="00667001">
        <w:rPr>
          <w:rStyle w:val="default"/>
          <w:rFonts w:cs="FrankRuehl"/>
          <w:rtl/>
        </w:rPr>
        <w:tab/>
      </w:r>
      <w:r w:rsidR="006D1EEE" w:rsidRPr="00667001">
        <w:rPr>
          <w:rStyle w:val="default"/>
          <w:rFonts w:cs="FrankRuehl" w:hint="cs"/>
          <w:rtl/>
        </w:rPr>
        <w:t>(א)</w:t>
      </w:r>
      <w:r w:rsidR="006D1EEE" w:rsidRPr="00667001">
        <w:rPr>
          <w:rStyle w:val="default"/>
          <w:rFonts w:cs="FrankRuehl" w:hint="cs"/>
          <w:rtl/>
        </w:rPr>
        <w:tab/>
        <w:t>חבר המועצה שיש לו עניין אישי בעסקה המובאת לאישור ועדת הביקורת או המועצה, לא יהיה נוכח בדיון ולא ישתתף בהצבעות בוועדת הביקורת ובמועצה.</w:t>
      </w:r>
    </w:p>
    <w:p w14:paraId="116D0472" w14:textId="77777777" w:rsidR="006D1EEE" w:rsidRPr="00667001" w:rsidRDefault="006D1EEE" w:rsidP="006D1EEE">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על אף האמור בסעיף קטן (א), חבר המועצה רשאי להיות נוכח בדיון בוועדת הביקורת ולהשתתף בהצבעה, אם לרוב חברי ועדת הביקורת יש עניין אישי באישור העסקה, וכן רשאי הוא להיות נוכח בדיון במועצה ולהשתתף בהצבעה, אם לרוב חברי המועצה יש עניין אישי באישור העסקה.</w:t>
      </w:r>
    </w:p>
    <w:p w14:paraId="1E5047E8"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39" w:name="Rov265"/>
      <w:r w:rsidRPr="00661FBD">
        <w:rPr>
          <w:rStyle w:val="default"/>
          <w:rFonts w:cs="FrankRuehl" w:hint="cs"/>
          <w:vanish/>
          <w:color w:val="FF0000"/>
          <w:sz w:val="20"/>
          <w:szCs w:val="20"/>
          <w:shd w:val="clear" w:color="auto" w:fill="FFFF99"/>
          <w:rtl/>
        </w:rPr>
        <w:t>מיום 1.1.2016</w:t>
      </w:r>
    </w:p>
    <w:p w14:paraId="08E3557E"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4537DD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2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2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20E99DC"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410181" w:rsidRPr="00661FBD">
        <w:rPr>
          <w:rStyle w:val="default"/>
          <w:rFonts w:cs="FrankRuehl" w:hint="cs"/>
          <w:b/>
          <w:bCs/>
          <w:vanish/>
          <w:sz w:val="20"/>
          <w:szCs w:val="20"/>
          <w:shd w:val="clear" w:color="auto" w:fill="FFFF99"/>
          <w:rtl/>
        </w:rPr>
        <w:t>יח</w:t>
      </w:r>
      <w:bookmarkEnd w:id="139"/>
    </w:p>
    <w:p w14:paraId="65316C14" w14:textId="77777777" w:rsidR="002F0184" w:rsidRPr="00667001" w:rsidRDefault="002F0184" w:rsidP="006D1EEE">
      <w:pPr>
        <w:pStyle w:val="P00"/>
        <w:spacing w:before="72"/>
        <w:ind w:left="0" w:right="1134"/>
        <w:rPr>
          <w:rStyle w:val="default"/>
          <w:rFonts w:cs="FrankRuehl" w:hint="cs"/>
          <w:rtl/>
        </w:rPr>
      </w:pPr>
      <w:bookmarkStart w:id="140" w:name="Seif70"/>
      <w:bookmarkEnd w:id="140"/>
      <w:r w:rsidRPr="00667001">
        <w:rPr>
          <w:lang w:val="he-IL"/>
        </w:rPr>
        <w:pict w14:anchorId="3B8C264A">
          <v:shape id="_x0000_s2361" type="#_x0000_t202" style="position:absolute;left:0;text-align:left;margin-left:470.35pt;margin-top:7.1pt;width:1in;height:25.35pt;z-index:251704832" filled="f" stroked="f">
            <v:textbox inset="1mm,0,1mm,0">
              <w:txbxContent>
                <w:p w14:paraId="3B22A07F" w14:textId="77777777" w:rsidR="001A0867" w:rsidRDefault="001A0867" w:rsidP="002F0184">
                  <w:pPr>
                    <w:spacing w:line="160" w:lineRule="exact"/>
                    <w:jc w:val="left"/>
                    <w:rPr>
                      <w:rFonts w:cs="Miriam" w:hint="cs"/>
                      <w:sz w:val="18"/>
                      <w:szCs w:val="18"/>
                      <w:rtl/>
                    </w:rPr>
                  </w:pPr>
                  <w:r>
                    <w:rPr>
                      <w:rFonts w:cs="Miriam" w:hint="cs"/>
                      <w:sz w:val="18"/>
                      <w:szCs w:val="18"/>
                      <w:rtl/>
                    </w:rPr>
                    <w:t>עסקה חסרת תוקף</w:t>
                  </w:r>
                </w:p>
                <w:p w14:paraId="3A73F8FC"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6D1EEE" w:rsidRPr="00667001">
        <w:rPr>
          <w:rStyle w:val="default"/>
          <w:rFonts w:cs="FrankRuehl" w:hint="cs"/>
          <w:rtl/>
        </w:rPr>
        <w:t>יט</w:t>
      </w:r>
      <w:r w:rsidRPr="00667001">
        <w:rPr>
          <w:rStyle w:val="default"/>
          <w:rFonts w:cs="FrankRuehl"/>
          <w:rtl/>
        </w:rPr>
        <w:t>.</w:t>
      </w:r>
      <w:r w:rsidRPr="00667001">
        <w:rPr>
          <w:rStyle w:val="default"/>
          <w:rFonts w:cs="FrankRuehl"/>
          <w:rtl/>
        </w:rPr>
        <w:tab/>
      </w:r>
      <w:r w:rsidR="006D1EEE" w:rsidRPr="00667001">
        <w:rPr>
          <w:rStyle w:val="default"/>
          <w:rFonts w:cs="FrankRuehl" w:hint="cs"/>
          <w:rtl/>
        </w:rPr>
        <w:t>(א)</w:t>
      </w:r>
      <w:r w:rsidR="006D1EEE" w:rsidRPr="00667001">
        <w:rPr>
          <w:rStyle w:val="default"/>
          <w:rFonts w:cs="FrankRuehl" w:hint="cs"/>
          <w:rtl/>
        </w:rPr>
        <w:tab/>
        <w:t xml:space="preserve">לעסקה של הרשות שנעשתה בניגוד להוראות סימן זה לא יהיה תוקף כלפי הרשות וכלפי נושא המשרה, ואם היא עסקה לעניין תנאי כהונתו או העסקתו של נושא המשרה </w:t>
      </w:r>
      <w:r w:rsidR="006D1EEE" w:rsidRPr="00667001">
        <w:rPr>
          <w:rStyle w:val="default"/>
          <w:rFonts w:cs="FrankRuehl"/>
          <w:rtl/>
        </w:rPr>
        <w:t>–</w:t>
      </w:r>
      <w:r w:rsidR="006D1EEE" w:rsidRPr="00667001">
        <w:rPr>
          <w:rStyle w:val="default"/>
          <w:rFonts w:cs="FrankRuehl" w:hint="cs"/>
          <w:rtl/>
        </w:rPr>
        <w:t xml:space="preserve"> לא יהיה לה תוקף כאמור, לרבות אם נפל פגם מהותי בהליך אישורה לפי סימן זה או אם נעשתה בחריגה מהותית מהאישור.</w:t>
      </w:r>
    </w:p>
    <w:p w14:paraId="340C2F55" w14:textId="77777777" w:rsidR="006D1EEE" w:rsidRPr="00667001" w:rsidRDefault="006D1EEE" w:rsidP="006D1EEE">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 xml:space="preserve">לעסקה כאמור בסעיף קטן (א) לא יהיה תוקף גם כלפי אדם אחר אם אותו אדם ידע כי העסקה היא עם נושא משרה, ואם העסקה היא לעניין תנאי כהונתו או העסקתו של נושא המשרה </w:t>
      </w:r>
      <w:r w:rsidRPr="00667001">
        <w:rPr>
          <w:rStyle w:val="default"/>
          <w:rFonts w:cs="FrankRuehl"/>
          <w:rtl/>
        </w:rPr>
        <w:t>–</w:t>
      </w:r>
      <w:r w:rsidRPr="00667001">
        <w:rPr>
          <w:rStyle w:val="default"/>
          <w:rFonts w:cs="FrankRuehl" w:hint="cs"/>
          <w:rtl/>
        </w:rPr>
        <w:t xml:space="preserve"> לא יהיה לה תוקף כאמור אם אותו אדם ידע או היה עליו לדעת על העדר אישור לעסקה כנדרש לפי פרק זה.</w:t>
      </w:r>
    </w:p>
    <w:p w14:paraId="52809137"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41" w:name="Rov266"/>
      <w:r w:rsidRPr="00661FBD">
        <w:rPr>
          <w:rStyle w:val="default"/>
          <w:rFonts w:cs="FrankRuehl" w:hint="cs"/>
          <w:vanish/>
          <w:color w:val="FF0000"/>
          <w:sz w:val="20"/>
          <w:szCs w:val="20"/>
          <w:shd w:val="clear" w:color="auto" w:fill="FFFF99"/>
          <w:rtl/>
        </w:rPr>
        <w:t>מיום 1.1.2016</w:t>
      </w:r>
    </w:p>
    <w:p w14:paraId="294FD3CF"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67D6418"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2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2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375D9E4"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6D1EEE" w:rsidRPr="00661FBD">
        <w:rPr>
          <w:rStyle w:val="default"/>
          <w:rFonts w:cs="FrankRuehl" w:hint="cs"/>
          <w:b/>
          <w:bCs/>
          <w:vanish/>
          <w:sz w:val="20"/>
          <w:szCs w:val="20"/>
          <w:shd w:val="clear" w:color="auto" w:fill="FFFF99"/>
          <w:rtl/>
        </w:rPr>
        <w:t>יט</w:t>
      </w:r>
      <w:bookmarkEnd w:id="141"/>
    </w:p>
    <w:p w14:paraId="1B34CC55" w14:textId="77777777" w:rsidR="002F0184" w:rsidRPr="00667001" w:rsidRDefault="002F0184" w:rsidP="00184009">
      <w:pPr>
        <w:pStyle w:val="P00"/>
        <w:spacing w:before="72"/>
        <w:ind w:left="0" w:right="1134"/>
        <w:rPr>
          <w:rStyle w:val="default"/>
          <w:rFonts w:cs="FrankRuehl" w:hint="cs"/>
          <w:rtl/>
        </w:rPr>
      </w:pPr>
      <w:bookmarkStart w:id="142" w:name="Seif71"/>
      <w:bookmarkEnd w:id="142"/>
      <w:r w:rsidRPr="00667001">
        <w:rPr>
          <w:lang w:val="he-IL"/>
        </w:rPr>
        <w:pict w14:anchorId="0AA5BAD4">
          <v:shape id="_x0000_s2362" type="#_x0000_t202" style="position:absolute;left:0;text-align:left;margin-left:470.35pt;margin-top:7.1pt;width:1in;height:27.6pt;z-index:251705856" filled="f" stroked="f">
            <v:textbox inset="1mm,0,1mm,0">
              <w:txbxContent>
                <w:p w14:paraId="0AE40949" w14:textId="77777777" w:rsidR="001A0867" w:rsidRDefault="001A0867" w:rsidP="002F0184">
                  <w:pPr>
                    <w:spacing w:line="160" w:lineRule="exact"/>
                    <w:jc w:val="left"/>
                    <w:rPr>
                      <w:rFonts w:cs="Miriam" w:hint="cs"/>
                      <w:sz w:val="18"/>
                      <w:szCs w:val="18"/>
                      <w:rtl/>
                    </w:rPr>
                  </w:pPr>
                  <w:r>
                    <w:rPr>
                      <w:rFonts w:cs="Miriam" w:hint="cs"/>
                      <w:sz w:val="18"/>
                      <w:szCs w:val="18"/>
                      <w:rtl/>
                    </w:rPr>
                    <w:t>ביטול עסקה</w:t>
                  </w:r>
                </w:p>
                <w:p w14:paraId="6944FD26"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6D1EEE" w:rsidRPr="00667001">
        <w:rPr>
          <w:rStyle w:val="default"/>
          <w:rFonts w:cs="FrankRuehl" w:hint="cs"/>
          <w:rtl/>
        </w:rPr>
        <w:t>כ</w:t>
      </w:r>
      <w:r w:rsidRPr="00667001">
        <w:rPr>
          <w:rStyle w:val="default"/>
          <w:rFonts w:cs="FrankRuehl"/>
          <w:rtl/>
        </w:rPr>
        <w:t>.</w:t>
      </w:r>
      <w:r w:rsidRPr="00667001">
        <w:rPr>
          <w:rStyle w:val="default"/>
          <w:rFonts w:cs="FrankRuehl"/>
          <w:rtl/>
        </w:rPr>
        <w:tab/>
      </w:r>
      <w:r w:rsidR="00184009" w:rsidRPr="00667001">
        <w:rPr>
          <w:rStyle w:val="default"/>
          <w:rFonts w:cs="FrankRuehl" w:hint="cs"/>
          <w:rtl/>
        </w:rPr>
        <w:t xml:space="preserve">הרשות רשאית </w:t>
      </w:r>
      <w:r w:rsidR="002F756E" w:rsidRPr="00667001">
        <w:rPr>
          <w:rStyle w:val="default"/>
          <w:rFonts w:cs="FrankRuehl" w:hint="cs"/>
          <w:rtl/>
        </w:rPr>
        <w:t>לבטל עסקה הטעונה אישור לפי סימן זה עם אדם שאינו נושא משרה, וכן רשאית היא לתבוע מאותו אדם פיצויים בשל נזק שנגרם לה, אף בלא ביטול העסקה, אם אותו אדם ידע על עניינו האישי של נושא המשרה באישור העסקה, וידע או היה עליו לדעת על העדר אישור לעסקה כנדרש לפי סימן זה.</w:t>
      </w:r>
    </w:p>
    <w:p w14:paraId="538F9DD0"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43" w:name="Rov267"/>
      <w:r w:rsidRPr="00661FBD">
        <w:rPr>
          <w:rStyle w:val="default"/>
          <w:rFonts w:cs="FrankRuehl" w:hint="cs"/>
          <w:vanish/>
          <w:color w:val="FF0000"/>
          <w:sz w:val="20"/>
          <w:szCs w:val="20"/>
          <w:shd w:val="clear" w:color="auto" w:fill="FFFF99"/>
          <w:rtl/>
        </w:rPr>
        <w:t>מיום 1.1.2016</w:t>
      </w:r>
    </w:p>
    <w:p w14:paraId="47A61299"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9244FD9"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2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2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11810A0"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6D1EEE" w:rsidRPr="00661FBD">
        <w:rPr>
          <w:rStyle w:val="default"/>
          <w:rFonts w:cs="FrankRuehl" w:hint="cs"/>
          <w:b/>
          <w:bCs/>
          <w:vanish/>
          <w:sz w:val="20"/>
          <w:szCs w:val="20"/>
          <w:shd w:val="clear" w:color="auto" w:fill="FFFF99"/>
          <w:rtl/>
        </w:rPr>
        <w:t>כ</w:t>
      </w:r>
      <w:bookmarkEnd w:id="143"/>
    </w:p>
    <w:p w14:paraId="634286F7" w14:textId="77777777" w:rsidR="002F0184" w:rsidRPr="00667001" w:rsidRDefault="002F0184" w:rsidP="0032796A">
      <w:pPr>
        <w:pStyle w:val="P00"/>
        <w:spacing w:before="72"/>
        <w:ind w:left="0" w:right="1134"/>
        <w:rPr>
          <w:rStyle w:val="default"/>
          <w:rFonts w:cs="FrankRuehl" w:hint="cs"/>
          <w:rtl/>
        </w:rPr>
      </w:pPr>
      <w:bookmarkStart w:id="144" w:name="Seif72"/>
      <w:bookmarkEnd w:id="144"/>
      <w:r w:rsidRPr="00667001">
        <w:rPr>
          <w:lang w:val="he-IL"/>
        </w:rPr>
        <w:pict w14:anchorId="12FD179B">
          <v:shape id="_x0000_s2363" type="#_x0000_t202" style="position:absolute;left:0;text-align:left;margin-left:470.35pt;margin-top:7.1pt;width:1in;height:27.95pt;z-index:251706880" filled="f" stroked="f">
            <v:textbox inset="1mm,0,1mm,0">
              <w:txbxContent>
                <w:p w14:paraId="0E3204AE" w14:textId="77777777" w:rsidR="001A0867" w:rsidRDefault="001A0867" w:rsidP="002F0184">
                  <w:pPr>
                    <w:spacing w:line="160" w:lineRule="exact"/>
                    <w:jc w:val="left"/>
                    <w:rPr>
                      <w:rFonts w:cs="Miriam" w:hint="cs"/>
                      <w:sz w:val="18"/>
                      <w:szCs w:val="18"/>
                      <w:rtl/>
                    </w:rPr>
                  </w:pPr>
                  <w:r>
                    <w:rPr>
                      <w:rFonts w:cs="Miriam" w:hint="cs"/>
                      <w:sz w:val="18"/>
                      <w:szCs w:val="18"/>
                      <w:rtl/>
                    </w:rPr>
                    <w:t>אישור המועצה</w:t>
                  </w:r>
                </w:p>
                <w:p w14:paraId="2FEA4720"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2F756E" w:rsidRPr="00667001">
        <w:rPr>
          <w:rStyle w:val="default"/>
          <w:rFonts w:cs="FrankRuehl" w:hint="cs"/>
          <w:rtl/>
        </w:rPr>
        <w:t>כ</w:t>
      </w:r>
      <w:r w:rsidRPr="00667001">
        <w:rPr>
          <w:rStyle w:val="default"/>
          <w:rFonts w:cs="FrankRuehl"/>
          <w:rtl/>
        </w:rPr>
        <w:t>א.</w:t>
      </w:r>
      <w:r w:rsidRPr="00667001">
        <w:rPr>
          <w:rStyle w:val="default"/>
          <w:rFonts w:cs="FrankRuehl"/>
          <w:rtl/>
        </w:rPr>
        <w:tab/>
      </w:r>
      <w:r w:rsidR="0032796A" w:rsidRPr="00667001">
        <w:rPr>
          <w:rStyle w:val="default"/>
          <w:rFonts w:cs="FrankRuehl" w:hint="cs"/>
          <w:rtl/>
        </w:rPr>
        <w:t>חזקה על אדם שלא היה עליו לדעת על העדר אישור לעסקה לפי סימן זה, אם קיבל את אישור המועצה לכך שהתקבלו כל האישורים הנדרשים לעסקה.</w:t>
      </w:r>
    </w:p>
    <w:p w14:paraId="0A409E74"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45" w:name="Rov268"/>
      <w:r w:rsidRPr="00661FBD">
        <w:rPr>
          <w:rStyle w:val="default"/>
          <w:rFonts w:cs="FrankRuehl" w:hint="cs"/>
          <w:vanish/>
          <w:color w:val="FF0000"/>
          <w:sz w:val="20"/>
          <w:szCs w:val="20"/>
          <w:shd w:val="clear" w:color="auto" w:fill="FFFF99"/>
          <w:rtl/>
        </w:rPr>
        <w:t>מיום 1.1.2016</w:t>
      </w:r>
    </w:p>
    <w:p w14:paraId="6C0B911E"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2CB28F5"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2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2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6EEF8A0"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2F756E" w:rsidRPr="00661FBD">
        <w:rPr>
          <w:rStyle w:val="default"/>
          <w:rFonts w:cs="FrankRuehl" w:hint="cs"/>
          <w:b/>
          <w:bCs/>
          <w:vanish/>
          <w:sz w:val="20"/>
          <w:szCs w:val="20"/>
          <w:shd w:val="clear" w:color="auto" w:fill="FFFF99"/>
          <w:rtl/>
        </w:rPr>
        <w:t>כא</w:t>
      </w:r>
      <w:bookmarkEnd w:id="145"/>
    </w:p>
    <w:p w14:paraId="68C4DFC0" w14:textId="77777777" w:rsidR="002F0184" w:rsidRPr="00667001" w:rsidRDefault="002F0184" w:rsidP="0032796A">
      <w:pPr>
        <w:pStyle w:val="medium2-header"/>
        <w:keepLines w:val="0"/>
        <w:spacing w:before="72"/>
        <w:ind w:left="0" w:right="1134"/>
        <w:rPr>
          <w:rFonts w:cs="FrankRuehl" w:hint="cs"/>
          <w:noProof/>
          <w:rtl/>
        </w:rPr>
      </w:pPr>
      <w:bookmarkStart w:id="146" w:name="med5"/>
      <w:bookmarkEnd w:id="146"/>
      <w:r w:rsidRPr="00667001">
        <w:rPr>
          <w:rFonts w:cs="FrankRuehl"/>
          <w:noProof/>
          <w:rtl/>
          <w:lang w:eastAsia="en-US"/>
        </w:rPr>
        <w:pict w14:anchorId="127F5ED1">
          <v:shape id="_x0000_s2367" type="#_x0000_t202" style="position:absolute;left:0;text-align:left;margin-left:470.35pt;margin-top:7.1pt;width:1in;height:16.8pt;z-index:251710976" filled="f" stroked="f">
            <v:textbox inset="1mm,0,1mm,0">
              <w:txbxContent>
                <w:p w14:paraId="1D093AEA" w14:textId="77777777" w:rsidR="001A0867" w:rsidRDefault="001A0867" w:rsidP="002F0184">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Pr="00667001">
        <w:rPr>
          <w:rFonts w:cs="FrankRuehl"/>
          <w:noProof/>
          <w:rtl/>
        </w:rPr>
        <w:t>פ</w:t>
      </w:r>
      <w:r w:rsidRPr="00667001">
        <w:rPr>
          <w:rFonts w:cs="FrankRuehl" w:hint="cs"/>
          <w:noProof/>
          <w:rtl/>
        </w:rPr>
        <w:t>ר</w:t>
      </w:r>
      <w:r w:rsidRPr="00667001">
        <w:rPr>
          <w:rFonts w:cs="FrankRuehl"/>
          <w:noProof/>
          <w:rtl/>
        </w:rPr>
        <w:t>ק</w:t>
      </w:r>
      <w:r w:rsidRPr="00667001">
        <w:rPr>
          <w:rFonts w:cs="FrankRuehl" w:hint="cs"/>
          <w:noProof/>
          <w:rtl/>
        </w:rPr>
        <w:t xml:space="preserve"> </w:t>
      </w:r>
      <w:r w:rsidR="0032796A" w:rsidRPr="00667001">
        <w:rPr>
          <w:rFonts w:cs="FrankRuehl" w:hint="cs"/>
          <w:noProof/>
          <w:rtl/>
        </w:rPr>
        <w:t>ג'3: בעלי תפקידים מיוחדים ברשות</w:t>
      </w:r>
    </w:p>
    <w:p w14:paraId="63C8A97B"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47" w:name="Rov269"/>
      <w:r w:rsidRPr="00661FBD">
        <w:rPr>
          <w:rStyle w:val="default"/>
          <w:rFonts w:cs="FrankRuehl" w:hint="cs"/>
          <w:vanish/>
          <w:color w:val="FF0000"/>
          <w:sz w:val="20"/>
          <w:szCs w:val="20"/>
          <w:shd w:val="clear" w:color="auto" w:fill="FFFF99"/>
          <w:rtl/>
        </w:rPr>
        <w:t>מיום 1.1.2016</w:t>
      </w:r>
    </w:p>
    <w:p w14:paraId="241AC0A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15CBE6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3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3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E003334"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פרק ג'</w:t>
      </w:r>
      <w:r w:rsidR="0032796A" w:rsidRPr="00661FBD">
        <w:rPr>
          <w:rStyle w:val="default"/>
          <w:rFonts w:cs="FrankRuehl" w:hint="cs"/>
          <w:b/>
          <w:bCs/>
          <w:vanish/>
          <w:sz w:val="20"/>
          <w:szCs w:val="20"/>
          <w:shd w:val="clear" w:color="auto" w:fill="FFFF99"/>
          <w:rtl/>
        </w:rPr>
        <w:t>3</w:t>
      </w:r>
      <w:bookmarkEnd w:id="147"/>
    </w:p>
    <w:p w14:paraId="78B932EB" w14:textId="77777777" w:rsidR="002F0184" w:rsidRPr="00667001" w:rsidRDefault="002F0184" w:rsidP="0032796A">
      <w:pPr>
        <w:pStyle w:val="P00"/>
        <w:spacing w:before="72"/>
        <w:ind w:left="0" w:right="1134"/>
        <w:rPr>
          <w:rStyle w:val="default"/>
          <w:rFonts w:cs="FrankRuehl" w:hint="cs"/>
          <w:rtl/>
        </w:rPr>
      </w:pPr>
      <w:bookmarkStart w:id="148" w:name="Seif73"/>
      <w:bookmarkEnd w:id="148"/>
      <w:r w:rsidRPr="00667001">
        <w:rPr>
          <w:lang w:val="he-IL"/>
        </w:rPr>
        <w:pict w14:anchorId="3B6532AC">
          <v:shape id="_x0000_s2364" type="#_x0000_t202" style="position:absolute;left:0;text-align:left;margin-left:470.35pt;margin-top:7.1pt;width:1in;height:24.9pt;z-index:251707904" filled="f" stroked="f">
            <v:textbox inset="1mm,0,1mm,0">
              <w:txbxContent>
                <w:p w14:paraId="7676AFA3" w14:textId="77777777" w:rsidR="001A0867" w:rsidRDefault="001A0867" w:rsidP="002F0184">
                  <w:pPr>
                    <w:spacing w:line="160" w:lineRule="exact"/>
                    <w:jc w:val="left"/>
                    <w:rPr>
                      <w:rFonts w:cs="Miriam" w:hint="cs"/>
                      <w:sz w:val="18"/>
                      <w:szCs w:val="18"/>
                      <w:rtl/>
                    </w:rPr>
                  </w:pPr>
                  <w:r>
                    <w:rPr>
                      <w:rFonts w:cs="Miriam" w:hint="cs"/>
                      <w:sz w:val="18"/>
                      <w:szCs w:val="18"/>
                      <w:rtl/>
                    </w:rPr>
                    <w:t>רואה חשבון מבקר</w:t>
                  </w:r>
                </w:p>
                <w:p w14:paraId="423CEC69"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2796A" w:rsidRPr="00667001">
        <w:rPr>
          <w:rStyle w:val="default"/>
          <w:rFonts w:cs="FrankRuehl" w:hint="cs"/>
          <w:rtl/>
        </w:rPr>
        <w:t>כב</w:t>
      </w:r>
      <w:r w:rsidRPr="00667001">
        <w:rPr>
          <w:rStyle w:val="default"/>
          <w:rFonts w:cs="FrankRuehl"/>
          <w:rtl/>
        </w:rPr>
        <w:t>.</w:t>
      </w:r>
      <w:r w:rsidRPr="00667001">
        <w:rPr>
          <w:rStyle w:val="default"/>
          <w:rFonts w:cs="FrankRuehl"/>
          <w:rtl/>
        </w:rPr>
        <w:tab/>
      </w:r>
      <w:r w:rsidR="0032796A" w:rsidRPr="00667001">
        <w:rPr>
          <w:rStyle w:val="default"/>
          <w:rFonts w:cs="FrankRuehl" w:hint="cs"/>
          <w:rtl/>
        </w:rPr>
        <w:t xml:space="preserve">המועצה תמנה רואה חשבון מבקר שיבקר את הדוחות הכספיים השנתיים שלה ויחווה את דעתו עליהם (בפרק זה </w:t>
      </w:r>
      <w:r w:rsidR="0032796A" w:rsidRPr="00667001">
        <w:rPr>
          <w:rStyle w:val="default"/>
          <w:rFonts w:cs="FrankRuehl"/>
          <w:rtl/>
        </w:rPr>
        <w:t>–</w:t>
      </w:r>
      <w:r w:rsidR="0032796A" w:rsidRPr="00667001">
        <w:rPr>
          <w:rStyle w:val="default"/>
          <w:rFonts w:cs="FrankRuehl" w:hint="cs"/>
          <w:rtl/>
        </w:rPr>
        <w:t xml:space="preserve"> פעולת ביקורת).</w:t>
      </w:r>
    </w:p>
    <w:p w14:paraId="73E36A30"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49" w:name="Rov270"/>
      <w:r w:rsidRPr="00661FBD">
        <w:rPr>
          <w:rStyle w:val="default"/>
          <w:rFonts w:cs="FrankRuehl" w:hint="cs"/>
          <w:vanish/>
          <w:color w:val="FF0000"/>
          <w:sz w:val="20"/>
          <w:szCs w:val="20"/>
          <w:shd w:val="clear" w:color="auto" w:fill="FFFF99"/>
          <w:rtl/>
        </w:rPr>
        <w:t>מיום 1.1.2016</w:t>
      </w:r>
    </w:p>
    <w:p w14:paraId="766DA759"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7BA0188"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3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3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5D9B684"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כב</w:t>
      </w:r>
      <w:bookmarkEnd w:id="149"/>
    </w:p>
    <w:p w14:paraId="6C3BC64F" w14:textId="77777777" w:rsidR="002F0184" w:rsidRPr="00667001" w:rsidRDefault="002F0184" w:rsidP="0032796A">
      <w:pPr>
        <w:pStyle w:val="P00"/>
        <w:spacing w:before="72"/>
        <w:ind w:left="0" w:right="1134"/>
        <w:rPr>
          <w:rStyle w:val="default"/>
          <w:rFonts w:cs="FrankRuehl" w:hint="cs"/>
          <w:rtl/>
        </w:rPr>
      </w:pPr>
      <w:bookmarkStart w:id="150" w:name="Seif74"/>
      <w:bookmarkEnd w:id="150"/>
      <w:r w:rsidRPr="00667001">
        <w:rPr>
          <w:lang w:val="he-IL"/>
        </w:rPr>
        <w:pict w14:anchorId="3455B38C">
          <v:shape id="_x0000_s2365" type="#_x0000_t202" style="position:absolute;left:0;text-align:left;margin-left:470.35pt;margin-top:7.1pt;width:1in;height:36pt;z-index:251708928" filled="f" stroked="f">
            <v:textbox inset="1mm,0,1mm,0">
              <w:txbxContent>
                <w:p w14:paraId="446D6F14" w14:textId="77777777" w:rsidR="001A0867" w:rsidRDefault="001A0867" w:rsidP="002F0184">
                  <w:pPr>
                    <w:spacing w:line="160" w:lineRule="exact"/>
                    <w:jc w:val="left"/>
                    <w:rPr>
                      <w:rFonts w:cs="Miriam" w:hint="cs"/>
                      <w:sz w:val="18"/>
                      <w:szCs w:val="18"/>
                      <w:rtl/>
                    </w:rPr>
                  </w:pPr>
                  <w:r>
                    <w:rPr>
                      <w:rFonts w:cs="Miriam" w:hint="cs"/>
                      <w:sz w:val="18"/>
                      <w:szCs w:val="18"/>
                      <w:rtl/>
                    </w:rPr>
                    <w:t>סמכויות רואה החשבון המבקר</w:t>
                  </w:r>
                </w:p>
                <w:p w14:paraId="354B2F8D"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2796A" w:rsidRPr="00667001">
        <w:rPr>
          <w:rStyle w:val="default"/>
          <w:rFonts w:cs="FrankRuehl" w:hint="cs"/>
          <w:rtl/>
        </w:rPr>
        <w:t>כג</w:t>
      </w:r>
      <w:r w:rsidRPr="00667001">
        <w:rPr>
          <w:rStyle w:val="default"/>
          <w:rFonts w:cs="FrankRuehl"/>
          <w:rtl/>
        </w:rPr>
        <w:t>.</w:t>
      </w:r>
      <w:r w:rsidRPr="00667001">
        <w:rPr>
          <w:rStyle w:val="default"/>
          <w:rFonts w:cs="FrankRuehl"/>
          <w:rtl/>
        </w:rPr>
        <w:tab/>
      </w:r>
      <w:r w:rsidR="0032796A" w:rsidRPr="00667001">
        <w:rPr>
          <w:rStyle w:val="default"/>
          <w:rFonts w:cs="FrankRuehl" w:hint="cs"/>
          <w:rtl/>
        </w:rPr>
        <w:t>(א)</w:t>
      </w:r>
      <w:r w:rsidR="0032796A" w:rsidRPr="00667001">
        <w:rPr>
          <w:rStyle w:val="default"/>
          <w:rFonts w:cs="FrankRuehl" w:hint="cs"/>
          <w:rtl/>
        </w:rPr>
        <w:tab/>
        <w:t>רואה החשבון המבקר רשאי לעיין בכל עת במסמכי הרשות הדרושים לו לשם מילוי תפקידו ולקבל הסברים לגביהם.</w:t>
      </w:r>
    </w:p>
    <w:p w14:paraId="4C33B52B"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רואה החשבון המבקר רשאי להשתתף בכל ישיבת מועצה או ועדה מוועדותיה הדנה בדוחות הכספיים שלגביהם ביצע פעולות ביקורת או בישיבת מועצה המתכנסת לפי סעיף 15כד(ג).</w:t>
      </w:r>
    </w:p>
    <w:p w14:paraId="76B9FED2"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51" w:name="Rov271"/>
      <w:r w:rsidRPr="00661FBD">
        <w:rPr>
          <w:rStyle w:val="default"/>
          <w:rFonts w:cs="FrankRuehl" w:hint="cs"/>
          <w:vanish/>
          <w:color w:val="FF0000"/>
          <w:sz w:val="20"/>
          <w:szCs w:val="20"/>
          <w:shd w:val="clear" w:color="auto" w:fill="FFFF99"/>
          <w:rtl/>
        </w:rPr>
        <w:t>מיום 1.1.2016</w:t>
      </w:r>
    </w:p>
    <w:p w14:paraId="5871B413"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D162B6D"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3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3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68CA500"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כג</w:t>
      </w:r>
      <w:bookmarkEnd w:id="151"/>
    </w:p>
    <w:p w14:paraId="0CA2D7E1" w14:textId="77777777" w:rsidR="002F0184" w:rsidRPr="00667001" w:rsidRDefault="002F0184" w:rsidP="0032796A">
      <w:pPr>
        <w:pStyle w:val="P00"/>
        <w:spacing w:before="72"/>
        <w:ind w:left="0" w:right="1134"/>
        <w:rPr>
          <w:rStyle w:val="default"/>
          <w:rFonts w:cs="FrankRuehl" w:hint="cs"/>
          <w:rtl/>
        </w:rPr>
      </w:pPr>
      <w:bookmarkStart w:id="152" w:name="Seif75"/>
      <w:bookmarkEnd w:id="152"/>
      <w:r w:rsidRPr="00667001">
        <w:rPr>
          <w:lang w:val="he-IL"/>
        </w:rPr>
        <w:pict w14:anchorId="56D5CB23">
          <v:shape id="_x0000_s2366" type="#_x0000_t202" style="position:absolute;left:0;text-align:left;margin-left:470.35pt;margin-top:7.1pt;width:1in;height:32.45pt;z-index:251709952" filled="f" stroked="f">
            <v:textbox style="mso-next-textbox:#_x0000_s2366" inset="1mm,0,1mm,0">
              <w:txbxContent>
                <w:p w14:paraId="6D36240B" w14:textId="77777777" w:rsidR="001A0867" w:rsidRDefault="001A0867" w:rsidP="002F0184">
                  <w:pPr>
                    <w:spacing w:line="160" w:lineRule="exact"/>
                    <w:jc w:val="left"/>
                    <w:rPr>
                      <w:rFonts w:cs="Miriam" w:hint="cs"/>
                      <w:sz w:val="18"/>
                      <w:szCs w:val="18"/>
                      <w:rtl/>
                    </w:rPr>
                  </w:pPr>
                  <w:r>
                    <w:rPr>
                      <w:rFonts w:cs="Miriam" w:hint="cs"/>
                      <w:sz w:val="18"/>
                      <w:szCs w:val="18"/>
                      <w:rtl/>
                    </w:rPr>
                    <w:t xml:space="preserve">חובת דיווח </w:t>
                  </w:r>
                  <w:r>
                    <w:rPr>
                      <w:rFonts w:cs="Miriam"/>
                      <w:sz w:val="18"/>
                      <w:szCs w:val="18"/>
                      <w:rtl/>
                    </w:rPr>
                    <w:br/>
                  </w:r>
                  <w:r>
                    <w:rPr>
                      <w:rFonts w:cs="Miriam" w:hint="cs"/>
                      <w:sz w:val="18"/>
                      <w:szCs w:val="18"/>
                      <w:rtl/>
                    </w:rPr>
                    <w:t>ואי-תלות</w:t>
                  </w:r>
                </w:p>
                <w:p w14:paraId="51119974"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2796A" w:rsidRPr="00667001">
        <w:rPr>
          <w:rStyle w:val="default"/>
          <w:rFonts w:cs="FrankRuehl" w:hint="cs"/>
          <w:rtl/>
        </w:rPr>
        <w:t>כד</w:t>
      </w:r>
      <w:r w:rsidRPr="00667001">
        <w:rPr>
          <w:rStyle w:val="default"/>
          <w:rFonts w:cs="FrankRuehl"/>
          <w:rtl/>
        </w:rPr>
        <w:t>.</w:t>
      </w:r>
      <w:r w:rsidRPr="00667001">
        <w:rPr>
          <w:rStyle w:val="default"/>
          <w:rFonts w:cs="FrankRuehl"/>
          <w:rtl/>
        </w:rPr>
        <w:tab/>
      </w:r>
      <w:r w:rsidR="0032796A" w:rsidRPr="00667001">
        <w:rPr>
          <w:rStyle w:val="default"/>
          <w:rFonts w:cs="FrankRuehl" w:hint="cs"/>
          <w:rtl/>
        </w:rPr>
        <w:t>(א)</w:t>
      </w:r>
      <w:r w:rsidR="0032796A" w:rsidRPr="00667001">
        <w:rPr>
          <w:rStyle w:val="default"/>
          <w:rFonts w:cs="FrankRuehl" w:hint="cs"/>
          <w:rtl/>
        </w:rPr>
        <w:tab/>
        <w:t>על רואה החשבון המבקר יחולו, בשינויים המחויבים, הוראות סעיף 45 לחוק החברות הממשלתיות וההוראות לפי סעיפים 160 ו-161 לחוק החברות.</w:t>
      </w:r>
    </w:p>
    <w:p w14:paraId="5E409559"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נודע לרואה החשבון המבקר אגב פעולת ביקורת, על ליקויים מהותיים בבקרה החשבונאית של הרשות, ידווח על כך לראש הרשות.</w:t>
      </w:r>
    </w:p>
    <w:p w14:paraId="6EAE6387"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הודיע רואה החשבון המבקר על ליקויים כאמור בסעיף קטן (ב), יזמן ראש הרשות, בלא דיחוי, ישיבת מועצה לדיון בנושאים שהובאו לידיעתו.</w:t>
      </w:r>
    </w:p>
    <w:p w14:paraId="332D16F9"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53" w:name="Rov272"/>
      <w:r w:rsidRPr="00661FBD">
        <w:rPr>
          <w:rStyle w:val="default"/>
          <w:rFonts w:cs="FrankRuehl" w:hint="cs"/>
          <w:vanish/>
          <w:color w:val="FF0000"/>
          <w:sz w:val="20"/>
          <w:szCs w:val="20"/>
          <w:shd w:val="clear" w:color="auto" w:fill="FFFF99"/>
          <w:rtl/>
        </w:rPr>
        <w:t>מיום 1.1.2016</w:t>
      </w:r>
    </w:p>
    <w:p w14:paraId="63D71BB5"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E4ED30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3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269 (</w:t>
      </w:r>
      <w:hyperlink r:id="rId23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101CEEA"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כד</w:t>
      </w:r>
      <w:bookmarkEnd w:id="153"/>
    </w:p>
    <w:p w14:paraId="7D6BC304" w14:textId="77777777" w:rsidR="002F0184" w:rsidRPr="00667001" w:rsidRDefault="002F0184" w:rsidP="0032796A">
      <w:pPr>
        <w:pStyle w:val="P00"/>
        <w:spacing w:before="72"/>
        <w:ind w:left="0" w:right="1134"/>
        <w:rPr>
          <w:rStyle w:val="default"/>
          <w:rFonts w:cs="FrankRuehl" w:hint="cs"/>
          <w:rtl/>
        </w:rPr>
      </w:pPr>
      <w:bookmarkStart w:id="154" w:name="Seif76"/>
      <w:bookmarkEnd w:id="154"/>
      <w:r w:rsidRPr="00667001">
        <w:rPr>
          <w:lang w:val="he-IL"/>
        </w:rPr>
        <w:pict w14:anchorId="62DEF047">
          <v:shape id="_x0000_s2368" type="#_x0000_t202" style="position:absolute;left:0;text-align:left;margin-left:470.35pt;margin-top:7.1pt;width:1in;height:29.15pt;z-index:251712000" filled="f" stroked="f">
            <v:textbox inset="1mm,0,1mm,0">
              <w:txbxContent>
                <w:p w14:paraId="40176370" w14:textId="77777777" w:rsidR="001A0867" w:rsidRDefault="001A0867" w:rsidP="002F0184">
                  <w:pPr>
                    <w:spacing w:line="160" w:lineRule="exact"/>
                    <w:jc w:val="left"/>
                    <w:rPr>
                      <w:rFonts w:cs="Miriam" w:hint="cs"/>
                      <w:sz w:val="18"/>
                      <w:szCs w:val="18"/>
                      <w:rtl/>
                    </w:rPr>
                  </w:pPr>
                  <w:r>
                    <w:rPr>
                      <w:rFonts w:cs="Miriam" w:hint="cs"/>
                      <w:sz w:val="18"/>
                      <w:szCs w:val="18"/>
                      <w:rtl/>
                    </w:rPr>
                    <w:t>מבקר פנימי</w:t>
                  </w:r>
                </w:p>
                <w:p w14:paraId="5C4EA1C4"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2796A" w:rsidRPr="00667001">
        <w:rPr>
          <w:rStyle w:val="default"/>
          <w:rFonts w:cs="FrankRuehl" w:hint="cs"/>
          <w:rtl/>
        </w:rPr>
        <w:t>כה</w:t>
      </w:r>
      <w:r w:rsidRPr="00667001">
        <w:rPr>
          <w:rStyle w:val="default"/>
          <w:rFonts w:cs="FrankRuehl"/>
          <w:rtl/>
        </w:rPr>
        <w:t>.</w:t>
      </w:r>
      <w:r w:rsidRPr="00667001">
        <w:rPr>
          <w:rStyle w:val="default"/>
          <w:rFonts w:cs="FrankRuehl"/>
          <w:rtl/>
        </w:rPr>
        <w:tab/>
      </w:r>
      <w:r w:rsidR="0032796A" w:rsidRPr="00667001">
        <w:rPr>
          <w:rStyle w:val="default"/>
          <w:rFonts w:cs="FrankRuehl" w:hint="cs"/>
          <w:rtl/>
        </w:rPr>
        <w:t>המועצה תמנה לרשות מבקר פנימי; הוראות סעיפים 48 ו-49 לחוק החברות הממשלתיות יחולו על המינוי, הכהונה, הסמכויות והמעמד של המבקר הפנימי של הרשות, בשינויים המחויבים.</w:t>
      </w:r>
    </w:p>
    <w:p w14:paraId="2A2572C1"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55" w:name="Rov273"/>
      <w:r w:rsidRPr="00661FBD">
        <w:rPr>
          <w:rStyle w:val="default"/>
          <w:rFonts w:cs="FrankRuehl" w:hint="cs"/>
          <w:vanish/>
          <w:color w:val="FF0000"/>
          <w:sz w:val="20"/>
          <w:szCs w:val="20"/>
          <w:shd w:val="clear" w:color="auto" w:fill="FFFF99"/>
          <w:rtl/>
        </w:rPr>
        <w:t>מיום 1.1.2016</w:t>
      </w:r>
    </w:p>
    <w:p w14:paraId="79B02B27"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6747D9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3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270 (</w:t>
      </w:r>
      <w:hyperlink r:id="rId23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E02DE99"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כה</w:t>
      </w:r>
      <w:bookmarkEnd w:id="155"/>
    </w:p>
    <w:p w14:paraId="7F227E34" w14:textId="77777777" w:rsidR="002F0184" w:rsidRPr="00667001" w:rsidRDefault="002F0184" w:rsidP="0032796A">
      <w:pPr>
        <w:pStyle w:val="P00"/>
        <w:spacing w:before="72"/>
        <w:ind w:left="0" w:right="1134"/>
        <w:rPr>
          <w:rStyle w:val="default"/>
          <w:rFonts w:cs="FrankRuehl" w:hint="cs"/>
          <w:rtl/>
        </w:rPr>
      </w:pPr>
      <w:bookmarkStart w:id="156" w:name="Seif77"/>
      <w:bookmarkEnd w:id="156"/>
      <w:r w:rsidRPr="00667001">
        <w:rPr>
          <w:lang w:val="he-IL"/>
        </w:rPr>
        <w:pict w14:anchorId="1DB4C995">
          <v:shape id="_x0000_s2369" type="#_x0000_t202" style="position:absolute;left:0;text-align:left;margin-left:470.35pt;margin-top:7.1pt;width:1in;height:32.8pt;z-index:251713024" filled="f" stroked="f">
            <v:textbox inset="1mm,0,1mm,0">
              <w:txbxContent>
                <w:p w14:paraId="67DE42D7" w14:textId="77777777" w:rsidR="001A0867" w:rsidRDefault="001A0867" w:rsidP="002F0184">
                  <w:pPr>
                    <w:spacing w:line="160" w:lineRule="exact"/>
                    <w:jc w:val="left"/>
                    <w:rPr>
                      <w:rFonts w:cs="Miriam" w:hint="cs"/>
                      <w:sz w:val="18"/>
                      <w:szCs w:val="18"/>
                      <w:rtl/>
                    </w:rPr>
                  </w:pPr>
                  <w:r>
                    <w:rPr>
                      <w:rFonts w:cs="Miriam" w:hint="cs"/>
                      <w:sz w:val="18"/>
                      <w:szCs w:val="18"/>
                      <w:rtl/>
                    </w:rPr>
                    <w:t>היועץ המשפטי של הרשות</w:t>
                  </w:r>
                </w:p>
                <w:p w14:paraId="54B7298A"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2796A" w:rsidRPr="00667001">
        <w:rPr>
          <w:rStyle w:val="default"/>
          <w:rFonts w:cs="FrankRuehl" w:hint="cs"/>
          <w:rtl/>
        </w:rPr>
        <w:t>כו</w:t>
      </w:r>
      <w:r w:rsidRPr="00667001">
        <w:rPr>
          <w:rStyle w:val="default"/>
          <w:rFonts w:cs="FrankRuehl"/>
          <w:rtl/>
        </w:rPr>
        <w:t>.</w:t>
      </w:r>
      <w:r w:rsidRPr="00667001">
        <w:rPr>
          <w:rStyle w:val="default"/>
          <w:rFonts w:cs="FrankRuehl"/>
          <w:rtl/>
        </w:rPr>
        <w:tab/>
      </w:r>
      <w:r w:rsidR="0032796A" w:rsidRPr="00667001">
        <w:rPr>
          <w:rStyle w:val="default"/>
          <w:rFonts w:cs="FrankRuehl" w:hint="cs"/>
          <w:rtl/>
        </w:rPr>
        <w:t>(א)</w:t>
      </w:r>
      <w:r w:rsidR="0032796A" w:rsidRPr="00667001">
        <w:rPr>
          <w:rStyle w:val="default"/>
          <w:rFonts w:cs="FrankRuehl" w:hint="cs"/>
          <w:rtl/>
        </w:rPr>
        <w:tab/>
        <w:t>מועצת הרשות תמנה יועץ משפטי לרשות, שיהיה עובד הרשות.</w:t>
      </w:r>
    </w:p>
    <w:p w14:paraId="69507D03"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חוות דעתו של היועץ המשפטי לגבי המצב המשפטי הקיים, מחייבת את הרשות.</w:t>
      </w:r>
    </w:p>
    <w:p w14:paraId="4FD8BA20"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קבע היועץ המשפטי לממשלה או מי מטעמו קביעה אחרת מזו של היועץ המשפטי של הרשות, תחייב את חוות דעתו של היועץ המשפטי לממשלה.</w:t>
      </w:r>
    </w:p>
    <w:p w14:paraId="486935E4"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57" w:name="Rov274"/>
      <w:r w:rsidRPr="00661FBD">
        <w:rPr>
          <w:rStyle w:val="default"/>
          <w:rFonts w:cs="FrankRuehl" w:hint="cs"/>
          <w:vanish/>
          <w:color w:val="FF0000"/>
          <w:sz w:val="20"/>
          <w:szCs w:val="20"/>
          <w:shd w:val="clear" w:color="auto" w:fill="FFFF99"/>
          <w:rtl/>
        </w:rPr>
        <w:t>מיום 1.1.2016</w:t>
      </w:r>
    </w:p>
    <w:p w14:paraId="0745449F"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766449B"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4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270 (</w:t>
      </w:r>
      <w:hyperlink r:id="rId24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962B4AA"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כו</w:t>
      </w:r>
      <w:bookmarkEnd w:id="157"/>
    </w:p>
    <w:p w14:paraId="5AB9CD1A" w14:textId="77777777" w:rsidR="002F0184" w:rsidRPr="00667001" w:rsidRDefault="002F0184" w:rsidP="0032796A">
      <w:pPr>
        <w:pStyle w:val="P00"/>
        <w:spacing w:before="72"/>
        <w:ind w:left="0" w:right="1134"/>
        <w:rPr>
          <w:rStyle w:val="default"/>
          <w:rFonts w:cs="FrankRuehl" w:hint="cs"/>
          <w:rtl/>
        </w:rPr>
      </w:pPr>
      <w:bookmarkStart w:id="158" w:name="Seif78"/>
      <w:bookmarkEnd w:id="158"/>
      <w:r w:rsidRPr="00667001">
        <w:rPr>
          <w:lang w:val="he-IL"/>
        </w:rPr>
        <w:pict w14:anchorId="3BA62149">
          <v:shape id="_x0000_s2370" type="#_x0000_t202" style="position:absolute;left:0;text-align:left;margin-left:470.35pt;margin-top:7.1pt;width:1in;height:25.95pt;z-index:251714048" filled="f" stroked="f">
            <v:textbox inset="1mm,0,1mm,0">
              <w:txbxContent>
                <w:p w14:paraId="4791FAB2" w14:textId="77777777" w:rsidR="001A0867" w:rsidRDefault="001A0867" w:rsidP="002F0184">
                  <w:pPr>
                    <w:spacing w:line="160" w:lineRule="exact"/>
                    <w:jc w:val="left"/>
                    <w:rPr>
                      <w:rFonts w:cs="Miriam" w:hint="cs"/>
                      <w:sz w:val="18"/>
                      <w:szCs w:val="18"/>
                      <w:rtl/>
                    </w:rPr>
                  </w:pPr>
                  <w:r>
                    <w:rPr>
                      <w:rFonts w:cs="Miriam" w:hint="cs"/>
                      <w:sz w:val="18"/>
                      <w:szCs w:val="18"/>
                      <w:rtl/>
                    </w:rPr>
                    <w:t>חשב הרשות</w:t>
                  </w:r>
                </w:p>
                <w:p w14:paraId="464B476B"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2796A" w:rsidRPr="00667001">
        <w:rPr>
          <w:rStyle w:val="default"/>
          <w:rFonts w:cs="FrankRuehl" w:hint="cs"/>
          <w:rtl/>
        </w:rPr>
        <w:t>כז</w:t>
      </w:r>
      <w:r w:rsidRPr="00667001">
        <w:rPr>
          <w:rStyle w:val="default"/>
          <w:rFonts w:cs="FrankRuehl"/>
          <w:rtl/>
        </w:rPr>
        <w:t>.</w:t>
      </w:r>
      <w:r w:rsidRPr="00667001">
        <w:rPr>
          <w:rStyle w:val="default"/>
          <w:rFonts w:cs="FrankRuehl"/>
          <w:rtl/>
        </w:rPr>
        <w:tab/>
      </w:r>
      <w:r w:rsidR="0032796A" w:rsidRPr="00667001">
        <w:rPr>
          <w:rStyle w:val="default"/>
          <w:rFonts w:cs="FrankRuehl" w:hint="cs"/>
          <w:rtl/>
        </w:rPr>
        <w:t>(א)</w:t>
      </w:r>
      <w:r w:rsidR="0032796A" w:rsidRPr="00667001">
        <w:rPr>
          <w:rStyle w:val="default"/>
          <w:rFonts w:cs="FrankRuehl" w:hint="cs"/>
          <w:rtl/>
        </w:rPr>
        <w:tab/>
        <w:t>החשב הכללי במשרד האוצר ימנה חשב לרשות, שיהיה עובד משרד האוצר.</w:t>
      </w:r>
    </w:p>
    <w:p w14:paraId="24FE354A"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כל התחייבות, הזמנה, חוזה או הסכם המחייבים את הרשות בהוצאה כספית, יהיו טעונים אישור של חשב הרשות; אין בהוראות סעיף קטן זה כדי לגרוע מן הצורך בקבלת אישורים אחרים להוצאה או להתקשרות כאמור לפי כל דין.</w:t>
      </w:r>
    </w:p>
    <w:p w14:paraId="474F1F5D"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בלי לגרוע מהוראות סעיף זה, כל הסמכויות הנוגעות להסדרי חוב, לרבות כל שינוי באופן פירעון חוב, פירעון מוקדם, דחיית החזרי הלוואה, מיחזור הלוואה ואיחוד ופיצול לוחות סילוקין של הלוואה, יהיו נתונות לחשב הכללי במשרד האוצר או מי מטעמו, ואולם החשב הכללי רשאי להסמיך את חשב הרשות להפעיל את הסמכויות האמורות, כולן או חלקן.</w:t>
      </w:r>
    </w:p>
    <w:p w14:paraId="41731790"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59" w:name="Rov275"/>
      <w:r w:rsidRPr="00661FBD">
        <w:rPr>
          <w:rStyle w:val="default"/>
          <w:rFonts w:cs="FrankRuehl" w:hint="cs"/>
          <w:vanish/>
          <w:color w:val="FF0000"/>
          <w:sz w:val="20"/>
          <w:szCs w:val="20"/>
          <w:shd w:val="clear" w:color="auto" w:fill="FFFF99"/>
          <w:rtl/>
        </w:rPr>
        <w:t>מיום 1.1.2016</w:t>
      </w:r>
    </w:p>
    <w:p w14:paraId="775BD4EA"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903FA8A"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4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270 (</w:t>
      </w:r>
      <w:hyperlink r:id="rId24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8AF3867"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כז</w:t>
      </w:r>
      <w:bookmarkEnd w:id="159"/>
    </w:p>
    <w:p w14:paraId="0513B112" w14:textId="77777777" w:rsidR="002F0184" w:rsidRPr="00667001" w:rsidRDefault="002F0184" w:rsidP="0032796A">
      <w:pPr>
        <w:pStyle w:val="P00"/>
        <w:spacing w:before="72"/>
        <w:ind w:left="0" w:right="1134"/>
        <w:rPr>
          <w:rStyle w:val="default"/>
          <w:rFonts w:cs="FrankRuehl" w:hint="cs"/>
          <w:rtl/>
        </w:rPr>
      </w:pPr>
      <w:bookmarkStart w:id="160" w:name="Seif79"/>
      <w:bookmarkEnd w:id="160"/>
      <w:r w:rsidRPr="00667001">
        <w:rPr>
          <w:lang w:val="he-IL"/>
        </w:rPr>
        <w:pict w14:anchorId="6F57C449">
          <v:shape id="_x0000_s2371" type="#_x0000_t202" style="position:absolute;left:0;text-align:left;margin-left:470.35pt;margin-top:7.1pt;width:1in;height:24.9pt;z-index:251715072" filled="f" stroked="f">
            <v:textbox inset="1mm,0,1mm,0">
              <w:txbxContent>
                <w:p w14:paraId="7DDCF816" w14:textId="77777777" w:rsidR="001A0867" w:rsidRDefault="001A0867" w:rsidP="002F0184">
                  <w:pPr>
                    <w:spacing w:line="160" w:lineRule="exact"/>
                    <w:jc w:val="left"/>
                    <w:rPr>
                      <w:rFonts w:cs="Miriam" w:hint="cs"/>
                      <w:sz w:val="18"/>
                      <w:szCs w:val="18"/>
                      <w:rtl/>
                    </w:rPr>
                  </w:pPr>
                  <w:r>
                    <w:rPr>
                      <w:rFonts w:cs="Miriam" w:hint="cs"/>
                      <w:sz w:val="18"/>
                      <w:szCs w:val="18"/>
                      <w:rtl/>
                    </w:rPr>
                    <w:t>החלת דינים</w:t>
                  </w:r>
                </w:p>
                <w:p w14:paraId="21264FE4"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2796A" w:rsidRPr="00667001">
        <w:rPr>
          <w:rStyle w:val="default"/>
          <w:rFonts w:cs="FrankRuehl" w:hint="cs"/>
          <w:rtl/>
        </w:rPr>
        <w:t>כח</w:t>
      </w:r>
      <w:r w:rsidRPr="00667001">
        <w:rPr>
          <w:rStyle w:val="default"/>
          <w:rFonts w:cs="FrankRuehl"/>
          <w:rtl/>
        </w:rPr>
        <w:t>.</w:t>
      </w:r>
      <w:r w:rsidRPr="00667001">
        <w:rPr>
          <w:rStyle w:val="default"/>
          <w:rFonts w:cs="FrankRuehl"/>
          <w:rtl/>
        </w:rPr>
        <w:tab/>
      </w:r>
      <w:r w:rsidR="0032796A" w:rsidRPr="00667001">
        <w:rPr>
          <w:rStyle w:val="default"/>
          <w:rFonts w:cs="FrankRuehl" w:hint="cs"/>
          <w:rtl/>
        </w:rPr>
        <w:t>עובדי הרשות, חברי המועצה וחברי ועדות המחקר שאינם עובדי המדינה, דינם כדין עובדי המדינה לעניין החיקוקים המנויים להלן:</w:t>
      </w:r>
    </w:p>
    <w:p w14:paraId="5F7CB75C" w14:textId="77777777" w:rsidR="0032796A" w:rsidRPr="00667001" w:rsidRDefault="0032796A" w:rsidP="0032796A">
      <w:pPr>
        <w:pStyle w:val="P00"/>
        <w:spacing w:before="72"/>
        <w:ind w:left="624" w:right="1134"/>
        <w:rPr>
          <w:rStyle w:val="default"/>
          <w:rFonts w:cs="FrankRuehl" w:hint="cs"/>
          <w:rtl/>
        </w:rPr>
      </w:pPr>
      <w:r w:rsidRPr="00667001">
        <w:rPr>
          <w:rStyle w:val="default"/>
          <w:rFonts w:cs="FrankRuehl" w:hint="cs"/>
          <w:rtl/>
        </w:rPr>
        <w:t>(1)</w:t>
      </w:r>
      <w:r w:rsidRPr="00667001">
        <w:rPr>
          <w:rStyle w:val="default"/>
          <w:rFonts w:cs="FrankRuehl" w:hint="cs"/>
          <w:rtl/>
        </w:rPr>
        <w:tab/>
        <w:t>חוק שירות המדינה (סיוג פעילות מפלגתית ומגבית כספית), התשי"ט-1959;</w:t>
      </w:r>
    </w:p>
    <w:p w14:paraId="4E932AA0" w14:textId="77777777" w:rsidR="0032796A" w:rsidRPr="00667001" w:rsidRDefault="0032796A" w:rsidP="0032796A">
      <w:pPr>
        <w:pStyle w:val="P00"/>
        <w:spacing w:before="72"/>
        <w:ind w:left="624" w:right="1134"/>
        <w:rPr>
          <w:rStyle w:val="default"/>
          <w:rFonts w:cs="FrankRuehl" w:hint="cs"/>
          <w:rtl/>
        </w:rPr>
      </w:pPr>
      <w:r w:rsidRPr="00667001">
        <w:rPr>
          <w:rStyle w:val="default"/>
          <w:rFonts w:cs="FrankRuehl" w:hint="cs"/>
          <w:rtl/>
        </w:rPr>
        <w:t>(2)</w:t>
      </w:r>
      <w:r w:rsidRPr="00667001">
        <w:rPr>
          <w:rStyle w:val="default"/>
          <w:rFonts w:cs="FrankRuehl" w:hint="cs"/>
          <w:rtl/>
        </w:rPr>
        <w:tab/>
        <w:t>חוק הבחירות לכנסת [נוסח משולב], התשכ"ט-1969;</w:t>
      </w:r>
    </w:p>
    <w:p w14:paraId="7ED70CAB" w14:textId="77777777" w:rsidR="0032796A" w:rsidRPr="00667001" w:rsidRDefault="0032796A" w:rsidP="0032796A">
      <w:pPr>
        <w:pStyle w:val="P00"/>
        <w:spacing w:before="72"/>
        <w:ind w:left="624" w:right="1134"/>
        <w:rPr>
          <w:rStyle w:val="default"/>
          <w:rFonts w:cs="FrankRuehl" w:hint="cs"/>
          <w:rtl/>
        </w:rPr>
      </w:pPr>
      <w:r w:rsidRPr="00667001">
        <w:rPr>
          <w:rStyle w:val="default"/>
          <w:rFonts w:cs="FrankRuehl" w:hint="cs"/>
          <w:rtl/>
        </w:rPr>
        <w:t>(3)</w:t>
      </w:r>
      <w:r w:rsidRPr="00667001">
        <w:rPr>
          <w:rStyle w:val="default"/>
          <w:rFonts w:cs="FrankRuehl" w:hint="cs"/>
          <w:rtl/>
        </w:rPr>
        <w:tab/>
        <w:t>חוק שירות הציבור (הגבלות לאחר פרישה), התשכ"ט-1969;</w:t>
      </w:r>
    </w:p>
    <w:p w14:paraId="1B0E0671" w14:textId="77777777" w:rsidR="0032796A" w:rsidRPr="00667001" w:rsidRDefault="0032796A" w:rsidP="0032796A">
      <w:pPr>
        <w:pStyle w:val="P00"/>
        <w:spacing w:before="72"/>
        <w:ind w:left="624" w:right="1134"/>
        <w:rPr>
          <w:rStyle w:val="default"/>
          <w:rFonts w:cs="FrankRuehl" w:hint="cs"/>
          <w:rtl/>
        </w:rPr>
      </w:pPr>
      <w:r w:rsidRPr="00667001">
        <w:rPr>
          <w:rStyle w:val="default"/>
          <w:rFonts w:cs="FrankRuehl" w:hint="cs"/>
          <w:rtl/>
        </w:rPr>
        <w:t>(4)</w:t>
      </w:r>
      <w:r w:rsidRPr="00667001">
        <w:rPr>
          <w:rStyle w:val="default"/>
          <w:rFonts w:cs="FrankRuehl" w:hint="cs"/>
          <w:rtl/>
        </w:rPr>
        <w:tab/>
        <w:t>חוק שירות הציבור (מתנות), התש"ם-1979;</w:t>
      </w:r>
    </w:p>
    <w:p w14:paraId="0419DC85" w14:textId="77777777" w:rsidR="0032796A" w:rsidRPr="00667001" w:rsidRDefault="0032796A" w:rsidP="0032796A">
      <w:pPr>
        <w:pStyle w:val="P00"/>
        <w:spacing w:before="72"/>
        <w:ind w:left="624" w:right="1134"/>
        <w:rPr>
          <w:rStyle w:val="default"/>
          <w:rFonts w:cs="FrankRuehl" w:hint="cs"/>
          <w:rtl/>
        </w:rPr>
      </w:pPr>
      <w:r w:rsidRPr="00667001">
        <w:rPr>
          <w:rStyle w:val="default"/>
          <w:rFonts w:cs="FrankRuehl" w:hint="cs"/>
          <w:rtl/>
        </w:rPr>
        <w:t>(5)</w:t>
      </w:r>
      <w:r w:rsidRPr="00667001">
        <w:rPr>
          <w:rStyle w:val="default"/>
          <w:rFonts w:cs="FrankRuehl" w:hint="cs"/>
          <w:rtl/>
        </w:rPr>
        <w:tab/>
        <w:t xml:space="preserve">חוק העונשין, התשל"ז-1977 </w:t>
      </w:r>
      <w:r w:rsidRPr="00667001">
        <w:rPr>
          <w:rStyle w:val="default"/>
          <w:rFonts w:cs="FrankRuehl"/>
          <w:rtl/>
        </w:rPr>
        <w:t>–</w:t>
      </w:r>
      <w:r w:rsidRPr="00667001">
        <w:rPr>
          <w:rStyle w:val="default"/>
          <w:rFonts w:cs="FrankRuehl" w:hint="cs"/>
          <w:rtl/>
        </w:rPr>
        <w:t xml:space="preserve"> ההוראות הנוגעות לעובדי ציבור;</w:t>
      </w:r>
    </w:p>
    <w:p w14:paraId="6F2D8805" w14:textId="77777777" w:rsidR="0032796A" w:rsidRPr="00667001" w:rsidRDefault="0032796A" w:rsidP="0032796A">
      <w:pPr>
        <w:pStyle w:val="P00"/>
        <w:spacing w:before="72"/>
        <w:ind w:left="624" w:right="1134"/>
        <w:rPr>
          <w:rStyle w:val="default"/>
          <w:rFonts w:cs="FrankRuehl" w:hint="cs"/>
          <w:rtl/>
        </w:rPr>
      </w:pPr>
      <w:r w:rsidRPr="00667001">
        <w:rPr>
          <w:rStyle w:val="default"/>
          <w:rFonts w:cs="FrankRuehl" w:hint="cs"/>
          <w:rtl/>
        </w:rPr>
        <w:t>(6)</w:t>
      </w:r>
      <w:r w:rsidRPr="00667001">
        <w:rPr>
          <w:rStyle w:val="default"/>
          <w:rFonts w:cs="FrankRuehl" w:hint="cs"/>
          <w:rtl/>
        </w:rPr>
        <w:tab/>
        <w:t>פקודת הראיות [נוסח חדש], התשל"א-1971;</w:t>
      </w:r>
    </w:p>
    <w:p w14:paraId="40C82060" w14:textId="77777777" w:rsidR="0032796A" w:rsidRPr="00667001" w:rsidRDefault="0032796A" w:rsidP="0032796A">
      <w:pPr>
        <w:pStyle w:val="P00"/>
        <w:spacing w:before="72"/>
        <w:ind w:left="624" w:right="1134"/>
        <w:rPr>
          <w:rStyle w:val="default"/>
          <w:rFonts w:cs="FrankRuehl" w:hint="cs"/>
          <w:rtl/>
        </w:rPr>
      </w:pPr>
      <w:r w:rsidRPr="00667001">
        <w:rPr>
          <w:rStyle w:val="default"/>
          <w:rFonts w:cs="FrankRuehl" w:hint="cs"/>
          <w:rtl/>
        </w:rPr>
        <w:t>(7)</w:t>
      </w:r>
      <w:r w:rsidRPr="00667001">
        <w:rPr>
          <w:rStyle w:val="default"/>
          <w:rFonts w:cs="FrankRuehl" w:hint="cs"/>
          <w:rtl/>
        </w:rPr>
        <w:tab/>
        <w:t>חוק שירות המדינה (משמעת), התשכ"ג-1963.</w:t>
      </w:r>
    </w:p>
    <w:p w14:paraId="588EE6C1"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61" w:name="Rov276"/>
      <w:r w:rsidRPr="00661FBD">
        <w:rPr>
          <w:rStyle w:val="default"/>
          <w:rFonts w:cs="FrankRuehl" w:hint="cs"/>
          <w:vanish/>
          <w:color w:val="FF0000"/>
          <w:sz w:val="20"/>
          <w:szCs w:val="20"/>
          <w:shd w:val="clear" w:color="auto" w:fill="FFFF99"/>
          <w:rtl/>
        </w:rPr>
        <w:t>מיום 1.1.2016</w:t>
      </w:r>
    </w:p>
    <w:p w14:paraId="7D3758D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F5760E8"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4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270 (</w:t>
      </w:r>
      <w:hyperlink r:id="rId24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62D7E6B"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כח</w:t>
      </w:r>
      <w:bookmarkEnd w:id="161"/>
    </w:p>
    <w:p w14:paraId="7A57BC6A" w14:textId="77777777" w:rsidR="002F0184" w:rsidRPr="00667001" w:rsidRDefault="002F0184" w:rsidP="0032796A">
      <w:pPr>
        <w:pStyle w:val="medium2-header"/>
        <w:keepLines w:val="0"/>
        <w:spacing w:before="72"/>
        <w:ind w:left="0" w:right="1134"/>
        <w:rPr>
          <w:rFonts w:cs="FrankRuehl" w:hint="cs"/>
          <w:noProof/>
          <w:rtl/>
        </w:rPr>
      </w:pPr>
      <w:bookmarkStart w:id="162" w:name="med6"/>
      <w:bookmarkEnd w:id="162"/>
      <w:r w:rsidRPr="00667001">
        <w:rPr>
          <w:rFonts w:cs="FrankRuehl"/>
          <w:noProof/>
          <w:rtl/>
          <w:lang w:eastAsia="en-US"/>
        </w:rPr>
        <w:pict w14:anchorId="15120B66">
          <v:shape id="_x0000_s2372" type="#_x0000_t202" style="position:absolute;left:0;text-align:left;margin-left:470.35pt;margin-top:7.1pt;width:1in;height:16.8pt;z-index:251716096" filled="f" stroked="f">
            <v:textbox inset="1mm,0,1mm,0">
              <w:txbxContent>
                <w:p w14:paraId="33B609C3" w14:textId="77777777" w:rsidR="001A0867" w:rsidRDefault="001A0867" w:rsidP="002F0184">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Pr="00667001">
        <w:rPr>
          <w:rFonts w:cs="FrankRuehl"/>
          <w:noProof/>
          <w:rtl/>
        </w:rPr>
        <w:t>פ</w:t>
      </w:r>
      <w:r w:rsidRPr="00667001">
        <w:rPr>
          <w:rFonts w:cs="FrankRuehl" w:hint="cs"/>
          <w:noProof/>
          <w:rtl/>
        </w:rPr>
        <w:t>ר</w:t>
      </w:r>
      <w:r w:rsidRPr="00667001">
        <w:rPr>
          <w:rFonts w:cs="FrankRuehl"/>
          <w:noProof/>
          <w:rtl/>
        </w:rPr>
        <w:t>ק</w:t>
      </w:r>
      <w:r w:rsidRPr="00667001">
        <w:rPr>
          <w:rFonts w:cs="FrankRuehl" w:hint="cs"/>
          <w:noProof/>
          <w:rtl/>
        </w:rPr>
        <w:t xml:space="preserve"> </w:t>
      </w:r>
      <w:r w:rsidR="0032796A" w:rsidRPr="00667001">
        <w:rPr>
          <w:rFonts w:cs="FrankRuehl" w:hint="cs"/>
          <w:noProof/>
          <w:rtl/>
        </w:rPr>
        <w:t>ג'4: הניהול הכספי של הרשות ושקיפות לציבור</w:t>
      </w:r>
    </w:p>
    <w:p w14:paraId="12E41DC8"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63" w:name="Rov277"/>
      <w:r w:rsidRPr="00661FBD">
        <w:rPr>
          <w:rStyle w:val="default"/>
          <w:rFonts w:cs="FrankRuehl" w:hint="cs"/>
          <w:vanish/>
          <w:color w:val="FF0000"/>
          <w:sz w:val="20"/>
          <w:szCs w:val="20"/>
          <w:shd w:val="clear" w:color="auto" w:fill="FFFF99"/>
          <w:rtl/>
        </w:rPr>
        <w:t>מיום 1.1.2016</w:t>
      </w:r>
    </w:p>
    <w:p w14:paraId="54572B17"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F1CFC5B"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4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271 (</w:t>
      </w:r>
      <w:hyperlink r:id="rId24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609F139"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פרק ג'</w:t>
      </w:r>
      <w:r w:rsidR="0032796A" w:rsidRPr="00661FBD">
        <w:rPr>
          <w:rStyle w:val="default"/>
          <w:rFonts w:cs="FrankRuehl" w:hint="cs"/>
          <w:b/>
          <w:bCs/>
          <w:vanish/>
          <w:sz w:val="20"/>
          <w:szCs w:val="20"/>
          <w:shd w:val="clear" w:color="auto" w:fill="FFFF99"/>
          <w:rtl/>
        </w:rPr>
        <w:t>4</w:t>
      </w:r>
      <w:bookmarkEnd w:id="163"/>
    </w:p>
    <w:p w14:paraId="4677DA18" w14:textId="77777777" w:rsidR="002F0184" w:rsidRPr="00667001" w:rsidRDefault="002F0184" w:rsidP="0032796A">
      <w:pPr>
        <w:pStyle w:val="P00"/>
        <w:spacing w:before="72"/>
        <w:ind w:left="0" w:right="1134"/>
        <w:rPr>
          <w:rStyle w:val="default"/>
          <w:rFonts w:cs="FrankRuehl" w:hint="cs"/>
          <w:rtl/>
        </w:rPr>
      </w:pPr>
      <w:bookmarkStart w:id="164" w:name="Seif80"/>
      <w:bookmarkEnd w:id="164"/>
      <w:r w:rsidRPr="00667001">
        <w:rPr>
          <w:lang w:val="he-IL"/>
        </w:rPr>
        <w:pict w14:anchorId="704C0AAA">
          <v:shape id="_x0000_s2373" type="#_x0000_t202" style="position:absolute;left:0;text-align:left;margin-left:470.35pt;margin-top:7.1pt;width:1in;height:45.8pt;z-index:251717120" filled="f" stroked="f">
            <v:textbox inset="1mm,0,1mm,0">
              <w:txbxContent>
                <w:p w14:paraId="6DF83C85" w14:textId="77777777" w:rsidR="001A0867" w:rsidRDefault="001A0867" w:rsidP="002F0184">
                  <w:pPr>
                    <w:spacing w:line="160" w:lineRule="exact"/>
                    <w:jc w:val="left"/>
                    <w:rPr>
                      <w:rFonts w:cs="Miriam" w:hint="cs"/>
                      <w:sz w:val="18"/>
                      <w:szCs w:val="18"/>
                      <w:rtl/>
                    </w:rPr>
                  </w:pPr>
                  <w:r>
                    <w:rPr>
                      <w:rFonts w:cs="Miriam" w:hint="cs"/>
                      <w:sz w:val="18"/>
                      <w:szCs w:val="18"/>
                      <w:rtl/>
                    </w:rPr>
                    <w:t>תקציב הרשות</w:t>
                  </w:r>
                </w:p>
                <w:p w14:paraId="67369BA5" w14:textId="77777777" w:rsidR="001A0867" w:rsidRDefault="001A0867" w:rsidP="002F0184">
                  <w:pPr>
                    <w:spacing w:line="160" w:lineRule="exact"/>
                    <w:jc w:val="left"/>
                    <w:rPr>
                      <w:rFonts w:cs="Miriam"/>
                      <w:sz w:val="18"/>
                      <w:szCs w:val="18"/>
                      <w:rtl/>
                    </w:rPr>
                  </w:pPr>
                  <w:r>
                    <w:rPr>
                      <w:rFonts w:cs="Miriam" w:hint="cs"/>
                      <w:sz w:val="18"/>
                      <w:szCs w:val="18"/>
                      <w:rtl/>
                    </w:rPr>
                    <w:t>(תיקון מס' 7) תשע"ה-2015</w:t>
                  </w:r>
                </w:p>
                <w:p w14:paraId="34FE0759" w14:textId="77777777" w:rsidR="00AF4F71" w:rsidRDefault="00AF4F71" w:rsidP="002F0184">
                  <w:pPr>
                    <w:spacing w:line="160" w:lineRule="exact"/>
                    <w:jc w:val="left"/>
                    <w:rPr>
                      <w:rFonts w:cs="Miriam" w:hint="cs"/>
                      <w:sz w:val="18"/>
                      <w:szCs w:val="18"/>
                      <w:rtl/>
                    </w:rPr>
                  </w:pPr>
                  <w:r>
                    <w:rPr>
                      <w:rFonts w:cs="Miriam" w:hint="cs"/>
                      <w:sz w:val="18"/>
                      <w:szCs w:val="18"/>
                      <w:rtl/>
                    </w:rPr>
                    <w:t>(תיקון מס' 8) תשפ"ב-2022</w:t>
                  </w:r>
                </w:p>
              </w:txbxContent>
            </v:textbox>
            <w10:anchorlock/>
          </v:shape>
        </w:pict>
      </w:r>
      <w:r w:rsidRPr="00667001">
        <w:rPr>
          <w:rStyle w:val="default"/>
          <w:rFonts w:cs="Miriam"/>
          <w:sz w:val="32"/>
          <w:szCs w:val="32"/>
          <w:rtl/>
        </w:rPr>
        <w:t>15</w:t>
      </w:r>
      <w:r w:rsidR="0032796A" w:rsidRPr="00667001">
        <w:rPr>
          <w:rStyle w:val="default"/>
          <w:rFonts w:cs="FrankRuehl" w:hint="cs"/>
          <w:rtl/>
        </w:rPr>
        <w:t>כט</w:t>
      </w:r>
      <w:r w:rsidRPr="00667001">
        <w:rPr>
          <w:rStyle w:val="default"/>
          <w:rFonts w:cs="FrankRuehl"/>
          <w:rtl/>
        </w:rPr>
        <w:t>.</w:t>
      </w:r>
      <w:r w:rsidRPr="00667001">
        <w:rPr>
          <w:rStyle w:val="default"/>
          <w:rFonts w:cs="FrankRuehl"/>
          <w:rtl/>
        </w:rPr>
        <w:tab/>
      </w:r>
      <w:r w:rsidR="0032796A" w:rsidRPr="00667001">
        <w:rPr>
          <w:rStyle w:val="default"/>
          <w:rFonts w:cs="FrankRuehl" w:hint="cs"/>
          <w:rtl/>
        </w:rPr>
        <w:t>(א)</w:t>
      </w:r>
      <w:r w:rsidR="0032796A" w:rsidRPr="00667001">
        <w:rPr>
          <w:rStyle w:val="default"/>
          <w:rFonts w:cs="FrankRuehl" w:hint="cs"/>
          <w:rtl/>
        </w:rPr>
        <w:tab/>
        <w:t xml:space="preserve">התקציב השנתי של הרשות ימומן מתקציב המדינה, וייקבע בחוק התקציב השנתי בתחום פעולה נפרד בסעיף התקציב של </w:t>
      </w:r>
      <w:r w:rsidR="00661FBD" w:rsidRPr="00661FBD">
        <w:rPr>
          <w:rStyle w:val="default"/>
          <w:rFonts w:cs="FrankRuehl" w:hint="cs"/>
          <w:rtl/>
        </w:rPr>
        <w:t>משרד החדשנות, המדע והטכנולוגיה</w:t>
      </w:r>
      <w:r w:rsidR="0032796A" w:rsidRPr="00667001">
        <w:rPr>
          <w:rStyle w:val="default"/>
          <w:rFonts w:cs="FrankRuehl" w:hint="cs"/>
          <w:rtl/>
        </w:rPr>
        <w:t xml:space="preserve">; לעניין זה </w:t>
      </w:r>
      <w:r w:rsidR="0032796A" w:rsidRPr="00667001">
        <w:rPr>
          <w:rStyle w:val="default"/>
          <w:rFonts w:cs="FrankRuehl"/>
          <w:rtl/>
        </w:rPr>
        <w:t>–</w:t>
      </w:r>
    </w:p>
    <w:p w14:paraId="7EF6A202" w14:textId="77777777" w:rsidR="0032796A" w:rsidRPr="00667001" w:rsidRDefault="0032796A" w:rsidP="0032796A">
      <w:pPr>
        <w:pStyle w:val="P00"/>
        <w:spacing w:before="72"/>
        <w:ind w:left="0" w:right="1134"/>
        <w:rPr>
          <w:rStyle w:val="default"/>
          <w:rFonts w:cs="FrankRuehl" w:hint="cs"/>
          <w:rtl/>
        </w:rPr>
      </w:pPr>
      <w:r w:rsidRPr="00667001">
        <w:rPr>
          <w:rStyle w:val="default"/>
          <w:rFonts w:cs="FrankRuehl" w:hint="cs"/>
          <w:rtl/>
        </w:rPr>
        <w:tab/>
        <w:t xml:space="preserve">"חוק התקציב השנתי" </w:t>
      </w:r>
      <w:r w:rsidR="003526D4" w:rsidRPr="00667001">
        <w:rPr>
          <w:rStyle w:val="default"/>
          <w:rFonts w:cs="FrankRuehl"/>
          <w:rtl/>
        </w:rPr>
        <w:t>–</w:t>
      </w:r>
      <w:r w:rsidRPr="00667001">
        <w:rPr>
          <w:rStyle w:val="default"/>
          <w:rFonts w:cs="FrankRuehl" w:hint="cs"/>
          <w:rtl/>
        </w:rPr>
        <w:t xml:space="preserve"> </w:t>
      </w:r>
      <w:r w:rsidR="003526D4" w:rsidRPr="00667001">
        <w:rPr>
          <w:rStyle w:val="default"/>
          <w:rFonts w:cs="FrankRuehl" w:hint="cs"/>
          <w:rtl/>
        </w:rPr>
        <w:t>כמשמעותו בחוק יסודות התקציב;</w:t>
      </w:r>
    </w:p>
    <w:p w14:paraId="56B21804" w14:textId="77777777" w:rsidR="003526D4" w:rsidRPr="00667001" w:rsidRDefault="003526D4" w:rsidP="0032796A">
      <w:pPr>
        <w:pStyle w:val="P00"/>
        <w:spacing w:before="72"/>
        <w:ind w:left="0" w:right="1134"/>
        <w:rPr>
          <w:rStyle w:val="default"/>
          <w:rFonts w:cs="FrankRuehl" w:hint="cs"/>
          <w:rtl/>
        </w:rPr>
      </w:pPr>
      <w:r w:rsidRPr="00667001">
        <w:rPr>
          <w:rStyle w:val="default"/>
          <w:rFonts w:cs="FrankRuehl" w:hint="cs"/>
          <w:rtl/>
        </w:rPr>
        <w:tab/>
        <w:t xml:space="preserve">"סעיף תקציב", "תחום פעולה" </w:t>
      </w:r>
      <w:r w:rsidRPr="00667001">
        <w:rPr>
          <w:rStyle w:val="default"/>
          <w:rFonts w:cs="FrankRuehl"/>
          <w:rtl/>
        </w:rPr>
        <w:t>–</w:t>
      </w:r>
      <w:r w:rsidRPr="00667001">
        <w:rPr>
          <w:rStyle w:val="default"/>
          <w:rFonts w:cs="FrankRuehl" w:hint="cs"/>
          <w:rtl/>
        </w:rPr>
        <w:t xml:space="preserve"> כהגדרתם בחוק התקציב השנתי.</w:t>
      </w:r>
    </w:p>
    <w:p w14:paraId="095043DF" w14:textId="77777777" w:rsidR="003526D4" w:rsidRPr="00667001" w:rsidRDefault="003526D4" w:rsidP="0032796A">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התקציב המינהלי של הרשות יהיה נפרד מתקציב מסלולי ההטבות ולא תתאפשר המרה של תקציב מסלולי ההטבות לתקציב המינהלי של הרשות אלא באישור הממונה על התקציבים במשרד האוצר.</w:t>
      </w:r>
    </w:p>
    <w:p w14:paraId="6748837F"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65" w:name="Rov278"/>
      <w:r w:rsidRPr="00661FBD">
        <w:rPr>
          <w:rStyle w:val="default"/>
          <w:rFonts w:cs="FrankRuehl" w:hint="cs"/>
          <w:vanish/>
          <w:color w:val="FF0000"/>
          <w:sz w:val="20"/>
          <w:szCs w:val="20"/>
          <w:shd w:val="clear" w:color="auto" w:fill="FFFF99"/>
          <w:rtl/>
        </w:rPr>
        <w:t>מיום 1.1.2016</w:t>
      </w:r>
    </w:p>
    <w:p w14:paraId="63E995E5"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3286E93"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4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271 (</w:t>
      </w:r>
      <w:hyperlink r:id="rId24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126C4F6" w14:textId="77777777" w:rsidR="002F0184" w:rsidRPr="00661FBD" w:rsidRDefault="002F0184" w:rsidP="00667001">
      <w:pPr>
        <w:pStyle w:val="P00"/>
        <w:spacing w:before="0"/>
        <w:ind w:left="0" w:right="1134"/>
        <w:rPr>
          <w:rStyle w:val="default"/>
          <w:rFonts w:cs="FrankRuehl"/>
          <w:vanish/>
          <w:sz w:val="20"/>
          <w:szCs w:val="20"/>
          <w:shd w:val="clear" w:color="auto" w:fill="FFFF99"/>
          <w:rtl/>
        </w:rPr>
      </w:pPr>
      <w:r w:rsidRPr="00661FBD">
        <w:rPr>
          <w:rStyle w:val="default"/>
          <w:rFonts w:cs="FrankRuehl" w:hint="cs"/>
          <w:b/>
          <w:bCs/>
          <w:vanish/>
          <w:sz w:val="20"/>
          <w:szCs w:val="20"/>
          <w:shd w:val="clear" w:color="auto" w:fill="FFFF99"/>
          <w:rtl/>
        </w:rPr>
        <w:t>הוספת סעיף 15</w:t>
      </w:r>
      <w:r w:rsidR="0032796A" w:rsidRPr="00661FBD">
        <w:rPr>
          <w:rStyle w:val="default"/>
          <w:rFonts w:cs="FrankRuehl" w:hint="cs"/>
          <w:b/>
          <w:bCs/>
          <w:vanish/>
          <w:sz w:val="20"/>
          <w:szCs w:val="20"/>
          <w:shd w:val="clear" w:color="auto" w:fill="FFFF99"/>
          <w:rtl/>
        </w:rPr>
        <w:t>כט</w:t>
      </w:r>
    </w:p>
    <w:p w14:paraId="175ED6C1" w14:textId="77777777" w:rsidR="00804805" w:rsidRPr="00661FBD" w:rsidRDefault="00804805" w:rsidP="00804805">
      <w:pPr>
        <w:pStyle w:val="P00"/>
        <w:spacing w:before="0"/>
        <w:ind w:left="0" w:right="1134"/>
        <w:rPr>
          <w:rStyle w:val="default"/>
          <w:rFonts w:cs="FrankRuehl"/>
          <w:vanish/>
          <w:sz w:val="20"/>
          <w:szCs w:val="20"/>
          <w:shd w:val="clear" w:color="auto" w:fill="FFFF99"/>
          <w:rtl/>
        </w:rPr>
      </w:pPr>
    </w:p>
    <w:p w14:paraId="2C61653C" w14:textId="77777777" w:rsidR="00804805" w:rsidRPr="00661FBD" w:rsidRDefault="00804805" w:rsidP="00804805">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hint="cs"/>
          <w:vanish/>
          <w:color w:val="FF0000"/>
          <w:sz w:val="20"/>
          <w:szCs w:val="20"/>
          <w:shd w:val="clear" w:color="auto" w:fill="FFFF99"/>
          <w:rtl/>
        </w:rPr>
        <w:t>מיום 1.1.2023</w:t>
      </w:r>
    </w:p>
    <w:p w14:paraId="2F756E56"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4716B448"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hyperlink r:id="rId250"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251"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4D0EFC3B" w14:textId="77777777" w:rsidR="00AF4F71" w:rsidRPr="00AF4F71" w:rsidRDefault="00AF4F71" w:rsidP="00AF4F71">
      <w:pPr>
        <w:pStyle w:val="P0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15</w:t>
      </w:r>
      <w:r w:rsidRPr="00661FBD">
        <w:rPr>
          <w:rStyle w:val="default"/>
          <w:rFonts w:cs="FrankRuehl" w:hint="cs"/>
          <w:vanish/>
          <w:sz w:val="22"/>
          <w:szCs w:val="22"/>
          <w:shd w:val="clear" w:color="auto" w:fill="FFFF99"/>
          <w:rtl/>
        </w:rPr>
        <w:t>כט</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hint="cs"/>
          <w:vanish/>
          <w:sz w:val="22"/>
          <w:szCs w:val="22"/>
          <w:shd w:val="clear" w:color="auto" w:fill="FFFF99"/>
          <w:rtl/>
        </w:rPr>
        <w:tab/>
        <w:t xml:space="preserve">התקציב השנתי של הרשות ימומן מתקציב המדינה, וייקבע בחוק התקציב השנתי בתחום פעולה נפרד בסעיף התקציב של </w:t>
      </w:r>
      <w:r w:rsidRPr="00661FBD">
        <w:rPr>
          <w:rStyle w:val="default"/>
          <w:rFonts w:cs="FrankRuehl" w:hint="cs"/>
          <w:strike/>
          <w:vanish/>
          <w:sz w:val="22"/>
          <w:szCs w:val="22"/>
          <w:shd w:val="clear" w:color="auto" w:fill="FFFF99"/>
          <w:rtl/>
        </w:rPr>
        <w:t>משרד 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משרד החדשנות, המדע והטכנולוגיה</w:t>
      </w:r>
      <w:r w:rsidRPr="00661FBD">
        <w:rPr>
          <w:rStyle w:val="default"/>
          <w:rFonts w:cs="FrankRuehl" w:hint="cs"/>
          <w:vanish/>
          <w:sz w:val="22"/>
          <w:szCs w:val="22"/>
          <w:shd w:val="clear" w:color="auto" w:fill="FFFF99"/>
          <w:rtl/>
        </w:rPr>
        <w:t xml:space="preserve">; לעניין זה </w:t>
      </w:r>
      <w:r w:rsidRPr="00661FBD">
        <w:rPr>
          <w:rStyle w:val="default"/>
          <w:rFonts w:cs="FrankRuehl"/>
          <w:vanish/>
          <w:sz w:val="22"/>
          <w:szCs w:val="22"/>
          <w:shd w:val="clear" w:color="auto" w:fill="FFFF99"/>
          <w:rtl/>
        </w:rPr>
        <w:t>–</w:t>
      </w:r>
      <w:bookmarkEnd w:id="165"/>
    </w:p>
    <w:p w14:paraId="52EF479D" w14:textId="77777777" w:rsidR="002F0184" w:rsidRPr="00667001" w:rsidRDefault="002F0184" w:rsidP="003526D4">
      <w:pPr>
        <w:pStyle w:val="P00"/>
        <w:spacing w:before="72"/>
        <w:ind w:left="0" w:right="1134"/>
        <w:rPr>
          <w:rStyle w:val="default"/>
          <w:rFonts w:cs="FrankRuehl" w:hint="cs"/>
          <w:rtl/>
        </w:rPr>
      </w:pPr>
      <w:bookmarkStart w:id="166" w:name="Seif81"/>
      <w:bookmarkEnd w:id="166"/>
      <w:r w:rsidRPr="00667001">
        <w:rPr>
          <w:lang w:val="he-IL"/>
        </w:rPr>
        <w:pict w14:anchorId="304207F5">
          <v:shape id="_x0000_s2374" type="#_x0000_t202" style="position:absolute;left:0;text-align:left;margin-left:470.35pt;margin-top:7.1pt;width:1in;height:29.25pt;z-index:251718144" filled="f" stroked="f">
            <v:textbox inset="1mm,0,1mm,0">
              <w:txbxContent>
                <w:p w14:paraId="330B1E8D" w14:textId="77777777" w:rsidR="001A0867" w:rsidRDefault="001A0867" w:rsidP="002F0184">
                  <w:pPr>
                    <w:spacing w:line="160" w:lineRule="exact"/>
                    <w:jc w:val="left"/>
                    <w:rPr>
                      <w:rFonts w:cs="Miriam" w:hint="cs"/>
                      <w:sz w:val="18"/>
                      <w:szCs w:val="18"/>
                      <w:rtl/>
                    </w:rPr>
                  </w:pPr>
                  <w:r>
                    <w:rPr>
                      <w:rFonts w:cs="Miriam" w:hint="cs"/>
                      <w:sz w:val="18"/>
                      <w:szCs w:val="18"/>
                      <w:rtl/>
                    </w:rPr>
                    <w:t>הכנסות הרשות</w:t>
                  </w:r>
                </w:p>
                <w:p w14:paraId="4C9FCC75"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526D4" w:rsidRPr="00667001">
        <w:rPr>
          <w:rStyle w:val="default"/>
          <w:rFonts w:cs="FrankRuehl" w:hint="cs"/>
          <w:rtl/>
        </w:rPr>
        <w:t>ל</w:t>
      </w:r>
      <w:r w:rsidRPr="00667001">
        <w:rPr>
          <w:rStyle w:val="default"/>
          <w:rFonts w:cs="FrankRuehl"/>
          <w:rtl/>
        </w:rPr>
        <w:t>.</w:t>
      </w:r>
      <w:r w:rsidRPr="00667001">
        <w:rPr>
          <w:rStyle w:val="default"/>
          <w:rFonts w:cs="FrankRuehl"/>
          <w:rtl/>
        </w:rPr>
        <w:tab/>
      </w:r>
      <w:r w:rsidR="003526D4" w:rsidRPr="00667001">
        <w:rPr>
          <w:rStyle w:val="default"/>
          <w:rFonts w:cs="FrankRuehl" w:hint="cs"/>
          <w:rtl/>
        </w:rPr>
        <w:t>הכנסות הרשות מתמלוגים או ממקורות נוספים ישולמו לאוצר המדינה וישמשו לעידוד החדשנות הטכנולוגית בתעשייה באמצעות הרשות.</w:t>
      </w:r>
    </w:p>
    <w:p w14:paraId="409B2641"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67" w:name="Rov279"/>
      <w:r w:rsidRPr="00661FBD">
        <w:rPr>
          <w:rStyle w:val="default"/>
          <w:rFonts w:cs="FrankRuehl" w:hint="cs"/>
          <w:vanish/>
          <w:color w:val="FF0000"/>
          <w:sz w:val="20"/>
          <w:szCs w:val="20"/>
          <w:shd w:val="clear" w:color="auto" w:fill="FFFF99"/>
          <w:rtl/>
        </w:rPr>
        <w:t>מיום 1.1.2016</w:t>
      </w:r>
    </w:p>
    <w:p w14:paraId="1B176BC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C8D59F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5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271 (</w:t>
      </w:r>
      <w:hyperlink r:id="rId25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5C097C6"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526D4" w:rsidRPr="00661FBD">
        <w:rPr>
          <w:rStyle w:val="default"/>
          <w:rFonts w:cs="FrankRuehl" w:hint="cs"/>
          <w:b/>
          <w:bCs/>
          <w:vanish/>
          <w:sz w:val="20"/>
          <w:szCs w:val="20"/>
          <w:shd w:val="clear" w:color="auto" w:fill="FFFF99"/>
          <w:rtl/>
        </w:rPr>
        <w:t>ל</w:t>
      </w:r>
      <w:bookmarkEnd w:id="167"/>
    </w:p>
    <w:p w14:paraId="488B27F9" w14:textId="77777777" w:rsidR="002F0184" w:rsidRPr="00667001" w:rsidRDefault="002F0184" w:rsidP="003526D4">
      <w:pPr>
        <w:pStyle w:val="P00"/>
        <w:spacing w:before="72"/>
        <w:ind w:left="0" w:right="1134"/>
        <w:rPr>
          <w:rStyle w:val="default"/>
          <w:rFonts w:cs="FrankRuehl" w:hint="cs"/>
          <w:rtl/>
        </w:rPr>
      </w:pPr>
      <w:bookmarkStart w:id="168" w:name="Seif82"/>
      <w:bookmarkEnd w:id="168"/>
      <w:r w:rsidRPr="00667001">
        <w:rPr>
          <w:lang w:val="he-IL"/>
        </w:rPr>
        <w:pict w14:anchorId="70380091">
          <v:shape id="_x0000_s2375" type="#_x0000_t202" style="position:absolute;left:0;text-align:left;margin-left:470.35pt;margin-top:7.1pt;width:1in;height:27.6pt;z-index:251719168" filled="f" stroked="f">
            <v:textbox inset="1mm,0,1mm,0">
              <w:txbxContent>
                <w:p w14:paraId="4DD15281" w14:textId="77777777" w:rsidR="001A0867" w:rsidRDefault="001A0867" w:rsidP="002F0184">
                  <w:pPr>
                    <w:spacing w:line="160" w:lineRule="exact"/>
                    <w:jc w:val="left"/>
                    <w:rPr>
                      <w:rFonts w:cs="Miriam" w:hint="cs"/>
                      <w:sz w:val="18"/>
                      <w:szCs w:val="18"/>
                      <w:rtl/>
                    </w:rPr>
                  </w:pPr>
                  <w:r>
                    <w:rPr>
                      <w:rFonts w:cs="Miriam" w:hint="cs"/>
                      <w:sz w:val="18"/>
                      <w:szCs w:val="18"/>
                      <w:rtl/>
                    </w:rPr>
                    <w:t>גיוס הון</w:t>
                  </w:r>
                </w:p>
                <w:p w14:paraId="7256F926"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526D4" w:rsidRPr="00667001">
        <w:rPr>
          <w:rStyle w:val="default"/>
          <w:rFonts w:cs="FrankRuehl" w:hint="cs"/>
          <w:rtl/>
        </w:rPr>
        <w:t>ל</w:t>
      </w:r>
      <w:r w:rsidRPr="00667001">
        <w:rPr>
          <w:rStyle w:val="default"/>
          <w:rFonts w:cs="FrankRuehl"/>
          <w:rtl/>
        </w:rPr>
        <w:t>א.</w:t>
      </w:r>
      <w:r w:rsidRPr="00667001">
        <w:rPr>
          <w:rStyle w:val="default"/>
          <w:rFonts w:cs="FrankRuehl"/>
          <w:rtl/>
        </w:rPr>
        <w:tab/>
      </w:r>
      <w:r w:rsidR="003526D4" w:rsidRPr="00667001">
        <w:rPr>
          <w:rStyle w:val="default"/>
          <w:rFonts w:cs="FrankRuehl" w:hint="cs"/>
          <w:rtl/>
        </w:rPr>
        <w:t>(א)</w:t>
      </w:r>
      <w:r w:rsidR="003526D4" w:rsidRPr="00667001">
        <w:rPr>
          <w:rStyle w:val="default"/>
          <w:rFonts w:cs="FrankRuehl" w:hint="cs"/>
          <w:rtl/>
        </w:rPr>
        <w:tab/>
        <w:t>הרשות רשאית, במקרים חריגים וככל שיש הצדקות מקצועיות לכך, ולאחר אישור בכתב מאת ראש הרשות, הממונה על התקציבים במשרד האוצר והחשב הכללי במשרד האוצר, ובתנאים נוספים שיקבעו שני האחרונים, לגייס הון בישראל ומחוצה לה כנגד חוב בלבד ולא כנגד תמלוגים או נכסים של הרשות, למימון מסלולי הטבה מסוימים שהמועצה קבעה אותם מראש; החזר החוב לא יבוצע מתמלוגים או מנכסי הרשות אלא מתקציב המדינה בלבד.</w:t>
      </w:r>
    </w:p>
    <w:p w14:paraId="1D895945"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החלטת הרשות כאמור בסעיף קטן (א), טעונה אישור של השרים ושל ועדת הכספים של הכנסת.</w:t>
      </w:r>
    </w:p>
    <w:p w14:paraId="39326F6D"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69" w:name="Rov280"/>
      <w:r w:rsidRPr="00661FBD">
        <w:rPr>
          <w:rStyle w:val="default"/>
          <w:rFonts w:cs="FrankRuehl" w:hint="cs"/>
          <w:vanish/>
          <w:color w:val="FF0000"/>
          <w:sz w:val="20"/>
          <w:szCs w:val="20"/>
          <w:shd w:val="clear" w:color="auto" w:fill="FFFF99"/>
          <w:rtl/>
        </w:rPr>
        <w:t>מיום 1.1.2016</w:t>
      </w:r>
    </w:p>
    <w:p w14:paraId="5EE98DC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0EFE0D5"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5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271 (</w:t>
      </w:r>
      <w:hyperlink r:id="rId25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D911C4D"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526D4" w:rsidRPr="00661FBD">
        <w:rPr>
          <w:rStyle w:val="default"/>
          <w:rFonts w:cs="FrankRuehl" w:hint="cs"/>
          <w:b/>
          <w:bCs/>
          <w:vanish/>
          <w:sz w:val="20"/>
          <w:szCs w:val="20"/>
          <w:shd w:val="clear" w:color="auto" w:fill="FFFF99"/>
          <w:rtl/>
        </w:rPr>
        <w:t>לא</w:t>
      </w:r>
      <w:bookmarkEnd w:id="169"/>
    </w:p>
    <w:p w14:paraId="52F79668" w14:textId="77777777" w:rsidR="002F0184" w:rsidRPr="00667001" w:rsidRDefault="002F0184" w:rsidP="003526D4">
      <w:pPr>
        <w:pStyle w:val="P00"/>
        <w:spacing w:before="72"/>
        <w:ind w:left="0" w:right="1134"/>
        <w:rPr>
          <w:rStyle w:val="default"/>
          <w:rFonts w:cs="FrankRuehl" w:hint="cs"/>
          <w:rtl/>
        </w:rPr>
      </w:pPr>
      <w:bookmarkStart w:id="170" w:name="Seif83"/>
      <w:bookmarkEnd w:id="170"/>
      <w:r w:rsidRPr="00667001">
        <w:rPr>
          <w:lang w:val="he-IL"/>
        </w:rPr>
        <w:pict w14:anchorId="2F7AAE37">
          <v:shape id="_x0000_s2376" type="#_x0000_t202" style="position:absolute;left:0;text-align:left;margin-left:470.35pt;margin-top:7.1pt;width:1in;height:26.05pt;z-index:251720192" filled="f" stroked="f">
            <v:textbox inset="1mm,0,1mm,0">
              <w:txbxContent>
                <w:p w14:paraId="79AD318B" w14:textId="77777777" w:rsidR="001A0867" w:rsidRDefault="001A0867" w:rsidP="002F0184">
                  <w:pPr>
                    <w:spacing w:line="160" w:lineRule="exact"/>
                    <w:jc w:val="left"/>
                    <w:rPr>
                      <w:rFonts w:cs="Miriam" w:hint="cs"/>
                      <w:sz w:val="18"/>
                      <w:szCs w:val="18"/>
                      <w:rtl/>
                    </w:rPr>
                  </w:pPr>
                  <w:r>
                    <w:rPr>
                      <w:rFonts w:cs="Miriam" w:hint="cs"/>
                      <w:sz w:val="18"/>
                      <w:szCs w:val="18"/>
                      <w:rtl/>
                    </w:rPr>
                    <w:t>ועדת נכסים</w:t>
                  </w:r>
                </w:p>
                <w:p w14:paraId="04529856"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526D4" w:rsidRPr="00667001">
        <w:rPr>
          <w:rStyle w:val="default"/>
          <w:rFonts w:cs="FrankRuehl" w:hint="cs"/>
          <w:rtl/>
        </w:rPr>
        <w:t>לב</w:t>
      </w:r>
      <w:r w:rsidRPr="00667001">
        <w:rPr>
          <w:rStyle w:val="default"/>
          <w:rFonts w:cs="FrankRuehl"/>
          <w:rtl/>
        </w:rPr>
        <w:t>.</w:t>
      </w:r>
      <w:r w:rsidRPr="00667001">
        <w:rPr>
          <w:rStyle w:val="default"/>
          <w:rFonts w:cs="FrankRuehl"/>
          <w:rtl/>
        </w:rPr>
        <w:tab/>
      </w:r>
      <w:r w:rsidR="003526D4" w:rsidRPr="00667001">
        <w:rPr>
          <w:rStyle w:val="default"/>
          <w:rFonts w:cs="FrankRuehl" w:hint="cs"/>
          <w:rtl/>
        </w:rPr>
        <w:t>(א)</w:t>
      </w:r>
      <w:r w:rsidR="003526D4" w:rsidRPr="00667001">
        <w:rPr>
          <w:rStyle w:val="default"/>
          <w:rFonts w:cs="FrankRuehl" w:hint="cs"/>
          <w:rtl/>
        </w:rPr>
        <w:tab/>
        <w:t xml:space="preserve">נכסים שצברה הרשות כתוצאה מהפעלתם של מסלולי הטבות (בסעיף זה </w:t>
      </w:r>
      <w:r w:rsidR="003526D4" w:rsidRPr="00667001">
        <w:rPr>
          <w:rStyle w:val="default"/>
          <w:rFonts w:cs="FrankRuehl"/>
          <w:rtl/>
        </w:rPr>
        <w:t>–</w:t>
      </w:r>
      <w:r w:rsidR="003526D4" w:rsidRPr="00667001">
        <w:rPr>
          <w:rStyle w:val="default"/>
          <w:rFonts w:cs="FrankRuehl" w:hint="cs"/>
          <w:rtl/>
        </w:rPr>
        <w:t xml:space="preserve"> הנכסים), ינוהלו על ידי ועדה ייעודית לנושא זה (בחוק זה </w:t>
      </w:r>
      <w:r w:rsidR="003526D4" w:rsidRPr="00667001">
        <w:rPr>
          <w:rStyle w:val="default"/>
          <w:rFonts w:cs="FrankRuehl"/>
          <w:rtl/>
        </w:rPr>
        <w:t>–</w:t>
      </w:r>
      <w:r w:rsidR="003526D4" w:rsidRPr="00667001">
        <w:rPr>
          <w:rStyle w:val="default"/>
          <w:rFonts w:cs="FrankRuehl" w:hint="cs"/>
          <w:rtl/>
        </w:rPr>
        <w:t xml:space="preserve"> ועדת הנכסים).</w:t>
      </w:r>
    </w:p>
    <w:p w14:paraId="7F51E4DA"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הרכב ועדת הנכסים יהיה זהה להרכב ועדת מחקר, וההוראות החלות לגבי ועדת מחקר יחולו לגבי ועדת הנכסים, בשינויים המחויבים; ואולם תנאי לקיומו של מניין חוקי בוועדת הנכסים הוא נוכחותם של כל חברי הוועדה שהם עובדי המדינה.</w:t>
      </w:r>
    </w:p>
    <w:p w14:paraId="03C56D92"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לוועדת הנכסים תהיה הסמכות הבלעדית לבצע פעולות הנדרשות לניהול הנכסים, ובכלל זה מכירה, העברה או מימוש של הנכסים.</w:t>
      </w:r>
    </w:p>
    <w:p w14:paraId="48091C95"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(ד)</w:t>
      </w:r>
      <w:r w:rsidRPr="00667001">
        <w:rPr>
          <w:rStyle w:val="default"/>
          <w:rFonts w:cs="FrankRuehl" w:hint="cs"/>
          <w:rtl/>
        </w:rPr>
        <w:tab/>
        <w:t>על אף האמור בסעיף קטן (ג), שר האוצר רשאי, בנסיבות מיוחדות, להורות לוועדת הנכסים לבצע פעולות כאמור באותו סעיף קטן שעליהן יורה, למעט לעניין זכויות הרשות בשותפות מוגבלת כאמור בסעיף 15לח; שר האוצר יורה כאמור רק לאחר שהמועצה חיוותה את דעתה בנושא ואם סבר כי אין במתן ההוראה כדי לפגוע באופן משמעותי בהגשמת מטרות חוק זה.</w:t>
      </w:r>
    </w:p>
    <w:p w14:paraId="209A4FDB"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71" w:name="Rov281"/>
      <w:r w:rsidRPr="00661FBD">
        <w:rPr>
          <w:rStyle w:val="default"/>
          <w:rFonts w:cs="FrankRuehl" w:hint="cs"/>
          <w:vanish/>
          <w:color w:val="FF0000"/>
          <w:sz w:val="20"/>
          <w:szCs w:val="20"/>
          <w:shd w:val="clear" w:color="auto" w:fill="FFFF99"/>
          <w:rtl/>
        </w:rPr>
        <w:t>מיום 1.1.2016</w:t>
      </w:r>
    </w:p>
    <w:p w14:paraId="5AF64239"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457715B"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5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271 (</w:t>
      </w:r>
      <w:hyperlink r:id="rId25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9A47213"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526D4" w:rsidRPr="00661FBD">
        <w:rPr>
          <w:rStyle w:val="default"/>
          <w:rFonts w:cs="FrankRuehl" w:hint="cs"/>
          <w:b/>
          <w:bCs/>
          <w:vanish/>
          <w:sz w:val="20"/>
          <w:szCs w:val="20"/>
          <w:shd w:val="clear" w:color="auto" w:fill="FFFF99"/>
          <w:rtl/>
        </w:rPr>
        <w:t>ל</w:t>
      </w:r>
      <w:r w:rsidRPr="00661FBD">
        <w:rPr>
          <w:rStyle w:val="default"/>
          <w:rFonts w:cs="FrankRuehl" w:hint="cs"/>
          <w:b/>
          <w:bCs/>
          <w:vanish/>
          <w:sz w:val="20"/>
          <w:szCs w:val="20"/>
          <w:shd w:val="clear" w:color="auto" w:fill="FFFF99"/>
          <w:rtl/>
        </w:rPr>
        <w:t>ב</w:t>
      </w:r>
      <w:bookmarkEnd w:id="171"/>
    </w:p>
    <w:p w14:paraId="54B8F75A" w14:textId="77777777" w:rsidR="002F0184" w:rsidRPr="00667001" w:rsidRDefault="002F0184" w:rsidP="003526D4">
      <w:pPr>
        <w:pStyle w:val="P00"/>
        <w:spacing w:before="72"/>
        <w:ind w:left="0" w:right="1134"/>
        <w:rPr>
          <w:rStyle w:val="default"/>
          <w:rFonts w:cs="FrankRuehl" w:hint="cs"/>
          <w:rtl/>
        </w:rPr>
      </w:pPr>
      <w:bookmarkStart w:id="172" w:name="Seif84"/>
      <w:bookmarkEnd w:id="172"/>
      <w:r w:rsidRPr="00667001">
        <w:rPr>
          <w:lang w:val="he-IL"/>
        </w:rPr>
        <w:pict w14:anchorId="107A516B">
          <v:shape id="_x0000_s2377" type="#_x0000_t202" style="position:absolute;left:0;text-align:left;margin-left:470.35pt;margin-top:7.1pt;width:1in;height:25.3pt;z-index:251721216" filled="f" stroked="f">
            <v:textbox inset="1mm,0,1mm,0">
              <w:txbxContent>
                <w:p w14:paraId="0747B4D4" w14:textId="77777777" w:rsidR="001A0867" w:rsidRDefault="001A0867" w:rsidP="002F0184">
                  <w:pPr>
                    <w:spacing w:line="160" w:lineRule="exact"/>
                    <w:jc w:val="left"/>
                    <w:rPr>
                      <w:rFonts w:cs="Miriam" w:hint="cs"/>
                      <w:sz w:val="18"/>
                      <w:szCs w:val="18"/>
                      <w:rtl/>
                    </w:rPr>
                  </w:pPr>
                  <w:r>
                    <w:rPr>
                      <w:rFonts w:cs="Miriam" w:hint="cs"/>
                      <w:sz w:val="18"/>
                      <w:szCs w:val="18"/>
                      <w:rtl/>
                    </w:rPr>
                    <w:t>דוחות כספיים</w:t>
                  </w:r>
                </w:p>
                <w:p w14:paraId="64F0E6AE"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526D4" w:rsidRPr="00667001">
        <w:rPr>
          <w:rStyle w:val="default"/>
          <w:rFonts w:cs="FrankRuehl" w:hint="cs"/>
          <w:rtl/>
        </w:rPr>
        <w:t>לג</w:t>
      </w:r>
      <w:r w:rsidRPr="00667001">
        <w:rPr>
          <w:rStyle w:val="default"/>
          <w:rFonts w:cs="FrankRuehl"/>
          <w:rtl/>
        </w:rPr>
        <w:t>.</w:t>
      </w:r>
      <w:r w:rsidRPr="00667001">
        <w:rPr>
          <w:rStyle w:val="default"/>
          <w:rFonts w:cs="FrankRuehl"/>
          <w:rtl/>
        </w:rPr>
        <w:tab/>
      </w:r>
      <w:r w:rsidR="003526D4" w:rsidRPr="00667001">
        <w:rPr>
          <w:rStyle w:val="default"/>
          <w:rFonts w:cs="FrankRuehl" w:hint="cs"/>
          <w:rtl/>
        </w:rPr>
        <w:t>(א)</w:t>
      </w:r>
      <w:r w:rsidR="003526D4" w:rsidRPr="00667001">
        <w:rPr>
          <w:rStyle w:val="default"/>
          <w:rFonts w:cs="FrankRuehl" w:hint="cs"/>
          <w:rtl/>
        </w:rPr>
        <w:tab/>
        <w:t>המועצה אחראית לעריכת הדוחות הכספיים המפורטים של הרשות ולאישורם; הדוחות הכספיים ייערכו בהתאם לכללי החשבונאות הממשלתיים העדכניים באותה העת, לפי הנחיית החשב הכללי במשרד האוצר.</w:t>
      </w:r>
    </w:p>
    <w:p w14:paraId="56F6173A"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הוראות סעיפים 171 ו-172 לחוק החברות לעניין עריכת דוחות כספיים, החלות על חברה פרטית, יחולו בשינויים המחויבים על הרשות, בכפוף להוראות חוק זה.</w:t>
      </w:r>
    </w:p>
    <w:p w14:paraId="39E5FC9D"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הדוחות הכספיים של הרשות יאושרו בידי המועצה, ייחתמו בשמה ויוגשו לשרים לא יאוחר מיום 31 במרס בכל שנה.</w:t>
      </w:r>
    </w:p>
    <w:p w14:paraId="4718E621"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(ד)</w:t>
      </w:r>
      <w:r w:rsidRPr="00667001">
        <w:rPr>
          <w:rStyle w:val="default"/>
          <w:rFonts w:cs="FrankRuehl" w:hint="cs"/>
          <w:rtl/>
        </w:rPr>
        <w:tab/>
        <w:t xml:space="preserve">בסעיף זה, "דוחות כספיים" </w:t>
      </w:r>
      <w:r w:rsidRPr="00667001">
        <w:rPr>
          <w:rStyle w:val="default"/>
          <w:rFonts w:cs="FrankRuehl"/>
          <w:rtl/>
        </w:rPr>
        <w:t>–</w:t>
      </w:r>
      <w:r w:rsidRPr="00667001">
        <w:rPr>
          <w:rStyle w:val="default"/>
          <w:rFonts w:cs="FrankRuehl" w:hint="cs"/>
          <w:rtl/>
        </w:rPr>
        <w:t xml:space="preserve"> מאזן, דוח רווח והפסד ודוח על תזרימי מזומנים, לרבות הביאורים להם.</w:t>
      </w:r>
    </w:p>
    <w:p w14:paraId="21416AB0"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73" w:name="Rov282"/>
      <w:r w:rsidRPr="00661FBD">
        <w:rPr>
          <w:rStyle w:val="default"/>
          <w:rFonts w:cs="FrankRuehl" w:hint="cs"/>
          <w:vanish/>
          <w:color w:val="FF0000"/>
          <w:sz w:val="20"/>
          <w:szCs w:val="20"/>
          <w:shd w:val="clear" w:color="auto" w:fill="FFFF99"/>
          <w:rtl/>
        </w:rPr>
        <w:t>מיום 1.1.2016</w:t>
      </w:r>
    </w:p>
    <w:p w14:paraId="65A6AE9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684A9BA"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5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272 (</w:t>
      </w:r>
      <w:hyperlink r:id="rId25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A701A5C"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526D4" w:rsidRPr="00661FBD">
        <w:rPr>
          <w:rStyle w:val="default"/>
          <w:rFonts w:cs="FrankRuehl" w:hint="cs"/>
          <w:b/>
          <w:bCs/>
          <w:vanish/>
          <w:sz w:val="20"/>
          <w:szCs w:val="20"/>
          <w:shd w:val="clear" w:color="auto" w:fill="FFFF99"/>
          <w:rtl/>
        </w:rPr>
        <w:t>לג</w:t>
      </w:r>
      <w:bookmarkEnd w:id="173"/>
    </w:p>
    <w:p w14:paraId="69B03ACC" w14:textId="77777777" w:rsidR="002F0184" w:rsidRPr="00667001" w:rsidRDefault="002F0184" w:rsidP="003526D4">
      <w:pPr>
        <w:pStyle w:val="P00"/>
        <w:spacing w:before="72"/>
        <w:ind w:left="0" w:right="1134"/>
        <w:rPr>
          <w:rStyle w:val="default"/>
          <w:rFonts w:cs="FrankRuehl" w:hint="cs"/>
          <w:rtl/>
        </w:rPr>
      </w:pPr>
      <w:bookmarkStart w:id="174" w:name="Seif85"/>
      <w:bookmarkEnd w:id="174"/>
      <w:r w:rsidRPr="00667001">
        <w:rPr>
          <w:lang w:val="he-IL"/>
        </w:rPr>
        <w:pict w14:anchorId="3F923CC1">
          <v:shape id="_x0000_s2378" type="#_x0000_t202" style="position:absolute;left:0;text-align:left;margin-left:470.35pt;margin-top:7.1pt;width:1in;height:24.2pt;z-index:251722240" filled="f" stroked="f">
            <v:textbox inset="1mm,0,1mm,0">
              <w:txbxContent>
                <w:p w14:paraId="7724F2EE" w14:textId="77777777" w:rsidR="001A0867" w:rsidRDefault="001A0867" w:rsidP="002F0184">
                  <w:pPr>
                    <w:spacing w:line="160" w:lineRule="exact"/>
                    <w:jc w:val="left"/>
                    <w:rPr>
                      <w:rFonts w:cs="Miriam" w:hint="cs"/>
                      <w:sz w:val="18"/>
                      <w:szCs w:val="18"/>
                      <w:rtl/>
                    </w:rPr>
                  </w:pPr>
                  <w:r>
                    <w:rPr>
                      <w:rFonts w:cs="Miriam" w:hint="cs"/>
                      <w:sz w:val="18"/>
                      <w:szCs w:val="18"/>
                      <w:rtl/>
                    </w:rPr>
                    <w:t>שקיפות לציבור</w:t>
                  </w:r>
                </w:p>
                <w:p w14:paraId="5F8895A3"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526D4" w:rsidRPr="00667001">
        <w:rPr>
          <w:rStyle w:val="default"/>
          <w:rFonts w:cs="FrankRuehl" w:hint="cs"/>
          <w:rtl/>
        </w:rPr>
        <w:t>לד</w:t>
      </w:r>
      <w:r w:rsidRPr="00667001">
        <w:rPr>
          <w:rStyle w:val="default"/>
          <w:rFonts w:cs="FrankRuehl"/>
          <w:rtl/>
        </w:rPr>
        <w:t>.</w:t>
      </w:r>
      <w:r w:rsidRPr="00667001">
        <w:rPr>
          <w:rStyle w:val="default"/>
          <w:rFonts w:cs="FrankRuehl"/>
          <w:rtl/>
        </w:rPr>
        <w:tab/>
      </w:r>
      <w:r w:rsidR="003526D4" w:rsidRPr="00667001">
        <w:rPr>
          <w:rStyle w:val="default"/>
          <w:rFonts w:cs="FrankRuehl" w:hint="cs"/>
          <w:rtl/>
        </w:rPr>
        <w:t>הרשות תקבע נהלים הנדרשים לשמירה על השקיפות לציבור לפי כל דין, תפעל לפיהם ותנקוט את האמצעים הדרושים לפעולה לפי נהלים אלה.</w:t>
      </w:r>
    </w:p>
    <w:p w14:paraId="28CC9C39"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75" w:name="Rov283"/>
      <w:r w:rsidRPr="00661FBD">
        <w:rPr>
          <w:rStyle w:val="default"/>
          <w:rFonts w:cs="FrankRuehl" w:hint="cs"/>
          <w:vanish/>
          <w:color w:val="FF0000"/>
          <w:sz w:val="20"/>
          <w:szCs w:val="20"/>
          <w:shd w:val="clear" w:color="auto" w:fill="FFFF99"/>
          <w:rtl/>
        </w:rPr>
        <w:t>מיום 1.1.2016</w:t>
      </w:r>
    </w:p>
    <w:p w14:paraId="4C91F0B3"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5CBF37F"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6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272 (</w:t>
      </w:r>
      <w:hyperlink r:id="rId26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C491B43"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526D4" w:rsidRPr="00661FBD">
        <w:rPr>
          <w:rStyle w:val="default"/>
          <w:rFonts w:cs="FrankRuehl" w:hint="cs"/>
          <w:b/>
          <w:bCs/>
          <w:vanish/>
          <w:sz w:val="20"/>
          <w:szCs w:val="20"/>
          <w:shd w:val="clear" w:color="auto" w:fill="FFFF99"/>
          <w:rtl/>
        </w:rPr>
        <w:t>לד</w:t>
      </w:r>
      <w:bookmarkEnd w:id="175"/>
    </w:p>
    <w:p w14:paraId="2BA7C829" w14:textId="77777777" w:rsidR="002F0184" w:rsidRPr="00667001" w:rsidRDefault="002F0184" w:rsidP="003526D4">
      <w:pPr>
        <w:pStyle w:val="medium2-header"/>
        <w:keepLines w:val="0"/>
        <w:spacing w:before="72"/>
        <w:ind w:left="0" w:right="1134"/>
        <w:rPr>
          <w:rFonts w:cs="FrankRuehl" w:hint="cs"/>
          <w:noProof/>
          <w:rtl/>
        </w:rPr>
      </w:pPr>
      <w:bookmarkStart w:id="176" w:name="med7"/>
      <w:bookmarkEnd w:id="176"/>
      <w:r w:rsidRPr="00667001">
        <w:rPr>
          <w:rFonts w:cs="FrankRuehl"/>
          <w:noProof/>
          <w:rtl/>
          <w:lang w:eastAsia="en-US"/>
        </w:rPr>
        <w:pict w14:anchorId="68318B82">
          <v:shape id="_x0000_s2380" type="#_x0000_t202" style="position:absolute;left:0;text-align:left;margin-left:470.35pt;margin-top:7.1pt;width:1in;height:16.8pt;z-index:251724288" filled="f" stroked="f">
            <v:textbox inset="1mm,0,1mm,0">
              <w:txbxContent>
                <w:p w14:paraId="043C28EF" w14:textId="77777777" w:rsidR="001A0867" w:rsidRDefault="001A0867" w:rsidP="002F0184">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Pr="00667001">
        <w:rPr>
          <w:rFonts w:cs="FrankRuehl"/>
          <w:noProof/>
          <w:rtl/>
        </w:rPr>
        <w:t>פ</w:t>
      </w:r>
      <w:r w:rsidRPr="00667001">
        <w:rPr>
          <w:rFonts w:cs="FrankRuehl" w:hint="cs"/>
          <w:noProof/>
          <w:rtl/>
        </w:rPr>
        <w:t>ר</w:t>
      </w:r>
      <w:r w:rsidRPr="00667001">
        <w:rPr>
          <w:rFonts w:cs="FrankRuehl"/>
          <w:noProof/>
          <w:rtl/>
        </w:rPr>
        <w:t>ק</w:t>
      </w:r>
      <w:r w:rsidRPr="00667001">
        <w:rPr>
          <w:rFonts w:cs="FrankRuehl" w:hint="cs"/>
          <w:noProof/>
          <w:rtl/>
        </w:rPr>
        <w:t xml:space="preserve"> </w:t>
      </w:r>
      <w:r w:rsidR="003526D4" w:rsidRPr="00667001">
        <w:rPr>
          <w:rFonts w:cs="FrankRuehl" w:hint="cs"/>
          <w:noProof/>
          <w:rtl/>
        </w:rPr>
        <w:t>ג'5: מסלולי הטבות</w:t>
      </w:r>
    </w:p>
    <w:p w14:paraId="5EB6992C"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77" w:name="Rov284"/>
      <w:r w:rsidRPr="00661FBD">
        <w:rPr>
          <w:rStyle w:val="default"/>
          <w:rFonts w:cs="FrankRuehl" w:hint="cs"/>
          <w:vanish/>
          <w:color w:val="FF0000"/>
          <w:sz w:val="20"/>
          <w:szCs w:val="20"/>
          <w:shd w:val="clear" w:color="auto" w:fill="FFFF99"/>
          <w:rtl/>
        </w:rPr>
        <w:t>מיום 1.1.2016</w:t>
      </w:r>
    </w:p>
    <w:p w14:paraId="1E1F0361"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6D1644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6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272 (</w:t>
      </w:r>
      <w:hyperlink r:id="rId26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A00A892"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פרק ג'</w:t>
      </w:r>
      <w:r w:rsidR="003526D4" w:rsidRPr="00661FBD">
        <w:rPr>
          <w:rStyle w:val="default"/>
          <w:rFonts w:cs="FrankRuehl" w:hint="cs"/>
          <w:b/>
          <w:bCs/>
          <w:vanish/>
          <w:sz w:val="20"/>
          <w:szCs w:val="20"/>
          <w:shd w:val="clear" w:color="auto" w:fill="FFFF99"/>
          <w:rtl/>
        </w:rPr>
        <w:t>5</w:t>
      </w:r>
      <w:bookmarkEnd w:id="177"/>
    </w:p>
    <w:p w14:paraId="164FCC66" w14:textId="77777777" w:rsidR="002F0184" w:rsidRPr="00667001" w:rsidRDefault="002F0184" w:rsidP="003526D4">
      <w:pPr>
        <w:pStyle w:val="P00"/>
        <w:spacing w:before="72"/>
        <w:ind w:left="0" w:right="1134"/>
        <w:rPr>
          <w:rStyle w:val="default"/>
          <w:rFonts w:cs="FrankRuehl" w:hint="cs"/>
          <w:rtl/>
        </w:rPr>
      </w:pPr>
      <w:bookmarkStart w:id="178" w:name="Seif86"/>
      <w:bookmarkEnd w:id="178"/>
      <w:r w:rsidRPr="00667001">
        <w:rPr>
          <w:lang w:val="he-IL"/>
        </w:rPr>
        <w:pict w14:anchorId="4FC1DA6F">
          <v:shape id="_x0000_s2379" type="#_x0000_t202" style="position:absolute;left:0;text-align:left;margin-left:470.35pt;margin-top:7.1pt;width:1in;height:40.7pt;z-index:251723264" filled="f" stroked="f">
            <v:textbox style="mso-next-textbox:#_x0000_s2379" inset="1mm,0,1mm,0">
              <w:txbxContent>
                <w:p w14:paraId="43110349" w14:textId="77777777" w:rsidR="001A0867" w:rsidRDefault="001A0867" w:rsidP="002F0184">
                  <w:pPr>
                    <w:spacing w:line="160" w:lineRule="exact"/>
                    <w:jc w:val="left"/>
                    <w:rPr>
                      <w:rFonts w:cs="Miriam" w:hint="cs"/>
                      <w:sz w:val="18"/>
                      <w:szCs w:val="18"/>
                      <w:rtl/>
                    </w:rPr>
                  </w:pPr>
                  <w:r>
                    <w:rPr>
                      <w:rFonts w:cs="Miriam" w:hint="cs"/>
                      <w:sz w:val="18"/>
                      <w:szCs w:val="18"/>
                      <w:rtl/>
                    </w:rPr>
                    <w:t>קביעת מסלולי הטבות על ידי המועצה</w:t>
                  </w:r>
                </w:p>
                <w:p w14:paraId="7EB7D42B"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3526D4" w:rsidRPr="00667001">
        <w:rPr>
          <w:rStyle w:val="default"/>
          <w:rFonts w:cs="FrankRuehl" w:hint="cs"/>
          <w:rtl/>
        </w:rPr>
        <w:t>לה</w:t>
      </w:r>
      <w:r w:rsidRPr="00667001">
        <w:rPr>
          <w:rStyle w:val="default"/>
          <w:rFonts w:cs="FrankRuehl"/>
          <w:rtl/>
        </w:rPr>
        <w:t>.</w:t>
      </w:r>
      <w:r w:rsidRPr="00667001">
        <w:rPr>
          <w:rStyle w:val="default"/>
          <w:rFonts w:cs="FrankRuehl"/>
          <w:rtl/>
        </w:rPr>
        <w:tab/>
      </w:r>
      <w:r w:rsidR="003526D4" w:rsidRPr="00667001">
        <w:rPr>
          <w:rStyle w:val="default"/>
          <w:rFonts w:cs="FrankRuehl" w:hint="cs"/>
          <w:rtl/>
        </w:rPr>
        <w:t>(א)</w:t>
      </w:r>
      <w:r w:rsidR="003526D4" w:rsidRPr="00667001">
        <w:rPr>
          <w:rStyle w:val="default"/>
          <w:rFonts w:cs="FrankRuehl" w:hint="cs"/>
          <w:rtl/>
        </w:rPr>
        <w:tab/>
        <w:t>המועצה היא הגוף המוסמך לקבוע ולשנות מסלולי הטבות שתכליתם העיקרית עידוד חדשנות טכנולוגית בתעשייה, למעט לעניין יישום הסכמים בין-לאומיים בהתאם להוראות סעיף 42(ב).</w:t>
      </w:r>
    </w:p>
    <w:p w14:paraId="0E6112FD"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המועצה תקבע מסלולי הטבות רק אם יש בהם כדי להביא, במישרין או בעקיפין, לפעילות של חדשנות טכנולוגית בתעשייה בישראל.</w:t>
      </w:r>
    </w:p>
    <w:p w14:paraId="3D2234A6" w14:textId="77777777" w:rsidR="003526D4" w:rsidRPr="00667001" w:rsidRDefault="003526D4" w:rsidP="003526D4">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r>
      <w:r w:rsidR="00EC1068" w:rsidRPr="00667001">
        <w:rPr>
          <w:rStyle w:val="default"/>
          <w:rFonts w:cs="FrankRuehl" w:hint="cs"/>
          <w:rtl/>
        </w:rPr>
        <w:t>מסלולי ההטבות ייכנסו לתוקף במועד פרסומם באתר האינטרנט של הרשות כאמור בסעיף קטן (ד).</w:t>
      </w:r>
    </w:p>
    <w:p w14:paraId="644A9BBE" w14:textId="77777777" w:rsidR="00EC1068" w:rsidRPr="00667001" w:rsidRDefault="00EC1068" w:rsidP="003526D4">
      <w:pPr>
        <w:pStyle w:val="P00"/>
        <w:spacing w:before="72"/>
        <w:ind w:left="0" w:right="1134"/>
        <w:rPr>
          <w:rStyle w:val="default"/>
          <w:rFonts w:cs="FrankRuehl" w:hint="cs"/>
          <w:rtl/>
        </w:rPr>
      </w:pPr>
      <w:r w:rsidRPr="00667001">
        <w:rPr>
          <w:rStyle w:val="default"/>
          <w:rFonts w:cs="FrankRuehl" w:hint="cs"/>
          <w:rtl/>
        </w:rPr>
        <w:tab/>
        <w:t>(ד)</w:t>
      </w:r>
      <w:r w:rsidRPr="00667001">
        <w:rPr>
          <w:rStyle w:val="default"/>
          <w:rFonts w:cs="FrankRuehl" w:hint="cs"/>
          <w:rtl/>
        </w:rPr>
        <w:tab/>
      </w:r>
      <w:r w:rsidR="00AE4FEA" w:rsidRPr="00667001">
        <w:rPr>
          <w:rStyle w:val="default"/>
          <w:rFonts w:cs="FrankRuehl" w:hint="cs"/>
          <w:rtl/>
        </w:rPr>
        <w:t>מסלולי ההטבות והנהלים לפי חוק זה יפורסמו באתר האינטרנט של הרשות לאחר אישורם או שינוים, ויהיו פתוחים לעיון הציבור בלא תשלום, באופן שיאפשר מעקב אחר שינויים במסלולים ותיעודם לאורך זמן.</w:t>
      </w:r>
    </w:p>
    <w:p w14:paraId="1D45C741" w14:textId="77777777" w:rsidR="00AE4FEA" w:rsidRPr="00667001" w:rsidRDefault="00AE4FEA" w:rsidP="003526D4">
      <w:pPr>
        <w:pStyle w:val="P00"/>
        <w:spacing w:before="72"/>
        <w:ind w:left="0" w:right="1134"/>
        <w:rPr>
          <w:rStyle w:val="default"/>
          <w:rFonts w:cs="FrankRuehl" w:hint="cs"/>
          <w:rtl/>
        </w:rPr>
      </w:pPr>
      <w:r w:rsidRPr="00667001">
        <w:rPr>
          <w:rStyle w:val="default"/>
          <w:rFonts w:cs="FrankRuehl" w:hint="cs"/>
          <w:rtl/>
        </w:rPr>
        <w:tab/>
        <w:t>(ה)</w:t>
      </w:r>
      <w:r w:rsidRPr="00667001">
        <w:rPr>
          <w:rStyle w:val="default"/>
          <w:rFonts w:cs="FrankRuehl" w:hint="cs"/>
          <w:rtl/>
        </w:rPr>
        <w:tab/>
        <w:t>משרד הכלכלה לא יקבע מסלולים למתן הטבות שתכליתם העיקרית עידוד חדשנות טכנולוגית בתעשייה; אין בהוראות סעיף קטן זה כדי לגרוע מהוראות סעיף 51 בנוגע לשאר משרדי הממשלה.</w:t>
      </w:r>
    </w:p>
    <w:p w14:paraId="18F9CC6D"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79" w:name="Rov285"/>
      <w:r w:rsidRPr="00661FBD">
        <w:rPr>
          <w:rStyle w:val="default"/>
          <w:rFonts w:cs="FrankRuehl" w:hint="cs"/>
          <w:vanish/>
          <w:color w:val="FF0000"/>
          <w:sz w:val="20"/>
          <w:szCs w:val="20"/>
          <w:shd w:val="clear" w:color="auto" w:fill="FFFF99"/>
          <w:rtl/>
        </w:rPr>
        <w:t>מיום 1.1.2016</w:t>
      </w:r>
    </w:p>
    <w:p w14:paraId="422433D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1E5621A"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6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272 (</w:t>
      </w:r>
      <w:hyperlink r:id="rId26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7F12C40"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3526D4" w:rsidRPr="00661FBD">
        <w:rPr>
          <w:rStyle w:val="default"/>
          <w:rFonts w:cs="FrankRuehl" w:hint="cs"/>
          <w:b/>
          <w:bCs/>
          <w:vanish/>
          <w:sz w:val="20"/>
          <w:szCs w:val="20"/>
          <w:shd w:val="clear" w:color="auto" w:fill="FFFF99"/>
          <w:rtl/>
        </w:rPr>
        <w:t>לה</w:t>
      </w:r>
      <w:bookmarkEnd w:id="179"/>
    </w:p>
    <w:p w14:paraId="5A3B84EB" w14:textId="77777777" w:rsidR="002F0184" w:rsidRPr="00667001" w:rsidRDefault="002F0184" w:rsidP="00EB56E0">
      <w:pPr>
        <w:pStyle w:val="P00"/>
        <w:spacing w:before="72"/>
        <w:ind w:left="0" w:right="1134"/>
        <w:rPr>
          <w:rStyle w:val="default"/>
          <w:rFonts w:cs="FrankRuehl" w:hint="cs"/>
          <w:rtl/>
        </w:rPr>
      </w:pPr>
      <w:bookmarkStart w:id="180" w:name="Seif87"/>
      <w:bookmarkEnd w:id="180"/>
      <w:r w:rsidRPr="00667001">
        <w:rPr>
          <w:lang w:val="he-IL"/>
        </w:rPr>
        <w:pict w14:anchorId="5AE5B6DB">
          <v:shape id="_x0000_s2381" type="#_x0000_t202" style="position:absolute;left:0;text-align:left;margin-left:470.35pt;margin-top:7.1pt;width:1in;height:37.3pt;z-index:251725312" filled="f" stroked="f">
            <v:textbox inset="1mm,0,1mm,0">
              <w:txbxContent>
                <w:p w14:paraId="34D09D81" w14:textId="77777777" w:rsidR="001A0867" w:rsidRDefault="001A0867" w:rsidP="002F0184">
                  <w:pPr>
                    <w:spacing w:line="160" w:lineRule="exact"/>
                    <w:jc w:val="left"/>
                    <w:rPr>
                      <w:rFonts w:cs="Miriam" w:hint="cs"/>
                      <w:sz w:val="18"/>
                      <w:szCs w:val="18"/>
                      <w:rtl/>
                    </w:rPr>
                  </w:pPr>
                  <w:r>
                    <w:rPr>
                      <w:rFonts w:cs="Miriam" w:hint="cs"/>
                      <w:sz w:val="18"/>
                      <w:szCs w:val="18"/>
                      <w:rtl/>
                    </w:rPr>
                    <w:t>הוראות והסדרים במסלולי ההטבות</w:t>
                  </w:r>
                </w:p>
                <w:p w14:paraId="42371E87"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AE4FEA" w:rsidRPr="00667001">
        <w:rPr>
          <w:rStyle w:val="default"/>
          <w:rFonts w:cs="FrankRuehl" w:hint="cs"/>
          <w:rtl/>
        </w:rPr>
        <w:t>לו</w:t>
      </w:r>
      <w:r w:rsidRPr="00667001">
        <w:rPr>
          <w:rStyle w:val="default"/>
          <w:rFonts w:cs="FrankRuehl"/>
          <w:rtl/>
        </w:rPr>
        <w:t>.</w:t>
      </w:r>
      <w:r w:rsidRPr="00667001">
        <w:rPr>
          <w:rStyle w:val="default"/>
          <w:rFonts w:cs="FrankRuehl"/>
          <w:rtl/>
        </w:rPr>
        <w:tab/>
      </w:r>
      <w:r w:rsidR="00EB56E0" w:rsidRPr="00667001">
        <w:rPr>
          <w:rStyle w:val="default"/>
          <w:rFonts w:cs="FrankRuehl" w:hint="cs"/>
          <w:rtl/>
        </w:rPr>
        <w:t>(א)</w:t>
      </w:r>
      <w:r w:rsidR="00EB56E0" w:rsidRPr="00667001">
        <w:rPr>
          <w:rStyle w:val="default"/>
          <w:rFonts w:cs="FrankRuehl" w:hint="cs"/>
          <w:rtl/>
        </w:rPr>
        <w:tab/>
        <w:t>המועצה תכלול בכל מסלול הטבות הוראות בעניינים אלה:</w:t>
      </w:r>
    </w:p>
    <w:p w14:paraId="38670AE8" w14:textId="77777777" w:rsidR="00EB56E0" w:rsidRPr="00667001" w:rsidRDefault="00EB56E0" w:rsidP="00EB56E0">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סוגי ההטבות והיקפן;</w:t>
      </w:r>
    </w:p>
    <w:p w14:paraId="641A3075" w14:textId="77777777" w:rsidR="00EB56E0" w:rsidRPr="00667001" w:rsidRDefault="00EB56E0" w:rsidP="00EB56E0">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תנאים בנוגע לאישור הניתן לפי סעיף 17(ד) או בנוגע לקבלת ההטבות, ובכלל זה תנאים בנוגע לאלה:</w:t>
      </w:r>
    </w:p>
    <w:p w14:paraId="5BC1F1F6" w14:textId="77777777" w:rsidR="00EB56E0" w:rsidRPr="00667001" w:rsidRDefault="00EB56E0" w:rsidP="008C1AD1">
      <w:pPr>
        <w:pStyle w:val="P00"/>
        <w:spacing w:before="72"/>
        <w:ind w:left="1474" w:right="1134"/>
        <w:rPr>
          <w:rStyle w:val="default"/>
          <w:rFonts w:cs="FrankRuehl" w:hint="cs"/>
          <w:rtl/>
        </w:rPr>
      </w:pPr>
      <w:r w:rsidRPr="00667001">
        <w:rPr>
          <w:rStyle w:val="default"/>
          <w:rFonts w:cs="FrankRuehl" w:hint="cs"/>
          <w:rtl/>
        </w:rPr>
        <w:t>(א)</w:t>
      </w:r>
      <w:r w:rsidRPr="00667001">
        <w:rPr>
          <w:rStyle w:val="default"/>
          <w:rFonts w:cs="FrankRuehl" w:hint="cs"/>
          <w:rtl/>
        </w:rPr>
        <w:tab/>
        <w:t>כניסת האישור לתוקף;</w:t>
      </w:r>
    </w:p>
    <w:p w14:paraId="3A6C5511" w14:textId="77777777" w:rsidR="00EB56E0" w:rsidRPr="00667001" w:rsidRDefault="00EB56E0" w:rsidP="008C1AD1">
      <w:pPr>
        <w:pStyle w:val="P00"/>
        <w:spacing w:before="72"/>
        <w:ind w:left="1474" w:right="1134"/>
        <w:rPr>
          <w:rStyle w:val="default"/>
          <w:rFonts w:cs="FrankRuehl" w:hint="cs"/>
          <w:rtl/>
        </w:rPr>
      </w:pPr>
      <w:r w:rsidRPr="00667001">
        <w:rPr>
          <w:rStyle w:val="default"/>
          <w:rFonts w:cs="FrankRuehl" w:hint="cs"/>
          <w:rtl/>
        </w:rPr>
        <w:t>(ב)</w:t>
      </w:r>
      <w:r w:rsidRPr="00667001">
        <w:rPr>
          <w:rStyle w:val="default"/>
          <w:rFonts w:cs="FrankRuehl" w:hint="cs"/>
          <w:rtl/>
        </w:rPr>
        <w:tab/>
        <w:t>ביצוע הפעילות</w:t>
      </w:r>
      <w:r w:rsidR="008C1AD1" w:rsidRPr="00667001">
        <w:rPr>
          <w:rStyle w:val="default"/>
          <w:rFonts w:cs="FrankRuehl" w:hint="cs"/>
          <w:rtl/>
        </w:rPr>
        <w:t xml:space="preserve"> המאושרת בידי מקבל ההטבה;</w:t>
      </w:r>
    </w:p>
    <w:p w14:paraId="690839D3" w14:textId="77777777" w:rsidR="008C1AD1" w:rsidRPr="00667001" w:rsidRDefault="008C1AD1" w:rsidP="008C1AD1">
      <w:pPr>
        <w:pStyle w:val="P00"/>
        <w:spacing w:before="72"/>
        <w:ind w:left="1474" w:right="1134"/>
        <w:rPr>
          <w:rStyle w:val="default"/>
          <w:rFonts w:cs="FrankRuehl" w:hint="cs"/>
          <w:rtl/>
        </w:rPr>
      </w:pPr>
      <w:r w:rsidRPr="00667001">
        <w:rPr>
          <w:rStyle w:val="default"/>
          <w:rFonts w:cs="FrankRuehl" w:hint="cs"/>
          <w:rtl/>
        </w:rPr>
        <w:t>(ג)</w:t>
      </w:r>
      <w:r w:rsidRPr="00667001">
        <w:rPr>
          <w:rStyle w:val="default"/>
          <w:rFonts w:cs="FrankRuehl" w:hint="cs"/>
          <w:rtl/>
        </w:rPr>
        <w:tab/>
        <w:t>מתן או תשלום ההטבות, לרבות מועדי מתן ההטבות ותנאים להחזרתן;</w:t>
      </w:r>
    </w:p>
    <w:p w14:paraId="7B9F4CE2"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(3)</w:t>
      </w:r>
      <w:r w:rsidRPr="00667001">
        <w:rPr>
          <w:rStyle w:val="default"/>
          <w:rFonts w:cs="FrankRuehl" w:hint="cs"/>
          <w:rtl/>
        </w:rPr>
        <w:tab/>
        <w:t xml:space="preserve">אופן הגשת הבקשה לקבלת הטבה (בסעיף זה </w:t>
      </w:r>
      <w:r w:rsidRPr="00667001">
        <w:rPr>
          <w:rStyle w:val="default"/>
          <w:rFonts w:cs="FrankRuehl"/>
          <w:rtl/>
        </w:rPr>
        <w:t>–</w:t>
      </w:r>
      <w:r w:rsidRPr="00667001">
        <w:rPr>
          <w:rStyle w:val="default"/>
          <w:rFonts w:cs="FrankRuehl" w:hint="cs"/>
          <w:rtl/>
        </w:rPr>
        <w:t xml:space="preserve"> הבקשה);</w:t>
      </w:r>
    </w:p>
    <w:p w14:paraId="29557642"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(4)</w:t>
      </w:r>
      <w:r w:rsidRPr="00667001">
        <w:rPr>
          <w:rStyle w:val="default"/>
          <w:rFonts w:cs="FrankRuehl" w:hint="cs"/>
          <w:rtl/>
        </w:rPr>
        <w:tab/>
        <w:t>אופן בדיקת הבקשה והדיון בה;</w:t>
      </w:r>
    </w:p>
    <w:p w14:paraId="4EA69B11"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(5)</w:t>
      </w:r>
      <w:r w:rsidRPr="00667001">
        <w:rPr>
          <w:rStyle w:val="default"/>
          <w:rFonts w:cs="FrankRuehl" w:hint="cs"/>
          <w:rtl/>
        </w:rPr>
        <w:tab/>
        <w:t>מניעת כפילות במתן הטבות;</w:t>
      </w:r>
    </w:p>
    <w:p w14:paraId="6897B3E4"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(6)</w:t>
      </w:r>
      <w:r w:rsidRPr="00667001">
        <w:rPr>
          <w:rStyle w:val="default"/>
          <w:rFonts w:cs="FrankRuehl" w:hint="cs"/>
          <w:rtl/>
        </w:rPr>
        <w:tab/>
        <w:t>זהות הגורם הרשאי לבצע פעילות שאושרה במסגרת מסלול ההטבות.</w:t>
      </w:r>
    </w:p>
    <w:p w14:paraId="1EDD0E11" w14:textId="77777777" w:rsidR="008C1AD1" w:rsidRPr="00667001" w:rsidRDefault="008C1AD1" w:rsidP="00EB56E0">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המועצה רשאית לכלול במסלול הטבות הוראות, בין השאר, בעניינים אלה:</w:t>
      </w:r>
    </w:p>
    <w:p w14:paraId="21716CA8"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עיכוב בתשלום הטבות ודרישת ערובות כתנאי להחזרתן, בכפוף להוראות סעיף 16א;</w:t>
      </w:r>
    </w:p>
    <w:p w14:paraId="176231A4"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תשלום מקדמה על חשבון ההטבות;</w:t>
      </w:r>
    </w:p>
    <w:p w14:paraId="2D17146E"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(3)</w:t>
      </w:r>
      <w:r w:rsidRPr="00667001">
        <w:rPr>
          <w:rStyle w:val="default"/>
          <w:rFonts w:cs="FrankRuehl" w:hint="cs"/>
          <w:rtl/>
        </w:rPr>
        <w:tab/>
        <w:t>הידע המפותח, לרבות לעניין דרישת הבעלות עליו כאמור בסעיף 15לט;</w:t>
      </w:r>
    </w:p>
    <w:p w14:paraId="69778E1C"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(4)</w:t>
      </w:r>
      <w:r w:rsidRPr="00667001">
        <w:rPr>
          <w:rStyle w:val="default"/>
          <w:rFonts w:cs="FrankRuehl" w:hint="cs"/>
          <w:rtl/>
        </w:rPr>
        <w:tab/>
        <w:t>ייצור המוצר בישראל והוצאת ייצורו אל מחוץ לישראל, לרבות תשלום בשל הוצאתו, כאמור בסעיף 15מב;</w:t>
      </w:r>
    </w:p>
    <w:p w14:paraId="2A93B352"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(5)</w:t>
      </w:r>
      <w:r w:rsidRPr="00667001">
        <w:rPr>
          <w:rStyle w:val="default"/>
          <w:rFonts w:cs="FrankRuehl" w:hint="cs"/>
          <w:rtl/>
        </w:rPr>
        <w:tab/>
        <w:t>ביצוע פעילות של חדשנות טכנולוגית בעבור אחר;</w:t>
      </w:r>
    </w:p>
    <w:p w14:paraId="7F5320E2" w14:textId="77777777" w:rsidR="008C1AD1" w:rsidRPr="00667001" w:rsidRDefault="008C1AD1" w:rsidP="008C1AD1">
      <w:pPr>
        <w:pStyle w:val="P00"/>
        <w:spacing w:before="72"/>
        <w:ind w:left="1021" w:right="1134"/>
        <w:rPr>
          <w:rStyle w:val="default"/>
          <w:rFonts w:cs="FrankRuehl" w:hint="cs"/>
          <w:rtl/>
        </w:rPr>
      </w:pPr>
      <w:r w:rsidRPr="00667001">
        <w:rPr>
          <w:rStyle w:val="default"/>
          <w:rFonts w:cs="FrankRuehl" w:hint="cs"/>
          <w:rtl/>
        </w:rPr>
        <w:t>(6)</w:t>
      </w:r>
      <w:r w:rsidRPr="00667001">
        <w:rPr>
          <w:rStyle w:val="default"/>
          <w:rFonts w:cs="FrankRuehl" w:hint="cs"/>
          <w:rtl/>
        </w:rPr>
        <w:tab/>
        <w:t>דיון חוזר בהחלטות.</w:t>
      </w:r>
    </w:p>
    <w:p w14:paraId="332184F9" w14:textId="77777777" w:rsidR="008C1AD1" w:rsidRPr="00667001" w:rsidRDefault="008C1AD1" w:rsidP="00EB56E0">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במסלולי הטבות שבהם סברה המועצה כי נדרש לתת העדפה אזורית, תינתן ההעדפה באזורי הפיתוח שנקבעו לפי סעיף 40ד לחוק לעידוד השקעות הון, התשי"ט-1959, באזורי פיתוח א ו-ב או אחד מהם, ואולם רשאים השרים, לאחר שהונחה לפניהם חוות דעת של המועצה בנושא, ובאישור ועדת הכספים של הכנסת, לקבוע אזורי עדיפות אחרים לעניין אותו מסלול או כמה מסלולים.</w:t>
      </w:r>
    </w:p>
    <w:p w14:paraId="27F71C80"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81" w:name="Rov286"/>
      <w:r w:rsidRPr="00661FBD">
        <w:rPr>
          <w:rStyle w:val="default"/>
          <w:rFonts w:cs="FrankRuehl" w:hint="cs"/>
          <w:vanish/>
          <w:color w:val="FF0000"/>
          <w:sz w:val="20"/>
          <w:szCs w:val="20"/>
          <w:shd w:val="clear" w:color="auto" w:fill="FFFF99"/>
          <w:rtl/>
        </w:rPr>
        <w:t>מיום 1.1.2016</w:t>
      </w:r>
    </w:p>
    <w:p w14:paraId="4E0D1E62"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853852B"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6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273 (</w:t>
      </w:r>
      <w:hyperlink r:id="rId26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728AE37"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AE4FEA" w:rsidRPr="00661FBD">
        <w:rPr>
          <w:rStyle w:val="default"/>
          <w:rFonts w:cs="FrankRuehl" w:hint="cs"/>
          <w:b/>
          <w:bCs/>
          <w:vanish/>
          <w:sz w:val="20"/>
          <w:szCs w:val="20"/>
          <w:shd w:val="clear" w:color="auto" w:fill="FFFF99"/>
          <w:rtl/>
        </w:rPr>
        <w:t>לו</w:t>
      </w:r>
      <w:bookmarkEnd w:id="181"/>
    </w:p>
    <w:p w14:paraId="1EB06DE4" w14:textId="77777777" w:rsidR="002F0184" w:rsidRPr="00667001" w:rsidRDefault="002F0184" w:rsidP="008C1AD1">
      <w:pPr>
        <w:pStyle w:val="P00"/>
        <w:spacing w:before="72"/>
        <w:ind w:left="0" w:right="1134"/>
        <w:rPr>
          <w:rStyle w:val="default"/>
          <w:rFonts w:cs="FrankRuehl" w:hint="cs"/>
          <w:rtl/>
        </w:rPr>
      </w:pPr>
      <w:bookmarkStart w:id="182" w:name="Seif88"/>
      <w:bookmarkEnd w:id="182"/>
      <w:r w:rsidRPr="00667001">
        <w:rPr>
          <w:lang w:val="he-IL"/>
        </w:rPr>
        <w:pict w14:anchorId="39A4C3EE">
          <v:shape id="_x0000_s2382" type="#_x0000_t202" style="position:absolute;left:0;text-align:left;margin-left:457.35pt;margin-top:7.1pt;width:85pt;height:57.8pt;z-index:251726336" filled="f" stroked="f">
            <v:textbox inset="1mm,0,1mm,0">
              <w:txbxContent>
                <w:p w14:paraId="6E3031F0" w14:textId="77777777" w:rsidR="001A0867" w:rsidRDefault="001A0867" w:rsidP="002F0184">
                  <w:pPr>
                    <w:spacing w:line="160" w:lineRule="exact"/>
                    <w:jc w:val="left"/>
                    <w:rPr>
                      <w:rFonts w:cs="Miriam" w:hint="cs"/>
                      <w:sz w:val="18"/>
                      <w:szCs w:val="18"/>
                      <w:rtl/>
                    </w:rPr>
                  </w:pPr>
                  <w:r>
                    <w:rPr>
                      <w:rFonts w:cs="Miriam" w:hint="cs"/>
                      <w:sz w:val="18"/>
                      <w:szCs w:val="18"/>
                      <w:rtl/>
                    </w:rPr>
                    <w:t>מסלולי הטבות בעבור מחקר אקדמי במוסד להשכלה גבוהה ובמרכזי מחקר ופיתוח אזוריים</w:t>
                  </w:r>
                </w:p>
                <w:p w14:paraId="49F8ADFC" w14:textId="77777777" w:rsidR="001A0867" w:rsidRDefault="001A0867" w:rsidP="002F0184">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תשע"ה-2015</w:t>
                  </w:r>
                </w:p>
              </w:txbxContent>
            </v:textbox>
            <w10:anchorlock/>
          </v:shape>
        </w:pict>
      </w:r>
      <w:r w:rsidRPr="00667001">
        <w:rPr>
          <w:rStyle w:val="default"/>
          <w:rFonts w:cs="Miriam"/>
          <w:sz w:val="32"/>
          <w:szCs w:val="32"/>
          <w:rtl/>
        </w:rPr>
        <w:t>15</w:t>
      </w:r>
      <w:r w:rsidR="008C1AD1" w:rsidRPr="00667001">
        <w:rPr>
          <w:rStyle w:val="default"/>
          <w:rFonts w:cs="FrankRuehl" w:hint="cs"/>
          <w:rtl/>
        </w:rPr>
        <w:t>לז</w:t>
      </w:r>
      <w:r w:rsidRPr="00667001">
        <w:rPr>
          <w:rStyle w:val="default"/>
          <w:rFonts w:cs="FrankRuehl"/>
          <w:rtl/>
        </w:rPr>
        <w:t>.</w:t>
      </w:r>
      <w:r w:rsidRPr="00667001">
        <w:rPr>
          <w:rStyle w:val="default"/>
          <w:rFonts w:cs="FrankRuehl"/>
          <w:rtl/>
        </w:rPr>
        <w:tab/>
      </w:r>
      <w:r w:rsidR="008C1AD1" w:rsidRPr="00667001">
        <w:rPr>
          <w:rStyle w:val="default"/>
          <w:rFonts w:cs="FrankRuehl" w:hint="cs"/>
          <w:rtl/>
        </w:rPr>
        <w:t>(א)</w:t>
      </w:r>
      <w:r w:rsidR="008C1AD1" w:rsidRPr="00667001">
        <w:rPr>
          <w:rStyle w:val="default"/>
          <w:rFonts w:cs="FrankRuehl" w:hint="cs"/>
          <w:rtl/>
        </w:rPr>
        <w:tab/>
        <w:t>אישור או שינוי של מסלולי הטבות שאינם מסלולים ישנים ואינם כוללים השתתפות מימונית ישירה של גורם תעשייתי בעבור מחקר אקדמי המתבצע במוסדות להשכלה גבוהה, טעון, כתנאי מקדים, הסכמה של המועצה להשכלה גבוהה.</w:t>
      </w:r>
    </w:p>
    <w:p w14:paraId="71748B9B" w14:textId="77777777" w:rsidR="008C1AD1" w:rsidRPr="00667001" w:rsidRDefault="008C1AD1" w:rsidP="008C1AD1">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אישור או שינוי של מסלולי הטבות שאינם מסלולים ישנים ואינם כוללים השתתפות מימונית ישירה של גורם תעשייתי בעבור מחקר במוסדות להשכלה גבוהה או בעבור מחקר במרכזי מחקר ופיתוח אזוריים הנתמכים על ידי משרד המדע הטכנולוגיה והחלל, טעון תיאום עם שר המדע הטכנולוגיה והחלל בטרם ייכנס לתוקף.</w:t>
      </w:r>
    </w:p>
    <w:p w14:paraId="1F1CB9F6"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83" w:name="Rov287"/>
      <w:r w:rsidRPr="00661FBD">
        <w:rPr>
          <w:rStyle w:val="default"/>
          <w:rFonts w:cs="FrankRuehl" w:hint="cs"/>
          <w:vanish/>
          <w:color w:val="FF0000"/>
          <w:sz w:val="20"/>
          <w:szCs w:val="20"/>
          <w:shd w:val="clear" w:color="auto" w:fill="FFFF99"/>
          <w:rtl/>
        </w:rPr>
        <w:t>מיום 1.1.2016</w:t>
      </w:r>
    </w:p>
    <w:p w14:paraId="2C16E79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5BE46F3"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6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274 (</w:t>
      </w:r>
      <w:hyperlink r:id="rId26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FB47E43"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8C1AD1" w:rsidRPr="00661FBD">
        <w:rPr>
          <w:rStyle w:val="default"/>
          <w:rFonts w:cs="FrankRuehl" w:hint="cs"/>
          <w:b/>
          <w:bCs/>
          <w:vanish/>
          <w:sz w:val="20"/>
          <w:szCs w:val="20"/>
          <w:shd w:val="clear" w:color="auto" w:fill="FFFF99"/>
          <w:rtl/>
        </w:rPr>
        <w:t>לז</w:t>
      </w:r>
      <w:bookmarkEnd w:id="183"/>
    </w:p>
    <w:p w14:paraId="7A5CD410" w14:textId="77777777" w:rsidR="002F0184" w:rsidRPr="00667001" w:rsidRDefault="002F0184" w:rsidP="00B8158C">
      <w:pPr>
        <w:pStyle w:val="P00"/>
        <w:spacing w:before="72"/>
        <w:ind w:left="0" w:right="1134"/>
        <w:rPr>
          <w:rStyle w:val="default"/>
          <w:rFonts w:cs="FrankRuehl" w:hint="cs"/>
          <w:rtl/>
        </w:rPr>
      </w:pPr>
      <w:bookmarkStart w:id="184" w:name="Seif89"/>
      <w:bookmarkEnd w:id="184"/>
      <w:r w:rsidRPr="00667001">
        <w:rPr>
          <w:lang w:val="he-IL"/>
        </w:rPr>
        <w:pict w14:anchorId="00FD492C">
          <v:shape id="_x0000_s2383" type="#_x0000_t202" style="position:absolute;left:0;text-align:left;margin-left:470.35pt;margin-top:7.1pt;width:1in;height:32.3pt;z-index:251727360" filled="f" stroked="f">
            <v:textbox inset="1mm,0,1mm,0">
              <w:txbxContent>
                <w:p w14:paraId="4182E615" w14:textId="77777777" w:rsidR="001A0867" w:rsidRDefault="001A0867" w:rsidP="002F0184">
                  <w:pPr>
                    <w:spacing w:line="160" w:lineRule="exact"/>
                    <w:jc w:val="left"/>
                    <w:rPr>
                      <w:rFonts w:cs="Miriam" w:hint="cs"/>
                      <w:sz w:val="18"/>
                      <w:szCs w:val="18"/>
                      <w:rtl/>
                    </w:rPr>
                  </w:pPr>
                  <w:r>
                    <w:rPr>
                      <w:rFonts w:cs="Miriam" w:hint="cs"/>
                      <w:sz w:val="18"/>
                      <w:szCs w:val="18"/>
                      <w:rtl/>
                    </w:rPr>
                    <w:t>שותפות בשותפות מוגבלת</w:t>
                  </w:r>
                </w:p>
                <w:p w14:paraId="55C184ED"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8C1AD1" w:rsidRPr="00667001">
        <w:rPr>
          <w:rStyle w:val="default"/>
          <w:rFonts w:cs="FrankRuehl" w:hint="cs"/>
          <w:rtl/>
        </w:rPr>
        <w:t>לח</w:t>
      </w:r>
      <w:r w:rsidRPr="00667001">
        <w:rPr>
          <w:rStyle w:val="default"/>
          <w:rFonts w:cs="FrankRuehl"/>
          <w:rtl/>
        </w:rPr>
        <w:t>.</w:t>
      </w:r>
      <w:r w:rsidRPr="00667001">
        <w:rPr>
          <w:rStyle w:val="default"/>
          <w:rFonts w:cs="FrankRuehl"/>
          <w:rtl/>
        </w:rPr>
        <w:tab/>
      </w:r>
      <w:r w:rsidR="00B8158C" w:rsidRPr="00667001">
        <w:rPr>
          <w:rStyle w:val="default"/>
          <w:rFonts w:cs="FrankRuehl" w:hint="cs"/>
          <w:rtl/>
        </w:rPr>
        <w:t>(א)</w:t>
      </w:r>
      <w:r w:rsidR="00B8158C" w:rsidRPr="00667001">
        <w:rPr>
          <w:rStyle w:val="default"/>
          <w:rFonts w:cs="FrankRuehl" w:hint="cs"/>
          <w:rtl/>
        </w:rPr>
        <w:tab/>
        <w:t>הרשות רשאית, במסגרת הפעלת מסלולי הטבות, להיות שותפה בשותפות מוגבלת, ובלבד שהתקיימו כל אלה:</w:t>
      </w:r>
    </w:p>
    <w:p w14:paraId="5640503D" w14:textId="77777777" w:rsidR="00B8158C" w:rsidRPr="00667001" w:rsidRDefault="00B8158C" w:rsidP="00B8158C">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הרשות תהיה שותף מוגבל;</w:t>
      </w:r>
    </w:p>
    <w:p w14:paraId="7C5319AF" w14:textId="77777777" w:rsidR="00B8158C" w:rsidRPr="00667001" w:rsidRDefault="00B8158C" w:rsidP="00B8158C">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השותפות תהיה רשומה בישראל;</w:t>
      </w:r>
    </w:p>
    <w:p w14:paraId="1B0D5380" w14:textId="77777777" w:rsidR="00B8158C" w:rsidRPr="00667001" w:rsidRDefault="00B8158C" w:rsidP="00B8158C">
      <w:pPr>
        <w:pStyle w:val="P00"/>
        <w:spacing w:before="72"/>
        <w:ind w:left="1021" w:right="1134"/>
        <w:rPr>
          <w:rStyle w:val="default"/>
          <w:rFonts w:cs="FrankRuehl" w:hint="cs"/>
          <w:rtl/>
        </w:rPr>
      </w:pPr>
      <w:r w:rsidRPr="00667001">
        <w:rPr>
          <w:rStyle w:val="default"/>
          <w:rFonts w:cs="FrankRuehl" w:hint="cs"/>
          <w:rtl/>
        </w:rPr>
        <w:t>(3)</w:t>
      </w:r>
      <w:r w:rsidRPr="00667001">
        <w:rPr>
          <w:rStyle w:val="default"/>
          <w:rFonts w:cs="FrankRuehl" w:hint="cs"/>
          <w:rtl/>
        </w:rPr>
        <w:tab/>
        <w:t>הדין שיחול על השותפות יהיה הדין הישראלי;</w:t>
      </w:r>
    </w:p>
    <w:p w14:paraId="694911F7" w14:textId="77777777" w:rsidR="00B8158C" w:rsidRPr="00667001" w:rsidRDefault="00B8158C" w:rsidP="00B8158C">
      <w:pPr>
        <w:pStyle w:val="P00"/>
        <w:spacing w:before="72"/>
        <w:ind w:left="1021" w:right="1134"/>
        <w:rPr>
          <w:rStyle w:val="default"/>
          <w:rFonts w:cs="FrankRuehl" w:hint="cs"/>
          <w:rtl/>
        </w:rPr>
      </w:pPr>
      <w:r w:rsidRPr="00667001">
        <w:rPr>
          <w:rStyle w:val="default"/>
          <w:rFonts w:cs="FrankRuehl" w:hint="cs"/>
          <w:rtl/>
        </w:rPr>
        <w:t>(4)</w:t>
      </w:r>
      <w:r w:rsidRPr="00667001">
        <w:rPr>
          <w:rStyle w:val="default"/>
          <w:rFonts w:cs="FrankRuehl" w:hint="cs"/>
          <w:rtl/>
        </w:rPr>
        <w:tab/>
        <w:t xml:space="preserve">לא יהיה דירקטור, נושא משרה ובעל שליטה בשותף הכללי או חבר בשותפות </w:t>
      </w:r>
      <w:r w:rsidRPr="00667001">
        <w:rPr>
          <w:rStyle w:val="default"/>
          <w:rFonts w:cs="FrankRuehl"/>
          <w:rtl/>
        </w:rPr>
        <w:t>–</w:t>
      </w:r>
    </w:p>
    <w:p w14:paraId="334320F9" w14:textId="77777777" w:rsidR="00B8158C" w:rsidRPr="00667001" w:rsidRDefault="00B8158C" w:rsidP="00B8158C">
      <w:pPr>
        <w:pStyle w:val="P00"/>
        <w:spacing w:before="72"/>
        <w:ind w:left="1474" w:right="1134"/>
        <w:rPr>
          <w:rStyle w:val="default"/>
          <w:rFonts w:cs="FrankRuehl" w:hint="cs"/>
          <w:rtl/>
        </w:rPr>
      </w:pPr>
      <w:r w:rsidRPr="00667001">
        <w:rPr>
          <w:rStyle w:val="default"/>
          <w:rFonts w:cs="FrankRuehl" w:hint="cs"/>
          <w:rtl/>
        </w:rPr>
        <w:t>(א)</w:t>
      </w:r>
      <w:r w:rsidRPr="00667001">
        <w:rPr>
          <w:rStyle w:val="default"/>
          <w:rFonts w:cs="FrankRuehl" w:hint="cs"/>
          <w:rtl/>
        </w:rPr>
        <w:tab/>
        <w:t>מי שהורשע בעבירה שמפאת מהותה, חומרתה או נסיבותיה אין הוא ראוי, לדעת השרים, להיות בעל תפקיד כאמור בשותפות עם תאגיד שהוקם בחוק, או מי שתלוי ועומד נגדו הליך פלילי בשל עבירה כאמור;</w:t>
      </w:r>
    </w:p>
    <w:p w14:paraId="3154CE0B" w14:textId="77777777" w:rsidR="00B8158C" w:rsidRPr="00667001" w:rsidRDefault="00B8158C" w:rsidP="00B8158C">
      <w:pPr>
        <w:pStyle w:val="P00"/>
        <w:spacing w:before="72"/>
        <w:ind w:left="1474" w:right="1134"/>
        <w:rPr>
          <w:rStyle w:val="default"/>
          <w:rFonts w:cs="FrankRuehl" w:hint="cs"/>
          <w:rtl/>
        </w:rPr>
      </w:pPr>
      <w:r w:rsidRPr="00667001">
        <w:rPr>
          <w:rStyle w:val="default"/>
          <w:rFonts w:cs="FrankRuehl" w:hint="cs"/>
          <w:rtl/>
        </w:rPr>
        <w:t>(ב)</w:t>
      </w:r>
      <w:r w:rsidRPr="00667001">
        <w:rPr>
          <w:rStyle w:val="default"/>
          <w:rFonts w:cs="FrankRuehl" w:hint="cs"/>
          <w:rtl/>
        </w:rPr>
        <w:tab/>
        <w:t>מי שהשרים, בהתייעצות עם היועץ המשפטי לממשלה, סבורים כי נפל פגם בכשירותו או במהימנותו.</w:t>
      </w:r>
    </w:p>
    <w:p w14:paraId="1D7150D1" w14:textId="77777777" w:rsidR="00B8158C" w:rsidRPr="00667001" w:rsidRDefault="00B8158C" w:rsidP="00B8158C">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הרשות רשאית, במסגרת הפעלת מסלולי הטבות, להיות בעלת החזקות בשותף כללי בשותפות מוגבלת, באישור ראש הרשות, הממונה על התקציבים במשרד האוצר והחשב הכללי במשרד האוצר, ובלבד שהתקיימו בשותפות כל התנאים האמורים בסעיף קטן (א)(2) עד (4) וכן כל אלה:</w:t>
      </w:r>
    </w:p>
    <w:p w14:paraId="1F362D15" w14:textId="77777777" w:rsidR="00B8158C" w:rsidRPr="00667001" w:rsidRDefault="00B8158C" w:rsidP="007A45BB">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הרשות לא תהיה בעלת שליטה בשותף הכללי, לא תחזיק במחצית או יותר מכוח ההצבעה באסיפה הכללית שלו ולא תהיה לה הזכות למנות מחצית או יותר ממספר הדירקטורים בו;</w:t>
      </w:r>
    </w:p>
    <w:p w14:paraId="7C6C3938" w14:textId="77777777" w:rsidR="00B8158C" w:rsidRPr="00667001" w:rsidRDefault="00B8158C" w:rsidP="007A45BB">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r>
      <w:r w:rsidR="007A45BB" w:rsidRPr="00667001">
        <w:rPr>
          <w:rStyle w:val="default"/>
          <w:rFonts w:cs="FrankRuehl" w:hint="cs"/>
          <w:rtl/>
        </w:rPr>
        <w:t>היתה לרשות זכות למינוי דירקטור מטעמה בשותף הכללי כאמור, ימונה הדירקטור בידי המועצה לאחר התייעצות עם הוועדה לבדיקת מינויים כהגדרתה בחוק החברות הממשלתיות; על הדירקטור מטעם הרשות יחולו ההוראות לפי פרק ג' לחוק החברות הממשלתיות, בשינויים המחויבים;</w:t>
      </w:r>
    </w:p>
    <w:p w14:paraId="5EDC1B31" w14:textId="77777777" w:rsidR="007A45BB" w:rsidRPr="00667001" w:rsidRDefault="007A45BB" w:rsidP="007A45BB">
      <w:pPr>
        <w:pStyle w:val="P00"/>
        <w:spacing w:before="72"/>
        <w:ind w:left="1021" w:right="1134"/>
        <w:rPr>
          <w:rStyle w:val="default"/>
          <w:rFonts w:cs="FrankRuehl" w:hint="cs"/>
          <w:rtl/>
        </w:rPr>
      </w:pPr>
      <w:r w:rsidRPr="00667001">
        <w:rPr>
          <w:rStyle w:val="default"/>
          <w:rFonts w:cs="FrankRuehl" w:hint="cs"/>
          <w:rtl/>
        </w:rPr>
        <w:t>(3)</w:t>
      </w:r>
      <w:r w:rsidRPr="00667001">
        <w:rPr>
          <w:rStyle w:val="default"/>
          <w:rFonts w:cs="FrankRuehl" w:hint="cs"/>
          <w:rtl/>
        </w:rPr>
        <w:tab/>
        <w:t>הרשות תהיה רשאית לדרוש מדירקטור מטעמה בשותף הכללי, מידע ומסמכים בענייני השותפות.</w:t>
      </w:r>
    </w:p>
    <w:p w14:paraId="3D0C1EC3" w14:textId="77777777" w:rsidR="007A45BB" w:rsidRPr="00667001" w:rsidRDefault="007A45BB" w:rsidP="00B8158C">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ביקשה הרשות להפעיל מסלול הטבות שבמסגרתו תהפוך לשותף מוגבל או לבעלת החזקות בשותף כללי כאמור בסעיף זה, יחולו לגביו כל אלה:</w:t>
      </w:r>
    </w:p>
    <w:p w14:paraId="1504F144" w14:textId="77777777" w:rsidR="007A45BB" w:rsidRPr="00667001" w:rsidRDefault="007A45BB" w:rsidP="007A45BB">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הרשות תמסור הודעה על כך להתאחדות התעשיינים, לגופים מרכזיים נוספים בתעשייה הנוגעת למסלול ההטבות שקבעה המועצה ולגופים כאמור הפועלים גם בתחום קרנות הון סיכון, ואלה יוכלו להעביר לרשות את עמדתם בתוך 14 ימים מיום קבלת הודעת הרשות כאמור; הועברו לרשות כאמור עמדות הגופים האמורים, יובאו לפני המועצה והשרים בטרם יקבלו החלטה בעניין;</w:t>
      </w:r>
    </w:p>
    <w:p w14:paraId="79A869AF" w14:textId="77777777" w:rsidR="007A45BB" w:rsidRPr="00667001" w:rsidRDefault="007A45BB" w:rsidP="007A45BB">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התקציב למסלול ההטבות האמור יהיה תוספת לתקציב הרשות כפי שאושר בחוק התקציב השנתי לאותה שנה;</w:t>
      </w:r>
    </w:p>
    <w:p w14:paraId="4CEB5051" w14:textId="77777777" w:rsidR="007A45BB" w:rsidRPr="00667001" w:rsidRDefault="007A45BB" w:rsidP="007A45BB">
      <w:pPr>
        <w:pStyle w:val="P00"/>
        <w:spacing w:before="72"/>
        <w:ind w:left="1021" w:right="1134"/>
        <w:rPr>
          <w:rStyle w:val="default"/>
          <w:rFonts w:cs="FrankRuehl" w:hint="cs"/>
          <w:rtl/>
        </w:rPr>
      </w:pPr>
      <w:r w:rsidRPr="00667001">
        <w:rPr>
          <w:rStyle w:val="default"/>
          <w:rFonts w:cs="FrankRuehl" w:hint="cs"/>
          <w:rtl/>
        </w:rPr>
        <w:t>(3)</w:t>
      </w:r>
      <w:r w:rsidRPr="00667001">
        <w:rPr>
          <w:rStyle w:val="default"/>
          <w:rFonts w:cs="FrankRuehl" w:hint="cs"/>
          <w:rtl/>
        </w:rPr>
        <w:tab/>
        <w:t>סך התקציב למסלול ההטבות כאמור בשנה נתונה לא יעלה על 10 אחוזים מסך תקציב ההרשאה של הרשות שבחוק התקציב השנתי לאותה שנה; על אף האמור, ככל שלא ניתנה תוספת בשיעור האמור בשנתיים שקדמו לאותה שנה או שניתנה תוספת כאמור אך לא נוצלה באחת מאותן שנים, יהיה ניתן להקצות תוספת תקציב למסלול הטבות כאמור בפסקה (2) בסכום מצטבר עד לסך התקציבים שהיה ניתן להקצות בכל אחת מאותן שנים ולא נוצלו כאמור.</w:t>
      </w:r>
    </w:p>
    <w:p w14:paraId="7A750312" w14:textId="77777777" w:rsidR="007A45BB" w:rsidRPr="00667001" w:rsidRDefault="007A45BB" w:rsidP="007A45BB">
      <w:pPr>
        <w:pStyle w:val="P00"/>
        <w:spacing w:before="72"/>
        <w:ind w:left="0" w:right="1134"/>
        <w:rPr>
          <w:rStyle w:val="default"/>
          <w:rFonts w:cs="FrankRuehl" w:hint="cs"/>
          <w:rtl/>
        </w:rPr>
      </w:pPr>
      <w:r w:rsidRPr="00667001">
        <w:rPr>
          <w:rStyle w:val="default"/>
          <w:rFonts w:cs="FrankRuehl" w:hint="cs"/>
          <w:rtl/>
        </w:rPr>
        <w:tab/>
        <w:t>(ד)</w:t>
      </w:r>
      <w:r w:rsidRPr="00667001">
        <w:rPr>
          <w:rStyle w:val="default"/>
          <w:rFonts w:cs="FrankRuehl" w:hint="cs"/>
          <w:rtl/>
        </w:rPr>
        <w:tab/>
        <w:t>המגבלה על רכישת מניות בידי הרשות כאמור בסעיף 5א(א)(3), לא תחול לעניין שותפות לפי סעיף זה.</w:t>
      </w:r>
    </w:p>
    <w:p w14:paraId="7603CCF6" w14:textId="77777777" w:rsidR="007A45BB" w:rsidRPr="00667001" w:rsidRDefault="007A45BB" w:rsidP="007A45BB">
      <w:pPr>
        <w:pStyle w:val="P00"/>
        <w:spacing w:before="72"/>
        <w:ind w:left="0" w:right="1134"/>
        <w:rPr>
          <w:rStyle w:val="default"/>
          <w:rFonts w:cs="FrankRuehl" w:hint="cs"/>
          <w:rtl/>
        </w:rPr>
      </w:pPr>
      <w:r w:rsidRPr="00667001">
        <w:rPr>
          <w:rStyle w:val="default"/>
          <w:rFonts w:cs="FrankRuehl" w:hint="cs"/>
          <w:rtl/>
        </w:rPr>
        <w:tab/>
        <w:t>(ה)</w:t>
      </w:r>
      <w:r w:rsidRPr="00667001">
        <w:rPr>
          <w:rStyle w:val="default"/>
          <w:rFonts w:cs="FrankRuehl" w:hint="cs"/>
          <w:rtl/>
        </w:rPr>
        <w:tab/>
        <w:t>לעניין מכירת החזקות הרשות בשותפות המוגבלת, בין החזקותיה כשותפה מוגבלת ובין החזקותיה בשותף הכללי, יחולו הוראות אלה:</w:t>
      </w:r>
    </w:p>
    <w:p w14:paraId="0ADAEA4A" w14:textId="77777777" w:rsidR="007A45BB" w:rsidRPr="00667001" w:rsidRDefault="007A45BB" w:rsidP="007A45BB">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החלטה על מכירה כאמור תתקבל בידי ועדת הנכסים של הרשות, באישור המועצה;</w:t>
      </w:r>
    </w:p>
    <w:p w14:paraId="0B5AC22C" w14:textId="77777777" w:rsidR="007A45BB" w:rsidRPr="00667001" w:rsidRDefault="007A45BB" w:rsidP="007A45BB">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הליך המכירה יהיה תחרותי, שוויוני ושקוף, אלא אם כן נקבעו בהסכם השותפות הוראות המעניקות יתרונות לשותף הכללי או לשותף מוגבל אחר.</w:t>
      </w:r>
    </w:p>
    <w:p w14:paraId="33D7C8AF" w14:textId="77777777" w:rsidR="007A45BB" w:rsidRPr="00667001" w:rsidRDefault="007A45BB" w:rsidP="007A45BB">
      <w:pPr>
        <w:pStyle w:val="P00"/>
        <w:spacing w:before="72"/>
        <w:ind w:left="0" w:right="1134"/>
        <w:rPr>
          <w:rStyle w:val="default"/>
          <w:rFonts w:cs="FrankRuehl" w:hint="cs"/>
          <w:rtl/>
        </w:rPr>
      </w:pPr>
      <w:r w:rsidRPr="00667001">
        <w:rPr>
          <w:rStyle w:val="default"/>
          <w:rFonts w:cs="FrankRuehl" w:hint="cs"/>
          <w:rtl/>
        </w:rPr>
        <w:tab/>
        <w:t>(ו)</w:t>
      </w:r>
      <w:r w:rsidRPr="00667001">
        <w:rPr>
          <w:rStyle w:val="default"/>
          <w:rFonts w:cs="FrankRuehl" w:hint="cs"/>
          <w:rtl/>
        </w:rPr>
        <w:tab/>
        <w:t xml:space="preserve">בסעיף זה, "שותף כללי", "שותף מוגבל", "שותפות מוגבלת" </w:t>
      </w:r>
      <w:r w:rsidRPr="00667001">
        <w:rPr>
          <w:rStyle w:val="default"/>
          <w:rFonts w:cs="FrankRuehl"/>
          <w:rtl/>
        </w:rPr>
        <w:t>–</w:t>
      </w:r>
      <w:r w:rsidRPr="00667001">
        <w:rPr>
          <w:rStyle w:val="default"/>
          <w:rFonts w:cs="FrankRuehl" w:hint="cs"/>
          <w:rtl/>
        </w:rPr>
        <w:t xml:space="preserve"> כמשמעותם בפקודת השותפויות [נוסח חדש], התשל"ה-1975.</w:t>
      </w:r>
    </w:p>
    <w:p w14:paraId="783AABFA"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85" w:name="Rov288"/>
      <w:r w:rsidRPr="00661FBD">
        <w:rPr>
          <w:rStyle w:val="default"/>
          <w:rFonts w:cs="FrankRuehl" w:hint="cs"/>
          <w:vanish/>
          <w:color w:val="FF0000"/>
          <w:sz w:val="20"/>
          <w:szCs w:val="20"/>
          <w:shd w:val="clear" w:color="auto" w:fill="FFFF99"/>
          <w:rtl/>
        </w:rPr>
        <w:t>מיום 1.1.2016</w:t>
      </w:r>
    </w:p>
    <w:p w14:paraId="7DE47DD1"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1BBBFA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7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274 (</w:t>
      </w:r>
      <w:hyperlink r:id="rId27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AB32AF9"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8C1AD1" w:rsidRPr="00661FBD">
        <w:rPr>
          <w:rStyle w:val="default"/>
          <w:rFonts w:cs="FrankRuehl" w:hint="cs"/>
          <w:b/>
          <w:bCs/>
          <w:vanish/>
          <w:sz w:val="20"/>
          <w:szCs w:val="20"/>
          <w:shd w:val="clear" w:color="auto" w:fill="FFFF99"/>
          <w:rtl/>
        </w:rPr>
        <w:t>לח</w:t>
      </w:r>
      <w:bookmarkEnd w:id="185"/>
    </w:p>
    <w:p w14:paraId="26848819" w14:textId="77777777" w:rsidR="002F0184" w:rsidRPr="00667001" w:rsidRDefault="002F0184" w:rsidP="007A45BB">
      <w:pPr>
        <w:pStyle w:val="P00"/>
        <w:spacing w:before="72"/>
        <w:ind w:left="0" w:right="1134"/>
        <w:rPr>
          <w:rStyle w:val="default"/>
          <w:rFonts w:cs="FrankRuehl" w:hint="cs"/>
          <w:rtl/>
        </w:rPr>
      </w:pPr>
      <w:bookmarkStart w:id="186" w:name="Seif90"/>
      <w:bookmarkEnd w:id="186"/>
      <w:r w:rsidRPr="00667001">
        <w:rPr>
          <w:lang w:val="he-IL"/>
        </w:rPr>
        <w:pict w14:anchorId="0FECC9F2">
          <v:shape id="_x0000_s2384" type="#_x0000_t202" style="position:absolute;left:0;text-align:left;margin-left:470.35pt;margin-top:7.1pt;width:1in;height:36.1pt;z-index:251728384" filled="f" stroked="f">
            <v:textbox inset="1mm,0,1mm,0">
              <w:txbxContent>
                <w:p w14:paraId="596B108E" w14:textId="77777777" w:rsidR="001A0867" w:rsidRDefault="001A0867" w:rsidP="002F0184">
                  <w:pPr>
                    <w:spacing w:line="160" w:lineRule="exact"/>
                    <w:jc w:val="left"/>
                    <w:rPr>
                      <w:rFonts w:cs="Miriam" w:hint="cs"/>
                      <w:sz w:val="18"/>
                      <w:szCs w:val="18"/>
                      <w:rtl/>
                    </w:rPr>
                  </w:pPr>
                  <w:r>
                    <w:rPr>
                      <w:rFonts w:cs="Miriam" w:hint="cs"/>
                      <w:sz w:val="18"/>
                      <w:szCs w:val="18"/>
                      <w:rtl/>
                    </w:rPr>
                    <w:t>הסדרים לעניין הבעלות על הידע</w:t>
                  </w:r>
                </w:p>
                <w:p w14:paraId="7B6707E6"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7A45BB" w:rsidRPr="00667001">
        <w:rPr>
          <w:rStyle w:val="default"/>
          <w:rFonts w:cs="FrankRuehl" w:hint="cs"/>
          <w:rtl/>
        </w:rPr>
        <w:t>לט</w:t>
      </w:r>
      <w:r w:rsidRPr="00667001">
        <w:rPr>
          <w:rStyle w:val="default"/>
          <w:rFonts w:cs="FrankRuehl"/>
          <w:rtl/>
        </w:rPr>
        <w:t>.</w:t>
      </w:r>
      <w:r w:rsidRPr="00667001">
        <w:rPr>
          <w:rStyle w:val="default"/>
          <w:rFonts w:cs="FrankRuehl"/>
          <w:rtl/>
        </w:rPr>
        <w:tab/>
      </w:r>
      <w:r w:rsidR="007A45BB" w:rsidRPr="00667001">
        <w:rPr>
          <w:rStyle w:val="default"/>
          <w:rFonts w:cs="FrankRuehl" w:hint="cs"/>
          <w:rtl/>
        </w:rPr>
        <w:t>(א)</w:t>
      </w:r>
      <w:r w:rsidR="007A45BB" w:rsidRPr="00667001">
        <w:rPr>
          <w:rStyle w:val="default"/>
          <w:rFonts w:cs="FrankRuehl" w:hint="cs"/>
          <w:rtl/>
        </w:rPr>
        <w:tab/>
        <w:t>המועצה רשאית לקבוע במסגרת מסלולי ההטבות כל הסדר בנוגע לדרישות בעלות על ידע וזכויות הנובעות ממנו, לרבות זכויות קניין רוחני.</w:t>
      </w:r>
    </w:p>
    <w:p w14:paraId="4565E14D" w14:textId="77777777" w:rsidR="007A45BB" w:rsidRPr="00667001" w:rsidRDefault="007A45BB" w:rsidP="007A45BB">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r>
      <w:r w:rsidR="003843A0" w:rsidRPr="00667001">
        <w:rPr>
          <w:rStyle w:val="default"/>
          <w:rFonts w:cs="FrankRuehl" w:hint="cs"/>
          <w:rtl/>
        </w:rPr>
        <w:t xml:space="preserve">בקביעת הסדרים כאמור בסעיף קטן (א), תינתן עדיפות גבוהה להסדר שלפיו מקבל האישור כאמור בסעיף 17(ד) (בחוק זה </w:t>
      </w:r>
      <w:r w:rsidR="003843A0" w:rsidRPr="00667001">
        <w:rPr>
          <w:rStyle w:val="default"/>
          <w:rFonts w:cs="FrankRuehl"/>
          <w:rtl/>
        </w:rPr>
        <w:t>–</w:t>
      </w:r>
      <w:r w:rsidR="003843A0" w:rsidRPr="00667001">
        <w:rPr>
          <w:rStyle w:val="default"/>
          <w:rFonts w:cs="FrankRuehl" w:hint="cs"/>
          <w:rtl/>
        </w:rPr>
        <w:t xml:space="preserve"> מקבל ההטבה) יידרש להיות בעלים בידע ובזכויות הנובעות ממנו, לרבות זכויות הקניין הרוחני, או להסדר שבו תיקבע דרישה כי הידע והזכויות הנובעות ממנו, לרבות זכויות הקניין הרוחני, יהיו בבעלות תאגיד שהתאגד בישראל; קבעה המועצה הסדר כאמור, רשאית היא לקבוע את היקף הבעלות שתידרש ממקבל ההטבה או מהתאגיד כאמור ואת התנאים להעברתה לאחר בישראל או מחוצה לה, ואף לעניין זה תינתן עדיפות גבוהה להסדרים המבטיחים שהבעלות בידע או בזכויות הנובעות ממנו כאמור ייוותרו בידי אדם בישראל.</w:t>
      </w:r>
    </w:p>
    <w:p w14:paraId="708125FB" w14:textId="77777777" w:rsidR="003843A0" w:rsidRPr="00667001" w:rsidRDefault="003843A0" w:rsidP="007A45BB">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בקביעת הסדרים כאמור בסעיף קטן (א) בנוגע למסלולים המפורטים להלן, לא יחולו הוראות סעיף קטן (ב) וקביעת ההסדרים תהיה טעונה התייעצות עם המועצה להשכלה גבוהה:</w:t>
      </w:r>
    </w:p>
    <w:p w14:paraId="259AF450" w14:textId="77777777" w:rsidR="003843A0" w:rsidRPr="00667001" w:rsidRDefault="003843A0" w:rsidP="00190B09">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r>
      <w:r w:rsidR="00190B09" w:rsidRPr="00667001">
        <w:rPr>
          <w:rStyle w:val="default"/>
          <w:rFonts w:cs="FrankRuehl" w:hint="cs"/>
          <w:rtl/>
        </w:rPr>
        <w:t>מסלולי הטבות שאינם מסלולים ישנים, המיועדים בעיקר לתכניות המבוססות על מתן הרשאה או רישיון לשימוש בתוצרי פעילות חדשנות טכנולוגית מטעם מוסד להשכלה גבוהה;</w:t>
      </w:r>
    </w:p>
    <w:p w14:paraId="449B6AB8" w14:textId="77777777" w:rsidR="00190B09" w:rsidRPr="00667001" w:rsidRDefault="00190B09" w:rsidP="00190B09">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מסלול חוק המו"פ, לעניין תכניות המבוססות על מתן הרשאה או רישיון כאמור בפסקה (1).</w:t>
      </w:r>
    </w:p>
    <w:p w14:paraId="1959DD87" w14:textId="77777777" w:rsidR="00190B09" w:rsidRPr="00667001" w:rsidRDefault="00190B09" w:rsidP="007A45BB">
      <w:pPr>
        <w:pStyle w:val="P00"/>
        <w:spacing w:before="72"/>
        <w:ind w:left="0" w:right="1134"/>
        <w:rPr>
          <w:rStyle w:val="default"/>
          <w:rFonts w:cs="FrankRuehl" w:hint="cs"/>
          <w:rtl/>
        </w:rPr>
      </w:pPr>
      <w:r w:rsidRPr="00667001">
        <w:rPr>
          <w:rStyle w:val="default"/>
          <w:rFonts w:cs="FrankRuehl" w:hint="cs"/>
          <w:rtl/>
        </w:rPr>
        <w:tab/>
        <w:t>(ד)</w:t>
      </w:r>
      <w:r w:rsidRPr="00667001">
        <w:rPr>
          <w:rStyle w:val="default"/>
          <w:rFonts w:cs="FrankRuehl" w:hint="cs"/>
          <w:rtl/>
        </w:rPr>
        <w:tab/>
        <w:t xml:space="preserve">הוראות סעיף קטן (ב) לא יחולו בקביעת הסדרים כאמור בסעיף קטן (א) </w:t>
      </w:r>
      <w:r w:rsidRPr="00667001">
        <w:rPr>
          <w:rStyle w:val="default"/>
          <w:rFonts w:cs="FrankRuehl"/>
          <w:rtl/>
        </w:rPr>
        <w:t>–</w:t>
      </w:r>
    </w:p>
    <w:p w14:paraId="27943EDD" w14:textId="77777777" w:rsidR="00190B09" w:rsidRPr="00667001" w:rsidRDefault="00190B09" w:rsidP="00190B09">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בנוגע למסלולי הטבות שאינם מסלולים ישנים, המיועדים בעיקר לתכניות המבוססות על מתן הרשאה או רישיון לשימוש בתוצר פעילות חדשנות טכנולוגית מטעם בתי חולים, תאגידי בריאות כהגדרתם בסעיף 21 לחוק יסודות התקציב או מינהל המחקר החקלאי;</w:t>
      </w:r>
    </w:p>
    <w:p w14:paraId="7D3C6E50" w14:textId="77777777" w:rsidR="00190B09" w:rsidRPr="00667001" w:rsidRDefault="00190B09" w:rsidP="00190B09">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בנוגע למסלול חוק המו"פ, לעניין תכניות שמבוססות על מתן הרשאה או רישיון כאמור בפסקה (1).</w:t>
      </w:r>
    </w:p>
    <w:p w14:paraId="1260DE96"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87" w:name="Rov289"/>
      <w:r w:rsidRPr="00661FBD">
        <w:rPr>
          <w:rStyle w:val="default"/>
          <w:rFonts w:cs="FrankRuehl" w:hint="cs"/>
          <w:vanish/>
          <w:color w:val="FF0000"/>
          <w:sz w:val="20"/>
          <w:szCs w:val="20"/>
          <w:shd w:val="clear" w:color="auto" w:fill="FFFF99"/>
          <w:rtl/>
        </w:rPr>
        <w:t>מיום 1.1.2016</w:t>
      </w:r>
    </w:p>
    <w:p w14:paraId="2947ED25"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7617750"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7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275 (</w:t>
      </w:r>
      <w:hyperlink r:id="rId27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12B0DDC"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7A45BB" w:rsidRPr="00661FBD">
        <w:rPr>
          <w:rStyle w:val="default"/>
          <w:rFonts w:cs="FrankRuehl" w:hint="cs"/>
          <w:b/>
          <w:bCs/>
          <w:vanish/>
          <w:sz w:val="20"/>
          <w:szCs w:val="20"/>
          <w:shd w:val="clear" w:color="auto" w:fill="FFFF99"/>
          <w:rtl/>
        </w:rPr>
        <w:t>לט</w:t>
      </w:r>
      <w:bookmarkEnd w:id="187"/>
    </w:p>
    <w:p w14:paraId="6BBF6392" w14:textId="77777777" w:rsidR="002F0184" w:rsidRPr="00667001" w:rsidRDefault="002F0184" w:rsidP="0054320A">
      <w:pPr>
        <w:pStyle w:val="P00"/>
        <w:spacing w:before="72"/>
        <w:ind w:left="0" w:right="1134"/>
        <w:rPr>
          <w:rStyle w:val="default"/>
          <w:rFonts w:cs="FrankRuehl" w:hint="cs"/>
          <w:rtl/>
        </w:rPr>
      </w:pPr>
      <w:bookmarkStart w:id="188" w:name="Seif91"/>
      <w:bookmarkEnd w:id="188"/>
      <w:r w:rsidRPr="00667001">
        <w:rPr>
          <w:lang w:val="he-IL"/>
        </w:rPr>
        <w:pict w14:anchorId="0A0BFBCC">
          <v:shape id="_x0000_s2385" type="#_x0000_t202" style="position:absolute;left:0;text-align:left;margin-left:470.35pt;margin-top:7.1pt;width:1in;height:40.7pt;z-index:251729408" filled="f" stroked="f">
            <v:textbox style="mso-next-textbox:#_x0000_s2385" inset="1mm,0,1mm,0">
              <w:txbxContent>
                <w:p w14:paraId="35BCABCE" w14:textId="77777777" w:rsidR="001A0867" w:rsidRDefault="001A0867" w:rsidP="002F0184">
                  <w:pPr>
                    <w:spacing w:line="160" w:lineRule="exact"/>
                    <w:jc w:val="left"/>
                    <w:rPr>
                      <w:rFonts w:cs="Miriam" w:hint="cs"/>
                      <w:sz w:val="18"/>
                      <w:szCs w:val="18"/>
                      <w:rtl/>
                    </w:rPr>
                  </w:pPr>
                  <w:r>
                    <w:rPr>
                      <w:rFonts w:cs="Miriam" w:hint="cs"/>
                      <w:sz w:val="18"/>
                      <w:szCs w:val="18"/>
                      <w:rtl/>
                    </w:rPr>
                    <w:t>הסדרים לעניין העברת הידע לאחר בישראל</w:t>
                  </w:r>
                </w:p>
                <w:p w14:paraId="2217D74D"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190B09" w:rsidRPr="00667001">
        <w:rPr>
          <w:rStyle w:val="default"/>
          <w:rFonts w:cs="FrankRuehl" w:hint="cs"/>
          <w:rtl/>
        </w:rPr>
        <w:t>מ</w:t>
      </w:r>
      <w:r w:rsidRPr="00667001">
        <w:rPr>
          <w:rStyle w:val="default"/>
          <w:rFonts w:cs="FrankRuehl"/>
          <w:rtl/>
        </w:rPr>
        <w:t>.</w:t>
      </w:r>
      <w:r w:rsidRPr="00667001">
        <w:rPr>
          <w:rStyle w:val="default"/>
          <w:rFonts w:cs="FrankRuehl"/>
          <w:rtl/>
        </w:rPr>
        <w:tab/>
      </w:r>
      <w:r w:rsidR="0054320A" w:rsidRPr="00667001">
        <w:rPr>
          <w:rStyle w:val="default"/>
          <w:rFonts w:cs="FrankRuehl" w:hint="cs"/>
          <w:rtl/>
        </w:rPr>
        <w:t>קבעה המועצה לגבי מסלול הטבות, הוראות לעניין דרישת בעלות על ידע וזכויות הנובעות ממנו, לרבות זכויות קניין רוחני, רשאית היא לקבוע כי הבעלים כאמור רשאי להעבירם לאחר בישראל, לרבות חשיפת הידע או גילויו לגורם אחר, ובלבד שיחולו על מקבלי הידע והזכויות הנובעות ממנו, לרבות זכויות הקניין הרוחני, החובות החלות על הבעלים טרם העברתם כאמור, לפי חוק זה או לפי הוראות שקבעה המועצה, לפי העניין.</w:t>
      </w:r>
    </w:p>
    <w:p w14:paraId="285BD027"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89" w:name="Rov290"/>
      <w:r w:rsidRPr="00661FBD">
        <w:rPr>
          <w:rStyle w:val="default"/>
          <w:rFonts w:cs="FrankRuehl" w:hint="cs"/>
          <w:vanish/>
          <w:color w:val="FF0000"/>
          <w:sz w:val="20"/>
          <w:szCs w:val="20"/>
          <w:shd w:val="clear" w:color="auto" w:fill="FFFF99"/>
          <w:rtl/>
        </w:rPr>
        <w:t>מיום 1.1.2016</w:t>
      </w:r>
    </w:p>
    <w:p w14:paraId="654D2DC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CE1FB51"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7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276 (</w:t>
      </w:r>
      <w:hyperlink r:id="rId27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4732BF7"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190B09" w:rsidRPr="00661FBD">
        <w:rPr>
          <w:rStyle w:val="default"/>
          <w:rFonts w:cs="FrankRuehl" w:hint="cs"/>
          <w:b/>
          <w:bCs/>
          <w:vanish/>
          <w:sz w:val="20"/>
          <w:szCs w:val="20"/>
          <w:shd w:val="clear" w:color="auto" w:fill="FFFF99"/>
          <w:rtl/>
        </w:rPr>
        <w:t>מ</w:t>
      </w:r>
      <w:bookmarkEnd w:id="189"/>
    </w:p>
    <w:p w14:paraId="316A7EE5" w14:textId="77777777" w:rsidR="002F0184" w:rsidRPr="00667001" w:rsidRDefault="002F0184" w:rsidP="0054320A">
      <w:pPr>
        <w:pStyle w:val="P00"/>
        <w:spacing w:before="72"/>
        <w:ind w:left="0" w:right="1134"/>
        <w:rPr>
          <w:rStyle w:val="default"/>
          <w:rFonts w:cs="FrankRuehl" w:hint="cs"/>
          <w:rtl/>
        </w:rPr>
      </w:pPr>
      <w:bookmarkStart w:id="190" w:name="Seif92"/>
      <w:bookmarkEnd w:id="190"/>
      <w:r w:rsidRPr="00667001">
        <w:rPr>
          <w:lang w:val="he-IL"/>
        </w:rPr>
        <w:pict w14:anchorId="08C7668A">
          <v:shape id="_x0000_s2386" type="#_x0000_t202" style="position:absolute;left:0;text-align:left;margin-left:470.35pt;margin-top:7.1pt;width:1in;height:32.85pt;z-index:251730432" filled="f" stroked="f">
            <v:textbox inset="1mm,0,1mm,0">
              <w:txbxContent>
                <w:p w14:paraId="587A8B40" w14:textId="77777777" w:rsidR="001A0867" w:rsidRDefault="001A0867" w:rsidP="002F0184">
                  <w:pPr>
                    <w:spacing w:line="160" w:lineRule="exact"/>
                    <w:jc w:val="left"/>
                    <w:rPr>
                      <w:rFonts w:cs="Miriam" w:hint="cs"/>
                      <w:sz w:val="18"/>
                      <w:szCs w:val="18"/>
                      <w:rtl/>
                    </w:rPr>
                  </w:pPr>
                  <w:r>
                    <w:rPr>
                      <w:rFonts w:cs="Miriam" w:hint="cs"/>
                      <w:sz w:val="18"/>
                      <w:szCs w:val="18"/>
                      <w:rtl/>
                    </w:rPr>
                    <w:t>העברת ידע אל מחוץ לישראל</w:t>
                  </w:r>
                </w:p>
                <w:p w14:paraId="703D08F6"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54320A" w:rsidRPr="00667001">
        <w:rPr>
          <w:rStyle w:val="default"/>
          <w:rFonts w:cs="FrankRuehl" w:hint="cs"/>
          <w:rtl/>
        </w:rPr>
        <w:t>מ</w:t>
      </w:r>
      <w:r w:rsidR="0054320A" w:rsidRPr="00667001">
        <w:rPr>
          <w:rStyle w:val="default"/>
          <w:rFonts w:cs="FrankRuehl"/>
          <w:rtl/>
        </w:rPr>
        <w:t>א.</w:t>
      </w:r>
      <w:r w:rsidR="0054320A" w:rsidRPr="00667001">
        <w:rPr>
          <w:rStyle w:val="default"/>
          <w:rFonts w:cs="FrankRuehl" w:hint="cs"/>
          <w:rtl/>
        </w:rPr>
        <w:t xml:space="preserve"> (א)</w:t>
      </w:r>
      <w:r w:rsidR="0054320A" w:rsidRPr="00667001">
        <w:rPr>
          <w:rStyle w:val="default"/>
          <w:rFonts w:cs="FrankRuehl" w:hint="cs"/>
          <w:rtl/>
        </w:rPr>
        <w:tab/>
        <w:t xml:space="preserve">בלי לגרוע מהעדיפות שעל המועצה לתת להסדרים שיבטיחו את הבעלות בידע ובזכויות הנובעות ממנו בידי אדם בישראל בהתאם להוראות 15לט, קבעה המועצה לגבי מסלול הטבות, הוראות לעניין דרישת בעלות על ידע וזכויות הנובעות ממנו, לרבות זכויות קניין רוחני, רשאית היא, בין השאר </w:t>
      </w:r>
      <w:r w:rsidR="0054320A" w:rsidRPr="00667001">
        <w:rPr>
          <w:rStyle w:val="default"/>
          <w:rFonts w:cs="FrankRuehl"/>
          <w:rtl/>
        </w:rPr>
        <w:t>–</w:t>
      </w:r>
    </w:p>
    <w:p w14:paraId="5D92DAB3" w14:textId="77777777" w:rsidR="0054320A" w:rsidRPr="00667001" w:rsidRDefault="0054320A" w:rsidP="0054320A">
      <w:pPr>
        <w:pStyle w:val="P00"/>
        <w:spacing w:before="72"/>
        <w:ind w:left="1021" w:right="1134"/>
        <w:rPr>
          <w:rStyle w:val="default"/>
          <w:rFonts w:cs="FrankRuehl" w:hint="cs"/>
          <w:rtl/>
        </w:rPr>
      </w:pPr>
      <w:r w:rsidRPr="00667001">
        <w:rPr>
          <w:rStyle w:val="default"/>
          <w:rFonts w:cs="FrankRuehl" w:hint="cs"/>
          <w:rtl/>
        </w:rPr>
        <w:t>(1)</w:t>
      </w:r>
      <w:r w:rsidRPr="00667001">
        <w:rPr>
          <w:rStyle w:val="default"/>
          <w:rFonts w:cs="FrankRuehl" w:hint="cs"/>
          <w:rtl/>
        </w:rPr>
        <w:tab/>
        <w:t>לקבוע הסדרים לעניין מתן אישור להעברת הידע וזכויות הנובעות ממנו, לרבות זכויות קניין רוחני, לאחר מחוץ לישראל;</w:t>
      </w:r>
    </w:p>
    <w:p w14:paraId="65DCF81D" w14:textId="77777777" w:rsidR="0054320A" w:rsidRPr="00667001" w:rsidRDefault="0054320A" w:rsidP="0054320A">
      <w:pPr>
        <w:pStyle w:val="P00"/>
        <w:spacing w:before="72"/>
        <w:ind w:left="1021" w:right="1134"/>
        <w:rPr>
          <w:rStyle w:val="default"/>
          <w:rFonts w:cs="FrankRuehl" w:hint="cs"/>
          <w:rtl/>
        </w:rPr>
      </w:pPr>
      <w:r w:rsidRPr="00667001">
        <w:rPr>
          <w:rStyle w:val="default"/>
          <w:rFonts w:cs="FrankRuehl" w:hint="cs"/>
          <w:rtl/>
        </w:rPr>
        <w:t>(2)</w:t>
      </w:r>
      <w:r w:rsidRPr="00667001">
        <w:rPr>
          <w:rStyle w:val="default"/>
          <w:rFonts w:cs="FrankRuehl" w:hint="cs"/>
          <w:rtl/>
        </w:rPr>
        <w:tab/>
        <w:t>לקבוע הסדרים לעניין מתן אישור לתת הרשאה או רישיון מאת מקבל ההטבה לגורם מחוץ לישראל לשימוש או לניצול הידע וזכויות הנובעות ממנו, לרבות זכויות קניין רוחני, ובכלל זה תשלום למדינה בשל מתן ההרשאה או הרישיון כאמור;</w:t>
      </w:r>
    </w:p>
    <w:p w14:paraId="692770BC" w14:textId="77777777" w:rsidR="0054320A" w:rsidRPr="00667001" w:rsidRDefault="0054320A" w:rsidP="0054320A">
      <w:pPr>
        <w:pStyle w:val="P00"/>
        <w:spacing w:before="72"/>
        <w:ind w:left="1021" w:right="1134"/>
        <w:rPr>
          <w:rStyle w:val="default"/>
          <w:rFonts w:cs="FrankRuehl" w:hint="cs"/>
          <w:rtl/>
        </w:rPr>
      </w:pPr>
      <w:r w:rsidRPr="00667001">
        <w:rPr>
          <w:rStyle w:val="default"/>
          <w:rFonts w:cs="FrankRuehl" w:hint="cs"/>
          <w:rtl/>
        </w:rPr>
        <w:t>(3)</w:t>
      </w:r>
      <w:r w:rsidRPr="00667001">
        <w:rPr>
          <w:rStyle w:val="default"/>
          <w:rFonts w:cs="FrankRuehl" w:hint="cs"/>
          <w:rtl/>
        </w:rPr>
        <w:tab/>
        <w:t>לקבוע הסדרים לעניין מתן אישור לחשיפת הידע או לגילויו, לגורם אחר מחוץ לישראל;</w:t>
      </w:r>
    </w:p>
    <w:p w14:paraId="291CD455" w14:textId="77777777" w:rsidR="0054320A" w:rsidRPr="00667001" w:rsidRDefault="0054320A" w:rsidP="0054320A">
      <w:pPr>
        <w:pStyle w:val="P00"/>
        <w:spacing w:before="72"/>
        <w:ind w:left="1021" w:right="1134"/>
        <w:rPr>
          <w:rStyle w:val="default"/>
          <w:rFonts w:cs="FrankRuehl" w:hint="cs"/>
          <w:rtl/>
        </w:rPr>
      </w:pPr>
      <w:r w:rsidRPr="00667001">
        <w:rPr>
          <w:rStyle w:val="default"/>
          <w:rFonts w:cs="FrankRuehl" w:hint="cs"/>
          <w:rtl/>
        </w:rPr>
        <w:t>(4)</w:t>
      </w:r>
      <w:r w:rsidRPr="00667001">
        <w:rPr>
          <w:rStyle w:val="default"/>
          <w:rFonts w:cs="FrankRuehl" w:hint="cs"/>
          <w:rtl/>
        </w:rPr>
        <w:tab/>
        <w:t xml:space="preserve">להסמיך ועדת מחקר, לעניין ההסדרים כאמור בפסקאות (1) עד (3) </w:t>
      </w:r>
      <w:r w:rsidRPr="00667001">
        <w:rPr>
          <w:rStyle w:val="default"/>
          <w:rFonts w:cs="FrankRuehl"/>
          <w:rtl/>
        </w:rPr>
        <w:t>–</w:t>
      </w:r>
    </w:p>
    <w:p w14:paraId="520A9A45" w14:textId="77777777" w:rsidR="0054320A" w:rsidRPr="00667001" w:rsidRDefault="0054320A" w:rsidP="0054320A">
      <w:pPr>
        <w:pStyle w:val="P00"/>
        <w:spacing w:before="72"/>
        <w:ind w:left="1474" w:right="1134"/>
        <w:rPr>
          <w:rStyle w:val="default"/>
          <w:rFonts w:cs="FrankRuehl" w:hint="cs"/>
          <w:rtl/>
        </w:rPr>
      </w:pPr>
      <w:r w:rsidRPr="00667001">
        <w:rPr>
          <w:rStyle w:val="default"/>
          <w:rFonts w:cs="FrankRuehl" w:hint="cs"/>
          <w:rtl/>
        </w:rPr>
        <w:t>(א)</w:t>
      </w:r>
      <w:r w:rsidRPr="00667001">
        <w:rPr>
          <w:rStyle w:val="default"/>
          <w:rFonts w:cs="FrankRuehl" w:hint="cs"/>
          <w:rtl/>
        </w:rPr>
        <w:tab/>
        <w:t>לקבל החלטה בנוגע לאישור בקשות להעברת ידע וזכויות הנובעות ממנו, לרבות זכויות קניין רוחני, על פי תכנית מאושרת, שאינו המוצר שפותח במסגרת אותה תכנית, ובלבד שלא תאשר ועדת המחקר העברה כאמור מחוץ לישראל, במסלולים המתאימים, אלא במקרים מיוחדים ומנימוקים שיירשמו;</w:t>
      </w:r>
    </w:p>
    <w:p w14:paraId="7BCD174A" w14:textId="77777777" w:rsidR="0054320A" w:rsidRPr="00667001" w:rsidRDefault="0054320A" w:rsidP="0054320A">
      <w:pPr>
        <w:pStyle w:val="P00"/>
        <w:spacing w:before="72"/>
        <w:ind w:left="1474" w:right="1134"/>
        <w:rPr>
          <w:rStyle w:val="default"/>
          <w:rFonts w:cs="FrankRuehl" w:hint="cs"/>
          <w:rtl/>
        </w:rPr>
      </w:pPr>
      <w:r w:rsidRPr="00667001">
        <w:rPr>
          <w:rStyle w:val="default"/>
          <w:rFonts w:cs="FrankRuehl" w:hint="cs"/>
          <w:rtl/>
        </w:rPr>
        <w:t>(ב)</w:t>
      </w:r>
      <w:r w:rsidRPr="00667001">
        <w:rPr>
          <w:rStyle w:val="default"/>
          <w:rFonts w:cs="FrankRuehl" w:hint="cs"/>
          <w:rtl/>
        </w:rPr>
        <w:tab/>
        <w:t>להסדיר את החישוב ואת אופן התשלום בעד האישור כאמור בפסקאות (1) עד (3), שיבוצע במזומן, אלא אם כן קבעה המועצה הוראות אחרות לעניין זה בהוראות מסלול ההטבות, לרבות הוראות המאפשרות העברת ידע שלא כנגד תשלום;</w:t>
      </w:r>
    </w:p>
    <w:p w14:paraId="06036401" w14:textId="77777777" w:rsidR="0054320A" w:rsidRPr="00667001" w:rsidRDefault="0054320A" w:rsidP="0054320A">
      <w:pPr>
        <w:pStyle w:val="P00"/>
        <w:spacing w:before="72"/>
        <w:ind w:left="1474" w:right="1134"/>
        <w:rPr>
          <w:rStyle w:val="default"/>
          <w:rFonts w:cs="FrankRuehl" w:hint="cs"/>
          <w:rtl/>
        </w:rPr>
      </w:pPr>
      <w:r w:rsidRPr="00667001">
        <w:rPr>
          <w:rStyle w:val="default"/>
          <w:rFonts w:cs="FrankRuehl" w:hint="cs"/>
          <w:rtl/>
        </w:rPr>
        <w:t>(ג)</w:t>
      </w:r>
      <w:r w:rsidRPr="00667001">
        <w:rPr>
          <w:rStyle w:val="default"/>
          <w:rFonts w:cs="FrankRuehl" w:hint="cs"/>
          <w:rtl/>
        </w:rPr>
        <w:tab/>
        <w:t>לקבוע הוראות לעניין הסכום המרבי שישלם מקבל ההטבה בעד האישור כאמור בפסקאות (1) עד (3);</w:t>
      </w:r>
    </w:p>
    <w:p w14:paraId="4B20200D" w14:textId="77777777" w:rsidR="0054320A" w:rsidRPr="00667001" w:rsidRDefault="0054320A" w:rsidP="0054320A">
      <w:pPr>
        <w:pStyle w:val="P00"/>
        <w:spacing w:before="72"/>
        <w:ind w:left="1474" w:right="1134"/>
        <w:rPr>
          <w:rStyle w:val="default"/>
          <w:rFonts w:cs="FrankRuehl" w:hint="cs"/>
          <w:rtl/>
        </w:rPr>
      </w:pPr>
      <w:r w:rsidRPr="00667001">
        <w:rPr>
          <w:rStyle w:val="default"/>
          <w:rFonts w:cs="FrankRuehl" w:hint="cs"/>
          <w:rtl/>
        </w:rPr>
        <w:t>(ד)</w:t>
      </w:r>
      <w:r w:rsidRPr="00667001">
        <w:rPr>
          <w:rStyle w:val="default"/>
          <w:rFonts w:cs="FrankRuehl" w:hint="cs"/>
          <w:rtl/>
        </w:rPr>
        <w:tab/>
        <w:t>לקבוע הוראות בנוגע לתשלום במקרים של פירוק מחמת חדלות פירעון או כינוס נכסים של מקבל ההטבה;</w:t>
      </w:r>
    </w:p>
    <w:p w14:paraId="2A7A7A93" w14:textId="77777777" w:rsidR="0054320A" w:rsidRPr="00667001" w:rsidRDefault="0054320A" w:rsidP="0054320A">
      <w:pPr>
        <w:pStyle w:val="P00"/>
        <w:spacing w:before="72"/>
        <w:ind w:left="1021" w:right="1134"/>
        <w:rPr>
          <w:rStyle w:val="default"/>
          <w:rFonts w:cs="FrankRuehl" w:hint="cs"/>
          <w:rtl/>
        </w:rPr>
      </w:pPr>
      <w:r w:rsidRPr="00667001">
        <w:rPr>
          <w:rStyle w:val="default"/>
          <w:rFonts w:cs="FrankRuehl" w:hint="cs"/>
          <w:rtl/>
        </w:rPr>
        <w:t>(5)</w:t>
      </w:r>
      <w:r w:rsidRPr="00667001">
        <w:rPr>
          <w:rStyle w:val="default"/>
          <w:rFonts w:cs="FrankRuehl" w:hint="cs"/>
          <w:rtl/>
        </w:rPr>
        <w:tab/>
        <w:t>לקבוע כי אם לא שולם תשלום כאמור בפסקה (4), ייווספו עליו הפרשי הצמדה וריבית כהגדרתם בחוק פסיקת ריבית והצמדה, התשכ"א-1961.</w:t>
      </w:r>
    </w:p>
    <w:p w14:paraId="37BD29CD" w14:textId="77777777" w:rsidR="0054320A" w:rsidRPr="00667001" w:rsidRDefault="0054320A" w:rsidP="0054320A">
      <w:pPr>
        <w:pStyle w:val="P00"/>
        <w:spacing w:before="72"/>
        <w:ind w:left="0" w:right="1134"/>
        <w:rPr>
          <w:rStyle w:val="default"/>
          <w:rFonts w:cs="FrankRuehl" w:hint="cs"/>
          <w:rtl/>
        </w:rPr>
      </w:pPr>
      <w:r w:rsidRPr="00667001">
        <w:rPr>
          <w:rStyle w:val="default"/>
          <w:rFonts w:cs="FrankRuehl" w:hint="cs"/>
          <w:rtl/>
        </w:rPr>
        <w:tab/>
        <w:t>(ב)</w:t>
      </w:r>
      <w:r w:rsidRPr="00667001">
        <w:rPr>
          <w:rStyle w:val="default"/>
          <w:rFonts w:cs="FrankRuehl" w:hint="cs"/>
          <w:rtl/>
        </w:rPr>
        <w:tab/>
        <w:t>כל סכומי התשלומים שישולמו לפי סעיף זה ישמשו לעידוד ולקידום חדשנות טכנולוגית בתעשייה.</w:t>
      </w:r>
    </w:p>
    <w:p w14:paraId="6EF9737D" w14:textId="77777777" w:rsidR="0054320A" w:rsidRPr="00667001" w:rsidRDefault="0054320A" w:rsidP="0054320A">
      <w:pPr>
        <w:pStyle w:val="P00"/>
        <w:spacing w:before="72"/>
        <w:ind w:left="0" w:right="1134"/>
        <w:rPr>
          <w:rStyle w:val="default"/>
          <w:rFonts w:cs="FrankRuehl" w:hint="cs"/>
          <w:rtl/>
        </w:rPr>
      </w:pPr>
      <w:r w:rsidRPr="00667001">
        <w:rPr>
          <w:rStyle w:val="default"/>
          <w:rFonts w:cs="FrankRuehl" w:hint="cs"/>
          <w:rtl/>
        </w:rPr>
        <w:tab/>
        <w:t>(ג)</w:t>
      </w:r>
      <w:r w:rsidRPr="00667001">
        <w:rPr>
          <w:rStyle w:val="default"/>
          <w:rFonts w:cs="FrankRuehl" w:hint="cs"/>
          <w:rtl/>
        </w:rPr>
        <w:tab/>
        <w:t>על גביית תשלום כאמור בסעיף זה יחולו הוראות סעיף 21(ד).</w:t>
      </w:r>
    </w:p>
    <w:p w14:paraId="72D07054" w14:textId="77777777" w:rsidR="0054320A" w:rsidRPr="00667001" w:rsidRDefault="0054320A" w:rsidP="0054320A">
      <w:pPr>
        <w:pStyle w:val="P00"/>
        <w:spacing w:before="72"/>
        <w:ind w:left="0" w:right="1134"/>
        <w:rPr>
          <w:rStyle w:val="default"/>
          <w:rFonts w:cs="FrankRuehl"/>
          <w:rtl/>
        </w:rPr>
      </w:pPr>
      <w:r w:rsidRPr="00667001">
        <w:rPr>
          <w:rStyle w:val="default"/>
          <w:rFonts w:cs="FrankRuehl" w:hint="cs"/>
          <w:rtl/>
        </w:rPr>
        <w:tab/>
        <w:t>(ד)</w:t>
      </w:r>
      <w:r w:rsidRPr="00667001">
        <w:rPr>
          <w:rStyle w:val="default"/>
          <w:rFonts w:cs="FrankRuehl" w:hint="cs"/>
          <w:rtl/>
        </w:rPr>
        <w:tab/>
        <w:t>קבעה המועצה הסדרים למתן אישור להעברת הידע והזכויות הנובעות ממנו, לרבות זכויות קניין רוחני, לפי הוראות סעיף קטן (א)(1), לא יועברו הידע או הזכויות כאמור מחוץ לישראל אלא לאחר עמידה בתנאי האישור שניתן להנחת דעתה של ועדת המחקר.</w:t>
      </w:r>
    </w:p>
    <w:p w14:paraId="41723256"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91" w:name="Rov291"/>
      <w:r w:rsidRPr="00661FBD">
        <w:rPr>
          <w:rStyle w:val="default"/>
          <w:rFonts w:cs="FrankRuehl" w:hint="cs"/>
          <w:vanish/>
          <w:color w:val="FF0000"/>
          <w:sz w:val="20"/>
          <w:szCs w:val="20"/>
          <w:shd w:val="clear" w:color="auto" w:fill="FFFF99"/>
          <w:rtl/>
        </w:rPr>
        <w:t>מיום 1.1.2016</w:t>
      </w:r>
    </w:p>
    <w:p w14:paraId="5501F5C4"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73E48F4"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7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277 (</w:t>
      </w:r>
      <w:hyperlink r:id="rId27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B818FEF" w14:textId="77777777" w:rsidR="002F0184" w:rsidRPr="00667001" w:rsidRDefault="002F0184" w:rsidP="00667001">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54320A" w:rsidRPr="00661FBD">
        <w:rPr>
          <w:rStyle w:val="default"/>
          <w:rFonts w:cs="FrankRuehl" w:hint="cs"/>
          <w:b/>
          <w:bCs/>
          <w:vanish/>
          <w:sz w:val="20"/>
          <w:szCs w:val="20"/>
          <w:shd w:val="clear" w:color="auto" w:fill="FFFF99"/>
          <w:rtl/>
        </w:rPr>
        <w:t>מא</w:t>
      </w:r>
      <w:bookmarkEnd w:id="191"/>
    </w:p>
    <w:p w14:paraId="747B8EC0" w14:textId="77777777" w:rsidR="002F0184" w:rsidRPr="00667001" w:rsidRDefault="002F0184" w:rsidP="006D2FA9">
      <w:pPr>
        <w:pStyle w:val="P00"/>
        <w:spacing w:before="72"/>
        <w:ind w:left="0" w:right="1134"/>
        <w:rPr>
          <w:rStyle w:val="default"/>
          <w:rFonts w:cs="FrankRuehl" w:hint="cs"/>
          <w:rtl/>
        </w:rPr>
      </w:pPr>
      <w:bookmarkStart w:id="192" w:name="Seif93"/>
      <w:bookmarkEnd w:id="192"/>
      <w:r w:rsidRPr="00667001">
        <w:rPr>
          <w:lang w:val="he-IL"/>
        </w:rPr>
        <w:pict w14:anchorId="64B57869">
          <v:shape id="_x0000_s2387" type="#_x0000_t202" style="position:absolute;left:0;text-align:left;margin-left:465.6pt;margin-top:7.1pt;width:76.75pt;height:40.7pt;z-index:251731456" filled="f" stroked="f">
            <v:textbox inset="1mm,0,1mm,0">
              <w:txbxContent>
                <w:p w14:paraId="0A685DC9" w14:textId="77777777" w:rsidR="001A0867" w:rsidRDefault="001A0867" w:rsidP="002F0184">
                  <w:pPr>
                    <w:spacing w:line="160" w:lineRule="exact"/>
                    <w:jc w:val="left"/>
                    <w:rPr>
                      <w:rFonts w:cs="Miriam" w:hint="cs"/>
                      <w:sz w:val="18"/>
                      <w:szCs w:val="18"/>
                      <w:rtl/>
                    </w:rPr>
                  </w:pPr>
                  <w:r>
                    <w:rPr>
                      <w:rFonts w:cs="Miriam" w:hint="cs"/>
                      <w:sz w:val="18"/>
                      <w:szCs w:val="18"/>
                      <w:rtl/>
                    </w:rPr>
                    <w:t>הסדרים לעניין ייצור בישראל והעברתו אל מחוץ לישראל</w:t>
                  </w:r>
                </w:p>
                <w:p w14:paraId="60E2A72F" w14:textId="77777777" w:rsidR="001A0867" w:rsidRDefault="001A0867" w:rsidP="002F0184">
                  <w:pPr>
                    <w:spacing w:line="160" w:lineRule="exact"/>
                    <w:jc w:val="left"/>
                    <w:rPr>
                      <w:rFonts w:cs="Miriam" w:hint="cs"/>
                      <w:sz w:val="18"/>
                      <w:szCs w:val="18"/>
                      <w:rtl/>
                    </w:rPr>
                  </w:pPr>
                  <w:r>
                    <w:rPr>
                      <w:rFonts w:cs="Miriam" w:hint="cs"/>
                      <w:sz w:val="18"/>
                      <w:szCs w:val="18"/>
                      <w:rtl/>
                    </w:rPr>
                    <w:t>(תיקון מס' 7) תשע"ה-2015</w:t>
                  </w:r>
                </w:p>
              </w:txbxContent>
            </v:textbox>
            <w10:anchorlock/>
          </v:shape>
        </w:pict>
      </w:r>
      <w:r w:rsidRPr="00667001">
        <w:rPr>
          <w:rStyle w:val="default"/>
          <w:rFonts w:cs="Miriam"/>
          <w:sz w:val="32"/>
          <w:szCs w:val="32"/>
          <w:rtl/>
        </w:rPr>
        <w:t>15</w:t>
      </w:r>
      <w:r w:rsidR="0054320A" w:rsidRPr="00667001">
        <w:rPr>
          <w:rStyle w:val="default"/>
          <w:rFonts w:cs="FrankRuehl" w:hint="cs"/>
          <w:rtl/>
        </w:rPr>
        <w:t>מב</w:t>
      </w:r>
      <w:r w:rsidRPr="00667001">
        <w:rPr>
          <w:rStyle w:val="default"/>
          <w:rFonts w:cs="FrankRuehl"/>
          <w:rtl/>
        </w:rPr>
        <w:t>.</w:t>
      </w:r>
      <w:r w:rsidRPr="00667001">
        <w:rPr>
          <w:rStyle w:val="default"/>
          <w:rFonts w:cs="FrankRuehl"/>
          <w:rtl/>
        </w:rPr>
        <w:tab/>
      </w:r>
      <w:r w:rsidR="006D2FA9" w:rsidRPr="00667001">
        <w:rPr>
          <w:rStyle w:val="default"/>
          <w:rFonts w:cs="FrankRuehl" w:hint="cs"/>
          <w:rtl/>
        </w:rPr>
        <w:t xml:space="preserve">המועצה תקבע, </w:t>
      </w:r>
      <w:r w:rsidR="00A205BE" w:rsidRPr="00667001">
        <w:rPr>
          <w:rStyle w:val="default"/>
          <w:rFonts w:cs="FrankRuehl" w:hint="cs"/>
          <w:rtl/>
        </w:rPr>
        <w:t xml:space="preserve">ככלל, הסדרים שיש בהם כדי לסייע בשמירה או ביצירה של מקומות עבודה בישראל, ואולם רשאית היא במקרים מיוחדים ומנימוקים שיירשמו לקבוע הוראות בנוגע להעברת הייצור אל מחוץ לישראל לגבי מסלול הטבות לעניין </w:t>
      </w:r>
      <w:r w:rsidR="00A205BE" w:rsidRPr="00667001">
        <w:rPr>
          <w:rStyle w:val="default"/>
          <w:rFonts w:cs="FrankRuehl"/>
          <w:rtl/>
        </w:rPr>
        <w:t>–</w:t>
      </w:r>
    </w:p>
    <w:p w14:paraId="43204E2A" w14:textId="77777777" w:rsidR="00A205BE" w:rsidRPr="00667001" w:rsidRDefault="00A205BE" w:rsidP="00A205BE">
      <w:pPr>
        <w:pStyle w:val="P00"/>
        <w:spacing w:before="72"/>
        <w:ind w:left="624" w:right="1134"/>
        <w:rPr>
          <w:rStyle w:val="default"/>
          <w:rFonts w:cs="FrankRuehl" w:hint="cs"/>
          <w:rtl/>
        </w:rPr>
      </w:pPr>
      <w:r w:rsidRPr="00667001">
        <w:rPr>
          <w:rStyle w:val="default"/>
          <w:rFonts w:cs="FrankRuehl" w:hint="cs"/>
          <w:rtl/>
        </w:rPr>
        <w:t>(1)</w:t>
      </w:r>
      <w:r w:rsidRPr="00667001">
        <w:rPr>
          <w:rStyle w:val="default"/>
          <w:rFonts w:cs="FrankRuehl" w:hint="cs"/>
          <w:rtl/>
        </w:rPr>
        <w:tab/>
        <w:t>הסמכת ועדת מחקר, במקרים מיוחדים, לאשר למקבל ההטבה שהגיש בקשה לכך, העברה של ייצור אל מחוץ לישראל או מתן רישיון לייצור של מוצר שפותח במסגרת המסלול או הנובע ממנו מחוץ לישראל;</w:t>
      </w:r>
    </w:p>
    <w:p w14:paraId="4963892F" w14:textId="77777777" w:rsidR="00A205BE" w:rsidRPr="00667001" w:rsidRDefault="00A205BE" w:rsidP="00A205BE">
      <w:pPr>
        <w:pStyle w:val="P00"/>
        <w:spacing w:before="72"/>
        <w:ind w:left="624" w:right="1134"/>
        <w:rPr>
          <w:rStyle w:val="default"/>
          <w:rFonts w:cs="FrankRuehl" w:hint="cs"/>
          <w:rtl/>
        </w:rPr>
      </w:pPr>
      <w:r w:rsidRPr="00667001">
        <w:rPr>
          <w:rStyle w:val="default"/>
          <w:rFonts w:cs="FrankRuehl" w:hint="cs"/>
          <w:rtl/>
        </w:rPr>
        <w:t>(2)</w:t>
      </w:r>
      <w:r w:rsidRPr="00667001">
        <w:rPr>
          <w:rStyle w:val="default"/>
          <w:rFonts w:cs="FrankRuehl" w:hint="cs"/>
          <w:rtl/>
        </w:rPr>
        <w:tab/>
        <w:t>אופן חישוב התשלום מאת מקבל ההטבה בשל העברת הייצור אל מחוץ לישראל.</w:t>
      </w:r>
    </w:p>
    <w:p w14:paraId="0A92A772" w14:textId="77777777" w:rsidR="002F0184" w:rsidRPr="00661FBD" w:rsidRDefault="002F0184" w:rsidP="002F0184">
      <w:pPr>
        <w:pStyle w:val="P00"/>
        <w:spacing w:before="0"/>
        <w:ind w:left="0" w:right="1134"/>
        <w:rPr>
          <w:rStyle w:val="default"/>
          <w:rFonts w:cs="FrankRuehl" w:hint="cs"/>
          <w:vanish/>
          <w:color w:val="FF0000"/>
          <w:sz w:val="20"/>
          <w:szCs w:val="20"/>
          <w:shd w:val="clear" w:color="auto" w:fill="FFFF99"/>
          <w:rtl/>
        </w:rPr>
      </w:pPr>
      <w:bookmarkStart w:id="193" w:name="Rov292"/>
      <w:r w:rsidRPr="00661FBD">
        <w:rPr>
          <w:rStyle w:val="default"/>
          <w:rFonts w:cs="FrankRuehl" w:hint="cs"/>
          <w:vanish/>
          <w:color w:val="FF0000"/>
          <w:sz w:val="20"/>
          <w:szCs w:val="20"/>
          <w:shd w:val="clear" w:color="auto" w:fill="FFFF99"/>
          <w:rtl/>
        </w:rPr>
        <w:t>מיום 1.1.2016</w:t>
      </w:r>
    </w:p>
    <w:p w14:paraId="372E6BF3"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AF01136" w14:textId="77777777" w:rsidR="002F0184" w:rsidRPr="00661FBD" w:rsidRDefault="002F0184" w:rsidP="002F0184">
      <w:pPr>
        <w:pStyle w:val="P00"/>
        <w:spacing w:before="0"/>
        <w:ind w:left="0" w:right="1134"/>
        <w:rPr>
          <w:rStyle w:val="default"/>
          <w:rFonts w:cs="FrankRuehl" w:hint="cs"/>
          <w:vanish/>
          <w:sz w:val="20"/>
          <w:szCs w:val="20"/>
          <w:shd w:val="clear" w:color="auto" w:fill="FFFF99"/>
          <w:rtl/>
        </w:rPr>
      </w:pPr>
      <w:hyperlink r:id="rId27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278 (</w:t>
      </w:r>
      <w:hyperlink r:id="rId27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6D1067B" w14:textId="77777777" w:rsidR="002F0184" w:rsidRPr="00667001" w:rsidRDefault="002F0184" w:rsidP="00667001">
      <w:pPr>
        <w:pStyle w:val="P00"/>
        <w:spacing w:before="0"/>
        <w:ind w:left="0" w:right="1134"/>
        <w:rPr>
          <w:rStyle w:val="default"/>
          <w:rFonts w:cs="FrankRuehl" w:hint="cs"/>
          <w:b/>
          <w:bCs/>
          <w:sz w:val="2"/>
          <w:szCs w:val="2"/>
          <w:shd w:val="clear" w:color="auto" w:fill="FFFF99"/>
          <w:rtl/>
        </w:rPr>
      </w:pPr>
      <w:r w:rsidRPr="00661FBD">
        <w:rPr>
          <w:rStyle w:val="default"/>
          <w:rFonts w:cs="FrankRuehl" w:hint="cs"/>
          <w:b/>
          <w:bCs/>
          <w:vanish/>
          <w:sz w:val="20"/>
          <w:szCs w:val="20"/>
          <w:shd w:val="clear" w:color="auto" w:fill="FFFF99"/>
          <w:rtl/>
        </w:rPr>
        <w:t>הוספת סעיף 15</w:t>
      </w:r>
      <w:r w:rsidR="0054320A" w:rsidRPr="00661FBD">
        <w:rPr>
          <w:rStyle w:val="default"/>
          <w:rFonts w:cs="FrankRuehl" w:hint="cs"/>
          <w:b/>
          <w:bCs/>
          <w:vanish/>
          <w:sz w:val="20"/>
          <w:szCs w:val="20"/>
          <w:shd w:val="clear" w:color="auto" w:fill="FFFF99"/>
          <w:rtl/>
        </w:rPr>
        <w:t>מ</w:t>
      </w:r>
      <w:r w:rsidRPr="00661FBD">
        <w:rPr>
          <w:rStyle w:val="default"/>
          <w:rFonts w:cs="FrankRuehl" w:hint="cs"/>
          <w:b/>
          <w:bCs/>
          <w:vanish/>
          <w:sz w:val="20"/>
          <w:szCs w:val="20"/>
          <w:shd w:val="clear" w:color="auto" w:fill="FFFF99"/>
          <w:rtl/>
        </w:rPr>
        <w:t>ב</w:t>
      </w:r>
      <w:bookmarkEnd w:id="193"/>
    </w:p>
    <w:p w14:paraId="0BF26990" w14:textId="77777777" w:rsidR="00873F3A" w:rsidRDefault="005A4068" w:rsidP="00667001">
      <w:pPr>
        <w:pStyle w:val="medium2-header"/>
        <w:keepLines w:val="0"/>
        <w:spacing w:before="72"/>
        <w:ind w:left="0" w:right="1134"/>
        <w:rPr>
          <w:rFonts w:cs="FrankRuehl" w:hint="cs"/>
          <w:noProof/>
          <w:rtl/>
        </w:rPr>
      </w:pPr>
      <w:bookmarkStart w:id="194" w:name="med8"/>
      <w:bookmarkEnd w:id="194"/>
      <w:r>
        <w:rPr>
          <w:rFonts w:cs="FrankRuehl"/>
          <w:noProof/>
          <w:rtl/>
          <w:lang w:eastAsia="en-US"/>
        </w:rPr>
        <w:pict w14:anchorId="20D94626">
          <v:shape id="_x0000_s2390" type="#_x0000_t202" style="position:absolute;left:0;text-align:left;margin-left:470.35pt;margin-top:7.1pt;width:1in;height:16.8pt;z-index:251732480" filled="f" stroked="f">
            <v:textbox inset="1mm,0,1mm,0">
              <w:txbxContent>
                <w:p w14:paraId="6636ED88" w14:textId="77777777" w:rsidR="001A0867" w:rsidRDefault="001A0867" w:rsidP="005A4068">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Fonts w:cs="FrankRuehl"/>
          <w:noProof/>
          <w:rtl/>
        </w:rPr>
        <w:t>פ</w:t>
      </w:r>
      <w:r w:rsidR="00873F3A">
        <w:rPr>
          <w:rFonts w:cs="FrankRuehl" w:hint="cs"/>
          <w:noProof/>
          <w:rtl/>
        </w:rPr>
        <w:t>ר</w:t>
      </w:r>
      <w:r w:rsidR="00873F3A">
        <w:rPr>
          <w:rFonts w:cs="FrankRuehl"/>
          <w:noProof/>
          <w:rtl/>
        </w:rPr>
        <w:t>ק</w:t>
      </w:r>
      <w:r w:rsidR="00873F3A">
        <w:rPr>
          <w:rFonts w:cs="FrankRuehl" w:hint="cs"/>
          <w:noProof/>
          <w:rtl/>
        </w:rPr>
        <w:t xml:space="preserve"> </w:t>
      </w:r>
      <w:r w:rsidR="00873F3A">
        <w:rPr>
          <w:rFonts w:cs="FrankRuehl"/>
          <w:noProof/>
          <w:rtl/>
        </w:rPr>
        <w:t>ד</w:t>
      </w:r>
      <w:r w:rsidR="00873F3A">
        <w:rPr>
          <w:rFonts w:cs="FrankRuehl" w:hint="cs"/>
          <w:noProof/>
          <w:rtl/>
        </w:rPr>
        <w:t xml:space="preserve">': </w:t>
      </w:r>
      <w:r w:rsidR="00667001">
        <w:rPr>
          <w:rFonts w:cs="FrankRuehl" w:hint="cs"/>
          <w:noProof/>
          <w:rtl/>
        </w:rPr>
        <w:t>אישור בקשות למתן הטבות</w:t>
      </w:r>
    </w:p>
    <w:p w14:paraId="6DC87AB9" w14:textId="77777777" w:rsidR="00A205BE" w:rsidRPr="00661FBD" w:rsidRDefault="00A205BE" w:rsidP="00A205BE">
      <w:pPr>
        <w:pStyle w:val="P00"/>
        <w:spacing w:before="0"/>
        <w:ind w:left="0" w:right="1134"/>
        <w:rPr>
          <w:rStyle w:val="default"/>
          <w:rFonts w:cs="FrankRuehl" w:hint="cs"/>
          <w:vanish/>
          <w:color w:val="FF0000"/>
          <w:sz w:val="20"/>
          <w:szCs w:val="20"/>
          <w:shd w:val="clear" w:color="auto" w:fill="FFFF99"/>
          <w:rtl/>
        </w:rPr>
      </w:pPr>
      <w:bookmarkStart w:id="195" w:name="Rov172"/>
      <w:r w:rsidRPr="00661FBD">
        <w:rPr>
          <w:rStyle w:val="default"/>
          <w:rFonts w:cs="FrankRuehl" w:hint="cs"/>
          <w:vanish/>
          <w:color w:val="FF0000"/>
          <w:sz w:val="20"/>
          <w:szCs w:val="20"/>
          <w:shd w:val="clear" w:color="auto" w:fill="FFFF99"/>
          <w:rtl/>
        </w:rPr>
        <w:t>מיום 1.1.2016</w:t>
      </w:r>
    </w:p>
    <w:p w14:paraId="3F18FB00" w14:textId="77777777" w:rsidR="00A205BE" w:rsidRPr="00661FBD" w:rsidRDefault="00A205BE" w:rsidP="00A205BE">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C620924" w14:textId="77777777" w:rsidR="00A205BE" w:rsidRPr="00661FBD" w:rsidRDefault="00A205BE" w:rsidP="00A205BE">
      <w:pPr>
        <w:pStyle w:val="P00"/>
        <w:spacing w:before="0"/>
        <w:ind w:left="0" w:right="1134"/>
        <w:rPr>
          <w:rStyle w:val="default"/>
          <w:rFonts w:cs="FrankRuehl" w:hint="cs"/>
          <w:vanish/>
          <w:sz w:val="20"/>
          <w:szCs w:val="20"/>
          <w:shd w:val="clear" w:color="auto" w:fill="FFFF99"/>
          <w:rtl/>
        </w:rPr>
      </w:pPr>
      <w:hyperlink r:id="rId28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278 (</w:t>
      </w:r>
      <w:hyperlink r:id="rId28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8057143" w14:textId="77777777" w:rsidR="00A205BE" w:rsidRPr="00661FBD" w:rsidRDefault="00A205BE" w:rsidP="00A205BE">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כותרת פרק ד'</w:t>
      </w:r>
    </w:p>
    <w:p w14:paraId="23D6E03F" w14:textId="77777777" w:rsidR="00A205BE" w:rsidRPr="00661FBD" w:rsidRDefault="00A205BE" w:rsidP="00A205BE">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0565A09D" w14:textId="77777777" w:rsidR="00A205BE" w:rsidRPr="005A4068" w:rsidRDefault="005A4068" w:rsidP="005A4068">
      <w:pPr>
        <w:pStyle w:val="P00"/>
        <w:spacing w:before="0"/>
        <w:ind w:left="0" w:right="1134"/>
        <w:rPr>
          <w:rStyle w:val="default"/>
          <w:rFonts w:cs="FrankRuehl" w:hint="cs"/>
          <w:strike/>
          <w:sz w:val="2"/>
          <w:szCs w:val="2"/>
          <w:rtl/>
        </w:rPr>
      </w:pPr>
      <w:r w:rsidRPr="00661FBD">
        <w:rPr>
          <w:rStyle w:val="default"/>
          <w:rFonts w:cs="FrankRuehl" w:hint="cs"/>
          <w:strike/>
          <w:vanish/>
          <w:sz w:val="22"/>
          <w:szCs w:val="22"/>
          <w:shd w:val="clear" w:color="auto" w:fill="FFFF99"/>
          <w:rtl/>
        </w:rPr>
        <w:t>פרק ד': אישורים ועררים</w:t>
      </w:r>
      <w:bookmarkEnd w:id="195"/>
    </w:p>
    <w:p w14:paraId="26CF64B4" w14:textId="77777777" w:rsidR="00873F3A" w:rsidRDefault="00873F3A" w:rsidP="00FA059F">
      <w:pPr>
        <w:pStyle w:val="P00"/>
        <w:spacing w:before="72"/>
        <w:ind w:left="0" w:right="1134"/>
        <w:rPr>
          <w:rStyle w:val="default"/>
          <w:rFonts w:cs="FrankRuehl"/>
          <w:rtl/>
        </w:rPr>
      </w:pPr>
      <w:r>
        <w:rPr>
          <w:lang w:val="he-IL"/>
        </w:rPr>
        <w:pict w14:anchorId="4A64F479">
          <v:rect id="_x0000_s2088" style="position:absolute;left:0;text-align:left;margin-left:470.25pt;margin-top:8.05pt;width:69.3pt;height:20.55pt;z-index:251550208" o:allowincell="f" filled="f" stroked="f" strokecolor="lime" strokeweight=".25pt">
            <v:textbox inset="0,0,0,0">
              <w:txbxContent>
                <w:p w14:paraId="074B77D2" w14:textId="77777777" w:rsidR="001A0867" w:rsidRDefault="001A0867" w:rsidP="005A406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16.</w:t>
      </w:r>
      <w:r>
        <w:rPr>
          <w:rStyle w:val="big-number"/>
          <w:rFonts w:cs="Miriam"/>
          <w:rtl/>
        </w:rPr>
        <w:tab/>
      </w:r>
      <w:r>
        <w:rPr>
          <w:rStyle w:val="default"/>
          <w:rFonts w:cs="FrankRuehl"/>
          <w:rtl/>
        </w:rPr>
        <w:t>(</w:t>
      </w:r>
      <w:r w:rsidR="00FA059F">
        <w:rPr>
          <w:rStyle w:val="default"/>
          <w:rFonts w:cs="FrankRuehl" w:hint="cs"/>
          <w:rtl/>
        </w:rPr>
        <w:t>בוטל)</w:t>
      </w:r>
      <w:r>
        <w:rPr>
          <w:rStyle w:val="default"/>
          <w:rFonts w:cs="FrankRuehl"/>
          <w:rtl/>
        </w:rPr>
        <w:t>.</w:t>
      </w:r>
    </w:p>
    <w:p w14:paraId="7D5713AC" w14:textId="77777777" w:rsidR="005A4068" w:rsidRPr="00661FBD" w:rsidRDefault="005A4068" w:rsidP="005A4068">
      <w:pPr>
        <w:pStyle w:val="P00"/>
        <w:spacing w:before="0"/>
        <w:ind w:left="0" w:right="1134"/>
        <w:rPr>
          <w:rStyle w:val="default"/>
          <w:rFonts w:cs="FrankRuehl" w:hint="cs"/>
          <w:vanish/>
          <w:color w:val="FF0000"/>
          <w:sz w:val="20"/>
          <w:szCs w:val="20"/>
          <w:shd w:val="clear" w:color="auto" w:fill="FFFF99"/>
          <w:rtl/>
        </w:rPr>
      </w:pPr>
      <w:bookmarkStart w:id="196" w:name="Rov173"/>
      <w:r w:rsidRPr="00661FBD">
        <w:rPr>
          <w:rStyle w:val="default"/>
          <w:rFonts w:cs="FrankRuehl" w:hint="cs"/>
          <w:vanish/>
          <w:color w:val="FF0000"/>
          <w:sz w:val="20"/>
          <w:szCs w:val="20"/>
          <w:shd w:val="clear" w:color="auto" w:fill="FFFF99"/>
          <w:rtl/>
        </w:rPr>
        <w:t>מיום 3.8.1995</w:t>
      </w:r>
    </w:p>
    <w:p w14:paraId="109A95DD" w14:textId="77777777" w:rsidR="005A4068" w:rsidRPr="00661FBD" w:rsidRDefault="005A4068" w:rsidP="005A4068">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1573F3D0" w14:textId="77777777" w:rsidR="005A4068" w:rsidRPr="00661FBD" w:rsidRDefault="005A4068" w:rsidP="005A4068">
      <w:pPr>
        <w:pStyle w:val="P00"/>
        <w:spacing w:before="0"/>
        <w:ind w:left="0" w:right="1134"/>
        <w:rPr>
          <w:rStyle w:val="default"/>
          <w:rFonts w:cs="FrankRuehl" w:hint="cs"/>
          <w:vanish/>
          <w:sz w:val="20"/>
          <w:szCs w:val="20"/>
          <w:shd w:val="clear" w:color="auto" w:fill="FFFF99"/>
          <w:rtl/>
        </w:rPr>
      </w:pPr>
      <w:hyperlink r:id="rId282"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382 (</w:t>
      </w:r>
      <w:hyperlink r:id="rId283"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1C5D32B4" w14:textId="77777777" w:rsidR="005A4068" w:rsidRPr="00661FBD" w:rsidRDefault="005A4068" w:rsidP="005A4068">
      <w:pPr>
        <w:pStyle w:val="P0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 xml:space="preserve">את הבקשה רשאי להגיש יצרן, ובמקרים מיוחדים באישור ועדת המחקר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גם מי שאינו יצרן; אישור כאמור לא יינתן אם לא הוכח להנחת דעת הועדה כי נעשו הסדרים נאותים להבטיח כי הייצור יעשה אך ורק בישראל.</w:t>
      </w:r>
    </w:p>
    <w:p w14:paraId="3E6EE973" w14:textId="77777777" w:rsidR="005A4068" w:rsidRPr="00661FBD" w:rsidRDefault="005A4068" w:rsidP="005A4068">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(ב)</w:t>
      </w:r>
      <w:r w:rsidRPr="00661FBD">
        <w:rPr>
          <w:rStyle w:val="default"/>
          <w:rFonts w:cs="FrankRuehl" w:hint="cs"/>
          <w:vanish/>
          <w:sz w:val="22"/>
          <w:szCs w:val="22"/>
          <w:u w:val="single"/>
          <w:shd w:val="clear" w:color="auto" w:fill="FFFF99"/>
          <w:rtl/>
        </w:rPr>
        <w:tab/>
        <w:t>את הבקשה רשאי להגיש יצרן, ובמקרים מיוחדים, באישור ועדת המחקר, גם מי שאינו יצרן.</w:t>
      </w:r>
    </w:p>
    <w:p w14:paraId="3FFEB43F" w14:textId="77777777" w:rsidR="005A4068" w:rsidRPr="00661FBD" w:rsidRDefault="005A4068" w:rsidP="005A4068">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(ג)</w:t>
      </w:r>
      <w:r w:rsidRPr="00661FBD">
        <w:rPr>
          <w:rStyle w:val="default"/>
          <w:rFonts w:cs="FrankRuehl" w:hint="cs"/>
          <w:vanish/>
          <w:sz w:val="22"/>
          <w:szCs w:val="22"/>
          <w:u w:val="single"/>
          <w:shd w:val="clear" w:color="auto" w:fill="FFFF99"/>
          <w:rtl/>
        </w:rPr>
        <w:tab/>
        <w:t>לא יינתן אישור לתכנית אלא אם כן הוכח להנחת דעתה של הועדה, כי נעשו הסדרים נאותים להבטיח כי הייצור יעשה אך ורק בישראל.</w:t>
      </w:r>
    </w:p>
    <w:p w14:paraId="2955BC11" w14:textId="77777777" w:rsidR="005A4068" w:rsidRPr="00661FBD" w:rsidRDefault="005A4068" w:rsidP="005A4068">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(ד)</w:t>
      </w:r>
      <w:r w:rsidRPr="00661FBD">
        <w:rPr>
          <w:rStyle w:val="default"/>
          <w:rFonts w:cs="FrankRuehl" w:hint="cs"/>
          <w:vanish/>
          <w:sz w:val="22"/>
          <w:szCs w:val="22"/>
          <w:u w:val="single"/>
          <w:shd w:val="clear" w:color="auto" w:fill="FFFF99"/>
          <w:rtl/>
        </w:rPr>
        <w:tab/>
        <w:t>הוראות סעיף קטן (ג) לא יחולו כאשר המענק ניתן לתכנית המבוצעת במסגרת הסכמים בינלאומיים לשיתוף פעולה במחקר ופיתוח תעשייתי שישראל צד להם.</w:t>
      </w:r>
    </w:p>
    <w:p w14:paraId="591C9039" w14:textId="77777777" w:rsidR="005A4068" w:rsidRPr="00661FBD" w:rsidRDefault="005A4068" w:rsidP="005A4068">
      <w:pPr>
        <w:pStyle w:val="P22"/>
        <w:spacing w:before="0"/>
        <w:ind w:left="0" w:right="1134"/>
        <w:rPr>
          <w:rStyle w:val="default"/>
          <w:rFonts w:cs="FrankRuehl" w:hint="cs"/>
          <w:vanish/>
          <w:color w:val="FF0000"/>
          <w:sz w:val="20"/>
          <w:szCs w:val="20"/>
          <w:shd w:val="clear" w:color="auto" w:fill="FFFF99"/>
          <w:rtl/>
        </w:rPr>
      </w:pPr>
    </w:p>
    <w:p w14:paraId="37D5AF74" w14:textId="77777777" w:rsidR="005A4068" w:rsidRPr="00661FBD" w:rsidRDefault="005A4068" w:rsidP="005A4068">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1BB8B954" w14:textId="77777777" w:rsidR="005A4068" w:rsidRPr="00661FBD" w:rsidRDefault="005A4068" w:rsidP="005A4068">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8AA8A3C" w14:textId="77777777" w:rsidR="005A4068" w:rsidRPr="00661FBD" w:rsidRDefault="005A4068" w:rsidP="005A4068">
      <w:pPr>
        <w:pStyle w:val="P22"/>
        <w:spacing w:before="0"/>
        <w:ind w:left="0" w:right="1134"/>
        <w:rPr>
          <w:rStyle w:val="default"/>
          <w:rFonts w:cs="FrankRuehl" w:hint="cs"/>
          <w:vanish/>
          <w:sz w:val="20"/>
          <w:szCs w:val="20"/>
          <w:shd w:val="clear" w:color="auto" w:fill="FFFF99"/>
          <w:rtl/>
        </w:rPr>
      </w:pPr>
      <w:hyperlink r:id="rId28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111 (</w:t>
      </w:r>
      <w:hyperlink r:id="rId28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185D48B" w14:textId="77777777" w:rsidR="005A4068" w:rsidRPr="00661FBD" w:rsidRDefault="005A4068" w:rsidP="005A4068">
      <w:pPr>
        <w:pStyle w:val="P00"/>
        <w:ind w:left="0" w:right="1134"/>
        <w:rPr>
          <w:rStyle w:val="default"/>
          <w:rFonts w:cs="FrankRuehl"/>
          <w:vanish/>
          <w:sz w:val="22"/>
          <w:szCs w:val="22"/>
          <w:u w:val="single"/>
          <w:shd w:val="clear" w:color="auto" w:fill="FFFF99"/>
          <w:rtl/>
        </w:rPr>
      </w:pPr>
      <w:r w:rsidRPr="00661FBD">
        <w:rPr>
          <w:rStyle w:val="default"/>
          <w:rFonts w:cs="FrankRuehl"/>
          <w:vanish/>
          <w:sz w:val="22"/>
          <w:szCs w:val="22"/>
          <w:shd w:val="clear" w:color="auto" w:fill="FFFF99"/>
          <w:rtl/>
        </w:rPr>
        <w:t>16.</w:t>
      </w: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t>המבקש א</w:t>
      </w:r>
      <w:r w:rsidRPr="00661FBD">
        <w:rPr>
          <w:rStyle w:val="default"/>
          <w:rFonts w:cs="FrankRuehl" w:hint="cs"/>
          <w:vanish/>
          <w:sz w:val="22"/>
          <w:szCs w:val="22"/>
          <w:shd w:val="clear" w:color="auto" w:fill="FFFF99"/>
          <w:rtl/>
        </w:rPr>
        <w:t xml:space="preserve">ישור לתכנית יגיש לועדת המחקר תיאור מפורט של התכנית שיש בדעתו לבצע, בצירוף פרטים על ההשקעה הנדרשת ומקורות המימון, סקירה על הידע הקיים בנושא והיכולת להשיגו, </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יאו</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חדשנות המוצר שיפותח ויתרונותיו על פני מוצרים אחרים, פרטים בדבר הדרך שבה בדעתו לייצר את </w:t>
      </w:r>
      <w:r w:rsidRPr="00661FBD">
        <w:rPr>
          <w:rStyle w:val="default"/>
          <w:rFonts w:cs="FrankRuehl"/>
          <w:vanish/>
          <w:sz w:val="22"/>
          <w:szCs w:val="22"/>
          <w:shd w:val="clear" w:color="auto" w:fill="FFFF99"/>
          <w:rtl/>
        </w:rPr>
        <w:t>המוצר אם</w:t>
      </w:r>
      <w:r w:rsidRPr="00661FBD">
        <w:rPr>
          <w:rStyle w:val="default"/>
          <w:rFonts w:cs="FrankRuehl" w:hint="cs"/>
          <w:vanish/>
          <w:sz w:val="22"/>
          <w:szCs w:val="22"/>
          <w:shd w:val="clear" w:color="auto" w:fill="FFFF99"/>
          <w:rtl/>
        </w:rPr>
        <w:t xml:space="preserve"> יושגו התוצאות הצפויות במחקר ופיתוח, </w:t>
      </w:r>
      <w:r w:rsidRPr="00661FBD">
        <w:rPr>
          <w:rStyle w:val="default"/>
          <w:rFonts w:cs="FrankRuehl" w:hint="cs"/>
          <w:strike/>
          <w:vanish/>
          <w:sz w:val="22"/>
          <w:szCs w:val="22"/>
          <w:shd w:val="clear" w:color="auto" w:fill="FFFF99"/>
          <w:rtl/>
        </w:rPr>
        <w:t>פרטים על בעלי הזכויות בידע, בייצור או בשיווק, סקירה בדבר היכול לשווק את המוצר; המבקש ימסור לועדה כל פרט ומסמך נוסף שתבקש הדרושים לשם בחינתה של התכנית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הצהרה בדבר המקומות שבהם יתבצע ייצור המוצר בישראל</w:t>
      </w:r>
      <w:r w:rsidRPr="00661FBD">
        <w:rPr>
          <w:rStyle w:val="default"/>
          <w:rFonts w:cs="FrankRuehl"/>
          <w:vanish/>
          <w:sz w:val="22"/>
          <w:szCs w:val="22"/>
          <w:u w:val="single"/>
          <w:shd w:val="clear" w:color="auto" w:fill="FFFF99"/>
          <w:rtl/>
        </w:rPr>
        <w:t xml:space="preserve"> ו</w:t>
      </w:r>
      <w:r w:rsidRPr="00661FBD">
        <w:rPr>
          <w:rStyle w:val="default"/>
          <w:rFonts w:cs="FrankRuehl" w:hint="cs"/>
          <w:vanish/>
          <w:sz w:val="22"/>
          <w:szCs w:val="22"/>
          <w:u w:val="single"/>
          <w:shd w:val="clear" w:color="auto" w:fill="FFFF99"/>
          <w:rtl/>
        </w:rPr>
        <w:t>מחוץ לישראל, פעולות הייצור המתוכננות במקומות האמורים בצירוף הנמקה מדוע פעולות ייצור מסוימות מתוכננות להתבצע מחוץ לישראל, וכן שיעור הערך המוסף המ</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ו</w:t>
      </w:r>
      <w:r w:rsidRPr="00661FBD">
        <w:rPr>
          <w:rStyle w:val="default"/>
          <w:rFonts w:cs="FrankRuehl"/>
          <w:vanish/>
          <w:sz w:val="22"/>
          <w:szCs w:val="22"/>
          <w:u w:val="single"/>
          <w:shd w:val="clear" w:color="auto" w:fill="FFFF99"/>
          <w:rtl/>
        </w:rPr>
        <w:t>כ</w:t>
      </w:r>
      <w:r w:rsidRPr="00661FBD">
        <w:rPr>
          <w:rStyle w:val="default"/>
          <w:rFonts w:cs="FrankRuehl" w:hint="cs"/>
          <w:vanish/>
          <w:sz w:val="22"/>
          <w:szCs w:val="22"/>
          <w:u w:val="single"/>
          <w:shd w:val="clear" w:color="auto" w:fill="FFFF99"/>
          <w:rtl/>
        </w:rPr>
        <w:t>נן בישראל ומחוץ לישראל (בחוק זה -</w:t>
      </w:r>
      <w:r w:rsidRPr="00661FBD">
        <w:rPr>
          <w:rStyle w:val="default"/>
          <w:rFonts w:cs="FrankRuehl"/>
          <w:vanish/>
          <w:sz w:val="22"/>
          <w:szCs w:val="22"/>
          <w:u w:val="single"/>
          <w:shd w:val="clear" w:color="auto" w:fill="FFFF99"/>
          <w:rtl/>
        </w:rPr>
        <w:t xml:space="preserve"> הצה</w:t>
      </w:r>
      <w:r w:rsidRPr="00661FBD">
        <w:rPr>
          <w:rStyle w:val="default"/>
          <w:rFonts w:cs="FrankRuehl" w:hint="cs"/>
          <w:vanish/>
          <w:sz w:val="22"/>
          <w:szCs w:val="22"/>
          <w:u w:val="single"/>
          <w:shd w:val="clear" w:color="auto" w:fill="FFFF99"/>
          <w:rtl/>
        </w:rPr>
        <w:t>רה בדבר מקום ייצור ושיעור הערך המוסף), וכן פרטים על בעלי הזכויות בידע,</w:t>
      </w:r>
      <w:r w:rsidRPr="00661FBD">
        <w:rPr>
          <w:rStyle w:val="default"/>
          <w:rFonts w:cs="FrankRuehl"/>
          <w:vanish/>
          <w:sz w:val="22"/>
          <w:szCs w:val="22"/>
          <w:u w:val="single"/>
          <w:shd w:val="clear" w:color="auto" w:fill="FFFF99"/>
          <w:rtl/>
        </w:rPr>
        <w:t xml:space="preserve"> ב</w:t>
      </w:r>
      <w:r w:rsidRPr="00661FBD">
        <w:rPr>
          <w:rStyle w:val="default"/>
          <w:rFonts w:cs="FrankRuehl" w:hint="cs"/>
          <w:vanish/>
          <w:sz w:val="22"/>
          <w:szCs w:val="22"/>
          <w:u w:val="single"/>
          <w:shd w:val="clear" w:color="auto" w:fill="FFFF99"/>
          <w:rtl/>
        </w:rPr>
        <w:t>ייצור או בשיווק, וסקירה בדבר היכולת לשווק את המוצר ובדבר ההסדרים שנעשו להבטחת הייצור בישראל; המבקש ימסור לועדה כל פרט ומסמך נוסף שתבקש הדרושים ל</w:t>
      </w:r>
      <w:r w:rsidRPr="00661FBD">
        <w:rPr>
          <w:rStyle w:val="default"/>
          <w:rFonts w:cs="FrankRuehl"/>
          <w:vanish/>
          <w:sz w:val="22"/>
          <w:szCs w:val="22"/>
          <w:u w:val="single"/>
          <w:shd w:val="clear" w:color="auto" w:fill="FFFF99"/>
          <w:rtl/>
        </w:rPr>
        <w:t>ש</w:t>
      </w:r>
      <w:r w:rsidRPr="00661FBD">
        <w:rPr>
          <w:rStyle w:val="default"/>
          <w:rFonts w:cs="FrankRuehl" w:hint="cs"/>
          <w:vanish/>
          <w:sz w:val="22"/>
          <w:szCs w:val="22"/>
          <w:u w:val="single"/>
          <w:shd w:val="clear" w:color="auto" w:fill="FFFF99"/>
          <w:rtl/>
        </w:rPr>
        <w:t>ם</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בחינתה של התכנית</w:t>
      </w:r>
      <w:r w:rsidRPr="00661FBD">
        <w:rPr>
          <w:rStyle w:val="default"/>
          <w:rFonts w:cs="FrankRuehl"/>
          <w:vanish/>
          <w:sz w:val="22"/>
          <w:szCs w:val="22"/>
          <w:shd w:val="clear" w:color="auto" w:fill="FFFF99"/>
          <w:rtl/>
        </w:rPr>
        <w:t>.</w:t>
      </w:r>
    </w:p>
    <w:p w14:paraId="6637D3E7" w14:textId="77777777" w:rsidR="005A4068" w:rsidRPr="00661FBD" w:rsidRDefault="005A4068" w:rsidP="005A4068">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את הבקשה רשאי להגיש יצרן, ובמקרים מיוחדים, באישור ועדת המחקר, גם מי שאינו יצרן.</w:t>
      </w:r>
    </w:p>
    <w:p w14:paraId="06C924FB" w14:textId="77777777" w:rsidR="005A4068" w:rsidRPr="00661FBD" w:rsidRDefault="005A4068" w:rsidP="005A4068">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לא יינתן אישור לתכנית אלא אם כן הוכח להנחת דעתה של הועדה, כי נעשו הסדרים נאותים להבטיח כי הייצור יעשה אך ורק בישראל.</w:t>
      </w:r>
    </w:p>
    <w:p w14:paraId="6D9C5F69" w14:textId="77777777" w:rsidR="005A4068" w:rsidRPr="00661FBD" w:rsidRDefault="005A4068" w:rsidP="005A4068">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הוראות סעיף קטן (ג) לא יחולו כאשר המענק ניתן לתכנית המבוצעת במסגרת הסכמים בינלאומיים לשיתוף פעולה במחקר ופיתוח תעשייתי שישראל צד להם.</w:t>
      </w:r>
    </w:p>
    <w:p w14:paraId="2305421F" w14:textId="77777777" w:rsidR="005A4068" w:rsidRPr="00661FBD" w:rsidRDefault="005A4068" w:rsidP="005A4068">
      <w:pPr>
        <w:pStyle w:val="P00"/>
        <w:spacing w:before="0"/>
        <w:ind w:left="0" w:right="1134"/>
        <w:rPr>
          <w:rStyle w:val="default"/>
          <w:rFonts w:cs="FrankRuehl" w:hint="cs"/>
          <w:vanish/>
          <w:sz w:val="20"/>
          <w:szCs w:val="20"/>
          <w:shd w:val="clear" w:color="auto" w:fill="FFFF99"/>
          <w:rtl/>
        </w:rPr>
      </w:pPr>
    </w:p>
    <w:p w14:paraId="1BC66639" w14:textId="77777777" w:rsidR="005A4068" w:rsidRPr="00661FBD" w:rsidRDefault="005A4068" w:rsidP="005A4068">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54C4CB6" w14:textId="77777777" w:rsidR="005A4068" w:rsidRPr="00661FBD" w:rsidRDefault="005A4068" w:rsidP="005A406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B2797D6" w14:textId="77777777" w:rsidR="005A4068" w:rsidRPr="00661FBD" w:rsidRDefault="005A4068" w:rsidP="005A4068">
      <w:pPr>
        <w:pStyle w:val="P00"/>
        <w:spacing w:before="0"/>
        <w:ind w:left="0" w:right="1134"/>
        <w:rPr>
          <w:rStyle w:val="default"/>
          <w:rFonts w:cs="FrankRuehl" w:hint="cs"/>
          <w:vanish/>
          <w:sz w:val="20"/>
          <w:szCs w:val="20"/>
          <w:shd w:val="clear" w:color="auto" w:fill="FFFF99"/>
          <w:rtl/>
        </w:rPr>
      </w:pPr>
      <w:hyperlink r:id="rId28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278 (</w:t>
      </w:r>
      <w:hyperlink r:id="rId28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8F8F603" w14:textId="77777777" w:rsidR="005A4068" w:rsidRPr="00661FBD" w:rsidRDefault="005A4068" w:rsidP="005A406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16</w:t>
      </w:r>
    </w:p>
    <w:p w14:paraId="4202A1F0" w14:textId="77777777" w:rsidR="005A4068" w:rsidRPr="00661FBD" w:rsidRDefault="005A4068" w:rsidP="005A4068">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A0B4DA6" w14:textId="77777777" w:rsidR="005A4068" w:rsidRPr="00661FBD" w:rsidRDefault="005A4068" w:rsidP="005A4068">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בקשה לאישור</w:t>
      </w:r>
    </w:p>
    <w:p w14:paraId="1EAED4DD" w14:textId="77777777" w:rsidR="005A4068" w:rsidRPr="00661FBD" w:rsidRDefault="005A4068" w:rsidP="005A4068">
      <w:pPr>
        <w:pStyle w:val="P00"/>
        <w:spacing w:before="0"/>
        <w:ind w:left="0" w:right="1134"/>
        <w:rPr>
          <w:rStyle w:val="default"/>
          <w:rFonts w:cs="FrankRuehl"/>
          <w:strike/>
          <w:vanish/>
          <w:sz w:val="22"/>
          <w:szCs w:val="22"/>
          <w:u w:val="single"/>
          <w:shd w:val="clear" w:color="auto" w:fill="FFFF99"/>
          <w:rtl/>
        </w:rPr>
      </w:pPr>
      <w:r w:rsidRPr="00661FBD">
        <w:rPr>
          <w:rStyle w:val="default"/>
          <w:rFonts w:cs="FrankRuehl"/>
          <w:strike/>
          <w:vanish/>
          <w:sz w:val="22"/>
          <w:szCs w:val="22"/>
          <w:shd w:val="clear" w:color="auto" w:fill="FFFF99"/>
          <w:rtl/>
        </w:rPr>
        <w:t>16.</w:t>
      </w:r>
      <w:r w:rsidRPr="00661FBD">
        <w:rPr>
          <w:rStyle w:val="default"/>
          <w:rFonts w:cs="FrankRuehl"/>
          <w:strike/>
          <w:vanish/>
          <w:sz w:val="22"/>
          <w:szCs w:val="22"/>
          <w:shd w:val="clear" w:color="auto" w:fill="FFFF99"/>
          <w:rtl/>
        </w:rPr>
        <w:tab/>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t>המבקש א</w:t>
      </w:r>
      <w:r w:rsidRPr="00661FBD">
        <w:rPr>
          <w:rStyle w:val="default"/>
          <w:rFonts w:cs="FrankRuehl" w:hint="cs"/>
          <w:strike/>
          <w:vanish/>
          <w:sz w:val="22"/>
          <w:szCs w:val="22"/>
          <w:shd w:val="clear" w:color="auto" w:fill="FFFF99"/>
          <w:rtl/>
        </w:rPr>
        <w:t xml:space="preserve">ישור לתכנית יגיש לועדת המחקר תיאור מפורט של התכנית שיש בדעתו לבצע, בצירוף פרטים על ההשקעה הנדרשת ומקורות המימון, סקירה על הידע הקיים בנושא והיכולת להשיגו, </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יאו</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 xml:space="preserve"> חדשנות המוצר שיפותח ויתרונותיו על פני מוצרים אחרים, פרטים בדבר הדרך שבה בדעתו לייצר את </w:t>
      </w:r>
      <w:r w:rsidRPr="00661FBD">
        <w:rPr>
          <w:rStyle w:val="default"/>
          <w:rFonts w:cs="FrankRuehl"/>
          <w:strike/>
          <w:vanish/>
          <w:sz w:val="22"/>
          <w:szCs w:val="22"/>
          <w:shd w:val="clear" w:color="auto" w:fill="FFFF99"/>
          <w:rtl/>
        </w:rPr>
        <w:t>המוצר אם</w:t>
      </w:r>
      <w:r w:rsidRPr="00661FBD">
        <w:rPr>
          <w:rStyle w:val="default"/>
          <w:rFonts w:cs="FrankRuehl" w:hint="cs"/>
          <w:strike/>
          <w:vanish/>
          <w:sz w:val="22"/>
          <w:szCs w:val="22"/>
          <w:shd w:val="clear" w:color="auto" w:fill="FFFF99"/>
          <w:rtl/>
        </w:rPr>
        <w:t xml:space="preserve"> יושגו התוצאות הצפויות במחקר ופיתוח, הצהרה בדבר המקומות שבהם יתבצע ייצור המוצר בישראל</w:t>
      </w:r>
      <w:r w:rsidRPr="00661FBD">
        <w:rPr>
          <w:rStyle w:val="default"/>
          <w:rFonts w:cs="FrankRuehl"/>
          <w:strike/>
          <w:vanish/>
          <w:sz w:val="22"/>
          <w:szCs w:val="22"/>
          <w:shd w:val="clear" w:color="auto" w:fill="FFFF99"/>
          <w:rtl/>
        </w:rPr>
        <w:t xml:space="preserve"> ו</w:t>
      </w:r>
      <w:r w:rsidRPr="00661FBD">
        <w:rPr>
          <w:rStyle w:val="default"/>
          <w:rFonts w:cs="FrankRuehl" w:hint="cs"/>
          <w:strike/>
          <w:vanish/>
          <w:sz w:val="22"/>
          <w:szCs w:val="22"/>
          <w:shd w:val="clear" w:color="auto" w:fill="FFFF99"/>
          <w:rtl/>
        </w:rPr>
        <w:t>מחוץ לישראל, פעולות הייצור המתוכננות במקומות האמורים בצירוף הנמקה מדוע פעולות ייצור מסוימות מתוכננות להתבצע מחוץ לישראל, וכן שיעור הערך המוסף המ</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כ</w:t>
      </w:r>
      <w:r w:rsidRPr="00661FBD">
        <w:rPr>
          <w:rStyle w:val="default"/>
          <w:rFonts w:cs="FrankRuehl" w:hint="cs"/>
          <w:strike/>
          <w:vanish/>
          <w:sz w:val="22"/>
          <w:szCs w:val="22"/>
          <w:shd w:val="clear" w:color="auto" w:fill="FFFF99"/>
          <w:rtl/>
        </w:rPr>
        <w:t>נן בישראל ומחוץ לישראל (בחוק זה -</w:t>
      </w:r>
      <w:r w:rsidRPr="00661FBD">
        <w:rPr>
          <w:rStyle w:val="default"/>
          <w:rFonts w:cs="FrankRuehl"/>
          <w:strike/>
          <w:vanish/>
          <w:sz w:val="22"/>
          <w:szCs w:val="22"/>
          <w:shd w:val="clear" w:color="auto" w:fill="FFFF99"/>
          <w:rtl/>
        </w:rPr>
        <w:t xml:space="preserve"> הצה</w:t>
      </w:r>
      <w:r w:rsidRPr="00661FBD">
        <w:rPr>
          <w:rStyle w:val="default"/>
          <w:rFonts w:cs="FrankRuehl" w:hint="cs"/>
          <w:strike/>
          <w:vanish/>
          <w:sz w:val="22"/>
          <w:szCs w:val="22"/>
          <w:shd w:val="clear" w:color="auto" w:fill="FFFF99"/>
          <w:rtl/>
        </w:rPr>
        <w:t>רה בדבר מקום ייצור ושיעור הערך המוסף), וכן פרטים על בעלי הזכויות בידע,</w:t>
      </w:r>
      <w:r w:rsidRPr="00661FBD">
        <w:rPr>
          <w:rStyle w:val="default"/>
          <w:rFonts w:cs="FrankRuehl"/>
          <w:strike/>
          <w:vanish/>
          <w:sz w:val="22"/>
          <w:szCs w:val="22"/>
          <w:shd w:val="clear" w:color="auto" w:fill="FFFF99"/>
          <w:rtl/>
        </w:rPr>
        <w:t xml:space="preserve"> ב</w:t>
      </w:r>
      <w:r w:rsidRPr="00661FBD">
        <w:rPr>
          <w:rStyle w:val="default"/>
          <w:rFonts w:cs="FrankRuehl" w:hint="cs"/>
          <w:strike/>
          <w:vanish/>
          <w:sz w:val="22"/>
          <w:szCs w:val="22"/>
          <w:shd w:val="clear" w:color="auto" w:fill="FFFF99"/>
          <w:rtl/>
        </w:rPr>
        <w:t>ייצור או בשיווק, וסקירה בדבר היכולת לשווק את המוצר ובדבר ההסדרים שנעשו להבטחת הייצור בישראל; המבקש ימסור לועדה כל פרט ומסמך נוסף שתבקש הדרושים ל</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בחינתה של התכנית</w:t>
      </w:r>
      <w:r w:rsidRPr="00661FBD">
        <w:rPr>
          <w:rStyle w:val="default"/>
          <w:rFonts w:cs="FrankRuehl"/>
          <w:strike/>
          <w:vanish/>
          <w:sz w:val="22"/>
          <w:szCs w:val="22"/>
          <w:shd w:val="clear" w:color="auto" w:fill="FFFF99"/>
          <w:rtl/>
        </w:rPr>
        <w:t>.</w:t>
      </w:r>
    </w:p>
    <w:p w14:paraId="3428E9FE" w14:textId="77777777" w:rsidR="005A4068" w:rsidRPr="00661FBD" w:rsidRDefault="005A4068" w:rsidP="005A4068">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(בוטל).</w:t>
      </w:r>
    </w:p>
    <w:p w14:paraId="20A58899" w14:textId="77777777" w:rsidR="005A4068" w:rsidRPr="00661FBD" w:rsidRDefault="005A4068" w:rsidP="005A4068">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(בוטל).</w:t>
      </w:r>
    </w:p>
    <w:p w14:paraId="09760876" w14:textId="77777777" w:rsidR="005A4068" w:rsidRPr="005A4068" w:rsidRDefault="005A4068" w:rsidP="005A4068">
      <w:pPr>
        <w:pStyle w:val="P00"/>
        <w:spacing w:before="0"/>
        <w:ind w:left="0" w:right="1134"/>
        <w:rPr>
          <w:rStyle w:val="default"/>
          <w:rFonts w:cs="FrankRuehl" w:hint="cs"/>
          <w:sz w:val="2"/>
          <w:szCs w:val="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(בוטל).</w:t>
      </w:r>
      <w:bookmarkEnd w:id="196"/>
    </w:p>
    <w:p w14:paraId="102F5729" w14:textId="77777777" w:rsidR="005A4068" w:rsidRPr="00FA059F" w:rsidRDefault="005A4068" w:rsidP="005A4068">
      <w:pPr>
        <w:pStyle w:val="P00"/>
        <w:spacing w:before="72"/>
        <w:ind w:left="0" w:right="1134"/>
        <w:rPr>
          <w:rStyle w:val="default"/>
          <w:rFonts w:cs="FrankRuehl" w:hint="cs"/>
          <w:rtl/>
        </w:rPr>
      </w:pPr>
      <w:bookmarkStart w:id="197" w:name="Seif94"/>
      <w:bookmarkEnd w:id="197"/>
      <w:r w:rsidRPr="00FA059F">
        <w:rPr>
          <w:lang w:val="he-IL"/>
        </w:rPr>
        <w:pict w14:anchorId="1E03A98A">
          <v:rect id="_x0000_s2391" style="position:absolute;left:0;text-align:left;margin-left:470.25pt;margin-top:7.1pt;width:69.3pt;height:49.6pt;z-index:251733504" o:allowincell="f" filled="f" stroked="f" strokecolor="lime" strokeweight=".25pt">
            <v:textbox style="mso-next-textbox:#_x0000_s2391" inset="0,0,0,0">
              <w:txbxContent>
                <w:p w14:paraId="4137CFF2" w14:textId="77777777" w:rsidR="001A0867" w:rsidRDefault="001A0867" w:rsidP="005A4068">
                  <w:pPr>
                    <w:spacing w:line="160" w:lineRule="exact"/>
                    <w:jc w:val="left"/>
                    <w:rPr>
                      <w:rFonts w:cs="Miriam" w:hint="cs"/>
                      <w:sz w:val="18"/>
                      <w:szCs w:val="18"/>
                      <w:rtl/>
                    </w:rPr>
                  </w:pPr>
                  <w:r>
                    <w:rPr>
                      <w:rFonts w:cs="Miriam" w:hint="cs"/>
                      <w:sz w:val="18"/>
                      <w:szCs w:val="18"/>
                      <w:rtl/>
                    </w:rPr>
                    <w:t>סמכויות ועדת מחקר לעניין מבקש הטבה שהוא בעל חוב לרשות</w:t>
                  </w:r>
                </w:p>
                <w:p w14:paraId="1531575A" w14:textId="77777777" w:rsidR="001A0867" w:rsidRDefault="001A0867" w:rsidP="005A406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Pr="00FA059F">
        <w:rPr>
          <w:rStyle w:val="big-number"/>
          <w:rFonts w:cs="Miriam"/>
          <w:rtl/>
        </w:rPr>
        <w:t>16</w:t>
      </w:r>
      <w:r w:rsidRPr="00FA059F">
        <w:rPr>
          <w:rStyle w:val="default"/>
          <w:rFonts w:cs="FrankRuehl" w:hint="cs"/>
          <w:rtl/>
        </w:rPr>
        <w:t>א</w:t>
      </w:r>
      <w:r w:rsidRPr="00FA059F">
        <w:rPr>
          <w:rStyle w:val="default"/>
          <w:rFonts w:cs="FrankRuehl"/>
          <w:rtl/>
        </w:rPr>
        <w:t>.</w:t>
      </w:r>
      <w:r w:rsidRPr="00FA059F">
        <w:rPr>
          <w:rStyle w:val="default"/>
          <w:rFonts w:cs="FrankRuehl"/>
          <w:rtl/>
        </w:rPr>
        <w:tab/>
        <w:t>(</w:t>
      </w:r>
      <w:r w:rsidRPr="00FA059F">
        <w:rPr>
          <w:rStyle w:val="default"/>
          <w:rFonts w:cs="FrankRuehl" w:hint="cs"/>
          <w:rtl/>
        </w:rPr>
        <w:t>א</w:t>
      </w:r>
      <w:r w:rsidRPr="00FA059F">
        <w:rPr>
          <w:rStyle w:val="default"/>
          <w:rFonts w:cs="FrankRuehl"/>
          <w:rtl/>
        </w:rPr>
        <w:t>)</w:t>
      </w:r>
      <w:r w:rsidRPr="00FA059F">
        <w:rPr>
          <w:rStyle w:val="default"/>
          <w:rFonts w:cs="FrankRuehl"/>
          <w:rtl/>
        </w:rPr>
        <w:tab/>
      </w:r>
      <w:r w:rsidRPr="00FA059F">
        <w:rPr>
          <w:rStyle w:val="default"/>
          <w:rFonts w:cs="FrankRuehl" w:hint="cs"/>
          <w:rtl/>
        </w:rPr>
        <w:t xml:space="preserve">חב מבקש הטבה חוב חלוט לרשות והוא מסרב לשלמו, רשאית ועדת מחקר </w:t>
      </w:r>
      <w:r w:rsidRPr="00FA059F">
        <w:rPr>
          <w:rStyle w:val="default"/>
          <w:rFonts w:cs="FrankRuehl"/>
          <w:rtl/>
        </w:rPr>
        <w:t>–</w:t>
      </w:r>
    </w:p>
    <w:p w14:paraId="032F6D88" w14:textId="77777777" w:rsidR="005A4068" w:rsidRPr="00FA059F" w:rsidRDefault="005A4068" w:rsidP="005A4068">
      <w:pPr>
        <w:pStyle w:val="P00"/>
        <w:spacing w:before="72"/>
        <w:ind w:left="1021" w:right="1134"/>
        <w:rPr>
          <w:rStyle w:val="default"/>
          <w:rFonts w:cs="FrankRuehl" w:hint="cs"/>
          <w:rtl/>
        </w:rPr>
      </w:pPr>
      <w:r w:rsidRPr="00FA059F">
        <w:rPr>
          <w:rStyle w:val="default"/>
          <w:rFonts w:cs="FrankRuehl" w:hint="cs"/>
          <w:rtl/>
        </w:rPr>
        <w:t>(1)</w:t>
      </w:r>
      <w:r w:rsidRPr="00FA059F">
        <w:rPr>
          <w:rStyle w:val="default"/>
          <w:rFonts w:cs="FrankRuehl" w:hint="cs"/>
          <w:rtl/>
        </w:rPr>
        <w:tab/>
        <w:t>שלא לדון בבקשתו של המבקש לקבלת הטבה;</w:t>
      </w:r>
    </w:p>
    <w:p w14:paraId="4D899F45" w14:textId="77777777" w:rsidR="005A4068" w:rsidRPr="00FA059F" w:rsidRDefault="005A4068" w:rsidP="005A4068">
      <w:pPr>
        <w:pStyle w:val="P00"/>
        <w:spacing w:before="72"/>
        <w:ind w:left="1021" w:right="1134"/>
        <w:rPr>
          <w:rStyle w:val="default"/>
          <w:rFonts w:cs="FrankRuehl" w:hint="cs"/>
          <w:rtl/>
        </w:rPr>
      </w:pPr>
      <w:r w:rsidRPr="00FA059F">
        <w:rPr>
          <w:rStyle w:val="default"/>
          <w:rFonts w:cs="FrankRuehl" w:hint="cs"/>
          <w:rtl/>
        </w:rPr>
        <w:t>(2)</w:t>
      </w:r>
      <w:r w:rsidRPr="00FA059F">
        <w:rPr>
          <w:rStyle w:val="default"/>
          <w:rFonts w:cs="FrankRuehl" w:hint="cs"/>
          <w:rtl/>
        </w:rPr>
        <w:tab/>
        <w:t xml:space="preserve">לדון בבקשתו של המבקש לקבלת הטבה, ואם אישרה את בקשתו למתן ההטבה </w:t>
      </w:r>
      <w:r w:rsidRPr="00FA059F">
        <w:rPr>
          <w:rStyle w:val="default"/>
          <w:rFonts w:cs="FrankRuehl"/>
          <w:rtl/>
        </w:rPr>
        <w:t>–</w:t>
      </w:r>
      <w:r w:rsidRPr="00FA059F">
        <w:rPr>
          <w:rStyle w:val="default"/>
          <w:rFonts w:cs="FrankRuehl" w:hint="cs"/>
          <w:rtl/>
        </w:rPr>
        <w:t xml:space="preserve"> לעכב את מתן ההטבה או לדרוש בטוחה להבטחת תשלום החוב בהתאם להוראות סעיף קטן (ב).</w:t>
      </w:r>
    </w:p>
    <w:p w14:paraId="33B001FF" w14:textId="77777777" w:rsidR="005A4068" w:rsidRPr="00FA059F" w:rsidRDefault="005A4068" w:rsidP="005A4068">
      <w:pPr>
        <w:pStyle w:val="P00"/>
        <w:spacing w:before="72"/>
        <w:ind w:left="0" w:right="1134"/>
        <w:rPr>
          <w:rStyle w:val="default"/>
          <w:rFonts w:cs="FrankRuehl" w:hint="cs"/>
          <w:rtl/>
        </w:rPr>
      </w:pPr>
      <w:r w:rsidRPr="00FA059F">
        <w:rPr>
          <w:rStyle w:val="default"/>
          <w:rFonts w:cs="FrankRuehl" w:hint="cs"/>
          <w:rtl/>
        </w:rPr>
        <w:tab/>
        <w:t>(ב)</w:t>
      </w:r>
      <w:r w:rsidRPr="00FA059F">
        <w:rPr>
          <w:rStyle w:val="default"/>
          <w:rFonts w:cs="FrankRuehl" w:hint="cs"/>
          <w:rtl/>
        </w:rPr>
        <w:tab/>
        <w:t>חב מבקש הטבה לרשות חוב, שתלוי ועומד לגביו הליך בבית משפט, והחוב לא שולם עד למועד הדיון בבקשה למתן ההטבה, תדון ועדת המחקר בבקשה; אישרה ועדת המחקר את הבקשה למתן ההטבה כאמור, רשאית היא לעכב את מתן ההטבה או לדרוש בטוחה להבטחת תשלום החוב כתנאי למתן ההטבה, ובלבד שהתקיימו כל אלה:</w:t>
      </w:r>
    </w:p>
    <w:p w14:paraId="02495BA6" w14:textId="77777777" w:rsidR="005A4068" w:rsidRPr="00FA059F" w:rsidRDefault="005A4068" w:rsidP="005A4068">
      <w:pPr>
        <w:pStyle w:val="P00"/>
        <w:spacing w:before="72"/>
        <w:ind w:left="1021" w:right="1134"/>
        <w:rPr>
          <w:rStyle w:val="default"/>
          <w:rFonts w:cs="FrankRuehl" w:hint="cs"/>
          <w:rtl/>
        </w:rPr>
      </w:pPr>
      <w:r w:rsidRPr="00FA059F">
        <w:rPr>
          <w:rStyle w:val="default"/>
          <w:rFonts w:cs="FrankRuehl" w:hint="cs"/>
          <w:rtl/>
        </w:rPr>
        <w:t>(1)</w:t>
      </w:r>
      <w:r w:rsidRPr="00FA059F">
        <w:rPr>
          <w:rStyle w:val="default"/>
          <w:rFonts w:cs="FrankRuehl" w:hint="cs"/>
          <w:rtl/>
        </w:rPr>
        <w:tab/>
        <w:t xml:space="preserve">עיכוב ההטבה או התנאתה בבטוחה כאמור יהיו רק עד להכרעה בהליך האמור, ואם הוכרע בהליך כי על מבקש ההטבה לשלם את החוב, כולו או חלקו </w:t>
      </w:r>
      <w:r w:rsidRPr="00FA059F">
        <w:rPr>
          <w:rStyle w:val="default"/>
          <w:rFonts w:cs="FrankRuehl"/>
          <w:rtl/>
        </w:rPr>
        <w:t>–</w:t>
      </w:r>
      <w:r w:rsidRPr="00FA059F">
        <w:rPr>
          <w:rStyle w:val="default"/>
          <w:rFonts w:cs="FrankRuehl" w:hint="cs"/>
          <w:rtl/>
        </w:rPr>
        <w:t xml:space="preserve"> עד לביצוע התשלום כאמור;</w:t>
      </w:r>
    </w:p>
    <w:p w14:paraId="534D91C5" w14:textId="77777777" w:rsidR="005A4068" w:rsidRPr="00FA059F" w:rsidRDefault="005A4068" w:rsidP="005A4068">
      <w:pPr>
        <w:pStyle w:val="P00"/>
        <w:spacing w:before="72"/>
        <w:ind w:left="1021" w:right="1134"/>
        <w:rPr>
          <w:rStyle w:val="default"/>
          <w:rFonts w:cs="FrankRuehl" w:hint="cs"/>
          <w:rtl/>
        </w:rPr>
      </w:pPr>
      <w:r w:rsidRPr="00FA059F">
        <w:rPr>
          <w:rStyle w:val="default"/>
          <w:rFonts w:cs="FrankRuehl" w:hint="cs"/>
          <w:rtl/>
        </w:rPr>
        <w:t>(2)</w:t>
      </w:r>
      <w:r w:rsidRPr="00FA059F">
        <w:rPr>
          <w:rStyle w:val="default"/>
          <w:rFonts w:cs="FrankRuehl" w:hint="cs"/>
          <w:rtl/>
        </w:rPr>
        <w:tab/>
        <w:t>גובה ההטבה המעוכבת וגובה הבטוחה שנדרשה כאמור, לא יעלו על גובה החוב.</w:t>
      </w:r>
    </w:p>
    <w:p w14:paraId="61DE21B0" w14:textId="77777777" w:rsidR="005A4068" w:rsidRPr="00FA059F" w:rsidRDefault="005A4068" w:rsidP="005A4068">
      <w:pPr>
        <w:pStyle w:val="P00"/>
        <w:spacing w:before="72"/>
        <w:ind w:left="0" w:right="1134"/>
        <w:rPr>
          <w:rStyle w:val="default"/>
          <w:rFonts w:cs="FrankRuehl" w:hint="cs"/>
          <w:rtl/>
        </w:rPr>
      </w:pPr>
      <w:r w:rsidRPr="00FA059F">
        <w:rPr>
          <w:rStyle w:val="default"/>
          <w:rFonts w:cs="FrankRuehl" w:hint="cs"/>
          <w:rtl/>
        </w:rPr>
        <w:tab/>
        <w:t>(ג)</w:t>
      </w:r>
      <w:r w:rsidRPr="00FA059F">
        <w:rPr>
          <w:rStyle w:val="default"/>
          <w:rFonts w:cs="FrankRuehl" w:hint="cs"/>
          <w:rtl/>
        </w:rPr>
        <w:tab/>
        <w:t>שילם מבקש הטבה חוב חלוט כאמור</w:t>
      </w:r>
      <w:r w:rsidR="00BC18A1" w:rsidRPr="00FA059F">
        <w:rPr>
          <w:rStyle w:val="default"/>
          <w:rFonts w:cs="FrankRuehl" w:hint="cs"/>
          <w:rtl/>
        </w:rPr>
        <w:t xml:space="preserve"> בפסקאות (2) או (3) להגדרה "חוב חלוט", לא יהיה בכך כדי לפגוע בסעדים או בזכויות העומדים לרשותו לגבי חוב ששילם כאמור.</w:t>
      </w:r>
    </w:p>
    <w:p w14:paraId="21BF35BB" w14:textId="77777777" w:rsidR="00BC18A1" w:rsidRPr="00FA059F" w:rsidRDefault="00BC18A1" w:rsidP="005A4068">
      <w:pPr>
        <w:pStyle w:val="P00"/>
        <w:spacing w:before="72"/>
        <w:ind w:left="0" w:right="1134"/>
        <w:rPr>
          <w:rStyle w:val="default"/>
          <w:rFonts w:cs="FrankRuehl" w:hint="cs"/>
          <w:rtl/>
        </w:rPr>
      </w:pPr>
      <w:r w:rsidRPr="00FA059F">
        <w:rPr>
          <w:rStyle w:val="default"/>
          <w:rFonts w:cs="FrankRuehl" w:hint="cs"/>
          <w:rtl/>
        </w:rPr>
        <w:tab/>
        <w:t>(ד)</w:t>
      </w:r>
      <w:r w:rsidRPr="00FA059F">
        <w:rPr>
          <w:rStyle w:val="default"/>
          <w:rFonts w:cs="FrankRuehl" w:hint="cs"/>
          <w:rtl/>
        </w:rPr>
        <w:tab/>
        <w:t xml:space="preserve">בסעיף זה, "חוב חלוט" </w:t>
      </w:r>
      <w:r w:rsidRPr="00FA059F">
        <w:rPr>
          <w:rStyle w:val="default"/>
          <w:rFonts w:cs="FrankRuehl"/>
          <w:rtl/>
        </w:rPr>
        <w:t>–</w:t>
      </w:r>
      <w:r w:rsidRPr="00FA059F">
        <w:rPr>
          <w:rStyle w:val="default"/>
          <w:rFonts w:cs="FrankRuehl" w:hint="cs"/>
          <w:rtl/>
        </w:rPr>
        <w:t xml:space="preserve"> כל אחד מאלה:</w:t>
      </w:r>
    </w:p>
    <w:p w14:paraId="3F7D03C7" w14:textId="77777777" w:rsidR="00BC18A1" w:rsidRPr="00FA059F" w:rsidRDefault="00BC18A1" w:rsidP="00BC18A1">
      <w:pPr>
        <w:pStyle w:val="P00"/>
        <w:spacing w:before="72"/>
        <w:ind w:left="1021" w:right="1134"/>
        <w:rPr>
          <w:rStyle w:val="default"/>
          <w:rFonts w:cs="FrankRuehl" w:hint="cs"/>
          <w:rtl/>
        </w:rPr>
      </w:pPr>
      <w:r w:rsidRPr="00FA059F">
        <w:rPr>
          <w:rStyle w:val="default"/>
          <w:rFonts w:cs="FrankRuehl" w:hint="cs"/>
          <w:rtl/>
        </w:rPr>
        <w:t>(1)</w:t>
      </w:r>
      <w:r w:rsidRPr="00FA059F">
        <w:rPr>
          <w:rStyle w:val="default"/>
          <w:rFonts w:cs="FrankRuehl" w:hint="cs"/>
          <w:rtl/>
        </w:rPr>
        <w:tab/>
        <w:t>חוב שלא ניתן להגיש לגביו ערעור;</w:t>
      </w:r>
    </w:p>
    <w:p w14:paraId="3A06AFA7" w14:textId="77777777" w:rsidR="00BC18A1" w:rsidRPr="00FA059F" w:rsidRDefault="00BC18A1" w:rsidP="00BC18A1">
      <w:pPr>
        <w:pStyle w:val="P00"/>
        <w:spacing w:before="72"/>
        <w:ind w:left="1021" w:right="1134"/>
        <w:rPr>
          <w:rStyle w:val="default"/>
          <w:rFonts w:cs="FrankRuehl" w:hint="cs"/>
          <w:rtl/>
        </w:rPr>
      </w:pPr>
      <w:r w:rsidRPr="00FA059F">
        <w:rPr>
          <w:rStyle w:val="default"/>
          <w:rFonts w:cs="FrankRuehl" w:hint="cs"/>
          <w:rtl/>
        </w:rPr>
        <w:t>(2)</w:t>
      </w:r>
      <w:r w:rsidRPr="00FA059F">
        <w:rPr>
          <w:rStyle w:val="default"/>
          <w:rFonts w:cs="FrankRuehl" w:hint="cs"/>
          <w:rtl/>
        </w:rPr>
        <w:tab/>
        <w:t>חוב שלא שולם בתוך 90 ימים מיום משלוח דרישת תשלום בכתב לגביו בידי הרשות, ובלבד שלא קיים לגביו הליך תלוי ועומד;</w:t>
      </w:r>
    </w:p>
    <w:p w14:paraId="2D8D62A6" w14:textId="77777777" w:rsidR="00BC18A1" w:rsidRPr="00FA059F" w:rsidRDefault="00BC18A1" w:rsidP="00BC18A1">
      <w:pPr>
        <w:pStyle w:val="P00"/>
        <w:spacing w:before="72"/>
        <w:ind w:left="1021" w:right="1134"/>
        <w:rPr>
          <w:rStyle w:val="default"/>
          <w:rFonts w:cs="FrankRuehl" w:hint="cs"/>
          <w:rtl/>
        </w:rPr>
      </w:pPr>
      <w:r w:rsidRPr="00FA059F">
        <w:rPr>
          <w:rStyle w:val="default"/>
          <w:rFonts w:cs="FrankRuehl" w:hint="cs"/>
          <w:rtl/>
        </w:rPr>
        <w:t>(3)</w:t>
      </w:r>
      <w:r w:rsidRPr="00FA059F">
        <w:rPr>
          <w:rStyle w:val="default"/>
          <w:rFonts w:cs="FrankRuehl" w:hint="cs"/>
          <w:rtl/>
        </w:rPr>
        <w:tab/>
        <w:t xml:space="preserve">היה הליך תלוי ועומד לגבי חלק מחוב שלא שולם כאמור בפסקה (2) </w:t>
      </w:r>
      <w:r w:rsidRPr="00FA059F">
        <w:rPr>
          <w:rStyle w:val="default"/>
          <w:rFonts w:cs="FrankRuehl"/>
          <w:rtl/>
        </w:rPr>
        <w:t>–</w:t>
      </w:r>
      <w:r w:rsidRPr="00FA059F">
        <w:rPr>
          <w:rStyle w:val="default"/>
          <w:rFonts w:cs="FrankRuehl" w:hint="cs"/>
          <w:rtl/>
        </w:rPr>
        <w:t xml:space="preserve"> חלק החוב שאינו שנוי במחלוקת.</w:t>
      </w:r>
    </w:p>
    <w:p w14:paraId="240E5100" w14:textId="77777777" w:rsidR="005A4068" w:rsidRPr="00661FBD" w:rsidRDefault="005A4068" w:rsidP="005A4068">
      <w:pPr>
        <w:pStyle w:val="P00"/>
        <w:spacing w:before="0"/>
        <w:ind w:left="0" w:right="1134"/>
        <w:rPr>
          <w:rStyle w:val="default"/>
          <w:rFonts w:cs="FrankRuehl" w:hint="cs"/>
          <w:vanish/>
          <w:color w:val="FF0000"/>
          <w:sz w:val="20"/>
          <w:szCs w:val="20"/>
          <w:shd w:val="clear" w:color="auto" w:fill="FFFF99"/>
          <w:rtl/>
        </w:rPr>
      </w:pPr>
      <w:bookmarkStart w:id="198" w:name="Rov293"/>
      <w:r w:rsidRPr="00661FBD">
        <w:rPr>
          <w:rStyle w:val="default"/>
          <w:rFonts w:cs="FrankRuehl" w:hint="cs"/>
          <w:vanish/>
          <w:color w:val="FF0000"/>
          <w:sz w:val="20"/>
          <w:szCs w:val="20"/>
          <w:shd w:val="clear" w:color="auto" w:fill="FFFF99"/>
          <w:rtl/>
        </w:rPr>
        <w:t>מיום 1.1.2016</w:t>
      </w:r>
    </w:p>
    <w:p w14:paraId="5446268B" w14:textId="77777777" w:rsidR="005A4068" w:rsidRPr="00661FBD" w:rsidRDefault="005A4068" w:rsidP="005A4068">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2418F85" w14:textId="77777777" w:rsidR="005A4068" w:rsidRPr="00661FBD" w:rsidRDefault="005A4068" w:rsidP="005A4068">
      <w:pPr>
        <w:pStyle w:val="P00"/>
        <w:spacing w:before="0"/>
        <w:ind w:left="0" w:right="1134"/>
        <w:rPr>
          <w:rStyle w:val="default"/>
          <w:rFonts w:cs="FrankRuehl" w:hint="cs"/>
          <w:vanish/>
          <w:sz w:val="20"/>
          <w:szCs w:val="20"/>
          <w:shd w:val="clear" w:color="auto" w:fill="FFFF99"/>
          <w:rtl/>
        </w:rPr>
      </w:pPr>
      <w:hyperlink r:id="rId28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278 (</w:t>
      </w:r>
      <w:hyperlink r:id="rId28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82B9FCE" w14:textId="77777777" w:rsidR="005A4068" w:rsidRPr="00FA059F" w:rsidRDefault="005A4068" w:rsidP="00FA059F">
      <w:pPr>
        <w:pStyle w:val="P00"/>
        <w:spacing w:before="0"/>
        <w:ind w:left="0" w:right="1134"/>
        <w:rPr>
          <w:rStyle w:val="default"/>
          <w:rFonts w:cs="FrankRuehl" w:hint="cs"/>
          <w:sz w:val="2"/>
          <w:szCs w:val="2"/>
          <w:shd w:val="clear" w:color="auto" w:fill="FFFF99"/>
          <w:rtl/>
        </w:rPr>
      </w:pPr>
      <w:r w:rsidRPr="00661FBD">
        <w:rPr>
          <w:rStyle w:val="default"/>
          <w:rFonts w:cs="FrankRuehl" w:hint="cs"/>
          <w:b/>
          <w:bCs/>
          <w:vanish/>
          <w:sz w:val="20"/>
          <w:szCs w:val="20"/>
          <w:shd w:val="clear" w:color="auto" w:fill="FFFF99"/>
          <w:rtl/>
        </w:rPr>
        <w:t>הוספת סעיף 16א</w:t>
      </w:r>
      <w:bookmarkEnd w:id="198"/>
    </w:p>
    <w:p w14:paraId="4C9E8E68" w14:textId="77777777" w:rsidR="00873F3A" w:rsidRDefault="00873F3A" w:rsidP="00FA059F">
      <w:pPr>
        <w:pStyle w:val="P00"/>
        <w:spacing w:before="72"/>
        <w:ind w:left="0" w:right="1134"/>
        <w:rPr>
          <w:rStyle w:val="default"/>
          <w:rFonts w:cs="FrankRuehl" w:hint="cs"/>
          <w:rtl/>
        </w:rPr>
      </w:pPr>
      <w:bookmarkStart w:id="199" w:name="Seif10"/>
      <w:bookmarkEnd w:id="199"/>
      <w:r>
        <w:rPr>
          <w:lang w:val="he-IL"/>
        </w:rPr>
        <w:pict w14:anchorId="0D8BD5F9">
          <v:rect id="_x0000_s2090" style="position:absolute;left:0;text-align:left;margin-left:476.7pt;margin-top:8.05pt;width:62.85pt;height:23.15pt;z-index:251551232" filled="f" stroked="f" strokecolor="lime" strokeweight=".25pt">
            <v:textbox inset="0,0,0,0">
              <w:txbxContent>
                <w:p w14:paraId="4F5ED7C9" w14:textId="77777777" w:rsidR="001A0867" w:rsidRDefault="001A0867">
                  <w:pPr>
                    <w:spacing w:line="160" w:lineRule="exact"/>
                    <w:jc w:val="left"/>
                    <w:rPr>
                      <w:rFonts w:cs="Miriam"/>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ה</w:t>
                  </w:r>
                  <w:r>
                    <w:rPr>
                      <w:rFonts w:cs="Miriam" w:hint="cs"/>
                      <w:sz w:val="18"/>
                      <w:szCs w:val="18"/>
                      <w:rtl/>
                    </w:rPr>
                    <w:t>תכנית</w:t>
                  </w:r>
                </w:p>
                <w:p w14:paraId="04892938"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FA059F">
        <w:rPr>
          <w:rStyle w:val="default"/>
          <w:rFonts w:cs="FrankRuehl" w:hint="cs"/>
          <w:rtl/>
        </w:rPr>
        <w:t>(בוטל)</w:t>
      </w:r>
      <w:r>
        <w:rPr>
          <w:rStyle w:val="default"/>
          <w:rFonts w:cs="FrankRuehl"/>
          <w:rtl/>
        </w:rPr>
        <w:t>.</w:t>
      </w:r>
    </w:p>
    <w:p w14:paraId="79CA0D2F" w14:textId="77777777" w:rsidR="00FA059F" w:rsidRDefault="00FA059F" w:rsidP="00FA059F">
      <w:pPr>
        <w:pStyle w:val="P00"/>
        <w:spacing w:before="72"/>
        <w:ind w:left="0" w:right="1134"/>
        <w:rPr>
          <w:rStyle w:val="default"/>
          <w:rFonts w:cs="FrankRuehl" w:hint="cs"/>
          <w:rtl/>
        </w:rPr>
      </w:pPr>
    </w:p>
    <w:p w14:paraId="5768C95F" w14:textId="77777777" w:rsidR="00873F3A" w:rsidRDefault="00873F3A" w:rsidP="00FA059F">
      <w:pPr>
        <w:pStyle w:val="P00"/>
        <w:spacing w:before="72"/>
        <w:ind w:left="0" w:right="1134"/>
        <w:rPr>
          <w:rStyle w:val="default"/>
          <w:rFonts w:cs="FrankRuehl"/>
          <w:rtl/>
        </w:rPr>
      </w:pPr>
      <w:r>
        <w:rPr>
          <w:lang w:val="he-IL"/>
        </w:rPr>
        <w:pict w14:anchorId="489C65D5">
          <v:shape id="_x0000_s2091" type="#_x0000_t202" style="position:absolute;left:0;text-align:left;margin-left:470.35pt;margin-top:7.1pt;width:1in;height:15.4pt;z-index:251618816" filled="f" stroked="f">
            <v:textbox inset="1mm,0,1mm,0">
              <w:txbxContent>
                <w:p w14:paraId="7AA67372"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rtl/>
        </w:rPr>
        <w:tab/>
      </w:r>
      <w:r>
        <w:rPr>
          <w:rStyle w:val="default"/>
          <w:rFonts w:cs="FrankRuehl" w:hint="cs"/>
          <w:rtl/>
        </w:rPr>
        <w:t>(</w:t>
      </w:r>
      <w:r>
        <w:rPr>
          <w:rStyle w:val="default"/>
          <w:rFonts w:cs="FrankRuehl"/>
          <w:rtl/>
        </w:rPr>
        <w:t>א1)</w:t>
      </w:r>
      <w:r>
        <w:rPr>
          <w:rStyle w:val="default"/>
          <w:rFonts w:cs="FrankRuehl"/>
          <w:rtl/>
        </w:rPr>
        <w:tab/>
      </w:r>
      <w:r w:rsidR="00FA059F">
        <w:rPr>
          <w:rStyle w:val="default"/>
          <w:rFonts w:cs="FrankRuehl" w:hint="cs"/>
          <w:rtl/>
        </w:rPr>
        <w:t>(בוטל)</w:t>
      </w:r>
      <w:r>
        <w:rPr>
          <w:rStyle w:val="default"/>
          <w:rFonts w:cs="FrankRuehl" w:hint="cs"/>
          <w:rtl/>
        </w:rPr>
        <w:t>.</w:t>
      </w:r>
    </w:p>
    <w:p w14:paraId="6A0220BE" w14:textId="77777777" w:rsidR="00873F3A" w:rsidRDefault="00873F3A" w:rsidP="00FA059F">
      <w:pPr>
        <w:pStyle w:val="P00"/>
        <w:spacing w:before="72"/>
        <w:ind w:left="0" w:right="1134"/>
        <w:rPr>
          <w:rStyle w:val="default"/>
          <w:rFonts w:cs="FrankRuehl" w:hint="cs"/>
          <w:rtl/>
        </w:rPr>
      </w:pPr>
      <w:r>
        <w:rPr>
          <w:lang w:val="he-IL"/>
        </w:rPr>
        <w:pict w14:anchorId="32FB74F2">
          <v:rect id="_x0000_s2092" style="position:absolute;left:0;text-align:left;margin-left:464.5pt;margin-top:8.05pt;width:75.05pt;height:14.85pt;z-index:251552256" o:allowincell="f" filled="f" stroked="f" strokecolor="lime" strokeweight=".25pt">
            <v:textbox inset="0,0,0,0">
              <w:txbxContent>
                <w:p w14:paraId="65CACD8B"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FA059F">
        <w:rPr>
          <w:rStyle w:val="default"/>
          <w:rFonts w:cs="FrankRuehl" w:hint="cs"/>
          <w:rtl/>
        </w:rPr>
        <w:t>(בוטל).</w:t>
      </w:r>
    </w:p>
    <w:p w14:paraId="6EAF140E" w14:textId="77777777" w:rsidR="00AD58E0" w:rsidRDefault="00AD58E0" w:rsidP="00FA059F">
      <w:pPr>
        <w:pStyle w:val="P00"/>
        <w:spacing w:before="72"/>
        <w:ind w:left="0" w:right="1134"/>
        <w:rPr>
          <w:rStyle w:val="default"/>
          <w:rFonts w:cs="FrankRuehl"/>
          <w:rtl/>
        </w:rPr>
      </w:pPr>
      <w:r>
        <w:rPr>
          <w:lang w:val="he-IL"/>
        </w:rPr>
        <w:pict w14:anchorId="73C23636">
          <v:rect id="_x0000_s2264" style="position:absolute;left:0;text-align:left;margin-left:464.5pt;margin-top:8.05pt;width:75.05pt;height:15.05pt;z-index:251642368" o:allowincell="f" filled="f" stroked="f" strokecolor="lime" strokeweight=".25pt">
            <v:textbox inset="0,0,0,0">
              <w:txbxContent>
                <w:p w14:paraId="13050EA5"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w:t>
      </w:r>
      <w:r>
        <w:rPr>
          <w:rStyle w:val="default"/>
          <w:rFonts w:cs="FrankRuehl"/>
          <w:rtl/>
        </w:rPr>
        <w:tab/>
      </w:r>
      <w:r w:rsidR="00FA059F">
        <w:rPr>
          <w:rStyle w:val="default"/>
          <w:rFonts w:cs="FrankRuehl" w:hint="cs"/>
          <w:rtl/>
        </w:rPr>
        <w:t>(בוטל)</w:t>
      </w:r>
      <w:r>
        <w:rPr>
          <w:rStyle w:val="default"/>
          <w:rFonts w:cs="FrankRuehl" w:hint="cs"/>
          <w:rtl/>
        </w:rPr>
        <w:t>.</w:t>
      </w:r>
    </w:p>
    <w:p w14:paraId="4DA140AA" w14:textId="77777777" w:rsidR="00873F3A" w:rsidRDefault="00873F3A" w:rsidP="00FA059F">
      <w:pPr>
        <w:pStyle w:val="P00"/>
        <w:spacing w:before="72"/>
        <w:ind w:left="0" w:right="1134"/>
        <w:rPr>
          <w:rStyle w:val="default"/>
          <w:rFonts w:cs="FrankRuehl"/>
          <w:rtl/>
        </w:rPr>
      </w:pPr>
      <w:r>
        <w:rPr>
          <w:lang w:val="he-IL"/>
        </w:rPr>
        <w:pict w14:anchorId="7CA6AEB3">
          <v:rect id="_x0000_s2094" style="position:absolute;left:0;text-align:left;margin-left:464.5pt;margin-top:8.05pt;width:75.05pt;height:20.85pt;z-index:251553280" o:allowincell="f" filled="f" stroked="f" strokecolor="lime" strokeweight=".25pt">
            <v:textbox inset="0,0,0,0">
              <w:txbxContent>
                <w:p w14:paraId="228A8D89"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00FA059F">
        <w:rPr>
          <w:rStyle w:val="default"/>
          <w:rFonts w:cs="FrankRuehl" w:hint="cs"/>
          <w:rtl/>
        </w:rPr>
        <w:t>(בוטל)</w:t>
      </w:r>
      <w:r>
        <w:rPr>
          <w:rStyle w:val="default"/>
          <w:rFonts w:cs="FrankRuehl" w:hint="cs"/>
          <w:rtl/>
        </w:rPr>
        <w:t>.</w:t>
      </w:r>
    </w:p>
    <w:p w14:paraId="3E3AA308" w14:textId="77777777" w:rsidR="00873F3A" w:rsidRDefault="00873F3A" w:rsidP="00FA059F">
      <w:pPr>
        <w:pStyle w:val="P00"/>
        <w:spacing w:before="72"/>
        <w:ind w:left="0" w:right="1134"/>
        <w:rPr>
          <w:rStyle w:val="default"/>
          <w:rFonts w:cs="FrankRuehl"/>
          <w:rtl/>
        </w:rPr>
      </w:pPr>
      <w:r>
        <w:rPr>
          <w:lang w:val="he-IL"/>
        </w:rPr>
        <w:pict w14:anchorId="2188F740">
          <v:rect id="_x0000_s2095" style="position:absolute;left:0;text-align:left;margin-left:464.5pt;margin-top:8.05pt;width:75.05pt;height:30.5pt;z-index:251554304" o:allowincell="f" filled="f" stroked="f" strokecolor="lime" strokeweight=".25pt">
            <v:textbox inset="0,0,0,0">
              <w:txbxContent>
                <w:p w14:paraId="04951AFB" w14:textId="77777777" w:rsidR="001A0867" w:rsidRDefault="001A0867">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6738BA7D"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ועדת המחקר תכנית או חלק ממנה (להלן </w:t>
      </w:r>
      <w:r w:rsidR="00BC18A1">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 מאושרת), יינתן על כך אישור בכתב חתום בידי </w:t>
      </w:r>
      <w:r w:rsidR="00FA059F">
        <w:rPr>
          <w:rStyle w:val="default"/>
          <w:rFonts w:cs="FrankRuehl" w:hint="cs"/>
          <w:rtl/>
        </w:rPr>
        <w:t>המנהל הכללי של הרשות</w:t>
      </w:r>
      <w:r>
        <w:rPr>
          <w:rStyle w:val="default"/>
          <w:rFonts w:cs="FrankRuehl" w:hint="cs"/>
          <w:rtl/>
        </w:rPr>
        <w:t>.</w:t>
      </w:r>
    </w:p>
    <w:p w14:paraId="6A8D4B9C" w14:textId="77777777" w:rsidR="00873F3A" w:rsidRDefault="00873F3A" w:rsidP="00FA059F">
      <w:pPr>
        <w:pStyle w:val="P00"/>
        <w:spacing w:before="72"/>
        <w:ind w:left="0" w:right="1134"/>
        <w:rPr>
          <w:rStyle w:val="default"/>
          <w:rFonts w:cs="FrankRuehl" w:hint="cs"/>
          <w:rtl/>
        </w:rPr>
      </w:pPr>
      <w:r>
        <w:rPr>
          <w:lang w:val="he-IL"/>
        </w:rPr>
        <w:pict w14:anchorId="1E820D39">
          <v:rect id="_x0000_s2096" style="position:absolute;left:0;text-align:left;margin-left:470.7pt;margin-top:8.05pt;width:68.85pt;height:51.3pt;z-index:251555328" o:allowincell="f" filled="f" stroked="f" strokecolor="lime" strokeweight=".25pt">
            <v:textbox inset="0,0,0,0">
              <w:txbxContent>
                <w:p w14:paraId="5E38127B"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2829EACD" w14:textId="77777777" w:rsidR="001A0867" w:rsidRDefault="001A0867">
                  <w:pPr>
                    <w:spacing w:line="160" w:lineRule="exact"/>
                    <w:jc w:val="left"/>
                    <w:rPr>
                      <w:rFonts w:cs="Miriam" w:hint="cs"/>
                      <w:noProof/>
                      <w:sz w:val="18"/>
                      <w:szCs w:val="18"/>
                      <w:rtl/>
                    </w:rPr>
                  </w:pPr>
                  <w:r>
                    <w:rPr>
                      <w:rFonts w:cs="Miriam"/>
                      <w:sz w:val="18"/>
                      <w:szCs w:val="18"/>
                      <w:rtl/>
                    </w:rPr>
                    <w:t>(תי</w:t>
                  </w:r>
                  <w:r>
                    <w:rPr>
                      <w:rFonts w:cs="Miriam" w:hint="cs"/>
                      <w:sz w:val="18"/>
                      <w:szCs w:val="18"/>
                      <w:rtl/>
                    </w:rPr>
                    <w:t>קון מס' 2) תשס"ג-2002</w:t>
                  </w:r>
                </w:p>
                <w:p w14:paraId="6B218673"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 xml:space="preserve">רה ועדת המחקר תכנית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 xml:space="preserve">ממנה, יודיע </w:t>
      </w:r>
      <w:r w:rsidR="00FA059F">
        <w:rPr>
          <w:rStyle w:val="default"/>
          <w:rFonts w:cs="FrankRuehl" w:hint="cs"/>
          <w:rtl/>
        </w:rPr>
        <w:t>המנהל הכללי של הרשות</w:t>
      </w:r>
      <w:r>
        <w:rPr>
          <w:rStyle w:val="default"/>
          <w:rFonts w:cs="FrankRuehl" w:hint="cs"/>
          <w:rtl/>
        </w:rPr>
        <w:t xml:space="preserve"> למבקש את הנימוקים לכך בכתב תוך ארבעה</w:t>
      </w:r>
      <w:r>
        <w:rPr>
          <w:rStyle w:val="default"/>
          <w:rFonts w:cs="FrankRuehl"/>
          <w:rtl/>
        </w:rPr>
        <w:t xml:space="preserve"> </w:t>
      </w:r>
      <w:r>
        <w:rPr>
          <w:rStyle w:val="default"/>
          <w:rFonts w:cs="FrankRuehl" w:hint="cs"/>
          <w:rtl/>
        </w:rPr>
        <w:t>ע</w:t>
      </w:r>
      <w:r>
        <w:rPr>
          <w:rStyle w:val="default"/>
          <w:rFonts w:cs="FrankRuehl"/>
          <w:rtl/>
        </w:rPr>
        <w:t>ש</w:t>
      </w:r>
      <w:r>
        <w:rPr>
          <w:rStyle w:val="default"/>
          <w:rFonts w:cs="FrankRuehl" w:hint="cs"/>
          <w:rtl/>
        </w:rPr>
        <w:t>ר ימים מיום קבלת ההחלטה.</w:t>
      </w:r>
    </w:p>
    <w:p w14:paraId="499A9A7B" w14:textId="77777777" w:rsidR="00BC18A1" w:rsidRPr="00661FBD" w:rsidRDefault="00BC18A1" w:rsidP="00BC18A1">
      <w:pPr>
        <w:pStyle w:val="P00"/>
        <w:spacing w:before="0"/>
        <w:ind w:left="0" w:right="1134"/>
        <w:rPr>
          <w:rStyle w:val="default"/>
          <w:rFonts w:cs="FrankRuehl" w:hint="cs"/>
          <w:vanish/>
          <w:color w:val="FF0000"/>
          <w:sz w:val="20"/>
          <w:szCs w:val="20"/>
          <w:shd w:val="clear" w:color="auto" w:fill="FFFF99"/>
          <w:rtl/>
        </w:rPr>
      </w:pPr>
      <w:bookmarkStart w:id="200" w:name="Rov175"/>
      <w:r w:rsidRPr="00661FBD">
        <w:rPr>
          <w:rStyle w:val="default"/>
          <w:rFonts w:cs="FrankRuehl" w:hint="cs"/>
          <w:vanish/>
          <w:color w:val="FF0000"/>
          <w:sz w:val="20"/>
          <w:szCs w:val="20"/>
          <w:shd w:val="clear" w:color="auto" w:fill="FFFF99"/>
          <w:rtl/>
        </w:rPr>
        <w:t>מיום 3.8.1995</w:t>
      </w:r>
    </w:p>
    <w:p w14:paraId="4B252F5C" w14:textId="77777777" w:rsidR="00BC18A1" w:rsidRPr="00661FBD" w:rsidRDefault="00BC18A1" w:rsidP="00BC18A1">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6C96AB9E"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hyperlink r:id="rId290"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383 (</w:t>
      </w:r>
      <w:hyperlink r:id="rId291"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6B42CC60" w14:textId="77777777" w:rsidR="00BC18A1" w:rsidRPr="00661FBD" w:rsidRDefault="00BC18A1" w:rsidP="00BC18A1">
      <w:pPr>
        <w:pStyle w:val="P0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 xml:space="preserve">ועדת המחקר לא תאשר תכנית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p>
    <w:p w14:paraId="7CA76200"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אם המבקש עומד לבצע אותה על פי הזמנה של אחר תמורת תשלום מלא או חלקי;</w:t>
      </w:r>
    </w:p>
    <w:p w14:paraId="3C67A631"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אם המבקש עומד לקבל לביצוע התכנית סיוע בדרך של מענק, מהממשלה או מאחר, על פי דין או בדרך אחרת, שלא לפי הוראות חוק זה; השרים רשאים, באישור ועדת הכלכלה של הכנסת, לקבוע בתקנות דרכי סיוע נוספות לעניין פסקה זו;</w:t>
      </w:r>
    </w:p>
    <w:p w14:paraId="6F5F79F1"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 xml:space="preserve">אם התכנית היא לביצוע מחקר שאושר כמחקר מדע בהתאם להוראות חוק מס הכנסה (הטבות להשקעה בניירות ערך שתמורתם נועדה למחקר מדעי), התשמ"ד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1983.</w:t>
      </w:r>
    </w:p>
    <w:p w14:paraId="3CD61214"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 xml:space="preserve">אישרה ועדת המחקר תכנית או חלק ממנה (להלן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תכנית מאושרת) יינתן על כך אישור בכתב חתום ביד ראש המינהל.</w:t>
      </w:r>
    </w:p>
    <w:p w14:paraId="7B806918"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לא אישרה ועדת המחקר תכנית או חלק ממנה, יודיע ראש המינהל למבקש את הנימוקים בכתב תוך חמישה עשר ימים מיום קבלת ההחלטה.</w:t>
      </w:r>
    </w:p>
    <w:p w14:paraId="084CCA23" w14:textId="77777777" w:rsidR="00BC18A1" w:rsidRPr="00661FBD" w:rsidRDefault="00BC18A1" w:rsidP="00BC18A1">
      <w:pPr>
        <w:pStyle w:val="P00"/>
        <w:spacing w:before="0"/>
        <w:ind w:left="0" w:right="1134"/>
        <w:rPr>
          <w:rStyle w:val="default"/>
          <w:rFonts w:cs="FrankRuehl"/>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ו</w:t>
      </w:r>
      <w:r w:rsidRPr="00661FBD">
        <w:rPr>
          <w:rStyle w:val="default"/>
          <w:rFonts w:cs="FrankRuehl"/>
          <w:vanish/>
          <w:sz w:val="22"/>
          <w:szCs w:val="22"/>
          <w:u w:val="single"/>
          <w:shd w:val="clear" w:color="auto" w:fill="FFFF99"/>
          <w:rtl/>
        </w:rPr>
        <w:t>ע</w:t>
      </w:r>
      <w:r w:rsidRPr="00661FBD">
        <w:rPr>
          <w:rStyle w:val="default"/>
          <w:rFonts w:cs="FrankRuehl" w:hint="cs"/>
          <w:vanish/>
          <w:sz w:val="22"/>
          <w:szCs w:val="22"/>
          <w:u w:val="single"/>
          <w:shd w:val="clear" w:color="auto" w:fill="FFFF99"/>
          <w:rtl/>
        </w:rPr>
        <w:t>ד</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 xml:space="preserve"> </w:t>
      </w:r>
      <w:r w:rsidRPr="00661FBD">
        <w:rPr>
          <w:rStyle w:val="default"/>
          <w:rFonts w:cs="FrankRuehl"/>
          <w:vanish/>
          <w:sz w:val="22"/>
          <w:szCs w:val="22"/>
          <w:u w:val="single"/>
          <w:shd w:val="clear" w:color="auto" w:fill="FFFF99"/>
          <w:rtl/>
        </w:rPr>
        <w:t>ה</w:t>
      </w:r>
      <w:r w:rsidRPr="00661FBD">
        <w:rPr>
          <w:rStyle w:val="default"/>
          <w:rFonts w:cs="FrankRuehl" w:hint="cs"/>
          <w:vanish/>
          <w:sz w:val="22"/>
          <w:szCs w:val="22"/>
          <w:u w:val="single"/>
          <w:shd w:val="clear" w:color="auto" w:fill="FFFF99"/>
          <w:rtl/>
        </w:rPr>
        <w:t xml:space="preserve">מחקר לא תאשר תכנית אם </w:t>
      </w:r>
      <w:r w:rsidRPr="00661FBD">
        <w:rPr>
          <w:rStyle w:val="default"/>
          <w:rFonts w:cs="FrankRuehl"/>
          <w:vanish/>
          <w:sz w:val="22"/>
          <w:szCs w:val="22"/>
          <w:u w:val="single"/>
          <w:shd w:val="clear" w:color="auto" w:fill="FFFF99"/>
          <w:rtl/>
        </w:rPr>
        <w:t>ה</w:t>
      </w:r>
      <w:r w:rsidRPr="00661FBD">
        <w:rPr>
          <w:rStyle w:val="default"/>
          <w:rFonts w:cs="FrankRuehl" w:hint="cs"/>
          <w:vanish/>
          <w:sz w:val="22"/>
          <w:szCs w:val="22"/>
          <w:u w:val="single"/>
          <w:shd w:val="clear" w:color="auto" w:fill="FFFF99"/>
          <w:rtl/>
        </w:rPr>
        <w:t>ת</w:t>
      </w:r>
      <w:r w:rsidRPr="00661FBD">
        <w:rPr>
          <w:rStyle w:val="default"/>
          <w:rFonts w:cs="FrankRuehl"/>
          <w:vanish/>
          <w:sz w:val="22"/>
          <w:szCs w:val="22"/>
          <w:u w:val="single"/>
          <w:shd w:val="clear" w:color="auto" w:fill="FFFF99"/>
          <w:rtl/>
        </w:rPr>
        <w:t>ק</w:t>
      </w:r>
      <w:r w:rsidRPr="00661FBD">
        <w:rPr>
          <w:rStyle w:val="default"/>
          <w:rFonts w:cs="FrankRuehl" w:hint="cs"/>
          <w:vanish/>
          <w:sz w:val="22"/>
          <w:szCs w:val="22"/>
          <w:u w:val="single"/>
          <w:shd w:val="clear" w:color="auto" w:fill="FFFF99"/>
          <w:rtl/>
        </w:rPr>
        <w:t>י</w:t>
      </w:r>
      <w:r w:rsidRPr="00661FBD">
        <w:rPr>
          <w:rStyle w:val="default"/>
          <w:rFonts w:cs="FrankRuehl"/>
          <w:vanish/>
          <w:sz w:val="22"/>
          <w:szCs w:val="22"/>
          <w:u w:val="single"/>
          <w:shd w:val="clear" w:color="auto" w:fill="FFFF99"/>
          <w:rtl/>
        </w:rPr>
        <w:t>י</w:t>
      </w:r>
      <w:r w:rsidRPr="00661FBD">
        <w:rPr>
          <w:rStyle w:val="default"/>
          <w:rFonts w:cs="FrankRuehl" w:hint="cs"/>
          <w:vanish/>
          <w:sz w:val="22"/>
          <w:szCs w:val="22"/>
          <w:u w:val="single"/>
          <w:shd w:val="clear" w:color="auto" w:fill="FFFF99"/>
          <w:rtl/>
        </w:rPr>
        <w:t>ם</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בה אחד מאלה:</w:t>
      </w:r>
    </w:p>
    <w:p w14:paraId="04F3637B" w14:textId="77777777" w:rsidR="00BC18A1" w:rsidRPr="00661FBD" w:rsidRDefault="00BC18A1" w:rsidP="00BC18A1">
      <w:pPr>
        <w:pStyle w:val="P22"/>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מ</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ק</w:t>
      </w:r>
      <w:r w:rsidRPr="00661FBD">
        <w:rPr>
          <w:rStyle w:val="default"/>
          <w:rFonts w:cs="FrankRuehl" w:hint="cs"/>
          <w:vanish/>
          <w:sz w:val="22"/>
          <w:szCs w:val="22"/>
          <w:u w:val="single"/>
          <w:shd w:val="clear" w:color="auto" w:fill="FFFF99"/>
          <w:rtl/>
        </w:rPr>
        <w:t>ש</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עומד לבצע את התכנית, על פי הזמנה של אחר, תמורת ת</w:t>
      </w:r>
      <w:r w:rsidRPr="00661FBD">
        <w:rPr>
          <w:rStyle w:val="default"/>
          <w:rFonts w:cs="FrankRuehl"/>
          <w:vanish/>
          <w:sz w:val="22"/>
          <w:szCs w:val="22"/>
          <w:u w:val="single"/>
          <w:shd w:val="clear" w:color="auto" w:fill="FFFF99"/>
          <w:rtl/>
        </w:rPr>
        <w:t>ש</w:t>
      </w:r>
      <w:r w:rsidRPr="00661FBD">
        <w:rPr>
          <w:rStyle w:val="default"/>
          <w:rFonts w:cs="FrankRuehl" w:hint="cs"/>
          <w:vanish/>
          <w:sz w:val="22"/>
          <w:szCs w:val="22"/>
          <w:u w:val="single"/>
          <w:shd w:val="clear" w:color="auto" w:fill="FFFF99"/>
          <w:rtl/>
        </w:rPr>
        <w:t>לו</w:t>
      </w:r>
      <w:r w:rsidRPr="00661FBD">
        <w:rPr>
          <w:rStyle w:val="default"/>
          <w:rFonts w:cs="FrankRuehl"/>
          <w:vanish/>
          <w:sz w:val="22"/>
          <w:szCs w:val="22"/>
          <w:u w:val="single"/>
          <w:shd w:val="clear" w:color="auto" w:fill="FFFF99"/>
          <w:rtl/>
        </w:rPr>
        <w:t>ם</w:t>
      </w:r>
      <w:r w:rsidRPr="00661FBD">
        <w:rPr>
          <w:rStyle w:val="default"/>
          <w:rFonts w:cs="FrankRuehl" w:hint="cs"/>
          <w:vanish/>
          <w:sz w:val="22"/>
          <w:szCs w:val="22"/>
          <w:u w:val="single"/>
          <w:shd w:val="clear" w:color="auto" w:fill="FFFF99"/>
          <w:rtl/>
        </w:rPr>
        <w:t xml:space="preserve"> </w:t>
      </w:r>
      <w:r w:rsidRPr="00661FBD">
        <w:rPr>
          <w:rStyle w:val="default"/>
          <w:rFonts w:cs="FrankRuehl"/>
          <w:vanish/>
          <w:sz w:val="22"/>
          <w:szCs w:val="22"/>
          <w:u w:val="single"/>
          <w:shd w:val="clear" w:color="auto" w:fill="FFFF99"/>
          <w:rtl/>
        </w:rPr>
        <w:t>מל</w:t>
      </w:r>
      <w:r w:rsidRPr="00661FBD">
        <w:rPr>
          <w:rStyle w:val="default"/>
          <w:rFonts w:cs="FrankRuehl" w:hint="cs"/>
          <w:vanish/>
          <w:sz w:val="22"/>
          <w:szCs w:val="22"/>
          <w:u w:val="single"/>
          <w:shd w:val="clear" w:color="auto" w:fill="FFFF99"/>
          <w:rtl/>
        </w:rPr>
        <w:t xml:space="preserve">א או חלקי הניתן כנגד מתן זכויות בעלות, חלקית או מלאה, בידע או </w:t>
      </w:r>
      <w:r w:rsidRPr="00661FBD">
        <w:rPr>
          <w:rStyle w:val="default"/>
          <w:rFonts w:cs="FrankRuehl"/>
          <w:vanish/>
          <w:sz w:val="22"/>
          <w:szCs w:val="22"/>
          <w:u w:val="single"/>
          <w:shd w:val="clear" w:color="auto" w:fill="FFFF99"/>
          <w:rtl/>
        </w:rPr>
        <w:t>ב</w:t>
      </w:r>
      <w:r w:rsidRPr="00661FBD">
        <w:rPr>
          <w:rStyle w:val="default"/>
          <w:rFonts w:cs="FrankRuehl" w:hint="cs"/>
          <w:vanish/>
          <w:sz w:val="22"/>
          <w:szCs w:val="22"/>
          <w:u w:val="single"/>
          <w:shd w:val="clear" w:color="auto" w:fill="FFFF99"/>
          <w:rtl/>
        </w:rPr>
        <w:t>יי</w:t>
      </w:r>
      <w:r w:rsidRPr="00661FBD">
        <w:rPr>
          <w:rStyle w:val="default"/>
          <w:rFonts w:cs="FrankRuehl"/>
          <w:vanish/>
          <w:sz w:val="22"/>
          <w:szCs w:val="22"/>
          <w:u w:val="single"/>
          <w:shd w:val="clear" w:color="auto" w:fill="FFFF99"/>
          <w:rtl/>
        </w:rPr>
        <w:t>צ</w:t>
      </w:r>
      <w:r w:rsidRPr="00661FBD">
        <w:rPr>
          <w:rStyle w:val="default"/>
          <w:rFonts w:cs="FrankRuehl" w:hint="cs"/>
          <w:vanish/>
          <w:sz w:val="22"/>
          <w:szCs w:val="22"/>
          <w:u w:val="single"/>
          <w:shd w:val="clear" w:color="auto" w:fill="FFFF99"/>
          <w:rtl/>
        </w:rPr>
        <w:t>ור;</w:t>
      </w:r>
    </w:p>
    <w:p w14:paraId="083C1318" w14:textId="77777777" w:rsidR="00BC18A1" w:rsidRPr="00661FBD" w:rsidRDefault="00BC18A1" w:rsidP="00BC18A1">
      <w:pPr>
        <w:pStyle w:val="P03"/>
        <w:spacing w:before="0"/>
        <w:ind w:left="2495"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(2)</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w:t>
      </w:r>
      <w:r w:rsidRPr="00661FBD">
        <w:rPr>
          <w:rStyle w:val="default"/>
          <w:rFonts w:cs="FrankRuehl"/>
          <w:vanish/>
          <w:sz w:val="22"/>
          <w:szCs w:val="22"/>
          <w:u w:val="single"/>
          <w:shd w:val="clear" w:color="auto" w:fill="FFFF99"/>
          <w:rtl/>
        </w:rPr>
        <w:t>א</w:t>
      </w:r>
      <w:r w:rsidRPr="00661FBD">
        <w:rPr>
          <w:rStyle w:val="default"/>
          <w:rFonts w:cs="FrankRuehl" w:hint="cs"/>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מ</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ק</w:t>
      </w:r>
      <w:r w:rsidRPr="00661FBD">
        <w:rPr>
          <w:rStyle w:val="default"/>
          <w:rFonts w:cs="FrankRuehl" w:hint="cs"/>
          <w:vanish/>
          <w:sz w:val="22"/>
          <w:szCs w:val="22"/>
          <w:u w:val="single"/>
          <w:shd w:val="clear" w:color="auto" w:fill="FFFF99"/>
          <w:rtl/>
        </w:rPr>
        <w:t>ש</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עומד לקבל, לשם ביצוע התכנית, סיוע מהממשלה שלא לפי הוראות חוק זה;</w:t>
      </w:r>
    </w:p>
    <w:p w14:paraId="03B5360C" w14:textId="77777777" w:rsidR="00BC18A1" w:rsidRPr="00661FBD" w:rsidRDefault="00BC18A1" w:rsidP="00BC18A1">
      <w:pPr>
        <w:pStyle w:val="P33"/>
        <w:spacing w:before="0"/>
        <w:ind w:left="1474"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ע</w:t>
      </w:r>
      <w:r w:rsidRPr="00661FBD">
        <w:rPr>
          <w:rStyle w:val="default"/>
          <w:rFonts w:cs="FrankRuehl"/>
          <w:vanish/>
          <w:sz w:val="22"/>
          <w:szCs w:val="22"/>
          <w:u w:val="single"/>
          <w:shd w:val="clear" w:color="auto" w:fill="FFFF99"/>
          <w:rtl/>
        </w:rPr>
        <w:t>ל</w:t>
      </w:r>
      <w:r w:rsidRPr="00661FBD">
        <w:rPr>
          <w:rStyle w:val="default"/>
          <w:rFonts w:cs="FrankRuehl" w:hint="cs"/>
          <w:vanish/>
          <w:sz w:val="22"/>
          <w:szCs w:val="22"/>
          <w:u w:val="single"/>
          <w:shd w:val="clear" w:color="auto" w:fill="FFFF99"/>
          <w:rtl/>
        </w:rPr>
        <w:t xml:space="preserve"> </w:t>
      </w:r>
      <w:r w:rsidRPr="00661FBD">
        <w:rPr>
          <w:rStyle w:val="default"/>
          <w:rFonts w:cs="FrankRuehl"/>
          <w:vanish/>
          <w:sz w:val="22"/>
          <w:szCs w:val="22"/>
          <w:u w:val="single"/>
          <w:shd w:val="clear" w:color="auto" w:fill="FFFF99"/>
          <w:rtl/>
        </w:rPr>
        <w:t>א</w:t>
      </w:r>
      <w:r w:rsidRPr="00661FBD">
        <w:rPr>
          <w:rStyle w:val="default"/>
          <w:rFonts w:cs="FrankRuehl" w:hint="cs"/>
          <w:vanish/>
          <w:sz w:val="22"/>
          <w:szCs w:val="22"/>
          <w:u w:val="single"/>
          <w:shd w:val="clear" w:color="auto" w:fill="FFFF99"/>
          <w:rtl/>
        </w:rPr>
        <w:t>ף</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הוראות פסק</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 xml:space="preserve"> </w:t>
      </w:r>
      <w:r w:rsidRPr="00661FBD">
        <w:rPr>
          <w:rStyle w:val="default"/>
          <w:rFonts w:cs="FrankRuehl"/>
          <w:vanish/>
          <w:sz w:val="22"/>
          <w:szCs w:val="22"/>
          <w:u w:val="single"/>
          <w:shd w:val="clear" w:color="auto" w:fill="FFFF99"/>
          <w:rtl/>
        </w:rPr>
        <w:t>מ</w:t>
      </w:r>
      <w:r w:rsidRPr="00661FBD">
        <w:rPr>
          <w:rStyle w:val="default"/>
          <w:rFonts w:cs="FrankRuehl" w:hint="cs"/>
          <w:vanish/>
          <w:sz w:val="22"/>
          <w:szCs w:val="22"/>
          <w:u w:val="single"/>
          <w:shd w:val="clear" w:color="auto" w:fill="FFFF99"/>
          <w:rtl/>
        </w:rPr>
        <w:t>ש</w:t>
      </w:r>
      <w:r w:rsidRPr="00661FBD">
        <w:rPr>
          <w:rStyle w:val="default"/>
          <w:rFonts w:cs="FrankRuehl"/>
          <w:vanish/>
          <w:sz w:val="22"/>
          <w:szCs w:val="22"/>
          <w:u w:val="single"/>
          <w:shd w:val="clear" w:color="auto" w:fill="FFFF99"/>
          <w:rtl/>
        </w:rPr>
        <w:t>נ</w:t>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א), ועדת המחקר תאשר תכנית במקרים ובתנאים שיקבעו השרים, באישור וע</w:t>
      </w:r>
      <w:r w:rsidRPr="00661FBD">
        <w:rPr>
          <w:rStyle w:val="default"/>
          <w:rFonts w:cs="FrankRuehl"/>
          <w:vanish/>
          <w:sz w:val="22"/>
          <w:szCs w:val="22"/>
          <w:u w:val="single"/>
          <w:shd w:val="clear" w:color="auto" w:fill="FFFF99"/>
          <w:rtl/>
        </w:rPr>
        <w:t>דת</w:t>
      </w:r>
      <w:r w:rsidRPr="00661FBD">
        <w:rPr>
          <w:rStyle w:val="default"/>
          <w:rFonts w:cs="FrankRuehl" w:hint="cs"/>
          <w:vanish/>
          <w:sz w:val="22"/>
          <w:szCs w:val="22"/>
          <w:u w:val="single"/>
          <w:shd w:val="clear" w:color="auto" w:fill="FFFF99"/>
          <w:rtl/>
        </w:rPr>
        <w:t xml:space="preserve"> ה</w:t>
      </w:r>
      <w:r w:rsidRPr="00661FBD">
        <w:rPr>
          <w:rStyle w:val="default"/>
          <w:rFonts w:cs="FrankRuehl"/>
          <w:vanish/>
          <w:sz w:val="22"/>
          <w:szCs w:val="22"/>
          <w:u w:val="single"/>
          <w:shd w:val="clear" w:color="auto" w:fill="FFFF99"/>
          <w:rtl/>
        </w:rPr>
        <w:t>כל</w:t>
      </w:r>
      <w:r w:rsidRPr="00661FBD">
        <w:rPr>
          <w:rStyle w:val="default"/>
          <w:rFonts w:cs="FrankRuehl" w:hint="cs"/>
          <w:vanish/>
          <w:sz w:val="22"/>
          <w:szCs w:val="22"/>
          <w:u w:val="single"/>
          <w:shd w:val="clear" w:color="auto" w:fill="FFFF99"/>
          <w:rtl/>
        </w:rPr>
        <w:t>כלה</w:t>
      </w:r>
      <w:r w:rsidRPr="00661FBD">
        <w:rPr>
          <w:rStyle w:val="default"/>
          <w:rFonts w:cs="FrankRuehl"/>
          <w:vanish/>
          <w:sz w:val="22"/>
          <w:szCs w:val="22"/>
          <w:u w:val="single"/>
          <w:shd w:val="clear" w:color="auto" w:fill="FFFF99"/>
          <w:rtl/>
        </w:rPr>
        <w:t xml:space="preserve"> של </w:t>
      </w:r>
      <w:r w:rsidRPr="00661FBD">
        <w:rPr>
          <w:rStyle w:val="default"/>
          <w:rFonts w:cs="FrankRuehl" w:hint="cs"/>
          <w:vanish/>
          <w:sz w:val="22"/>
          <w:szCs w:val="22"/>
          <w:u w:val="single"/>
          <w:shd w:val="clear" w:color="auto" w:fill="FFFF99"/>
          <w:rtl/>
        </w:rPr>
        <w:t>הכנסת;</w:t>
      </w:r>
    </w:p>
    <w:p w14:paraId="59E711EC" w14:textId="77777777" w:rsidR="00BC18A1" w:rsidRPr="00661FBD" w:rsidRDefault="00BC18A1" w:rsidP="00BC18A1">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u w:val="single"/>
          <w:shd w:val="clear" w:color="auto" w:fill="FFFF99"/>
          <w:rtl/>
        </w:rPr>
        <w:t>(3)</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כ</w:t>
      </w:r>
      <w:r w:rsidRPr="00661FBD">
        <w:rPr>
          <w:rStyle w:val="default"/>
          <w:rFonts w:cs="FrankRuehl"/>
          <w:vanish/>
          <w:sz w:val="22"/>
          <w:szCs w:val="22"/>
          <w:u w:val="single"/>
          <w:shd w:val="clear" w:color="auto" w:fill="FFFF99"/>
          <w:rtl/>
        </w:rPr>
        <w:t>נ</w:t>
      </w:r>
      <w:r w:rsidRPr="00661FBD">
        <w:rPr>
          <w:rStyle w:val="default"/>
          <w:rFonts w:cs="FrankRuehl" w:hint="cs"/>
          <w:vanish/>
          <w:sz w:val="22"/>
          <w:szCs w:val="22"/>
          <w:u w:val="single"/>
          <w:shd w:val="clear" w:color="auto" w:fill="FFFF99"/>
          <w:rtl/>
        </w:rPr>
        <w:t>י</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 xml:space="preserve"> היא לביצוע מחקר שאושר כמחקר מדעי בהתאם לחוק מס הכנסה (הטבות להשקעה בניירות ערך שתמורתם נועדה למחקר מדעי), התשמ"ד</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1983.</w:t>
      </w:r>
    </w:p>
    <w:p w14:paraId="10A760FB" w14:textId="77777777" w:rsidR="00BC18A1" w:rsidRPr="00661FBD" w:rsidRDefault="00BC18A1" w:rsidP="00BC18A1">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ג</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מ</w:t>
      </w:r>
      <w:r w:rsidRPr="00661FBD">
        <w:rPr>
          <w:rStyle w:val="default"/>
          <w:rFonts w:cs="FrankRuehl"/>
          <w:vanish/>
          <w:sz w:val="22"/>
          <w:szCs w:val="22"/>
          <w:u w:val="single"/>
          <w:shd w:val="clear" w:color="auto" w:fill="FFFF99"/>
          <w:rtl/>
        </w:rPr>
        <w:t>ומנה ה</w:t>
      </w:r>
      <w:r w:rsidRPr="00661FBD">
        <w:rPr>
          <w:rStyle w:val="default"/>
          <w:rFonts w:cs="FrankRuehl" w:hint="cs"/>
          <w:vanish/>
          <w:sz w:val="22"/>
          <w:szCs w:val="22"/>
          <w:u w:val="single"/>
          <w:shd w:val="clear" w:color="auto" w:fill="FFFF99"/>
          <w:rtl/>
        </w:rPr>
        <w:t>ת</w:t>
      </w:r>
      <w:r w:rsidRPr="00661FBD">
        <w:rPr>
          <w:rStyle w:val="default"/>
          <w:rFonts w:cs="FrankRuehl"/>
          <w:vanish/>
          <w:sz w:val="22"/>
          <w:szCs w:val="22"/>
          <w:u w:val="single"/>
          <w:shd w:val="clear" w:color="auto" w:fill="FFFF99"/>
          <w:rtl/>
        </w:rPr>
        <w:t>כ</w:t>
      </w:r>
      <w:r w:rsidRPr="00661FBD">
        <w:rPr>
          <w:rStyle w:val="default"/>
          <w:rFonts w:cs="FrankRuehl" w:hint="cs"/>
          <w:vanish/>
          <w:sz w:val="22"/>
          <w:szCs w:val="22"/>
          <w:u w:val="single"/>
          <w:shd w:val="clear" w:color="auto" w:fill="FFFF99"/>
          <w:rtl/>
        </w:rPr>
        <w:t>נית או חלק ממנה בידי אחר, שלא במסגרת הזמנה לפי ס</w:t>
      </w:r>
      <w:r w:rsidRPr="00661FBD">
        <w:rPr>
          <w:rStyle w:val="default"/>
          <w:rFonts w:cs="FrankRuehl"/>
          <w:vanish/>
          <w:sz w:val="22"/>
          <w:szCs w:val="22"/>
          <w:u w:val="single"/>
          <w:shd w:val="clear" w:color="auto" w:fill="FFFF99"/>
          <w:rtl/>
        </w:rPr>
        <w:t>עי</w:t>
      </w:r>
      <w:r w:rsidRPr="00661FBD">
        <w:rPr>
          <w:rStyle w:val="default"/>
          <w:rFonts w:cs="FrankRuehl" w:hint="cs"/>
          <w:vanish/>
          <w:sz w:val="22"/>
          <w:szCs w:val="22"/>
          <w:u w:val="single"/>
          <w:shd w:val="clear" w:color="auto" w:fill="FFFF99"/>
          <w:rtl/>
        </w:rPr>
        <w:t xml:space="preserve">ף </w:t>
      </w:r>
      <w:r w:rsidRPr="00661FBD">
        <w:rPr>
          <w:rStyle w:val="default"/>
          <w:rFonts w:cs="FrankRuehl"/>
          <w:vanish/>
          <w:sz w:val="22"/>
          <w:szCs w:val="22"/>
          <w:u w:val="single"/>
          <w:shd w:val="clear" w:color="auto" w:fill="FFFF99"/>
          <w:rtl/>
        </w:rPr>
        <w:t>קטן</w:t>
      </w:r>
      <w:r w:rsidRPr="00661FBD">
        <w:rPr>
          <w:rStyle w:val="default"/>
          <w:rFonts w:cs="FrankRuehl" w:hint="cs"/>
          <w:vanish/>
          <w:sz w:val="22"/>
          <w:szCs w:val="22"/>
          <w:u w:val="single"/>
          <w:shd w:val="clear" w:color="auto" w:fill="FFFF99"/>
          <w:rtl/>
        </w:rPr>
        <w:t xml:space="preserve"> (ב)(1), </w:t>
      </w:r>
      <w:r w:rsidRPr="00661FBD">
        <w:rPr>
          <w:rStyle w:val="default"/>
          <w:rFonts w:cs="FrankRuehl"/>
          <w:vanish/>
          <w:sz w:val="22"/>
          <w:szCs w:val="22"/>
          <w:u w:val="single"/>
          <w:shd w:val="clear" w:color="auto" w:fill="FFFF99"/>
          <w:rtl/>
        </w:rPr>
        <w:t>י</w:t>
      </w:r>
      <w:r w:rsidRPr="00661FBD">
        <w:rPr>
          <w:rStyle w:val="default"/>
          <w:rFonts w:cs="FrankRuehl" w:hint="cs"/>
          <w:vanish/>
          <w:sz w:val="22"/>
          <w:szCs w:val="22"/>
          <w:u w:val="single"/>
          <w:shd w:val="clear" w:color="auto" w:fill="FFFF99"/>
          <w:rtl/>
        </w:rPr>
        <w:t>נוכה סכום המימון מהתקציב המאושר של התכנית.</w:t>
      </w:r>
    </w:p>
    <w:p w14:paraId="00403349" w14:textId="77777777" w:rsidR="00BC18A1" w:rsidRPr="00661FBD" w:rsidRDefault="00BC18A1" w:rsidP="00BC18A1">
      <w:pPr>
        <w:pStyle w:val="P00"/>
        <w:spacing w:before="0"/>
        <w:ind w:left="0" w:right="1134"/>
        <w:rPr>
          <w:rStyle w:val="default"/>
          <w:rFonts w:cs="FrankRuehl"/>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ד</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א</w:t>
      </w:r>
      <w:r w:rsidRPr="00661FBD">
        <w:rPr>
          <w:rStyle w:val="default"/>
          <w:rFonts w:cs="FrankRuehl"/>
          <w:vanish/>
          <w:sz w:val="22"/>
          <w:szCs w:val="22"/>
          <w:u w:val="single"/>
          <w:shd w:val="clear" w:color="auto" w:fill="FFFF99"/>
          <w:rtl/>
        </w:rPr>
        <w:t>י</w:t>
      </w:r>
      <w:r w:rsidRPr="00661FBD">
        <w:rPr>
          <w:rStyle w:val="default"/>
          <w:rFonts w:cs="FrankRuehl" w:hint="cs"/>
          <w:vanish/>
          <w:sz w:val="22"/>
          <w:szCs w:val="22"/>
          <w:u w:val="single"/>
          <w:shd w:val="clear" w:color="auto" w:fill="FFFF99"/>
          <w:rtl/>
        </w:rPr>
        <w:t>ש</w:t>
      </w:r>
      <w:r w:rsidRPr="00661FBD">
        <w:rPr>
          <w:rStyle w:val="default"/>
          <w:rFonts w:cs="FrankRuehl"/>
          <w:vanish/>
          <w:sz w:val="22"/>
          <w:szCs w:val="22"/>
          <w:u w:val="single"/>
          <w:shd w:val="clear" w:color="auto" w:fill="FFFF99"/>
          <w:rtl/>
        </w:rPr>
        <w:t>ר</w:t>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 xml:space="preserve">ועדת המחקר תכנית או חלק ממנה (להלן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כ</w:t>
      </w:r>
      <w:r w:rsidRPr="00661FBD">
        <w:rPr>
          <w:rStyle w:val="default"/>
          <w:rFonts w:cs="FrankRuehl"/>
          <w:vanish/>
          <w:sz w:val="22"/>
          <w:szCs w:val="22"/>
          <w:u w:val="single"/>
          <w:shd w:val="clear" w:color="auto" w:fill="FFFF99"/>
          <w:rtl/>
        </w:rPr>
        <w:t>נ</w:t>
      </w:r>
      <w:r w:rsidRPr="00661FBD">
        <w:rPr>
          <w:rStyle w:val="default"/>
          <w:rFonts w:cs="FrankRuehl" w:hint="cs"/>
          <w:vanish/>
          <w:sz w:val="22"/>
          <w:szCs w:val="22"/>
          <w:u w:val="single"/>
          <w:shd w:val="clear" w:color="auto" w:fill="FFFF99"/>
          <w:rtl/>
        </w:rPr>
        <w:t>י</w:t>
      </w:r>
      <w:r w:rsidRPr="00661FBD">
        <w:rPr>
          <w:rStyle w:val="default"/>
          <w:rFonts w:cs="FrankRuehl"/>
          <w:vanish/>
          <w:sz w:val="22"/>
          <w:szCs w:val="22"/>
          <w:u w:val="single"/>
          <w:shd w:val="clear" w:color="auto" w:fill="FFFF99"/>
          <w:rtl/>
        </w:rPr>
        <w:t>ת</w:t>
      </w:r>
      <w:r w:rsidRPr="00661FBD">
        <w:rPr>
          <w:rStyle w:val="default"/>
          <w:rFonts w:cs="FrankRuehl" w:hint="cs"/>
          <w:vanish/>
          <w:sz w:val="22"/>
          <w:szCs w:val="22"/>
          <w:u w:val="single"/>
          <w:shd w:val="clear" w:color="auto" w:fill="FFFF99"/>
          <w:rtl/>
        </w:rPr>
        <w:t xml:space="preserve"> מאושרת), יינתן על כך אישור בכתב חתום בידי ראש המינהל.</w:t>
      </w:r>
    </w:p>
    <w:p w14:paraId="39FC308A" w14:textId="77777777" w:rsidR="00BC18A1" w:rsidRPr="00661FBD" w:rsidRDefault="00BC18A1" w:rsidP="00BC18A1">
      <w:pPr>
        <w:pStyle w:val="P00"/>
        <w:spacing w:before="0"/>
        <w:ind w:left="0" w:right="1134"/>
        <w:rPr>
          <w:rStyle w:val="default"/>
          <w:rFonts w:cs="FrankRuehl" w:hint="cs"/>
          <w:vanish/>
          <w:sz w:val="22"/>
          <w:szCs w:val="22"/>
          <w:u w:val="single"/>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ל</w:t>
      </w:r>
      <w:r w:rsidRPr="00661FBD">
        <w:rPr>
          <w:rStyle w:val="default"/>
          <w:rFonts w:cs="FrankRuehl"/>
          <w:vanish/>
          <w:sz w:val="22"/>
          <w:szCs w:val="22"/>
          <w:u w:val="single"/>
          <w:shd w:val="clear" w:color="auto" w:fill="FFFF99"/>
          <w:rtl/>
        </w:rPr>
        <w:t>א</w:t>
      </w:r>
      <w:r w:rsidRPr="00661FBD">
        <w:rPr>
          <w:rStyle w:val="default"/>
          <w:rFonts w:cs="FrankRuehl" w:hint="cs"/>
          <w:vanish/>
          <w:sz w:val="22"/>
          <w:szCs w:val="22"/>
          <w:u w:val="single"/>
          <w:shd w:val="clear" w:color="auto" w:fill="FFFF99"/>
          <w:rtl/>
        </w:rPr>
        <w:t xml:space="preserve"> </w:t>
      </w:r>
      <w:r w:rsidRPr="00661FBD">
        <w:rPr>
          <w:rStyle w:val="default"/>
          <w:rFonts w:cs="FrankRuehl"/>
          <w:vanish/>
          <w:sz w:val="22"/>
          <w:szCs w:val="22"/>
          <w:u w:val="single"/>
          <w:shd w:val="clear" w:color="auto" w:fill="FFFF99"/>
          <w:rtl/>
        </w:rPr>
        <w:t>א</w:t>
      </w:r>
      <w:r w:rsidRPr="00661FBD">
        <w:rPr>
          <w:rStyle w:val="default"/>
          <w:rFonts w:cs="FrankRuehl" w:hint="cs"/>
          <w:vanish/>
          <w:sz w:val="22"/>
          <w:szCs w:val="22"/>
          <w:u w:val="single"/>
          <w:shd w:val="clear" w:color="auto" w:fill="FFFF99"/>
          <w:rtl/>
        </w:rPr>
        <w:t>י</w:t>
      </w:r>
      <w:r w:rsidRPr="00661FBD">
        <w:rPr>
          <w:rStyle w:val="default"/>
          <w:rFonts w:cs="FrankRuehl"/>
          <w:vanish/>
          <w:sz w:val="22"/>
          <w:szCs w:val="22"/>
          <w:u w:val="single"/>
          <w:shd w:val="clear" w:color="auto" w:fill="FFFF99"/>
          <w:rtl/>
        </w:rPr>
        <w:t>ש</w:t>
      </w:r>
      <w:r w:rsidRPr="00661FBD">
        <w:rPr>
          <w:rStyle w:val="default"/>
          <w:rFonts w:cs="FrankRuehl" w:hint="cs"/>
          <w:vanish/>
          <w:sz w:val="22"/>
          <w:szCs w:val="22"/>
          <w:u w:val="single"/>
          <w:shd w:val="clear" w:color="auto" w:fill="FFFF99"/>
          <w:rtl/>
        </w:rPr>
        <w:t xml:space="preserve">רה ועדת המחקר תכנית </w:t>
      </w:r>
      <w:r w:rsidRPr="00661FBD">
        <w:rPr>
          <w:rStyle w:val="default"/>
          <w:rFonts w:cs="FrankRuehl"/>
          <w:vanish/>
          <w:sz w:val="22"/>
          <w:szCs w:val="22"/>
          <w:u w:val="single"/>
          <w:shd w:val="clear" w:color="auto" w:fill="FFFF99"/>
          <w:rtl/>
        </w:rPr>
        <w:t>א</w:t>
      </w:r>
      <w:r w:rsidRPr="00661FBD">
        <w:rPr>
          <w:rStyle w:val="default"/>
          <w:rFonts w:cs="FrankRuehl" w:hint="cs"/>
          <w:vanish/>
          <w:sz w:val="22"/>
          <w:szCs w:val="22"/>
          <w:u w:val="single"/>
          <w:shd w:val="clear" w:color="auto" w:fill="FFFF99"/>
          <w:rtl/>
        </w:rPr>
        <w:t>ו</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ח</w:t>
      </w:r>
      <w:r w:rsidRPr="00661FBD">
        <w:rPr>
          <w:rStyle w:val="default"/>
          <w:rFonts w:cs="FrankRuehl"/>
          <w:vanish/>
          <w:sz w:val="22"/>
          <w:szCs w:val="22"/>
          <w:u w:val="single"/>
          <w:shd w:val="clear" w:color="auto" w:fill="FFFF99"/>
          <w:rtl/>
        </w:rPr>
        <w:t>ל</w:t>
      </w:r>
      <w:r w:rsidRPr="00661FBD">
        <w:rPr>
          <w:rStyle w:val="default"/>
          <w:rFonts w:cs="FrankRuehl" w:hint="cs"/>
          <w:vanish/>
          <w:sz w:val="22"/>
          <w:szCs w:val="22"/>
          <w:u w:val="single"/>
          <w:shd w:val="clear" w:color="auto" w:fill="FFFF99"/>
          <w:rtl/>
        </w:rPr>
        <w:t>ק</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ממנה, יודיע ראש המינהל למבקש את הנימוקים לכך בכתב תוך שלושים ימים מיום קבלת ההחלטה.</w:t>
      </w:r>
    </w:p>
    <w:p w14:paraId="1ADF00BE" w14:textId="77777777" w:rsidR="00BC18A1" w:rsidRPr="00661FBD" w:rsidRDefault="00BC18A1" w:rsidP="00BC18A1">
      <w:pPr>
        <w:pStyle w:val="P00"/>
        <w:spacing w:before="0"/>
        <w:ind w:left="0" w:right="1134"/>
        <w:rPr>
          <w:rStyle w:val="default"/>
          <w:rFonts w:cs="FrankRuehl" w:hint="cs"/>
          <w:vanish/>
          <w:sz w:val="20"/>
          <w:szCs w:val="20"/>
          <w:u w:val="single"/>
          <w:shd w:val="clear" w:color="auto" w:fill="FFFF99"/>
          <w:rtl/>
        </w:rPr>
      </w:pPr>
    </w:p>
    <w:p w14:paraId="782C3C62" w14:textId="77777777" w:rsidR="00BC18A1" w:rsidRPr="00661FBD" w:rsidRDefault="00BC18A1" w:rsidP="00BC18A1">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541560C1" w14:textId="77777777" w:rsidR="00BC18A1" w:rsidRPr="00661FBD" w:rsidRDefault="00BC18A1" w:rsidP="00BC18A1">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32DAE58" w14:textId="77777777" w:rsidR="00BC18A1" w:rsidRPr="00661FBD" w:rsidRDefault="00BC18A1" w:rsidP="00BC18A1">
      <w:pPr>
        <w:pStyle w:val="P22"/>
        <w:spacing w:before="0"/>
        <w:ind w:left="0" w:right="1134"/>
        <w:rPr>
          <w:rStyle w:val="default"/>
          <w:rFonts w:cs="FrankRuehl" w:hint="cs"/>
          <w:vanish/>
          <w:sz w:val="20"/>
          <w:szCs w:val="20"/>
          <w:shd w:val="clear" w:color="auto" w:fill="FFFF99"/>
          <w:rtl/>
        </w:rPr>
      </w:pPr>
      <w:hyperlink r:id="rId29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111 (</w:t>
      </w:r>
      <w:hyperlink r:id="rId29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1A8644D5" w14:textId="77777777" w:rsidR="00BC18A1" w:rsidRPr="00661FBD" w:rsidRDefault="00BC18A1" w:rsidP="00BC18A1">
      <w:pPr>
        <w:pStyle w:val="P00"/>
        <w:ind w:left="0" w:right="1134"/>
        <w:rPr>
          <w:rStyle w:val="default"/>
          <w:rFonts w:cs="FrankRuehl"/>
          <w:vanish/>
          <w:sz w:val="22"/>
          <w:szCs w:val="22"/>
          <w:u w:val="single"/>
          <w:shd w:val="clear" w:color="auto" w:fill="FFFF99"/>
          <w:rtl/>
        </w:rPr>
      </w:pPr>
      <w:r w:rsidRPr="00661FBD">
        <w:rPr>
          <w:rStyle w:val="default"/>
          <w:rFonts w:cs="FrankRuehl"/>
          <w:vanish/>
          <w:sz w:val="22"/>
          <w:szCs w:val="22"/>
          <w:shd w:val="clear" w:color="auto" w:fill="FFFF99"/>
          <w:rtl/>
        </w:rPr>
        <w:t>17.</w:t>
      </w: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מחקר לא תאשר תכנית או כל חלק ממנה זולת אם קיבלה חוות דעת על התכנית מבודק מקצועי שהסמיך לכך ראש המינהל, וראתה שיש לתכנית סיכוי סביר לה</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w:t>
      </w:r>
      <w:r w:rsidRPr="00661FBD">
        <w:rPr>
          <w:rStyle w:val="default"/>
          <w:rFonts w:cs="FrankRuehl" w:hint="cs"/>
          <w:strike/>
          <w:vanish/>
          <w:sz w:val="22"/>
          <w:szCs w:val="22"/>
          <w:shd w:val="clear" w:color="auto" w:fill="FFFF99"/>
          <w:rtl/>
        </w:rPr>
        <w:t>לידי ייצור מוצר חדש ושיווקו לייצוא</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 xml:space="preserve">לידי יצירת מוצר שיש בו כדי להביא לקידום מטרות חוק זה; אישור לתכנית יינתן רק לתאגיד שהתאגד בישראל, שכתוצאה </w:t>
      </w:r>
      <w:r w:rsidRPr="00661FBD">
        <w:rPr>
          <w:rStyle w:val="default"/>
          <w:rFonts w:cs="FrankRuehl"/>
          <w:vanish/>
          <w:sz w:val="22"/>
          <w:szCs w:val="22"/>
          <w:u w:val="single"/>
          <w:shd w:val="clear" w:color="auto" w:fill="FFFF99"/>
          <w:rtl/>
        </w:rPr>
        <w:t>מב</w:t>
      </w:r>
      <w:r w:rsidRPr="00661FBD">
        <w:rPr>
          <w:rStyle w:val="default"/>
          <w:rFonts w:cs="FrankRuehl" w:hint="cs"/>
          <w:vanish/>
          <w:sz w:val="22"/>
          <w:szCs w:val="22"/>
          <w:u w:val="single"/>
          <w:shd w:val="clear" w:color="auto" w:fill="FFFF99"/>
          <w:rtl/>
        </w:rPr>
        <w:t>יצ</w:t>
      </w:r>
      <w:r w:rsidRPr="00661FBD">
        <w:rPr>
          <w:rStyle w:val="default"/>
          <w:rFonts w:cs="FrankRuehl"/>
          <w:vanish/>
          <w:sz w:val="22"/>
          <w:szCs w:val="22"/>
          <w:u w:val="single"/>
          <w:shd w:val="clear" w:color="auto" w:fill="FFFF99"/>
          <w:rtl/>
        </w:rPr>
        <w:t>וע ה</w:t>
      </w:r>
      <w:r w:rsidRPr="00661FBD">
        <w:rPr>
          <w:rStyle w:val="default"/>
          <w:rFonts w:cs="FrankRuehl" w:hint="cs"/>
          <w:vanish/>
          <w:sz w:val="22"/>
          <w:szCs w:val="22"/>
          <w:u w:val="single"/>
          <w:shd w:val="clear" w:color="auto" w:fill="FFFF99"/>
          <w:rtl/>
        </w:rPr>
        <w:t>תכנית עתיד לפתח בישראל, על ידי תושבי ישראל, מוצר חדש או מוצר קיים שהוכנס בו שיפור משמעותי (בחוק זה - מקבל האישור), אלא אם כן שוכנעה ועדת ה</w:t>
      </w:r>
      <w:r w:rsidRPr="00661FBD">
        <w:rPr>
          <w:rStyle w:val="default"/>
          <w:rFonts w:cs="FrankRuehl"/>
          <w:vanish/>
          <w:sz w:val="22"/>
          <w:szCs w:val="22"/>
          <w:u w:val="single"/>
          <w:shd w:val="clear" w:color="auto" w:fill="FFFF99"/>
          <w:rtl/>
        </w:rPr>
        <w:t>מ</w:t>
      </w:r>
      <w:r w:rsidRPr="00661FBD">
        <w:rPr>
          <w:rStyle w:val="default"/>
          <w:rFonts w:cs="FrankRuehl" w:hint="cs"/>
          <w:vanish/>
          <w:sz w:val="22"/>
          <w:szCs w:val="22"/>
          <w:u w:val="single"/>
          <w:shd w:val="clear" w:color="auto" w:fill="FFFF99"/>
          <w:rtl/>
        </w:rPr>
        <w:t>ח</w:t>
      </w:r>
      <w:r w:rsidRPr="00661FBD">
        <w:rPr>
          <w:rStyle w:val="default"/>
          <w:rFonts w:cs="FrankRuehl"/>
          <w:vanish/>
          <w:sz w:val="22"/>
          <w:szCs w:val="22"/>
          <w:u w:val="single"/>
          <w:shd w:val="clear" w:color="auto" w:fill="FFFF99"/>
          <w:rtl/>
        </w:rPr>
        <w:t>ק</w:t>
      </w:r>
      <w:r w:rsidRPr="00661FBD">
        <w:rPr>
          <w:rStyle w:val="default"/>
          <w:rFonts w:cs="FrankRuehl" w:hint="cs"/>
          <w:vanish/>
          <w:sz w:val="22"/>
          <w:szCs w:val="22"/>
          <w:u w:val="single"/>
          <w:shd w:val="clear" w:color="auto" w:fill="FFFF99"/>
          <w:rtl/>
        </w:rPr>
        <w:t>ר, מנימוקים שיירשמו, כי לביצועה של התכנית חיוני כי חלק מהתכנית יבוצע שלא בישראל או שלא בידי תושבי ישראל</w:t>
      </w:r>
      <w:r w:rsidRPr="00661FBD">
        <w:rPr>
          <w:rStyle w:val="default"/>
          <w:rFonts w:cs="FrankRuehl"/>
          <w:vanish/>
          <w:sz w:val="22"/>
          <w:szCs w:val="22"/>
          <w:shd w:val="clear" w:color="auto" w:fill="FFFF99"/>
          <w:rtl/>
        </w:rPr>
        <w:t>.</w:t>
      </w:r>
    </w:p>
    <w:p w14:paraId="2C0B5135" w14:textId="77777777" w:rsidR="00BC18A1" w:rsidRPr="00661FBD" w:rsidRDefault="00BC18A1" w:rsidP="00BC18A1">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w:t>
      </w:r>
      <w:r w:rsidRPr="00661FBD">
        <w:rPr>
          <w:rStyle w:val="default"/>
          <w:rFonts w:cs="FrankRuehl"/>
          <w:vanish/>
          <w:sz w:val="22"/>
          <w:szCs w:val="22"/>
          <w:u w:val="single"/>
          <w:shd w:val="clear" w:color="auto" w:fill="FFFF99"/>
          <w:rtl/>
        </w:rPr>
        <w:t>א1)</w:t>
      </w:r>
      <w:r w:rsidRPr="00661FBD">
        <w:rPr>
          <w:rStyle w:val="default"/>
          <w:rFonts w:cs="FrankRuehl"/>
          <w:vanish/>
          <w:sz w:val="22"/>
          <w:szCs w:val="22"/>
          <w:u w:val="single"/>
          <w:shd w:val="clear" w:color="auto" w:fill="FFFF99"/>
          <w:rtl/>
        </w:rPr>
        <w:tab/>
        <w:t>בהח</w:t>
      </w:r>
      <w:r w:rsidRPr="00661FBD">
        <w:rPr>
          <w:rStyle w:val="default"/>
          <w:rFonts w:cs="FrankRuehl" w:hint="cs"/>
          <w:vanish/>
          <w:sz w:val="22"/>
          <w:szCs w:val="22"/>
          <w:u w:val="single"/>
          <w:shd w:val="clear" w:color="auto" w:fill="FFFF99"/>
          <w:rtl/>
        </w:rPr>
        <w:t xml:space="preserve">לטה על מתן אישור לתכנית ועל שיעור ההטבות שיינתנו לה, תיתן ועדת המחקר משקל משמעותי להצהרת מקבל האישור בדבר מקום </w:t>
      </w:r>
      <w:r w:rsidRPr="00661FBD">
        <w:rPr>
          <w:rStyle w:val="default"/>
          <w:rFonts w:cs="FrankRuehl"/>
          <w:vanish/>
          <w:sz w:val="22"/>
          <w:szCs w:val="22"/>
          <w:u w:val="single"/>
          <w:shd w:val="clear" w:color="auto" w:fill="FFFF99"/>
          <w:rtl/>
        </w:rPr>
        <w:t>ה</w:t>
      </w:r>
      <w:r w:rsidRPr="00661FBD">
        <w:rPr>
          <w:rStyle w:val="default"/>
          <w:rFonts w:cs="FrankRuehl" w:hint="cs"/>
          <w:vanish/>
          <w:sz w:val="22"/>
          <w:szCs w:val="22"/>
          <w:u w:val="single"/>
          <w:shd w:val="clear" w:color="auto" w:fill="FFFF99"/>
          <w:rtl/>
        </w:rPr>
        <w:t>י</w:t>
      </w:r>
      <w:r w:rsidRPr="00661FBD">
        <w:rPr>
          <w:rStyle w:val="default"/>
          <w:rFonts w:cs="FrankRuehl"/>
          <w:vanish/>
          <w:sz w:val="22"/>
          <w:szCs w:val="22"/>
          <w:u w:val="single"/>
          <w:shd w:val="clear" w:color="auto" w:fill="FFFF99"/>
          <w:rtl/>
        </w:rPr>
        <w:t>י</w:t>
      </w:r>
      <w:r w:rsidRPr="00661FBD">
        <w:rPr>
          <w:rStyle w:val="default"/>
          <w:rFonts w:cs="FrankRuehl" w:hint="cs"/>
          <w:vanish/>
          <w:sz w:val="22"/>
          <w:szCs w:val="22"/>
          <w:u w:val="single"/>
          <w:shd w:val="clear" w:color="auto" w:fill="FFFF99"/>
          <w:rtl/>
        </w:rPr>
        <w:t>צור ושיעור הערך המוסף בישראל.</w:t>
      </w:r>
    </w:p>
    <w:p w14:paraId="49373013" w14:textId="77777777" w:rsidR="00BC18A1" w:rsidRPr="00661FBD" w:rsidRDefault="00BC18A1" w:rsidP="00BC18A1">
      <w:pPr>
        <w:pStyle w:val="P00"/>
        <w:spacing w:before="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 xml:space="preserve">מחקר לא תאשר תכנית אם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ק</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בה אחד מאלה:</w:t>
      </w:r>
    </w:p>
    <w:p w14:paraId="653C303A" w14:textId="77777777" w:rsidR="00BC18A1" w:rsidRPr="00661FBD" w:rsidRDefault="00BC18A1" w:rsidP="00BC18A1">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ק</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עומד לבצע את התכנית, על פי הזמנה של אחר, תמורת ת</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לו</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מל</w:t>
      </w:r>
      <w:r w:rsidRPr="00661FBD">
        <w:rPr>
          <w:rStyle w:val="default"/>
          <w:rFonts w:cs="FrankRuehl" w:hint="cs"/>
          <w:vanish/>
          <w:sz w:val="22"/>
          <w:szCs w:val="22"/>
          <w:shd w:val="clear" w:color="auto" w:fill="FFFF99"/>
          <w:rtl/>
        </w:rPr>
        <w:t xml:space="preserve">א או חלקי הניתן כנגד מתן זכויות בעלות, חלקית או מלאה, בידע או </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יי</w:t>
      </w:r>
      <w:r w:rsidRPr="00661FBD">
        <w:rPr>
          <w:rStyle w:val="default"/>
          <w:rFonts w:cs="FrankRuehl"/>
          <w:strike/>
          <w:vanish/>
          <w:sz w:val="22"/>
          <w:szCs w:val="22"/>
          <w:shd w:val="clear" w:color="auto" w:fill="FFFF99"/>
          <w:rtl/>
        </w:rPr>
        <w:t>צ</w:t>
      </w:r>
      <w:r w:rsidRPr="00661FBD">
        <w:rPr>
          <w:rStyle w:val="default"/>
          <w:rFonts w:cs="FrankRuehl" w:hint="cs"/>
          <w:strike/>
          <w:vanish/>
          <w:sz w:val="22"/>
          <w:szCs w:val="22"/>
          <w:shd w:val="clear" w:color="auto" w:fill="FFFF99"/>
          <w:rtl/>
        </w:rPr>
        <w:t>ור</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במוצר</w:t>
      </w:r>
      <w:r w:rsidRPr="00661FBD">
        <w:rPr>
          <w:rStyle w:val="default"/>
          <w:rFonts w:cs="FrankRuehl" w:hint="cs"/>
          <w:vanish/>
          <w:sz w:val="22"/>
          <w:szCs w:val="22"/>
          <w:shd w:val="clear" w:color="auto" w:fill="FFFF99"/>
          <w:rtl/>
        </w:rPr>
        <w:t>;</w:t>
      </w:r>
    </w:p>
    <w:p w14:paraId="51130D6A" w14:textId="77777777" w:rsidR="00BC18A1" w:rsidRPr="00661FBD" w:rsidRDefault="00BC18A1" w:rsidP="00BC18A1">
      <w:pPr>
        <w:pStyle w:val="P03"/>
        <w:spacing w:before="0"/>
        <w:ind w:left="2495"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(2)</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ק</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עומד לקבל, לשם ביצוע התכנית, סיוע מהממשלה שלא לפי הוראות חוק זה;</w:t>
      </w:r>
    </w:p>
    <w:p w14:paraId="62F68E5F" w14:textId="77777777" w:rsidR="00BC18A1" w:rsidRPr="00661FBD" w:rsidRDefault="00BC18A1" w:rsidP="00BC18A1">
      <w:pPr>
        <w:pStyle w:val="P33"/>
        <w:spacing w:before="0"/>
        <w:ind w:left="1474"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ף</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הוראות פסק</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 ועדת המחקר תאשר תכנית במקרים ובתנאים שיקבעו השרים, באישור וע</w:t>
      </w:r>
      <w:r w:rsidRPr="00661FBD">
        <w:rPr>
          <w:rStyle w:val="default"/>
          <w:rFonts w:cs="FrankRuehl"/>
          <w:vanish/>
          <w:sz w:val="22"/>
          <w:szCs w:val="22"/>
          <w:shd w:val="clear" w:color="auto" w:fill="FFFF99"/>
          <w:rtl/>
        </w:rPr>
        <w:t>דת</w:t>
      </w:r>
      <w:r w:rsidRPr="00661FBD">
        <w:rPr>
          <w:rStyle w:val="default"/>
          <w:rFonts w:cs="FrankRuehl" w:hint="cs"/>
          <w:vanish/>
          <w:sz w:val="22"/>
          <w:szCs w:val="22"/>
          <w:shd w:val="clear" w:color="auto" w:fill="FFFF99"/>
          <w:rtl/>
        </w:rPr>
        <w:t xml:space="preserve"> ה</w:t>
      </w:r>
      <w:r w:rsidRPr="00661FBD">
        <w:rPr>
          <w:rStyle w:val="default"/>
          <w:rFonts w:cs="FrankRuehl"/>
          <w:vanish/>
          <w:sz w:val="22"/>
          <w:szCs w:val="22"/>
          <w:shd w:val="clear" w:color="auto" w:fill="FFFF99"/>
          <w:rtl/>
        </w:rPr>
        <w:t>כל</w:t>
      </w:r>
      <w:r w:rsidRPr="00661FBD">
        <w:rPr>
          <w:rStyle w:val="default"/>
          <w:rFonts w:cs="FrankRuehl" w:hint="cs"/>
          <w:vanish/>
          <w:sz w:val="22"/>
          <w:szCs w:val="22"/>
          <w:shd w:val="clear" w:color="auto" w:fill="FFFF99"/>
          <w:rtl/>
        </w:rPr>
        <w:t>כלה</w:t>
      </w:r>
      <w:r w:rsidRPr="00661FBD">
        <w:rPr>
          <w:rStyle w:val="default"/>
          <w:rFonts w:cs="FrankRuehl"/>
          <w:vanish/>
          <w:sz w:val="22"/>
          <w:szCs w:val="22"/>
          <w:shd w:val="clear" w:color="auto" w:fill="FFFF99"/>
          <w:rtl/>
        </w:rPr>
        <w:t xml:space="preserve"> של </w:t>
      </w:r>
      <w:r w:rsidRPr="00661FBD">
        <w:rPr>
          <w:rStyle w:val="default"/>
          <w:rFonts w:cs="FrankRuehl" w:hint="cs"/>
          <w:vanish/>
          <w:sz w:val="22"/>
          <w:szCs w:val="22"/>
          <w:shd w:val="clear" w:color="auto" w:fill="FFFF99"/>
          <w:rtl/>
        </w:rPr>
        <w:t>הכנסת;</w:t>
      </w:r>
    </w:p>
    <w:p w14:paraId="27C0BDD0" w14:textId="77777777" w:rsidR="00BC18A1" w:rsidRPr="00661FBD" w:rsidRDefault="00BC18A1" w:rsidP="00BC18A1">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(3)</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היא לביצוע מחקר שאושר כמחקר מדעי בהתאם לחוק מס הכנסה (הטבות להשקעה בניירות ערך שתמורתם נועדה למחקר מדעי), התשמ"ד-1983.</w:t>
      </w:r>
    </w:p>
    <w:p w14:paraId="283E8C3C"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ומנה ה</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כ</w:t>
      </w:r>
      <w:r w:rsidRPr="00661FBD">
        <w:rPr>
          <w:rStyle w:val="default"/>
          <w:rFonts w:cs="FrankRuehl" w:hint="cs"/>
          <w:vanish/>
          <w:sz w:val="22"/>
          <w:szCs w:val="22"/>
          <w:shd w:val="clear" w:color="auto" w:fill="FFFF99"/>
          <w:rtl/>
        </w:rPr>
        <w:t>נית או חלק ממנה בידי אחר, שלא במסגרת הזמנה לפי ס</w:t>
      </w:r>
      <w:r w:rsidRPr="00661FBD">
        <w:rPr>
          <w:rStyle w:val="default"/>
          <w:rFonts w:cs="FrankRuehl"/>
          <w:vanish/>
          <w:sz w:val="22"/>
          <w:szCs w:val="22"/>
          <w:shd w:val="clear" w:color="auto" w:fill="FFFF99"/>
          <w:rtl/>
        </w:rPr>
        <w:t>עי</w:t>
      </w:r>
      <w:r w:rsidRPr="00661FBD">
        <w:rPr>
          <w:rStyle w:val="default"/>
          <w:rFonts w:cs="FrankRuehl" w:hint="cs"/>
          <w:vanish/>
          <w:sz w:val="22"/>
          <w:szCs w:val="22"/>
          <w:shd w:val="clear" w:color="auto" w:fill="FFFF99"/>
          <w:rtl/>
        </w:rPr>
        <w:t xml:space="preserve">ף </w:t>
      </w:r>
      <w:r w:rsidRPr="00661FBD">
        <w:rPr>
          <w:rStyle w:val="default"/>
          <w:rFonts w:cs="FrankRuehl"/>
          <w:vanish/>
          <w:sz w:val="22"/>
          <w:szCs w:val="22"/>
          <w:shd w:val="clear" w:color="auto" w:fill="FFFF99"/>
          <w:rtl/>
        </w:rPr>
        <w:t>קטן</w:t>
      </w:r>
      <w:r w:rsidRPr="00661FBD">
        <w:rPr>
          <w:rStyle w:val="default"/>
          <w:rFonts w:cs="FrankRuehl" w:hint="cs"/>
          <w:vanish/>
          <w:sz w:val="22"/>
          <w:szCs w:val="22"/>
          <w:shd w:val="clear" w:color="auto" w:fill="FFFF99"/>
          <w:rtl/>
        </w:rPr>
        <w:t xml:space="preserve"> (ב)(1), </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נוכה סכום המימון מהתקציב המאושר של התכנית.</w:t>
      </w:r>
    </w:p>
    <w:p w14:paraId="0296B211" w14:textId="77777777" w:rsidR="00BC18A1" w:rsidRPr="00661FBD" w:rsidRDefault="00BC18A1" w:rsidP="00BC18A1">
      <w:pPr>
        <w:pStyle w:val="P00"/>
        <w:spacing w:before="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ועדת המחקר תכנית או חלק ממנה (להלן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מאושרת), יינתן על כך אישור בכתב חתום בידי ראש המינהל.</w:t>
      </w:r>
    </w:p>
    <w:p w14:paraId="6A39E89A"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 xml:space="preserve">רה ועדת המחקר תכנית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ממנה, יודיע ראש המינהל למבקש את הנימוקים לכך בכתב תוך </w:t>
      </w:r>
      <w:r w:rsidRPr="00661FBD">
        <w:rPr>
          <w:rStyle w:val="default"/>
          <w:rFonts w:cs="FrankRuehl" w:hint="cs"/>
          <w:strike/>
          <w:vanish/>
          <w:sz w:val="22"/>
          <w:szCs w:val="22"/>
          <w:shd w:val="clear" w:color="auto" w:fill="FFFF99"/>
          <w:rtl/>
        </w:rPr>
        <w:t>שלושים</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ארבעה עשר</w:t>
      </w:r>
      <w:r w:rsidRPr="00661FBD">
        <w:rPr>
          <w:rStyle w:val="default"/>
          <w:rFonts w:cs="FrankRuehl" w:hint="cs"/>
          <w:vanish/>
          <w:sz w:val="22"/>
          <w:szCs w:val="22"/>
          <w:shd w:val="clear" w:color="auto" w:fill="FFFF99"/>
          <w:rtl/>
        </w:rPr>
        <w:t xml:space="preserve"> ימים מיום קבלת ההחלטה.</w:t>
      </w:r>
    </w:p>
    <w:p w14:paraId="4A9D3F27"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p>
    <w:p w14:paraId="0D8C9888" w14:textId="77777777" w:rsidR="00BC18A1" w:rsidRPr="00661FBD" w:rsidRDefault="00BC18A1" w:rsidP="00BC18A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1.1.2011</w:t>
      </w:r>
    </w:p>
    <w:p w14:paraId="65C45951"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38A3764E"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hyperlink r:id="rId294"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150 (</w:t>
      </w:r>
      <w:hyperlink r:id="rId295"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71FE6E2B"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קטן 17(ב1)</w:t>
      </w:r>
    </w:p>
    <w:p w14:paraId="48D54DAC"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p>
    <w:p w14:paraId="3A11A89C" w14:textId="77777777" w:rsidR="00BC18A1" w:rsidRPr="00661FBD" w:rsidRDefault="00BC18A1" w:rsidP="00BC18A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527E3C71"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FE197BD"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hyperlink r:id="rId29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279 (</w:t>
      </w:r>
      <w:hyperlink r:id="rId29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C86FB97" w14:textId="77777777" w:rsidR="00BC18A1" w:rsidRPr="00661FBD" w:rsidRDefault="00BC18A1" w:rsidP="00BC18A1">
      <w:pPr>
        <w:pStyle w:val="P00"/>
        <w:ind w:left="0" w:right="1134"/>
        <w:rPr>
          <w:rStyle w:val="default"/>
          <w:rFonts w:cs="FrankRuehl"/>
          <w:vanish/>
          <w:sz w:val="22"/>
          <w:szCs w:val="22"/>
          <w:u w:val="single"/>
          <w:shd w:val="clear" w:color="auto" w:fill="FFFF99"/>
          <w:rtl/>
        </w:rPr>
      </w:pPr>
      <w:r w:rsidRPr="00661FBD">
        <w:rPr>
          <w:rStyle w:val="default"/>
          <w:rFonts w:cs="FrankRuehl"/>
          <w:vanish/>
          <w:sz w:val="22"/>
          <w:szCs w:val="22"/>
          <w:shd w:val="clear" w:color="auto" w:fill="FFFF99"/>
          <w:rtl/>
        </w:rPr>
        <w:t>17.</w:t>
      </w: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ד</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מחקר לא תאשר תכנית או כל חלק ממנה זולת אם קיבלה חוות דעת על התכנית מבודק מקצועי שהסמיך לכך ראש המינהל, וראתה שיש לתכנית סיכוי סביר לה</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 xml:space="preserve"> לידי יצירת מוצר שיש בו כדי להביא לקידום מטרות חוק זה; אישור לתכנית יינתן רק לתאגיד שהתאגד בישראל, שכתוצאה </w:t>
      </w:r>
      <w:r w:rsidRPr="00661FBD">
        <w:rPr>
          <w:rStyle w:val="default"/>
          <w:rFonts w:cs="FrankRuehl"/>
          <w:strike/>
          <w:vanish/>
          <w:sz w:val="22"/>
          <w:szCs w:val="22"/>
          <w:shd w:val="clear" w:color="auto" w:fill="FFFF99"/>
          <w:rtl/>
        </w:rPr>
        <w:t>מב</w:t>
      </w:r>
      <w:r w:rsidRPr="00661FBD">
        <w:rPr>
          <w:rStyle w:val="default"/>
          <w:rFonts w:cs="FrankRuehl" w:hint="cs"/>
          <w:strike/>
          <w:vanish/>
          <w:sz w:val="22"/>
          <w:szCs w:val="22"/>
          <w:shd w:val="clear" w:color="auto" w:fill="FFFF99"/>
          <w:rtl/>
        </w:rPr>
        <w:t>יצ</w:t>
      </w:r>
      <w:r w:rsidRPr="00661FBD">
        <w:rPr>
          <w:rStyle w:val="default"/>
          <w:rFonts w:cs="FrankRuehl"/>
          <w:strike/>
          <w:vanish/>
          <w:sz w:val="22"/>
          <w:szCs w:val="22"/>
          <w:shd w:val="clear" w:color="auto" w:fill="FFFF99"/>
          <w:rtl/>
        </w:rPr>
        <w:t>וע ה</w:t>
      </w:r>
      <w:r w:rsidRPr="00661FBD">
        <w:rPr>
          <w:rStyle w:val="default"/>
          <w:rFonts w:cs="FrankRuehl" w:hint="cs"/>
          <w:strike/>
          <w:vanish/>
          <w:sz w:val="22"/>
          <w:szCs w:val="22"/>
          <w:shd w:val="clear" w:color="auto" w:fill="FFFF99"/>
          <w:rtl/>
        </w:rPr>
        <w:t>תכנית עתיד לפתח בישראל, על ידי תושבי ישראל, מוצר חדש או מוצר קיים שהוכנס בו שיפור משמעותי (בחוק זה - מקבל האישור), אלא אם כן שוכנעה ועדת 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ח</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ר, מנימוקים שיירשמו, כי לביצועה של התכנית חיוני כי חלק מהתכנית יבוצע שלא בישראל או שלא בידי תושבי ישראל</w:t>
      </w:r>
      <w:r w:rsidRPr="00661FBD">
        <w:rPr>
          <w:rStyle w:val="default"/>
          <w:rFonts w:cs="FrankRuehl"/>
          <w:strike/>
          <w:vanish/>
          <w:sz w:val="22"/>
          <w:szCs w:val="22"/>
          <w:shd w:val="clear" w:color="auto" w:fill="FFFF99"/>
          <w:rtl/>
        </w:rPr>
        <w:t>.</w:t>
      </w:r>
    </w:p>
    <w:p w14:paraId="016E7FBD" w14:textId="77777777" w:rsidR="00BC18A1" w:rsidRPr="00661FBD" w:rsidRDefault="00BC18A1" w:rsidP="00BC18A1">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א1)</w:t>
      </w:r>
      <w:r w:rsidRPr="00661FBD">
        <w:rPr>
          <w:rStyle w:val="default"/>
          <w:rFonts w:cs="FrankRuehl"/>
          <w:strike/>
          <w:vanish/>
          <w:sz w:val="22"/>
          <w:szCs w:val="22"/>
          <w:shd w:val="clear" w:color="auto" w:fill="FFFF99"/>
          <w:rtl/>
        </w:rPr>
        <w:tab/>
        <w:t>בהח</w:t>
      </w:r>
      <w:r w:rsidRPr="00661FBD">
        <w:rPr>
          <w:rStyle w:val="default"/>
          <w:rFonts w:cs="FrankRuehl" w:hint="cs"/>
          <w:strike/>
          <w:vanish/>
          <w:sz w:val="22"/>
          <w:szCs w:val="22"/>
          <w:shd w:val="clear" w:color="auto" w:fill="FFFF99"/>
          <w:rtl/>
        </w:rPr>
        <w:t xml:space="preserve">לטה על מתן אישור לתכנית ועל שיעור ההטבות שיינתנו לה, תיתן ועדת המחקר משקל משמעותי להצהרת מקבל האישור בדבר מקום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צור ושיעור הערך המוסף בישראל.</w:t>
      </w:r>
    </w:p>
    <w:p w14:paraId="07272BC3" w14:textId="77777777" w:rsidR="00BC18A1" w:rsidRPr="00661FBD" w:rsidRDefault="00BC18A1" w:rsidP="00BC18A1">
      <w:pPr>
        <w:pStyle w:val="P00"/>
        <w:spacing w:before="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ד</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 xml:space="preserve">מחקר לא תאשר תכנית אם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בה אחד מאלה:</w:t>
      </w:r>
    </w:p>
    <w:p w14:paraId="04C690DE" w14:textId="77777777" w:rsidR="00BC18A1" w:rsidRPr="00661FBD" w:rsidRDefault="00BC18A1" w:rsidP="00BC18A1">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עומד לבצע את התכנית, על פי הזמנה של אחר, תמורת ת</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לו</w:t>
      </w:r>
      <w:r w:rsidRPr="00661FBD">
        <w:rPr>
          <w:rStyle w:val="default"/>
          <w:rFonts w:cs="FrankRuehl"/>
          <w:strike/>
          <w:vanish/>
          <w:sz w:val="22"/>
          <w:szCs w:val="22"/>
          <w:shd w:val="clear" w:color="auto" w:fill="FFFF99"/>
          <w:rtl/>
        </w:rPr>
        <w:t>ם</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מל</w:t>
      </w:r>
      <w:r w:rsidRPr="00661FBD">
        <w:rPr>
          <w:rStyle w:val="default"/>
          <w:rFonts w:cs="FrankRuehl" w:hint="cs"/>
          <w:strike/>
          <w:vanish/>
          <w:sz w:val="22"/>
          <w:szCs w:val="22"/>
          <w:shd w:val="clear" w:color="auto" w:fill="FFFF99"/>
          <w:rtl/>
        </w:rPr>
        <w:t>א או חלקי הניתן כנגד מתן זכויות בעלות, חלקית או מלאה, בידע או במוצר;</w:t>
      </w:r>
    </w:p>
    <w:p w14:paraId="50B03607" w14:textId="77777777" w:rsidR="00BC18A1" w:rsidRPr="00661FBD" w:rsidRDefault="00BC18A1" w:rsidP="00BC18A1">
      <w:pPr>
        <w:pStyle w:val="P03"/>
        <w:spacing w:before="0"/>
        <w:ind w:left="2495"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עומד לקבל, לשם ביצוע התכנית, סיוע מהממשלה שלא לפי הוראות חוק זה;</w:t>
      </w:r>
    </w:p>
    <w:p w14:paraId="13159488" w14:textId="77777777" w:rsidR="00BC18A1" w:rsidRPr="00661FBD" w:rsidRDefault="00BC18A1" w:rsidP="00BC18A1">
      <w:pPr>
        <w:pStyle w:val="P33"/>
        <w:spacing w:before="0"/>
        <w:ind w:left="1474"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ף</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הוראות פסק</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א), ועדת המחקר תאשר תכנית במקרים ובתנאים שיקבעו השרים, באישור וע</w:t>
      </w:r>
      <w:r w:rsidRPr="00661FBD">
        <w:rPr>
          <w:rStyle w:val="default"/>
          <w:rFonts w:cs="FrankRuehl"/>
          <w:strike/>
          <w:vanish/>
          <w:sz w:val="22"/>
          <w:szCs w:val="22"/>
          <w:shd w:val="clear" w:color="auto" w:fill="FFFF99"/>
          <w:rtl/>
        </w:rPr>
        <w:t>דת</w:t>
      </w:r>
      <w:r w:rsidRPr="00661FBD">
        <w:rPr>
          <w:rStyle w:val="default"/>
          <w:rFonts w:cs="FrankRuehl" w:hint="cs"/>
          <w:strike/>
          <w:vanish/>
          <w:sz w:val="22"/>
          <w:szCs w:val="22"/>
          <w:shd w:val="clear" w:color="auto" w:fill="FFFF99"/>
          <w:rtl/>
        </w:rPr>
        <w:t xml:space="preserve"> ה</w:t>
      </w:r>
      <w:r w:rsidRPr="00661FBD">
        <w:rPr>
          <w:rStyle w:val="default"/>
          <w:rFonts w:cs="FrankRuehl"/>
          <w:strike/>
          <w:vanish/>
          <w:sz w:val="22"/>
          <w:szCs w:val="22"/>
          <w:shd w:val="clear" w:color="auto" w:fill="FFFF99"/>
          <w:rtl/>
        </w:rPr>
        <w:t>כל</w:t>
      </w:r>
      <w:r w:rsidRPr="00661FBD">
        <w:rPr>
          <w:rStyle w:val="default"/>
          <w:rFonts w:cs="FrankRuehl" w:hint="cs"/>
          <w:strike/>
          <w:vanish/>
          <w:sz w:val="22"/>
          <w:szCs w:val="22"/>
          <w:shd w:val="clear" w:color="auto" w:fill="FFFF99"/>
          <w:rtl/>
        </w:rPr>
        <w:t>כלה</w:t>
      </w:r>
      <w:r w:rsidRPr="00661FBD">
        <w:rPr>
          <w:rStyle w:val="default"/>
          <w:rFonts w:cs="FrankRuehl"/>
          <w:strike/>
          <w:vanish/>
          <w:sz w:val="22"/>
          <w:szCs w:val="22"/>
          <w:shd w:val="clear" w:color="auto" w:fill="FFFF99"/>
          <w:rtl/>
        </w:rPr>
        <w:t xml:space="preserve"> של </w:t>
      </w:r>
      <w:r w:rsidRPr="00661FBD">
        <w:rPr>
          <w:rStyle w:val="default"/>
          <w:rFonts w:cs="FrankRuehl" w:hint="cs"/>
          <w:strike/>
          <w:vanish/>
          <w:sz w:val="22"/>
          <w:szCs w:val="22"/>
          <w:shd w:val="clear" w:color="auto" w:fill="FFFF99"/>
          <w:rtl/>
        </w:rPr>
        <w:t>הכנסת;</w:t>
      </w:r>
    </w:p>
    <w:p w14:paraId="3DEFE971" w14:textId="77777777" w:rsidR="00BC18A1" w:rsidRPr="00661FBD" w:rsidRDefault="00BC18A1" w:rsidP="00BC18A1">
      <w:pPr>
        <w:pStyle w:val="P22"/>
        <w:spacing w:before="0"/>
        <w:ind w:left="1021" w:right="1134"/>
        <w:rPr>
          <w:rStyle w:val="default"/>
          <w:rFonts w:cs="FrankRuehl"/>
          <w:vanish/>
          <w:sz w:val="22"/>
          <w:szCs w:val="22"/>
          <w:shd w:val="clear" w:color="auto" w:fill="FFFF99"/>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היא לביצוע מחקר שאושר כמחקר מדעי בהתאם לחוק מס הכנסה (הטבות להשקעה בניירות ערך שתמורתם נועדה למחקר מדעי), התשמ"ד-1983.</w:t>
      </w:r>
    </w:p>
    <w:p w14:paraId="37DB6B31"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ומנה ה</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כ</w:t>
      </w:r>
      <w:r w:rsidRPr="00661FBD">
        <w:rPr>
          <w:rStyle w:val="default"/>
          <w:rFonts w:cs="FrankRuehl" w:hint="cs"/>
          <w:strike/>
          <w:vanish/>
          <w:sz w:val="22"/>
          <w:szCs w:val="22"/>
          <w:shd w:val="clear" w:color="auto" w:fill="FFFF99"/>
          <w:rtl/>
        </w:rPr>
        <w:t>נית או חלק ממנה בידי אחר, שלא במסגרת הזמנה לפי ס</w:t>
      </w:r>
      <w:r w:rsidRPr="00661FBD">
        <w:rPr>
          <w:rStyle w:val="default"/>
          <w:rFonts w:cs="FrankRuehl"/>
          <w:strike/>
          <w:vanish/>
          <w:sz w:val="22"/>
          <w:szCs w:val="22"/>
          <w:shd w:val="clear" w:color="auto" w:fill="FFFF99"/>
          <w:rtl/>
        </w:rPr>
        <w:t>עי</w:t>
      </w:r>
      <w:r w:rsidRPr="00661FBD">
        <w:rPr>
          <w:rStyle w:val="default"/>
          <w:rFonts w:cs="FrankRuehl" w:hint="cs"/>
          <w:strike/>
          <w:vanish/>
          <w:sz w:val="22"/>
          <w:szCs w:val="22"/>
          <w:shd w:val="clear" w:color="auto" w:fill="FFFF99"/>
          <w:rtl/>
        </w:rPr>
        <w:t xml:space="preserve">ף </w:t>
      </w:r>
      <w:r w:rsidRPr="00661FBD">
        <w:rPr>
          <w:rStyle w:val="default"/>
          <w:rFonts w:cs="FrankRuehl"/>
          <w:strike/>
          <w:vanish/>
          <w:sz w:val="22"/>
          <w:szCs w:val="22"/>
          <w:shd w:val="clear" w:color="auto" w:fill="FFFF99"/>
          <w:rtl/>
        </w:rPr>
        <w:t>קטן</w:t>
      </w:r>
      <w:r w:rsidRPr="00661FBD">
        <w:rPr>
          <w:rStyle w:val="default"/>
          <w:rFonts w:cs="FrankRuehl" w:hint="cs"/>
          <w:strike/>
          <w:vanish/>
          <w:sz w:val="22"/>
          <w:szCs w:val="22"/>
          <w:shd w:val="clear" w:color="auto" w:fill="FFFF99"/>
          <w:rtl/>
        </w:rPr>
        <w:t xml:space="preserve"> (ב)(1), </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נוכה סכום המימון מהתקציב המאושר של התכנית.</w:t>
      </w:r>
    </w:p>
    <w:p w14:paraId="77AC1A27" w14:textId="77777777" w:rsidR="00BC18A1" w:rsidRPr="00661FBD" w:rsidRDefault="00BC18A1" w:rsidP="00BC18A1">
      <w:pPr>
        <w:pStyle w:val="P00"/>
        <w:spacing w:before="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ועדת המחקר תכנית או חלק ממנה (להלן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מאושרת), יינתן על כך אישור בכתב חתום בידי </w:t>
      </w:r>
      <w:r w:rsidRPr="00661FBD">
        <w:rPr>
          <w:rStyle w:val="default"/>
          <w:rFonts w:cs="FrankRuehl" w:hint="cs"/>
          <w:strike/>
          <w:vanish/>
          <w:sz w:val="22"/>
          <w:szCs w:val="22"/>
          <w:shd w:val="clear" w:color="auto" w:fill="FFFF99"/>
          <w:rtl/>
        </w:rPr>
        <w:t>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המנהל הכללי של הרשות</w:t>
      </w:r>
      <w:r w:rsidRPr="00661FBD">
        <w:rPr>
          <w:rStyle w:val="default"/>
          <w:rFonts w:cs="FrankRuehl" w:hint="cs"/>
          <w:vanish/>
          <w:sz w:val="22"/>
          <w:szCs w:val="22"/>
          <w:shd w:val="clear" w:color="auto" w:fill="FFFF99"/>
          <w:rtl/>
        </w:rPr>
        <w:t>.</w:t>
      </w:r>
    </w:p>
    <w:p w14:paraId="207444D4" w14:textId="77777777" w:rsidR="00BC18A1" w:rsidRPr="00BC18A1" w:rsidRDefault="00BC18A1" w:rsidP="00BC18A1">
      <w:pPr>
        <w:pStyle w:val="P00"/>
        <w:spacing w:before="0"/>
        <w:ind w:left="0" w:right="1134"/>
        <w:rPr>
          <w:rStyle w:val="default"/>
          <w:rFonts w:cs="FrankRuehl" w:hint="cs"/>
          <w:sz w:val="2"/>
          <w:szCs w:val="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 xml:space="preserve">רה ועדת המחקר תכנית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ממנה, יודיע </w:t>
      </w:r>
      <w:r w:rsidRPr="00661FBD">
        <w:rPr>
          <w:rStyle w:val="default"/>
          <w:rFonts w:cs="FrankRuehl" w:hint="cs"/>
          <w:strike/>
          <w:vanish/>
          <w:sz w:val="22"/>
          <w:szCs w:val="22"/>
          <w:shd w:val="clear" w:color="auto" w:fill="FFFF99"/>
          <w:rtl/>
        </w:rPr>
        <w:t>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המנהל הכללי של הרשות</w:t>
      </w:r>
      <w:r w:rsidRPr="00661FBD">
        <w:rPr>
          <w:rStyle w:val="default"/>
          <w:rFonts w:cs="FrankRuehl" w:hint="cs"/>
          <w:vanish/>
          <w:sz w:val="22"/>
          <w:szCs w:val="22"/>
          <w:shd w:val="clear" w:color="auto" w:fill="FFFF99"/>
          <w:rtl/>
        </w:rPr>
        <w:t xml:space="preserve"> למבקש את הנימוקים לכך בכתב תוך ארבעה עשר ימים מיום קבלת ההחלטה.</w:t>
      </w:r>
      <w:bookmarkEnd w:id="200"/>
    </w:p>
    <w:p w14:paraId="278139D5" w14:textId="77777777" w:rsidR="00BC18A1" w:rsidRDefault="00BC18A1">
      <w:pPr>
        <w:pStyle w:val="P00"/>
        <w:spacing w:before="72"/>
        <w:ind w:left="0" w:right="1134"/>
        <w:rPr>
          <w:rStyle w:val="default"/>
          <w:rFonts w:cs="FrankRuehl" w:hint="cs"/>
          <w:rtl/>
        </w:rPr>
      </w:pPr>
    </w:p>
    <w:p w14:paraId="2394586D" w14:textId="77777777" w:rsidR="00873F3A" w:rsidRDefault="00873F3A" w:rsidP="00FA059F">
      <w:pPr>
        <w:pStyle w:val="P00"/>
        <w:spacing w:before="72"/>
        <w:ind w:left="0" w:right="1134"/>
        <w:rPr>
          <w:rStyle w:val="default"/>
          <w:rFonts w:cs="FrankRuehl" w:hint="cs"/>
          <w:rtl/>
        </w:rPr>
      </w:pPr>
      <w:bookmarkStart w:id="201" w:name="Seif11"/>
      <w:bookmarkEnd w:id="201"/>
      <w:r>
        <w:rPr>
          <w:lang w:val="he-IL"/>
        </w:rPr>
        <w:pict w14:anchorId="7E41F54E">
          <v:rect id="_x0000_s2097" style="position:absolute;left:0;text-align:left;margin-left:464.5pt;margin-top:8.05pt;width:75.05pt;height:48.9pt;z-index:251556352" o:allowincell="f" filled="f" stroked="f" strokecolor="lime" strokeweight=".25pt">
            <v:textbox inset="0,0,0,0">
              <w:txbxContent>
                <w:p w14:paraId="447E89FD" w14:textId="77777777" w:rsidR="001A0867" w:rsidRDefault="001A0867">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ל</w:t>
                  </w:r>
                  <w:r>
                    <w:rPr>
                      <w:rFonts w:cs="Miriam" w:hint="cs"/>
                      <w:sz w:val="18"/>
                      <w:szCs w:val="18"/>
                      <w:rtl/>
                    </w:rPr>
                    <w:t>שינויים</w:t>
                  </w:r>
                </w:p>
                <w:p w14:paraId="45808B86" w14:textId="77777777" w:rsidR="001A0867" w:rsidRDefault="001A0867">
                  <w:pPr>
                    <w:spacing w:line="160" w:lineRule="exact"/>
                    <w:jc w:val="left"/>
                    <w:rPr>
                      <w:rFonts w:cs="Miriam"/>
                      <w:noProof/>
                      <w:sz w:val="18"/>
                      <w:szCs w:val="18"/>
                      <w:rtl/>
                    </w:rPr>
                  </w:pPr>
                  <w:r>
                    <w:rPr>
                      <w:rFonts w:cs="Miriam"/>
                      <w:sz w:val="18"/>
                      <w:szCs w:val="18"/>
                      <w:rtl/>
                    </w:rPr>
                    <w:t>ב</w:t>
                  </w:r>
                  <w:r>
                    <w:rPr>
                      <w:rFonts w:cs="Miriam" w:hint="cs"/>
                      <w:sz w:val="18"/>
                      <w:szCs w:val="18"/>
                      <w:rtl/>
                    </w:rPr>
                    <w:t>ת</w:t>
                  </w:r>
                  <w:r>
                    <w:rPr>
                      <w:rFonts w:cs="Miriam"/>
                      <w:sz w:val="18"/>
                      <w:szCs w:val="18"/>
                      <w:rtl/>
                    </w:rPr>
                    <w:t>כ</w:t>
                  </w:r>
                  <w:r>
                    <w:rPr>
                      <w:rFonts w:cs="Miriam" w:hint="cs"/>
                      <w:sz w:val="18"/>
                      <w:szCs w:val="18"/>
                      <w:rtl/>
                    </w:rPr>
                    <w:t>נ</w:t>
                  </w:r>
                  <w:r>
                    <w:rPr>
                      <w:rFonts w:cs="Miriam"/>
                      <w:sz w:val="18"/>
                      <w:szCs w:val="18"/>
                      <w:rtl/>
                    </w:rPr>
                    <w:t>י</w:t>
                  </w:r>
                  <w:r>
                    <w:rPr>
                      <w:rFonts w:cs="Miriam" w:hint="cs"/>
                      <w:sz w:val="18"/>
                      <w:szCs w:val="18"/>
                      <w:rtl/>
                    </w:rPr>
                    <w:t>ת</w:t>
                  </w:r>
                </w:p>
                <w:p w14:paraId="6F756905" w14:textId="77777777" w:rsidR="001A0867" w:rsidRDefault="001A086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064AE0C0"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נ</w:t>
      </w:r>
      <w:r>
        <w:rPr>
          <w:rStyle w:val="default"/>
          <w:rFonts w:cs="FrankRuehl" w:hint="cs"/>
          <w:rtl/>
        </w:rPr>
        <w:t>וי בתכנית מאושרת</w:t>
      </w:r>
      <w:r>
        <w:rPr>
          <w:rStyle w:val="default"/>
          <w:rFonts w:cs="FrankRuehl"/>
          <w:rtl/>
        </w:rPr>
        <w:t xml:space="preserve"> ט</w:t>
      </w:r>
      <w:r>
        <w:rPr>
          <w:rStyle w:val="default"/>
          <w:rFonts w:cs="FrankRuehl" w:hint="cs"/>
          <w:rtl/>
        </w:rPr>
        <w:t>עון 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דת המחקר.</w:t>
      </w:r>
    </w:p>
    <w:p w14:paraId="0D112258" w14:textId="77777777" w:rsidR="00FA059F" w:rsidRDefault="00FA059F">
      <w:pPr>
        <w:pStyle w:val="P00"/>
        <w:spacing w:before="72"/>
        <w:ind w:left="0" w:right="1134"/>
        <w:rPr>
          <w:rStyle w:val="default"/>
          <w:rFonts w:cs="FrankRuehl" w:hint="cs"/>
          <w:rtl/>
        </w:rPr>
      </w:pPr>
    </w:p>
    <w:p w14:paraId="655F4E27" w14:textId="77777777" w:rsidR="00FA059F" w:rsidRDefault="00FA059F">
      <w:pPr>
        <w:pStyle w:val="P00"/>
        <w:spacing w:before="72"/>
        <w:ind w:left="0" w:right="1134"/>
        <w:rPr>
          <w:rStyle w:val="default"/>
          <w:rFonts w:cs="FrankRuehl" w:hint="cs"/>
          <w:rtl/>
        </w:rPr>
      </w:pPr>
    </w:p>
    <w:p w14:paraId="14461340" w14:textId="77777777" w:rsidR="00873F3A" w:rsidRDefault="00873F3A" w:rsidP="00FA059F">
      <w:pPr>
        <w:pStyle w:val="P00"/>
        <w:spacing w:before="72"/>
        <w:ind w:left="0" w:right="1134"/>
        <w:rPr>
          <w:rStyle w:val="default"/>
          <w:rFonts w:cs="FrankRuehl"/>
          <w:rtl/>
        </w:rPr>
      </w:pPr>
      <w:r>
        <w:rPr>
          <w:lang w:val="he-IL"/>
        </w:rPr>
        <w:pict w14:anchorId="436CBAFB">
          <v:shape id="_x0000_s2098" type="#_x0000_t202" style="position:absolute;left:0;text-align:left;margin-left:470.35pt;margin-top:7.1pt;width:1in;height:41.6pt;z-index:251619840" filled="f" stroked="f">
            <v:textbox inset="1mm,0,1mm,0">
              <w:txbxContent>
                <w:p w14:paraId="7BCA3AC5" w14:textId="77777777" w:rsidR="001A0867" w:rsidRDefault="001A0867">
                  <w:pPr>
                    <w:spacing w:line="160" w:lineRule="exact"/>
                    <w:jc w:val="left"/>
                    <w:rPr>
                      <w:rFonts w:hint="cs"/>
                      <w:sz w:val="24"/>
                      <w:rtl/>
                    </w:rPr>
                  </w:pPr>
                  <w:r>
                    <w:rPr>
                      <w:rFonts w:cs="Miriam"/>
                      <w:sz w:val="18"/>
                      <w:szCs w:val="18"/>
                      <w:rtl/>
                    </w:rPr>
                    <w:t>(תיק</w:t>
                  </w:r>
                  <w:r>
                    <w:rPr>
                      <w:rFonts w:cs="Miriam" w:hint="cs"/>
                      <w:sz w:val="18"/>
                      <w:szCs w:val="18"/>
                      <w:rtl/>
                    </w:rPr>
                    <w:t>ון מס' 2) תשס"ג-2002</w:t>
                  </w:r>
                </w:p>
                <w:p w14:paraId="183D94ED"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rtl/>
        </w:rPr>
        <w:tab/>
      </w:r>
      <w:r>
        <w:rPr>
          <w:rStyle w:val="default"/>
          <w:rFonts w:cs="FrankRuehl" w:hint="cs"/>
          <w:rtl/>
        </w:rPr>
        <w:t>(</w:t>
      </w:r>
      <w:r>
        <w:rPr>
          <w:rStyle w:val="default"/>
          <w:rFonts w:cs="FrankRuehl"/>
          <w:rtl/>
        </w:rPr>
        <w:t>א1)</w:t>
      </w:r>
      <w:r>
        <w:rPr>
          <w:rStyle w:val="default"/>
          <w:rFonts w:cs="FrankRuehl"/>
          <w:rtl/>
        </w:rPr>
        <w:tab/>
        <w:t>מקב</w:t>
      </w:r>
      <w:r>
        <w:rPr>
          <w:rStyle w:val="default"/>
          <w:rFonts w:cs="FrankRuehl" w:hint="cs"/>
          <w:rtl/>
        </w:rPr>
        <w:t>ל האישור ובעל השליטה או בעל הענין כאמור בפסקה (2), לפי הענין, ידווחו לועדת המחקר ב</w:t>
      </w:r>
      <w:r>
        <w:rPr>
          <w:rStyle w:val="default"/>
          <w:rFonts w:cs="FrankRuehl"/>
          <w:rtl/>
        </w:rPr>
        <w:t>מו</w:t>
      </w:r>
      <w:r>
        <w:rPr>
          <w:rStyle w:val="default"/>
          <w:rFonts w:cs="FrankRuehl" w:hint="cs"/>
          <w:rtl/>
        </w:rPr>
        <w:t xml:space="preserve">עדים שקבעה ופרסמה </w:t>
      </w:r>
      <w:r w:rsidR="00FA059F">
        <w:rPr>
          <w:rStyle w:val="default"/>
          <w:rFonts w:cs="FrankRuehl" w:hint="cs"/>
          <w:rtl/>
        </w:rPr>
        <w:t>באתר האינטרנט של הרשות</w:t>
      </w:r>
      <w:r>
        <w:rPr>
          <w:rStyle w:val="default"/>
          <w:rFonts w:cs="FrankRuehl" w:hint="cs"/>
          <w:rtl/>
        </w:rPr>
        <w:t xml:space="preserve"> על כל שינוי כ</w:t>
      </w:r>
      <w:r>
        <w:rPr>
          <w:rStyle w:val="default"/>
          <w:rFonts w:cs="FrankRuehl"/>
          <w:rtl/>
        </w:rPr>
        <w:t>להלן</w:t>
      </w:r>
      <w:r>
        <w:rPr>
          <w:rStyle w:val="default"/>
          <w:rFonts w:cs="FrankRuehl" w:hint="cs"/>
          <w:rtl/>
        </w:rPr>
        <w:t>:</w:t>
      </w:r>
    </w:p>
    <w:p w14:paraId="5F5D32FF" w14:textId="77777777" w:rsidR="00873F3A" w:rsidRDefault="00873F3A">
      <w:pPr>
        <w:pStyle w:val="P00"/>
        <w:spacing w:before="72"/>
        <w:ind w:left="1021" w:right="1134"/>
        <w:rPr>
          <w:rStyle w:val="default"/>
          <w:rFonts w:cs="FrankRuehl"/>
          <w:rtl/>
        </w:rPr>
      </w:pPr>
      <w:r>
        <w:rPr>
          <w:rStyle w:val="default"/>
          <w:rFonts w:cs="FrankRuehl"/>
          <w:rtl/>
        </w:rPr>
        <w:t>(1)</w:t>
      </w:r>
      <w:r>
        <w:rPr>
          <w:rStyle w:val="default"/>
          <w:rFonts w:cs="FrankRuehl"/>
          <w:rtl/>
        </w:rPr>
        <w:tab/>
        <w:t>שינ</w:t>
      </w:r>
      <w:r>
        <w:rPr>
          <w:rStyle w:val="default"/>
          <w:rFonts w:cs="FrankRuehl" w:hint="cs"/>
          <w:rtl/>
        </w:rPr>
        <w:t>וי בשליטה במקבל האישור;</w:t>
      </w:r>
    </w:p>
    <w:p w14:paraId="157A5C0C" w14:textId="77777777" w:rsidR="00873F3A" w:rsidRDefault="00873F3A" w:rsidP="00FA059F">
      <w:pPr>
        <w:pStyle w:val="P00"/>
        <w:spacing w:before="72"/>
        <w:ind w:left="1021" w:right="1134"/>
        <w:rPr>
          <w:rStyle w:val="default"/>
          <w:rFonts w:cs="FrankRuehl"/>
          <w:rtl/>
        </w:rPr>
      </w:pPr>
      <w:r>
        <w:rPr>
          <w:rStyle w:val="default"/>
          <w:rFonts w:cs="FrankRuehl" w:hint="cs"/>
          <w:rtl/>
        </w:rPr>
        <w:t>(2)</w:t>
      </w:r>
      <w:r>
        <w:rPr>
          <w:rStyle w:val="default"/>
          <w:rFonts w:cs="FrankRuehl"/>
          <w:rtl/>
        </w:rPr>
        <w:tab/>
        <w:t>שינ</w:t>
      </w:r>
      <w:r>
        <w:rPr>
          <w:rStyle w:val="default"/>
          <w:rFonts w:cs="FrankRuehl" w:hint="cs"/>
          <w:rtl/>
        </w:rPr>
        <w:t>וי בהחזקה באמצעי שליטה במקבל האישור אשר הופך את מי שאינו אזרח</w:t>
      </w:r>
      <w:r>
        <w:rPr>
          <w:rStyle w:val="default"/>
          <w:rFonts w:cs="FrankRuehl"/>
          <w:rtl/>
        </w:rPr>
        <w:t xml:space="preserve"> </w:t>
      </w:r>
      <w:r>
        <w:rPr>
          <w:rStyle w:val="default"/>
          <w:rFonts w:cs="FrankRuehl" w:hint="cs"/>
          <w:rtl/>
        </w:rPr>
        <w:t>ישראלי או תושב ישר</w:t>
      </w:r>
      <w:r>
        <w:rPr>
          <w:rStyle w:val="default"/>
          <w:rFonts w:cs="FrankRuehl"/>
          <w:rtl/>
        </w:rPr>
        <w:t>אל א</w:t>
      </w:r>
      <w:r>
        <w:rPr>
          <w:rStyle w:val="default"/>
          <w:rFonts w:cs="FrankRuehl" w:hint="cs"/>
          <w:rtl/>
        </w:rPr>
        <w:t xml:space="preserve">ו תאגיד המואגד בישראל, לבעל ענין במישרין במקבל האישור; עם הדיווח כאמור יחתום בעל הענין </w:t>
      </w:r>
      <w:r>
        <w:rPr>
          <w:rStyle w:val="default"/>
          <w:rFonts w:cs="FrankRuehl"/>
          <w:rtl/>
        </w:rPr>
        <w:t>על</w:t>
      </w:r>
      <w:r>
        <w:rPr>
          <w:rStyle w:val="default"/>
          <w:rFonts w:cs="FrankRuehl" w:hint="cs"/>
          <w:rtl/>
        </w:rPr>
        <w:t xml:space="preserve"> כתב התחייבות בנוסח שתפרסם ועדת המחקר </w:t>
      </w:r>
      <w:r w:rsidR="00FA059F">
        <w:rPr>
          <w:rStyle w:val="default"/>
          <w:rFonts w:cs="FrankRuehl" w:hint="cs"/>
          <w:rtl/>
        </w:rPr>
        <w:t>האתר האינטרנט של הרשות</w:t>
      </w:r>
      <w:r>
        <w:rPr>
          <w:rStyle w:val="default"/>
          <w:rFonts w:cs="FrankRuehl" w:hint="cs"/>
          <w:rtl/>
        </w:rPr>
        <w:t xml:space="preserve">; לענין זה, "החזקה" ו"אמצעי שליטה" </w:t>
      </w:r>
      <w:r w:rsidR="00BC18A1">
        <w:rPr>
          <w:rStyle w:val="default"/>
          <w:rFonts w:cs="FrankRuehl"/>
          <w:rtl/>
        </w:rPr>
        <w:t>–</w:t>
      </w:r>
      <w:r>
        <w:rPr>
          <w:rStyle w:val="default"/>
          <w:rFonts w:cs="FrankRuehl" w:hint="cs"/>
          <w:rtl/>
        </w:rPr>
        <w:t xml:space="preserve"> כהגדרתם</w:t>
      </w:r>
      <w:r>
        <w:rPr>
          <w:rStyle w:val="default"/>
          <w:rFonts w:cs="FrankRuehl"/>
          <w:rtl/>
        </w:rPr>
        <w:t xml:space="preserve"> בחו</w:t>
      </w:r>
      <w:r>
        <w:rPr>
          <w:rStyle w:val="default"/>
          <w:rFonts w:cs="FrankRuehl" w:hint="cs"/>
          <w:rtl/>
        </w:rPr>
        <w:t>ק ניירות ערך, התשכ"ח-1968.</w:t>
      </w:r>
    </w:p>
    <w:p w14:paraId="1229F20F" w14:textId="77777777" w:rsidR="007D655D" w:rsidRDefault="007D655D" w:rsidP="00FA059F">
      <w:pPr>
        <w:pStyle w:val="P00"/>
        <w:spacing w:before="72"/>
        <w:ind w:left="0" w:right="1134"/>
        <w:rPr>
          <w:rStyle w:val="default"/>
          <w:rFonts w:cs="FrankRuehl" w:hint="cs"/>
          <w:rtl/>
        </w:rPr>
      </w:pPr>
      <w:r>
        <w:rPr>
          <w:lang w:val="he-IL"/>
        </w:rPr>
        <w:pict w14:anchorId="3D4DFC96">
          <v:shape id="_x0000_s2265" type="#_x0000_t202" style="position:absolute;left:0;text-align:left;margin-left:470.35pt;margin-top:7.1pt;width:1in;height:51.9pt;z-index:251643392" filled="f" stroked="f">
            <v:textbox inset="1mm,0,1mm,0">
              <w:txbxContent>
                <w:p w14:paraId="0F81FBAA" w14:textId="77777777" w:rsidR="001A0867" w:rsidRPr="002441C6" w:rsidRDefault="001A0867" w:rsidP="002441C6">
                  <w:pPr>
                    <w:spacing w:line="160" w:lineRule="exact"/>
                    <w:jc w:val="left"/>
                    <w:rPr>
                      <w:rFonts w:cs="Miriam" w:hint="cs"/>
                      <w:sz w:val="18"/>
                      <w:szCs w:val="18"/>
                      <w:rtl/>
                    </w:rPr>
                  </w:pPr>
                  <w:r>
                    <w:rPr>
                      <w:rFonts w:cs="Miriam"/>
                      <w:sz w:val="18"/>
                      <w:szCs w:val="18"/>
                      <w:rtl/>
                    </w:rPr>
                    <w:t>(תיק</w:t>
                  </w:r>
                  <w:r>
                    <w:rPr>
                      <w:rFonts w:cs="Miriam" w:hint="cs"/>
                      <w:sz w:val="18"/>
                      <w:szCs w:val="18"/>
                      <w:rtl/>
                    </w:rPr>
                    <w:t>ון מס' 5) תשע"א-2011</w:t>
                  </w:r>
                </w:p>
                <w:p w14:paraId="08A04FCD" w14:textId="77777777" w:rsidR="001A0867" w:rsidRDefault="001A0867" w:rsidP="002441C6">
                  <w:pPr>
                    <w:spacing w:line="160" w:lineRule="exact"/>
                    <w:jc w:val="left"/>
                    <w:rPr>
                      <w:rFonts w:cs="Miriam" w:hint="cs"/>
                      <w:sz w:val="18"/>
                      <w:szCs w:val="18"/>
                      <w:rtl/>
                    </w:rPr>
                  </w:pPr>
                  <w:r w:rsidRPr="002441C6">
                    <w:rPr>
                      <w:rFonts w:cs="Miriam" w:hint="cs"/>
                      <w:sz w:val="18"/>
                      <w:szCs w:val="18"/>
                      <w:rtl/>
                    </w:rPr>
                    <w:t>(תיקון מס' 6) תשע"ב-2012</w:t>
                  </w:r>
                </w:p>
                <w:p w14:paraId="092210F1"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 xml:space="preserve">הוגשה נגד מקבל אישור בקשה לפירוק, בקשה לכינוס נכסים או בקשה לפשרה או להסדר, או שהתקבלה החלטה על פירוקו מרצון, ידווח מקבל האישור לראש </w:t>
      </w:r>
      <w:r w:rsidR="00FA059F">
        <w:rPr>
          <w:rStyle w:val="default"/>
          <w:rFonts w:cs="FrankRuehl" w:hint="cs"/>
          <w:rtl/>
        </w:rPr>
        <w:t>הרשות</w:t>
      </w:r>
      <w:r>
        <w:rPr>
          <w:rStyle w:val="default"/>
          <w:rFonts w:cs="FrankRuehl" w:hint="cs"/>
          <w:rtl/>
        </w:rPr>
        <w:t xml:space="preserve"> על הבקשה או על ההחלטה כאמור בהקדם האפשרי, ולא יאוחר משבעה ימים לאחר הגשת הבקשה או לאחר המועד שבו נוגע לו על הגשתה, לפי המוקדם, או לאחר מועד קבלת ההחלטה, לפי העניין; מונה למקבל האישור בעל תפקיד, תחול חובת הדיווח האמורה גם עליו; לעניין סעיף קטן זה </w:t>
      </w:r>
      <w:r>
        <w:rPr>
          <w:rStyle w:val="default"/>
          <w:rFonts w:cs="FrankRuehl"/>
          <w:rtl/>
        </w:rPr>
        <w:t>–</w:t>
      </w:r>
    </w:p>
    <w:p w14:paraId="6E37D7AD" w14:textId="77777777" w:rsidR="007D655D" w:rsidRDefault="007D655D" w:rsidP="00272AF6">
      <w:pPr>
        <w:pStyle w:val="P00"/>
        <w:spacing w:before="72"/>
        <w:ind w:left="0" w:right="1134"/>
        <w:rPr>
          <w:rStyle w:val="default"/>
          <w:rFonts w:cs="FrankRuehl" w:hint="cs"/>
          <w:rtl/>
        </w:rPr>
      </w:pPr>
      <w:r>
        <w:rPr>
          <w:rStyle w:val="default"/>
          <w:rFonts w:cs="FrankRuehl" w:hint="cs"/>
          <w:rtl/>
        </w:rPr>
        <w:tab/>
        <w:t xml:space="preserve">"בעל תפקיד" </w:t>
      </w:r>
      <w:r>
        <w:rPr>
          <w:rStyle w:val="default"/>
          <w:rFonts w:cs="FrankRuehl"/>
          <w:rtl/>
        </w:rPr>
        <w:t>–</w:t>
      </w:r>
      <w:r>
        <w:rPr>
          <w:rStyle w:val="default"/>
          <w:rFonts w:cs="FrankRuehl" w:hint="cs"/>
          <w:rtl/>
        </w:rPr>
        <w:t xml:space="preserve"> מפרק, מפרק זמני, כונס נכסים, כונס נכסים זמני, או בעל תפקיד שמונה לפי </w:t>
      </w:r>
      <w:r w:rsidR="00272AF6">
        <w:rPr>
          <w:rStyle w:val="default"/>
          <w:rFonts w:cs="FrankRuehl" w:hint="cs"/>
          <w:rtl/>
        </w:rPr>
        <w:t>הפרק השלישי לחלק התשיעי</w:t>
      </w:r>
      <w:r>
        <w:rPr>
          <w:rStyle w:val="default"/>
          <w:rFonts w:cs="FrankRuehl" w:hint="cs"/>
          <w:rtl/>
        </w:rPr>
        <w:t xml:space="preserve"> לחוק החברות;</w:t>
      </w:r>
    </w:p>
    <w:p w14:paraId="6F5A0AD2" w14:textId="77777777" w:rsidR="007D655D" w:rsidRDefault="007D655D" w:rsidP="007D655D">
      <w:pPr>
        <w:pStyle w:val="P00"/>
        <w:spacing w:before="72"/>
        <w:ind w:left="0" w:right="1134"/>
        <w:rPr>
          <w:rStyle w:val="default"/>
          <w:rFonts w:cs="FrankRuehl" w:hint="cs"/>
          <w:rtl/>
        </w:rPr>
      </w:pPr>
      <w:r>
        <w:rPr>
          <w:rStyle w:val="default"/>
          <w:rFonts w:cs="FrankRuehl" w:hint="cs"/>
          <w:rtl/>
        </w:rPr>
        <w:tab/>
        <w:t xml:space="preserve">"בקשה לכינוס נכסים" </w:t>
      </w:r>
      <w:r>
        <w:rPr>
          <w:rStyle w:val="default"/>
          <w:rFonts w:cs="FrankRuehl"/>
          <w:rtl/>
        </w:rPr>
        <w:t>–</w:t>
      </w:r>
      <w:r>
        <w:rPr>
          <w:rStyle w:val="default"/>
          <w:rFonts w:cs="FrankRuehl" w:hint="cs"/>
          <w:rtl/>
        </w:rPr>
        <w:t xml:space="preserve"> בקשה לכינוס נכסים לפי פקודת החברות;</w:t>
      </w:r>
    </w:p>
    <w:p w14:paraId="6C5E079B" w14:textId="77777777" w:rsidR="007D655D" w:rsidRDefault="007D655D" w:rsidP="007D655D">
      <w:pPr>
        <w:pStyle w:val="P00"/>
        <w:spacing w:before="72"/>
        <w:ind w:left="0" w:right="1134"/>
        <w:rPr>
          <w:rStyle w:val="default"/>
          <w:rFonts w:cs="FrankRuehl" w:hint="cs"/>
          <w:rtl/>
        </w:rPr>
      </w:pPr>
      <w:r>
        <w:rPr>
          <w:rStyle w:val="default"/>
          <w:rFonts w:cs="FrankRuehl" w:hint="cs"/>
          <w:rtl/>
        </w:rPr>
        <w:tab/>
        <w:t xml:space="preserve">"בקשה לפירוק" </w:t>
      </w:r>
      <w:r>
        <w:rPr>
          <w:rStyle w:val="default"/>
          <w:rFonts w:cs="FrankRuehl"/>
          <w:rtl/>
        </w:rPr>
        <w:t>–</w:t>
      </w:r>
      <w:r>
        <w:rPr>
          <w:rStyle w:val="default"/>
          <w:rFonts w:cs="FrankRuehl" w:hint="cs"/>
          <w:rtl/>
        </w:rPr>
        <w:t xml:space="preserve"> בקשה לפירוק לפי פקודת החברות, לפי פקודת האגודות השיתופיות, או לפי חוק העמותות, התש"ם-1980;</w:t>
      </w:r>
    </w:p>
    <w:p w14:paraId="6E56C61C" w14:textId="77777777" w:rsidR="007D655D" w:rsidRDefault="007D655D" w:rsidP="00272AF6">
      <w:pPr>
        <w:pStyle w:val="P00"/>
        <w:spacing w:before="72"/>
        <w:ind w:left="0" w:right="1134"/>
        <w:rPr>
          <w:rStyle w:val="default"/>
          <w:rFonts w:cs="FrankRuehl" w:hint="cs"/>
          <w:rtl/>
        </w:rPr>
      </w:pPr>
      <w:r>
        <w:rPr>
          <w:rStyle w:val="default"/>
          <w:rFonts w:cs="FrankRuehl" w:hint="cs"/>
          <w:rtl/>
        </w:rPr>
        <w:tab/>
        <w:t xml:space="preserve">"בקשה לפשרה או להסדר" </w:t>
      </w:r>
      <w:r>
        <w:rPr>
          <w:rStyle w:val="default"/>
          <w:rFonts w:cs="FrankRuehl"/>
          <w:rtl/>
        </w:rPr>
        <w:t>–</w:t>
      </w:r>
      <w:r>
        <w:rPr>
          <w:rStyle w:val="default"/>
          <w:rFonts w:cs="FrankRuehl" w:hint="cs"/>
          <w:rtl/>
        </w:rPr>
        <w:t xml:space="preserve"> בקשה לפשרה או להסדר לפי </w:t>
      </w:r>
      <w:r w:rsidR="00272AF6">
        <w:rPr>
          <w:rStyle w:val="default"/>
          <w:rFonts w:cs="FrankRuehl" w:hint="cs"/>
          <w:rtl/>
        </w:rPr>
        <w:t>הפרק השלישי לחלק התשיעי</w:t>
      </w:r>
      <w:r>
        <w:rPr>
          <w:rStyle w:val="default"/>
          <w:rFonts w:cs="FrankRuehl" w:hint="cs"/>
          <w:rtl/>
        </w:rPr>
        <w:t xml:space="preserve"> לחוק החברות;</w:t>
      </w:r>
    </w:p>
    <w:p w14:paraId="11FB034E" w14:textId="77777777" w:rsidR="007D655D" w:rsidRDefault="007D655D" w:rsidP="007D655D">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14:paraId="65BA86CC" w14:textId="77777777" w:rsidR="007D655D" w:rsidRDefault="007D655D" w:rsidP="007D655D">
      <w:pPr>
        <w:pStyle w:val="P00"/>
        <w:spacing w:before="72"/>
        <w:ind w:left="0" w:right="1134"/>
        <w:rPr>
          <w:rStyle w:val="default"/>
          <w:rFonts w:cs="FrankRuehl" w:hint="cs"/>
          <w:rtl/>
        </w:rPr>
      </w:pPr>
      <w:r>
        <w:rPr>
          <w:rStyle w:val="default"/>
          <w:rFonts w:cs="FrankRuehl" w:hint="cs"/>
          <w:rtl/>
        </w:rPr>
        <w:tab/>
        <w:t xml:space="preserve">"פקודת החברות" </w:t>
      </w:r>
      <w:r>
        <w:rPr>
          <w:rStyle w:val="default"/>
          <w:rFonts w:cs="FrankRuehl"/>
          <w:rtl/>
        </w:rPr>
        <w:t>–</w:t>
      </w:r>
      <w:r>
        <w:rPr>
          <w:rStyle w:val="default"/>
          <w:rFonts w:cs="FrankRuehl" w:hint="cs"/>
          <w:rtl/>
        </w:rPr>
        <w:t xml:space="preserve"> פקודת החברות [נוסח חדש], התשמ"ג-1983.</w:t>
      </w:r>
    </w:p>
    <w:p w14:paraId="3FD23A8B" w14:textId="77777777" w:rsidR="00873F3A" w:rsidRDefault="00873F3A" w:rsidP="00FA059F">
      <w:pPr>
        <w:pStyle w:val="P00"/>
        <w:spacing w:before="72"/>
        <w:ind w:left="0" w:right="1134"/>
        <w:rPr>
          <w:rStyle w:val="default"/>
          <w:rFonts w:cs="FrankRuehl"/>
          <w:rtl/>
        </w:rPr>
      </w:pPr>
      <w:r>
        <w:rPr>
          <w:lang w:val="he-IL"/>
        </w:rPr>
        <w:pict w14:anchorId="73DFD251">
          <v:shape id="_x0000_s2099" type="#_x0000_t202" style="position:absolute;left:0;text-align:left;margin-left:470.35pt;margin-top:7.1pt;width:1in;height:19.4pt;z-index:251620864" filled="f" stroked="f">
            <v:textbox inset="1mm,0,1mm,0">
              <w:txbxContent>
                <w:p w14:paraId="7B55E71C"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sidR="00FA059F">
        <w:rPr>
          <w:rStyle w:val="default"/>
          <w:rFonts w:cs="FrankRuehl" w:hint="cs"/>
          <w:rtl/>
        </w:rPr>
        <w:t>(בוטל).</w:t>
      </w:r>
    </w:p>
    <w:p w14:paraId="7F1CB8B0" w14:textId="77777777" w:rsidR="00873F3A" w:rsidRDefault="00873F3A" w:rsidP="00FA059F">
      <w:pPr>
        <w:pStyle w:val="P00"/>
        <w:spacing w:before="72"/>
        <w:ind w:left="0" w:right="1134"/>
        <w:rPr>
          <w:rStyle w:val="default"/>
          <w:rFonts w:cs="FrankRuehl"/>
          <w:rtl/>
        </w:rPr>
      </w:pPr>
      <w:r>
        <w:rPr>
          <w:lang w:val="he-IL"/>
        </w:rPr>
        <w:pict w14:anchorId="6C9466BB">
          <v:shape id="_x0000_s2100" type="#_x0000_t202" style="position:absolute;left:0;text-align:left;margin-left:470.35pt;margin-top:7.1pt;width:1in;height:19.6pt;z-index:251621888" filled="f" stroked="f">
            <v:textbox style="mso-next-textbox:#_x0000_s2100" inset="1mm,0,1mm,0">
              <w:txbxContent>
                <w:p w14:paraId="180BC5E7"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rtl/>
        </w:rPr>
        <w:tab/>
      </w:r>
      <w:r>
        <w:rPr>
          <w:rStyle w:val="default"/>
          <w:rFonts w:cs="FrankRuehl" w:hint="cs"/>
          <w:rtl/>
        </w:rPr>
        <w:t>(</w:t>
      </w:r>
      <w:r>
        <w:rPr>
          <w:rStyle w:val="default"/>
          <w:rFonts w:cs="FrankRuehl"/>
          <w:rtl/>
        </w:rPr>
        <w:t>ב1)</w:t>
      </w:r>
      <w:r>
        <w:rPr>
          <w:rStyle w:val="default"/>
          <w:rFonts w:cs="FrankRuehl"/>
          <w:rtl/>
        </w:rPr>
        <w:tab/>
      </w:r>
      <w:r w:rsidR="00FA059F">
        <w:rPr>
          <w:rStyle w:val="default"/>
          <w:rFonts w:cs="FrankRuehl" w:hint="cs"/>
          <w:rtl/>
        </w:rPr>
        <w:t>(בוטל)</w:t>
      </w:r>
      <w:r>
        <w:rPr>
          <w:rStyle w:val="default"/>
          <w:rFonts w:cs="FrankRuehl" w:hint="cs"/>
          <w:rtl/>
        </w:rPr>
        <w:t>.</w:t>
      </w:r>
    </w:p>
    <w:p w14:paraId="0BE6421C" w14:textId="77777777" w:rsidR="00873F3A" w:rsidRDefault="00BC18A1" w:rsidP="00FA059F">
      <w:pPr>
        <w:pStyle w:val="P00"/>
        <w:spacing w:before="72"/>
        <w:ind w:left="0" w:right="1134"/>
        <w:rPr>
          <w:rStyle w:val="default"/>
          <w:rFonts w:cs="FrankRuehl" w:hint="cs"/>
          <w:rtl/>
        </w:rPr>
      </w:pPr>
      <w:r>
        <w:rPr>
          <w:rFonts w:cs="FrankRuehl"/>
          <w:sz w:val="26"/>
          <w:rtl/>
          <w:lang w:eastAsia="en-US"/>
        </w:rPr>
        <w:pict w14:anchorId="14361723">
          <v:shape id="_x0000_s2401" type="#_x0000_t202" style="position:absolute;left:0;text-align:left;margin-left:470.35pt;margin-top:7.1pt;width:1in;height:16.8pt;z-index:251734528" filled="f" stroked="f">
            <v:textbox inset="1mm,0,1mm,0">
              <w:txbxContent>
                <w:p w14:paraId="0E432B64"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Fonts w:cs="FrankRuehl"/>
          <w:sz w:val="26"/>
          <w:rtl/>
        </w:rPr>
        <w:tab/>
      </w:r>
      <w:r w:rsidR="00873F3A">
        <w:rPr>
          <w:rStyle w:val="default"/>
          <w:rFonts w:cs="FrankRuehl"/>
          <w:rtl/>
        </w:rPr>
        <w:t>(</w:t>
      </w:r>
      <w:r w:rsidR="00873F3A">
        <w:rPr>
          <w:rStyle w:val="default"/>
          <w:rFonts w:cs="FrankRuehl" w:hint="cs"/>
          <w:rtl/>
        </w:rPr>
        <w:t>ג</w:t>
      </w:r>
      <w:r w:rsidR="00873F3A">
        <w:rPr>
          <w:rStyle w:val="default"/>
          <w:rFonts w:cs="FrankRuehl"/>
          <w:rtl/>
        </w:rPr>
        <w:t>)</w:t>
      </w:r>
      <w:r w:rsidR="00873F3A">
        <w:rPr>
          <w:rStyle w:val="default"/>
          <w:rFonts w:cs="FrankRuehl"/>
          <w:rtl/>
        </w:rPr>
        <w:tab/>
      </w:r>
      <w:r w:rsidR="00FA059F">
        <w:rPr>
          <w:rStyle w:val="default"/>
          <w:rFonts w:cs="FrankRuehl" w:hint="cs"/>
          <w:rtl/>
        </w:rPr>
        <w:t>(בוטל)</w:t>
      </w:r>
      <w:r w:rsidR="00873F3A">
        <w:rPr>
          <w:rStyle w:val="default"/>
          <w:rFonts w:cs="FrankRuehl" w:hint="cs"/>
          <w:rtl/>
        </w:rPr>
        <w:t>.</w:t>
      </w:r>
    </w:p>
    <w:p w14:paraId="1B82DD8D"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02" w:name="Rov176"/>
      <w:r w:rsidRPr="00661FBD">
        <w:rPr>
          <w:rStyle w:val="default"/>
          <w:rFonts w:cs="FrankRuehl" w:hint="cs"/>
          <w:vanish/>
          <w:color w:val="FF0000"/>
          <w:sz w:val="20"/>
          <w:szCs w:val="20"/>
          <w:shd w:val="clear" w:color="auto" w:fill="FFFF99"/>
          <w:rtl/>
        </w:rPr>
        <w:t>מיום 3.8.1995</w:t>
      </w:r>
    </w:p>
    <w:p w14:paraId="067A389A"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19DA1F46"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298"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383 (</w:t>
      </w:r>
      <w:hyperlink r:id="rId299"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5FEE842A" w14:textId="77777777" w:rsidR="00873F3A" w:rsidRPr="00661FBD" w:rsidRDefault="00873F3A">
      <w:pPr>
        <w:pStyle w:val="P0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 xml:space="preserve">וי בתכנית מאושרת, מבחינת תוכן המחקר ופיתוח או מבחינת היקף ההוצאות הנדרשות לביצוע התכנית </w:t>
      </w:r>
      <w:r w:rsidRPr="00661FBD">
        <w:rPr>
          <w:rStyle w:val="default"/>
          <w:rFonts w:cs="FrankRuehl" w:hint="cs"/>
          <w:strike/>
          <w:vanish/>
          <w:sz w:val="22"/>
          <w:szCs w:val="22"/>
          <w:shd w:val="clear" w:color="auto" w:fill="FFFF99"/>
          <w:rtl/>
        </w:rPr>
        <w:t>או מכל בחינה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אח</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או מבחינת הדרישה לייצור המוצר בישראל או מכל בחינה אחרת</w:t>
      </w:r>
      <w:r w:rsidRPr="00661FBD">
        <w:rPr>
          <w:rStyle w:val="default"/>
          <w:rFonts w:cs="FrankRuehl"/>
          <w:vanish/>
          <w:sz w:val="22"/>
          <w:szCs w:val="22"/>
          <w:shd w:val="clear" w:color="auto" w:fill="FFFF99"/>
          <w:rtl/>
        </w:rPr>
        <w:t>, ט</w:t>
      </w:r>
      <w:r w:rsidRPr="00661FBD">
        <w:rPr>
          <w:rStyle w:val="default"/>
          <w:rFonts w:cs="FrankRuehl" w:hint="cs"/>
          <w:vanish/>
          <w:sz w:val="22"/>
          <w:szCs w:val="22"/>
          <w:shd w:val="clear" w:color="auto" w:fill="FFFF99"/>
          <w:rtl/>
        </w:rPr>
        <w:t>עון 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דת המחקר.</w:t>
      </w:r>
    </w:p>
    <w:p w14:paraId="5C5120E3" w14:textId="77777777" w:rsidR="00873F3A" w:rsidRPr="00661FBD" w:rsidRDefault="00873F3A">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 xml:space="preserve">ועדת המחקר רשאית להסמיך אדם לאשר, לאחר התייעצות עם הבודק המקצועי ועל פי כללים שתקבע לכך </w:t>
      </w:r>
      <w:r w:rsidRPr="00661FBD">
        <w:rPr>
          <w:rStyle w:val="default"/>
          <w:rFonts w:cs="FrankRuehl"/>
          <w:vanish/>
          <w:sz w:val="22"/>
          <w:szCs w:val="22"/>
          <w:shd w:val="clear" w:color="auto" w:fill="FFFF99"/>
          <w:rtl/>
        </w:rPr>
        <w:t>–</w:t>
      </w:r>
    </w:p>
    <w:p w14:paraId="2F67984E" w14:textId="77777777" w:rsidR="00873F3A" w:rsidRPr="00661FBD" w:rsidRDefault="00873F3A">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שינ</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י בתכנית מאושרת, הנובע משינויים במחירי הציוד ואינו משנה את כמות הציוד או סוגו;</w:t>
      </w:r>
    </w:p>
    <w:p w14:paraId="344ABB22" w14:textId="77777777" w:rsidR="00873F3A" w:rsidRPr="00661FBD" w:rsidRDefault="00873F3A">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(2)</w:t>
      </w:r>
      <w:r w:rsidRPr="00661FBD">
        <w:rPr>
          <w:rStyle w:val="default"/>
          <w:rFonts w:cs="FrankRuehl"/>
          <w:vanish/>
          <w:sz w:val="22"/>
          <w:szCs w:val="22"/>
          <w:shd w:val="clear" w:color="auto" w:fill="FFFF99"/>
          <w:rtl/>
        </w:rPr>
        <w:tab/>
        <w:t>שינ</w:t>
      </w:r>
      <w:r w:rsidRPr="00661FBD">
        <w:rPr>
          <w:rStyle w:val="default"/>
          <w:rFonts w:cs="FrankRuehl" w:hint="cs"/>
          <w:vanish/>
          <w:sz w:val="22"/>
          <w:szCs w:val="22"/>
          <w:shd w:val="clear" w:color="auto" w:fill="FFFF99"/>
          <w:rtl/>
        </w:rPr>
        <w:t>וי בתכנית מאושרת הנובע משינוי בשכר העבודה שלא נחזה מראש, ובלבד שלא יאשר שינוי העולה על השינוי שחל בשכר הממוצע במשק במשך התקופה;</w:t>
      </w:r>
    </w:p>
    <w:p w14:paraId="31F9D62D" w14:textId="77777777" w:rsidR="00873F3A" w:rsidRPr="00661FBD" w:rsidRDefault="00873F3A">
      <w:pPr>
        <w:pStyle w:val="P00"/>
        <w:spacing w:before="0"/>
        <w:ind w:left="1021" w:right="1134"/>
        <w:rPr>
          <w:rStyle w:val="default"/>
          <w:rFonts w:cs="FrankRuehl" w:hint="cs"/>
          <w:vanish/>
          <w:sz w:val="22"/>
          <w:szCs w:val="22"/>
          <w:shd w:val="clear" w:color="auto" w:fill="FFFF99"/>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t>שינ</w:t>
      </w:r>
      <w:r w:rsidRPr="00661FBD">
        <w:rPr>
          <w:rStyle w:val="default"/>
          <w:rFonts w:cs="FrankRuehl" w:hint="cs"/>
          <w:strike/>
          <w:vanish/>
          <w:sz w:val="22"/>
          <w:szCs w:val="22"/>
          <w:shd w:val="clear" w:color="auto" w:fill="FFFF99"/>
          <w:rtl/>
        </w:rPr>
        <w:t>וי כספי אחר בתכנית מאושרת שאינה עולה על 10% מהסכום שאושר כהוצאות המחקר ופיתוח</w:t>
      </w:r>
      <w:r w:rsidRPr="00661FBD">
        <w:rPr>
          <w:rStyle w:val="default"/>
          <w:rFonts w:cs="FrankRuehl" w:hint="cs"/>
          <w:vanish/>
          <w:sz w:val="22"/>
          <w:szCs w:val="22"/>
          <w:shd w:val="clear" w:color="auto" w:fill="FFFF99"/>
          <w:rtl/>
        </w:rPr>
        <w:t>;</w:t>
      </w:r>
    </w:p>
    <w:p w14:paraId="589A597B"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(3)</w:t>
      </w:r>
      <w:r w:rsidRPr="00661FBD">
        <w:rPr>
          <w:rStyle w:val="default"/>
          <w:rFonts w:cs="FrankRuehl" w:hint="cs"/>
          <w:vanish/>
          <w:sz w:val="22"/>
          <w:szCs w:val="22"/>
          <w:u w:val="single"/>
          <w:shd w:val="clear" w:color="auto" w:fill="FFFF99"/>
          <w:rtl/>
        </w:rPr>
        <w:tab/>
        <w:t>שינוי בסעיפי ההוצאה של התכנית, ובלבד שתישמר מסגרת התקציב הכולל שאושר לתכנית;</w:t>
      </w:r>
    </w:p>
    <w:p w14:paraId="3467BB6C"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(3א)</w:t>
      </w:r>
      <w:r w:rsidRPr="00661FBD">
        <w:rPr>
          <w:rStyle w:val="default"/>
          <w:rFonts w:cs="FrankRuehl" w:hint="cs"/>
          <w:vanish/>
          <w:sz w:val="22"/>
          <w:szCs w:val="22"/>
          <w:u w:val="single"/>
          <w:shd w:val="clear" w:color="auto" w:fill="FFFF99"/>
          <w:rtl/>
        </w:rPr>
        <w:tab/>
        <w:t>תוספת כספית לתכנית מאושרת, שאינה עולה על 10% מהתקציב הכולל שאושר לתכנית.</w:t>
      </w:r>
    </w:p>
    <w:p w14:paraId="0A8DDBC1"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p>
    <w:p w14:paraId="7F343375"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10A70020"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1BC7F66"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0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111 (</w:t>
      </w:r>
      <w:hyperlink r:id="rId30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7705999" w14:textId="77777777" w:rsidR="00873F3A" w:rsidRPr="00661FBD" w:rsidRDefault="00873F3A">
      <w:pPr>
        <w:pStyle w:val="P00"/>
        <w:ind w:left="0" w:right="1134"/>
        <w:rPr>
          <w:rStyle w:val="default"/>
          <w:rFonts w:cs="FrankRuehl"/>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w:t>
      </w:r>
      <w:r w:rsidRPr="00661FBD">
        <w:rPr>
          <w:rStyle w:val="default"/>
          <w:rFonts w:cs="FrankRuehl"/>
          <w:vanish/>
          <w:sz w:val="22"/>
          <w:szCs w:val="22"/>
          <w:u w:val="single"/>
          <w:shd w:val="clear" w:color="auto" w:fill="FFFF99"/>
          <w:rtl/>
        </w:rPr>
        <w:t>א1)</w:t>
      </w:r>
      <w:r w:rsidRPr="00661FBD">
        <w:rPr>
          <w:rStyle w:val="default"/>
          <w:rFonts w:cs="FrankRuehl"/>
          <w:vanish/>
          <w:sz w:val="22"/>
          <w:szCs w:val="22"/>
          <w:u w:val="single"/>
          <w:shd w:val="clear" w:color="auto" w:fill="FFFF99"/>
          <w:rtl/>
        </w:rPr>
        <w:tab/>
        <w:t>מקב</w:t>
      </w:r>
      <w:r w:rsidRPr="00661FBD">
        <w:rPr>
          <w:rStyle w:val="default"/>
          <w:rFonts w:cs="FrankRuehl" w:hint="cs"/>
          <w:vanish/>
          <w:sz w:val="22"/>
          <w:szCs w:val="22"/>
          <w:u w:val="single"/>
          <w:shd w:val="clear" w:color="auto" w:fill="FFFF99"/>
          <w:rtl/>
        </w:rPr>
        <w:t>ל האישור ובעל השליטה או בעל הענין כאמור בפסקה (2), לפי הענין, ידווחו לועדת המחקר ב</w:t>
      </w:r>
      <w:r w:rsidRPr="00661FBD">
        <w:rPr>
          <w:rStyle w:val="default"/>
          <w:rFonts w:cs="FrankRuehl"/>
          <w:vanish/>
          <w:sz w:val="22"/>
          <w:szCs w:val="22"/>
          <w:u w:val="single"/>
          <w:shd w:val="clear" w:color="auto" w:fill="FFFF99"/>
          <w:rtl/>
        </w:rPr>
        <w:t>מו</w:t>
      </w:r>
      <w:r w:rsidRPr="00661FBD">
        <w:rPr>
          <w:rStyle w:val="default"/>
          <w:rFonts w:cs="FrankRuehl" w:hint="cs"/>
          <w:vanish/>
          <w:sz w:val="22"/>
          <w:szCs w:val="22"/>
          <w:u w:val="single"/>
          <w:shd w:val="clear" w:color="auto" w:fill="FFFF99"/>
          <w:rtl/>
        </w:rPr>
        <w:t>עדים שקבעה ופרסמה ברשומות על כל שינוי כ</w:t>
      </w:r>
      <w:r w:rsidRPr="00661FBD">
        <w:rPr>
          <w:rStyle w:val="default"/>
          <w:rFonts w:cs="FrankRuehl"/>
          <w:vanish/>
          <w:sz w:val="22"/>
          <w:szCs w:val="22"/>
          <w:u w:val="single"/>
          <w:shd w:val="clear" w:color="auto" w:fill="FFFF99"/>
          <w:rtl/>
        </w:rPr>
        <w:t>להלן</w:t>
      </w:r>
      <w:r w:rsidRPr="00661FBD">
        <w:rPr>
          <w:rStyle w:val="default"/>
          <w:rFonts w:cs="FrankRuehl" w:hint="cs"/>
          <w:vanish/>
          <w:sz w:val="22"/>
          <w:szCs w:val="22"/>
          <w:u w:val="single"/>
          <w:shd w:val="clear" w:color="auto" w:fill="FFFF99"/>
          <w:rtl/>
        </w:rPr>
        <w:t>:</w:t>
      </w:r>
    </w:p>
    <w:p w14:paraId="5C2A3200"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t>שינ</w:t>
      </w:r>
      <w:r w:rsidRPr="00661FBD">
        <w:rPr>
          <w:rStyle w:val="default"/>
          <w:rFonts w:cs="FrankRuehl" w:hint="cs"/>
          <w:vanish/>
          <w:sz w:val="22"/>
          <w:szCs w:val="22"/>
          <w:u w:val="single"/>
          <w:shd w:val="clear" w:color="auto" w:fill="FFFF99"/>
          <w:rtl/>
        </w:rPr>
        <w:t>וי בשליטה במקבל האישור;</w:t>
      </w:r>
    </w:p>
    <w:p w14:paraId="59CD07A9"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vanish/>
          <w:sz w:val="22"/>
          <w:szCs w:val="22"/>
          <w:u w:val="single"/>
          <w:shd w:val="clear" w:color="auto" w:fill="FFFF99"/>
          <w:rtl/>
        </w:rPr>
        <w:tab/>
        <w:t>שינ</w:t>
      </w:r>
      <w:r w:rsidRPr="00661FBD">
        <w:rPr>
          <w:rStyle w:val="default"/>
          <w:rFonts w:cs="FrankRuehl" w:hint="cs"/>
          <w:vanish/>
          <w:sz w:val="22"/>
          <w:szCs w:val="22"/>
          <w:u w:val="single"/>
          <w:shd w:val="clear" w:color="auto" w:fill="FFFF99"/>
          <w:rtl/>
        </w:rPr>
        <w:t>וי בהחזקה באמצעי שליטה במקבל האישור אשר הופך את מי שאינו אזרח</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ישראלי או תושב ישר</w:t>
      </w:r>
      <w:r w:rsidRPr="00661FBD">
        <w:rPr>
          <w:rStyle w:val="default"/>
          <w:rFonts w:cs="FrankRuehl"/>
          <w:vanish/>
          <w:sz w:val="22"/>
          <w:szCs w:val="22"/>
          <w:u w:val="single"/>
          <w:shd w:val="clear" w:color="auto" w:fill="FFFF99"/>
          <w:rtl/>
        </w:rPr>
        <w:t>אל א</w:t>
      </w:r>
      <w:r w:rsidRPr="00661FBD">
        <w:rPr>
          <w:rStyle w:val="default"/>
          <w:rFonts w:cs="FrankRuehl" w:hint="cs"/>
          <w:vanish/>
          <w:sz w:val="22"/>
          <w:szCs w:val="22"/>
          <w:u w:val="single"/>
          <w:shd w:val="clear" w:color="auto" w:fill="FFFF99"/>
          <w:rtl/>
        </w:rPr>
        <w:t xml:space="preserve">ו תאגיד המואגד בישראל, לבעל ענין במישרין במקבל האישור; עם הדיווח כאמור יחתום בעל הענין </w:t>
      </w:r>
      <w:r w:rsidRPr="00661FBD">
        <w:rPr>
          <w:rStyle w:val="default"/>
          <w:rFonts w:cs="FrankRuehl"/>
          <w:vanish/>
          <w:sz w:val="22"/>
          <w:szCs w:val="22"/>
          <w:u w:val="single"/>
          <w:shd w:val="clear" w:color="auto" w:fill="FFFF99"/>
          <w:rtl/>
        </w:rPr>
        <w:t>על</w:t>
      </w:r>
      <w:r w:rsidRPr="00661FBD">
        <w:rPr>
          <w:rStyle w:val="default"/>
          <w:rFonts w:cs="FrankRuehl" w:hint="cs"/>
          <w:vanish/>
          <w:sz w:val="22"/>
          <w:szCs w:val="22"/>
          <w:u w:val="single"/>
          <w:shd w:val="clear" w:color="auto" w:fill="FFFF99"/>
          <w:rtl/>
        </w:rPr>
        <w:t xml:space="preserve"> כתב התחייבות בנוסח שתפרסם ועדת המחקר ברשומות; לענין זה, "החזקה" ו"אמצעי שליטה" - כהגדרתם</w:t>
      </w:r>
      <w:r w:rsidRPr="00661FBD">
        <w:rPr>
          <w:rStyle w:val="default"/>
          <w:rFonts w:cs="FrankRuehl"/>
          <w:vanish/>
          <w:sz w:val="22"/>
          <w:szCs w:val="22"/>
          <w:u w:val="single"/>
          <w:shd w:val="clear" w:color="auto" w:fill="FFFF99"/>
          <w:rtl/>
        </w:rPr>
        <w:t xml:space="preserve"> בחו</w:t>
      </w:r>
      <w:r w:rsidRPr="00661FBD">
        <w:rPr>
          <w:rStyle w:val="default"/>
          <w:rFonts w:cs="FrankRuehl" w:hint="cs"/>
          <w:vanish/>
          <w:sz w:val="22"/>
          <w:szCs w:val="22"/>
          <w:u w:val="single"/>
          <w:shd w:val="clear" w:color="auto" w:fill="FFFF99"/>
          <w:rtl/>
        </w:rPr>
        <w:t>ק ניירות ערך, התשכ"ח-1968.</w:t>
      </w:r>
    </w:p>
    <w:p w14:paraId="29ABBA2F" w14:textId="77777777" w:rsidR="00873F3A" w:rsidRPr="00661FBD" w:rsidRDefault="00873F3A">
      <w:pPr>
        <w:pStyle w:val="P00"/>
        <w:spacing w:before="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 xml:space="preserve">ועדת המחקר רשאית להסמיך אדם לאשר, לאחר התייעצות עם הבודק המקצועי ועל פי כללים שתקבע לכך </w:t>
      </w:r>
      <w:r w:rsidRPr="00661FBD">
        <w:rPr>
          <w:rStyle w:val="default"/>
          <w:rFonts w:cs="FrankRuehl"/>
          <w:strike/>
          <w:vanish/>
          <w:sz w:val="22"/>
          <w:szCs w:val="22"/>
          <w:shd w:val="clear" w:color="auto" w:fill="FFFF99"/>
          <w:rtl/>
        </w:rPr>
        <w:t>–</w:t>
      </w:r>
    </w:p>
    <w:p w14:paraId="3C12641B" w14:textId="77777777" w:rsidR="00873F3A" w:rsidRPr="00661FBD" w:rsidRDefault="00873F3A">
      <w:pPr>
        <w:pStyle w:val="P00"/>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שינ</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י בתכנית מאושרת, הנובע משינויים במחירי הציוד ואינו משנה את כמות הציוד או סוגו;</w:t>
      </w:r>
    </w:p>
    <w:p w14:paraId="28974124" w14:textId="77777777" w:rsidR="00873F3A" w:rsidRPr="00661FBD" w:rsidRDefault="00873F3A">
      <w:pPr>
        <w:pStyle w:val="P00"/>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t>שינ</w:t>
      </w:r>
      <w:r w:rsidRPr="00661FBD">
        <w:rPr>
          <w:rStyle w:val="default"/>
          <w:rFonts w:cs="FrankRuehl" w:hint="cs"/>
          <w:strike/>
          <w:vanish/>
          <w:sz w:val="22"/>
          <w:szCs w:val="22"/>
          <w:shd w:val="clear" w:color="auto" w:fill="FFFF99"/>
          <w:rtl/>
        </w:rPr>
        <w:t>וי בתכנית מאושרת הנובע משינוי בשכר העבודה שלא נחזה מראש, ובלבד שלא יאשר שינוי העולה על השינוי שחל בשכר הממוצע במשק במשך התקופה;</w:t>
      </w:r>
    </w:p>
    <w:p w14:paraId="4DAADA0B"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שינוי בסעיפי ההוצאה של התכנית, ובלבד שתישמר מסגרת התקציב הכולל שאושר לתכנית;</w:t>
      </w:r>
    </w:p>
    <w:p w14:paraId="2E7BBB47"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(3א)</w:t>
      </w:r>
      <w:r w:rsidRPr="00661FBD">
        <w:rPr>
          <w:rStyle w:val="default"/>
          <w:rFonts w:cs="FrankRuehl" w:hint="cs"/>
          <w:strike/>
          <w:vanish/>
          <w:sz w:val="22"/>
          <w:szCs w:val="22"/>
          <w:shd w:val="clear" w:color="auto" w:fill="FFFF99"/>
          <w:rtl/>
        </w:rPr>
        <w:tab/>
        <w:t>תוספת כספית לתכנית מאושרת, שאינה עולה על 10% מהתקציב הכולל שאושר לתכנית.</w:t>
      </w:r>
    </w:p>
    <w:p w14:paraId="5BCC601E" w14:textId="77777777" w:rsidR="00873F3A" w:rsidRPr="00661FBD" w:rsidRDefault="00873F3A">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strike/>
          <w:vanish/>
          <w:sz w:val="22"/>
          <w:szCs w:val="22"/>
          <w:shd w:val="clear" w:color="auto" w:fill="FFFF99"/>
          <w:rtl/>
        </w:rPr>
        <w:t>(4)</w:t>
      </w:r>
      <w:r w:rsidRPr="00661FBD">
        <w:rPr>
          <w:rStyle w:val="default"/>
          <w:rFonts w:cs="FrankRuehl" w:hint="cs"/>
          <w:strike/>
          <w:vanish/>
          <w:sz w:val="22"/>
          <w:szCs w:val="22"/>
          <w:shd w:val="clear" w:color="auto" w:fill="FFFF99"/>
          <w:rtl/>
        </w:rPr>
        <w:tab/>
        <w:t>שינוי במועדי ביצוע התכנית המאושרת</w:t>
      </w:r>
    </w:p>
    <w:p w14:paraId="4A904A1F" w14:textId="77777777" w:rsidR="00873F3A" w:rsidRPr="00661FBD" w:rsidRDefault="00873F3A">
      <w:pPr>
        <w:pStyle w:val="P00"/>
        <w:spacing w:before="0"/>
        <w:ind w:left="0" w:right="1134"/>
        <w:rPr>
          <w:rStyle w:val="default"/>
          <w:rFonts w:cs="FrankRuehl"/>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ראש</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המינהל, באישור ועדת המחקר, רשאי למנות ועדות משנה מבין חברי ועדת המחקר, ולהסמיכן לאשר, על פי הוראו</w:t>
      </w:r>
      <w:r w:rsidRPr="00661FBD">
        <w:rPr>
          <w:rStyle w:val="default"/>
          <w:rFonts w:cs="FrankRuehl"/>
          <w:vanish/>
          <w:sz w:val="22"/>
          <w:szCs w:val="22"/>
          <w:u w:val="single"/>
          <w:shd w:val="clear" w:color="auto" w:fill="FFFF99"/>
          <w:rtl/>
        </w:rPr>
        <w:t xml:space="preserve">ת </w:t>
      </w:r>
      <w:r w:rsidRPr="00661FBD">
        <w:rPr>
          <w:rStyle w:val="default"/>
          <w:rFonts w:cs="FrankRuehl" w:hint="cs"/>
          <w:vanish/>
          <w:sz w:val="22"/>
          <w:szCs w:val="22"/>
          <w:u w:val="single"/>
          <w:shd w:val="clear" w:color="auto" w:fill="FFFF99"/>
          <w:rtl/>
        </w:rPr>
        <w:t xml:space="preserve">חוק זה ועל פי כללים שראש המינהל, באישור ועדת המחקר, יקבע לכך </w:t>
      </w:r>
      <w:r w:rsidRPr="00661FBD">
        <w:rPr>
          <w:rStyle w:val="default"/>
          <w:rFonts w:cs="FrankRuehl"/>
          <w:vanish/>
          <w:sz w:val="22"/>
          <w:szCs w:val="22"/>
          <w:u w:val="single"/>
          <w:shd w:val="clear" w:color="auto" w:fill="FFFF99"/>
          <w:rtl/>
        </w:rPr>
        <w:t>–</w:t>
      </w:r>
    </w:p>
    <w:p w14:paraId="1C785E55"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שינ</w:t>
      </w:r>
      <w:r w:rsidRPr="00661FBD">
        <w:rPr>
          <w:rStyle w:val="default"/>
          <w:rFonts w:cs="FrankRuehl"/>
          <w:vanish/>
          <w:sz w:val="22"/>
          <w:szCs w:val="22"/>
          <w:u w:val="single"/>
          <w:shd w:val="clear" w:color="auto" w:fill="FFFF99"/>
          <w:rtl/>
        </w:rPr>
        <w:t>ו</w:t>
      </w:r>
      <w:r w:rsidRPr="00661FBD">
        <w:rPr>
          <w:rStyle w:val="default"/>
          <w:rFonts w:cs="FrankRuehl" w:hint="cs"/>
          <w:vanish/>
          <w:sz w:val="22"/>
          <w:szCs w:val="22"/>
          <w:u w:val="single"/>
          <w:shd w:val="clear" w:color="auto" w:fill="FFFF99"/>
          <w:rtl/>
        </w:rPr>
        <w:t>י בסעיפי ההוצאה של תכנית מאושרת, ובלבד שלא תגדל מסגרת התקציב הכולל שאו</w:t>
      </w:r>
      <w:r w:rsidRPr="00661FBD">
        <w:rPr>
          <w:rStyle w:val="default"/>
          <w:rFonts w:cs="FrankRuehl"/>
          <w:vanish/>
          <w:sz w:val="22"/>
          <w:szCs w:val="22"/>
          <w:u w:val="single"/>
          <w:shd w:val="clear" w:color="auto" w:fill="FFFF99"/>
          <w:rtl/>
        </w:rPr>
        <w:t>ש</w:t>
      </w:r>
      <w:r w:rsidRPr="00661FBD">
        <w:rPr>
          <w:rStyle w:val="default"/>
          <w:rFonts w:cs="FrankRuehl" w:hint="cs"/>
          <w:vanish/>
          <w:sz w:val="22"/>
          <w:szCs w:val="22"/>
          <w:u w:val="single"/>
          <w:shd w:val="clear" w:color="auto" w:fill="FFFF99"/>
          <w:rtl/>
        </w:rPr>
        <w:t>ר</w:t>
      </w:r>
      <w:r w:rsidRPr="00661FBD">
        <w:rPr>
          <w:rStyle w:val="default"/>
          <w:rFonts w:cs="FrankRuehl"/>
          <w:vanish/>
          <w:sz w:val="22"/>
          <w:szCs w:val="22"/>
          <w:u w:val="single"/>
          <w:shd w:val="clear" w:color="auto" w:fill="FFFF99"/>
          <w:rtl/>
        </w:rPr>
        <w:t xml:space="preserve"> ל</w:t>
      </w:r>
      <w:r w:rsidRPr="00661FBD">
        <w:rPr>
          <w:rStyle w:val="default"/>
          <w:rFonts w:cs="FrankRuehl" w:hint="cs"/>
          <w:vanish/>
          <w:sz w:val="22"/>
          <w:szCs w:val="22"/>
          <w:u w:val="single"/>
          <w:shd w:val="clear" w:color="auto" w:fill="FFFF99"/>
          <w:rtl/>
        </w:rPr>
        <w:t>מקב</w:t>
      </w:r>
      <w:r w:rsidRPr="00661FBD">
        <w:rPr>
          <w:rStyle w:val="default"/>
          <w:rFonts w:cs="FrankRuehl"/>
          <w:vanish/>
          <w:sz w:val="22"/>
          <w:szCs w:val="22"/>
          <w:u w:val="single"/>
          <w:shd w:val="clear" w:color="auto" w:fill="FFFF99"/>
          <w:rtl/>
        </w:rPr>
        <w:t>ל הא</w:t>
      </w:r>
      <w:r w:rsidRPr="00661FBD">
        <w:rPr>
          <w:rStyle w:val="default"/>
          <w:rFonts w:cs="FrankRuehl" w:hint="cs"/>
          <w:vanish/>
          <w:sz w:val="22"/>
          <w:szCs w:val="22"/>
          <w:u w:val="single"/>
          <w:shd w:val="clear" w:color="auto" w:fill="FFFF99"/>
          <w:rtl/>
        </w:rPr>
        <w:t>ישור באותה שנה;</w:t>
      </w:r>
    </w:p>
    <w:p w14:paraId="50C798E7"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(2)</w:t>
      </w:r>
      <w:r w:rsidRPr="00661FBD">
        <w:rPr>
          <w:rStyle w:val="default"/>
          <w:rFonts w:cs="FrankRuehl"/>
          <w:vanish/>
          <w:sz w:val="22"/>
          <w:szCs w:val="22"/>
          <w:u w:val="single"/>
          <w:shd w:val="clear" w:color="auto" w:fill="FFFF99"/>
          <w:rtl/>
        </w:rPr>
        <w:tab/>
        <w:t>שינ</w:t>
      </w:r>
      <w:r w:rsidRPr="00661FBD">
        <w:rPr>
          <w:rStyle w:val="default"/>
          <w:rFonts w:cs="FrankRuehl" w:hint="cs"/>
          <w:vanish/>
          <w:sz w:val="22"/>
          <w:szCs w:val="22"/>
          <w:u w:val="single"/>
          <w:shd w:val="clear" w:color="auto" w:fill="FFFF99"/>
          <w:rtl/>
        </w:rPr>
        <w:t>וי במועדי ביצוע תכנית מאושרת;</w:t>
      </w:r>
    </w:p>
    <w:p w14:paraId="1441AE56"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(3)</w:t>
      </w:r>
      <w:r w:rsidRPr="00661FBD">
        <w:rPr>
          <w:rStyle w:val="default"/>
          <w:rFonts w:cs="FrankRuehl"/>
          <w:vanish/>
          <w:sz w:val="22"/>
          <w:szCs w:val="22"/>
          <w:u w:val="single"/>
          <w:shd w:val="clear" w:color="auto" w:fill="FFFF99"/>
          <w:rtl/>
        </w:rPr>
        <w:tab/>
        <w:t>שינ</w:t>
      </w:r>
      <w:r w:rsidRPr="00661FBD">
        <w:rPr>
          <w:rStyle w:val="default"/>
          <w:rFonts w:cs="FrankRuehl" w:hint="cs"/>
          <w:vanish/>
          <w:sz w:val="22"/>
          <w:szCs w:val="22"/>
          <w:u w:val="single"/>
          <w:shd w:val="clear" w:color="auto" w:fill="FFFF99"/>
          <w:rtl/>
        </w:rPr>
        <w:t>וי במבצע המחקר והפיתוח והחלפת החוקר הראשי בתכנית מאושרת;</w:t>
      </w:r>
    </w:p>
    <w:p w14:paraId="36C9D99B"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vanish/>
          <w:sz w:val="22"/>
          <w:szCs w:val="22"/>
          <w:u w:val="single"/>
          <w:shd w:val="clear" w:color="auto" w:fill="FFFF99"/>
          <w:rtl/>
        </w:rPr>
        <w:t>(4)</w:t>
      </w:r>
      <w:r w:rsidRPr="00661FBD">
        <w:rPr>
          <w:rStyle w:val="default"/>
          <w:rFonts w:cs="FrankRuehl"/>
          <w:vanish/>
          <w:sz w:val="22"/>
          <w:szCs w:val="22"/>
          <w:u w:val="single"/>
          <w:shd w:val="clear" w:color="auto" w:fill="FFFF99"/>
          <w:rtl/>
        </w:rPr>
        <w:tab/>
        <w:t>העב</w:t>
      </w:r>
      <w:r w:rsidRPr="00661FBD">
        <w:rPr>
          <w:rStyle w:val="default"/>
          <w:rFonts w:cs="FrankRuehl" w:hint="cs"/>
          <w:vanish/>
          <w:sz w:val="22"/>
          <w:szCs w:val="22"/>
          <w:u w:val="single"/>
          <w:shd w:val="clear" w:color="auto" w:fill="FFFF99"/>
          <w:rtl/>
        </w:rPr>
        <w:t>רת הידע וכל זכות הנובעת ממנו לאחר בתוך ישראל;</w:t>
      </w:r>
    </w:p>
    <w:p w14:paraId="78ADEA45"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w:t>
      </w:r>
      <w:r w:rsidRPr="00661FBD">
        <w:rPr>
          <w:rStyle w:val="default"/>
          <w:rFonts w:cs="FrankRuehl"/>
          <w:vanish/>
          <w:sz w:val="22"/>
          <w:szCs w:val="22"/>
          <w:u w:val="single"/>
          <w:shd w:val="clear" w:color="auto" w:fill="FFFF99"/>
          <w:rtl/>
        </w:rPr>
        <w:t>ב1)</w:t>
      </w:r>
      <w:r w:rsidRPr="00661FBD">
        <w:rPr>
          <w:rStyle w:val="default"/>
          <w:rFonts w:cs="FrankRuehl"/>
          <w:vanish/>
          <w:sz w:val="22"/>
          <w:szCs w:val="22"/>
          <w:u w:val="single"/>
          <w:shd w:val="clear" w:color="auto" w:fill="FFFF99"/>
          <w:rtl/>
        </w:rPr>
        <w:tab/>
        <w:t>ראש</w:t>
      </w:r>
      <w:r w:rsidRPr="00661FBD">
        <w:rPr>
          <w:rStyle w:val="default"/>
          <w:rFonts w:cs="FrankRuehl" w:hint="cs"/>
          <w:vanish/>
          <w:sz w:val="22"/>
          <w:szCs w:val="22"/>
          <w:u w:val="single"/>
          <w:shd w:val="clear" w:color="auto" w:fill="FFFF99"/>
          <w:rtl/>
        </w:rPr>
        <w:t xml:space="preserve"> המינהל או סגנו יהיה היושב ראש של ועד</w:t>
      </w:r>
      <w:r w:rsidRPr="00661FBD">
        <w:rPr>
          <w:rStyle w:val="default"/>
          <w:rFonts w:cs="FrankRuehl"/>
          <w:vanish/>
          <w:sz w:val="22"/>
          <w:szCs w:val="22"/>
          <w:u w:val="single"/>
          <w:shd w:val="clear" w:color="auto" w:fill="FFFF99"/>
          <w:rtl/>
        </w:rPr>
        <w:t>ת מש</w:t>
      </w:r>
      <w:r w:rsidRPr="00661FBD">
        <w:rPr>
          <w:rStyle w:val="default"/>
          <w:rFonts w:cs="FrankRuehl" w:hint="cs"/>
          <w:vanish/>
          <w:sz w:val="22"/>
          <w:szCs w:val="22"/>
          <w:u w:val="single"/>
          <w:shd w:val="clear" w:color="auto" w:fill="FFFF99"/>
          <w:rtl/>
        </w:rPr>
        <w:t>נה שמונתה כאמור בסעיף קטן (ב); לפחות אחד מחברי ועדת המשנה יהיה נציג ממשרד האוצר שימנה שר האוצר מבין עובדי משרדו, ולפחות אחד שהוא נציג ציבו</w:t>
      </w:r>
      <w:r w:rsidRPr="00661FBD">
        <w:rPr>
          <w:rStyle w:val="default"/>
          <w:rFonts w:cs="FrankRuehl"/>
          <w:vanish/>
          <w:sz w:val="22"/>
          <w:szCs w:val="22"/>
          <w:u w:val="single"/>
          <w:shd w:val="clear" w:color="auto" w:fill="FFFF99"/>
          <w:rtl/>
        </w:rPr>
        <w:t>ר, מק</w:t>
      </w:r>
      <w:r w:rsidRPr="00661FBD">
        <w:rPr>
          <w:rStyle w:val="default"/>
          <w:rFonts w:cs="FrankRuehl" w:hint="cs"/>
          <w:vanish/>
          <w:sz w:val="22"/>
          <w:szCs w:val="22"/>
          <w:u w:val="single"/>
          <w:shd w:val="clear" w:color="auto" w:fill="FFFF99"/>
          <w:rtl/>
        </w:rPr>
        <w:t xml:space="preserve">רב התעשיינים, שימנו השרים. </w:t>
      </w:r>
    </w:p>
    <w:p w14:paraId="43014689"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p>
    <w:p w14:paraId="22FBDE26"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7.6.2005</w:t>
      </w:r>
    </w:p>
    <w:p w14:paraId="33860C41"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3</w:t>
      </w:r>
    </w:p>
    <w:p w14:paraId="3890F926"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02" w:history="1">
        <w:r w:rsidRPr="00661FBD">
          <w:rPr>
            <w:rStyle w:val="Hyperlink"/>
            <w:rFonts w:cs="FrankRuehl" w:hint="cs"/>
            <w:vanish/>
            <w:szCs w:val="20"/>
            <w:shd w:val="clear" w:color="auto" w:fill="FFFF99"/>
            <w:rtl/>
          </w:rPr>
          <w:t>ס"ח תשס"ה מס' 1996</w:t>
        </w:r>
      </w:hyperlink>
      <w:r w:rsidRPr="00661FBD">
        <w:rPr>
          <w:rStyle w:val="default"/>
          <w:rFonts w:cs="FrankRuehl" w:hint="cs"/>
          <w:vanish/>
          <w:sz w:val="20"/>
          <w:szCs w:val="20"/>
          <w:shd w:val="clear" w:color="auto" w:fill="FFFF99"/>
          <w:rtl/>
        </w:rPr>
        <w:t xml:space="preserve"> מיום 7.4.2005 עמ' 340 (</w:t>
      </w:r>
      <w:hyperlink r:id="rId303" w:history="1">
        <w:r w:rsidRPr="00661FBD">
          <w:rPr>
            <w:rStyle w:val="Hyperlink"/>
            <w:rFonts w:cs="FrankRuehl" w:hint="cs"/>
            <w:vanish/>
            <w:szCs w:val="20"/>
            <w:shd w:val="clear" w:color="auto" w:fill="FFFF99"/>
            <w:rtl/>
          </w:rPr>
          <w:t>ה"ח 141</w:t>
        </w:r>
      </w:hyperlink>
      <w:r w:rsidRPr="00661FBD">
        <w:rPr>
          <w:rStyle w:val="default"/>
          <w:rFonts w:cs="FrankRuehl" w:hint="cs"/>
          <w:vanish/>
          <w:sz w:val="20"/>
          <w:szCs w:val="20"/>
          <w:shd w:val="clear" w:color="auto" w:fill="FFFF99"/>
          <w:rtl/>
        </w:rPr>
        <w:t>)</w:t>
      </w:r>
    </w:p>
    <w:p w14:paraId="2CB2F0FC" w14:textId="77777777" w:rsidR="00873F3A" w:rsidRPr="00661FBD" w:rsidRDefault="00873F3A">
      <w:pPr>
        <w:pStyle w:val="P0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ראש</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המינהל, באישור ועדת המחקר, רשאי למנות ועדות משנה מבין חברי ועדת המחקר, ולהסמיכן לאשר, על פי הוראו</w:t>
      </w:r>
      <w:r w:rsidRPr="00661FBD">
        <w:rPr>
          <w:rStyle w:val="default"/>
          <w:rFonts w:cs="FrankRuehl"/>
          <w:vanish/>
          <w:sz w:val="22"/>
          <w:szCs w:val="22"/>
          <w:shd w:val="clear" w:color="auto" w:fill="FFFF99"/>
          <w:rtl/>
        </w:rPr>
        <w:t xml:space="preserve">ת </w:t>
      </w:r>
      <w:r w:rsidRPr="00661FBD">
        <w:rPr>
          <w:rStyle w:val="default"/>
          <w:rFonts w:cs="FrankRuehl" w:hint="cs"/>
          <w:vanish/>
          <w:sz w:val="22"/>
          <w:szCs w:val="22"/>
          <w:shd w:val="clear" w:color="auto" w:fill="FFFF99"/>
          <w:rtl/>
        </w:rPr>
        <w:t xml:space="preserve">חוק זה ועל פי כללים שראש המינהל, באישור ועדת המחקר, יקבע לכך </w:t>
      </w:r>
      <w:r w:rsidRPr="00661FBD">
        <w:rPr>
          <w:rStyle w:val="default"/>
          <w:rFonts w:cs="FrankRuehl"/>
          <w:vanish/>
          <w:sz w:val="22"/>
          <w:szCs w:val="22"/>
          <w:shd w:val="clear" w:color="auto" w:fill="FFFF99"/>
          <w:rtl/>
        </w:rPr>
        <w:t>–</w:t>
      </w:r>
    </w:p>
    <w:p w14:paraId="67D3C6A4" w14:textId="77777777" w:rsidR="00873F3A" w:rsidRPr="00661FBD" w:rsidRDefault="00873F3A">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שינ</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י בסעיפי ההוצאה של תכנית מאושרת, ובלבד שלא תגדל מסגרת התקציב הכולל שאו</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ל</w:t>
      </w:r>
      <w:r w:rsidRPr="00661FBD">
        <w:rPr>
          <w:rStyle w:val="default"/>
          <w:rFonts w:cs="FrankRuehl" w:hint="cs"/>
          <w:vanish/>
          <w:sz w:val="22"/>
          <w:szCs w:val="22"/>
          <w:shd w:val="clear" w:color="auto" w:fill="FFFF99"/>
          <w:rtl/>
        </w:rPr>
        <w:t>מקב</w:t>
      </w:r>
      <w:r w:rsidRPr="00661FBD">
        <w:rPr>
          <w:rStyle w:val="default"/>
          <w:rFonts w:cs="FrankRuehl"/>
          <w:vanish/>
          <w:sz w:val="22"/>
          <w:szCs w:val="22"/>
          <w:shd w:val="clear" w:color="auto" w:fill="FFFF99"/>
          <w:rtl/>
        </w:rPr>
        <w:t>ל הא</w:t>
      </w:r>
      <w:r w:rsidRPr="00661FBD">
        <w:rPr>
          <w:rStyle w:val="default"/>
          <w:rFonts w:cs="FrankRuehl" w:hint="cs"/>
          <w:vanish/>
          <w:sz w:val="22"/>
          <w:szCs w:val="22"/>
          <w:shd w:val="clear" w:color="auto" w:fill="FFFF99"/>
          <w:rtl/>
        </w:rPr>
        <w:t>ישור באותה שנה;</w:t>
      </w:r>
    </w:p>
    <w:p w14:paraId="42786C47" w14:textId="77777777" w:rsidR="00873F3A" w:rsidRPr="00661FBD" w:rsidRDefault="00873F3A">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(2)</w:t>
      </w:r>
      <w:r w:rsidRPr="00661FBD">
        <w:rPr>
          <w:rStyle w:val="default"/>
          <w:rFonts w:cs="FrankRuehl"/>
          <w:vanish/>
          <w:sz w:val="22"/>
          <w:szCs w:val="22"/>
          <w:shd w:val="clear" w:color="auto" w:fill="FFFF99"/>
          <w:rtl/>
        </w:rPr>
        <w:tab/>
        <w:t>שינ</w:t>
      </w:r>
      <w:r w:rsidRPr="00661FBD">
        <w:rPr>
          <w:rStyle w:val="default"/>
          <w:rFonts w:cs="FrankRuehl" w:hint="cs"/>
          <w:vanish/>
          <w:sz w:val="22"/>
          <w:szCs w:val="22"/>
          <w:shd w:val="clear" w:color="auto" w:fill="FFFF99"/>
          <w:rtl/>
        </w:rPr>
        <w:t>וי במועדי ביצוע תכנית מאושרת;</w:t>
      </w:r>
    </w:p>
    <w:p w14:paraId="20DEAC72" w14:textId="77777777" w:rsidR="00873F3A" w:rsidRPr="00661FBD" w:rsidRDefault="00873F3A">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(3)</w:t>
      </w:r>
      <w:r w:rsidRPr="00661FBD">
        <w:rPr>
          <w:rStyle w:val="default"/>
          <w:rFonts w:cs="FrankRuehl"/>
          <w:vanish/>
          <w:sz w:val="22"/>
          <w:szCs w:val="22"/>
          <w:shd w:val="clear" w:color="auto" w:fill="FFFF99"/>
          <w:rtl/>
        </w:rPr>
        <w:tab/>
        <w:t>שינ</w:t>
      </w:r>
      <w:r w:rsidRPr="00661FBD">
        <w:rPr>
          <w:rStyle w:val="default"/>
          <w:rFonts w:cs="FrankRuehl" w:hint="cs"/>
          <w:vanish/>
          <w:sz w:val="22"/>
          <w:szCs w:val="22"/>
          <w:shd w:val="clear" w:color="auto" w:fill="FFFF99"/>
          <w:rtl/>
        </w:rPr>
        <w:t>וי במבצע המחקר והפיתוח והחלפת החוקר הראשי בתכנית מאושרת;</w:t>
      </w:r>
    </w:p>
    <w:p w14:paraId="198A644A" w14:textId="77777777" w:rsidR="00873F3A" w:rsidRPr="00661FBD" w:rsidRDefault="00873F3A">
      <w:pPr>
        <w:pStyle w:val="P00"/>
        <w:spacing w:before="0"/>
        <w:ind w:left="1021"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(4)</w:t>
      </w:r>
      <w:r w:rsidRPr="00661FBD">
        <w:rPr>
          <w:rStyle w:val="default"/>
          <w:rFonts w:cs="FrankRuehl"/>
          <w:vanish/>
          <w:sz w:val="22"/>
          <w:szCs w:val="22"/>
          <w:shd w:val="clear" w:color="auto" w:fill="FFFF99"/>
          <w:rtl/>
        </w:rPr>
        <w:tab/>
        <w:t>העב</w:t>
      </w:r>
      <w:r w:rsidRPr="00661FBD">
        <w:rPr>
          <w:rStyle w:val="default"/>
          <w:rFonts w:cs="FrankRuehl" w:hint="cs"/>
          <w:vanish/>
          <w:sz w:val="22"/>
          <w:szCs w:val="22"/>
          <w:shd w:val="clear" w:color="auto" w:fill="FFFF99"/>
          <w:rtl/>
        </w:rPr>
        <w:t>רת הידע וכל זכות הנובעת ממנו לאחר בתוך ישראל;</w:t>
      </w:r>
    </w:p>
    <w:p w14:paraId="6D361A4F"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(5)</w:t>
      </w:r>
      <w:r w:rsidRPr="00661FBD">
        <w:rPr>
          <w:rStyle w:val="default"/>
          <w:rFonts w:cs="FrankRuehl" w:hint="cs"/>
          <w:vanish/>
          <w:sz w:val="22"/>
          <w:szCs w:val="22"/>
          <w:u w:val="single"/>
          <w:shd w:val="clear" w:color="auto" w:fill="FFFF99"/>
          <w:rtl/>
        </w:rPr>
        <w:tab/>
        <w:t>שינוי בהגדרת המוצר בתכנית המאושרת, לצורך קביעת ההכנסות הנובעות מהמוצר שמהן ישולמו תמלוגים;</w:t>
      </w:r>
    </w:p>
    <w:p w14:paraId="4F9C4814"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hint="cs"/>
          <w:vanish/>
          <w:sz w:val="22"/>
          <w:szCs w:val="22"/>
          <w:u w:val="single"/>
          <w:shd w:val="clear" w:color="auto" w:fill="FFFF99"/>
          <w:rtl/>
        </w:rPr>
        <w:t>(6)</w:t>
      </w:r>
      <w:r w:rsidRPr="00661FBD">
        <w:rPr>
          <w:rStyle w:val="default"/>
          <w:rFonts w:cs="FrankRuehl" w:hint="cs"/>
          <w:vanish/>
          <w:sz w:val="22"/>
          <w:szCs w:val="22"/>
          <w:u w:val="single"/>
          <w:shd w:val="clear" w:color="auto" w:fill="FFFF99"/>
          <w:rtl/>
        </w:rPr>
        <w:tab/>
        <w:t>תיקון טעויות שאינן מהותיות, שנפלו בכתב האישור לתכנית המאושרת.</w:t>
      </w:r>
    </w:p>
    <w:p w14:paraId="3985F903"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ב1)</w:t>
      </w:r>
      <w:r w:rsidRPr="00661FBD">
        <w:rPr>
          <w:rStyle w:val="default"/>
          <w:rFonts w:cs="FrankRuehl"/>
          <w:vanish/>
          <w:sz w:val="22"/>
          <w:szCs w:val="22"/>
          <w:shd w:val="clear" w:color="auto" w:fill="FFFF99"/>
          <w:rtl/>
        </w:rPr>
        <w:tab/>
        <w:t>ראש</w:t>
      </w:r>
      <w:r w:rsidRPr="00661FBD">
        <w:rPr>
          <w:rStyle w:val="default"/>
          <w:rFonts w:cs="FrankRuehl" w:hint="cs"/>
          <w:vanish/>
          <w:sz w:val="22"/>
          <w:szCs w:val="22"/>
          <w:shd w:val="clear" w:color="auto" w:fill="FFFF99"/>
          <w:rtl/>
        </w:rPr>
        <w:t xml:space="preserve"> המינהל או סגנו יהיה היושב ראש של ועד</w:t>
      </w:r>
      <w:r w:rsidRPr="00661FBD">
        <w:rPr>
          <w:rStyle w:val="default"/>
          <w:rFonts w:cs="FrankRuehl"/>
          <w:vanish/>
          <w:sz w:val="22"/>
          <w:szCs w:val="22"/>
          <w:shd w:val="clear" w:color="auto" w:fill="FFFF99"/>
          <w:rtl/>
        </w:rPr>
        <w:t>ת מש</w:t>
      </w:r>
      <w:r w:rsidRPr="00661FBD">
        <w:rPr>
          <w:rStyle w:val="default"/>
          <w:rFonts w:cs="FrankRuehl" w:hint="cs"/>
          <w:vanish/>
          <w:sz w:val="22"/>
          <w:szCs w:val="22"/>
          <w:shd w:val="clear" w:color="auto" w:fill="FFFF99"/>
          <w:rtl/>
        </w:rPr>
        <w:t>נה שמונתה כאמור בסעיף קטן (ב); לפחות אחד מחברי ועדת המשנה יהיה נציג ממשרד האוצר שימנה שר האוצר מבין עובדי משרדו, ולפחות אחד שהוא נציג ציבו</w:t>
      </w:r>
      <w:r w:rsidRPr="00661FBD">
        <w:rPr>
          <w:rStyle w:val="default"/>
          <w:rFonts w:cs="FrankRuehl"/>
          <w:vanish/>
          <w:sz w:val="22"/>
          <w:szCs w:val="22"/>
          <w:shd w:val="clear" w:color="auto" w:fill="FFFF99"/>
          <w:rtl/>
        </w:rPr>
        <w:t>ר, מק</w:t>
      </w:r>
      <w:r w:rsidRPr="00661FBD">
        <w:rPr>
          <w:rStyle w:val="default"/>
          <w:rFonts w:cs="FrankRuehl" w:hint="cs"/>
          <w:vanish/>
          <w:sz w:val="22"/>
          <w:szCs w:val="22"/>
          <w:shd w:val="clear" w:color="auto" w:fill="FFFF99"/>
          <w:rtl/>
        </w:rPr>
        <w:t xml:space="preserve">רב התעשיינים, שימנו השרים </w:t>
      </w:r>
      <w:r w:rsidRPr="00661FBD">
        <w:rPr>
          <w:rStyle w:val="default"/>
          <w:rFonts w:cs="FrankRuehl" w:hint="cs"/>
          <w:vanish/>
          <w:sz w:val="22"/>
          <w:szCs w:val="22"/>
          <w:u w:val="single"/>
          <w:shd w:val="clear" w:color="auto" w:fill="FFFF99"/>
          <w:rtl/>
        </w:rPr>
        <w:t>המנין החוקי בישיבות ועדת משנה הוא שלושה חברים לפחות</w:t>
      </w:r>
      <w:r w:rsidR="007D655D" w:rsidRPr="00661FBD">
        <w:rPr>
          <w:rStyle w:val="default"/>
          <w:rFonts w:cs="FrankRuehl" w:hint="cs"/>
          <w:vanish/>
          <w:sz w:val="22"/>
          <w:szCs w:val="22"/>
          <w:shd w:val="clear" w:color="auto" w:fill="FFFF99"/>
          <w:rtl/>
        </w:rPr>
        <w:t>.</w:t>
      </w:r>
    </w:p>
    <w:p w14:paraId="63AEC872" w14:textId="77777777" w:rsidR="007D655D" w:rsidRPr="00661FBD" w:rsidRDefault="007D655D" w:rsidP="007D655D">
      <w:pPr>
        <w:pStyle w:val="P00"/>
        <w:spacing w:before="0"/>
        <w:ind w:left="0" w:right="1134"/>
        <w:rPr>
          <w:rStyle w:val="default"/>
          <w:rFonts w:cs="FrankRuehl" w:hint="cs"/>
          <w:vanish/>
          <w:sz w:val="20"/>
          <w:szCs w:val="20"/>
          <w:shd w:val="clear" w:color="auto" w:fill="FFFF99"/>
          <w:rtl/>
        </w:rPr>
      </w:pPr>
    </w:p>
    <w:p w14:paraId="434CADE2" w14:textId="77777777" w:rsidR="007D655D" w:rsidRPr="00661FBD" w:rsidRDefault="007D655D" w:rsidP="007D655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1.1.2011</w:t>
      </w:r>
    </w:p>
    <w:p w14:paraId="6FB7833A" w14:textId="77777777" w:rsidR="007D655D" w:rsidRPr="00661FBD" w:rsidRDefault="007D655D" w:rsidP="007D655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6E3236E3" w14:textId="77777777" w:rsidR="007D655D" w:rsidRPr="00661FBD" w:rsidRDefault="007D655D" w:rsidP="007D655D">
      <w:pPr>
        <w:pStyle w:val="P00"/>
        <w:spacing w:before="0"/>
        <w:ind w:left="0" w:right="1134"/>
        <w:rPr>
          <w:rStyle w:val="default"/>
          <w:rFonts w:cs="FrankRuehl" w:hint="cs"/>
          <w:vanish/>
          <w:sz w:val="20"/>
          <w:szCs w:val="20"/>
          <w:shd w:val="clear" w:color="auto" w:fill="FFFF99"/>
          <w:rtl/>
        </w:rPr>
      </w:pPr>
      <w:hyperlink r:id="rId304"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150 (</w:t>
      </w:r>
      <w:hyperlink r:id="rId305"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1770952F" w14:textId="77777777" w:rsidR="007D655D" w:rsidRPr="00661FBD" w:rsidRDefault="007D655D" w:rsidP="005309B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קטן 18(א2)</w:t>
      </w:r>
    </w:p>
    <w:p w14:paraId="5517E325" w14:textId="77777777" w:rsidR="00D62EC3" w:rsidRPr="00661FBD" w:rsidRDefault="00D62EC3" w:rsidP="00D62EC3">
      <w:pPr>
        <w:pStyle w:val="P00"/>
        <w:spacing w:before="0"/>
        <w:ind w:left="0" w:right="1134"/>
        <w:rPr>
          <w:rStyle w:val="default"/>
          <w:rFonts w:cs="FrankRuehl" w:hint="cs"/>
          <w:vanish/>
          <w:szCs w:val="20"/>
          <w:shd w:val="clear" w:color="auto" w:fill="FFFF99"/>
          <w:rtl/>
        </w:rPr>
      </w:pPr>
    </w:p>
    <w:p w14:paraId="1071EFB1" w14:textId="77777777" w:rsidR="00D62EC3" w:rsidRPr="00661FBD" w:rsidRDefault="00D62EC3" w:rsidP="00D62EC3">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17.1.2013</w:t>
      </w:r>
    </w:p>
    <w:p w14:paraId="7E050654" w14:textId="77777777" w:rsidR="00D62EC3" w:rsidRPr="00661FBD" w:rsidRDefault="00D62EC3" w:rsidP="00D62EC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6</w:t>
      </w:r>
    </w:p>
    <w:p w14:paraId="21D0CB17" w14:textId="77777777" w:rsidR="00D62EC3" w:rsidRPr="00661FBD" w:rsidRDefault="00D62EC3" w:rsidP="00D62EC3">
      <w:pPr>
        <w:pStyle w:val="P00"/>
        <w:spacing w:before="0"/>
        <w:ind w:left="0" w:right="1134"/>
        <w:rPr>
          <w:rStyle w:val="default"/>
          <w:rFonts w:cs="FrankRuehl" w:hint="cs"/>
          <w:vanish/>
          <w:szCs w:val="20"/>
          <w:shd w:val="clear" w:color="auto" w:fill="FFFF99"/>
          <w:rtl/>
        </w:rPr>
      </w:pPr>
      <w:hyperlink r:id="rId306" w:history="1">
        <w:r w:rsidRPr="00661FBD">
          <w:rPr>
            <w:rStyle w:val="Hyperlink"/>
            <w:rFonts w:cs="FrankRuehl" w:hint="cs"/>
            <w:vanish/>
            <w:szCs w:val="20"/>
            <w:shd w:val="clear" w:color="auto" w:fill="FFFF99"/>
            <w:rtl/>
          </w:rPr>
          <w:t>ס"ח תשע"ב מס' 2368</w:t>
        </w:r>
      </w:hyperlink>
      <w:r w:rsidRPr="00661FBD">
        <w:rPr>
          <w:rStyle w:val="default"/>
          <w:rFonts w:cs="FrankRuehl" w:hint="cs"/>
          <w:vanish/>
          <w:sz w:val="20"/>
          <w:szCs w:val="20"/>
          <w:shd w:val="clear" w:color="auto" w:fill="FFFF99"/>
          <w:rtl/>
        </w:rPr>
        <w:t xml:space="preserve"> מיום 17.7.2012 עמ' 507 (</w:t>
      </w:r>
      <w:hyperlink r:id="rId307" w:history="1">
        <w:r w:rsidRPr="00661FBD">
          <w:rPr>
            <w:rStyle w:val="Hyperlink"/>
            <w:rFonts w:cs="FrankRuehl" w:hint="cs"/>
            <w:vanish/>
            <w:szCs w:val="20"/>
            <w:shd w:val="clear" w:color="auto" w:fill="FFFF99"/>
            <w:rtl/>
          </w:rPr>
          <w:t>ה"ח 582</w:t>
        </w:r>
      </w:hyperlink>
      <w:r w:rsidRPr="00661FBD">
        <w:rPr>
          <w:rStyle w:val="default"/>
          <w:rFonts w:cs="FrankRuehl" w:hint="cs"/>
          <w:vanish/>
          <w:sz w:val="20"/>
          <w:szCs w:val="20"/>
          <w:shd w:val="clear" w:color="auto" w:fill="FFFF99"/>
          <w:rtl/>
        </w:rPr>
        <w:t>)</w:t>
      </w:r>
    </w:p>
    <w:p w14:paraId="620BED85" w14:textId="77777777" w:rsidR="00D62EC3" w:rsidRPr="00661FBD" w:rsidRDefault="00D62EC3" w:rsidP="00D62EC3">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2</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 xml:space="preserve">הוגשה נגד מקבל אישור בקשה לפירוק, בקשה לכינוס נכסים או בקשה לפשרה או להסדר, או שהתקבלה החלטה על פירוקו מרצון, ידווח מקבל האישור לראש המינהל על הבקשה או על ההחלטה כאמור בהקדם האפשרי, ולא יאוחר משבעה ימים לאחר הגשת הבקשה או לאחר המועד שבו נוגע לו על הגשתה, לפי המוקדם, או לאחר מועד קבלת ההחלטה, לפי העניין; מונה למקבל האישור בעל תפקיד, תחול חובת הדיווח האמורה גם עליו; לעניין סעיף קטן זה </w:t>
      </w:r>
      <w:r w:rsidRPr="00661FBD">
        <w:rPr>
          <w:rStyle w:val="default"/>
          <w:rFonts w:cs="FrankRuehl"/>
          <w:vanish/>
          <w:sz w:val="22"/>
          <w:szCs w:val="22"/>
          <w:shd w:val="clear" w:color="auto" w:fill="FFFF99"/>
          <w:rtl/>
        </w:rPr>
        <w:t>–</w:t>
      </w:r>
    </w:p>
    <w:p w14:paraId="7EA4020C" w14:textId="77777777" w:rsidR="00D62EC3" w:rsidRPr="00661FBD" w:rsidRDefault="00D62EC3" w:rsidP="00D62EC3">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"בעל תפקיד"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מפרק, מפרק זמני, כונס נכסים, כונס נכסים זמני, או בעל תפקיד שמונה לפי </w:t>
      </w:r>
      <w:r w:rsidRPr="00661FBD">
        <w:rPr>
          <w:rStyle w:val="default"/>
          <w:rFonts w:cs="FrankRuehl" w:hint="cs"/>
          <w:strike/>
          <w:vanish/>
          <w:sz w:val="22"/>
          <w:szCs w:val="22"/>
          <w:shd w:val="clear" w:color="auto" w:fill="FFFF99"/>
          <w:rtl/>
        </w:rPr>
        <w:t>סעיף 350</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הפרק השלישי לחלק התשיעי</w:t>
      </w:r>
      <w:r w:rsidRPr="00661FBD">
        <w:rPr>
          <w:rStyle w:val="default"/>
          <w:rFonts w:cs="FrankRuehl" w:hint="cs"/>
          <w:vanish/>
          <w:sz w:val="22"/>
          <w:szCs w:val="22"/>
          <w:shd w:val="clear" w:color="auto" w:fill="FFFF99"/>
          <w:rtl/>
        </w:rPr>
        <w:t xml:space="preserve"> לחוק החברות;</w:t>
      </w:r>
    </w:p>
    <w:p w14:paraId="74EF746D" w14:textId="77777777" w:rsidR="00D62EC3" w:rsidRPr="00661FBD" w:rsidRDefault="00D62EC3" w:rsidP="00D62EC3">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"בקשה לכינוס נכסים"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בקשה לכינוס נכסים לפי פקודת החברות;</w:t>
      </w:r>
    </w:p>
    <w:p w14:paraId="2152735C" w14:textId="77777777" w:rsidR="00D62EC3" w:rsidRPr="00661FBD" w:rsidRDefault="00D62EC3" w:rsidP="00D62EC3">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"בקשה לפירוק"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בקשה לפירוק לפי פקודת החברות, לפי פקודת האגודות השיתופיות, או לפי חוק העמותות, התש"ם-1980;</w:t>
      </w:r>
    </w:p>
    <w:p w14:paraId="73204A57" w14:textId="77777777" w:rsidR="00D62EC3" w:rsidRPr="00661FBD" w:rsidRDefault="00D62EC3" w:rsidP="00D62EC3">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"בקשה לפשרה או להסדר"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בקשה לפשרה או להסדר לפי </w:t>
      </w:r>
      <w:r w:rsidRPr="00661FBD">
        <w:rPr>
          <w:rStyle w:val="default"/>
          <w:rFonts w:cs="FrankRuehl" w:hint="cs"/>
          <w:strike/>
          <w:vanish/>
          <w:sz w:val="22"/>
          <w:szCs w:val="22"/>
          <w:shd w:val="clear" w:color="auto" w:fill="FFFF99"/>
          <w:rtl/>
        </w:rPr>
        <w:t>סעיף 350</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הפרק השלישי לחלק התשיעי</w:t>
      </w:r>
      <w:r w:rsidRPr="00661FBD">
        <w:rPr>
          <w:rStyle w:val="default"/>
          <w:rFonts w:cs="FrankRuehl" w:hint="cs"/>
          <w:vanish/>
          <w:sz w:val="22"/>
          <w:szCs w:val="22"/>
          <w:shd w:val="clear" w:color="auto" w:fill="FFFF99"/>
          <w:rtl/>
        </w:rPr>
        <w:t xml:space="preserve"> לחוק החברות;</w:t>
      </w:r>
    </w:p>
    <w:p w14:paraId="38D0D51B" w14:textId="77777777" w:rsidR="00D62EC3" w:rsidRPr="00661FBD" w:rsidRDefault="00D62EC3" w:rsidP="00D62EC3">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"חוק החברות"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חוק החברות, התשנ"ט-1999;</w:t>
      </w:r>
    </w:p>
    <w:p w14:paraId="3E8C3D0F" w14:textId="77777777" w:rsidR="00D62EC3" w:rsidRPr="00661FBD" w:rsidRDefault="00D62EC3" w:rsidP="00357B0D">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"פקודת החברות"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פקודת החברות [נוסח חדש], התשמ"ג-1983.</w:t>
      </w:r>
    </w:p>
    <w:p w14:paraId="250F3088"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p>
    <w:p w14:paraId="52C5A134" w14:textId="77777777" w:rsidR="00BC18A1" w:rsidRPr="00661FBD" w:rsidRDefault="00BC18A1" w:rsidP="00BC18A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02C632E4"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89B16FE"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hyperlink r:id="rId30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279 (</w:t>
      </w:r>
      <w:hyperlink r:id="rId30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0CDD0AA" w14:textId="77777777" w:rsidR="00BC18A1" w:rsidRPr="00661FBD" w:rsidRDefault="00BC18A1" w:rsidP="00BC18A1">
      <w:pPr>
        <w:pStyle w:val="P0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18.</w:t>
      </w: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וי בתכנית מאושרת</w:t>
      </w:r>
      <w:r w:rsidRPr="00661FBD">
        <w:rPr>
          <w:rStyle w:val="default"/>
          <w:rFonts w:cs="FrankRuehl" w:hint="cs"/>
          <w:strike/>
          <w:vanish/>
          <w:sz w:val="22"/>
          <w:szCs w:val="22"/>
          <w:shd w:val="clear" w:color="auto" w:fill="FFFF99"/>
          <w:rtl/>
        </w:rPr>
        <w:t>, מבחינת תוכן המחקר ופיתוח או מבחינת היקף ההוצאות הנדרשות לביצוע התכנית או מבחינת הדרישה לייצור המוצר בישראל או מכל בחינה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אח</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w:t>
      </w:r>
      <w:r w:rsidRPr="00661FBD">
        <w:rPr>
          <w:rStyle w:val="default"/>
          <w:rFonts w:cs="FrankRuehl"/>
          <w:vanish/>
          <w:sz w:val="22"/>
          <w:szCs w:val="22"/>
          <w:shd w:val="clear" w:color="auto" w:fill="FFFF99"/>
          <w:rtl/>
        </w:rPr>
        <w:t xml:space="preserve"> ט</w:t>
      </w:r>
      <w:r w:rsidRPr="00661FBD">
        <w:rPr>
          <w:rStyle w:val="default"/>
          <w:rFonts w:cs="FrankRuehl" w:hint="cs"/>
          <w:vanish/>
          <w:sz w:val="22"/>
          <w:szCs w:val="22"/>
          <w:shd w:val="clear" w:color="auto" w:fill="FFFF99"/>
          <w:rtl/>
        </w:rPr>
        <w:t>עון 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דת המחקר.</w:t>
      </w:r>
    </w:p>
    <w:p w14:paraId="32CAD1AE" w14:textId="77777777" w:rsidR="00BC18A1" w:rsidRPr="00661FBD" w:rsidRDefault="00BC18A1" w:rsidP="00BC18A1">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א1)</w:t>
      </w:r>
      <w:r w:rsidRPr="00661FBD">
        <w:rPr>
          <w:rStyle w:val="default"/>
          <w:rFonts w:cs="FrankRuehl"/>
          <w:vanish/>
          <w:sz w:val="22"/>
          <w:szCs w:val="22"/>
          <w:shd w:val="clear" w:color="auto" w:fill="FFFF99"/>
          <w:rtl/>
        </w:rPr>
        <w:tab/>
        <w:t>מקב</w:t>
      </w:r>
      <w:r w:rsidRPr="00661FBD">
        <w:rPr>
          <w:rStyle w:val="default"/>
          <w:rFonts w:cs="FrankRuehl" w:hint="cs"/>
          <w:vanish/>
          <w:sz w:val="22"/>
          <w:szCs w:val="22"/>
          <w:shd w:val="clear" w:color="auto" w:fill="FFFF99"/>
          <w:rtl/>
        </w:rPr>
        <w:t>ל האישור ובעל השליטה או בעל הענין כאמור בפסקה (2), לפי הענין, ידווחו לועדת המחקר ב</w:t>
      </w:r>
      <w:r w:rsidRPr="00661FBD">
        <w:rPr>
          <w:rStyle w:val="default"/>
          <w:rFonts w:cs="FrankRuehl"/>
          <w:vanish/>
          <w:sz w:val="22"/>
          <w:szCs w:val="22"/>
          <w:shd w:val="clear" w:color="auto" w:fill="FFFF99"/>
          <w:rtl/>
        </w:rPr>
        <w:t>מו</w:t>
      </w:r>
      <w:r w:rsidRPr="00661FBD">
        <w:rPr>
          <w:rStyle w:val="default"/>
          <w:rFonts w:cs="FrankRuehl" w:hint="cs"/>
          <w:vanish/>
          <w:sz w:val="22"/>
          <w:szCs w:val="22"/>
          <w:shd w:val="clear" w:color="auto" w:fill="FFFF99"/>
          <w:rtl/>
        </w:rPr>
        <w:t xml:space="preserve">עדים שקבעה ופרסמה </w:t>
      </w:r>
      <w:r w:rsidRPr="00661FBD">
        <w:rPr>
          <w:rStyle w:val="default"/>
          <w:rFonts w:cs="FrankRuehl" w:hint="cs"/>
          <w:strike/>
          <w:vanish/>
          <w:sz w:val="22"/>
          <w:szCs w:val="22"/>
          <w:shd w:val="clear" w:color="auto" w:fill="FFFF99"/>
          <w:rtl/>
        </w:rPr>
        <w:t>ברשומות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באתר האינטרנט של הרשות</w:t>
      </w:r>
      <w:r w:rsidRPr="00661FBD">
        <w:rPr>
          <w:rStyle w:val="default"/>
          <w:rFonts w:cs="FrankRuehl" w:hint="cs"/>
          <w:vanish/>
          <w:sz w:val="22"/>
          <w:szCs w:val="22"/>
          <w:shd w:val="clear" w:color="auto" w:fill="FFFF99"/>
          <w:rtl/>
        </w:rPr>
        <w:t xml:space="preserve"> על כל שינוי כ</w:t>
      </w:r>
      <w:r w:rsidRPr="00661FBD">
        <w:rPr>
          <w:rStyle w:val="default"/>
          <w:rFonts w:cs="FrankRuehl"/>
          <w:vanish/>
          <w:sz w:val="22"/>
          <w:szCs w:val="22"/>
          <w:shd w:val="clear" w:color="auto" w:fill="FFFF99"/>
          <w:rtl/>
        </w:rPr>
        <w:t>להלן</w:t>
      </w:r>
      <w:r w:rsidRPr="00661FBD">
        <w:rPr>
          <w:rStyle w:val="default"/>
          <w:rFonts w:cs="FrankRuehl" w:hint="cs"/>
          <w:vanish/>
          <w:sz w:val="22"/>
          <w:szCs w:val="22"/>
          <w:shd w:val="clear" w:color="auto" w:fill="FFFF99"/>
          <w:rtl/>
        </w:rPr>
        <w:t>:</w:t>
      </w:r>
    </w:p>
    <w:p w14:paraId="29DAD927" w14:textId="77777777" w:rsidR="00BC18A1" w:rsidRPr="00661FBD" w:rsidRDefault="00BC18A1" w:rsidP="00BC18A1">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t>שינ</w:t>
      </w:r>
      <w:r w:rsidRPr="00661FBD">
        <w:rPr>
          <w:rStyle w:val="default"/>
          <w:rFonts w:cs="FrankRuehl" w:hint="cs"/>
          <w:vanish/>
          <w:sz w:val="22"/>
          <w:szCs w:val="22"/>
          <w:shd w:val="clear" w:color="auto" w:fill="FFFF99"/>
          <w:rtl/>
        </w:rPr>
        <w:t>וי בשליטה במקבל האישור;</w:t>
      </w:r>
    </w:p>
    <w:p w14:paraId="4BC977F2" w14:textId="77777777" w:rsidR="00BC18A1" w:rsidRPr="00661FBD" w:rsidRDefault="00BC18A1" w:rsidP="00BC18A1">
      <w:pPr>
        <w:pStyle w:val="P00"/>
        <w:spacing w:before="0"/>
        <w:ind w:left="1021"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vanish/>
          <w:sz w:val="22"/>
          <w:szCs w:val="22"/>
          <w:shd w:val="clear" w:color="auto" w:fill="FFFF99"/>
          <w:rtl/>
        </w:rPr>
        <w:tab/>
        <w:t>שינ</w:t>
      </w:r>
      <w:r w:rsidRPr="00661FBD">
        <w:rPr>
          <w:rStyle w:val="default"/>
          <w:rFonts w:cs="FrankRuehl" w:hint="cs"/>
          <w:vanish/>
          <w:sz w:val="22"/>
          <w:szCs w:val="22"/>
          <w:shd w:val="clear" w:color="auto" w:fill="FFFF99"/>
          <w:rtl/>
        </w:rPr>
        <w:t>וי בהחזקה באמצעי שליטה במקבל האישור אשר הופך את מי שאינו אזרח</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ישראלי או תושב ישר</w:t>
      </w:r>
      <w:r w:rsidRPr="00661FBD">
        <w:rPr>
          <w:rStyle w:val="default"/>
          <w:rFonts w:cs="FrankRuehl"/>
          <w:vanish/>
          <w:sz w:val="22"/>
          <w:szCs w:val="22"/>
          <w:shd w:val="clear" w:color="auto" w:fill="FFFF99"/>
          <w:rtl/>
        </w:rPr>
        <w:t>אל א</w:t>
      </w:r>
      <w:r w:rsidRPr="00661FBD">
        <w:rPr>
          <w:rStyle w:val="default"/>
          <w:rFonts w:cs="FrankRuehl" w:hint="cs"/>
          <w:vanish/>
          <w:sz w:val="22"/>
          <w:szCs w:val="22"/>
          <w:shd w:val="clear" w:color="auto" w:fill="FFFF99"/>
          <w:rtl/>
        </w:rPr>
        <w:t xml:space="preserve">ו תאגיד המואגד בישראל, לבעל ענין במישרין במקבל האישור; עם הדיווח כאמור יחתום בעל הענין </w:t>
      </w:r>
      <w:r w:rsidRPr="00661FBD">
        <w:rPr>
          <w:rStyle w:val="default"/>
          <w:rFonts w:cs="FrankRuehl"/>
          <w:vanish/>
          <w:sz w:val="22"/>
          <w:szCs w:val="22"/>
          <w:shd w:val="clear" w:color="auto" w:fill="FFFF99"/>
          <w:rtl/>
        </w:rPr>
        <w:t>על</w:t>
      </w:r>
      <w:r w:rsidRPr="00661FBD">
        <w:rPr>
          <w:rStyle w:val="default"/>
          <w:rFonts w:cs="FrankRuehl" w:hint="cs"/>
          <w:vanish/>
          <w:sz w:val="22"/>
          <w:szCs w:val="22"/>
          <w:shd w:val="clear" w:color="auto" w:fill="FFFF99"/>
          <w:rtl/>
        </w:rPr>
        <w:t xml:space="preserve"> כתב התחייבות בנוסח שתפרסם ועדת המחקר </w:t>
      </w:r>
      <w:r w:rsidRPr="00661FBD">
        <w:rPr>
          <w:rStyle w:val="default"/>
          <w:rFonts w:cs="FrankRuehl" w:hint="cs"/>
          <w:strike/>
          <w:vanish/>
          <w:sz w:val="22"/>
          <w:szCs w:val="22"/>
          <w:shd w:val="clear" w:color="auto" w:fill="FFFF99"/>
          <w:rtl/>
        </w:rPr>
        <w:t>ברשומות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באתר האינטרנט של הרשות</w:t>
      </w:r>
      <w:r w:rsidRPr="00661FBD">
        <w:rPr>
          <w:rStyle w:val="default"/>
          <w:rFonts w:cs="FrankRuehl" w:hint="cs"/>
          <w:vanish/>
          <w:sz w:val="22"/>
          <w:szCs w:val="22"/>
          <w:shd w:val="clear" w:color="auto" w:fill="FFFF99"/>
          <w:rtl/>
        </w:rPr>
        <w:t xml:space="preserve">; לענין זה, "החזקה" ו"אמצעי שליטה"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כהגדרתם</w:t>
      </w:r>
      <w:r w:rsidRPr="00661FBD">
        <w:rPr>
          <w:rStyle w:val="default"/>
          <w:rFonts w:cs="FrankRuehl"/>
          <w:vanish/>
          <w:sz w:val="22"/>
          <w:szCs w:val="22"/>
          <w:shd w:val="clear" w:color="auto" w:fill="FFFF99"/>
          <w:rtl/>
        </w:rPr>
        <w:t xml:space="preserve"> בחו</w:t>
      </w:r>
      <w:r w:rsidRPr="00661FBD">
        <w:rPr>
          <w:rStyle w:val="default"/>
          <w:rFonts w:cs="FrankRuehl" w:hint="cs"/>
          <w:vanish/>
          <w:sz w:val="22"/>
          <w:szCs w:val="22"/>
          <w:shd w:val="clear" w:color="auto" w:fill="FFFF99"/>
          <w:rtl/>
        </w:rPr>
        <w:t>ק ניירות ערך, התשכ"ח-1968.</w:t>
      </w:r>
    </w:p>
    <w:p w14:paraId="0B0B6365"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2</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 xml:space="preserve">הוגשה נגד מקבל אישור בקשה לפירוק, בקשה לכינוס נכסים או בקשה לפשרה או להסדר, או שהתקבלה החלטה על פירוקו מרצון, ידווח מקבל האישור </w:t>
      </w:r>
      <w:r w:rsidRPr="00661FBD">
        <w:rPr>
          <w:rStyle w:val="default"/>
          <w:rFonts w:cs="FrankRuehl" w:hint="cs"/>
          <w:strike/>
          <w:vanish/>
          <w:sz w:val="22"/>
          <w:szCs w:val="22"/>
          <w:shd w:val="clear" w:color="auto" w:fill="FFFF99"/>
          <w:rtl/>
        </w:rPr>
        <w:t>לראש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לראש הרשות</w:t>
      </w:r>
      <w:r w:rsidRPr="00661FBD">
        <w:rPr>
          <w:rStyle w:val="default"/>
          <w:rFonts w:cs="FrankRuehl" w:hint="cs"/>
          <w:vanish/>
          <w:sz w:val="22"/>
          <w:szCs w:val="22"/>
          <w:shd w:val="clear" w:color="auto" w:fill="FFFF99"/>
          <w:rtl/>
        </w:rPr>
        <w:t xml:space="preserve"> על הבקשה או על ההחלטה כאמור בהקדם האפשרי, ולא יאוחר משבעה ימים לאחר הגשת הבקשה או לאחר המועד שבו נוגע לו על הגשתה, לפי המוקדם, או לאחר מועד קבלת ההחלטה, לפי העניין; מונה למקבל האישור בעל תפקיד, תחול חובת הדיווח האמורה גם עליו; לעניין סעיף קטן זה </w:t>
      </w:r>
      <w:r w:rsidRPr="00661FBD">
        <w:rPr>
          <w:rStyle w:val="default"/>
          <w:rFonts w:cs="FrankRuehl"/>
          <w:vanish/>
          <w:sz w:val="22"/>
          <w:szCs w:val="22"/>
          <w:shd w:val="clear" w:color="auto" w:fill="FFFF99"/>
          <w:rtl/>
        </w:rPr>
        <w:t>–</w:t>
      </w:r>
    </w:p>
    <w:p w14:paraId="4EF0E36C"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"בעל תפקיד"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מפרק, מפרק זמני, כונס נכסים, כונס נכסים זמני, או בעל תפקיד שמונה לפי הפרק השלישי לחלק התשיעי לחוק החברות;</w:t>
      </w:r>
    </w:p>
    <w:p w14:paraId="0A5175E3"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"בקשה לכינוס נכסים"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בקשה לכינוס נכסים לפי פקודת החברות;</w:t>
      </w:r>
    </w:p>
    <w:p w14:paraId="72243C29"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"בקשה לפירוק"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בקשה לפירוק לפי פקודת החברות, לפי פקודת האגודות השיתופיות, או לפי חוק העמותות, התש"ם-1980;</w:t>
      </w:r>
    </w:p>
    <w:p w14:paraId="7324E1A9"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"בקשה לפשרה או להסדר"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בקשה לפשרה או להסדר לפי הפרק השלישי לחלק התשיעי לחוק החברות;</w:t>
      </w:r>
    </w:p>
    <w:p w14:paraId="68F1F878"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"חוק החברות"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חוק החברות, התשנ"ט-1999;</w:t>
      </w:r>
    </w:p>
    <w:p w14:paraId="25D5F8F9"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 xml:space="preserve">"פקודת החברות"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פקודת החברות [נוסח חדש], התשמ"ג-1983.</w:t>
      </w:r>
    </w:p>
    <w:p w14:paraId="1CBD3915" w14:textId="77777777" w:rsidR="00BC18A1" w:rsidRPr="00661FBD" w:rsidRDefault="00BC18A1" w:rsidP="00BC18A1">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ראש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המינהל, באישור ועדת המחקר, רשאי למנות ועדות משנה מבין חברי ועדת המחקר, ולהסמיכן לאשר, על פי הוראו</w:t>
      </w:r>
      <w:r w:rsidRPr="00661FBD">
        <w:rPr>
          <w:rStyle w:val="default"/>
          <w:rFonts w:cs="FrankRuehl"/>
          <w:strike/>
          <w:vanish/>
          <w:sz w:val="22"/>
          <w:szCs w:val="22"/>
          <w:shd w:val="clear" w:color="auto" w:fill="FFFF99"/>
          <w:rtl/>
        </w:rPr>
        <w:t xml:space="preserve">ת </w:t>
      </w:r>
      <w:r w:rsidRPr="00661FBD">
        <w:rPr>
          <w:rStyle w:val="default"/>
          <w:rFonts w:cs="FrankRuehl" w:hint="cs"/>
          <w:strike/>
          <w:vanish/>
          <w:sz w:val="22"/>
          <w:szCs w:val="22"/>
          <w:shd w:val="clear" w:color="auto" w:fill="FFFF99"/>
          <w:rtl/>
        </w:rPr>
        <w:t xml:space="preserve">חוק זה ועל פי כללים שראש המינהל, באישור ועדת המחקר, יקבע לכך </w:t>
      </w:r>
      <w:r w:rsidRPr="00661FBD">
        <w:rPr>
          <w:rStyle w:val="default"/>
          <w:rFonts w:cs="FrankRuehl"/>
          <w:strike/>
          <w:vanish/>
          <w:sz w:val="22"/>
          <w:szCs w:val="22"/>
          <w:shd w:val="clear" w:color="auto" w:fill="FFFF99"/>
          <w:rtl/>
        </w:rPr>
        <w:t>–</w:t>
      </w:r>
    </w:p>
    <w:p w14:paraId="22439F31" w14:textId="77777777" w:rsidR="00BC18A1" w:rsidRPr="00661FBD" w:rsidRDefault="00BC18A1" w:rsidP="00BC18A1">
      <w:pPr>
        <w:pStyle w:val="P00"/>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שינ</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י בסעיפי ההוצאה של תכנית מאושרת, ובלבד שלא תגדל מסגרת התקציב הכולל שאו</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 xml:space="preserve"> ל</w:t>
      </w:r>
      <w:r w:rsidRPr="00661FBD">
        <w:rPr>
          <w:rStyle w:val="default"/>
          <w:rFonts w:cs="FrankRuehl" w:hint="cs"/>
          <w:strike/>
          <w:vanish/>
          <w:sz w:val="22"/>
          <w:szCs w:val="22"/>
          <w:shd w:val="clear" w:color="auto" w:fill="FFFF99"/>
          <w:rtl/>
        </w:rPr>
        <w:t>מקב</w:t>
      </w:r>
      <w:r w:rsidRPr="00661FBD">
        <w:rPr>
          <w:rStyle w:val="default"/>
          <w:rFonts w:cs="FrankRuehl"/>
          <w:strike/>
          <w:vanish/>
          <w:sz w:val="22"/>
          <w:szCs w:val="22"/>
          <w:shd w:val="clear" w:color="auto" w:fill="FFFF99"/>
          <w:rtl/>
        </w:rPr>
        <w:t>ל הא</w:t>
      </w:r>
      <w:r w:rsidRPr="00661FBD">
        <w:rPr>
          <w:rStyle w:val="default"/>
          <w:rFonts w:cs="FrankRuehl" w:hint="cs"/>
          <w:strike/>
          <w:vanish/>
          <w:sz w:val="22"/>
          <w:szCs w:val="22"/>
          <w:shd w:val="clear" w:color="auto" w:fill="FFFF99"/>
          <w:rtl/>
        </w:rPr>
        <w:t>ישור באותה שנה;</w:t>
      </w:r>
    </w:p>
    <w:p w14:paraId="173ED5FF" w14:textId="77777777" w:rsidR="00BC18A1" w:rsidRPr="00661FBD" w:rsidRDefault="00BC18A1" w:rsidP="00BC18A1">
      <w:pPr>
        <w:pStyle w:val="P00"/>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t>שינ</w:t>
      </w:r>
      <w:r w:rsidRPr="00661FBD">
        <w:rPr>
          <w:rStyle w:val="default"/>
          <w:rFonts w:cs="FrankRuehl" w:hint="cs"/>
          <w:strike/>
          <w:vanish/>
          <w:sz w:val="22"/>
          <w:szCs w:val="22"/>
          <w:shd w:val="clear" w:color="auto" w:fill="FFFF99"/>
          <w:rtl/>
        </w:rPr>
        <w:t>וי במועדי ביצוע תכנית מאושרת;</w:t>
      </w:r>
    </w:p>
    <w:p w14:paraId="60A45E24" w14:textId="77777777" w:rsidR="00BC18A1" w:rsidRPr="00661FBD" w:rsidRDefault="00BC18A1" w:rsidP="00BC18A1">
      <w:pPr>
        <w:pStyle w:val="P00"/>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t>שינ</w:t>
      </w:r>
      <w:r w:rsidRPr="00661FBD">
        <w:rPr>
          <w:rStyle w:val="default"/>
          <w:rFonts w:cs="FrankRuehl" w:hint="cs"/>
          <w:strike/>
          <w:vanish/>
          <w:sz w:val="22"/>
          <w:szCs w:val="22"/>
          <w:shd w:val="clear" w:color="auto" w:fill="FFFF99"/>
          <w:rtl/>
        </w:rPr>
        <w:t>וי במבצע המחקר והפיתוח והחלפת החוקר הראשי בתכנית מאושרת;</w:t>
      </w:r>
    </w:p>
    <w:p w14:paraId="1CBC885C"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strike/>
          <w:vanish/>
          <w:sz w:val="22"/>
          <w:szCs w:val="22"/>
          <w:shd w:val="clear" w:color="auto" w:fill="FFFF99"/>
          <w:rtl/>
        </w:rPr>
        <w:t>(4)</w:t>
      </w:r>
      <w:r w:rsidRPr="00661FBD">
        <w:rPr>
          <w:rStyle w:val="default"/>
          <w:rFonts w:cs="FrankRuehl"/>
          <w:strike/>
          <w:vanish/>
          <w:sz w:val="22"/>
          <w:szCs w:val="22"/>
          <w:shd w:val="clear" w:color="auto" w:fill="FFFF99"/>
          <w:rtl/>
        </w:rPr>
        <w:tab/>
        <w:t>העב</w:t>
      </w:r>
      <w:r w:rsidRPr="00661FBD">
        <w:rPr>
          <w:rStyle w:val="default"/>
          <w:rFonts w:cs="FrankRuehl" w:hint="cs"/>
          <w:strike/>
          <w:vanish/>
          <w:sz w:val="22"/>
          <w:szCs w:val="22"/>
          <w:shd w:val="clear" w:color="auto" w:fill="FFFF99"/>
          <w:rtl/>
        </w:rPr>
        <w:t>רת הידע וכל זכות הנובעת ממנו לאחר בתוך ישראל;</w:t>
      </w:r>
    </w:p>
    <w:p w14:paraId="07C7FFE0"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(5)</w:t>
      </w:r>
      <w:r w:rsidRPr="00661FBD">
        <w:rPr>
          <w:rStyle w:val="default"/>
          <w:rFonts w:cs="FrankRuehl" w:hint="cs"/>
          <w:strike/>
          <w:vanish/>
          <w:sz w:val="22"/>
          <w:szCs w:val="22"/>
          <w:shd w:val="clear" w:color="auto" w:fill="FFFF99"/>
          <w:rtl/>
        </w:rPr>
        <w:tab/>
        <w:t>שינוי בהגדרת המוצר בתכנית המאושרת, לצורך קביעת ההכנסות הנובעות מהמוצר שמהן ישולמו תמלוגים;</w:t>
      </w:r>
    </w:p>
    <w:p w14:paraId="1EAFEEAC" w14:textId="77777777" w:rsidR="00BC18A1" w:rsidRPr="00661FBD" w:rsidRDefault="00BC18A1" w:rsidP="00BC18A1">
      <w:pPr>
        <w:pStyle w:val="P00"/>
        <w:spacing w:before="0"/>
        <w:ind w:left="1021" w:right="1134"/>
        <w:rPr>
          <w:rStyle w:val="default"/>
          <w:rFonts w:cs="FrankRuehl"/>
          <w:vanish/>
          <w:sz w:val="22"/>
          <w:szCs w:val="22"/>
          <w:shd w:val="clear" w:color="auto" w:fill="FFFF99"/>
          <w:rtl/>
        </w:rPr>
      </w:pPr>
      <w:r w:rsidRPr="00661FBD">
        <w:rPr>
          <w:rStyle w:val="default"/>
          <w:rFonts w:cs="FrankRuehl" w:hint="cs"/>
          <w:strike/>
          <w:vanish/>
          <w:sz w:val="22"/>
          <w:szCs w:val="22"/>
          <w:shd w:val="clear" w:color="auto" w:fill="FFFF99"/>
          <w:rtl/>
        </w:rPr>
        <w:t>(6)</w:t>
      </w:r>
      <w:r w:rsidRPr="00661FBD">
        <w:rPr>
          <w:rStyle w:val="default"/>
          <w:rFonts w:cs="FrankRuehl" w:hint="cs"/>
          <w:strike/>
          <w:vanish/>
          <w:sz w:val="22"/>
          <w:szCs w:val="22"/>
          <w:shd w:val="clear" w:color="auto" w:fill="FFFF99"/>
          <w:rtl/>
        </w:rPr>
        <w:tab/>
        <w:t>תיקון טעויות שאינן מהותיות, שנפלו בכתב האישור לתכנית המאושרת.</w:t>
      </w:r>
    </w:p>
    <w:p w14:paraId="5E63FC19" w14:textId="77777777" w:rsidR="00BC18A1" w:rsidRPr="00661FBD" w:rsidRDefault="00BC18A1" w:rsidP="00BC18A1">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ב1)</w:t>
      </w:r>
      <w:r w:rsidRPr="00661FBD">
        <w:rPr>
          <w:rStyle w:val="default"/>
          <w:rFonts w:cs="FrankRuehl"/>
          <w:strike/>
          <w:vanish/>
          <w:sz w:val="22"/>
          <w:szCs w:val="22"/>
          <w:shd w:val="clear" w:color="auto" w:fill="FFFF99"/>
          <w:rtl/>
        </w:rPr>
        <w:tab/>
        <w:t>ראש</w:t>
      </w:r>
      <w:r w:rsidRPr="00661FBD">
        <w:rPr>
          <w:rStyle w:val="default"/>
          <w:rFonts w:cs="FrankRuehl" w:hint="cs"/>
          <w:strike/>
          <w:vanish/>
          <w:sz w:val="22"/>
          <w:szCs w:val="22"/>
          <w:shd w:val="clear" w:color="auto" w:fill="FFFF99"/>
          <w:rtl/>
        </w:rPr>
        <w:t xml:space="preserve"> המינהל או סגנו יהיה היושב ראש של ועד</w:t>
      </w:r>
      <w:r w:rsidRPr="00661FBD">
        <w:rPr>
          <w:rStyle w:val="default"/>
          <w:rFonts w:cs="FrankRuehl"/>
          <w:strike/>
          <w:vanish/>
          <w:sz w:val="22"/>
          <w:szCs w:val="22"/>
          <w:shd w:val="clear" w:color="auto" w:fill="FFFF99"/>
          <w:rtl/>
        </w:rPr>
        <w:t>ת מש</w:t>
      </w:r>
      <w:r w:rsidRPr="00661FBD">
        <w:rPr>
          <w:rStyle w:val="default"/>
          <w:rFonts w:cs="FrankRuehl" w:hint="cs"/>
          <w:strike/>
          <w:vanish/>
          <w:sz w:val="22"/>
          <w:szCs w:val="22"/>
          <w:shd w:val="clear" w:color="auto" w:fill="FFFF99"/>
          <w:rtl/>
        </w:rPr>
        <w:t>נה שמונתה כאמור בסעיף קטן (ב); לפחות אחד מחברי ועדת המשנה יהיה נציג ממשרד האוצר שימנה שר האוצר מבין עובדי משרדו, ולפחות אחד שהוא נציג ציבו</w:t>
      </w:r>
      <w:r w:rsidRPr="00661FBD">
        <w:rPr>
          <w:rStyle w:val="default"/>
          <w:rFonts w:cs="FrankRuehl"/>
          <w:strike/>
          <w:vanish/>
          <w:sz w:val="22"/>
          <w:szCs w:val="22"/>
          <w:shd w:val="clear" w:color="auto" w:fill="FFFF99"/>
          <w:rtl/>
        </w:rPr>
        <w:t>ר, מק</w:t>
      </w:r>
      <w:r w:rsidRPr="00661FBD">
        <w:rPr>
          <w:rStyle w:val="default"/>
          <w:rFonts w:cs="FrankRuehl" w:hint="cs"/>
          <w:strike/>
          <w:vanish/>
          <w:sz w:val="22"/>
          <w:szCs w:val="22"/>
          <w:shd w:val="clear" w:color="auto" w:fill="FFFF99"/>
          <w:rtl/>
        </w:rPr>
        <w:t>רב התעשיינים, שימנו השרים. המנין החוקי בישיבות ועדת משנה הוא שלושה חברים לפחות.</w:t>
      </w:r>
    </w:p>
    <w:p w14:paraId="3CCB2D17" w14:textId="77777777" w:rsidR="00BC18A1" w:rsidRPr="00BC18A1" w:rsidRDefault="00BC18A1" w:rsidP="00BC18A1">
      <w:pPr>
        <w:pStyle w:val="P00"/>
        <w:spacing w:before="0"/>
        <w:ind w:left="0" w:right="1134"/>
        <w:rPr>
          <w:rStyle w:val="default"/>
          <w:rFonts w:cs="FrankRuehl" w:hint="cs"/>
          <w:strike/>
          <w:sz w:val="2"/>
          <w:szCs w:val="2"/>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ור שינוי בתכנית יחולו הוראות סעיף 17 בשינויים המחוייבים.</w:t>
      </w:r>
      <w:bookmarkEnd w:id="202"/>
    </w:p>
    <w:p w14:paraId="598D954F" w14:textId="77777777" w:rsidR="00873F3A" w:rsidRDefault="00873F3A" w:rsidP="00FA059F">
      <w:pPr>
        <w:pStyle w:val="P00"/>
        <w:spacing w:before="72"/>
        <w:ind w:left="0" w:right="1134"/>
        <w:rPr>
          <w:rStyle w:val="default"/>
          <w:rFonts w:cs="FrankRuehl" w:hint="cs"/>
          <w:rtl/>
        </w:rPr>
      </w:pPr>
      <w:bookmarkStart w:id="203" w:name="Seif12"/>
      <w:bookmarkEnd w:id="203"/>
      <w:r>
        <w:rPr>
          <w:lang w:val="he-IL"/>
        </w:rPr>
        <w:pict w14:anchorId="7A224F49">
          <v:rect id="_x0000_s2101" style="position:absolute;left:0;text-align:left;margin-left:464.5pt;margin-top:8.05pt;width:75.05pt;height:44.75pt;z-index:251557376" o:allowincell="f" filled="f" stroked="f" strokecolor="lime" strokeweight=".25pt">
            <v:textbox inset="0,0,0,0">
              <w:txbxContent>
                <w:p w14:paraId="71A9C43C" w14:textId="77777777" w:rsidR="001A0867" w:rsidRDefault="001A0867">
                  <w:pPr>
                    <w:spacing w:line="160" w:lineRule="exact"/>
                    <w:jc w:val="left"/>
                    <w:rPr>
                      <w:rFonts w:cs="Miriam"/>
                      <w:noProof/>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ב</w:t>
                  </w:r>
                  <w:r>
                    <w:rPr>
                      <w:rFonts w:cs="Miriam"/>
                      <w:sz w:val="18"/>
                      <w:szCs w:val="18"/>
                      <w:rtl/>
                    </w:rPr>
                    <w:t>י</w:t>
                  </w:r>
                  <w:r>
                    <w:rPr>
                      <w:rFonts w:cs="Miriam" w:hint="cs"/>
                      <w:sz w:val="18"/>
                      <w:szCs w:val="18"/>
                      <w:rtl/>
                    </w:rPr>
                    <w:t>צו</w:t>
                  </w:r>
                  <w:r>
                    <w:rPr>
                      <w:rFonts w:cs="Miriam"/>
                      <w:sz w:val="18"/>
                      <w:szCs w:val="18"/>
                      <w:rtl/>
                    </w:rPr>
                    <w:t>ע</w:t>
                  </w:r>
                  <w:r>
                    <w:rPr>
                      <w:rFonts w:cs="Miriam" w:hint="cs"/>
                      <w:sz w:val="18"/>
                      <w:szCs w:val="18"/>
                      <w:rtl/>
                    </w:rPr>
                    <w:t xml:space="preserve"> </w:t>
                  </w:r>
                  <w:r>
                    <w:rPr>
                      <w:rFonts w:cs="Miriam"/>
                      <w:sz w:val="18"/>
                      <w:szCs w:val="18"/>
                      <w:rtl/>
                    </w:rPr>
                    <w:t>ה</w:t>
                  </w:r>
                  <w:r>
                    <w:rPr>
                      <w:rFonts w:cs="Miriam" w:hint="cs"/>
                      <w:sz w:val="18"/>
                      <w:szCs w:val="18"/>
                      <w:rtl/>
                    </w:rPr>
                    <w:t>ת</w:t>
                  </w:r>
                  <w:r>
                    <w:rPr>
                      <w:rFonts w:cs="Miriam"/>
                      <w:sz w:val="18"/>
                      <w:szCs w:val="18"/>
                      <w:rtl/>
                    </w:rPr>
                    <w:t>כ</w:t>
                  </w:r>
                  <w:r>
                    <w:rPr>
                      <w:rFonts w:cs="Miriam" w:hint="cs"/>
                      <w:sz w:val="18"/>
                      <w:szCs w:val="18"/>
                      <w:rtl/>
                    </w:rPr>
                    <w:t>נית</w:t>
                  </w:r>
                </w:p>
                <w:p w14:paraId="18DA1FA5" w14:textId="77777777" w:rsidR="001A0867" w:rsidRDefault="001A086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02FCBB83"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FA059F">
        <w:rPr>
          <w:rStyle w:val="default"/>
          <w:rFonts w:cs="FrankRuehl" w:hint="cs"/>
          <w:rtl/>
        </w:rPr>
        <w:t>(בוטל)</w:t>
      </w:r>
      <w:r>
        <w:rPr>
          <w:rStyle w:val="default"/>
          <w:rFonts w:cs="FrankRuehl" w:hint="cs"/>
          <w:rtl/>
        </w:rPr>
        <w:t>.</w:t>
      </w:r>
    </w:p>
    <w:p w14:paraId="27A5DC41" w14:textId="77777777" w:rsidR="00BC18A1" w:rsidRDefault="00BC18A1">
      <w:pPr>
        <w:pStyle w:val="P00"/>
        <w:spacing w:before="72"/>
        <w:ind w:left="0" w:right="1134"/>
        <w:rPr>
          <w:rStyle w:val="default"/>
          <w:rFonts w:cs="FrankRuehl" w:hint="cs"/>
          <w:rtl/>
        </w:rPr>
      </w:pPr>
    </w:p>
    <w:p w14:paraId="20FF7A50" w14:textId="77777777" w:rsidR="00FA059F" w:rsidRDefault="00FA059F">
      <w:pPr>
        <w:pStyle w:val="P00"/>
        <w:spacing w:before="72"/>
        <w:ind w:left="0" w:right="1134"/>
        <w:rPr>
          <w:rStyle w:val="default"/>
          <w:rFonts w:cs="FrankRuehl" w:hint="cs"/>
          <w:rtl/>
        </w:rPr>
      </w:pPr>
    </w:p>
    <w:p w14:paraId="04041A98" w14:textId="77777777" w:rsidR="00873F3A" w:rsidRDefault="00873F3A" w:rsidP="00FA059F">
      <w:pPr>
        <w:pStyle w:val="P00"/>
        <w:spacing w:before="72"/>
        <w:ind w:left="0" w:right="1134"/>
        <w:rPr>
          <w:rStyle w:val="default"/>
          <w:rFonts w:cs="FrankRuehl" w:hint="cs"/>
          <w:rtl/>
        </w:rPr>
      </w:pPr>
      <w:r w:rsidRPr="005309B3">
        <w:rPr>
          <w:rStyle w:val="default"/>
          <w:rFonts w:cs="FrankRuehl"/>
          <w:rtl/>
        </w:rPr>
        <w:pict w14:anchorId="11489EDB">
          <v:shape id="_x0000_s2173" type="#_x0000_t202" style="position:absolute;left:0;text-align:left;margin-left:470.25pt;margin-top:7.1pt;width:1in;height:51.75pt;z-index:251636224" filled="f" stroked="f">
            <v:textbox inset="1mm,0,1mm,0">
              <w:txbxContent>
                <w:p w14:paraId="340447B5" w14:textId="77777777" w:rsidR="001A0867" w:rsidRDefault="001A0867">
                  <w:pPr>
                    <w:spacing w:line="160" w:lineRule="exact"/>
                    <w:jc w:val="left"/>
                    <w:rPr>
                      <w:rFonts w:cs="Miriam" w:hint="cs"/>
                      <w:sz w:val="18"/>
                      <w:szCs w:val="18"/>
                      <w:rtl/>
                    </w:rPr>
                  </w:pPr>
                  <w:r>
                    <w:rPr>
                      <w:rFonts w:cs="Miriam" w:hint="cs"/>
                      <w:sz w:val="18"/>
                      <w:szCs w:val="18"/>
                      <w:rtl/>
                    </w:rPr>
                    <w:t>(תיקון מס' 4) תשס"ו-2006</w:t>
                  </w:r>
                </w:p>
                <w:p w14:paraId="233FBAB4" w14:textId="77777777" w:rsidR="001A0867" w:rsidRDefault="001A0867" w:rsidP="00BC18A1">
                  <w:pPr>
                    <w:spacing w:line="160" w:lineRule="exact"/>
                    <w:jc w:val="left"/>
                    <w:rPr>
                      <w:rFonts w:cs="Miriam"/>
                      <w:noProof/>
                      <w:sz w:val="18"/>
                      <w:szCs w:val="18"/>
                      <w:rtl/>
                    </w:rPr>
                  </w:pPr>
                  <w:r>
                    <w:rPr>
                      <w:rFonts w:cs="Miriam" w:hint="cs"/>
                      <w:noProof/>
                      <w:sz w:val="18"/>
                      <w:szCs w:val="18"/>
                      <w:rtl/>
                    </w:rPr>
                    <w:t>(תיקון מס' 7) תשע"ה-2015</w:t>
                  </w:r>
                </w:p>
                <w:p w14:paraId="5EEA5DF6" w14:textId="77777777" w:rsidR="00AF4F71" w:rsidRDefault="00AF4F71" w:rsidP="00BC18A1">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 xml:space="preserve">שר </w:t>
      </w:r>
      <w:r w:rsidR="00AF4F71">
        <w:rPr>
          <w:rStyle w:val="default"/>
          <w:rFonts w:cs="FrankRuehl" w:hint="cs"/>
          <w:rtl/>
        </w:rPr>
        <w:t>החדשנות, המדע והטכנולוגיה</w:t>
      </w:r>
      <w:r>
        <w:rPr>
          <w:rStyle w:val="default"/>
          <w:rFonts w:cs="FrankRuehl"/>
          <w:rtl/>
        </w:rPr>
        <w:t>, באישור ועדת הכלכלה של הכנסת, יקבע –</w:t>
      </w:r>
    </w:p>
    <w:p w14:paraId="2C7CF04B" w14:textId="77777777" w:rsidR="00873F3A" w:rsidRDefault="00873F3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תנאים למתן האישור, לרבות תנאים מוקדמים לכניסת האישור לתוקפו,</w:t>
      </w:r>
      <w:r>
        <w:rPr>
          <w:rStyle w:val="default"/>
          <w:rFonts w:cs="FrankRuehl" w:hint="cs"/>
          <w:rtl/>
        </w:rPr>
        <w:t xml:space="preserve"> </w:t>
      </w:r>
      <w:r>
        <w:rPr>
          <w:rStyle w:val="default"/>
          <w:rFonts w:cs="FrankRuehl"/>
          <w:rtl/>
        </w:rPr>
        <w:t>שענינם שמירה על איכות הסביבה; תקנות לפי פסקה זו ייקבעו לאחר התייעצות עם השר לאיכות הסביבה;</w:t>
      </w:r>
    </w:p>
    <w:p w14:paraId="501B3421" w14:textId="77777777" w:rsidR="00873F3A" w:rsidRDefault="00873F3A" w:rsidP="0006355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לענין התניית מתן אישור בקיום הוראות שכר מינימום, התשמ"ז</w:t>
      </w:r>
      <w:r>
        <w:rPr>
          <w:rStyle w:val="default"/>
          <w:rFonts w:cs="FrankRuehl" w:hint="cs"/>
          <w:rtl/>
        </w:rPr>
        <w:t>-1987</w:t>
      </w:r>
      <w:r w:rsidR="00063557">
        <w:rPr>
          <w:rStyle w:val="default"/>
          <w:rFonts w:cs="FrankRuehl"/>
          <w:rtl/>
        </w:rPr>
        <w:t>.</w:t>
      </w:r>
    </w:p>
    <w:p w14:paraId="3EABA962" w14:textId="77777777" w:rsidR="00873F3A" w:rsidRDefault="00873F3A" w:rsidP="00FA059F">
      <w:pPr>
        <w:pStyle w:val="P00"/>
        <w:spacing w:before="72"/>
        <w:ind w:left="0" w:right="1134"/>
        <w:rPr>
          <w:rStyle w:val="default"/>
          <w:rFonts w:cs="FrankRuehl"/>
          <w:rtl/>
        </w:rPr>
      </w:pPr>
      <w:r w:rsidRPr="005309B3">
        <w:rPr>
          <w:rStyle w:val="default"/>
          <w:rFonts w:cs="FrankRuehl"/>
        </w:rPr>
        <w:pict w14:anchorId="2A02EA70">
          <v:rect id="_x0000_s2102" style="position:absolute;left:0;text-align:left;margin-left:476.55pt;margin-top:7.1pt;width:62.85pt;height:17.8pt;z-index:251558400" o:allowincell="f" filled="f" stroked="f" strokecolor="lime" strokeweight=".25pt">
            <v:textbox style="mso-next-textbox:#_x0000_s2102" inset="0,0,0,0">
              <w:txbxContent>
                <w:p w14:paraId="4DF177CE"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sidR="005309B3">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FA059F">
        <w:rPr>
          <w:rStyle w:val="default"/>
          <w:rFonts w:cs="FrankRuehl" w:hint="cs"/>
          <w:rtl/>
        </w:rPr>
        <w:t>(בוטל</w:t>
      </w:r>
      <w:r>
        <w:rPr>
          <w:rStyle w:val="default"/>
          <w:rFonts w:cs="FrankRuehl" w:hint="cs"/>
          <w:rtl/>
        </w:rPr>
        <w:t>).</w:t>
      </w:r>
    </w:p>
    <w:p w14:paraId="5A8DF4CF" w14:textId="77777777" w:rsidR="00873F3A" w:rsidRDefault="00873F3A" w:rsidP="00FA059F">
      <w:pPr>
        <w:pStyle w:val="P00"/>
        <w:spacing w:before="72"/>
        <w:ind w:left="0" w:right="1134"/>
        <w:rPr>
          <w:rStyle w:val="default"/>
          <w:rFonts w:cs="FrankRuehl"/>
          <w:rtl/>
        </w:rPr>
      </w:pPr>
      <w:r w:rsidRPr="005309B3">
        <w:rPr>
          <w:rStyle w:val="default"/>
          <w:rFonts w:cs="FrankRuehl"/>
        </w:rPr>
        <w:pict w14:anchorId="4CE88AFA">
          <v:shape id="_x0000_s2103" type="#_x0000_t202" style="position:absolute;left:0;text-align:left;margin-left:470.35pt;margin-top:7.1pt;width:1in;height:18pt;z-index:251622912" filled="f" stroked="f">
            <v:textbox inset="1mm,0,1mm,0">
              <w:txbxContent>
                <w:p w14:paraId="365A1613"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sidR="005309B3">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1)</w:t>
      </w:r>
      <w:r>
        <w:rPr>
          <w:rStyle w:val="default"/>
          <w:rFonts w:cs="FrankRuehl"/>
          <w:rtl/>
        </w:rPr>
        <w:tab/>
      </w:r>
      <w:r w:rsidR="00FA059F">
        <w:rPr>
          <w:rStyle w:val="default"/>
          <w:rFonts w:cs="FrankRuehl" w:hint="cs"/>
          <w:rtl/>
        </w:rPr>
        <w:t>(בוטל)</w:t>
      </w:r>
      <w:r>
        <w:rPr>
          <w:rStyle w:val="default"/>
          <w:rFonts w:cs="FrankRuehl" w:hint="cs"/>
          <w:rtl/>
        </w:rPr>
        <w:t>.</w:t>
      </w:r>
    </w:p>
    <w:p w14:paraId="12F58BBC" w14:textId="77777777" w:rsidR="005309B3" w:rsidRDefault="005309B3" w:rsidP="00FA059F">
      <w:pPr>
        <w:pStyle w:val="P00"/>
        <w:spacing w:before="72"/>
        <w:ind w:left="0" w:right="1134"/>
        <w:rPr>
          <w:rStyle w:val="default"/>
          <w:rFonts w:cs="FrankRuehl"/>
          <w:rtl/>
        </w:rPr>
      </w:pPr>
      <w:r w:rsidRPr="005309B3">
        <w:rPr>
          <w:rStyle w:val="default"/>
          <w:rFonts w:cs="FrankRuehl"/>
        </w:rPr>
        <w:pict w14:anchorId="10286CD1">
          <v:shape id="_x0000_s2267" type="#_x0000_t202" style="position:absolute;left:0;text-align:left;margin-left:470.35pt;margin-top:7.1pt;width:1in;height:18.2pt;z-index:251645440" filled="f" stroked="f">
            <v:textbox inset="1mm,0,1mm,0">
              <w:txbxContent>
                <w:p w14:paraId="5BC10C06"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hint="cs"/>
          <w:rtl/>
        </w:rPr>
        <w:tab/>
      </w:r>
      <w:r>
        <w:rPr>
          <w:rStyle w:val="default"/>
          <w:rFonts w:cs="FrankRuehl"/>
          <w:rtl/>
        </w:rPr>
        <w:t>(</w:t>
      </w:r>
      <w:r>
        <w:rPr>
          <w:rStyle w:val="default"/>
          <w:rFonts w:cs="FrankRuehl" w:hint="cs"/>
          <w:rtl/>
        </w:rPr>
        <w:t>ב2</w:t>
      </w:r>
      <w:r>
        <w:rPr>
          <w:rStyle w:val="default"/>
          <w:rFonts w:cs="FrankRuehl"/>
          <w:rtl/>
        </w:rPr>
        <w:t>)</w:t>
      </w:r>
      <w:r>
        <w:rPr>
          <w:rStyle w:val="default"/>
          <w:rFonts w:cs="FrankRuehl"/>
          <w:rtl/>
        </w:rPr>
        <w:tab/>
      </w:r>
      <w:r w:rsidR="00FA059F">
        <w:rPr>
          <w:rStyle w:val="default"/>
          <w:rFonts w:cs="FrankRuehl" w:hint="cs"/>
          <w:rtl/>
        </w:rPr>
        <w:t>(בוטל)</w:t>
      </w:r>
      <w:r>
        <w:rPr>
          <w:rStyle w:val="default"/>
          <w:rFonts w:cs="FrankRuehl" w:hint="cs"/>
          <w:rtl/>
        </w:rPr>
        <w:t>.</w:t>
      </w:r>
    </w:p>
    <w:p w14:paraId="70FE594D" w14:textId="77777777" w:rsidR="005309B3" w:rsidRDefault="005309B3" w:rsidP="00FA059F">
      <w:pPr>
        <w:pStyle w:val="P00"/>
        <w:spacing w:before="72"/>
        <w:ind w:left="0" w:right="1134"/>
        <w:rPr>
          <w:rStyle w:val="default"/>
          <w:rFonts w:cs="FrankRuehl" w:hint="cs"/>
          <w:rtl/>
        </w:rPr>
      </w:pPr>
      <w:r w:rsidRPr="005309B3">
        <w:rPr>
          <w:rStyle w:val="default"/>
          <w:rFonts w:cs="FrankRuehl"/>
        </w:rPr>
        <w:pict w14:anchorId="79E35927">
          <v:shape id="_x0000_s2266" type="#_x0000_t202" style="position:absolute;left:0;text-align:left;margin-left:470.35pt;margin-top:7.1pt;width:1in;height:18.4pt;z-index:251644416" filled="f" stroked="f">
            <v:textbox inset="1mm,0,1mm,0">
              <w:txbxContent>
                <w:p w14:paraId="002E2425"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hint="cs"/>
          <w:rtl/>
        </w:rPr>
        <w:tab/>
      </w:r>
      <w:r>
        <w:rPr>
          <w:rStyle w:val="default"/>
          <w:rFonts w:cs="FrankRuehl"/>
          <w:rtl/>
        </w:rPr>
        <w:t>(</w:t>
      </w:r>
      <w:r>
        <w:rPr>
          <w:rStyle w:val="default"/>
          <w:rFonts w:cs="FrankRuehl" w:hint="cs"/>
          <w:rtl/>
        </w:rPr>
        <w:t>ב3</w:t>
      </w:r>
      <w:r>
        <w:rPr>
          <w:rStyle w:val="default"/>
          <w:rFonts w:cs="FrankRuehl"/>
          <w:rtl/>
        </w:rPr>
        <w:t>)</w:t>
      </w:r>
      <w:r>
        <w:rPr>
          <w:rStyle w:val="default"/>
          <w:rFonts w:cs="FrankRuehl"/>
          <w:rtl/>
        </w:rPr>
        <w:tab/>
      </w:r>
      <w:r w:rsidR="00FA059F">
        <w:rPr>
          <w:rStyle w:val="default"/>
          <w:rFonts w:cs="FrankRuehl" w:hint="cs"/>
          <w:rtl/>
        </w:rPr>
        <w:t>(בוטל).</w:t>
      </w:r>
    </w:p>
    <w:p w14:paraId="68B4CD0A" w14:textId="77777777" w:rsidR="00873F3A" w:rsidRDefault="00873F3A" w:rsidP="00FA059F">
      <w:pPr>
        <w:pStyle w:val="P00"/>
        <w:spacing w:before="72"/>
        <w:ind w:left="0" w:right="1134"/>
        <w:rPr>
          <w:rStyle w:val="default"/>
          <w:rFonts w:cs="FrankRuehl"/>
          <w:rtl/>
        </w:rPr>
      </w:pPr>
      <w:r>
        <w:rPr>
          <w:lang w:val="he-IL"/>
        </w:rPr>
        <w:pict w14:anchorId="21E01518">
          <v:rect id="_x0000_s2104" style="position:absolute;left:0;text-align:left;margin-left:470.7pt;margin-top:8.05pt;width:68.85pt;height:16.1pt;z-index:251559424" o:allowincell="f" filled="f" stroked="f" strokecolor="lime" strokeweight=".25pt">
            <v:textbox inset="0,0,0,0">
              <w:txbxContent>
                <w:p w14:paraId="36711771" w14:textId="77777777" w:rsidR="001A0867" w:rsidRDefault="001A0867" w:rsidP="00BC18A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00FA059F">
        <w:rPr>
          <w:rStyle w:val="default"/>
          <w:rFonts w:cs="FrankRuehl" w:hint="cs"/>
          <w:rtl/>
        </w:rPr>
        <w:t>(בוטל)</w:t>
      </w:r>
      <w:r>
        <w:rPr>
          <w:rStyle w:val="default"/>
          <w:rFonts w:cs="FrankRuehl" w:hint="cs"/>
          <w:rtl/>
        </w:rPr>
        <w:t>.</w:t>
      </w:r>
    </w:p>
    <w:p w14:paraId="7B2AF263" w14:textId="77777777" w:rsidR="00873F3A" w:rsidRDefault="00873F3A">
      <w:pPr>
        <w:pStyle w:val="P00"/>
        <w:spacing w:before="72"/>
        <w:ind w:left="0" w:right="1134"/>
        <w:rPr>
          <w:rStyle w:val="default"/>
          <w:rFonts w:cs="FrankRuehl" w:hint="cs"/>
          <w:rtl/>
        </w:rPr>
      </w:pPr>
      <w:r>
        <w:rPr>
          <w:lang w:val="he-IL"/>
        </w:rPr>
        <w:pict w14:anchorId="2C961129">
          <v:rect id="_x0000_s2105" style="position:absolute;left:0;text-align:left;margin-left:464.35pt;margin-top:7.1pt;width:75.05pt;height:19.95pt;z-index:251560448" o:allowincell="f" filled="f" stroked="f" strokecolor="lime" strokeweight=".25pt">
            <v:textbox inset="0,0,0,0">
              <w:txbxContent>
                <w:p w14:paraId="468D2886" w14:textId="77777777" w:rsidR="001A0867" w:rsidRDefault="001A0867">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(בוטל).</w:t>
      </w:r>
    </w:p>
    <w:p w14:paraId="39A1C689"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04" w:name="Rov306"/>
      <w:r w:rsidRPr="00661FBD">
        <w:rPr>
          <w:rStyle w:val="default"/>
          <w:rFonts w:cs="FrankRuehl" w:hint="cs"/>
          <w:vanish/>
          <w:color w:val="FF0000"/>
          <w:sz w:val="20"/>
          <w:szCs w:val="20"/>
          <w:shd w:val="clear" w:color="auto" w:fill="FFFF99"/>
          <w:rtl/>
        </w:rPr>
        <w:t>מיום 3.8.1995</w:t>
      </w:r>
    </w:p>
    <w:p w14:paraId="0E4A584E"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552A5657"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10"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383 (</w:t>
      </w:r>
      <w:hyperlink r:id="rId311"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543F35AD" w14:textId="77777777" w:rsidR="00873F3A" w:rsidRPr="00661FBD" w:rsidRDefault="00873F3A">
      <w:pPr>
        <w:pStyle w:val="P00"/>
        <w:ind w:left="0" w:right="1134"/>
        <w:rPr>
          <w:rStyle w:val="default"/>
          <w:rFonts w:cs="Miriam" w:hint="cs"/>
          <w:strike/>
          <w:vanish/>
          <w:sz w:val="16"/>
          <w:szCs w:val="16"/>
          <w:u w:val="single"/>
          <w:shd w:val="clear" w:color="auto" w:fill="FFFF99"/>
          <w:rtl/>
        </w:rPr>
      </w:pPr>
      <w:r w:rsidRPr="00661FBD">
        <w:rPr>
          <w:rStyle w:val="default"/>
          <w:rFonts w:cs="Miriam" w:hint="cs"/>
          <w:strike/>
          <w:vanish/>
          <w:sz w:val="16"/>
          <w:szCs w:val="16"/>
          <w:shd w:val="clear" w:color="auto" w:fill="FFFF99"/>
          <w:rtl/>
        </w:rPr>
        <w:t>תנאים לאישור</w:t>
      </w:r>
      <w:r w:rsidRPr="00661FBD">
        <w:rPr>
          <w:rStyle w:val="default"/>
          <w:rFonts w:cs="Miriam" w:hint="cs"/>
          <w:vanish/>
          <w:sz w:val="16"/>
          <w:szCs w:val="16"/>
          <w:shd w:val="clear" w:color="auto" w:fill="FFFF99"/>
          <w:rtl/>
        </w:rPr>
        <w:t xml:space="preserve"> </w:t>
      </w:r>
      <w:r w:rsidRPr="00661FBD">
        <w:rPr>
          <w:rStyle w:val="default"/>
          <w:rFonts w:cs="Miriam" w:hint="cs"/>
          <w:vanish/>
          <w:sz w:val="16"/>
          <w:szCs w:val="16"/>
          <w:u w:val="single"/>
          <w:shd w:val="clear" w:color="auto" w:fill="FFFF99"/>
          <w:rtl/>
        </w:rPr>
        <w:t>תנאי ביצוע התכנית</w:t>
      </w:r>
    </w:p>
    <w:p w14:paraId="17FB012C"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19.</w:t>
      </w:r>
      <w:r w:rsidRPr="00661FBD">
        <w:rPr>
          <w:rStyle w:val="default"/>
          <w:rFonts w:cs="FrankRuehl" w:hint="cs"/>
          <w:vanish/>
          <w:sz w:val="22"/>
          <w:szCs w:val="22"/>
          <w:shd w:val="clear" w:color="auto" w:fill="FFFF99"/>
          <w:rtl/>
        </w:rPr>
        <w:tab/>
        <w:t>(א)</w:t>
      </w:r>
      <w:r w:rsidRPr="00661FBD">
        <w:rPr>
          <w:rStyle w:val="default"/>
          <w:rFonts w:cs="FrankRuehl" w:hint="cs"/>
          <w:vanish/>
          <w:sz w:val="22"/>
          <w:szCs w:val="22"/>
          <w:shd w:val="clear" w:color="auto" w:fill="FFFF99"/>
          <w:rtl/>
        </w:rPr>
        <w:tab/>
        <w:t>ועדת המחקר רשאית, לפי שיקול דעתה, לקבוע באישור תנאים מוקדמים לכניסתו לתוקף ותנאים בקשר לביצוע התכנית.</w:t>
      </w:r>
    </w:p>
    <w:p w14:paraId="1368A7DD"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אם לא קבעה ועדת המחקר קביעה אחרת יחולו לגבי כל תכנית מאושרת התנאים הבאים:</w:t>
      </w:r>
    </w:p>
    <w:p w14:paraId="30FC8993"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ביצוע המחקר ופיתוח יעשה בידי המבקש או בידי מי שהמבקש ציין בתכנית כי ביצוע המחקר ופיתוח, או חלקם, יימסר לביצועו; שינוי במבצע המחקר ופיתוח טעון אישור של ועדת המחקר, והחלפת החוקר הראשי טעון הסכמת ראש המינהל;</w:t>
      </w:r>
    </w:p>
    <w:p w14:paraId="6336A065"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ייצור המוצר שיפותח כתוצאה מהמחקר ופיתוח יעשה אך ורק בישראל;</w:t>
      </w:r>
    </w:p>
    <w:p w14:paraId="41B43448"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הידע שיופק מהמחקר ופיתוח, אשר על פי התכנית המאושרת אינו המוצר שייוצר אלא משמש לייצור אותו מוצר, לא יועבר לאחר אלא בהסכמת ועדת המחקר אגב אישור התכנית או לאחר מכן ובתנאי שיחולו על מקבל הידע החובות הקבועות בחוק זה ובתקנות על פיו ותנאי התכנית, לרבות החובה שלא להעביר את הידע לאחר אלא בהסכמת ועדת המחקר והחובה לשלם תמלוגים.</w:t>
      </w:r>
    </w:p>
    <w:p w14:paraId="39469615"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(ב)</w:t>
      </w:r>
      <w:r w:rsidRPr="00661FBD">
        <w:rPr>
          <w:rStyle w:val="default"/>
          <w:rFonts w:cs="FrankRuehl" w:hint="cs"/>
          <w:vanish/>
          <w:sz w:val="22"/>
          <w:szCs w:val="22"/>
          <w:u w:val="single"/>
          <w:shd w:val="clear" w:color="auto" w:fill="FFFF99"/>
          <w:rtl/>
        </w:rPr>
        <w:tab/>
        <w:t>לגבי כל תכנית המאושרת יחולו התנאים הבאים:</w:t>
      </w:r>
    </w:p>
    <w:p w14:paraId="63F87AFE"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 xml:space="preserve"> (1)</w:t>
      </w:r>
      <w:r w:rsidRPr="00661FBD">
        <w:rPr>
          <w:rStyle w:val="default"/>
          <w:rFonts w:cs="FrankRuehl" w:hint="cs"/>
          <w:vanish/>
          <w:sz w:val="22"/>
          <w:szCs w:val="22"/>
          <w:u w:val="single"/>
          <w:shd w:val="clear" w:color="auto" w:fill="FFFF99"/>
          <w:rtl/>
        </w:rPr>
        <w:tab/>
        <w:t xml:space="preserve">ביצוע המחקר והפיתוח ייעשה בידי המבקש או בידי מי שהמבקש ציין בתכנית כי ביצוע המחקר והפיתוח, או חלקם יימסר לביצועו; שינוי במבצע המחקר והפיתוח טעון אישורה של ועדת המחקר, והחלפת החוקר הראשי טעונה הסכמת ראש המינהל; </w:t>
      </w:r>
    </w:p>
    <w:p w14:paraId="4E935A88"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הידע שיופק מהמחקר ומהפיתוח, אשר על פי התכנית המאושרת אינו המוצר שיווצר אלא משמש לייצור אותו מוצר, לא יועבר לאחר;</w:t>
      </w:r>
    </w:p>
    <w:p w14:paraId="060501B4"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(ג)</w:t>
      </w:r>
      <w:r w:rsidRPr="00661FBD">
        <w:rPr>
          <w:rStyle w:val="default"/>
          <w:rFonts w:cs="FrankRuehl" w:hint="cs"/>
          <w:vanish/>
          <w:sz w:val="22"/>
          <w:szCs w:val="22"/>
          <w:u w:val="single"/>
          <w:shd w:val="clear" w:color="auto" w:fill="FFFF99"/>
          <w:rtl/>
        </w:rPr>
        <w:tab/>
        <w:t>על אף הוראות סעיף קטן (ב), רשאית ועדת המחקר לאשר שינוי של מבצע המחקר והפיתוח או העברת הידע לאחר, בתנאי שיחולו על מקבל הידע החובות לפי חוק זה ולפי תנאי התכנית, לרבות החובה שלא להעביר את הידע לאחר אלא בהסכמת ועדת המחקר, ולרבות החובה לשלם תמלוגים.</w:t>
      </w:r>
    </w:p>
    <w:p w14:paraId="091F1842"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(ד)</w:t>
      </w:r>
      <w:r w:rsidRPr="00661FBD">
        <w:rPr>
          <w:rStyle w:val="default"/>
          <w:rFonts w:cs="FrankRuehl" w:hint="cs"/>
          <w:vanish/>
          <w:sz w:val="22"/>
          <w:szCs w:val="22"/>
          <w:u w:val="single"/>
          <w:shd w:val="clear" w:color="auto" w:fill="FFFF99"/>
          <w:rtl/>
        </w:rPr>
        <w:tab/>
        <w:t xml:space="preserve">המוצר שיפותח כתוצאה מהמחקר ומהפיתוח ייוצר אך ורק בישראל אולם רשאית ועדת המחקר, לשם הגשמת מטרות חוק זה, במקרים מיוחדים ומטעמים שיירשמו, לאשר במהלך ביצוע התכנית או לאחר סיומה, העברה של חלק מזכויות הייצור של המוצר אל מחוץ לישראל, באופן ובתנאים שתקבע. </w:t>
      </w:r>
    </w:p>
    <w:p w14:paraId="08F2427E"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p>
    <w:p w14:paraId="50ED9D2F"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46B403DE"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030535CB"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1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112 (</w:t>
      </w:r>
      <w:hyperlink r:id="rId31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9ED4D90" w14:textId="77777777" w:rsidR="00873F3A" w:rsidRPr="00661FBD" w:rsidRDefault="00873F3A">
      <w:pPr>
        <w:pStyle w:val="P0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לגבי כל תכנית המאושרת יחולו התנאים הבאים:</w:t>
      </w:r>
    </w:p>
    <w:p w14:paraId="1FC57C96"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 xml:space="preserve"> (1)</w:t>
      </w:r>
      <w:r w:rsidRPr="00661FBD">
        <w:rPr>
          <w:rStyle w:val="default"/>
          <w:rFonts w:cs="FrankRuehl" w:hint="cs"/>
          <w:strike/>
          <w:vanish/>
          <w:sz w:val="22"/>
          <w:szCs w:val="22"/>
          <w:shd w:val="clear" w:color="auto" w:fill="FFFF99"/>
          <w:rtl/>
        </w:rPr>
        <w:tab/>
        <w:t xml:space="preserve">ביצוע המחקר והפיתוח ייעשה בידי המבקש או בידי מי שהמבקש ציין בתכנית כי ביצוע המחקר והפיתוח, או חלקם יימסר לביצועו; שינוי במבצע המחקר והפיתוח טעון אישורה של ועדת המחקר, והחלפת החוקר הראשי טעונה הסכמת ראש המינהל; </w:t>
      </w:r>
    </w:p>
    <w:p w14:paraId="764946DA"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הידע שיופק מהמחקר ומהפיתוח, אשר על פי התכנית המאושרת אינו המוצר שיווצר אלא משמש לייצור אותו מוצר, לא יועבר לאחר;</w:t>
      </w:r>
    </w:p>
    <w:p w14:paraId="74301A85" w14:textId="77777777" w:rsidR="00873F3A" w:rsidRPr="00661FBD" w:rsidRDefault="00873F3A">
      <w:pPr>
        <w:pStyle w:val="P00"/>
        <w:spacing w:before="0"/>
        <w:ind w:left="0" w:right="1134" w:firstLine="62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י</w:t>
      </w:r>
      <w:r w:rsidRPr="00661FBD">
        <w:rPr>
          <w:rStyle w:val="default"/>
          <w:rFonts w:cs="FrankRuehl" w:hint="cs"/>
          <w:vanish/>
          <w:sz w:val="22"/>
          <w:szCs w:val="22"/>
          <w:u w:val="single"/>
          <w:shd w:val="clear" w:color="auto" w:fill="FFFF99"/>
          <w:rtl/>
        </w:rPr>
        <w:t>צוע המחקר והפיתוח במסגרת תכנית מאושרת ייעשה בידי מקבל האישור או בידי מי שמקבל האישור ציין בתכנית כי ביצוע המחקר והפיתוח, או חלקם, יימסר לביצועו, או בידי מבצע שאושר לפי סעיף 18(ב)(3).</w:t>
      </w:r>
    </w:p>
    <w:p w14:paraId="74764DEF" w14:textId="77777777" w:rsidR="00873F3A" w:rsidRPr="00661FBD" w:rsidRDefault="00873F3A">
      <w:pPr>
        <w:pStyle w:val="P00"/>
        <w:spacing w:before="0"/>
        <w:ind w:left="0" w:right="1134" w:firstLine="62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י</w:t>
      </w:r>
      <w:r w:rsidRPr="00661FBD">
        <w:rPr>
          <w:rStyle w:val="default"/>
          <w:rFonts w:cs="FrankRuehl"/>
          <w:vanish/>
          <w:sz w:val="22"/>
          <w:szCs w:val="22"/>
          <w:u w:val="single"/>
          <w:shd w:val="clear" w:color="auto" w:fill="FFFF99"/>
          <w:rtl/>
        </w:rPr>
        <w:t>ד</w:t>
      </w:r>
      <w:r w:rsidRPr="00661FBD">
        <w:rPr>
          <w:rStyle w:val="default"/>
          <w:rFonts w:cs="FrankRuehl" w:hint="cs"/>
          <w:vanish/>
          <w:sz w:val="22"/>
          <w:szCs w:val="22"/>
          <w:u w:val="single"/>
          <w:shd w:val="clear" w:color="auto" w:fill="FFFF99"/>
          <w:rtl/>
        </w:rPr>
        <w:t>ע הנובע ממחקר ופיתוח על פי תכנית מאושרת, שאינו המוצר שפותח במסגרת אותה תכנית, וכל זכות הנובעת ממנו, לא יועברו לאחר מחוץ לישראל.</w:t>
      </w:r>
    </w:p>
    <w:p w14:paraId="7998C022"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על אף הוראות סעיף קטן (ב), רשאית ועדת המחקר לאשר שינוי של מבצע המחקר והפיתוח או העברת הידע לאחר, בתנאי שיחולו על מקבל הידע החובות לפי חוק זה ולפי תנאי התכנית, לרבות החובה שלא להעביר את הידע לאחר אלא בהסכמת ועדת המחקר, ולרבות החובה לשלם תמלוגים.</w:t>
      </w:r>
    </w:p>
    <w:p w14:paraId="740FD15C"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ג</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על אף הוראת סעיף קטן (ב1), רשאית ועדת המחקר או ועדת המשנה לאשר לפי סעיף 18(ב)(4) העברת הידע לאחר בתוך ישראל בתנאי שיחולו על מקבל הידע החובות לפי חוק זה ולפי תנאי התכנית, לרבות החובה שלא להעביר את הידע לאחר אלא בהסכמת ועדת ה</w:t>
      </w:r>
      <w:r w:rsidRPr="00661FBD">
        <w:rPr>
          <w:rStyle w:val="default"/>
          <w:rFonts w:cs="FrankRuehl"/>
          <w:vanish/>
          <w:sz w:val="22"/>
          <w:szCs w:val="22"/>
          <w:u w:val="single"/>
          <w:shd w:val="clear" w:color="auto" w:fill="FFFF99"/>
          <w:rtl/>
        </w:rPr>
        <w:t>מ</w:t>
      </w:r>
      <w:r w:rsidRPr="00661FBD">
        <w:rPr>
          <w:rStyle w:val="default"/>
          <w:rFonts w:cs="FrankRuehl" w:hint="cs"/>
          <w:vanish/>
          <w:sz w:val="22"/>
          <w:szCs w:val="22"/>
          <w:u w:val="single"/>
          <w:shd w:val="clear" w:color="auto" w:fill="FFFF99"/>
          <w:rtl/>
        </w:rPr>
        <w:t>חקר, ולרבות החובה לשלם תמלוגים.</w:t>
      </w:r>
    </w:p>
    <w:p w14:paraId="1DDF9DC0"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p>
    <w:p w14:paraId="26B394CF"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7.6.2005</w:t>
      </w:r>
    </w:p>
    <w:p w14:paraId="52609CAB"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3</w:t>
      </w:r>
    </w:p>
    <w:p w14:paraId="5F67334C"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14" w:history="1">
        <w:r w:rsidRPr="00661FBD">
          <w:rPr>
            <w:rStyle w:val="Hyperlink"/>
            <w:rFonts w:cs="FrankRuehl" w:hint="cs"/>
            <w:vanish/>
            <w:szCs w:val="20"/>
            <w:shd w:val="clear" w:color="auto" w:fill="FFFF99"/>
            <w:rtl/>
          </w:rPr>
          <w:t>ס"ח תשס"ה מס' 1996</w:t>
        </w:r>
      </w:hyperlink>
      <w:r w:rsidRPr="00661FBD">
        <w:rPr>
          <w:rStyle w:val="default"/>
          <w:rFonts w:cs="FrankRuehl" w:hint="cs"/>
          <w:vanish/>
          <w:sz w:val="20"/>
          <w:szCs w:val="20"/>
          <w:shd w:val="clear" w:color="auto" w:fill="FFFF99"/>
          <w:rtl/>
        </w:rPr>
        <w:t xml:space="preserve"> מיום 7.4.2005 עמ' 340 (</w:t>
      </w:r>
      <w:hyperlink r:id="rId315" w:history="1">
        <w:r w:rsidRPr="00661FBD">
          <w:rPr>
            <w:rStyle w:val="Hyperlink"/>
            <w:rFonts w:cs="FrankRuehl" w:hint="cs"/>
            <w:vanish/>
            <w:szCs w:val="20"/>
            <w:shd w:val="clear" w:color="auto" w:fill="FFFF99"/>
            <w:rtl/>
          </w:rPr>
          <w:t>ה"ח 141</w:t>
        </w:r>
      </w:hyperlink>
      <w:r w:rsidRPr="00661FBD">
        <w:rPr>
          <w:rStyle w:val="default"/>
          <w:rFonts w:cs="FrankRuehl" w:hint="cs"/>
          <w:vanish/>
          <w:sz w:val="20"/>
          <w:szCs w:val="20"/>
          <w:shd w:val="clear" w:color="auto" w:fill="FFFF99"/>
          <w:rtl/>
        </w:rPr>
        <w:t>)</w:t>
      </w:r>
    </w:p>
    <w:p w14:paraId="1527C906" w14:textId="77777777" w:rsidR="00873F3A" w:rsidRPr="00661FBD" w:rsidRDefault="00873F3A">
      <w:pPr>
        <w:pStyle w:val="P00"/>
        <w:ind w:left="0" w:right="1134" w:firstLine="62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ד</w:t>
      </w:r>
      <w:r w:rsidRPr="00661FBD">
        <w:rPr>
          <w:rStyle w:val="default"/>
          <w:rFonts w:cs="FrankRuehl" w:hint="cs"/>
          <w:vanish/>
          <w:sz w:val="22"/>
          <w:szCs w:val="22"/>
          <w:shd w:val="clear" w:color="auto" w:fill="FFFF99"/>
          <w:rtl/>
        </w:rPr>
        <w:t xml:space="preserve">ע הנובע ממחקר ופיתוח על פי תכנית מאושרת, שאינו המוצר שפותח במסגרת אותה תכנית, וכל זכות הנובעת ממנו, לא יועברו לאחר מחוץ לישראל </w:t>
      </w:r>
      <w:r w:rsidRPr="00661FBD">
        <w:rPr>
          <w:rStyle w:val="default"/>
          <w:rFonts w:cs="FrankRuehl" w:hint="cs"/>
          <w:vanish/>
          <w:sz w:val="22"/>
          <w:szCs w:val="22"/>
          <w:u w:val="single"/>
          <w:shd w:val="clear" w:color="auto" w:fill="FFFF99"/>
          <w:rtl/>
        </w:rPr>
        <w:t>אלא לפי הוראות סעיף 19ב</w:t>
      </w:r>
      <w:r w:rsidRPr="00661FBD">
        <w:rPr>
          <w:rStyle w:val="default"/>
          <w:rFonts w:cs="FrankRuehl" w:hint="cs"/>
          <w:vanish/>
          <w:sz w:val="22"/>
          <w:szCs w:val="22"/>
          <w:shd w:val="clear" w:color="auto" w:fill="FFFF99"/>
          <w:rtl/>
        </w:rPr>
        <w:t>.</w:t>
      </w:r>
    </w:p>
    <w:p w14:paraId="32579990"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על אף הוראת סעיף קטן (ב1), רשאית ועדת המחקר או ועדת המשנה לאשר לפי סעיף 18(ב)(4)</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ועדת המחקר או ועדת המשנה רשאיות, מכוח סמכותן כאמור בסעיף 18, לאשר</w:t>
      </w:r>
      <w:r w:rsidRPr="00661FBD">
        <w:rPr>
          <w:rStyle w:val="default"/>
          <w:rFonts w:cs="FrankRuehl" w:hint="cs"/>
          <w:vanish/>
          <w:sz w:val="22"/>
          <w:szCs w:val="22"/>
          <w:shd w:val="clear" w:color="auto" w:fill="FFFF99"/>
          <w:rtl/>
        </w:rPr>
        <w:t xml:space="preserve"> העברת הידע לאחר בתוך ישראל בתנאי שיחולו על מקבל הידע החובות לפי חוק זה ולפי תנאי התכנית, לרבות החובה שלא להעביר את הידע לאחר אלא בהסכמת ועדת 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חקר, ולרבות החובה לשלם תמלוגים.</w:t>
      </w:r>
    </w:p>
    <w:p w14:paraId="65AAED7F"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 xml:space="preserve">המוצר שיפותח כתוצאה מהמחקר ומהפיתוח ייוצר אך ורק בישראל אולם רשאית ועדת המחקר, לשם הגשמת מטרות חוק זה, במקרים מיוחדים ומטעמים שיירשמו, לאשר במהלך ביצוע התכנית או לאחר סיומה, העברה של חלק מזכויות הייצור של המוצר אל מחוץ לישראל, באופן ובתנאים שתקבע. </w:t>
      </w:r>
    </w:p>
    <w:p w14:paraId="69660636"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p>
    <w:p w14:paraId="0A094719"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3.1.2006</w:t>
      </w:r>
    </w:p>
    <w:p w14:paraId="20F938C4"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4</w:t>
      </w:r>
    </w:p>
    <w:p w14:paraId="140370E7"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16" w:history="1">
        <w:r w:rsidRPr="00661FBD">
          <w:rPr>
            <w:rStyle w:val="Hyperlink"/>
            <w:rFonts w:cs="FrankRuehl" w:hint="cs"/>
            <w:vanish/>
            <w:szCs w:val="20"/>
            <w:shd w:val="clear" w:color="auto" w:fill="FFFF99"/>
            <w:rtl/>
          </w:rPr>
          <w:t>ס"ח תשס"ו מס' 2050</w:t>
        </w:r>
      </w:hyperlink>
      <w:r w:rsidRPr="00661FBD">
        <w:rPr>
          <w:rStyle w:val="default"/>
          <w:rFonts w:cs="FrankRuehl" w:hint="cs"/>
          <w:vanish/>
          <w:sz w:val="20"/>
          <w:szCs w:val="20"/>
          <w:shd w:val="clear" w:color="auto" w:fill="FFFF99"/>
          <w:rtl/>
        </w:rPr>
        <w:t xml:space="preserve"> מיום 3.1.2006 עמ' 246 (</w:t>
      </w:r>
      <w:hyperlink r:id="rId317" w:history="1">
        <w:r w:rsidRPr="00661FBD">
          <w:rPr>
            <w:rStyle w:val="Hyperlink"/>
            <w:rFonts w:cs="FrankRuehl" w:hint="cs"/>
            <w:vanish/>
            <w:szCs w:val="20"/>
            <w:shd w:val="clear" w:color="auto" w:fill="FFFF99"/>
            <w:rtl/>
          </w:rPr>
          <w:t>ה"ח 83</w:t>
        </w:r>
      </w:hyperlink>
      <w:r w:rsidRPr="00661FBD">
        <w:rPr>
          <w:rStyle w:val="default"/>
          <w:rFonts w:cs="FrankRuehl" w:hint="cs"/>
          <w:vanish/>
          <w:sz w:val="20"/>
          <w:szCs w:val="20"/>
          <w:shd w:val="clear" w:color="auto" w:fill="FFFF99"/>
          <w:rtl/>
        </w:rPr>
        <w:t>)</w:t>
      </w:r>
    </w:p>
    <w:p w14:paraId="630EFC26" w14:textId="77777777" w:rsidR="00873F3A" w:rsidRPr="00661FBD" w:rsidRDefault="00873F3A">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קטן 19(א1)</w:t>
      </w:r>
    </w:p>
    <w:p w14:paraId="50EC1A6A" w14:textId="77777777" w:rsidR="005309B3" w:rsidRPr="00661FBD" w:rsidRDefault="005309B3" w:rsidP="005309B3">
      <w:pPr>
        <w:pStyle w:val="P00"/>
        <w:spacing w:before="0"/>
        <w:ind w:left="0" w:right="1134"/>
        <w:rPr>
          <w:rStyle w:val="default"/>
          <w:rFonts w:cs="FrankRuehl" w:hint="cs"/>
          <w:vanish/>
          <w:sz w:val="20"/>
          <w:szCs w:val="20"/>
          <w:shd w:val="clear" w:color="auto" w:fill="FFFF99"/>
          <w:rtl/>
        </w:rPr>
      </w:pPr>
    </w:p>
    <w:p w14:paraId="0CBE41D5" w14:textId="77777777" w:rsidR="005309B3" w:rsidRPr="00661FBD" w:rsidRDefault="005309B3" w:rsidP="005309B3">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1.1.2011</w:t>
      </w:r>
    </w:p>
    <w:p w14:paraId="79F03C60" w14:textId="77777777" w:rsidR="005309B3" w:rsidRPr="00661FBD" w:rsidRDefault="005309B3" w:rsidP="005309B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10493154" w14:textId="77777777" w:rsidR="005309B3" w:rsidRPr="00661FBD" w:rsidRDefault="005309B3" w:rsidP="005309B3">
      <w:pPr>
        <w:pStyle w:val="P00"/>
        <w:spacing w:before="0"/>
        <w:ind w:left="0" w:right="1134"/>
        <w:rPr>
          <w:rStyle w:val="default"/>
          <w:rFonts w:cs="FrankRuehl" w:hint="cs"/>
          <w:vanish/>
          <w:sz w:val="20"/>
          <w:szCs w:val="20"/>
          <w:shd w:val="clear" w:color="auto" w:fill="FFFF99"/>
          <w:rtl/>
        </w:rPr>
      </w:pPr>
      <w:hyperlink r:id="rId318"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151 (</w:t>
      </w:r>
      <w:hyperlink r:id="rId319"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62F62021" w14:textId="77777777" w:rsidR="005309B3" w:rsidRPr="00661FBD" w:rsidRDefault="005309B3" w:rsidP="005309B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סעיפים קטנים 19(ב2), 19(ב3)</w:t>
      </w:r>
    </w:p>
    <w:p w14:paraId="173B902C"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p>
    <w:p w14:paraId="631696F6" w14:textId="77777777" w:rsidR="00BC18A1" w:rsidRPr="00661FBD" w:rsidRDefault="00BC18A1" w:rsidP="00BC18A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74AA574C"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5E3E915" w14:textId="77777777" w:rsidR="00BC18A1" w:rsidRPr="00661FBD" w:rsidRDefault="00BC18A1" w:rsidP="00BC18A1">
      <w:pPr>
        <w:pStyle w:val="P00"/>
        <w:spacing w:before="0"/>
        <w:ind w:left="0" w:right="1134"/>
        <w:rPr>
          <w:rStyle w:val="default"/>
          <w:rFonts w:cs="FrankRuehl" w:hint="cs"/>
          <w:vanish/>
          <w:sz w:val="20"/>
          <w:szCs w:val="20"/>
          <w:shd w:val="clear" w:color="auto" w:fill="FFFF99"/>
          <w:rtl/>
        </w:rPr>
      </w:pPr>
      <w:hyperlink r:id="rId32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279 (</w:t>
      </w:r>
      <w:hyperlink r:id="rId32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371A8D0" w14:textId="77777777" w:rsidR="00BC18A1" w:rsidRPr="00661FBD" w:rsidRDefault="00BC18A1" w:rsidP="00063557">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19.</w:t>
      </w: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ד</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מחקר רשאית, לפי שיקול דעתה, לקבוע באישור תנאים מוקדמים לכניסתו ל</w:t>
      </w:r>
      <w:r w:rsidRPr="00661FBD">
        <w:rPr>
          <w:rStyle w:val="default"/>
          <w:rFonts w:cs="FrankRuehl"/>
          <w:strike/>
          <w:vanish/>
          <w:sz w:val="22"/>
          <w:szCs w:val="22"/>
          <w:shd w:val="clear" w:color="auto" w:fill="FFFF99"/>
          <w:rtl/>
        </w:rPr>
        <w:t>תו</w:t>
      </w:r>
      <w:r w:rsidRPr="00661FBD">
        <w:rPr>
          <w:rStyle w:val="default"/>
          <w:rFonts w:cs="FrankRuehl" w:hint="cs"/>
          <w:strike/>
          <w:vanish/>
          <w:sz w:val="22"/>
          <w:szCs w:val="22"/>
          <w:shd w:val="clear" w:color="auto" w:fill="FFFF99"/>
          <w:rtl/>
        </w:rPr>
        <w:t>קף</w:t>
      </w:r>
      <w:r w:rsidRPr="00661FBD">
        <w:rPr>
          <w:rStyle w:val="default"/>
          <w:rFonts w:cs="FrankRuehl"/>
          <w:strike/>
          <w:vanish/>
          <w:sz w:val="22"/>
          <w:szCs w:val="22"/>
          <w:shd w:val="clear" w:color="auto" w:fill="FFFF99"/>
          <w:rtl/>
        </w:rPr>
        <w:t xml:space="preserve"> ו</w:t>
      </w:r>
      <w:r w:rsidRPr="00661FBD">
        <w:rPr>
          <w:rStyle w:val="default"/>
          <w:rFonts w:cs="FrankRuehl" w:hint="cs"/>
          <w:strike/>
          <w:vanish/>
          <w:sz w:val="22"/>
          <w:szCs w:val="22"/>
          <w:shd w:val="clear" w:color="auto" w:fill="FFFF99"/>
          <w:rtl/>
        </w:rPr>
        <w:t>תנאים בק</w:t>
      </w:r>
      <w:r w:rsidRPr="00661FBD">
        <w:rPr>
          <w:rStyle w:val="default"/>
          <w:rFonts w:cs="FrankRuehl"/>
          <w:strike/>
          <w:vanish/>
          <w:sz w:val="22"/>
          <w:szCs w:val="22"/>
          <w:shd w:val="clear" w:color="auto" w:fill="FFFF99"/>
          <w:rtl/>
        </w:rPr>
        <w:t>שר</w:t>
      </w:r>
      <w:r w:rsidRPr="00661FBD">
        <w:rPr>
          <w:rStyle w:val="default"/>
          <w:rFonts w:cs="FrankRuehl" w:hint="cs"/>
          <w:strike/>
          <w:vanish/>
          <w:sz w:val="22"/>
          <w:szCs w:val="22"/>
          <w:shd w:val="clear" w:color="auto" w:fill="FFFF99"/>
          <w:rtl/>
        </w:rPr>
        <w:t xml:space="preserve"> לביצוע התכנית.</w:t>
      </w:r>
    </w:p>
    <w:p w14:paraId="4A6619C4" w14:textId="77777777" w:rsidR="00BC18A1" w:rsidRPr="00661FBD" w:rsidRDefault="00BC18A1" w:rsidP="00BC18A1">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(א1)</w:t>
      </w: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 xml:space="preserve">שר </w:t>
      </w:r>
      <w:r w:rsidRPr="00661FBD">
        <w:rPr>
          <w:rStyle w:val="default"/>
          <w:rFonts w:cs="FrankRuehl"/>
          <w:strike/>
          <w:vanish/>
          <w:sz w:val="22"/>
          <w:szCs w:val="22"/>
          <w:shd w:val="clear" w:color="auto" w:fill="FFFF99"/>
          <w:rtl/>
        </w:rPr>
        <w:t>התעשיה המסחר והתעסוקה</w:t>
      </w:r>
      <w:r w:rsidR="00063557" w:rsidRPr="00661FBD">
        <w:rPr>
          <w:rStyle w:val="default"/>
          <w:rFonts w:cs="FrankRuehl" w:hint="cs"/>
          <w:vanish/>
          <w:sz w:val="22"/>
          <w:szCs w:val="22"/>
          <w:shd w:val="clear" w:color="auto" w:fill="FFFF99"/>
          <w:rtl/>
        </w:rPr>
        <w:t xml:space="preserve"> </w:t>
      </w:r>
      <w:r w:rsidR="00063557" w:rsidRPr="00661FBD">
        <w:rPr>
          <w:rStyle w:val="default"/>
          <w:rFonts w:cs="FrankRuehl" w:hint="cs"/>
          <w:vanish/>
          <w:sz w:val="22"/>
          <w:szCs w:val="22"/>
          <w:u w:val="single"/>
          <w:shd w:val="clear" w:color="auto" w:fill="FFFF99"/>
          <w:rtl/>
        </w:rPr>
        <w:t>הכלכלה</w:t>
      </w:r>
      <w:r w:rsidRPr="00661FBD">
        <w:rPr>
          <w:rStyle w:val="default"/>
          <w:rFonts w:cs="FrankRuehl"/>
          <w:vanish/>
          <w:sz w:val="22"/>
          <w:szCs w:val="22"/>
          <w:shd w:val="clear" w:color="auto" w:fill="FFFF99"/>
          <w:rtl/>
        </w:rPr>
        <w:t>, באישור ועדת הכלכלה של הכנסת, יקבע –</w:t>
      </w:r>
    </w:p>
    <w:p w14:paraId="49F744C0" w14:textId="77777777" w:rsidR="00BC18A1" w:rsidRPr="00661FBD" w:rsidRDefault="00BC18A1" w:rsidP="00BC18A1">
      <w:pPr>
        <w:pStyle w:val="P00"/>
        <w:spacing w:before="0"/>
        <w:ind w:left="1021"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תנאים למתן האישור, לרבות תנאים מוקדמים לכניסת האישור לתוקפו,</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שענינם שמירה על איכות הסביבה; תקנות לפי פסקה זו ייקבעו לאחר התייעצות עם השר לאיכות הסביבה;</w:t>
      </w:r>
    </w:p>
    <w:p w14:paraId="2E155DB5" w14:textId="77777777" w:rsidR="00BC18A1" w:rsidRPr="00661FBD" w:rsidRDefault="00BC18A1" w:rsidP="00BC18A1">
      <w:pPr>
        <w:pStyle w:val="P00"/>
        <w:spacing w:before="0"/>
        <w:ind w:left="1021"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(2)</w:t>
      </w: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הוראות לענין התניית מתן אישור בקיום הוראות שכר מינימום, התשמ"ז</w:t>
      </w:r>
      <w:r w:rsidRPr="00661FBD">
        <w:rPr>
          <w:rStyle w:val="default"/>
          <w:rFonts w:cs="FrankRuehl" w:hint="cs"/>
          <w:vanish/>
          <w:sz w:val="22"/>
          <w:szCs w:val="22"/>
          <w:shd w:val="clear" w:color="auto" w:fill="FFFF99"/>
          <w:rtl/>
        </w:rPr>
        <w:t>-1987</w:t>
      </w:r>
      <w:r w:rsidR="00063557" w:rsidRPr="00661FBD">
        <w:rPr>
          <w:rStyle w:val="default"/>
          <w:rFonts w:cs="FrankRuehl"/>
          <w:vanish/>
          <w:sz w:val="22"/>
          <w:szCs w:val="22"/>
          <w:shd w:val="clear" w:color="auto" w:fill="FFFF99"/>
          <w:rtl/>
        </w:rPr>
        <w:t>.</w:t>
      </w:r>
    </w:p>
    <w:p w14:paraId="04B8A812" w14:textId="77777777" w:rsidR="00BC18A1" w:rsidRPr="00661FBD" w:rsidRDefault="00BC18A1" w:rsidP="00BC18A1">
      <w:pPr>
        <w:pStyle w:val="P00"/>
        <w:spacing w:before="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צוע המחקר והפיתוח במסגרת תכנית מאושרת ייעשה בידי מקבל האישור או בידי מי שמקבל האישור ציין בתכנית כי ביצוע המחקר והפיתוח, או חלקם, יימסר לביצועו, או בידי מבצע שאושר לפי סעיף 18(ב)(3).</w:t>
      </w:r>
    </w:p>
    <w:p w14:paraId="3B1480AC" w14:textId="77777777" w:rsidR="00BC18A1" w:rsidRPr="00661FBD" w:rsidRDefault="00BC18A1" w:rsidP="00BC18A1">
      <w:pPr>
        <w:pStyle w:val="P00"/>
        <w:spacing w:before="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ד</w:t>
      </w:r>
      <w:r w:rsidRPr="00661FBD">
        <w:rPr>
          <w:rStyle w:val="default"/>
          <w:rFonts w:cs="FrankRuehl" w:hint="cs"/>
          <w:strike/>
          <w:vanish/>
          <w:sz w:val="22"/>
          <w:szCs w:val="22"/>
          <w:shd w:val="clear" w:color="auto" w:fill="FFFF99"/>
          <w:rtl/>
        </w:rPr>
        <w:t>ע הנובע ממחקר ופיתוח על פי תכנית מאושרת, שאינו המוצר שפותח במסגרת אותה תכנית, וכל זכות הנובעת ממנו, לא יועברו לאחר מחוץ לישראל אלא לפי הוראות סעיף 19ב.</w:t>
      </w:r>
    </w:p>
    <w:p w14:paraId="1C9920ED" w14:textId="77777777" w:rsidR="00BC18A1" w:rsidRPr="00661FBD" w:rsidRDefault="00BC18A1" w:rsidP="00BC18A1">
      <w:pPr>
        <w:pStyle w:val="P00"/>
        <w:spacing w:before="0"/>
        <w:ind w:left="0" w:right="1134"/>
        <w:rPr>
          <w:rStyle w:val="default"/>
          <w:rFonts w:cs="FrankRuehl"/>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ב2</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מקבל האישור יבטיח כי הידע הנובע ממחקר ופיתוח על פי התכנית המאושרת וכל זכות הנובעת ממנו, יהיו בבעלותו מרגע היווצרם, אלא אם כן ניתן לו אישור להעברתם בהתאם להוראות חוק זה.</w:t>
      </w:r>
    </w:p>
    <w:p w14:paraId="3990E0CA"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ב3</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 xml:space="preserve">הוראות סעיף 17(ב1) וסעיף קטן (ב2) לא יחולו לעניין בקשה לאישור תכנית או לעניין תכנית מאושרת, שיש במסגרתן הרשאה לשימוש בתוצרי פעילות השכלה גבוהה שבידי מוסד להשכלה גבוהה, או שיוצרו במסגרת תכנית כאמור; השרים, בהתייעצות עם שר החינוך לאחר שנועץ עם יושב ראש הוועדה, ובאישור ועדת הכספים של הכנסת, יקבעו הוראות לעניין בעלות על ידע הנובע ממחקר ופיתוח על פי תכנית מאושרת או כל זכות אחרת שתוקנה בידע האמור; הוראות כאמור יכול שיהיו זהות להוראות סעיף 17(ב1) וסעיף קטן (ב2) או שונות מהן; בסעיף קטן זה </w:t>
      </w:r>
      <w:r w:rsidRPr="00661FBD">
        <w:rPr>
          <w:rStyle w:val="default"/>
          <w:rFonts w:cs="FrankRuehl"/>
          <w:strike/>
          <w:vanish/>
          <w:sz w:val="22"/>
          <w:szCs w:val="22"/>
          <w:shd w:val="clear" w:color="auto" w:fill="FFFF99"/>
          <w:rtl/>
        </w:rPr>
        <w:t>–</w:t>
      </w:r>
    </w:p>
    <w:p w14:paraId="060C842C"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"הרשאה"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רישיון או כל שימוש מורשה אחר;</w:t>
      </w:r>
    </w:p>
    <w:p w14:paraId="293736D8"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"השכלה גבוהה"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כהגדרתה בחוק המועצה להשכלה גבוהה;</w:t>
      </w:r>
    </w:p>
    <w:p w14:paraId="463FD269"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"הוועדה"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הוועדה שהוסמכה לפי סעיפים 3ו ו-17א לחוק המועצה להשכלה גבוהה;</w:t>
      </w:r>
    </w:p>
    <w:p w14:paraId="1977ED19"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"חוק המועצה להשכלה גבוהה"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חוק המועצה להשכלה גבוהה, התשי"ח-1958;</w:t>
      </w:r>
    </w:p>
    <w:p w14:paraId="28CFA197" w14:textId="77777777" w:rsidR="00BC18A1" w:rsidRPr="00661FBD" w:rsidRDefault="00BC18A1" w:rsidP="00BC18A1">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"מוסד להשכלה גבוהה"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מוסד שהוא אחד מאלה:</w:t>
      </w:r>
    </w:p>
    <w:p w14:paraId="4076D899"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מוסד שהוכר לפי סעיף 9 לחוק המועצה להשכלה גבוהה;</w:t>
      </w:r>
    </w:p>
    <w:p w14:paraId="2A604F02"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מוסד שקיבל תעודת היתר או אישור לפי סעיף 21א לחוק המועצה להשכלה גבוהה;</w:t>
      </w:r>
    </w:p>
    <w:p w14:paraId="4BC3C902" w14:textId="77777777" w:rsidR="00BC18A1" w:rsidRPr="00661FBD" w:rsidRDefault="00BC18A1" w:rsidP="00BC18A1">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מוסד שהתואר שהוא מעניק הוכר לפי סעיף 28א לחוק המועצה להשכלה גבוהה.</w:t>
      </w:r>
    </w:p>
    <w:p w14:paraId="31031DEE" w14:textId="77777777" w:rsidR="00BC18A1" w:rsidRPr="00661FBD" w:rsidRDefault="00BC18A1" w:rsidP="00BC18A1">
      <w:pPr>
        <w:pStyle w:val="P00"/>
        <w:spacing w:before="0"/>
        <w:ind w:left="0" w:right="1134"/>
        <w:rPr>
          <w:rStyle w:val="default"/>
          <w:rFonts w:cs="FrankRuehl"/>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ועדת המחקר או ועדת המשנה רשאיות, מכוח סמכותן כאמור בסעיף 18, לאשר</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העברת הידע לאחר בתוך ישראל בתנאי שיחולו על מקבל הידע החובות לפי חוק זה ולפי תנאי התכנית, לרבות החובה שלא להעביר את הידע לאחר אלא בהסכמת ועדת 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חקר, ולרבות החובה לשלם תמלוגים.</w:t>
      </w:r>
    </w:p>
    <w:p w14:paraId="5FA002E2" w14:textId="77777777" w:rsidR="00BC18A1" w:rsidRPr="00661FBD" w:rsidRDefault="00BC18A1" w:rsidP="00063557">
      <w:pPr>
        <w:pStyle w:val="P00"/>
        <w:spacing w:before="0"/>
        <w:ind w:left="0" w:right="1134"/>
        <w:rPr>
          <w:rStyle w:val="default"/>
          <w:rFonts w:cs="FrankRuehl"/>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(בוטל).</w:t>
      </w:r>
    </w:p>
    <w:p w14:paraId="189B86A0" w14:textId="77777777" w:rsidR="00804805" w:rsidRPr="00661FBD" w:rsidRDefault="00804805" w:rsidP="00804805">
      <w:pPr>
        <w:pStyle w:val="P00"/>
        <w:spacing w:before="0"/>
        <w:ind w:left="0" w:right="1134"/>
        <w:rPr>
          <w:rStyle w:val="default"/>
          <w:rFonts w:cs="FrankRuehl"/>
          <w:vanish/>
          <w:sz w:val="20"/>
          <w:szCs w:val="20"/>
          <w:shd w:val="clear" w:color="auto" w:fill="FFFF99"/>
          <w:rtl/>
        </w:rPr>
      </w:pPr>
    </w:p>
    <w:p w14:paraId="21885888" w14:textId="77777777" w:rsidR="00804805" w:rsidRPr="00661FBD" w:rsidRDefault="00804805" w:rsidP="00804805">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06B919EC"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06243546" w14:textId="77777777" w:rsidR="00804805" w:rsidRPr="00661FBD" w:rsidRDefault="00804805" w:rsidP="00804805">
      <w:pPr>
        <w:pStyle w:val="P00"/>
        <w:spacing w:before="0"/>
        <w:ind w:left="0" w:right="1134"/>
        <w:rPr>
          <w:rStyle w:val="default"/>
          <w:rFonts w:ascii="FrankRuehl" w:hAnsi="FrankRuehl" w:cs="FrankRuehl"/>
          <w:vanish/>
          <w:sz w:val="20"/>
          <w:szCs w:val="20"/>
          <w:shd w:val="clear" w:color="auto" w:fill="FFFF99"/>
          <w:rtl/>
        </w:rPr>
      </w:pPr>
      <w:hyperlink r:id="rId322"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323"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361C7D4C" w14:textId="77777777" w:rsidR="00AF4F71" w:rsidRPr="00AF4F71" w:rsidRDefault="00AF4F71" w:rsidP="00AF4F71">
      <w:pPr>
        <w:pStyle w:val="P00"/>
        <w:ind w:left="0" w:right="1134"/>
        <w:rPr>
          <w:rStyle w:val="default"/>
          <w:rFonts w:cs="FrankRuehl" w:hint="cs"/>
          <w:sz w:val="2"/>
          <w:szCs w:val="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(א1)</w:t>
      </w: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 xml:space="preserve">שר </w:t>
      </w:r>
      <w:r w:rsidRPr="00661FBD">
        <w:rPr>
          <w:rStyle w:val="default"/>
          <w:rFonts w:cs="FrankRuehl" w:hint="cs"/>
          <w:strike/>
          <w:vanish/>
          <w:sz w:val="22"/>
          <w:szCs w:val="22"/>
          <w:shd w:val="clear" w:color="auto" w:fill="FFFF99"/>
          <w:rtl/>
        </w:rPr>
        <w:t>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שר החדשנות, המדע והטכנולוגיה</w:t>
      </w:r>
      <w:r w:rsidRPr="00661FBD">
        <w:rPr>
          <w:rStyle w:val="default"/>
          <w:rFonts w:cs="FrankRuehl"/>
          <w:vanish/>
          <w:sz w:val="22"/>
          <w:szCs w:val="22"/>
          <w:shd w:val="clear" w:color="auto" w:fill="FFFF99"/>
          <w:rtl/>
        </w:rPr>
        <w:t>, באישור ועדת הכלכלה של הכנסת, יקבע –</w:t>
      </w:r>
      <w:bookmarkEnd w:id="204"/>
    </w:p>
    <w:p w14:paraId="7DFF8F4B" w14:textId="77777777" w:rsidR="00873F3A" w:rsidRDefault="00873F3A" w:rsidP="00FA059F">
      <w:pPr>
        <w:pStyle w:val="P00"/>
        <w:spacing w:before="72"/>
        <w:ind w:left="0" w:right="1134"/>
        <w:rPr>
          <w:rStyle w:val="default"/>
          <w:rFonts w:cs="FrankRuehl" w:hint="cs"/>
          <w:rtl/>
        </w:rPr>
      </w:pPr>
      <w:r>
        <w:rPr>
          <w:lang w:val="he-IL"/>
        </w:rPr>
        <w:pict w14:anchorId="141D2AC3">
          <v:shape id="_x0000_s2106" type="#_x0000_t202" style="position:absolute;left:0;text-align:left;margin-left:470.25pt;margin-top:7.1pt;width:72.1pt;height:15.3pt;z-index:251623936" filled="f" stroked="f">
            <v:textbox style="mso-next-textbox:#_x0000_s2106" inset="1mm,0,1mm,0">
              <w:txbxContent>
                <w:p w14:paraId="4B380FF7" w14:textId="77777777" w:rsidR="001A0867" w:rsidRDefault="001A0867" w:rsidP="0006355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FA059F">
        <w:rPr>
          <w:rStyle w:val="default"/>
          <w:rFonts w:cs="FrankRuehl" w:hint="cs"/>
          <w:rtl/>
        </w:rPr>
        <w:t>בוטל</w:t>
      </w:r>
      <w:r>
        <w:rPr>
          <w:rStyle w:val="default"/>
          <w:rFonts w:cs="FrankRuehl" w:hint="cs"/>
          <w:rtl/>
        </w:rPr>
        <w:t>).</w:t>
      </w:r>
    </w:p>
    <w:p w14:paraId="50292369"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05" w:name="Rov178"/>
      <w:r w:rsidRPr="00661FBD">
        <w:rPr>
          <w:rStyle w:val="default"/>
          <w:rFonts w:cs="FrankRuehl" w:hint="cs"/>
          <w:vanish/>
          <w:color w:val="FF0000"/>
          <w:sz w:val="20"/>
          <w:szCs w:val="20"/>
          <w:shd w:val="clear" w:color="auto" w:fill="FFFF99"/>
          <w:rtl/>
        </w:rPr>
        <w:t>מיום 1.4.2003</w:t>
      </w:r>
    </w:p>
    <w:p w14:paraId="55405407"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FE46510"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2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112 (</w:t>
      </w:r>
      <w:hyperlink r:id="rId32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1805EC75"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הוספת סעיף 19א</w:t>
      </w:r>
    </w:p>
    <w:p w14:paraId="364D0F95"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p>
    <w:p w14:paraId="455BA11E"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7.6.2005</w:t>
      </w:r>
    </w:p>
    <w:p w14:paraId="6740DB81"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3</w:t>
      </w:r>
    </w:p>
    <w:p w14:paraId="3E31DB60"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26" w:history="1">
        <w:r w:rsidRPr="00661FBD">
          <w:rPr>
            <w:rStyle w:val="Hyperlink"/>
            <w:rFonts w:cs="FrankRuehl" w:hint="cs"/>
            <w:vanish/>
            <w:szCs w:val="20"/>
            <w:shd w:val="clear" w:color="auto" w:fill="FFFF99"/>
            <w:rtl/>
          </w:rPr>
          <w:t>ס"ח תשס"ה מס' 1996</w:t>
        </w:r>
      </w:hyperlink>
      <w:r w:rsidRPr="00661FBD">
        <w:rPr>
          <w:rStyle w:val="default"/>
          <w:rFonts w:cs="FrankRuehl" w:hint="cs"/>
          <w:vanish/>
          <w:sz w:val="20"/>
          <w:szCs w:val="20"/>
          <w:shd w:val="clear" w:color="auto" w:fill="FFFF99"/>
          <w:rtl/>
        </w:rPr>
        <w:t xml:space="preserve"> מיום 7.4.2005 עמ' 340 (</w:t>
      </w:r>
      <w:hyperlink r:id="rId327" w:history="1">
        <w:r w:rsidRPr="00661FBD">
          <w:rPr>
            <w:rStyle w:val="Hyperlink"/>
            <w:rFonts w:cs="FrankRuehl" w:hint="cs"/>
            <w:vanish/>
            <w:szCs w:val="20"/>
            <w:shd w:val="clear" w:color="auto" w:fill="FFFF99"/>
            <w:rtl/>
          </w:rPr>
          <w:t>ה"ח 141</w:t>
        </w:r>
      </w:hyperlink>
      <w:r w:rsidRPr="00661FBD">
        <w:rPr>
          <w:rStyle w:val="default"/>
          <w:rFonts w:cs="FrankRuehl" w:hint="cs"/>
          <w:vanish/>
          <w:sz w:val="20"/>
          <w:szCs w:val="20"/>
          <w:shd w:val="clear" w:color="auto" w:fill="FFFF99"/>
          <w:rtl/>
        </w:rPr>
        <w:t>)</w:t>
      </w:r>
    </w:p>
    <w:p w14:paraId="19B9C0DA" w14:textId="77777777" w:rsidR="00873F3A" w:rsidRPr="00661FBD" w:rsidRDefault="00873F3A">
      <w:pPr>
        <w:pStyle w:val="P22"/>
        <w:ind w:left="0" w:right="1134"/>
        <w:rPr>
          <w:rStyle w:val="default"/>
          <w:rFonts w:cs="Miriam" w:hint="cs"/>
          <w:vanish/>
          <w:sz w:val="16"/>
          <w:szCs w:val="16"/>
          <w:u w:val="single"/>
          <w:shd w:val="clear" w:color="auto" w:fill="FFFF99"/>
          <w:rtl/>
        </w:rPr>
      </w:pPr>
      <w:r w:rsidRPr="00661FBD">
        <w:rPr>
          <w:rStyle w:val="default"/>
          <w:rFonts w:cs="Miriam" w:hint="cs"/>
          <w:vanish/>
          <w:sz w:val="16"/>
          <w:szCs w:val="16"/>
          <w:shd w:val="clear" w:color="auto" w:fill="FFFF99"/>
          <w:rtl/>
        </w:rPr>
        <w:t xml:space="preserve">ייצור בישראל </w:t>
      </w:r>
      <w:r w:rsidRPr="00661FBD">
        <w:rPr>
          <w:rStyle w:val="default"/>
          <w:rFonts w:cs="Miriam" w:hint="cs"/>
          <w:vanish/>
          <w:sz w:val="16"/>
          <w:szCs w:val="16"/>
          <w:u w:val="single"/>
          <w:shd w:val="clear" w:color="auto" w:fill="FFFF99"/>
          <w:rtl/>
        </w:rPr>
        <w:t>והעברת ייצור מחוץ לישראל</w:t>
      </w:r>
    </w:p>
    <w:p w14:paraId="06282FE9"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19א</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(א)</w:t>
      </w:r>
      <w:r w:rsidRPr="00661FBD">
        <w:rPr>
          <w:rStyle w:val="default"/>
          <w:rFonts w:cs="FrankRuehl" w:hint="cs"/>
          <w:vanish/>
          <w:sz w:val="22"/>
          <w:szCs w:val="22"/>
          <w:shd w:val="clear" w:color="auto" w:fill="FFFF99"/>
          <w:rtl/>
        </w:rPr>
        <w:tab/>
        <w:t>ה</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 xml:space="preserve">וצר שיפותח כתוצאה מהמחקר והפיתוח, או כל חלק ממנו, ייוצר בישראל בשיעור שלא יפחת מהיקף הייצור ושיעור הערך המוסף בישראל שנכללו בהצהרה בדבר מקום הייצור ושיעור הערך המוסף של מקבל האישור (בחוק 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שיעור הייצור המקורי בישראל).</w:t>
      </w:r>
    </w:p>
    <w:p w14:paraId="4EC2A069"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(ב)</w:t>
      </w:r>
      <w:r w:rsidRPr="00661FBD">
        <w:rPr>
          <w:rStyle w:val="default"/>
          <w:rFonts w:cs="FrankRuehl" w:hint="cs"/>
          <w:vanish/>
          <w:sz w:val="22"/>
          <w:szCs w:val="22"/>
          <w:u w:val="single"/>
          <w:shd w:val="clear" w:color="auto" w:fill="FFFF99"/>
          <w:rtl/>
        </w:rPr>
        <w:tab/>
        <w:t xml:space="preserve">על אף האמור בסעיף קטן (א), לשם הגשמת מטרות חוק זה, רשאית ועדת המחקר, במקרים מיוחדים ומנימוקים שיירשמו, לאשר במהלך ביצוע התכנית או לאחר סיומה, לפי בקשה מאת מקבל האישור, העברה של ייצור או של זכויות ייצור של מוצר שפותח במסגרת התכנית או הנובע ממנה (בסעיף זה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העברת ייצור), אל מחוץ לישראל, שבשלה יפחת שיעור הייצור בישראל משיעור הייצור המקורי האמור בסעיף קטן (א), ובלבד שיתקיים אחד מאלה:</w:t>
      </w:r>
    </w:p>
    <w:p w14:paraId="1B90C0C7"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(1)</w:t>
      </w:r>
      <w:r w:rsidRPr="00661FBD">
        <w:rPr>
          <w:rStyle w:val="default"/>
          <w:rFonts w:cs="FrankRuehl" w:hint="cs"/>
          <w:vanish/>
          <w:sz w:val="22"/>
          <w:szCs w:val="22"/>
          <w:u w:val="single"/>
          <w:shd w:val="clear" w:color="auto" w:fill="FFFF99"/>
          <w:rtl/>
        </w:rPr>
        <w:tab/>
        <w:t>מקבל האישור יחויב בתשלום תמלוגים בשל העברת הייצור, בשיעורים ובתנאים שנקבעו לפי הוראות סעיף 21(ג);</w:t>
      </w:r>
    </w:p>
    <w:p w14:paraId="1B404399"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 xml:space="preserve">כנגד העברת הייצור אל מחוץ לישראל, יועברו לישראל ייצור או זכויות ייצור של מוצר ברמה טכנולוגית דומה או גבוהה יותר מהמוצר נושא הבקשה להעברה (בפסקה זו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הייצור החלופי), ובלבד שהיקף התעסוקה ויצירת מקומות העבודה בישראל, שיעור הערך המוסף בישראל והיקף השיווק לשוק העולמי, האמורים לנבוע מהייצור או מזכויות הייצור שיועברו לישראל, לא יפחתו מאלה האמורים לנבוע מהייצור או מזכויות הייצור על פי התכנית המאושרת, שיועברו אל מחוץ לישראל; לא תיתן ועדת המחקר אישור להעברה לפי פסקה זו אלא לאחר שמקבל האישור הפקיד ערבות בנקאית, בסכום שקבעה, להבטחת הייצור החלופי.</w:t>
      </w:r>
    </w:p>
    <w:p w14:paraId="0B6E0BFE"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(ג)</w:t>
      </w:r>
      <w:r w:rsidRPr="00661FBD">
        <w:rPr>
          <w:rStyle w:val="default"/>
          <w:rFonts w:cs="FrankRuehl" w:hint="cs"/>
          <w:vanish/>
          <w:sz w:val="22"/>
          <w:szCs w:val="22"/>
          <w:u w:val="single"/>
          <w:shd w:val="clear" w:color="auto" w:fill="FFFF99"/>
          <w:rtl/>
        </w:rPr>
        <w:tab/>
        <w:t>הוגשה בקשה נוספת לפי סעיף קטן (ב) יחולו, לצורך קביעת שיעור הייצור המקורי בישראל של מקבל האישור, הוראות אלה:</w:t>
      </w:r>
    </w:p>
    <w:p w14:paraId="17CEC6B9"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(1)</w:t>
      </w:r>
      <w:r w:rsidRPr="00661FBD">
        <w:rPr>
          <w:rStyle w:val="default"/>
          <w:rFonts w:cs="FrankRuehl" w:hint="cs"/>
          <w:vanish/>
          <w:sz w:val="22"/>
          <w:szCs w:val="22"/>
          <w:u w:val="single"/>
          <w:shd w:val="clear" w:color="auto" w:fill="FFFF99"/>
          <w:rtl/>
        </w:rPr>
        <w:tab/>
        <w:t xml:space="preserve">אושרה הבקשה הקודמת לפי הוראות פסקה (1) של סעיף קטן (ב)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יראו בשיעור הייצור בישראל, כפי שתוקן בהתאם לבקשה שאושרה, כשיעור הייצור המקורי של מקבל האישור;</w:t>
      </w:r>
    </w:p>
    <w:p w14:paraId="72AA6A91" w14:textId="77777777" w:rsidR="00873F3A" w:rsidRPr="00661FBD" w:rsidRDefault="00873F3A">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 xml:space="preserve">אושרה הבקשה הקודמת לפי הוראות פסקה (2) של סעיף קטן (ב)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יראו בייצור החלופי כמשמעותו באותה פסקה, כמחליף את הייצור או את זכויות הייצור שהועברו אל מחוץ לישראל בהתאם לבקשה שאושרה.</w:t>
      </w:r>
    </w:p>
    <w:p w14:paraId="0EC721D5"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(ד)</w:t>
      </w:r>
      <w:r w:rsidRPr="00661FBD">
        <w:rPr>
          <w:rStyle w:val="default"/>
          <w:rFonts w:cs="FrankRuehl" w:hint="cs"/>
          <w:vanish/>
          <w:sz w:val="22"/>
          <w:szCs w:val="22"/>
          <w:u w:val="single"/>
          <w:shd w:val="clear" w:color="auto" w:fill="FFFF99"/>
          <w:rtl/>
        </w:rPr>
        <w:tab/>
        <w:t>על אף האמור בסעיף קטן (ב), העברת ייצור אל מחוץ לישראל, המביאה, במצטבר עם העברות ייצור קודמות של מקבל האישור, להפחתה בשיעור הייצור המקורי בישראל שאינה עולה על 10%, אינה טעונה את אישור ועדת המחקר, ובלבד שמקבל האישור הודיע על כך, בכתב, לפני ביצוע ההעברה לוועדת המחקר, וועדת המחקר או ועדת המשנה שמונתה לפי סעיף 18(ב), לא הודיעה לו על סירובה להעברת הייצור בתוך 30 ימים ממועד קבלת ההודעה.</w:t>
      </w:r>
    </w:p>
    <w:p w14:paraId="0869A440" w14:textId="77777777" w:rsidR="00873F3A" w:rsidRPr="00661FBD" w:rsidRDefault="00873F3A">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(ה)</w:t>
      </w:r>
      <w:r w:rsidRPr="00661FBD">
        <w:rPr>
          <w:rStyle w:val="default"/>
          <w:rFonts w:cs="FrankRuehl" w:hint="cs"/>
          <w:vanish/>
          <w:sz w:val="22"/>
          <w:szCs w:val="22"/>
          <w:u w:val="single"/>
          <w:shd w:val="clear" w:color="auto" w:fill="FFFF99"/>
          <w:rtl/>
        </w:rPr>
        <w:tab/>
        <w:t>מגיש בקשה או מוסר הודעה לפי סעיף זה, חייב, לפי דרישה של ועדת המחקר או מי מטעמה, למסור לוועדה בכתב, בתוך המועד שתקבע בדרישה, הסבר, פירוט, ידיעות ומסמכים בקשר לפרטים הכלולים בבקשה או בהודעה, לפי הענין.</w:t>
      </w:r>
    </w:p>
    <w:p w14:paraId="57CEE3BF"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(ו)</w:t>
      </w:r>
      <w:r w:rsidRPr="00661FBD">
        <w:rPr>
          <w:rStyle w:val="default"/>
          <w:rFonts w:cs="FrankRuehl" w:hint="cs"/>
          <w:vanish/>
          <w:sz w:val="22"/>
          <w:szCs w:val="22"/>
          <w:u w:val="single"/>
          <w:shd w:val="clear" w:color="auto" w:fill="FFFF99"/>
          <w:rtl/>
        </w:rPr>
        <w:tab/>
        <w:t>ועדת המחקר תקבע כללים בדבר הפרטים שיש לכלול בבקשה או בהודעה לפי סעיף זה, והמסמכים שיש לצרף אליה.</w:t>
      </w:r>
    </w:p>
    <w:p w14:paraId="3703EE94" w14:textId="77777777" w:rsidR="005309B3" w:rsidRPr="00661FBD" w:rsidRDefault="005309B3" w:rsidP="005309B3">
      <w:pPr>
        <w:pStyle w:val="P00"/>
        <w:spacing w:before="0"/>
        <w:ind w:left="0" w:right="1134"/>
        <w:rPr>
          <w:rStyle w:val="default"/>
          <w:rFonts w:cs="FrankRuehl" w:hint="cs"/>
          <w:vanish/>
          <w:sz w:val="20"/>
          <w:szCs w:val="20"/>
          <w:shd w:val="clear" w:color="auto" w:fill="FFFF99"/>
          <w:rtl/>
        </w:rPr>
      </w:pPr>
    </w:p>
    <w:p w14:paraId="2CE47597" w14:textId="77777777" w:rsidR="005309B3" w:rsidRPr="00661FBD" w:rsidRDefault="005309B3" w:rsidP="005309B3">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1.1.2011</w:t>
      </w:r>
    </w:p>
    <w:p w14:paraId="537FE2D1" w14:textId="77777777" w:rsidR="005309B3" w:rsidRPr="00661FBD" w:rsidRDefault="005309B3" w:rsidP="005309B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6C2D5845" w14:textId="77777777" w:rsidR="005309B3" w:rsidRPr="00661FBD" w:rsidRDefault="005309B3" w:rsidP="005309B3">
      <w:pPr>
        <w:pStyle w:val="P00"/>
        <w:spacing w:before="0"/>
        <w:ind w:left="0" w:right="1134"/>
        <w:rPr>
          <w:rStyle w:val="default"/>
          <w:rFonts w:cs="FrankRuehl" w:hint="cs"/>
          <w:vanish/>
          <w:sz w:val="20"/>
          <w:szCs w:val="20"/>
          <w:shd w:val="clear" w:color="auto" w:fill="FFFF99"/>
          <w:rtl/>
        </w:rPr>
      </w:pPr>
      <w:hyperlink r:id="rId328"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151 (</w:t>
      </w:r>
      <w:hyperlink r:id="rId329"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22A041EF" w14:textId="77777777" w:rsidR="00D91E15" w:rsidRPr="00661FBD" w:rsidRDefault="00D91E15" w:rsidP="00D91E15">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(א1)</w:t>
      </w:r>
      <w:r w:rsidRPr="00661FBD">
        <w:rPr>
          <w:rStyle w:val="default"/>
          <w:rFonts w:cs="FrankRuehl" w:hint="cs"/>
          <w:vanish/>
          <w:sz w:val="22"/>
          <w:szCs w:val="22"/>
          <w:u w:val="single"/>
          <w:shd w:val="clear" w:color="auto" w:fill="FFFF99"/>
          <w:rtl/>
        </w:rPr>
        <w:tab/>
        <w:t>כללה ההצהרה בדבר מקום ייצור ושיעור הערך המוסף, פרטים בדבר ייצור המוצר או חלק ממנו מחוץ לישראל, ישלם מקבל האישור תמלוגים בשל הייצור מחוץ לישראל, בשיעורים ובתנאים שנקבעו לפי סעיף 21(ג).</w:t>
      </w:r>
    </w:p>
    <w:p w14:paraId="790E32D4" w14:textId="77777777" w:rsidR="005309B3" w:rsidRPr="00661FBD" w:rsidRDefault="005309B3" w:rsidP="005309B3">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(ב)</w:t>
      </w:r>
      <w:r w:rsidRPr="00661FBD">
        <w:rPr>
          <w:rStyle w:val="default"/>
          <w:rFonts w:cs="FrankRuehl" w:hint="cs"/>
          <w:vanish/>
          <w:sz w:val="22"/>
          <w:szCs w:val="22"/>
          <w:shd w:val="clear" w:color="auto" w:fill="FFFF99"/>
          <w:rtl/>
        </w:rPr>
        <w:tab/>
        <w:t xml:space="preserve">על אף האמור בסעיף קטן (א), לשם הגשמת מטרות חוק זה, רשאית ועדת המחקר, במקרים מיוחדים ומנימוקים שיירשמו, לאשר במהלך ביצוע התכנית או לאחר סיומה, לפי בקשה מאת מקבל האישור, העברה של ייצור או של זכויות ייצור של מוצר שפותח במסגרת התכנית או הנובע ממנה (בסעיף 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העברת ייצור), אל מחוץ לישראל, שבשלה יפחת שיעור הייצור בישראל משיעור הייצור המקורי האמור בסעיף קטן (א), ובלבד שיתקיים אחד מאלה:</w:t>
      </w:r>
    </w:p>
    <w:p w14:paraId="30C0FA62" w14:textId="77777777" w:rsidR="005309B3" w:rsidRPr="00661FBD" w:rsidRDefault="005309B3" w:rsidP="005309B3">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מקבל האישור יחויב בתשלום תמלוגים בשל העברת הייצור, בשיעורים ובתנאים שנקבעו לפי הוראות סעיף 21(ג);</w:t>
      </w:r>
    </w:p>
    <w:p w14:paraId="765255BE" w14:textId="77777777" w:rsidR="005309B3" w:rsidRPr="00661FBD" w:rsidRDefault="005309B3" w:rsidP="005309B3">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 xml:space="preserve">כנגד העברת הייצור אל מחוץ לישראל, יועברו לישראל ייצור או זכויות ייצור של מוצר ברמה טכנולוגית דומה או גבוהה יותר מהמוצר נושא הבקשה להעברה (בפסקה זו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הייצור החלופי), ובלבד שהיקף התעסוקה ויצירת מקומות העבודה בישראל, שיעור הערך המוסף בישראל והיקף השיווק לשוק העולמי, האמורים לנבוע מהייצור או מזכויות הייצור שיועברו לישראל, לא יפחתו מאלה האמורים לנבוע מהייצור או מזכויות הייצור על פי התכנית המאושרת, שיועברו אל מחוץ לישראל; לא תיתן ועדת המחקר אישור להעברה לפי פסקה זו אלא לאחר שמקבל האישור הפקיד ערבות בנקאית, בסכום שקבעה, להבטחת הייצור החלופי.</w:t>
      </w:r>
    </w:p>
    <w:p w14:paraId="4FB0598D" w14:textId="77777777" w:rsidR="005309B3" w:rsidRPr="00661FBD" w:rsidRDefault="005309B3" w:rsidP="005309B3">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(ג)</w:t>
      </w:r>
      <w:r w:rsidRPr="00661FBD">
        <w:rPr>
          <w:rStyle w:val="default"/>
          <w:rFonts w:cs="FrankRuehl" w:hint="cs"/>
          <w:vanish/>
          <w:sz w:val="22"/>
          <w:szCs w:val="22"/>
          <w:shd w:val="clear" w:color="auto" w:fill="FFFF99"/>
          <w:rtl/>
        </w:rPr>
        <w:tab/>
        <w:t>הוגשה בקשה נוספת לפי סעיף קטן (ב) יחולו, לצורך קביעת שיעור הייצור המקורי בישראל של מקבל האישור, הוראות אלה:</w:t>
      </w:r>
    </w:p>
    <w:p w14:paraId="3B68560E" w14:textId="77777777" w:rsidR="005309B3" w:rsidRPr="00661FBD" w:rsidRDefault="005309B3" w:rsidP="005309B3">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 xml:space="preserve">אושרה הבקשה הקודמת לפי הוראות פסקה (1) של סעיף קטן (ב)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יראו בשיעור הייצור בישראל, כפי שתוקן בהתאם לבקשה שאושרה, כשיעור הייצור המקורי של מקבל האישור;</w:t>
      </w:r>
    </w:p>
    <w:p w14:paraId="2CBA3D24" w14:textId="77777777" w:rsidR="005309B3" w:rsidRPr="00661FBD" w:rsidRDefault="005309B3" w:rsidP="005309B3">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 xml:space="preserve">אושרה הבקשה הקודמת לפי הוראות פסקה (2) של סעיף קטן (ב)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יראו בייצור החלופי כמשמעותו באותה פסקה, כמחליף את הייצור או את זכויות הייצור שהועברו אל מחוץ לישראל בהתאם לבקשה שאושרה.</w:t>
      </w:r>
    </w:p>
    <w:p w14:paraId="7FC850B0" w14:textId="77777777" w:rsidR="005309B3" w:rsidRPr="00661FBD" w:rsidRDefault="005309B3"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(ד)</w:t>
      </w:r>
      <w:r w:rsidRPr="00661FBD">
        <w:rPr>
          <w:rStyle w:val="default"/>
          <w:rFonts w:cs="FrankRuehl" w:hint="cs"/>
          <w:vanish/>
          <w:sz w:val="22"/>
          <w:szCs w:val="22"/>
          <w:shd w:val="clear" w:color="auto" w:fill="FFFF99"/>
          <w:rtl/>
        </w:rPr>
        <w:tab/>
        <w:t>על אף האמור בסעיף קטן (ב), העברת ייצור אל מחוץ לישראל, המביאה, במצטבר עם העברות ייצור קודמות של מקבל האישור, להפחתה בשיעור הייצור המקורי בישראל שאינה עולה על 10%, אינה טעונה את אישור ועדת המחקר, ובלבד שמקבל האישור הודיע על כך, בכתב, לפני ביצוע ההעברה לוועדת המחקר, וועדת המחקר או ועדת המשנה שמונתה לפי סעיף 18(ב), לא הודיעה לו על סירובה להעברת הייצור בתוך 30 ימים ממועד קבלת ההודעה</w:t>
      </w:r>
      <w:r w:rsidR="00D91E15" w:rsidRPr="00661FBD">
        <w:rPr>
          <w:rStyle w:val="default"/>
          <w:rFonts w:cs="FrankRuehl" w:hint="cs"/>
          <w:vanish/>
          <w:sz w:val="22"/>
          <w:szCs w:val="22"/>
          <w:u w:val="single"/>
          <w:shd w:val="clear" w:color="auto" w:fill="FFFF99"/>
          <w:rtl/>
        </w:rPr>
        <w:t>; הועבר ייצור אל מחוץ לישראל כאמור בסעיף קטן זה, ישלם מקבל האישור תמלוגים בשל העברת הייצור כאמור, בשיעורים ובתנאים שנקבעו לפי סעיף 21(ג)</w:t>
      </w:r>
      <w:r w:rsidRPr="00661FBD">
        <w:rPr>
          <w:rStyle w:val="default"/>
          <w:rFonts w:cs="FrankRuehl" w:hint="cs"/>
          <w:vanish/>
          <w:sz w:val="22"/>
          <w:szCs w:val="22"/>
          <w:shd w:val="clear" w:color="auto" w:fill="FFFF99"/>
          <w:rtl/>
        </w:rPr>
        <w:t>.</w:t>
      </w:r>
    </w:p>
    <w:p w14:paraId="42CC5C22"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p>
    <w:p w14:paraId="34F76948" w14:textId="77777777" w:rsidR="00063557" w:rsidRPr="00661FBD" w:rsidRDefault="00063557" w:rsidP="00063557">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28EBC56"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8DBE62B"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hyperlink r:id="rId33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279 (</w:t>
      </w:r>
      <w:hyperlink r:id="rId33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719B890"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19א</w:t>
      </w:r>
    </w:p>
    <w:p w14:paraId="30CA6E50" w14:textId="77777777" w:rsidR="00063557" w:rsidRPr="00661FBD" w:rsidRDefault="00063557" w:rsidP="00063557">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0F6D298" w14:textId="77777777" w:rsidR="00063557" w:rsidRPr="00661FBD" w:rsidRDefault="00063557" w:rsidP="00063557">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ייצור בישראל והעברת ייצור מחוץ לישראל</w:t>
      </w:r>
    </w:p>
    <w:p w14:paraId="77FA01C2"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strike/>
          <w:vanish/>
          <w:sz w:val="22"/>
          <w:szCs w:val="22"/>
          <w:shd w:val="clear" w:color="auto" w:fill="FFFF99"/>
          <w:rtl/>
        </w:rPr>
        <w:t>19א</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(א)</w:t>
      </w:r>
      <w:r w:rsidRPr="00661FBD">
        <w:rPr>
          <w:rStyle w:val="default"/>
          <w:rFonts w:cs="FrankRuehl" w:hint="cs"/>
          <w:strike/>
          <w:vanish/>
          <w:sz w:val="22"/>
          <w:szCs w:val="22"/>
          <w:shd w:val="clear" w:color="auto" w:fill="FFFF99"/>
          <w:rtl/>
        </w:rPr>
        <w:tab/>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 xml:space="preserve">וצר שיפותח כתוצאה מהמחקר והפיתוח, או כל חלק ממנו, ייוצר בישראל בשיעור שלא יפחת מהיקף הייצור ושיעור הערך המוסף בישראל שנכללו בהצהרה בדבר מקום הייצור ושיעור הערך המוסף של מקבל האישור (בחוק זה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שיעור הייצור המקורי בישראל).</w:t>
      </w:r>
    </w:p>
    <w:p w14:paraId="4D2268EF"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(א1)</w:t>
      </w:r>
      <w:r w:rsidRPr="00661FBD">
        <w:rPr>
          <w:rStyle w:val="default"/>
          <w:rFonts w:cs="FrankRuehl" w:hint="cs"/>
          <w:strike/>
          <w:vanish/>
          <w:sz w:val="22"/>
          <w:szCs w:val="22"/>
          <w:shd w:val="clear" w:color="auto" w:fill="FFFF99"/>
          <w:rtl/>
        </w:rPr>
        <w:tab/>
        <w:t>כללה ההצהרה בדבר מקום ייצור ושיעור הערך המוסף, פרטים בדבר ייצור המוצר או חלק ממנו מחוץ לישראל, ישלם מקבל האישור תמלוגים בשל הייצור מחוץ לישראל, בשיעורים ובתנאים שנקבעו לפי סעיף 21(ג).</w:t>
      </w:r>
    </w:p>
    <w:p w14:paraId="3C208399"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 xml:space="preserve">על אף האמור בסעיף קטן (א), לשם הגשמת מטרות חוק זה, רשאית ועדת המחקר, במקרים מיוחדים ומנימוקים שיירשמו, לאשר במהלך ביצוע התכנית או לאחר סיומה, לפי בקשה מאת מקבל האישור, העברה של ייצור או של זכויות ייצור של מוצר שפותח במסגרת התכנית או הנובע ממנה (בסעיף זה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העברת ייצור), אל מחוץ לישראל, שבשלה יפחת שיעור הייצור בישראל משיעור הייצור המקורי האמור בסעיף קטן (א), ובלבד שיתקיים אחד מאלה:</w:t>
      </w:r>
    </w:p>
    <w:p w14:paraId="46655834"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מקבל האישור יחויב בתשלום תמלוגים בשל העברת הייצור, בשיעורים ובתנאים שנקבעו לפי הוראות סעיף 21(ג);</w:t>
      </w:r>
    </w:p>
    <w:p w14:paraId="38F591A4"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 xml:space="preserve">כנגד העברת הייצור אל מחוץ לישראל, יועברו לישראל ייצור או זכויות ייצור של מוצר ברמה טכנולוגית דומה או גבוהה יותר מהמוצר נושא הבקשה להעברה (בפסקה זו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הייצור החלופי), ובלבד שהיקף התעסוקה ויצירת מקומות העבודה בישראל, שיעור הערך המוסף בישראל והיקף השיווק לשוק העולמי, האמורים לנבוע מהייצור או מזכויות הייצור שיועברו לישראל, לא יפחתו מאלה האמורים לנבוע מהייצור או מזכויות הייצור על פי התכנית המאושרת, שיועברו אל מחוץ לישראל; לא תיתן ועדת המחקר אישור להעברה לפי פסקה זו אלא לאחר שמקבל האישור הפקיד ערבות בנקאית, בסכום שקבעה, להבטחת הייצור החלופי.</w:t>
      </w:r>
    </w:p>
    <w:p w14:paraId="3FE116BF"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הוגשה בקשה נוספת לפי סעיף קטן (ב) יחולו, לצורך קביעת שיעור הייצור המקורי בישראל של מקבל האישור, הוראות אלה:</w:t>
      </w:r>
    </w:p>
    <w:p w14:paraId="393272E1"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 xml:space="preserve">אושרה הבקשה הקודמת לפי הוראות פסקה (1) של סעיף קטן (ב)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יראו בשיעור הייצור בישראל, כפי שתוקן בהתאם לבקשה שאושרה, כשיעור הייצור המקורי של מקבל האישור;</w:t>
      </w:r>
    </w:p>
    <w:p w14:paraId="5F6E053E"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 xml:space="preserve">אושרה הבקשה הקודמת לפי הוראות פסקה (2) של סעיף קטן (ב)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יראו בייצור החלופי כמשמעותו באותה פסקה, כמחליף את הייצור או את זכויות הייצור שהועברו אל מחוץ לישראל בהתאם לבקשה שאושרה.</w:t>
      </w:r>
    </w:p>
    <w:p w14:paraId="1ACBFDC2"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על אף האמור בסעיף קטן (ב), העברת ייצור אל מחוץ לישראל, המביאה, במצטבר עם העברות ייצור קודמות של מקבל האישור, להפחתה בשיעור הייצור המקורי בישראל שאינה עולה על 10%, אינה טעונה את אישור ועדת המחקר, ובלבד שמקבל האישור הודיע על כך, בכתב, לפני ביצוע ההעברה לוועדת המחקר, וועדת המחקר או ועדת המשנה שמונתה לפי סעיף 18(ב), לא הודיעה לו על סירובה להעברת הייצור בתוך 30 ימים ממועד קבלת ההודעה; הועבר ייצור אל מחוץ לישראל כאמור בסעיף קטן זה, ישלם מקבל האישור תמלוגים בשל העברת הייצור כאמור, בשיעורים ובתנאים שנקבעו לפי סעיף 21(ג).</w:t>
      </w:r>
    </w:p>
    <w:p w14:paraId="1ED2B3FA"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hint="cs"/>
          <w:strike/>
          <w:vanish/>
          <w:sz w:val="22"/>
          <w:szCs w:val="22"/>
          <w:shd w:val="clear" w:color="auto" w:fill="FFFF99"/>
          <w:rtl/>
        </w:rPr>
        <w:tab/>
        <w:t>מגיש בקשה או מוסר הודעה לפי סעיף זה, חייב, לפי דרישה של ועדת המחקר או מי מטעמה, למסור לוועדה בכתב, בתוך המועד שתקבע בדרישה, הסבר, פירוט, ידיעות ומסמכים בקשר לפרטים הכלולים בבקשה או בהודעה, לפי הענין.</w:t>
      </w:r>
    </w:p>
    <w:p w14:paraId="144F2FA7" w14:textId="77777777" w:rsidR="00063557" w:rsidRPr="00063557" w:rsidRDefault="00063557" w:rsidP="00063557">
      <w:pPr>
        <w:pStyle w:val="P00"/>
        <w:spacing w:before="0"/>
        <w:ind w:left="0" w:right="1134"/>
        <w:rPr>
          <w:rStyle w:val="default"/>
          <w:rFonts w:cs="FrankRuehl" w:hint="cs"/>
          <w:sz w:val="2"/>
          <w:szCs w:val="2"/>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hint="cs"/>
          <w:strike/>
          <w:vanish/>
          <w:sz w:val="22"/>
          <w:szCs w:val="22"/>
          <w:shd w:val="clear" w:color="auto" w:fill="FFFF99"/>
          <w:rtl/>
        </w:rPr>
        <w:tab/>
        <w:t>ועדת המחקר תקבע כללים בדבר הפרטים שיש לכלול בבקשה או בהודעה לפי סעיף זה, והמסמכים שיש לצרף אליה.</w:t>
      </w:r>
      <w:bookmarkEnd w:id="205"/>
    </w:p>
    <w:p w14:paraId="3CE3C520" w14:textId="77777777" w:rsidR="00873F3A" w:rsidRDefault="00873F3A" w:rsidP="00FA059F">
      <w:pPr>
        <w:pStyle w:val="P00"/>
        <w:spacing w:before="72"/>
        <w:ind w:left="0" w:right="1134"/>
        <w:rPr>
          <w:rStyle w:val="default"/>
          <w:rFonts w:cs="FrankRuehl" w:hint="cs"/>
          <w:rtl/>
        </w:rPr>
      </w:pPr>
      <w:r>
        <w:rPr>
          <w:lang w:val="he-IL"/>
        </w:rPr>
        <w:pict w14:anchorId="3DFE3EA7">
          <v:shape id="_x0000_s2171" type="#_x0000_t202" style="position:absolute;left:0;text-align:left;margin-left:470.35pt;margin-top:7.1pt;width:1in;height:19.15pt;z-index:251634176" filled="f" stroked="f">
            <v:textbox style="mso-next-textbox:#_x0000_s2171" inset="1mm,0,1mm,0">
              <w:txbxContent>
                <w:p w14:paraId="05AEE804" w14:textId="77777777" w:rsidR="001A0867" w:rsidRDefault="001A0867" w:rsidP="0006355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19</w:t>
      </w:r>
      <w:r>
        <w:rPr>
          <w:rStyle w:val="default"/>
          <w:rFonts w:cs="FrankRuehl" w:hint="cs"/>
          <w:rtl/>
        </w:rPr>
        <w:t>ב.</w:t>
      </w:r>
      <w:r>
        <w:rPr>
          <w:rStyle w:val="default"/>
          <w:rFonts w:cs="FrankRuehl"/>
          <w:rtl/>
        </w:rPr>
        <w:tab/>
      </w:r>
      <w:r>
        <w:rPr>
          <w:rStyle w:val="default"/>
          <w:rFonts w:cs="FrankRuehl" w:hint="cs"/>
          <w:rtl/>
        </w:rPr>
        <w:t>(</w:t>
      </w:r>
      <w:r w:rsidR="00FA059F">
        <w:rPr>
          <w:rStyle w:val="default"/>
          <w:rFonts w:cs="FrankRuehl" w:hint="cs"/>
          <w:rtl/>
        </w:rPr>
        <w:t>בוטל).</w:t>
      </w:r>
    </w:p>
    <w:p w14:paraId="090E43F4"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06" w:name="Rov179"/>
      <w:r w:rsidRPr="00661FBD">
        <w:rPr>
          <w:rStyle w:val="default"/>
          <w:rFonts w:cs="FrankRuehl" w:hint="cs"/>
          <w:vanish/>
          <w:color w:val="FF0000"/>
          <w:sz w:val="20"/>
          <w:szCs w:val="20"/>
          <w:shd w:val="clear" w:color="auto" w:fill="FFFF99"/>
          <w:rtl/>
        </w:rPr>
        <w:t>מיום 7.6.2005</w:t>
      </w:r>
    </w:p>
    <w:p w14:paraId="0351ADA1"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3</w:t>
      </w:r>
    </w:p>
    <w:p w14:paraId="6F7E9FA0"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32" w:history="1">
        <w:r w:rsidRPr="00661FBD">
          <w:rPr>
            <w:rStyle w:val="Hyperlink"/>
            <w:rFonts w:cs="FrankRuehl" w:hint="cs"/>
            <w:vanish/>
            <w:szCs w:val="20"/>
            <w:shd w:val="clear" w:color="auto" w:fill="FFFF99"/>
            <w:rtl/>
          </w:rPr>
          <w:t>ס"ח תשס"ה מס' 1996</w:t>
        </w:r>
      </w:hyperlink>
      <w:r w:rsidRPr="00661FBD">
        <w:rPr>
          <w:rStyle w:val="default"/>
          <w:rFonts w:cs="FrankRuehl" w:hint="cs"/>
          <w:vanish/>
          <w:sz w:val="20"/>
          <w:szCs w:val="20"/>
          <w:shd w:val="clear" w:color="auto" w:fill="FFFF99"/>
          <w:rtl/>
        </w:rPr>
        <w:t xml:space="preserve"> מיום 7.4.2005 עמ' 341 (</w:t>
      </w:r>
      <w:hyperlink r:id="rId333" w:history="1">
        <w:r w:rsidRPr="00661FBD">
          <w:rPr>
            <w:rStyle w:val="Hyperlink"/>
            <w:rFonts w:cs="FrankRuehl" w:hint="cs"/>
            <w:vanish/>
            <w:szCs w:val="20"/>
            <w:shd w:val="clear" w:color="auto" w:fill="FFFF99"/>
            <w:rtl/>
          </w:rPr>
          <w:t>ה"ח 141</w:t>
        </w:r>
      </w:hyperlink>
      <w:r w:rsidRPr="00661FBD">
        <w:rPr>
          <w:rStyle w:val="default"/>
          <w:rFonts w:cs="FrankRuehl" w:hint="cs"/>
          <w:vanish/>
          <w:sz w:val="20"/>
          <w:szCs w:val="20"/>
          <w:shd w:val="clear" w:color="auto" w:fill="FFFF99"/>
          <w:rtl/>
        </w:rPr>
        <w:t>)</w:t>
      </w:r>
    </w:p>
    <w:p w14:paraId="67BEA86C" w14:textId="77777777" w:rsidR="00873F3A" w:rsidRPr="00661FBD" w:rsidRDefault="00D91E1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w:t>
      </w:r>
      <w:r w:rsidR="00873F3A" w:rsidRPr="00661FBD">
        <w:rPr>
          <w:rStyle w:val="default"/>
          <w:rFonts w:cs="FrankRuehl" w:hint="cs"/>
          <w:b/>
          <w:bCs/>
          <w:vanish/>
          <w:sz w:val="20"/>
          <w:szCs w:val="20"/>
          <w:shd w:val="clear" w:color="auto" w:fill="FFFF99"/>
          <w:rtl/>
        </w:rPr>
        <w:t xml:space="preserve"> 19ב</w:t>
      </w:r>
    </w:p>
    <w:p w14:paraId="18502C5A" w14:textId="77777777" w:rsidR="00D91E15" w:rsidRPr="00661FBD" w:rsidRDefault="00D91E15" w:rsidP="00D91E15">
      <w:pPr>
        <w:pStyle w:val="P00"/>
        <w:spacing w:before="0"/>
        <w:ind w:left="0" w:right="1134"/>
        <w:rPr>
          <w:rStyle w:val="default"/>
          <w:rFonts w:cs="FrankRuehl" w:hint="cs"/>
          <w:vanish/>
          <w:sz w:val="20"/>
          <w:szCs w:val="20"/>
          <w:shd w:val="clear" w:color="auto" w:fill="FFFF99"/>
          <w:rtl/>
        </w:rPr>
      </w:pPr>
    </w:p>
    <w:p w14:paraId="56C22880" w14:textId="77777777" w:rsidR="00D91E15" w:rsidRPr="00661FBD" w:rsidRDefault="00D91E15" w:rsidP="004658FA">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 xml:space="preserve">מיום </w:t>
      </w:r>
      <w:r w:rsidR="004658FA" w:rsidRPr="00661FBD">
        <w:rPr>
          <w:rStyle w:val="default"/>
          <w:rFonts w:cs="FrankRuehl" w:hint="cs"/>
          <w:vanish/>
          <w:color w:val="FF0000"/>
          <w:sz w:val="20"/>
          <w:szCs w:val="20"/>
          <w:shd w:val="clear" w:color="auto" w:fill="FFFF99"/>
          <w:rtl/>
        </w:rPr>
        <w:t>18.11.2012</w:t>
      </w:r>
    </w:p>
    <w:p w14:paraId="71988BFE" w14:textId="77777777" w:rsidR="00D91E15" w:rsidRPr="00661FBD" w:rsidRDefault="00D91E15" w:rsidP="00D95ABC">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 xml:space="preserve">סעיפים קטנים 19ב(ב1), 19ב(י)(2) מיום </w:t>
      </w:r>
      <w:r w:rsidR="00D95ABC" w:rsidRPr="00661FBD">
        <w:rPr>
          <w:rStyle w:val="default"/>
          <w:rFonts w:cs="FrankRuehl" w:hint="cs"/>
          <w:vanish/>
          <w:color w:val="FF0000"/>
          <w:sz w:val="20"/>
          <w:szCs w:val="20"/>
          <w:shd w:val="clear" w:color="auto" w:fill="FFFF99"/>
          <w:rtl/>
        </w:rPr>
        <w:t>1.1.2011</w:t>
      </w:r>
    </w:p>
    <w:p w14:paraId="043F72C8" w14:textId="77777777" w:rsidR="00D91E15" w:rsidRPr="00661FBD" w:rsidRDefault="00D91E15" w:rsidP="00D91E1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11231E87" w14:textId="77777777" w:rsidR="00D91E15" w:rsidRPr="00661FBD" w:rsidRDefault="00D91E15" w:rsidP="00D91E15">
      <w:pPr>
        <w:pStyle w:val="P00"/>
        <w:spacing w:before="0"/>
        <w:ind w:left="0" w:right="1134"/>
        <w:rPr>
          <w:rStyle w:val="default"/>
          <w:rFonts w:cs="FrankRuehl" w:hint="cs"/>
          <w:vanish/>
          <w:sz w:val="20"/>
          <w:szCs w:val="20"/>
          <w:shd w:val="clear" w:color="auto" w:fill="FFFF99"/>
          <w:rtl/>
        </w:rPr>
      </w:pPr>
      <w:hyperlink r:id="rId334"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151 (</w:t>
      </w:r>
      <w:hyperlink r:id="rId335"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0B56D98B" w14:textId="77777777" w:rsidR="00D91E15" w:rsidRPr="00661FBD" w:rsidRDefault="00D91E15" w:rsidP="00D91E15">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(ב)</w:t>
      </w:r>
      <w:r w:rsidRPr="00661FBD">
        <w:rPr>
          <w:rStyle w:val="default"/>
          <w:rFonts w:cs="FrankRuehl" w:hint="cs"/>
          <w:vanish/>
          <w:sz w:val="22"/>
          <w:szCs w:val="22"/>
          <w:shd w:val="clear" w:color="auto" w:fill="FFFF99"/>
          <w:rtl/>
        </w:rPr>
        <w:tab/>
        <w:t xml:space="preserve">ועדת המחקר רשאית, במקרים מיוחדים, לאשר בקשה להעברה אל מחוץ לישראל של ידע הנובע ממחקר ופיתוח על פי תכנית מאושרת, שאינו המוצר שפותח במסגרת אותה תכנית, וכל זכות הנובעת ממנו (בסעיף 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ידע), בתנאים כמפורט להלן, לפי הענין:</w:t>
      </w:r>
    </w:p>
    <w:p w14:paraId="1DE45B53" w14:textId="77777777" w:rsidR="00D91E15" w:rsidRPr="00661FBD" w:rsidRDefault="00D91E15" w:rsidP="00D91E1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 xml:space="preserve">היתה הבקשה למכירת הידע בלבד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ישלם מקבל האישור, במזומן, את הסכום בסיסי, כשהוא מופחת לפי הוראות סעיף קטן (ז); בפסקה זו, "הסכום הבסיסי"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סכום השווה ליחס שבין סך המענקים שקיבל מקבל האישור לפי חוק זה לבין סך ההשקעות הכספיות שהושקעו בביצוע התכנית המאושרת, כשהוא מוכפל במחיר המכירה של הידע, ובלבד שלא יפחת מסך המענקים כאמור, בתוספת ריבית שנתית;</w:t>
      </w:r>
    </w:p>
    <w:p w14:paraId="5C9050F9" w14:textId="77777777" w:rsidR="00D91E15" w:rsidRPr="00661FBD" w:rsidRDefault="00D91E15" w:rsidP="00D91E15">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 xml:space="preserve">היתה הבקשה להעברת ידע אל מחוץ לישראל, במסגרת מכירה של מקבל האישור שכתוצאה ממנה הפסיק מקבל האישור להיות תאגיד המואגד בישראל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ישלם מקבל האישור, במזומן, את הסכום הבסיסי, כשהוא מופחת לפי הוראות סעיף קטן (ז); בפסקה זו, "הסכום הבסיסי"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סכום השווה ליחס שבין סך המענקים שקיבל מקבל האישור לפי חוק זה, </w:t>
      </w:r>
      <w:r w:rsidRPr="00661FBD">
        <w:rPr>
          <w:rStyle w:val="default"/>
          <w:rFonts w:cs="FrankRuehl" w:hint="cs"/>
          <w:strike/>
          <w:vanish/>
          <w:sz w:val="22"/>
          <w:szCs w:val="22"/>
          <w:shd w:val="clear" w:color="auto" w:fill="FFFF99"/>
          <w:rtl/>
        </w:rPr>
        <w:t>לבין סך ההשקעות הכספיות שהושקעו בו</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לבין סך הוצאות המחקר והפיתוח של מקבל האישור</w:t>
      </w:r>
      <w:r w:rsidRPr="00661FBD">
        <w:rPr>
          <w:rStyle w:val="default"/>
          <w:rFonts w:cs="FrankRuehl" w:hint="cs"/>
          <w:vanish/>
          <w:sz w:val="22"/>
          <w:szCs w:val="22"/>
          <w:shd w:val="clear" w:color="auto" w:fill="FFFF99"/>
          <w:rtl/>
        </w:rPr>
        <w:t xml:space="preserve"> בניכוי הנכסים הפיננסיים כפי שיקבעו השרים, כשהוא מוכפל במחיר המכירה של מקבל האישור, ובלבד שלא יפחת מסך המענקים כאמור, בתוספת ריבית שנתית; </w:t>
      </w:r>
      <w:r w:rsidRPr="00661FBD">
        <w:rPr>
          <w:rStyle w:val="default"/>
          <w:rFonts w:cs="FrankRuehl" w:hint="cs"/>
          <w:vanish/>
          <w:sz w:val="22"/>
          <w:szCs w:val="22"/>
          <w:u w:val="single"/>
          <w:shd w:val="clear" w:color="auto" w:fill="FFFF99"/>
          <w:rtl/>
        </w:rPr>
        <w:t xml:space="preserve">בפסקה זו, "הוצאות המחקר והפיתוח של מקבל האישור"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הוצאות שהוציא מקבל האישור בביצוע מחקר ופיתוח, וועדת המחקר קבעה, בכללים שפרסמה ברשומות, שניתן להביאן בחשבון לעניין זה;</w:t>
      </w:r>
    </w:p>
    <w:p w14:paraId="277F47C9" w14:textId="77777777" w:rsidR="00D91E15" w:rsidRPr="00661FBD" w:rsidRDefault="00D91E15" w:rsidP="00D91E1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(3)</w:t>
      </w:r>
      <w:r w:rsidRPr="00661FBD">
        <w:rPr>
          <w:rStyle w:val="default"/>
          <w:rFonts w:cs="FrankRuehl" w:hint="cs"/>
          <w:vanish/>
          <w:sz w:val="22"/>
          <w:szCs w:val="22"/>
          <w:shd w:val="clear" w:color="auto" w:fill="FFFF99"/>
          <w:rtl/>
        </w:rPr>
        <w:tab/>
        <w:t>היתה הבקשה להעברת ידע אל מחוץ לישראל בתמורה להעברת ידע חלופי למקבל האישור בישראל, ושוכנעה ועדת המחקר, בהתחשב בסוגי הידע המועברים ובמידת התיישנותם הטכנולוגית, וכן במשך התקופה שחלפה מסיום הפיתוח של הידע שיועבר אל מחוץ לישראל ובהיקף התמלוגים ששולמו עד למועד הבקשה להעברה, כי בשל הידע החלופי שיועבר לישראל, תושג תשואה עודפת הגדולה משמעותית מזו שהיתה מושגת בשל הידע שיועבר אל מחוץ לישראל, רשאית הוועדה, מנימוקים מיוחדים שיירשמו, לאשר את העברת הידע, ומקבל האישור לא יחויב בתשלום בשל ההעברה; אישרה הוועדה העברת ידע כאמור, תשונה התכנית המאושרת בהתאם, כך שהידע החלופי ייכלל בתכנית, ויראו, לענין חוק זה, את התכנית המתוקנת כתכנית המקורית שאושרה; הוראות פסקה זו יחולו גם לגבי שיתוף של גורם מחוץ לישראל בידע של מקבל האישור, כנגד שיתוף של מקבל האישור בידע של גורם כאמור, והכל לצורך מחקר ופיתוח משותף וחדש.</w:t>
      </w:r>
    </w:p>
    <w:p w14:paraId="58F1B000"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(ב1)</w:t>
      </w:r>
      <w:r w:rsidRPr="00661FBD">
        <w:rPr>
          <w:rStyle w:val="default"/>
          <w:rFonts w:cs="FrankRuehl" w:hint="cs"/>
          <w:vanish/>
          <w:sz w:val="22"/>
          <w:szCs w:val="22"/>
          <w:u w:val="single"/>
          <w:shd w:val="clear" w:color="auto" w:fill="FFFF99"/>
          <w:rtl/>
        </w:rPr>
        <w:tab/>
        <w:t>השרים, באישור ועדת הכספים של הכנסת, יקבעו הוראות לעניין הסכום המרבי שישלם מקבל האישור על פי סעיף קטן (ב)(1) ו-(2).</w:t>
      </w:r>
    </w:p>
    <w:p w14:paraId="4AF9E2DD"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(ג)</w:t>
      </w:r>
      <w:r w:rsidRPr="00661FBD">
        <w:rPr>
          <w:rStyle w:val="default"/>
          <w:rFonts w:cs="FrankRuehl" w:hint="cs"/>
          <w:vanish/>
          <w:sz w:val="22"/>
          <w:szCs w:val="22"/>
          <w:shd w:val="clear" w:color="auto" w:fill="FFFF99"/>
          <w:rtl/>
        </w:rPr>
        <w:tab/>
        <w:t>על אף הוראות סעיף קטן (ב)(1), נתן רוכש הידע הרשאה מפורשת למקבל האישור לניצול הידע ולשימוש מלא בו ובכל הזכויות הגלומות בו או הנובעות ממנו, בדרך של רישיון בלעדי, בלתי חוזר, שאינו מוגבל בזמן, במקום או בדרך אחרת, רשאית הוועדה, מנימוקים מיוחדים שיירשמו, לאשר את העברת הידע בלי לחייב את מקבל האישור בתשלום בשל ההעברה.</w:t>
      </w:r>
    </w:p>
    <w:p w14:paraId="6F812394"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(ד)</w:t>
      </w:r>
      <w:r w:rsidRPr="00661FBD">
        <w:rPr>
          <w:rStyle w:val="default"/>
          <w:rFonts w:cs="FrankRuehl" w:hint="cs"/>
          <w:vanish/>
          <w:sz w:val="22"/>
          <w:szCs w:val="22"/>
          <w:shd w:val="clear" w:color="auto" w:fill="FFFF99"/>
          <w:rtl/>
        </w:rPr>
        <w:tab/>
        <w:t xml:space="preserve">על אף הוראות סעיף קטן (ב)(2), היתה התמורה בשל מכירת מקבל האישור כאמור באותו סעיף קטן, כולה או חלקה, במניות (בסעיף קטן 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התמורה במניות), וההפרש בין מחיר המכירה של מקבל האישור לבין התמורה במניות (בסעיף קטן 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התמורה במזומן) נמוך מהתשלום שכל מקבל האישור לשלם לפי סעיף קטן (ב)(2), תשולם התמורה במזומן ורשאית ועדת המחקר לדחות את תשלום ההפרש שבין מלוא התשלום לפי אותו סעיף קטן לבין התמורה במזומן (בסעיף קטן 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יתרת התשלום), בכפוף לתנאים המפורטים להלן ולתנאים נוספים שתורה הוועדה:</w:t>
      </w:r>
    </w:p>
    <w:p w14:paraId="483EE92A" w14:textId="77777777" w:rsidR="00D91E15" w:rsidRPr="00661FBD" w:rsidRDefault="00D91E15" w:rsidP="00D91E1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 xml:space="preserve">היתה התמורה במניות של חברה פרטית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ישועבדו לטובת המדינה כלל המניות שהתקבלו כתמורה, עד להעברת יתרת התשלום, ורוכש מקבל האישור ייתן התחייבות ולפיה לא יעביר את הידע לאחר, במישרין או בעקיפין, ולא יבצע כל עסקה במניות המשועבדות, לרבות חלוקת דיבידנד או מניות הטבה, עד להעברת יתרת התשלום; ועדת המחקר רשאית להחליט על מימוש השעבוד, בכל עת, לצורך מכירת המניות;</w:t>
      </w:r>
    </w:p>
    <w:p w14:paraId="3083C899" w14:textId="77777777" w:rsidR="00D91E15" w:rsidRPr="00661FBD" w:rsidRDefault="00D91E15" w:rsidP="00D91E1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 xml:space="preserve">היתה התמורה במניות של חברה ציבורית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יירשמו המניות למסחר בבורסה, ומתוכן ישועבדו לטובת המדינה מניות, בשווי יתרת התשלום, עד להעברת היתרה כאמור, ובלבד שהתשלום יבוצע עד תום שלושה חודשים מהמועד הראשון שבו ניתן למכור את המניות; לא בוצע התשלום במועד, תפעל המדינה למימוש מיידי של השעבוד ולמכירת המניות.</w:t>
      </w:r>
    </w:p>
    <w:p w14:paraId="4AB37557"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(ה)</w:t>
      </w:r>
      <w:r w:rsidRPr="00661FBD">
        <w:rPr>
          <w:rStyle w:val="default"/>
          <w:rFonts w:cs="FrankRuehl" w:hint="cs"/>
          <w:vanish/>
          <w:sz w:val="22"/>
          <w:szCs w:val="22"/>
          <w:shd w:val="clear" w:color="auto" w:fill="FFFF99"/>
          <w:rtl/>
        </w:rPr>
        <w:tab/>
        <w:t>על אף הוראות סעיף קטן (ב)(1) ו-(2), היתה הבקשה להעברת ידע אל מחוץ לישראל, כאמור באותו סעיף קטן, אגב פירוק מחמת חדלות פירעון או כינוס נכסים של מקבל האישור, ומחיר המכירה של הידע או של מקבל האישור, לפי הענין, נמוך מסך ההשקעות שהושקעו בביצוע התכנית המאושרת או שהושקעו במקבל האישור, לפי הענין, רשאית ועדת המחקר לקבוע כי ההוראה שבאותו סעיף קטן ולפיה הסכום הבסיסי לא יפחת מסך המענקים בתוספת ריבית שנתית, לא תחול; קבעה הוועדה כאמור, לא יופחת הסכום הבסיסי לפי הוראות סעיף קטן (ז).</w:t>
      </w:r>
    </w:p>
    <w:p w14:paraId="61A969B0"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(ו)</w:t>
      </w:r>
      <w:r w:rsidRPr="00661FBD">
        <w:rPr>
          <w:rStyle w:val="default"/>
          <w:rFonts w:cs="FrankRuehl" w:hint="cs"/>
          <w:vanish/>
          <w:sz w:val="22"/>
          <w:szCs w:val="22"/>
          <w:shd w:val="clear" w:color="auto" w:fill="FFFF99"/>
          <w:rtl/>
        </w:rPr>
        <w:tab/>
        <w:t>היתה המכירה של הידע או של מקבל האישור, כאמור בסעיף קטן (ב)(1) או (2), מכירה בלא תמורה, מכירה בין תאגידים קשורים כהגדרתם בסעיף 21, או מיזוג, או סברה ועדת המחקר כי התמורה שהתקבלה בשל המכירה אינה ריאלית, תקבע ועדתהמחקר את מחיר המכירה, לצורך סעיף זה, על סמך חוות דעת כלכלית מטעמה.</w:t>
      </w:r>
    </w:p>
    <w:p w14:paraId="3B487209" w14:textId="77777777" w:rsidR="00D91E15" w:rsidRPr="00661FBD" w:rsidRDefault="00D91E15" w:rsidP="00D91E15">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(ז)</w:t>
      </w:r>
      <w:r w:rsidRPr="00661FBD">
        <w:rPr>
          <w:rStyle w:val="default"/>
          <w:rFonts w:cs="FrankRuehl" w:hint="cs"/>
          <w:strike/>
          <w:vanish/>
          <w:sz w:val="22"/>
          <w:szCs w:val="22"/>
          <w:shd w:val="clear" w:color="auto" w:fill="FFFF99"/>
          <w:rtl/>
        </w:rPr>
        <w:tab/>
        <w:t>הסכום הבסיסי לפי סעיף קטן (ב)(1) או (2), יופחת עד לסך המענקים שקיבל מקבל האישור, בתוספת ריבית שנתית, ובניכוי התמלוגים ששילם, בהתאם להוראות שיקבעו השרים; בהוראות כאמור יקבעו השרים את התקופה שבמהלכה יופחת הסכום הבסיסי לפי סעיף קטן זה ואת המועדים והשיעורים להפחתה, ובלבד שתחילת התקופה תהיה שנתיים לפחות אחרי תום התקופה לביצוע התכנית המאושרת, ושסיומה יהיה לא מאוחר מ-12 שנים מתום התקופה כאמור.</w:t>
      </w:r>
    </w:p>
    <w:p w14:paraId="654B88BA"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(ז)</w:t>
      </w:r>
      <w:r w:rsidRPr="00661FBD">
        <w:rPr>
          <w:rStyle w:val="default"/>
          <w:rFonts w:cs="FrankRuehl" w:hint="cs"/>
          <w:vanish/>
          <w:sz w:val="22"/>
          <w:szCs w:val="22"/>
          <w:u w:val="single"/>
          <w:shd w:val="clear" w:color="auto" w:fill="FFFF99"/>
          <w:rtl/>
        </w:rPr>
        <w:tab/>
        <w:t xml:space="preserve">מהסכום הבסיסי לפי סעיף קטן (ב)(1) או (2) יופחתו ההפרש כשהוא מוקטן בהתאם להוראות שיקבעו השרים והתמלוגים ששילם מקבל האישור בשל הידע; בהוראות כאמור יקבעו השרים את התקופה שבמהלכה יוקטן ההפרש לפי סעיף קטן זה ואת המועדים והשיעורים להקטנתו, ובלבד שתחילת התקופה תהיה שנתיים לפחות אחרי תום התקופה לביצוע התכנית המאושרת, ושסיומה יהיה לא מאוחר מ-12 שנים מתום התקופה כאמור; בסעיף קטן זה, "ההפרש"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ההפרש שבין הסכום הבסיסי לפי סעיף קטן (ב)(1) או (2) לבין סך המענקים שקיבל מקבל האישור, </w:t>
      </w:r>
      <w:r w:rsidR="00814E53" w:rsidRPr="00661FBD">
        <w:rPr>
          <w:rStyle w:val="default"/>
          <w:rFonts w:cs="FrankRuehl" w:hint="cs"/>
          <w:vanish/>
          <w:sz w:val="22"/>
          <w:szCs w:val="22"/>
          <w:u w:val="single"/>
          <w:shd w:val="clear" w:color="auto" w:fill="FFFF99"/>
          <w:rtl/>
        </w:rPr>
        <w:t>בתוספת ריבית שנתית.</w:t>
      </w:r>
    </w:p>
    <w:p w14:paraId="1DC93006"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(ח)</w:t>
      </w:r>
      <w:r w:rsidRPr="00661FBD">
        <w:rPr>
          <w:rStyle w:val="default"/>
          <w:rFonts w:cs="FrankRuehl" w:hint="cs"/>
          <w:vanish/>
          <w:sz w:val="22"/>
          <w:szCs w:val="22"/>
          <w:shd w:val="clear" w:color="auto" w:fill="FFFF99"/>
          <w:rtl/>
        </w:rPr>
        <w:tab/>
        <w:t>לא שולם תשלום כנדרש לפי הוראות סעיף זה, ייווספו עליו הפרשי הצמדה וריבית כמשמעותם בחוק פסיקת ריבית והצמדה, התשכ"א-1961; התשלום ייגבה בדרך שגובים מס, ופקודת המסים (גביה) תחול כאילו היה מס כמשמעותו באותה פקודה.</w:t>
      </w:r>
    </w:p>
    <w:p w14:paraId="4A441199"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(ט)</w:t>
      </w:r>
      <w:r w:rsidRPr="00661FBD">
        <w:rPr>
          <w:rStyle w:val="default"/>
          <w:rFonts w:cs="FrankRuehl" w:hint="cs"/>
          <w:vanish/>
          <w:sz w:val="22"/>
          <w:szCs w:val="22"/>
          <w:shd w:val="clear" w:color="auto" w:fill="FFFF99"/>
          <w:rtl/>
        </w:rPr>
        <w:tab/>
        <w:t>אושרה בקשה להעברת ידע לפי סעיף זה, למעט לפי סעיפים קטנים (ב)(3) או (ג), יראו את האישור ככולל אישור כאמור בסעיף 19א(ב), להעברה של כל הייצור ושל זכויות הייצור של המוצר שפותח לפי אותו ידע, ואולם חובת תשלום התמלוגים לפי סעיף 21 לא תחול לגבי התקופה החל ביום האישור.</w:t>
      </w:r>
    </w:p>
    <w:p w14:paraId="3063F5FF" w14:textId="77777777" w:rsidR="00D91E15" w:rsidRPr="00661FBD" w:rsidRDefault="00D91E15" w:rsidP="00D91E15">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t>(י)</w:t>
      </w:r>
      <w:r w:rsidRPr="00661FBD">
        <w:rPr>
          <w:rStyle w:val="default"/>
          <w:rFonts w:cs="FrankRuehl" w:hint="cs"/>
          <w:vanish/>
          <w:sz w:val="22"/>
          <w:szCs w:val="22"/>
          <w:shd w:val="clear" w:color="auto" w:fill="FFFF99"/>
          <w:rtl/>
        </w:rPr>
        <w:tab/>
        <w:t>השרים רשאים לקבוע:</w:t>
      </w:r>
    </w:p>
    <w:p w14:paraId="05E10232" w14:textId="77777777" w:rsidR="00D91E15" w:rsidRPr="00661FBD" w:rsidRDefault="00D91E15" w:rsidP="00D91E15">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כללים לחישוב מחיר המכירה באופן שיתחשב במניות שהוקצו ליזמים ועובדים שלא כנגד מזומן;</w:t>
      </w:r>
    </w:p>
    <w:p w14:paraId="241DE160" w14:textId="77777777" w:rsidR="00D91E15" w:rsidRPr="00661FBD" w:rsidRDefault="00D91E15" w:rsidP="00814E53">
      <w:pPr>
        <w:pStyle w:val="P00"/>
        <w:spacing w:before="0"/>
        <w:ind w:left="1021"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(2)</w:t>
      </w:r>
      <w:r w:rsidRPr="00661FBD">
        <w:rPr>
          <w:rStyle w:val="default"/>
          <w:rFonts w:cs="FrankRuehl" w:hint="cs"/>
          <w:vanish/>
          <w:sz w:val="22"/>
          <w:szCs w:val="22"/>
          <w:shd w:val="clear" w:color="auto" w:fill="FFFF99"/>
          <w:rtl/>
        </w:rPr>
        <w:tab/>
        <w:t>הוראות ותנאים לענין מתן הרשאה מאת מקבל האישור לגורם מחוץ לישראל, לשימוש בידע, לרבות תשלום למדינה מאת מקבל האישור</w:t>
      </w:r>
      <w:r w:rsidR="00814E53" w:rsidRPr="00661FBD">
        <w:rPr>
          <w:rStyle w:val="default"/>
          <w:rFonts w:cs="FrankRuehl" w:hint="cs"/>
          <w:vanish/>
          <w:sz w:val="22"/>
          <w:szCs w:val="22"/>
          <w:shd w:val="clear" w:color="auto" w:fill="FFFF99"/>
          <w:rtl/>
        </w:rPr>
        <w:t xml:space="preserve"> </w:t>
      </w:r>
      <w:r w:rsidR="00814E53" w:rsidRPr="00661FBD">
        <w:rPr>
          <w:rStyle w:val="default"/>
          <w:rFonts w:cs="FrankRuehl" w:hint="cs"/>
          <w:vanish/>
          <w:sz w:val="22"/>
          <w:szCs w:val="22"/>
          <w:u w:val="single"/>
          <w:shd w:val="clear" w:color="auto" w:fill="FFFF99"/>
          <w:rtl/>
        </w:rPr>
        <w:t>בתשלום אחד או לשיעורין</w:t>
      </w:r>
      <w:r w:rsidRPr="00661FBD">
        <w:rPr>
          <w:rStyle w:val="default"/>
          <w:rFonts w:cs="FrankRuehl" w:hint="cs"/>
          <w:vanish/>
          <w:sz w:val="22"/>
          <w:szCs w:val="22"/>
          <w:shd w:val="clear" w:color="auto" w:fill="FFFF99"/>
          <w:rtl/>
        </w:rPr>
        <w:t xml:space="preserve"> בשל מתן ההרשאה כאמור.</w:t>
      </w:r>
    </w:p>
    <w:p w14:paraId="295BF5F8"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p>
    <w:p w14:paraId="47F7F99E" w14:textId="77777777" w:rsidR="00063557" w:rsidRPr="00661FBD" w:rsidRDefault="00063557" w:rsidP="00063557">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0F300A07"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0FD6A09"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hyperlink r:id="rId33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279 (</w:t>
      </w:r>
      <w:hyperlink r:id="rId33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4D9BDA6"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19ב</w:t>
      </w:r>
    </w:p>
    <w:p w14:paraId="404D761A" w14:textId="77777777" w:rsidR="00063557" w:rsidRPr="00661FBD" w:rsidRDefault="00063557" w:rsidP="00063557">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6B89364" w14:textId="77777777" w:rsidR="00063557" w:rsidRPr="00661FBD" w:rsidRDefault="00063557" w:rsidP="00063557">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העברת ידע מחוץ לישראל</w:t>
      </w:r>
    </w:p>
    <w:p w14:paraId="21FB5C44"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strike/>
          <w:vanish/>
          <w:sz w:val="22"/>
          <w:szCs w:val="22"/>
          <w:shd w:val="clear" w:color="auto" w:fill="FFFF99"/>
          <w:rtl/>
        </w:rPr>
        <w:t>19</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(א)</w:t>
      </w:r>
      <w:r w:rsidRPr="00661FBD">
        <w:rPr>
          <w:rStyle w:val="default"/>
          <w:rFonts w:cs="FrankRuehl" w:hint="cs"/>
          <w:strike/>
          <w:vanish/>
          <w:sz w:val="22"/>
          <w:szCs w:val="22"/>
          <w:shd w:val="clear" w:color="auto" w:fill="FFFF99"/>
          <w:rtl/>
        </w:rPr>
        <w:tab/>
        <w:t xml:space="preserve">בסעיף זה </w:t>
      </w:r>
      <w:r w:rsidRPr="00661FBD">
        <w:rPr>
          <w:rStyle w:val="default"/>
          <w:rFonts w:cs="FrankRuehl"/>
          <w:strike/>
          <w:vanish/>
          <w:sz w:val="22"/>
          <w:szCs w:val="22"/>
          <w:shd w:val="clear" w:color="auto" w:fill="FFFF99"/>
          <w:rtl/>
        </w:rPr>
        <w:t>–</w:t>
      </w:r>
    </w:p>
    <w:p w14:paraId="430F56C6"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"בורסה", "חברה פרטית", "חברה ציבורית", "חלוקה", "מיזוג", "מניות הטבה"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כהגדרתם בחוק החברות, התשנ"ט-1999;</w:t>
      </w:r>
    </w:p>
    <w:p w14:paraId="3E80BB01"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"מחיר המכירה", של ידע או של מקבל האישור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מחיר המכירה, בפועל, של הידע או של מקבל האישור, לפי הענין, ובמכירה כאמור בסעיף קטן (ו)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המחיר שקבעה ועדת המחקר לפי אותו סעיף קטן;</w:t>
      </w:r>
    </w:p>
    <w:p w14:paraId="6B92DD5E"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"מכירה", של מקבל האישור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מכירת כלל נכסיו של מקבל האישור, מיזוגו, וכל עסקה אחרת שקבעו השרים;</w:t>
      </w:r>
    </w:p>
    <w:p w14:paraId="7C434E57"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 xml:space="preserve">"ריבית שנתית"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כהגדרתה בתקנות לעידוד מחקר ופיתוח בתעשיה (שיעור התמלוגים וכללים לתשלומם), התשנ"ו-1996.</w:t>
      </w:r>
    </w:p>
    <w:p w14:paraId="3D214EBA"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 xml:space="preserve">ועדת המחקר רשאית, במקרים מיוחדים, לאשר בקשה להעברה אל מחוץ לישראל של ידע הנובע ממחקר ופיתוח על פי תכנית מאושרת, שאינו המוצר שפותח במסגרת אותה תכנית, וכל זכות הנובעת ממנו (בסעיף זה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ידע), בתנאים כמפורט להלן, לפי הענין:</w:t>
      </w:r>
    </w:p>
    <w:p w14:paraId="41D5F76F"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 xml:space="preserve">היתה הבקשה למכירת הידע בלבד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ישלם מקבל האישור, במזומן, את הסכום בסיסי, כשהוא מופחת לפי הוראות סעיף קטן (ז); בפסקה זו, "הסכום הבסיסי"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סכום השווה ליחס שבין סך המענקים שקיבל מקבל האישור לפי חוק זה לבין סך ההשקעות הכספיות שהושקעו בביצוע התכנית המאושרת, כשהוא מוכפל במחיר המכירה של הידע, ובלבד שלא יפחת מסך המענקים כאמור, בתוספת ריבית שנתית;</w:t>
      </w:r>
    </w:p>
    <w:p w14:paraId="48822A33"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 xml:space="preserve">היתה הבקשה להעברת ידע אל מחוץ לישראל, במסגרת מכירה של מקבל האישור שכתוצאה ממנה הפסיק מקבל האישור להיות תאגיד המואגד בישראל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ישלם מקבל האישור, במזומן, את הסכום הבסיסי, כשהוא מופחת לפי הוראות סעיף קטן (ז); בפסקה זו, "הסכום הבסיסי"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סכום השווה ליחס שבין סך המענקים שקיבל מקבל האישור לפי חוק זה, לבין סך הוצאות המחקר והפיתוח של מקבל האישור בניכוי הנכסים הפיננסיים כפי שיקבעו השרים, כשהוא מוכפל במחיר המכירה של מקבל האישור, ובלבד שלא יפחת מסך המענקים כאמור, בתוספת ריבית שנתית; בפסקה זו, "הוצאות המחקר והפיתוח של מקבל האישור"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הוצאות שהוציא מקבל האישור בביצוע מחקר ופיתוח, וועדת המחקר קבעה, בכללים שפרסמה ברשומות, שניתן להביאן בחשבון לעניין זה;</w:t>
      </w:r>
    </w:p>
    <w:p w14:paraId="4499CE4E"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היתה הבקשה להעברת ידע אל מחוץ לישראל בתמורה להעברת ידע חלופי למקבל האישור בישראל, ושוכנעה ועדת המחקר, בהתחשב בסוגי הידע המועברים ובמידת התיישנותם הטכנולוגית, וכן במשך התקופה שחלפה מסיום הפיתוח של הידע שיועבר אל מחוץ לישראל ובהיקף התמלוגים ששולמו עד למועד הבקשה להעברה, כי בשל הידע החלופי שיועבר לישראל, תושג תשואה עודפת הגדולה משמעותית מזו שהיתה מושגת בשל הידע שיועבר אל מחוץ לישראל, רשאית הוועדה, מנימוקים מיוחדים שיירשמו, לאשר את העברת הידע, ומקבל האישור לא יחויב בתשלום בשל ההעברה; אישרה הוועדה העברת ידע כאמור, תשונה התכנית המאושרת בהתאם, כך שהידע החלופי ייכלל בתכנית, ויראו, לענין חוק זה, את התכנית המתוקנת כתכנית המקורית שאושרה; הוראות פסקה זו יחולו גם לגבי שיתוף של גורם מחוץ לישראל בידע של מקבל האישור, כנגד שיתוף של מקבל האישור בידע של גורם כאמור, והכל לצורך מחקר ופיתוח משותף וחדש.</w:t>
      </w:r>
    </w:p>
    <w:p w14:paraId="5B8C4FC4"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(ב1)</w:t>
      </w:r>
      <w:r w:rsidRPr="00661FBD">
        <w:rPr>
          <w:rStyle w:val="default"/>
          <w:rFonts w:cs="FrankRuehl" w:hint="cs"/>
          <w:strike/>
          <w:vanish/>
          <w:sz w:val="22"/>
          <w:szCs w:val="22"/>
          <w:shd w:val="clear" w:color="auto" w:fill="FFFF99"/>
          <w:rtl/>
        </w:rPr>
        <w:tab/>
        <w:t>השרים, באישור ועדת הכספים של הכנסת, יקבעו הוראות לעניין הסכום המרבי שישלם מקבל האישור על פי סעיף קטן (ב)(1) ו-(2).</w:t>
      </w:r>
    </w:p>
    <w:p w14:paraId="30DCEC58"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על אף הוראות סעיף קטן (ב)(1), נתן רוכש הידע הרשאה מפורשת למקבל האישור לניצול הידע ולשימוש מלא בו ובכל הזכויות הגלומות בו או הנובעות ממנו, בדרך של רישיון בלעדי, בלתי חוזר, שאינו מוגבל בזמן, במקום או בדרך אחרת, רשאית הוועדה, מנימוקים מיוחדים שיירשמו, לאשר את העברת הידע בלי לחייב את מקבל האישור בתשלום בשל ההעברה.</w:t>
      </w:r>
    </w:p>
    <w:p w14:paraId="2663B327"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 xml:space="preserve">על אף הוראות סעיף קטן (ב)(2), היתה התמורה בשל מכירת מקבל האישור כאמור באותו סעיף קטן, כולה או חלקה, במניות (בסעיף קטן זה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התמורה במניות), וההפרש בין מחיר המכירה של מקבל האישור לבין התמורה במניות (בסעיף קטן זה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התמורה במזומן) נמוך מהתשלום שכל מקבל האישור לשלם לפי סעיף קטן (ב)(2), תשולם התמורה במזומן ורשאית ועדת המחקר לדחות את תשלום ההפרש שבין מלוא התשלום לפי אותו סעיף קטן לבין התמורה במזומן (בסעיף קטן זה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יתרת התשלום), בכפוף לתנאים המפורטים להלן ולתנאים נוספים שתורה הוועדה:</w:t>
      </w:r>
    </w:p>
    <w:p w14:paraId="59DCA812"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 xml:space="preserve">היתה התמורה במניות של חברה פרטית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ישועבדו לטובת המדינה כלל המניות שהתקבלו כתמורה, עד להעברת יתרת התשלום, ורוכש מקבל האישור ייתן התחייבות ולפיה לא יעביר את הידע לאחר, במישרין או בעקיפין, ולא יבצע כל עסקה במניות המשועבדות, לרבות חלוקת דיבידנד או מניות הטבה, עד להעברת יתרת התשלום; ועדת המחקר רשאית להחליט על מימוש השעבוד, בכל עת, לצורך מכירת המניות;</w:t>
      </w:r>
    </w:p>
    <w:p w14:paraId="0128B0A1"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 xml:space="preserve">היתה התמורה במניות של חברה ציבורית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יירשמו המניות למסחר בבורסה, ומתוכן ישועבדו לטובת המדינה מניות, בשווי יתרת התשלום, עד להעברת היתרה כאמור, ובלבד שהתשלום יבוצע עד תום שלושה חודשים מהמועד הראשון שבו ניתן למכור את המניות; לא בוצע התשלום במועד, תפעל המדינה למימוש מיידי של השעבוד ולמכירת המניות.</w:t>
      </w:r>
    </w:p>
    <w:p w14:paraId="110CCE28"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hint="cs"/>
          <w:strike/>
          <w:vanish/>
          <w:sz w:val="22"/>
          <w:szCs w:val="22"/>
          <w:shd w:val="clear" w:color="auto" w:fill="FFFF99"/>
          <w:rtl/>
        </w:rPr>
        <w:tab/>
        <w:t>על אף הוראות סעיף קטן (ב)(1) ו-(2), היתה הבקשה להעברת ידע אל מחוץ לישראל, כאמור באותו סעיף קטן, אגב פירוק מחמת חדלות פירעון או כינוס נכסים של מקבל האישור, ומחיר המכירה של הידע או של מקבל האישור, לפי הענין, נמוך מסך ההשקעות שהושקעו בביצוע התכנית המאושרת או שהושקעו במקבל האישור, לפי הענין, רשאית ועדת המחקר לקבוע כי ההוראה שבאותו סעיף קטן ולפיה הסכום הבסיסי לא יפחת מסך המענקים בתוספת ריבית שנתית, לא תחול; קבעה הוועדה כאמור, לא יופחת הסכום הבסיסי לפי הוראות סעיף קטן (ז).</w:t>
      </w:r>
    </w:p>
    <w:p w14:paraId="334D9AD1"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hint="cs"/>
          <w:strike/>
          <w:vanish/>
          <w:sz w:val="22"/>
          <w:szCs w:val="22"/>
          <w:shd w:val="clear" w:color="auto" w:fill="FFFF99"/>
          <w:rtl/>
        </w:rPr>
        <w:tab/>
        <w:t>היתה המכירה של הידע או של מקבל האישור, כאמור בסעיף קטן (ב)(1) או (2), מכירה בלא תמורה, מכירה בין תאגידים קשורים כהגדרתם בסעיף 21, או מיזוג, או סברה ועדת המחקר כי התמורה שהתקבלה בשל המכירה אינה ריאלית, תקבע ועדתהמחקר את מחיר המכירה, לצורך סעיף זה, על סמך חוות דעת כלכלית מטעמה.</w:t>
      </w:r>
    </w:p>
    <w:p w14:paraId="43391170"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(ז)</w:t>
      </w:r>
      <w:r w:rsidRPr="00661FBD">
        <w:rPr>
          <w:rStyle w:val="default"/>
          <w:rFonts w:cs="FrankRuehl" w:hint="cs"/>
          <w:strike/>
          <w:vanish/>
          <w:sz w:val="22"/>
          <w:szCs w:val="22"/>
          <w:shd w:val="clear" w:color="auto" w:fill="FFFF99"/>
          <w:rtl/>
        </w:rPr>
        <w:tab/>
        <w:t xml:space="preserve">מהסכום הבסיסי לפי סעיף קטן (ב)(1) או (2) יופחתו ההפרש כשהוא מוקטן בהתאם להוראות שיקבעו השרים והתמלוגים ששילם מקבל האישור בשל הידע; בהוראות כאמור יקבעו השרים את התקופה שבמהלכה יוקטן ההפרש לפי סעיף קטן זה ואת המועדים והשיעורים להקטנתו, ובלבד שתחילת התקופה תהיה שנתיים לפחות אחרי תום התקופה לביצוע התכנית המאושרת, ושסיומה יהיה לא מאוחר מ-12 שנים מתום התקופה כאמור; בסעיף קטן זה, "ההפרש"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ההפרש שבין הסכום הבסיסי לפי סעיף קטן (ב)(1) או (2) לבין סך המענקים שקיבל מקבל האישור, בתוספת ריבית שנתית.</w:t>
      </w:r>
    </w:p>
    <w:p w14:paraId="7F5EDF25"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(ח)</w:t>
      </w:r>
      <w:r w:rsidRPr="00661FBD">
        <w:rPr>
          <w:rStyle w:val="default"/>
          <w:rFonts w:cs="FrankRuehl" w:hint="cs"/>
          <w:strike/>
          <w:vanish/>
          <w:sz w:val="22"/>
          <w:szCs w:val="22"/>
          <w:shd w:val="clear" w:color="auto" w:fill="FFFF99"/>
          <w:rtl/>
        </w:rPr>
        <w:tab/>
        <w:t>לא שולם תשלום כנדרש לפי הוראות סעיף זה, ייווספו עליו הפרשי הצמדה וריבית כמשמעותם בחוק פסיקת ריבית והצמדה, התשכ"א-1961; התשלום ייגבה בדרך שגובים מס, ופקודת המסים (גביה) תחול כאילו היה מס כמשמעותו באותה פקודה.</w:t>
      </w:r>
    </w:p>
    <w:p w14:paraId="75A394B6"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(ט)</w:t>
      </w:r>
      <w:r w:rsidRPr="00661FBD">
        <w:rPr>
          <w:rStyle w:val="default"/>
          <w:rFonts w:cs="FrankRuehl" w:hint="cs"/>
          <w:strike/>
          <w:vanish/>
          <w:sz w:val="22"/>
          <w:szCs w:val="22"/>
          <w:shd w:val="clear" w:color="auto" w:fill="FFFF99"/>
          <w:rtl/>
        </w:rPr>
        <w:tab/>
        <w:t>אושרה בקשה להעברת ידע לפי סעיף זה, למעט לפי סעיפים קטנים (ב)(3) או (ג), יראו את האישור ככולל אישור כאמור בסעיף 19א(ב), להעברה של כל הייצור ושל זכויות הייצור של המוצר שפותח לפי אותו ידע, ואולם חובת תשלום התמלוגים לפי סעיף 21 לא תחול לגבי התקופה החל ביום האישור.</w:t>
      </w:r>
    </w:p>
    <w:p w14:paraId="1F8CF724"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(י)</w:t>
      </w:r>
      <w:r w:rsidRPr="00661FBD">
        <w:rPr>
          <w:rStyle w:val="default"/>
          <w:rFonts w:cs="FrankRuehl" w:hint="cs"/>
          <w:strike/>
          <w:vanish/>
          <w:sz w:val="22"/>
          <w:szCs w:val="22"/>
          <w:shd w:val="clear" w:color="auto" w:fill="FFFF99"/>
          <w:rtl/>
        </w:rPr>
        <w:tab/>
        <w:t>השרים רשאים לקבוע:</w:t>
      </w:r>
    </w:p>
    <w:p w14:paraId="7DF1DEA4"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כללים לחישוב מחיר המכירה באופן שיתחשב במניות שהוקצו ליזמים ועובדים שלא כנגד מזומן;</w:t>
      </w:r>
    </w:p>
    <w:p w14:paraId="42F72D1E" w14:textId="77777777" w:rsidR="00063557" w:rsidRPr="00661FBD" w:rsidRDefault="00063557" w:rsidP="00063557">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הוראות ותנאים לענין מתן הרשאה מאת מקבל האישור לגורם מחוץ לישראל, לשימוש בידע, לרבות תשלום למדינה מאת מקבל האישור בתשלום אחד או לשיעורין בשל מתן ההרשאה כאמור.</w:t>
      </w:r>
    </w:p>
    <w:p w14:paraId="1F8AB556" w14:textId="77777777" w:rsidR="00063557" w:rsidRPr="00063557" w:rsidRDefault="00063557" w:rsidP="00063557">
      <w:pPr>
        <w:pStyle w:val="P00"/>
        <w:spacing w:before="0"/>
        <w:ind w:left="0" w:right="1134"/>
        <w:rPr>
          <w:rStyle w:val="default"/>
          <w:rFonts w:cs="FrankRuehl" w:hint="cs"/>
          <w:sz w:val="2"/>
          <w:szCs w:val="2"/>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(יא)</w:t>
      </w:r>
      <w:r w:rsidRPr="00661FBD">
        <w:rPr>
          <w:rStyle w:val="default"/>
          <w:rFonts w:cs="FrankRuehl" w:hint="cs"/>
          <w:strike/>
          <w:vanish/>
          <w:sz w:val="22"/>
          <w:szCs w:val="22"/>
          <w:shd w:val="clear" w:color="auto" w:fill="FFFF99"/>
          <w:rtl/>
        </w:rPr>
        <w:tab/>
        <w:t>סכומי התשלומים שישולמו לפי סעיף זה ישמשו לעידוד מחקר ופיתוח תעשייתי.</w:t>
      </w:r>
      <w:bookmarkEnd w:id="206"/>
    </w:p>
    <w:p w14:paraId="275B6B20" w14:textId="77777777" w:rsidR="00873F3A" w:rsidRDefault="00873F3A" w:rsidP="00FA059F">
      <w:pPr>
        <w:pStyle w:val="P00"/>
        <w:spacing w:before="72"/>
        <w:ind w:left="0" w:right="1134"/>
        <w:rPr>
          <w:rStyle w:val="default"/>
          <w:rFonts w:cs="FrankRuehl" w:hint="cs"/>
          <w:rtl/>
        </w:rPr>
      </w:pPr>
      <w:bookmarkStart w:id="207" w:name="Seif13"/>
      <w:bookmarkEnd w:id="207"/>
      <w:r>
        <w:rPr>
          <w:lang w:val="he-IL"/>
        </w:rPr>
        <w:pict w14:anchorId="5DB64EE7">
          <v:rect id="_x0000_s2107" style="position:absolute;left:0;text-align:left;margin-left:478.5pt;margin-top:8.05pt;width:61.05pt;height:27.55pt;z-index:251561472" o:allowincell="f" filled="f" stroked="f" strokecolor="lime" strokeweight=".25pt">
            <v:textbox inset="0,0,0,0">
              <w:txbxContent>
                <w:p w14:paraId="1A2B0624" w14:textId="77777777" w:rsidR="001A0867" w:rsidRDefault="001A0867">
                  <w:pPr>
                    <w:spacing w:line="160" w:lineRule="exact"/>
                    <w:jc w:val="left"/>
                    <w:rPr>
                      <w:rFonts w:cs="Miriam"/>
                      <w:sz w:val="18"/>
                      <w:szCs w:val="18"/>
                      <w:rtl/>
                    </w:rPr>
                  </w:pPr>
                  <w:r>
                    <w:rPr>
                      <w:rFonts w:cs="Miriam"/>
                      <w:sz w:val="18"/>
                      <w:szCs w:val="18"/>
                      <w:rtl/>
                    </w:rPr>
                    <w:t>ד</w:t>
                  </w:r>
                  <w:r>
                    <w:rPr>
                      <w:rFonts w:cs="Miriam" w:hint="cs"/>
                      <w:sz w:val="18"/>
                      <w:szCs w:val="18"/>
                      <w:rtl/>
                    </w:rPr>
                    <w:t>י</w:t>
                  </w:r>
                  <w:r>
                    <w:rPr>
                      <w:rFonts w:cs="Miriam"/>
                      <w:sz w:val="18"/>
                      <w:szCs w:val="18"/>
                      <w:rtl/>
                    </w:rPr>
                    <w:t>נ</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ו</w:t>
                  </w:r>
                  <w:r>
                    <w:rPr>
                      <w:rFonts w:cs="Miriam" w:hint="cs"/>
                      <w:sz w:val="18"/>
                      <w:szCs w:val="18"/>
                      <w:rtl/>
                    </w:rPr>
                    <w:t>חשבונות</w:t>
                  </w:r>
                </w:p>
                <w:p w14:paraId="7F9755C3" w14:textId="77777777" w:rsidR="001A0867" w:rsidRDefault="001A0867" w:rsidP="0006355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20</w:t>
      </w:r>
      <w:r w:rsidRPr="00FA059F">
        <w:rPr>
          <w:rStyle w:val="default"/>
          <w:rFonts w:cs="FrankRuehl"/>
          <w:rtl/>
        </w:rPr>
        <w:t>.</w:t>
      </w:r>
      <w:r w:rsidRPr="00FA059F">
        <w:rPr>
          <w:rStyle w:val="default"/>
          <w:rFonts w:cs="FrankRuehl"/>
          <w:rtl/>
        </w:rPr>
        <w:tab/>
      </w:r>
      <w:r w:rsidR="00FA059F" w:rsidRPr="00FA059F">
        <w:rPr>
          <w:rStyle w:val="default"/>
          <w:rFonts w:cs="FrankRuehl" w:hint="cs"/>
          <w:rtl/>
        </w:rPr>
        <w:t>מקבל הטבה יגיש דין וחשבון על התקדמות הפעילות שאושרה לו ודין וחשבון על ההוצאות המאושרות שביצע, והכול במועדים ועל פי נוהל שתקבע ועדת המחקר ושיפורסם באתר האינטרנט של הרשות</w:t>
      </w:r>
      <w:r>
        <w:rPr>
          <w:rStyle w:val="default"/>
          <w:rFonts w:cs="FrankRuehl" w:hint="cs"/>
          <w:rtl/>
        </w:rPr>
        <w:t>.</w:t>
      </w:r>
    </w:p>
    <w:p w14:paraId="79297E04" w14:textId="77777777" w:rsidR="00063557" w:rsidRPr="00661FBD" w:rsidRDefault="00063557" w:rsidP="00063557">
      <w:pPr>
        <w:pStyle w:val="P22"/>
        <w:spacing w:before="0"/>
        <w:ind w:left="0" w:right="1134"/>
        <w:rPr>
          <w:rStyle w:val="default"/>
          <w:rFonts w:cs="FrankRuehl" w:hint="cs"/>
          <w:vanish/>
          <w:color w:val="FF0000"/>
          <w:sz w:val="20"/>
          <w:szCs w:val="20"/>
          <w:shd w:val="clear" w:color="auto" w:fill="FFFF99"/>
          <w:rtl/>
        </w:rPr>
      </w:pPr>
      <w:bookmarkStart w:id="208" w:name="Rov180"/>
      <w:r w:rsidRPr="00661FBD">
        <w:rPr>
          <w:rStyle w:val="default"/>
          <w:rFonts w:cs="FrankRuehl" w:hint="cs"/>
          <w:vanish/>
          <w:color w:val="FF0000"/>
          <w:sz w:val="20"/>
          <w:szCs w:val="20"/>
          <w:shd w:val="clear" w:color="auto" w:fill="FFFF99"/>
          <w:rtl/>
        </w:rPr>
        <w:t>מיום 1.4.2003</w:t>
      </w:r>
    </w:p>
    <w:p w14:paraId="47D46606" w14:textId="77777777" w:rsidR="00063557" w:rsidRPr="00661FBD" w:rsidRDefault="00063557" w:rsidP="00063557">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3A5AD6B6" w14:textId="77777777" w:rsidR="00063557" w:rsidRPr="00661FBD" w:rsidRDefault="00063557" w:rsidP="00063557">
      <w:pPr>
        <w:pStyle w:val="P22"/>
        <w:spacing w:before="0"/>
        <w:ind w:left="0" w:right="1134"/>
        <w:rPr>
          <w:rStyle w:val="default"/>
          <w:rFonts w:cs="FrankRuehl" w:hint="cs"/>
          <w:vanish/>
          <w:sz w:val="20"/>
          <w:szCs w:val="20"/>
          <w:shd w:val="clear" w:color="auto" w:fill="FFFF99"/>
          <w:rtl/>
        </w:rPr>
      </w:pPr>
      <w:hyperlink r:id="rId33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113 (</w:t>
      </w:r>
      <w:hyperlink r:id="rId33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9EBD87C" w14:textId="77777777" w:rsidR="00063557" w:rsidRPr="00661FBD" w:rsidRDefault="00063557" w:rsidP="00063557">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20.</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ני</w:t>
      </w:r>
      <w:r w:rsidRPr="00661FBD">
        <w:rPr>
          <w:rStyle w:val="default"/>
          <w:rFonts w:cs="FrankRuehl" w:hint="cs"/>
          <w:vanish/>
          <w:sz w:val="22"/>
          <w:szCs w:val="22"/>
          <w:shd w:val="clear" w:color="auto" w:fill="FFFF99"/>
          <w:rtl/>
        </w:rPr>
        <w:t xml:space="preserve">תן </w:t>
      </w:r>
      <w:r w:rsidRPr="00661FBD">
        <w:rPr>
          <w:rStyle w:val="default"/>
          <w:rFonts w:cs="FrankRuehl"/>
          <w:vanish/>
          <w:sz w:val="22"/>
          <w:szCs w:val="22"/>
          <w:shd w:val="clear" w:color="auto" w:fill="FFFF99"/>
          <w:rtl/>
        </w:rPr>
        <w:t>לו</w:t>
      </w:r>
      <w:r w:rsidRPr="00661FBD">
        <w:rPr>
          <w:rStyle w:val="default"/>
          <w:rFonts w:cs="FrankRuehl" w:hint="cs"/>
          <w:vanish/>
          <w:sz w:val="22"/>
          <w:szCs w:val="22"/>
          <w:shd w:val="clear" w:color="auto" w:fill="FFFF99"/>
          <w:rtl/>
        </w:rPr>
        <w:t xml:space="preserve"> אישור יגיש דין וחשבון על התקדמות המחקר ופיתוח ודין וחשבון כספי על הוצאות המחקר, הכל במועדים ועל פי כללים שתקבע ועדת המחקר </w:t>
      </w:r>
      <w:r w:rsidRPr="00661FBD">
        <w:rPr>
          <w:rStyle w:val="default"/>
          <w:rFonts w:cs="FrankRuehl" w:hint="cs"/>
          <w:vanish/>
          <w:sz w:val="22"/>
          <w:szCs w:val="22"/>
          <w:u w:val="single"/>
          <w:shd w:val="clear" w:color="auto" w:fill="FFFF99"/>
          <w:rtl/>
        </w:rPr>
        <w:t>ושיפורסמו ב</w:t>
      </w:r>
      <w:r w:rsidRPr="00661FBD">
        <w:rPr>
          <w:rStyle w:val="default"/>
          <w:rFonts w:cs="FrankRuehl"/>
          <w:vanish/>
          <w:sz w:val="22"/>
          <w:szCs w:val="22"/>
          <w:u w:val="single"/>
          <w:shd w:val="clear" w:color="auto" w:fill="FFFF99"/>
          <w:rtl/>
        </w:rPr>
        <w:t>ר</w:t>
      </w:r>
      <w:r w:rsidRPr="00661FBD">
        <w:rPr>
          <w:rStyle w:val="default"/>
          <w:rFonts w:cs="FrankRuehl" w:hint="cs"/>
          <w:vanish/>
          <w:sz w:val="22"/>
          <w:szCs w:val="22"/>
          <w:u w:val="single"/>
          <w:shd w:val="clear" w:color="auto" w:fill="FFFF99"/>
          <w:rtl/>
        </w:rPr>
        <w:t>שומות</w:t>
      </w:r>
      <w:r w:rsidRPr="00661FBD">
        <w:rPr>
          <w:rStyle w:val="default"/>
          <w:rFonts w:cs="FrankRuehl" w:hint="cs"/>
          <w:vanish/>
          <w:sz w:val="22"/>
          <w:szCs w:val="22"/>
          <w:shd w:val="clear" w:color="auto" w:fill="FFFF99"/>
          <w:rtl/>
        </w:rPr>
        <w:t>.</w:t>
      </w:r>
    </w:p>
    <w:p w14:paraId="77DCFB1D"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p>
    <w:p w14:paraId="739A8137" w14:textId="77777777" w:rsidR="00063557" w:rsidRPr="00661FBD" w:rsidRDefault="00063557" w:rsidP="00063557">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095C1A96"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D74ACDB"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hyperlink r:id="rId34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279 (</w:t>
      </w:r>
      <w:hyperlink r:id="rId34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0182885"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20</w:t>
      </w:r>
    </w:p>
    <w:p w14:paraId="69D763C9" w14:textId="77777777" w:rsidR="00063557" w:rsidRPr="00661FBD" w:rsidRDefault="00063557" w:rsidP="00063557">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071BFE66" w14:textId="77777777" w:rsidR="00063557" w:rsidRPr="00661FBD" w:rsidRDefault="00063557" w:rsidP="00063557">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דינים וחשבונות</w:t>
      </w:r>
    </w:p>
    <w:p w14:paraId="57FB4381" w14:textId="77777777" w:rsidR="00063557" w:rsidRPr="00063557" w:rsidRDefault="00063557" w:rsidP="00063557">
      <w:pPr>
        <w:pStyle w:val="P00"/>
        <w:spacing w:before="0"/>
        <w:ind w:left="0" w:right="1134"/>
        <w:rPr>
          <w:rStyle w:val="default"/>
          <w:rFonts w:cs="FrankRuehl" w:hint="cs"/>
          <w:strike/>
          <w:sz w:val="2"/>
          <w:szCs w:val="2"/>
          <w:rtl/>
        </w:rPr>
      </w:pPr>
      <w:r w:rsidRPr="00661FBD">
        <w:rPr>
          <w:rStyle w:val="default"/>
          <w:rFonts w:cs="FrankRuehl"/>
          <w:strike/>
          <w:vanish/>
          <w:sz w:val="22"/>
          <w:szCs w:val="22"/>
          <w:shd w:val="clear" w:color="auto" w:fill="FFFF99"/>
          <w:rtl/>
        </w:rPr>
        <w:t>20.</w:t>
      </w:r>
      <w:r w:rsidRPr="00661FBD">
        <w:rPr>
          <w:rStyle w:val="default"/>
          <w:rFonts w:cs="FrankRuehl"/>
          <w:strike/>
          <w:vanish/>
          <w:sz w:val="22"/>
          <w:szCs w:val="22"/>
          <w:shd w:val="clear" w:color="auto" w:fill="FFFF99"/>
          <w:rtl/>
        </w:rPr>
        <w:tab/>
        <w:t>מ</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ני</w:t>
      </w:r>
      <w:r w:rsidRPr="00661FBD">
        <w:rPr>
          <w:rStyle w:val="default"/>
          <w:rFonts w:cs="FrankRuehl" w:hint="cs"/>
          <w:strike/>
          <w:vanish/>
          <w:sz w:val="22"/>
          <w:szCs w:val="22"/>
          <w:shd w:val="clear" w:color="auto" w:fill="FFFF99"/>
          <w:rtl/>
        </w:rPr>
        <w:t xml:space="preserve">תן </w:t>
      </w:r>
      <w:r w:rsidRPr="00661FBD">
        <w:rPr>
          <w:rStyle w:val="default"/>
          <w:rFonts w:cs="FrankRuehl"/>
          <w:strike/>
          <w:vanish/>
          <w:sz w:val="22"/>
          <w:szCs w:val="22"/>
          <w:shd w:val="clear" w:color="auto" w:fill="FFFF99"/>
          <w:rtl/>
        </w:rPr>
        <w:t>לו</w:t>
      </w:r>
      <w:r w:rsidRPr="00661FBD">
        <w:rPr>
          <w:rStyle w:val="default"/>
          <w:rFonts w:cs="FrankRuehl" w:hint="cs"/>
          <w:strike/>
          <w:vanish/>
          <w:sz w:val="22"/>
          <w:szCs w:val="22"/>
          <w:shd w:val="clear" w:color="auto" w:fill="FFFF99"/>
          <w:rtl/>
        </w:rPr>
        <w:t xml:space="preserve"> אישור יגיש דין וחשבון על התקדמות המחקר ופיתוח ודין וחשבון כספי על הוצאות המחקר, הכל במועדים ועל פי כללים שתקבע ועדת המחקר ושיפורסמו ב</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שומות.</w:t>
      </w:r>
      <w:bookmarkEnd w:id="208"/>
    </w:p>
    <w:p w14:paraId="5D598B65" w14:textId="77777777" w:rsidR="00873F3A" w:rsidRDefault="00873F3A" w:rsidP="00FA059F">
      <w:pPr>
        <w:pStyle w:val="P00"/>
        <w:spacing w:before="72"/>
        <w:ind w:left="0" w:right="1134"/>
        <w:rPr>
          <w:rStyle w:val="default"/>
          <w:rFonts w:cs="FrankRuehl" w:hint="cs"/>
          <w:rtl/>
        </w:rPr>
      </w:pPr>
      <w:bookmarkStart w:id="209" w:name="Seif14"/>
      <w:bookmarkEnd w:id="209"/>
      <w:r>
        <w:rPr>
          <w:lang w:val="he-IL"/>
        </w:rPr>
        <w:pict w14:anchorId="35FDE3A3">
          <v:rect id="_x0000_s2108" style="position:absolute;left:0;text-align:left;margin-left:476.7pt;margin-top:8.05pt;width:62.85pt;height:61.05pt;z-index:251562496" o:allowincell="f" filled="f" stroked="f" strokecolor="lime" strokeweight=".25pt">
            <v:textbox inset="0,0,0,0">
              <w:txbxContent>
                <w:p w14:paraId="0E79C040" w14:textId="77777777" w:rsidR="001A0867" w:rsidRDefault="001A0867">
                  <w:pPr>
                    <w:spacing w:line="160" w:lineRule="exact"/>
                    <w:jc w:val="left"/>
                    <w:rPr>
                      <w:rFonts w:cs="Miriam"/>
                      <w:noProof/>
                      <w:sz w:val="18"/>
                      <w:szCs w:val="18"/>
                      <w:rtl/>
                    </w:rPr>
                  </w:pPr>
                  <w:r>
                    <w:rPr>
                      <w:rFonts w:cs="Miriam"/>
                      <w:sz w:val="18"/>
                      <w:szCs w:val="18"/>
                      <w:rtl/>
                    </w:rPr>
                    <w:t>ת</w:t>
                  </w:r>
                  <w:r>
                    <w:rPr>
                      <w:rFonts w:cs="Miriam" w:hint="cs"/>
                      <w:sz w:val="18"/>
                      <w:szCs w:val="18"/>
                      <w:rtl/>
                    </w:rPr>
                    <w:t>מ</w:t>
                  </w:r>
                  <w:r>
                    <w:rPr>
                      <w:rFonts w:cs="Miriam"/>
                      <w:sz w:val="18"/>
                      <w:szCs w:val="18"/>
                      <w:rtl/>
                    </w:rPr>
                    <w:t>ל</w:t>
                  </w:r>
                  <w:r>
                    <w:rPr>
                      <w:rFonts w:cs="Miriam" w:hint="cs"/>
                      <w:sz w:val="18"/>
                      <w:szCs w:val="18"/>
                      <w:rtl/>
                    </w:rPr>
                    <w:t>ו</w:t>
                  </w:r>
                  <w:r>
                    <w:rPr>
                      <w:rFonts w:cs="Miriam"/>
                      <w:sz w:val="18"/>
                      <w:szCs w:val="18"/>
                      <w:rtl/>
                    </w:rPr>
                    <w:t>ג</w:t>
                  </w:r>
                  <w:r>
                    <w:rPr>
                      <w:rFonts w:cs="Miriam" w:hint="cs"/>
                      <w:sz w:val="18"/>
                      <w:szCs w:val="18"/>
                      <w:rtl/>
                    </w:rPr>
                    <w:t>י</w:t>
                  </w:r>
                  <w:r>
                    <w:rPr>
                      <w:rFonts w:cs="Miriam"/>
                      <w:sz w:val="18"/>
                      <w:szCs w:val="18"/>
                      <w:rtl/>
                    </w:rPr>
                    <w:t>ם</w:t>
                  </w:r>
                </w:p>
                <w:p w14:paraId="6FD1057A"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40CC1C4C" w14:textId="77777777" w:rsidR="001A0867" w:rsidRDefault="001A0867">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p w14:paraId="71665690"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FA059F" w:rsidRPr="001A0867">
        <w:rPr>
          <w:rStyle w:val="default"/>
          <w:rFonts w:cs="FrankRuehl" w:hint="cs"/>
          <w:rtl/>
        </w:rPr>
        <w:t>מי שניתן לו אישור כאמור בסעיף 17(ד), במסגרת מסלולי הטבות שבהם קבעה המועצה תשלום תמלוגים, ישלם לאוצר המדינה</w:t>
      </w:r>
      <w:r>
        <w:rPr>
          <w:rStyle w:val="default"/>
          <w:rFonts w:cs="FrankRuehl" w:hint="cs"/>
          <w:rtl/>
        </w:rPr>
        <w:t xml:space="preserve"> תמ</w:t>
      </w:r>
      <w:r>
        <w:rPr>
          <w:rStyle w:val="default"/>
          <w:rFonts w:cs="FrankRuehl"/>
          <w:rtl/>
        </w:rPr>
        <w:t>לו</w:t>
      </w:r>
      <w:r>
        <w:rPr>
          <w:rStyle w:val="default"/>
          <w:rFonts w:cs="FrankRuehl" w:hint="cs"/>
          <w:rtl/>
        </w:rPr>
        <w:t xml:space="preserve">גים מכל הכנסה הנובעת מהמוצר, שפותח במסגרת התכנית או הנובע ממנה, לרבות </w:t>
      </w:r>
      <w:r>
        <w:rPr>
          <w:rStyle w:val="default"/>
          <w:rFonts w:cs="FrankRuehl"/>
          <w:rtl/>
        </w:rPr>
        <w:t>ש</w:t>
      </w:r>
      <w:r>
        <w:rPr>
          <w:rStyle w:val="default"/>
          <w:rFonts w:cs="FrankRuehl" w:hint="cs"/>
          <w:rtl/>
        </w:rPr>
        <w:t>יר</w:t>
      </w:r>
      <w:r>
        <w:rPr>
          <w:rStyle w:val="default"/>
          <w:rFonts w:cs="FrankRuehl"/>
          <w:rtl/>
        </w:rPr>
        <w:t>ו</w:t>
      </w:r>
      <w:r>
        <w:rPr>
          <w:rStyle w:val="default"/>
          <w:rFonts w:cs="FrankRuehl" w:hint="cs"/>
          <w:rtl/>
        </w:rPr>
        <w:t>ת</w:t>
      </w:r>
      <w:r>
        <w:rPr>
          <w:rStyle w:val="default"/>
          <w:rFonts w:cs="FrankRuehl"/>
          <w:rtl/>
        </w:rPr>
        <w:t>ים</w:t>
      </w:r>
      <w:r>
        <w:rPr>
          <w:rStyle w:val="default"/>
          <w:rFonts w:cs="FrankRuehl" w:hint="cs"/>
          <w:rtl/>
        </w:rPr>
        <w:t xml:space="preserve"> הנלווים למוצר או הכרוכים בו, והכל בין אם ההכנסה נוצרה אצל מי שניתן לו האישור או אצל אדם או תאגיד קשור; לענין זה </w:t>
      </w:r>
      <w:r>
        <w:rPr>
          <w:rStyle w:val="default"/>
          <w:rFonts w:cs="FrankRuehl"/>
          <w:rtl/>
        </w:rPr>
        <w:t>–</w:t>
      </w:r>
    </w:p>
    <w:p w14:paraId="4F45923C" w14:textId="77777777" w:rsidR="00873F3A" w:rsidRDefault="00873F3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תאגיד קשור"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ח</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ל</w:t>
      </w:r>
      <w:r>
        <w:rPr>
          <w:rStyle w:val="default"/>
          <w:rFonts w:cs="FrankRuehl" w:hint="cs"/>
          <w:rtl/>
        </w:rPr>
        <w:t>ה</w:t>
      </w:r>
      <w:r>
        <w:rPr>
          <w:rStyle w:val="default"/>
          <w:rFonts w:cs="FrankRuehl"/>
          <w:rtl/>
        </w:rPr>
        <w:t>:</w:t>
      </w:r>
    </w:p>
    <w:p w14:paraId="3B07DAE5" w14:textId="77777777" w:rsidR="00873F3A" w:rsidRDefault="00873F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א</w:t>
      </w:r>
      <w:r>
        <w:rPr>
          <w:rStyle w:val="default"/>
          <w:rFonts w:cs="FrankRuehl" w:hint="cs"/>
          <w:rtl/>
        </w:rPr>
        <w:t>ג</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 xml:space="preserve">שהשליטה בו, </w:t>
      </w:r>
      <w:r>
        <w:rPr>
          <w:rStyle w:val="default"/>
          <w:rFonts w:cs="FrankRuehl"/>
          <w:rtl/>
        </w:rPr>
        <w:t>ב</w:t>
      </w:r>
      <w:r>
        <w:rPr>
          <w:rStyle w:val="default"/>
          <w:rFonts w:cs="FrankRuehl" w:hint="cs"/>
          <w:rtl/>
        </w:rPr>
        <w:t>מ</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י</w:t>
      </w:r>
      <w:r>
        <w:rPr>
          <w:rStyle w:val="default"/>
          <w:rFonts w:cs="FrankRuehl"/>
          <w:rtl/>
        </w:rPr>
        <w:t>ן</w:t>
      </w:r>
      <w:r>
        <w:rPr>
          <w:rStyle w:val="default"/>
          <w:rFonts w:cs="FrankRuehl" w:hint="cs"/>
          <w:rtl/>
        </w:rPr>
        <w:t xml:space="preserve"> או בעקיפין, היא בידי מי שניתן לו האישור;</w:t>
      </w:r>
    </w:p>
    <w:p w14:paraId="37654787" w14:textId="77777777" w:rsidR="00873F3A" w:rsidRDefault="00873F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ש</w:t>
      </w:r>
      <w:r>
        <w:rPr>
          <w:rStyle w:val="default"/>
          <w:rFonts w:cs="FrankRuehl"/>
          <w:rtl/>
        </w:rPr>
        <w:t>ו</w:t>
      </w:r>
      <w:r>
        <w:rPr>
          <w:rStyle w:val="default"/>
          <w:rFonts w:cs="FrankRuehl" w:hint="cs"/>
          <w:rtl/>
        </w:rPr>
        <w:t>לט, במישרין או</w:t>
      </w:r>
      <w:r>
        <w:rPr>
          <w:rStyle w:val="default"/>
          <w:rFonts w:cs="FrankRuehl"/>
          <w:rtl/>
        </w:rPr>
        <w:t xml:space="preserve"> ב</w:t>
      </w:r>
      <w:r>
        <w:rPr>
          <w:rStyle w:val="default"/>
          <w:rFonts w:cs="FrankRuehl" w:hint="cs"/>
          <w:rtl/>
        </w:rPr>
        <w:t>עק</w:t>
      </w:r>
      <w:r>
        <w:rPr>
          <w:rStyle w:val="default"/>
          <w:rFonts w:cs="FrankRuehl"/>
          <w:rtl/>
        </w:rPr>
        <w:t>יפ</w:t>
      </w:r>
      <w:r>
        <w:rPr>
          <w:rStyle w:val="default"/>
          <w:rFonts w:cs="FrankRuehl" w:hint="cs"/>
          <w:rtl/>
        </w:rPr>
        <w:t>ין, במי שניתן לו האישור;</w:t>
      </w:r>
    </w:p>
    <w:p w14:paraId="4375D2B2" w14:textId="77777777" w:rsidR="00873F3A" w:rsidRDefault="00873F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א</w:t>
      </w:r>
      <w:r>
        <w:rPr>
          <w:rStyle w:val="default"/>
          <w:rFonts w:cs="FrankRuehl" w:hint="cs"/>
          <w:rtl/>
        </w:rPr>
        <w:t>ג</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 xml:space="preserve">שהשליטה בו, במישרין או בעקיפין, היא בידי </w:t>
      </w:r>
      <w:r>
        <w:rPr>
          <w:rStyle w:val="default"/>
          <w:rFonts w:cs="FrankRuehl"/>
          <w:rtl/>
        </w:rPr>
        <w:t>מ</w:t>
      </w:r>
      <w:r>
        <w:rPr>
          <w:rStyle w:val="default"/>
          <w:rFonts w:cs="FrankRuehl" w:hint="cs"/>
          <w:rtl/>
        </w:rPr>
        <w:t>י שמתקיימות בו הוראות פסקאות (1) או (2) או בידי מי שקיבל אישור כאמור בפסקה (4);</w:t>
      </w:r>
    </w:p>
    <w:p w14:paraId="1A20C98A" w14:textId="77777777" w:rsidR="00873F3A" w:rsidRDefault="00873F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ק</w:t>
      </w:r>
      <w:r>
        <w:rPr>
          <w:rStyle w:val="default"/>
          <w:rFonts w:cs="FrankRuehl"/>
          <w:rtl/>
        </w:rPr>
        <w:t>י</w:t>
      </w:r>
      <w:r>
        <w:rPr>
          <w:rStyle w:val="default"/>
          <w:rFonts w:cs="FrankRuehl" w:hint="cs"/>
          <w:rtl/>
        </w:rPr>
        <w:t>בל אישור ל</w:t>
      </w:r>
      <w:r>
        <w:rPr>
          <w:rStyle w:val="default"/>
          <w:rFonts w:cs="FrankRuehl"/>
          <w:rtl/>
        </w:rPr>
        <w:t>י</w:t>
      </w:r>
      <w:r>
        <w:rPr>
          <w:rStyle w:val="default"/>
          <w:rFonts w:cs="FrankRuehl" w:hint="cs"/>
          <w:rtl/>
        </w:rPr>
        <w:t>י</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א</w:t>
      </w:r>
      <w:r>
        <w:rPr>
          <w:rStyle w:val="default"/>
          <w:rFonts w:cs="FrankRuehl"/>
          <w:rtl/>
        </w:rPr>
        <w:t>ת ה</w:t>
      </w:r>
      <w:r>
        <w:rPr>
          <w:rStyle w:val="default"/>
          <w:rFonts w:cs="FrankRuehl" w:hint="cs"/>
          <w:rtl/>
        </w:rPr>
        <w:t>מוצר מידי מי שניתן לו האישור או מידי מי שמתקיימות בו הוראות פסקא</w:t>
      </w:r>
      <w:r>
        <w:rPr>
          <w:rStyle w:val="default"/>
          <w:rFonts w:cs="FrankRuehl"/>
          <w:rtl/>
        </w:rPr>
        <w:t>ות</w:t>
      </w:r>
      <w:r>
        <w:rPr>
          <w:rStyle w:val="default"/>
          <w:rFonts w:cs="FrankRuehl" w:hint="cs"/>
          <w:rtl/>
        </w:rPr>
        <w:t xml:space="preserve"> (1) </w:t>
      </w:r>
      <w:r>
        <w:rPr>
          <w:rStyle w:val="default"/>
          <w:rFonts w:cs="FrankRuehl"/>
          <w:rtl/>
        </w:rPr>
        <w:t>עד (3);</w:t>
      </w:r>
    </w:p>
    <w:p w14:paraId="76E0628F" w14:textId="77777777" w:rsidR="00873F3A" w:rsidRDefault="00873F3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ל</w:t>
      </w:r>
      <w:r>
        <w:rPr>
          <w:rStyle w:val="default"/>
          <w:rFonts w:cs="FrankRuehl" w:hint="cs"/>
          <w:rtl/>
        </w:rPr>
        <w:t>י</w:t>
      </w:r>
      <w:r>
        <w:rPr>
          <w:rStyle w:val="default"/>
          <w:rFonts w:cs="FrankRuehl"/>
          <w:rtl/>
        </w:rPr>
        <w:t>ט</w:t>
      </w:r>
      <w:r>
        <w:rPr>
          <w:rStyle w:val="default"/>
          <w:rFonts w:cs="FrankRuehl" w:hint="cs"/>
          <w:rtl/>
        </w:rPr>
        <w:t>ה</w:t>
      </w:r>
      <w:r>
        <w:rPr>
          <w:rStyle w:val="default"/>
          <w:rFonts w:cs="FrankRuehl"/>
          <w:rtl/>
        </w:rPr>
        <w:t>" –</w:t>
      </w:r>
      <w:r>
        <w:rPr>
          <w:rStyle w:val="default"/>
          <w:rFonts w:cs="FrankRuehl" w:hint="cs"/>
          <w:rtl/>
        </w:rPr>
        <w:t xml:space="preserve"> </w:t>
      </w:r>
      <w:r>
        <w:rPr>
          <w:rStyle w:val="default"/>
          <w:rFonts w:cs="FrankRuehl"/>
          <w:rtl/>
        </w:rPr>
        <w:t>כ</w:t>
      </w:r>
      <w:r>
        <w:rPr>
          <w:rStyle w:val="default"/>
          <w:rFonts w:cs="FrankRuehl" w:hint="cs"/>
          <w:rtl/>
        </w:rPr>
        <w:t>מ</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ותה בחוק ניירות ערך, התשכ"ח</w:t>
      </w:r>
      <w:r>
        <w:rPr>
          <w:rStyle w:val="default"/>
          <w:rFonts w:cs="FrankRuehl"/>
          <w:rtl/>
        </w:rPr>
        <w:t>–</w:t>
      </w:r>
      <w:r>
        <w:rPr>
          <w:rStyle w:val="default"/>
          <w:rFonts w:cs="FrankRuehl" w:hint="cs"/>
          <w:rtl/>
        </w:rPr>
        <w:t>1968;</w:t>
      </w:r>
    </w:p>
    <w:p w14:paraId="19320754" w14:textId="77777777" w:rsidR="00873F3A" w:rsidRDefault="00873F3A" w:rsidP="001A08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w:t>
      </w:r>
      <w:r>
        <w:rPr>
          <w:rStyle w:val="default"/>
          <w:rFonts w:cs="FrankRuehl"/>
          <w:rtl/>
        </w:rPr>
        <w:t>" –</w:t>
      </w:r>
      <w:r>
        <w:rPr>
          <w:rStyle w:val="default"/>
          <w:rFonts w:cs="FrankRuehl" w:hint="cs"/>
          <w:rtl/>
        </w:rPr>
        <w:t xml:space="preserve"> </w:t>
      </w:r>
      <w:r w:rsidR="001A0867" w:rsidRPr="001A0867">
        <w:rPr>
          <w:rStyle w:val="default"/>
          <w:rFonts w:cs="FrankRuehl" w:hint="cs"/>
          <w:rtl/>
        </w:rPr>
        <w:t>כפי שתקבע המועצה במסלול ההטבות</w:t>
      </w:r>
      <w:r>
        <w:rPr>
          <w:rStyle w:val="default"/>
          <w:rFonts w:cs="FrankRuehl" w:hint="cs"/>
          <w:rtl/>
        </w:rPr>
        <w:t>.</w:t>
      </w:r>
    </w:p>
    <w:p w14:paraId="2F4FF344" w14:textId="77777777" w:rsidR="00873F3A" w:rsidRDefault="00205BC1" w:rsidP="001A0867">
      <w:pPr>
        <w:pStyle w:val="P00"/>
        <w:spacing w:before="72"/>
        <w:ind w:left="0" w:right="1134"/>
        <w:rPr>
          <w:rStyle w:val="default"/>
          <w:rFonts w:cs="FrankRuehl"/>
          <w:rtl/>
        </w:rPr>
      </w:pPr>
      <w:r>
        <w:rPr>
          <w:rFonts w:cs="FrankRuehl"/>
          <w:sz w:val="26"/>
          <w:rtl/>
          <w:lang w:eastAsia="en-US"/>
        </w:rPr>
        <w:pict w14:anchorId="6812B762">
          <v:shape id="_x0000_s2434" type="#_x0000_t202" style="position:absolute;left:0;text-align:left;margin-left:470.25pt;margin-top:7.1pt;width:1in;height:22.4pt;z-index:251735552" filled="f" stroked="f">
            <v:textbox style="mso-next-textbox:#_x0000_s2434" inset="1mm,0,1mm,0">
              <w:txbxContent>
                <w:p w14:paraId="599402DE"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Fonts w:cs="FrankRuehl"/>
          <w:sz w:val="26"/>
          <w:rtl/>
        </w:rPr>
        <w:tab/>
      </w:r>
      <w:r w:rsidR="00873F3A">
        <w:rPr>
          <w:rStyle w:val="default"/>
          <w:rFonts w:cs="FrankRuehl"/>
          <w:rtl/>
        </w:rPr>
        <w:t>(</w:t>
      </w:r>
      <w:r w:rsidR="00873F3A">
        <w:rPr>
          <w:rStyle w:val="default"/>
          <w:rFonts w:cs="FrankRuehl" w:hint="cs"/>
          <w:rtl/>
        </w:rPr>
        <w:t>ב</w:t>
      </w:r>
      <w:r w:rsidR="00873F3A">
        <w:rPr>
          <w:rStyle w:val="default"/>
          <w:rFonts w:cs="FrankRuehl"/>
          <w:rtl/>
        </w:rPr>
        <w:t>)</w:t>
      </w:r>
      <w:r w:rsidR="00873F3A">
        <w:rPr>
          <w:rStyle w:val="default"/>
          <w:rFonts w:cs="FrankRuehl"/>
          <w:rtl/>
        </w:rPr>
        <w:tab/>
      </w:r>
      <w:r w:rsidR="001A0867">
        <w:rPr>
          <w:rStyle w:val="default"/>
          <w:rFonts w:cs="FrankRuehl" w:hint="cs"/>
          <w:rtl/>
        </w:rPr>
        <w:t>(בוטל)</w:t>
      </w:r>
      <w:r w:rsidR="00873F3A">
        <w:rPr>
          <w:rStyle w:val="default"/>
          <w:rFonts w:cs="FrankRuehl" w:hint="cs"/>
          <w:rtl/>
        </w:rPr>
        <w:t>.</w:t>
      </w:r>
    </w:p>
    <w:p w14:paraId="293431B3" w14:textId="77777777" w:rsidR="00873F3A" w:rsidRDefault="00205BC1" w:rsidP="001A0867">
      <w:pPr>
        <w:pStyle w:val="P00"/>
        <w:spacing w:before="72"/>
        <w:ind w:left="0" w:right="1134"/>
        <w:rPr>
          <w:rStyle w:val="default"/>
          <w:rFonts w:cs="FrankRuehl"/>
          <w:rtl/>
        </w:rPr>
      </w:pPr>
      <w:r w:rsidRPr="001A0867">
        <w:rPr>
          <w:rStyle w:val="default"/>
          <w:rFonts w:cs="FrankRuehl"/>
          <w:rtl/>
        </w:rPr>
        <w:pict w14:anchorId="31121C45">
          <v:shape id="_x0000_s2437" type="#_x0000_t202" style="position:absolute;left:0;text-align:left;margin-left:470.25pt;margin-top:7.1pt;width:1in;height:16.8pt;z-index:251736576" filled="f" stroked="f">
            <v:textbox style="mso-next-textbox:#_x0000_s2437" inset="1mm,0,1mm,0">
              <w:txbxContent>
                <w:p w14:paraId="6F795D3F"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sidRPr="001A0867">
        <w:rPr>
          <w:rStyle w:val="default"/>
          <w:rFonts w:cs="FrankRuehl"/>
          <w:rtl/>
        </w:rPr>
        <w:tab/>
      </w:r>
      <w:r w:rsidR="00873F3A">
        <w:rPr>
          <w:rStyle w:val="default"/>
          <w:rFonts w:cs="FrankRuehl"/>
          <w:rtl/>
        </w:rPr>
        <w:t>(</w:t>
      </w:r>
      <w:r w:rsidR="00873F3A">
        <w:rPr>
          <w:rStyle w:val="default"/>
          <w:rFonts w:cs="FrankRuehl" w:hint="cs"/>
          <w:rtl/>
        </w:rPr>
        <w:t>ג</w:t>
      </w:r>
      <w:r w:rsidR="00873F3A">
        <w:rPr>
          <w:rStyle w:val="default"/>
          <w:rFonts w:cs="FrankRuehl"/>
          <w:rtl/>
        </w:rPr>
        <w:t>)</w:t>
      </w:r>
      <w:r w:rsidR="00873F3A">
        <w:rPr>
          <w:rStyle w:val="default"/>
          <w:rFonts w:cs="FrankRuehl"/>
          <w:rtl/>
        </w:rPr>
        <w:tab/>
      </w:r>
      <w:r w:rsidR="001A0867" w:rsidRPr="001A0867">
        <w:rPr>
          <w:rStyle w:val="default"/>
          <w:rFonts w:cs="FrankRuehl" w:hint="cs"/>
          <w:rtl/>
        </w:rPr>
        <w:t>התמלוגים ישולמו בשיעורים ולפי הוראות שתקבע המועצה במסלולי ההטבות השונים</w:t>
      </w:r>
      <w:r w:rsidR="00873F3A">
        <w:rPr>
          <w:rStyle w:val="default"/>
          <w:rFonts w:cs="FrankRuehl" w:hint="cs"/>
          <w:rtl/>
        </w:rPr>
        <w:t>.</w:t>
      </w:r>
    </w:p>
    <w:p w14:paraId="52636A21" w14:textId="77777777" w:rsidR="00873F3A" w:rsidRDefault="00205BC1">
      <w:pPr>
        <w:pStyle w:val="P00"/>
        <w:spacing w:before="72"/>
        <w:ind w:left="0" w:right="1134"/>
        <w:rPr>
          <w:rStyle w:val="default"/>
          <w:rFonts w:cs="FrankRuehl" w:hint="cs"/>
          <w:rtl/>
        </w:rPr>
      </w:pPr>
      <w:r>
        <w:rPr>
          <w:rFonts w:cs="FrankRuehl"/>
          <w:sz w:val="26"/>
          <w:rtl/>
          <w:lang w:eastAsia="en-US"/>
        </w:rPr>
        <w:pict w14:anchorId="1ED34B99">
          <v:shape id="_x0000_s2440" type="#_x0000_t202" style="position:absolute;left:0;text-align:left;margin-left:470.25pt;margin-top:7.1pt;width:1in;height:16.8pt;z-index:251737600" filled="f" stroked="f">
            <v:textbox inset="1mm,0,1mm,0">
              <w:txbxContent>
                <w:p w14:paraId="49609C91"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Fonts w:cs="FrankRuehl"/>
          <w:sz w:val="26"/>
          <w:rtl/>
        </w:rPr>
        <w:tab/>
      </w:r>
      <w:r w:rsidR="00873F3A">
        <w:rPr>
          <w:rStyle w:val="default"/>
          <w:rFonts w:cs="FrankRuehl"/>
          <w:rtl/>
        </w:rPr>
        <w:t>(</w:t>
      </w:r>
      <w:r w:rsidR="00873F3A">
        <w:rPr>
          <w:rStyle w:val="default"/>
          <w:rFonts w:cs="FrankRuehl" w:hint="cs"/>
          <w:rtl/>
        </w:rPr>
        <w:t>ד</w:t>
      </w:r>
      <w:r w:rsidR="00873F3A">
        <w:rPr>
          <w:rStyle w:val="default"/>
          <w:rFonts w:cs="FrankRuehl"/>
          <w:rtl/>
        </w:rPr>
        <w:t>)</w:t>
      </w:r>
      <w:r w:rsidR="00873F3A">
        <w:rPr>
          <w:rStyle w:val="default"/>
          <w:rFonts w:cs="FrankRuehl"/>
          <w:rtl/>
        </w:rPr>
        <w:tab/>
      </w:r>
      <w:r w:rsidR="00873F3A">
        <w:rPr>
          <w:rStyle w:val="default"/>
          <w:rFonts w:cs="FrankRuehl" w:hint="cs"/>
          <w:rtl/>
        </w:rPr>
        <w:t>ה</w:t>
      </w:r>
      <w:r w:rsidR="00873F3A">
        <w:rPr>
          <w:rStyle w:val="default"/>
          <w:rFonts w:cs="FrankRuehl"/>
          <w:rtl/>
        </w:rPr>
        <w:t>ת</w:t>
      </w:r>
      <w:r w:rsidR="00873F3A">
        <w:rPr>
          <w:rStyle w:val="default"/>
          <w:rFonts w:cs="FrankRuehl" w:hint="cs"/>
          <w:rtl/>
        </w:rPr>
        <w:t>מ</w:t>
      </w:r>
      <w:r w:rsidR="00873F3A">
        <w:rPr>
          <w:rStyle w:val="default"/>
          <w:rFonts w:cs="FrankRuehl"/>
          <w:rtl/>
        </w:rPr>
        <w:t>ל</w:t>
      </w:r>
      <w:r w:rsidR="00873F3A">
        <w:rPr>
          <w:rStyle w:val="default"/>
          <w:rFonts w:cs="FrankRuehl" w:hint="cs"/>
          <w:rtl/>
        </w:rPr>
        <w:t>ו</w:t>
      </w:r>
      <w:r w:rsidR="00873F3A">
        <w:rPr>
          <w:rStyle w:val="default"/>
          <w:rFonts w:cs="FrankRuehl"/>
          <w:rtl/>
        </w:rPr>
        <w:t>ג</w:t>
      </w:r>
      <w:r w:rsidR="00873F3A">
        <w:rPr>
          <w:rStyle w:val="default"/>
          <w:rFonts w:cs="FrankRuehl" w:hint="cs"/>
          <w:rtl/>
        </w:rPr>
        <w:t>ים ייגבו בדרך שגובים מס, ופקודת המסים (גביה) תחול כאילו היו התמלוגים מס כמשמעותו באותה פקוד</w:t>
      </w:r>
      <w:r w:rsidR="00873F3A">
        <w:rPr>
          <w:rStyle w:val="default"/>
          <w:rFonts w:cs="FrankRuehl"/>
          <w:rtl/>
        </w:rPr>
        <w:t>ה</w:t>
      </w:r>
      <w:r w:rsidR="001A0867">
        <w:rPr>
          <w:rStyle w:val="default"/>
          <w:rFonts w:cs="FrankRuehl" w:hint="cs"/>
          <w:rtl/>
        </w:rPr>
        <w:t xml:space="preserve"> </w:t>
      </w:r>
      <w:r w:rsidR="001A0867" w:rsidRPr="001A0867">
        <w:rPr>
          <w:rStyle w:val="default"/>
          <w:rFonts w:cs="FrankRuehl" w:hint="cs"/>
          <w:rtl/>
        </w:rPr>
        <w:t>ויראו את חשב הרשות כממונה על הגבייה לפי הפקודה האמורה</w:t>
      </w:r>
      <w:r w:rsidR="00873F3A">
        <w:rPr>
          <w:rStyle w:val="default"/>
          <w:rFonts w:cs="FrankRuehl" w:hint="cs"/>
          <w:rtl/>
        </w:rPr>
        <w:t>.</w:t>
      </w:r>
    </w:p>
    <w:p w14:paraId="4AEB667A"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10" w:name="Rov181"/>
      <w:r w:rsidRPr="00661FBD">
        <w:rPr>
          <w:rStyle w:val="default"/>
          <w:rFonts w:cs="FrankRuehl" w:hint="cs"/>
          <w:vanish/>
          <w:color w:val="FF0000"/>
          <w:sz w:val="20"/>
          <w:szCs w:val="20"/>
          <w:shd w:val="clear" w:color="auto" w:fill="FFFF99"/>
          <w:rtl/>
        </w:rPr>
        <w:t>מיום 3.8.1995</w:t>
      </w:r>
    </w:p>
    <w:p w14:paraId="43C74524"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4EB4425B"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42"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384 (</w:t>
      </w:r>
      <w:hyperlink r:id="rId343"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74627373"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סעיף קטן 21(א)</w:t>
      </w:r>
    </w:p>
    <w:p w14:paraId="7FF3ED2C" w14:textId="77777777" w:rsidR="00873F3A" w:rsidRPr="00661FBD" w:rsidRDefault="00873F3A">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BDEAE7D"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(א)</w:t>
      </w:r>
      <w:r w:rsidRPr="00661FBD">
        <w:rPr>
          <w:rStyle w:val="default"/>
          <w:rFonts w:cs="FrankRuehl" w:hint="cs"/>
          <w:strike/>
          <w:vanish/>
          <w:sz w:val="22"/>
          <w:szCs w:val="22"/>
          <w:shd w:val="clear" w:color="auto" w:fill="FFFF99"/>
          <w:rtl/>
        </w:rPr>
        <w:tab/>
        <w:t>מי שניתן לו אישור ישלם לאוצר המדינה תמלוגים ממכירת המוצר שפותח על פי התכנית.</w:t>
      </w:r>
    </w:p>
    <w:p w14:paraId="38D8D4D7"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p>
    <w:p w14:paraId="716A175E"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0E0F5422"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D1B4DE0"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4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113 (</w:t>
      </w:r>
      <w:hyperlink r:id="rId34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1B878D0D" w14:textId="77777777" w:rsidR="00873F3A" w:rsidRPr="00661FBD" w:rsidRDefault="00873F3A" w:rsidP="00063557">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תן לו אישור </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וצר המדינה, תמ</w:t>
      </w:r>
      <w:r w:rsidRPr="00661FBD">
        <w:rPr>
          <w:rStyle w:val="default"/>
          <w:rFonts w:cs="FrankRuehl"/>
          <w:vanish/>
          <w:sz w:val="22"/>
          <w:szCs w:val="22"/>
          <w:shd w:val="clear" w:color="auto" w:fill="FFFF99"/>
          <w:rtl/>
        </w:rPr>
        <w:t>לו</w:t>
      </w:r>
      <w:r w:rsidRPr="00661FBD">
        <w:rPr>
          <w:rStyle w:val="default"/>
          <w:rFonts w:cs="FrankRuehl" w:hint="cs"/>
          <w:vanish/>
          <w:sz w:val="22"/>
          <w:szCs w:val="22"/>
          <w:shd w:val="clear" w:color="auto" w:fill="FFFF99"/>
          <w:rtl/>
        </w:rPr>
        <w:t xml:space="preserve">גים מכל הכנסה הנובעת מהמוצר, שפותח </w:t>
      </w:r>
      <w:r w:rsidRPr="00661FBD">
        <w:rPr>
          <w:rStyle w:val="default"/>
          <w:rFonts w:cs="FrankRuehl" w:hint="cs"/>
          <w:strike/>
          <w:vanish/>
          <w:sz w:val="22"/>
          <w:szCs w:val="22"/>
          <w:shd w:val="clear" w:color="auto" w:fill="FFFF99"/>
          <w:rtl/>
        </w:rPr>
        <w:t>על פי התכנית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במסגרת התכנית או הנובע ממנה</w:t>
      </w:r>
      <w:r w:rsidRPr="00661FBD">
        <w:rPr>
          <w:rStyle w:val="default"/>
          <w:rFonts w:cs="FrankRuehl" w:hint="cs"/>
          <w:vanish/>
          <w:sz w:val="22"/>
          <w:szCs w:val="22"/>
          <w:shd w:val="clear" w:color="auto" w:fill="FFFF99"/>
          <w:rtl/>
        </w:rPr>
        <w:t xml:space="preserve">, לרבות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יר</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ים</w:t>
      </w:r>
      <w:r w:rsidRPr="00661FBD">
        <w:rPr>
          <w:rStyle w:val="default"/>
          <w:rFonts w:cs="FrankRuehl" w:hint="cs"/>
          <w:vanish/>
          <w:sz w:val="22"/>
          <w:szCs w:val="22"/>
          <w:shd w:val="clear" w:color="auto" w:fill="FFFF99"/>
          <w:rtl/>
        </w:rPr>
        <w:t xml:space="preserve"> הנלווים למוצר או הכרוכים בו, והכל בין אם ההכנסה נוצרה אצל מי שניתן לו האישור או אצל אדם או תאגיד קשור; לענין זה </w:t>
      </w:r>
      <w:r w:rsidRPr="00661FBD">
        <w:rPr>
          <w:rStyle w:val="default"/>
          <w:rFonts w:cs="FrankRuehl"/>
          <w:vanish/>
          <w:sz w:val="22"/>
          <w:szCs w:val="22"/>
          <w:shd w:val="clear" w:color="auto" w:fill="FFFF99"/>
          <w:rtl/>
        </w:rPr>
        <w:t>–</w:t>
      </w:r>
    </w:p>
    <w:p w14:paraId="3A3AFD2C"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p>
    <w:p w14:paraId="040F4579" w14:textId="77777777" w:rsidR="00063557" w:rsidRPr="00661FBD" w:rsidRDefault="00063557" w:rsidP="00063557">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58E8E72E"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9F9C0B3" w14:textId="77777777" w:rsidR="00063557" w:rsidRPr="00661FBD" w:rsidRDefault="00063557" w:rsidP="00063557">
      <w:pPr>
        <w:pStyle w:val="P00"/>
        <w:spacing w:before="0"/>
        <w:ind w:left="0" w:right="1134"/>
        <w:rPr>
          <w:rStyle w:val="default"/>
          <w:rFonts w:cs="FrankRuehl" w:hint="cs"/>
          <w:vanish/>
          <w:sz w:val="20"/>
          <w:szCs w:val="20"/>
          <w:shd w:val="clear" w:color="auto" w:fill="FFFF99"/>
          <w:rtl/>
        </w:rPr>
      </w:pPr>
      <w:hyperlink r:id="rId34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279 (</w:t>
      </w:r>
      <w:hyperlink r:id="rId34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D628FEE" w14:textId="77777777" w:rsidR="00063557" w:rsidRPr="00661FBD" w:rsidRDefault="00063557" w:rsidP="00063557">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21.</w:t>
      </w: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תן לו אישור </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וצר המדינה,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מי שניתן לו אישור כאמור בסעיף 17(ד), במסגרת מסלולי הטבות שבהם קבעה המועצה תשלום תמלוגים, ישלם לאוצר המדינה</w:t>
      </w:r>
      <w:r w:rsidRPr="00661FBD">
        <w:rPr>
          <w:rStyle w:val="default"/>
          <w:rFonts w:cs="FrankRuehl" w:hint="cs"/>
          <w:vanish/>
          <w:sz w:val="22"/>
          <w:szCs w:val="22"/>
          <w:shd w:val="clear" w:color="auto" w:fill="FFFF99"/>
          <w:rtl/>
        </w:rPr>
        <w:t xml:space="preserve"> תמ</w:t>
      </w:r>
      <w:r w:rsidRPr="00661FBD">
        <w:rPr>
          <w:rStyle w:val="default"/>
          <w:rFonts w:cs="FrankRuehl"/>
          <w:vanish/>
          <w:sz w:val="22"/>
          <w:szCs w:val="22"/>
          <w:shd w:val="clear" w:color="auto" w:fill="FFFF99"/>
          <w:rtl/>
        </w:rPr>
        <w:t>לו</w:t>
      </w:r>
      <w:r w:rsidRPr="00661FBD">
        <w:rPr>
          <w:rStyle w:val="default"/>
          <w:rFonts w:cs="FrankRuehl" w:hint="cs"/>
          <w:vanish/>
          <w:sz w:val="22"/>
          <w:szCs w:val="22"/>
          <w:shd w:val="clear" w:color="auto" w:fill="FFFF99"/>
          <w:rtl/>
        </w:rPr>
        <w:t xml:space="preserve">גים מכל הכנסה הנובעת מהמוצר, שפותח במסגרת התכנית או הנובע ממנה, לרבות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יר</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ים</w:t>
      </w:r>
      <w:r w:rsidRPr="00661FBD">
        <w:rPr>
          <w:rStyle w:val="default"/>
          <w:rFonts w:cs="FrankRuehl" w:hint="cs"/>
          <w:vanish/>
          <w:sz w:val="22"/>
          <w:szCs w:val="22"/>
          <w:shd w:val="clear" w:color="auto" w:fill="FFFF99"/>
          <w:rtl/>
        </w:rPr>
        <w:t xml:space="preserve"> הנלווים למוצר או הכרוכים בו, והכל בין אם ההכנסה נוצרה אצל מי שניתן לו האישור או אצל אדם או תאגיד קשור; לענין זה </w:t>
      </w:r>
      <w:r w:rsidRPr="00661FBD">
        <w:rPr>
          <w:rStyle w:val="default"/>
          <w:rFonts w:cs="FrankRuehl"/>
          <w:vanish/>
          <w:sz w:val="22"/>
          <w:szCs w:val="22"/>
          <w:shd w:val="clear" w:color="auto" w:fill="FFFF99"/>
          <w:rtl/>
        </w:rPr>
        <w:t>–</w:t>
      </w:r>
    </w:p>
    <w:p w14:paraId="493895DF" w14:textId="77777777" w:rsidR="00063557" w:rsidRPr="00661FBD" w:rsidRDefault="00063557" w:rsidP="00063557">
      <w:pPr>
        <w:pStyle w:val="P00"/>
        <w:spacing w:before="0"/>
        <w:ind w:left="0" w:right="1134"/>
        <w:rPr>
          <w:rStyle w:val="default"/>
          <w:rFonts w:cs="FrankRuehl"/>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ד</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 תאגיד קשור"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ד</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w:t>
      </w:r>
    </w:p>
    <w:p w14:paraId="1ADA61F5" w14:textId="77777777" w:rsidR="00063557" w:rsidRPr="00661FBD" w:rsidRDefault="00063557" w:rsidP="00063557">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(1)</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שהשליטה בו, </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ן</w:t>
      </w:r>
      <w:r w:rsidRPr="00661FBD">
        <w:rPr>
          <w:rStyle w:val="default"/>
          <w:rFonts w:cs="FrankRuehl" w:hint="cs"/>
          <w:vanish/>
          <w:sz w:val="22"/>
          <w:szCs w:val="22"/>
          <w:shd w:val="clear" w:color="auto" w:fill="FFFF99"/>
          <w:rtl/>
        </w:rPr>
        <w:t xml:space="preserve"> או בעקיפין, היא בידי מי שניתן לו האישור;</w:t>
      </w:r>
    </w:p>
    <w:p w14:paraId="46ECB498" w14:textId="77777777" w:rsidR="00063557" w:rsidRPr="00661FBD" w:rsidRDefault="00063557" w:rsidP="00063557">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(2)</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לט, במישרין או</w:t>
      </w:r>
      <w:r w:rsidRPr="00661FBD">
        <w:rPr>
          <w:rStyle w:val="default"/>
          <w:rFonts w:cs="FrankRuehl"/>
          <w:vanish/>
          <w:sz w:val="22"/>
          <w:szCs w:val="22"/>
          <w:shd w:val="clear" w:color="auto" w:fill="FFFF99"/>
          <w:rtl/>
        </w:rPr>
        <w:t xml:space="preserve"> ב</w:t>
      </w:r>
      <w:r w:rsidRPr="00661FBD">
        <w:rPr>
          <w:rStyle w:val="default"/>
          <w:rFonts w:cs="FrankRuehl" w:hint="cs"/>
          <w:vanish/>
          <w:sz w:val="22"/>
          <w:szCs w:val="22"/>
          <w:shd w:val="clear" w:color="auto" w:fill="FFFF99"/>
          <w:rtl/>
        </w:rPr>
        <w:t>עק</w:t>
      </w:r>
      <w:r w:rsidRPr="00661FBD">
        <w:rPr>
          <w:rStyle w:val="default"/>
          <w:rFonts w:cs="FrankRuehl"/>
          <w:vanish/>
          <w:sz w:val="22"/>
          <w:szCs w:val="22"/>
          <w:shd w:val="clear" w:color="auto" w:fill="FFFF99"/>
          <w:rtl/>
        </w:rPr>
        <w:t>יפ</w:t>
      </w:r>
      <w:r w:rsidRPr="00661FBD">
        <w:rPr>
          <w:rStyle w:val="default"/>
          <w:rFonts w:cs="FrankRuehl" w:hint="cs"/>
          <w:vanish/>
          <w:sz w:val="22"/>
          <w:szCs w:val="22"/>
          <w:shd w:val="clear" w:color="auto" w:fill="FFFF99"/>
          <w:rtl/>
        </w:rPr>
        <w:t>ין, במי שניתן לו האישור;</w:t>
      </w:r>
    </w:p>
    <w:p w14:paraId="01D8F4BA" w14:textId="77777777" w:rsidR="00063557" w:rsidRPr="00661FBD" w:rsidRDefault="00063557" w:rsidP="00063557">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(3)</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שהשליטה בו, במישרין או בעקיפין, היא בידי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י שמתקיימות בו הוראות פסקאות (1) או (2) או בידי מי שקיבל אישור כאמור בפסקה (4);</w:t>
      </w:r>
    </w:p>
    <w:p w14:paraId="7B313E50" w14:textId="77777777" w:rsidR="00063557" w:rsidRPr="00661FBD" w:rsidRDefault="00063557" w:rsidP="00063557">
      <w:pPr>
        <w:pStyle w:val="P22"/>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(4)</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בל אישור ל</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צ</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ת ה</w:t>
      </w:r>
      <w:r w:rsidRPr="00661FBD">
        <w:rPr>
          <w:rStyle w:val="default"/>
          <w:rFonts w:cs="FrankRuehl" w:hint="cs"/>
          <w:vanish/>
          <w:sz w:val="22"/>
          <w:szCs w:val="22"/>
          <w:shd w:val="clear" w:color="auto" w:fill="FFFF99"/>
          <w:rtl/>
        </w:rPr>
        <w:t>מוצר מידי מי שניתן לו האישור או מידי מי שמתקיימות בו הוראות פסקא</w:t>
      </w:r>
      <w:r w:rsidRPr="00661FBD">
        <w:rPr>
          <w:rStyle w:val="default"/>
          <w:rFonts w:cs="FrankRuehl"/>
          <w:vanish/>
          <w:sz w:val="22"/>
          <w:szCs w:val="22"/>
          <w:shd w:val="clear" w:color="auto" w:fill="FFFF99"/>
          <w:rtl/>
        </w:rPr>
        <w:t>ות</w:t>
      </w:r>
      <w:r w:rsidRPr="00661FBD">
        <w:rPr>
          <w:rStyle w:val="default"/>
          <w:rFonts w:cs="FrankRuehl" w:hint="cs"/>
          <w:vanish/>
          <w:sz w:val="22"/>
          <w:szCs w:val="22"/>
          <w:shd w:val="clear" w:color="auto" w:fill="FFFF99"/>
          <w:rtl/>
        </w:rPr>
        <w:t xml:space="preserve"> (1) </w:t>
      </w:r>
      <w:r w:rsidRPr="00661FBD">
        <w:rPr>
          <w:rStyle w:val="default"/>
          <w:rFonts w:cs="FrankRuehl"/>
          <w:vanish/>
          <w:sz w:val="22"/>
          <w:szCs w:val="22"/>
          <w:shd w:val="clear" w:color="auto" w:fill="FFFF99"/>
          <w:rtl/>
        </w:rPr>
        <w:t>עד (3);</w:t>
      </w:r>
    </w:p>
    <w:p w14:paraId="2B306C7E" w14:textId="77777777" w:rsidR="00063557" w:rsidRPr="00661FBD" w:rsidRDefault="00063557" w:rsidP="00063557">
      <w:pPr>
        <w:pStyle w:val="P00"/>
        <w:spacing w:before="0"/>
        <w:ind w:left="0" w:right="1134"/>
        <w:rPr>
          <w:rStyle w:val="default"/>
          <w:rFonts w:cs="FrankRuehl"/>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ט</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כ</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ותה בחוק ניירות ערך, התשכ"ח</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1968;</w:t>
      </w:r>
    </w:p>
    <w:p w14:paraId="7BBED7B1" w14:textId="77777777" w:rsidR="00063557" w:rsidRPr="00661FBD" w:rsidRDefault="00063557" w:rsidP="00063557">
      <w:pPr>
        <w:pStyle w:val="P00"/>
        <w:spacing w:before="0"/>
        <w:ind w:left="0" w:right="1134"/>
        <w:rPr>
          <w:rStyle w:val="default"/>
          <w:rFonts w:cs="FrankRuehl" w:hint="cs"/>
          <w:strike/>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כ</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ס</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 –</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כ</w:t>
      </w:r>
      <w:r w:rsidRPr="00661FBD">
        <w:rPr>
          <w:rStyle w:val="default"/>
          <w:rFonts w:cs="FrankRuehl" w:hint="cs"/>
          <w:strike/>
          <w:vanish/>
          <w:sz w:val="22"/>
          <w:szCs w:val="22"/>
          <w:shd w:val="clear" w:color="auto" w:fill="FFFF99"/>
          <w:rtl/>
        </w:rPr>
        <w:t>פ</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יק</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עו השרים בתקנות.</w:t>
      </w:r>
    </w:p>
    <w:p w14:paraId="63658ACC" w14:textId="77777777" w:rsidR="00063557" w:rsidRPr="00661FBD" w:rsidRDefault="00063557" w:rsidP="00063557">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 xml:space="preserve">"הכנסה"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כפי שתקבע המועצה במסלול ההטבות.</w:t>
      </w:r>
    </w:p>
    <w:p w14:paraId="498AAAB8" w14:textId="77777777" w:rsidR="00063557" w:rsidRPr="00661FBD" w:rsidRDefault="00063557" w:rsidP="00063557">
      <w:pPr>
        <w:pStyle w:val="P00"/>
        <w:spacing w:before="0"/>
        <w:ind w:left="0" w:right="1134"/>
        <w:rPr>
          <w:rStyle w:val="default"/>
          <w:rFonts w:cs="FrankRuehl"/>
          <w:strike/>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ס</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מי התמלוגים שישולמו</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 xml:space="preserve">מור ישמשו לעידוד המחקר </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פ</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ח</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תעשייתי בהתאם לקביעת ועדת המחקר.</w:t>
      </w:r>
    </w:p>
    <w:p w14:paraId="67C44349" w14:textId="77777777" w:rsidR="00063557" w:rsidRPr="00661FBD" w:rsidRDefault="00063557" w:rsidP="00063557">
      <w:pPr>
        <w:pStyle w:val="P00"/>
        <w:spacing w:before="0"/>
        <w:ind w:left="0" w:right="1134"/>
        <w:rPr>
          <w:rStyle w:val="default"/>
          <w:rFonts w:cs="FrankRuehl"/>
          <w:strike/>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ג</w:t>
      </w:r>
      <w:r w:rsidRPr="00661FBD">
        <w:rPr>
          <w:rStyle w:val="default"/>
          <w:rFonts w:cs="FrankRuehl" w:hint="cs"/>
          <w:strike/>
          <w:vanish/>
          <w:sz w:val="22"/>
          <w:szCs w:val="22"/>
          <w:shd w:val="clear" w:color="auto" w:fill="FFFF99"/>
          <w:rtl/>
        </w:rPr>
        <w:t>ים ישולמו בשיעורים ולפ</w:t>
      </w:r>
      <w:r w:rsidRPr="00661FBD">
        <w:rPr>
          <w:rStyle w:val="default"/>
          <w:rFonts w:cs="FrankRuehl"/>
          <w:strike/>
          <w:vanish/>
          <w:sz w:val="22"/>
          <w:szCs w:val="22"/>
          <w:shd w:val="clear" w:color="auto" w:fill="FFFF99"/>
          <w:rtl/>
        </w:rPr>
        <w:t xml:space="preserve">י </w:t>
      </w:r>
      <w:r w:rsidRPr="00661FBD">
        <w:rPr>
          <w:rStyle w:val="default"/>
          <w:rFonts w:cs="FrankRuehl" w:hint="cs"/>
          <w:strike/>
          <w:vanish/>
          <w:sz w:val="22"/>
          <w:szCs w:val="22"/>
          <w:shd w:val="clear" w:color="auto" w:fill="FFFF99"/>
          <w:rtl/>
        </w:rPr>
        <w:t>כל</w:t>
      </w:r>
      <w:r w:rsidRPr="00661FBD">
        <w:rPr>
          <w:rStyle w:val="default"/>
          <w:rFonts w:cs="FrankRuehl"/>
          <w:strike/>
          <w:vanish/>
          <w:sz w:val="22"/>
          <w:szCs w:val="22"/>
          <w:shd w:val="clear" w:color="auto" w:fill="FFFF99"/>
          <w:rtl/>
        </w:rPr>
        <w:t>לים</w:t>
      </w:r>
      <w:r w:rsidRPr="00661FBD">
        <w:rPr>
          <w:rStyle w:val="default"/>
          <w:rFonts w:cs="FrankRuehl" w:hint="cs"/>
          <w:strike/>
          <w:vanish/>
          <w:sz w:val="22"/>
          <w:szCs w:val="22"/>
          <w:shd w:val="clear" w:color="auto" w:fill="FFFF99"/>
          <w:rtl/>
        </w:rPr>
        <w:t xml:space="preserve"> שי</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בעו השרים בתקנות לאחר התייעצות בועדת המחקר.</w:t>
      </w:r>
    </w:p>
    <w:p w14:paraId="6F563DAE" w14:textId="77777777" w:rsidR="00063557" w:rsidRPr="00661FBD" w:rsidRDefault="00063557" w:rsidP="00063557">
      <w:pPr>
        <w:pStyle w:val="P00"/>
        <w:spacing w:before="0"/>
        <w:ind w:left="0" w:right="1134"/>
        <w:rPr>
          <w:rFonts w:cs="FrankRuehl" w:hint="cs"/>
          <w:vanish/>
          <w:sz w:val="22"/>
          <w:szCs w:val="22"/>
          <w:shd w:val="clear" w:color="auto" w:fill="FFFF99"/>
          <w:rtl/>
        </w:rPr>
      </w:pPr>
      <w:r w:rsidRPr="00661FBD">
        <w:rPr>
          <w:rFonts w:cs="FrankRuehl" w:hint="cs"/>
          <w:vanish/>
          <w:sz w:val="22"/>
          <w:szCs w:val="22"/>
          <w:shd w:val="clear" w:color="auto" w:fill="FFFF99"/>
          <w:rtl/>
        </w:rPr>
        <w:tab/>
      </w:r>
      <w:r w:rsidRPr="00661FBD">
        <w:rPr>
          <w:rFonts w:cs="FrankRuehl" w:hint="cs"/>
          <w:vanish/>
          <w:sz w:val="22"/>
          <w:szCs w:val="22"/>
          <w:u w:val="single"/>
          <w:shd w:val="clear" w:color="auto" w:fill="FFFF99"/>
          <w:rtl/>
        </w:rPr>
        <w:t>(ג)</w:t>
      </w:r>
      <w:r w:rsidRPr="00661FBD">
        <w:rPr>
          <w:rFonts w:cs="FrankRuehl" w:hint="cs"/>
          <w:vanish/>
          <w:sz w:val="22"/>
          <w:szCs w:val="22"/>
          <w:u w:val="single"/>
          <w:shd w:val="clear" w:color="auto" w:fill="FFFF99"/>
          <w:rtl/>
        </w:rPr>
        <w:tab/>
        <w:t>התמלוגים ישולמו בשיעורים ולפי הוראות שתקבע המועצה במסלולי ההטבות השונים.</w:t>
      </w:r>
    </w:p>
    <w:p w14:paraId="5A892735" w14:textId="77777777" w:rsidR="00063557" w:rsidRPr="00205BC1" w:rsidRDefault="00063557" w:rsidP="00205BC1">
      <w:pPr>
        <w:pStyle w:val="P00"/>
        <w:spacing w:before="0"/>
        <w:ind w:left="0" w:right="1134"/>
        <w:rPr>
          <w:rStyle w:val="default"/>
          <w:rFonts w:cs="FrankRuehl" w:hint="cs"/>
          <w:sz w:val="2"/>
          <w:szCs w:val="2"/>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ג</w:t>
      </w:r>
      <w:r w:rsidRPr="00661FBD">
        <w:rPr>
          <w:rStyle w:val="default"/>
          <w:rFonts w:cs="FrankRuehl" w:hint="cs"/>
          <w:vanish/>
          <w:sz w:val="22"/>
          <w:szCs w:val="22"/>
          <w:shd w:val="clear" w:color="auto" w:fill="FFFF99"/>
          <w:rtl/>
        </w:rPr>
        <w:t>ים ייגבו בדרך שגובים מס, ופקודת המסים (גביה) תחול כאילו היו התמלוגים מס כמשמעותו באותה פקוד</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ויראו את חשב הרשות כממונה על הגבייה לפי הפקודה האמורה</w:t>
      </w:r>
      <w:r w:rsidRPr="00661FBD">
        <w:rPr>
          <w:rStyle w:val="default"/>
          <w:rFonts w:cs="FrankRuehl" w:hint="cs"/>
          <w:vanish/>
          <w:sz w:val="22"/>
          <w:szCs w:val="22"/>
          <w:shd w:val="clear" w:color="auto" w:fill="FFFF99"/>
          <w:rtl/>
        </w:rPr>
        <w:t>.</w:t>
      </w:r>
      <w:bookmarkEnd w:id="210"/>
    </w:p>
    <w:p w14:paraId="5AB204C7" w14:textId="77777777" w:rsidR="00873F3A" w:rsidRDefault="00873F3A" w:rsidP="001A0867">
      <w:pPr>
        <w:pStyle w:val="P00"/>
        <w:spacing w:before="72"/>
        <w:ind w:left="0" w:right="1134"/>
        <w:rPr>
          <w:rStyle w:val="default"/>
          <w:rFonts w:cs="FrankRuehl"/>
          <w:rtl/>
        </w:rPr>
      </w:pPr>
      <w:bookmarkStart w:id="211" w:name="Seif15"/>
      <w:bookmarkEnd w:id="211"/>
      <w:r>
        <w:rPr>
          <w:lang w:val="he-IL"/>
        </w:rPr>
        <w:pict w14:anchorId="2B07FFD4">
          <v:rect id="_x0000_s2109" style="position:absolute;left:0;text-align:left;margin-left:464.5pt;margin-top:8.05pt;width:75.05pt;height:29.1pt;z-index:251563520" o:allowincell="f" filled="f" stroked="f" strokecolor="lime" strokeweight=".25pt">
            <v:textbox style="mso-next-textbox:#_x0000_s2109" inset="0,0,0,0">
              <w:txbxContent>
                <w:p w14:paraId="6FCB15CD" w14:textId="77777777" w:rsidR="001A0867" w:rsidRDefault="001A0867">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ס</w:t>
                  </w:r>
                  <w:r>
                    <w:rPr>
                      <w:rFonts w:cs="Miriam" w:hint="cs"/>
                      <w:sz w:val="18"/>
                      <w:szCs w:val="18"/>
                      <w:rtl/>
                    </w:rPr>
                    <w:t>ק</w:t>
                  </w:r>
                  <w:r>
                    <w:rPr>
                      <w:rFonts w:cs="Miriam"/>
                      <w:sz w:val="18"/>
                      <w:szCs w:val="18"/>
                      <w:rtl/>
                    </w:rPr>
                    <w:t>ת</w:t>
                  </w:r>
                  <w:r>
                    <w:rPr>
                      <w:rFonts w:cs="Miriam" w:hint="cs"/>
                      <w:sz w:val="18"/>
                      <w:szCs w:val="18"/>
                      <w:rtl/>
                    </w:rPr>
                    <w:t xml:space="preserve"> </w:t>
                  </w:r>
                  <w:r>
                    <w:rPr>
                      <w:rFonts w:cs="Miriam"/>
                      <w:sz w:val="18"/>
                      <w:szCs w:val="18"/>
                      <w:rtl/>
                    </w:rPr>
                    <w:t>ב</w:t>
                  </w:r>
                  <w:r>
                    <w:rPr>
                      <w:rFonts w:cs="Miriam" w:hint="cs"/>
                      <w:sz w:val="18"/>
                      <w:szCs w:val="18"/>
                      <w:rtl/>
                    </w:rPr>
                    <w:t>יצוע</w:t>
                  </w:r>
                </w:p>
                <w:p w14:paraId="5D103C3A"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1A0867" w:rsidRPr="001A0867">
        <w:rPr>
          <w:rStyle w:val="default"/>
          <w:rFonts w:cs="FrankRuehl" w:hint="cs"/>
          <w:rtl/>
        </w:rPr>
        <w:t>ראה המנהל הכללי של הרשות כי הפעילות שאושרה אינה מתקדמת או כי תוצאות הפעילות שאושרה בשלב שאליו הגיעה</w:t>
      </w:r>
      <w:r>
        <w:rPr>
          <w:rStyle w:val="default"/>
          <w:rFonts w:cs="FrankRuehl" w:hint="cs"/>
          <w:rtl/>
        </w:rPr>
        <w:t xml:space="preserve"> מצביעות על כך כי סיכויי הצלחת התכנית קטנו באופן מהותי, רשאי הוא, לאחר ששמע את מי שניתן לו האישור, להמליץ לפני ועדת המחקר לבטל את האישור או לשנות את התכנית המאושרת.</w:t>
      </w:r>
    </w:p>
    <w:p w14:paraId="7A6E2F0A" w14:textId="77777777" w:rsidR="00873F3A" w:rsidRDefault="00873F3A" w:rsidP="001A0867">
      <w:pPr>
        <w:pStyle w:val="P00"/>
        <w:spacing w:before="72"/>
        <w:ind w:left="0" w:right="1134"/>
        <w:rPr>
          <w:rStyle w:val="default"/>
          <w:rFonts w:cs="FrankRuehl"/>
          <w:rtl/>
        </w:rPr>
      </w:pPr>
      <w:r>
        <w:rPr>
          <w:lang w:val="he-IL"/>
        </w:rPr>
        <w:pict w14:anchorId="6CEE3A49">
          <v:rect id="_x0000_s2110" style="position:absolute;left:0;text-align:left;margin-left:464.35pt;margin-top:7.1pt;width:75.05pt;height:37.05pt;z-index:251564544" o:allowincell="f" filled="f" stroked="f" strokecolor="lime" strokeweight=".25pt">
            <v:textbox style="mso-next-textbox:#_x0000_s2110" inset="0,0,0,0">
              <w:txbxContent>
                <w:p w14:paraId="78DFDF6A" w14:textId="77777777" w:rsidR="001A0867" w:rsidRDefault="001A086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3F8AD813"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דת המ</w:t>
      </w:r>
      <w:r>
        <w:rPr>
          <w:rStyle w:val="default"/>
          <w:rFonts w:cs="FrankRuehl"/>
          <w:rtl/>
        </w:rPr>
        <w:t>ח</w:t>
      </w:r>
      <w:r>
        <w:rPr>
          <w:rStyle w:val="default"/>
          <w:rFonts w:cs="FrankRuehl" w:hint="cs"/>
          <w:rtl/>
        </w:rPr>
        <w:t>ק</w:t>
      </w:r>
      <w:r>
        <w:rPr>
          <w:rStyle w:val="default"/>
          <w:rFonts w:cs="FrankRuehl"/>
          <w:rtl/>
        </w:rPr>
        <w:t>ר</w:t>
      </w:r>
      <w:r>
        <w:rPr>
          <w:rStyle w:val="default"/>
          <w:rFonts w:cs="FrankRuehl" w:hint="cs"/>
          <w:rtl/>
        </w:rPr>
        <w:t xml:space="preserve"> רשאית לקבל את המלצת </w:t>
      </w:r>
      <w:r w:rsidR="001A0867">
        <w:rPr>
          <w:rStyle w:val="default"/>
          <w:rFonts w:cs="FrankRuehl" w:hint="cs"/>
          <w:rtl/>
        </w:rPr>
        <w:t>המנהל הכללי של הרשות</w:t>
      </w:r>
      <w:r>
        <w:rPr>
          <w:rStyle w:val="default"/>
          <w:rFonts w:cs="FrankRuehl" w:hint="cs"/>
          <w:rtl/>
        </w:rPr>
        <w:t>, כ</w:t>
      </w:r>
      <w:r>
        <w:rPr>
          <w:rStyle w:val="default"/>
          <w:rFonts w:cs="FrankRuehl"/>
          <w:rtl/>
        </w:rPr>
        <w:t>ול</w:t>
      </w:r>
      <w:r>
        <w:rPr>
          <w:rStyle w:val="default"/>
          <w:rFonts w:cs="FrankRuehl" w:hint="cs"/>
          <w:rtl/>
        </w:rPr>
        <w:t xml:space="preserve">ה </w:t>
      </w:r>
      <w:r>
        <w:rPr>
          <w:rStyle w:val="default"/>
          <w:rFonts w:cs="FrankRuehl"/>
          <w:rtl/>
        </w:rPr>
        <w:t xml:space="preserve">או </w:t>
      </w:r>
      <w:r>
        <w:rPr>
          <w:rStyle w:val="default"/>
          <w:rFonts w:cs="FrankRuehl" w:hint="cs"/>
          <w:rtl/>
        </w:rPr>
        <w:t>ח</w:t>
      </w:r>
      <w:r>
        <w:rPr>
          <w:rStyle w:val="default"/>
          <w:rFonts w:cs="FrankRuehl"/>
          <w:rtl/>
        </w:rPr>
        <w:t>לק</w:t>
      </w:r>
      <w:r>
        <w:rPr>
          <w:rStyle w:val="default"/>
          <w:rFonts w:cs="FrankRuehl" w:hint="cs"/>
          <w:rtl/>
        </w:rPr>
        <w:t>ה</w:t>
      </w:r>
      <w:r>
        <w:rPr>
          <w:rStyle w:val="default"/>
          <w:rFonts w:cs="FrankRuehl"/>
          <w:rtl/>
        </w:rPr>
        <w:t xml:space="preserve">, </w:t>
      </w:r>
      <w:r>
        <w:rPr>
          <w:rStyle w:val="default"/>
          <w:rFonts w:cs="FrankRuehl" w:hint="cs"/>
          <w:rtl/>
        </w:rPr>
        <w:t>או לדחותה, או להחליט באותו ענין החלטה אחרת, לרבות החלטה לפי סעיף 45(ב</w:t>
      </w:r>
      <w:r>
        <w:rPr>
          <w:rStyle w:val="default"/>
          <w:rFonts w:cs="FrankRuehl"/>
          <w:rtl/>
        </w:rPr>
        <w:t>).</w:t>
      </w:r>
    </w:p>
    <w:p w14:paraId="700F9049" w14:textId="77777777" w:rsidR="00873F3A" w:rsidRDefault="00205BC1" w:rsidP="001A0867">
      <w:pPr>
        <w:pStyle w:val="P00"/>
        <w:spacing w:before="72"/>
        <w:ind w:left="0" w:right="1134"/>
        <w:rPr>
          <w:rStyle w:val="default"/>
          <w:rFonts w:cs="FrankRuehl"/>
          <w:rtl/>
        </w:rPr>
      </w:pPr>
      <w:r>
        <w:rPr>
          <w:rFonts w:cs="FrankRuehl"/>
          <w:sz w:val="26"/>
          <w:rtl/>
          <w:lang w:eastAsia="en-US"/>
        </w:rPr>
        <w:pict w14:anchorId="0A3EED4C">
          <v:shape id="_x0000_s2446" type="#_x0000_t202" style="position:absolute;left:0;text-align:left;margin-left:470.35pt;margin-top:7.1pt;width:1in;height:16.8pt;z-index:251738624" filled="f" stroked="f">
            <v:textbox style="mso-next-textbox:#_x0000_s2446" inset="1mm,0,1mm,0">
              <w:txbxContent>
                <w:p w14:paraId="5037DE8B"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Fonts w:cs="FrankRuehl"/>
          <w:sz w:val="26"/>
          <w:rtl/>
        </w:rPr>
        <w:tab/>
      </w:r>
      <w:r w:rsidR="00873F3A">
        <w:rPr>
          <w:rStyle w:val="default"/>
          <w:rFonts w:cs="FrankRuehl"/>
          <w:rtl/>
        </w:rPr>
        <w:t>(</w:t>
      </w:r>
      <w:r w:rsidR="00873F3A">
        <w:rPr>
          <w:rStyle w:val="default"/>
          <w:rFonts w:cs="FrankRuehl" w:hint="cs"/>
          <w:rtl/>
        </w:rPr>
        <w:t>ג</w:t>
      </w:r>
      <w:r w:rsidR="00873F3A">
        <w:rPr>
          <w:rStyle w:val="default"/>
          <w:rFonts w:cs="FrankRuehl"/>
          <w:rtl/>
        </w:rPr>
        <w:t>)</w:t>
      </w:r>
      <w:r w:rsidR="00873F3A">
        <w:rPr>
          <w:rStyle w:val="default"/>
          <w:rFonts w:cs="FrankRuehl"/>
          <w:rtl/>
        </w:rPr>
        <w:tab/>
      </w:r>
      <w:r w:rsidR="00873F3A">
        <w:rPr>
          <w:rStyle w:val="default"/>
          <w:rFonts w:cs="FrankRuehl" w:hint="cs"/>
          <w:rtl/>
        </w:rPr>
        <w:t>ל</w:t>
      </w:r>
      <w:r w:rsidR="00873F3A">
        <w:rPr>
          <w:rStyle w:val="default"/>
          <w:rFonts w:cs="FrankRuehl"/>
          <w:rtl/>
        </w:rPr>
        <w:t>א</w:t>
      </w:r>
      <w:r w:rsidR="00873F3A">
        <w:rPr>
          <w:rStyle w:val="default"/>
          <w:rFonts w:cs="FrankRuehl" w:hint="cs"/>
          <w:rtl/>
        </w:rPr>
        <w:t xml:space="preserve"> </w:t>
      </w:r>
      <w:r w:rsidR="00873F3A">
        <w:rPr>
          <w:rStyle w:val="default"/>
          <w:rFonts w:cs="FrankRuehl"/>
          <w:rtl/>
        </w:rPr>
        <w:t>ה</w:t>
      </w:r>
      <w:r w:rsidR="00873F3A">
        <w:rPr>
          <w:rStyle w:val="default"/>
          <w:rFonts w:cs="FrankRuehl" w:hint="cs"/>
          <w:rtl/>
        </w:rPr>
        <w:t>ו</w:t>
      </w:r>
      <w:r w:rsidR="00873F3A">
        <w:rPr>
          <w:rStyle w:val="default"/>
          <w:rFonts w:cs="FrankRuehl"/>
          <w:rtl/>
        </w:rPr>
        <w:t>ג</w:t>
      </w:r>
      <w:r w:rsidR="00873F3A">
        <w:rPr>
          <w:rStyle w:val="default"/>
          <w:rFonts w:cs="FrankRuehl" w:hint="cs"/>
          <w:rtl/>
        </w:rPr>
        <w:t xml:space="preserve">ש דין וחשבון כאמור בסעיף 20, רשאי </w:t>
      </w:r>
      <w:r w:rsidR="001A0867">
        <w:rPr>
          <w:rStyle w:val="default"/>
          <w:rFonts w:cs="FrankRuehl" w:hint="cs"/>
          <w:rtl/>
        </w:rPr>
        <w:t>המנהל הכללי של הרשות</w:t>
      </w:r>
      <w:r w:rsidR="00873F3A">
        <w:rPr>
          <w:rStyle w:val="default"/>
          <w:rFonts w:cs="FrankRuehl" w:hint="cs"/>
          <w:rtl/>
        </w:rPr>
        <w:t xml:space="preserve"> לראות את </w:t>
      </w:r>
      <w:r w:rsidR="001A0867" w:rsidRPr="001A0867">
        <w:rPr>
          <w:rStyle w:val="default"/>
          <w:rFonts w:cs="FrankRuehl" w:hint="cs"/>
          <w:rtl/>
        </w:rPr>
        <w:t>הפעילות שאושרה כאילו אינה מתקדמת</w:t>
      </w:r>
      <w:r w:rsidR="00873F3A">
        <w:rPr>
          <w:rStyle w:val="default"/>
          <w:rFonts w:cs="FrankRuehl" w:hint="cs"/>
          <w:rtl/>
        </w:rPr>
        <w:t xml:space="preserve"> לפי התכנית המאושרת ולפעול כאמור בסע</w:t>
      </w:r>
      <w:r w:rsidR="00873F3A">
        <w:rPr>
          <w:rStyle w:val="default"/>
          <w:rFonts w:cs="FrankRuehl"/>
          <w:rtl/>
        </w:rPr>
        <w:t>י</w:t>
      </w:r>
      <w:r w:rsidR="00873F3A">
        <w:rPr>
          <w:rStyle w:val="default"/>
          <w:rFonts w:cs="FrankRuehl" w:hint="cs"/>
          <w:rtl/>
        </w:rPr>
        <w:t>ף</w:t>
      </w:r>
      <w:r w:rsidR="00873F3A">
        <w:rPr>
          <w:rStyle w:val="default"/>
          <w:rFonts w:cs="FrankRuehl"/>
          <w:rtl/>
        </w:rPr>
        <w:t xml:space="preserve"> </w:t>
      </w:r>
      <w:r w:rsidR="00873F3A">
        <w:rPr>
          <w:rStyle w:val="default"/>
          <w:rFonts w:cs="FrankRuehl" w:hint="cs"/>
          <w:rtl/>
        </w:rPr>
        <w:t>ק</w:t>
      </w:r>
      <w:r w:rsidR="00873F3A">
        <w:rPr>
          <w:rStyle w:val="default"/>
          <w:rFonts w:cs="FrankRuehl"/>
          <w:rtl/>
        </w:rPr>
        <w:t>ט</w:t>
      </w:r>
      <w:r w:rsidR="00873F3A">
        <w:rPr>
          <w:rStyle w:val="default"/>
          <w:rFonts w:cs="FrankRuehl" w:hint="cs"/>
          <w:rtl/>
        </w:rPr>
        <w:t>ן</w:t>
      </w:r>
      <w:r w:rsidR="00873F3A">
        <w:rPr>
          <w:rStyle w:val="default"/>
          <w:rFonts w:cs="FrankRuehl"/>
          <w:rtl/>
        </w:rPr>
        <w:t xml:space="preserve"> (</w:t>
      </w:r>
      <w:r w:rsidR="00873F3A">
        <w:rPr>
          <w:rStyle w:val="default"/>
          <w:rFonts w:cs="FrankRuehl" w:hint="cs"/>
          <w:rtl/>
        </w:rPr>
        <w:t>א).</w:t>
      </w:r>
    </w:p>
    <w:p w14:paraId="201F31E3" w14:textId="77777777" w:rsidR="00873F3A" w:rsidRDefault="00873F3A" w:rsidP="001A0867">
      <w:pPr>
        <w:pStyle w:val="P00"/>
        <w:spacing w:before="72"/>
        <w:ind w:left="0" w:right="1134"/>
        <w:rPr>
          <w:rStyle w:val="default"/>
          <w:rFonts w:cs="FrankRuehl" w:hint="cs"/>
          <w:rtl/>
        </w:rPr>
      </w:pPr>
      <w:r>
        <w:rPr>
          <w:lang w:val="he-IL"/>
        </w:rPr>
        <w:pict w14:anchorId="2B2229F1">
          <v:shape id="_x0000_s2111" type="#_x0000_t202" style="position:absolute;left:0;text-align:left;margin-left:470.35pt;margin-top:7.1pt;width:1in;height:34.8pt;z-index:251624960" filled="f" stroked="f">
            <v:textbox style="mso-next-textbox:#_x0000_s2111" inset="1mm,0,1mm,0">
              <w:txbxContent>
                <w:p w14:paraId="51D94554" w14:textId="77777777" w:rsidR="001A0867" w:rsidRDefault="001A0867">
                  <w:pPr>
                    <w:spacing w:line="160" w:lineRule="exact"/>
                    <w:jc w:val="left"/>
                    <w:rPr>
                      <w:rFonts w:cs="Miriam" w:hint="cs"/>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 תשס"ג-2002</w:t>
                  </w:r>
                </w:p>
                <w:p w14:paraId="17458CE5"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rtl/>
        </w:rPr>
        <w:tab/>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 xml:space="preserve">ליטה ועדת המחקר לבטל את האישור או לשנותו, כאמור בסעיף קטן (ב), רשאי </w:t>
      </w:r>
      <w:r w:rsidR="001A0867">
        <w:rPr>
          <w:rStyle w:val="default"/>
          <w:rFonts w:cs="FrankRuehl" w:hint="cs"/>
          <w:rtl/>
        </w:rPr>
        <w:t>המנהל הכללי של הרשות</w:t>
      </w:r>
      <w:r>
        <w:rPr>
          <w:rStyle w:val="default"/>
          <w:rFonts w:cs="FrankRuehl" w:hint="cs"/>
          <w:rtl/>
        </w:rPr>
        <w:t xml:space="preserve"> או מי שהוא הסמיך לכך, לדרוש ממקבל האישור להחזיר את ההטבות שקיבל, כולן או חלקן, לפי הענין, אלא אם כן נוכח </w:t>
      </w:r>
      <w:r>
        <w:rPr>
          <w:rStyle w:val="default"/>
          <w:rFonts w:cs="FrankRuehl"/>
          <w:rtl/>
        </w:rPr>
        <w:t>שמ</w:t>
      </w:r>
      <w:r>
        <w:rPr>
          <w:rStyle w:val="default"/>
          <w:rFonts w:cs="FrankRuehl" w:hint="cs"/>
          <w:rtl/>
        </w:rPr>
        <w:t>קבל האישור הביא לקידום מטרות חוק זה.</w:t>
      </w:r>
    </w:p>
    <w:p w14:paraId="67C9A48F"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12" w:name="Rov182"/>
      <w:r w:rsidRPr="00661FBD">
        <w:rPr>
          <w:rStyle w:val="default"/>
          <w:rFonts w:cs="FrankRuehl" w:hint="cs"/>
          <w:vanish/>
          <w:color w:val="FF0000"/>
          <w:sz w:val="20"/>
          <w:szCs w:val="20"/>
          <w:shd w:val="clear" w:color="auto" w:fill="FFFF99"/>
          <w:rtl/>
        </w:rPr>
        <w:t>מיום 3.8.1995</w:t>
      </w:r>
    </w:p>
    <w:p w14:paraId="3DBAECA6"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471568F5"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48"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384 (</w:t>
      </w:r>
      <w:hyperlink r:id="rId349"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1B6851E1"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דת המ</w:t>
      </w:r>
      <w:r w:rsidRPr="00661FBD">
        <w:rPr>
          <w:rStyle w:val="default"/>
          <w:rFonts w:cs="FrankRuehl"/>
          <w:vanish/>
          <w:sz w:val="22"/>
          <w:szCs w:val="22"/>
          <w:shd w:val="clear" w:color="auto" w:fill="FFFF99"/>
          <w:rtl/>
        </w:rPr>
        <w:t>ח</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רשאית לקבל את המלצת ראש המינהל, כ</w:t>
      </w:r>
      <w:r w:rsidRPr="00661FBD">
        <w:rPr>
          <w:rStyle w:val="default"/>
          <w:rFonts w:cs="FrankRuehl"/>
          <w:vanish/>
          <w:sz w:val="22"/>
          <w:szCs w:val="22"/>
          <w:shd w:val="clear" w:color="auto" w:fill="FFFF99"/>
          <w:rtl/>
        </w:rPr>
        <w:t>ול</w:t>
      </w:r>
      <w:r w:rsidRPr="00661FBD">
        <w:rPr>
          <w:rStyle w:val="default"/>
          <w:rFonts w:cs="FrankRuehl" w:hint="cs"/>
          <w:vanish/>
          <w:sz w:val="22"/>
          <w:szCs w:val="22"/>
          <w:shd w:val="clear" w:color="auto" w:fill="FFFF99"/>
          <w:rtl/>
        </w:rPr>
        <w:t xml:space="preserve">ה </w:t>
      </w:r>
      <w:r w:rsidRPr="00661FBD">
        <w:rPr>
          <w:rStyle w:val="default"/>
          <w:rFonts w:cs="FrankRuehl"/>
          <w:vanish/>
          <w:sz w:val="22"/>
          <w:szCs w:val="22"/>
          <w:shd w:val="clear" w:color="auto" w:fill="FFFF99"/>
          <w:rtl/>
        </w:rPr>
        <w:t xml:space="preserve">או </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לק</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או לדחותה, או להחליט באותו ענין החלטה אחרת, </w:t>
      </w:r>
      <w:r w:rsidRPr="00661FBD">
        <w:rPr>
          <w:rStyle w:val="default"/>
          <w:rFonts w:cs="FrankRuehl" w:hint="cs"/>
          <w:vanish/>
          <w:sz w:val="22"/>
          <w:szCs w:val="22"/>
          <w:u w:val="single"/>
          <w:shd w:val="clear" w:color="auto" w:fill="FFFF99"/>
          <w:rtl/>
        </w:rPr>
        <w:t>לרבות החלטה לפי סעיף 45(ב</w:t>
      </w:r>
      <w:r w:rsidRPr="00661FBD">
        <w:rPr>
          <w:rStyle w:val="default"/>
          <w:rFonts w:cs="FrankRuehl"/>
          <w:vanish/>
          <w:sz w:val="22"/>
          <w:szCs w:val="22"/>
          <w:u w:val="single"/>
          <w:shd w:val="clear" w:color="auto" w:fill="FFFF99"/>
          <w:rtl/>
        </w:rPr>
        <w:t>)</w:t>
      </w:r>
      <w:r w:rsidRPr="00661FBD">
        <w:rPr>
          <w:rStyle w:val="default"/>
          <w:rFonts w:cs="FrankRuehl"/>
          <w:vanish/>
          <w:sz w:val="22"/>
          <w:szCs w:val="22"/>
          <w:shd w:val="clear" w:color="auto" w:fill="FFFF99"/>
          <w:rtl/>
        </w:rPr>
        <w:t>.</w:t>
      </w:r>
    </w:p>
    <w:p w14:paraId="0C19D42C"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p>
    <w:p w14:paraId="55ED4EA3"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0BEE94F7"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AD581B9"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5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113 (</w:t>
      </w:r>
      <w:hyperlink r:id="rId35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BDE86AD" w14:textId="77777777" w:rsidR="00873F3A" w:rsidRPr="00661FBD" w:rsidRDefault="00873F3A">
      <w:pPr>
        <w:pStyle w:val="P22"/>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קטן 22(ד)</w:t>
      </w:r>
    </w:p>
    <w:p w14:paraId="32E166FA"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p>
    <w:p w14:paraId="0C384D48" w14:textId="77777777" w:rsidR="00205BC1" w:rsidRPr="00661FBD" w:rsidRDefault="00205BC1" w:rsidP="00205BC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66F96911"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940ADEF"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hyperlink r:id="rId35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5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15D6DDD" w14:textId="77777777" w:rsidR="00205BC1" w:rsidRPr="00661FBD" w:rsidRDefault="00205BC1" w:rsidP="00205BC1">
      <w:pPr>
        <w:pStyle w:val="P0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22.</w:t>
      </w: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 xml:space="preserve">אש </w:t>
      </w:r>
      <w:r w:rsidRPr="00661FBD">
        <w:rPr>
          <w:rStyle w:val="default"/>
          <w:rFonts w:cs="FrankRuehl" w:hint="cs"/>
          <w:strike/>
          <w:vanish/>
          <w:sz w:val="22"/>
          <w:szCs w:val="22"/>
          <w:shd w:val="clear" w:color="auto" w:fill="FFFF99"/>
          <w:rtl/>
        </w:rPr>
        <w:t>המינהל</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ח</w:t>
      </w:r>
      <w:r w:rsidRPr="00661FBD">
        <w:rPr>
          <w:rStyle w:val="default"/>
          <w:rFonts w:cs="FrankRuehl" w:hint="cs"/>
          <w:strike/>
          <w:vanish/>
          <w:sz w:val="22"/>
          <w:szCs w:val="22"/>
          <w:shd w:val="clear" w:color="auto" w:fill="FFFF99"/>
          <w:rtl/>
        </w:rPr>
        <w:t>קר ופיתוח אינו מתקדם על פי התכנית או כי תוצאות המחקר ופיתוח בשלב שאליו הגיע</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ראה המנהל הכללי של הרשות כי הפעילות שאושרה אינה מתקדמת או כי תוצאות הפעילות שאושרה בשלב שאליו הגיעה</w:t>
      </w:r>
      <w:r w:rsidRPr="00661FBD">
        <w:rPr>
          <w:rStyle w:val="default"/>
          <w:rFonts w:cs="FrankRuehl" w:hint="cs"/>
          <w:vanish/>
          <w:sz w:val="22"/>
          <w:szCs w:val="22"/>
          <w:shd w:val="clear" w:color="auto" w:fill="FFFF99"/>
          <w:rtl/>
        </w:rPr>
        <w:t xml:space="preserve"> מצביעות על כך כי סיכויי הצלחת התכנית קטנו באופן מהותי, רשאי הוא, לאחר ששמע את מי שניתן לו האישור, להמליץ לפני ועדת המחקר לבטל את האישור או לשנות את התכנית המאושרת.</w:t>
      </w:r>
    </w:p>
    <w:p w14:paraId="484C6810" w14:textId="77777777" w:rsidR="00205BC1" w:rsidRPr="00661FBD" w:rsidRDefault="00205BC1" w:rsidP="00205BC1">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דת המ</w:t>
      </w:r>
      <w:r w:rsidRPr="00661FBD">
        <w:rPr>
          <w:rStyle w:val="default"/>
          <w:rFonts w:cs="FrankRuehl"/>
          <w:vanish/>
          <w:sz w:val="22"/>
          <w:szCs w:val="22"/>
          <w:shd w:val="clear" w:color="auto" w:fill="FFFF99"/>
          <w:rtl/>
        </w:rPr>
        <w:t>ח</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רשאית לקבל את המלצת </w:t>
      </w:r>
      <w:r w:rsidRPr="00661FBD">
        <w:rPr>
          <w:rStyle w:val="default"/>
          <w:rFonts w:cs="FrankRuehl" w:hint="cs"/>
          <w:strike/>
          <w:vanish/>
          <w:sz w:val="22"/>
          <w:szCs w:val="22"/>
          <w:shd w:val="clear" w:color="auto" w:fill="FFFF99"/>
          <w:rtl/>
        </w:rPr>
        <w:t>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המנהל הכללי של הרשות</w:t>
      </w:r>
      <w:r w:rsidRPr="00661FBD">
        <w:rPr>
          <w:rStyle w:val="default"/>
          <w:rFonts w:cs="FrankRuehl" w:hint="cs"/>
          <w:vanish/>
          <w:sz w:val="22"/>
          <w:szCs w:val="22"/>
          <w:shd w:val="clear" w:color="auto" w:fill="FFFF99"/>
          <w:rtl/>
        </w:rPr>
        <w:t>, כ</w:t>
      </w:r>
      <w:r w:rsidRPr="00661FBD">
        <w:rPr>
          <w:rStyle w:val="default"/>
          <w:rFonts w:cs="FrankRuehl"/>
          <w:vanish/>
          <w:sz w:val="22"/>
          <w:szCs w:val="22"/>
          <w:shd w:val="clear" w:color="auto" w:fill="FFFF99"/>
          <w:rtl/>
        </w:rPr>
        <w:t>ול</w:t>
      </w:r>
      <w:r w:rsidRPr="00661FBD">
        <w:rPr>
          <w:rStyle w:val="default"/>
          <w:rFonts w:cs="FrankRuehl" w:hint="cs"/>
          <w:vanish/>
          <w:sz w:val="22"/>
          <w:szCs w:val="22"/>
          <w:shd w:val="clear" w:color="auto" w:fill="FFFF99"/>
          <w:rtl/>
        </w:rPr>
        <w:t xml:space="preserve">ה </w:t>
      </w:r>
      <w:r w:rsidRPr="00661FBD">
        <w:rPr>
          <w:rStyle w:val="default"/>
          <w:rFonts w:cs="FrankRuehl"/>
          <w:vanish/>
          <w:sz w:val="22"/>
          <w:szCs w:val="22"/>
          <w:shd w:val="clear" w:color="auto" w:fill="FFFF99"/>
          <w:rtl/>
        </w:rPr>
        <w:t xml:space="preserve">או </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לק</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או לדחותה, או להחליט באותו ענין החלטה אחרת, לרבות החלטה לפי סעיף 45(ב</w:t>
      </w:r>
      <w:r w:rsidRPr="00661FBD">
        <w:rPr>
          <w:rStyle w:val="default"/>
          <w:rFonts w:cs="FrankRuehl"/>
          <w:vanish/>
          <w:sz w:val="22"/>
          <w:szCs w:val="22"/>
          <w:shd w:val="clear" w:color="auto" w:fill="FFFF99"/>
          <w:rtl/>
        </w:rPr>
        <w:t>).</w:t>
      </w:r>
    </w:p>
    <w:p w14:paraId="3641112B" w14:textId="77777777" w:rsidR="00205BC1" w:rsidRPr="00661FBD" w:rsidRDefault="00205BC1" w:rsidP="00205BC1">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ג</w:t>
      </w:r>
      <w:r w:rsidRPr="00661FBD">
        <w:rPr>
          <w:rStyle w:val="default"/>
          <w:rFonts w:cs="FrankRuehl" w:hint="cs"/>
          <w:vanish/>
          <w:sz w:val="22"/>
          <w:szCs w:val="22"/>
          <w:shd w:val="clear" w:color="auto" w:fill="FFFF99"/>
          <w:rtl/>
        </w:rPr>
        <w:t xml:space="preserve">ש דין וחשבון כאמור בסעיף 20, רשאי </w:t>
      </w:r>
      <w:r w:rsidRPr="00661FBD">
        <w:rPr>
          <w:rStyle w:val="default"/>
          <w:rFonts w:cs="FrankRuehl" w:hint="cs"/>
          <w:strike/>
          <w:vanish/>
          <w:sz w:val="22"/>
          <w:szCs w:val="22"/>
          <w:shd w:val="clear" w:color="auto" w:fill="FFFF99"/>
          <w:rtl/>
        </w:rPr>
        <w:t>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המנהל הכללי של הרשות</w:t>
      </w:r>
      <w:r w:rsidRPr="00661FBD">
        <w:rPr>
          <w:rStyle w:val="default"/>
          <w:rFonts w:cs="FrankRuehl" w:hint="cs"/>
          <w:vanish/>
          <w:sz w:val="22"/>
          <w:szCs w:val="22"/>
          <w:shd w:val="clear" w:color="auto" w:fill="FFFF99"/>
          <w:rtl/>
        </w:rPr>
        <w:t xml:space="preserve"> לראות את </w:t>
      </w:r>
      <w:r w:rsidRPr="00661FBD">
        <w:rPr>
          <w:rStyle w:val="default"/>
          <w:rFonts w:cs="FrankRuehl" w:hint="cs"/>
          <w:strike/>
          <w:vanish/>
          <w:sz w:val="22"/>
          <w:szCs w:val="22"/>
          <w:shd w:val="clear" w:color="auto" w:fill="FFFF99"/>
          <w:rtl/>
        </w:rPr>
        <w:t>המחקר ופיתוח כאילו אינו מתקדם</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הפעילות שאושרה כאילו אינה מתקדמת</w:t>
      </w:r>
      <w:r w:rsidRPr="00661FBD">
        <w:rPr>
          <w:rStyle w:val="default"/>
          <w:rFonts w:cs="FrankRuehl" w:hint="cs"/>
          <w:vanish/>
          <w:sz w:val="22"/>
          <w:szCs w:val="22"/>
          <w:shd w:val="clear" w:color="auto" w:fill="FFFF99"/>
          <w:rtl/>
        </w:rPr>
        <w:t xml:space="preserve"> לפי התכנית המאושרת ולפעול כאמור בסע</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ף</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ט</w:t>
      </w:r>
      <w:r w:rsidRPr="00661FBD">
        <w:rPr>
          <w:rStyle w:val="default"/>
          <w:rFonts w:cs="FrankRuehl" w:hint="cs"/>
          <w:vanish/>
          <w:sz w:val="22"/>
          <w:szCs w:val="22"/>
          <w:shd w:val="clear" w:color="auto" w:fill="FFFF99"/>
          <w:rtl/>
        </w:rPr>
        <w:t>ן</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p>
    <w:p w14:paraId="793C72EA" w14:textId="77777777" w:rsidR="00205BC1" w:rsidRPr="00205BC1" w:rsidRDefault="00205BC1" w:rsidP="00205BC1">
      <w:pPr>
        <w:pStyle w:val="P00"/>
        <w:spacing w:before="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ח</w:t>
      </w:r>
      <w:r w:rsidRPr="00661FBD">
        <w:rPr>
          <w:rStyle w:val="default"/>
          <w:rFonts w:cs="FrankRuehl" w:hint="cs"/>
          <w:vanish/>
          <w:sz w:val="22"/>
          <w:szCs w:val="22"/>
          <w:shd w:val="clear" w:color="auto" w:fill="FFFF99"/>
          <w:rtl/>
        </w:rPr>
        <w:t xml:space="preserve">ליטה ועדת המחקר לבטל את האישור או לשנותו, כאמור בסעיף קטן (ב), רשאי </w:t>
      </w:r>
      <w:r w:rsidRPr="00661FBD">
        <w:rPr>
          <w:rStyle w:val="default"/>
          <w:rFonts w:cs="FrankRuehl" w:hint="cs"/>
          <w:strike/>
          <w:vanish/>
          <w:sz w:val="22"/>
          <w:szCs w:val="22"/>
          <w:shd w:val="clear" w:color="auto" w:fill="FFFF99"/>
          <w:rtl/>
        </w:rPr>
        <w:t>ראש המינ</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המנהל הכללי של הרשות</w:t>
      </w:r>
      <w:r w:rsidRPr="00661FBD">
        <w:rPr>
          <w:rStyle w:val="default"/>
          <w:rFonts w:cs="FrankRuehl" w:hint="cs"/>
          <w:vanish/>
          <w:sz w:val="22"/>
          <w:szCs w:val="22"/>
          <w:shd w:val="clear" w:color="auto" w:fill="FFFF99"/>
          <w:rtl/>
        </w:rPr>
        <w:t xml:space="preserve"> או מי שהוא הסמיך לכך, לדרוש ממקבל האישור להחזיר את ההטבות שקיבל, כולן או חלקן, לפי הענין, אלא אם כן נוכח </w:t>
      </w:r>
      <w:r w:rsidRPr="00661FBD">
        <w:rPr>
          <w:rStyle w:val="default"/>
          <w:rFonts w:cs="FrankRuehl"/>
          <w:vanish/>
          <w:sz w:val="22"/>
          <w:szCs w:val="22"/>
          <w:shd w:val="clear" w:color="auto" w:fill="FFFF99"/>
          <w:rtl/>
        </w:rPr>
        <w:t>שמ</w:t>
      </w:r>
      <w:r w:rsidRPr="00661FBD">
        <w:rPr>
          <w:rStyle w:val="default"/>
          <w:rFonts w:cs="FrankRuehl" w:hint="cs"/>
          <w:vanish/>
          <w:sz w:val="22"/>
          <w:szCs w:val="22"/>
          <w:shd w:val="clear" w:color="auto" w:fill="FFFF99"/>
          <w:rtl/>
        </w:rPr>
        <w:t>קבל האישור הביא לקידום מטרות חוק זה.</w:t>
      </w:r>
      <w:bookmarkEnd w:id="212"/>
    </w:p>
    <w:p w14:paraId="1F11621D" w14:textId="77777777" w:rsidR="00873F3A" w:rsidRDefault="00873F3A" w:rsidP="0015352B">
      <w:pPr>
        <w:pStyle w:val="P00"/>
        <w:spacing w:before="72"/>
        <w:ind w:left="0" w:right="1134"/>
        <w:rPr>
          <w:rStyle w:val="default"/>
          <w:rFonts w:cs="FrankRuehl"/>
          <w:rtl/>
        </w:rPr>
      </w:pPr>
      <w:bookmarkStart w:id="213" w:name="Seif37"/>
      <w:bookmarkEnd w:id="213"/>
      <w:r>
        <w:rPr>
          <w:lang w:val="he-IL"/>
        </w:rPr>
        <w:pict w14:anchorId="58AFD844">
          <v:shape id="_x0000_s2112" type="#_x0000_t202" style="position:absolute;left:0;text-align:left;margin-left:470.35pt;margin-top:7.1pt;width:1in;height:25.7pt;z-index:251625984" filled="f" stroked="f">
            <v:textbox style="mso-next-textbox:#_x0000_s2112" inset="1mm,0,1mm,0">
              <w:txbxContent>
                <w:p w14:paraId="0C27FF7D" w14:textId="77777777" w:rsidR="001A0867" w:rsidRDefault="001A0867">
                  <w:pPr>
                    <w:spacing w:line="160" w:lineRule="exact"/>
                    <w:jc w:val="left"/>
                    <w:rPr>
                      <w:rFonts w:cs="Miriam"/>
                      <w:sz w:val="18"/>
                      <w:szCs w:val="18"/>
                      <w:rtl/>
                    </w:rPr>
                  </w:pP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ן חוזר</w:t>
                  </w:r>
                </w:p>
                <w:p w14:paraId="7581199A"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22</w:t>
      </w:r>
      <w:r>
        <w:rPr>
          <w:rStyle w:val="default"/>
          <w:rFonts w:cs="FrankRuehl"/>
          <w:rtl/>
        </w:rPr>
        <w:t>א</w:t>
      </w:r>
      <w:r>
        <w:rPr>
          <w:rStyle w:val="default"/>
          <w:rFonts w:cs="FrankRuehl" w:hint="cs"/>
          <w:rtl/>
        </w:rPr>
        <w:t>.</w:t>
      </w:r>
      <w:r>
        <w:rPr>
          <w:rStyle w:val="default"/>
          <w:rFonts w:cs="FrankRuehl"/>
          <w:rtl/>
        </w:rPr>
        <w:tab/>
      </w:r>
      <w:r w:rsidR="0015352B" w:rsidRPr="0015352B">
        <w:rPr>
          <w:rStyle w:val="default"/>
          <w:rFonts w:cs="FrankRuehl" w:hint="cs"/>
          <w:rtl/>
        </w:rPr>
        <w:t>קבעה המועצה אפשרות לדיון חוזר לגבי מסלול הטבות כאמור בסעיף 15לו(ב)(6), תהיה הגשת בקשה לדיון חוזר טעונה תשלום אגרה</w:t>
      </w:r>
      <w:r>
        <w:rPr>
          <w:rStyle w:val="default"/>
          <w:rFonts w:cs="FrankRuehl" w:hint="cs"/>
          <w:rtl/>
        </w:rPr>
        <w:t>.</w:t>
      </w:r>
    </w:p>
    <w:p w14:paraId="78EDA39C"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14" w:name="Rov183"/>
      <w:r w:rsidRPr="00661FBD">
        <w:rPr>
          <w:rStyle w:val="default"/>
          <w:rFonts w:cs="FrankRuehl" w:hint="cs"/>
          <w:vanish/>
          <w:color w:val="FF0000"/>
          <w:sz w:val="20"/>
          <w:szCs w:val="20"/>
          <w:shd w:val="clear" w:color="auto" w:fill="FFFF99"/>
          <w:rtl/>
        </w:rPr>
        <w:t>מיום 1.4.2003</w:t>
      </w:r>
    </w:p>
    <w:p w14:paraId="4FAA96E6"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E6BDFE0"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5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113 (</w:t>
      </w:r>
      <w:hyperlink r:id="rId35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B788AE9" w14:textId="77777777" w:rsidR="00873F3A" w:rsidRPr="00661FBD" w:rsidRDefault="00873F3A">
      <w:pPr>
        <w:pStyle w:val="P22"/>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22א</w:t>
      </w:r>
    </w:p>
    <w:p w14:paraId="0A75F420"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p>
    <w:p w14:paraId="6A231D41" w14:textId="77777777" w:rsidR="00205BC1" w:rsidRPr="00661FBD" w:rsidRDefault="00205BC1" w:rsidP="00205BC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60263834"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5470AD1"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hyperlink r:id="rId35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5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176CB4C"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22א</w:t>
      </w:r>
    </w:p>
    <w:p w14:paraId="4561CE25" w14:textId="77777777" w:rsidR="00205BC1" w:rsidRPr="00661FBD" w:rsidRDefault="00205BC1" w:rsidP="00205BC1">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542E295F" w14:textId="77777777" w:rsidR="00205BC1" w:rsidRPr="00661FBD" w:rsidRDefault="00205BC1" w:rsidP="00205BC1">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דיון חוזר</w:t>
      </w:r>
    </w:p>
    <w:p w14:paraId="09F61534" w14:textId="77777777" w:rsidR="00205BC1" w:rsidRPr="00661FBD" w:rsidRDefault="00205BC1" w:rsidP="00205BC1">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22א</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דת המחקר תקיים דיון חוזר בכל החלטה שקיבלה, אם בתוך שלושים ימים ממועד קבלת ההחלטה הגיש המבקש שבענינו התקבלה החלטת הועדה כאמור, בקשה מנומקת בכתב לקיים דיון חוזר.</w:t>
      </w:r>
    </w:p>
    <w:p w14:paraId="409830C0" w14:textId="77777777" w:rsidR="00205BC1" w:rsidRPr="00205BC1" w:rsidRDefault="00205BC1" w:rsidP="00205BC1">
      <w:pPr>
        <w:pStyle w:val="P00"/>
        <w:spacing w:before="0"/>
        <w:ind w:left="0" w:right="1134"/>
        <w:rPr>
          <w:rStyle w:val="default"/>
          <w:rFonts w:cs="FrankRuehl" w:hint="cs"/>
          <w:sz w:val="2"/>
          <w:szCs w:val="2"/>
          <w:rtl/>
        </w:rPr>
      </w:pP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ג</w:t>
      </w:r>
      <w:r w:rsidRPr="00661FBD">
        <w:rPr>
          <w:rStyle w:val="default"/>
          <w:rFonts w:cs="FrankRuehl" w:hint="cs"/>
          <w:strike/>
          <w:vanish/>
          <w:sz w:val="22"/>
          <w:szCs w:val="22"/>
          <w:shd w:val="clear" w:color="auto" w:fill="FFFF99"/>
          <w:rtl/>
        </w:rPr>
        <w:t>שת בקשה לדיון חוזר על ידי המבקש טעונה תשלום אגרה.</w:t>
      </w:r>
      <w:bookmarkEnd w:id="214"/>
    </w:p>
    <w:p w14:paraId="29930CD2" w14:textId="77777777" w:rsidR="00873F3A" w:rsidRDefault="00873F3A" w:rsidP="0015352B">
      <w:pPr>
        <w:pStyle w:val="P00"/>
        <w:spacing w:before="72"/>
        <w:ind w:left="0" w:right="1134"/>
        <w:rPr>
          <w:rStyle w:val="default"/>
          <w:rFonts w:cs="FrankRuehl" w:hint="cs"/>
          <w:rtl/>
        </w:rPr>
      </w:pPr>
      <w:r>
        <w:rPr>
          <w:lang w:val="he-IL"/>
        </w:rPr>
        <w:pict w14:anchorId="6D08A11C">
          <v:rect id="_x0000_s2113" style="position:absolute;left:0;text-align:left;margin-left:470.7pt;margin-top:8.05pt;width:68.85pt;height:20.25pt;z-index:251565568" o:allowincell="f" filled="f" stroked="f" strokecolor="lime" strokeweight=".25pt">
            <v:textbox style="mso-next-textbox:#_x0000_s2113" inset="0,0,0,0">
              <w:txbxContent>
                <w:p w14:paraId="0811C9EC"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23</w:t>
      </w:r>
      <w:r w:rsidRPr="0015352B">
        <w:rPr>
          <w:rStyle w:val="default"/>
          <w:rFonts w:cs="FrankRuehl"/>
          <w:rtl/>
        </w:rPr>
        <w:t>.</w:t>
      </w:r>
      <w:r w:rsidRPr="0015352B">
        <w:rPr>
          <w:rStyle w:val="default"/>
          <w:rFonts w:cs="FrankRuehl"/>
          <w:rtl/>
        </w:rPr>
        <w:tab/>
      </w:r>
      <w:r>
        <w:rPr>
          <w:rStyle w:val="default"/>
          <w:rFonts w:cs="FrankRuehl"/>
          <w:rtl/>
        </w:rPr>
        <w:t>(</w:t>
      </w:r>
      <w:r w:rsidR="0015352B">
        <w:rPr>
          <w:rStyle w:val="default"/>
          <w:rFonts w:cs="FrankRuehl" w:hint="cs"/>
          <w:rtl/>
        </w:rPr>
        <w:t>בוטל)</w:t>
      </w:r>
      <w:r>
        <w:rPr>
          <w:rStyle w:val="default"/>
          <w:rFonts w:cs="FrankRuehl" w:hint="cs"/>
          <w:rtl/>
        </w:rPr>
        <w:t>.</w:t>
      </w:r>
    </w:p>
    <w:p w14:paraId="095F8A51"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15" w:name="Rov147"/>
      <w:r w:rsidRPr="00661FBD">
        <w:rPr>
          <w:rStyle w:val="default"/>
          <w:rFonts w:cs="FrankRuehl" w:hint="cs"/>
          <w:vanish/>
          <w:color w:val="FF0000"/>
          <w:sz w:val="20"/>
          <w:szCs w:val="20"/>
          <w:shd w:val="clear" w:color="auto" w:fill="FFFF99"/>
          <w:rtl/>
        </w:rPr>
        <w:t>מיום 1.4.2003</w:t>
      </w:r>
    </w:p>
    <w:p w14:paraId="3149F77B"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DA7EA0B"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5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113 (</w:t>
      </w:r>
      <w:hyperlink r:id="rId35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2DCAA953" w14:textId="77777777" w:rsidR="00873F3A" w:rsidRPr="00661FBD" w:rsidRDefault="00873F3A">
      <w:pPr>
        <w:pStyle w:val="P00"/>
        <w:ind w:left="0" w:right="1134"/>
        <w:rPr>
          <w:rStyle w:val="default"/>
          <w:rFonts w:cs="FrankRuehl"/>
          <w:vanish/>
          <w:sz w:val="22"/>
          <w:szCs w:val="22"/>
          <w:shd w:val="clear" w:color="auto" w:fill="FFFF99"/>
          <w:rtl/>
        </w:rPr>
      </w:pPr>
      <w:r w:rsidRPr="00661FBD">
        <w:rPr>
          <w:rStyle w:val="big-number"/>
          <w:rFonts w:cs="FrankRuehl"/>
          <w:vanish/>
          <w:sz w:val="22"/>
          <w:szCs w:val="22"/>
          <w:shd w:val="clear" w:color="auto" w:fill="FFFF99"/>
          <w:rtl/>
        </w:rPr>
        <w:t>23.</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עצמו נפגע מהח</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טת </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עדת המחקר </w:t>
      </w:r>
      <w:r w:rsidRPr="00661FBD">
        <w:rPr>
          <w:rStyle w:val="default"/>
          <w:rFonts w:cs="FrankRuehl" w:hint="cs"/>
          <w:strike/>
          <w:vanish/>
          <w:sz w:val="22"/>
          <w:szCs w:val="22"/>
          <w:shd w:val="clear" w:color="auto" w:fill="FFFF99"/>
          <w:rtl/>
        </w:rPr>
        <w:t>לפי סעיפים 17 , 22 או 45</w:t>
      </w:r>
      <w:r w:rsidRPr="00661FBD">
        <w:rPr>
          <w:rStyle w:val="default"/>
          <w:rFonts w:cs="FrankRuehl" w:hint="cs"/>
          <w:vanish/>
          <w:sz w:val="22"/>
          <w:szCs w:val="22"/>
          <w:shd w:val="clear" w:color="auto" w:fill="FFFF99"/>
          <w:rtl/>
        </w:rPr>
        <w:t xml:space="preserve"> רשאי לערור על ההחלטה לפני ועדת הערר תוך 45 ימים מיום שנמסרה לו ההחלטה.</w:t>
      </w:r>
    </w:p>
    <w:p w14:paraId="52CE9C69" w14:textId="77777777" w:rsidR="00873F3A" w:rsidRPr="00661FBD" w:rsidRDefault="00873F3A">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א</w:t>
      </w: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ק</w:t>
      </w:r>
      <w:r w:rsidRPr="00661FBD">
        <w:rPr>
          <w:rStyle w:val="default"/>
          <w:rFonts w:cs="FrankRuehl"/>
          <w:vanish/>
          <w:sz w:val="22"/>
          <w:szCs w:val="22"/>
          <w:u w:val="single"/>
          <w:shd w:val="clear" w:color="auto" w:fill="FFFF99"/>
          <w:rtl/>
        </w:rPr>
        <w:t>י</w:t>
      </w:r>
      <w:r w:rsidRPr="00661FBD">
        <w:rPr>
          <w:rStyle w:val="default"/>
          <w:rFonts w:cs="FrankRuehl" w:hint="cs"/>
          <w:vanish/>
          <w:sz w:val="22"/>
          <w:szCs w:val="22"/>
          <w:u w:val="single"/>
          <w:shd w:val="clear" w:color="auto" w:fill="FFFF99"/>
          <w:rtl/>
        </w:rPr>
        <w:t>ימה ועדת המחקר דיון חוזר על החלטתה כאמור בסעיף 22א, רשאי מי שרואה עצמו נפגע מהחלטתה בדיון החוזר לערור לפני ועדת הערר בתוך 30 ימים מיום שנמסרה לו ההחלטה.</w:t>
      </w:r>
    </w:p>
    <w:p w14:paraId="5B533804" w14:textId="77777777" w:rsidR="00873F3A" w:rsidRPr="00661FBD" w:rsidRDefault="00873F3A">
      <w:pPr>
        <w:pStyle w:val="P00"/>
        <w:spacing w:before="0"/>
        <w:ind w:left="0" w:right="1134"/>
        <w:rPr>
          <w:rStyle w:val="default"/>
          <w:rFonts w:cs="FrankRuehl"/>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היה בכתב </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יפורטו בו נימוקיו.</w:t>
      </w:r>
    </w:p>
    <w:p w14:paraId="2298E36C"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ג</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ה</w:t>
      </w:r>
      <w:r w:rsidRPr="00661FBD">
        <w:rPr>
          <w:rStyle w:val="default"/>
          <w:rFonts w:cs="FrankRuehl"/>
          <w:vanish/>
          <w:sz w:val="22"/>
          <w:szCs w:val="22"/>
          <w:u w:val="single"/>
          <w:shd w:val="clear" w:color="auto" w:fill="FFFF99"/>
          <w:rtl/>
        </w:rPr>
        <w:t>ג</w:t>
      </w:r>
      <w:r w:rsidRPr="00661FBD">
        <w:rPr>
          <w:rStyle w:val="default"/>
          <w:rFonts w:cs="FrankRuehl" w:hint="cs"/>
          <w:vanish/>
          <w:sz w:val="22"/>
          <w:szCs w:val="22"/>
          <w:u w:val="single"/>
          <w:shd w:val="clear" w:color="auto" w:fill="FFFF99"/>
          <w:rtl/>
        </w:rPr>
        <w:t>שת ערר על ידי המבקש טעונה תשלום אגרה.</w:t>
      </w:r>
    </w:p>
    <w:p w14:paraId="5E596446"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p>
    <w:p w14:paraId="2668BA8E" w14:textId="77777777" w:rsidR="00205BC1" w:rsidRPr="00661FBD" w:rsidRDefault="00205BC1" w:rsidP="00205BC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AC9AD5C"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60C58BF"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hyperlink r:id="rId36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6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2B5654F"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23</w:t>
      </w:r>
    </w:p>
    <w:p w14:paraId="63FC844E" w14:textId="77777777" w:rsidR="00205BC1" w:rsidRPr="00661FBD" w:rsidRDefault="00205BC1" w:rsidP="00205BC1">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96C80CC" w14:textId="77777777" w:rsidR="00205BC1" w:rsidRPr="00661FBD" w:rsidRDefault="00205BC1" w:rsidP="00205BC1">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ערר</w:t>
      </w:r>
    </w:p>
    <w:p w14:paraId="0295F17F" w14:textId="77777777" w:rsidR="00205BC1" w:rsidRPr="00661FBD" w:rsidRDefault="00205BC1" w:rsidP="00205BC1">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23.</w:t>
      </w:r>
      <w:r w:rsidRPr="00661FBD">
        <w:rPr>
          <w:rStyle w:val="default"/>
          <w:rFonts w:cs="FrankRuehl"/>
          <w:strike/>
          <w:vanish/>
          <w:sz w:val="22"/>
          <w:szCs w:val="22"/>
          <w:shd w:val="clear" w:color="auto" w:fill="FFFF99"/>
          <w:rtl/>
        </w:rPr>
        <w:tab/>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עצמו נפגע מהח</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טת </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עדת המחקר רשאי לערור על ההחלטה לפני ועדת הערר תוך 45 ימים מיום שנמסרה לו ההחלטה.</w:t>
      </w:r>
    </w:p>
    <w:p w14:paraId="4D5E5161" w14:textId="77777777" w:rsidR="00205BC1" w:rsidRPr="00661FBD" w:rsidRDefault="00205BC1" w:rsidP="00205BC1">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ק</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ימה ועדת המחקר דיון חוזר על החלטתה כאמור בסעיף 22א, רשאי מי שרואה עצמו נפגע מהחלטתה בדיון החוזר לערור לפני ועדת הערר בתוך 30 ימים מיום שנמסרה לו ההחלטה.</w:t>
      </w:r>
    </w:p>
    <w:p w14:paraId="3664D194" w14:textId="77777777" w:rsidR="00205BC1" w:rsidRPr="00661FBD" w:rsidRDefault="00205BC1" w:rsidP="00205BC1">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היה בכתב </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יפורטו בו נימוקיו.</w:t>
      </w:r>
    </w:p>
    <w:p w14:paraId="54C8F55A" w14:textId="77777777" w:rsidR="00205BC1" w:rsidRPr="00205BC1" w:rsidRDefault="00205BC1" w:rsidP="00205BC1">
      <w:pPr>
        <w:pStyle w:val="P00"/>
        <w:spacing w:before="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ג</w:t>
      </w:r>
      <w:r w:rsidRPr="00661FBD">
        <w:rPr>
          <w:rStyle w:val="default"/>
          <w:rFonts w:cs="FrankRuehl" w:hint="cs"/>
          <w:strike/>
          <w:vanish/>
          <w:sz w:val="22"/>
          <w:szCs w:val="22"/>
          <w:shd w:val="clear" w:color="auto" w:fill="FFFF99"/>
          <w:rtl/>
        </w:rPr>
        <w:t>שת ערר על ידי המבקש טעונה תשלום אגרה.</w:t>
      </w:r>
      <w:bookmarkEnd w:id="215"/>
    </w:p>
    <w:p w14:paraId="3C796EB0" w14:textId="77777777" w:rsidR="00873F3A" w:rsidRDefault="00873F3A" w:rsidP="0015352B">
      <w:pPr>
        <w:pStyle w:val="P00"/>
        <w:spacing w:before="72"/>
        <w:ind w:left="0" w:right="1134"/>
        <w:rPr>
          <w:rStyle w:val="default"/>
          <w:rFonts w:cs="FrankRuehl"/>
          <w:rtl/>
        </w:rPr>
      </w:pPr>
      <w:r>
        <w:rPr>
          <w:lang w:val="he-IL"/>
        </w:rPr>
        <w:pict w14:anchorId="7F19AB66">
          <v:rect id="_x0000_s2116" style="position:absolute;left:0;text-align:left;margin-left:470.7pt;margin-top:8.05pt;width:68.85pt;height:21pt;z-index:251566592" o:allowincell="f" filled="f" stroked="f" strokecolor="lime" strokeweight=".25pt">
            <v:textbox inset="0,0,0,0">
              <w:txbxContent>
                <w:p w14:paraId="0BC62ECB"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24.</w:t>
      </w:r>
      <w:r>
        <w:rPr>
          <w:rStyle w:val="big-number"/>
          <w:rFonts w:cs="Miriam"/>
          <w:rtl/>
        </w:rPr>
        <w:tab/>
      </w:r>
      <w:r>
        <w:rPr>
          <w:rStyle w:val="default"/>
          <w:rFonts w:cs="FrankRuehl"/>
          <w:rtl/>
        </w:rPr>
        <w:t>(</w:t>
      </w:r>
      <w:r w:rsidR="0015352B">
        <w:rPr>
          <w:rStyle w:val="default"/>
          <w:rFonts w:cs="FrankRuehl" w:hint="cs"/>
          <w:rtl/>
        </w:rPr>
        <w:t>בוטל).</w:t>
      </w:r>
    </w:p>
    <w:p w14:paraId="19982C7B"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16" w:name="Rov184"/>
      <w:r w:rsidRPr="00661FBD">
        <w:rPr>
          <w:rStyle w:val="default"/>
          <w:rFonts w:cs="FrankRuehl" w:hint="cs"/>
          <w:vanish/>
          <w:color w:val="FF0000"/>
          <w:sz w:val="20"/>
          <w:szCs w:val="20"/>
          <w:shd w:val="clear" w:color="auto" w:fill="FFFF99"/>
          <w:rtl/>
        </w:rPr>
        <w:t>מיום 1.4.2003</w:t>
      </w:r>
    </w:p>
    <w:p w14:paraId="7DEF3CA7"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DF6C7EE"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6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113 (</w:t>
      </w:r>
      <w:hyperlink r:id="rId36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5F60D9A3" w14:textId="77777777" w:rsidR="00873F3A" w:rsidRPr="00661FBD" w:rsidRDefault="00873F3A">
      <w:pPr>
        <w:pStyle w:val="P0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(א)</w:t>
      </w:r>
      <w:r w:rsidRPr="00661FBD">
        <w:rPr>
          <w:rStyle w:val="default"/>
          <w:rFonts w:cs="FrankRuehl" w:hint="cs"/>
          <w:strike/>
          <w:vanish/>
          <w:sz w:val="22"/>
          <w:szCs w:val="22"/>
          <w:shd w:val="clear" w:color="auto" w:fill="FFFF99"/>
          <w:rtl/>
        </w:rPr>
        <w:tab/>
        <w:t>השרים ימנו ועדת ערר של חמישה מבין חברי המועצה שאינם חברי ועדת המחקר ובהם שלושה מקרב עובדי המדינה ושנים  מקרב הציבור.</w:t>
      </w:r>
    </w:p>
    <w:p w14:paraId="218A3CCD" w14:textId="77777777" w:rsidR="00873F3A" w:rsidRPr="00661FBD" w:rsidRDefault="00873F3A">
      <w:pPr>
        <w:pStyle w:val="P00"/>
        <w:spacing w:before="0"/>
        <w:ind w:left="0" w:right="1134"/>
        <w:rPr>
          <w:rStyle w:val="default"/>
          <w:rFonts w:cs="FrankRuehl"/>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א</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t>ועד</w:t>
      </w:r>
      <w:r w:rsidRPr="00661FBD">
        <w:rPr>
          <w:rStyle w:val="default"/>
          <w:rFonts w:cs="FrankRuehl" w:hint="cs"/>
          <w:vanish/>
          <w:sz w:val="22"/>
          <w:szCs w:val="22"/>
          <w:u w:val="single"/>
          <w:shd w:val="clear" w:color="auto" w:fill="FFFF99"/>
          <w:rtl/>
        </w:rPr>
        <w:t>ת הערר תהיה בת חמישה חברים, ואלה הם:</w:t>
      </w:r>
    </w:p>
    <w:p w14:paraId="4F4B3E3E"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ש</w:t>
      </w:r>
      <w:r w:rsidRPr="00661FBD">
        <w:rPr>
          <w:rStyle w:val="default"/>
          <w:rFonts w:cs="FrankRuehl"/>
          <w:vanish/>
          <w:sz w:val="22"/>
          <w:szCs w:val="22"/>
          <w:u w:val="single"/>
          <w:shd w:val="clear" w:color="auto" w:fill="FFFF99"/>
          <w:rtl/>
        </w:rPr>
        <w:t>נ</w:t>
      </w:r>
      <w:r w:rsidRPr="00661FBD">
        <w:rPr>
          <w:rStyle w:val="default"/>
          <w:rFonts w:cs="FrankRuehl" w:hint="cs"/>
          <w:vanish/>
          <w:sz w:val="22"/>
          <w:szCs w:val="22"/>
          <w:u w:val="single"/>
          <w:shd w:val="clear" w:color="auto" w:fill="FFFF99"/>
          <w:rtl/>
        </w:rPr>
        <w:t>י נציגי משרד התעשיה והמסחר בעלי תואר אקדמי בתחומים הנוגעים לעבודת הועדה, שימנה שר התעשיה והמסחר מבין עובדי משרדו, ואחד מביניהם ימונה על ידו ליושב ראש הועדה;</w:t>
      </w:r>
    </w:p>
    <w:p w14:paraId="149FAC17"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נ</w:t>
      </w:r>
      <w:r w:rsidRPr="00661FBD">
        <w:rPr>
          <w:rStyle w:val="default"/>
          <w:rFonts w:cs="FrankRuehl"/>
          <w:vanish/>
          <w:sz w:val="22"/>
          <w:szCs w:val="22"/>
          <w:u w:val="single"/>
          <w:shd w:val="clear" w:color="auto" w:fill="FFFF99"/>
          <w:rtl/>
        </w:rPr>
        <w:t>צ</w:t>
      </w:r>
      <w:r w:rsidRPr="00661FBD">
        <w:rPr>
          <w:rStyle w:val="default"/>
          <w:rFonts w:cs="FrankRuehl" w:hint="cs"/>
          <w:vanish/>
          <w:sz w:val="22"/>
          <w:szCs w:val="22"/>
          <w:u w:val="single"/>
          <w:shd w:val="clear" w:color="auto" w:fill="FFFF99"/>
          <w:rtl/>
        </w:rPr>
        <w:t>יג משרד האוצר, שימנה שר האוצר מבין עובדי משרדו;</w:t>
      </w:r>
    </w:p>
    <w:p w14:paraId="4C99A07B" w14:textId="77777777" w:rsidR="00873F3A" w:rsidRPr="00661FBD" w:rsidRDefault="00873F3A">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hint="cs"/>
          <w:vanish/>
          <w:sz w:val="22"/>
          <w:szCs w:val="22"/>
          <w:u w:val="single"/>
          <w:shd w:val="clear" w:color="auto" w:fill="FFFF99"/>
          <w:rtl/>
        </w:rPr>
        <w:t>(3)</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ש</w:t>
      </w:r>
      <w:r w:rsidRPr="00661FBD">
        <w:rPr>
          <w:rStyle w:val="default"/>
          <w:rFonts w:cs="FrankRuehl"/>
          <w:vanish/>
          <w:sz w:val="22"/>
          <w:szCs w:val="22"/>
          <w:u w:val="single"/>
          <w:shd w:val="clear" w:color="auto" w:fill="FFFF99"/>
          <w:rtl/>
        </w:rPr>
        <w:t>נ</w:t>
      </w:r>
      <w:r w:rsidRPr="00661FBD">
        <w:rPr>
          <w:rStyle w:val="default"/>
          <w:rFonts w:cs="FrankRuehl" w:hint="cs"/>
          <w:vanish/>
          <w:sz w:val="22"/>
          <w:szCs w:val="22"/>
          <w:u w:val="single"/>
          <w:shd w:val="clear" w:color="auto" w:fill="FFFF99"/>
          <w:rtl/>
        </w:rPr>
        <w:t>י נציגי ציבור, שאינם עובדי המדינה, בעלי ניסיון עסקי או תעשייתי, של לפחות עשר שנים, שימנו השרים;</w:t>
      </w:r>
    </w:p>
    <w:p w14:paraId="3CAE7C61"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א</w:t>
      </w:r>
      <w:r w:rsidRPr="00661FBD">
        <w:rPr>
          <w:rStyle w:val="default"/>
          <w:rFonts w:cs="FrankRuehl"/>
          <w:vanish/>
          <w:sz w:val="22"/>
          <w:szCs w:val="22"/>
          <w:u w:val="single"/>
          <w:shd w:val="clear" w:color="auto" w:fill="FFFF99"/>
          <w:rtl/>
        </w:rPr>
        <w:t>1)</w:t>
      </w:r>
      <w:r w:rsidRPr="00661FBD">
        <w:rPr>
          <w:rStyle w:val="default"/>
          <w:rFonts w:cs="FrankRuehl"/>
          <w:vanish/>
          <w:sz w:val="22"/>
          <w:szCs w:val="22"/>
          <w:u w:val="single"/>
          <w:shd w:val="clear" w:color="auto" w:fill="FFFF99"/>
          <w:rtl/>
        </w:rPr>
        <w:tab/>
      </w:r>
      <w:r w:rsidRPr="00661FBD">
        <w:rPr>
          <w:rStyle w:val="default"/>
          <w:rFonts w:cs="FrankRuehl" w:hint="cs"/>
          <w:vanish/>
          <w:sz w:val="22"/>
          <w:szCs w:val="22"/>
          <w:u w:val="single"/>
          <w:shd w:val="clear" w:color="auto" w:fill="FFFF99"/>
          <w:rtl/>
        </w:rPr>
        <w:t>ל</w:t>
      </w:r>
      <w:r w:rsidRPr="00661FBD">
        <w:rPr>
          <w:rStyle w:val="default"/>
          <w:rFonts w:cs="FrankRuehl"/>
          <w:vanish/>
          <w:sz w:val="22"/>
          <w:szCs w:val="22"/>
          <w:u w:val="single"/>
          <w:shd w:val="clear" w:color="auto" w:fill="FFFF99"/>
          <w:rtl/>
        </w:rPr>
        <w:t>א</w:t>
      </w:r>
      <w:r w:rsidRPr="00661FBD">
        <w:rPr>
          <w:rStyle w:val="default"/>
          <w:rFonts w:cs="FrankRuehl" w:hint="cs"/>
          <w:vanish/>
          <w:sz w:val="22"/>
          <w:szCs w:val="22"/>
          <w:u w:val="single"/>
          <w:shd w:val="clear" w:color="auto" w:fill="FFFF99"/>
          <w:rtl/>
        </w:rPr>
        <w:t xml:space="preserve"> ימונה אדם המשמש כחבר בועדת המחקר להיות חבר בועדת הערר.</w:t>
      </w:r>
    </w:p>
    <w:p w14:paraId="0CE66C15"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p>
    <w:p w14:paraId="7ECD291B" w14:textId="77777777" w:rsidR="00205BC1" w:rsidRPr="00661FBD" w:rsidRDefault="00205BC1" w:rsidP="00205BC1">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FAEFBF4"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7047EF5"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hyperlink r:id="rId36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6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2874324"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24</w:t>
      </w:r>
    </w:p>
    <w:p w14:paraId="3A277027" w14:textId="77777777" w:rsidR="00205BC1" w:rsidRPr="00661FBD" w:rsidRDefault="00205BC1" w:rsidP="00205BC1">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16066B3A" w14:textId="77777777" w:rsidR="00205BC1" w:rsidRPr="00661FBD" w:rsidRDefault="00205BC1" w:rsidP="00205BC1">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ועדת ערר</w:t>
      </w:r>
    </w:p>
    <w:p w14:paraId="0F4C487F" w14:textId="77777777" w:rsidR="00205BC1" w:rsidRPr="00661FBD" w:rsidRDefault="00205BC1" w:rsidP="00205BC1">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24.</w:t>
      </w:r>
      <w:r w:rsidRPr="00661FBD">
        <w:rPr>
          <w:rStyle w:val="default"/>
          <w:rFonts w:cs="FrankRuehl"/>
          <w:strike/>
          <w:vanish/>
          <w:sz w:val="22"/>
          <w:szCs w:val="22"/>
          <w:shd w:val="clear" w:color="auto" w:fill="FFFF99"/>
          <w:rtl/>
        </w:rPr>
        <w:tab/>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t>ועד</w:t>
      </w:r>
      <w:r w:rsidRPr="00661FBD">
        <w:rPr>
          <w:rStyle w:val="default"/>
          <w:rFonts w:cs="FrankRuehl" w:hint="cs"/>
          <w:strike/>
          <w:vanish/>
          <w:sz w:val="22"/>
          <w:szCs w:val="22"/>
          <w:shd w:val="clear" w:color="auto" w:fill="FFFF99"/>
          <w:rtl/>
        </w:rPr>
        <w:t>ת הערר תהיה בת חמישה חברים, ואלה הם:</w:t>
      </w:r>
    </w:p>
    <w:p w14:paraId="7C85DAFE" w14:textId="77777777" w:rsidR="00205BC1" w:rsidRPr="00661FBD" w:rsidRDefault="00205BC1" w:rsidP="00205BC1">
      <w:pPr>
        <w:pStyle w:val="P00"/>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י נציגי משרד התעשיה והמסחר בעלי תואר אקדמי בתחומים הנוגעים לעבודת הועדה, שימנה שר התעשיה והמסחר מבין עובדי משרדו, ואחד מביניהם ימונה על ידו ליושב ראש הועדה;</w:t>
      </w:r>
    </w:p>
    <w:p w14:paraId="362F3E95" w14:textId="77777777" w:rsidR="00205BC1" w:rsidRPr="00661FBD" w:rsidRDefault="00205BC1" w:rsidP="00205BC1">
      <w:pPr>
        <w:pStyle w:val="P00"/>
        <w:spacing w:before="0"/>
        <w:ind w:left="1021" w:right="1134"/>
        <w:rPr>
          <w:rStyle w:val="default"/>
          <w:rFonts w:cs="FrankRuehl"/>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צ</w:t>
      </w:r>
      <w:r w:rsidRPr="00661FBD">
        <w:rPr>
          <w:rStyle w:val="default"/>
          <w:rFonts w:cs="FrankRuehl" w:hint="cs"/>
          <w:strike/>
          <w:vanish/>
          <w:sz w:val="22"/>
          <w:szCs w:val="22"/>
          <w:shd w:val="clear" w:color="auto" w:fill="FFFF99"/>
          <w:rtl/>
        </w:rPr>
        <w:t>יג משרד האוצר, שימנה שר האוצר מבין עובדי משרדו;</w:t>
      </w:r>
    </w:p>
    <w:p w14:paraId="4D809ACB" w14:textId="77777777" w:rsidR="00205BC1" w:rsidRPr="00661FBD" w:rsidRDefault="00205BC1" w:rsidP="00205BC1">
      <w:pPr>
        <w:pStyle w:val="P00"/>
        <w:spacing w:before="0"/>
        <w:ind w:left="1021" w:right="1134"/>
        <w:rPr>
          <w:rStyle w:val="default"/>
          <w:rFonts w:cs="FrankRuehl"/>
          <w:strike/>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י נציגי ציבור, שאינם עובדי המדינה, בעלי ניסיון עסקי או תעשייתי, של לפחות עשר שנים, שימנו השרים;</w:t>
      </w:r>
    </w:p>
    <w:p w14:paraId="59BF2E38" w14:textId="77777777" w:rsidR="00205BC1" w:rsidRPr="00661FBD" w:rsidRDefault="00205BC1" w:rsidP="00205BC1">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 xml:space="preserve"> ימונה אדם המשמש כחבר בועדת המחקר להיות חבר בועדת הערר.</w:t>
      </w:r>
    </w:p>
    <w:p w14:paraId="165CF755" w14:textId="77777777" w:rsidR="00205BC1" w:rsidRPr="00205BC1" w:rsidRDefault="00205BC1" w:rsidP="00205BC1">
      <w:pPr>
        <w:pStyle w:val="P00"/>
        <w:spacing w:before="0"/>
        <w:ind w:left="0" w:right="1134"/>
        <w:rPr>
          <w:rStyle w:val="default"/>
          <w:rFonts w:cs="FrankRuehl" w:hint="cs"/>
          <w:sz w:val="2"/>
          <w:szCs w:val="2"/>
          <w:rtl/>
        </w:rPr>
      </w:pPr>
      <w:r w:rsidRPr="00661FBD">
        <w:rPr>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ן</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ח</w:t>
      </w:r>
      <w:r w:rsidRPr="00661FBD">
        <w:rPr>
          <w:rStyle w:val="default"/>
          <w:rFonts w:cs="FrankRuehl" w:hint="cs"/>
          <w:strike/>
          <w:vanish/>
          <w:sz w:val="22"/>
          <w:szCs w:val="22"/>
          <w:shd w:val="clear" w:color="auto" w:fill="FFFF99"/>
          <w:rtl/>
        </w:rPr>
        <w:t>וקי לדיון בועדה יהי</w:t>
      </w:r>
      <w:r w:rsidRPr="00661FBD">
        <w:rPr>
          <w:rStyle w:val="default"/>
          <w:rFonts w:cs="FrankRuehl"/>
          <w:strike/>
          <w:vanish/>
          <w:sz w:val="22"/>
          <w:szCs w:val="22"/>
          <w:shd w:val="clear" w:color="auto" w:fill="FFFF99"/>
          <w:rtl/>
        </w:rPr>
        <w:t xml:space="preserve">ה </w:t>
      </w:r>
      <w:r w:rsidRPr="00661FBD">
        <w:rPr>
          <w:rStyle w:val="default"/>
          <w:rFonts w:cs="FrankRuehl" w:hint="cs"/>
          <w:strike/>
          <w:vanish/>
          <w:sz w:val="22"/>
          <w:szCs w:val="22"/>
          <w:shd w:val="clear" w:color="auto" w:fill="FFFF99"/>
          <w:rtl/>
        </w:rPr>
        <w:t>שלושה מחבריה כשבהם היושב ראש, חבר מקרב עובדי המדינה וחבר מקרב הציבור.</w:t>
      </w:r>
      <w:bookmarkEnd w:id="216"/>
    </w:p>
    <w:p w14:paraId="07893B51" w14:textId="77777777" w:rsidR="00873F3A" w:rsidRDefault="00873F3A" w:rsidP="0015352B">
      <w:pPr>
        <w:pStyle w:val="P00"/>
        <w:spacing w:before="72"/>
        <w:ind w:left="0" w:right="1134"/>
        <w:rPr>
          <w:rStyle w:val="default"/>
          <w:rFonts w:cs="FrankRuehl" w:hint="cs"/>
          <w:rtl/>
        </w:rPr>
      </w:pPr>
      <w:r>
        <w:rPr>
          <w:lang w:val="he-IL"/>
        </w:rPr>
        <w:pict w14:anchorId="16D16E8E">
          <v:rect id="_x0000_s2118" style="position:absolute;left:0;text-align:left;margin-left:464.5pt;margin-top:8.05pt;width:75.05pt;height:17.1pt;z-index:251567616" o:allowincell="f" filled="f" stroked="f" strokecolor="lime" strokeweight=".25pt">
            <v:textbox style="mso-next-textbox:#_x0000_s2118" inset="0,0,0,0">
              <w:txbxContent>
                <w:p w14:paraId="422BAEE5"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25</w:t>
      </w:r>
      <w:r w:rsidRPr="0015352B">
        <w:rPr>
          <w:rStyle w:val="default"/>
          <w:rFonts w:cs="FrankRuehl"/>
          <w:rtl/>
        </w:rPr>
        <w:t>.</w:t>
      </w:r>
      <w:r w:rsidRPr="0015352B">
        <w:rPr>
          <w:rStyle w:val="default"/>
          <w:rFonts w:cs="FrankRuehl"/>
          <w:rtl/>
        </w:rPr>
        <w:tab/>
      </w:r>
      <w:r w:rsidR="0015352B">
        <w:rPr>
          <w:rStyle w:val="default"/>
          <w:rFonts w:cs="FrankRuehl" w:hint="cs"/>
          <w:rtl/>
        </w:rPr>
        <w:t>(בוטל)</w:t>
      </w:r>
      <w:r>
        <w:rPr>
          <w:rStyle w:val="default"/>
          <w:rFonts w:cs="FrankRuehl" w:hint="cs"/>
          <w:rtl/>
        </w:rPr>
        <w:t>.</w:t>
      </w:r>
    </w:p>
    <w:p w14:paraId="36B5582F" w14:textId="77777777" w:rsidR="00205BC1" w:rsidRPr="00661FBD" w:rsidRDefault="00205BC1" w:rsidP="00205BC1">
      <w:pPr>
        <w:pStyle w:val="P00"/>
        <w:spacing w:before="0"/>
        <w:ind w:left="0" w:right="1134"/>
        <w:rPr>
          <w:rStyle w:val="default"/>
          <w:rFonts w:cs="FrankRuehl" w:hint="cs"/>
          <w:vanish/>
          <w:color w:val="FF0000"/>
          <w:sz w:val="20"/>
          <w:szCs w:val="20"/>
          <w:shd w:val="clear" w:color="auto" w:fill="FFFF99"/>
          <w:rtl/>
        </w:rPr>
      </w:pPr>
      <w:bookmarkStart w:id="217" w:name="Rov185"/>
      <w:r w:rsidRPr="00661FBD">
        <w:rPr>
          <w:rStyle w:val="default"/>
          <w:rFonts w:cs="FrankRuehl" w:hint="cs"/>
          <w:vanish/>
          <w:color w:val="FF0000"/>
          <w:sz w:val="20"/>
          <w:szCs w:val="20"/>
          <w:shd w:val="clear" w:color="auto" w:fill="FFFF99"/>
          <w:rtl/>
        </w:rPr>
        <w:t>מיום 1.1.2016</w:t>
      </w:r>
    </w:p>
    <w:p w14:paraId="6604E108"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439E791"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hyperlink r:id="rId36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6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C758297"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25</w:t>
      </w:r>
    </w:p>
    <w:p w14:paraId="631F9752" w14:textId="77777777" w:rsidR="00205BC1" w:rsidRPr="00661FBD" w:rsidRDefault="00205BC1" w:rsidP="00205BC1">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DFD1508" w14:textId="77777777" w:rsidR="00205BC1" w:rsidRPr="00661FBD" w:rsidRDefault="00205BC1" w:rsidP="00205BC1">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סדרי פעולות ועדת הערר</w:t>
      </w:r>
    </w:p>
    <w:p w14:paraId="011CB17F" w14:textId="77777777" w:rsidR="00205BC1" w:rsidRPr="00205BC1" w:rsidRDefault="00205BC1" w:rsidP="00205BC1">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25.</w:t>
      </w:r>
      <w:r w:rsidRPr="00661FBD">
        <w:rPr>
          <w:rStyle w:val="default"/>
          <w:rFonts w:cs="FrankRuehl"/>
          <w:strike/>
          <w:vanish/>
          <w:sz w:val="22"/>
          <w:szCs w:val="22"/>
          <w:shd w:val="clear" w:color="auto" w:fill="FFFF99"/>
          <w:rtl/>
        </w:rPr>
        <w:tab/>
        <w:t>ו</w:t>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ד</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רר תקבע את סדרי דיוניה ועבודתה, ככל שלא נקבעו בתקנות.</w:t>
      </w:r>
      <w:bookmarkEnd w:id="217"/>
    </w:p>
    <w:p w14:paraId="44D20398" w14:textId="77777777" w:rsidR="00205BC1" w:rsidRDefault="00205BC1">
      <w:pPr>
        <w:pStyle w:val="P00"/>
        <w:spacing w:before="72"/>
        <w:ind w:left="0" w:right="1134"/>
        <w:rPr>
          <w:rStyle w:val="default"/>
          <w:rFonts w:cs="FrankRuehl" w:hint="cs"/>
          <w:rtl/>
        </w:rPr>
      </w:pPr>
    </w:p>
    <w:p w14:paraId="47E0A95F" w14:textId="77777777" w:rsidR="00873F3A" w:rsidRDefault="00205BC1" w:rsidP="0015352B">
      <w:pPr>
        <w:pStyle w:val="medium2-header"/>
        <w:keepLines w:val="0"/>
        <w:spacing w:before="72"/>
        <w:ind w:left="0" w:right="1134"/>
        <w:rPr>
          <w:rFonts w:cs="FrankRuehl" w:hint="cs"/>
          <w:noProof/>
          <w:rtl/>
        </w:rPr>
      </w:pPr>
      <w:bookmarkStart w:id="218" w:name="med9"/>
      <w:bookmarkEnd w:id="218"/>
      <w:r>
        <w:rPr>
          <w:rFonts w:cs="FrankRuehl"/>
          <w:noProof/>
          <w:rtl/>
          <w:lang w:eastAsia="en-US"/>
        </w:rPr>
        <w:pict w14:anchorId="7B8AF2DB">
          <v:shape id="_x0000_s2456" type="#_x0000_t202" style="position:absolute;left:0;text-align:left;margin-left:470.35pt;margin-top:7.1pt;width:1in;height:16.8pt;z-index:251739648" filled="f" stroked="f">
            <v:textbox inset="1mm,0,1mm,0">
              <w:txbxContent>
                <w:p w14:paraId="0115046D" w14:textId="77777777" w:rsidR="001A0867" w:rsidRDefault="001A0867" w:rsidP="00205BC1">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Fonts w:cs="FrankRuehl"/>
          <w:noProof/>
          <w:rtl/>
        </w:rPr>
        <w:t>פ</w:t>
      </w:r>
      <w:r w:rsidR="00873F3A">
        <w:rPr>
          <w:rFonts w:cs="FrankRuehl" w:hint="cs"/>
          <w:noProof/>
          <w:rtl/>
        </w:rPr>
        <w:t>ר</w:t>
      </w:r>
      <w:r w:rsidR="00873F3A">
        <w:rPr>
          <w:rFonts w:cs="FrankRuehl"/>
          <w:noProof/>
          <w:rtl/>
        </w:rPr>
        <w:t>ק</w:t>
      </w:r>
      <w:r w:rsidR="00873F3A">
        <w:rPr>
          <w:rFonts w:cs="FrankRuehl" w:hint="cs"/>
          <w:noProof/>
          <w:rtl/>
        </w:rPr>
        <w:t xml:space="preserve"> </w:t>
      </w:r>
      <w:r w:rsidR="00873F3A">
        <w:rPr>
          <w:rFonts w:cs="FrankRuehl"/>
          <w:noProof/>
          <w:rtl/>
        </w:rPr>
        <w:t>ה</w:t>
      </w:r>
      <w:r w:rsidR="00873F3A">
        <w:rPr>
          <w:rFonts w:cs="FrankRuehl" w:hint="cs"/>
          <w:noProof/>
          <w:rtl/>
        </w:rPr>
        <w:t xml:space="preserve">': </w:t>
      </w:r>
      <w:r w:rsidR="0015352B">
        <w:rPr>
          <w:rFonts w:cs="FrankRuehl" w:hint="cs"/>
          <w:b/>
          <w:bCs w:val="0"/>
          <w:noProof/>
          <w:rtl/>
        </w:rPr>
        <w:t>(נמחקה)</w:t>
      </w:r>
    </w:p>
    <w:p w14:paraId="10CE8DF0" w14:textId="77777777" w:rsidR="00205BC1" w:rsidRPr="00661FBD" w:rsidRDefault="00205BC1" w:rsidP="00205BC1">
      <w:pPr>
        <w:pStyle w:val="P00"/>
        <w:spacing w:before="0"/>
        <w:ind w:left="0" w:right="1134"/>
        <w:rPr>
          <w:rStyle w:val="default"/>
          <w:rFonts w:cs="FrankRuehl" w:hint="cs"/>
          <w:vanish/>
          <w:color w:val="FF0000"/>
          <w:sz w:val="20"/>
          <w:szCs w:val="20"/>
          <w:shd w:val="clear" w:color="auto" w:fill="FFFF99"/>
          <w:rtl/>
        </w:rPr>
      </w:pPr>
      <w:bookmarkStart w:id="219" w:name="Rov186"/>
      <w:r w:rsidRPr="00661FBD">
        <w:rPr>
          <w:rStyle w:val="default"/>
          <w:rFonts w:cs="FrankRuehl" w:hint="cs"/>
          <w:vanish/>
          <w:color w:val="FF0000"/>
          <w:sz w:val="20"/>
          <w:szCs w:val="20"/>
          <w:shd w:val="clear" w:color="auto" w:fill="FFFF99"/>
          <w:rtl/>
        </w:rPr>
        <w:t>מיום 1.1.2016</w:t>
      </w:r>
    </w:p>
    <w:p w14:paraId="5F27DD4B"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7616D6D"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hyperlink r:id="rId36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6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FAFA6A6" w14:textId="77777777" w:rsidR="00205BC1" w:rsidRPr="00661FBD" w:rsidRDefault="00205BC1" w:rsidP="00205BC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מחיקת כותרת פרק ה'</w:t>
      </w:r>
    </w:p>
    <w:p w14:paraId="6098DCAF" w14:textId="77777777" w:rsidR="00205BC1" w:rsidRPr="00661FBD" w:rsidRDefault="00205BC1" w:rsidP="00205BC1">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357101F" w14:textId="77777777" w:rsidR="00205BC1" w:rsidRPr="00205BC1" w:rsidRDefault="00205BC1" w:rsidP="00205BC1">
      <w:pPr>
        <w:pStyle w:val="P00"/>
        <w:spacing w:before="0"/>
        <w:ind w:left="0" w:right="1134"/>
        <w:rPr>
          <w:rStyle w:val="default"/>
          <w:rFonts w:cs="FrankRuehl" w:hint="cs"/>
          <w:strike/>
          <w:sz w:val="2"/>
          <w:szCs w:val="2"/>
          <w:rtl/>
        </w:rPr>
      </w:pPr>
      <w:r w:rsidRPr="00661FBD">
        <w:rPr>
          <w:rStyle w:val="default"/>
          <w:rFonts w:cs="FrankRuehl" w:hint="cs"/>
          <w:strike/>
          <w:vanish/>
          <w:sz w:val="22"/>
          <w:szCs w:val="22"/>
          <w:shd w:val="clear" w:color="auto" w:fill="FFFF99"/>
          <w:rtl/>
        </w:rPr>
        <w:t>פרק ה': הטבות</w:t>
      </w:r>
      <w:bookmarkEnd w:id="219"/>
    </w:p>
    <w:p w14:paraId="1E125A58" w14:textId="77777777" w:rsidR="00873F3A" w:rsidRDefault="00873F3A" w:rsidP="0015352B">
      <w:pPr>
        <w:pStyle w:val="P00"/>
        <w:spacing w:before="72"/>
        <w:ind w:left="0" w:right="1134"/>
        <w:rPr>
          <w:rStyle w:val="default"/>
          <w:rFonts w:cs="FrankRuehl" w:hint="cs"/>
          <w:rtl/>
        </w:rPr>
      </w:pPr>
      <w:bookmarkStart w:id="220" w:name="Seif16"/>
      <w:bookmarkEnd w:id="220"/>
      <w:r>
        <w:rPr>
          <w:lang w:val="he-IL"/>
        </w:rPr>
        <w:pict w14:anchorId="1C93C162">
          <v:rect id="_x0000_s2119" style="position:absolute;left:0;text-align:left;margin-left:464.5pt;margin-top:8.05pt;width:75.05pt;height:44.45pt;z-index:251568640" o:allowincell="f" filled="f" stroked="f" strokecolor="lime" strokeweight=".25pt">
            <v:textbox style="mso-next-textbox:#_x0000_s2119" inset="0,0,0,0">
              <w:txbxContent>
                <w:p w14:paraId="1F6B7C4D" w14:textId="77777777" w:rsidR="001A0867" w:rsidRDefault="001A0867">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ל</w:t>
                  </w:r>
                  <w:r>
                    <w:rPr>
                      <w:rFonts w:cs="Miriam"/>
                      <w:sz w:val="18"/>
                      <w:szCs w:val="18"/>
                      <w:rtl/>
                    </w:rPr>
                    <w:t>ה</w:t>
                  </w:r>
                  <w:r>
                    <w:rPr>
                      <w:rFonts w:cs="Miriam" w:hint="cs"/>
                      <w:sz w:val="18"/>
                      <w:szCs w:val="18"/>
                      <w:rtl/>
                    </w:rPr>
                    <w:t>טבה</w:t>
                  </w:r>
                </w:p>
                <w:p w14:paraId="798C479C" w14:textId="77777777" w:rsidR="001A0867" w:rsidRDefault="001A086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15A4259F"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26.</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ן </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 xml:space="preserve">ר על פי חוק זה יהא זכאי לקבל הטבה, בתנאי שיקיים את כל תנאי האישור לתכנית וימלא הוראות חוק זה והוראות </w:t>
      </w:r>
      <w:r w:rsidR="0015352B" w:rsidRPr="0015352B">
        <w:rPr>
          <w:rStyle w:val="default"/>
          <w:rFonts w:cs="FrankRuehl" w:hint="cs"/>
          <w:rtl/>
        </w:rPr>
        <w:t>הנהלים שקבעו המועצה או ועדת מחקר לעניין זה</w:t>
      </w:r>
      <w:r>
        <w:rPr>
          <w:rStyle w:val="default"/>
          <w:rFonts w:cs="FrankRuehl" w:hint="cs"/>
          <w:rtl/>
        </w:rPr>
        <w:t>.</w:t>
      </w:r>
    </w:p>
    <w:p w14:paraId="412096B8"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bookmarkStart w:id="221" w:name="Rov187"/>
      <w:r w:rsidRPr="00661FBD">
        <w:rPr>
          <w:rStyle w:val="default"/>
          <w:rFonts w:cs="FrankRuehl" w:hint="cs"/>
          <w:vanish/>
          <w:color w:val="FF0000"/>
          <w:sz w:val="20"/>
          <w:szCs w:val="20"/>
          <w:shd w:val="clear" w:color="auto" w:fill="FFFF99"/>
          <w:rtl/>
        </w:rPr>
        <w:t>מיום 3.8.1995</w:t>
      </w:r>
    </w:p>
    <w:p w14:paraId="1A42E5E4" w14:textId="77777777" w:rsidR="00796FB5" w:rsidRPr="00661FBD" w:rsidRDefault="00796FB5" w:rsidP="00796FB5">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137A1587"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70"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384 (</w:t>
      </w:r>
      <w:hyperlink r:id="rId371"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4D988A46" w14:textId="77777777" w:rsidR="00796FB5" w:rsidRPr="00661FBD" w:rsidRDefault="00796FB5" w:rsidP="00796FB5">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26.</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ן </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ר על פי חוק זה יהא זכאי לקבל </w:t>
      </w:r>
      <w:r w:rsidRPr="00661FBD">
        <w:rPr>
          <w:rStyle w:val="default"/>
          <w:rFonts w:cs="FrankRuehl" w:hint="cs"/>
          <w:strike/>
          <w:vanish/>
          <w:sz w:val="22"/>
          <w:szCs w:val="22"/>
          <w:shd w:val="clear" w:color="auto" w:fill="FFFF99"/>
          <w:rtl/>
        </w:rPr>
        <w:t>מענק</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הטבה</w:t>
      </w:r>
      <w:r w:rsidRPr="00661FBD">
        <w:rPr>
          <w:rStyle w:val="default"/>
          <w:rFonts w:cs="FrankRuehl" w:hint="cs"/>
          <w:vanish/>
          <w:sz w:val="22"/>
          <w:szCs w:val="22"/>
          <w:shd w:val="clear" w:color="auto" w:fill="FFFF99"/>
          <w:rtl/>
        </w:rPr>
        <w:t>, בתנאי שיקיים את כל תנאי האישור לתכנית וימלא הוראות חוק זה והוראות הכללים שהתקינה ועדת המחקר לפי חוק זה.</w:t>
      </w:r>
    </w:p>
    <w:p w14:paraId="6FFD7C0A"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p>
    <w:p w14:paraId="6A8C78F3"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A090315"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6C7F952"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7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7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0B49D93" w14:textId="77777777" w:rsidR="00796FB5" w:rsidRPr="00796FB5" w:rsidRDefault="00796FB5" w:rsidP="00796FB5">
      <w:pPr>
        <w:pStyle w:val="P0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26.</w:t>
      </w:r>
      <w:r w:rsidRPr="00661FBD">
        <w:rPr>
          <w:rStyle w:val="default"/>
          <w:rFonts w:cs="FrankRuehl"/>
          <w:vanish/>
          <w:sz w:val="22"/>
          <w:szCs w:val="22"/>
          <w:shd w:val="clear" w:color="auto" w:fill="FFFF99"/>
          <w:rtl/>
        </w:rPr>
        <w:tab/>
        <w:t>מ</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ן </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ר על פי חוק זה יהא זכאי לקבל הטבה, בתנאי שיקיים את כל תנאי האישור לתכנית וימלא הוראות חוק זה והוראות </w:t>
      </w:r>
      <w:r w:rsidRPr="00661FBD">
        <w:rPr>
          <w:rStyle w:val="default"/>
          <w:rFonts w:cs="FrankRuehl" w:hint="cs"/>
          <w:strike/>
          <w:vanish/>
          <w:sz w:val="22"/>
          <w:szCs w:val="22"/>
          <w:shd w:val="clear" w:color="auto" w:fill="FFFF99"/>
          <w:rtl/>
        </w:rPr>
        <w:t>הכללים שהתקינה ועדת המחקר לפי חוק זה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הנהלים שקבעו המועצה או ועדת מחקר לעניין זה</w:t>
      </w:r>
      <w:r w:rsidRPr="00661FBD">
        <w:rPr>
          <w:rStyle w:val="default"/>
          <w:rFonts w:cs="FrankRuehl" w:hint="cs"/>
          <w:vanish/>
          <w:sz w:val="22"/>
          <w:szCs w:val="22"/>
          <w:shd w:val="clear" w:color="auto" w:fill="FFFF99"/>
          <w:rtl/>
        </w:rPr>
        <w:t>.</w:t>
      </w:r>
      <w:bookmarkEnd w:id="221"/>
    </w:p>
    <w:p w14:paraId="1C0DE1A1" w14:textId="77777777" w:rsidR="00796FB5" w:rsidRDefault="00796FB5">
      <w:pPr>
        <w:pStyle w:val="P00"/>
        <w:spacing w:before="72"/>
        <w:ind w:left="0" w:right="1134"/>
        <w:rPr>
          <w:rStyle w:val="default"/>
          <w:rFonts w:cs="FrankRuehl" w:hint="cs"/>
          <w:rtl/>
        </w:rPr>
      </w:pPr>
    </w:p>
    <w:p w14:paraId="5B958D11" w14:textId="77777777" w:rsidR="00873F3A" w:rsidRDefault="00873F3A" w:rsidP="0015352B">
      <w:pPr>
        <w:pStyle w:val="P00"/>
        <w:spacing w:before="72"/>
        <w:ind w:left="0" w:right="1134"/>
        <w:rPr>
          <w:rStyle w:val="default"/>
          <w:rFonts w:cs="FrankRuehl" w:hint="cs"/>
          <w:rtl/>
        </w:rPr>
      </w:pPr>
      <w:r>
        <w:rPr>
          <w:lang w:val="he-IL"/>
        </w:rPr>
        <w:pict w14:anchorId="6B6E8FF6">
          <v:rect id="_x0000_s2120" style="position:absolute;left:0;text-align:left;margin-left:464.5pt;margin-top:8.05pt;width:75.05pt;height:16.55pt;z-index:251569664" o:allowincell="f" filled="f" stroked="f" strokecolor="lime" strokeweight=".25pt">
            <v:textbox inset="0,0,0,0">
              <w:txbxContent>
                <w:p w14:paraId="2C4945D1"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27</w:t>
      </w:r>
      <w:r w:rsidRPr="0015352B">
        <w:rPr>
          <w:rStyle w:val="default"/>
          <w:rFonts w:cs="FrankRuehl"/>
          <w:rtl/>
        </w:rPr>
        <w:t>.</w:t>
      </w:r>
      <w:r w:rsidRPr="0015352B">
        <w:rPr>
          <w:rStyle w:val="default"/>
          <w:rFonts w:cs="FrankRuehl"/>
          <w:rtl/>
        </w:rPr>
        <w:tab/>
      </w:r>
      <w:r w:rsidR="0015352B">
        <w:rPr>
          <w:rStyle w:val="default"/>
          <w:rFonts w:cs="FrankRuehl" w:hint="cs"/>
          <w:rtl/>
        </w:rPr>
        <w:t>(בוטל)</w:t>
      </w:r>
      <w:r>
        <w:rPr>
          <w:rStyle w:val="default"/>
          <w:rFonts w:cs="FrankRuehl" w:hint="cs"/>
          <w:rtl/>
        </w:rPr>
        <w:t>.</w:t>
      </w:r>
    </w:p>
    <w:p w14:paraId="1351AC21"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22" w:name="Rov188"/>
      <w:r w:rsidRPr="00661FBD">
        <w:rPr>
          <w:rStyle w:val="default"/>
          <w:rFonts w:cs="FrankRuehl" w:hint="cs"/>
          <w:vanish/>
          <w:color w:val="FF0000"/>
          <w:sz w:val="20"/>
          <w:szCs w:val="20"/>
          <w:shd w:val="clear" w:color="auto" w:fill="FFFF99"/>
          <w:rtl/>
        </w:rPr>
        <w:t>מיום 3.8.1995</w:t>
      </w:r>
    </w:p>
    <w:p w14:paraId="3F45377E"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5D6EBDE1"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74"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384 (</w:t>
      </w:r>
      <w:hyperlink r:id="rId375"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7C774A29"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27.</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ם </w:t>
      </w:r>
      <w:r w:rsidRPr="00661FBD">
        <w:rPr>
          <w:rStyle w:val="default"/>
          <w:rFonts w:cs="FrankRuehl" w:hint="cs"/>
          <w:strike/>
          <w:vanish/>
          <w:sz w:val="22"/>
          <w:szCs w:val="22"/>
          <w:shd w:val="clear" w:color="auto" w:fill="FFFF99"/>
          <w:rtl/>
        </w:rPr>
        <w:t>מענק</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הטבה</w:t>
      </w:r>
      <w:r w:rsidRPr="00661FBD">
        <w:rPr>
          <w:rStyle w:val="default"/>
          <w:rFonts w:cs="FrankRuehl" w:hint="cs"/>
          <w:vanish/>
          <w:sz w:val="22"/>
          <w:szCs w:val="22"/>
          <w:shd w:val="clear" w:color="auto" w:fill="FFFF99"/>
          <w:rtl/>
        </w:rPr>
        <w:t xml:space="preserve"> בשל תכנית יותר מפעם אחת.</w:t>
      </w:r>
    </w:p>
    <w:p w14:paraId="0764F68B" w14:textId="77777777" w:rsidR="00873F3A" w:rsidRPr="00661FBD" w:rsidRDefault="00873F3A" w:rsidP="00796FB5">
      <w:pPr>
        <w:pStyle w:val="P00"/>
        <w:spacing w:before="0"/>
        <w:ind w:left="0" w:right="1134"/>
        <w:rPr>
          <w:rStyle w:val="default"/>
          <w:rFonts w:cs="FrankRuehl" w:hint="cs"/>
          <w:vanish/>
          <w:sz w:val="20"/>
          <w:szCs w:val="20"/>
          <w:shd w:val="clear" w:color="auto" w:fill="FFFF99"/>
          <w:rtl/>
        </w:rPr>
      </w:pPr>
    </w:p>
    <w:p w14:paraId="4752D87C"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5047EA68"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1F87E0E"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7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7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508DCF7"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27</w:t>
      </w:r>
    </w:p>
    <w:p w14:paraId="2011CF91" w14:textId="77777777" w:rsidR="00796FB5" w:rsidRPr="00661FBD" w:rsidRDefault="00796FB5" w:rsidP="00796FB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654AD5D" w14:textId="77777777" w:rsidR="00796FB5" w:rsidRPr="00661FBD" w:rsidRDefault="00796FB5" w:rsidP="00796FB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מניעת כפל הטבה</w:t>
      </w:r>
    </w:p>
    <w:p w14:paraId="598BB1C2" w14:textId="77777777" w:rsidR="00796FB5" w:rsidRPr="00796FB5" w:rsidRDefault="00796FB5" w:rsidP="00796FB5">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27.</w:t>
      </w:r>
      <w:r w:rsidRPr="00661FBD">
        <w:rPr>
          <w:rStyle w:val="default"/>
          <w:rFonts w:cs="FrankRuehl"/>
          <w:strike/>
          <w:vanish/>
          <w:sz w:val="22"/>
          <w:szCs w:val="22"/>
          <w:shd w:val="clear" w:color="auto" w:fill="FFFF99"/>
          <w:rtl/>
        </w:rPr>
        <w:tab/>
        <w:t>ל</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ם הטבה בשל תכנית יותר מפעם אחת.</w:t>
      </w:r>
      <w:bookmarkEnd w:id="222"/>
    </w:p>
    <w:p w14:paraId="5F2F4BAC" w14:textId="77777777" w:rsidR="00873F3A" w:rsidRDefault="00873F3A" w:rsidP="0015352B">
      <w:pPr>
        <w:pStyle w:val="P00"/>
        <w:spacing w:before="72"/>
        <w:ind w:left="0" w:right="1134"/>
        <w:rPr>
          <w:rStyle w:val="default"/>
          <w:rFonts w:cs="FrankRuehl"/>
          <w:rtl/>
        </w:rPr>
      </w:pPr>
      <w:r>
        <w:rPr>
          <w:lang w:val="he-IL"/>
        </w:rPr>
        <w:pict w14:anchorId="0B95B586">
          <v:rect id="_x0000_s2121" style="position:absolute;left:0;text-align:left;margin-left:470.7pt;margin-top:8.05pt;width:68.85pt;height:15.05pt;z-index:251570688" o:allowincell="f" filled="f" stroked="f" strokecolor="lime" strokeweight=".25pt">
            <v:textbox style="mso-next-textbox:#_x0000_s2121" inset="0,0,0,0">
              <w:txbxContent>
                <w:p w14:paraId="5D33295D"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default"/>
          <w:rFonts w:cs="Miriam"/>
          <w:sz w:val="32"/>
          <w:szCs w:val="32"/>
          <w:rtl/>
        </w:rPr>
        <w:t>28</w:t>
      </w:r>
      <w:r>
        <w:rPr>
          <w:rStyle w:val="default"/>
          <w:rFonts w:cs="FrankRuehl"/>
          <w:rtl/>
        </w:rPr>
        <w:t>.</w:t>
      </w:r>
      <w:r>
        <w:rPr>
          <w:rStyle w:val="default"/>
          <w:rFonts w:cs="FrankRuehl"/>
          <w:rtl/>
        </w:rPr>
        <w:tab/>
      </w:r>
      <w:r>
        <w:rPr>
          <w:rStyle w:val="default"/>
          <w:rFonts w:cs="FrankRuehl" w:hint="cs"/>
          <w:rtl/>
        </w:rPr>
        <w:t>(</w:t>
      </w:r>
      <w:r w:rsidR="0015352B">
        <w:rPr>
          <w:rStyle w:val="default"/>
          <w:rFonts w:cs="FrankRuehl" w:hint="cs"/>
          <w:rtl/>
        </w:rPr>
        <w:t>בוטל)</w:t>
      </w:r>
      <w:r>
        <w:rPr>
          <w:rStyle w:val="default"/>
          <w:rFonts w:cs="FrankRuehl" w:hint="cs"/>
          <w:rtl/>
        </w:rPr>
        <w:t>.</w:t>
      </w:r>
    </w:p>
    <w:p w14:paraId="3476EA6A"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23" w:name="Rov189"/>
      <w:r w:rsidRPr="00661FBD">
        <w:rPr>
          <w:rStyle w:val="default"/>
          <w:rFonts w:cs="FrankRuehl" w:hint="cs"/>
          <w:vanish/>
          <w:color w:val="FF0000"/>
          <w:sz w:val="20"/>
          <w:szCs w:val="20"/>
          <w:shd w:val="clear" w:color="auto" w:fill="FFFF99"/>
          <w:rtl/>
        </w:rPr>
        <w:t>מיום 1.4.2003</w:t>
      </w:r>
    </w:p>
    <w:p w14:paraId="510BB1AF"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8AC63DC"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7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113 (</w:t>
      </w:r>
      <w:hyperlink r:id="rId37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187FCE3C"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סעיף 28</w:t>
      </w:r>
    </w:p>
    <w:p w14:paraId="7A178911" w14:textId="77777777" w:rsidR="00873F3A" w:rsidRPr="00661FBD" w:rsidRDefault="00873F3A">
      <w:pPr>
        <w:pStyle w:val="P22"/>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3F256FF" w14:textId="77777777" w:rsidR="00873F3A" w:rsidRPr="00661FBD" w:rsidRDefault="00873F3A">
      <w:pPr>
        <w:pStyle w:val="P00"/>
        <w:spacing w:before="0"/>
        <w:ind w:left="0" w:right="1134"/>
        <w:rPr>
          <w:rFonts w:cs="FrankRuehl" w:hint="cs"/>
          <w:strike/>
          <w:vanish/>
          <w:sz w:val="22"/>
          <w:szCs w:val="22"/>
          <w:shd w:val="clear" w:color="auto" w:fill="FFFF99"/>
          <w:rtl/>
          <w:lang w:val="he-IL"/>
        </w:rPr>
      </w:pPr>
      <w:r w:rsidRPr="00661FBD">
        <w:rPr>
          <w:rFonts w:cs="FrankRuehl" w:hint="cs"/>
          <w:strike/>
          <w:vanish/>
          <w:sz w:val="22"/>
          <w:szCs w:val="22"/>
          <w:shd w:val="clear" w:color="auto" w:fill="FFFF99"/>
          <w:rtl/>
          <w:lang w:val="he-IL"/>
        </w:rPr>
        <w:t>28.</w:t>
      </w:r>
      <w:r w:rsidRPr="00661FBD">
        <w:rPr>
          <w:rFonts w:cs="FrankRuehl" w:hint="cs"/>
          <w:strike/>
          <w:vanish/>
          <w:sz w:val="22"/>
          <w:szCs w:val="22"/>
          <w:shd w:val="clear" w:color="auto" w:fill="FFFF99"/>
          <w:rtl/>
          <w:lang w:val="he-IL"/>
        </w:rPr>
        <w:tab/>
        <w:t>(א)</w:t>
      </w:r>
      <w:r w:rsidRPr="00661FBD">
        <w:rPr>
          <w:rFonts w:cs="FrankRuehl" w:hint="cs"/>
          <w:strike/>
          <w:vanish/>
          <w:sz w:val="22"/>
          <w:szCs w:val="22"/>
          <w:shd w:val="clear" w:color="auto" w:fill="FFFF99"/>
          <w:rtl/>
          <w:lang w:val="he-IL"/>
        </w:rPr>
        <w:tab/>
        <w:t>המענק יהיה בשיעור מהוצאות המחקר ופיתוח לפי הקבוע בתוספת.</w:t>
      </w:r>
    </w:p>
    <w:p w14:paraId="33005E5D" w14:textId="77777777" w:rsidR="00873F3A" w:rsidRPr="00661FBD" w:rsidRDefault="00873F3A">
      <w:pPr>
        <w:pStyle w:val="P00"/>
        <w:spacing w:before="0"/>
        <w:ind w:left="0" w:right="1134"/>
        <w:rPr>
          <w:rFonts w:cs="FrankRuehl" w:hint="cs"/>
          <w:vanish/>
          <w:sz w:val="22"/>
          <w:szCs w:val="22"/>
          <w:shd w:val="clear" w:color="auto" w:fill="FFFF99"/>
          <w:rtl/>
          <w:lang w:val="he-IL"/>
        </w:rPr>
      </w:pPr>
      <w:r w:rsidRPr="00661FBD">
        <w:rPr>
          <w:rFonts w:cs="FrankRuehl" w:hint="cs"/>
          <w:vanish/>
          <w:sz w:val="22"/>
          <w:szCs w:val="22"/>
          <w:shd w:val="clear" w:color="auto" w:fill="FFFF99"/>
          <w:rtl/>
          <w:lang w:val="he-IL"/>
        </w:rPr>
        <w:tab/>
      </w:r>
      <w:r w:rsidRPr="00661FBD">
        <w:rPr>
          <w:rFonts w:cs="FrankRuehl" w:hint="cs"/>
          <w:strike/>
          <w:vanish/>
          <w:sz w:val="22"/>
          <w:szCs w:val="22"/>
          <w:shd w:val="clear" w:color="auto" w:fill="FFFF99"/>
          <w:rtl/>
          <w:lang w:val="he-IL"/>
        </w:rPr>
        <w:t>(ב)</w:t>
      </w:r>
      <w:r w:rsidRPr="00661FBD">
        <w:rPr>
          <w:rFonts w:cs="FrankRuehl" w:hint="cs"/>
          <w:strike/>
          <w:vanish/>
          <w:sz w:val="22"/>
          <w:szCs w:val="22"/>
          <w:shd w:val="clear" w:color="auto" w:fill="FFFF99"/>
          <w:rtl/>
          <w:lang w:val="he-IL"/>
        </w:rPr>
        <w:tab/>
        <w:t xml:space="preserve">השרים, באישור ועדת הכספים של הכנסת, רשאים לשנות את השיעורים והתנאים הנקובים בתוספת. </w:t>
      </w:r>
    </w:p>
    <w:p w14:paraId="3030D4A7"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p>
    <w:p w14:paraId="5C5ACD5A"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284E8DD"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FE620BA"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8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8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A82737D"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28</w:t>
      </w:r>
    </w:p>
    <w:p w14:paraId="199535D0" w14:textId="77777777" w:rsidR="00796FB5" w:rsidRPr="00661FBD" w:rsidRDefault="00796FB5" w:rsidP="00796FB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0C3E3745" w14:textId="77777777" w:rsidR="00796FB5" w:rsidRPr="00661FBD" w:rsidRDefault="00796FB5" w:rsidP="00796FB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שיעור המענק</w:t>
      </w:r>
    </w:p>
    <w:p w14:paraId="49DB0937" w14:textId="77777777" w:rsidR="00796FB5" w:rsidRPr="00661FBD" w:rsidRDefault="00796FB5" w:rsidP="00796FB5">
      <w:pPr>
        <w:pStyle w:val="P00"/>
        <w:spacing w:before="0"/>
        <w:ind w:left="0" w:right="1134"/>
        <w:rPr>
          <w:rFonts w:cs="FrankRuehl"/>
          <w:strike/>
          <w:vanish/>
          <w:sz w:val="22"/>
          <w:szCs w:val="22"/>
          <w:shd w:val="clear" w:color="auto" w:fill="FFFF99"/>
          <w:rtl/>
          <w:lang w:val="he-IL"/>
        </w:rPr>
      </w:pPr>
      <w:r w:rsidRPr="00661FBD">
        <w:rPr>
          <w:rFonts w:cs="FrankRuehl"/>
          <w:strike/>
          <w:vanish/>
          <w:sz w:val="22"/>
          <w:szCs w:val="22"/>
          <w:shd w:val="clear" w:color="auto" w:fill="FFFF99"/>
          <w:rtl/>
          <w:lang w:val="he-IL"/>
        </w:rPr>
        <w:t>28.</w:t>
      </w:r>
      <w:r w:rsidRPr="00661FBD">
        <w:rPr>
          <w:rFonts w:cs="FrankRuehl"/>
          <w:strike/>
          <w:vanish/>
          <w:sz w:val="22"/>
          <w:szCs w:val="22"/>
          <w:shd w:val="clear" w:color="auto" w:fill="FFFF99"/>
          <w:rtl/>
          <w:lang w:val="he-IL"/>
        </w:rPr>
        <w:tab/>
      </w:r>
      <w:r w:rsidRPr="00661FBD">
        <w:rPr>
          <w:rFonts w:cs="FrankRuehl" w:hint="cs"/>
          <w:strike/>
          <w:vanish/>
          <w:sz w:val="22"/>
          <w:szCs w:val="22"/>
          <w:shd w:val="clear" w:color="auto" w:fill="FFFF99"/>
          <w:rtl/>
          <w:lang w:val="he-IL"/>
        </w:rPr>
        <w:t>(</w:t>
      </w:r>
      <w:r w:rsidRPr="00661FBD">
        <w:rPr>
          <w:rFonts w:cs="FrankRuehl"/>
          <w:strike/>
          <w:vanish/>
          <w:sz w:val="22"/>
          <w:szCs w:val="22"/>
          <w:shd w:val="clear" w:color="auto" w:fill="FFFF99"/>
          <w:rtl/>
          <w:lang w:val="he-IL"/>
        </w:rPr>
        <w:t>א</w:t>
      </w:r>
      <w:r w:rsidRPr="00661FBD">
        <w:rPr>
          <w:rFonts w:cs="FrankRuehl" w:hint="cs"/>
          <w:strike/>
          <w:vanish/>
          <w:sz w:val="22"/>
          <w:szCs w:val="22"/>
          <w:shd w:val="clear" w:color="auto" w:fill="FFFF99"/>
          <w:rtl/>
          <w:lang w:val="he-IL"/>
        </w:rPr>
        <w:t>)</w:t>
      </w:r>
      <w:r w:rsidRPr="00661FBD">
        <w:rPr>
          <w:rFonts w:cs="FrankRuehl"/>
          <w:strike/>
          <w:vanish/>
          <w:sz w:val="22"/>
          <w:szCs w:val="22"/>
          <w:shd w:val="clear" w:color="auto" w:fill="FFFF99"/>
          <w:rtl/>
          <w:lang w:val="he-IL"/>
        </w:rPr>
        <w:tab/>
        <w:t>המע</w:t>
      </w:r>
      <w:r w:rsidRPr="00661FBD">
        <w:rPr>
          <w:rFonts w:cs="FrankRuehl" w:hint="cs"/>
          <w:strike/>
          <w:vanish/>
          <w:sz w:val="22"/>
          <w:szCs w:val="22"/>
          <w:shd w:val="clear" w:color="auto" w:fill="FFFF99"/>
          <w:rtl/>
          <w:lang w:val="he-IL"/>
        </w:rPr>
        <w:t>נק יהיה בשיעור של 20%, 30%, 40% או 50% מהוצאות המחקר והפיתוח, כפי שתקבע ועדת המחקר בהתאם למטרות חוק זה.</w:t>
      </w:r>
    </w:p>
    <w:p w14:paraId="72FD50D4" w14:textId="77777777" w:rsidR="00796FB5" w:rsidRPr="00661FBD" w:rsidRDefault="00796FB5" w:rsidP="00796FB5">
      <w:pPr>
        <w:pStyle w:val="P00"/>
        <w:spacing w:before="0"/>
        <w:ind w:left="0" w:right="1134"/>
        <w:rPr>
          <w:rFonts w:cs="FrankRuehl"/>
          <w:strike/>
          <w:vanish/>
          <w:sz w:val="22"/>
          <w:szCs w:val="22"/>
          <w:shd w:val="clear" w:color="auto" w:fill="FFFF99"/>
          <w:rtl/>
          <w:lang w:val="he-IL"/>
        </w:rPr>
      </w:pPr>
      <w:r w:rsidRPr="00661FBD">
        <w:rPr>
          <w:rFonts w:cs="FrankRuehl"/>
          <w:vanish/>
          <w:sz w:val="22"/>
          <w:szCs w:val="22"/>
          <w:shd w:val="clear" w:color="auto" w:fill="FFFF99"/>
          <w:rtl/>
          <w:lang w:val="he-IL"/>
        </w:rPr>
        <w:tab/>
      </w:r>
      <w:r w:rsidRPr="00661FBD">
        <w:rPr>
          <w:rFonts w:cs="FrankRuehl" w:hint="cs"/>
          <w:strike/>
          <w:vanish/>
          <w:sz w:val="22"/>
          <w:szCs w:val="22"/>
          <w:shd w:val="clear" w:color="auto" w:fill="FFFF99"/>
          <w:rtl/>
          <w:lang w:val="he-IL"/>
        </w:rPr>
        <w:t>(</w:t>
      </w:r>
      <w:r w:rsidRPr="00661FBD">
        <w:rPr>
          <w:rFonts w:cs="FrankRuehl"/>
          <w:strike/>
          <w:vanish/>
          <w:sz w:val="22"/>
          <w:szCs w:val="22"/>
          <w:shd w:val="clear" w:color="auto" w:fill="FFFF99"/>
          <w:rtl/>
          <w:lang w:val="he-IL"/>
        </w:rPr>
        <w:t>ב</w:t>
      </w:r>
      <w:r w:rsidRPr="00661FBD">
        <w:rPr>
          <w:rFonts w:cs="FrankRuehl" w:hint="cs"/>
          <w:strike/>
          <w:vanish/>
          <w:sz w:val="22"/>
          <w:szCs w:val="22"/>
          <w:shd w:val="clear" w:color="auto" w:fill="FFFF99"/>
          <w:rtl/>
          <w:lang w:val="he-IL"/>
        </w:rPr>
        <w:t>)</w:t>
      </w:r>
      <w:r w:rsidRPr="00661FBD">
        <w:rPr>
          <w:rFonts w:cs="FrankRuehl"/>
          <w:strike/>
          <w:vanish/>
          <w:sz w:val="22"/>
          <w:szCs w:val="22"/>
          <w:shd w:val="clear" w:color="auto" w:fill="FFFF99"/>
          <w:rtl/>
          <w:lang w:val="he-IL"/>
        </w:rPr>
        <w:tab/>
        <w:t>בהח</w:t>
      </w:r>
      <w:r w:rsidRPr="00661FBD">
        <w:rPr>
          <w:rFonts w:cs="FrankRuehl" w:hint="cs"/>
          <w:strike/>
          <w:vanish/>
          <w:sz w:val="22"/>
          <w:szCs w:val="22"/>
          <w:shd w:val="clear" w:color="auto" w:fill="FFFF99"/>
          <w:rtl/>
          <w:lang w:val="he-IL"/>
        </w:rPr>
        <w:t>לטתה כאמור בסעיף קטן (א), תיתן ועדת המחקר משקל משמעותי להצהרת מקבל האישור בדבר שיעור הייצור המקורי בישראל.</w:t>
      </w:r>
    </w:p>
    <w:p w14:paraId="7B12CAA6" w14:textId="77777777" w:rsidR="00796FB5" w:rsidRPr="00796FB5" w:rsidRDefault="00796FB5" w:rsidP="00796FB5">
      <w:pPr>
        <w:pStyle w:val="P00"/>
        <w:spacing w:before="0"/>
        <w:ind w:left="0" w:right="1134"/>
        <w:rPr>
          <w:rFonts w:cs="FrankRuehl" w:hint="cs"/>
          <w:strike/>
          <w:sz w:val="2"/>
          <w:szCs w:val="2"/>
          <w:shd w:val="clear" w:color="auto" w:fill="FFFF99"/>
          <w:rtl/>
          <w:lang w:val="he-IL"/>
        </w:rPr>
      </w:pPr>
      <w:r w:rsidRPr="00661FBD">
        <w:rPr>
          <w:rFonts w:cs="FrankRuehl"/>
          <w:vanish/>
          <w:sz w:val="22"/>
          <w:szCs w:val="22"/>
          <w:shd w:val="clear" w:color="auto" w:fill="FFFF99"/>
          <w:rtl/>
          <w:lang w:val="he-IL"/>
        </w:rPr>
        <w:tab/>
      </w:r>
      <w:r w:rsidRPr="00661FBD">
        <w:rPr>
          <w:rFonts w:cs="FrankRuehl" w:hint="cs"/>
          <w:strike/>
          <w:vanish/>
          <w:sz w:val="22"/>
          <w:szCs w:val="22"/>
          <w:shd w:val="clear" w:color="auto" w:fill="FFFF99"/>
          <w:rtl/>
          <w:lang w:val="he-IL"/>
        </w:rPr>
        <w:t>(</w:t>
      </w:r>
      <w:r w:rsidRPr="00661FBD">
        <w:rPr>
          <w:rFonts w:cs="FrankRuehl"/>
          <w:strike/>
          <w:vanish/>
          <w:sz w:val="22"/>
          <w:szCs w:val="22"/>
          <w:shd w:val="clear" w:color="auto" w:fill="FFFF99"/>
          <w:rtl/>
          <w:lang w:val="he-IL"/>
        </w:rPr>
        <w:t>ג</w:t>
      </w:r>
      <w:r w:rsidRPr="00661FBD">
        <w:rPr>
          <w:rFonts w:cs="FrankRuehl" w:hint="cs"/>
          <w:strike/>
          <w:vanish/>
          <w:sz w:val="22"/>
          <w:szCs w:val="22"/>
          <w:shd w:val="clear" w:color="auto" w:fill="FFFF99"/>
          <w:rtl/>
          <w:lang w:val="he-IL"/>
        </w:rPr>
        <w:t>)</w:t>
      </w:r>
      <w:r w:rsidRPr="00661FBD">
        <w:rPr>
          <w:rFonts w:cs="FrankRuehl"/>
          <w:strike/>
          <w:vanish/>
          <w:sz w:val="22"/>
          <w:szCs w:val="22"/>
          <w:shd w:val="clear" w:color="auto" w:fill="FFFF99"/>
          <w:rtl/>
          <w:lang w:val="he-IL"/>
        </w:rPr>
        <w:tab/>
      </w:r>
      <w:r w:rsidRPr="00661FBD">
        <w:rPr>
          <w:rFonts w:cs="FrankRuehl" w:hint="cs"/>
          <w:strike/>
          <w:vanish/>
          <w:sz w:val="22"/>
          <w:szCs w:val="22"/>
          <w:shd w:val="clear" w:color="auto" w:fill="FFFF99"/>
          <w:rtl/>
          <w:lang w:val="he-IL"/>
        </w:rPr>
        <w:t>ה</w:t>
      </w:r>
      <w:r w:rsidRPr="00661FBD">
        <w:rPr>
          <w:rFonts w:cs="FrankRuehl"/>
          <w:strike/>
          <w:vanish/>
          <w:sz w:val="22"/>
          <w:szCs w:val="22"/>
          <w:shd w:val="clear" w:color="auto" w:fill="FFFF99"/>
          <w:rtl/>
          <w:lang w:val="he-IL"/>
        </w:rPr>
        <w:t>ש</w:t>
      </w:r>
      <w:r w:rsidRPr="00661FBD">
        <w:rPr>
          <w:rFonts w:cs="FrankRuehl" w:hint="cs"/>
          <w:strike/>
          <w:vanish/>
          <w:sz w:val="22"/>
          <w:szCs w:val="22"/>
          <w:shd w:val="clear" w:color="auto" w:fill="FFFF99"/>
          <w:rtl/>
          <w:lang w:val="he-IL"/>
        </w:rPr>
        <w:t>רים, באישור ועדת הכ</w:t>
      </w:r>
      <w:r w:rsidRPr="00661FBD">
        <w:rPr>
          <w:rFonts w:cs="FrankRuehl"/>
          <w:strike/>
          <w:vanish/>
          <w:sz w:val="22"/>
          <w:szCs w:val="22"/>
          <w:shd w:val="clear" w:color="auto" w:fill="FFFF99"/>
          <w:rtl/>
          <w:lang w:val="he-IL"/>
        </w:rPr>
        <w:t>ספ</w:t>
      </w:r>
      <w:r w:rsidRPr="00661FBD">
        <w:rPr>
          <w:rFonts w:cs="FrankRuehl" w:hint="cs"/>
          <w:strike/>
          <w:vanish/>
          <w:sz w:val="22"/>
          <w:szCs w:val="22"/>
          <w:shd w:val="clear" w:color="auto" w:fill="FFFF99"/>
          <w:rtl/>
          <w:lang w:val="he-IL"/>
        </w:rPr>
        <w:t>ים של הכנסת, רשאים לקבוע כללים בדבר תוספת לשיעורים שקבעה ועדת המחקר, באזורי עדיפות לאומית; לענין זה, "אזורי עדיפות לאומית" - האזורים שנקבעו לפי ס</w:t>
      </w:r>
      <w:r w:rsidRPr="00661FBD">
        <w:rPr>
          <w:rFonts w:cs="FrankRuehl"/>
          <w:strike/>
          <w:vanish/>
          <w:sz w:val="22"/>
          <w:szCs w:val="22"/>
          <w:shd w:val="clear" w:color="auto" w:fill="FFFF99"/>
          <w:rtl/>
          <w:lang w:val="he-IL"/>
        </w:rPr>
        <w:t>ע</w:t>
      </w:r>
      <w:r w:rsidRPr="00661FBD">
        <w:rPr>
          <w:rFonts w:cs="FrankRuehl" w:hint="cs"/>
          <w:strike/>
          <w:vanish/>
          <w:sz w:val="22"/>
          <w:szCs w:val="22"/>
          <w:shd w:val="clear" w:color="auto" w:fill="FFFF99"/>
          <w:rtl/>
          <w:lang w:val="he-IL"/>
        </w:rPr>
        <w:t>יף 40ד לחוק לעידוד השקעות הון, התשי"ט-1959, או אזורים אחרים שקבעה הממשלה, מעת לעת, לענין ההטבות לפי החוק האמור.</w:t>
      </w:r>
      <w:bookmarkEnd w:id="223"/>
    </w:p>
    <w:p w14:paraId="1AF54967" w14:textId="77777777" w:rsidR="00873F3A" w:rsidRDefault="00873F3A" w:rsidP="0015352B">
      <w:pPr>
        <w:pStyle w:val="P00"/>
        <w:spacing w:before="72"/>
        <w:ind w:left="0" w:right="1134"/>
        <w:rPr>
          <w:rStyle w:val="default"/>
          <w:rFonts w:cs="FrankRuehl" w:hint="cs"/>
          <w:rtl/>
        </w:rPr>
      </w:pPr>
      <w:bookmarkStart w:id="224" w:name="Seif17"/>
      <w:bookmarkEnd w:id="224"/>
      <w:r>
        <w:rPr>
          <w:lang w:val="he-IL"/>
        </w:rPr>
        <w:pict w14:anchorId="0961918D">
          <v:rect id="_x0000_s2122" style="position:absolute;left:0;text-align:left;margin-left:464.5pt;margin-top:8.05pt;width:75.05pt;height:23.2pt;z-index:251571712" o:allowincell="f" filled="f" stroked="f" strokecolor="lime" strokeweight=".25pt">
            <v:textbox inset="0,0,0,0">
              <w:txbxContent>
                <w:p w14:paraId="76CFC5AC" w14:textId="77777777" w:rsidR="001A0867" w:rsidRDefault="001A0867">
                  <w:pPr>
                    <w:spacing w:line="160" w:lineRule="exact"/>
                    <w:jc w:val="left"/>
                    <w:rPr>
                      <w:rFonts w:cs="Miriam" w:hint="cs"/>
                      <w:sz w:val="18"/>
                      <w:szCs w:val="18"/>
                      <w:rtl/>
                    </w:rPr>
                  </w:pPr>
                  <w:r>
                    <w:rPr>
                      <w:rFonts w:cs="Miriam"/>
                      <w:sz w:val="18"/>
                      <w:szCs w:val="18"/>
                      <w:rtl/>
                    </w:rPr>
                    <w:t>ע</w:t>
                  </w:r>
                  <w:r>
                    <w:rPr>
                      <w:rFonts w:cs="Miriam" w:hint="cs"/>
                      <w:sz w:val="18"/>
                      <w:szCs w:val="18"/>
                      <w:rtl/>
                    </w:rPr>
                    <w:t>ר</w:t>
                  </w:r>
                  <w:r>
                    <w:rPr>
                      <w:rFonts w:cs="Miriam"/>
                      <w:sz w:val="18"/>
                      <w:szCs w:val="18"/>
                      <w:rtl/>
                    </w:rPr>
                    <w:t>ו</w:t>
                  </w:r>
                  <w:r>
                    <w:rPr>
                      <w:rFonts w:cs="Miriam" w:hint="cs"/>
                      <w:sz w:val="18"/>
                      <w:szCs w:val="18"/>
                      <w:rtl/>
                    </w:rPr>
                    <w:t>ב</w:t>
                  </w:r>
                  <w:r>
                    <w:rPr>
                      <w:rFonts w:cs="Miriam"/>
                      <w:sz w:val="18"/>
                      <w:szCs w:val="18"/>
                      <w:rtl/>
                    </w:rPr>
                    <w:t>ו</w:t>
                  </w:r>
                  <w:r>
                    <w:rPr>
                      <w:rFonts w:cs="Miriam" w:hint="cs"/>
                      <w:sz w:val="18"/>
                      <w:szCs w:val="18"/>
                      <w:rtl/>
                    </w:rPr>
                    <w:t>ת</w:t>
                  </w:r>
                </w:p>
                <w:p w14:paraId="1BDF5FC8"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29</w:t>
      </w:r>
      <w:r w:rsidRPr="0015352B">
        <w:rPr>
          <w:rStyle w:val="default"/>
          <w:rFonts w:cs="FrankRuehl"/>
          <w:rtl/>
        </w:rPr>
        <w:t>.</w:t>
      </w:r>
      <w:r w:rsidRPr="0015352B">
        <w:rPr>
          <w:rStyle w:val="default"/>
          <w:rFonts w:cs="FrankRuehl"/>
          <w:rtl/>
        </w:rPr>
        <w:tab/>
      </w:r>
      <w:r w:rsidR="0015352B" w:rsidRPr="0015352B">
        <w:rPr>
          <w:rStyle w:val="default"/>
          <w:rFonts w:cs="FrankRuehl" w:hint="cs"/>
          <w:rtl/>
        </w:rPr>
        <w:t>יושב ראש ועדת מחקר רשאי לדרוש ערובות להבטחת החזרת הטבה, במסלולי הטבות שבהם קבעה זאת המועצה, ועל פי כללים שקבעה שיפורסמו באתר האינטרנט של הרשות, כדי להבטיח את קיום הוראות מסלולי ההטבות, והכול בכפוף להוראות סעיף 16א</w:t>
      </w:r>
      <w:r>
        <w:rPr>
          <w:rStyle w:val="default"/>
          <w:rFonts w:cs="FrankRuehl" w:hint="cs"/>
          <w:rtl/>
        </w:rPr>
        <w:t>.</w:t>
      </w:r>
    </w:p>
    <w:p w14:paraId="4F0DBB13"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25" w:name="Rov190"/>
      <w:r w:rsidRPr="00661FBD">
        <w:rPr>
          <w:rStyle w:val="default"/>
          <w:rFonts w:cs="FrankRuehl" w:hint="cs"/>
          <w:vanish/>
          <w:color w:val="FF0000"/>
          <w:sz w:val="20"/>
          <w:szCs w:val="20"/>
          <w:shd w:val="clear" w:color="auto" w:fill="FFFF99"/>
          <w:rtl/>
        </w:rPr>
        <w:t>מיום 3.8.1995</w:t>
      </w:r>
    </w:p>
    <w:p w14:paraId="5CCEACC1"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7FC654AE"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82"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384 (</w:t>
      </w:r>
      <w:hyperlink r:id="rId383"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76AB9EFA"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29.</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נהל רשאי לדרוש, על פי כללים שתקבע ועדת המחקר, ערובות להבטחת החזרתו של  </w:t>
      </w:r>
      <w:r w:rsidRPr="00661FBD">
        <w:rPr>
          <w:rStyle w:val="default"/>
          <w:rFonts w:cs="FrankRuehl" w:hint="cs"/>
          <w:strike/>
          <w:vanish/>
          <w:sz w:val="22"/>
          <w:szCs w:val="22"/>
          <w:shd w:val="clear" w:color="auto" w:fill="FFFF99"/>
          <w:rtl/>
        </w:rPr>
        <w:t>המענק  לפי סעיפים 22 ו-43</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המענק או ההטבה, לפי הענין, בהתאם לסע</w:t>
      </w:r>
      <w:r w:rsidRPr="00661FBD">
        <w:rPr>
          <w:rStyle w:val="default"/>
          <w:rFonts w:cs="FrankRuehl"/>
          <w:vanish/>
          <w:sz w:val="22"/>
          <w:szCs w:val="22"/>
          <w:u w:val="single"/>
          <w:shd w:val="clear" w:color="auto" w:fill="FFFF99"/>
          <w:rtl/>
        </w:rPr>
        <w:t>י</w:t>
      </w:r>
      <w:r w:rsidRPr="00661FBD">
        <w:rPr>
          <w:rStyle w:val="default"/>
          <w:rFonts w:cs="FrankRuehl" w:hint="cs"/>
          <w:vanish/>
          <w:sz w:val="22"/>
          <w:szCs w:val="22"/>
          <w:u w:val="single"/>
          <w:shd w:val="clear" w:color="auto" w:fill="FFFF99"/>
          <w:rtl/>
        </w:rPr>
        <w:t>פים 22 ו-47</w:t>
      </w:r>
      <w:r w:rsidRPr="00661FBD">
        <w:rPr>
          <w:rStyle w:val="default"/>
          <w:rFonts w:cs="FrankRuehl" w:hint="cs"/>
          <w:vanish/>
          <w:sz w:val="22"/>
          <w:szCs w:val="22"/>
          <w:shd w:val="clear" w:color="auto" w:fill="FFFF99"/>
          <w:rtl/>
        </w:rPr>
        <w:t xml:space="preserve"> ולכל עני</w:t>
      </w:r>
      <w:r w:rsidRPr="00661FBD">
        <w:rPr>
          <w:rStyle w:val="default"/>
          <w:rFonts w:cs="FrankRuehl"/>
          <w:vanish/>
          <w:sz w:val="22"/>
          <w:szCs w:val="22"/>
          <w:shd w:val="clear" w:color="auto" w:fill="FFFF99"/>
          <w:rtl/>
        </w:rPr>
        <w:t>ן</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יש בו כדי להבטיח קיומן של הוראות חוק זה או הת</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ם שבהם אושרה התכנית.</w:t>
      </w:r>
    </w:p>
    <w:p w14:paraId="30FEE21E"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p>
    <w:p w14:paraId="3D357822"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474E8505"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A51F466"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8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8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519AFE5"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29</w:t>
      </w:r>
    </w:p>
    <w:p w14:paraId="657D9890" w14:textId="77777777" w:rsidR="00796FB5" w:rsidRPr="00661FBD" w:rsidRDefault="00796FB5" w:rsidP="00796FB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1E52CB3E" w14:textId="77777777" w:rsidR="00796FB5" w:rsidRPr="00661FBD" w:rsidRDefault="00796FB5" w:rsidP="00796FB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ערובות</w:t>
      </w:r>
    </w:p>
    <w:p w14:paraId="694BD7D2" w14:textId="77777777" w:rsidR="00796FB5" w:rsidRPr="00796FB5" w:rsidRDefault="00796FB5" w:rsidP="00796FB5">
      <w:pPr>
        <w:pStyle w:val="P00"/>
        <w:spacing w:before="0"/>
        <w:ind w:left="0" w:right="1134"/>
        <w:rPr>
          <w:rFonts w:cs="FrankRuehl" w:hint="cs"/>
          <w:strike/>
          <w:sz w:val="2"/>
          <w:szCs w:val="2"/>
          <w:shd w:val="clear" w:color="auto" w:fill="FFFF99"/>
          <w:rtl/>
          <w:lang w:val="he-IL"/>
        </w:rPr>
      </w:pPr>
      <w:r w:rsidRPr="00661FBD">
        <w:rPr>
          <w:rFonts w:cs="FrankRuehl"/>
          <w:strike/>
          <w:vanish/>
          <w:sz w:val="22"/>
          <w:szCs w:val="22"/>
          <w:shd w:val="clear" w:color="auto" w:fill="FFFF99"/>
          <w:rtl/>
          <w:lang w:val="he-IL"/>
        </w:rPr>
        <w:t>29.</w:t>
      </w:r>
      <w:r w:rsidRPr="00661FBD">
        <w:rPr>
          <w:rFonts w:cs="FrankRuehl"/>
          <w:strike/>
          <w:vanish/>
          <w:sz w:val="22"/>
          <w:szCs w:val="22"/>
          <w:shd w:val="clear" w:color="auto" w:fill="FFFF99"/>
          <w:rtl/>
          <w:lang w:val="he-IL"/>
        </w:rPr>
        <w:tab/>
        <w:t>ר</w:t>
      </w:r>
      <w:r w:rsidRPr="00661FBD">
        <w:rPr>
          <w:rFonts w:cs="FrankRuehl" w:hint="cs"/>
          <w:strike/>
          <w:vanish/>
          <w:sz w:val="22"/>
          <w:szCs w:val="22"/>
          <w:shd w:val="clear" w:color="auto" w:fill="FFFF99"/>
          <w:rtl/>
          <w:lang w:val="he-IL"/>
        </w:rPr>
        <w:t>א</w:t>
      </w:r>
      <w:r w:rsidRPr="00661FBD">
        <w:rPr>
          <w:rFonts w:cs="FrankRuehl"/>
          <w:strike/>
          <w:vanish/>
          <w:sz w:val="22"/>
          <w:szCs w:val="22"/>
          <w:shd w:val="clear" w:color="auto" w:fill="FFFF99"/>
          <w:rtl/>
          <w:lang w:val="he-IL"/>
        </w:rPr>
        <w:t>ש</w:t>
      </w:r>
      <w:r w:rsidRPr="00661FBD">
        <w:rPr>
          <w:rFonts w:cs="FrankRuehl" w:hint="cs"/>
          <w:strike/>
          <w:vanish/>
          <w:sz w:val="22"/>
          <w:szCs w:val="22"/>
          <w:shd w:val="clear" w:color="auto" w:fill="FFFF99"/>
          <w:rtl/>
          <w:lang w:val="he-IL"/>
        </w:rPr>
        <w:t xml:space="preserve"> </w:t>
      </w:r>
      <w:r w:rsidRPr="00661FBD">
        <w:rPr>
          <w:rFonts w:cs="FrankRuehl"/>
          <w:strike/>
          <w:vanish/>
          <w:sz w:val="22"/>
          <w:szCs w:val="22"/>
          <w:shd w:val="clear" w:color="auto" w:fill="FFFF99"/>
          <w:rtl/>
          <w:lang w:val="he-IL"/>
        </w:rPr>
        <w:t>ה</w:t>
      </w:r>
      <w:r w:rsidRPr="00661FBD">
        <w:rPr>
          <w:rFonts w:cs="FrankRuehl" w:hint="cs"/>
          <w:strike/>
          <w:vanish/>
          <w:sz w:val="22"/>
          <w:szCs w:val="22"/>
          <w:shd w:val="clear" w:color="auto" w:fill="FFFF99"/>
          <w:rtl/>
          <w:lang w:val="he-IL"/>
        </w:rPr>
        <w:t>מ</w:t>
      </w:r>
      <w:r w:rsidRPr="00661FBD">
        <w:rPr>
          <w:rFonts w:cs="FrankRuehl"/>
          <w:strike/>
          <w:vanish/>
          <w:sz w:val="22"/>
          <w:szCs w:val="22"/>
          <w:shd w:val="clear" w:color="auto" w:fill="FFFF99"/>
          <w:rtl/>
          <w:lang w:val="he-IL"/>
        </w:rPr>
        <w:t>י</w:t>
      </w:r>
      <w:r w:rsidRPr="00661FBD">
        <w:rPr>
          <w:rFonts w:cs="FrankRuehl" w:hint="cs"/>
          <w:strike/>
          <w:vanish/>
          <w:sz w:val="22"/>
          <w:szCs w:val="22"/>
          <w:shd w:val="clear" w:color="auto" w:fill="FFFF99"/>
          <w:rtl/>
          <w:lang w:val="he-IL"/>
        </w:rPr>
        <w:t>נהל רשאי לדרוש, על פי כללים שתקבע ועדת המחקר, ערובות להבטחת החזרתו של המענק או ההטבה, לפי הענין, בהתאם לסע</w:t>
      </w:r>
      <w:r w:rsidRPr="00661FBD">
        <w:rPr>
          <w:rFonts w:cs="FrankRuehl"/>
          <w:strike/>
          <w:vanish/>
          <w:sz w:val="22"/>
          <w:szCs w:val="22"/>
          <w:shd w:val="clear" w:color="auto" w:fill="FFFF99"/>
          <w:rtl/>
          <w:lang w:val="he-IL"/>
        </w:rPr>
        <w:t>י</w:t>
      </w:r>
      <w:r w:rsidRPr="00661FBD">
        <w:rPr>
          <w:rFonts w:cs="FrankRuehl" w:hint="cs"/>
          <w:strike/>
          <w:vanish/>
          <w:sz w:val="22"/>
          <w:szCs w:val="22"/>
          <w:shd w:val="clear" w:color="auto" w:fill="FFFF99"/>
          <w:rtl/>
          <w:lang w:val="he-IL"/>
        </w:rPr>
        <w:t>פים 22 ו-47 ולכל עני</w:t>
      </w:r>
      <w:r w:rsidRPr="00661FBD">
        <w:rPr>
          <w:rFonts w:cs="FrankRuehl"/>
          <w:strike/>
          <w:vanish/>
          <w:sz w:val="22"/>
          <w:szCs w:val="22"/>
          <w:shd w:val="clear" w:color="auto" w:fill="FFFF99"/>
          <w:rtl/>
          <w:lang w:val="he-IL"/>
        </w:rPr>
        <w:t>ן</w:t>
      </w:r>
      <w:r w:rsidRPr="00661FBD">
        <w:rPr>
          <w:rFonts w:cs="FrankRuehl" w:hint="cs"/>
          <w:strike/>
          <w:vanish/>
          <w:sz w:val="22"/>
          <w:szCs w:val="22"/>
          <w:shd w:val="clear" w:color="auto" w:fill="FFFF99"/>
          <w:rtl/>
          <w:lang w:val="he-IL"/>
        </w:rPr>
        <w:t xml:space="preserve"> </w:t>
      </w:r>
      <w:r w:rsidRPr="00661FBD">
        <w:rPr>
          <w:rFonts w:cs="FrankRuehl"/>
          <w:strike/>
          <w:vanish/>
          <w:sz w:val="22"/>
          <w:szCs w:val="22"/>
          <w:shd w:val="clear" w:color="auto" w:fill="FFFF99"/>
          <w:rtl/>
          <w:lang w:val="he-IL"/>
        </w:rPr>
        <w:t>א</w:t>
      </w:r>
      <w:r w:rsidRPr="00661FBD">
        <w:rPr>
          <w:rFonts w:cs="FrankRuehl" w:hint="cs"/>
          <w:strike/>
          <w:vanish/>
          <w:sz w:val="22"/>
          <w:szCs w:val="22"/>
          <w:shd w:val="clear" w:color="auto" w:fill="FFFF99"/>
          <w:rtl/>
          <w:lang w:val="he-IL"/>
        </w:rPr>
        <w:t>ח</w:t>
      </w:r>
      <w:r w:rsidRPr="00661FBD">
        <w:rPr>
          <w:rFonts w:cs="FrankRuehl"/>
          <w:strike/>
          <w:vanish/>
          <w:sz w:val="22"/>
          <w:szCs w:val="22"/>
          <w:shd w:val="clear" w:color="auto" w:fill="FFFF99"/>
          <w:rtl/>
          <w:lang w:val="he-IL"/>
        </w:rPr>
        <w:t>ר</w:t>
      </w:r>
      <w:r w:rsidRPr="00661FBD">
        <w:rPr>
          <w:rFonts w:cs="FrankRuehl" w:hint="cs"/>
          <w:strike/>
          <w:vanish/>
          <w:sz w:val="22"/>
          <w:szCs w:val="22"/>
          <w:shd w:val="clear" w:color="auto" w:fill="FFFF99"/>
          <w:rtl/>
          <w:lang w:val="he-IL"/>
        </w:rPr>
        <w:t xml:space="preserve"> </w:t>
      </w:r>
      <w:r w:rsidRPr="00661FBD">
        <w:rPr>
          <w:rFonts w:cs="FrankRuehl"/>
          <w:strike/>
          <w:vanish/>
          <w:sz w:val="22"/>
          <w:szCs w:val="22"/>
          <w:shd w:val="clear" w:color="auto" w:fill="FFFF99"/>
          <w:rtl/>
          <w:lang w:val="he-IL"/>
        </w:rPr>
        <w:t>ש</w:t>
      </w:r>
      <w:r w:rsidRPr="00661FBD">
        <w:rPr>
          <w:rFonts w:cs="FrankRuehl" w:hint="cs"/>
          <w:strike/>
          <w:vanish/>
          <w:sz w:val="22"/>
          <w:szCs w:val="22"/>
          <w:shd w:val="clear" w:color="auto" w:fill="FFFF99"/>
          <w:rtl/>
          <w:lang w:val="he-IL"/>
        </w:rPr>
        <w:t>יש בו כדי להבטיח קיומן של הוראות חוק זה או הת</w:t>
      </w:r>
      <w:r w:rsidRPr="00661FBD">
        <w:rPr>
          <w:rFonts w:cs="FrankRuehl"/>
          <w:strike/>
          <w:vanish/>
          <w:sz w:val="22"/>
          <w:szCs w:val="22"/>
          <w:shd w:val="clear" w:color="auto" w:fill="FFFF99"/>
          <w:rtl/>
          <w:lang w:val="he-IL"/>
        </w:rPr>
        <w:t>נ</w:t>
      </w:r>
      <w:r w:rsidRPr="00661FBD">
        <w:rPr>
          <w:rFonts w:cs="FrankRuehl" w:hint="cs"/>
          <w:strike/>
          <w:vanish/>
          <w:sz w:val="22"/>
          <w:szCs w:val="22"/>
          <w:shd w:val="clear" w:color="auto" w:fill="FFFF99"/>
          <w:rtl/>
          <w:lang w:val="he-IL"/>
        </w:rPr>
        <w:t>א</w:t>
      </w:r>
      <w:r w:rsidRPr="00661FBD">
        <w:rPr>
          <w:rFonts w:cs="FrankRuehl"/>
          <w:strike/>
          <w:vanish/>
          <w:sz w:val="22"/>
          <w:szCs w:val="22"/>
          <w:shd w:val="clear" w:color="auto" w:fill="FFFF99"/>
          <w:rtl/>
          <w:lang w:val="he-IL"/>
        </w:rPr>
        <w:t>י</w:t>
      </w:r>
      <w:r w:rsidRPr="00661FBD">
        <w:rPr>
          <w:rFonts w:cs="FrankRuehl" w:hint="cs"/>
          <w:strike/>
          <w:vanish/>
          <w:sz w:val="22"/>
          <w:szCs w:val="22"/>
          <w:shd w:val="clear" w:color="auto" w:fill="FFFF99"/>
          <w:rtl/>
          <w:lang w:val="he-IL"/>
        </w:rPr>
        <w:t>ם שבהם אושרה התכנית.</w:t>
      </w:r>
      <w:bookmarkEnd w:id="225"/>
    </w:p>
    <w:p w14:paraId="1DA38C60" w14:textId="77777777" w:rsidR="00873F3A" w:rsidRDefault="00873F3A" w:rsidP="004F75C5">
      <w:pPr>
        <w:pStyle w:val="P00"/>
        <w:spacing w:before="72"/>
        <w:ind w:left="0" w:right="1134"/>
        <w:rPr>
          <w:rStyle w:val="default"/>
          <w:rFonts w:cs="FrankRuehl" w:hint="cs"/>
          <w:rtl/>
        </w:rPr>
      </w:pPr>
      <w:r>
        <w:rPr>
          <w:lang w:val="he-IL"/>
        </w:rPr>
        <w:pict w14:anchorId="7F1986B7">
          <v:rect id="_x0000_s2123" style="position:absolute;left:0;text-align:left;margin-left:464.5pt;margin-top:8.05pt;width:75.05pt;height:16pt;z-index:251572736" o:allowincell="f" filled="f" stroked="f" strokecolor="lime" strokeweight=".25pt">
            <v:textbox inset="0,0,0,0">
              <w:txbxContent>
                <w:p w14:paraId="7DF4E21F"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30</w:t>
      </w:r>
      <w:r w:rsidRPr="004F75C5">
        <w:rPr>
          <w:rStyle w:val="default"/>
          <w:rFonts w:cs="FrankRuehl"/>
          <w:rtl/>
        </w:rPr>
        <w:t>.</w:t>
      </w:r>
      <w:r w:rsidRPr="004F75C5">
        <w:rPr>
          <w:rStyle w:val="default"/>
          <w:rFonts w:cs="FrankRuehl"/>
          <w:rtl/>
        </w:rPr>
        <w:tab/>
      </w:r>
      <w:r w:rsidR="004F75C5">
        <w:rPr>
          <w:rStyle w:val="default"/>
          <w:rFonts w:cs="FrankRuehl" w:hint="cs"/>
          <w:rtl/>
        </w:rPr>
        <w:t>(בוטל)</w:t>
      </w:r>
      <w:r>
        <w:rPr>
          <w:rStyle w:val="default"/>
          <w:rFonts w:cs="FrankRuehl" w:hint="cs"/>
          <w:rtl/>
        </w:rPr>
        <w:t>.</w:t>
      </w:r>
    </w:p>
    <w:p w14:paraId="264D06BC"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bookmarkStart w:id="226" w:name="Rov191"/>
      <w:r w:rsidRPr="00661FBD">
        <w:rPr>
          <w:rStyle w:val="default"/>
          <w:rFonts w:cs="FrankRuehl" w:hint="cs"/>
          <w:vanish/>
          <w:color w:val="FF0000"/>
          <w:sz w:val="20"/>
          <w:szCs w:val="20"/>
          <w:shd w:val="clear" w:color="auto" w:fill="FFFF99"/>
          <w:rtl/>
        </w:rPr>
        <w:t>מיום 1.1.2016</w:t>
      </w:r>
    </w:p>
    <w:p w14:paraId="74081530"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521C9CC"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8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8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C477E96"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30</w:t>
      </w:r>
    </w:p>
    <w:p w14:paraId="4DD0147C" w14:textId="77777777" w:rsidR="00796FB5" w:rsidRPr="00661FBD" w:rsidRDefault="00796FB5" w:rsidP="00796FB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2AECAA3" w14:textId="77777777" w:rsidR="00796FB5" w:rsidRPr="00661FBD" w:rsidRDefault="00796FB5" w:rsidP="00796FB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מועד תשלום מענק</w:t>
      </w:r>
    </w:p>
    <w:p w14:paraId="46A0B724" w14:textId="77777777" w:rsidR="00796FB5" w:rsidRPr="00796FB5" w:rsidRDefault="00796FB5" w:rsidP="00796FB5">
      <w:pPr>
        <w:pStyle w:val="P00"/>
        <w:spacing w:before="0"/>
        <w:ind w:left="0" w:right="1134"/>
        <w:rPr>
          <w:rStyle w:val="default"/>
          <w:rFonts w:cs="FrankRuehl" w:hint="cs"/>
          <w:strike/>
          <w:sz w:val="2"/>
          <w:szCs w:val="2"/>
          <w:rtl/>
        </w:rPr>
      </w:pPr>
      <w:r w:rsidRPr="00661FBD">
        <w:rPr>
          <w:rStyle w:val="default"/>
          <w:rFonts w:cs="FrankRuehl"/>
          <w:strike/>
          <w:vanish/>
          <w:sz w:val="22"/>
          <w:szCs w:val="22"/>
          <w:shd w:val="clear" w:color="auto" w:fill="FFFF99"/>
          <w:rtl/>
        </w:rPr>
        <w:t>30.</w:t>
      </w:r>
      <w:r w:rsidRPr="00661FBD">
        <w:rPr>
          <w:rStyle w:val="default"/>
          <w:rFonts w:cs="FrankRuehl"/>
          <w:strike/>
          <w:vanish/>
          <w:sz w:val="22"/>
          <w:szCs w:val="22"/>
          <w:shd w:val="clear" w:color="auto" w:fill="FFFF99"/>
          <w:rtl/>
        </w:rPr>
        <w:tab/>
        <w:t>ה</w:t>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שולם לא יאוחר משלושים יום לאחר היום שבו הוכי</w:t>
      </w:r>
      <w:r w:rsidRPr="00661FBD">
        <w:rPr>
          <w:rStyle w:val="default"/>
          <w:rFonts w:cs="FrankRuehl"/>
          <w:strike/>
          <w:vanish/>
          <w:sz w:val="22"/>
          <w:szCs w:val="22"/>
          <w:shd w:val="clear" w:color="auto" w:fill="FFFF99"/>
          <w:rtl/>
        </w:rPr>
        <w:t xml:space="preserve">ח </w:t>
      </w:r>
      <w:r w:rsidRPr="00661FBD">
        <w:rPr>
          <w:rStyle w:val="default"/>
          <w:rFonts w:cs="FrankRuehl" w:hint="cs"/>
          <w:strike/>
          <w:vanish/>
          <w:sz w:val="22"/>
          <w:szCs w:val="22"/>
          <w:shd w:val="clear" w:color="auto" w:fill="FFFF99"/>
          <w:rtl/>
        </w:rPr>
        <w:t>מי</w:t>
      </w:r>
      <w:r w:rsidRPr="00661FBD">
        <w:rPr>
          <w:rStyle w:val="default"/>
          <w:rFonts w:cs="FrankRuehl"/>
          <w:strike/>
          <w:vanish/>
          <w:sz w:val="22"/>
          <w:szCs w:val="22"/>
          <w:shd w:val="clear" w:color="auto" w:fill="FFFF99"/>
          <w:rtl/>
        </w:rPr>
        <w:t xml:space="preserve"> ש</w:t>
      </w:r>
      <w:r w:rsidRPr="00661FBD">
        <w:rPr>
          <w:rStyle w:val="default"/>
          <w:rFonts w:cs="FrankRuehl" w:hint="cs"/>
          <w:strike/>
          <w:vanish/>
          <w:sz w:val="22"/>
          <w:szCs w:val="22"/>
          <w:shd w:val="clear" w:color="auto" w:fill="FFFF99"/>
          <w:rtl/>
        </w:rPr>
        <w:t>קי</w:t>
      </w:r>
      <w:r w:rsidRPr="00661FBD">
        <w:rPr>
          <w:rStyle w:val="default"/>
          <w:rFonts w:cs="FrankRuehl"/>
          <w:strike/>
          <w:vanish/>
          <w:sz w:val="22"/>
          <w:szCs w:val="22"/>
          <w:shd w:val="clear" w:color="auto" w:fill="FFFF99"/>
          <w:rtl/>
        </w:rPr>
        <w:t>בל א</w:t>
      </w:r>
      <w:r w:rsidRPr="00661FBD">
        <w:rPr>
          <w:rStyle w:val="default"/>
          <w:rFonts w:cs="FrankRuehl" w:hint="cs"/>
          <w:strike/>
          <w:vanish/>
          <w:sz w:val="22"/>
          <w:szCs w:val="22"/>
          <w:shd w:val="clear" w:color="auto" w:fill="FFFF99"/>
          <w:rtl/>
        </w:rPr>
        <w:t xml:space="preserve">ת האישור, להנחת דעתו של ראש המינהל, כי ביצע אותו חלק של התכנית המאושרת והוציא אותן הוצאות אשר להן מתייחסת הבקשה </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המענק.</w:t>
      </w:r>
      <w:bookmarkEnd w:id="226"/>
    </w:p>
    <w:p w14:paraId="1E9EB772" w14:textId="77777777" w:rsidR="00873F3A" w:rsidRDefault="00873F3A" w:rsidP="004F75C5">
      <w:pPr>
        <w:pStyle w:val="P00"/>
        <w:spacing w:before="72"/>
        <w:ind w:left="0" w:right="1134"/>
        <w:rPr>
          <w:rStyle w:val="default"/>
          <w:rFonts w:cs="FrankRuehl"/>
          <w:rtl/>
        </w:rPr>
      </w:pPr>
      <w:bookmarkStart w:id="227" w:name="Seif18"/>
      <w:bookmarkEnd w:id="227"/>
      <w:r>
        <w:rPr>
          <w:lang w:val="he-IL"/>
        </w:rPr>
        <w:pict w14:anchorId="1152190A">
          <v:rect id="_x0000_s2124" style="position:absolute;left:0;text-align:left;margin-left:464.5pt;margin-top:8.05pt;width:75.05pt;height:26.9pt;z-index:251573760" o:allowincell="f" filled="f" stroked="f" strokecolor="lime" strokeweight=".25pt">
            <v:textbox inset="0,0,0,0">
              <w:txbxContent>
                <w:p w14:paraId="5B19E183" w14:textId="77777777" w:rsidR="001A0867" w:rsidRDefault="001A0867">
                  <w:pPr>
                    <w:spacing w:line="160" w:lineRule="exact"/>
                    <w:jc w:val="left"/>
                    <w:rPr>
                      <w:rFonts w:cs="Miriam" w:hint="cs"/>
                      <w:sz w:val="18"/>
                      <w:szCs w:val="18"/>
                      <w:rtl/>
                    </w:rPr>
                  </w:pPr>
                  <w:r>
                    <w:rPr>
                      <w:rFonts w:cs="Miriam"/>
                      <w:sz w:val="18"/>
                      <w:szCs w:val="18"/>
                      <w:rtl/>
                    </w:rPr>
                    <w:t>מ</w:t>
                  </w:r>
                  <w:r>
                    <w:rPr>
                      <w:rFonts w:cs="Miriam" w:hint="cs"/>
                      <w:sz w:val="18"/>
                      <w:szCs w:val="18"/>
                      <w:rtl/>
                    </w:rPr>
                    <w:t>ק</w:t>
                  </w:r>
                  <w:r>
                    <w:rPr>
                      <w:rFonts w:cs="Miriam"/>
                      <w:sz w:val="18"/>
                      <w:szCs w:val="18"/>
                      <w:rtl/>
                    </w:rPr>
                    <w:t>ד</w:t>
                  </w:r>
                  <w:r>
                    <w:rPr>
                      <w:rFonts w:cs="Miriam" w:hint="cs"/>
                      <w:sz w:val="18"/>
                      <w:szCs w:val="18"/>
                      <w:rtl/>
                    </w:rPr>
                    <w:t>מ</w:t>
                  </w:r>
                  <w:r>
                    <w:rPr>
                      <w:rFonts w:cs="Miriam"/>
                      <w:sz w:val="18"/>
                      <w:szCs w:val="18"/>
                      <w:rtl/>
                    </w:rPr>
                    <w:t>ו</w:t>
                  </w:r>
                  <w:r>
                    <w:rPr>
                      <w:rFonts w:cs="Miriam" w:hint="cs"/>
                      <w:sz w:val="18"/>
                      <w:szCs w:val="18"/>
                      <w:rtl/>
                    </w:rPr>
                    <w:t>ת</w:t>
                  </w:r>
                </w:p>
                <w:p w14:paraId="0AED5415"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4F75C5" w:rsidRPr="004F75C5">
        <w:rPr>
          <w:rStyle w:val="default"/>
          <w:rFonts w:cs="FrankRuehl" w:hint="cs"/>
          <w:rtl/>
        </w:rPr>
        <w:t>ראש ועדת מחקר או מי מטעמו מבין עובדי המדינה שחברים בוועדת המחקר, רשאי</w:t>
      </w:r>
      <w:r>
        <w:rPr>
          <w:rStyle w:val="default"/>
          <w:rFonts w:cs="FrankRuehl" w:hint="cs"/>
          <w:rtl/>
        </w:rPr>
        <w:t xml:space="preserve"> לאשר תשלום מקדמה על חשבון מענק, על פי כללים שקבעה </w:t>
      </w:r>
      <w:r w:rsidR="004F75C5" w:rsidRPr="004F75C5">
        <w:rPr>
          <w:rStyle w:val="default"/>
          <w:rFonts w:cs="FrankRuehl" w:hint="cs"/>
          <w:rtl/>
        </w:rPr>
        <w:t>המועצה, ויראו מקדמה על חשבון הטבה, כהטבה לעניין הוראות חוק זה</w:t>
      </w:r>
      <w:r>
        <w:rPr>
          <w:rStyle w:val="default"/>
          <w:rFonts w:cs="FrankRuehl" w:hint="cs"/>
          <w:rtl/>
        </w:rPr>
        <w:t>.</w:t>
      </w:r>
    </w:p>
    <w:p w14:paraId="49F0624F" w14:textId="77777777" w:rsidR="00873F3A" w:rsidRDefault="00873F3A">
      <w:pPr>
        <w:pStyle w:val="P00"/>
        <w:spacing w:before="72"/>
        <w:ind w:left="0" w:right="1134"/>
        <w:rPr>
          <w:rStyle w:val="default"/>
          <w:rFonts w:cs="FrankRuehl" w:hint="cs"/>
          <w:rtl/>
        </w:rPr>
      </w:pPr>
      <w:r>
        <w:rPr>
          <w:lang w:val="he-IL"/>
        </w:rPr>
        <w:pict w14:anchorId="1597402B">
          <v:rect id="_x0000_s2125" style="position:absolute;left:0;text-align:left;margin-left:464.5pt;margin-top:8.05pt;width:75.05pt;height:18.85pt;z-index:251574784" o:allowincell="f" filled="f" stroked="f" strokecolor="lime" strokeweight=".25pt">
            <v:textbox inset="0,0,0,0">
              <w:txbxContent>
                <w:p w14:paraId="404FB2E5"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סעיפים 26, 29, 44, 45, 46 ו-47 יראו מקדמה על חשבון מענק</w:t>
      </w:r>
      <w:r>
        <w:rPr>
          <w:rStyle w:val="default"/>
          <w:rFonts w:cs="FrankRuehl"/>
          <w:rtl/>
        </w:rPr>
        <w:t xml:space="preserve"> </w:t>
      </w:r>
      <w:r>
        <w:rPr>
          <w:rStyle w:val="default"/>
          <w:rFonts w:cs="FrankRuehl" w:hint="cs"/>
          <w:rtl/>
        </w:rPr>
        <w:t>כמענק.</w:t>
      </w:r>
    </w:p>
    <w:p w14:paraId="25F85EFF"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28" w:name="Rov192"/>
      <w:r w:rsidRPr="00661FBD">
        <w:rPr>
          <w:rStyle w:val="default"/>
          <w:rFonts w:cs="FrankRuehl" w:hint="cs"/>
          <w:vanish/>
          <w:color w:val="FF0000"/>
          <w:sz w:val="20"/>
          <w:szCs w:val="20"/>
          <w:shd w:val="clear" w:color="auto" w:fill="FFFF99"/>
          <w:rtl/>
        </w:rPr>
        <w:t>מיום 3.8.1995</w:t>
      </w:r>
    </w:p>
    <w:p w14:paraId="44611E80"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5CDBE160"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88"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384 (</w:t>
      </w:r>
      <w:hyperlink r:id="rId389"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7A6207A6"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ן</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סעיפים 26, 29, 44, 45 </w:t>
      </w:r>
      <w:r w:rsidRPr="00661FBD">
        <w:rPr>
          <w:rStyle w:val="default"/>
          <w:rFonts w:cs="FrankRuehl" w:hint="cs"/>
          <w:strike/>
          <w:vanish/>
          <w:sz w:val="22"/>
          <w:szCs w:val="22"/>
          <w:shd w:val="clear" w:color="auto" w:fill="FFFF99"/>
          <w:rtl/>
        </w:rPr>
        <w:t>ו-46</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46 ו-47</w:t>
      </w:r>
      <w:r w:rsidRPr="00661FBD">
        <w:rPr>
          <w:rStyle w:val="default"/>
          <w:rFonts w:cs="FrankRuehl" w:hint="cs"/>
          <w:vanish/>
          <w:sz w:val="22"/>
          <w:szCs w:val="22"/>
          <w:shd w:val="clear" w:color="auto" w:fill="FFFF99"/>
          <w:rtl/>
        </w:rPr>
        <w:t xml:space="preserve"> יראו מקדמה על חשבון מענק</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כמענק.</w:t>
      </w:r>
    </w:p>
    <w:p w14:paraId="1DCC5B1A"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p>
    <w:p w14:paraId="43CFA839"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07559E4"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10648BD"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9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280 (</w:t>
      </w:r>
      <w:hyperlink r:id="rId39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9212405" w14:textId="77777777" w:rsidR="00796FB5" w:rsidRPr="00661FBD" w:rsidRDefault="00796FB5" w:rsidP="00796FB5">
      <w:pPr>
        <w:pStyle w:val="P0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31.</w:t>
      </w: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ף</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האמור בסעיף 30 רשאי 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ראש ועדת מחקר או מי מטעמו מבין עובדי המדינה שחברים בוועדת המחקר, רשאי</w:t>
      </w:r>
      <w:r w:rsidRPr="00661FBD">
        <w:rPr>
          <w:rStyle w:val="default"/>
          <w:rFonts w:cs="FrankRuehl" w:hint="cs"/>
          <w:vanish/>
          <w:sz w:val="22"/>
          <w:szCs w:val="22"/>
          <w:shd w:val="clear" w:color="auto" w:fill="FFFF99"/>
          <w:rtl/>
        </w:rPr>
        <w:t xml:space="preserve"> לאשר תשלום מקדמה על חשבון מענק, על פי כללים שקבעה </w:t>
      </w:r>
      <w:r w:rsidRPr="00661FBD">
        <w:rPr>
          <w:rStyle w:val="default"/>
          <w:rFonts w:cs="FrankRuehl" w:hint="cs"/>
          <w:strike/>
          <w:vanish/>
          <w:sz w:val="22"/>
          <w:szCs w:val="22"/>
          <w:shd w:val="clear" w:color="auto" w:fill="FFFF99"/>
          <w:rtl/>
        </w:rPr>
        <w:t>ועדת המחקר</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המועצה, ויראו מקדמה על חשבון הטבה, כהטבה לעניין הוראות חוק זה</w:t>
      </w:r>
      <w:r w:rsidRPr="00661FBD">
        <w:rPr>
          <w:rStyle w:val="default"/>
          <w:rFonts w:cs="FrankRuehl" w:hint="cs"/>
          <w:vanish/>
          <w:sz w:val="22"/>
          <w:szCs w:val="22"/>
          <w:shd w:val="clear" w:color="auto" w:fill="FFFF99"/>
          <w:rtl/>
        </w:rPr>
        <w:t>.</w:t>
      </w:r>
    </w:p>
    <w:p w14:paraId="376FB7D9" w14:textId="77777777" w:rsidR="00796FB5" w:rsidRPr="00796FB5" w:rsidRDefault="00796FB5" w:rsidP="00796FB5">
      <w:pPr>
        <w:pStyle w:val="P00"/>
        <w:spacing w:before="0"/>
        <w:ind w:left="0" w:right="1134"/>
        <w:rPr>
          <w:rStyle w:val="default"/>
          <w:rFonts w:cs="FrankRuehl" w:hint="cs"/>
          <w:strike/>
          <w:sz w:val="2"/>
          <w:szCs w:val="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ן</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סעיפים 26, 29, 44, 45, 46 ו-47 יראו מקדמה על חשבון מענק</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כמענק.</w:t>
      </w:r>
      <w:bookmarkEnd w:id="228"/>
    </w:p>
    <w:p w14:paraId="53ECD194" w14:textId="77777777" w:rsidR="00873F3A" w:rsidRDefault="00873F3A" w:rsidP="004F75C5">
      <w:pPr>
        <w:pStyle w:val="P00"/>
        <w:spacing w:before="72"/>
        <w:ind w:left="0" w:right="1134"/>
        <w:rPr>
          <w:rStyle w:val="default"/>
          <w:rFonts w:cs="FrankRuehl" w:hint="cs"/>
          <w:rtl/>
        </w:rPr>
      </w:pPr>
      <w:r>
        <w:rPr>
          <w:lang w:val="he-IL"/>
        </w:rPr>
        <w:pict w14:anchorId="6685798D">
          <v:rect id="_x0000_s2126" style="position:absolute;left:0;text-align:left;margin-left:470.25pt;margin-top:8.05pt;width:69.3pt;height:15.4pt;z-index:251575808" o:allowincell="f" filled="f" stroked="f" strokecolor="lime" strokeweight=".25pt">
            <v:textbox inset="0,0,0,0">
              <w:txbxContent>
                <w:p w14:paraId="204A11AA"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32</w:t>
      </w:r>
      <w:r w:rsidRPr="004F75C5">
        <w:rPr>
          <w:rStyle w:val="default"/>
          <w:rFonts w:cs="FrankRuehl"/>
          <w:rtl/>
        </w:rPr>
        <w:t>.</w:t>
      </w:r>
      <w:r w:rsidRPr="004F75C5">
        <w:rPr>
          <w:rStyle w:val="default"/>
          <w:rFonts w:cs="FrankRuehl"/>
          <w:rtl/>
        </w:rPr>
        <w:tab/>
      </w:r>
      <w:r w:rsidR="004F75C5">
        <w:rPr>
          <w:rStyle w:val="default"/>
          <w:rFonts w:cs="FrankRuehl" w:hint="cs"/>
          <w:rtl/>
        </w:rPr>
        <w:t>(בוטל)</w:t>
      </w:r>
      <w:r>
        <w:rPr>
          <w:rStyle w:val="default"/>
          <w:rFonts w:cs="FrankRuehl" w:hint="cs"/>
          <w:rtl/>
        </w:rPr>
        <w:t>.</w:t>
      </w:r>
    </w:p>
    <w:p w14:paraId="3F30FB20"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29" w:name="Rov193"/>
      <w:r w:rsidRPr="00661FBD">
        <w:rPr>
          <w:rStyle w:val="default"/>
          <w:rFonts w:cs="FrankRuehl" w:hint="cs"/>
          <w:vanish/>
          <w:color w:val="FF0000"/>
          <w:sz w:val="20"/>
          <w:szCs w:val="20"/>
          <w:shd w:val="clear" w:color="auto" w:fill="FFFF99"/>
          <w:rtl/>
        </w:rPr>
        <w:t>מיום 3.8.1995</w:t>
      </w:r>
    </w:p>
    <w:p w14:paraId="551EC4BA"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186E0610"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392"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385 (</w:t>
      </w:r>
      <w:hyperlink r:id="rId393"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4FEB5C44"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32.</w:t>
      </w:r>
      <w:r w:rsidRPr="00661FBD">
        <w:rPr>
          <w:rStyle w:val="big-number"/>
          <w:rFonts w:cs="FrankRuehl"/>
          <w:vanish/>
          <w:sz w:val="22"/>
          <w:szCs w:val="22"/>
          <w:shd w:val="clear" w:color="auto" w:fill="FFFF99"/>
          <w:rtl/>
        </w:rPr>
        <w:tab/>
      </w:r>
      <w:r w:rsidRPr="00661FBD">
        <w:rPr>
          <w:rStyle w:val="default"/>
          <w:rFonts w:cs="FrankRuehl" w:hint="cs"/>
          <w:vanish/>
          <w:sz w:val="22"/>
          <w:szCs w:val="22"/>
          <w:shd w:val="clear" w:color="auto" w:fill="FFFF99"/>
          <w:rtl/>
        </w:rPr>
        <w:t xml:space="preserve">ועדת המחקר רשאית לקבוע כללים לביצוע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אות פרק זה, לרב</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ס</w:t>
      </w:r>
      <w:r w:rsidRPr="00661FBD">
        <w:rPr>
          <w:rStyle w:val="default"/>
          <w:rFonts w:cs="FrankRuehl"/>
          <w:vanish/>
          <w:sz w:val="22"/>
          <w:szCs w:val="22"/>
          <w:shd w:val="clear" w:color="auto" w:fill="FFFF99"/>
          <w:rtl/>
        </w:rPr>
        <w:t>ד</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הגשת </w:t>
      </w:r>
      <w:r w:rsidRPr="00661FBD">
        <w:rPr>
          <w:rStyle w:val="default"/>
          <w:rFonts w:cs="FrankRuehl" w:hint="cs"/>
          <w:strike/>
          <w:vanish/>
          <w:sz w:val="22"/>
          <w:szCs w:val="22"/>
          <w:shd w:val="clear" w:color="auto" w:fill="FFFF99"/>
          <w:rtl/>
        </w:rPr>
        <w:t>בקשה למתן מענק</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בקשה למתן הטבה</w:t>
      </w:r>
      <w:r w:rsidRPr="00661FBD">
        <w:rPr>
          <w:rStyle w:val="default"/>
          <w:rFonts w:cs="FrankRuehl" w:hint="cs"/>
          <w:vanish/>
          <w:sz w:val="22"/>
          <w:szCs w:val="22"/>
          <w:shd w:val="clear" w:color="auto" w:fill="FFFF99"/>
          <w:rtl/>
        </w:rPr>
        <w:t>, הפרטים שייכללו בבקשה, המסמכים שיצורפו אליה, הערובות הדרושו</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למ</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ן</w:t>
      </w:r>
      <w:r w:rsidRPr="00661FBD">
        <w:rPr>
          <w:rStyle w:val="default"/>
          <w:rFonts w:cs="FrankRuehl" w:hint="cs"/>
          <w:vanish/>
          <w:sz w:val="22"/>
          <w:szCs w:val="22"/>
          <w:shd w:val="clear" w:color="auto" w:fill="FFFF99"/>
          <w:rtl/>
        </w:rPr>
        <w:t xml:space="preserve"> מענק, הדרך והמועדים שבהם ישולם מענק, לשיעורים או בבת אחת, וכן כללים לעיכוב התשלום </w:t>
      </w:r>
      <w:r w:rsidRPr="00661FBD">
        <w:rPr>
          <w:rStyle w:val="default"/>
          <w:rFonts w:cs="FrankRuehl" w:hint="cs"/>
          <w:strike/>
          <w:vanish/>
          <w:sz w:val="22"/>
          <w:szCs w:val="22"/>
          <w:shd w:val="clear" w:color="auto" w:fill="FFFF99"/>
          <w:rtl/>
        </w:rPr>
        <w:t>של חלק מהמענק שלא יעלה על שיעור מסויים ממנו</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של המענק או חלקו</w:t>
      </w:r>
      <w:r w:rsidRPr="00661FBD">
        <w:rPr>
          <w:rStyle w:val="default"/>
          <w:rFonts w:cs="FrankRuehl" w:hint="cs"/>
          <w:vanish/>
          <w:sz w:val="22"/>
          <w:szCs w:val="22"/>
          <w:shd w:val="clear" w:color="auto" w:fill="FFFF99"/>
          <w:rtl/>
        </w:rPr>
        <w:t>, כפי שיקבעו השרים.</w:t>
      </w:r>
    </w:p>
    <w:p w14:paraId="133F8F59"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p>
    <w:p w14:paraId="086AF95D"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0AED28D3"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743D76E"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9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39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10AC7A52"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32.</w:t>
      </w:r>
      <w:r w:rsidRPr="00661FBD">
        <w:rPr>
          <w:rStyle w:val="big-number"/>
          <w:rFonts w:cs="FrankRuehl"/>
          <w:vanish/>
          <w:sz w:val="22"/>
          <w:szCs w:val="22"/>
          <w:shd w:val="clear" w:color="auto" w:fill="FFFF99"/>
          <w:rtl/>
        </w:rPr>
        <w:tab/>
      </w:r>
      <w:r w:rsidRPr="00661FBD">
        <w:rPr>
          <w:rStyle w:val="default"/>
          <w:rFonts w:cs="FrankRuehl" w:hint="cs"/>
          <w:strike/>
          <w:vanish/>
          <w:sz w:val="22"/>
          <w:szCs w:val="22"/>
          <w:shd w:val="clear" w:color="auto" w:fill="FFFF99"/>
          <w:rtl/>
        </w:rPr>
        <w:t>ועדת המחקר רשאית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ראש המינהל, באישור ועדת המחקר, רשאי</w:t>
      </w:r>
      <w:r w:rsidRPr="00661FBD">
        <w:rPr>
          <w:rStyle w:val="default"/>
          <w:rFonts w:cs="FrankRuehl" w:hint="cs"/>
          <w:vanish/>
          <w:sz w:val="22"/>
          <w:szCs w:val="22"/>
          <w:shd w:val="clear" w:color="auto" w:fill="FFFF99"/>
          <w:rtl/>
        </w:rPr>
        <w:t xml:space="preserve"> לקבוע כללים לביצוע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אות פרק זה, לרב</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ס</w:t>
      </w:r>
      <w:r w:rsidRPr="00661FBD">
        <w:rPr>
          <w:rStyle w:val="default"/>
          <w:rFonts w:cs="FrankRuehl"/>
          <w:vanish/>
          <w:sz w:val="22"/>
          <w:szCs w:val="22"/>
          <w:shd w:val="clear" w:color="auto" w:fill="FFFF99"/>
          <w:rtl/>
        </w:rPr>
        <w:t>ד</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הגשת בקשה למתן הטבה, הפרטים שייכללו בבקשה, המסמכים שיצורפו אליה, הערובות הדרושו</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למ</w:t>
      </w:r>
      <w:r w:rsidRPr="00661FBD">
        <w:rPr>
          <w:rStyle w:val="default"/>
          <w:rFonts w:cs="FrankRuehl" w:hint="cs"/>
          <w:vanish/>
          <w:sz w:val="22"/>
          <w:szCs w:val="22"/>
          <w:shd w:val="clear" w:color="auto" w:fill="FFFF99"/>
          <w:rtl/>
        </w:rPr>
        <w:t>ת</w:t>
      </w:r>
      <w:r w:rsidRPr="00661FBD">
        <w:rPr>
          <w:rStyle w:val="default"/>
          <w:rFonts w:cs="FrankRuehl"/>
          <w:vanish/>
          <w:sz w:val="22"/>
          <w:szCs w:val="22"/>
          <w:shd w:val="clear" w:color="auto" w:fill="FFFF99"/>
          <w:rtl/>
        </w:rPr>
        <w:t>ן</w:t>
      </w:r>
      <w:r w:rsidRPr="00661FBD">
        <w:rPr>
          <w:rStyle w:val="default"/>
          <w:rFonts w:cs="FrankRuehl" w:hint="cs"/>
          <w:vanish/>
          <w:sz w:val="22"/>
          <w:szCs w:val="22"/>
          <w:shd w:val="clear" w:color="auto" w:fill="FFFF99"/>
          <w:rtl/>
        </w:rPr>
        <w:t xml:space="preserve"> מענק, הדרך והמועדים שבהם ישולם מענק, לשיעורים או בבת אחת, וכן כללים לעיכוב התשלום של המענק או חלקו, </w:t>
      </w:r>
      <w:r w:rsidRPr="00661FBD">
        <w:rPr>
          <w:rStyle w:val="default"/>
          <w:rFonts w:cs="FrankRuehl" w:hint="cs"/>
          <w:strike/>
          <w:vanish/>
          <w:sz w:val="22"/>
          <w:szCs w:val="22"/>
          <w:shd w:val="clear" w:color="auto" w:fill="FFFF99"/>
          <w:rtl/>
        </w:rPr>
        <w:t>כפי שיקבעו השרים</w:t>
      </w:r>
      <w:r w:rsidRPr="00661FBD">
        <w:rPr>
          <w:rStyle w:val="default"/>
          <w:rFonts w:cs="FrankRuehl" w:hint="cs"/>
          <w:vanish/>
          <w:sz w:val="22"/>
          <w:szCs w:val="22"/>
          <w:shd w:val="clear" w:color="auto" w:fill="FFFF99"/>
          <w:rtl/>
        </w:rPr>
        <w:t>.</w:t>
      </w:r>
    </w:p>
    <w:p w14:paraId="43DD49B8" w14:textId="77777777" w:rsidR="00796FB5" w:rsidRPr="00661FBD" w:rsidRDefault="00796FB5" w:rsidP="00796FB5">
      <w:pPr>
        <w:pStyle w:val="P22"/>
        <w:spacing w:before="0"/>
        <w:ind w:left="0" w:right="1134"/>
        <w:rPr>
          <w:rStyle w:val="default"/>
          <w:rFonts w:cs="FrankRuehl" w:hint="cs"/>
          <w:vanish/>
          <w:sz w:val="20"/>
          <w:szCs w:val="20"/>
          <w:shd w:val="clear" w:color="auto" w:fill="FFFF99"/>
          <w:rtl/>
        </w:rPr>
      </w:pPr>
    </w:p>
    <w:p w14:paraId="1B61FEF3"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97E615C"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069B8ED"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39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39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2E81FE9"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32</w:t>
      </w:r>
    </w:p>
    <w:p w14:paraId="6E1CEFE1" w14:textId="77777777" w:rsidR="00796FB5" w:rsidRPr="00661FBD" w:rsidRDefault="00796FB5" w:rsidP="00796FB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72B7A74" w14:textId="77777777" w:rsidR="00796FB5" w:rsidRPr="00661FBD" w:rsidRDefault="00796FB5" w:rsidP="00796FB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כללים</w:t>
      </w:r>
    </w:p>
    <w:p w14:paraId="0A05ADC1" w14:textId="77777777" w:rsidR="00796FB5" w:rsidRPr="00796FB5" w:rsidRDefault="00796FB5" w:rsidP="00796FB5">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32.</w:t>
      </w:r>
      <w:r w:rsidRPr="00661FBD">
        <w:rPr>
          <w:rStyle w:val="default"/>
          <w:rFonts w:cs="FrankRuehl"/>
          <w:strike/>
          <w:vanish/>
          <w:sz w:val="22"/>
          <w:szCs w:val="22"/>
          <w:shd w:val="clear" w:color="auto" w:fill="FFFF99"/>
          <w:rtl/>
        </w:rPr>
        <w:tab/>
        <w:t>ר</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 xml:space="preserve"> המינהל, באישור ועדת המחקר, רשאי לקבוע כללים לביצוע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אות פרק זה, לרב</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ס</w:t>
      </w:r>
      <w:r w:rsidRPr="00661FBD">
        <w:rPr>
          <w:rStyle w:val="default"/>
          <w:rFonts w:cs="FrankRuehl"/>
          <w:strike/>
          <w:vanish/>
          <w:sz w:val="22"/>
          <w:szCs w:val="22"/>
          <w:shd w:val="clear" w:color="auto" w:fill="FFFF99"/>
          <w:rtl/>
        </w:rPr>
        <w:t>ד</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 הגשת בקשה למתן הטבה, הפרטים שייכללו בבקשה, המסמכים שיצורפו אליה, הערובות הדרושו</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למ</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ן</w:t>
      </w:r>
      <w:r w:rsidRPr="00661FBD">
        <w:rPr>
          <w:rStyle w:val="default"/>
          <w:rFonts w:cs="FrankRuehl" w:hint="cs"/>
          <w:strike/>
          <w:vanish/>
          <w:sz w:val="22"/>
          <w:szCs w:val="22"/>
          <w:shd w:val="clear" w:color="auto" w:fill="FFFF99"/>
          <w:rtl/>
        </w:rPr>
        <w:t xml:space="preserve"> מענק, הדרך והמועדים שבהם ישולם מענק, לשיעורים או בבת אחת, וכן כללים לעיכוב התשלום של המענק או חלקו.</w:t>
      </w:r>
      <w:bookmarkEnd w:id="229"/>
    </w:p>
    <w:p w14:paraId="16E77106" w14:textId="77777777" w:rsidR="00873F3A" w:rsidRDefault="00873F3A" w:rsidP="004F75C5">
      <w:pPr>
        <w:pStyle w:val="P00"/>
        <w:spacing w:before="72"/>
        <w:ind w:left="0" w:right="1134"/>
        <w:rPr>
          <w:rStyle w:val="default"/>
          <w:rFonts w:cs="FrankRuehl"/>
          <w:rtl/>
        </w:rPr>
      </w:pPr>
      <w:r>
        <w:rPr>
          <w:lang w:val="he-IL"/>
        </w:rPr>
        <w:pict w14:anchorId="2994FE73">
          <v:rect id="_x0000_s2127" style="position:absolute;left:0;text-align:left;margin-left:464.5pt;margin-top:8.05pt;width:75.05pt;height:15.35pt;z-index:251576832" o:allowincell="f" filled="f" stroked="f" strokecolor="lime" strokeweight=".25pt">
            <v:textbox inset="0,0,0,0">
              <w:txbxContent>
                <w:p w14:paraId="5CE5E3FB"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33</w:t>
      </w:r>
      <w:r w:rsidRPr="004F75C5">
        <w:rPr>
          <w:rStyle w:val="default"/>
          <w:rFonts w:cs="FrankRuehl"/>
          <w:rtl/>
        </w:rPr>
        <w:t>.</w:t>
      </w:r>
      <w:r w:rsidRPr="004F75C5">
        <w:rPr>
          <w:rStyle w:val="default"/>
          <w:rFonts w:cs="FrankRuehl"/>
          <w:rtl/>
        </w:rPr>
        <w:tab/>
      </w:r>
      <w:r>
        <w:rPr>
          <w:rStyle w:val="default"/>
          <w:rFonts w:cs="FrankRuehl"/>
          <w:rtl/>
        </w:rPr>
        <w:t>(</w:t>
      </w:r>
      <w:r w:rsidR="004F75C5">
        <w:rPr>
          <w:rStyle w:val="default"/>
          <w:rFonts w:cs="FrankRuehl" w:hint="cs"/>
          <w:rtl/>
        </w:rPr>
        <w:t>בוטל)</w:t>
      </w:r>
      <w:r>
        <w:rPr>
          <w:rStyle w:val="default"/>
          <w:rFonts w:cs="FrankRuehl" w:hint="cs"/>
          <w:rtl/>
        </w:rPr>
        <w:t>.</w:t>
      </w:r>
    </w:p>
    <w:p w14:paraId="47E7B797"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30" w:name="Rov210"/>
      <w:r w:rsidRPr="00661FBD">
        <w:rPr>
          <w:rStyle w:val="default"/>
          <w:rFonts w:cs="FrankRuehl" w:hint="cs"/>
          <w:vanish/>
          <w:color w:val="FF0000"/>
          <w:sz w:val="20"/>
          <w:szCs w:val="20"/>
          <w:shd w:val="clear" w:color="auto" w:fill="FFFF99"/>
          <w:rtl/>
        </w:rPr>
        <w:t>מיום 1.4.2003</w:t>
      </w:r>
    </w:p>
    <w:p w14:paraId="1F7AEF7A"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A41EA12"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39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39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5DBD8AB5"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ביטול סעיף קטן 33(ג)</w:t>
      </w:r>
    </w:p>
    <w:p w14:paraId="4B7F173F" w14:textId="77777777" w:rsidR="00873F3A" w:rsidRPr="00661FBD" w:rsidRDefault="00873F3A">
      <w:pPr>
        <w:pStyle w:val="P22"/>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65ABAF64" w14:textId="77777777" w:rsidR="00873F3A" w:rsidRPr="00661FBD" w:rsidRDefault="00873F3A">
      <w:pPr>
        <w:pStyle w:val="P00"/>
        <w:spacing w:before="0"/>
        <w:ind w:left="0" w:right="1134"/>
        <w:rPr>
          <w:rFonts w:cs="FrankRuehl" w:hint="cs"/>
          <w:strike/>
          <w:vanish/>
          <w:sz w:val="22"/>
          <w:szCs w:val="22"/>
          <w:shd w:val="clear" w:color="auto" w:fill="FFFF99"/>
          <w:rtl/>
          <w:lang w:val="he-IL"/>
        </w:rPr>
      </w:pPr>
      <w:r w:rsidRPr="00661FBD">
        <w:rPr>
          <w:rFonts w:cs="FrankRuehl" w:hint="cs"/>
          <w:vanish/>
          <w:sz w:val="22"/>
          <w:szCs w:val="22"/>
          <w:shd w:val="clear" w:color="auto" w:fill="FFFF99"/>
          <w:rtl/>
          <w:lang w:val="he-IL"/>
        </w:rPr>
        <w:tab/>
      </w:r>
      <w:r w:rsidRPr="00661FBD">
        <w:rPr>
          <w:rFonts w:cs="FrankRuehl" w:hint="cs"/>
          <w:strike/>
          <w:vanish/>
          <w:sz w:val="22"/>
          <w:szCs w:val="22"/>
          <w:shd w:val="clear" w:color="auto" w:fill="FFFF99"/>
          <w:rtl/>
          <w:lang w:val="he-IL"/>
        </w:rPr>
        <w:t>(ג)</w:t>
      </w:r>
      <w:r w:rsidRPr="00661FBD">
        <w:rPr>
          <w:rFonts w:cs="FrankRuehl" w:hint="cs"/>
          <w:strike/>
          <w:vanish/>
          <w:sz w:val="22"/>
          <w:szCs w:val="22"/>
          <w:shd w:val="clear" w:color="auto" w:fill="FFFF99"/>
          <w:rtl/>
          <w:lang w:val="he-IL"/>
        </w:rPr>
        <w:tab/>
        <w:t>לא תינתן הלוואה לפי סעיף זה אלא אם כן נתקיימו שני אלה:</w:t>
      </w:r>
    </w:p>
    <w:p w14:paraId="06747190" w14:textId="77777777" w:rsidR="00873F3A" w:rsidRPr="00661FBD" w:rsidRDefault="00873F3A">
      <w:pPr>
        <w:pStyle w:val="P00"/>
        <w:spacing w:before="0"/>
        <w:ind w:left="1021" w:right="1134"/>
        <w:rPr>
          <w:rFonts w:cs="FrankRuehl" w:hint="cs"/>
          <w:strike/>
          <w:vanish/>
          <w:sz w:val="22"/>
          <w:szCs w:val="22"/>
          <w:shd w:val="clear" w:color="auto" w:fill="FFFF99"/>
          <w:rtl/>
          <w:lang w:val="he-IL"/>
        </w:rPr>
      </w:pPr>
      <w:r w:rsidRPr="00661FBD">
        <w:rPr>
          <w:rFonts w:cs="FrankRuehl" w:hint="cs"/>
          <w:strike/>
          <w:vanish/>
          <w:sz w:val="22"/>
          <w:szCs w:val="22"/>
          <w:shd w:val="clear" w:color="auto" w:fill="FFFF99"/>
          <w:rtl/>
          <w:lang w:val="he-IL"/>
        </w:rPr>
        <w:t>(1)</w:t>
      </w:r>
      <w:r w:rsidRPr="00661FBD">
        <w:rPr>
          <w:rFonts w:cs="FrankRuehl" w:hint="cs"/>
          <w:strike/>
          <w:vanish/>
          <w:sz w:val="22"/>
          <w:szCs w:val="22"/>
          <w:shd w:val="clear" w:color="auto" w:fill="FFFF99"/>
          <w:rtl/>
          <w:lang w:val="he-IL"/>
        </w:rPr>
        <w:tab/>
        <w:t xml:space="preserve">המבקש הוכיח כי הוא משקיע לפחות 10% מסך הוצאות המחקר ופיתוח שאושרו על פי התכנית המאושרת, מהון עצמי שלו אשר אין מקורו בהלוואות; </w:t>
      </w:r>
    </w:p>
    <w:p w14:paraId="3C3559CF" w14:textId="77777777" w:rsidR="00873F3A" w:rsidRPr="00661FBD" w:rsidRDefault="00873F3A">
      <w:pPr>
        <w:pStyle w:val="P00"/>
        <w:spacing w:before="0"/>
        <w:ind w:left="1021" w:right="1134"/>
        <w:rPr>
          <w:rFonts w:cs="FrankRuehl" w:hint="cs"/>
          <w:vanish/>
          <w:sz w:val="22"/>
          <w:szCs w:val="22"/>
          <w:shd w:val="clear" w:color="auto" w:fill="FFFF99"/>
          <w:rtl/>
          <w:lang w:val="he-IL"/>
        </w:rPr>
      </w:pPr>
      <w:r w:rsidRPr="00661FBD">
        <w:rPr>
          <w:rFonts w:cs="FrankRuehl" w:hint="cs"/>
          <w:strike/>
          <w:vanish/>
          <w:sz w:val="22"/>
          <w:szCs w:val="22"/>
          <w:shd w:val="clear" w:color="auto" w:fill="FFFF99"/>
          <w:rtl/>
          <w:lang w:val="he-IL"/>
        </w:rPr>
        <w:t>(2)</w:t>
      </w:r>
      <w:r w:rsidRPr="00661FBD">
        <w:rPr>
          <w:rFonts w:cs="FrankRuehl" w:hint="cs"/>
          <w:strike/>
          <w:vanish/>
          <w:sz w:val="22"/>
          <w:szCs w:val="22"/>
          <w:shd w:val="clear" w:color="auto" w:fill="FFFF99"/>
          <w:rtl/>
          <w:lang w:val="he-IL"/>
        </w:rPr>
        <w:tab/>
        <w:t>הוכח להנחת דעתו של ראש המינהל כי גיוס הכספים לביצוע התכנית המאושרת מאת משקיעים בארץ או מחוצה לה נעשה כדין ועל סמך גיל</w:t>
      </w:r>
      <w:r w:rsidR="00796FB5" w:rsidRPr="00661FBD">
        <w:rPr>
          <w:rFonts w:cs="FrankRuehl" w:hint="cs"/>
          <w:strike/>
          <w:vanish/>
          <w:sz w:val="22"/>
          <w:szCs w:val="22"/>
          <w:shd w:val="clear" w:color="auto" w:fill="FFFF99"/>
          <w:rtl/>
          <w:lang w:val="he-IL"/>
        </w:rPr>
        <w:t>וי נאות של הסיכונים והסיכויים.</w:t>
      </w:r>
    </w:p>
    <w:p w14:paraId="65C33263" w14:textId="77777777" w:rsidR="00796FB5" w:rsidRPr="00661FBD" w:rsidRDefault="00796FB5" w:rsidP="00796FB5">
      <w:pPr>
        <w:pStyle w:val="P22"/>
        <w:spacing w:before="0"/>
        <w:ind w:left="0" w:right="1134"/>
        <w:rPr>
          <w:rStyle w:val="default"/>
          <w:rFonts w:cs="FrankRuehl" w:hint="cs"/>
          <w:vanish/>
          <w:sz w:val="20"/>
          <w:szCs w:val="20"/>
          <w:shd w:val="clear" w:color="auto" w:fill="FFFF99"/>
          <w:rtl/>
        </w:rPr>
      </w:pPr>
    </w:p>
    <w:p w14:paraId="0C70F827"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64ECB121"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7542B55"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40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0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30F4EBF"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33</w:t>
      </w:r>
    </w:p>
    <w:p w14:paraId="1D4CBA53" w14:textId="77777777" w:rsidR="00796FB5" w:rsidRPr="00661FBD" w:rsidRDefault="00796FB5" w:rsidP="00796FB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2394B9D3" w14:textId="77777777" w:rsidR="00796FB5" w:rsidRPr="00661FBD" w:rsidRDefault="00796FB5" w:rsidP="00796FB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הלוואות</w:t>
      </w:r>
    </w:p>
    <w:p w14:paraId="1BA9ABEC" w14:textId="77777777" w:rsidR="00796FB5" w:rsidRPr="00661FBD" w:rsidRDefault="00796FB5" w:rsidP="00796FB5">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33.</w:t>
      </w:r>
      <w:r w:rsidRPr="00661FBD">
        <w:rPr>
          <w:rStyle w:val="default"/>
          <w:rFonts w:cs="FrankRuehl"/>
          <w:strike/>
          <w:vanish/>
          <w:sz w:val="22"/>
          <w:szCs w:val="22"/>
          <w:shd w:val="clear" w:color="auto" w:fill="FFFF99"/>
          <w:rtl/>
        </w:rPr>
        <w:tab/>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ד</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המ</w:t>
      </w:r>
      <w:r w:rsidRPr="00661FBD">
        <w:rPr>
          <w:rStyle w:val="default"/>
          <w:rFonts w:cs="FrankRuehl" w:hint="cs"/>
          <w:strike/>
          <w:vanish/>
          <w:sz w:val="22"/>
          <w:szCs w:val="22"/>
          <w:shd w:val="clear" w:color="auto" w:fill="FFFF99"/>
          <w:rtl/>
        </w:rPr>
        <w:t>ח</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 xml:space="preserve">ר רשאית </w:t>
      </w:r>
      <w:r w:rsidRPr="00661FBD">
        <w:rPr>
          <w:rStyle w:val="default"/>
          <w:rFonts w:cs="FrankRuehl"/>
          <w:strike/>
          <w:vanish/>
          <w:sz w:val="22"/>
          <w:szCs w:val="22"/>
          <w:shd w:val="clear" w:color="auto" w:fill="FFFF99"/>
          <w:rtl/>
        </w:rPr>
        <w:t>לא</w:t>
      </w:r>
      <w:r w:rsidRPr="00661FBD">
        <w:rPr>
          <w:rStyle w:val="default"/>
          <w:rFonts w:cs="FrankRuehl" w:hint="cs"/>
          <w:strike/>
          <w:vanish/>
          <w:sz w:val="22"/>
          <w:szCs w:val="22"/>
          <w:shd w:val="clear" w:color="auto" w:fill="FFFF99"/>
          <w:rtl/>
        </w:rPr>
        <w:t>שר, לפי בקשת המב</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מקום מענק לפי הוראות פרק זה תינתן הלוואה למבקש או למי שישקיע ב</w:t>
      </w:r>
      <w:r w:rsidRPr="00661FBD">
        <w:rPr>
          <w:rStyle w:val="default"/>
          <w:rFonts w:cs="FrankRuehl"/>
          <w:strike/>
          <w:vanish/>
          <w:sz w:val="22"/>
          <w:szCs w:val="22"/>
          <w:shd w:val="clear" w:color="auto" w:fill="FFFF99"/>
          <w:rtl/>
        </w:rPr>
        <w:t>תכ</w:t>
      </w:r>
      <w:r w:rsidRPr="00661FBD">
        <w:rPr>
          <w:rStyle w:val="default"/>
          <w:rFonts w:cs="FrankRuehl" w:hint="cs"/>
          <w:strike/>
          <w:vanish/>
          <w:sz w:val="22"/>
          <w:szCs w:val="22"/>
          <w:shd w:val="clear" w:color="auto" w:fill="FFFF99"/>
          <w:rtl/>
        </w:rPr>
        <w:t>ני</w:t>
      </w:r>
      <w:r w:rsidRPr="00661FBD">
        <w:rPr>
          <w:rStyle w:val="default"/>
          <w:rFonts w:cs="FrankRuehl"/>
          <w:strike/>
          <w:vanish/>
          <w:sz w:val="22"/>
          <w:szCs w:val="22"/>
          <w:shd w:val="clear" w:color="auto" w:fill="FFFF99"/>
          <w:rtl/>
        </w:rPr>
        <w:t>ת ב</w:t>
      </w:r>
      <w:r w:rsidRPr="00661FBD">
        <w:rPr>
          <w:rStyle w:val="default"/>
          <w:rFonts w:cs="FrankRuehl" w:hint="cs"/>
          <w:strike/>
          <w:vanish/>
          <w:sz w:val="22"/>
          <w:szCs w:val="22"/>
          <w:shd w:val="clear" w:color="auto" w:fill="FFFF99"/>
          <w:rtl/>
        </w:rPr>
        <w:t>מפע</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ו.</w:t>
      </w:r>
    </w:p>
    <w:p w14:paraId="57352F29" w14:textId="77777777" w:rsidR="00796FB5" w:rsidRPr="00661FBD" w:rsidRDefault="00796FB5" w:rsidP="00796FB5">
      <w:pPr>
        <w:pStyle w:val="P00"/>
        <w:spacing w:before="0"/>
        <w:ind w:left="0" w:right="1134"/>
        <w:rPr>
          <w:rStyle w:val="default"/>
          <w:rFonts w:cs="FrankRuehl"/>
          <w:strike/>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 xml:space="preserve">ה תינתן על פי הסכם הלוואה עם בנק, </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אישר שר האוצר לענין זה; הבנק יעמיד את ההלוואה לרשות הזכאי לה, בשיעור מהוצאות המחקר והפיתוח של התכ</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המאושרת</w:t>
      </w:r>
      <w:r w:rsidRPr="00661FBD">
        <w:rPr>
          <w:rStyle w:val="default"/>
          <w:rFonts w:cs="FrankRuehl"/>
          <w:strike/>
          <w:vanish/>
          <w:sz w:val="22"/>
          <w:szCs w:val="22"/>
          <w:shd w:val="clear" w:color="auto" w:fill="FFFF99"/>
          <w:rtl/>
        </w:rPr>
        <w:t xml:space="preserve"> ו</w:t>
      </w:r>
      <w:r w:rsidRPr="00661FBD">
        <w:rPr>
          <w:rStyle w:val="default"/>
          <w:rFonts w:cs="FrankRuehl" w:hint="cs"/>
          <w:strike/>
          <w:vanish/>
          <w:sz w:val="22"/>
          <w:szCs w:val="22"/>
          <w:shd w:val="clear" w:color="auto" w:fill="FFFF99"/>
          <w:rtl/>
        </w:rPr>
        <w:t xml:space="preserve">בתנאים שיקבע שר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צ</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אחר התייעצות עם שר התעשיה והמסחר.</w:t>
      </w:r>
    </w:p>
    <w:p w14:paraId="2E5F1B1A" w14:textId="77777777" w:rsidR="00796FB5" w:rsidRPr="00A91DE3" w:rsidRDefault="00796FB5" w:rsidP="00A91DE3">
      <w:pPr>
        <w:pStyle w:val="P00"/>
        <w:spacing w:before="0"/>
        <w:ind w:left="0" w:right="1134"/>
        <w:rPr>
          <w:rStyle w:val="default"/>
          <w:rFonts w:cs="FrankRuehl" w:hint="cs"/>
          <w:strike/>
          <w:sz w:val="2"/>
          <w:szCs w:val="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t>(בו</w:t>
      </w:r>
      <w:r w:rsidRPr="00661FBD">
        <w:rPr>
          <w:rStyle w:val="default"/>
          <w:rFonts w:cs="FrankRuehl" w:hint="cs"/>
          <w:strike/>
          <w:vanish/>
          <w:sz w:val="22"/>
          <w:szCs w:val="22"/>
          <w:shd w:val="clear" w:color="auto" w:fill="FFFF99"/>
          <w:rtl/>
        </w:rPr>
        <w:t>טל).</w:t>
      </w:r>
      <w:bookmarkEnd w:id="230"/>
    </w:p>
    <w:p w14:paraId="119F7ACE" w14:textId="77777777" w:rsidR="00873F3A" w:rsidRDefault="00873F3A" w:rsidP="0012145D">
      <w:pPr>
        <w:pStyle w:val="P00"/>
        <w:spacing w:before="72"/>
        <w:ind w:left="0" w:right="1134"/>
        <w:rPr>
          <w:rStyle w:val="default"/>
          <w:rFonts w:cs="FrankRuehl"/>
          <w:rtl/>
        </w:rPr>
      </w:pPr>
      <w:bookmarkStart w:id="231" w:name="Seif19"/>
      <w:bookmarkEnd w:id="231"/>
      <w:r>
        <w:rPr>
          <w:lang w:val="he-IL"/>
        </w:rPr>
        <w:pict w14:anchorId="53F24EA7">
          <v:rect id="_x0000_s2129" style="position:absolute;left:0;text-align:left;margin-left:464.5pt;margin-top:8.05pt;width:75.05pt;height:44.05pt;z-index:251577856" o:allowincell="f" filled="f" stroked="f" strokecolor="lime" strokeweight=".25pt">
            <v:textbox inset="0,0,0,0">
              <w:txbxContent>
                <w:p w14:paraId="02FD4D02" w14:textId="77777777" w:rsidR="001A0867" w:rsidRDefault="001A0867">
                  <w:pPr>
                    <w:spacing w:line="160" w:lineRule="exact"/>
                    <w:jc w:val="left"/>
                    <w:rPr>
                      <w:rFonts w:cs="Miriam"/>
                      <w:noProof/>
                      <w:sz w:val="18"/>
                      <w:szCs w:val="18"/>
                      <w:rtl/>
                    </w:rPr>
                  </w:pPr>
                  <w:r>
                    <w:rPr>
                      <w:rFonts w:cs="Miriam"/>
                      <w:sz w:val="18"/>
                      <w:szCs w:val="18"/>
                      <w:rtl/>
                    </w:rPr>
                    <w:t>ה</w:t>
                  </w:r>
                  <w:r>
                    <w:rPr>
                      <w:rFonts w:cs="Miriam" w:hint="cs"/>
                      <w:sz w:val="18"/>
                      <w:szCs w:val="18"/>
                      <w:rtl/>
                    </w:rPr>
                    <w:t>ט</w:t>
                  </w:r>
                  <w:r>
                    <w:rPr>
                      <w:rFonts w:cs="Miriam"/>
                      <w:sz w:val="18"/>
                      <w:szCs w:val="18"/>
                      <w:rtl/>
                    </w:rPr>
                    <w:t>ב</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עובד מדעי</w:t>
                  </w:r>
                </w:p>
                <w:p w14:paraId="4A7FEDD0" w14:textId="77777777" w:rsidR="001A0867" w:rsidRDefault="001A086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28D32539" w14:textId="77777777" w:rsidR="001A0867" w:rsidRDefault="001A0867" w:rsidP="00796FB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המס על הכנסתו של עובד מדעי שמקורה בהיותו מועסק בתכנית מאושרת או בתכנית מחקר ופיתוח אחרת</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א</w:t>
      </w:r>
      <w:r>
        <w:rPr>
          <w:rStyle w:val="default"/>
          <w:rFonts w:cs="FrankRuehl"/>
          <w:rtl/>
        </w:rPr>
        <w:t>ש</w:t>
      </w:r>
      <w:r>
        <w:rPr>
          <w:rStyle w:val="default"/>
          <w:rFonts w:cs="FrankRuehl" w:hint="cs"/>
          <w:rtl/>
        </w:rPr>
        <w:t xml:space="preserve"> </w:t>
      </w:r>
      <w:r w:rsidR="0012145D">
        <w:rPr>
          <w:rStyle w:val="default"/>
          <w:rFonts w:cs="FrankRuehl" w:hint="cs"/>
          <w:rtl/>
        </w:rPr>
        <w:t>הרשות</w:t>
      </w:r>
      <w:r>
        <w:rPr>
          <w:rStyle w:val="default"/>
          <w:rFonts w:cs="FrankRuehl" w:hint="cs"/>
          <w:rtl/>
        </w:rPr>
        <w:t xml:space="preserve"> אישר לענין זה לא יעלה על 35%</w:t>
      </w:r>
      <w:r>
        <w:rPr>
          <w:rStyle w:val="default"/>
          <w:rFonts w:cs="FrankRuehl"/>
          <w:rtl/>
        </w:rPr>
        <w:t xml:space="preserve"> </w:t>
      </w:r>
      <w:r>
        <w:rPr>
          <w:rStyle w:val="default"/>
          <w:rFonts w:cs="FrankRuehl" w:hint="cs"/>
          <w:rtl/>
        </w:rPr>
        <w:t>מאו</w:t>
      </w:r>
      <w:r>
        <w:rPr>
          <w:rStyle w:val="default"/>
          <w:rFonts w:cs="FrankRuehl"/>
          <w:rtl/>
        </w:rPr>
        <w:t>ת</w:t>
      </w:r>
      <w:r>
        <w:rPr>
          <w:rStyle w:val="default"/>
          <w:rFonts w:cs="FrankRuehl" w:hint="cs"/>
          <w:rtl/>
        </w:rPr>
        <w:t xml:space="preserve">ה הכנסה; הכנסתו זו תיחשב בשלב הגבוה של סולם הכנסתו החייבת במס; הטבה זו לא תינתן לתקופה העולה </w:t>
      </w:r>
      <w:r>
        <w:rPr>
          <w:rStyle w:val="default"/>
          <w:rFonts w:cs="FrankRuehl"/>
          <w:rtl/>
        </w:rPr>
        <w:t>ע</w:t>
      </w:r>
      <w:r>
        <w:rPr>
          <w:rStyle w:val="default"/>
          <w:rFonts w:cs="FrankRuehl" w:hint="cs"/>
          <w:rtl/>
        </w:rPr>
        <w:t>ל שמונה עשר חדשים.</w:t>
      </w:r>
    </w:p>
    <w:p w14:paraId="2E36F9D1" w14:textId="77777777" w:rsidR="00873F3A" w:rsidRDefault="00873F3A">
      <w:pPr>
        <w:pStyle w:val="P00"/>
        <w:spacing w:before="72"/>
        <w:ind w:left="0" w:right="1134"/>
        <w:rPr>
          <w:rStyle w:val="default"/>
          <w:rFonts w:cs="FrankRuehl" w:hint="cs"/>
          <w:rtl/>
        </w:rPr>
      </w:pPr>
      <w:r>
        <w:rPr>
          <w:lang w:val="he-IL"/>
        </w:rPr>
        <w:pict w14:anchorId="11C04472">
          <v:rect id="_x0000_s2130" style="position:absolute;left:0;text-align:left;margin-left:464.5pt;margin-top:8.05pt;width:75.05pt;height:19.05pt;z-index:251578880" o:allowincell="f" filled="f" stroked="f" strokecolor="lime" strokeweight=".25pt">
            <v:textbox style="mso-next-textbox:#_x0000_s2130" inset="0,0,0,0">
              <w:txbxContent>
                <w:p w14:paraId="295C9318"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 xml:space="preserve">זה, </w:t>
      </w:r>
      <w:r>
        <w:rPr>
          <w:rStyle w:val="default"/>
          <w:rFonts w:cs="FrankRuehl"/>
          <w:rtl/>
        </w:rPr>
        <w:t>"</w:t>
      </w:r>
      <w:r>
        <w:rPr>
          <w:rStyle w:val="default"/>
          <w:rFonts w:cs="FrankRuehl" w:hint="cs"/>
          <w:rtl/>
        </w:rPr>
        <w:t>ע</w:t>
      </w:r>
      <w:r>
        <w:rPr>
          <w:rStyle w:val="default"/>
          <w:rFonts w:cs="FrankRuehl"/>
          <w:rtl/>
        </w:rPr>
        <w:t>ו</w:t>
      </w:r>
      <w:r>
        <w:rPr>
          <w:rStyle w:val="default"/>
          <w:rFonts w:cs="FrankRuehl" w:hint="cs"/>
          <w:rtl/>
        </w:rPr>
        <w:t xml:space="preserve">בד מדעי"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הזכאי לפי הסכם עבודה קיבוצי בישראל, החל עליו, לשנת שבתון בתשלו</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סק בשנת השב</w:t>
      </w:r>
      <w:r>
        <w:rPr>
          <w:rStyle w:val="default"/>
          <w:rFonts w:cs="FrankRuehl"/>
          <w:rtl/>
        </w:rPr>
        <w:t>תו</w:t>
      </w:r>
      <w:r>
        <w:rPr>
          <w:rStyle w:val="default"/>
          <w:rFonts w:cs="FrankRuehl" w:hint="cs"/>
          <w:rtl/>
        </w:rPr>
        <w:t xml:space="preserve">ן </w:t>
      </w:r>
      <w:r>
        <w:rPr>
          <w:rStyle w:val="default"/>
          <w:rFonts w:cs="FrankRuehl"/>
          <w:rtl/>
        </w:rPr>
        <w:t>כע</w:t>
      </w:r>
      <w:r>
        <w:rPr>
          <w:rStyle w:val="default"/>
          <w:rFonts w:cs="FrankRuehl" w:hint="cs"/>
          <w:rtl/>
        </w:rPr>
        <w:t>וב</w:t>
      </w:r>
      <w:r>
        <w:rPr>
          <w:rStyle w:val="default"/>
          <w:rFonts w:cs="FrankRuehl"/>
          <w:rtl/>
        </w:rPr>
        <w:t>ד במ</w:t>
      </w:r>
      <w:r>
        <w:rPr>
          <w:rStyle w:val="default"/>
          <w:rFonts w:cs="FrankRuehl" w:hint="cs"/>
          <w:rtl/>
        </w:rPr>
        <w:t>סגרת תכנית מאושרת לפי חוק זה או במסגרת תכנית מחקר ופיתוח אחרת שראש המינהל אישר לענין זה וקודם להעסקתו כאמור לא היה עובד של אותו מעביד.</w:t>
      </w:r>
    </w:p>
    <w:p w14:paraId="0E1A9D9F"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32" w:name="Rov211"/>
      <w:r w:rsidRPr="00661FBD">
        <w:rPr>
          <w:rStyle w:val="default"/>
          <w:rFonts w:cs="FrankRuehl" w:hint="cs"/>
          <w:vanish/>
          <w:color w:val="FF0000"/>
          <w:sz w:val="20"/>
          <w:szCs w:val="20"/>
          <w:shd w:val="clear" w:color="auto" w:fill="FFFF99"/>
          <w:rtl/>
        </w:rPr>
        <w:t>מיום 3.8.1995</w:t>
      </w:r>
    </w:p>
    <w:p w14:paraId="2E1D964F"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401C1B5B"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02"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385 (</w:t>
      </w:r>
      <w:hyperlink r:id="rId403"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115256EA" w14:textId="77777777" w:rsidR="00873F3A" w:rsidRPr="00661FBD" w:rsidRDefault="00873F3A">
      <w:pPr>
        <w:pStyle w:val="P00"/>
        <w:ind w:left="0" w:right="1134"/>
        <w:rPr>
          <w:rStyle w:val="default"/>
          <w:rFonts w:cs="FrankRuehl"/>
          <w:vanish/>
          <w:sz w:val="22"/>
          <w:szCs w:val="22"/>
          <w:shd w:val="clear" w:color="auto" w:fill="FFFF99"/>
          <w:rtl/>
        </w:rPr>
      </w:pPr>
      <w:r w:rsidRPr="00661FBD">
        <w:rPr>
          <w:rStyle w:val="big-number"/>
          <w:rFonts w:cs="FrankRuehl"/>
          <w:vanish/>
          <w:sz w:val="22"/>
          <w:szCs w:val="22"/>
          <w:shd w:val="clear" w:color="auto" w:fill="FFFF99"/>
          <w:rtl/>
        </w:rPr>
        <w:t>34.</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המס על הכנסתו של עובד מדעי שמקורה בהיותו מועסק בתכנית מאושרת </w:t>
      </w:r>
      <w:r w:rsidRPr="00661FBD">
        <w:rPr>
          <w:rStyle w:val="default"/>
          <w:rFonts w:cs="FrankRuehl" w:hint="cs"/>
          <w:vanish/>
          <w:sz w:val="22"/>
          <w:szCs w:val="22"/>
          <w:u w:val="single"/>
          <w:shd w:val="clear" w:color="auto" w:fill="FFFF99"/>
          <w:rtl/>
        </w:rPr>
        <w:t>או בתכנית מחקר ופיתוח אחרת</w:t>
      </w:r>
      <w:r w:rsidRPr="00661FBD">
        <w:rPr>
          <w:rStyle w:val="default"/>
          <w:rFonts w:cs="FrankRuehl"/>
          <w:vanish/>
          <w:sz w:val="22"/>
          <w:szCs w:val="22"/>
          <w:u w:val="single"/>
          <w:shd w:val="clear" w:color="auto" w:fill="FFFF99"/>
          <w:rtl/>
        </w:rPr>
        <w:t xml:space="preserve"> </w:t>
      </w:r>
      <w:r w:rsidRPr="00661FBD">
        <w:rPr>
          <w:rStyle w:val="default"/>
          <w:rFonts w:cs="FrankRuehl" w:hint="cs"/>
          <w:vanish/>
          <w:sz w:val="22"/>
          <w:szCs w:val="22"/>
          <w:u w:val="single"/>
          <w:shd w:val="clear" w:color="auto" w:fill="FFFF99"/>
          <w:rtl/>
        </w:rPr>
        <w:t>ש</w:t>
      </w:r>
      <w:r w:rsidRPr="00661FBD">
        <w:rPr>
          <w:rStyle w:val="default"/>
          <w:rFonts w:cs="FrankRuehl"/>
          <w:vanish/>
          <w:sz w:val="22"/>
          <w:szCs w:val="22"/>
          <w:u w:val="single"/>
          <w:shd w:val="clear" w:color="auto" w:fill="FFFF99"/>
          <w:rtl/>
        </w:rPr>
        <w:t>ר</w:t>
      </w:r>
      <w:r w:rsidRPr="00661FBD">
        <w:rPr>
          <w:rStyle w:val="default"/>
          <w:rFonts w:cs="FrankRuehl" w:hint="cs"/>
          <w:vanish/>
          <w:sz w:val="22"/>
          <w:szCs w:val="22"/>
          <w:u w:val="single"/>
          <w:shd w:val="clear" w:color="auto" w:fill="FFFF99"/>
          <w:rtl/>
        </w:rPr>
        <w:t>א</w:t>
      </w:r>
      <w:r w:rsidRPr="00661FBD">
        <w:rPr>
          <w:rStyle w:val="default"/>
          <w:rFonts w:cs="FrankRuehl"/>
          <w:vanish/>
          <w:sz w:val="22"/>
          <w:szCs w:val="22"/>
          <w:u w:val="single"/>
          <w:shd w:val="clear" w:color="auto" w:fill="FFFF99"/>
          <w:rtl/>
        </w:rPr>
        <w:t>ש</w:t>
      </w:r>
      <w:r w:rsidRPr="00661FBD">
        <w:rPr>
          <w:rStyle w:val="default"/>
          <w:rFonts w:cs="FrankRuehl" w:hint="cs"/>
          <w:vanish/>
          <w:sz w:val="22"/>
          <w:szCs w:val="22"/>
          <w:u w:val="single"/>
          <w:shd w:val="clear" w:color="auto" w:fill="FFFF99"/>
          <w:rtl/>
        </w:rPr>
        <w:t xml:space="preserve"> </w:t>
      </w:r>
      <w:r w:rsidRPr="00661FBD">
        <w:rPr>
          <w:rStyle w:val="default"/>
          <w:rFonts w:cs="FrankRuehl"/>
          <w:vanish/>
          <w:sz w:val="22"/>
          <w:szCs w:val="22"/>
          <w:u w:val="single"/>
          <w:shd w:val="clear" w:color="auto" w:fill="FFFF99"/>
          <w:rtl/>
        </w:rPr>
        <w:t>ה</w:t>
      </w:r>
      <w:r w:rsidRPr="00661FBD">
        <w:rPr>
          <w:rStyle w:val="default"/>
          <w:rFonts w:cs="FrankRuehl" w:hint="cs"/>
          <w:vanish/>
          <w:sz w:val="22"/>
          <w:szCs w:val="22"/>
          <w:u w:val="single"/>
          <w:shd w:val="clear" w:color="auto" w:fill="FFFF99"/>
          <w:rtl/>
        </w:rPr>
        <w:t>מינהל אישר לענין זה</w:t>
      </w:r>
      <w:r w:rsidRPr="00661FBD">
        <w:rPr>
          <w:rStyle w:val="default"/>
          <w:rFonts w:cs="FrankRuehl" w:hint="cs"/>
          <w:vanish/>
          <w:sz w:val="22"/>
          <w:szCs w:val="22"/>
          <w:shd w:val="clear" w:color="auto" w:fill="FFFF99"/>
          <w:rtl/>
        </w:rPr>
        <w:t xml:space="preserve"> לא יעלה על 35%</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מאו</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ה הכנסה; הכנסתו זו תיחשב בשלב הגבוה של סולם הכנסתו החייבת במס; הטבה זו לא תינתן לתקופה העולה </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ל שמונה עשר חדשים.</w:t>
      </w:r>
    </w:p>
    <w:p w14:paraId="1EDD1538"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ס</w:t>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ף</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זה,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בד מדעי"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הזכאי לפי הסכם עבודה קיבוצי בישראל, החל עליו, לשנת שבתון בתשלו</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סק בשנת השב</w:t>
      </w:r>
      <w:r w:rsidRPr="00661FBD">
        <w:rPr>
          <w:rStyle w:val="default"/>
          <w:rFonts w:cs="FrankRuehl"/>
          <w:vanish/>
          <w:sz w:val="22"/>
          <w:szCs w:val="22"/>
          <w:shd w:val="clear" w:color="auto" w:fill="FFFF99"/>
          <w:rtl/>
        </w:rPr>
        <w:t>תו</w:t>
      </w:r>
      <w:r w:rsidRPr="00661FBD">
        <w:rPr>
          <w:rStyle w:val="default"/>
          <w:rFonts w:cs="FrankRuehl" w:hint="cs"/>
          <w:vanish/>
          <w:sz w:val="22"/>
          <w:szCs w:val="22"/>
          <w:shd w:val="clear" w:color="auto" w:fill="FFFF99"/>
          <w:rtl/>
        </w:rPr>
        <w:t xml:space="preserve">ן </w:t>
      </w:r>
      <w:r w:rsidRPr="00661FBD">
        <w:rPr>
          <w:rStyle w:val="default"/>
          <w:rFonts w:cs="FrankRuehl"/>
          <w:vanish/>
          <w:sz w:val="22"/>
          <w:szCs w:val="22"/>
          <w:shd w:val="clear" w:color="auto" w:fill="FFFF99"/>
          <w:rtl/>
        </w:rPr>
        <w:t>כע</w:t>
      </w:r>
      <w:r w:rsidRPr="00661FBD">
        <w:rPr>
          <w:rStyle w:val="default"/>
          <w:rFonts w:cs="FrankRuehl" w:hint="cs"/>
          <w:vanish/>
          <w:sz w:val="22"/>
          <w:szCs w:val="22"/>
          <w:shd w:val="clear" w:color="auto" w:fill="FFFF99"/>
          <w:rtl/>
        </w:rPr>
        <w:t>וב</w:t>
      </w:r>
      <w:r w:rsidRPr="00661FBD">
        <w:rPr>
          <w:rStyle w:val="default"/>
          <w:rFonts w:cs="FrankRuehl"/>
          <w:vanish/>
          <w:sz w:val="22"/>
          <w:szCs w:val="22"/>
          <w:shd w:val="clear" w:color="auto" w:fill="FFFF99"/>
          <w:rtl/>
        </w:rPr>
        <w:t>ד במ</w:t>
      </w:r>
      <w:r w:rsidRPr="00661FBD">
        <w:rPr>
          <w:rStyle w:val="default"/>
          <w:rFonts w:cs="FrankRuehl" w:hint="cs"/>
          <w:vanish/>
          <w:sz w:val="22"/>
          <w:szCs w:val="22"/>
          <w:shd w:val="clear" w:color="auto" w:fill="FFFF99"/>
          <w:rtl/>
        </w:rPr>
        <w:t xml:space="preserve">סגרת תכנית מאושרת לפי חוק זה </w:t>
      </w:r>
      <w:r w:rsidRPr="00661FBD">
        <w:rPr>
          <w:rStyle w:val="default"/>
          <w:rFonts w:cs="FrankRuehl" w:hint="cs"/>
          <w:vanish/>
          <w:sz w:val="22"/>
          <w:szCs w:val="22"/>
          <w:u w:val="single"/>
          <w:shd w:val="clear" w:color="auto" w:fill="FFFF99"/>
          <w:rtl/>
        </w:rPr>
        <w:t>או במסגרת תכנית מחקר ופיתוח אחרת שראש המינהל אישר לענין זה</w:t>
      </w:r>
      <w:r w:rsidRPr="00661FBD">
        <w:rPr>
          <w:rStyle w:val="default"/>
          <w:rFonts w:cs="FrankRuehl" w:hint="cs"/>
          <w:vanish/>
          <w:sz w:val="22"/>
          <w:szCs w:val="22"/>
          <w:shd w:val="clear" w:color="auto" w:fill="FFFF99"/>
          <w:rtl/>
        </w:rPr>
        <w:t xml:space="preserve"> וקודם להעסקתו כאמור לא היה עובד של אותו מעביד.</w:t>
      </w:r>
    </w:p>
    <w:p w14:paraId="2283C064" w14:textId="77777777" w:rsidR="00796FB5" w:rsidRPr="00661FBD" w:rsidRDefault="00796FB5" w:rsidP="00796FB5">
      <w:pPr>
        <w:pStyle w:val="P22"/>
        <w:spacing w:before="0"/>
        <w:ind w:left="0" w:right="1134"/>
        <w:rPr>
          <w:rStyle w:val="default"/>
          <w:rFonts w:cs="FrankRuehl" w:hint="cs"/>
          <w:vanish/>
          <w:sz w:val="20"/>
          <w:szCs w:val="20"/>
          <w:shd w:val="clear" w:color="auto" w:fill="FFFF99"/>
          <w:rtl/>
        </w:rPr>
      </w:pPr>
    </w:p>
    <w:p w14:paraId="337874E6" w14:textId="77777777" w:rsidR="00796FB5" w:rsidRPr="00661FBD" w:rsidRDefault="00796FB5" w:rsidP="00796FB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F297AB7"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5558C2E" w14:textId="77777777" w:rsidR="00796FB5" w:rsidRPr="00661FBD" w:rsidRDefault="00796FB5" w:rsidP="00796FB5">
      <w:pPr>
        <w:pStyle w:val="P00"/>
        <w:spacing w:before="0"/>
        <w:ind w:left="0" w:right="1134"/>
        <w:rPr>
          <w:rStyle w:val="default"/>
          <w:rFonts w:cs="FrankRuehl" w:hint="cs"/>
          <w:vanish/>
          <w:sz w:val="20"/>
          <w:szCs w:val="20"/>
          <w:shd w:val="clear" w:color="auto" w:fill="FFFF99"/>
          <w:rtl/>
        </w:rPr>
      </w:pPr>
      <w:hyperlink r:id="rId40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0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DEFA86A" w14:textId="77777777" w:rsidR="00796FB5" w:rsidRPr="00A91DE3" w:rsidRDefault="00796FB5" w:rsidP="00A91DE3">
      <w:pPr>
        <w:pStyle w:val="P00"/>
        <w:ind w:left="0" w:right="1134"/>
        <w:rPr>
          <w:rStyle w:val="default"/>
          <w:rFonts w:cs="FrankRuehl"/>
          <w:sz w:val="2"/>
          <w:szCs w:val="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המס על הכנסתו של עובד מדעי שמקורה בהיותו מועסק בתכנית מאושרת או בתכנית מחקר</w:t>
      </w:r>
      <w:r w:rsidRPr="00661FBD">
        <w:rPr>
          <w:rStyle w:val="default"/>
          <w:rFonts w:cs="FrankRuehl" w:hint="cs"/>
          <w:vanish/>
          <w:sz w:val="22"/>
          <w:szCs w:val="22"/>
          <w:u w:val="single"/>
          <w:shd w:val="clear" w:color="auto" w:fill="FFFF99"/>
          <w:rtl/>
        </w:rPr>
        <w:t xml:space="preserve"> </w:t>
      </w:r>
      <w:r w:rsidRPr="00661FBD">
        <w:rPr>
          <w:rStyle w:val="default"/>
          <w:rFonts w:cs="FrankRuehl" w:hint="cs"/>
          <w:vanish/>
          <w:sz w:val="22"/>
          <w:szCs w:val="22"/>
          <w:shd w:val="clear" w:color="auto" w:fill="FFFF99"/>
          <w:rtl/>
        </w:rPr>
        <w:t>ופיתוח אחרת</w:t>
      </w:r>
      <w:r w:rsidRPr="00661FBD">
        <w:rPr>
          <w:rStyle w:val="default"/>
          <w:rFonts w:cs="FrankRuehl"/>
          <w:vanish/>
          <w:sz w:val="22"/>
          <w:szCs w:val="22"/>
          <w:shd w:val="clear" w:color="auto" w:fill="FFFF99"/>
          <w:rtl/>
        </w:rPr>
        <w:t xml:space="preserve"> </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שראש הרשות</w:t>
      </w:r>
      <w:r w:rsidRPr="00661FBD">
        <w:rPr>
          <w:rStyle w:val="default"/>
          <w:rFonts w:cs="FrankRuehl" w:hint="cs"/>
          <w:vanish/>
          <w:sz w:val="22"/>
          <w:szCs w:val="22"/>
          <w:shd w:val="clear" w:color="auto" w:fill="FFFF99"/>
          <w:rtl/>
        </w:rPr>
        <w:t xml:space="preserve"> אישר לענין זה לא יעלה על 35%</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מאו</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ה הכנסה; הכנסתו זו תיחשב בשלב הגבוה של סולם הכנסתו החייבת במס; הטבה זו לא תינתן לתקופה העולה </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ל שמונה עשר חדשים.</w:t>
      </w:r>
      <w:bookmarkEnd w:id="232"/>
    </w:p>
    <w:p w14:paraId="0E1CACF9" w14:textId="77777777" w:rsidR="00873F3A" w:rsidRDefault="00873F3A">
      <w:pPr>
        <w:pStyle w:val="P00"/>
        <w:spacing w:before="72"/>
        <w:ind w:left="0" w:right="1134"/>
        <w:rPr>
          <w:rStyle w:val="default"/>
          <w:rFonts w:cs="FrankRuehl" w:hint="cs"/>
          <w:rtl/>
        </w:rPr>
      </w:pPr>
      <w:r>
        <w:rPr>
          <w:lang w:val="he-IL"/>
        </w:rPr>
        <w:pict w14:anchorId="180E92D9">
          <v:rect id="_x0000_s2131" style="position:absolute;left:0;text-align:left;margin-left:470.7pt;margin-top:8.05pt;width:68.85pt;height:16pt;z-index:251579904" o:allowincell="f" filled="f" stroked="f" strokecolor="lime" strokeweight=".25pt">
            <v:textbox inset="0,0,0,0">
              <w:txbxContent>
                <w:p w14:paraId="5DFC4E9D" w14:textId="77777777" w:rsidR="001A0867" w:rsidRDefault="001A0867">
                  <w:pPr>
                    <w:spacing w:line="160" w:lineRule="exact"/>
                    <w:jc w:val="lef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מס' 2) תשס"ג-2002 </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14:paraId="7D24845A"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33" w:name="Rov123"/>
      <w:r w:rsidRPr="00661FBD">
        <w:rPr>
          <w:rStyle w:val="default"/>
          <w:rFonts w:cs="FrankRuehl" w:hint="cs"/>
          <w:vanish/>
          <w:color w:val="FF0000"/>
          <w:sz w:val="20"/>
          <w:szCs w:val="20"/>
          <w:shd w:val="clear" w:color="auto" w:fill="FFFF99"/>
          <w:rtl/>
        </w:rPr>
        <w:t>מיום 1.4.2003</w:t>
      </w:r>
    </w:p>
    <w:p w14:paraId="7CF65DDD"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27BDA27"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406"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407"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346CCF2E" w14:textId="77777777" w:rsidR="00873F3A" w:rsidRPr="00661FBD" w:rsidRDefault="00873F3A">
      <w:pPr>
        <w:pStyle w:val="P22"/>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ביטול סעיף 35</w:t>
      </w:r>
    </w:p>
    <w:p w14:paraId="4D54D65A" w14:textId="77777777" w:rsidR="00873F3A" w:rsidRPr="00661FBD" w:rsidRDefault="00873F3A">
      <w:pPr>
        <w:pStyle w:val="P22"/>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AB00ED7" w14:textId="77777777" w:rsidR="00873F3A" w:rsidRPr="00661FBD" w:rsidRDefault="00873F3A">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הלוואת מעבר לייצור ושיווק</w:t>
      </w:r>
    </w:p>
    <w:p w14:paraId="5F362745" w14:textId="77777777" w:rsidR="00873F3A" w:rsidRDefault="00873F3A">
      <w:pPr>
        <w:pStyle w:val="P00"/>
        <w:spacing w:before="0"/>
        <w:ind w:left="0" w:right="1134"/>
        <w:rPr>
          <w:rStyle w:val="default"/>
          <w:rFonts w:cs="FrankRuehl" w:hint="cs"/>
          <w:strike/>
          <w:sz w:val="2"/>
          <w:szCs w:val="2"/>
          <w:rtl/>
        </w:rPr>
      </w:pPr>
      <w:r w:rsidRPr="00661FBD">
        <w:rPr>
          <w:rStyle w:val="default"/>
          <w:rFonts w:cs="FrankRuehl" w:hint="cs"/>
          <w:strike/>
          <w:vanish/>
          <w:sz w:val="22"/>
          <w:szCs w:val="22"/>
          <w:shd w:val="clear" w:color="auto" w:fill="FFFF99"/>
          <w:rtl/>
        </w:rPr>
        <w:t>35.</w:t>
      </w:r>
      <w:r w:rsidRPr="00661FBD">
        <w:rPr>
          <w:rStyle w:val="default"/>
          <w:rFonts w:cs="FrankRuehl" w:hint="cs"/>
          <w:strike/>
          <w:vanish/>
          <w:sz w:val="22"/>
          <w:szCs w:val="22"/>
          <w:shd w:val="clear" w:color="auto" w:fill="FFFF99"/>
          <w:rtl/>
        </w:rPr>
        <w:tab/>
        <w:t>ראתה ועדת המחקר כי בוצעה תוכנית שאושרה וכי היצרן מתכוון להתחיל בייצור ובשיווק של מוצר שהוא תוצאה מביצוע התכנית, רשאית היא לאשר מתן הלוואה ליצרן; על הלוואה כאמור יחולו הוראות סעיף 33 בשינויים המחוייבים .</w:t>
      </w:r>
      <w:bookmarkEnd w:id="233"/>
    </w:p>
    <w:p w14:paraId="3B8D61C0" w14:textId="77777777" w:rsidR="00873F3A" w:rsidRDefault="00535F7D" w:rsidP="0012145D">
      <w:pPr>
        <w:pStyle w:val="medium2-header"/>
        <w:keepLines w:val="0"/>
        <w:spacing w:before="72"/>
        <w:ind w:left="0" w:right="1134"/>
        <w:rPr>
          <w:rFonts w:cs="FrankRuehl" w:hint="cs"/>
          <w:noProof/>
          <w:rtl/>
        </w:rPr>
      </w:pPr>
      <w:bookmarkStart w:id="234" w:name="med10"/>
      <w:bookmarkEnd w:id="234"/>
      <w:r>
        <w:rPr>
          <w:rFonts w:cs="FrankRuehl"/>
          <w:noProof/>
          <w:rtl/>
          <w:lang w:eastAsia="en-US"/>
        </w:rPr>
        <w:pict w14:anchorId="0224429D">
          <v:shape id="_x0000_s2468" type="#_x0000_t202" style="position:absolute;left:0;text-align:left;margin-left:470.35pt;margin-top:7.1pt;width:1in;height:16.8pt;z-index:251740672" filled="f" stroked="f">
            <v:textbox inset="1mm,0,1mm,0">
              <w:txbxContent>
                <w:p w14:paraId="23AA3AA4" w14:textId="77777777" w:rsidR="001A0867" w:rsidRDefault="001A0867" w:rsidP="00535F7D">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Fonts w:cs="FrankRuehl"/>
          <w:noProof/>
          <w:rtl/>
        </w:rPr>
        <w:t>פ</w:t>
      </w:r>
      <w:r w:rsidR="00873F3A">
        <w:rPr>
          <w:rFonts w:cs="FrankRuehl" w:hint="cs"/>
          <w:noProof/>
          <w:rtl/>
        </w:rPr>
        <w:t>ר</w:t>
      </w:r>
      <w:r w:rsidR="00873F3A">
        <w:rPr>
          <w:rFonts w:cs="FrankRuehl"/>
          <w:noProof/>
          <w:rtl/>
        </w:rPr>
        <w:t>ק</w:t>
      </w:r>
      <w:r w:rsidR="00873F3A">
        <w:rPr>
          <w:rFonts w:cs="FrankRuehl" w:hint="cs"/>
          <w:noProof/>
          <w:rtl/>
        </w:rPr>
        <w:t xml:space="preserve"> </w:t>
      </w:r>
      <w:r w:rsidR="00873F3A">
        <w:rPr>
          <w:rFonts w:cs="FrankRuehl"/>
          <w:noProof/>
          <w:rtl/>
        </w:rPr>
        <w:t>ו</w:t>
      </w:r>
      <w:r w:rsidR="00873F3A">
        <w:rPr>
          <w:rFonts w:cs="FrankRuehl" w:hint="cs"/>
          <w:noProof/>
          <w:rtl/>
        </w:rPr>
        <w:t xml:space="preserve">': </w:t>
      </w:r>
      <w:r w:rsidR="0012145D">
        <w:rPr>
          <w:rFonts w:cs="FrankRuehl" w:hint="cs"/>
          <w:b/>
          <w:bCs w:val="0"/>
          <w:noProof/>
          <w:rtl/>
        </w:rPr>
        <w:t>(בוטל)</w:t>
      </w:r>
    </w:p>
    <w:p w14:paraId="39EBDADE" w14:textId="77777777" w:rsidR="005E7E15" w:rsidRPr="00661FBD" w:rsidRDefault="005E7E15" w:rsidP="005E7E15">
      <w:pPr>
        <w:pStyle w:val="P00"/>
        <w:spacing w:before="0"/>
        <w:ind w:left="0" w:right="1134"/>
        <w:rPr>
          <w:rStyle w:val="default"/>
          <w:rFonts w:cs="FrankRuehl" w:hint="cs"/>
          <w:vanish/>
          <w:color w:val="FF0000"/>
          <w:sz w:val="20"/>
          <w:szCs w:val="20"/>
          <w:shd w:val="clear" w:color="auto" w:fill="FFFF99"/>
          <w:rtl/>
        </w:rPr>
      </w:pPr>
      <w:bookmarkStart w:id="235" w:name="Rov294"/>
      <w:r w:rsidRPr="00661FBD">
        <w:rPr>
          <w:rStyle w:val="default"/>
          <w:rFonts w:cs="FrankRuehl" w:hint="cs"/>
          <w:vanish/>
          <w:color w:val="FF0000"/>
          <w:sz w:val="20"/>
          <w:szCs w:val="20"/>
          <w:shd w:val="clear" w:color="auto" w:fill="FFFF99"/>
          <w:rtl/>
        </w:rPr>
        <w:t>מיום 1.1.2016</w:t>
      </w:r>
    </w:p>
    <w:p w14:paraId="28384181" w14:textId="77777777" w:rsidR="005E7E15" w:rsidRPr="00661FBD" w:rsidRDefault="005E7E15" w:rsidP="005E7E1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135B6F3" w14:textId="77777777" w:rsidR="005E7E15" w:rsidRPr="00661FBD" w:rsidRDefault="005E7E15" w:rsidP="005E7E15">
      <w:pPr>
        <w:pStyle w:val="P00"/>
        <w:spacing w:before="0"/>
        <w:ind w:left="0" w:right="1134"/>
        <w:rPr>
          <w:rStyle w:val="default"/>
          <w:rFonts w:cs="FrankRuehl" w:hint="cs"/>
          <w:vanish/>
          <w:sz w:val="20"/>
          <w:szCs w:val="20"/>
          <w:shd w:val="clear" w:color="auto" w:fill="FFFF99"/>
          <w:rtl/>
        </w:rPr>
      </w:pPr>
      <w:hyperlink r:id="rId40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0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4B84DE3" w14:textId="77777777" w:rsidR="005E7E15" w:rsidRPr="00661FBD" w:rsidRDefault="005E7E15" w:rsidP="005E7E1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פרק ו'</w:t>
      </w:r>
    </w:p>
    <w:p w14:paraId="3D90CD7D" w14:textId="77777777" w:rsidR="0012145D" w:rsidRPr="00661FBD" w:rsidRDefault="0012145D" w:rsidP="0012145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7280DF2" w14:textId="77777777" w:rsidR="0012145D" w:rsidRPr="0012145D" w:rsidRDefault="0012145D" w:rsidP="0012145D">
      <w:pPr>
        <w:pStyle w:val="P00"/>
        <w:spacing w:before="0"/>
        <w:ind w:left="0" w:right="1134"/>
        <w:rPr>
          <w:rStyle w:val="default"/>
          <w:rFonts w:cs="FrankRuehl" w:hint="cs"/>
          <w:sz w:val="2"/>
          <w:szCs w:val="2"/>
          <w:shd w:val="clear" w:color="auto" w:fill="FFFF99"/>
          <w:rtl/>
        </w:rPr>
      </w:pPr>
      <w:r w:rsidRPr="00661FBD">
        <w:rPr>
          <w:rStyle w:val="default"/>
          <w:rFonts w:cs="FrankRuehl" w:hint="cs"/>
          <w:strike/>
          <w:vanish/>
          <w:sz w:val="22"/>
          <w:szCs w:val="22"/>
          <w:shd w:val="clear" w:color="auto" w:fill="FFFF99"/>
          <w:rtl/>
        </w:rPr>
        <w:t>פרק ו': קרן לקידום טכנולוגי</w:t>
      </w:r>
      <w:bookmarkEnd w:id="235"/>
    </w:p>
    <w:p w14:paraId="56ABFF70" w14:textId="77777777" w:rsidR="00873F3A" w:rsidRDefault="00873F3A" w:rsidP="0012145D">
      <w:pPr>
        <w:pStyle w:val="P00"/>
        <w:spacing w:before="72"/>
        <w:ind w:left="0" w:right="1134"/>
        <w:rPr>
          <w:rStyle w:val="default"/>
          <w:rFonts w:cs="FrankRuehl" w:hint="cs"/>
          <w:rtl/>
        </w:rPr>
      </w:pPr>
      <w:r>
        <w:rPr>
          <w:lang w:val="he-IL"/>
        </w:rPr>
        <w:pict w14:anchorId="441C21DB">
          <v:rect id="_x0000_s2132" style="position:absolute;left:0;text-align:left;margin-left:464.5pt;margin-top:8.05pt;width:75.05pt;height:19.75pt;z-index:251580928" o:allowincell="f" filled="f" stroked="f" strokecolor="lime" strokeweight=".25pt">
            <v:textbox style="mso-next-textbox:#_x0000_s2132" inset="0,0,0,0">
              <w:txbxContent>
                <w:p w14:paraId="7418DA32" w14:textId="77777777" w:rsidR="0012145D" w:rsidRDefault="0012145D" w:rsidP="0012145D">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36</w:t>
      </w:r>
      <w:r w:rsidRPr="0012145D">
        <w:rPr>
          <w:rStyle w:val="default"/>
          <w:rFonts w:cs="FrankRuehl"/>
          <w:rtl/>
        </w:rPr>
        <w:t>.</w:t>
      </w:r>
      <w:r w:rsidRPr="0012145D">
        <w:rPr>
          <w:rStyle w:val="default"/>
          <w:rFonts w:cs="FrankRuehl"/>
          <w:rtl/>
        </w:rPr>
        <w:tab/>
      </w:r>
      <w:r w:rsidR="0012145D">
        <w:rPr>
          <w:rStyle w:val="default"/>
          <w:rFonts w:cs="FrankRuehl" w:hint="cs"/>
          <w:rtl/>
        </w:rPr>
        <w:t>(בוטל</w:t>
      </w:r>
      <w:r>
        <w:rPr>
          <w:rStyle w:val="default"/>
          <w:rFonts w:cs="FrankRuehl"/>
          <w:rtl/>
        </w:rPr>
        <w:t>).</w:t>
      </w:r>
    </w:p>
    <w:p w14:paraId="1F7355B7" w14:textId="77777777" w:rsidR="0012145D" w:rsidRPr="00661FBD" w:rsidRDefault="0012145D" w:rsidP="0012145D">
      <w:pPr>
        <w:pStyle w:val="P00"/>
        <w:spacing w:before="0"/>
        <w:ind w:left="0" w:right="1134"/>
        <w:rPr>
          <w:rStyle w:val="default"/>
          <w:rFonts w:cs="FrankRuehl" w:hint="cs"/>
          <w:vanish/>
          <w:color w:val="FF0000"/>
          <w:sz w:val="20"/>
          <w:szCs w:val="20"/>
          <w:shd w:val="clear" w:color="auto" w:fill="FFFF99"/>
          <w:rtl/>
        </w:rPr>
      </w:pPr>
      <w:bookmarkStart w:id="236" w:name="Rov295"/>
      <w:r w:rsidRPr="00661FBD">
        <w:rPr>
          <w:rStyle w:val="default"/>
          <w:rFonts w:cs="FrankRuehl" w:hint="cs"/>
          <w:vanish/>
          <w:color w:val="FF0000"/>
          <w:sz w:val="20"/>
          <w:szCs w:val="20"/>
          <w:shd w:val="clear" w:color="auto" w:fill="FFFF99"/>
          <w:rtl/>
        </w:rPr>
        <w:t>מיום 1.1.2016</w:t>
      </w:r>
    </w:p>
    <w:p w14:paraId="26AC01C8" w14:textId="77777777" w:rsidR="0012145D" w:rsidRPr="00661FBD" w:rsidRDefault="0012145D" w:rsidP="0012145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FCD2741" w14:textId="77777777" w:rsidR="0012145D" w:rsidRPr="00661FBD" w:rsidRDefault="0012145D" w:rsidP="0012145D">
      <w:pPr>
        <w:pStyle w:val="P00"/>
        <w:spacing w:before="0"/>
        <w:ind w:left="0" w:right="1134"/>
        <w:rPr>
          <w:rStyle w:val="default"/>
          <w:rFonts w:cs="FrankRuehl" w:hint="cs"/>
          <w:vanish/>
          <w:sz w:val="20"/>
          <w:szCs w:val="20"/>
          <w:shd w:val="clear" w:color="auto" w:fill="FFFF99"/>
          <w:rtl/>
        </w:rPr>
      </w:pPr>
      <w:hyperlink r:id="rId41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1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C67BB08" w14:textId="77777777" w:rsidR="0012145D" w:rsidRPr="00661FBD" w:rsidRDefault="0012145D" w:rsidP="0012145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36</w:t>
      </w:r>
    </w:p>
    <w:p w14:paraId="627F1A9D" w14:textId="77777777" w:rsidR="0012145D" w:rsidRPr="00661FBD" w:rsidRDefault="0012145D" w:rsidP="0012145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12CEADA" w14:textId="77777777" w:rsidR="0012145D" w:rsidRPr="00661FBD" w:rsidRDefault="0012145D" w:rsidP="0012145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הקמת הקרן</w:t>
      </w:r>
    </w:p>
    <w:p w14:paraId="733A83A9" w14:textId="77777777" w:rsidR="0012145D" w:rsidRPr="0012145D" w:rsidRDefault="0012145D" w:rsidP="0012145D">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36.</w:t>
      </w:r>
      <w:r w:rsidRPr="00661FBD">
        <w:rPr>
          <w:rStyle w:val="default"/>
          <w:rFonts w:cs="FrankRuehl"/>
          <w:strike/>
          <w:vanish/>
          <w:sz w:val="22"/>
          <w:szCs w:val="22"/>
          <w:shd w:val="clear" w:color="auto" w:fill="FFFF99"/>
          <w:rtl/>
        </w:rPr>
        <w:tab/>
        <w:t>מ</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 xml:space="preserve">זה קרן לקידום טכנולוגי (להלן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ק</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ן</w:t>
      </w:r>
      <w:r w:rsidRPr="00661FBD">
        <w:rPr>
          <w:rStyle w:val="default"/>
          <w:rFonts w:cs="FrankRuehl"/>
          <w:strike/>
          <w:vanish/>
          <w:sz w:val="22"/>
          <w:szCs w:val="22"/>
          <w:shd w:val="clear" w:color="auto" w:fill="FFFF99"/>
          <w:rtl/>
        </w:rPr>
        <w:t>).</w:t>
      </w:r>
      <w:bookmarkEnd w:id="236"/>
    </w:p>
    <w:p w14:paraId="26D9DBC3" w14:textId="77777777" w:rsidR="00873F3A" w:rsidRDefault="00873F3A" w:rsidP="0012145D">
      <w:pPr>
        <w:pStyle w:val="P00"/>
        <w:spacing w:before="72"/>
        <w:ind w:left="0" w:right="1134"/>
        <w:rPr>
          <w:rStyle w:val="default"/>
          <w:rFonts w:cs="FrankRuehl" w:hint="cs"/>
          <w:rtl/>
        </w:rPr>
      </w:pPr>
      <w:r>
        <w:rPr>
          <w:lang w:val="he-IL"/>
        </w:rPr>
        <w:pict w14:anchorId="064B9778">
          <v:rect id="_x0000_s2133" style="position:absolute;left:0;text-align:left;margin-left:464.5pt;margin-top:8.05pt;width:75.05pt;height:16.25pt;z-index:251581952" o:allowincell="f" filled="f" stroked="f" strokecolor="lime" strokeweight=".25pt">
            <v:textbox style="mso-next-textbox:#_x0000_s2133" inset="0,0,0,0">
              <w:txbxContent>
                <w:p w14:paraId="1F156198" w14:textId="77777777" w:rsidR="0012145D" w:rsidRDefault="0012145D" w:rsidP="0012145D">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37</w:t>
      </w:r>
      <w:r w:rsidRPr="0012145D">
        <w:rPr>
          <w:rStyle w:val="default"/>
          <w:rFonts w:cs="FrankRuehl"/>
          <w:rtl/>
        </w:rPr>
        <w:t>.</w:t>
      </w:r>
      <w:r w:rsidRPr="0012145D">
        <w:rPr>
          <w:rStyle w:val="default"/>
          <w:rFonts w:cs="FrankRuehl"/>
          <w:rtl/>
        </w:rPr>
        <w:tab/>
      </w:r>
      <w:r w:rsidR="0012145D">
        <w:rPr>
          <w:rStyle w:val="default"/>
          <w:rFonts w:cs="FrankRuehl" w:hint="cs"/>
          <w:rtl/>
        </w:rPr>
        <w:t>(בוטל).</w:t>
      </w:r>
    </w:p>
    <w:p w14:paraId="0ED09AF0" w14:textId="77777777" w:rsidR="00873F3A" w:rsidRDefault="00873F3A" w:rsidP="004A3B98">
      <w:pPr>
        <w:pStyle w:val="P00"/>
        <w:spacing w:before="72"/>
        <w:ind w:left="0" w:right="1134"/>
        <w:rPr>
          <w:rStyle w:val="default"/>
          <w:rFonts w:cs="FrankRuehl" w:hint="cs"/>
          <w:rtl/>
        </w:rPr>
      </w:pPr>
      <w:r>
        <w:rPr>
          <w:lang w:val="he-IL"/>
        </w:rPr>
        <w:pict w14:anchorId="1CFE96F6">
          <v:rect id="_x0000_s2134" style="position:absolute;left:0;text-align:left;margin-left:464.5pt;margin-top:8.05pt;width:75.05pt;height:20.35pt;z-index:251582976" o:allowincell="f" filled="f" stroked="f" strokecolor="lime" strokeweight=".25pt">
            <v:textbox inset="0,0,0,0">
              <w:txbxContent>
                <w:p w14:paraId="4E80CBD0" w14:textId="77777777" w:rsidR="004A3B98" w:rsidRDefault="004A3B98" w:rsidP="004A3B9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38</w:t>
      </w:r>
      <w:r w:rsidRPr="004A3B98">
        <w:rPr>
          <w:rStyle w:val="default"/>
          <w:rFonts w:cs="FrankRuehl"/>
          <w:rtl/>
        </w:rPr>
        <w:t>.</w:t>
      </w:r>
      <w:r w:rsidRPr="004A3B98">
        <w:rPr>
          <w:rStyle w:val="default"/>
          <w:rFonts w:cs="FrankRuehl"/>
          <w:rtl/>
        </w:rPr>
        <w:tab/>
      </w:r>
      <w:r w:rsidR="004A3B98">
        <w:rPr>
          <w:rStyle w:val="default"/>
          <w:rFonts w:cs="FrankRuehl" w:hint="cs"/>
          <w:rtl/>
        </w:rPr>
        <w:t>(בוטל).</w:t>
      </w:r>
    </w:p>
    <w:p w14:paraId="73D4AD85" w14:textId="77777777" w:rsidR="00873F3A" w:rsidRPr="00661FBD" w:rsidRDefault="00873F3A" w:rsidP="00535F7D">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237" w:name="Rov296"/>
      <w:r w:rsidRPr="00661FBD">
        <w:rPr>
          <w:rStyle w:val="default"/>
          <w:rFonts w:cs="FrankRuehl" w:hint="cs"/>
          <w:vanish/>
          <w:color w:val="FF0000"/>
          <w:sz w:val="20"/>
          <w:szCs w:val="20"/>
          <w:shd w:val="clear" w:color="auto" w:fill="FFFF99"/>
          <w:rtl/>
        </w:rPr>
        <w:t>מיום 1.4.2003</w:t>
      </w:r>
    </w:p>
    <w:p w14:paraId="4111BA55" w14:textId="77777777" w:rsidR="00873F3A" w:rsidRPr="00661FBD" w:rsidRDefault="00873F3A" w:rsidP="00535F7D">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602621D3" w14:textId="77777777" w:rsidR="00873F3A" w:rsidRPr="00661FBD" w:rsidRDefault="00873F3A" w:rsidP="00535F7D">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hyperlink r:id="rId41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41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31EC786A" w14:textId="77777777" w:rsidR="00873F3A" w:rsidRPr="00661FBD" w:rsidRDefault="00873F3A" w:rsidP="00535F7D">
      <w:pPr>
        <w:pStyle w:val="P22"/>
        <w:tabs>
          <w:tab w:val="left" w:pos="624"/>
          <w:tab w:val="left" w:pos="1021"/>
        </w:tabs>
        <w:ind w:left="624"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(1)</w:t>
      </w:r>
      <w:r w:rsidRPr="00661FBD">
        <w:rPr>
          <w:rStyle w:val="default"/>
          <w:rFonts w:cs="FrankRuehl" w:hint="cs"/>
          <w:vanish/>
          <w:sz w:val="22"/>
          <w:szCs w:val="22"/>
          <w:shd w:val="clear" w:color="auto" w:fill="FFFF99"/>
          <w:rtl/>
        </w:rPr>
        <w:tab/>
        <w:t>ס</w:t>
      </w:r>
      <w:r w:rsidRPr="00661FBD">
        <w:rPr>
          <w:rStyle w:val="default"/>
          <w:rFonts w:cs="FrankRuehl"/>
          <w:vanish/>
          <w:sz w:val="22"/>
          <w:szCs w:val="22"/>
          <w:shd w:val="clear" w:color="auto" w:fill="FFFF99"/>
          <w:rtl/>
        </w:rPr>
        <w:t>כ</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ם</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 xml:space="preserve">שיעור של </w:t>
      </w:r>
      <w:r w:rsidRPr="00661FBD">
        <w:rPr>
          <w:rStyle w:val="default"/>
          <w:rFonts w:cs="FrankRuehl" w:hint="cs"/>
          <w:strike/>
          <w:vanish/>
          <w:sz w:val="22"/>
          <w:szCs w:val="22"/>
          <w:shd w:val="clear" w:color="auto" w:fill="FFFF99"/>
          <w:rtl/>
        </w:rPr>
        <w:t>אחוז אחד</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0.6 אחוזים</w:t>
      </w:r>
      <w:r w:rsidRPr="00661FBD">
        <w:rPr>
          <w:rStyle w:val="default"/>
          <w:rFonts w:cs="FrankRuehl" w:hint="cs"/>
          <w:vanish/>
          <w:sz w:val="22"/>
          <w:szCs w:val="22"/>
          <w:shd w:val="clear" w:color="auto" w:fill="FFFF99"/>
          <w:rtl/>
        </w:rPr>
        <w:t xml:space="preserve"> מכל מענק או הלוואה הניתנים לפי חוק זה, שינוכה בעת</w:t>
      </w:r>
      <w:r w:rsidRPr="00661FBD">
        <w:rPr>
          <w:rStyle w:val="default"/>
          <w:rFonts w:cs="FrankRuehl"/>
          <w:vanish/>
          <w:sz w:val="22"/>
          <w:szCs w:val="22"/>
          <w:shd w:val="clear" w:color="auto" w:fill="FFFF99"/>
          <w:rtl/>
        </w:rPr>
        <w:t xml:space="preserve"> ה</w:t>
      </w:r>
      <w:r w:rsidRPr="00661FBD">
        <w:rPr>
          <w:rStyle w:val="default"/>
          <w:rFonts w:cs="FrankRuehl" w:hint="cs"/>
          <w:vanish/>
          <w:sz w:val="22"/>
          <w:szCs w:val="22"/>
          <w:shd w:val="clear" w:color="auto" w:fill="FFFF99"/>
          <w:rtl/>
        </w:rPr>
        <w:t>תש</w:t>
      </w:r>
      <w:r w:rsidRPr="00661FBD">
        <w:rPr>
          <w:rStyle w:val="default"/>
          <w:rFonts w:cs="FrankRuehl"/>
          <w:vanish/>
          <w:sz w:val="22"/>
          <w:szCs w:val="22"/>
          <w:shd w:val="clear" w:color="auto" w:fill="FFFF99"/>
          <w:rtl/>
        </w:rPr>
        <w:t>לו</w:t>
      </w:r>
      <w:r w:rsidRPr="00661FBD">
        <w:rPr>
          <w:rStyle w:val="default"/>
          <w:rFonts w:cs="FrankRuehl" w:hint="cs"/>
          <w:vanish/>
          <w:sz w:val="22"/>
          <w:szCs w:val="22"/>
          <w:shd w:val="clear" w:color="auto" w:fill="FFFF99"/>
          <w:rtl/>
        </w:rPr>
        <w:t xml:space="preserve">ם </w:t>
      </w:r>
      <w:r w:rsidRPr="00661FBD">
        <w:rPr>
          <w:rStyle w:val="default"/>
          <w:rFonts w:cs="FrankRuehl"/>
          <w:vanish/>
          <w:sz w:val="22"/>
          <w:szCs w:val="22"/>
          <w:shd w:val="clear" w:color="auto" w:fill="FFFF99"/>
          <w:rtl/>
        </w:rPr>
        <w:t>לזכא</w:t>
      </w:r>
      <w:r w:rsidRPr="00661FBD">
        <w:rPr>
          <w:rStyle w:val="default"/>
          <w:rFonts w:cs="FrankRuehl" w:hint="cs"/>
          <w:vanish/>
          <w:sz w:val="22"/>
          <w:szCs w:val="22"/>
          <w:shd w:val="clear" w:color="auto" w:fill="FFFF99"/>
          <w:rtl/>
        </w:rPr>
        <w:t>י לקבלת המענק או ההלוואה;</w:t>
      </w:r>
    </w:p>
    <w:p w14:paraId="57D44F67" w14:textId="77777777" w:rsidR="00873F3A" w:rsidRPr="00661FBD" w:rsidRDefault="00873F3A" w:rsidP="00535F7D">
      <w:pPr>
        <w:pStyle w:val="P22"/>
        <w:tabs>
          <w:tab w:val="left" w:pos="624"/>
          <w:tab w:val="left" w:pos="1021"/>
        </w:tabs>
        <w:spacing w:before="0"/>
        <w:ind w:left="624" w:right="1134"/>
        <w:rPr>
          <w:rStyle w:val="default"/>
          <w:rFonts w:cs="FrankRuehl" w:hint="cs"/>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סכום השווה לסכום שינוכה כאמור בפסקה (1), שיוקצב מתקציב המדינה;</w:t>
      </w:r>
    </w:p>
    <w:p w14:paraId="06F6F48B" w14:textId="77777777" w:rsidR="0012145D" w:rsidRPr="00661FBD" w:rsidRDefault="0012145D" w:rsidP="0012145D">
      <w:pPr>
        <w:pStyle w:val="P00"/>
        <w:spacing w:before="0"/>
        <w:ind w:left="0" w:right="1134"/>
        <w:rPr>
          <w:rStyle w:val="default"/>
          <w:rFonts w:cs="FrankRuehl" w:hint="cs"/>
          <w:vanish/>
          <w:sz w:val="20"/>
          <w:szCs w:val="20"/>
          <w:shd w:val="clear" w:color="auto" w:fill="FFFF99"/>
          <w:rtl/>
        </w:rPr>
      </w:pPr>
    </w:p>
    <w:p w14:paraId="4B102EF8" w14:textId="77777777" w:rsidR="0012145D" w:rsidRPr="00661FBD" w:rsidRDefault="0012145D" w:rsidP="0012145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46E6BBF5" w14:textId="77777777" w:rsidR="0012145D" w:rsidRPr="00661FBD" w:rsidRDefault="0012145D" w:rsidP="0012145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CC57402" w14:textId="77777777" w:rsidR="0012145D" w:rsidRPr="00661FBD" w:rsidRDefault="0012145D" w:rsidP="0012145D">
      <w:pPr>
        <w:pStyle w:val="P00"/>
        <w:spacing w:before="0"/>
        <w:ind w:left="0" w:right="1134"/>
        <w:rPr>
          <w:rStyle w:val="default"/>
          <w:rFonts w:cs="FrankRuehl" w:hint="cs"/>
          <w:vanish/>
          <w:sz w:val="20"/>
          <w:szCs w:val="20"/>
          <w:shd w:val="clear" w:color="auto" w:fill="FFFF99"/>
          <w:rtl/>
        </w:rPr>
      </w:pPr>
      <w:hyperlink r:id="rId41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1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E002793" w14:textId="77777777" w:rsidR="0012145D" w:rsidRPr="00661FBD" w:rsidRDefault="0012145D" w:rsidP="0012145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38</w:t>
      </w:r>
    </w:p>
    <w:p w14:paraId="46FB0ABE" w14:textId="77777777" w:rsidR="0012145D" w:rsidRPr="00661FBD" w:rsidRDefault="0012145D" w:rsidP="0012145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27D7FAC9" w14:textId="77777777" w:rsidR="0012145D" w:rsidRPr="00661FBD" w:rsidRDefault="0012145D" w:rsidP="0012145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תקבולי הקרן</w:t>
      </w:r>
    </w:p>
    <w:p w14:paraId="23BCA9BE" w14:textId="77777777" w:rsidR="0012145D" w:rsidRPr="00661FBD" w:rsidRDefault="0012145D" w:rsidP="004A3B98">
      <w:pPr>
        <w:pStyle w:val="P00"/>
        <w:spacing w:before="0"/>
        <w:ind w:left="0" w:right="1134"/>
        <w:rPr>
          <w:rStyle w:val="default"/>
          <w:rFonts w:cs="FrankRuehl" w:hint="cs"/>
          <w:strike/>
          <w:vanish/>
          <w:sz w:val="22"/>
          <w:szCs w:val="22"/>
          <w:shd w:val="clear" w:color="auto" w:fill="FFFF99"/>
          <w:rtl/>
        </w:rPr>
      </w:pPr>
      <w:r w:rsidRPr="00661FBD">
        <w:rPr>
          <w:rStyle w:val="default"/>
          <w:rFonts w:cs="FrankRuehl"/>
          <w:strike/>
          <w:vanish/>
          <w:sz w:val="22"/>
          <w:szCs w:val="22"/>
          <w:shd w:val="clear" w:color="auto" w:fill="FFFF99"/>
          <w:rtl/>
        </w:rPr>
        <w:t>38.</w:t>
      </w:r>
      <w:r w:rsidRPr="00661FBD">
        <w:rPr>
          <w:rStyle w:val="default"/>
          <w:rFonts w:cs="FrankRuehl"/>
          <w:strike/>
          <w:vanish/>
          <w:sz w:val="22"/>
          <w:szCs w:val="22"/>
          <w:shd w:val="clear" w:color="auto" w:fill="FFFF99"/>
          <w:rtl/>
        </w:rPr>
        <w:tab/>
        <w:t>ת</w:t>
      </w:r>
      <w:r w:rsidRPr="00661FBD">
        <w:rPr>
          <w:rStyle w:val="default"/>
          <w:rFonts w:cs="FrankRuehl" w:hint="cs"/>
          <w:strike/>
          <w:vanish/>
          <w:sz w:val="22"/>
          <w:szCs w:val="22"/>
          <w:shd w:val="clear" w:color="auto" w:fill="FFFF99"/>
          <w:rtl/>
        </w:rPr>
        <w:t>ק</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 xml:space="preserve">הקרן יהיו </w:t>
      </w:r>
      <w:r w:rsidRPr="00661FBD">
        <w:rPr>
          <w:rStyle w:val="default"/>
          <w:rFonts w:cs="FrankRuehl"/>
          <w:strike/>
          <w:vanish/>
          <w:sz w:val="22"/>
          <w:szCs w:val="22"/>
          <w:shd w:val="clear" w:color="auto" w:fill="FFFF99"/>
          <w:rtl/>
        </w:rPr>
        <w:t>–</w:t>
      </w:r>
    </w:p>
    <w:p w14:paraId="17C8A4C2" w14:textId="77777777" w:rsidR="0012145D" w:rsidRPr="00661FBD" w:rsidRDefault="0012145D" w:rsidP="004A3B98">
      <w:pPr>
        <w:pStyle w:val="P22"/>
        <w:tabs>
          <w:tab w:val="left" w:pos="624"/>
          <w:tab w:val="left" w:pos="1021"/>
        </w:tabs>
        <w:spacing w:before="0"/>
        <w:ind w:left="624"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ס</w:t>
      </w:r>
      <w:r w:rsidRPr="00661FBD">
        <w:rPr>
          <w:rStyle w:val="default"/>
          <w:rFonts w:cs="FrankRuehl"/>
          <w:strike/>
          <w:vanish/>
          <w:sz w:val="22"/>
          <w:szCs w:val="22"/>
          <w:shd w:val="clear" w:color="auto" w:fill="FFFF99"/>
          <w:rtl/>
        </w:rPr>
        <w:t>כ</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ם</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שיעור של 0.6 אחוזים מכל מענק או הלוואה הניתנים לפי חוק זה, שינוכה בעת</w:t>
      </w:r>
      <w:r w:rsidRPr="00661FBD">
        <w:rPr>
          <w:rStyle w:val="default"/>
          <w:rFonts w:cs="FrankRuehl"/>
          <w:strike/>
          <w:vanish/>
          <w:sz w:val="22"/>
          <w:szCs w:val="22"/>
          <w:shd w:val="clear" w:color="auto" w:fill="FFFF99"/>
          <w:rtl/>
        </w:rPr>
        <w:t xml:space="preserve"> ה</w:t>
      </w:r>
      <w:r w:rsidRPr="00661FBD">
        <w:rPr>
          <w:rStyle w:val="default"/>
          <w:rFonts w:cs="FrankRuehl" w:hint="cs"/>
          <w:strike/>
          <w:vanish/>
          <w:sz w:val="22"/>
          <w:szCs w:val="22"/>
          <w:shd w:val="clear" w:color="auto" w:fill="FFFF99"/>
          <w:rtl/>
        </w:rPr>
        <w:t>תש</w:t>
      </w:r>
      <w:r w:rsidRPr="00661FBD">
        <w:rPr>
          <w:rStyle w:val="default"/>
          <w:rFonts w:cs="FrankRuehl"/>
          <w:strike/>
          <w:vanish/>
          <w:sz w:val="22"/>
          <w:szCs w:val="22"/>
          <w:shd w:val="clear" w:color="auto" w:fill="FFFF99"/>
          <w:rtl/>
        </w:rPr>
        <w:t>לו</w:t>
      </w:r>
      <w:r w:rsidRPr="00661FBD">
        <w:rPr>
          <w:rStyle w:val="default"/>
          <w:rFonts w:cs="FrankRuehl" w:hint="cs"/>
          <w:strike/>
          <w:vanish/>
          <w:sz w:val="22"/>
          <w:szCs w:val="22"/>
          <w:shd w:val="clear" w:color="auto" w:fill="FFFF99"/>
          <w:rtl/>
        </w:rPr>
        <w:t xml:space="preserve">ם </w:t>
      </w:r>
      <w:r w:rsidRPr="00661FBD">
        <w:rPr>
          <w:rStyle w:val="default"/>
          <w:rFonts w:cs="FrankRuehl"/>
          <w:strike/>
          <w:vanish/>
          <w:sz w:val="22"/>
          <w:szCs w:val="22"/>
          <w:shd w:val="clear" w:color="auto" w:fill="FFFF99"/>
          <w:rtl/>
        </w:rPr>
        <w:t>לזכא</w:t>
      </w:r>
      <w:r w:rsidRPr="00661FBD">
        <w:rPr>
          <w:rStyle w:val="default"/>
          <w:rFonts w:cs="FrankRuehl" w:hint="cs"/>
          <w:strike/>
          <w:vanish/>
          <w:sz w:val="22"/>
          <w:szCs w:val="22"/>
          <w:shd w:val="clear" w:color="auto" w:fill="FFFF99"/>
          <w:rtl/>
        </w:rPr>
        <w:t>י לקבלת המענק או ההלוואה;</w:t>
      </w:r>
    </w:p>
    <w:p w14:paraId="07656BF0" w14:textId="77777777" w:rsidR="0012145D" w:rsidRPr="00661FBD" w:rsidRDefault="0012145D" w:rsidP="004A3B98">
      <w:pPr>
        <w:pStyle w:val="P22"/>
        <w:tabs>
          <w:tab w:val="left" w:pos="624"/>
          <w:tab w:val="left" w:pos="1021"/>
        </w:tabs>
        <w:spacing w:before="0"/>
        <w:ind w:left="624"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t>(נמ</w:t>
      </w:r>
      <w:r w:rsidRPr="00661FBD">
        <w:rPr>
          <w:rStyle w:val="default"/>
          <w:rFonts w:cs="FrankRuehl" w:hint="cs"/>
          <w:strike/>
          <w:vanish/>
          <w:sz w:val="22"/>
          <w:szCs w:val="22"/>
          <w:shd w:val="clear" w:color="auto" w:fill="FFFF99"/>
          <w:rtl/>
        </w:rPr>
        <w:t>חקה);</w:t>
      </w:r>
    </w:p>
    <w:p w14:paraId="58EA9846" w14:textId="77777777" w:rsidR="0012145D" w:rsidRPr="00BD3C47" w:rsidRDefault="0012145D" w:rsidP="00BD3C47">
      <w:pPr>
        <w:pStyle w:val="P22"/>
        <w:tabs>
          <w:tab w:val="left" w:pos="624"/>
          <w:tab w:val="left" w:pos="1021"/>
        </w:tabs>
        <w:spacing w:before="0"/>
        <w:ind w:left="624" w:right="1134"/>
        <w:rPr>
          <w:rStyle w:val="default"/>
          <w:rFonts w:cs="FrankRuehl" w:hint="cs"/>
          <w:strike/>
          <w:sz w:val="2"/>
          <w:szCs w:val="2"/>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כ</w:t>
      </w:r>
      <w:r w:rsidRPr="00661FBD">
        <w:rPr>
          <w:rStyle w:val="default"/>
          <w:rFonts w:cs="FrankRuehl"/>
          <w:strike/>
          <w:vanish/>
          <w:sz w:val="22"/>
          <w:szCs w:val="22"/>
          <w:shd w:val="clear" w:color="auto" w:fill="FFFF99"/>
          <w:rtl/>
        </w:rPr>
        <w:t>ס</w:t>
      </w:r>
      <w:r w:rsidRPr="00661FBD">
        <w:rPr>
          <w:rStyle w:val="default"/>
          <w:rFonts w:cs="FrankRuehl" w:hint="cs"/>
          <w:strike/>
          <w:vanish/>
          <w:sz w:val="22"/>
          <w:szCs w:val="22"/>
          <w:shd w:val="clear" w:color="auto" w:fill="FFFF99"/>
          <w:rtl/>
        </w:rPr>
        <w:t>פ</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והקצבות מכל אדם לקידום מטרותיה ו</w:t>
      </w:r>
      <w:r w:rsidRPr="00661FBD">
        <w:rPr>
          <w:rStyle w:val="default"/>
          <w:rFonts w:cs="FrankRuehl"/>
          <w:strike/>
          <w:vanish/>
          <w:sz w:val="22"/>
          <w:szCs w:val="22"/>
          <w:shd w:val="clear" w:color="auto" w:fill="FFFF99"/>
          <w:rtl/>
        </w:rPr>
        <w:t>פע</w:t>
      </w:r>
      <w:r w:rsidRPr="00661FBD">
        <w:rPr>
          <w:rStyle w:val="default"/>
          <w:rFonts w:cs="FrankRuehl" w:hint="cs"/>
          <w:strike/>
          <w:vanish/>
          <w:sz w:val="22"/>
          <w:szCs w:val="22"/>
          <w:shd w:val="clear" w:color="auto" w:fill="FFFF99"/>
          <w:rtl/>
        </w:rPr>
        <w:t>ולותיה.</w:t>
      </w:r>
      <w:bookmarkEnd w:id="237"/>
    </w:p>
    <w:p w14:paraId="3AE09736" w14:textId="77777777" w:rsidR="00873F3A" w:rsidRDefault="00873F3A" w:rsidP="00BD3C47">
      <w:pPr>
        <w:pStyle w:val="P00"/>
        <w:spacing w:before="72"/>
        <w:ind w:left="0" w:right="1134"/>
        <w:rPr>
          <w:rStyle w:val="default"/>
          <w:rFonts w:cs="FrankRuehl" w:hint="cs"/>
          <w:rtl/>
        </w:rPr>
      </w:pPr>
      <w:r>
        <w:rPr>
          <w:lang w:val="he-IL"/>
        </w:rPr>
        <w:pict w14:anchorId="6DF20FF7">
          <v:rect id="_x0000_s2137" style="position:absolute;left:0;text-align:left;margin-left:464.5pt;margin-top:8.05pt;width:75.05pt;height:21pt;z-index:251584000" o:allowincell="f" filled="f" stroked="f" strokecolor="lime" strokeweight=".25pt">
            <v:textbox inset="0,0,0,0">
              <w:txbxContent>
                <w:p w14:paraId="31D92974" w14:textId="77777777" w:rsidR="00BD3C47" w:rsidRDefault="00BD3C47" w:rsidP="00BD3C4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39</w:t>
      </w:r>
      <w:r w:rsidRPr="00BD3C47">
        <w:rPr>
          <w:rStyle w:val="default"/>
          <w:rFonts w:cs="FrankRuehl"/>
          <w:rtl/>
        </w:rPr>
        <w:t>.</w:t>
      </w:r>
      <w:r w:rsidRPr="00BD3C47">
        <w:rPr>
          <w:rStyle w:val="default"/>
          <w:rFonts w:cs="FrankRuehl"/>
          <w:rtl/>
        </w:rPr>
        <w:tab/>
      </w:r>
      <w:r w:rsidR="00BD3C47">
        <w:rPr>
          <w:rStyle w:val="default"/>
          <w:rFonts w:cs="FrankRuehl" w:hint="cs"/>
          <w:rtl/>
        </w:rPr>
        <w:t>(בוטל)</w:t>
      </w:r>
      <w:r>
        <w:rPr>
          <w:rStyle w:val="default"/>
          <w:rFonts w:cs="FrankRuehl" w:hint="cs"/>
          <w:rtl/>
        </w:rPr>
        <w:t>.</w:t>
      </w:r>
    </w:p>
    <w:p w14:paraId="5515CE07" w14:textId="77777777" w:rsidR="00BD3C47" w:rsidRPr="00661FBD" w:rsidRDefault="00BD3C47" w:rsidP="00BD3C47">
      <w:pPr>
        <w:pStyle w:val="P00"/>
        <w:spacing w:before="0"/>
        <w:ind w:left="0" w:right="1134"/>
        <w:rPr>
          <w:rStyle w:val="default"/>
          <w:rFonts w:cs="FrankRuehl" w:hint="cs"/>
          <w:vanish/>
          <w:color w:val="FF0000"/>
          <w:sz w:val="20"/>
          <w:szCs w:val="20"/>
          <w:shd w:val="clear" w:color="auto" w:fill="FFFF99"/>
          <w:rtl/>
        </w:rPr>
      </w:pPr>
      <w:bookmarkStart w:id="238" w:name="Rov297"/>
      <w:r w:rsidRPr="00661FBD">
        <w:rPr>
          <w:rStyle w:val="default"/>
          <w:rFonts w:cs="FrankRuehl" w:hint="cs"/>
          <w:vanish/>
          <w:color w:val="FF0000"/>
          <w:sz w:val="20"/>
          <w:szCs w:val="20"/>
          <w:shd w:val="clear" w:color="auto" w:fill="FFFF99"/>
          <w:rtl/>
        </w:rPr>
        <w:t>מיום 1.1.2016</w:t>
      </w:r>
    </w:p>
    <w:p w14:paraId="408DD376"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BF62572"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hyperlink r:id="rId41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1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D073625"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39</w:t>
      </w:r>
    </w:p>
    <w:p w14:paraId="28B4F7F8" w14:textId="77777777" w:rsidR="00BD3C47" w:rsidRPr="00661FBD" w:rsidRDefault="00BD3C47" w:rsidP="00BD3C47">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199A65B" w14:textId="77777777" w:rsidR="00BD3C47" w:rsidRPr="00661FBD" w:rsidRDefault="00BD3C47" w:rsidP="00BD3C47">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שימוש בכספי הקרן</w:t>
      </w:r>
    </w:p>
    <w:p w14:paraId="3E8FD2EA" w14:textId="77777777" w:rsidR="00BD3C47" w:rsidRPr="00BD3C47" w:rsidRDefault="00BD3C47" w:rsidP="00BD3C47">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39.</w:t>
      </w:r>
      <w:r w:rsidRPr="00661FBD">
        <w:rPr>
          <w:rStyle w:val="default"/>
          <w:rFonts w:cs="FrankRuehl"/>
          <w:strike/>
          <w:vanish/>
          <w:sz w:val="22"/>
          <w:szCs w:val="22"/>
          <w:shd w:val="clear" w:color="auto" w:fill="FFFF99"/>
          <w:rtl/>
        </w:rPr>
        <w:tab/>
        <w:t>כ</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 xml:space="preserve">לי הקרן ייועדו אך ורק למימון פעולות הקרן המאושרות בידי הנהלת הקרן במסגרת </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קצי</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 xml:space="preserve"> הקרן ומטרותיה.</w:t>
      </w:r>
      <w:bookmarkEnd w:id="238"/>
    </w:p>
    <w:p w14:paraId="2E9B3D64" w14:textId="77777777" w:rsidR="00873F3A" w:rsidRDefault="00873F3A" w:rsidP="00BD3C47">
      <w:pPr>
        <w:pStyle w:val="P00"/>
        <w:spacing w:before="72"/>
        <w:ind w:left="0" w:right="1134"/>
        <w:rPr>
          <w:rStyle w:val="default"/>
          <w:rFonts w:cs="FrankRuehl"/>
          <w:rtl/>
        </w:rPr>
      </w:pPr>
      <w:r>
        <w:rPr>
          <w:lang w:val="he-IL"/>
        </w:rPr>
        <w:pict w14:anchorId="7A5B6433">
          <v:rect id="_x0000_s2138" style="position:absolute;left:0;text-align:left;margin-left:464.5pt;margin-top:8.05pt;width:75.05pt;height:16pt;z-index:251585024" o:allowincell="f" filled="f" stroked="f" strokecolor="lime" strokeweight=".25pt">
            <v:textbox inset="0,0,0,0">
              <w:txbxContent>
                <w:p w14:paraId="7BCDBBDC" w14:textId="77777777" w:rsidR="00BD3C47" w:rsidRDefault="00BD3C47" w:rsidP="00BD3C4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40</w:t>
      </w:r>
      <w:r w:rsidRPr="00BD3C47">
        <w:rPr>
          <w:rStyle w:val="default"/>
          <w:rFonts w:cs="FrankRuehl"/>
          <w:rtl/>
        </w:rPr>
        <w:t>.</w:t>
      </w:r>
      <w:r w:rsidRPr="00BD3C47">
        <w:rPr>
          <w:rStyle w:val="default"/>
          <w:rFonts w:cs="FrankRuehl"/>
          <w:rtl/>
        </w:rPr>
        <w:tab/>
      </w:r>
      <w:r>
        <w:rPr>
          <w:rStyle w:val="default"/>
          <w:rFonts w:cs="FrankRuehl"/>
          <w:rtl/>
        </w:rPr>
        <w:t>(</w:t>
      </w:r>
      <w:r w:rsidR="00BD3C47">
        <w:rPr>
          <w:rStyle w:val="default"/>
          <w:rFonts w:cs="FrankRuehl" w:hint="cs"/>
          <w:rtl/>
        </w:rPr>
        <w:t>בוטל).</w:t>
      </w:r>
    </w:p>
    <w:p w14:paraId="148EEBC4" w14:textId="77777777" w:rsidR="00BD3C47" w:rsidRPr="00661FBD" w:rsidRDefault="00BD3C47" w:rsidP="00BD3C47">
      <w:pPr>
        <w:pStyle w:val="P00"/>
        <w:spacing w:before="0"/>
        <w:ind w:left="0" w:right="1134"/>
        <w:rPr>
          <w:rStyle w:val="default"/>
          <w:rFonts w:cs="FrankRuehl" w:hint="cs"/>
          <w:vanish/>
          <w:color w:val="FF0000"/>
          <w:sz w:val="20"/>
          <w:szCs w:val="20"/>
          <w:shd w:val="clear" w:color="auto" w:fill="FFFF99"/>
          <w:rtl/>
        </w:rPr>
      </w:pPr>
      <w:bookmarkStart w:id="239" w:name="Rov298"/>
      <w:r w:rsidRPr="00661FBD">
        <w:rPr>
          <w:rStyle w:val="default"/>
          <w:rFonts w:cs="FrankRuehl" w:hint="cs"/>
          <w:vanish/>
          <w:color w:val="FF0000"/>
          <w:sz w:val="20"/>
          <w:szCs w:val="20"/>
          <w:shd w:val="clear" w:color="auto" w:fill="FFFF99"/>
          <w:rtl/>
        </w:rPr>
        <w:t>מיום 1.1.2016</w:t>
      </w:r>
    </w:p>
    <w:p w14:paraId="49F767CA"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35582F4"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hyperlink r:id="rId41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1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28DAAEC"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40</w:t>
      </w:r>
    </w:p>
    <w:p w14:paraId="3FE3093C" w14:textId="77777777" w:rsidR="00BD3C47" w:rsidRPr="00661FBD" w:rsidRDefault="00BD3C47" w:rsidP="00BD3C47">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03E6130D" w14:textId="77777777" w:rsidR="00BD3C47" w:rsidRPr="00661FBD" w:rsidRDefault="00BD3C47" w:rsidP="00BD3C47">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הנהלת הקרן</w:t>
      </w:r>
    </w:p>
    <w:p w14:paraId="2C757B71" w14:textId="77777777" w:rsidR="00BD3C47" w:rsidRPr="00661FBD" w:rsidRDefault="00BD3C47" w:rsidP="00BD3C47">
      <w:pPr>
        <w:pStyle w:val="P00"/>
        <w:spacing w:before="0"/>
        <w:ind w:left="0"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40.</w:t>
      </w:r>
      <w:r w:rsidRPr="00661FBD">
        <w:rPr>
          <w:rStyle w:val="default"/>
          <w:rFonts w:cs="FrankRuehl"/>
          <w:strike/>
          <w:vanish/>
          <w:sz w:val="22"/>
          <w:szCs w:val="22"/>
          <w:shd w:val="clear" w:color="auto" w:fill="FFFF99"/>
          <w:rtl/>
        </w:rPr>
        <w:tab/>
        <w:t>(</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ק</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ן</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ת</w:t>
      </w:r>
      <w:r w:rsidRPr="00661FBD">
        <w:rPr>
          <w:rStyle w:val="default"/>
          <w:rFonts w:cs="FrankRuehl" w:hint="cs"/>
          <w:strike/>
          <w:vanish/>
          <w:sz w:val="22"/>
          <w:szCs w:val="22"/>
          <w:shd w:val="clear" w:color="auto" w:fill="FFFF99"/>
          <w:rtl/>
        </w:rPr>
        <w:t>נוהל בידי הנהלה של חמישה חברים</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ן</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 והם:</w:t>
      </w:r>
    </w:p>
    <w:p w14:paraId="320D6DDA" w14:textId="77777777" w:rsidR="00BD3C47" w:rsidRPr="00661FBD" w:rsidRDefault="00BD3C47" w:rsidP="00BD3C47">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(1)</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ינהל, שיהיה יושב ראש ההנהלה;</w:t>
      </w:r>
    </w:p>
    <w:p w14:paraId="483C08D4" w14:textId="77777777" w:rsidR="00BD3C47" w:rsidRPr="00661FBD" w:rsidRDefault="00BD3C47" w:rsidP="00BD3C47">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(2)</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ד</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שרד התעשיה והמסחר, שימנה שר התעשיה והמסחר;</w:t>
      </w:r>
    </w:p>
    <w:p w14:paraId="422B958A" w14:textId="77777777" w:rsidR="00BD3C47" w:rsidRPr="00661FBD" w:rsidRDefault="00BD3C47" w:rsidP="00BD3C47">
      <w:pPr>
        <w:pStyle w:val="P22"/>
        <w:spacing w:before="0"/>
        <w:ind w:left="1021" w:right="1134"/>
        <w:rPr>
          <w:rStyle w:val="default"/>
          <w:rFonts w:cs="FrankRuehl"/>
          <w:strike/>
          <w:vanish/>
          <w:sz w:val="22"/>
          <w:szCs w:val="22"/>
          <w:shd w:val="clear" w:color="auto" w:fill="FFFF99"/>
          <w:rtl/>
        </w:rPr>
      </w:pPr>
      <w:r w:rsidRPr="00661FBD">
        <w:rPr>
          <w:rStyle w:val="default"/>
          <w:rFonts w:cs="FrankRuehl"/>
          <w:strike/>
          <w:vanish/>
          <w:sz w:val="22"/>
          <w:szCs w:val="22"/>
          <w:shd w:val="clear" w:color="auto" w:fill="FFFF99"/>
          <w:rtl/>
        </w:rPr>
        <w:t>(3)</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ד</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שרד האוצר, שימנה שר האוצר;</w:t>
      </w:r>
    </w:p>
    <w:p w14:paraId="1D14B7E3" w14:textId="77777777" w:rsidR="00BD3C47" w:rsidRPr="00661FBD" w:rsidRDefault="00BD3C47" w:rsidP="00BD3C47">
      <w:pPr>
        <w:pStyle w:val="P22"/>
        <w:spacing w:before="0"/>
        <w:ind w:left="1021" w:right="1134"/>
        <w:rPr>
          <w:rStyle w:val="default"/>
          <w:rFonts w:cs="FrankRuehl"/>
          <w:vanish/>
          <w:sz w:val="22"/>
          <w:szCs w:val="22"/>
          <w:shd w:val="clear" w:color="auto" w:fill="FFFF99"/>
          <w:rtl/>
        </w:rPr>
      </w:pPr>
      <w:r w:rsidRPr="00661FBD">
        <w:rPr>
          <w:rStyle w:val="default"/>
          <w:rFonts w:cs="FrankRuehl"/>
          <w:strike/>
          <w:vanish/>
          <w:sz w:val="22"/>
          <w:szCs w:val="22"/>
          <w:shd w:val="clear" w:color="auto" w:fill="FFFF99"/>
          <w:rtl/>
        </w:rPr>
        <w:t>(4)</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ח</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רים שימנו השרים בהמלצת ארגונים של התעשיינים כ</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מור בסעיף 11.</w:t>
      </w:r>
    </w:p>
    <w:p w14:paraId="3EDF3065" w14:textId="77777777" w:rsidR="00BD3C47" w:rsidRPr="00BD3C47" w:rsidRDefault="00BD3C47" w:rsidP="00BD3C47">
      <w:pPr>
        <w:pStyle w:val="P00"/>
        <w:spacing w:before="0"/>
        <w:ind w:left="0" w:right="1134"/>
        <w:rPr>
          <w:rStyle w:val="default"/>
          <w:rFonts w:cs="FrankRuehl" w:hint="cs"/>
          <w:strike/>
          <w:sz w:val="2"/>
          <w:szCs w:val="2"/>
          <w:shd w:val="clear" w:color="auto" w:fill="FFFF99"/>
          <w:rtl/>
        </w:rPr>
      </w:pPr>
      <w:r w:rsidRPr="00661FBD">
        <w:rPr>
          <w:rStyle w:val="default"/>
          <w:rFonts w:cs="FrankRuehl"/>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חבר להנהלה יהיה לתקופה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ת</w:t>
      </w:r>
      <w:r w:rsidRPr="00661FBD">
        <w:rPr>
          <w:rStyle w:val="default"/>
          <w:rFonts w:cs="FrankRuehl"/>
          <w:strike/>
          <w:vanish/>
          <w:sz w:val="22"/>
          <w:szCs w:val="22"/>
          <w:shd w:val="clear" w:color="auto" w:fill="FFFF99"/>
          <w:rtl/>
        </w:rPr>
        <w:t>ע</w:t>
      </w:r>
      <w:r w:rsidRPr="00661FBD">
        <w:rPr>
          <w:rStyle w:val="default"/>
          <w:rFonts w:cs="FrankRuehl" w:hint="cs"/>
          <w:strike/>
          <w:vanish/>
          <w:sz w:val="22"/>
          <w:szCs w:val="22"/>
          <w:shd w:val="clear" w:color="auto" w:fill="FFFF99"/>
          <w:rtl/>
        </w:rPr>
        <w:t>לה על שלוש שנים; חבר שתקופת מינויו תמה יכול שיתמנה מחדש.</w:t>
      </w:r>
      <w:bookmarkEnd w:id="239"/>
    </w:p>
    <w:p w14:paraId="13505D9F" w14:textId="77777777" w:rsidR="00873F3A" w:rsidRDefault="00873F3A" w:rsidP="00BD3C47">
      <w:pPr>
        <w:pStyle w:val="P00"/>
        <w:spacing w:before="72"/>
        <w:ind w:left="0" w:right="1134"/>
        <w:rPr>
          <w:rStyle w:val="default"/>
          <w:rFonts w:cs="FrankRuehl" w:hint="cs"/>
          <w:rtl/>
        </w:rPr>
      </w:pPr>
      <w:r>
        <w:rPr>
          <w:lang w:val="he-IL"/>
        </w:rPr>
        <w:pict w14:anchorId="1F1FE0E8">
          <v:rect id="_x0000_s2139" style="position:absolute;left:0;text-align:left;margin-left:464.5pt;margin-top:8.05pt;width:75.05pt;height:18.35pt;z-index:251586048" o:allowincell="f" filled="f" stroked="f" strokecolor="lime" strokeweight=".25pt">
            <v:textbox inset="0,0,0,0">
              <w:txbxContent>
                <w:p w14:paraId="6693B1C1" w14:textId="77777777" w:rsidR="00BD3C47" w:rsidRDefault="00BD3C47" w:rsidP="00BD3C47">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41</w:t>
      </w:r>
      <w:r w:rsidRPr="00BD3C47">
        <w:rPr>
          <w:rStyle w:val="default"/>
          <w:rFonts w:cs="FrankRuehl"/>
          <w:rtl/>
        </w:rPr>
        <w:t>.</w:t>
      </w:r>
      <w:r w:rsidRPr="00BD3C47">
        <w:rPr>
          <w:rStyle w:val="default"/>
          <w:rFonts w:cs="FrankRuehl"/>
          <w:rtl/>
        </w:rPr>
        <w:tab/>
      </w:r>
      <w:r w:rsidR="00BD3C47">
        <w:rPr>
          <w:rStyle w:val="default"/>
          <w:rFonts w:cs="FrankRuehl" w:hint="cs"/>
          <w:rtl/>
        </w:rPr>
        <w:t>(בוטל)</w:t>
      </w:r>
      <w:r>
        <w:rPr>
          <w:rStyle w:val="default"/>
          <w:rFonts w:cs="FrankRuehl" w:hint="cs"/>
          <w:rtl/>
        </w:rPr>
        <w:t>.</w:t>
      </w:r>
    </w:p>
    <w:p w14:paraId="0D2468D1" w14:textId="77777777" w:rsidR="00BD3C47" w:rsidRPr="00661FBD" w:rsidRDefault="00BD3C47" w:rsidP="00BD3C47">
      <w:pPr>
        <w:pStyle w:val="P00"/>
        <w:spacing w:before="0"/>
        <w:ind w:left="0" w:right="1134"/>
        <w:rPr>
          <w:rStyle w:val="default"/>
          <w:rFonts w:cs="FrankRuehl" w:hint="cs"/>
          <w:vanish/>
          <w:color w:val="FF0000"/>
          <w:sz w:val="20"/>
          <w:szCs w:val="20"/>
          <w:shd w:val="clear" w:color="auto" w:fill="FFFF99"/>
          <w:rtl/>
        </w:rPr>
      </w:pPr>
      <w:bookmarkStart w:id="240" w:name="Rov299"/>
      <w:r w:rsidRPr="00661FBD">
        <w:rPr>
          <w:rStyle w:val="default"/>
          <w:rFonts w:cs="FrankRuehl" w:hint="cs"/>
          <w:vanish/>
          <w:color w:val="FF0000"/>
          <w:sz w:val="20"/>
          <w:szCs w:val="20"/>
          <w:shd w:val="clear" w:color="auto" w:fill="FFFF99"/>
          <w:rtl/>
        </w:rPr>
        <w:t>מיום 1.1.2016</w:t>
      </w:r>
    </w:p>
    <w:p w14:paraId="48D5DB6A"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F4F41E8"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hyperlink r:id="rId42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2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EA0374D" w14:textId="77777777" w:rsidR="00BD3C47" w:rsidRPr="00661FBD" w:rsidRDefault="00BD3C47" w:rsidP="00BD3C47">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41</w:t>
      </w:r>
    </w:p>
    <w:p w14:paraId="53764C87" w14:textId="77777777" w:rsidR="00BD3C47" w:rsidRPr="00661FBD" w:rsidRDefault="00BD3C47" w:rsidP="00BD3C47">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C62C2C9" w14:textId="77777777" w:rsidR="00BD3C47" w:rsidRPr="00661FBD" w:rsidRDefault="00BD3C47" w:rsidP="00BD3C47">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סדרי עבודת ההנהלה</w:t>
      </w:r>
    </w:p>
    <w:p w14:paraId="73D7A0DD" w14:textId="77777777" w:rsidR="00BD3C47" w:rsidRPr="00BD3C47" w:rsidRDefault="00BD3C47" w:rsidP="00BD3C47">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41.</w:t>
      </w:r>
      <w:r w:rsidRPr="00661FBD">
        <w:rPr>
          <w:rStyle w:val="default"/>
          <w:rFonts w:cs="FrankRuehl"/>
          <w:strike/>
          <w:vanish/>
          <w:sz w:val="22"/>
          <w:szCs w:val="22"/>
          <w:shd w:val="clear" w:color="auto" w:fill="FFFF99"/>
          <w:rtl/>
        </w:rPr>
        <w:tab/>
        <w:t>ה</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נ</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תקבע את סדרי דיוניה ועבודתה, ככל שלא נקבעו בתקנות.</w:t>
      </w:r>
      <w:bookmarkEnd w:id="240"/>
    </w:p>
    <w:p w14:paraId="32432444" w14:textId="77777777" w:rsidR="00873F3A" w:rsidRDefault="00873F3A">
      <w:pPr>
        <w:pStyle w:val="medium2-header"/>
        <w:keepLines w:val="0"/>
        <w:spacing w:before="72"/>
        <w:ind w:left="0" w:right="1134"/>
        <w:rPr>
          <w:rFonts w:cs="FrankRuehl"/>
          <w:noProof/>
          <w:rtl/>
        </w:rPr>
      </w:pPr>
      <w:bookmarkStart w:id="241" w:name="med11"/>
      <w:bookmarkEnd w:id="241"/>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ז</w:t>
      </w:r>
      <w:r>
        <w:rPr>
          <w:rFonts w:cs="FrankRuehl" w:hint="cs"/>
          <w:noProof/>
          <w:rtl/>
        </w:rPr>
        <w:t xml:space="preserve">': </w:t>
      </w:r>
      <w:r>
        <w:rPr>
          <w:rFonts w:cs="FrankRuehl"/>
          <w:noProof/>
          <w:rtl/>
        </w:rPr>
        <w:t>ש</w:t>
      </w:r>
      <w:r>
        <w:rPr>
          <w:rFonts w:cs="FrankRuehl" w:hint="cs"/>
          <w:noProof/>
          <w:rtl/>
        </w:rPr>
        <w:t>יתוף פעולה בי</w:t>
      </w:r>
      <w:r>
        <w:rPr>
          <w:rFonts w:cs="FrankRuehl"/>
          <w:noProof/>
          <w:rtl/>
        </w:rPr>
        <w:t>נל</w:t>
      </w:r>
      <w:r>
        <w:rPr>
          <w:rFonts w:cs="FrankRuehl" w:hint="cs"/>
          <w:noProof/>
          <w:rtl/>
        </w:rPr>
        <w:t>או</w:t>
      </w:r>
      <w:r>
        <w:rPr>
          <w:rFonts w:cs="FrankRuehl"/>
          <w:noProof/>
          <w:rtl/>
        </w:rPr>
        <w:t xml:space="preserve">מי </w:t>
      </w:r>
      <w:r>
        <w:rPr>
          <w:rFonts w:cs="FrankRuehl" w:hint="cs"/>
          <w:noProof/>
          <w:rtl/>
        </w:rPr>
        <w:t>ב</w:t>
      </w:r>
      <w:r>
        <w:rPr>
          <w:rFonts w:cs="FrankRuehl"/>
          <w:noProof/>
          <w:rtl/>
        </w:rPr>
        <w:t>מח</w:t>
      </w:r>
      <w:r>
        <w:rPr>
          <w:rFonts w:cs="FrankRuehl" w:hint="cs"/>
          <w:noProof/>
          <w:rtl/>
        </w:rPr>
        <w:t>ק</w:t>
      </w:r>
      <w:r>
        <w:rPr>
          <w:rFonts w:cs="FrankRuehl"/>
          <w:noProof/>
          <w:rtl/>
        </w:rPr>
        <w:t>ר</w:t>
      </w:r>
      <w:r>
        <w:rPr>
          <w:rFonts w:cs="FrankRuehl" w:hint="cs"/>
          <w:noProof/>
          <w:rtl/>
        </w:rPr>
        <w:t xml:space="preserve"> ופיתוח תעשייתי</w:t>
      </w:r>
    </w:p>
    <w:p w14:paraId="54D3006C" w14:textId="77777777" w:rsidR="00873F3A" w:rsidRDefault="00873F3A" w:rsidP="00BD3C47">
      <w:pPr>
        <w:pStyle w:val="P00"/>
        <w:spacing w:before="72"/>
        <w:ind w:left="0" w:right="1134"/>
        <w:rPr>
          <w:rStyle w:val="default"/>
          <w:rFonts w:cs="FrankRuehl" w:hint="cs"/>
          <w:rtl/>
        </w:rPr>
      </w:pPr>
      <w:bookmarkStart w:id="242" w:name="Seif20"/>
      <w:bookmarkEnd w:id="242"/>
      <w:r>
        <w:rPr>
          <w:lang w:val="he-IL"/>
        </w:rPr>
        <w:pict w14:anchorId="2503D8CF">
          <v:rect id="_x0000_s2140" style="position:absolute;left:0;text-align:left;margin-left:470.7pt;margin-top:8.05pt;width:68.85pt;height:68.2pt;z-index:251587072" o:allowincell="f" filled="f" stroked="f" strokecolor="lime" strokeweight=".25pt">
            <v:textbox style="mso-next-textbox:#_x0000_s2140" inset="0,0,0,0">
              <w:txbxContent>
                <w:p w14:paraId="5260E83B" w14:textId="77777777" w:rsidR="001A0867" w:rsidRDefault="001A0867">
                  <w:pPr>
                    <w:spacing w:line="160" w:lineRule="exact"/>
                    <w:jc w:val="left"/>
                    <w:rPr>
                      <w:rFonts w:cs="Miriam"/>
                      <w:sz w:val="18"/>
                      <w:szCs w:val="18"/>
                      <w:rtl/>
                    </w:rPr>
                  </w:pPr>
                  <w:r>
                    <w:rPr>
                      <w:rFonts w:cs="Miriam"/>
                      <w:sz w:val="18"/>
                      <w:szCs w:val="18"/>
                      <w:rtl/>
                    </w:rPr>
                    <w:t>ק</w:t>
                  </w:r>
                  <w:r>
                    <w:rPr>
                      <w:rFonts w:cs="Miriam" w:hint="cs"/>
                      <w:sz w:val="18"/>
                      <w:szCs w:val="18"/>
                      <w:rtl/>
                    </w:rPr>
                    <w:t>ר</w:t>
                  </w:r>
                  <w:r>
                    <w:rPr>
                      <w:rFonts w:cs="Miriam"/>
                      <w:sz w:val="18"/>
                      <w:szCs w:val="18"/>
                      <w:rtl/>
                    </w:rPr>
                    <w:t>נ</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שותפות והסכמים הדדיים</w:t>
                  </w:r>
                </w:p>
                <w:p w14:paraId="6AB9F9F2" w14:textId="77777777" w:rsidR="001A0867" w:rsidRDefault="001A0867" w:rsidP="00814E53">
                  <w:pPr>
                    <w:spacing w:line="160" w:lineRule="exact"/>
                    <w:jc w:val="left"/>
                    <w:rPr>
                      <w:rFonts w:cs="Miriam" w:hint="cs"/>
                      <w:noProof/>
                      <w:sz w:val="18"/>
                      <w:szCs w:val="18"/>
                      <w:rtl/>
                    </w:rPr>
                  </w:pPr>
                  <w:r>
                    <w:rPr>
                      <w:rFonts w:cs="Miriam" w:hint="cs"/>
                      <w:sz w:val="18"/>
                      <w:szCs w:val="18"/>
                      <w:rtl/>
                    </w:rPr>
                    <w:t>(</w:t>
                  </w:r>
                  <w:r>
                    <w:rPr>
                      <w:rFonts w:cs="Miriam"/>
                      <w:sz w:val="18"/>
                      <w:szCs w:val="18"/>
                      <w:rtl/>
                    </w:rPr>
                    <w:t>ת</w:t>
                  </w:r>
                  <w:r>
                    <w:rPr>
                      <w:rFonts w:cs="Miriam" w:hint="cs"/>
                      <w:sz w:val="18"/>
                      <w:szCs w:val="18"/>
                      <w:rtl/>
                    </w:rPr>
                    <w:t>יקון מס' 5) תשע"א-2011</w:t>
                  </w:r>
                </w:p>
                <w:p w14:paraId="7BB6A2EF" w14:textId="77777777" w:rsidR="001A0867" w:rsidRDefault="001A0867" w:rsidP="00535F7D">
                  <w:pPr>
                    <w:spacing w:line="160" w:lineRule="exact"/>
                    <w:jc w:val="left"/>
                    <w:rPr>
                      <w:rFonts w:cs="Miriam"/>
                      <w:noProof/>
                      <w:sz w:val="18"/>
                      <w:szCs w:val="18"/>
                      <w:rtl/>
                    </w:rPr>
                  </w:pPr>
                  <w:r>
                    <w:rPr>
                      <w:rFonts w:cs="Miriam" w:hint="cs"/>
                      <w:noProof/>
                      <w:sz w:val="18"/>
                      <w:szCs w:val="18"/>
                      <w:rtl/>
                    </w:rPr>
                    <w:t>(תיקון מס' 7) תשע"ה-2015</w:t>
                  </w:r>
                </w:p>
                <w:p w14:paraId="2895ABDA" w14:textId="77777777" w:rsidR="00AF4F71" w:rsidRDefault="00AF4F71" w:rsidP="00535F7D">
                  <w:pPr>
                    <w:spacing w:line="160" w:lineRule="exact"/>
                    <w:jc w:val="left"/>
                    <w:rPr>
                      <w:rFonts w:cs="Miriam" w:hint="cs"/>
                      <w:noProof/>
                      <w:sz w:val="18"/>
                      <w:szCs w:val="18"/>
                      <w:rtl/>
                    </w:rPr>
                  </w:pPr>
                  <w:r>
                    <w:rPr>
                      <w:rFonts w:cs="Miriam" w:hint="cs"/>
                      <w:noProof/>
                      <w:sz w:val="18"/>
                      <w:szCs w:val="18"/>
                      <w:rtl/>
                    </w:rPr>
                    <w:t>(תיקון מס' 8) תשפ"</w:t>
                  </w:r>
                  <w:r w:rsidR="00FB61F9">
                    <w:rPr>
                      <w:rFonts w:cs="Miriam" w:hint="cs"/>
                      <w:noProof/>
                      <w:sz w:val="18"/>
                      <w:szCs w:val="18"/>
                      <w:rtl/>
                    </w:rPr>
                    <w:t>ב</w:t>
                  </w:r>
                  <w:r>
                    <w:rPr>
                      <w:rFonts w:cs="Miriam" w:hint="cs"/>
                      <w:noProof/>
                      <w:sz w:val="18"/>
                      <w:szCs w:val="18"/>
                      <w:rtl/>
                    </w:rPr>
                    <w:t>-2022</w:t>
                  </w:r>
                </w:p>
              </w:txbxContent>
            </v:textbox>
            <w10:anchorlock/>
          </v:rect>
        </w:pict>
      </w:r>
      <w:r>
        <w:rPr>
          <w:rStyle w:val="big-number"/>
          <w:rFonts w:cs="Miriam"/>
          <w:rtl/>
        </w:rPr>
        <w:t>42.</w:t>
      </w:r>
      <w:r>
        <w:rPr>
          <w:rStyle w:val="big-number"/>
          <w:rFonts w:cs="Miriam"/>
          <w:rtl/>
        </w:rPr>
        <w:tab/>
      </w:r>
      <w:r w:rsidR="00814E53">
        <w:rPr>
          <w:rStyle w:val="default"/>
          <w:rFonts w:cs="FrankRuehl" w:hint="cs"/>
          <w:rtl/>
        </w:rPr>
        <w:t>(א)</w:t>
      </w:r>
      <w:r w:rsidR="00814E53">
        <w:rPr>
          <w:rStyle w:val="default"/>
          <w:rFonts w:cs="FrankRuehl" w:hint="cs"/>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 xml:space="preserve">מלצת שר </w:t>
      </w:r>
      <w:r w:rsidR="00AF4F71">
        <w:rPr>
          <w:rStyle w:val="default"/>
          <w:rFonts w:cs="FrankRuehl" w:hint="cs"/>
          <w:rtl/>
        </w:rPr>
        <w:t>החדשנות, המדע והטכנולוגיה</w:t>
      </w:r>
      <w:r w:rsidR="00814E53">
        <w:rPr>
          <w:rStyle w:val="default"/>
          <w:rFonts w:cs="FrankRuehl" w:hint="cs"/>
          <w:rtl/>
        </w:rPr>
        <w:t xml:space="preserve">, </w:t>
      </w:r>
      <w:r>
        <w:rPr>
          <w:rStyle w:val="default"/>
          <w:rFonts w:cs="FrankRuehl" w:hint="cs"/>
          <w:rtl/>
        </w:rPr>
        <w:t>רשאית הממשלה להתקשר עם ממשלות</w:t>
      </w:r>
      <w:r>
        <w:rPr>
          <w:rStyle w:val="default"/>
          <w:rFonts w:cs="FrankRuehl"/>
          <w:rtl/>
        </w:rPr>
        <w:t xml:space="preserve"> ש</w:t>
      </w:r>
      <w:r>
        <w:rPr>
          <w:rStyle w:val="default"/>
          <w:rFonts w:cs="FrankRuehl" w:hint="cs"/>
          <w:rtl/>
        </w:rPr>
        <w:t>ל מדינות אחרות</w:t>
      </w:r>
      <w:r w:rsidR="00814E53">
        <w:rPr>
          <w:rStyle w:val="default"/>
          <w:rFonts w:cs="FrankRuehl" w:hint="cs"/>
          <w:rtl/>
        </w:rPr>
        <w:t xml:space="preserve">, או בהתאם לכללים שיקבע שר </w:t>
      </w:r>
      <w:r w:rsidR="00AF4F71">
        <w:rPr>
          <w:rStyle w:val="default"/>
          <w:rFonts w:cs="FrankRuehl" w:hint="cs"/>
          <w:rtl/>
        </w:rPr>
        <w:t>החדשנות, המדע והטכנולוגיה</w:t>
      </w:r>
      <w:r w:rsidR="00814E53">
        <w:rPr>
          <w:rStyle w:val="default"/>
          <w:rFonts w:cs="FrankRuehl" w:hint="cs"/>
          <w:rtl/>
        </w:rPr>
        <w:t xml:space="preserve"> </w:t>
      </w:r>
      <w:r w:rsidR="00814E53">
        <w:rPr>
          <w:rStyle w:val="default"/>
          <w:rFonts w:cs="FrankRuehl"/>
          <w:rtl/>
        </w:rPr>
        <w:t>–</w:t>
      </w:r>
      <w:r w:rsidR="00814E53">
        <w:rPr>
          <w:rStyle w:val="default"/>
          <w:rFonts w:cs="FrankRuehl" w:hint="cs"/>
          <w:rtl/>
        </w:rPr>
        <w:t xml:space="preserve"> עם ערים שיש להם יכולת בתחום הכלכלי ותשתיות בתחומי המחקר והפיתוח וכן יכולת בתחום הטכנולוגי, ושיתוף פעולה איתן יסייע לקידום</w:t>
      </w:r>
      <w:r>
        <w:rPr>
          <w:rStyle w:val="default"/>
          <w:rFonts w:cs="FrankRuehl" w:hint="cs"/>
          <w:rtl/>
        </w:rPr>
        <w:t xml:space="preserve"> מחקר ופיתוח </w:t>
      </w:r>
      <w:r w:rsidR="00814E53">
        <w:rPr>
          <w:rStyle w:val="default"/>
          <w:rFonts w:cs="FrankRuehl" w:hint="cs"/>
          <w:rtl/>
        </w:rPr>
        <w:t xml:space="preserve">של תאגידים </w:t>
      </w:r>
      <w:r>
        <w:rPr>
          <w:rStyle w:val="default"/>
          <w:rFonts w:cs="FrankRuehl" w:hint="cs"/>
          <w:rtl/>
        </w:rPr>
        <w:t xml:space="preserve">תעשייתיים </w:t>
      </w:r>
      <w:r w:rsidR="00814E53">
        <w:rPr>
          <w:rStyle w:val="default"/>
          <w:rFonts w:cs="FrankRuehl" w:hint="cs"/>
          <w:rtl/>
        </w:rPr>
        <w:t>ישראליים, בהסכמים הדדיים לעידוד מיזמי מחקר ופיתוח משותפים או להקמת קרנות משותפות, במטרה לעודד את שיתוף הפעולה במחקר ופיתוח בין תאגידים תעשייתיים שהתאגדו בישראל לבין גורמים במדינות אחרות, לקידומן של מטרות חוק זה</w:t>
      </w:r>
      <w:r>
        <w:rPr>
          <w:rStyle w:val="default"/>
          <w:rFonts w:cs="FrankRuehl" w:hint="cs"/>
          <w:rtl/>
        </w:rPr>
        <w:t>.</w:t>
      </w:r>
    </w:p>
    <w:p w14:paraId="3DC40028" w14:textId="77777777" w:rsidR="00BD3C47" w:rsidRDefault="00BD3C47" w:rsidP="00BD3C47">
      <w:pPr>
        <w:pStyle w:val="P00"/>
        <w:spacing w:before="72"/>
        <w:ind w:left="0" w:right="1134"/>
        <w:rPr>
          <w:rStyle w:val="default"/>
          <w:rFonts w:cs="FrankRuehl" w:hint="cs"/>
          <w:rtl/>
        </w:rPr>
      </w:pPr>
      <w:r w:rsidRPr="00BD3C47">
        <w:rPr>
          <w:rStyle w:val="default"/>
          <w:rFonts w:cs="FrankRuehl" w:hint="cs"/>
          <w:rtl/>
        </w:rPr>
        <w:pict w14:anchorId="1FA13D57">
          <v:shape id="_x0000_s2523" type="#_x0000_t202" style="position:absolute;left:0;text-align:left;margin-left:470.35pt;margin-top:7.1pt;width:1in;height:16.8pt;z-index:251759104" filled="f" stroked="f">
            <v:textbox inset="1mm,0,1mm,0">
              <w:txbxContent>
                <w:p w14:paraId="2CE14CE9" w14:textId="77777777" w:rsidR="00BD3C47" w:rsidRDefault="00BD3C47" w:rsidP="00BD3C47">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Pr>
          <w:rStyle w:val="default"/>
          <w:rFonts w:cs="FrankRuehl" w:hint="cs"/>
          <w:rtl/>
        </w:rPr>
        <w:tab/>
        <w:t>(ב)</w:t>
      </w:r>
      <w:r>
        <w:rPr>
          <w:rStyle w:val="default"/>
          <w:rFonts w:cs="FrankRuehl" w:hint="cs"/>
          <w:rtl/>
        </w:rPr>
        <w:tab/>
      </w:r>
      <w:r w:rsidRPr="00BD3C47">
        <w:rPr>
          <w:rStyle w:val="default"/>
          <w:rFonts w:cs="FrankRuehl" w:hint="cs"/>
          <w:rtl/>
        </w:rPr>
        <w:t>ראש הרשות, באישור המועצה, יורה בנוהל שיפורסם באתר האינטרנט של הרשות על אופן יישום כל הסכם לפי סעיפים קטנים (א) ו-(ג), ורשאי הוא לכלול בנוהל כאמור הוראות כאמור בסעיף 15לו בשינויים המחויבים, ואולם המועצה רשאית לפטור את ראש הרשות מהצורך באישורה לנוהל כאמור, לגבי כלל ההסכמים כאמור או חלקם</w:t>
      </w:r>
      <w:r>
        <w:rPr>
          <w:rStyle w:val="default"/>
          <w:rFonts w:cs="FrankRuehl" w:hint="cs"/>
          <w:rtl/>
        </w:rPr>
        <w:t>.</w:t>
      </w:r>
    </w:p>
    <w:p w14:paraId="2346DEF7" w14:textId="77777777" w:rsidR="00BD3C47" w:rsidRDefault="00BD3C47" w:rsidP="00BD3C47">
      <w:pPr>
        <w:pStyle w:val="P00"/>
        <w:spacing w:before="72"/>
        <w:ind w:left="0" w:right="1134"/>
        <w:rPr>
          <w:rStyle w:val="default"/>
          <w:rFonts w:cs="FrankRuehl" w:hint="cs"/>
          <w:rtl/>
        </w:rPr>
      </w:pPr>
      <w:r w:rsidRPr="00BD3C47">
        <w:rPr>
          <w:rStyle w:val="default"/>
          <w:rFonts w:cs="FrankRuehl" w:hint="cs"/>
          <w:rtl/>
        </w:rPr>
        <w:pict w14:anchorId="07BAF8AB">
          <v:shape id="_x0000_s2524" type="#_x0000_t202" style="position:absolute;left:0;text-align:left;margin-left:470.35pt;margin-top:7.1pt;width:1in;height:16.8pt;z-index:251760128" filled="f" stroked="f">
            <v:textbox inset="1mm,0,1mm,0">
              <w:txbxContent>
                <w:p w14:paraId="5636A1E0" w14:textId="77777777" w:rsidR="00BD3C47" w:rsidRDefault="00BD3C47" w:rsidP="00BD3C47">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Pr>
          <w:rStyle w:val="default"/>
          <w:rFonts w:cs="FrankRuehl" w:hint="cs"/>
          <w:rtl/>
        </w:rPr>
        <w:tab/>
        <w:t>(</w:t>
      </w:r>
      <w:r w:rsidRPr="00BD3C47">
        <w:rPr>
          <w:rStyle w:val="default"/>
          <w:rFonts w:cs="FrankRuehl" w:hint="cs"/>
          <w:rtl/>
        </w:rPr>
        <w:t>ג)</w:t>
      </w:r>
      <w:r w:rsidRPr="00BD3C47">
        <w:rPr>
          <w:rStyle w:val="default"/>
          <w:rFonts w:cs="FrankRuehl" w:hint="cs"/>
          <w:rtl/>
        </w:rPr>
        <w:tab/>
        <w:t>הרשות, באמצעות ראש הרשות, רשאית להתקשר בהסכמים עם גורמים מחוץ לישראל, ובכלל זה עם חברות רב-לאומיות, במטרה לעודד שיתוף פעולה בחדשנות טכנולוגית בין תאגידים תעשייתיים שהתאגדו בישראל ובין גורמים מחוץ לישראל, בין השאר בדרך של עידוד מיזמי חדשנות טכנולוגית משותפים, הקמת קרנות משותפות או ביצוע השקעות משותפות בחדשנות טכנולוגית</w:t>
      </w:r>
      <w:r>
        <w:rPr>
          <w:rStyle w:val="default"/>
          <w:rFonts w:cs="FrankRuehl" w:hint="cs"/>
          <w:rtl/>
        </w:rPr>
        <w:t>.</w:t>
      </w:r>
    </w:p>
    <w:p w14:paraId="70E47ACD" w14:textId="77777777" w:rsidR="00BD3C47" w:rsidRDefault="00BD3C47" w:rsidP="00BD3C47">
      <w:pPr>
        <w:pStyle w:val="P00"/>
        <w:spacing w:before="72"/>
        <w:ind w:left="0" w:right="1134"/>
        <w:rPr>
          <w:rStyle w:val="default"/>
          <w:rFonts w:cs="FrankRuehl" w:hint="cs"/>
          <w:rtl/>
        </w:rPr>
      </w:pPr>
      <w:r w:rsidRPr="00BD3C47">
        <w:rPr>
          <w:rStyle w:val="default"/>
          <w:rFonts w:cs="FrankRuehl" w:hint="cs"/>
          <w:rtl/>
        </w:rPr>
        <w:pict w14:anchorId="2AE2653B">
          <v:shape id="_x0000_s2525" type="#_x0000_t202" style="position:absolute;left:0;text-align:left;margin-left:470.35pt;margin-top:7.1pt;width:1in;height:16.8pt;z-index:251761152" filled="f" stroked="f">
            <v:textbox inset="1mm,0,1mm,0">
              <w:txbxContent>
                <w:p w14:paraId="06BA3372" w14:textId="77777777" w:rsidR="00BD3C47" w:rsidRDefault="00BD3C47" w:rsidP="00BD3C47">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Pr>
          <w:rStyle w:val="default"/>
          <w:rFonts w:cs="FrankRuehl" w:hint="cs"/>
          <w:rtl/>
        </w:rPr>
        <w:tab/>
        <w:t>(</w:t>
      </w:r>
      <w:r w:rsidRPr="00BD3C47">
        <w:rPr>
          <w:rStyle w:val="default"/>
          <w:rFonts w:cs="FrankRuehl" w:hint="cs"/>
          <w:rtl/>
        </w:rPr>
        <w:t>ד)</w:t>
      </w:r>
      <w:r w:rsidRPr="00BD3C47">
        <w:rPr>
          <w:rStyle w:val="default"/>
          <w:rFonts w:cs="FrankRuehl" w:hint="cs"/>
          <w:rtl/>
        </w:rPr>
        <w:tab/>
        <w:t>הסכמים כאמור בסעיף זה יהיו באחריות הרשות ויופעלו על ידה</w:t>
      </w:r>
      <w:r>
        <w:rPr>
          <w:rStyle w:val="default"/>
          <w:rFonts w:cs="FrankRuehl" w:hint="cs"/>
          <w:rtl/>
        </w:rPr>
        <w:t>.</w:t>
      </w:r>
    </w:p>
    <w:p w14:paraId="0847F8D9" w14:textId="77777777" w:rsidR="00814E53" w:rsidRDefault="00535F7D" w:rsidP="00BD3C47">
      <w:pPr>
        <w:pStyle w:val="P00"/>
        <w:spacing w:before="72"/>
        <w:ind w:left="1021" w:right="1134" w:hanging="1021"/>
        <w:rPr>
          <w:rStyle w:val="default"/>
          <w:rFonts w:cs="FrankRuehl" w:hint="cs"/>
          <w:rtl/>
        </w:rPr>
      </w:pPr>
      <w:r w:rsidRPr="00BD3C47">
        <w:rPr>
          <w:rStyle w:val="default"/>
          <w:rFonts w:cs="FrankRuehl" w:hint="cs"/>
          <w:rtl/>
        </w:rPr>
        <w:pict w14:anchorId="4A52493F">
          <v:shape id="_x0000_s2472" type="#_x0000_t202" style="position:absolute;left:0;text-align:left;margin-left:470.35pt;margin-top:7.1pt;width:1in;height:16.8pt;z-index:251741696" filled="f" stroked="f">
            <v:textbox inset="1mm,0,1mm,0">
              <w:txbxContent>
                <w:p w14:paraId="2D057573" w14:textId="77777777" w:rsidR="001A0867" w:rsidRDefault="001A0867" w:rsidP="00535F7D">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14E53">
        <w:rPr>
          <w:rStyle w:val="default"/>
          <w:rFonts w:cs="FrankRuehl" w:hint="cs"/>
          <w:rtl/>
        </w:rPr>
        <w:tab/>
        <w:t>(</w:t>
      </w:r>
      <w:r w:rsidR="00BD3C47" w:rsidRPr="00BD3C47">
        <w:rPr>
          <w:rStyle w:val="default"/>
          <w:rFonts w:cs="FrankRuehl" w:hint="cs"/>
          <w:rtl/>
        </w:rPr>
        <w:t>ה)</w:t>
      </w:r>
      <w:r w:rsidR="00BD3C47" w:rsidRPr="00BD3C47">
        <w:rPr>
          <w:rStyle w:val="default"/>
          <w:rFonts w:cs="FrankRuehl" w:hint="cs"/>
          <w:rtl/>
        </w:rPr>
        <w:tab/>
        <w:t>(1)</w:t>
      </w:r>
      <w:r w:rsidR="00BD3C47" w:rsidRPr="00BD3C47">
        <w:rPr>
          <w:rStyle w:val="default"/>
          <w:rFonts w:cs="FrankRuehl" w:hint="cs"/>
          <w:rtl/>
        </w:rPr>
        <w:tab/>
        <w:t>הרשות רשאית להקים תאגיד שיהיה קרן בין-לאומית משותפת לרשות ולממשלות, לגוף ממשלתי מוסמך זר או לארגונים בין-לאומיים בין-ממשלתיים;</w:t>
      </w:r>
    </w:p>
    <w:p w14:paraId="4C223F60" w14:textId="77777777" w:rsidR="00BD3C47" w:rsidRPr="00BD3C47" w:rsidRDefault="00BD3C47" w:rsidP="00BD3C47">
      <w:pPr>
        <w:pStyle w:val="P00"/>
        <w:spacing w:before="72"/>
        <w:ind w:left="1021" w:right="1134"/>
        <w:rPr>
          <w:rStyle w:val="default"/>
          <w:rFonts w:cs="FrankRuehl" w:hint="cs"/>
          <w:rtl/>
        </w:rPr>
      </w:pPr>
      <w:r w:rsidRPr="00BD3C47">
        <w:rPr>
          <w:rStyle w:val="default"/>
          <w:rFonts w:cs="FrankRuehl" w:hint="cs"/>
          <w:rtl/>
        </w:rPr>
        <w:t>(2)</w:t>
      </w:r>
      <w:r w:rsidRPr="00BD3C47">
        <w:rPr>
          <w:rStyle w:val="default"/>
          <w:rFonts w:cs="FrankRuehl" w:hint="cs"/>
          <w:rtl/>
        </w:rPr>
        <w:tab/>
        <w:t xml:space="preserve">ההחלטה על הקמת תאגיד כאמור בפסקה (1) (בסעיף קטן זה </w:t>
      </w:r>
      <w:r w:rsidRPr="00BD3C47">
        <w:rPr>
          <w:rStyle w:val="default"/>
          <w:rFonts w:cs="FrankRuehl"/>
          <w:rtl/>
        </w:rPr>
        <w:t>–</w:t>
      </w:r>
      <w:r w:rsidRPr="00BD3C47">
        <w:rPr>
          <w:rStyle w:val="default"/>
          <w:rFonts w:cs="FrankRuehl" w:hint="cs"/>
          <w:rtl/>
        </w:rPr>
        <w:t xml:space="preserve"> התאגיד) וכן ההסכם הבין-לאומי להקמת הקרן, יובאו לאישור הממשלה על ידי השרים, וכל שינוי בהסכם יהיה טעון אישור של הממשלה;</w:t>
      </w:r>
    </w:p>
    <w:p w14:paraId="58E61599" w14:textId="77777777" w:rsidR="00BD3C47" w:rsidRPr="00BD3C47" w:rsidRDefault="00BD3C47" w:rsidP="00BD3C47">
      <w:pPr>
        <w:pStyle w:val="P00"/>
        <w:spacing w:before="72"/>
        <w:ind w:left="1021" w:right="1134"/>
        <w:rPr>
          <w:rStyle w:val="default"/>
          <w:rFonts w:cs="FrankRuehl" w:hint="cs"/>
          <w:rtl/>
        </w:rPr>
      </w:pPr>
      <w:r w:rsidRPr="00BD3C47">
        <w:rPr>
          <w:rStyle w:val="default"/>
          <w:rFonts w:cs="FrankRuehl" w:hint="cs"/>
          <w:rtl/>
        </w:rPr>
        <w:t>(3)</w:t>
      </w:r>
      <w:r w:rsidRPr="00BD3C47">
        <w:rPr>
          <w:rStyle w:val="default"/>
          <w:rFonts w:cs="FrankRuehl" w:hint="cs"/>
          <w:rtl/>
        </w:rPr>
        <w:tab/>
        <w:t>התאגיד יהיה כשר לכל זכות, חובה ופעולה משפטית;</w:t>
      </w:r>
    </w:p>
    <w:p w14:paraId="0DD7729D" w14:textId="77777777" w:rsidR="00BD3C47" w:rsidRPr="00BD3C47" w:rsidRDefault="00BD3C47" w:rsidP="00BD3C47">
      <w:pPr>
        <w:pStyle w:val="P00"/>
        <w:spacing w:before="72"/>
        <w:ind w:left="1021" w:right="1134"/>
        <w:rPr>
          <w:rStyle w:val="default"/>
          <w:rFonts w:cs="FrankRuehl" w:hint="cs"/>
          <w:rtl/>
        </w:rPr>
      </w:pPr>
      <w:r w:rsidRPr="00BD3C47">
        <w:rPr>
          <w:rStyle w:val="default"/>
          <w:rFonts w:cs="FrankRuehl" w:hint="cs"/>
          <w:rtl/>
        </w:rPr>
        <w:t>(4)</w:t>
      </w:r>
      <w:r w:rsidRPr="00BD3C47">
        <w:rPr>
          <w:rStyle w:val="default"/>
          <w:rFonts w:cs="FrankRuehl" w:hint="cs"/>
          <w:rtl/>
        </w:rPr>
        <w:tab/>
        <w:t>התאגיד יאורגן וינוהל לפי ההסכם בין הצדדים.</w:t>
      </w:r>
    </w:p>
    <w:p w14:paraId="1D54B752"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43" w:name="Rov195"/>
      <w:r w:rsidRPr="00661FBD">
        <w:rPr>
          <w:rStyle w:val="default"/>
          <w:rFonts w:cs="FrankRuehl" w:hint="cs"/>
          <w:vanish/>
          <w:color w:val="FF0000"/>
          <w:sz w:val="20"/>
          <w:szCs w:val="20"/>
          <w:shd w:val="clear" w:color="auto" w:fill="FFFF99"/>
          <w:rtl/>
        </w:rPr>
        <w:t>מיום 1.4.2003</w:t>
      </w:r>
    </w:p>
    <w:p w14:paraId="560986CD"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6854149"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hyperlink r:id="rId42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42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01266D0F" w14:textId="77777777" w:rsidR="00873F3A" w:rsidRPr="00661FBD" w:rsidRDefault="00873F3A">
      <w:pPr>
        <w:pStyle w:val="P00"/>
        <w:ind w:left="0" w:right="1134"/>
        <w:rPr>
          <w:rStyle w:val="default"/>
          <w:rFonts w:cs="Miriam" w:hint="cs"/>
          <w:vanish/>
          <w:sz w:val="16"/>
          <w:szCs w:val="16"/>
          <w:u w:val="single"/>
          <w:shd w:val="clear" w:color="auto" w:fill="FFFF99"/>
          <w:rtl/>
        </w:rPr>
      </w:pPr>
      <w:r w:rsidRPr="00661FBD">
        <w:rPr>
          <w:rStyle w:val="default"/>
          <w:rFonts w:cs="Miriam" w:hint="cs"/>
          <w:vanish/>
          <w:sz w:val="16"/>
          <w:szCs w:val="16"/>
          <w:shd w:val="clear" w:color="auto" w:fill="FFFF99"/>
          <w:rtl/>
        </w:rPr>
        <w:t xml:space="preserve">קרנות משותפות </w:t>
      </w:r>
      <w:r w:rsidRPr="00661FBD">
        <w:rPr>
          <w:rStyle w:val="default"/>
          <w:rFonts w:cs="Miriam" w:hint="cs"/>
          <w:vanish/>
          <w:sz w:val="16"/>
          <w:szCs w:val="16"/>
          <w:u w:val="single"/>
          <w:shd w:val="clear" w:color="auto" w:fill="FFFF99"/>
          <w:rtl/>
        </w:rPr>
        <w:t>והסכמים הדדיים</w:t>
      </w:r>
    </w:p>
    <w:p w14:paraId="3A327C44"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42.</w:t>
      </w:r>
      <w:r w:rsidRPr="00661FBD">
        <w:rPr>
          <w:rStyle w:val="default"/>
          <w:rFonts w:cs="FrankRuehl" w:hint="cs"/>
          <w:vanish/>
          <w:sz w:val="22"/>
          <w:szCs w:val="22"/>
          <w:shd w:val="clear" w:color="auto" w:fill="FFFF99"/>
          <w:rtl/>
        </w:rPr>
        <w:tab/>
        <w:t xml:space="preserve">על פי המלצת שר התעשיה והמסחר רשאית הממשלה </w:t>
      </w:r>
      <w:r w:rsidRPr="00661FBD">
        <w:rPr>
          <w:rStyle w:val="default"/>
          <w:rFonts w:cs="FrankRuehl" w:hint="cs"/>
          <w:strike/>
          <w:vanish/>
          <w:sz w:val="22"/>
          <w:szCs w:val="22"/>
          <w:shd w:val="clear" w:color="auto" w:fill="FFFF99"/>
          <w:rtl/>
        </w:rPr>
        <w:t xml:space="preserve">להקים קרנות משותפות לה ולממשלות של מדינות אחרות (להלן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קרנות משותפות), שמטרתן עידוד</w:t>
      </w:r>
      <w:r w:rsidRPr="00661FBD">
        <w:rPr>
          <w:rStyle w:val="default"/>
          <w:rFonts w:cs="FrankRuehl" w:hint="cs"/>
          <w:vanish/>
          <w:shd w:val="clear" w:color="auto" w:fill="FFFF99"/>
          <w:rtl/>
        </w:rPr>
        <w:t xml:space="preserve"> </w:t>
      </w:r>
      <w:r w:rsidRPr="00661FBD">
        <w:rPr>
          <w:rStyle w:val="default"/>
          <w:rFonts w:cs="FrankRuehl" w:hint="cs"/>
          <w:vanish/>
          <w:sz w:val="22"/>
          <w:szCs w:val="22"/>
          <w:u w:val="single"/>
          <w:shd w:val="clear" w:color="auto" w:fill="FFFF99"/>
          <w:rtl/>
        </w:rPr>
        <w:t>להתקשר עם ממשלות</w:t>
      </w:r>
      <w:r w:rsidRPr="00661FBD">
        <w:rPr>
          <w:rStyle w:val="default"/>
          <w:rFonts w:cs="FrankRuehl"/>
          <w:vanish/>
          <w:sz w:val="22"/>
          <w:szCs w:val="22"/>
          <w:u w:val="single"/>
          <w:shd w:val="clear" w:color="auto" w:fill="FFFF99"/>
          <w:rtl/>
        </w:rPr>
        <w:t xml:space="preserve"> ש</w:t>
      </w:r>
      <w:r w:rsidRPr="00661FBD">
        <w:rPr>
          <w:rStyle w:val="default"/>
          <w:rFonts w:cs="FrankRuehl" w:hint="cs"/>
          <w:vanish/>
          <w:sz w:val="22"/>
          <w:szCs w:val="22"/>
          <w:u w:val="single"/>
          <w:shd w:val="clear" w:color="auto" w:fill="FFFF99"/>
          <w:rtl/>
        </w:rPr>
        <w:t>ל מדינות אחרות בהסכמים הדדיים לעידוד מיזמי מחקר ופיתוח משותפים או להקמת קרנות משותפות, במטרה לעודד את שיתוף הפעולה</w:t>
      </w:r>
      <w:r w:rsidRPr="00661FBD">
        <w:rPr>
          <w:rStyle w:val="default"/>
          <w:rFonts w:cs="FrankRuehl" w:hint="cs"/>
          <w:vanish/>
          <w:sz w:val="22"/>
          <w:szCs w:val="22"/>
          <w:shd w:val="clear" w:color="auto" w:fill="FFFF99"/>
          <w:rtl/>
        </w:rPr>
        <w:t xml:space="preserve"> שיתוף הפעולה במחקר ופיתוח בין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פעלים תעשייתיים בישראל לבין מפעלים תעשייתיים במדינות אחרות, לקידומן של מטרות חוק זה.</w:t>
      </w:r>
    </w:p>
    <w:p w14:paraId="3DD60FCD" w14:textId="77777777" w:rsidR="00814E53" w:rsidRPr="00661FBD" w:rsidRDefault="00814E53" w:rsidP="00814E53">
      <w:pPr>
        <w:pStyle w:val="P00"/>
        <w:spacing w:before="0"/>
        <w:ind w:left="0" w:right="1134"/>
        <w:rPr>
          <w:rStyle w:val="default"/>
          <w:rFonts w:cs="FrankRuehl" w:hint="cs"/>
          <w:vanish/>
          <w:sz w:val="20"/>
          <w:szCs w:val="20"/>
          <w:shd w:val="clear" w:color="auto" w:fill="FFFF99"/>
          <w:rtl/>
        </w:rPr>
      </w:pPr>
    </w:p>
    <w:p w14:paraId="5828FB45" w14:textId="77777777" w:rsidR="00814E53" w:rsidRPr="00661FBD" w:rsidRDefault="00814E53" w:rsidP="00814E53">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1.1.2011</w:t>
      </w:r>
    </w:p>
    <w:p w14:paraId="373C7111" w14:textId="77777777" w:rsidR="00814E53" w:rsidRPr="00661FBD" w:rsidRDefault="00814E53" w:rsidP="00814E5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24CA5B57" w14:textId="77777777" w:rsidR="00814E53" w:rsidRPr="00661FBD" w:rsidRDefault="00814E53" w:rsidP="00814E53">
      <w:pPr>
        <w:pStyle w:val="P00"/>
        <w:spacing w:before="0"/>
        <w:ind w:left="0" w:right="1134"/>
        <w:rPr>
          <w:rStyle w:val="default"/>
          <w:rFonts w:cs="FrankRuehl" w:hint="cs"/>
          <w:vanish/>
          <w:sz w:val="20"/>
          <w:szCs w:val="20"/>
          <w:shd w:val="clear" w:color="auto" w:fill="FFFF99"/>
          <w:rtl/>
        </w:rPr>
      </w:pPr>
      <w:hyperlink r:id="rId424"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152 (</w:t>
      </w:r>
      <w:hyperlink r:id="rId425"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021EDAFF" w14:textId="77777777" w:rsidR="00814E53" w:rsidRPr="00661FBD" w:rsidRDefault="00814E53" w:rsidP="00814E53">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42</w:t>
      </w:r>
    </w:p>
    <w:p w14:paraId="74C41990" w14:textId="77777777" w:rsidR="00814E53" w:rsidRPr="00661FBD" w:rsidRDefault="00814E53" w:rsidP="00814E53">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22159A9C" w14:textId="77777777" w:rsidR="00814E53" w:rsidRPr="00661FBD" w:rsidRDefault="00814E53" w:rsidP="00814E53">
      <w:pPr>
        <w:pStyle w:val="P00"/>
        <w:spacing w:before="20"/>
        <w:ind w:left="0" w:right="1134"/>
        <w:rPr>
          <w:rStyle w:val="default"/>
          <w:rFonts w:cs="Miriam" w:hint="cs"/>
          <w:strike/>
          <w:vanish/>
          <w:sz w:val="16"/>
          <w:szCs w:val="16"/>
          <w:u w:val="single"/>
          <w:shd w:val="clear" w:color="auto" w:fill="FFFF99"/>
          <w:rtl/>
        </w:rPr>
      </w:pPr>
      <w:r w:rsidRPr="00661FBD">
        <w:rPr>
          <w:rStyle w:val="default"/>
          <w:rFonts w:cs="Miriam" w:hint="cs"/>
          <w:strike/>
          <w:vanish/>
          <w:sz w:val="16"/>
          <w:szCs w:val="16"/>
          <w:shd w:val="clear" w:color="auto" w:fill="FFFF99"/>
          <w:rtl/>
        </w:rPr>
        <w:t>קרנות משותפות והסכמים הדדיים</w:t>
      </w:r>
    </w:p>
    <w:p w14:paraId="31D90F71" w14:textId="77777777" w:rsidR="00814E53" w:rsidRPr="00661FBD" w:rsidRDefault="00814E53" w:rsidP="002005B7">
      <w:pPr>
        <w:pStyle w:val="P00"/>
        <w:spacing w:before="0"/>
        <w:ind w:left="0" w:right="1134"/>
        <w:rPr>
          <w:rStyle w:val="default"/>
          <w:rFonts w:cs="FrankRuehl" w:hint="cs"/>
          <w:vanish/>
          <w:sz w:val="22"/>
          <w:szCs w:val="22"/>
          <w:shd w:val="clear" w:color="auto" w:fill="FFFF99"/>
          <w:rtl/>
        </w:rPr>
      </w:pPr>
      <w:r w:rsidRPr="00661FBD">
        <w:rPr>
          <w:rStyle w:val="default"/>
          <w:rFonts w:cs="FrankRuehl" w:hint="cs"/>
          <w:strike/>
          <w:vanish/>
          <w:sz w:val="22"/>
          <w:szCs w:val="22"/>
          <w:shd w:val="clear" w:color="auto" w:fill="FFFF99"/>
          <w:rtl/>
        </w:rPr>
        <w:t>42.</w:t>
      </w:r>
      <w:r w:rsidRPr="00661FBD">
        <w:rPr>
          <w:rStyle w:val="default"/>
          <w:rFonts w:cs="FrankRuehl" w:hint="cs"/>
          <w:strike/>
          <w:vanish/>
          <w:sz w:val="22"/>
          <w:szCs w:val="22"/>
          <w:shd w:val="clear" w:color="auto" w:fill="FFFF99"/>
          <w:rtl/>
        </w:rPr>
        <w:tab/>
        <w:t>על פי המלצת שר התעשיה והמסחר רשאית הממשלה להתקשר עם ממשלות</w:t>
      </w:r>
      <w:r w:rsidRPr="00661FBD">
        <w:rPr>
          <w:rStyle w:val="default"/>
          <w:rFonts w:cs="FrankRuehl"/>
          <w:strike/>
          <w:vanish/>
          <w:sz w:val="22"/>
          <w:szCs w:val="22"/>
          <w:shd w:val="clear" w:color="auto" w:fill="FFFF99"/>
          <w:rtl/>
        </w:rPr>
        <w:t xml:space="preserve"> ש</w:t>
      </w:r>
      <w:r w:rsidRPr="00661FBD">
        <w:rPr>
          <w:rStyle w:val="default"/>
          <w:rFonts w:cs="FrankRuehl" w:hint="cs"/>
          <w:strike/>
          <w:vanish/>
          <w:sz w:val="22"/>
          <w:szCs w:val="22"/>
          <w:shd w:val="clear" w:color="auto" w:fill="FFFF99"/>
          <w:rtl/>
        </w:rPr>
        <w:t xml:space="preserve">ל מדינות אחרות בהסכמים הדדיים לעידוד מיזמי מחקר ופיתוח משותפים או להקמת קרנות משותפות, במטרה לעודד את שיתוף הפעולה שיתוף הפעולה במחקר ופיתוח בין </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פעלים תעשייתיים בישראל לבין מפעלים תעשייתיים במדינות אחרות, לקידומן של מטרות חוק זה.</w:t>
      </w:r>
    </w:p>
    <w:p w14:paraId="6F322170" w14:textId="77777777" w:rsidR="00535F7D" w:rsidRPr="00661FBD" w:rsidRDefault="00535F7D" w:rsidP="002005B7">
      <w:pPr>
        <w:pStyle w:val="P00"/>
        <w:spacing w:before="0"/>
        <w:ind w:left="0" w:right="1134"/>
        <w:rPr>
          <w:rStyle w:val="default"/>
          <w:rFonts w:cs="FrankRuehl" w:hint="cs"/>
          <w:vanish/>
          <w:sz w:val="20"/>
          <w:szCs w:val="20"/>
          <w:shd w:val="clear" w:color="auto" w:fill="FFFF99"/>
          <w:rtl/>
        </w:rPr>
      </w:pPr>
    </w:p>
    <w:p w14:paraId="7139B926" w14:textId="77777777" w:rsidR="00535F7D" w:rsidRPr="00661FBD" w:rsidRDefault="00535F7D" w:rsidP="00535F7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4E80E38F" w14:textId="77777777" w:rsidR="00535F7D" w:rsidRPr="00661FBD" w:rsidRDefault="00535F7D" w:rsidP="00535F7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41A6CF6C" w14:textId="77777777" w:rsidR="00535F7D" w:rsidRPr="00661FBD" w:rsidRDefault="00535F7D" w:rsidP="00535F7D">
      <w:pPr>
        <w:pStyle w:val="P00"/>
        <w:spacing w:before="0"/>
        <w:ind w:left="0" w:right="1134"/>
        <w:rPr>
          <w:rStyle w:val="default"/>
          <w:rFonts w:cs="FrankRuehl" w:hint="cs"/>
          <w:vanish/>
          <w:sz w:val="20"/>
          <w:szCs w:val="20"/>
          <w:shd w:val="clear" w:color="auto" w:fill="FFFF99"/>
          <w:rtl/>
        </w:rPr>
      </w:pPr>
      <w:hyperlink r:id="rId42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2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7704058" w14:textId="77777777" w:rsidR="00535F7D" w:rsidRPr="00661FBD" w:rsidRDefault="00535F7D" w:rsidP="00535F7D">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42.</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פ</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 xml:space="preserve">מלצת שר </w:t>
      </w:r>
      <w:r w:rsidRPr="00661FBD">
        <w:rPr>
          <w:rStyle w:val="default"/>
          <w:rFonts w:cs="FrankRuehl" w:hint="cs"/>
          <w:strike/>
          <w:vanish/>
          <w:sz w:val="22"/>
          <w:szCs w:val="22"/>
          <w:shd w:val="clear" w:color="auto" w:fill="FFFF99"/>
          <w:rtl/>
        </w:rPr>
        <w:t>התעשייה המסחר והתעסוקה</w:t>
      </w:r>
      <w:r w:rsidR="008A6495" w:rsidRPr="00661FBD">
        <w:rPr>
          <w:rStyle w:val="default"/>
          <w:rFonts w:cs="FrankRuehl" w:hint="cs"/>
          <w:vanish/>
          <w:sz w:val="22"/>
          <w:szCs w:val="22"/>
          <w:shd w:val="clear" w:color="auto" w:fill="FFFF99"/>
          <w:rtl/>
        </w:rPr>
        <w:t xml:space="preserve"> </w:t>
      </w:r>
      <w:r w:rsidR="008A6495" w:rsidRPr="00661FBD">
        <w:rPr>
          <w:rStyle w:val="default"/>
          <w:rFonts w:cs="FrankRuehl" w:hint="cs"/>
          <w:vanish/>
          <w:sz w:val="22"/>
          <w:szCs w:val="22"/>
          <w:u w:val="single"/>
          <w:shd w:val="clear" w:color="auto" w:fill="FFFF99"/>
          <w:rtl/>
        </w:rPr>
        <w:t>הכלכלה</w:t>
      </w:r>
      <w:r w:rsidRPr="00661FBD">
        <w:rPr>
          <w:rStyle w:val="default"/>
          <w:rFonts w:cs="FrankRuehl" w:hint="cs"/>
          <w:vanish/>
          <w:sz w:val="22"/>
          <w:szCs w:val="22"/>
          <w:shd w:val="clear" w:color="auto" w:fill="FFFF99"/>
          <w:rtl/>
        </w:rPr>
        <w:t>, רשאית הממשלה להתקשר עם ממשלות</w:t>
      </w:r>
      <w:r w:rsidRPr="00661FBD">
        <w:rPr>
          <w:rStyle w:val="default"/>
          <w:rFonts w:cs="FrankRuehl"/>
          <w:vanish/>
          <w:sz w:val="22"/>
          <w:szCs w:val="22"/>
          <w:shd w:val="clear" w:color="auto" w:fill="FFFF99"/>
          <w:rtl/>
        </w:rPr>
        <w:t xml:space="preserve"> ש</w:t>
      </w:r>
      <w:r w:rsidRPr="00661FBD">
        <w:rPr>
          <w:rStyle w:val="default"/>
          <w:rFonts w:cs="FrankRuehl" w:hint="cs"/>
          <w:vanish/>
          <w:sz w:val="22"/>
          <w:szCs w:val="22"/>
          <w:shd w:val="clear" w:color="auto" w:fill="FFFF99"/>
          <w:rtl/>
        </w:rPr>
        <w:t xml:space="preserve">ל מדינות אחרות, או בהתאם לכללים שיקבע שר </w:t>
      </w:r>
      <w:r w:rsidRPr="00661FBD">
        <w:rPr>
          <w:rStyle w:val="default"/>
          <w:rFonts w:cs="FrankRuehl" w:hint="cs"/>
          <w:strike/>
          <w:vanish/>
          <w:sz w:val="22"/>
          <w:szCs w:val="22"/>
          <w:shd w:val="clear" w:color="auto" w:fill="FFFF99"/>
          <w:rtl/>
        </w:rPr>
        <w:t>התעשייה המסחר והתעסוקה</w:t>
      </w:r>
      <w:r w:rsidR="008A6495" w:rsidRPr="00661FBD">
        <w:rPr>
          <w:rStyle w:val="default"/>
          <w:rFonts w:cs="FrankRuehl" w:hint="cs"/>
          <w:vanish/>
          <w:sz w:val="22"/>
          <w:szCs w:val="22"/>
          <w:shd w:val="clear" w:color="auto" w:fill="FFFF99"/>
          <w:rtl/>
        </w:rPr>
        <w:t xml:space="preserve"> </w:t>
      </w:r>
      <w:r w:rsidR="008A6495" w:rsidRPr="00661FBD">
        <w:rPr>
          <w:rStyle w:val="default"/>
          <w:rFonts w:cs="FrankRuehl" w:hint="cs"/>
          <w:vanish/>
          <w:sz w:val="22"/>
          <w:szCs w:val="22"/>
          <w:u w:val="single"/>
          <w:shd w:val="clear" w:color="auto" w:fill="FFFF99"/>
          <w:rtl/>
        </w:rPr>
        <w:t>הכלכלה</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עם ערים שיש להם יכולת בתחום הכלכלי ותשתיות בתחומי המחקר והפיתוח וכן יכולת בתחום הטכנולוגי, ושיתוף פעולה איתן יסייע לקידום מחקר ופיתוח של תאגידים תעשייתיים ישראליים, בהסכמים הדדיים לעידוד מיזמי מחקר ופיתוח משותפים או להקמת קרנות משותפות, במטרה לעודד את שיתוף הפעולה במחקר ופיתוח בין תאגידים תעשייתיים שהתאגדו בישראל לבין גורמים במדינות אחרות, לקידומן של מטרות חוק זה.</w:t>
      </w:r>
    </w:p>
    <w:p w14:paraId="68614F33" w14:textId="77777777" w:rsidR="00535F7D" w:rsidRPr="00661FBD" w:rsidRDefault="00535F7D" w:rsidP="00535F7D">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ראש המינהל, באישור ועדת המחקר, יקבע כללים לעניין אופן יישומם של הסכמים לפי סעיף קטן (א).</w:t>
      </w:r>
    </w:p>
    <w:p w14:paraId="7828528E" w14:textId="77777777" w:rsidR="008A6495" w:rsidRPr="00661FBD" w:rsidRDefault="008A6495" w:rsidP="00535F7D">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(ב)</w:t>
      </w:r>
      <w:r w:rsidRPr="00661FBD">
        <w:rPr>
          <w:rStyle w:val="default"/>
          <w:rFonts w:cs="FrankRuehl" w:hint="cs"/>
          <w:vanish/>
          <w:sz w:val="22"/>
          <w:szCs w:val="22"/>
          <w:u w:val="single"/>
          <w:shd w:val="clear" w:color="auto" w:fill="FFFF99"/>
          <w:rtl/>
        </w:rPr>
        <w:tab/>
        <w:t>ראש הרשות, באישור המועצה, יורה בנוהל שיפורסם באתר האינטרנט של הרשות על אופן יישום כל הסכם לפי סעיפים קטנים (א) ו-(ג), ורשאי הוא לכלול בנוהל כאמור הוראות כאמור בסעיף 15לו בשינויים המחויבים, ואולם המועצה רשאית לפטור את ראש הרשות מהצורך באישורה לנוהל כאמור, לגבי כלל ההסכמים כאמור או חלקם.</w:t>
      </w:r>
    </w:p>
    <w:p w14:paraId="3DF41B88" w14:textId="77777777" w:rsidR="008A6495" w:rsidRPr="00661FBD" w:rsidRDefault="008A6495" w:rsidP="00535F7D">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(ג)</w:t>
      </w:r>
      <w:r w:rsidRPr="00661FBD">
        <w:rPr>
          <w:rStyle w:val="default"/>
          <w:rFonts w:cs="FrankRuehl" w:hint="cs"/>
          <w:vanish/>
          <w:sz w:val="22"/>
          <w:szCs w:val="22"/>
          <w:u w:val="single"/>
          <w:shd w:val="clear" w:color="auto" w:fill="FFFF99"/>
          <w:rtl/>
        </w:rPr>
        <w:tab/>
        <w:t>הרשות, באמצעות ראש הרשות, רשאית להתקשר בהסכמים עם גורמים מחוץ לישראל, ובכלל זה עם חברות רב-לאומיות, במטרה לעודד שיתוף פעולה בחדשנות טכנולוגית בין תאגידים תעשייתיים שהתאגדו בישראל ובין גורמים מחוץ לישראל, בין השאר בדרך של עידוד מיזמי חדשנות טכנולוגית משותפים, הקמת קרנות משותפות או ביצוע השקעות משותפות בחדשנות טכנולוגית.</w:t>
      </w:r>
    </w:p>
    <w:p w14:paraId="58D0F351" w14:textId="77777777" w:rsidR="008A6495" w:rsidRPr="00661FBD" w:rsidRDefault="008A6495" w:rsidP="00535F7D">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(ד)</w:t>
      </w:r>
      <w:r w:rsidRPr="00661FBD">
        <w:rPr>
          <w:rStyle w:val="default"/>
          <w:rFonts w:cs="FrankRuehl" w:hint="cs"/>
          <w:vanish/>
          <w:sz w:val="22"/>
          <w:szCs w:val="22"/>
          <w:u w:val="single"/>
          <w:shd w:val="clear" w:color="auto" w:fill="FFFF99"/>
          <w:rtl/>
        </w:rPr>
        <w:tab/>
        <w:t>הסכמים כאמור בסעיף זה יהיו באחריות הרשות ויופעלו על ידה.</w:t>
      </w:r>
    </w:p>
    <w:p w14:paraId="63134C21" w14:textId="77777777" w:rsidR="008A6495" w:rsidRPr="00661FBD" w:rsidRDefault="008A6495" w:rsidP="008A6495">
      <w:pPr>
        <w:pStyle w:val="P00"/>
        <w:spacing w:before="0"/>
        <w:ind w:left="1021" w:right="1134" w:hanging="1021"/>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(ה)</w:t>
      </w:r>
      <w:r w:rsidRPr="00661FBD">
        <w:rPr>
          <w:rStyle w:val="default"/>
          <w:rFonts w:cs="FrankRuehl" w:hint="cs"/>
          <w:vanish/>
          <w:sz w:val="22"/>
          <w:szCs w:val="22"/>
          <w:u w:val="single"/>
          <w:shd w:val="clear" w:color="auto" w:fill="FFFF99"/>
          <w:rtl/>
        </w:rPr>
        <w:tab/>
        <w:t>(1)</w:t>
      </w:r>
      <w:r w:rsidRPr="00661FBD">
        <w:rPr>
          <w:rStyle w:val="default"/>
          <w:rFonts w:cs="FrankRuehl" w:hint="cs"/>
          <w:vanish/>
          <w:sz w:val="22"/>
          <w:szCs w:val="22"/>
          <w:u w:val="single"/>
          <w:shd w:val="clear" w:color="auto" w:fill="FFFF99"/>
          <w:rtl/>
        </w:rPr>
        <w:tab/>
        <w:t>הרשות רשאית להקים תאגיד שיהיה קרן בין-לאומית משותפת לרשות ולממשלות, לגוף ממשלתי מוסמך זר או לארגונים בין-לאומיים בין-ממשלתיים;</w:t>
      </w:r>
    </w:p>
    <w:p w14:paraId="765C88CB" w14:textId="77777777" w:rsidR="008A6495" w:rsidRPr="00661FBD" w:rsidRDefault="008A6495" w:rsidP="008A6495">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 xml:space="preserve">ההחלטה על הקמת תאגיד כאמור בפסקה (1) (בסעיף קטן זה </w:t>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 xml:space="preserve"> התאגיד) וכן ההסכם הבין-לאומי להקמת הקרן, יובאו לאישור הממשלה על ידי השרים, וכל שינוי בהסכם יהיה טעון אישור של הממשלה;</w:t>
      </w:r>
    </w:p>
    <w:p w14:paraId="56F8C8C8" w14:textId="77777777" w:rsidR="008A6495" w:rsidRPr="00661FBD" w:rsidRDefault="008A6495" w:rsidP="008A6495">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(3)</w:t>
      </w:r>
      <w:r w:rsidRPr="00661FBD">
        <w:rPr>
          <w:rStyle w:val="default"/>
          <w:rFonts w:cs="FrankRuehl" w:hint="cs"/>
          <w:vanish/>
          <w:sz w:val="22"/>
          <w:szCs w:val="22"/>
          <w:u w:val="single"/>
          <w:shd w:val="clear" w:color="auto" w:fill="FFFF99"/>
          <w:rtl/>
        </w:rPr>
        <w:tab/>
        <w:t>התאגיד יהיה כשר לכל זכות, חובה ופעולה משפטית;</w:t>
      </w:r>
    </w:p>
    <w:p w14:paraId="213B965F" w14:textId="77777777" w:rsidR="00AF4F71" w:rsidRPr="00661FBD" w:rsidRDefault="008A6495" w:rsidP="008A6495">
      <w:pPr>
        <w:pStyle w:val="P00"/>
        <w:spacing w:before="0"/>
        <w:ind w:left="1021" w:right="1134"/>
        <w:rPr>
          <w:rStyle w:val="default"/>
          <w:rFonts w:cs="FrankRuehl"/>
          <w:vanish/>
          <w:sz w:val="22"/>
          <w:szCs w:val="22"/>
          <w:u w:val="single"/>
          <w:shd w:val="clear" w:color="auto" w:fill="FFFF99"/>
          <w:rtl/>
        </w:rPr>
      </w:pPr>
      <w:r w:rsidRPr="00661FBD">
        <w:rPr>
          <w:rStyle w:val="default"/>
          <w:rFonts w:cs="FrankRuehl" w:hint="cs"/>
          <w:vanish/>
          <w:sz w:val="22"/>
          <w:szCs w:val="22"/>
          <w:u w:val="single"/>
          <w:shd w:val="clear" w:color="auto" w:fill="FFFF99"/>
          <w:rtl/>
        </w:rPr>
        <w:t>(4)</w:t>
      </w:r>
      <w:r w:rsidRPr="00661FBD">
        <w:rPr>
          <w:rStyle w:val="default"/>
          <w:rFonts w:cs="FrankRuehl" w:hint="cs"/>
          <w:vanish/>
          <w:sz w:val="22"/>
          <w:szCs w:val="22"/>
          <w:u w:val="single"/>
          <w:shd w:val="clear" w:color="auto" w:fill="FFFF99"/>
          <w:rtl/>
        </w:rPr>
        <w:tab/>
        <w:t>התאגיד יאורגן וינוהל לפי ההסכם בין הצדדים</w:t>
      </w:r>
      <w:r w:rsidR="00AF4F71" w:rsidRPr="00661FBD">
        <w:rPr>
          <w:rStyle w:val="default"/>
          <w:rFonts w:cs="FrankRuehl" w:hint="cs"/>
          <w:vanish/>
          <w:sz w:val="22"/>
          <w:szCs w:val="22"/>
          <w:u w:val="single"/>
          <w:shd w:val="clear" w:color="auto" w:fill="FFFF99"/>
          <w:rtl/>
        </w:rPr>
        <w:t>.</w:t>
      </w:r>
    </w:p>
    <w:p w14:paraId="06047BB4" w14:textId="77777777" w:rsidR="00AF4F71" w:rsidRPr="00661FBD" w:rsidRDefault="00AF4F71" w:rsidP="00AF4F71">
      <w:pPr>
        <w:pStyle w:val="P00"/>
        <w:spacing w:before="0"/>
        <w:ind w:left="0" w:right="1134"/>
        <w:rPr>
          <w:rStyle w:val="default"/>
          <w:rFonts w:cs="FrankRuehl"/>
          <w:vanish/>
          <w:sz w:val="20"/>
          <w:szCs w:val="20"/>
          <w:shd w:val="clear" w:color="auto" w:fill="FFFF99"/>
          <w:rtl/>
        </w:rPr>
      </w:pPr>
    </w:p>
    <w:p w14:paraId="750A5CEA" w14:textId="77777777" w:rsidR="00AF4F71" w:rsidRPr="00661FBD" w:rsidRDefault="00AF4F71" w:rsidP="00AF4F71">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299B6383" w14:textId="77777777" w:rsidR="00AF4F71" w:rsidRPr="00661FBD" w:rsidRDefault="00AF4F71" w:rsidP="00AF4F71">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49455EA6" w14:textId="77777777" w:rsidR="00AF4F71" w:rsidRPr="00661FBD" w:rsidRDefault="00AF4F71" w:rsidP="00AF4F71">
      <w:pPr>
        <w:pStyle w:val="P00"/>
        <w:spacing w:before="0"/>
        <w:ind w:left="0" w:right="1134"/>
        <w:rPr>
          <w:rStyle w:val="default"/>
          <w:rFonts w:ascii="FrankRuehl" w:hAnsi="FrankRuehl" w:cs="FrankRuehl"/>
          <w:vanish/>
          <w:sz w:val="20"/>
          <w:szCs w:val="20"/>
          <w:shd w:val="clear" w:color="auto" w:fill="FFFF99"/>
          <w:rtl/>
        </w:rPr>
      </w:pPr>
      <w:hyperlink r:id="rId428"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429"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054CD9C7" w14:textId="77777777" w:rsidR="008A6495" w:rsidRPr="008A6495" w:rsidRDefault="00AF4F71" w:rsidP="00AF4F71">
      <w:pPr>
        <w:pStyle w:val="P00"/>
        <w:ind w:left="0" w:right="1134"/>
        <w:rPr>
          <w:rStyle w:val="default"/>
          <w:rFonts w:cs="FrankRuehl" w:hint="cs"/>
          <w:sz w:val="2"/>
          <w:szCs w:val="2"/>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פ</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 xml:space="preserve">מלצת </w:t>
      </w:r>
      <w:r w:rsidRPr="00661FBD">
        <w:rPr>
          <w:rStyle w:val="default"/>
          <w:rFonts w:cs="FrankRuehl" w:hint="cs"/>
          <w:strike/>
          <w:vanish/>
          <w:sz w:val="22"/>
          <w:szCs w:val="22"/>
          <w:shd w:val="clear" w:color="auto" w:fill="FFFF99"/>
          <w:rtl/>
        </w:rPr>
        <w:t>שר 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שר החדשנות, המדע והטכנולוגיה</w:t>
      </w:r>
      <w:r w:rsidRPr="00661FBD">
        <w:rPr>
          <w:rStyle w:val="default"/>
          <w:rFonts w:cs="FrankRuehl" w:hint="cs"/>
          <w:vanish/>
          <w:sz w:val="22"/>
          <w:szCs w:val="22"/>
          <w:shd w:val="clear" w:color="auto" w:fill="FFFF99"/>
          <w:rtl/>
        </w:rPr>
        <w:t>, רשאית הממשלה להתקשר עם ממשלות</w:t>
      </w:r>
      <w:r w:rsidRPr="00661FBD">
        <w:rPr>
          <w:rStyle w:val="default"/>
          <w:rFonts w:cs="FrankRuehl"/>
          <w:vanish/>
          <w:sz w:val="22"/>
          <w:szCs w:val="22"/>
          <w:shd w:val="clear" w:color="auto" w:fill="FFFF99"/>
          <w:rtl/>
        </w:rPr>
        <w:t xml:space="preserve"> ש</w:t>
      </w:r>
      <w:r w:rsidRPr="00661FBD">
        <w:rPr>
          <w:rStyle w:val="default"/>
          <w:rFonts w:cs="FrankRuehl" w:hint="cs"/>
          <w:vanish/>
          <w:sz w:val="22"/>
          <w:szCs w:val="22"/>
          <w:shd w:val="clear" w:color="auto" w:fill="FFFF99"/>
          <w:rtl/>
        </w:rPr>
        <w:t xml:space="preserve">ל מדינות אחרות, או בהתאם לכללים שיקבע </w:t>
      </w:r>
      <w:r w:rsidRPr="00661FBD">
        <w:rPr>
          <w:rStyle w:val="default"/>
          <w:rFonts w:cs="FrankRuehl" w:hint="cs"/>
          <w:strike/>
          <w:vanish/>
          <w:sz w:val="22"/>
          <w:szCs w:val="22"/>
          <w:shd w:val="clear" w:color="auto" w:fill="FFFF99"/>
          <w:rtl/>
        </w:rPr>
        <w:t>שר 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שר החדשנות, המדע והטכנולוגיה</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עם ערים שיש להם יכולת בתחום הכלכלי ותשתיות בתחומי המחקר והפיתוח וכן יכולת בתחום הטכנולוגי, ושיתוף פעולה איתן יסייע לקידום מחקר ופיתוח של תאגידים תעשייתיים ישראליים, בהסכמים הדדיים לעידוד מיזמי מחקר ופיתוח משותפים או להקמת קרנות משותפות, במטרה לעודד את שיתוף הפעולה במחקר ופיתוח בין תאגידים תעשייתיים שהתאגדו בישראל לבין גורמים במדינות אחרות, לקידומן של מטרות חוק זה.</w:t>
      </w:r>
      <w:bookmarkEnd w:id="243"/>
    </w:p>
    <w:p w14:paraId="704B681A" w14:textId="77777777" w:rsidR="00873F3A" w:rsidRDefault="00873F3A" w:rsidP="00BD3C47">
      <w:pPr>
        <w:pStyle w:val="P00"/>
        <w:spacing w:before="72"/>
        <w:ind w:left="0" w:right="1134"/>
        <w:rPr>
          <w:rStyle w:val="default"/>
          <w:rFonts w:cs="FrankRuehl" w:hint="cs"/>
          <w:rtl/>
        </w:rPr>
      </w:pPr>
      <w:r>
        <w:rPr>
          <w:lang w:val="he-IL"/>
        </w:rPr>
        <w:pict w14:anchorId="51D0D44C">
          <v:shape id="_x0000_s2141" type="#_x0000_t202" style="position:absolute;left:0;text-align:left;margin-left:470.25pt;margin-top:7.1pt;width:72.55pt;height:18.95pt;z-index:251627008" filled="f" stroked="f">
            <v:textbox style="mso-next-textbox:#_x0000_s2141" inset="1mm,0,1mm,0">
              <w:txbxContent>
                <w:p w14:paraId="177281BB" w14:textId="77777777" w:rsidR="001A0867" w:rsidRDefault="001A0867" w:rsidP="008A649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42</w:t>
      </w:r>
      <w:r>
        <w:rPr>
          <w:rStyle w:val="default"/>
          <w:rFonts w:cs="FrankRuehl"/>
          <w:rtl/>
        </w:rPr>
        <w:t>א</w:t>
      </w:r>
      <w:r>
        <w:rPr>
          <w:rStyle w:val="default"/>
          <w:rFonts w:cs="FrankRuehl" w:hint="cs"/>
          <w:rtl/>
        </w:rPr>
        <w:t>.</w:t>
      </w:r>
      <w:r>
        <w:rPr>
          <w:rStyle w:val="default"/>
          <w:rFonts w:cs="FrankRuehl"/>
          <w:rtl/>
        </w:rPr>
        <w:tab/>
      </w:r>
      <w:r w:rsidR="00BD3C47">
        <w:rPr>
          <w:rStyle w:val="default"/>
          <w:rFonts w:cs="FrankRuehl" w:hint="cs"/>
          <w:rtl/>
        </w:rPr>
        <w:t>(בוטל)</w:t>
      </w:r>
      <w:r>
        <w:rPr>
          <w:rStyle w:val="default"/>
          <w:rFonts w:cs="FrankRuehl" w:hint="cs"/>
          <w:rtl/>
        </w:rPr>
        <w:t>.</w:t>
      </w:r>
    </w:p>
    <w:p w14:paraId="17E5B239" w14:textId="77777777" w:rsidR="008A6495" w:rsidRPr="00661FBD" w:rsidRDefault="008A6495" w:rsidP="008A6495">
      <w:pPr>
        <w:pStyle w:val="P22"/>
        <w:spacing w:before="0"/>
        <w:ind w:left="0" w:right="1134"/>
        <w:rPr>
          <w:rStyle w:val="default"/>
          <w:rFonts w:cs="FrankRuehl" w:hint="cs"/>
          <w:vanish/>
          <w:color w:val="FF0000"/>
          <w:sz w:val="20"/>
          <w:szCs w:val="20"/>
          <w:shd w:val="clear" w:color="auto" w:fill="FFFF99"/>
          <w:rtl/>
        </w:rPr>
      </w:pPr>
      <w:bookmarkStart w:id="244" w:name="Rov149"/>
      <w:r w:rsidRPr="00661FBD">
        <w:rPr>
          <w:rStyle w:val="default"/>
          <w:rFonts w:cs="FrankRuehl" w:hint="cs"/>
          <w:vanish/>
          <w:color w:val="FF0000"/>
          <w:sz w:val="20"/>
          <w:szCs w:val="20"/>
          <w:shd w:val="clear" w:color="auto" w:fill="FFFF99"/>
          <w:rtl/>
        </w:rPr>
        <w:t>מיום 1.4.2003</w:t>
      </w:r>
    </w:p>
    <w:p w14:paraId="61F2E316" w14:textId="77777777" w:rsidR="008A6495" w:rsidRPr="00661FBD" w:rsidRDefault="008A6495" w:rsidP="008A6495">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3DFEAD8A"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hyperlink r:id="rId43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43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6E546C35"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42א</w:t>
      </w:r>
    </w:p>
    <w:p w14:paraId="37C82EBB"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p>
    <w:p w14:paraId="15B590FB" w14:textId="77777777" w:rsidR="008A6495" w:rsidRPr="00661FBD" w:rsidRDefault="008A6495" w:rsidP="008A649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1.1.2011</w:t>
      </w:r>
    </w:p>
    <w:p w14:paraId="7187A6E0"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7C19DA54"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hyperlink r:id="rId432"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152 (</w:t>
      </w:r>
      <w:hyperlink r:id="rId433"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06D9CB92" w14:textId="77777777" w:rsidR="008A6495" w:rsidRPr="00661FBD" w:rsidRDefault="008A6495" w:rsidP="008A6495">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42א</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ראות סעיפים</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הוראות סעיפים 17(ב1) ו-19(ב2) ו-(ב3), לעניין זכויות הנובעות מהידע, וסעיפים</w:t>
      </w:r>
      <w:r w:rsidRPr="00661FBD">
        <w:rPr>
          <w:rStyle w:val="default"/>
          <w:rFonts w:cs="FrankRuehl" w:hint="cs"/>
          <w:vanish/>
          <w:sz w:val="22"/>
          <w:szCs w:val="22"/>
          <w:shd w:val="clear" w:color="auto" w:fill="FFFF99"/>
          <w:rtl/>
        </w:rPr>
        <w:t xml:space="preserve"> 17(א1), 19(ב1) ו-19א יחולו, בשינויים המחויבים ועל פי כללים שקבעה ועדת המחקר, על תכניות שאושרו לפי חוק זה ומבוצעות במסגרת הסכמים בין-לאומיים לשיתוף פעולה במחקר ופיתוח תעשייתיים שישראל צד להם.</w:t>
      </w:r>
    </w:p>
    <w:p w14:paraId="6C6347AC"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p>
    <w:p w14:paraId="37C1950F" w14:textId="77777777" w:rsidR="008A6495" w:rsidRPr="00661FBD" w:rsidRDefault="008A6495" w:rsidP="008A649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88038CB"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A0F7D25"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hyperlink r:id="rId43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3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F40AD2A"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42א</w:t>
      </w:r>
    </w:p>
    <w:p w14:paraId="3F3FEAFE" w14:textId="77777777" w:rsidR="008A6495" w:rsidRPr="00661FBD" w:rsidRDefault="008A6495" w:rsidP="008A649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1226D7BC" w14:textId="77777777" w:rsidR="008A6495" w:rsidRPr="00661FBD" w:rsidRDefault="008A6495" w:rsidP="008A649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הוראות מיוחדות בנוגע לתכניות במסגרת הסכמים בין-לאומיים</w:t>
      </w:r>
    </w:p>
    <w:p w14:paraId="772F0961" w14:textId="77777777" w:rsidR="008A6495" w:rsidRPr="008A6495" w:rsidRDefault="008A6495" w:rsidP="008A6495">
      <w:pPr>
        <w:pStyle w:val="P00"/>
        <w:spacing w:before="0"/>
        <w:ind w:left="0" w:right="1134"/>
        <w:rPr>
          <w:rStyle w:val="default"/>
          <w:rFonts w:cs="FrankRuehl" w:hint="cs"/>
          <w:strike/>
          <w:sz w:val="2"/>
          <w:szCs w:val="2"/>
          <w:rtl/>
        </w:rPr>
      </w:pPr>
      <w:r w:rsidRPr="00661FBD">
        <w:rPr>
          <w:rStyle w:val="default"/>
          <w:rFonts w:cs="FrankRuehl"/>
          <w:strike/>
          <w:vanish/>
          <w:sz w:val="22"/>
          <w:szCs w:val="22"/>
          <w:shd w:val="clear" w:color="auto" w:fill="FFFF99"/>
          <w:rtl/>
        </w:rPr>
        <w:t>42א</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ראות סעיפים 17(ב1) ו-19(ב2) ו-(ב3), לעניין זכויות הנובעות מהידע, וסעיפים 17(א1), 19(ב1) ו-19א יחולו, בשינויים המחויבים ועל פי כללים שקבעה ועדת המחקר, על תכניות שאושרו לפי חוק זה ומבוצעות במסגרת הסכמים בין-לאומיים לשיתוף פעולה במחקר ופיתוח תעשייתיים שישראל צד להם.</w:t>
      </w:r>
      <w:bookmarkEnd w:id="244"/>
    </w:p>
    <w:p w14:paraId="6287D662" w14:textId="77777777" w:rsidR="00873F3A" w:rsidRDefault="00873F3A" w:rsidP="00BD3C47">
      <w:pPr>
        <w:pStyle w:val="P00"/>
        <w:spacing w:before="72"/>
        <w:ind w:left="0" w:right="1134"/>
        <w:rPr>
          <w:rStyle w:val="default"/>
          <w:rFonts w:cs="FrankRuehl" w:hint="cs"/>
          <w:rtl/>
        </w:rPr>
      </w:pPr>
      <w:r>
        <w:rPr>
          <w:lang w:val="he-IL"/>
        </w:rPr>
        <w:pict w14:anchorId="536D3C5A">
          <v:shape id="_x0000_s2172" type="#_x0000_t202" style="position:absolute;left:0;text-align:left;margin-left:470.25pt;margin-top:7.1pt;width:72.45pt;height:17.1pt;z-index:251635200" filled="f" stroked="f">
            <v:textbox style="mso-next-textbox:#_x0000_s2172" inset="1mm,0,1mm,0">
              <w:txbxContent>
                <w:p w14:paraId="34AD5563" w14:textId="77777777" w:rsidR="001A0867" w:rsidRDefault="001A0867" w:rsidP="008A649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hint="cs"/>
          <w:sz w:val="32"/>
          <w:szCs w:val="32"/>
          <w:rtl/>
        </w:rPr>
        <w:t>42</w:t>
      </w:r>
      <w:r>
        <w:rPr>
          <w:rStyle w:val="default"/>
          <w:rFonts w:cs="FrankRuehl" w:hint="cs"/>
          <w:rtl/>
        </w:rPr>
        <w:t>ב.</w:t>
      </w:r>
      <w:r>
        <w:rPr>
          <w:rStyle w:val="default"/>
          <w:rFonts w:cs="FrankRuehl"/>
          <w:rtl/>
        </w:rPr>
        <w:tab/>
      </w:r>
      <w:r w:rsidR="00BD3C47">
        <w:rPr>
          <w:rStyle w:val="default"/>
          <w:rFonts w:cs="FrankRuehl" w:hint="cs"/>
          <w:rtl/>
        </w:rPr>
        <w:t>(בוטל)</w:t>
      </w:r>
      <w:r>
        <w:rPr>
          <w:rStyle w:val="default"/>
          <w:rFonts w:cs="FrankRuehl" w:hint="cs"/>
          <w:rtl/>
        </w:rPr>
        <w:t>.</w:t>
      </w:r>
    </w:p>
    <w:p w14:paraId="10384918" w14:textId="77777777" w:rsidR="000E166E" w:rsidRPr="00661FBD" w:rsidRDefault="000E166E" w:rsidP="000E166E">
      <w:pPr>
        <w:pStyle w:val="P00"/>
        <w:spacing w:before="0"/>
        <w:ind w:left="0" w:right="1134"/>
        <w:rPr>
          <w:rStyle w:val="default"/>
          <w:rFonts w:cs="FrankRuehl" w:hint="cs"/>
          <w:vanish/>
          <w:color w:val="FF0000"/>
          <w:sz w:val="20"/>
          <w:szCs w:val="20"/>
          <w:shd w:val="clear" w:color="auto" w:fill="FFFF99"/>
          <w:rtl/>
        </w:rPr>
      </w:pPr>
      <w:bookmarkStart w:id="245" w:name="Rov150"/>
      <w:r w:rsidRPr="00661FBD">
        <w:rPr>
          <w:rStyle w:val="default"/>
          <w:rFonts w:cs="FrankRuehl" w:hint="cs"/>
          <w:vanish/>
          <w:color w:val="FF0000"/>
          <w:sz w:val="20"/>
          <w:szCs w:val="20"/>
          <w:shd w:val="clear" w:color="auto" w:fill="FFFF99"/>
          <w:rtl/>
        </w:rPr>
        <w:t>מיום 7.6.2005</w:t>
      </w:r>
    </w:p>
    <w:p w14:paraId="5A58C8E0" w14:textId="77777777" w:rsidR="000E166E" w:rsidRPr="00661FBD" w:rsidRDefault="000E166E" w:rsidP="000E166E">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3</w:t>
      </w:r>
    </w:p>
    <w:p w14:paraId="1B1F2B32" w14:textId="77777777" w:rsidR="000E166E" w:rsidRPr="00661FBD" w:rsidRDefault="000E166E" w:rsidP="000E166E">
      <w:pPr>
        <w:pStyle w:val="P00"/>
        <w:spacing w:before="0"/>
        <w:ind w:left="0" w:right="1134"/>
        <w:rPr>
          <w:rStyle w:val="default"/>
          <w:rFonts w:cs="FrankRuehl" w:hint="cs"/>
          <w:vanish/>
          <w:sz w:val="20"/>
          <w:szCs w:val="20"/>
          <w:shd w:val="clear" w:color="auto" w:fill="FFFF99"/>
          <w:rtl/>
        </w:rPr>
      </w:pPr>
      <w:hyperlink r:id="rId436" w:history="1">
        <w:r w:rsidRPr="00661FBD">
          <w:rPr>
            <w:rStyle w:val="Hyperlink"/>
            <w:rFonts w:cs="FrankRuehl" w:hint="cs"/>
            <w:vanish/>
            <w:szCs w:val="20"/>
            <w:shd w:val="clear" w:color="auto" w:fill="FFFF99"/>
            <w:rtl/>
          </w:rPr>
          <w:t>ס"ח תשס"ה מס' 1996</w:t>
        </w:r>
      </w:hyperlink>
      <w:r w:rsidRPr="00661FBD">
        <w:rPr>
          <w:rStyle w:val="default"/>
          <w:rFonts w:cs="FrankRuehl" w:hint="cs"/>
          <w:vanish/>
          <w:sz w:val="20"/>
          <w:szCs w:val="20"/>
          <w:shd w:val="clear" w:color="auto" w:fill="FFFF99"/>
          <w:rtl/>
        </w:rPr>
        <w:t xml:space="preserve"> מיום 7.4.2005 עמ' 341 (</w:t>
      </w:r>
      <w:hyperlink r:id="rId437" w:history="1">
        <w:r w:rsidRPr="00661FBD">
          <w:rPr>
            <w:rStyle w:val="Hyperlink"/>
            <w:rFonts w:cs="FrankRuehl" w:hint="cs"/>
            <w:vanish/>
            <w:szCs w:val="20"/>
            <w:shd w:val="clear" w:color="auto" w:fill="FFFF99"/>
            <w:rtl/>
          </w:rPr>
          <w:t>ה"ח 141</w:t>
        </w:r>
      </w:hyperlink>
      <w:r w:rsidRPr="00661FBD">
        <w:rPr>
          <w:rStyle w:val="default"/>
          <w:rFonts w:cs="FrankRuehl" w:hint="cs"/>
          <w:vanish/>
          <w:sz w:val="20"/>
          <w:szCs w:val="20"/>
          <w:shd w:val="clear" w:color="auto" w:fill="FFFF99"/>
          <w:rtl/>
        </w:rPr>
        <w:t>)</w:t>
      </w:r>
    </w:p>
    <w:p w14:paraId="15C8CD45" w14:textId="77777777" w:rsidR="000E166E" w:rsidRPr="00661FBD" w:rsidRDefault="000E166E" w:rsidP="000E166E">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42ב</w:t>
      </w:r>
    </w:p>
    <w:p w14:paraId="53779B12" w14:textId="77777777" w:rsidR="000E166E" w:rsidRPr="00661FBD" w:rsidRDefault="000E166E" w:rsidP="000E166E">
      <w:pPr>
        <w:pStyle w:val="P00"/>
        <w:spacing w:before="0"/>
        <w:ind w:left="0" w:right="1134"/>
        <w:rPr>
          <w:rStyle w:val="default"/>
          <w:rFonts w:cs="FrankRuehl" w:hint="cs"/>
          <w:vanish/>
          <w:sz w:val="20"/>
          <w:szCs w:val="20"/>
          <w:shd w:val="clear" w:color="auto" w:fill="FFFF99"/>
          <w:rtl/>
        </w:rPr>
      </w:pPr>
    </w:p>
    <w:p w14:paraId="2E84D490" w14:textId="77777777" w:rsidR="000E166E" w:rsidRPr="00661FBD" w:rsidRDefault="000E166E" w:rsidP="000E166E">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1.1.2011</w:t>
      </w:r>
    </w:p>
    <w:p w14:paraId="38DB55AE" w14:textId="77777777" w:rsidR="000E166E" w:rsidRPr="00661FBD" w:rsidRDefault="000E166E" w:rsidP="000E166E">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5</w:t>
      </w:r>
    </w:p>
    <w:p w14:paraId="5172C4FC" w14:textId="77777777" w:rsidR="000E166E" w:rsidRPr="00661FBD" w:rsidRDefault="000E166E" w:rsidP="000E166E">
      <w:pPr>
        <w:pStyle w:val="P00"/>
        <w:spacing w:before="0"/>
        <w:ind w:left="0" w:right="1134"/>
        <w:rPr>
          <w:rStyle w:val="default"/>
          <w:rFonts w:cs="FrankRuehl" w:hint="cs"/>
          <w:vanish/>
          <w:sz w:val="20"/>
          <w:szCs w:val="20"/>
          <w:shd w:val="clear" w:color="auto" w:fill="FFFF99"/>
          <w:rtl/>
        </w:rPr>
      </w:pPr>
      <w:hyperlink r:id="rId438" w:history="1">
        <w:r w:rsidRPr="00661FBD">
          <w:rPr>
            <w:rStyle w:val="Hyperlink"/>
            <w:rFonts w:cs="FrankRuehl" w:hint="cs"/>
            <w:vanish/>
            <w:szCs w:val="20"/>
            <w:shd w:val="clear" w:color="auto" w:fill="FFFF99"/>
            <w:rtl/>
          </w:rPr>
          <w:t>ס"ח תשע"א מס' 2271</w:t>
        </w:r>
      </w:hyperlink>
      <w:r w:rsidRPr="00661FBD">
        <w:rPr>
          <w:rStyle w:val="default"/>
          <w:rFonts w:cs="FrankRuehl" w:hint="cs"/>
          <w:vanish/>
          <w:sz w:val="20"/>
          <w:szCs w:val="20"/>
          <w:shd w:val="clear" w:color="auto" w:fill="FFFF99"/>
          <w:rtl/>
        </w:rPr>
        <w:t xml:space="preserve"> מיום 6.1.2011 עמ' 152 (</w:t>
      </w:r>
      <w:hyperlink r:id="rId439" w:history="1">
        <w:r w:rsidRPr="00661FBD">
          <w:rPr>
            <w:rStyle w:val="Hyperlink"/>
            <w:rFonts w:cs="FrankRuehl" w:hint="cs"/>
            <w:vanish/>
            <w:szCs w:val="20"/>
            <w:shd w:val="clear" w:color="auto" w:fill="FFFF99"/>
            <w:rtl/>
          </w:rPr>
          <w:t>ה"ח 541</w:t>
        </w:r>
      </w:hyperlink>
      <w:r w:rsidRPr="00661FBD">
        <w:rPr>
          <w:rStyle w:val="default"/>
          <w:rFonts w:cs="FrankRuehl" w:hint="cs"/>
          <w:vanish/>
          <w:sz w:val="20"/>
          <w:szCs w:val="20"/>
          <w:shd w:val="clear" w:color="auto" w:fill="FFFF99"/>
          <w:rtl/>
        </w:rPr>
        <w:t>)</w:t>
      </w:r>
    </w:p>
    <w:p w14:paraId="3AFBCA0B" w14:textId="77777777" w:rsidR="000E166E" w:rsidRPr="00661FBD" w:rsidRDefault="000E166E" w:rsidP="000E166E">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42ב.</w:t>
      </w: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הוראות סעיפים</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הוראות סעיפים 17(ב1) ו-19(ב2) ו-(ב3), לעניין זכויות הנובעות מהידע, וסעיפים</w:t>
      </w:r>
      <w:r w:rsidRPr="00661FBD">
        <w:rPr>
          <w:rStyle w:val="default"/>
          <w:rFonts w:cs="FrankRuehl" w:hint="cs"/>
          <w:vanish/>
          <w:sz w:val="22"/>
          <w:szCs w:val="22"/>
          <w:shd w:val="clear" w:color="auto" w:fill="FFFF99"/>
          <w:rtl/>
        </w:rPr>
        <w:t xml:space="preserve"> 17(א) ו-(ג), 19(ב1) ו-19א יחולו, בשינויים המחויבים, ועל פי כללים שקבעה ועדת המחקר, על תכניות שאושרו לפי חוק זה, המבוצעות במסגרת התקשרות לשיתוף פעולה בין מקבל האישור לבין חברה רב-לאומית לצורך ביצוע השקעות משותפות במחקר ופיתוח תעשייתי.</w:t>
      </w:r>
    </w:p>
    <w:p w14:paraId="6882E14F"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p>
    <w:p w14:paraId="000A8153" w14:textId="77777777" w:rsidR="008A6495" w:rsidRPr="00661FBD" w:rsidRDefault="008A6495" w:rsidP="008A649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E0FF6AA"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576A35D"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hyperlink r:id="rId44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4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365F277"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42ב</w:t>
      </w:r>
    </w:p>
    <w:p w14:paraId="1913843E" w14:textId="77777777" w:rsidR="008A6495" w:rsidRPr="00661FBD" w:rsidRDefault="008A6495" w:rsidP="008A649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1CC4FD2A" w14:textId="77777777" w:rsidR="008A6495" w:rsidRPr="00661FBD" w:rsidRDefault="008A6495" w:rsidP="008A6495">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הוראות מיוחדות בנוגע לתכניות במסגרת התקשרות עם חברה רב-לאומית</w:t>
      </w:r>
    </w:p>
    <w:p w14:paraId="4C310867" w14:textId="77777777" w:rsidR="008A6495" w:rsidRPr="008A6495" w:rsidRDefault="008A6495" w:rsidP="008A6495">
      <w:pPr>
        <w:pStyle w:val="P00"/>
        <w:spacing w:before="0"/>
        <w:ind w:left="0" w:right="1134"/>
        <w:rPr>
          <w:rStyle w:val="default"/>
          <w:rFonts w:cs="FrankRuehl" w:hint="cs"/>
          <w:strike/>
          <w:sz w:val="2"/>
          <w:szCs w:val="2"/>
          <w:rtl/>
        </w:rPr>
      </w:pPr>
      <w:r w:rsidRPr="00661FBD">
        <w:rPr>
          <w:rStyle w:val="default"/>
          <w:rFonts w:cs="FrankRuehl" w:hint="cs"/>
          <w:strike/>
          <w:vanish/>
          <w:sz w:val="22"/>
          <w:szCs w:val="22"/>
          <w:shd w:val="clear" w:color="auto" w:fill="FFFF99"/>
          <w:rtl/>
        </w:rPr>
        <w:t>42ב.</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הוראות סעיפים 17(ב1) ו-19(ב2) ו-(ב3), לעניין זכויות הנובעות מהידע, וסעיפים 17(א) ו-(ג), 19(ב1) ו-19א יחולו, בשינויים המחויבים, ועל פי כללים שקבעה ועדת המחקר, על תכניות שאושרו לפי חוק זה, המבוצעות במסגרת התקשרות לשיתוף פעולה בין מקבל האישור לבין חברה רב-לאומית לצורך ביצוע השקעות משותפות במחקר ופיתוח תעשייתי.</w:t>
      </w:r>
      <w:bookmarkEnd w:id="245"/>
    </w:p>
    <w:p w14:paraId="101C3096" w14:textId="77777777" w:rsidR="00873F3A" w:rsidRDefault="00873F3A">
      <w:pPr>
        <w:pStyle w:val="medium2-header"/>
        <w:keepLines w:val="0"/>
        <w:spacing w:before="72"/>
        <w:ind w:left="0" w:right="1134"/>
        <w:rPr>
          <w:rFonts w:cs="FrankRuehl"/>
          <w:noProof/>
          <w:rtl/>
        </w:rPr>
      </w:pPr>
      <w:bookmarkStart w:id="246" w:name="med12"/>
      <w:bookmarkEnd w:id="246"/>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ח</w:t>
      </w:r>
      <w:r>
        <w:rPr>
          <w:rFonts w:cs="FrankRuehl" w:hint="cs"/>
          <w:noProof/>
          <w:rtl/>
        </w:rPr>
        <w:t xml:space="preserve">': </w:t>
      </w:r>
      <w:r>
        <w:rPr>
          <w:rFonts w:cs="FrankRuehl"/>
          <w:noProof/>
          <w:rtl/>
        </w:rPr>
        <w:t>ה</w:t>
      </w:r>
      <w:r>
        <w:rPr>
          <w:rFonts w:cs="FrankRuehl" w:hint="cs"/>
          <w:noProof/>
          <w:rtl/>
        </w:rPr>
        <w:t>וראות כלליות</w:t>
      </w:r>
    </w:p>
    <w:p w14:paraId="2480A3D0" w14:textId="77777777" w:rsidR="00873F3A" w:rsidRDefault="00873F3A" w:rsidP="009D7A78">
      <w:pPr>
        <w:pStyle w:val="P00"/>
        <w:spacing w:before="72"/>
        <w:ind w:left="0" w:right="1134"/>
        <w:rPr>
          <w:rStyle w:val="default"/>
          <w:rFonts w:cs="FrankRuehl" w:hint="cs"/>
          <w:rtl/>
        </w:rPr>
      </w:pPr>
      <w:bookmarkStart w:id="247" w:name="Seif21"/>
      <w:bookmarkEnd w:id="247"/>
      <w:r>
        <w:rPr>
          <w:lang w:val="he-IL"/>
        </w:rPr>
        <w:pict w14:anchorId="20B1333F">
          <v:rect id="_x0000_s2142" style="position:absolute;left:0;text-align:left;margin-left:470.7pt;margin-top:8.05pt;width:68.85pt;height:53.2pt;z-index:251588096" o:allowincell="f" filled="f" stroked="f" strokecolor="lime" strokeweight=".25pt">
            <v:textbox inset="0,0,0,0">
              <w:txbxContent>
                <w:p w14:paraId="4EB104A5" w14:textId="77777777" w:rsidR="001A0867" w:rsidRDefault="001A0867">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ה</w:t>
                  </w:r>
                  <w:r>
                    <w:rPr>
                      <w:rFonts w:cs="Miriam"/>
                      <w:sz w:val="18"/>
                      <w:szCs w:val="18"/>
                      <w:rtl/>
                    </w:rPr>
                    <w:t xml:space="preserve"> </w:t>
                  </w:r>
                  <w:r>
                    <w:rPr>
                      <w:rFonts w:cs="Miriam" w:hint="cs"/>
                      <w:sz w:val="18"/>
                      <w:szCs w:val="18"/>
                      <w:rtl/>
                    </w:rPr>
                    <w:t>ל</w:t>
                  </w:r>
                  <w:r>
                    <w:rPr>
                      <w:rFonts w:cs="Miriam"/>
                      <w:sz w:val="18"/>
                      <w:szCs w:val="18"/>
                      <w:rtl/>
                    </w:rPr>
                    <w:t>ה</w:t>
                  </w:r>
                  <w:r>
                    <w:rPr>
                      <w:rFonts w:cs="Miriam" w:hint="cs"/>
                      <w:sz w:val="18"/>
                      <w:szCs w:val="18"/>
                      <w:rtl/>
                    </w:rPr>
                    <w:t>מציא</w:t>
                  </w:r>
                </w:p>
                <w:p w14:paraId="780C1843" w14:textId="77777777" w:rsidR="001A0867" w:rsidRDefault="001A0867">
                  <w:pPr>
                    <w:spacing w:line="160" w:lineRule="exact"/>
                    <w:jc w:val="left"/>
                    <w:rPr>
                      <w:rFonts w:cs="Miriam"/>
                      <w:sz w:val="18"/>
                      <w:szCs w:val="18"/>
                      <w:rtl/>
                    </w:rPr>
                  </w:pPr>
                  <w:r>
                    <w:rPr>
                      <w:rFonts w:cs="Miriam"/>
                      <w:sz w:val="18"/>
                      <w:szCs w:val="18"/>
                      <w:rtl/>
                    </w:rPr>
                    <w:t>י</w:t>
                  </w:r>
                  <w:r>
                    <w:rPr>
                      <w:rFonts w:cs="Miriam" w:hint="cs"/>
                      <w:sz w:val="18"/>
                      <w:szCs w:val="18"/>
                      <w:rtl/>
                    </w:rPr>
                    <w:t>ד</w:t>
                  </w:r>
                  <w:r>
                    <w:rPr>
                      <w:rFonts w:cs="Miriam"/>
                      <w:sz w:val="18"/>
                      <w:szCs w:val="18"/>
                      <w:rtl/>
                    </w:rPr>
                    <w:t>י</w:t>
                  </w:r>
                  <w:r>
                    <w:rPr>
                      <w:rFonts w:cs="Miriam" w:hint="cs"/>
                      <w:sz w:val="18"/>
                      <w:szCs w:val="18"/>
                      <w:rtl/>
                    </w:rPr>
                    <w:t>ע</w:t>
                  </w:r>
                  <w:r>
                    <w:rPr>
                      <w:rFonts w:cs="Miriam"/>
                      <w:sz w:val="18"/>
                      <w:szCs w:val="18"/>
                      <w:rtl/>
                    </w:rPr>
                    <w:t>ו</w:t>
                  </w:r>
                  <w:r>
                    <w:rPr>
                      <w:rFonts w:cs="Miriam" w:hint="cs"/>
                      <w:sz w:val="18"/>
                      <w:szCs w:val="18"/>
                      <w:rtl/>
                    </w:rPr>
                    <w:t>ת</w:t>
                  </w:r>
                </w:p>
                <w:p w14:paraId="030BB8E1" w14:textId="77777777" w:rsidR="001A0867" w:rsidRDefault="001A0867">
                  <w:pPr>
                    <w:spacing w:line="160" w:lineRule="exact"/>
                    <w:jc w:val="left"/>
                    <w:rPr>
                      <w:rFonts w:cs="Miriam" w:hint="cs"/>
                      <w:noProof/>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p w14:paraId="73C050FF" w14:textId="77777777" w:rsidR="001A0867" w:rsidRDefault="001A0867" w:rsidP="008A649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43.</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ן לו</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ימציא </w:t>
      </w:r>
      <w:r w:rsidR="009D7A78">
        <w:rPr>
          <w:rStyle w:val="default"/>
          <w:rFonts w:cs="FrankRuehl" w:hint="cs"/>
          <w:rtl/>
        </w:rPr>
        <w:t>למנהל הכללי של הרשות</w:t>
      </w:r>
      <w:r>
        <w:rPr>
          <w:rStyle w:val="default"/>
          <w:rFonts w:cs="FrankRuehl" w:hint="cs"/>
          <w:rtl/>
        </w:rPr>
        <w:t>, בהתאם לדרישתו ובתוך פרק הזמן שיקבע, ידיעות, מסמכים וראיות אחרות בקשר לביצוע התכנית המאושרת, לקיום תנאי האישור לקביעת שיעור ההטבות ולקביעת החיוב בתמלוגים ושיעורם.</w:t>
      </w:r>
    </w:p>
    <w:p w14:paraId="76193AAD" w14:textId="77777777" w:rsidR="008A6495" w:rsidRPr="00661FBD" w:rsidRDefault="008A6495" w:rsidP="008A6495">
      <w:pPr>
        <w:pStyle w:val="P22"/>
        <w:spacing w:before="0"/>
        <w:ind w:left="0" w:right="1134"/>
        <w:rPr>
          <w:rStyle w:val="default"/>
          <w:rFonts w:cs="FrankRuehl" w:hint="cs"/>
          <w:vanish/>
          <w:color w:val="FF0000"/>
          <w:sz w:val="20"/>
          <w:szCs w:val="20"/>
          <w:shd w:val="clear" w:color="auto" w:fill="FFFF99"/>
          <w:rtl/>
        </w:rPr>
      </w:pPr>
      <w:bookmarkStart w:id="248" w:name="Rov196"/>
      <w:r w:rsidRPr="00661FBD">
        <w:rPr>
          <w:rStyle w:val="default"/>
          <w:rFonts w:cs="FrankRuehl" w:hint="cs"/>
          <w:vanish/>
          <w:color w:val="FF0000"/>
          <w:sz w:val="20"/>
          <w:szCs w:val="20"/>
          <w:shd w:val="clear" w:color="auto" w:fill="FFFF99"/>
          <w:rtl/>
        </w:rPr>
        <w:t>מיום 1.4.2003</w:t>
      </w:r>
    </w:p>
    <w:p w14:paraId="40ECF011" w14:textId="77777777" w:rsidR="008A6495" w:rsidRPr="00661FBD" w:rsidRDefault="008A6495" w:rsidP="008A6495">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CC28155"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hyperlink r:id="rId44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44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2CE88CD2" w14:textId="77777777" w:rsidR="008A6495" w:rsidRPr="00661FBD" w:rsidRDefault="008A6495" w:rsidP="008A6495">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43.</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ן לו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ימציא לראש המינהל, בהתאם לדרישתו </w:t>
      </w:r>
      <w:r w:rsidRPr="00661FBD">
        <w:rPr>
          <w:rStyle w:val="default"/>
          <w:rFonts w:cs="FrankRuehl" w:hint="cs"/>
          <w:vanish/>
          <w:sz w:val="22"/>
          <w:szCs w:val="22"/>
          <w:u w:val="single"/>
          <w:shd w:val="clear" w:color="auto" w:fill="FFFF99"/>
          <w:rtl/>
        </w:rPr>
        <w:t>ובתוך פרק הזמן שיקבע</w:t>
      </w:r>
      <w:r w:rsidRPr="00661FBD">
        <w:rPr>
          <w:rStyle w:val="default"/>
          <w:rFonts w:cs="FrankRuehl" w:hint="cs"/>
          <w:vanish/>
          <w:sz w:val="22"/>
          <w:szCs w:val="22"/>
          <w:shd w:val="clear" w:color="auto" w:fill="FFFF99"/>
          <w:rtl/>
        </w:rPr>
        <w:t xml:space="preserve">, ידיעות, מסמכים וראיות אחרות בקשר לביצוע התכנית המאושרת, לקיום תנאי האישור </w:t>
      </w:r>
      <w:r w:rsidRPr="00661FBD">
        <w:rPr>
          <w:rStyle w:val="default"/>
          <w:rFonts w:cs="FrankRuehl" w:hint="cs"/>
          <w:strike/>
          <w:vanish/>
          <w:sz w:val="22"/>
          <w:szCs w:val="22"/>
          <w:shd w:val="clear" w:color="auto" w:fill="FFFF99"/>
          <w:rtl/>
        </w:rPr>
        <w:t>ולקביעת שיעור ההטבות</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לקביעת שיעור ההטבות ולקביעת החיוב בתמלוגים ושיעורם</w:t>
      </w:r>
      <w:r w:rsidRPr="00661FBD">
        <w:rPr>
          <w:rStyle w:val="default"/>
          <w:rFonts w:cs="FrankRuehl" w:hint="cs"/>
          <w:vanish/>
          <w:sz w:val="22"/>
          <w:szCs w:val="22"/>
          <w:shd w:val="clear" w:color="auto" w:fill="FFFF99"/>
          <w:rtl/>
        </w:rPr>
        <w:t>.</w:t>
      </w:r>
    </w:p>
    <w:p w14:paraId="706F2030"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p>
    <w:p w14:paraId="7232D1B6" w14:textId="77777777" w:rsidR="008A6495" w:rsidRPr="00661FBD" w:rsidRDefault="008A6495" w:rsidP="008A649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2A4321F"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023A49C"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hyperlink r:id="rId44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4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26EA3E0" w14:textId="77777777" w:rsidR="008A6495" w:rsidRPr="008A6495" w:rsidRDefault="008A6495" w:rsidP="008A6495">
      <w:pPr>
        <w:pStyle w:val="P0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43.</w:t>
      </w:r>
      <w:r w:rsidRPr="00661FBD">
        <w:rPr>
          <w:rStyle w:val="default"/>
          <w:rFonts w:cs="FrankRuehl"/>
          <w:vanish/>
          <w:sz w:val="22"/>
          <w:szCs w:val="22"/>
          <w:shd w:val="clear" w:color="auto" w:fill="FFFF99"/>
          <w:rtl/>
        </w:rPr>
        <w:tab/>
        <w:t>מ</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ן לו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ש</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ימציא </w:t>
      </w:r>
      <w:r w:rsidRPr="00661FBD">
        <w:rPr>
          <w:rStyle w:val="default"/>
          <w:rFonts w:cs="FrankRuehl" w:hint="cs"/>
          <w:strike/>
          <w:vanish/>
          <w:sz w:val="22"/>
          <w:szCs w:val="22"/>
          <w:shd w:val="clear" w:color="auto" w:fill="FFFF99"/>
          <w:rtl/>
        </w:rPr>
        <w:t>לראש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למנהל הכללי של הרשות</w:t>
      </w:r>
      <w:r w:rsidRPr="00661FBD">
        <w:rPr>
          <w:rStyle w:val="default"/>
          <w:rFonts w:cs="FrankRuehl" w:hint="cs"/>
          <w:vanish/>
          <w:sz w:val="22"/>
          <w:szCs w:val="22"/>
          <w:shd w:val="clear" w:color="auto" w:fill="FFFF99"/>
          <w:rtl/>
        </w:rPr>
        <w:t>, בהתאם לדרישתו ובתוך פרק הזמן שיקבע, ידיעות, מסמכים וראיות אחרות בקשר לביצוע התכנית המאושרת, לקיום תנאי האישור לקביעת שיעור ההטבות ולקביעת החיוב בתמלוגים ושיעורם.</w:t>
      </w:r>
      <w:bookmarkEnd w:id="248"/>
    </w:p>
    <w:p w14:paraId="2991B2DA" w14:textId="77777777" w:rsidR="008A6495" w:rsidRDefault="008A6495">
      <w:pPr>
        <w:pStyle w:val="P00"/>
        <w:spacing w:before="72"/>
        <w:ind w:left="0" w:right="1134"/>
        <w:rPr>
          <w:rStyle w:val="default"/>
          <w:rFonts w:cs="FrankRuehl" w:hint="cs"/>
          <w:rtl/>
        </w:rPr>
      </w:pPr>
    </w:p>
    <w:p w14:paraId="55870CF1" w14:textId="77777777" w:rsidR="00873F3A" w:rsidRDefault="00873F3A">
      <w:pPr>
        <w:pStyle w:val="P00"/>
        <w:spacing w:before="72"/>
        <w:ind w:left="0" w:right="1134"/>
        <w:rPr>
          <w:rStyle w:val="default"/>
          <w:rFonts w:cs="FrankRuehl"/>
          <w:rtl/>
        </w:rPr>
      </w:pPr>
      <w:bookmarkStart w:id="249" w:name="Seif22"/>
      <w:bookmarkEnd w:id="249"/>
      <w:r>
        <w:rPr>
          <w:lang w:val="he-IL"/>
        </w:rPr>
        <w:pict w14:anchorId="4907B69A">
          <v:rect id="_x0000_s2143" style="position:absolute;left:0;text-align:left;margin-left:464.5pt;margin-top:8.05pt;width:75.05pt;height:21.05pt;z-index:251589120" o:allowincell="f" filled="f" stroked="f" strokecolor="lime" strokeweight=".25pt">
            <v:textbox inset="0,0,0,0">
              <w:txbxContent>
                <w:p w14:paraId="250E2105" w14:textId="77777777" w:rsidR="001A0867" w:rsidRDefault="001A0867">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ה</w:t>
                  </w:r>
                  <w:r>
                    <w:rPr>
                      <w:rFonts w:cs="Miriam"/>
                      <w:sz w:val="18"/>
                      <w:szCs w:val="18"/>
                      <w:rtl/>
                    </w:rPr>
                    <w:t>ו</w:t>
                  </w:r>
                  <w:r>
                    <w:rPr>
                      <w:rFonts w:cs="Miriam" w:hint="cs"/>
                      <w:sz w:val="18"/>
                      <w:szCs w:val="18"/>
                      <w:rtl/>
                    </w:rPr>
                    <w:t xml:space="preserve">ראות </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ל</w:t>
                  </w:r>
                  <w:r>
                    <w:rPr>
                      <w:rFonts w:cs="Miriam"/>
                      <w:sz w:val="18"/>
                      <w:szCs w:val="18"/>
                      <w:rtl/>
                    </w:rPr>
                    <w:t>ה</w:t>
                  </w:r>
                  <w:r>
                    <w:rPr>
                      <w:rFonts w:cs="Miriam" w:hint="cs"/>
                      <w:sz w:val="18"/>
                      <w:szCs w:val="18"/>
                      <w:rtl/>
                    </w:rPr>
                    <w:t xml:space="preserve">טבות </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חוק זה יחולו על אף האמור בכל חיקוק אחר; שום הטבה לא תינתן אלא אם כן קוימו ההוראות של חוק זה, של התקנות והכל</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תקנו על פיו, של התכנית המאושרת ושל כל תנאי מתנאי האישור והמבקש הוכיח כי הו</w:t>
      </w:r>
      <w:r>
        <w:rPr>
          <w:rStyle w:val="default"/>
          <w:rFonts w:cs="FrankRuehl"/>
          <w:rtl/>
        </w:rPr>
        <w:t xml:space="preserve">א </w:t>
      </w:r>
      <w:r>
        <w:rPr>
          <w:rStyle w:val="default"/>
          <w:rFonts w:cs="FrankRuehl" w:hint="cs"/>
          <w:rtl/>
        </w:rPr>
        <w:t>מנ</w:t>
      </w:r>
      <w:r>
        <w:rPr>
          <w:rStyle w:val="default"/>
          <w:rFonts w:cs="FrankRuehl"/>
          <w:rtl/>
        </w:rPr>
        <w:t>הל</w:t>
      </w:r>
      <w:r>
        <w:rPr>
          <w:rStyle w:val="default"/>
          <w:rFonts w:cs="FrankRuehl" w:hint="cs"/>
          <w:rtl/>
        </w:rPr>
        <w:t xml:space="preserve"> פ</w:t>
      </w:r>
      <w:r>
        <w:rPr>
          <w:rStyle w:val="default"/>
          <w:rFonts w:cs="FrankRuehl"/>
          <w:rtl/>
        </w:rPr>
        <w:t>נקסי</w:t>
      </w:r>
      <w:r>
        <w:rPr>
          <w:rStyle w:val="default"/>
          <w:rFonts w:cs="FrankRuehl" w:hint="cs"/>
          <w:rtl/>
        </w:rPr>
        <w:t xml:space="preserve">ם קבילים כמשמעותם בפקודת מס הכנסה, ואם היו לו עסקים אחרים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כ</w:t>
      </w:r>
      <w:r>
        <w:rPr>
          <w:rStyle w:val="default"/>
          <w:rFonts w:cs="FrankRuehl" w:hint="cs"/>
          <w:rtl/>
        </w:rPr>
        <w:t>י</w:t>
      </w:r>
      <w:r>
        <w:rPr>
          <w:rStyle w:val="default"/>
          <w:rFonts w:cs="FrankRuehl"/>
          <w:rtl/>
        </w:rPr>
        <w:t>ח</w:t>
      </w:r>
      <w:r>
        <w:rPr>
          <w:rStyle w:val="default"/>
          <w:rFonts w:cs="FrankRuehl" w:hint="cs"/>
          <w:rtl/>
        </w:rPr>
        <w:t xml:space="preserve"> כי הוא מנהל מערכת חשבונות נפרדת לענין התכנית המאושרת.</w:t>
      </w:r>
    </w:p>
    <w:p w14:paraId="390858C9" w14:textId="77777777" w:rsidR="00873F3A" w:rsidRDefault="00873F3A" w:rsidP="009D7A78">
      <w:pPr>
        <w:pStyle w:val="P00"/>
        <w:spacing w:before="72"/>
        <w:ind w:left="0" w:right="1134"/>
        <w:rPr>
          <w:rStyle w:val="default"/>
          <w:rFonts w:cs="FrankRuehl"/>
          <w:rtl/>
        </w:rPr>
      </w:pPr>
      <w:bookmarkStart w:id="250" w:name="Seif23"/>
      <w:bookmarkEnd w:id="250"/>
      <w:r>
        <w:rPr>
          <w:lang w:val="he-IL"/>
        </w:rPr>
        <w:pict w14:anchorId="47F50D0F">
          <v:rect id="_x0000_s2144" style="position:absolute;left:0;text-align:left;margin-left:464.5pt;margin-top:8.05pt;width:75.05pt;height:44pt;z-index:251590144" o:allowincell="f" filled="f" stroked="f" strokecolor="lime" strokeweight=".25pt">
            <v:textbox inset="0,0,0,0">
              <w:txbxContent>
                <w:p w14:paraId="160881D3" w14:textId="77777777" w:rsidR="001A0867" w:rsidRDefault="001A0867">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ל</w:t>
                  </w:r>
                  <w:r>
                    <w:rPr>
                      <w:rFonts w:cs="Miriam" w:hint="cs"/>
                      <w:sz w:val="18"/>
                      <w:szCs w:val="18"/>
                      <w:rtl/>
                    </w:rPr>
                    <w:t>י</w:t>
                  </w:r>
                  <w:r>
                    <w:rPr>
                      <w:rFonts w:cs="Miriam"/>
                      <w:sz w:val="18"/>
                      <w:szCs w:val="18"/>
                      <w:rtl/>
                    </w:rPr>
                    <w:t>ה</w:t>
                  </w:r>
                  <w:r>
                    <w:rPr>
                      <w:rFonts w:cs="Miriam" w:hint="cs"/>
                      <w:sz w:val="18"/>
                      <w:szCs w:val="18"/>
                      <w:rtl/>
                    </w:rPr>
                    <w:t xml:space="preserve"> </w:t>
                  </w:r>
                  <w:r>
                    <w:rPr>
                      <w:rFonts w:cs="Miriam"/>
                      <w:sz w:val="18"/>
                      <w:szCs w:val="18"/>
                      <w:rtl/>
                    </w:rPr>
                    <w:t>ו</w:t>
                  </w:r>
                  <w:r>
                    <w:rPr>
                      <w:rFonts w:cs="Miriam" w:hint="cs"/>
                      <w:sz w:val="18"/>
                      <w:szCs w:val="18"/>
                      <w:rtl/>
                    </w:rPr>
                    <w:t>ב</w:t>
                  </w:r>
                  <w:r>
                    <w:rPr>
                      <w:rFonts w:cs="Miriam"/>
                      <w:sz w:val="18"/>
                      <w:szCs w:val="18"/>
                      <w:rtl/>
                    </w:rPr>
                    <w:t>י</w:t>
                  </w:r>
                  <w:r>
                    <w:rPr>
                      <w:rFonts w:cs="Miriam" w:hint="cs"/>
                      <w:sz w:val="18"/>
                      <w:szCs w:val="18"/>
                      <w:rtl/>
                    </w:rPr>
                    <w:t>טול</w:t>
                  </w:r>
                </w:p>
                <w:p w14:paraId="5F692828" w14:textId="77777777" w:rsidR="001A0867" w:rsidRDefault="001A086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p w14:paraId="603682B0" w14:textId="77777777" w:rsidR="001A0867" w:rsidRDefault="001A0867" w:rsidP="008A649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ה</w:t>
      </w:r>
      <w:r>
        <w:rPr>
          <w:rStyle w:val="default"/>
          <w:rFonts w:cs="FrankRuehl"/>
          <w:rtl/>
        </w:rPr>
        <w:t xml:space="preserve"> </w:t>
      </w:r>
      <w:r w:rsidR="009D7A78">
        <w:rPr>
          <w:rStyle w:val="default"/>
          <w:rFonts w:cs="FrankRuehl" w:hint="cs"/>
          <w:rtl/>
        </w:rPr>
        <w:t>המנהל הכללי של הרשות</w:t>
      </w:r>
      <w:r>
        <w:rPr>
          <w:rStyle w:val="default"/>
          <w:rFonts w:cs="FrankRuehl" w:hint="cs"/>
          <w:rtl/>
        </w:rPr>
        <w:t xml:space="preserve"> כי מי שקיבל אישור ל</w:t>
      </w:r>
      <w:r>
        <w:rPr>
          <w:rStyle w:val="default"/>
          <w:rFonts w:cs="FrankRuehl"/>
          <w:rtl/>
        </w:rPr>
        <w:t>א</w:t>
      </w:r>
      <w:r>
        <w:rPr>
          <w:rStyle w:val="default"/>
          <w:rFonts w:cs="FrankRuehl" w:hint="cs"/>
          <w:rtl/>
        </w:rPr>
        <w:t xml:space="preserve"> </w:t>
      </w:r>
      <w:r>
        <w:rPr>
          <w:rStyle w:val="default"/>
          <w:rFonts w:cs="FrankRuehl"/>
          <w:rtl/>
        </w:rPr>
        <w:t>ק</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הוראה מהוראות חוק זה, או לא קיים את </w:t>
      </w:r>
      <w:r>
        <w:rPr>
          <w:rStyle w:val="default"/>
          <w:rFonts w:cs="FrankRuehl"/>
          <w:rtl/>
        </w:rPr>
        <w:t>הת</w:t>
      </w:r>
      <w:r>
        <w:rPr>
          <w:rStyle w:val="default"/>
          <w:rFonts w:cs="FrankRuehl" w:hint="cs"/>
          <w:rtl/>
        </w:rPr>
        <w:t>כנית המאושר</w:t>
      </w:r>
      <w:r>
        <w:rPr>
          <w:rStyle w:val="default"/>
          <w:rFonts w:cs="FrankRuehl"/>
          <w:rtl/>
        </w:rPr>
        <w:t>ת</w:t>
      </w:r>
      <w:r>
        <w:rPr>
          <w:rStyle w:val="default"/>
          <w:rFonts w:cs="FrankRuehl" w:hint="cs"/>
          <w:rtl/>
        </w:rPr>
        <w:t xml:space="preserve"> או</w:t>
      </w:r>
      <w:r>
        <w:rPr>
          <w:rStyle w:val="default"/>
          <w:rFonts w:cs="FrankRuehl"/>
          <w:rtl/>
        </w:rPr>
        <w:t xml:space="preserve"> </w:t>
      </w:r>
      <w:r>
        <w:rPr>
          <w:rStyle w:val="default"/>
          <w:rFonts w:cs="FrankRuehl" w:hint="cs"/>
          <w:rtl/>
        </w:rPr>
        <w:t>תנאי מתנאיה, רשאי הוא לשלוח למקבל האישור הודעה על כוונתו להציע לועדת המחקר לדון בהתליית האישור או בביטולו, לעתיד או למפרע.</w:t>
      </w:r>
    </w:p>
    <w:p w14:paraId="1042EBB1" w14:textId="77777777" w:rsidR="00873F3A" w:rsidRDefault="00873F3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הודעה כאמור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 xml:space="preserve">יף קטן (א), רשאית ועדת המחקר </w:t>
      </w:r>
      <w:r>
        <w:rPr>
          <w:rStyle w:val="default"/>
          <w:rFonts w:cs="FrankRuehl"/>
          <w:rtl/>
        </w:rPr>
        <w:t>–</w:t>
      </w:r>
    </w:p>
    <w:p w14:paraId="7258A284" w14:textId="77777777" w:rsidR="00873F3A" w:rsidRDefault="00873F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א</w:t>
      </w:r>
      <w:r>
        <w:rPr>
          <w:rStyle w:val="default"/>
          <w:rFonts w:cs="FrankRuehl" w:hint="cs"/>
          <w:rtl/>
        </w:rPr>
        <w:t>ת המש</w:t>
      </w:r>
      <w:r>
        <w:rPr>
          <w:rStyle w:val="default"/>
          <w:rFonts w:cs="FrankRuehl"/>
          <w:rtl/>
        </w:rPr>
        <w:t>ך</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צ</w:t>
      </w:r>
      <w:r>
        <w:rPr>
          <w:rStyle w:val="default"/>
          <w:rFonts w:cs="FrankRuehl" w:hint="cs"/>
          <w:rtl/>
        </w:rPr>
        <w:t>ו</w:t>
      </w:r>
      <w:r>
        <w:rPr>
          <w:rStyle w:val="default"/>
          <w:rFonts w:cs="FrankRuehl"/>
          <w:rtl/>
        </w:rPr>
        <w:t>ע</w:t>
      </w:r>
      <w:r>
        <w:rPr>
          <w:rStyle w:val="default"/>
          <w:rFonts w:cs="FrankRuehl" w:hint="cs"/>
          <w:rtl/>
        </w:rPr>
        <w:t>ה של התכנית המאושרת, בתנאים או ללא תנאים נו</w:t>
      </w:r>
      <w:r>
        <w:rPr>
          <w:rStyle w:val="default"/>
          <w:rFonts w:cs="FrankRuehl"/>
          <w:rtl/>
        </w:rPr>
        <w:t>ספ</w:t>
      </w:r>
      <w:r>
        <w:rPr>
          <w:rStyle w:val="default"/>
          <w:rFonts w:cs="FrankRuehl" w:hint="cs"/>
          <w:rtl/>
        </w:rPr>
        <w:t>ים</w:t>
      </w:r>
      <w:r>
        <w:rPr>
          <w:rStyle w:val="default"/>
          <w:rFonts w:cs="FrankRuehl"/>
          <w:rtl/>
        </w:rPr>
        <w:t>;</w:t>
      </w:r>
    </w:p>
    <w:p w14:paraId="4D5F8B27" w14:textId="77777777" w:rsidR="00873F3A" w:rsidRDefault="00873F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ת</w:t>
      </w:r>
      <w:r>
        <w:rPr>
          <w:rStyle w:val="default"/>
          <w:rFonts w:cs="FrankRuehl" w:hint="cs"/>
          <w:rtl/>
        </w:rPr>
        <w:t xml:space="preserve"> את האישור או לבטלו, לעתיד או למפרע;</w:t>
      </w:r>
    </w:p>
    <w:p w14:paraId="656A31E7" w14:textId="77777777" w:rsidR="00873F3A" w:rsidRDefault="00873F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כ</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טבות עד לבירור נוסף;</w:t>
      </w:r>
    </w:p>
    <w:p w14:paraId="360969D9" w14:textId="77777777" w:rsidR="00873F3A" w:rsidRDefault="00873F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ר</w:t>
      </w:r>
      <w:r>
        <w:rPr>
          <w:rStyle w:val="default"/>
          <w:rFonts w:cs="FrankRuehl"/>
          <w:rtl/>
        </w:rPr>
        <w:t>ו</w:t>
      </w:r>
      <w:r>
        <w:rPr>
          <w:rStyle w:val="default"/>
          <w:rFonts w:cs="FrankRuehl" w:hint="cs"/>
          <w:rtl/>
        </w:rPr>
        <w:t>ש</w:t>
      </w:r>
      <w:r>
        <w:rPr>
          <w:rStyle w:val="default"/>
          <w:rFonts w:cs="FrankRuehl"/>
          <w:rtl/>
        </w:rPr>
        <w:t xml:space="preserve"> </w:t>
      </w:r>
      <w:r>
        <w:rPr>
          <w:rStyle w:val="default"/>
          <w:rFonts w:cs="FrankRuehl" w:hint="cs"/>
          <w:rtl/>
        </w:rPr>
        <w:t>החזרת הטבות שניתנו;</w:t>
      </w:r>
    </w:p>
    <w:p w14:paraId="222E7822" w14:textId="77777777" w:rsidR="00873F3A" w:rsidRDefault="00873F3A">
      <w:pPr>
        <w:pStyle w:val="P22"/>
        <w:spacing w:before="72"/>
        <w:ind w:left="1021" w:right="1134"/>
        <w:rPr>
          <w:rStyle w:val="default"/>
          <w:rFonts w:cs="FrankRuehl" w:hint="cs"/>
          <w:rtl/>
        </w:rPr>
      </w:pPr>
      <w:r>
        <w:rPr>
          <w:lang w:val="he-IL"/>
        </w:rPr>
        <w:pict w14:anchorId="1F02CD7F">
          <v:shape id="_x0000_s2145" type="#_x0000_t202" style="position:absolute;left:0;text-align:left;margin-left:476.7pt;margin-top:3.4pt;width:1in;height:24pt;z-index:251628032" filled="f" stroked="f">
            <v:textbox>
              <w:txbxContent>
                <w:p w14:paraId="1186CC64" w14:textId="77777777" w:rsidR="001A0867" w:rsidRDefault="001A0867">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 תשס"ג-2002</w:t>
                  </w:r>
                </w:p>
              </w:txbxContent>
            </v:textbox>
            <w10:anchorlock/>
          </v:shape>
        </w:pict>
      </w: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נוע או לעכב מתן הטבות בכל תכנית אחרת שהגיש מקבל האישור על פי חוק זה.</w:t>
      </w:r>
    </w:p>
    <w:p w14:paraId="6BC38312"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51" w:name="Rov197"/>
      <w:r w:rsidRPr="00661FBD">
        <w:rPr>
          <w:rStyle w:val="default"/>
          <w:rFonts w:cs="FrankRuehl" w:hint="cs"/>
          <w:vanish/>
          <w:color w:val="FF0000"/>
          <w:sz w:val="20"/>
          <w:szCs w:val="20"/>
          <w:shd w:val="clear" w:color="auto" w:fill="FFFF99"/>
          <w:rtl/>
        </w:rPr>
        <w:t>מיום 3.8.1995</w:t>
      </w:r>
    </w:p>
    <w:p w14:paraId="468837C2"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72CFEECE"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46"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385 (</w:t>
      </w:r>
      <w:hyperlink r:id="rId447"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2E09532B"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סעיף 45</w:t>
      </w:r>
    </w:p>
    <w:p w14:paraId="36C855B0" w14:textId="77777777" w:rsidR="00873F3A" w:rsidRPr="00661FBD" w:rsidRDefault="00873F3A">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3E8C1C33"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45.</w:t>
      </w:r>
      <w:r w:rsidRPr="00661FBD">
        <w:rPr>
          <w:rStyle w:val="default"/>
          <w:rFonts w:cs="FrankRuehl" w:hint="cs"/>
          <w:strike/>
          <w:vanish/>
          <w:sz w:val="22"/>
          <w:szCs w:val="22"/>
          <w:shd w:val="clear" w:color="auto" w:fill="FFFF99"/>
          <w:rtl/>
        </w:rPr>
        <w:tab/>
        <w:t>(א)</w:t>
      </w:r>
      <w:r w:rsidRPr="00661FBD">
        <w:rPr>
          <w:rStyle w:val="default"/>
          <w:rFonts w:cs="FrankRuehl" w:hint="cs"/>
          <w:strike/>
          <w:vanish/>
          <w:sz w:val="22"/>
          <w:szCs w:val="22"/>
          <w:shd w:val="clear" w:color="auto" w:fill="FFFF99"/>
          <w:rtl/>
        </w:rPr>
        <w:tab/>
        <w:t>ראה ראש המינהל כי מי שקיבל אישור לא קיים הוראה מהוראות חוק זה או התקנות או הכללים שהותקנו על פיו, או לא קיים את התכנית המאושרת או תנאי מתנאי האישור, רשאי ראש המינהל לשלוח לו התראה ובה ארכה של שלושים ימים לביצוע המוטל עליו כאמור.</w:t>
      </w:r>
    </w:p>
    <w:p w14:paraId="2022B383"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 xml:space="preserve">מי שקיבל התראה רשאי לבקש מאת ראש המינהל, בכתב מנומק, ארכה נוספת. </w:t>
      </w:r>
    </w:p>
    <w:p w14:paraId="6E4D5A0A"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 xml:space="preserve">סירב ראש המינהל להעניק ארכה נוספת כמבוקש, או לא קיים מקבל האישור את המוטל עליו במועד שנקבע לו, יודיע ראש המינהל על כך לוועדת המחקר, והיא רשאית להחליט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p>
    <w:p w14:paraId="28842D57"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(1)</w:t>
      </w:r>
      <w:r w:rsidRPr="00661FBD">
        <w:rPr>
          <w:rStyle w:val="default"/>
          <w:rFonts w:cs="FrankRuehl" w:hint="cs"/>
          <w:strike/>
          <w:vanish/>
          <w:sz w:val="22"/>
          <w:szCs w:val="22"/>
          <w:shd w:val="clear" w:color="auto" w:fill="FFFF99"/>
          <w:rtl/>
        </w:rPr>
        <w:tab/>
        <w:t>לאשר את המשך ביצועה של התכנית המאושרת, בתנאים או ללא תנאים נוספים;</w:t>
      </w:r>
    </w:p>
    <w:p w14:paraId="71CC383F"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(2)</w:t>
      </w:r>
      <w:r w:rsidRPr="00661FBD">
        <w:rPr>
          <w:rStyle w:val="default"/>
          <w:rFonts w:cs="FrankRuehl" w:hint="cs"/>
          <w:strike/>
          <w:vanish/>
          <w:sz w:val="22"/>
          <w:szCs w:val="22"/>
          <w:shd w:val="clear" w:color="auto" w:fill="FFFF99"/>
          <w:rtl/>
        </w:rPr>
        <w:tab/>
        <w:t>להתלות את האישור או לבטלו, לעתיד או למפרע;</w:t>
      </w:r>
    </w:p>
    <w:p w14:paraId="4296BA54"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(3)</w:t>
      </w:r>
      <w:r w:rsidRPr="00661FBD">
        <w:rPr>
          <w:rStyle w:val="default"/>
          <w:rFonts w:cs="FrankRuehl" w:hint="cs"/>
          <w:strike/>
          <w:vanish/>
          <w:sz w:val="22"/>
          <w:szCs w:val="22"/>
          <w:shd w:val="clear" w:color="auto" w:fill="FFFF99"/>
          <w:rtl/>
        </w:rPr>
        <w:tab/>
        <w:t>לעכב הטבות עד לבירור נוסף;</w:t>
      </w:r>
    </w:p>
    <w:p w14:paraId="2B7702A8" w14:textId="77777777" w:rsidR="00873F3A" w:rsidRPr="00661FBD" w:rsidRDefault="00873F3A">
      <w:pPr>
        <w:pStyle w:val="P00"/>
        <w:spacing w:before="0"/>
        <w:ind w:left="1021" w:right="1134"/>
        <w:rPr>
          <w:rStyle w:val="default"/>
          <w:rFonts w:cs="FrankRuehl" w:hint="cs"/>
          <w:strike/>
          <w:vanish/>
          <w:sz w:val="22"/>
          <w:szCs w:val="22"/>
          <w:shd w:val="clear" w:color="auto" w:fill="FFFF99"/>
          <w:rtl/>
        </w:rPr>
      </w:pPr>
      <w:r w:rsidRPr="00661FBD">
        <w:rPr>
          <w:rStyle w:val="default"/>
          <w:rFonts w:cs="FrankRuehl" w:hint="cs"/>
          <w:strike/>
          <w:vanish/>
          <w:sz w:val="22"/>
          <w:szCs w:val="22"/>
          <w:shd w:val="clear" w:color="auto" w:fill="FFFF99"/>
          <w:rtl/>
        </w:rPr>
        <w:t>(4)</w:t>
      </w:r>
      <w:r w:rsidRPr="00661FBD">
        <w:rPr>
          <w:rStyle w:val="default"/>
          <w:rFonts w:cs="FrankRuehl" w:hint="cs"/>
          <w:strike/>
          <w:vanish/>
          <w:sz w:val="22"/>
          <w:szCs w:val="22"/>
          <w:shd w:val="clear" w:color="auto" w:fill="FFFF99"/>
          <w:rtl/>
        </w:rPr>
        <w:tab/>
        <w:t>לדרוש החזרת הטבות שניתנו.</w:t>
      </w:r>
    </w:p>
    <w:p w14:paraId="0FADAE37"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(ד)</w:t>
      </w:r>
      <w:r w:rsidRPr="00661FBD">
        <w:rPr>
          <w:rStyle w:val="default"/>
          <w:rFonts w:cs="FrankRuehl" w:hint="cs"/>
          <w:strike/>
          <w:vanish/>
          <w:sz w:val="22"/>
          <w:szCs w:val="22"/>
          <w:shd w:val="clear" w:color="auto" w:fill="FFFF99"/>
          <w:rtl/>
        </w:rPr>
        <w:tab/>
        <w:t>הוגש על החלטת ועדת המחקר ערר כאמור בסעיף 23, יעוכב ביצע ההחלטה עד יום מתן ההחלטה בערר.</w:t>
      </w:r>
    </w:p>
    <w:p w14:paraId="15013CE3"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p>
    <w:p w14:paraId="6B89A030" w14:textId="77777777" w:rsidR="00873F3A" w:rsidRPr="00661FBD" w:rsidRDefault="00873F3A" w:rsidP="008A6495">
      <w:pPr>
        <w:pStyle w:val="P22"/>
        <w:spacing w:before="0"/>
        <w:ind w:left="1021"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19D33578" w14:textId="77777777" w:rsidR="00873F3A" w:rsidRPr="00661FBD" w:rsidRDefault="00873F3A" w:rsidP="008A6495">
      <w:pPr>
        <w:pStyle w:val="P22"/>
        <w:spacing w:before="0"/>
        <w:ind w:left="1021"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56B702F3" w14:textId="77777777" w:rsidR="00873F3A" w:rsidRPr="00661FBD" w:rsidRDefault="00873F3A" w:rsidP="008A6495">
      <w:pPr>
        <w:pStyle w:val="P22"/>
        <w:spacing w:before="0"/>
        <w:ind w:left="1021" w:right="1134"/>
        <w:rPr>
          <w:rStyle w:val="default"/>
          <w:rFonts w:cs="FrankRuehl" w:hint="cs"/>
          <w:vanish/>
          <w:sz w:val="20"/>
          <w:szCs w:val="20"/>
          <w:shd w:val="clear" w:color="auto" w:fill="FFFF99"/>
          <w:rtl/>
        </w:rPr>
      </w:pPr>
      <w:hyperlink r:id="rId44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44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5F9139F" w14:textId="77777777" w:rsidR="00873F3A" w:rsidRPr="00661FBD" w:rsidRDefault="00873F3A" w:rsidP="008A6495">
      <w:pPr>
        <w:pStyle w:val="P22"/>
        <w:spacing w:before="0"/>
        <w:ind w:left="1021"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פסקה 45(ב)(5)</w:t>
      </w:r>
    </w:p>
    <w:p w14:paraId="7F729173"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p>
    <w:p w14:paraId="6942EF0C" w14:textId="77777777" w:rsidR="008A6495" w:rsidRPr="00661FBD" w:rsidRDefault="008A6495" w:rsidP="008A649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47D98C61"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7FEB4A17"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hyperlink r:id="rId45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5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08640EE" w14:textId="77777777" w:rsidR="008A6495" w:rsidRPr="008A6495" w:rsidRDefault="008A6495" w:rsidP="008A6495">
      <w:pPr>
        <w:pStyle w:val="P00"/>
        <w:ind w:left="0" w:right="1134"/>
        <w:rPr>
          <w:rStyle w:val="default"/>
          <w:rFonts w:cs="FrankRuehl"/>
          <w:sz w:val="2"/>
          <w:szCs w:val="2"/>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 xml:space="preserve"> </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המנהל הכללי של הרשות</w:t>
      </w:r>
      <w:r w:rsidRPr="00661FBD">
        <w:rPr>
          <w:rStyle w:val="default"/>
          <w:rFonts w:cs="FrankRuehl" w:hint="cs"/>
          <w:vanish/>
          <w:sz w:val="22"/>
          <w:szCs w:val="22"/>
          <w:shd w:val="clear" w:color="auto" w:fill="FFFF99"/>
          <w:rtl/>
        </w:rPr>
        <w:t xml:space="preserve"> כי מי שקיבל אישור 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ק</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הוראה מהוראות חוק זה, או לא קיים את </w:t>
      </w:r>
      <w:r w:rsidRPr="00661FBD">
        <w:rPr>
          <w:rStyle w:val="default"/>
          <w:rFonts w:cs="FrankRuehl"/>
          <w:vanish/>
          <w:sz w:val="22"/>
          <w:szCs w:val="22"/>
          <w:shd w:val="clear" w:color="auto" w:fill="FFFF99"/>
          <w:rtl/>
        </w:rPr>
        <w:t>הת</w:t>
      </w:r>
      <w:r w:rsidRPr="00661FBD">
        <w:rPr>
          <w:rStyle w:val="default"/>
          <w:rFonts w:cs="FrankRuehl" w:hint="cs"/>
          <w:vanish/>
          <w:sz w:val="22"/>
          <w:szCs w:val="22"/>
          <w:shd w:val="clear" w:color="auto" w:fill="FFFF99"/>
          <w:rtl/>
        </w:rPr>
        <w:t>כנית המאושר</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 או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תנאי מתנאיה, רשאי הוא לשלוח למקבל האישור הודעה על כוונתו להציע לועדת המחקר לדון בהתליית האישור או בביטולו, לעתיד או למפרע.</w:t>
      </w:r>
      <w:bookmarkEnd w:id="251"/>
    </w:p>
    <w:p w14:paraId="3975A595" w14:textId="77777777" w:rsidR="00873F3A" w:rsidRDefault="00873F3A">
      <w:pPr>
        <w:pStyle w:val="P00"/>
        <w:spacing w:before="72"/>
        <w:ind w:left="0" w:right="1134"/>
        <w:rPr>
          <w:rStyle w:val="default"/>
          <w:rFonts w:cs="FrankRuehl"/>
          <w:rtl/>
        </w:rPr>
      </w:pPr>
      <w:bookmarkStart w:id="252" w:name="Seif24"/>
      <w:bookmarkEnd w:id="252"/>
      <w:r>
        <w:rPr>
          <w:lang w:val="he-IL"/>
        </w:rPr>
        <w:pict w14:anchorId="49923AD5">
          <v:rect id="_x0000_s2146" style="position:absolute;left:0;text-align:left;margin-left:464.5pt;margin-top:8.05pt;width:75.05pt;height:16pt;z-index:251591168" o:allowincell="f" filled="f" stroked="f" strokecolor="lime" strokeweight=".25pt">
            <v:textbox inset="0,0,0,0">
              <w:txbxContent>
                <w:p w14:paraId="0CA08443" w14:textId="77777777" w:rsidR="001A0867" w:rsidRDefault="001A0867">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w:t>
                  </w:r>
                  <w:r>
                    <w:rPr>
                      <w:rFonts w:cs="Miriam"/>
                      <w:sz w:val="18"/>
                      <w:szCs w:val="18"/>
                      <w:rtl/>
                    </w:rPr>
                    <w:t>ל</w:t>
                  </w:r>
                  <w:r>
                    <w:rPr>
                      <w:rFonts w:cs="Miriam" w:hint="cs"/>
                      <w:sz w:val="18"/>
                      <w:szCs w:val="18"/>
                      <w:rtl/>
                    </w:rPr>
                    <w:t xml:space="preserve"> </w:t>
                  </w:r>
                  <w:r>
                    <w:rPr>
                      <w:rFonts w:cs="Miriam"/>
                      <w:sz w:val="18"/>
                      <w:szCs w:val="18"/>
                      <w:rtl/>
                    </w:rPr>
                    <w:t>ע</w:t>
                  </w:r>
                  <w:r>
                    <w:rPr>
                      <w:rFonts w:cs="Miriam" w:hint="cs"/>
                      <w:sz w:val="18"/>
                      <w:szCs w:val="18"/>
                      <w:rtl/>
                    </w:rPr>
                    <w:t xml:space="preserve">קב </w:t>
                  </w: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ע</w:t>
                  </w:r>
                  <w:r>
                    <w:rPr>
                      <w:rFonts w:cs="Miriam"/>
                      <w:sz w:val="18"/>
                      <w:szCs w:val="18"/>
                      <w:rtl/>
                    </w:rPr>
                    <w:t>ה</w:t>
                  </w:r>
                  <w:r>
                    <w:rPr>
                      <w:rFonts w:cs="Miriam" w:hint="cs"/>
                      <w:sz w:val="18"/>
                      <w:szCs w:val="18"/>
                      <w:rtl/>
                    </w:rPr>
                    <w:t xml:space="preserve"> </w:t>
                  </w:r>
                  <w:r>
                    <w:rPr>
                      <w:rFonts w:cs="Miriam"/>
                      <w:sz w:val="18"/>
                      <w:szCs w:val="18"/>
                      <w:rtl/>
                    </w:rPr>
                    <w:t>כ</w:t>
                  </w:r>
                  <w:r>
                    <w:rPr>
                      <w:rFonts w:cs="Miriam" w:hint="cs"/>
                      <w:sz w:val="18"/>
                      <w:szCs w:val="18"/>
                      <w:rtl/>
                    </w:rPr>
                    <w:t xml:space="preserve">וזבת </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עדת המחקר כי אישור הושג על יסוד הודעות כוזבות או מטעות ביודעין, תבטלו למפרע מ</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נ</w:t>
      </w:r>
      <w:r>
        <w:rPr>
          <w:rStyle w:val="default"/>
          <w:rFonts w:cs="FrankRuehl" w:hint="cs"/>
          <w:rtl/>
        </w:rPr>
        <w:t>ת</w:t>
      </w:r>
      <w:r>
        <w:rPr>
          <w:rStyle w:val="default"/>
          <w:rFonts w:cs="FrankRuehl"/>
          <w:rtl/>
        </w:rPr>
        <w:t>י</w:t>
      </w:r>
      <w:r>
        <w:rPr>
          <w:rStyle w:val="default"/>
          <w:rFonts w:cs="FrankRuehl" w:hint="cs"/>
          <w:rtl/>
        </w:rPr>
        <w:t>נתו.</w:t>
      </w:r>
    </w:p>
    <w:p w14:paraId="715E04AB" w14:textId="77777777" w:rsidR="00873F3A" w:rsidRDefault="00873F3A" w:rsidP="009D7A78">
      <w:pPr>
        <w:pStyle w:val="P00"/>
        <w:spacing w:before="72"/>
        <w:ind w:left="0" w:right="1134"/>
        <w:rPr>
          <w:rStyle w:val="default"/>
          <w:rFonts w:cs="FrankRuehl" w:hint="cs"/>
          <w:rtl/>
        </w:rPr>
      </w:pPr>
      <w:r>
        <w:rPr>
          <w:lang w:val="he-IL"/>
        </w:rPr>
        <w:pict w14:anchorId="09E7D1FA">
          <v:shape id="_x0000_s2147" type="#_x0000_t202" style="position:absolute;left:0;text-align:left;margin-left:470.35pt;margin-top:7.1pt;width:1in;height:19pt;z-index:251629056" filled="f" stroked="f">
            <v:textbox inset="1mm,0,1mm,0">
              <w:txbxContent>
                <w:p w14:paraId="37ED4823" w14:textId="77777777" w:rsidR="001A0867" w:rsidRDefault="001A0867" w:rsidP="008A6495">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9D7A78">
        <w:rPr>
          <w:rStyle w:val="default"/>
          <w:rFonts w:cs="FrankRuehl" w:hint="cs"/>
          <w:rtl/>
        </w:rPr>
        <w:t>(בוטל)</w:t>
      </w:r>
      <w:r>
        <w:rPr>
          <w:rStyle w:val="default"/>
          <w:rFonts w:cs="FrankRuehl" w:hint="cs"/>
          <w:rtl/>
        </w:rPr>
        <w:t>.</w:t>
      </w:r>
    </w:p>
    <w:p w14:paraId="3EE5FAA0"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53" w:name="Rov198"/>
      <w:r w:rsidRPr="00661FBD">
        <w:rPr>
          <w:rStyle w:val="default"/>
          <w:rFonts w:cs="FrankRuehl" w:hint="cs"/>
          <w:vanish/>
          <w:color w:val="FF0000"/>
          <w:sz w:val="20"/>
          <w:szCs w:val="20"/>
          <w:shd w:val="clear" w:color="auto" w:fill="FFFF99"/>
          <w:rtl/>
        </w:rPr>
        <w:t>מיום 1.4.2003</w:t>
      </w:r>
    </w:p>
    <w:p w14:paraId="17CC9230"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E10E88C"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45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114 (</w:t>
      </w:r>
      <w:hyperlink r:id="rId45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09B603AD"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(ב)</w:t>
      </w:r>
      <w:r w:rsidRPr="00661FBD">
        <w:rPr>
          <w:rStyle w:val="default"/>
          <w:rFonts w:cs="FrankRuehl" w:hint="cs"/>
          <w:strike/>
          <w:vanish/>
          <w:sz w:val="22"/>
          <w:szCs w:val="22"/>
          <w:shd w:val="clear" w:color="auto" w:fill="FFFF99"/>
          <w:rtl/>
        </w:rPr>
        <w:tab/>
        <w:t>על החלטת ועדת המחקר לפי סעיף זה ניתן לערער לפני בית המשפט המחוזי תוך ששים ימים מיום שנמסרה ההודעה על ההחלטה; הוגש ערעור, ייחשב האישור כמותלה עד יום מתן ההחלטה בערעור</w:t>
      </w:r>
      <w:r w:rsidRPr="00661FBD">
        <w:rPr>
          <w:rStyle w:val="default"/>
          <w:rFonts w:cs="FrankRuehl" w:hint="cs"/>
          <w:vanish/>
          <w:sz w:val="22"/>
          <w:szCs w:val="22"/>
          <w:shd w:val="clear" w:color="auto" w:fill="FFFF99"/>
          <w:rtl/>
        </w:rPr>
        <w:t>.</w:t>
      </w:r>
    </w:p>
    <w:p w14:paraId="26B7BBE5" w14:textId="77777777" w:rsidR="00873F3A" w:rsidRPr="00661FBD" w:rsidRDefault="00873F3A">
      <w:pPr>
        <w:pStyle w:val="P00"/>
        <w:spacing w:before="0"/>
        <w:ind w:left="0" w:right="1134"/>
        <w:rPr>
          <w:rStyle w:val="default"/>
          <w:rFonts w:cs="FrankRuehl" w:hint="cs"/>
          <w:strike/>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strike/>
          <w:vanish/>
          <w:sz w:val="22"/>
          <w:szCs w:val="22"/>
          <w:shd w:val="clear" w:color="auto" w:fill="FFFF99"/>
          <w:rtl/>
        </w:rPr>
        <w:t>(ג)</w:t>
      </w:r>
      <w:r w:rsidRPr="00661FBD">
        <w:rPr>
          <w:rStyle w:val="default"/>
          <w:rFonts w:cs="FrankRuehl" w:hint="cs"/>
          <w:strike/>
          <w:vanish/>
          <w:sz w:val="22"/>
          <w:szCs w:val="22"/>
          <w:shd w:val="clear" w:color="auto" w:fill="FFFF99"/>
          <w:rtl/>
        </w:rPr>
        <w:tab/>
        <w:t>שר המשפטים רשאי להתקין תקנות בדבר סדרי הדין בערעור לפי סעיף זה.</w:t>
      </w:r>
    </w:p>
    <w:p w14:paraId="71B014EF"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u w:val="single"/>
          <w:shd w:val="clear" w:color="auto" w:fill="FFFF99"/>
          <w:rtl/>
        </w:rPr>
        <w:t>(</w:t>
      </w:r>
      <w:r w:rsidRPr="00661FBD">
        <w:rPr>
          <w:rStyle w:val="default"/>
          <w:rFonts w:cs="FrankRuehl" w:hint="cs"/>
          <w:vanish/>
          <w:sz w:val="22"/>
          <w:szCs w:val="22"/>
          <w:u w:val="single"/>
          <w:shd w:val="clear" w:color="auto" w:fill="FFFF99"/>
          <w:rtl/>
        </w:rPr>
        <w:t>ב</w:t>
      </w:r>
      <w:r w:rsidRPr="00661FBD">
        <w:rPr>
          <w:rStyle w:val="default"/>
          <w:rFonts w:cs="FrankRuehl"/>
          <w:vanish/>
          <w:sz w:val="22"/>
          <w:szCs w:val="22"/>
          <w:u w:val="single"/>
          <w:shd w:val="clear" w:color="auto" w:fill="FFFF99"/>
          <w:rtl/>
        </w:rPr>
        <w:t>)</w:t>
      </w:r>
      <w:r w:rsidRPr="00661FBD">
        <w:rPr>
          <w:rStyle w:val="default"/>
          <w:rFonts w:cs="FrankRuehl"/>
          <w:vanish/>
          <w:sz w:val="22"/>
          <w:szCs w:val="22"/>
          <w:u w:val="single"/>
          <w:shd w:val="clear" w:color="auto" w:fill="FFFF99"/>
          <w:rtl/>
        </w:rPr>
        <w:tab/>
        <w:t>הוג</w:t>
      </w:r>
      <w:r w:rsidRPr="00661FBD">
        <w:rPr>
          <w:rStyle w:val="default"/>
          <w:rFonts w:cs="FrankRuehl" w:hint="cs"/>
          <w:vanish/>
          <w:sz w:val="22"/>
          <w:szCs w:val="22"/>
          <w:u w:val="single"/>
          <w:shd w:val="clear" w:color="auto" w:fill="FFFF99"/>
          <w:rtl/>
        </w:rPr>
        <w:t>שו בקשה לדיון חוזר כאמור בסעיף 22א או ערר כאמור בסעיף 23, על החלטת ועדת המחקר לפי סעיף זה, יותלה האישור עד מתן ההחלטה בדיון החוזר או בערר, לפי הענין.</w:t>
      </w:r>
    </w:p>
    <w:p w14:paraId="0B1FFF60"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p>
    <w:p w14:paraId="6594C4BD" w14:textId="77777777" w:rsidR="008A6495" w:rsidRPr="00661FBD" w:rsidRDefault="008A6495" w:rsidP="008A649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74C6FB6"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A6665EB"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hyperlink r:id="rId45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5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7560C92D"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קטן 46(ב)</w:t>
      </w:r>
    </w:p>
    <w:p w14:paraId="1D12B744" w14:textId="77777777" w:rsidR="008A6495" w:rsidRPr="00661FBD" w:rsidRDefault="008A6495" w:rsidP="008A6495">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20D5F2D" w14:textId="77777777" w:rsidR="008A6495" w:rsidRPr="008A6495" w:rsidRDefault="008A6495" w:rsidP="008A6495">
      <w:pPr>
        <w:pStyle w:val="P00"/>
        <w:spacing w:before="0"/>
        <w:ind w:left="0" w:right="1134"/>
        <w:rPr>
          <w:rStyle w:val="default"/>
          <w:rFonts w:cs="FrankRuehl" w:hint="cs"/>
          <w:strike/>
          <w:sz w:val="2"/>
          <w:szCs w:val="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ב</w:t>
      </w:r>
      <w:r w:rsidRPr="00661FBD">
        <w:rPr>
          <w:rStyle w:val="default"/>
          <w:rFonts w:cs="FrankRuehl"/>
          <w:strike/>
          <w:vanish/>
          <w:sz w:val="22"/>
          <w:szCs w:val="22"/>
          <w:shd w:val="clear" w:color="auto" w:fill="FFFF99"/>
          <w:rtl/>
        </w:rPr>
        <w:t>)</w:t>
      </w:r>
      <w:r w:rsidRPr="00661FBD">
        <w:rPr>
          <w:rStyle w:val="default"/>
          <w:rFonts w:cs="FrankRuehl"/>
          <w:strike/>
          <w:vanish/>
          <w:sz w:val="22"/>
          <w:szCs w:val="22"/>
          <w:shd w:val="clear" w:color="auto" w:fill="FFFF99"/>
          <w:rtl/>
        </w:rPr>
        <w:tab/>
        <w:t>הוג</w:t>
      </w:r>
      <w:r w:rsidRPr="00661FBD">
        <w:rPr>
          <w:rStyle w:val="default"/>
          <w:rFonts w:cs="FrankRuehl" w:hint="cs"/>
          <w:strike/>
          <w:vanish/>
          <w:sz w:val="22"/>
          <w:szCs w:val="22"/>
          <w:shd w:val="clear" w:color="auto" w:fill="FFFF99"/>
          <w:rtl/>
        </w:rPr>
        <w:t>שו בקשה לדיון חוזר כאמור בסעיף 22א או ערר כאמור בסעיף 23, על החלטת ועדת המחקר לפי סעיף זה, יותלה האישור עד מתן ההחלטה בדיון החוזר או בערר, לפי הענין.</w:t>
      </w:r>
      <w:bookmarkEnd w:id="253"/>
    </w:p>
    <w:p w14:paraId="06093963" w14:textId="77777777" w:rsidR="00873F3A" w:rsidRDefault="00873F3A">
      <w:pPr>
        <w:pStyle w:val="P00"/>
        <w:spacing w:before="72"/>
        <w:ind w:left="0" w:right="1134"/>
        <w:rPr>
          <w:rStyle w:val="default"/>
          <w:rFonts w:cs="FrankRuehl"/>
          <w:rtl/>
        </w:rPr>
      </w:pPr>
      <w:bookmarkStart w:id="254" w:name="Seif25"/>
      <w:bookmarkEnd w:id="254"/>
      <w:r>
        <w:rPr>
          <w:lang w:val="he-IL"/>
        </w:rPr>
        <w:pict w14:anchorId="1D6F1A12">
          <v:rect id="_x0000_s2148" style="position:absolute;left:0;text-align:left;margin-left:464.5pt;margin-top:8.05pt;width:75.05pt;height:28pt;z-index:251592192" o:allowincell="f" filled="f" stroked="f" strokecolor="lime" strokeweight=".25pt">
            <v:textbox inset="0,0,0,0">
              <w:txbxContent>
                <w:p w14:paraId="6D13F7C7" w14:textId="77777777" w:rsidR="001A0867" w:rsidRDefault="001A0867">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ז</w:t>
                  </w:r>
                  <w:r>
                    <w:rPr>
                      <w:rFonts w:cs="Miriam" w:hint="cs"/>
                      <w:sz w:val="18"/>
                      <w:szCs w:val="18"/>
                      <w:rtl/>
                    </w:rPr>
                    <w:t>ר</w:t>
                  </w:r>
                  <w:r>
                    <w:rPr>
                      <w:rFonts w:cs="Miriam"/>
                      <w:sz w:val="18"/>
                      <w:szCs w:val="18"/>
                      <w:rtl/>
                    </w:rPr>
                    <w:t>ת הטב</w:t>
                  </w:r>
                  <w:r>
                    <w:rPr>
                      <w:rFonts w:cs="Miriam" w:hint="cs"/>
                      <w:sz w:val="18"/>
                      <w:szCs w:val="18"/>
                      <w:rtl/>
                    </w:rPr>
                    <w:t>ו</w:t>
                  </w:r>
                  <w:r>
                    <w:rPr>
                      <w:rFonts w:cs="Miriam"/>
                      <w:sz w:val="18"/>
                      <w:szCs w:val="18"/>
                      <w:rtl/>
                    </w:rPr>
                    <w:t>ת</w:t>
                  </w:r>
                </w:p>
                <w:p w14:paraId="3215742C"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Fonts w:cs="Miriam"/>
          <w:rtl/>
        </w:rPr>
        <w:t>47.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ד</w:t>
      </w:r>
      <w:r>
        <w:rPr>
          <w:rStyle w:val="default"/>
          <w:rFonts w:cs="FrankRuehl" w:hint="cs"/>
          <w:rtl/>
        </w:rPr>
        <w:t>רש לפי סעיפים 22 או 45 להחזיר הטבות שניתנו לו, יקיים את הדרישה תוך תשע</w:t>
      </w:r>
      <w:r>
        <w:rPr>
          <w:rStyle w:val="default"/>
          <w:rFonts w:cs="FrankRuehl"/>
          <w:rtl/>
        </w:rPr>
        <w:t>י</w:t>
      </w:r>
      <w:r>
        <w:rPr>
          <w:rStyle w:val="default"/>
          <w:rFonts w:cs="FrankRuehl" w:hint="cs"/>
          <w:rtl/>
        </w:rPr>
        <w:t>ם ימים מיום ההודעה או במועד מאוחר יותר ש</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 xml:space="preserve">ע בהודעה, בצירוף הפרשי הצמדה וריבית כמשמעותם בחוק פסיקת ריבית והצמדה, התשכ"א-1961, </w:t>
      </w:r>
      <w:r>
        <w:rPr>
          <w:rStyle w:val="default"/>
          <w:rFonts w:cs="FrankRuehl"/>
          <w:rtl/>
        </w:rPr>
        <w:t>א</w:t>
      </w:r>
      <w:r>
        <w:rPr>
          <w:rStyle w:val="default"/>
          <w:rFonts w:cs="FrankRuehl" w:hint="cs"/>
          <w:rtl/>
        </w:rPr>
        <w:t>ו</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רשאית ועד</w:t>
      </w:r>
      <w:r>
        <w:rPr>
          <w:rStyle w:val="default"/>
          <w:rFonts w:cs="FrankRuehl"/>
          <w:rtl/>
        </w:rPr>
        <w:t xml:space="preserve">ת </w:t>
      </w:r>
      <w:r>
        <w:rPr>
          <w:rStyle w:val="default"/>
          <w:rFonts w:cs="FrankRuehl" w:hint="cs"/>
          <w:rtl/>
        </w:rPr>
        <w:t>המ</w:t>
      </w:r>
      <w:r>
        <w:rPr>
          <w:rStyle w:val="default"/>
          <w:rFonts w:cs="FrankRuehl"/>
          <w:rtl/>
        </w:rPr>
        <w:t>ח</w:t>
      </w:r>
      <w:r>
        <w:rPr>
          <w:rStyle w:val="default"/>
          <w:rFonts w:cs="FrankRuehl" w:hint="cs"/>
          <w:rtl/>
        </w:rPr>
        <w:t>ק</w:t>
      </w:r>
      <w:r>
        <w:rPr>
          <w:rStyle w:val="default"/>
          <w:rFonts w:cs="FrankRuehl"/>
          <w:rtl/>
        </w:rPr>
        <w:t xml:space="preserve">ר, </w:t>
      </w:r>
      <w:r>
        <w:rPr>
          <w:rStyle w:val="default"/>
          <w:rFonts w:cs="FrankRuehl" w:hint="cs"/>
          <w:rtl/>
        </w:rPr>
        <w:t>מ</w:t>
      </w:r>
      <w:r>
        <w:rPr>
          <w:rStyle w:val="default"/>
          <w:rFonts w:cs="FrankRuehl"/>
          <w:rtl/>
        </w:rPr>
        <w:t>סיב</w:t>
      </w:r>
      <w:r>
        <w:rPr>
          <w:rStyle w:val="default"/>
          <w:rFonts w:cs="FrankRuehl" w:hint="cs"/>
          <w:rtl/>
        </w:rPr>
        <w:t>ות מיוחדות שתרשום, לוותר על הריבית כולה או מקצתה.</w:t>
      </w:r>
    </w:p>
    <w:p w14:paraId="2AEB3E24" w14:textId="77777777" w:rsidR="00873F3A" w:rsidRDefault="00873F3A">
      <w:pPr>
        <w:pStyle w:val="P00"/>
        <w:spacing w:before="72"/>
        <w:ind w:left="0" w:right="1134"/>
        <w:rPr>
          <w:rStyle w:val="default"/>
          <w:rFonts w:cs="FrankRuehl"/>
          <w:rtl/>
        </w:rPr>
      </w:pPr>
      <w:r>
        <w:rPr>
          <w:lang w:val="he-IL"/>
        </w:rPr>
        <w:pict w14:anchorId="4A47EB7F">
          <v:rect id="_x0000_s2149" style="position:absolute;left:0;text-align:left;margin-left:464.5pt;margin-top:8.05pt;width:75.05pt;height:19.45pt;z-index:251593216" o:allowincell="f" filled="f" stroked="f" strokecolor="lime" strokeweight=".25pt">
            <v:textbox inset="0,0,0,0">
              <w:txbxContent>
                <w:p w14:paraId="0603796B" w14:textId="77777777" w:rsidR="001A0867" w:rsidRDefault="001A086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ב</w:t>
      </w:r>
      <w:r>
        <w:rPr>
          <w:rStyle w:val="default"/>
          <w:rFonts w:cs="FrankRuehl"/>
          <w:rtl/>
        </w:rPr>
        <w:t>ל</w:t>
      </w:r>
      <w:r>
        <w:rPr>
          <w:rStyle w:val="default"/>
          <w:rFonts w:cs="FrankRuehl" w:hint="cs"/>
          <w:rtl/>
        </w:rPr>
        <w:t xml:space="preserve"> </w:t>
      </w:r>
      <w:r>
        <w:rPr>
          <w:rStyle w:val="default"/>
          <w:rFonts w:cs="FrankRuehl"/>
          <w:rtl/>
        </w:rPr>
        <w:t>ת</w:t>
      </w:r>
      <w:r>
        <w:rPr>
          <w:rStyle w:val="default"/>
          <w:rFonts w:cs="FrankRuehl" w:hint="cs"/>
          <w:rtl/>
        </w:rPr>
        <w:t xml:space="preserve">אגיד הטבות לפי חוק זה וניתן עליו צו פירוק או צו לכינוס נכסים או החליט על פירוקו מרצון, לפני שביצע את התכנית המאושרת כולה ולפני שקיים את כל תנאי האישור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ה</w:t>
      </w:r>
      <w:r>
        <w:rPr>
          <w:rStyle w:val="default"/>
          <w:rFonts w:cs="FrankRuehl" w:hint="cs"/>
          <w:rtl/>
        </w:rPr>
        <w:t>ו כאיל</w:t>
      </w:r>
      <w:r>
        <w:rPr>
          <w:rStyle w:val="default"/>
          <w:rFonts w:cs="FrankRuehl"/>
          <w:rtl/>
        </w:rPr>
        <w:t xml:space="preserve">ו </w:t>
      </w:r>
      <w:r>
        <w:rPr>
          <w:rStyle w:val="default"/>
          <w:rFonts w:cs="FrankRuehl" w:hint="cs"/>
          <w:rtl/>
        </w:rPr>
        <w:t>נת</w:t>
      </w:r>
      <w:r>
        <w:rPr>
          <w:rStyle w:val="default"/>
          <w:rFonts w:cs="FrankRuehl"/>
          <w:rtl/>
        </w:rPr>
        <w:t>חי</w:t>
      </w:r>
      <w:r>
        <w:rPr>
          <w:rStyle w:val="default"/>
          <w:rFonts w:cs="FrankRuehl" w:hint="cs"/>
          <w:rtl/>
        </w:rPr>
        <w:t>י</w:t>
      </w:r>
      <w:r>
        <w:rPr>
          <w:rStyle w:val="default"/>
          <w:rFonts w:cs="FrankRuehl"/>
          <w:rtl/>
        </w:rPr>
        <w:t>ב בה</w:t>
      </w:r>
      <w:r>
        <w:rPr>
          <w:rStyle w:val="default"/>
          <w:rFonts w:cs="FrankRuehl" w:hint="cs"/>
          <w:rtl/>
        </w:rPr>
        <w:t>חזרת ההטבות</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תן צו הפירוק או צו הכינוס או קבלת ההחלטה, זולת אם החליטה ועדת המחקר שלא יוחזרו ההטבות א</w:t>
      </w:r>
      <w:r>
        <w:rPr>
          <w:rStyle w:val="default"/>
          <w:rFonts w:cs="FrankRuehl"/>
          <w:rtl/>
        </w:rPr>
        <w:t>ו</w:t>
      </w:r>
      <w:r>
        <w:rPr>
          <w:rStyle w:val="default"/>
          <w:rFonts w:cs="FrankRuehl" w:hint="cs"/>
          <w:rtl/>
        </w:rPr>
        <w:t xml:space="preserve"> שיוחזרו רק מקצתן; והוא הדין ביחיד שניתן</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יו צו כינוס נכסים בהליכי פשיטת רגל. אין בהוראות סעיף קטן זה כדי ל</w:t>
      </w:r>
      <w:r>
        <w:rPr>
          <w:rStyle w:val="default"/>
          <w:rFonts w:cs="FrankRuehl"/>
          <w:rtl/>
        </w:rPr>
        <w:t>גר</w:t>
      </w:r>
      <w:r>
        <w:rPr>
          <w:rStyle w:val="default"/>
          <w:rFonts w:cs="FrankRuehl" w:hint="cs"/>
          <w:rtl/>
        </w:rPr>
        <w:t xml:space="preserve">וע מזכות המדינה לקבל תמלוגים </w:t>
      </w:r>
      <w:r>
        <w:rPr>
          <w:rStyle w:val="default"/>
          <w:rFonts w:cs="FrankRuehl"/>
          <w:rtl/>
        </w:rPr>
        <w:t>על</w:t>
      </w:r>
      <w:r>
        <w:rPr>
          <w:rStyle w:val="default"/>
          <w:rFonts w:cs="FrankRuehl" w:hint="cs"/>
          <w:rtl/>
        </w:rPr>
        <w:t xml:space="preserve"> פ</w:t>
      </w:r>
      <w:r>
        <w:rPr>
          <w:rStyle w:val="default"/>
          <w:rFonts w:cs="FrankRuehl"/>
          <w:rtl/>
        </w:rPr>
        <w:t>י ס</w:t>
      </w:r>
      <w:r>
        <w:rPr>
          <w:rStyle w:val="default"/>
          <w:rFonts w:cs="FrankRuehl" w:hint="cs"/>
          <w:rtl/>
        </w:rPr>
        <w:t>עיף</w:t>
      </w:r>
      <w:r>
        <w:rPr>
          <w:rStyle w:val="default"/>
          <w:rFonts w:cs="FrankRuehl"/>
          <w:rtl/>
        </w:rPr>
        <w:t xml:space="preserve"> 21, </w:t>
      </w:r>
      <w:r>
        <w:rPr>
          <w:rStyle w:val="default"/>
          <w:rFonts w:cs="FrankRuehl" w:hint="cs"/>
          <w:rtl/>
        </w:rPr>
        <w:t>מכל הכ</w:t>
      </w:r>
      <w:r>
        <w:rPr>
          <w:rStyle w:val="default"/>
          <w:rFonts w:cs="FrankRuehl"/>
          <w:rtl/>
        </w:rPr>
        <w:t>נסה כמשמ</w:t>
      </w:r>
      <w:r>
        <w:rPr>
          <w:rStyle w:val="default"/>
          <w:rFonts w:cs="FrankRuehl" w:hint="cs"/>
          <w:rtl/>
        </w:rPr>
        <w:t>עותה באותו סעיף, אשר נתקבלה לאחר מתן צו הפירוק, צו הכינוס או ההחלטה על הפירוק מרצון.</w:t>
      </w:r>
    </w:p>
    <w:p w14:paraId="1DBBC73E" w14:textId="77777777" w:rsidR="00873F3A" w:rsidRDefault="00873F3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ישור על פי סעיף 46, חייב מקבל הא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להחזיר את ההטבות שקיבל תוך ששים ימים מן היום שבו נשלחה לו ההודע</w:t>
      </w:r>
      <w:r>
        <w:rPr>
          <w:rStyle w:val="default"/>
          <w:rFonts w:cs="FrankRuehl"/>
          <w:rtl/>
        </w:rPr>
        <w:t xml:space="preserve">ה </w:t>
      </w:r>
      <w:r>
        <w:rPr>
          <w:rStyle w:val="default"/>
          <w:rFonts w:cs="FrankRuehl" w:hint="cs"/>
          <w:rtl/>
        </w:rPr>
        <w:t>על הביטול, בצירוף הפרשי הצמדה</w:t>
      </w:r>
      <w:r>
        <w:rPr>
          <w:rStyle w:val="default"/>
          <w:rFonts w:cs="FrankRuehl"/>
          <w:rtl/>
        </w:rPr>
        <w:t xml:space="preserve"> ו</w:t>
      </w:r>
      <w:r>
        <w:rPr>
          <w:rStyle w:val="default"/>
          <w:rFonts w:cs="FrankRuehl" w:hint="cs"/>
          <w:rtl/>
        </w:rPr>
        <w:t>רי</w:t>
      </w:r>
      <w:r>
        <w:rPr>
          <w:rStyle w:val="default"/>
          <w:rFonts w:cs="FrankRuehl"/>
          <w:rtl/>
        </w:rPr>
        <w:t>בית</w:t>
      </w:r>
      <w:r>
        <w:rPr>
          <w:rStyle w:val="default"/>
          <w:rFonts w:cs="FrankRuehl" w:hint="cs"/>
          <w:rtl/>
        </w:rPr>
        <w:t xml:space="preserve"> כמ</w:t>
      </w:r>
      <w:r>
        <w:rPr>
          <w:rStyle w:val="default"/>
          <w:rFonts w:cs="FrankRuehl"/>
          <w:rtl/>
        </w:rPr>
        <w:t>ש</w:t>
      </w:r>
      <w:r>
        <w:rPr>
          <w:rStyle w:val="default"/>
          <w:rFonts w:cs="FrankRuehl" w:hint="cs"/>
          <w:rtl/>
        </w:rPr>
        <w:t xml:space="preserve">מעותן בחוק </w:t>
      </w:r>
      <w:r>
        <w:rPr>
          <w:rStyle w:val="default"/>
          <w:rFonts w:cs="FrankRuehl"/>
          <w:rtl/>
        </w:rPr>
        <w:t>פ</w:t>
      </w:r>
      <w:r>
        <w:rPr>
          <w:rStyle w:val="default"/>
          <w:rFonts w:cs="FrankRuehl" w:hint="cs"/>
          <w:rtl/>
        </w:rPr>
        <w:t>ס</w:t>
      </w:r>
      <w:r>
        <w:rPr>
          <w:rStyle w:val="default"/>
          <w:rFonts w:cs="FrankRuehl"/>
          <w:rtl/>
        </w:rPr>
        <w:t>י</w:t>
      </w:r>
      <w:r>
        <w:rPr>
          <w:rStyle w:val="default"/>
          <w:rFonts w:cs="FrankRuehl" w:hint="cs"/>
          <w:rtl/>
        </w:rPr>
        <w:t>ק</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 xml:space="preserve">יבית והצמדה, תשכ"א-1961, </w:t>
      </w:r>
      <w:r>
        <w:rPr>
          <w:rStyle w:val="default"/>
          <w:rFonts w:cs="FrankRuehl"/>
          <w:rtl/>
        </w:rPr>
        <w:t>מ</w:t>
      </w:r>
      <w:r>
        <w:rPr>
          <w:rStyle w:val="default"/>
          <w:rFonts w:cs="FrankRuehl" w:hint="cs"/>
          <w:rtl/>
        </w:rPr>
        <w:t>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קבלת ההטבות.</w:t>
      </w:r>
    </w:p>
    <w:p w14:paraId="47D75909" w14:textId="77777777" w:rsidR="00873F3A" w:rsidRDefault="00873F3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סעיף זה אינן גורעות מכל דין אחר </w:t>
      </w:r>
      <w:r>
        <w:rPr>
          <w:rStyle w:val="default"/>
          <w:rFonts w:cs="FrankRuehl"/>
          <w:rtl/>
        </w:rPr>
        <w:t>ו</w:t>
      </w:r>
      <w:r>
        <w:rPr>
          <w:rStyle w:val="default"/>
          <w:rFonts w:cs="FrankRuehl" w:hint="cs"/>
          <w:rtl/>
        </w:rPr>
        <w:t xml:space="preserve">אם היתה הפרה של תנאי בדבר תשלום תמלוגים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איסור העברת ידע לא יגרעו הוראות סעיף זה מחובתו של מי שניתן לו איש</w:t>
      </w:r>
      <w:r>
        <w:rPr>
          <w:rStyle w:val="default"/>
          <w:rFonts w:cs="FrankRuehl"/>
          <w:rtl/>
        </w:rPr>
        <w:t>ור</w:t>
      </w:r>
      <w:r>
        <w:rPr>
          <w:rStyle w:val="default"/>
          <w:rFonts w:cs="FrankRuehl" w:hint="cs"/>
          <w:rtl/>
        </w:rPr>
        <w:t xml:space="preserve"> לקיים תנאי כאמור.</w:t>
      </w:r>
    </w:p>
    <w:p w14:paraId="2B7F7AFF" w14:textId="77777777" w:rsidR="00873F3A" w:rsidRDefault="00873F3A">
      <w:pPr>
        <w:pStyle w:val="P00"/>
        <w:spacing w:before="72"/>
        <w:ind w:left="0" w:right="1134"/>
        <w:rPr>
          <w:rStyle w:val="default"/>
          <w:rFonts w:cs="FrankRuehl" w:hint="cs"/>
          <w:rtl/>
        </w:rPr>
      </w:pPr>
      <w:r>
        <w:rPr>
          <w:lang w:val="he-IL"/>
        </w:rPr>
        <w:pict w14:anchorId="44224180">
          <v:shape id="_x0000_s2150" type="#_x0000_t202" style="position:absolute;left:0;text-align:left;margin-left:470.35pt;margin-top:7.1pt;width:1in;height:32.6pt;z-index:251630080" filled="f" stroked="f">
            <v:textbox inset="1mm,0,1mm,0">
              <w:txbxContent>
                <w:p w14:paraId="4A2AE1DD" w14:textId="77777777" w:rsidR="001A0867" w:rsidRDefault="001A0867">
                  <w:pPr>
                    <w:spacing w:line="160" w:lineRule="exact"/>
                    <w:jc w:val="left"/>
                    <w:rPr>
                      <w:rFonts w:cs="Miriam" w:hint="cs"/>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 תשס"ג-2002</w:t>
                  </w:r>
                </w:p>
                <w:p w14:paraId="6A27B892" w14:textId="77777777" w:rsidR="001A0867" w:rsidRDefault="001A0867" w:rsidP="00185E3A">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סכום המגיע לאוצר המדינה בשל החזרת ההטבות ייגבה בדרך שגובים מס, ופקודת המסים (גביה) תחול כאילו היו סכומים אלה מס כמשמעותו באותה פקודה</w:t>
      </w:r>
      <w:r w:rsidR="009D7A78">
        <w:rPr>
          <w:rStyle w:val="default"/>
          <w:rFonts w:cs="FrankRuehl" w:hint="cs"/>
          <w:rtl/>
        </w:rPr>
        <w:t xml:space="preserve"> </w:t>
      </w:r>
      <w:r w:rsidR="009D7A78" w:rsidRPr="009D7A78">
        <w:rPr>
          <w:rStyle w:val="default"/>
          <w:rFonts w:cs="FrankRuehl" w:hint="cs"/>
          <w:rtl/>
        </w:rPr>
        <w:t>ויראו את חשב הרשות כממונה על הגבייה לפי הפקודה האמורה</w:t>
      </w:r>
      <w:r>
        <w:rPr>
          <w:rStyle w:val="default"/>
          <w:rFonts w:cs="FrankRuehl" w:hint="cs"/>
          <w:rtl/>
        </w:rPr>
        <w:t>.</w:t>
      </w:r>
    </w:p>
    <w:p w14:paraId="549E627A" w14:textId="77777777" w:rsidR="00873F3A" w:rsidRPr="00661FBD" w:rsidRDefault="00873F3A">
      <w:pPr>
        <w:pStyle w:val="P00"/>
        <w:spacing w:before="0"/>
        <w:ind w:left="0" w:right="1134"/>
        <w:rPr>
          <w:rStyle w:val="default"/>
          <w:rFonts w:cs="FrankRuehl" w:hint="cs"/>
          <w:vanish/>
          <w:color w:val="FF0000"/>
          <w:sz w:val="20"/>
          <w:szCs w:val="20"/>
          <w:shd w:val="clear" w:color="auto" w:fill="FFFF99"/>
          <w:rtl/>
        </w:rPr>
      </w:pPr>
      <w:bookmarkStart w:id="255" w:name="Rov199"/>
      <w:r w:rsidRPr="00661FBD">
        <w:rPr>
          <w:rStyle w:val="default"/>
          <w:rFonts w:cs="FrankRuehl" w:hint="cs"/>
          <w:vanish/>
          <w:color w:val="FF0000"/>
          <w:sz w:val="20"/>
          <w:szCs w:val="20"/>
          <w:shd w:val="clear" w:color="auto" w:fill="FFFF99"/>
          <w:rtl/>
        </w:rPr>
        <w:t>מיום 3.8.1995</w:t>
      </w:r>
    </w:p>
    <w:p w14:paraId="5B34B3FE"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0FE9F0AB"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56"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385 (</w:t>
      </w:r>
      <w:hyperlink r:id="rId457"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1CC277FC" w14:textId="77777777" w:rsidR="00873F3A" w:rsidRPr="00661FBD" w:rsidRDefault="00873F3A">
      <w:pPr>
        <w:pStyle w:val="P00"/>
        <w:ind w:left="0"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ד</w:t>
      </w:r>
      <w:r w:rsidRPr="00661FBD">
        <w:rPr>
          <w:rStyle w:val="default"/>
          <w:rFonts w:cs="FrankRuehl" w:hint="cs"/>
          <w:vanish/>
          <w:sz w:val="22"/>
          <w:szCs w:val="22"/>
          <w:shd w:val="clear" w:color="auto" w:fill="FFFF99"/>
          <w:rtl/>
        </w:rPr>
        <w:t xml:space="preserve">רש לפי </w:t>
      </w:r>
      <w:r w:rsidRPr="00661FBD">
        <w:rPr>
          <w:rStyle w:val="default"/>
          <w:rFonts w:cs="FrankRuehl" w:hint="cs"/>
          <w:strike/>
          <w:vanish/>
          <w:sz w:val="22"/>
          <w:szCs w:val="22"/>
          <w:shd w:val="clear" w:color="auto" w:fill="FFFF99"/>
          <w:rtl/>
        </w:rPr>
        <w:t>סעיף 45(ג)(4)</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סעיפים 22 או 45</w:t>
      </w:r>
      <w:r w:rsidRPr="00661FBD">
        <w:rPr>
          <w:rStyle w:val="default"/>
          <w:rFonts w:cs="FrankRuehl" w:hint="cs"/>
          <w:vanish/>
          <w:sz w:val="22"/>
          <w:szCs w:val="22"/>
          <w:shd w:val="clear" w:color="auto" w:fill="FFFF99"/>
          <w:rtl/>
        </w:rPr>
        <w:t xml:space="preserve"> להחזיר הטבות שניתנו לו, יקיים את הדרישה תוך תשע</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ם ימים מיום ההודעה או במועד מאוחר יותר ש</w:t>
      </w:r>
      <w:r w:rsidRPr="00661FBD">
        <w:rPr>
          <w:rStyle w:val="default"/>
          <w:rFonts w:cs="FrankRuehl"/>
          <w:vanish/>
          <w:sz w:val="22"/>
          <w:szCs w:val="22"/>
          <w:shd w:val="clear" w:color="auto" w:fill="FFFF99"/>
          <w:rtl/>
        </w:rPr>
        <w:t>נ</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ע בהודעה, בצירוף הפרשי הצמדה וריבית כמשמעותם בחוק פסיקת ריבית והצמדה, התשכ"א</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1961,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רשאית ועד</w:t>
      </w:r>
      <w:r w:rsidRPr="00661FBD">
        <w:rPr>
          <w:rStyle w:val="default"/>
          <w:rFonts w:cs="FrankRuehl"/>
          <w:vanish/>
          <w:sz w:val="22"/>
          <w:szCs w:val="22"/>
          <w:shd w:val="clear" w:color="auto" w:fill="FFFF99"/>
          <w:rtl/>
        </w:rPr>
        <w:t xml:space="preserve">ת </w:t>
      </w:r>
      <w:r w:rsidRPr="00661FBD">
        <w:rPr>
          <w:rStyle w:val="default"/>
          <w:rFonts w:cs="FrankRuehl" w:hint="cs"/>
          <w:vanish/>
          <w:sz w:val="22"/>
          <w:szCs w:val="22"/>
          <w:shd w:val="clear" w:color="auto" w:fill="FFFF99"/>
          <w:rtl/>
        </w:rPr>
        <w:t>המ</w:t>
      </w:r>
      <w:r w:rsidRPr="00661FBD">
        <w:rPr>
          <w:rStyle w:val="default"/>
          <w:rFonts w:cs="FrankRuehl"/>
          <w:vanish/>
          <w:sz w:val="22"/>
          <w:szCs w:val="22"/>
          <w:shd w:val="clear" w:color="auto" w:fill="FFFF99"/>
          <w:rtl/>
        </w:rPr>
        <w:t>ח</w:t>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 xml:space="preserve">ר, </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סיב</w:t>
      </w:r>
      <w:r w:rsidRPr="00661FBD">
        <w:rPr>
          <w:rStyle w:val="default"/>
          <w:rFonts w:cs="FrankRuehl" w:hint="cs"/>
          <w:vanish/>
          <w:sz w:val="22"/>
          <w:szCs w:val="22"/>
          <w:shd w:val="clear" w:color="auto" w:fill="FFFF99"/>
          <w:rtl/>
        </w:rPr>
        <w:t>ות מיוחדות שתרשום, לוותר על הריבית כולה או מקצתה.</w:t>
      </w:r>
    </w:p>
    <w:p w14:paraId="6B81CA4C"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Fonts w:cs="FrankRuehl"/>
          <w:vanish/>
          <w:sz w:val="22"/>
          <w:szCs w:val="22"/>
          <w:shd w:val="clear" w:color="auto" w:fill="FFFF99"/>
          <w:rtl/>
        </w:rPr>
        <w:tab/>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ק</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ת</w:t>
      </w:r>
      <w:r w:rsidRPr="00661FBD">
        <w:rPr>
          <w:rStyle w:val="default"/>
          <w:rFonts w:cs="FrankRuehl" w:hint="cs"/>
          <w:vanish/>
          <w:sz w:val="22"/>
          <w:szCs w:val="22"/>
          <w:shd w:val="clear" w:color="auto" w:fill="FFFF99"/>
          <w:rtl/>
        </w:rPr>
        <w:t xml:space="preserve">אגיד הטבות לפי חוק זה וניתן עליו צו פירוק או צו לכינוס נכסים או החליט על פירוקו מרצון, לפני שביצע את התכנית המאושרת כולה ולפני שקיים את כל תנאי האישור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ו כאיל</w:t>
      </w:r>
      <w:r w:rsidRPr="00661FBD">
        <w:rPr>
          <w:rStyle w:val="default"/>
          <w:rFonts w:cs="FrankRuehl"/>
          <w:vanish/>
          <w:sz w:val="22"/>
          <w:szCs w:val="22"/>
          <w:shd w:val="clear" w:color="auto" w:fill="FFFF99"/>
          <w:rtl/>
        </w:rPr>
        <w:t xml:space="preserve">ו </w:t>
      </w:r>
      <w:r w:rsidRPr="00661FBD">
        <w:rPr>
          <w:rStyle w:val="default"/>
          <w:rFonts w:cs="FrankRuehl" w:hint="cs"/>
          <w:vanish/>
          <w:sz w:val="22"/>
          <w:szCs w:val="22"/>
          <w:shd w:val="clear" w:color="auto" w:fill="FFFF99"/>
          <w:rtl/>
        </w:rPr>
        <w:t>נת</w:t>
      </w:r>
      <w:r w:rsidRPr="00661FBD">
        <w:rPr>
          <w:rStyle w:val="default"/>
          <w:rFonts w:cs="FrankRuehl"/>
          <w:vanish/>
          <w:sz w:val="22"/>
          <w:szCs w:val="22"/>
          <w:shd w:val="clear" w:color="auto" w:fill="FFFF99"/>
          <w:rtl/>
        </w:rPr>
        <w:t>חי</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ב בה</w:t>
      </w:r>
      <w:r w:rsidRPr="00661FBD">
        <w:rPr>
          <w:rStyle w:val="default"/>
          <w:rFonts w:cs="FrankRuehl" w:hint="cs"/>
          <w:vanish/>
          <w:sz w:val="22"/>
          <w:szCs w:val="22"/>
          <w:shd w:val="clear" w:color="auto" w:fill="FFFF99"/>
          <w:rtl/>
        </w:rPr>
        <w:t>חזרת ההטבות</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פ</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תן צו הפירוק או צו הכינוס או קבלת ההחלטה, זולת אם החליטה ועדת המחקר שלא יוחזרו ההטבות א</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 שיוחזרו רק מקצתן; והוא הדין ביחיד שניתן</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יו צו כינוס נכסים בהליכי פשיטת רגל. </w:t>
      </w:r>
      <w:r w:rsidRPr="00661FBD">
        <w:rPr>
          <w:rStyle w:val="default"/>
          <w:rFonts w:cs="FrankRuehl" w:hint="cs"/>
          <w:vanish/>
          <w:sz w:val="22"/>
          <w:szCs w:val="22"/>
          <w:u w:val="single"/>
          <w:shd w:val="clear" w:color="auto" w:fill="FFFF99"/>
          <w:rtl/>
        </w:rPr>
        <w:t>אין בהוראות סעיף קטן זה כדי ל</w:t>
      </w:r>
      <w:r w:rsidRPr="00661FBD">
        <w:rPr>
          <w:rStyle w:val="default"/>
          <w:rFonts w:cs="FrankRuehl"/>
          <w:vanish/>
          <w:sz w:val="22"/>
          <w:szCs w:val="22"/>
          <w:u w:val="single"/>
          <w:shd w:val="clear" w:color="auto" w:fill="FFFF99"/>
          <w:rtl/>
        </w:rPr>
        <w:t>גר</w:t>
      </w:r>
      <w:r w:rsidRPr="00661FBD">
        <w:rPr>
          <w:rStyle w:val="default"/>
          <w:rFonts w:cs="FrankRuehl" w:hint="cs"/>
          <w:vanish/>
          <w:sz w:val="22"/>
          <w:szCs w:val="22"/>
          <w:u w:val="single"/>
          <w:shd w:val="clear" w:color="auto" w:fill="FFFF99"/>
          <w:rtl/>
        </w:rPr>
        <w:t xml:space="preserve">וע מזכות המדינה לקבל תמלוגים </w:t>
      </w:r>
      <w:r w:rsidRPr="00661FBD">
        <w:rPr>
          <w:rStyle w:val="default"/>
          <w:rFonts w:cs="FrankRuehl"/>
          <w:vanish/>
          <w:sz w:val="22"/>
          <w:szCs w:val="22"/>
          <w:u w:val="single"/>
          <w:shd w:val="clear" w:color="auto" w:fill="FFFF99"/>
          <w:rtl/>
        </w:rPr>
        <w:t>על</w:t>
      </w:r>
      <w:r w:rsidRPr="00661FBD">
        <w:rPr>
          <w:rStyle w:val="default"/>
          <w:rFonts w:cs="FrankRuehl" w:hint="cs"/>
          <w:vanish/>
          <w:sz w:val="22"/>
          <w:szCs w:val="22"/>
          <w:u w:val="single"/>
          <w:shd w:val="clear" w:color="auto" w:fill="FFFF99"/>
          <w:rtl/>
        </w:rPr>
        <w:t xml:space="preserve"> פ</w:t>
      </w:r>
      <w:r w:rsidRPr="00661FBD">
        <w:rPr>
          <w:rStyle w:val="default"/>
          <w:rFonts w:cs="FrankRuehl"/>
          <w:vanish/>
          <w:sz w:val="22"/>
          <w:szCs w:val="22"/>
          <w:u w:val="single"/>
          <w:shd w:val="clear" w:color="auto" w:fill="FFFF99"/>
          <w:rtl/>
        </w:rPr>
        <w:t>י ס</w:t>
      </w:r>
      <w:r w:rsidRPr="00661FBD">
        <w:rPr>
          <w:rStyle w:val="default"/>
          <w:rFonts w:cs="FrankRuehl" w:hint="cs"/>
          <w:vanish/>
          <w:sz w:val="22"/>
          <w:szCs w:val="22"/>
          <w:u w:val="single"/>
          <w:shd w:val="clear" w:color="auto" w:fill="FFFF99"/>
          <w:rtl/>
        </w:rPr>
        <w:t>עיף</w:t>
      </w:r>
      <w:r w:rsidRPr="00661FBD">
        <w:rPr>
          <w:rStyle w:val="default"/>
          <w:rFonts w:cs="FrankRuehl"/>
          <w:vanish/>
          <w:sz w:val="22"/>
          <w:szCs w:val="22"/>
          <w:u w:val="single"/>
          <w:shd w:val="clear" w:color="auto" w:fill="FFFF99"/>
          <w:rtl/>
        </w:rPr>
        <w:t xml:space="preserve"> 21, </w:t>
      </w:r>
      <w:r w:rsidRPr="00661FBD">
        <w:rPr>
          <w:rStyle w:val="default"/>
          <w:rFonts w:cs="FrankRuehl" w:hint="cs"/>
          <w:vanish/>
          <w:sz w:val="22"/>
          <w:szCs w:val="22"/>
          <w:u w:val="single"/>
          <w:shd w:val="clear" w:color="auto" w:fill="FFFF99"/>
          <w:rtl/>
        </w:rPr>
        <w:t>מכל הכ</w:t>
      </w:r>
      <w:r w:rsidRPr="00661FBD">
        <w:rPr>
          <w:rStyle w:val="default"/>
          <w:rFonts w:cs="FrankRuehl"/>
          <w:vanish/>
          <w:sz w:val="22"/>
          <w:szCs w:val="22"/>
          <w:u w:val="single"/>
          <w:shd w:val="clear" w:color="auto" w:fill="FFFF99"/>
          <w:rtl/>
        </w:rPr>
        <w:t>נסה כמשמ</w:t>
      </w:r>
      <w:r w:rsidRPr="00661FBD">
        <w:rPr>
          <w:rStyle w:val="default"/>
          <w:rFonts w:cs="FrankRuehl" w:hint="cs"/>
          <w:vanish/>
          <w:sz w:val="22"/>
          <w:szCs w:val="22"/>
          <w:u w:val="single"/>
          <w:shd w:val="clear" w:color="auto" w:fill="FFFF99"/>
          <w:rtl/>
        </w:rPr>
        <w:t>עותה באותו סעיף, אשר נתקבלה לאחר מתן צו הפירוק, צו הכינוס או ההחלטה על הפירוק מרצון.</w:t>
      </w:r>
    </w:p>
    <w:p w14:paraId="6D3AB7F3"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p>
    <w:p w14:paraId="00AFC650"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7257A73A"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27B756CE" w14:textId="77777777" w:rsidR="00873F3A" w:rsidRPr="00661FBD" w:rsidRDefault="00873F3A">
      <w:pPr>
        <w:pStyle w:val="P22"/>
        <w:spacing w:before="0"/>
        <w:ind w:left="0" w:right="1134"/>
        <w:rPr>
          <w:rStyle w:val="default"/>
          <w:rFonts w:cs="FrankRuehl" w:hint="cs"/>
          <w:vanish/>
          <w:sz w:val="20"/>
          <w:szCs w:val="20"/>
          <w:shd w:val="clear" w:color="auto" w:fill="FFFF99"/>
          <w:rtl/>
        </w:rPr>
      </w:pPr>
      <w:hyperlink r:id="rId45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115 (</w:t>
      </w:r>
      <w:hyperlink r:id="rId45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3F89F015" w14:textId="77777777" w:rsidR="00873F3A" w:rsidRPr="00661FBD" w:rsidRDefault="00873F3A">
      <w:pPr>
        <w:pStyle w:val="P22"/>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קטן 47(ה)</w:t>
      </w:r>
    </w:p>
    <w:p w14:paraId="29CC27E7" w14:textId="77777777" w:rsidR="008A6495" w:rsidRPr="00661FBD" w:rsidRDefault="008A6495" w:rsidP="008A6495">
      <w:pPr>
        <w:pStyle w:val="P22"/>
        <w:spacing w:before="0"/>
        <w:ind w:left="0" w:right="1134"/>
        <w:rPr>
          <w:rStyle w:val="default"/>
          <w:rFonts w:cs="FrankRuehl" w:hint="cs"/>
          <w:vanish/>
          <w:sz w:val="20"/>
          <w:szCs w:val="20"/>
          <w:shd w:val="clear" w:color="auto" w:fill="FFFF99"/>
          <w:rtl/>
        </w:rPr>
      </w:pPr>
    </w:p>
    <w:p w14:paraId="18238D55" w14:textId="77777777" w:rsidR="008A6495" w:rsidRPr="00661FBD" w:rsidRDefault="008A6495" w:rsidP="008A6495">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6F1A323"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F0C4478" w14:textId="77777777" w:rsidR="008A6495" w:rsidRPr="00661FBD" w:rsidRDefault="008A6495" w:rsidP="008A6495">
      <w:pPr>
        <w:pStyle w:val="P00"/>
        <w:spacing w:before="0"/>
        <w:ind w:left="0" w:right="1134"/>
        <w:rPr>
          <w:rStyle w:val="default"/>
          <w:rFonts w:cs="FrankRuehl" w:hint="cs"/>
          <w:vanish/>
          <w:sz w:val="20"/>
          <w:szCs w:val="20"/>
          <w:shd w:val="clear" w:color="auto" w:fill="FFFF99"/>
          <w:rtl/>
        </w:rPr>
      </w:pPr>
      <w:hyperlink r:id="rId46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6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4AB5F66" w14:textId="77777777" w:rsidR="008A6495" w:rsidRPr="00185E3A" w:rsidRDefault="008A6495" w:rsidP="00185E3A">
      <w:pPr>
        <w:pStyle w:val="P00"/>
        <w:ind w:left="0" w:right="1134"/>
        <w:rPr>
          <w:rStyle w:val="default"/>
          <w:rFonts w:cs="FrankRuehl" w:hint="cs"/>
          <w:sz w:val="2"/>
          <w:szCs w:val="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 xml:space="preserve"> סכום המגיע לאוצר המדינה בשל החזרת ההטבות ייגבה בדרך שגובים מס, ופקודת המסים (גביה) תחול כאילו היו סכומים אלה מס כמשמעותו באותה פקודה</w:t>
      </w:r>
      <w:r w:rsidR="00185E3A" w:rsidRPr="00661FBD">
        <w:rPr>
          <w:rStyle w:val="default"/>
          <w:rFonts w:cs="FrankRuehl" w:hint="cs"/>
          <w:vanish/>
          <w:sz w:val="22"/>
          <w:szCs w:val="22"/>
          <w:shd w:val="clear" w:color="auto" w:fill="FFFF99"/>
          <w:rtl/>
        </w:rPr>
        <w:t xml:space="preserve"> </w:t>
      </w:r>
      <w:r w:rsidR="00185E3A" w:rsidRPr="00661FBD">
        <w:rPr>
          <w:rStyle w:val="default"/>
          <w:rFonts w:cs="FrankRuehl" w:hint="cs"/>
          <w:vanish/>
          <w:sz w:val="22"/>
          <w:szCs w:val="22"/>
          <w:u w:val="single"/>
          <w:shd w:val="clear" w:color="auto" w:fill="FFFF99"/>
          <w:rtl/>
        </w:rPr>
        <w:t>ויראו את חשב הרשות כממונה על הגבייה לפי הפקודה האמורה</w:t>
      </w:r>
      <w:r w:rsidRPr="00661FBD">
        <w:rPr>
          <w:rStyle w:val="default"/>
          <w:rFonts w:cs="FrankRuehl" w:hint="cs"/>
          <w:vanish/>
          <w:sz w:val="22"/>
          <w:szCs w:val="22"/>
          <w:shd w:val="clear" w:color="auto" w:fill="FFFF99"/>
          <w:rtl/>
        </w:rPr>
        <w:t>.</w:t>
      </w:r>
      <w:bookmarkEnd w:id="255"/>
    </w:p>
    <w:p w14:paraId="2D77A18D" w14:textId="77777777" w:rsidR="00873F3A" w:rsidRDefault="00873F3A" w:rsidP="009D7A78">
      <w:pPr>
        <w:pStyle w:val="P00"/>
        <w:spacing w:before="72"/>
        <w:ind w:left="0" w:right="1134"/>
        <w:rPr>
          <w:rStyle w:val="default"/>
          <w:rFonts w:cs="FrankRuehl" w:hint="cs"/>
          <w:rtl/>
        </w:rPr>
      </w:pPr>
      <w:bookmarkStart w:id="256" w:name="Seif26"/>
      <w:bookmarkEnd w:id="256"/>
      <w:r>
        <w:rPr>
          <w:lang w:val="he-IL"/>
        </w:rPr>
        <w:pict w14:anchorId="7137A796">
          <v:rect id="_x0000_s2151" style="position:absolute;left:0;text-align:left;margin-left:470.7pt;margin-top:8.05pt;width:68.85pt;height:24.95pt;z-index:251594240" o:allowincell="f" filled="f" stroked="f" strokecolor="lime" strokeweight=".25pt">
            <v:textbox inset="0,0,0,0">
              <w:txbxContent>
                <w:p w14:paraId="134169F9" w14:textId="77777777" w:rsidR="001A0867" w:rsidRDefault="001A0867">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ש</w:t>
                  </w:r>
                  <w:r>
                    <w:rPr>
                      <w:rFonts w:cs="Miriam"/>
                      <w:sz w:val="18"/>
                      <w:szCs w:val="18"/>
                      <w:rtl/>
                    </w:rPr>
                    <w:t>י</w:t>
                  </w:r>
                  <w:r>
                    <w:rPr>
                      <w:rFonts w:cs="Miriam" w:hint="cs"/>
                      <w:sz w:val="18"/>
                      <w:szCs w:val="18"/>
                      <w:rtl/>
                    </w:rPr>
                    <w:t>ן</w:t>
                  </w:r>
                </w:p>
                <w:p w14:paraId="4F8B2E8D" w14:textId="77777777" w:rsidR="001A0867" w:rsidRDefault="001A0867" w:rsidP="00F660BC">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47</w:t>
      </w:r>
      <w:r>
        <w:rPr>
          <w:rStyle w:val="default"/>
          <w:rFonts w:cs="FrankRuehl"/>
          <w:rtl/>
        </w:rPr>
        <w:t>א</w:t>
      </w:r>
      <w:r>
        <w:rPr>
          <w:rStyle w:val="default"/>
          <w:rFonts w:cs="FrankRuehl" w:hint="cs"/>
          <w:rtl/>
        </w:rPr>
        <w:t>.</w:t>
      </w:r>
      <w:r>
        <w:rPr>
          <w:rStyle w:val="default"/>
          <w:rFonts w:cs="FrankRuehl"/>
          <w:rtl/>
        </w:rPr>
        <w:tab/>
      </w:r>
      <w:r w:rsidR="009D7A78" w:rsidRPr="009D7A78">
        <w:rPr>
          <w:rStyle w:val="default"/>
          <w:rFonts w:cs="FrankRuehl" w:hint="cs"/>
          <w:rtl/>
        </w:rPr>
        <w:t>(א)</w:t>
      </w:r>
      <w:r w:rsidR="009D7A78" w:rsidRPr="009D7A78">
        <w:rPr>
          <w:rStyle w:val="default"/>
          <w:rFonts w:cs="FrankRuehl" w:hint="cs"/>
          <w:rtl/>
        </w:rPr>
        <w:tab/>
        <w:t>קבעה המועצה לגבי מסלול הטבות הוראות לעניין דרישת בעלות על ידע וזכויות הנובעות ממנו, לרבות זכויות קניין רוחני, ובמסגרתן קבעה כי נדרש אישור לביצוע הפעולות המנויות להלן, לא יעשה אדם אחת מפעולות אלה בלא אישור ועדת מחקר:</w:t>
      </w:r>
    </w:p>
    <w:p w14:paraId="617D5B5D" w14:textId="77777777" w:rsidR="009D7A78" w:rsidRPr="009D7A78" w:rsidRDefault="009D7A78" w:rsidP="009D7A78">
      <w:pPr>
        <w:pStyle w:val="P22"/>
        <w:tabs>
          <w:tab w:val="right" w:pos="624"/>
          <w:tab w:val="right" w:pos="1021"/>
        </w:tabs>
        <w:spacing w:before="72"/>
        <w:ind w:left="1021" w:right="1134"/>
        <w:rPr>
          <w:rStyle w:val="default"/>
          <w:rFonts w:cs="FrankRuehl" w:hint="cs"/>
          <w:rtl/>
        </w:rPr>
      </w:pPr>
      <w:r w:rsidRPr="009D7A78">
        <w:rPr>
          <w:rStyle w:val="default"/>
          <w:rFonts w:cs="FrankRuehl" w:hint="cs"/>
          <w:rtl/>
        </w:rPr>
        <w:t>(1)</w:t>
      </w:r>
      <w:r w:rsidRPr="009D7A78">
        <w:rPr>
          <w:rStyle w:val="default"/>
          <w:rFonts w:cs="FrankRuehl" w:hint="cs"/>
          <w:rtl/>
        </w:rPr>
        <w:tab/>
        <w:t>העברה אל מחוץ לישראל של ידע שפותח במסגרת תכנית מאושרת או עקב ביצועה;</w:t>
      </w:r>
    </w:p>
    <w:p w14:paraId="2126E105" w14:textId="77777777" w:rsidR="009D7A78" w:rsidRPr="009D7A78" w:rsidRDefault="009D7A78" w:rsidP="009D7A78">
      <w:pPr>
        <w:pStyle w:val="P22"/>
        <w:tabs>
          <w:tab w:val="right" w:pos="624"/>
          <w:tab w:val="right" w:pos="1021"/>
        </w:tabs>
        <w:spacing w:before="72"/>
        <w:ind w:left="1021" w:right="1134"/>
        <w:rPr>
          <w:rStyle w:val="default"/>
          <w:rFonts w:cs="FrankRuehl" w:hint="cs"/>
          <w:rtl/>
        </w:rPr>
      </w:pPr>
      <w:r w:rsidRPr="009D7A78">
        <w:rPr>
          <w:rStyle w:val="default"/>
          <w:rFonts w:cs="FrankRuehl" w:hint="cs"/>
          <w:rtl/>
        </w:rPr>
        <w:t>(2)</w:t>
      </w:r>
      <w:r w:rsidRPr="009D7A78">
        <w:rPr>
          <w:rStyle w:val="default"/>
          <w:rFonts w:cs="FrankRuehl" w:hint="cs"/>
          <w:rtl/>
        </w:rPr>
        <w:tab/>
        <w:t>העברה אל מחוץ לישראל של זכויות הנובעות מידע שפותח במסגרת תכנית מאושרת או עקב ביצועה, לרבות זכויות קניין רוחני, או מתן רישיון או הרשאה מאת מקבל ההטבה לגורם מחוץ לישראל;</w:t>
      </w:r>
    </w:p>
    <w:p w14:paraId="6B93354F" w14:textId="77777777" w:rsidR="009D7A78" w:rsidRPr="009D7A78" w:rsidRDefault="009D7A78" w:rsidP="009D7A78">
      <w:pPr>
        <w:pStyle w:val="P22"/>
        <w:tabs>
          <w:tab w:val="right" w:pos="624"/>
          <w:tab w:val="right" w:pos="1021"/>
        </w:tabs>
        <w:spacing w:before="72"/>
        <w:ind w:left="1021" w:right="1134"/>
        <w:rPr>
          <w:rStyle w:val="default"/>
          <w:rFonts w:cs="FrankRuehl" w:hint="cs"/>
          <w:rtl/>
        </w:rPr>
      </w:pPr>
      <w:r w:rsidRPr="009D7A78">
        <w:rPr>
          <w:rStyle w:val="default"/>
          <w:rFonts w:cs="FrankRuehl" w:hint="cs"/>
          <w:rtl/>
        </w:rPr>
        <w:t>(3)</w:t>
      </w:r>
      <w:r w:rsidRPr="009D7A78">
        <w:rPr>
          <w:rStyle w:val="default"/>
          <w:rFonts w:cs="FrankRuehl" w:hint="cs"/>
          <w:rtl/>
        </w:rPr>
        <w:tab/>
        <w:t>חשיפה או גילוי לגורם אחר, בישראל או מחוצה לה, של ידע שפותח במסגרת תכנית מאושרת או עקב ביצועה.</w:t>
      </w:r>
    </w:p>
    <w:p w14:paraId="09711642" w14:textId="77777777" w:rsidR="009D7A78" w:rsidRPr="009D7A78" w:rsidRDefault="009D7A78" w:rsidP="009D7A78">
      <w:pPr>
        <w:pStyle w:val="P00"/>
        <w:spacing w:before="72"/>
        <w:ind w:left="0" w:right="1134"/>
        <w:rPr>
          <w:rStyle w:val="default"/>
          <w:rFonts w:cs="FrankRuehl" w:hint="cs"/>
          <w:rtl/>
        </w:rPr>
      </w:pPr>
      <w:r>
        <w:rPr>
          <w:lang w:val="he-IL"/>
        </w:rPr>
        <w:pict w14:anchorId="7F250865">
          <v:shape id="_x0000_s2526" type="#_x0000_t202" style="position:absolute;left:0;text-align:left;margin-left:470.35pt;margin-top:7.1pt;width:1in;height:19pt;z-index:251762176" filled="f" stroked="f">
            <v:textbox inset="1mm,0,1mm,0">
              <w:txbxContent>
                <w:p w14:paraId="0B422954" w14:textId="77777777" w:rsidR="009D7A78" w:rsidRDefault="009D7A78" w:rsidP="009D7A78">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9D7A78">
        <w:rPr>
          <w:rStyle w:val="default"/>
          <w:rFonts w:cs="FrankRuehl" w:hint="cs"/>
          <w:rtl/>
        </w:rPr>
        <w:t xml:space="preserve">העושה אחת מהפעולות המנויות בסעיף קטן (א) בלא אישור ועדת מחקר או בניגוד לתנאי אישור כאמור, דינו </w:t>
      </w:r>
      <w:r w:rsidRPr="009D7A78">
        <w:rPr>
          <w:rStyle w:val="default"/>
          <w:rFonts w:cs="FrankRuehl"/>
          <w:rtl/>
        </w:rPr>
        <w:t>–</w:t>
      </w:r>
      <w:r w:rsidRPr="009D7A78">
        <w:rPr>
          <w:rStyle w:val="default"/>
          <w:rFonts w:cs="FrankRuehl" w:hint="cs"/>
          <w:rtl/>
        </w:rPr>
        <w:t xml:space="preserve"> מאסר שלוש שנים.</w:t>
      </w:r>
    </w:p>
    <w:p w14:paraId="526F8D82" w14:textId="77777777" w:rsidR="00F660BC" w:rsidRPr="00661FBD" w:rsidRDefault="00F660BC" w:rsidP="00F660BC">
      <w:pPr>
        <w:pStyle w:val="P00"/>
        <w:spacing w:before="0"/>
        <w:ind w:left="0" w:right="1134"/>
        <w:rPr>
          <w:rStyle w:val="default"/>
          <w:rFonts w:cs="FrankRuehl" w:hint="cs"/>
          <w:vanish/>
          <w:color w:val="FF0000"/>
          <w:sz w:val="20"/>
          <w:szCs w:val="20"/>
          <w:shd w:val="clear" w:color="auto" w:fill="FFFF99"/>
          <w:rtl/>
        </w:rPr>
      </w:pPr>
      <w:bookmarkStart w:id="257" w:name="Rov200"/>
      <w:r w:rsidRPr="00661FBD">
        <w:rPr>
          <w:rStyle w:val="default"/>
          <w:rFonts w:cs="FrankRuehl" w:hint="cs"/>
          <w:vanish/>
          <w:color w:val="FF0000"/>
          <w:sz w:val="20"/>
          <w:szCs w:val="20"/>
          <w:shd w:val="clear" w:color="auto" w:fill="FFFF99"/>
          <w:rtl/>
        </w:rPr>
        <w:t>מיום 3.8.1995</w:t>
      </w:r>
    </w:p>
    <w:p w14:paraId="1C94A286" w14:textId="77777777" w:rsidR="00F660BC" w:rsidRPr="00661FBD" w:rsidRDefault="00F660BC" w:rsidP="00F660BC">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תיקון מס' 1</w:t>
      </w:r>
    </w:p>
    <w:p w14:paraId="0D2BB08C" w14:textId="77777777" w:rsidR="00F660BC" w:rsidRPr="00661FBD" w:rsidRDefault="00F660BC" w:rsidP="00F660BC">
      <w:pPr>
        <w:pStyle w:val="P00"/>
        <w:spacing w:before="0"/>
        <w:ind w:left="0" w:right="1134"/>
        <w:rPr>
          <w:rStyle w:val="default"/>
          <w:rFonts w:cs="FrankRuehl" w:hint="cs"/>
          <w:vanish/>
          <w:sz w:val="20"/>
          <w:szCs w:val="20"/>
          <w:shd w:val="clear" w:color="auto" w:fill="FFFF99"/>
          <w:rtl/>
        </w:rPr>
      </w:pPr>
      <w:hyperlink r:id="rId462" w:history="1">
        <w:r w:rsidRPr="00661FBD">
          <w:rPr>
            <w:rStyle w:val="Hyperlink"/>
            <w:rFonts w:cs="FrankRuehl" w:hint="cs"/>
            <w:vanish/>
            <w:szCs w:val="20"/>
            <w:shd w:val="clear" w:color="auto" w:fill="FFFF99"/>
            <w:rtl/>
          </w:rPr>
          <w:t>ס"ח תשנ"ה מס' 1536</w:t>
        </w:r>
      </w:hyperlink>
      <w:r w:rsidRPr="00661FBD">
        <w:rPr>
          <w:rStyle w:val="default"/>
          <w:rFonts w:cs="FrankRuehl" w:hint="cs"/>
          <w:vanish/>
          <w:sz w:val="20"/>
          <w:szCs w:val="20"/>
          <w:shd w:val="clear" w:color="auto" w:fill="FFFF99"/>
          <w:rtl/>
        </w:rPr>
        <w:t xml:space="preserve"> מיום 3.8.1995 עמ' 385 (</w:t>
      </w:r>
      <w:hyperlink r:id="rId463" w:history="1">
        <w:r w:rsidRPr="00661FBD">
          <w:rPr>
            <w:rStyle w:val="Hyperlink"/>
            <w:rFonts w:cs="FrankRuehl" w:hint="cs"/>
            <w:vanish/>
            <w:szCs w:val="20"/>
            <w:shd w:val="clear" w:color="auto" w:fill="FFFF99"/>
            <w:rtl/>
          </w:rPr>
          <w:t>ה"ח 2365</w:t>
        </w:r>
      </w:hyperlink>
      <w:r w:rsidRPr="00661FBD">
        <w:rPr>
          <w:rStyle w:val="default"/>
          <w:rFonts w:cs="FrankRuehl" w:hint="cs"/>
          <w:vanish/>
          <w:sz w:val="20"/>
          <w:szCs w:val="20"/>
          <w:shd w:val="clear" w:color="auto" w:fill="FFFF99"/>
          <w:rtl/>
        </w:rPr>
        <w:t>)</w:t>
      </w:r>
    </w:p>
    <w:p w14:paraId="6020915F" w14:textId="77777777" w:rsidR="00F660BC" w:rsidRPr="00661FBD" w:rsidRDefault="00F660BC" w:rsidP="00F660BC">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הוספת סעיף 47א</w:t>
      </w:r>
    </w:p>
    <w:p w14:paraId="5C75D149" w14:textId="77777777" w:rsidR="00F660BC" w:rsidRPr="00661FBD" w:rsidRDefault="00F660BC" w:rsidP="00F660BC">
      <w:pPr>
        <w:pStyle w:val="P22"/>
        <w:spacing w:before="0"/>
        <w:ind w:left="0" w:right="1134"/>
        <w:rPr>
          <w:rStyle w:val="default"/>
          <w:rFonts w:cs="FrankRuehl" w:hint="cs"/>
          <w:vanish/>
          <w:color w:val="FF0000"/>
          <w:sz w:val="20"/>
          <w:szCs w:val="20"/>
          <w:shd w:val="clear" w:color="auto" w:fill="FFFF99"/>
          <w:rtl/>
        </w:rPr>
      </w:pPr>
    </w:p>
    <w:p w14:paraId="2EEACD50" w14:textId="77777777" w:rsidR="00F660BC" w:rsidRPr="00661FBD" w:rsidRDefault="00F660BC" w:rsidP="00F660BC">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1.4.2003</w:t>
      </w:r>
    </w:p>
    <w:p w14:paraId="00D35035" w14:textId="77777777" w:rsidR="00F660BC" w:rsidRPr="00661FBD" w:rsidRDefault="00F660BC" w:rsidP="00F660BC">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45B8A213" w14:textId="77777777" w:rsidR="00F660BC" w:rsidRPr="00661FBD" w:rsidRDefault="00F660BC" w:rsidP="00F660BC">
      <w:pPr>
        <w:pStyle w:val="P22"/>
        <w:spacing w:before="0"/>
        <w:ind w:left="0" w:right="1134"/>
        <w:rPr>
          <w:rStyle w:val="default"/>
          <w:rFonts w:cs="FrankRuehl" w:hint="cs"/>
          <w:vanish/>
          <w:sz w:val="20"/>
          <w:szCs w:val="20"/>
          <w:shd w:val="clear" w:color="auto" w:fill="FFFF99"/>
          <w:rtl/>
        </w:rPr>
      </w:pPr>
      <w:hyperlink r:id="rId46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115 (</w:t>
      </w:r>
      <w:hyperlink r:id="rId46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572E7BCF" w14:textId="77777777" w:rsidR="00F660BC" w:rsidRPr="00661FBD" w:rsidRDefault="00F660BC" w:rsidP="00F660BC">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47</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ל</w:t>
      </w:r>
      <w:r w:rsidRPr="00661FBD">
        <w:rPr>
          <w:rStyle w:val="default"/>
          <w:rFonts w:cs="FrankRuehl" w:hint="cs"/>
          <w:vanish/>
          <w:sz w:val="22"/>
          <w:szCs w:val="22"/>
          <w:shd w:val="clear" w:color="auto" w:fill="FFFF99"/>
          <w:rtl/>
        </w:rPr>
        <w:t>א אישור ועדת המחקר א</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נ</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ג</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ד לתנאי אותו אישור, העביר או איפשר להעביר אל מחוץ לישראל, במעשה או במחדל, ידע שפותח במסגרת תכנית מאושרת </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ו</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 xml:space="preserve">עקב ביצועה </w:t>
      </w:r>
      <w:r w:rsidRPr="00661FBD">
        <w:rPr>
          <w:rStyle w:val="default"/>
          <w:rFonts w:cs="FrankRuehl" w:hint="cs"/>
          <w:vanish/>
          <w:sz w:val="22"/>
          <w:szCs w:val="22"/>
          <w:u w:val="single"/>
          <w:shd w:val="clear" w:color="auto" w:fill="FFFF99"/>
          <w:rtl/>
        </w:rPr>
        <w:t>או זכויות קניין רוחני הנובעות מידע שפותח כאמור</w:t>
      </w:r>
      <w:r w:rsidRPr="00661FBD">
        <w:rPr>
          <w:rStyle w:val="default"/>
          <w:rFonts w:cs="FrankRuehl" w:hint="cs"/>
          <w:vanish/>
          <w:sz w:val="22"/>
          <w:szCs w:val="22"/>
          <w:shd w:val="clear" w:color="auto" w:fill="FFFF99"/>
          <w:rtl/>
        </w:rPr>
        <w:t xml:space="preserve">, דינו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ס</w:t>
      </w:r>
      <w:r w:rsidRPr="00661FBD">
        <w:rPr>
          <w:rStyle w:val="default"/>
          <w:rFonts w:cs="FrankRuehl" w:hint="cs"/>
          <w:vanish/>
          <w:sz w:val="22"/>
          <w:szCs w:val="22"/>
          <w:shd w:val="clear" w:color="auto" w:fill="FFFF99"/>
          <w:rtl/>
        </w:rPr>
        <w:t>ר</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שלוש שנים.</w:t>
      </w:r>
    </w:p>
    <w:p w14:paraId="2D508F63" w14:textId="77777777" w:rsidR="00F660BC" w:rsidRPr="00661FBD" w:rsidRDefault="00F660BC" w:rsidP="00F660BC">
      <w:pPr>
        <w:pStyle w:val="P22"/>
        <w:spacing w:before="0"/>
        <w:ind w:left="0" w:right="1134"/>
        <w:rPr>
          <w:rStyle w:val="default"/>
          <w:rFonts w:cs="FrankRuehl" w:hint="cs"/>
          <w:vanish/>
          <w:sz w:val="20"/>
          <w:szCs w:val="20"/>
          <w:shd w:val="clear" w:color="auto" w:fill="FFFF99"/>
          <w:rtl/>
        </w:rPr>
      </w:pPr>
    </w:p>
    <w:p w14:paraId="0699A4FB" w14:textId="77777777" w:rsidR="00F660BC" w:rsidRPr="00661FBD" w:rsidRDefault="00F660BC" w:rsidP="00F660BC">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4F5AE6C2" w14:textId="77777777" w:rsidR="00F660BC" w:rsidRPr="00661FBD" w:rsidRDefault="00F660BC" w:rsidP="00F660BC">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D537571" w14:textId="77777777" w:rsidR="00F660BC" w:rsidRPr="00661FBD" w:rsidRDefault="00F660BC" w:rsidP="00F660BC">
      <w:pPr>
        <w:pStyle w:val="P00"/>
        <w:spacing w:before="0"/>
        <w:ind w:left="0" w:right="1134"/>
        <w:rPr>
          <w:rStyle w:val="default"/>
          <w:rFonts w:cs="FrankRuehl" w:hint="cs"/>
          <w:vanish/>
          <w:sz w:val="20"/>
          <w:szCs w:val="20"/>
          <w:shd w:val="clear" w:color="auto" w:fill="FFFF99"/>
          <w:rtl/>
        </w:rPr>
      </w:pPr>
      <w:hyperlink r:id="rId46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281 (</w:t>
      </w:r>
      <w:hyperlink r:id="rId46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35CD6F81" w14:textId="77777777" w:rsidR="00F660BC" w:rsidRPr="00661FBD" w:rsidRDefault="00F660BC" w:rsidP="00F660BC">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47א</w:t>
      </w:r>
    </w:p>
    <w:p w14:paraId="253B80A8" w14:textId="77777777" w:rsidR="00F660BC" w:rsidRPr="00661FBD" w:rsidRDefault="00F660BC" w:rsidP="00F660BC">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76C369DF" w14:textId="77777777" w:rsidR="00F660BC" w:rsidRPr="00661FBD" w:rsidRDefault="00F660BC" w:rsidP="00F660BC">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עונשין</w:t>
      </w:r>
    </w:p>
    <w:p w14:paraId="41C17CBC" w14:textId="77777777" w:rsidR="00F660BC" w:rsidRPr="00F660BC" w:rsidRDefault="00F660BC" w:rsidP="00F660BC">
      <w:pPr>
        <w:pStyle w:val="P00"/>
        <w:spacing w:before="0"/>
        <w:ind w:left="0" w:right="1134"/>
        <w:rPr>
          <w:rStyle w:val="default"/>
          <w:rFonts w:cs="FrankRuehl" w:hint="cs"/>
          <w:strike/>
          <w:sz w:val="2"/>
          <w:szCs w:val="2"/>
          <w:rtl/>
        </w:rPr>
      </w:pPr>
      <w:r w:rsidRPr="00661FBD">
        <w:rPr>
          <w:rStyle w:val="default"/>
          <w:rFonts w:cs="FrankRuehl"/>
          <w:strike/>
          <w:vanish/>
          <w:sz w:val="22"/>
          <w:szCs w:val="22"/>
          <w:shd w:val="clear" w:color="auto" w:fill="FFFF99"/>
          <w:rtl/>
        </w:rPr>
        <w:t>47א</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א אישור ועדת המחקר א</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ב</w:t>
      </w:r>
      <w:r w:rsidRPr="00661FBD">
        <w:rPr>
          <w:rStyle w:val="default"/>
          <w:rFonts w:cs="FrankRuehl" w:hint="cs"/>
          <w:strike/>
          <w:vanish/>
          <w:sz w:val="22"/>
          <w:szCs w:val="22"/>
          <w:shd w:val="clear" w:color="auto" w:fill="FFFF99"/>
          <w:rtl/>
        </w:rPr>
        <w:t>נ</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ג</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 xml:space="preserve">ד לתנאי אותו אישור, העביר או איפשר להעביר אל מחוץ לישראל, במעשה או במחדל, ידע שפותח במסגרת תכנית מאושרת </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ו</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עקב ביצועה</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ו</w:t>
      </w:r>
      <w:r w:rsidRPr="00661FBD">
        <w:rPr>
          <w:rStyle w:val="default"/>
          <w:rFonts w:cs="FrankRuehl" w:hint="cs"/>
          <w:strike/>
          <w:vanish/>
          <w:sz w:val="22"/>
          <w:szCs w:val="22"/>
          <w:shd w:val="clear" w:color="auto" w:fill="FFFF99"/>
          <w:rtl/>
        </w:rPr>
        <w:t xml:space="preserve"> זכו</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 xml:space="preserve">ות קניין רוחני הנובעות מידע שפותח כאמור, דינו </w:t>
      </w:r>
      <w:r w:rsidRPr="00661FBD">
        <w:rPr>
          <w:rStyle w:val="default"/>
          <w:rFonts w:cs="FrankRuehl"/>
          <w:strike/>
          <w:vanish/>
          <w:sz w:val="22"/>
          <w:szCs w:val="22"/>
          <w:shd w:val="clear" w:color="auto" w:fill="FFFF99"/>
          <w:rtl/>
        </w:rPr>
        <w:t>–</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מ</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ס</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 xml:space="preserve"> </w:t>
      </w:r>
      <w:r w:rsidRPr="00661FBD">
        <w:rPr>
          <w:rStyle w:val="default"/>
          <w:rFonts w:cs="FrankRuehl" w:hint="cs"/>
          <w:strike/>
          <w:vanish/>
          <w:sz w:val="22"/>
          <w:szCs w:val="22"/>
          <w:shd w:val="clear" w:color="auto" w:fill="FFFF99"/>
          <w:rtl/>
        </w:rPr>
        <w:t>שלוש שנים.</w:t>
      </w:r>
      <w:bookmarkEnd w:id="257"/>
    </w:p>
    <w:p w14:paraId="36DB015A" w14:textId="77777777" w:rsidR="00873F3A" w:rsidRDefault="00873F3A" w:rsidP="009D7A78">
      <w:pPr>
        <w:pStyle w:val="P00"/>
        <w:spacing w:before="72"/>
        <w:ind w:left="1021" w:right="1134" w:hanging="1021"/>
        <w:rPr>
          <w:rStyle w:val="default"/>
          <w:rFonts w:cs="FrankRuehl"/>
          <w:rtl/>
        </w:rPr>
      </w:pPr>
      <w:bookmarkStart w:id="258" w:name="Seif38"/>
      <w:bookmarkEnd w:id="258"/>
      <w:r>
        <w:rPr>
          <w:lang w:val="he-IL"/>
        </w:rPr>
        <w:pict w14:anchorId="4AC001E7">
          <v:shape id="_x0000_s2152" type="#_x0000_t202" style="position:absolute;left:0;text-align:left;margin-left:470.25pt;margin-top:7.1pt;width:72.45pt;height:45.65pt;z-index:251631104" filled="f" stroked="f">
            <v:textbox style="mso-next-textbox:#_x0000_s2152" inset="1mm,0,1mm,0">
              <w:txbxContent>
                <w:p w14:paraId="7CE7FB7D" w14:textId="77777777" w:rsidR="001A0867" w:rsidRDefault="001A0867">
                  <w:pPr>
                    <w:spacing w:line="160" w:lineRule="exact"/>
                    <w:jc w:val="left"/>
                    <w:rPr>
                      <w:rFonts w:cs="Miriam"/>
                      <w:sz w:val="18"/>
                      <w:szCs w:val="18"/>
                      <w:rtl/>
                    </w:rPr>
                  </w:pPr>
                  <w:r>
                    <w:rPr>
                      <w:rFonts w:cs="Miriam"/>
                      <w:sz w:val="18"/>
                      <w:szCs w:val="18"/>
                      <w:rtl/>
                    </w:rPr>
                    <w:t>ע</w:t>
                  </w:r>
                  <w:r>
                    <w:rPr>
                      <w:rFonts w:cs="Miriam" w:hint="cs"/>
                      <w:sz w:val="18"/>
                      <w:szCs w:val="18"/>
                      <w:rtl/>
                    </w:rPr>
                    <w:t>י</w:t>
                  </w:r>
                  <w:r>
                    <w:rPr>
                      <w:rFonts w:cs="Miriam"/>
                      <w:sz w:val="18"/>
                      <w:szCs w:val="18"/>
                      <w:rtl/>
                    </w:rPr>
                    <w:t>צ</w:t>
                  </w:r>
                  <w:r>
                    <w:rPr>
                      <w:rFonts w:cs="Miriam" w:hint="cs"/>
                      <w:sz w:val="18"/>
                      <w:szCs w:val="18"/>
                      <w:rtl/>
                    </w:rPr>
                    <w:t>ום כספי</w:t>
                  </w:r>
                </w:p>
                <w:p w14:paraId="6AA7F83F" w14:textId="77777777" w:rsidR="001A0867" w:rsidRDefault="001A0867">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p w14:paraId="48EB833F" w14:textId="77777777" w:rsidR="001A0867" w:rsidRDefault="001A0867" w:rsidP="00F660BC">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47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ה לראש </w:t>
      </w:r>
      <w:r w:rsidR="009D7A78">
        <w:rPr>
          <w:rStyle w:val="default"/>
          <w:rFonts w:cs="FrankRuehl" w:hint="cs"/>
          <w:rtl/>
        </w:rPr>
        <w:t>הרשות</w:t>
      </w:r>
      <w:r>
        <w:rPr>
          <w:rStyle w:val="default"/>
          <w:rFonts w:cs="FrankRuehl" w:hint="cs"/>
          <w:rtl/>
        </w:rPr>
        <w:t xml:space="preserve"> יסוד סביר להניח שמק</w:t>
      </w:r>
      <w:r>
        <w:rPr>
          <w:rStyle w:val="default"/>
          <w:rFonts w:cs="FrankRuehl"/>
          <w:rtl/>
        </w:rPr>
        <w:t>ב</w:t>
      </w:r>
      <w:r>
        <w:rPr>
          <w:rStyle w:val="default"/>
          <w:rFonts w:cs="FrankRuehl" w:hint="cs"/>
          <w:rtl/>
        </w:rPr>
        <w:t>ל</w:t>
      </w:r>
      <w:r>
        <w:rPr>
          <w:rStyle w:val="default"/>
          <w:rFonts w:cs="FrankRuehl"/>
          <w:rtl/>
        </w:rPr>
        <w:t xml:space="preserve"> </w:t>
      </w:r>
      <w:r>
        <w:rPr>
          <w:rStyle w:val="default"/>
          <w:rFonts w:cs="FrankRuehl" w:hint="cs"/>
          <w:rtl/>
        </w:rPr>
        <w:t>אישור הפר חובה מהחובות המפורטות להלן, יודיע לו בכתב כי נמצא שהוא הפר חובה מהחובות המוטלות עליו, וכי אם לא ימלא את החובה בתוך 45 ימים מיום קבלת ההודעה יוטל עליו עיצום כספי:</w:t>
      </w:r>
    </w:p>
    <w:p w14:paraId="0ACFB75C" w14:textId="77777777" w:rsidR="00873F3A" w:rsidRDefault="00873F3A">
      <w:pPr>
        <w:pStyle w:val="P00"/>
        <w:spacing w:before="72"/>
        <w:ind w:left="1474" w:right="1134"/>
        <w:rPr>
          <w:rStyle w:val="default"/>
          <w:rFonts w:cs="FrankRuehl"/>
          <w:rtl/>
        </w:rPr>
      </w:pPr>
      <w:r>
        <w:rPr>
          <w:rStyle w:val="default"/>
          <w:rFonts w:cs="FrankRuehl"/>
          <w:rtl/>
        </w:rPr>
        <w:t>(א)</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בת דיווח על שינוי בשליטה או על ש</w:t>
      </w:r>
      <w:r>
        <w:rPr>
          <w:rStyle w:val="default"/>
          <w:rFonts w:cs="FrankRuehl"/>
          <w:rtl/>
        </w:rPr>
        <w:t>ינ</w:t>
      </w:r>
      <w:r>
        <w:rPr>
          <w:rStyle w:val="default"/>
          <w:rFonts w:cs="FrankRuehl" w:hint="cs"/>
          <w:rtl/>
        </w:rPr>
        <w:t>וי בהחזקה באמ</w:t>
      </w:r>
      <w:r>
        <w:rPr>
          <w:rStyle w:val="default"/>
          <w:rFonts w:cs="FrankRuehl"/>
          <w:rtl/>
        </w:rPr>
        <w:t>צ</w:t>
      </w:r>
      <w:r>
        <w:rPr>
          <w:rStyle w:val="default"/>
          <w:rFonts w:cs="FrankRuehl" w:hint="cs"/>
          <w:rtl/>
        </w:rPr>
        <w:t>ע</w:t>
      </w:r>
      <w:r>
        <w:rPr>
          <w:rStyle w:val="default"/>
          <w:rFonts w:cs="FrankRuehl"/>
          <w:rtl/>
        </w:rPr>
        <w:t>י</w:t>
      </w:r>
      <w:r>
        <w:rPr>
          <w:rStyle w:val="default"/>
          <w:rFonts w:cs="FrankRuehl" w:hint="cs"/>
          <w:rtl/>
        </w:rPr>
        <w:t xml:space="preserve"> שליטה במקבל האישור, לפי הוראות סעיף 18;</w:t>
      </w:r>
    </w:p>
    <w:p w14:paraId="5DB9F9D8" w14:textId="77777777" w:rsidR="00873F3A" w:rsidRDefault="00873F3A">
      <w:pPr>
        <w:pStyle w:val="P00"/>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בת הגשת דין וחשבון לפי הוראות סעיף 20;</w:t>
      </w:r>
    </w:p>
    <w:p w14:paraId="42B2C0DD" w14:textId="77777777" w:rsidR="00873F3A" w:rsidRDefault="00F660BC" w:rsidP="009D7A78">
      <w:pPr>
        <w:pStyle w:val="P00"/>
        <w:spacing w:before="72"/>
        <w:ind w:left="1474" w:right="1134"/>
        <w:rPr>
          <w:rStyle w:val="default"/>
          <w:rFonts w:cs="FrankRuehl"/>
          <w:rtl/>
        </w:rPr>
      </w:pPr>
      <w:r>
        <w:rPr>
          <w:rFonts w:cs="FrankRuehl" w:hint="cs"/>
          <w:sz w:val="26"/>
          <w:rtl/>
          <w:lang w:eastAsia="en-US"/>
        </w:rPr>
        <w:pict w14:anchorId="4315D475">
          <v:shape id="_x0000_s2481" type="#_x0000_t202" style="position:absolute;left:0;text-align:left;margin-left:470.35pt;margin-top:7.1pt;width:1in;height:16.8pt;z-index:251742720" filled="f" stroked="f">
            <v:textbox inset="1mm,0,1mm,0">
              <w:txbxContent>
                <w:p w14:paraId="1CADE777" w14:textId="77777777" w:rsidR="001A0867" w:rsidRDefault="001A0867" w:rsidP="00F660BC">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Style w:val="default"/>
          <w:rFonts w:cs="FrankRuehl" w:hint="cs"/>
          <w:rtl/>
        </w:rPr>
        <w:t>(</w:t>
      </w:r>
      <w:r w:rsidR="00873F3A">
        <w:rPr>
          <w:rStyle w:val="default"/>
          <w:rFonts w:cs="FrankRuehl"/>
          <w:rtl/>
        </w:rPr>
        <w:t>ג</w:t>
      </w:r>
      <w:r w:rsidR="00873F3A">
        <w:rPr>
          <w:rStyle w:val="default"/>
          <w:rFonts w:cs="FrankRuehl" w:hint="cs"/>
          <w:rtl/>
        </w:rPr>
        <w:t>)</w:t>
      </w:r>
      <w:r w:rsidR="00873F3A">
        <w:rPr>
          <w:rStyle w:val="default"/>
          <w:rFonts w:cs="FrankRuehl"/>
          <w:rtl/>
        </w:rPr>
        <w:tab/>
      </w:r>
      <w:r w:rsidR="00873F3A">
        <w:rPr>
          <w:rStyle w:val="default"/>
          <w:rFonts w:cs="FrankRuehl" w:hint="cs"/>
          <w:rtl/>
        </w:rPr>
        <w:t>ח</w:t>
      </w:r>
      <w:r w:rsidR="00873F3A">
        <w:rPr>
          <w:rStyle w:val="default"/>
          <w:rFonts w:cs="FrankRuehl"/>
          <w:rtl/>
        </w:rPr>
        <w:t>ו</w:t>
      </w:r>
      <w:r w:rsidR="00873F3A">
        <w:rPr>
          <w:rStyle w:val="default"/>
          <w:rFonts w:cs="FrankRuehl" w:hint="cs"/>
          <w:rtl/>
        </w:rPr>
        <w:t xml:space="preserve">בת המצאת ידיעות, מסמכים וראיות שדרש </w:t>
      </w:r>
      <w:r w:rsidR="009D7A78">
        <w:rPr>
          <w:rStyle w:val="default"/>
          <w:rFonts w:cs="FrankRuehl" w:hint="cs"/>
          <w:rtl/>
        </w:rPr>
        <w:t>המנהל הכללי של הרשות</w:t>
      </w:r>
      <w:r w:rsidR="00873F3A">
        <w:rPr>
          <w:rStyle w:val="default"/>
          <w:rFonts w:cs="FrankRuehl" w:hint="cs"/>
          <w:rtl/>
        </w:rPr>
        <w:t>, לפי הוראות סעיף 43.</w:t>
      </w:r>
    </w:p>
    <w:p w14:paraId="5E9DBF9E" w14:textId="77777777" w:rsidR="00873F3A" w:rsidRDefault="00F660BC" w:rsidP="009D7A78">
      <w:pPr>
        <w:pStyle w:val="P00"/>
        <w:spacing w:before="72"/>
        <w:ind w:left="1021" w:right="1134"/>
        <w:rPr>
          <w:rStyle w:val="default"/>
          <w:rFonts w:cs="FrankRuehl"/>
          <w:rtl/>
        </w:rPr>
      </w:pPr>
      <w:r>
        <w:rPr>
          <w:rFonts w:cs="FrankRuehl"/>
          <w:sz w:val="26"/>
          <w:rtl/>
          <w:lang w:eastAsia="en-US"/>
        </w:rPr>
        <w:pict w14:anchorId="378468AB">
          <v:shape id="_x0000_s2484" type="#_x0000_t202" style="position:absolute;left:0;text-align:left;margin-left:470.35pt;margin-top:7.1pt;width:1in;height:16.8pt;z-index:251743744" filled="f" stroked="f">
            <v:textbox inset="1mm,0,1mm,0">
              <w:txbxContent>
                <w:p w14:paraId="3E25DCB2" w14:textId="77777777" w:rsidR="001A0867" w:rsidRDefault="001A0867" w:rsidP="00F660BC">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Style w:val="default"/>
          <w:rFonts w:cs="FrankRuehl"/>
          <w:rtl/>
        </w:rPr>
        <w:t>(2)</w:t>
      </w:r>
      <w:r w:rsidR="00873F3A">
        <w:rPr>
          <w:rStyle w:val="default"/>
          <w:rFonts w:cs="FrankRuehl"/>
          <w:rtl/>
        </w:rPr>
        <w:tab/>
      </w:r>
      <w:r w:rsidR="00873F3A">
        <w:rPr>
          <w:rStyle w:val="default"/>
          <w:rFonts w:cs="FrankRuehl" w:hint="cs"/>
          <w:rtl/>
        </w:rPr>
        <w:t>ל</w:t>
      </w:r>
      <w:r w:rsidR="00873F3A">
        <w:rPr>
          <w:rStyle w:val="default"/>
          <w:rFonts w:cs="FrankRuehl"/>
          <w:rtl/>
        </w:rPr>
        <w:t>א</w:t>
      </w:r>
      <w:r w:rsidR="00873F3A">
        <w:rPr>
          <w:rStyle w:val="default"/>
          <w:rFonts w:cs="FrankRuehl" w:hint="cs"/>
          <w:rtl/>
        </w:rPr>
        <w:t xml:space="preserve"> קיים מקבל האישור את החובה בתוך התקופה כאמור בפסקה (1), רשאי ראש </w:t>
      </w:r>
      <w:r w:rsidR="009D7A78">
        <w:rPr>
          <w:rStyle w:val="default"/>
          <w:rFonts w:cs="FrankRuehl" w:hint="cs"/>
          <w:rtl/>
        </w:rPr>
        <w:t>הרשות</w:t>
      </w:r>
      <w:r w:rsidR="00873F3A">
        <w:rPr>
          <w:rStyle w:val="default"/>
          <w:rFonts w:cs="FrankRuehl" w:hint="cs"/>
          <w:rtl/>
        </w:rPr>
        <w:t xml:space="preserve"> להטיל עליו </w:t>
      </w:r>
      <w:r w:rsidR="00873F3A">
        <w:rPr>
          <w:rStyle w:val="default"/>
          <w:rFonts w:cs="FrankRuehl"/>
          <w:rtl/>
        </w:rPr>
        <w:t>ע</w:t>
      </w:r>
      <w:r w:rsidR="00873F3A">
        <w:rPr>
          <w:rStyle w:val="default"/>
          <w:rFonts w:cs="FrankRuehl" w:hint="cs"/>
          <w:rtl/>
        </w:rPr>
        <w:t>י</w:t>
      </w:r>
      <w:r w:rsidR="00873F3A">
        <w:rPr>
          <w:rStyle w:val="default"/>
          <w:rFonts w:cs="FrankRuehl"/>
          <w:rtl/>
        </w:rPr>
        <w:t>צ</w:t>
      </w:r>
      <w:r w:rsidR="00873F3A">
        <w:rPr>
          <w:rStyle w:val="default"/>
          <w:rFonts w:cs="FrankRuehl" w:hint="cs"/>
          <w:rtl/>
        </w:rPr>
        <w:t>ום כספי בסכום המפורט להלן ובלבד שנתן לו הזדמנות להשמיע את טענותיו:</w:t>
      </w:r>
    </w:p>
    <w:p w14:paraId="64CCE85D" w14:textId="77777777" w:rsidR="00873F3A" w:rsidRDefault="00873F3A">
      <w:pPr>
        <w:pStyle w:val="P00"/>
        <w:spacing w:before="72"/>
        <w:ind w:left="1474" w:right="1134"/>
        <w:rPr>
          <w:rStyle w:val="default"/>
          <w:rFonts w:cs="FrankRuehl"/>
          <w:rtl/>
        </w:rPr>
      </w:pPr>
      <w:r>
        <w:rPr>
          <w:rStyle w:val="default"/>
          <w:rFonts w:cs="FrankRuehl"/>
          <w:rtl/>
        </w:rPr>
        <w:t>(א)</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חובה כאמור בפסקה (1)(א) </w:t>
      </w:r>
      <w:r w:rsidR="00F660BC">
        <w:rPr>
          <w:rStyle w:val="default"/>
          <w:rFonts w:cs="FrankRuehl"/>
          <w:rtl/>
        </w:rPr>
        <w:t>–</w:t>
      </w:r>
      <w:r>
        <w:rPr>
          <w:rStyle w:val="default"/>
          <w:rFonts w:cs="FrankRuehl" w:hint="cs"/>
          <w:rtl/>
        </w:rPr>
        <w:t xml:space="preserve"> בסכום של 6,000 שקלים חדשים;</w:t>
      </w:r>
    </w:p>
    <w:p w14:paraId="23FB1B11" w14:textId="77777777" w:rsidR="00873F3A" w:rsidRDefault="00873F3A">
      <w:pPr>
        <w:pStyle w:val="P00"/>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חובה כאמור בפסקה (1)(ב) </w:t>
      </w:r>
      <w:r w:rsidR="00F660BC">
        <w:rPr>
          <w:rStyle w:val="default"/>
          <w:rFonts w:cs="FrankRuehl"/>
          <w:rtl/>
        </w:rPr>
        <w:t>–</w:t>
      </w:r>
      <w:r>
        <w:rPr>
          <w:rStyle w:val="default"/>
          <w:rFonts w:cs="FrankRuehl" w:hint="cs"/>
          <w:rtl/>
        </w:rPr>
        <w:t xml:space="preserve"> בסכום של 24,000 שקלים חדשים;</w:t>
      </w:r>
    </w:p>
    <w:p w14:paraId="734A2880" w14:textId="77777777" w:rsidR="00873F3A" w:rsidRDefault="00873F3A">
      <w:pPr>
        <w:pStyle w:val="P00"/>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חובה כאמור בפסקה (1)(ג) </w:t>
      </w:r>
      <w:r w:rsidR="00F660BC">
        <w:rPr>
          <w:rStyle w:val="default"/>
          <w:rFonts w:cs="FrankRuehl"/>
          <w:rtl/>
        </w:rPr>
        <w:t>–</w:t>
      </w:r>
      <w:r>
        <w:rPr>
          <w:rStyle w:val="default"/>
          <w:rFonts w:cs="FrankRuehl" w:hint="cs"/>
          <w:rtl/>
        </w:rPr>
        <w:t xml:space="preserve"> בסכום של 1</w:t>
      </w:r>
      <w:r>
        <w:rPr>
          <w:rStyle w:val="default"/>
          <w:rFonts w:cs="FrankRuehl"/>
          <w:rtl/>
        </w:rPr>
        <w:t>2,000 שק</w:t>
      </w:r>
      <w:r>
        <w:rPr>
          <w:rStyle w:val="default"/>
          <w:rFonts w:cs="FrankRuehl" w:hint="cs"/>
          <w:rtl/>
        </w:rPr>
        <w:t>ל</w:t>
      </w:r>
      <w:r>
        <w:rPr>
          <w:rStyle w:val="default"/>
          <w:rFonts w:cs="FrankRuehl"/>
          <w:rtl/>
        </w:rPr>
        <w:t>י</w:t>
      </w:r>
      <w:r>
        <w:rPr>
          <w:rStyle w:val="default"/>
          <w:rFonts w:cs="FrankRuehl" w:hint="cs"/>
          <w:rtl/>
        </w:rPr>
        <w:t>ם חדשים.</w:t>
      </w:r>
    </w:p>
    <w:p w14:paraId="7F00A1B8" w14:textId="77777777" w:rsidR="00873F3A" w:rsidRDefault="00F660BC" w:rsidP="00F45903">
      <w:pPr>
        <w:pStyle w:val="P00"/>
        <w:spacing w:before="72"/>
        <w:ind w:left="0" w:right="1134"/>
        <w:rPr>
          <w:rStyle w:val="default"/>
          <w:rFonts w:cs="FrankRuehl"/>
          <w:rtl/>
        </w:rPr>
      </w:pPr>
      <w:r>
        <w:rPr>
          <w:rFonts w:cs="FrankRuehl"/>
          <w:sz w:val="26"/>
          <w:rtl/>
          <w:lang w:eastAsia="en-US"/>
        </w:rPr>
        <w:pict w14:anchorId="6DB02BA1">
          <v:shape id="_x0000_s2487" type="#_x0000_t202" style="position:absolute;left:0;text-align:left;margin-left:470.35pt;margin-top:7.1pt;width:1in;height:16.8pt;z-index:251744768" filled="f" stroked="f">
            <v:textbox inset="1mm,0,1mm,0">
              <w:txbxContent>
                <w:p w14:paraId="36D68F72" w14:textId="77777777" w:rsidR="001A0867" w:rsidRDefault="001A0867" w:rsidP="00F660BC">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Style w:val="default"/>
          <w:rFonts w:cs="FrankRuehl"/>
          <w:rtl/>
        </w:rPr>
        <w:tab/>
        <w:t>(</w:t>
      </w:r>
      <w:r w:rsidR="00873F3A">
        <w:rPr>
          <w:rStyle w:val="default"/>
          <w:rFonts w:cs="FrankRuehl" w:hint="cs"/>
          <w:rtl/>
        </w:rPr>
        <w:t>ב</w:t>
      </w:r>
      <w:r w:rsidR="00873F3A">
        <w:rPr>
          <w:rStyle w:val="default"/>
          <w:rFonts w:cs="FrankRuehl"/>
          <w:rtl/>
        </w:rPr>
        <w:t>)</w:t>
      </w:r>
      <w:r w:rsidR="00873F3A">
        <w:rPr>
          <w:rStyle w:val="default"/>
          <w:rFonts w:cs="FrankRuehl"/>
          <w:rtl/>
        </w:rPr>
        <w:tab/>
      </w:r>
      <w:r w:rsidR="00873F3A">
        <w:rPr>
          <w:rStyle w:val="default"/>
          <w:rFonts w:cs="FrankRuehl" w:hint="cs"/>
          <w:rtl/>
        </w:rPr>
        <w:t>ע</w:t>
      </w:r>
      <w:r w:rsidR="00873F3A">
        <w:rPr>
          <w:rStyle w:val="default"/>
          <w:rFonts w:cs="FrankRuehl"/>
          <w:rtl/>
        </w:rPr>
        <w:t>י</w:t>
      </w:r>
      <w:r w:rsidR="00873F3A">
        <w:rPr>
          <w:rStyle w:val="default"/>
          <w:rFonts w:cs="FrankRuehl" w:hint="cs"/>
          <w:rtl/>
        </w:rPr>
        <w:t xml:space="preserve">צום כספי ישולם לפי דרישת ראש </w:t>
      </w:r>
      <w:r w:rsidR="00F45903">
        <w:rPr>
          <w:rStyle w:val="default"/>
          <w:rFonts w:cs="FrankRuehl" w:hint="cs"/>
          <w:rtl/>
        </w:rPr>
        <w:t>הרשות</w:t>
      </w:r>
      <w:r w:rsidR="00873F3A">
        <w:rPr>
          <w:rStyle w:val="default"/>
          <w:rFonts w:cs="FrankRuehl" w:hint="cs"/>
          <w:rtl/>
        </w:rPr>
        <w:t>, בתוך 45 ימים מיום קבלתה; לא שולם העיצום הכספי במועד, ייתוספו עליו, לתקופת הפיגור, הפ</w:t>
      </w:r>
      <w:r w:rsidR="00873F3A">
        <w:rPr>
          <w:rStyle w:val="default"/>
          <w:rFonts w:cs="FrankRuehl"/>
          <w:rtl/>
        </w:rPr>
        <w:t>ר</w:t>
      </w:r>
      <w:r w:rsidR="00873F3A">
        <w:rPr>
          <w:rStyle w:val="default"/>
          <w:rFonts w:cs="FrankRuehl" w:hint="cs"/>
          <w:rtl/>
        </w:rPr>
        <w:t>שי הצמדה וריבית לפי חוק פסיקת ריבית והצמדה, התשכ"א-1961</w:t>
      </w:r>
      <w:r w:rsidR="00873F3A">
        <w:rPr>
          <w:rStyle w:val="default"/>
          <w:rFonts w:cs="FrankRuehl"/>
          <w:rtl/>
        </w:rPr>
        <w:t xml:space="preserve">, עד </w:t>
      </w:r>
      <w:r w:rsidR="00873F3A">
        <w:rPr>
          <w:rStyle w:val="default"/>
          <w:rFonts w:cs="FrankRuehl" w:hint="cs"/>
          <w:rtl/>
        </w:rPr>
        <w:t>תשלומו.</w:t>
      </w:r>
    </w:p>
    <w:p w14:paraId="56490D59" w14:textId="77777777" w:rsidR="00873F3A" w:rsidRDefault="00873F3A">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י</w:t>
      </w:r>
      <w:r>
        <w:rPr>
          <w:rStyle w:val="default"/>
          <w:rFonts w:cs="FrankRuehl" w:hint="cs"/>
          <w:rtl/>
        </w:rPr>
        <w:t>צום כספי יהיה לפי סכומו המע</w:t>
      </w:r>
      <w:r>
        <w:rPr>
          <w:rStyle w:val="default"/>
          <w:rFonts w:cs="FrankRuehl"/>
          <w:rtl/>
        </w:rPr>
        <w:t>ו</w:t>
      </w:r>
      <w:r>
        <w:rPr>
          <w:rStyle w:val="default"/>
          <w:rFonts w:cs="FrankRuehl" w:hint="cs"/>
          <w:rtl/>
        </w:rPr>
        <w:t>ד</w:t>
      </w:r>
      <w:r>
        <w:rPr>
          <w:rStyle w:val="default"/>
          <w:rFonts w:cs="FrankRuehl"/>
          <w:rtl/>
        </w:rPr>
        <w:t>כ</w:t>
      </w:r>
      <w:r>
        <w:rPr>
          <w:rStyle w:val="default"/>
          <w:rFonts w:cs="FrankRuehl" w:hint="cs"/>
          <w:rtl/>
        </w:rPr>
        <w:t>ן ב</w:t>
      </w:r>
      <w:r>
        <w:rPr>
          <w:rStyle w:val="default"/>
          <w:rFonts w:cs="FrankRuehl"/>
          <w:rtl/>
        </w:rPr>
        <w:t>יו</w:t>
      </w:r>
      <w:r>
        <w:rPr>
          <w:rStyle w:val="default"/>
          <w:rFonts w:cs="FrankRuehl" w:hint="cs"/>
          <w:rtl/>
        </w:rPr>
        <w:t xml:space="preserve">ם הדרישה לתשלומו; הוגש ערעור ובית המשפט הדן בערעור הורה על עיכוב תשלומו </w:t>
      </w:r>
      <w:r w:rsidR="00F660BC">
        <w:rPr>
          <w:rStyle w:val="default"/>
          <w:rFonts w:cs="FrankRuehl"/>
          <w:rtl/>
        </w:rPr>
        <w:t>–</w:t>
      </w:r>
      <w:r>
        <w:rPr>
          <w:rStyle w:val="default"/>
          <w:rFonts w:cs="FrankRuehl" w:hint="cs"/>
          <w:rtl/>
        </w:rPr>
        <w:t xml:space="preserve"> יהיה העיצום הכספי לפי סכומו המעודכן ביום מתן ההחלטה בערעור.</w:t>
      </w:r>
    </w:p>
    <w:p w14:paraId="4B91F2C3" w14:textId="77777777" w:rsidR="00873F3A" w:rsidRDefault="00F660BC" w:rsidP="00F45903">
      <w:pPr>
        <w:pStyle w:val="P00"/>
        <w:spacing w:before="72"/>
        <w:ind w:left="0" w:right="1134"/>
        <w:rPr>
          <w:rStyle w:val="default"/>
          <w:rFonts w:cs="FrankRuehl"/>
          <w:rtl/>
        </w:rPr>
      </w:pPr>
      <w:r>
        <w:rPr>
          <w:rFonts w:cs="FrankRuehl"/>
          <w:sz w:val="26"/>
          <w:rtl/>
          <w:lang w:eastAsia="en-US"/>
        </w:rPr>
        <w:pict w14:anchorId="1A86B295">
          <v:shape id="_x0000_s2490" type="#_x0000_t202" style="position:absolute;left:0;text-align:left;margin-left:470.35pt;margin-top:7.1pt;width:1in;height:16.8pt;z-index:251745792" filled="f" stroked="f">
            <v:textbox inset="1mm,0,1mm,0">
              <w:txbxContent>
                <w:p w14:paraId="0B885FA9" w14:textId="77777777" w:rsidR="001A0867" w:rsidRDefault="001A0867" w:rsidP="00F660BC">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sidR="00873F3A">
        <w:rPr>
          <w:rStyle w:val="default"/>
          <w:rFonts w:cs="FrankRuehl"/>
          <w:rtl/>
        </w:rPr>
        <w:tab/>
      </w:r>
      <w:r w:rsidR="00873F3A">
        <w:rPr>
          <w:rStyle w:val="default"/>
          <w:rFonts w:cs="FrankRuehl" w:hint="cs"/>
          <w:rtl/>
        </w:rPr>
        <w:t>(</w:t>
      </w:r>
      <w:r w:rsidR="00873F3A">
        <w:rPr>
          <w:rStyle w:val="default"/>
          <w:rFonts w:cs="FrankRuehl"/>
          <w:rtl/>
        </w:rPr>
        <w:t>ד</w:t>
      </w:r>
      <w:r w:rsidR="00873F3A">
        <w:rPr>
          <w:rStyle w:val="default"/>
          <w:rFonts w:cs="FrankRuehl" w:hint="cs"/>
          <w:rtl/>
        </w:rPr>
        <w:t>)</w:t>
      </w:r>
      <w:r w:rsidR="00873F3A">
        <w:rPr>
          <w:rStyle w:val="default"/>
          <w:rFonts w:cs="FrankRuehl"/>
          <w:rtl/>
        </w:rPr>
        <w:tab/>
      </w:r>
      <w:r w:rsidR="00873F3A">
        <w:rPr>
          <w:rStyle w:val="default"/>
          <w:rFonts w:cs="FrankRuehl" w:hint="cs"/>
          <w:rtl/>
        </w:rPr>
        <w:t>ר</w:t>
      </w:r>
      <w:r w:rsidR="00873F3A">
        <w:rPr>
          <w:rStyle w:val="default"/>
          <w:rFonts w:cs="FrankRuehl"/>
          <w:rtl/>
        </w:rPr>
        <w:t>א</w:t>
      </w:r>
      <w:r w:rsidR="00873F3A">
        <w:rPr>
          <w:rStyle w:val="default"/>
          <w:rFonts w:cs="FrankRuehl" w:hint="cs"/>
          <w:rtl/>
        </w:rPr>
        <w:t xml:space="preserve">ש </w:t>
      </w:r>
      <w:r w:rsidR="00F45903">
        <w:rPr>
          <w:rStyle w:val="default"/>
          <w:rFonts w:cs="FrankRuehl" w:hint="cs"/>
          <w:rtl/>
        </w:rPr>
        <w:t>הרשות</w:t>
      </w:r>
      <w:r w:rsidR="00873F3A">
        <w:rPr>
          <w:rStyle w:val="default"/>
          <w:rFonts w:cs="FrankRuehl" w:hint="cs"/>
          <w:rtl/>
        </w:rPr>
        <w:t>, רשאי לעדכן את סכום העיצום הכספי ב-1 בינואר של כל שנה, לפי שיעור השינוי שחל במדד, מהמדד האחרון שפור</w:t>
      </w:r>
      <w:r w:rsidR="00873F3A">
        <w:rPr>
          <w:rStyle w:val="default"/>
          <w:rFonts w:cs="FrankRuehl"/>
          <w:rtl/>
        </w:rPr>
        <w:t>ס</w:t>
      </w:r>
      <w:r w:rsidR="00873F3A">
        <w:rPr>
          <w:rStyle w:val="default"/>
          <w:rFonts w:cs="FrankRuehl" w:hint="cs"/>
          <w:rtl/>
        </w:rPr>
        <w:t>ם</w:t>
      </w:r>
      <w:r w:rsidR="00873F3A">
        <w:rPr>
          <w:rStyle w:val="default"/>
          <w:rFonts w:cs="FrankRuehl"/>
          <w:rtl/>
        </w:rPr>
        <w:t xml:space="preserve"> </w:t>
      </w:r>
      <w:r w:rsidR="00873F3A">
        <w:rPr>
          <w:rStyle w:val="default"/>
          <w:rFonts w:cs="FrankRuehl" w:hint="cs"/>
          <w:rtl/>
        </w:rPr>
        <w:t>לפ</w:t>
      </w:r>
      <w:r w:rsidR="00873F3A">
        <w:rPr>
          <w:rStyle w:val="default"/>
          <w:rFonts w:cs="FrankRuehl"/>
          <w:rtl/>
        </w:rPr>
        <w:t>ני</w:t>
      </w:r>
      <w:r w:rsidR="00873F3A">
        <w:rPr>
          <w:rStyle w:val="default"/>
          <w:rFonts w:cs="FrankRuehl" w:hint="cs"/>
          <w:rtl/>
        </w:rPr>
        <w:t xml:space="preserve"> העדכון לעומת המדד האחרון שפורסם לפני תחילתו של חוק זה; כן רשאי ראש </w:t>
      </w:r>
      <w:r w:rsidR="00F45903">
        <w:rPr>
          <w:rStyle w:val="default"/>
          <w:rFonts w:cs="FrankRuehl" w:hint="cs"/>
          <w:rtl/>
        </w:rPr>
        <w:t>הרשות</w:t>
      </w:r>
      <w:r w:rsidR="00873F3A">
        <w:rPr>
          <w:rStyle w:val="default"/>
          <w:rFonts w:cs="FrankRuehl" w:hint="cs"/>
          <w:rtl/>
        </w:rPr>
        <w:t xml:space="preserve"> לעגל את סכום העיצום הכספי לסכום הקרוב שהוא מכפלה של 10 שקלים חדשים; רא</w:t>
      </w:r>
      <w:r w:rsidR="00873F3A">
        <w:rPr>
          <w:rStyle w:val="default"/>
          <w:rFonts w:cs="FrankRuehl"/>
          <w:rtl/>
        </w:rPr>
        <w:t>ש</w:t>
      </w:r>
      <w:r w:rsidR="00873F3A">
        <w:rPr>
          <w:rStyle w:val="default"/>
          <w:rFonts w:cs="FrankRuehl" w:hint="cs"/>
          <w:rtl/>
        </w:rPr>
        <w:t xml:space="preserve"> </w:t>
      </w:r>
      <w:r w:rsidR="00F45903">
        <w:rPr>
          <w:rStyle w:val="default"/>
          <w:rFonts w:cs="FrankRuehl" w:hint="cs"/>
          <w:rtl/>
        </w:rPr>
        <w:t>הרשות</w:t>
      </w:r>
      <w:r w:rsidR="00873F3A">
        <w:rPr>
          <w:rStyle w:val="default"/>
          <w:rFonts w:cs="FrankRuehl" w:hint="cs"/>
          <w:rtl/>
        </w:rPr>
        <w:t xml:space="preserve"> יפרסם בהודעה ברשומות את סכום העיצום הכספי המעודכן.</w:t>
      </w:r>
    </w:p>
    <w:p w14:paraId="391AFE1A" w14:textId="77777777" w:rsidR="00873F3A" w:rsidRDefault="00873F3A">
      <w:pPr>
        <w:pStyle w:val="P00"/>
        <w:spacing w:before="72"/>
        <w:ind w:left="0" w:right="1134"/>
        <w:rPr>
          <w:rStyle w:val="default"/>
          <w:rFonts w:cs="FrankRuehl" w:hint="cs"/>
          <w:rtl/>
        </w:rPr>
      </w:pPr>
      <w:r>
        <w:rPr>
          <w:rStyle w:val="default"/>
          <w:rFonts w:cs="FrankRuehl"/>
          <w:rtl/>
        </w:rPr>
        <w:tab/>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גביית עיצום כספי תחול פקודת המסים (גביה).</w:t>
      </w:r>
    </w:p>
    <w:p w14:paraId="5B930E6D"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59" w:name="Rov201"/>
      <w:r w:rsidRPr="00661FBD">
        <w:rPr>
          <w:rStyle w:val="default"/>
          <w:rFonts w:cs="FrankRuehl" w:hint="cs"/>
          <w:vanish/>
          <w:color w:val="FF0000"/>
          <w:sz w:val="20"/>
          <w:szCs w:val="20"/>
          <w:shd w:val="clear" w:color="auto" w:fill="FFFF99"/>
          <w:rtl/>
        </w:rPr>
        <w:t>מיום 1.4.2003</w:t>
      </w:r>
    </w:p>
    <w:p w14:paraId="339D436A"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33300EDA"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68"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115 (</w:t>
      </w:r>
      <w:hyperlink r:id="rId469"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55B696C3" w14:textId="77777777" w:rsidR="00873F3A" w:rsidRPr="00661FBD" w:rsidRDefault="00873F3A">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47ב</w:t>
      </w:r>
    </w:p>
    <w:p w14:paraId="58C2A150" w14:textId="77777777" w:rsidR="00F660BC" w:rsidRPr="00661FBD" w:rsidRDefault="00F660BC" w:rsidP="00F660BC">
      <w:pPr>
        <w:pStyle w:val="P22"/>
        <w:spacing w:before="0"/>
        <w:ind w:left="0" w:right="1134"/>
        <w:rPr>
          <w:rStyle w:val="default"/>
          <w:rFonts w:cs="FrankRuehl" w:hint="cs"/>
          <w:vanish/>
          <w:sz w:val="20"/>
          <w:szCs w:val="20"/>
          <w:shd w:val="clear" w:color="auto" w:fill="FFFF99"/>
          <w:rtl/>
        </w:rPr>
      </w:pPr>
    </w:p>
    <w:p w14:paraId="3DB3582C" w14:textId="77777777" w:rsidR="00F660BC" w:rsidRPr="00661FBD" w:rsidRDefault="00F660BC" w:rsidP="00F660BC">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44A6F38" w14:textId="77777777" w:rsidR="00F660BC" w:rsidRPr="00661FBD" w:rsidRDefault="00F660BC" w:rsidP="00F660BC">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6998C03" w14:textId="77777777" w:rsidR="00F660BC" w:rsidRPr="00661FBD" w:rsidRDefault="00F660BC" w:rsidP="003353DF">
      <w:pPr>
        <w:pStyle w:val="P00"/>
        <w:spacing w:before="0"/>
        <w:ind w:left="0" w:right="1134"/>
        <w:rPr>
          <w:rStyle w:val="default"/>
          <w:rFonts w:cs="FrankRuehl" w:hint="cs"/>
          <w:vanish/>
          <w:sz w:val="20"/>
          <w:szCs w:val="20"/>
          <w:shd w:val="clear" w:color="auto" w:fill="FFFF99"/>
          <w:rtl/>
        </w:rPr>
      </w:pPr>
      <w:hyperlink r:id="rId47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w:t>
      </w:r>
      <w:r w:rsidR="003353DF" w:rsidRPr="00661FBD">
        <w:rPr>
          <w:rStyle w:val="default"/>
          <w:rFonts w:cs="FrankRuehl" w:hint="cs"/>
          <w:vanish/>
          <w:sz w:val="20"/>
          <w:szCs w:val="20"/>
          <w:shd w:val="clear" w:color="auto" w:fill="FFFF99"/>
          <w:rtl/>
        </w:rPr>
        <w:t>2</w:t>
      </w:r>
      <w:r w:rsidRPr="00661FBD">
        <w:rPr>
          <w:rStyle w:val="default"/>
          <w:rFonts w:cs="FrankRuehl" w:hint="cs"/>
          <w:vanish/>
          <w:sz w:val="20"/>
          <w:szCs w:val="20"/>
          <w:shd w:val="clear" w:color="auto" w:fill="FFFF99"/>
          <w:rtl/>
        </w:rPr>
        <w:t xml:space="preserve"> (</w:t>
      </w:r>
      <w:hyperlink r:id="rId47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B9D32AB" w14:textId="77777777" w:rsidR="00F660BC" w:rsidRPr="00661FBD" w:rsidRDefault="00F660BC" w:rsidP="00F660BC">
      <w:pPr>
        <w:pStyle w:val="P00"/>
        <w:ind w:left="1021" w:right="1134" w:hanging="1021"/>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t>(1)</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ה</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ה </w:t>
      </w:r>
      <w:r w:rsidRPr="00661FBD">
        <w:rPr>
          <w:rStyle w:val="default"/>
          <w:rFonts w:cs="FrankRuehl" w:hint="cs"/>
          <w:strike/>
          <w:vanish/>
          <w:sz w:val="22"/>
          <w:szCs w:val="22"/>
          <w:shd w:val="clear" w:color="auto" w:fill="FFFF99"/>
          <w:rtl/>
        </w:rPr>
        <w:t>לראש המינהל</w:t>
      </w:r>
      <w:r w:rsidR="003353DF" w:rsidRPr="00661FBD">
        <w:rPr>
          <w:rStyle w:val="default"/>
          <w:rFonts w:cs="FrankRuehl" w:hint="cs"/>
          <w:vanish/>
          <w:sz w:val="22"/>
          <w:szCs w:val="22"/>
          <w:shd w:val="clear" w:color="auto" w:fill="FFFF99"/>
          <w:rtl/>
        </w:rPr>
        <w:t xml:space="preserve"> </w:t>
      </w:r>
      <w:r w:rsidR="003353DF" w:rsidRPr="00661FBD">
        <w:rPr>
          <w:rStyle w:val="default"/>
          <w:rFonts w:cs="FrankRuehl" w:hint="cs"/>
          <w:vanish/>
          <w:sz w:val="22"/>
          <w:szCs w:val="22"/>
          <w:u w:val="single"/>
          <w:shd w:val="clear" w:color="auto" w:fill="FFFF99"/>
          <w:rtl/>
        </w:rPr>
        <w:t>לראש הרשות</w:t>
      </w:r>
      <w:r w:rsidRPr="00661FBD">
        <w:rPr>
          <w:rStyle w:val="default"/>
          <w:rFonts w:cs="FrankRuehl" w:hint="cs"/>
          <w:vanish/>
          <w:sz w:val="22"/>
          <w:szCs w:val="22"/>
          <w:shd w:val="clear" w:color="auto" w:fill="FFFF99"/>
          <w:rtl/>
        </w:rPr>
        <w:t xml:space="preserve"> יסוד סביר להניח שמק</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אישור הפר חובה מהחובות המפורטות להלן, יודיע לו בכתב כי נמצא שהוא הפר חובה מהחובות המוטלות עליו, וכי אם לא ימלא את החובה בתוך 45 ימים מיום קבלת ההודעה יוטל עליו עיצום כספי:</w:t>
      </w:r>
    </w:p>
    <w:p w14:paraId="38ADB352" w14:textId="77777777" w:rsidR="00F660BC" w:rsidRPr="00661FBD" w:rsidRDefault="00F660BC" w:rsidP="00F660BC">
      <w:pPr>
        <w:pStyle w:val="P00"/>
        <w:spacing w:before="0"/>
        <w:ind w:left="1474"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(א)</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בת דיווח על שינוי בשליטה או על ש</w:t>
      </w:r>
      <w:r w:rsidRPr="00661FBD">
        <w:rPr>
          <w:rStyle w:val="default"/>
          <w:rFonts w:cs="FrankRuehl"/>
          <w:vanish/>
          <w:sz w:val="22"/>
          <w:szCs w:val="22"/>
          <w:shd w:val="clear" w:color="auto" w:fill="FFFF99"/>
          <w:rtl/>
        </w:rPr>
        <w:t>ינ</w:t>
      </w:r>
      <w:r w:rsidRPr="00661FBD">
        <w:rPr>
          <w:rStyle w:val="default"/>
          <w:rFonts w:cs="FrankRuehl" w:hint="cs"/>
          <w:vanish/>
          <w:sz w:val="22"/>
          <w:szCs w:val="22"/>
          <w:shd w:val="clear" w:color="auto" w:fill="FFFF99"/>
          <w:rtl/>
        </w:rPr>
        <w:t>וי בהחזקה באמ</w:t>
      </w:r>
      <w:r w:rsidRPr="00661FBD">
        <w:rPr>
          <w:rStyle w:val="default"/>
          <w:rFonts w:cs="FrankRuehl"/>
          <w:vanish/>
          <w:sz w:val="22"/>
          <w:szCs w:val="22"/>
          <w:shd w:val="clear" w:color="auto" w:fill="FFFF99"/>
          <w:rtl/>
        </w:rPr>
        <w:t>צ</w:t>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 שליטה במקבל האישור, לפי הוראות סעיף 18;</w:t>
      </w:r>
    </w:p>
    <w:p w14:paraId="7AC52B86" w14:textId="77777777" w:rsidR="00F660BC" w:rsidRPr="00661FBD" w:rsidRDefault="00F660BC" w:rsidP="00F660BC">
      <w:pPr>
        <w:pStyle w:val="P00"/>
        <w:spacing w:before="0"/>
        <w:ind w:left="1474"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בת הגשת דין וחשבון לפי הוראות סעיף 20;</w:t>
      </w:r>
    </w:p>
    <w:p w14:paraId="7923B29B" w14:textId="77777777" w:rsidR="00F660BC" w:rsidRPr="00661FBD" w:rsidRDefault="00F660BC" w:rsidP="00F660BC">
      <w:pPr>
        <w:pStyle w:val="P00"/>
        <w:spacing w:before="0"/>
        <w:ind w:left="1474"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ג</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ח</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 xml:space="preserve">בת המצאת ידיעות, מסמכים וראיות שדרש </w:t>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ש המינהל</w:t>
      </w:r>
      <w:r w:rsidR="003353DF" w:rsidRPr="00661FBD">
        <w:rPr>
          <w:rStyle w:val="default"/>
          <w:rFonts w:cs="FrankRuehl" w:hint="cs"/>
          <w:vanish/>
          <w:sz w:val="22"/>
          <w:szCs w:val="22"/>
          <w:shd w:val="clear" w:color="auto" w:fill="FFFF99"/>
          <w:rtl/>
        </w:rPr>
        <w:t xml:space="preserve"> </w:t>
      </w:r>
      <w:r w:rsidR="003353DF" w:rsidRPr="00661FBD">
        <w:rPr>
          <w:rStyle w:val="default"/>
          <w:rFonts w:cs="FrankRuehl" w:hint="cs"/>
          <w:vanish/>
          <w:sz w:val="22"/>
          <w:szCs w:val="22"/>
          <w:u w:val="single"/>
          <w:shd w:val="clear" w:color="auto" w:fill="FFFF99"/>
          <w:rtl/>
        </w:rPr>
        <w:t>המנהל הכללי של הרשות</w:t>
      </w:r>
      <w:r w:rsidRPr="00661FBD">
        <w:rPr>
          <w:rStyle w:val="default"/>
          <w:rFonts w:cs="FrankRuehl" w:hint="cs"/>
          <w:vanish/>
          <w:sz w:val="22"/>
          <w:szCs w:val="22"/>
          <w:shd w:val="clear" w:color="auto" w:fill="FFFF99"/>
          <w:rtl/>
        </w:rPr>
        <w:t>, לפי הוראות סעיף 43.</w:t>
      </w:r>
    </w:p>
    <w:p w14:paraId="6987D91F" w14:textId="77777777" w:rsidR="00F660BC" w:rsidRPr="00661FBD" w:rsidRDefault="00F660BC" w:rsidP="00F660BC">
      <w:pPr>
        <w:pStyle w:val="P00"/>
        <w:spacing w:before="0"/>
        <w:ind w:left="1021"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(2)</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קיים מקבל האישור את החובה בתוך התקופה כאמור בפסקה (1), רשאי </w:t>
      </w:r>
      <w:r w:rsidRPr="00661FBD">
        <w:rPr>
          <w:rStyle w:val="default"/>
          <w:rFonts w:cs="FrankRuehl" w:hint="cs"/>
          <w:strike/>
          <w:vanish/>
          <w:sz w:val="22"/>
          <w:szCs w:val="22"/>
          <w:shd w:val="clear" w:color="auto" w:fill="FFFF99"/>
          <w:rtl/>
        </w:rPr>
        <w:t>ראש המינהל</w:t>
      </w:r>
      <w:r w:rsidR="003353DF" w:rsidRPr="00661FBD">
        <w:rPr>
          <w:rStyle w:val="default"/>
          <w:rFonts w:cs="FrankRuehl" w:hint="cs"/>
          <w:vanish/>
          <w:sz w:val="22"/>
          <w:szCs w:val="22"/>
          <w:shd w:val="clear" w:color="auto" w:fill="FFFF99"/>
          <w:rtl/>
        </w:rPr>
        <w:t xml:space="preserve"> </w:t>
      </w:r>
      <w:r w:rsidR="003353DF" w:rsidRPr="00661FBD">
        <w:rPr>
          <w:rStyle w:val="default"/>
          <w:rFonts w:cs="FrankRuehl" w:hint="cs"/>
          <w:vanish/>
          <w:sz w:val="22"/>
          <w:szCs w:val="22"/>
          <w:u w:val="single"/>
          <w:shd w:val="clear" w:color="auto" w:fill="FFFF99"/>
          <w:rtl/>
        </w:rPr>
        <w:t>ראש הרשות</w:t>
      </w:r>
      <w:r w:rsidRPr="00661FBD">
        <w:rPr>
          <w:rStyle w:val="default"/>
          <w:rFonts w:cs="FrankRuehl" w:hint="cs"/>
          <w:vanish/>
          <w:sz w:val="22"/>
          <w:szCs w:val="22"/>
          <w:shd w:val="clear" w:color="auto" w:fill="FFFF99"/>
          <w:rtl/>
        </w:rPr>
        <w:t xml:space="preserve"> להטיל עליו </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צ</w:t>
      </w:r>
      <w:r w:rsidRPr="00661FBD">
        <w:rPr>
          <w:rStyle w:val="default"/>
          <w:rFonts w:cs="FrankRuehl" w:hint="cs"/>
          <w:vanish/>
          <w:sz w:val="22"/>
          <w:szCs w:val="22"/>
          <w:shd w:val="clear" w:color="auto" w:fill="FFFF99"/>
          <w:rtl/>
        </w:rPr>
        <w:t>ום כספי בסכום המפורט להלן ובלבד שנתן לו הזדמנות להשמיע את טענותיו:</w:t>
      </w:r>
    </w:p>
    <w:p w14:paraId="1BA15AFF" w14:textId="77777777" w:rsidR="00F660BC" w:rsidRPr="00661FBD" w:rsidRDefault="00F660BC" w:rsidP="00F660BC">
      <w:pPr>
        <w:pStyle w:val="P00"/>
        <w:spacing w:before="0"/>
        <w:ind w:left="1474"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(א)</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 xml:space="preserve">נין חובה כאמור בפסקה (1)(א)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בסכום של 6,000 שקלים חדשים;</w:t>
      </w:r>
    </w:p>
    <w:p w14:paraId="182CAF39" w14:textId="77777777" w:rsidR="00F660BC" w:rsidRPr="00661FBD" w:rsidRDefault="00F660BC" w:rsidP="00F660BC">
      <w:pPr>
        <w:pStyle w:val="P00"/>
        <w:spacing w:before="0"/>
        <w:ind w:left="1474"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ב)</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 xml:space="preserve">נין חובה כאמור בפסקה (1)(ב)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בסכום של 24,000 שקלים חדשים;</w:t>
      </w:r>
    </w:p>
    <w:p w14:paraId="054AD53C" w14:textId="77777777" w:rsidR="00F660BC" w:rsidRPr="00661FBD" w:rsidRDefault="00F660BC" w:rsidP="00F660BC">
      <w:pPr>
        <w:pStyle w:val="P00"/>
        <w:spacing w:before="0"/>
        <w:ind w:left="1474" w:right="1134"/>
        <w:rPr>
          <w:rStyle w:val="default"/>
          <w:rFonts w:cs="FrankRuehl"/>
          <w:vanish/>
          <w:sz w:val="22"/>
          <w:szCs w:val="22"/>
          <w:shd w:val="clear" w:color="auto" w:fill="FFFF99"/>
          <w:rtl/>
        </w:rPr>
      </w:pP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ג</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ע</w:t>
      </w:r>
      <w:r w:rsidRPr="00661FBD">
        <w:rPr>
          <w:rStyle w:val="default"/>
          <w:rFonts w:cs="FrankRuehl" w:hint="cs"/>
          <w:vanish/>
          <w:sz w:val="22"/>
          <w:szCs w:val="22"/>
          <w:shd w:val="clear" w:color="auto" w:fill="FFFF99"/>
          <w:rtl/>
        </w:rPr>
        <w:t xml:space="preserve">נין חובה כאמור בפסקה (1)(ג)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בסכום של 1</w:t>
      </w:r>
      <w:r w:rsidRPr="00661FBD">
        <w:rPr>
          <w:rStyle w:val="default"/>
          <w:rFonts w:cs="FrankRuehl"/>
          <w:vanish/>
          <w:sz w:val="22"/>
          <w:szCs w:val="22"/>
          <w:shd w:val="clear" w:color="auto" w:fill="FFFF99"/>
          <w:rtl/>
        </w:rPr>
        <w:t>2,000 שק</w:t>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ם חדשים.</w:t>
      </w:r>
    </w:p>
    <w:p w14:paraId="22E302C4" w14:textId="77777777" w:rsidR="00F660BC" w:rsidRPr="00661FBD" w:rsidRDefault="00F660BC" w:rsidP="00F660BC">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t>(</w:t>
      </w:r>
      <w:r w:rsidRPr="00661FBD">
        <w:rPr>
          <w:rStyle w:val="default"/>
          <w:rFonts w:cs="FrankRuehl" w:hint="cs"/>
          <w:vanish/>
          <w:sz w:val="22"/>
          <w:szCs w:val="22"/>
          <w:shd w:val="clear" w:color="auto" w:fill="FFFF99"/>
          <w:rtl/>
        </w:rPr>
        <w:t>ב</w:t>
      </w:r>
      <w:r w:rsidRPr="00661FBD">
        <w:rPr>
          <w:rStyle w:val="default"/>
          <w:rFonts w:cs="FrankRuehl"/>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צום כספי ישולם לפי דרישת </w:t>
      </w:r>
      <w:r w:rsidRPr="00661FBD">
        <w:rPr>
          <w:rStyle w:val="default"/>
          <w:rFonts w:cs="FrankRuehl" w:hint="cs"/>
          <w:strike/>
          <w:vanish/>
          <w:sz w:val="22"/>
          <w:szCs w:val="22"/>
          <w:shd w:val="clear" w:color="auto" w:fill="FFFF99"/>
          <w:rtl/>
        </w:rPr>
        <w:t>ראש המינהל</w:t>
      </w:r>
      <w:r w:rsidR="003353DF" w:rsidRPr="00661FBD">
        <w:rPr>
          <w:rStyle w:val="default"/>
          <w:rFonts w:cs="FrankRuehl" w:hint="cs"/>
          <w:vanish/>
          <w:sz w:val="22"/>
          <w:szCs w:val="22"/>
          <w:shd w:val="clear" w:color="auto" w:fill="FFFF99"/>
          <w:rtl/>
        </w:rPr>
        <w:t xml:space="preserve"> </w:t>
      </w:r>
      <w:r w:rsidR="003353DF" w:rsidRPr="00661FBD">
        <w:rPr>
          <w:rStyle w:val="default"/>
          <w:rFonts w:cs="FrankRuehl" w:hint="cs"/>
          <w:vanish/>
          <w:sz w:val="22"/>
          <w:szCs w:val="22"/>
          <w:u w:val="single"/>
          <w:shd w:val="clear" w:color="auto" w:fill="FFFF99"/>
          <w:rtl/>
        </w:rPr>
        <w:t>ראש הרשות</w:t>
      </w:r>
      <w:r w:rsidRPr="00661FBD">
        <w:rPr>
          <w:rStyle w:val="default"/>
          <w:rFonts w:cs="FrankRuehl" w:hint="cs"/>
          <w:vanish/>
          <w:sz w:val="22"/>
          <w:szCs w:val="22"/>
          <w:shd w:val="clear" w:color="auto" w:fill="FFFF99"/>
          <w:rtl/>
        </w:rPr>
        <w:t>, בתוך 45 ימים מיום קבלתה; לא שולם העיצום הכספי במועד, ייתוספו עליו, לתקופת הפיגור, הפ</w:t>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שי הצמדה וריבית לפי חוק פסיקת ריבית והצמדה, התשכ"א-1961</w:t>
      </w:r>
      <w:r w:rsidRPr="00661FBD">
        <w:rPr>
          <w:rStyle w:val="default"/>
          <w:rFonts w:cs="FrankRuehl"/>
          <w:vanish/>
          <w:sz w:val="22"/>
          <w:szCs w:val="22"/>
          <w:shd w:val="clear" w:color="auto" w:fill="FFFF99"/>
          <w:rtl/>
        </w:rPr>
        <w:t xml:space="preserve">, עד </w:t>
      </w:r>
      <w:r w:rsidRPr="00661FBD">
        <w:rPr>
          <w:rStyle w:val="default"/>
          <w:rFonts w:cs="FrankRuehl" w:hint="cs"/>
          <w:vanish/>
          <w:sz w:val="22"/>
          <w:szCs w:val="22"/>
          <w:shd w:val="clear" w:color="auto" w:fill="FFFF99"/>
          <w:rtl/>
        </w:rPr>
        <w:t>תשלומו.</w:t>
      </w:r>
    </w:p>
    <w:p w14:paraId="79EDD3DE" w14:textId="77777777" w:rsidR="00F660BC" w:rsidRPr="00661FBD" w:rsidRDefault="00F660BC" w:rsidP="00F660BC">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ג</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ע</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צום כספי יהיה לפי סכומו המע</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ד</w:t>
      </w:r>
      <w:r w:rsidRPr="00661FBD">
        <w:rPr>
          <w:rStyle w:val="default"/>
          <w:rFonts w:cs="FrankRuehl"/>
          <w:vanish/>
          <w:sz w:val="22"/>
          <w:szCs w:val="22"/>
          <w:shd w:val="clear" w:color="auto" w:fill="FFFF99"/>
          <w:rtl/>
        </w:rPr>
        <w:t>כ</w:t>
      </w:r>
      <w:r w:rsidRPr="00661FBD">
        <w:rPr>
          <w:rStyle w:val="default"/>
          <w:rFonts w:cs="FrankRuehl" w:hint="cs"/>
          <w:vanish/>
          <w:sz w:val="22"/>
          <w:szCs w:val="22"/>
          <w:shd w:val="clear" w:color="auto" w:fill="FFFF99"/>
          <w:rtl/>
        </w:rPr>
        <w:t>ן ב</w:t>
      </w:r>
      <w:r w:rsidRPr="00661FBD">
        <w:rPr>
          <w:rStyle w:val="default"/>
          <w:rFonts w:cs="FrankRuehl"/>
          <w:vanish/>
          <w:sz w:val="22"/>
          <w:szCs w:val="22"/>
          <w:shd w:val="clear" w:color="auto" w:fill="FFFF99"/>
          <w:rtl/>
        </w:rPr>
        <w:t>יו</w:t>
      </w:r>
      <w:r w:rsidRPr="00661FBD">
        <w:rPr>
          <w:rStyle w:val="default"/>
          <w:rFonts w:cs="FrankRuehl" w:hint="cs"/>
          <w:vanish/>
          <w:sz w:val="22"/>
          <w:szCs w:val="22"/>
          <w:shd w:val="clear" w:color="auto" w:fill="FFFF99"/>
          <w:rtl/>
        </w:rPr>
        <w:t xml:space="preserve">ם הדרישה לתשלומו; הוגש ערעור ובית המשפט הדן בערעור הורה על עיכוב תשלומו </w:t>
      </w:r>
      <w:r w:rsidRPr="00661FBD">
        <w:rPr>
          <w:rStyle w:val="default"/>
          <w:rFonts w:cs="FrankRuehl"/>
          <w:vanish/>
          <w:sz w:val="22"/>
          <w:szCs w:val="22"/>
          <w:shd w:val="clear" w:color="auto" w:fill="FFFF99"/>
          <w:rtl/>
        </w:rPr>
        <w:t>–</w:t>
      </w:r>
      <w:r w:rsidRPr="00661FBD">
        <w:rPr>
          <w:rStyle w:val="default"/>
          <w:rFonts w:cs="FrankRuehl" w:hint="cs"/>
          <w:vanish/>
          <w:sz w:val="22"/>
          <w:szCs w:val="22"/>
          <w:shd w:val="clear" w:color="auto" w:fill="FFFF99"/>
          <w:rtl/>
        </w:rPr>
        <w:t xml:space="preserve"> יהיה העיצום הכספי לפי סכומו המעודכן ביום מתן ההחלטה בערעור.</w:t>
      </w:r>
    </w:p>
    <w:p w14:paraId="33E5F478" w14:textId="77777777" w:rsidR="00F660BC" w:rsidRPr="003353DF" w:rsidRDefault="00F660BC" w:rsidP="003353DF">
      <w:pPr>
        <w:pStyle w:val="P00"/>
        <w:spacing w:before="0"/>
        <w:ind w:left="0" w:right="1134"/>
        <w:rPr>
          <w:rStyle w:val="default"/>
          <w:rFonts w:cs="FrankRuehl"/>
          <w:sz w:val="2"/>
          <w:szCs w:val="2"/>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ד</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ר</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ש המינהל</w:t>
      </w:r>
      <w:r w:rsidR="003353DF" w:rsidRPr="00661FBD">
        <w:rPr>
          <w:rStyle w:val="default"/>
          <w:rFonts w:cs="FrankRuehl" w:hint="cs"/>
          <w:vanish/>
          <w:sz w:val="22"/>
          <w:szCs w:val="22"/>
          <w:shd w:val="clear" w:color="auto" w:fill="FFFF99"/>
          <w:rtl/>
        </w:rPr>
        <w:t xml:space="preserve"> </w:t>
      </w:r>
      <w:r w:rsidR="003353DF" w:rsidRPr="00661FBD">
        <w:rPr>
          <w:rStyle w:val="default"/>
          <w:rFonts w:cs="FrankRuehl" w:hint="cs"/>
          <w:vanish/>
          <w:sz w:val="22"/>
          <w:szCs w:val="22"/>
          <w:u w:val="single"/>
          <w:shd w:val="clear" w:color="auto" w:fill="FFFF99"/>
          <w:rtl/>
        </w:rPr>
        <w:t>ראש הרשות</w:t>
      </w:r>
      <w:r w:rsidRPr="00661FBD">
        <w:rPr>
          <w:rStyle w:val="default"/>
          <w:rFonts w:cs="FrankRuehl" w:hint="cs"/>
          <w:vanish/>
          <w:sz w:val="22"/>
          <w:szCs w:val="22"/>
          <w:shd w:val="clear" w:color="auto" w:fill="FFFF99"/>
          <w:rtl/>
        </w:rPr>
        <w:t>, רשאי לעדכן את סכום העיצום הכספי ב-1 בינואר של כל שנה, לפי שיעור השינוי שחל במדד, מהמדד האחרון שפור</w:t>
      </w:r>
      <w:r w:rsidRPr="00661FBD">
        <w:rPr>
          <w:rStyle w:val="default"/>
          <w:rFonts w:cs="FrankRuehl"/>
          <w:vanish/>
          <w:sz w:val="22"/>
          <w:szCs w:val="22"/>
          <w:shd w:val="clear" w:color="auto" w:fill="FFFF99"/>
          <w:rtl/>
        </w:rPr>
        <w:t>ס</w:t>
      </w:r>
      <w:r w:rsidRPr="00661FBD">
        <w:rPr>
          <w:rStyle w:val="default"/>
          <w:rFonts w:cs="FrankRuehl" w:hint="cs"/>
          <w:vanish/>
          <w:sz w:val="22"/>
          <w:szCs w:val="22"/>
          <w:shd w:val="clear" w:color="auto" w:fill="FFFF99"/>
          <w:rtl/>
        </w:rPr>
        <w:t>ם</w:t>
      </w:r>
      <w:r w:rsidRPr="00661FBD">
        <w:rPr>
          <w:rStyle w:val="default"/>
          <w:rFonts w:cs="FrankRuehl"/>
          <w:vanish/>
          <w:sz w:val="22"/>
          <w:szCs w:val="22"/>
          <w:shd w:val="clear" w:color="auto" w:fill="FFFF99"/>
          <w:rtl/>
        </w:rPr>
        <w:t xml:space="preserve"> </w:t>
      </w:r>
      <w:r w:rsidRPr="00661FBD">
        <w:rPr>
          <w:rStyle w:val="default"/>
          <w:rFonts w:cs="FrankRuehl" w:hint="cs"/>
          <w:vanish/>
          <w:sz w:val="22"/>
          <w:szCs w:val="22"/>
          <w:shd w:val="clear" w:color="auto" w:fill="FFFF99"/>
          <w:rtl/>
        </w:rPr>
        <w:t>לפ</w:t>
      </w:r>
      <w:r w:rsidRPr="00661FBD">
        <w:rPr>
          <w:rStyle w:val="default"/>
          <w:rFonts w:cs="FrankRuehl"/>
          <w:vanish/>
          <w:sz w:val="22"/>
          <w:szCs w:val="22"/>
          <w:shd w:val="clear" w:color="auto" w:fill="FFFF99"/>
          <w:rtl/>
        </w:rPr>
        <w:t>ני</w:t>
      </w:r>
      <w:r w:rsidRPr="00661FBD">
        <w:rPr>
          <w:rStyle w:val="default"/>
          <w:rFonts w:cs="FrankRuehl" w:hint="cs"/>
          <w:vanish/>
          <w:sz w:val="22"/>
          <w:szCs w:val="22"/>
          <w:shd w:val="clear" w:color="auto" w:fill="FFFF99"/>
          <w:rtl/>
        </w:rPr>
        <w:t xml:space="preserve"> העדכון לעומת המדד האחרון שפורסם לפני תחילתו של חוק זה; כן רשאי </w:t>
      </w:r>
      <w:r w:rsidRPr="00661FBD">
        <w:rPr>
          <w:rStyle w:val="default"/>
          <w:rFonts w:cs="FrankRuehl" w:hint="cs"/>
          <w:strike/>
          <w:vanish/>
          <w:sz w:val="22"/>
          <w:szCs w:val="22"/>
          <w:shd w:val="clear" w:color="auto" w:fill="FFFF99"/>
          <w:rtl/>
        </w:rPr>
        <w:t>ראש המינהל</w:t>
      </w:r>
      <w:r w:rsidR="003353DF" w:rsidRPr="00661FBD">
        <w:rPr>
          <w:rStyle w:val="default"/>
          <w:rFonts w:cs="FrankRuehl" w:hint="cs"/>
          <w:vanish/>
          <w:sz w:val="22"/>
          <w:szCs w:val="22"/>
          <w:shd w:val="clear" w:color="auto" w:fill="FFFF99"/>
          <w:rtl/>
        </w:rPr>
        <w:t xml:space="preserve"> </w:t>
      </w:r>
      <w:r w:rsidR="003353DF" w:rsidRPr="00661FBD">
        <w:rPr>
          <w:rStyle w:val="default"/>
          <w:rFonts w:cs="FrankRuehl" w:hint="cs"/>
          <w:vanish/>
          <w:sz w:val="22"/>
          <w:szCs w:val="22"/>
          <w:u w:val="single"/>
          <w:shd w:val="clear" w:color="auto" w:fill="FFFF99"/>
          <w:rtl/>
        </w:rPr>
        <w:t>ראש הרשות</w:t>
      </w:r>
      <w:r w:rsidRPr="00661FBD">
        <w:rPr>
          <w:rStyle w:val="default"/>
          <w:rFonts w:cs="FrankRuehl" w:hint="cs"/>
          <w:vanish/>
          <w:sz w:val="22"/>
          <w:szCs w:val="22"/>
          <w:shd w:val="clear" w:color="auto" w:fill="FFFF99"/>
          <w:rtl/>
        </w:rPr>
        <w:t xml:space="preserve"> לעגל את סכום העיצום הכספי לסכום הקרוב שהוא מכפלה של 10 שקלים חדשים; </w:t>
      </w:r>
      <w:r w:rsidRPr="00661FBD">
        <w:rPr>
          <w:rStyle w:val="default"/>
          <w:rFonts w:cs="FrankRuehl" w:hint="cs"/>
          <w:strike/>
          <w:vanish/>
          <w:sz w:val="22"/>
          <w:szCs w:val="22"/>
          <w:shd w:val="clear" w:color="auto" w:fill="FFFF99"/>
          <w:rtl/>
        </w:rPr>
        <w:t>רא</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 xml:space="preserve"> המינהל</w:t>
      </w:r>
      <w:r w:rsidR="003353DF" w:rsidRPr="00661FBD">
        <w:rPr>
          <w:rStyle w:val="default"/>
          <w:rFonts w:cs="FrankRuehl" w:hint="cs"/>
          <w:vanish/>
          <w:sz w:val="22"/>
          <w:szCs w:val="22"/>
          <w:shd w:val="clear" w:color="auto" w:fill="FFFF99"/>
          <w:rtl/>
        </w:rPr>
        <w:t xml:space="preserve"> </w:t>
      </w:r>
      <w:r w:rsidR="003353DF" w:rsidRPr="00661FBD">
        <w:rPr>
          <w:rStyle w:val="default"/>
          <w:rFonts w:cs="FrankRuehl" w:hint="cs"/>
          <w:vanish/>
          <w:sz w:val="22"/>
          <w:szCs w:val="22"/>
          <w:u w:val="single"/>
          <w:shd w:val="clear" w:color="auto" w:fill="FFFF99"/>
          <w:rtl/>
        </w:rPr>
        <w:t>ראש הרשות</w:t>
      </w:r>
      <w:r w:rsidRPr="00661FBD">
        <w:rPr>
          <w:rStyle w:val="default"/>
          <w:rFonts w:cs="FrankRuehl" w:hint="cs"/>
          <w:vanish/>
          <w:sz w:val="22"/>
          <w:szCs w:val="22"/>
          <w:shd w:val="clear" w:color="auto" w:fill="FFFF99"/>
          <w:rtl/>
        </w:rPr>
        <w:t xml:space="preserve"> יפרסם בהודעה ברשומות את סכום העיצום הכספי המעודכן.</w:t>
      </w:r>
      <w:bookmarkEnd w:id="259"/>
    </w:p>
    <w:p w14:paraId="17E06D26" w14:textId="77777777" w:rsidR="00873F3A" w:rsidRDefault="00873F3A" w:rsidP="00F45903">
      <w:pPr>
        <w:pStyle w:val="P00"/>
        <w:spacing w:before="72"/>
        <w:ind w:left="0" w:right="1134"/>
        <w:rPr>
          <w:rStyle w:val="default"/>
          <w:rFonts w:cs="FrankRuehl"/>
          <w:rtl/>
        </w:rPr>
      </w:pPr>
      <w:bookmarkStart w:id="260" w:name="Seif39"/>
      <w:bookmarkEnd w:id="260"/>
      <w:r>
        <w:rPr>
          <w:lang w:val="he-IL"/>
        </w:rPr>
        <w:pict w14:anchorId="3C7DB19B">
          <v:shape id="_x0000_s2153" type="#_x0000_t202" style="position:absolute;left:0;text-align:left;margin-left:467.2pt;margin-top:7.1pt;width:77.2pt;height:56.7pt;z-index:251632128" filled="f" stroked="f">
            <v:textbox inset="1mm,0,1mm,0">
              <w:txbxContent>
                <w:p w14:paraId="3D623BCB" w14:textId="77777777" w:rsidR="001A0867" w:rsidRDefault="001A0867">
                  <w:pPr>
                    <w:spacing w:line="160" w:lineRule="exact"/>
                    <w:jc w:val="left"/>
                    <w:rPr>
                      <w:rFonts w:cs="Miriam"/>
                      <w:sz w:val="18"/>
                      <w:szCs w:val="18"/>
                      <w:rtl/>
                    </w:rPr>
                  </w:pPr>
                  <w:r>
                    <w:rPr>
                      <w:rFonts w:cs="Miriam"/>
                      <w:sz w:val="18"/>
                      <w:szCs w:val="18"/>
                      <w:rtl/>
                    </w:rPr>
                    <w:t>ד</w:t>
                  </w:r>
                  <w:r>
                    <w:rPr>
                      <w:rFonts w:cs="Miriam" w:hint="cs"/>
                      <w:sz w:val="18"/>
                      <w:szCs w:val="18"/>
                      <w:rtl/>
                    </w:rPr>
                    <w:t>ר</w:t>
                  </w:r>
                  <w:r>
                    <w:rPr>
                      <w:rFonts w:cs="Miriam"/>
                      <w:sz w:val="18"/>
                      <w:szCs w:val="18"/>
                      <w:rtl/>
                    </w:rPr>
                    <w:t>י</w:t>
                  </w:r>
                  <w:r>
                    <w:rPr>
                      <w:rFonts w:cs="Miriam" w:hint="cs"/>
                      <w:sz w:val="18"/>
                      <w:szCs w:val="18"/>
                      <w:rtl/>
                    </w:rPr>
                    <w:t>שת עיצום כספי מנושא משרה במקבל האישור</w:t>
                  </w:r>
                </w:p>
                <w:p w14:paraId="7C9CA1ED" w14:textId="77777777" w:rsidR="001A0867" w:rsidRDefault="001A0867" w:rsidP="003353DF">
                  <w:pPr>
                    <w:spacing w:line="160" w:lineRule="exact"/>
                    <w:jc w:val="left"/>
                    <w:rPr>
                      <w:rFonts w:cs="Miriam" w:hint="cs"/>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p w14:paraId="1FFCF05E" w14:textId="77777777" w:rsidR="001A0867" w:rsidRDefault="001A0867" w:rsidP="003353DF">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47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שולם עיצום כספי שהוטל כאמור בסעיף 47ב, רשאי ראש </w:t>
      </w:r>
      <w:r w:rsidR="00F45903">
        <w:rPr>
          <w:rStyle w:val="default"/>
          <w:rFonts w:cs="FrankRuehl" w:hint="cs"/>
          <w:rtl/>
        </w:rPr>
        <w:t>הרשות</w:t>
      </w:r>
      <w:r>
        <w:rPr>
          <w:rStyle w:val="default"/>
          <w:rFonts w:cs="FrankRuehl" w:hint="cs"/>
          <w:rtl/>
        </w:rPr>
        <w:t xml:space="preserve"> לדרוש את תשלומו מכל מי ששימש כדירקטור או כמנהל כללי במקבל האישור בזמן ההפרה, אלא אם כן הוכיח אחד מאלה:</w:t>
      </w:r>
    </w:p>
    <w:p w14:paraId="17C7FE35" w14:textId="77777777" w:rsidR="00873F3A" w:rsidRDefault="00873F3A">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נ</w:t>
      </w:r>
      <w:r>
        <w:rPr>
          <w:rStyle w:val="default"/>
          <w:rFonts w:cs="FrankRuehl" w:hint="cs"/>
          <w:rtl/>
        </w:rPr>
        <w:t>קט את כל ה</w:t>
      </w:r>
      <w:r>
        <w:rPr>
          <w:rStyle w:val="default"/>
          <w:rFonts w:cs="FrankRuehl"/>
          <w:rtl/>
        </w:rPr>
        <w:t>אמ</w:t>
      </w:r>
      <w:r>
        <w:rPr>
          <w:rStyle w:val="default"/>
          <w:rFonts w:cs="FrankRuehl" w:hint="cs"/>
          <w:rtl/>
        </w:rPr>
        <w:t>צעים הנאותים כדי למנוע את ההפרה;</w:t>
      </w:r>
    </w:p>
    <w:p w14:paraId="6E7001F4" w14:textId="77777777" w:rsidR="00873F3A" w:rsidRDefault="00873F3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א ידע על דבר ההפרה ולא היה עליו לדעת על כך.</w:t>
      </w:r>
    </w:p>
    <w:p w14:paraId="5A07F183" w14:textId="77777777" w:rsidR="00873F3A" w:rsidRDefault="00873F3A">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לם העיצום הכספי על ידי דירקטור או מנהל כללי, לא יידרש מ</w:t>
      </w:r>
      <w:r>
        <w:rPr>
          <w:rStyle w:val="default"/>
          <w:rFonts w:cs="FrankRuehl"/>
          <w:rtl/>
        </w:rPr>
        <w:t>ק</w:t>
      </w:r>
      <w:r>
        <w:rPr>
          <w:rStyle w:val="default"/>
          <w:rFonts w:cs="FrankRuehl" w:hint="cs"/>
          <w:rtl/>
        </w:rPr>
        <w:t>בל האישור לשלמו, והמשלם זכאי לשיפוי ממקבל האישור.</w:t>
      </w:r>
    </w:p>
    <w:p w14:paraId="7DC922CD"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61" w:name="Rov202"/>
      <w:r w:rsidRPr="00661FBD">
        <w:rPr>
          <w:rStyle w:val="default"/>
          <w:rFonts w:cs="FrankRuehl" w:hint="cs"/>
          <w:vanish/>
          <w:color w:val="FF0000"/>
          <w:sz w:val="20"/>
          <w:szCs w:val="20"/>
          <w:shd w:val="clear" w:color="auto" w:fill="FFFF99"/>
          <w:rtl/>
        </w:rPr>
        <w:t>מיום 1.4.2003</w:t>
      </w:r>
    </w:p>
    <w:p w14:paraId="2849081D"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4C8FAE8"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72"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116 (</w:t>
      </w:r>
      <w:hyperlink r:id="rId473"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7D4E5CDC" w14:textId="77777777" w:rsidR="00873F3A" w:rsidRPr="00661FBD" w:rsidRDefault="00873F3A">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47ג</w:t>
      </w:r>
    </w:p>
    <w:p w14:paraId="424D682C" w14:textId="77777777" w:rsidR="003353DF" w:rsidRPr="00661FBD" w:rsidRDefault="003353DF" w:rsidP="003353DF">
      <w:pPr>
        <w:pStyle w:val="P22"/>
        <w:spacing w:before="0"/>
        <w:ind w:left="0" w:right="1134"/>
        <w:rPr>
          <w:rStyle w:val="default"/>
          <w:rFonts w:cs="FrankRuehl" w:hint="cs"/>
          <w:vanish/>
          <w:sz w:val="20"/>
          <w:szCs w:val="20"/>
          <w:shd w:val="clear" w:color="auto" w:fill="FFFF99"/>
          <w:rtl/>
        </w:rPr>
      </w:pPr>
    </w:p>
    <w:p w14:paraId="2EA22A64" w14:textId="77777777" w:rsidR="003353DF" w:rsidRPr="00661FBD" w:rsidRDefault="003353DF" w:rsidP="003353DF">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1E40FFF8" w14:textId="77777777" w:rsidR="003353DF" w:rsidRPr="00661FBD" w:rsidRDefault="003353DF" w:rsidP="003353DF">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EA88511" w14:textId="77777777" w:rsidR="003353DF" w:rsidRPr="00661FBD" w:rsidRDefault="003353DF" w:rsidP="003353DF">
      <w:pPr>
        <w:pStyle w:val="P00"/>
        <w:spacing w:before="0"/>
        <w:ind w:left="0" w:right="1134"/>
        <w:rPr>
          <w:rStyle w:val="default"/>
          <w:rFonts w:cs="FrankRuehl" w:hint="cs"/>
          <w:vanish/>
          <w:sz w:val="20"/>
          <w:szCs w:val="20"/>
          <w:shd w:val="clear" w:color="auto" w:fill="FFFF99"/>
          <w:rtl/>
        </w:rPr>
      </w:pPr>
      <w:hyperlink r:id="rId47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282 (</w:t>
      </w:r>
      <w:hyperlink r:id="rId47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205AAF3" w14:textId="77777777" w:rsidR="003353DF" w:rsidRPr="003353DF" w:rsidRDefault="003353DF" w:rsidP="003353DF">
      <w:pPr>
        <w:pStyle w:val="P00"/>
        <w:ind w:left="0" w:right="1134"/>
        <w:rPr>
          <w:rStyle w:val="default"/>
          <w:rFonts w:cs="FrankRuehl"/>
          <w:sz w:val="2"/>
          <w:szCs w:val="2"/>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ל</w:t>
      </w:r>
      <w:r w:rsidRPr="00661FBD">
        <w:rPr>
          <w:rStyle w:val="default"/>
          <w:rFonts w:cs="FrankRuehl"/>
          <w:vanish/>
          <w:sz w:val="22"/>
          <w:szCs w:val="22"/>
          <w:shd w:val="clear" w:color="auto" w:fill="FFFF99"/>
          <w:rtl/>
        </w:rPr>
        <w:t>א</w:t>
      </w:r>
      <w:r w:rsidRPr="00661FBD">
        <w:rPr>
          <w:rStyle w:val="default"/>
          <w:rFonts w:cs="FrankRuehl" w:hint="cs"/>
          <w:vanish/>
          <w:sz w:val="22"/>
          <w:szCs w:val="22"/>
          <w:shd w:val="clear" w:color="auto" w:fill="FFFF99"/>
          <w:rtl/>
        </w:rPr>
        <w:t xml:space="preserve"> שולם עיצום כספי שהוטל כאמור בסעיף 47ב, רשאי </w:t>
      </w:r>
      <w:r w:rsidRPr="00661FBD">
        <w:rPr>
          <w:rStyle w:val="default"/>
          <w:rFonts w:cs="FrankRuehl" w:hint="cs"/>
          <w:strike/>
          <w:vanish/>
          <w:sz w:val="22"/>
          <w:szCs w:val="22"/>
          <w:shd w:val="clear" w:color="auto" w:fill="FFFF99"/>
          <w:rtl/>
        </w:rPr>
        <w:t>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ראש הרשות</w:t>
      </w:r>
      <w:r w:rsidRPr="00661FBD">
        <w:rPr>
          <w:rStyle w:val="default"/>
          <w:rFonts w:cs="FrankRuehl" w:hint="cs"/>
          <w:vanish/>
          <w:sz w:val="22"/>
          <w:szCs w:val="22"/>
          <w:shd w:val="clear" w:color="auto" w:fill="FFFF99"/>
          <w:rtl/>
        </w:rPr>
        <w:t xml:space="preserve"> לדרוש את תשלומו מכל מי ששימש כדירקטור או כמנהל כללי במקבל האישור בזמן ההפרה, אלא אם כן הוכיח אחד מאלה:</w:t>
      </w:r>
      <w:bookmarkEnd w:id="261"/>
    </w:p>
    <w:p w14:paraId="0E7C1AF3" w14:textId="77777777" w:rsidR="00873F3A" w:rsidRDefault="00873F3A" w:rsidP="00F45903">
      <w:pPr>
        <w:pStyle w:val="P00"/>
        <w:spacing w:before="72"/>
        <w:ind w:left="0" w:right="1134"/>
        <w:rPr>
          <w:rStyle w:val="default"/>
          <w:rFonts w:cs="FrankRuehl"/>
          <w:rtl/>
        </w:rPr>
      </w:pPr>
      <w:bookmarkStart w:id="262" w:name="Seif40"/>
      <w:bookmarkEnd w:id="262"/>
      <w:r>
        <w:rPr>
          <w:lang w:val="he-IL"/>
        </w:rPr>
        <w:pict w14:anchorId="3D1358FB">
          <v:shape id="_x0000_s2154" type="#_x0000_t202" style="position:absolute;left:0;text-align:left;margin-left:470.35pt;margin-top:7.1pt;width:1in;height:35.2pt;z-index:251633152" filled="f" stroked="f">
            <v:textbox inset="1mm,0,1mm,0">
              <w:txbxContent>
                <w:p w14:paraId="5CBCCFE9" w14:textId="77777777" w:rsidR="001A0867" w:rsidRDefault="001A0867">
                  <w:pPr>
                    <w:spacing w:line="160" w:lineRule="exact"/>
                    <w:jc w:val="left"/>
                    <w:rPr>
                      <w:rFonts w:cs="Miriam" w:hint="cs"/>
                      <w:sz w:val="18"/>
                      <w:szCs w:val="18"/>
                      <w:rtl/>
                    </w:rPr>
                  </w:pPr>
                  <w:r>
                    <w:rPr>
                      <w:rFonts w:cs="Miriam"/>
                      <w:sz w:val="18"/>
                      <w:szCs w:val="18"/>
                      <w:rtl/>
                    </w:rPr>
                    <w:t>ע</w:t>
                  </w:r>
                  <w:r>
                    <w:rPr>
                      <w:rFonts w:cs="Miriam" w:hint="cs"/>
                      <w:sz w:val="18"/>
                      <w:szCs w:val="18"/>
                      <w:rtl/>
                    </w:rPr>
                    <w:t>ר</w:t>
                  </w:r>
                  <w:r>
                    <w:rPr>
                      <w:rFonts w:cs="Miriam"/>
                      <w:sz w:val="18"/>
                      <w:szCs w:val="18"/>
                      <w:rtl/>
                    </w:rPr>
                    <w:t>ע</w:t>
                  </w:r>
                  <w:r>
                    <w:rPr>
                      <w:rFonts w:cs="Miriam" w:hint="cs"/>
                      <w:sz w:val="18"/>
                      <w:szCs w:val="18"/>
                      <w:rtl/>
                    </w:rPr>
                    <w:t xml:space="preserve">ור על </w:t>
                  </w:r>
                  <w:r w:rsidR="00F45903">
                    <w:rPr>
                      <w:rFonts w:cs="Miriam" w:hint="cs"/>
                      <w:sz w:val="18"/>
                      <w:szCs w:val="18"/>
                      <w:rtl/>
                    </w:rPr>
                    <w:t>החלטת ראש הרשות</w:t>
                  </w:r>
                </w:p>
                <w:p w14:paraId="5281062B" w14:textId="77777777" w:rsidR="001A0867" w:rsidRDefault="001A0867" w:rsidP="003353DF">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Pr>
          <w:rStyle w:val="default"/>
          <w:rFonts w:cs="Miriam"/>
          <w:sz w:val="32"/>
          <w:szCs w:val="32"/>
          <w:rtl/>
        </w:rPr>
        <w:t>47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F45903" w:rsidRPr="00F45903">
        <w:rPr>
          <w:rStyle w:val="default"/>
          <w:rFonts w:cs="FrankRuehl" w:hint="cs"/>
          <w:rtl/>
        </w:rPr>
        <w:t>על החלטה סופית של ראש הרשות שניתנה לפי סעיפים 47ב ו-47ה ניתן לערער לבית משפט השלום שבו יושב נשיא בית משפט השלום; ערעור כאמור יוגש בתוך 30 ימים מהיום שבו נמסרה ההחלטה</w:t>
      </w:r>
      <w:r>
        <w:rPr>
          <w:rStyle w:val="default"/>
          <w:rFonts w:cs="FrankRuehl" w:hint="cs"/>
          <w:rtl/>
        </w:rPr>
        <w:t>.</w:t>
      </w:r>
    </w:p>
    <w:p w14:paraId="4A229A9E" w14:textId="77777777" w:rsidR="00873F3A" w:rsidRDefault="00873F3A" w:rsidP="00F45903">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 בערעור כדי לעכב את תשלום הע</w:t>
      </w:r>
      <w:r>
        <w:rPr>
          <w:rStyle w:val="default"/>
          <w:rFonts w:cs="FrankRuehl"/>
          <w:rtl/>
        </w:rPr>
        <w:t>י</w:t>
      </w:r>
      <w:r>
        <w:rPr>
          <w:rStyle w:val="default"/>
          <w:rFonts w:cs="FrankRuehl" w:hint="cs"/>
          <w:rtl/>
        </w:rPr>
        <w:t xml:space="preserve">צום הכספי, אלא אם כן הורה ראש </w:t>
      </w:r>
      <w:r w:rsidR="00F45903">
        <w:rPr>
          <w:rStyle w:val="default"/>
          <w:rFonts w:cs="FrankRuehl" w:hint="cs"/>
          <w:rtl/>
        </w:rPr>
        <w:t>הרשות</w:t>
      </w:r>
      <w:r>
        <w:rPr>
          <w:rStyle w:val="default"/>
          <w:rFonts w:cs="FrankRuehl" w:hint="cs"/>
          <w:rtl/>
        </w:rPr>
        <w:t xml:space="preserve"> או בית המשפט אחרת.</w:t>
      </w:r>
    </w:p>
    <w:p w14:paraId="2C927E09" w14:textId="77777777" w:rsidR="00873F3A" w:rsidRDefault="00873F3A">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קבל הערעור, לאחר ששולם העיצום הכספי, יוחזר הע</w:t>
      </w:r>
      <w:r>
        <w:rPr>
          <w:rStyle w:val="default"/>
          <w:rFonts w:cs="FrankRuehl"/>
          <w:rtl/>
        </w:rPr>
        <w:t>יצ</w:t>
      </w:r>
      <w:r>
        <w:rPr>
          <w:rStyle w:val="default"/>
          <w:rFonts w:cs="FrankRuehl" w:hint="cs"/>
          <w:rtl/>
        </w:rPr>
        <w:t>ום הכס</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בתוספת הפרשי הצמדה וריבית מיום תשלומו עד יום החזרתו.</w:t>
      </w:r>
    </w:p>
    <w:p w14:paraId="0AF9E28F" w14:textId="77777777" w:rsidR="00873F3A" w:rsidRDefault="00873F3A">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החלטת בית המשפט בערעור ניתן לערער ברשות, ובית המשפט ידון בערעור בשופט אחד.</w:t>
      </w:r>
    </w:p>
    <w:p w14:paraId="2F753FC6"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63" w:name="Rov212"/>
      <w:r w:rsidRPr="00661FBD">
        <w:rPr>
          <w:rStyle w:val="default"/>
          <w:rFonts w:cs="FrankRuehl" w:hint="cs"/>
          <w:vanish/>
          <w:color w:val="FF0000"/>
          <w:sz w:val="20"/>
          <w:szCs w:val="20"/>
          <w:shd w:val="clear" w:color="auto" w:fill="FFFF99"/>
          <w:rtl/>
        </w:rPr>
        <w:t>מיום 1.4.2003</w:t>
      </w:r>
    </w:p>
    <w:p w14:paraId="401C4EC5"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906AC1E"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76"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116 (</w:t>
      </w:r>
      <w:hyperlink r:id="rId477"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3005B87E" w14:textId="77777777" w:rsidR="00873F3A" w:rsidRPr="00661FBD" w:rsidRDefault="00873F3A">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הוספת סעיף 47ד</w:t>
      </w:r>
    </w:p>
    <w:p w14:paraId="66837916" w14:textId="77777777" w:rsidR="003353DF" w:rsidRPr="00661FBD" w:rsidRDefault="003353DF" w:rsidP="003353DF">
      <w:pPr>
        <w:pStyle w:val="P22"/>
        <w:spacing w:before="0"/>
        <w:ind w:left="0" w:right="1134"/>
        <w:rPr>
          <w:rStyle w:val="default"/>
          <w:rFonts w:cs="FrankRuehl" w:hint="cs"/>
          <w:vanish/>
          <w:sz w:val="20"/>
          <w:szCs w:val="20"/>
          <w:shd w:val="clear" w:color="auto" w:fill="FFFF99"/>
          <w:rtl/>
        </w:rPr>
      </w:pPr>
    </w:p>
    <w:p w14:paraId="5CC92D7D" w14:textId="77777777" w:rsidR="003353DF" w:rsidRPr="00661FBD" w:rsidRDefault="003353DF" w:rsidP="003353DF">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CE2EEDA" w14:textId="77777777" w:rsidR="003353DF" w:rsidRPr="00661FBD" w:rsidRDefault="003353DF" w:rsidP="003353DF">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8F1DDE4" w14:textId="77777777" w:rsidR="003353DF" w:rsidRPr="00661FBD" w:rsidRDefault="003353DF" w:rsidP="003353DF">
      <w:pPr>
        <w:pStyle w:val="P00"/>
        <w:spacing w:before="0"/>
        <w:ind w:left="0" w:right="1134"/>
        <w:rPr>
          <w:rStyle w:val="default"/>
          <w:rFonts w:cs="FrankRuehl" w:hint="cs"/>
          <w:vanish/>
          <w:sz w:val="20"/>
          <w:szCs w:val="20"/>
          <w:shd w:val="clear" w:color="auto" w:fill="FFFF99"/>
          <w:rtl/>
        </w:rPr>
      </w:pPr>
      <w:hyperlink r:id="rId47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282 (</w:t>
      </w:r>
      <w:hyperlink r:id="rId47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1DA2C41" w14:textId="77777777" w:rsidR="003353DF" w:rsidRPr="00661FBD" w:rsidRDefault="003353DF" w:rsidP="003353DF">
      <w:pPr>
        <w:pStyle w:val="P00"/>
        <w:ind w:left="0" w:right="1134"/>
        <w:rPr>
          <w:rStyle w:val="default"/>
          <w:rFonts w:cs="Miriam" w:hint="cs"/>
          <w:vanish/>
          <w:sz w:val="16"/>
          <w:szCs w:val="16"/>
          <w:shd w:val="clear" w:color="auto" w:fill="FFFF99"/>
          <w:rtl/>
        </w:rPr>
      </w:pPr>
      <w:r w:rsidRPr="00661FBD">
        <w:rPr>
          <w:rStyle w:val="default"/>
          <w:rFonts w:cs="Miriam" w:hint="cs"/>
          <w:strike/>
          <w:vanish/>
          <w:sz w:val="16"/>
          <w:szCs w:val="16"/>
          <w:shd w:val="clear" w:color="auto" w:fill="FFFF99"/>
          <w:rtl/>
        </w:rPr>
        <w:t>ערעור על עיצום כספי</w:t>
      </w:r>
      <w:r w:rsidRPr="00661FBD">
        <w:rPr>
          <w:rStyle w:val="default"/>
          <w:rFonts w:cs="Miriam" w:hint="cs"/>
          <w:vanish/>
          <w:sz w:val="16"/>
          <w:szCs w:val="16"/>
          <w:shd w:val="clear" w:color="auto" w:fill="FFFF99"/>
          <w:rtl/>
        </w:rPr>
        <w:t xml:space="preserve"> </w:t>
      </w:r>
      <w:r w:rsidRPr="00661FBD">
        <w:rPr>
          <w:rStyle w:val="default"/>
          <w:rFonts w:cs="Miriam" w:hint="cs"/>
          <w:vanish/>
          <w:sz w:val="16"/>
          <w:szCs w:val="16"/>
          <w:u w:val="single"/>
          <w:shd w:val="clear" w:color="auto" w:fill="FFFF99"/>
          <w:rtl/>
        </w:rPr>
        <w:t>ערעור על החלטת ראש הרשות</w:t>
      </w:r>
    </w:p>
    <w:p w14:paraId="79E06478" w14:textId="77777777" w:rsidR="003353DF" w:rsidRPr="00661FBD" w:rsidRDefault="003353DF" w:rsidP="003353DF">
      <w:pPr>
        <w:pStyle w:val="P00"/>
        <w:spacing w:before="0"/>
        <w:ind w:left="0" w:right="1134"/>
        <w:rPr>
          <w:rStyle w:val="default"/>
          <w:rFonts w:cs="FrankRuehl"/>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א</w:t>
      </w:r>
      <w:r w:rsidRPr="00661FBD">
        <w:rPr>
          <w:rStyle w:val="default"/>
          <w:rFonts w:cs="FrankRuehl" w:hint="cs"/>
          <w:strike/>
          <w:vanish/>
          <w:sz w:val="22"/>
          <w:szCs w:val="22"/>
          <w:shd w:val="clear" w:color="auto" w:fill="FFFF99"/>
          <w:rtl/>
        </w:rPr>
        <w:t>)</w:t>
      </w:r>
      <w:r w:rsidRPr="00661FBD">
        <w:rPr>
          <w:rStyle w:val="default"/>
          <w:rFonts w:cs="FrankRuehl"/>
          <w:strike/>
          <w:vanish/>
          <w:sz w:val="22"/>
          <w:szCs w:val="22"/>
          <w:shd w:val="clear" w:color="auto" w:fill="FFFF99"/>
          <w:rtl/>
        </w:rPr>
        <w:tab/>
      </w:r>
      <w:r w:rsidRPr="00661FBD">
        <w:rPr>
          <w:rStyle w:val="default"/>
          <w:rFonts w:cs="FrankRuehl" w:hint="cs"/>
          <w:strike/>
          <w:vanish/>
          <w:sz w:val="22"/>
          <w:szCs w:val="22"/>
          <w:shd w:val="clear" w:color="auto" w:fill="FFFF99"/>
          <w:rtl/>
        </w:rPr>
        <w:t>ע</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 xml:space="preserve"> דריש</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תשלום עיצום כספי ניתן לערער לפני בית משפט שלום, בתוך 30 ימים מהיום שנמסרה הדרישה לתשלום העיצום הכספי.</w:t>
      </w:r>
    </w:p>
    <w:p w14:paraId="307B4BE7" w14:textId="77777777" w:rsidR="003353DF" w:rsidRPr="00661FBD" w:rsidRDefault="003353DF" w:rsidP="003353DF">
      <w:pPr>
        <w:pStyle w:val="P00"/>
        <w:spacing w:before="0"/>
        <w:ind w:left="0" w:right="1134"/>
        <w:rPr>
          <w:rStyle w:val="default"/>
          <w:rFonts w:cs="FrankRuehl" w:hint="cs"/>
          <w:vanish/>
          <w:sz w:val="22"/>
          <w:szCs w:val="22"/>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(א)</w:t>
      </w:r>
      <w:r w:rsidRPr="00661FBD">
        <w:rPr>
          <w:rStyle w:val="default"/>
          <w:rFonts w:cs="FrankRuehl" w:hint="cs"/>
          <w:vanish/>
          <w:sz w:val="22"/>
          <w:szCs w:val="22"/>
          <w:u w:val="single"/>
          <w:shd w:val="clear" w:color="auto" w:fill="FFFF99"/>
          <w:rtl/>
        </w:rPr>
        <w:tab/>
        <w:t>על החלטה סופית של ראש הרשות שניתנה לפי סעיפים 47ב ו-47ה ניתן לערער לבית משפט השלום שבו יושב נשיא בית משפט השלום; ערעור כאמור יוגש בתוך 30 ימים מהיום שבו נמסרה ההחלטה.</w:t>
      </w:r>
    </w:p>
    <w:p w14:paraId="051B9D96" w14:textId="77777777" w:rsidR="003353DF" w:rsidRPr="00A91DE3" w:rsidRDefault="003353DF" w:rsidP="00A91DE3">
      <w:pPr>
        <w:pStyle w:val="P00"/>
        <w:spacing w:before="0"/>
        <w:ind w:left="0" w:right="1134"/>
        <w:rPr>
          <w:rStyle w:val="default"/>
          <w:rFonts w:cs="FrankRuehl"/>
          <w:sz w:val="2"/>
          <w:szCs w:val="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ב</w:t>
      </w:r>
      <w:r w:rsidRPr="00661FBD">
        <w:rPr>
          <w:rStyle w:val="default"/>
          <w:rFonts w:cs="FrankRuehl" w:hint="cs"/>
          <w:vanish/>
          <w:sz w:val="22"/>
          <w:szCs w:val="22"/>
          <w:shd w:val="clear" w:color="auto" w:fill="FFFF99"/>
          <w:rtl/>
        </w:rPr>
        <w:t>)</w:t>
      </w: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ן בערעור כדי לעכב את תשלום הע</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צום הכספי, אלא אם כן הורה </w:t>
      </w:r>
      <w:r w:rsidRPr="00661FBD">
        <w:rPr>
          <w:rStyle w:val="default"/>
          <w:rFonts w:cs="FrankRuehl" w:hint="cs"/>
          <w:strike/>
          <w:vanish/>
          <w:sz w:val="22"/>
          <w:szCs w:val="22"/>
          <w:shd w:val="clear" w:color="auto" w:fill="FFFF99"/>
          <w:rtl/>
        </w:rPr>
        <w:t>ראש המינהל</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ראש הרשות</w:t>
      </w:r>
      <w:r w:rsidRPr="00661FBD">
        <w:rPr>
          <w:rStyle w:val="default"/>
          <w:rFonts w:cs="FrankRuehl" w:hint="cs"/>
          <w:vanish/>
          <w:sz w:val="22"/>
          <w:szCs w:val="22"/>
          <w:shd w:val="clear" w:color="auto" w:fill="FFFF99"/>
          <w:rtl/>
        </w:rPr>
        <w:t xml:space="preserve"> או בית המשפט אחרת.</w:t>
      </w:r>
      <w:bookmarkEnd w:id="263"/>
    </w:p>
    <w:p w14:paraId="0F792D9B" w14:textId="77777777" w:rsidR="003353DF" w:rsidRPr="00F45903" w:rsidRDefault="003353DF" w:rsidP="003353DF">
      <w:pPr>
        <w:pStyle w:val="P00"/>
        <w:spacing w:before="72"/>
        <w:ind w:left="0" w:right="1134"/>
        <w:rPr>
          <w:rStyle w:val="default"/>
          <w:rFonts w:cs="FrankRuehl" w:hint="cs"/>
          <w:rtl/>
        </w:rPr>
      </w:pPr>
      <w:bookmarkStart w:id="264" w:name="Seif95"/>
      <w:bookmarkEnd w:id="264"/>
      <w:r w:rsidRPr="00F45903">
        <w:rPr>
          <w:lang w:val="he-IL"/>
        </w:rPr>
        <w:pict w14:anchorId="2A496E93">
          <v:shape id="_x0000_s2493" type="#_x0000_t202" style="position:absolute;left:0;text-align:left;margin-left:470.35pt;margin-top:7.1pt;width:1in;height:25.35pt;z-index:251746816" filled="f" stroked="f">
            <v:textbox inset="1mm,0,1mm,0">
              <w:txbxContent>
                <w:p w14:paraId="533A7BCD" w14:textId="77777777" w:rsidR="001A0867" w:rsidRDefault="001A0867" w:rsidP="003353DF">
                  <w:pPr>
                    <w:spacing w:line="160" w:lineRule="exact"/>
                    <w:jc w:val="left"/>
                    <w:rPr>
                      <w:rFonts w:cs="Miriam" w:hint="cs"/>
                      <w:sz w:val="18"/>
                      <w:szCs w:val="18"/>
                      <w:rtl/>
                    </w:rPr>
                  </w:pPr>
                  <w:r>
                    <w:rPr>
                      <w:rFonts w:cs="Miriam" w:hint="cs"/>
                      <w:sz w:val="18"/>
                      <w:szCs w:val="18"/>
                      <w:rtl/>
                    </w:rPr>
                    <w:t>פרסום</w:t>
                  </w:r>
                </w:p>
                <w:p w14:paraId="05AC58C5" w14:textId="77777777" w:rsidR="001A0867" w:rsidRDefault="001A0867" w:rsidP="003353DF">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sidRPr="00F45903">
        <w:rPr>
          <w:rStyle w:val="default"/>
          <w:rFonts w:cs="Miriam"/>
          <w:sz w:val="32"/>
          <w:szCs w:val="32"/>
          <w:rtl/>
        </w:rPr>
        <w:t>47</w:t>
      </w:r>
      <w:r w:rsidRPr="00F45903">
        <w:rPr>
          <w:rStyle w:val="default"/>
          <w:rFonts w:cs="FrankRuehl" w:hint="cs"/>
          <w:rtl/>
        </w:rPr>
        <w:t>ה.</w:t>
      </w:r>
      <w:r w:rsidRPr="00F45903">
        <w:rPr>
          <w:rStyle w:val="default"/>
          <w:rFonts w:cs="FrankRuehl"/>
          <w:rtl/>
        </w:rPr>
        <w:tab/>
      </w:r>
      <w:r w:rsidRPr="00F45903">
        <w:rPr>
          <w:rStyle w:val="default"/>
          <w:rFonts w:cs="FrankRuehl" w:hint="cs"/>
          <w:rtl/>
        </w:rPr>
        <w:t>(</w:t>
      </w:r>
      <w:r w:rsidRPr="00F45903">
        <w:rPr>
          <w:rStyle w:val="default"/>
          <w:rFonts w:cs="FrankRuehl"/>
          <w:rtl/>
        </w:rPr>
        <w:t>א</w:t>
      </w:r>
      <w:r w:rsidRPr="00F45903">
        <w:rPr>
          <w:rStyle w:val="default"/>
          <w:rFonts w:cs="FrankRuehl" w:hint="cs"/>
          <w:rtl/>
        </w:rPr>
        <w:t>)</w:t>
      </w:r>
      <w:r w:rsidRPr="00F45903">
        <w:rPr>
          <w:rStyle w:val="default"/>
          <w:rFonts w:cs="FrankRuehl"/>
          <w:rtl/>
        </w:rPr>
        <w:tab/>
      </w:r>
      <w:r w:rsidRPr="00F45903">
        <w:rPr>
          <w:rStyle w:val="default"/>
          <w:rFonts w:cs="FrankRuehl" w:hint="cs"/>
          <w:rtl/>
        </w:rPr>
        <w:t>הטיל ראש הרשות עיצום כספי על תאגיד לפי סעיף 47ב, יפרסם באתר האינטרנט של הרשות את הפרטים שלהלן, בדרך שתבטיח שקיפות לגבי הפעלת שיקול דעתו בקבלת ההחלטה להטיל עיצום כספי:</w:t>
      </w:r>
    </w:p>
    <w:p w14:paraId="36D749EF" w14:textId="77777777" w:rsidR="003353DF" w:rsidRPr="00F45903" w:rsidRDefault="003353DF" w:rsidP="003353DF">
      <w:pPr>
        <w:pStyle w:val="P00"/>
        <w:spacing w:before="72"/>
        <w:ind w:left="1021" w:right="1134"/>
        <w:rPr>
          <w:rStyle w:val="default"/>
          <w:rFonts w:cs="FrankRuehl" w:hint="cs"/>
          <w:rtl/>
        </w:rPr>
      </w:pPr>
      <w:r w:rsidRPr="00F45903">
        <w:rPr>
          <w:rStyle w:val="default"/>
          <w:rFonts w:cs="FrankRuehl" w:hint="cs"/>
          <w:rtl/>
        </w:rPr>
        <w:t>(1)</w:t>
      </w:r>
      <w:r w:rsidRPr="00F45903">
        <w:rPr>
          <w:rStyle w:val="default"/>
          <w:rFonts w:cs="FrankRuehl" w:hint="cs"/>
          <w:rtl/>
        </w:rPr>
        <w:tab/>
        <w:t>דבר הטלת העיצום הכספי;</w:t>
      </w:r>
    </w:p>
    <w:p w14:paraId="7C3C1942" w14:textId="77777777" w:rsidR="003353DF" w:rsidRPr="00F45903" w:rsidRDefault="003353DF" w:rsidP="003353DF">
      <w:pPr>
        <w:pStyle w:val="P00"/>
        <w:spacing w:before="72"/>
        <w:ind w:left="1021" w:right="1134"/>
        <w:rPr>
          <w:rStyle w:val="default"/>
          <w:rFonts w:cs="FrankRuehl" w:hint="cs"/>
          <w:rtl/>
        </w:rPr>
      </w:pPr>
      <w:r w:rsidRPr="00F45903">
        <w:rPr>
          <w:rStyle w:val="default"/>
          <w:rFonts w:cs="FrankRuehl" w:hint="cs"/>
          <w:rtl/>
        </w:rPr>
        <w:t>(2)</w:t>
      </w:r>
      <w:r w:rsidRPr="00F45903">
        <w:rPr>
          <w:rStyle w:val="default"/>
          <w:rFonts w:cs="FrankRuehl" w:hint="cs"/>
          <w:rtl/>
        </w:rPr>
        <w:tab/>
        <w:t>מהות ההפרה שבשלה הוטל העיצום הכספי ונסיבות ההפרה;</w:t>
      </w:r>
    </w:p>
    <w:p w14:paraId="28A1E51A" w14:textId="77777777" w:rsidR="003353DF" w:rsidRPr="00F45903" w:rsidRDefault="003353DF" w:rsidP="003353DF">
      <w:pPr>
        <w:pStyle w:val="P00"/>
        <w:spacing w:before="72"/>
        <w:ind w:left="1021" w:right="1134"/>
        <w:rPr>
          <w:rStyle w:val="default"/>
          <w:rFonts w:cs="FrankRuehl" w:hint="cs"/>
          <w:rtl/>
        </w:rPr>
      </w:pPr>
      <w:r w:rsidRPr="00F45903">
        <w:rPr>
          <w:rStyle w:val="default"/>
          <w:rFonts w:cs="FrankRuehl" w:hint="cs"/>
          <w:rtl/>
        </w:rPr>
        <w:t>(3)</w:t>
      </w:r>
      <w:r w:rsidRPr="00F45903">
        <w:rPr>
          <w:rStyle w:val="default"/>
          <w:rFonts w:cs="FrankRuehl" w:hint="cs"/>
          <w:rtl/>
        </w:rPr>
        <w:tab/>
        <w:t>סכום העיצום הכספי שהוטל;</w:t>
      </w:r>
    </w:p>
    <w:p w14:paraId="65DECE1D" w14:textId="77777777" w:rsidR="003353DF" w:rsidRPr="00F45903" w:rsidRDefault="003353DF" w:rsidP="003353DF">
      <w:pPr>
        <w:pStyle w:val="P00"/>
        <w:spacing w:before="72"/>
        <w:ind w:left="1021" w:right="1134"/>
        <w:rPr>
          <w:rStyle w:val="default"/>
          <w:rFonts w:cs="FrankRuehl" w:hint="cs"/>
          <w:rtl/>
        </w:rPr>
      </w:pPr>
      <w:r w:rsidRPr="00F45903">
        <w:rPr>
          <w:rStyle w:val="default"/>
          <w:rFonts w:cs="FrankRuehl" w:hint="cs"/>
          <w:rtl/>
        </w:rPr>
        <w:t>(4)</w:t>
      </w:r>
      <w:r w:rsidRPr="00F45903">
        <w:rPr>
          <w:rStyle w:val="default"/>
          <w:rFonts w:cs="FrankRuehl" w:hint="cs"/>
          <w:rtl/>
        </w:rPr>
        <w:tab/>
        <w:t>פרטים על אודות המפר, הנוגעים לעניין;</w:t>
      </w:r>
    </w:p>
    <w:p w14:paraId="2F962D2A" w14:textId="77777777" w:rsidR="003353DF" w:rsidRPr="00F45903" w:rsidRDefault="003353DF" w:rsidP="003353DF">
      <w:pPr>
        <w:pStyle w:val="P00"/>
        <w:spacing w:before="72"/>
        <w:ind w:left="1021" w:right="1134"/>
        <w:rPr>
          <w:rStyle w:val="default"/>
          <w:rFonts w:cs="FrankRuehl" w:hint="cs"/>
          <w:rtl/>
        </w:rPr>
      </w:pPr>
      <w:r w:rsidRPr="00F45903">
        <w:rPr>
          <w:rStyle w:val="default"/>
          <w:rFonts w:cs="FrankRuehl" w:hint="cs"/>
          <w:rtl/>
        </w:rPr>
        <w:t>(5)</w:t>
      </w:r>
      <w:r w:rsidRPr="00F45903">
        <w:rPr>
          <w:rStyle w:val="default"/>
          <w:rFonts w:cs="FrankRuehl" w:hint="cs"/>
          <w:rtl/>
        </w:rPr>
        <w:tab/>
        <w:t>שמו של התאגיד.</w:t>
      </w:r>
    </w:p>
    <w:p w14:paraId="2F4F7D0D" w14:textId="77777777" w:rsidR="003353DF" w:rsidRPr="00F45903" w:rsidRDefault="003353DF" w:rsidP="003353DF">
      <w:pPr>
        <w:pStyle w:val="P00"/>
        <w:spacing w:before="72"/>
        <w:ind w:left="0" w:right="1134"/>
        <w:rPr>
          <w:rStyle w:val="default"/>
          <w:rFonts w:cs="FrankRuehl" w:hint="cs"/>
          <w:rtl/>
        </w:rPr>
      </w:pPr>
      <w:r w:rsidRPr="00F45903">
        <w:rPr>
          <w:rStyle w:val="default"/>
          <w:rFonts w:cs="FrankRuehl" w:hint="cs"/>
          <w:rtl/>
        </w:rPr>
        <w:tab/>
        <w:t>(ב)</w:t>
      </w:r>
      <w:r w:rsidRPr="00F45903">
        <w:rPr>
          <w:rStyle w:val="default"/>
          <w:rFonts w:cs="FrankRuehl" w:hint="cs"/>
          <w:rtl/>
        </w:rPr>
        <w:tab/>
        <w:t>הוגש ערעור לפי סעיף 47ד, יפרסם ראש הרשות את דבר הגשת הערעור בסמוך למועד הגשתו, ואת תוצאותיו.</w:t>
      </w:r>
    </w:p>
    <w:p w14:paraId="177D1891" w14:textId="77777777" w:rsidR="003353DF" w:rsidRPr="00F45903" w:rsidRDefault="003353DF" w:rsidP="003353DF">
      <w:pPr>
        <w:pStyle w:val="P00"/>
        <w:spacing w:before="72"/>
        <w:ind w:left="0" w:right="1134"/>
        <w:rPr>
          <w:rStyle w:val="default"/>
          <w:rFonts w:cs="FrankRuehl" w:hint="cs"/>
          <w:rtl/>
        </w:rPr>
      </w:pPr>
      <w:r w:rsidRPr="00F45903">
        <w:rPr>
          <w:rStyle w:val="default"/>
          <w:rFonts w:cs="FrankRuehl" w:hint="cs"/>
          <w:rtl/>
        </w:rPr>
        <w:tab/>
        <w:t>(ג)</w:t>
      </w:r>
      <w:r w:rsidRPr="00F45903">
        <w:rPr>
          <w:rStyle w:val="default"/>
          <w:rFonts w:cs="FrankRuehl" w:hint="cs"/>
          <w:rtl/>
        </w:rPr>
        <w:tab/>
        <w:t>על אף האמור בסעיף זה, לא יפרסם ראש הרשות פרטים שהם בגדר מידע שרשות ציבורית מנועה מלמסור</w:t>
      </w:r>
      <w:r w:rsidR="0031373D" w:rsidRPr="00F45903">
        <w:rPr>
          <w:rStyle w:val="default"/>
          <w:rFonts w:cs="FrankRuehl" w:hint="cs"/>
          <w:rtl/>
        </w:rPr>
        <w:t xml:space="preserve"> לפי סעיף 9(א) לחוק חופש המידע, התשנ"ח-1998, וכן רשאי הוא שלא לפרסם פרטים לפי סעיף זה, שהם בגדר מידע שרשות ציבורית אינה חייבת למסור לפי סעיף 9(ב) לחוק האמור.</w:t>
      </w:r>
    </w:p>
    <w:p w14:paraId="35243909" w14:textId="77777777" w:rsidR="0031373D" w:rsidRPr="00F45903" w:rsidRDefault="0031373D" w:rsidP="003353DF">
      <w:pPr>
        <w:pStyle w:val="P00"/>
        <w:spacing w:before="72"/>
        <w:ind w:left="0" w:right="1134"/>
        <w:rPr>
          <w:rStyle w:val="default"/>
          <w:rFonts w:cs="FrankRuehl" w:hint="cs"/>
          <w:rtl/>
        </w:rPr>
      </w:pPr>
      <w:r w:rsidRPr="00F45903">
        <w:rPr>
          <w:rStyle w:val="default"/>
          <w:rFonts w:cs="FrankRuehl" w:hint="cs"/>
          <w:rtl/>
        </w:rPr>
        <w:tab/>
        <w:t>(ד)</w:t>
      </w:r>
      <w:r w:rsidRPr="00F45903">
        <w:rPr>
          <w:rStyle w:val="default"/>
          <w:rFonts w:cs="FrankRuehl" w:hint="cs"/>
          <w:rtl/>
        </w:rPr>
        <w:tab/>
        <w:t>פרסום לפי סעיף זה יהיה לתקופה של ארבע שנים.</w:t>
      </w:r>
    </w:p>
    <w:p w14:paraId="49ACD740" w14:textId="77777777" w:rsidR="003353DF" w:rsidRPr="00661FBD" w:rsidRDefault="003353DF" w:rsidP="003353DF">
      <w:pPr>
        <w:pStyle w:val="P00"/>
        <w:spacing w:before="0"/>
        <w:ind w:left="0" w:right="1134"/>
        <w:rPr>
          <w:rStyle w:val="default"/>
          <w:rFonts w:cs="FrankRuehl" w:hint="cs"/>
          <w:vanish/>
          <w:color w:val="FF0000"/>
          <w:sz w:val="20"/>
          <w:szCs w:val="20"/>
          <w:shd w:val="clear" w:color="auto" w:fill="FFFF99"/>
          <w:rtl/>
        </w:rPr>
      </w:pPr>
      <w:bookmarkStart w:id="265" w:name="Rov300"/>
      <w:r w:rsidRPr="00661FBD">
        <w:rPr>
          <w:rStyle w:val="default"/>
          <w:rFonts w:cs="FrankRuehl" w:hint="cs"/>
          <w:vanish/>
          <w:color w:val="FF0000"/>
          <w:sz w:val="20"/>
          <w:szCs w:val="20"/>
          <w:shd w:val="clear" w:color="auto" w:fill="FFFF99"/>
          <w:rtl/>
        </w:rPr>
        <w:t>מיום 1.1.2016</w:t>
      </w:r>
    </w:p>
    <w:p w14:paraId="06CA88F2" w14:textId="77777777" w:rsidR="003353DF" w:rsidRPr="00661FBD" w:rsidRDefault="003353DF" w:rsidP="003353DF">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22F46576" w14:textId="77777777" w:rsidR="003353DF" w:rsidRPr="00661FBD" w:rsidRDefault="003353DF" w:rsidP="003353DF">
      <w:pPr>
        <w:pStyle w:val="P00"/>
        <w:spacing w:before="0"/>
        <w:ind w:left="0" w:right="1134"/>
        <w:rPr>
          <w:rStyle w:val="default"/>
          <w:rFonts w:cs="FrankRuehl" w:hint="cs"/>
          <w:vanish/>
          <w:sz w:val="20"/>
          <w:szCs w:val="20"/>
          <w:shd w:val="clear" w:color="auto" w:fill="FFFF99"/>
          <w:rtl/>
        </w:rPr>
      </w:pPr>
      <w:hyperlink r:id="rId480"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282 (</w:t>
      </w:r>
      <w:hyperlink r:id="rId481"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14E52687" w14:textId="77777777" w:rsidR="003353DF" w:rsidRPr="00F45903" w:rsidRDefault="003353DF" w:rsidP="00F45903">
      <w:pPr>
        <w:pStyle w:val="P00"/>
        <w:spacing w:before="0"/>
        <w:ind w:left="0" w:right="1134"/>
        <w:rPr>
          <w:rStyle w:val="default"/>
          <w:rFonts w:cs="FrankRuehl" w:hint="cs"/>
          <w:b/>
          <w:bCs/>
          <w:sz w:val="2"/>
          <w:szCs w:val="2"/>
          <w:shd w:val="clear" w:color="auto" w:fill="FFFF99"/>
          <w:rtl/>
        </w:rPr>
      </w:pPr>
      <w:r w:rsidRPr="00661FBD">
        <w:rPr>
          <w:rStyle w:val="default"/>
          <w:rFonts w:cs="FrankRuehl" w:hint="cs"/>
          <w:b/>
          <w:bCs/>
          <w:vanish/>
          <w:sz w:val="20"/>
          <w:szCs w:val="20"/>
          <w:shd w:val="clear" w:color="auto" w:fill="FFFF99"/>
          <w:rtl/>
        </w:rPr>
        <w:t>הוספת סעיף 47ה</w:t>
      </w:r>
      <w:bookmarkEnd w:id="265"/>
    </w:p>
    <w:p w14:paraId="3603C789" w14:textId="77777777" w:rsidR="00873F3A" w:rsidRDefault="00873F3A" w:rsidP="00F45903">
      <w:pPr>
        <w:pStyle w:val="P00"/>
        <w:spacing w:before="72"/>
        <w:ind w:left="0" w:right="1134"/>
        <w:rPr>
          <w:rStyle w:val="default"/>
          <w:rFonts w:cs="FrankRuehl" w:hint="cs"/>
          <w:rtl/>
        </w:rPr>
      </w:pPr>
      <w:bookmarkStart w:id="266" w:name="Seif27"/>
      <w:bookmarkEnd w:id="266"/>
      <w:r>
        <w:rPr>
          <w:lang w:val="he-IL"/>
        </w:rPr>
        <w:pict w14:anchorId="5E23CBA0">
          <v:rect id="_x0000_s2155" style="position:absolute;left:0;text-align:left;margin-left:464.5pt;margin-top:8.05pt;width:75.05pt;height:41.25pt;z-index:251595264" o:allowincell="f" filled="f" stroked="f" strokecolor="lime" strokeweight=".25pt">
            <v:textbox inset="0,0,0,0">
              <w:txbxContent>
                <w:p w14:paraId="15135C78" w14:textId="77777777" w:rsidR="001A0867" w:rsidRDefault="001A0867" w:rsidP="00F45903">
                  <w:pPr>
                    <w:spacing w:line="160" w:lineRule="exact"/>
                    <w:jc w:val="left"/>
                    <w:rPr>
                      <w:rFonts w:cs="Miriam" w:hint="cs"/>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כ</w:t>
                  </w:r>
                  <w:r>
                    <w:rPr>
                      <w:rFonts w:cs="Miriam" w:hint="cs"/>
                      <w:sz w:val="18"/>
                      <w:szCs w:val="18"/>
                      <w:rtl/>
                    </w:rPr>
                    <w:t xml:space="preserve">ללים </w:t>
                  </w:r>
                  <w:r>
                    <w:rPr>
                      <w:rFonts w:cs="Miriam"/>
                      <w:sz w:val="18"/>
                      <w:szCs w:val="18"/>
                      <w:rtl/>
                    </w:rPr>
                    <w:t>ש</w:t>
                  </w:r>
                  <w:r>
                    <w:rPr>
                      <w:rFonts w:cs="Miriam" w:hint="cs"/>
                      <w:sz w:val="18"/>
                      <w:szCs w:val="18"/>
                      <w:rtl/>
                    </w:rPr>
                    <w:t>ל</w:t>
                  </w:r>
                  <w:r>
                    <w:rPr>
                      <w:rFonts w:cs="Miriam"/>
                      <w:sz w:val="18"/>
                      <w:szCs w:val="18"/>
                      <w:rtl/>
                    </w:rPr>
                    <w:t xml:space="preserve"> </w:t>
                  </w:r>
                  <w:r w:rsidR="00F45903">
                    <w:rPr>
                      <w:rFonts w:cs="Miriam" w:hint="cs"/>
                      <w:sz w:val="18"/>
                      <w:szCs w:val="18"/>
                      <w:rtl/>
                    </w:rPr>
                    <w:t xml:space="preserve">המועצה ושל </w:t>
                  </w:r>
                  <w:r>
                    <w:rPr>
                      <w:rFonts w:cs="Miriam" w:hint="cs"/>
                      <w:sz w:val="18"/>
                      <w:szCs w:val="18"/>
                      <w:rtl/>
                    </w:rPr>
                    <w:t>ו</w:t>
                  </w:r>
                  <w:r>
                    <w:rPr>
                      <w:rFonts w:cs="Miriam"/>
                      <w:sz w:val="18"/>
                      <w:szCs w:val="18"/>
                      <w:rtl/>
                    </w:rPr>
                    <w:t>ע</w:t>
                  </w:r>
                  <w:r>
                    <w:rPr>
                      <w:rFonts w:cs="Miriam" w:hint="cs"/>
                      <w:sz w:val="18"/>
                      <w:szCs w:val="18"/>
                      <w:rtl/>
                    </w:rPr>
                    <w:t>ד</w:t>
                  </w:r>
                  <w:r w:rsidR="00F45903">
                    <w:rPr>
                      <w:rFonts w:cs="Miriam" w:hint="cs"/>
                      <w:sz w:val="18"/>
                      <w:szCs w:val="18"/>
                      <w:rtl/>
                    </w:rPr>
                    <w:t>ו</w:t>
                  </w:r>
                  <w:r>
                    <w:rPr>
                      <w:rFonts w:cs="Miriam"/>
                      <w:sz w:val="18"/>
                      <w:szCs w:val="18"/>
                      <w:rtl/>
                    </w:rPr>
                    <w:t>ת</w:t>
                  </w:r>
                  <w:r>
                    <w:rPr>
                      <w:rFonts w:cs="Miriam" w:hint="cs"/>
                      <w:sz w:val="18"/>
                      <w:szCs w:val="18"/>
                      <w:rtl/>
                    </w:rPr>
                    <w:t xml:space="preserve"> מחקר</w:t>
                  </w:r>
                </w:p>
                <w:p w14:paraId="22CF11A1" w14:textId="77777777" w:rsidR="001A0867" w:rsidRDefault="001A0867" w:rsidP="0031373D">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48</w:t>
      </w:r>
      <w:r w:rsidRPr="00F45903">
        <w:rPr>
          <w:rStyle w:val="default"/>
          <w:rFonts w:cs="FrankRuehl"/>
          <w:rtl/>
        </w:rPr>
        <w:t>.</w:t>
      </w:r>
      <w:r w:rsidRPr="00F45903">
        <w:rPr>
          <w:rStyle w:val="default"/>
          <w:rFonts w:cs="FrankRuehl"/>
          <w:rtl/>
        </w:rPr>
        <w:tab/>
      </w:r>
      <w:r w:rsidR="00F45903" w:rsidRPr="00F45903">
        <w:rPr>
          <w:rStyle w:val="default"/>
          <w:rFonts w:cs="FrankRuehl" w:hint="cs"/>
          <w:rtl/>
        </w:rPr>
        <w:t>נהלים שקבעו המועצה או ועדות מחקר לפי חוק זה יפורסמו באתר האינטרנט של הרשות</w:t>
      </w:r>
      <w:r>
        <w:rPr>
          <w:rStyle w:val="default"/>
          <w:rFonts w:cs="FrankRuehl" w:hint="cs"/>
          <w:rtl/>
        </w:rPr>
        <w:t>.</w:t>
      </w:r>
    </w:p>
    <w:p w14:paraId="4A0A98FA" w14:textId="77777777" w:rsidR="0031373D" w:rsidRPr="00661FBD" w:rsidRDefault="0031373D" w:rsidP="0031373D">
      <w:pPr>
        <w:pStyle w:val="P00"/>
        <w:spacing w:before="0"/>
        <w:ind w:left="0" w:right="1134"/>
        <w:rPr>
          <w:rStyle w:val="default"/>
          <w:rFonts w:cs="FrankRuehl" w:hint="cs"/>
          <w:vanish/>
          <w:color w:val="FF0000"/>
          <w:sz w:val="20"/>
          <w:szCs w:val="20"/>
          <w:shd w:val="clear" w:color="auto" w:fill="FFFF99"/>
          <w:rtl/>
        </w:rPr>
      </w:pPr>
      <w:bookmarkStart w:id="267" w:name="Rov204"/>
      <w:r w:rsidRPr="00661FBD">
        <w:rPr>
          <w:rStyle w:val="default"/>
          <w:rFonts w:cs="FrankRuehl" w:hint="cs"/>
          <w:vanish/>
          <w:color w:val="FF0000"/>
          <w:sz w:val="20"/>
          <w:szCs w:val="20"/>
          <w:shd w:val="clear" w:color="auto" w:fill="FFFF99"/>
          <w:rtl/>
        </w:rPr>
        <w:t>מיום 1.1.2016</w:t>
      </w:r>
    </w:p>
    <w:p w14:paraId="139B903B"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51F8E001"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hyperlink r:id="rId48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283 (</w:t>
      </w:r>
      <w:hyperlink r:id="rId48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3B66585"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החלפת סעיף 48</w:t>
      </w:r>
    </w:p>
    <w:p w14:paraId="17619362" w14:textId="77777777" w:rsidR="0031373D" w:rsidRPr="00661FBD" w:rsidRDefault="0031373D" w:rsidP="0031373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155FD7F1" w14:textId="77777777" w:rsidR="0031373D" w:rsidRPr="00661FBD" w:rsidRDefault="0031373D" w:rsidP="0031373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פרסום כללים של ועדת המחקר</w:t>
      </w:r>
    </w:p>
    <w:p w14:paraId="18EBFB04" w14:textId="77777777" w:rsidR="0031373D" w:rsidRPr="0031373D" w:rsidRDefault="0031373D" w:rsidP="0031373D">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48.</w:t>
      </w:r>
      <w:r w:rsidRPr="00661FBD">
        <w:rPr>
          <w:rStyle w:val="default"/>
          <w:rFonts w:cs="FrankRuehl"/>
          <w:strike/>
          <w:vanish/>
          <w:sz w:val="22"/>
          <w:szCs w:val="22"/>
          <w:shd w:val="clear" w:color="auto" w:fill="FFFF99"/>
          <w:rtl/>
        </w:rPr>
        <w:tab/>
        <w:t>כ</w:t>
      </w:r>
      <w:r w:rsidRPr="00661FBD">
        <w:rPr>
          <w:rStyle w:val="default"/>
          <w:rFonts w:cs="FrankRuehl" w:hint="cs"/>
          <w:strike/>
          <w:vanish/>
          <w:sz w:val="22"/>
          <w:szCs w:val="22"/>
          <w:shd w:val="clear" w:color="auto" w:fill="FFFF99"/>
          <w:rtl/>
        </w:rPr>
        <w:t>ל</w:t>
      </w:r>
      <w:r w:rsidRPr="00661FBD">
        <w:rPr>
          <w:rStyle w:val="default"/>
          <w:rFonts w:cs="FrankRuehl"/>
          <w:strike/>
          <w:vanish/>
          <w:sz w:val="22"/>
          <w:szCs w:val="22"/>
          <w:shd w:val="clear" w:color="auto" w:fill="FFFF99"/>
          <w:rtl/>
        </w:rPr>
        <w:t>ל</w:t>
      </w:r>
      <w:r w:rsidRPr="00661FBD">
        <w:rPr>
          <w:rStyle w:val="default"/>
          <w:rFonts w:cs="FrankRuehl" w:hint="cs"/>
          <w:strike/>
          <w:vanish/>
          <w:sz w:val="22"/>
          <w:szCs w:val="22"/>
          <w:shd w:val="clear" w:color="auto" w:fill="FFFF99"/>
          <w:rtl/>
        </w:rPr>
        <w:t>י</w:t>
      </w:r>
      <w:r w:rsidRPr="00661FBD">
        <w:rPr>
          <w:rStyle w:val="default"/>
          <w:rFonts w:cs="FrankRuehl"/>
          <w:strike/>
          <w:vanish/>
          <w:sz w:val="22"/>
          <w:szCs w:val="22"/>
          <w:shd w:val="clear" w:color="auto" w:fill="FFFF99"/>
          <w:rtl/>
        </w:rPr>
        <w:t>ם</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 xml:space="preserve">קבעה ועדת המחקר לפי </w:t>
      </w:r>
      <w:r w:rsidRPr="00661FBD">
        <w:rPr>
          <w:rStyle w:val="default"/>
          <w:rFonts w:cs="FrankRuehl"/>
          <w:strike/>
          <w:vanish/>
          <w:sz w:val="22"/>
          <w:szCs w:val="22"/>
          <w:shd w:val="clear" w:color="auto" w:fill="FFFF99"/>
          <w:rtl/>
        </w:rPr>
        <w:t>חו</w:t>
      </w:r>
      <w:r w:rsidRPr="00661FBD">
        <w:rPr>
          <w:rStyle w:val="default"/>
          <w:rFonts w:cs="FrankRuehl" w:hint="cs"/>
          <w:strike/>
          <w:vanish/>
          <w:sz w:val="22"/>
          <w:szCs w:val="22"/>
          <w:shd w:val="clear" w:color="auto" w:fill="FFFF99"/>
          <w:rtl/>
        </w:rPr>
        <w:t xml:space="preserve">ק </w:t>
      </w:r>
      <w:r w:rsidRPr="00661FBD">
        <w:rPr>
          <w:rStyle w:val="default"/>
          <w:rFonts w:cs="FrankRuehl"/>
          <w:strike/>
          <w:vanish/>
          <w:sz w:val="22"/>
          <w:szCs w:val="22"/>
          <w:shd w:val="clear" w:color="auto" w:fill="FFFF99"/>
          <w:rtl/>
        </w:rPr>
        <w:t xml:space="preserve">זה </w:t>
      </w:r>
      <w:r w:rsidRPr="00661FBD">
        <w:rPr>
          <w:rStyle w:val="default"/>
          <w:rFonts w:cs="FrankRuehl" w:hint="cs"/>
          <w:strike/>
          <w:vanish/>
          <w:sz w:val="22"/>
          <w:szCs w:val="22"/>
          <w:shd w:val="clear" w:color="auto" w:fill="FFFF99"/>
          <w:rtl/>
        </w:rPr>
        <w:t>יפו</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סמו ברשומות.</w:t>
      </w:r>
      <w:bookmarkEnd w:id="267"/>
    </w:p>
    <w:p w14:paraId="3009805A" w14:textId="77777777" w:rsidR="0031373D" w:rsidRDefault="0031373D">
      <w:pPr>
        <w:pStyle w:val="P00"/>
        <w:spacing w:before="72"/>
        <w:ind w:left="0" w:right="1134"/>
        <w:rPr>
          <w:rStyle w:val="default"/>
          <w:rFonts w:cs="FrankRuehl" w:hint="cs"/>
          <w:rtl/>
        </w:rPr>
      </w:pPr>
    </w:p>
    <w:p w14:paraId="778DC380" w14:textId="77777777" w:rsidR="00F45903" w:rsidRDefault="00F45903">
      <w:pPr>
        <w:pStyle w:val="P00"/>
        <w:spacing w:before="72"/>
        <w:ind w:left="0" w:right="1134"/>
        <w:rPr>
          <w:rStyle w:val="default"/>
          <w:rFonts w:cs="FrankRuehl" w:hint="cs"/>
          <w:rtl/>
        </w:rPr>
      </w:pPr>
    </w:p>
    <w:p w14:paraId="1491F84B" w14:textId="77777777" w:rsidR="00873F3A" w:rsidRDefault="00873F3A">
      <w:pPr>
        <w:pStyle w:val="P00"/>
        <w:spacing w:before="72"/>
        <w:ind w:left="0" w:right="1134"/>
        <w:rPr>
          <w:rStyle w:val="default"/>
          <w:rFonts w:cs="FrankRuehl"/>
          <w:rtl/>
        </w:rPr>
      </w:pPr>
      <w:bookmarkStart w:id="268" w:name="Seif28"/>
      <w:bookmarkEnd w:id="268"/>
      <w:r>
        <w:rPr>
          <w:lang w:val="he-IL"/>
        </w:rPr>
        <w:pict w14:anchorId="1E47AB3E">
          <v:rect id="_x0000_s2156" style="position:absolute;left:0;text-align:left;margin-left:464.5pt;margin-top:8.05pt;width:75.05pt;height:16pt;z-index:251596288" o:allowincell="f" filled="f" stroked="f" strokecolor="lime" strokeweight=".25pt">
            <v:textbox inset="0,0,0,0">
              <w:txbxContent>
                <w:p w14:paraId="5732F9C8" w14:textId="77777777" w:rsidR="001A0867" w:rsidRDefault="001A0867">
                  <w:pPr>
                    <w:spacing w:line="160" w:lineRule="exact"/>
                    <w:jc w:val="left"/>
                    <w:rPr>
                      <w:rFonts w:cs="Miriam"/>
                      <w:noProof/>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מ</w:t>
                  </w:r>
                  <w:r>
                    <w:rPr>
                      <w:rFonts w:cs="Miriam" w:hint="cs"/>
                      <w:sz w:val="18"/>
                      <w:szCs w:val="18"/>
                      <w:rtl/>
                    </w:rPr>
                    <w:t>ינויים</w:t>
                  </w:r>
                </w:p>
                <w:p w14:paraId="59A5597A" w14:textId="77777777" w:rsidR="001A0867" w:rsidRDefault="001A0867">
                  <w:pPr>
                    <w:spacing w:line="160" w:lineRule="exact"/>
                    <w:jc w:val="left"/>
                    <w:rPr>
                      <w:rFonts w:cs="Miriam"/>
                      <w:noProof/>
                      <w:sz w:val="18"/>
                      <w:szCs w:val="18"/>
                      <w:rtl/>
                    </w:rPr>
                  </w:pPr>
                </w:p>
              </w:txbxContent>
            </v:textbox>
            <w10:anchorlock/>
          </v:rect>
        </w:pict>
      </w:r>
      <w:r>
        <w:rPr>
          <w:rStyle w:val="big-number"/>
          <w:rFonts w:cs="Miriam"/>
          <w:rtl/>
        </w:rPr>
        <w:t>49.</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מינויים לפי חוק זה תפורסם ברשומות.</w:t>
      </w:r>
    </w:p>
    <w:p w14:paraId="3EEF1336" w14:textId="77777777" w:rsidR="00873F3A" w:rsidRDefault="00873F3A" w:rsidP="00F45903">
      <w:pPr>
        <w:pStyle w:val="P00"/>
        <w:spacing w:before="72"/>
        <w:ind w:left="0" w:right="1134"/>
        <w:rPr>
          <w:rStyle w:val="default"/>
          <w:rFonts w:cs="FrankRuehl" w:hint="cs"/>
          <w:rtl/>
        </w:rPr>
      </w:pPr>
      <w:r>
        <w:rPr>
          <w:lang w:val="he-IL"/>
        </w:rPr>
        <w:pict w14:anchorId="3E813580">
          <v:rect id="_x0000_s2157" style="position:absolute;left:0;text-align:left;margin-left:470.7pt;margin-top:8.05pt;width:68.85pt;height:18.25pt;z-index:251597312" o:allowincell="f" filled="f" stroked="f" strokecolor="lime" strokeweight=".25pt">
            <v:textbox inset="0,0,0,0">
              <w:txbxContent>
                <w:p w14:paraId="7326B858" w14:textId="77777777" w:rsidR="001A0867" w:rsidRDefault="001A0867" w:rsidP="0031373D">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50</w:t>
      </w:r>
      <w:r w:rsidRPr="00F45903">
        <w:rPr>
          <w:rStyle w:val="default"/>
          <w:rFonts w:cs="FrankRuehl"/>
          <w:rtl/>
        </w:rPr>
        <w:t>.</w:t>
      </w:r>
      <w:r w:rsidRPr="00F45903">
        <w:rPr>
          <w:rStyle w:val="default"/>
          <w:rFonts w:cs="FrankRuehl"/>
          <w:rtl/>
        </w:rPr>
        <w:tab/>
      </w:r>
      <w:r w:rsidR="00F45903">
        <w:rPr>
          <w:rStyle w:val="default"/>
          <w:rFonts w:cs="FrankRuehl" w:hint="cs"/>
          <w:rtl/>
        </w:rPr>
        <w:t>(בוטל)</w:t>
      </w:r>
      <w:r>
        <w:rPr>
          <w:rStyle w:val="default"/>
          <w:rFonts w:cs="FrankRuehl" w:hint="cs"/>
          <w:rtl/>
        </w:rPr>
        <w:t>.</w:t>
      </w:r>
    </w:p>
    <w:p w14:paraId="74C0E0C5"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69" w:name="Rov205"/>
      <w:r w:rsidRPr="00661FBD">
        <w:rPr>
          <w:rStyle w:val="default"/>
          <w:rFonts w:cs="FrankRuehl" w:hint="cs"/>
          <w:vanish/>
          <w:color w:val="FF0000"/>
          <w:sz w:val="20"/>
          <w:szCs w:val="20"/>
          <w:shd w:val="clear" w:color="auto" w:fill="FFFF99"/>
          <w:rtl/>
        </w:rPr>
        <w:t>מיום 1.4.2003</w:t>
      </w:r>
    </w:p>
    <w:p w14:paraId="267BE3D3" w14:textId="77777777" w:rsidR="00873F3A" w:rsidRPr="00661FBD" w:rsidRDefault="00873F3A">
      <w:pPr>
        <w:pStyle w:val="P22"/>
        <w:tabs>
          <w:tab w:val="clear" w:pos="1474"/>
          <w:tab w:val="clear" w:pos="1928"/>
          <w:tab w:val="clear" w:pos="2381"/>
          <w:tab w:val="clear" w:pos="2835"/>
          <w:tab w:val="clear" w:pos="6259"/>
          <w:tab w:val="left" w:pos="198"/>
        </w:tabs>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79DFCBAC"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84"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116 (</w:t>
      </w:r>
      <w:hyperlink r:id="rId485"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19958444" w14:textId="77777777" w:rsidR="00873F3A" w:rsidRPr="00661FBD" w:rsidRDefault="00873F3A">
      <w:pPr>
        <w:pStyle w:val="P00"/>
        <w:ind w:left="0" w:right="1134"/>
        <w:rPr>
          <w:rStyle w:val="default"/>
          <w:rFonts w:cs="FrankRuehl" w:hint="cs"/>
          <w:vanish/>
          <w:sz w:val="22"/>
          <w:szCs w:val="22"/>
          <w:shd w:val="clear" w:color="auto" w:fill="FFFF99"/>
          <w:rtl/>
        </w:rPr>
      </w:pPr>
      <w:r w:rsidRPr="00661FBD">
        <w:rPr>
          <w:rStyle w:val="big-number"/>
          <w:rFonts w:cs="FrankRuehl"/>
          <w:vanish/>
          <w:sz w:val="22"/>
          <w:szCs w:val="22"/>
          <w:shd w:val="clear" w:color="auto" w:fill="FFFF99"/>
          <w:rtl/>
        </w:rPr>
        <w:t>50.</w:t>
      </w:r>
      <w:r w:rsidRPr="00661FBD">
        <w:rPr>
          <w:rStyle w:val="big-number"/>
          <w:rFonts w:cs="FrankRuehl"/>
          <w:vanish/>
          <w:sz w:val="22"/>
          <w:szCs w:val="22"/>
          <w:shd w:val="clear" w:color="auto" w:fill="FFFF99"/>
          <w:rtl/>
        </w:rPr>
        <w:tab/>
      </w:r>
      <w:r w:rsidRPr="00661FBD">
        <w:rPr>
          <w:rStyle w:val="default"/>
          <w:rFonts w:cs="FrankRuehl"/>
          <w:vanish/>
          <w:sz w:val="22"/>
          <w:szCs w:val="22"/>
          <w:shd w:val="clear" w:color="auto" w:fill="FFFF99"/>
          <w:rtl/>
        </w:rPr>
        <w:t>ר</w:t>
      </w:r>
      <w:r w:rsidRPr="00661FBD">
        <w:rPr>
          <w:rStyle w:val="default"/>
          <w:rFonts w:cs="FrankRuehl" w:hint="cs"/>
          <w:vanish/>
          <w:sz w:val="22"/>
          <w:szCs w:val="22"/>
          <w:shd w:val="clear" w:color="auto" w:fill="FFFF99"/>
          <w:rtl/>
        </w:rPr>
        <w:t>א</w:t>
      </w:r>
      <w:r w:rsidRPr="00661FBD">
        <w:rPr>
          <w:rStyle w:val="default"/>
          <w:rFonts w:cs="FrankRuehl"/>
          <w:vanish/>
          <w:sz w:val="22"/>
          <w:szCs w:val="22"/>
          <w:shd w:val="clear" w:color="auto" w:fill="FFFF99"/>
          <w:rtl/>
        </w:rPr>
        <w:t>ש</w:t>
      </w:r>
      <w:r w:rsidRPr="00661FBD">
        <w:rPr>
          <w:rStyle w:val="default"/>
          <w:rFonts w:cs="FrankRuehl" w:hint="cs"/>
          <w:vanish/>
          <w:sz w:val="22"/>
          <w:szCs w:val="22"/>
          <w:shd w:val="clear" w:color="auto" w:fill="FFFF99"/>
          <w:rtl/>
        </w:rPr>
        <w:t xml:space="preserve"> </w:t>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מ</w:t>
      </w:r>
      <w:r w:rsidRPr="00661FBD">
        <w:rPr>
          <w:rStyle w:val="default"/>
          <w:rFonts w:cs="FrankRuehl"/>
          <w:vanish/>
          <w:sz w:val="22"/>
          <w:szCs w:val="22"/>
          <w:shd w:val="clear" w:color="auto" w:fill="FFFF99"/>
          <w:rtl/>
        </w:rPr>
        <w:t>י</w:t>
      </w:r>
      <w:r w:rsidRPr="00661FBD">
        <w:rPr>
          <w:rStyle w:val="default"/>
          <w:rFonts w:cs="FrankRuehl" w:hint="cs"/>
          <w:vanish/>
          <w:sz w:val="22"/>
          <w:szCs w:val="22"/>
          <w:shd w:val="clear" w:color="auto" w:fill="FFFF99"/>
          <w:rtl/>
        </w:rPr>
        <w:t xml:space="preserve">נהל רשאי, באישור ועדת המחקר, לאצול מסמכויותיו לפי חוק זה, למעט הסמכות לכהן כחבר ויושב ראש ועדת המחקר </w:t>
      </w:r>
      <w:r w:rsidRPr="00661FBD">
        <w:rPr>
          <w:rStyle w:val="default"/>
          <w:rFonts w:cs="FrankRuehl" w:hint="cs"/>
          <w:strike/>
          <w:vanish/>
          <w:sz w:val="22"/>
          <w:szCs w:val="22"/>
          <w:shd w:val="clear" w:color="auto" w:fill="FFFF99"/>
          <w:rtl/>
        </w:rPr>
        <w:t>וכחבר המועצה</w:t>
      </w:r>
      <w:r w:rsidRPr="00661FBD">
        <w:rPr>
          <w:rStyle w:val="default"/>
          <w:rFonts w:cs="FrankRuehl" w:hint="cs"/>
          <w:vanish/>
          <w:sz w:val="22"/>
          <w:szCs w:val="22"/>
          <w:shd w:val="clear" w:color="auto" w:fill="FFFF99"/>
          <w:rtl/>
        </w:rPr>
        <w:t>.</w:t>
      </w:r>
    </w:p>
    <w:p w14:paraId="17FFE512"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p>
    <w:p w14:paraId="4F039823" w14:textId="77777777" w:rsidR="0031373D" w:rsidRPr="00661FBD" w:rsidRDefault="0031373D" w:rsidP="0031373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57F0642F"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3C404760"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hyperlink r:id="rId486"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283 (</w:t>
      </w:r>
      <w:hyperlink r:id="rId487"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08FF01B9"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סעיף 50</w:t>
      </w:r>
    </w:p>
    <w:p w14:paraId="39F1D380" w14:textId="77777777" w:rsidR="0031373D" w:rsidRPr="00661FBD" w:rsidRDefault="0031373D" w:rsidP="0031373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0D4B9F4F" w14:textId="77777777" w:rsidR="0031373D" w:rsidRPr="00661FBD" w:rsidRDefault="0031373D" w:rsidP="0031373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אצילת סמכויות ראש המינהל</w:t>
      </w:r>
    </w:p>
    <w:p w14:paraId="292B49F4" w14:textId="77777777" w:rsidR="0031373D" w:rsidRPr="0031373D" w:rsidRDefault="0031373D" w:rsidP="0031373D">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50.</w:t>
      </w:r>
      <w:r w:rsidRPr="00661FBD">
        <w:rPr>
          <w:rStyle w:val="default"/>
          <w:rFonts w:cs="FrankRuehl"/>
          <w:strike/>
          <w:vanish/>
          <w:sz w:val="22"/>
          <w:szCs w:val="22"/>
          <w:shd w:val="clear" w:color="auto" w:fill="FFFF99"/>
          <w:rtl/>
        </w:rPr>
        <w:tab/>
        <w:t>ר</w:t>
      </w:r>
      <w:r w:rsidRPr="00661FBD">
        <w:rPr>
          <w:rStyle w:val="default"/>
          <w:rFonts w:cs="FrankRuehl" w:hint="cs"/>
          <w:strike/>
          <w:vanish/>
          <w:sz w:val="22"/>
          <w:szCs w:val="22"/>
          <w:shd w:val="clear" w:color="auto" w:fill="FFFF99"/>
          <w:rtl/>
        </w:rPr>
        <w:t>א</w:t>
      </w:r>
      <w:r w:rsidRPr="00661FBD">
        <w:rPr>
          <w:rStyle w:val="default"/>
          <w:rFonts w:cs="FrankRuehl"/>
          <w:strike/>
          <w:vanish/>
          <w:sz w:val="22"/>
          <w:szCs w:val="22"/>
          <w:shd w:val="clear" w:color="auto" w:fill="FFFF99"/>
          <w:rtl/>
        </w:rPr>
        <w:t>ש</w:t>
      </w:r>
      <w:r w:rsidRPr="00661FBD">
        <w:rPr>
          <w:rStyle w:val="default"/>
          <w:rFonts w:cs="FrankRuehl" w:hint="cs"/>
          <w:strike/>
          <w:vanish/>
          <w:sz w:val="22"/>
          <w:szCs w:val="22"/>
          <w:shd w:val="clear" w:color="auto" w:fill="FFFF99"/>
          <w:rtl/>
        </w:rPr>
        <w:t xml:space="preserve"> </w:t>
      </w:r>
      <w:r w:rsidRPr="00661FBD">
        <w:rPr>
          <w:rStyle w:val="default"/>
          <w:rFonts w:cs="FrankRuehl"/>
          <w:strike/>
          <w:vanish/>
          <w:sz w:val="22"/>
          <w:szCs w:val="22"/>
          <w:shd w:val="clear" w:color="auto" w:fill="FFFF99"/>
          <w:rtl/>
        </w:rPr>
        <w:t>ה</w:t>
      </w:r>
      <w:r w:rsidRPr="00661FBD">
        <w:rPr>
          <w:rStyle w:val="default"/>
          <w:rFonts w:cs="FrankRuehl" w:hint="cs"/>
          <w:strike/>
          <w:vanish/>
          <w:sz w:val="22"/>
          <w:szCs w:val="22"/>
          <w:shd w:val="clear" w:color="auto" w:fill="FFFF99"/>
          <w:rtl/>
        </w:rPr>
        <w:t>מ</w:t>
      </w:r>
      <w:r w:rsidRPr="00661FBD">
        <w:rPr>
          <w:rStyle w:val="default"/>
          <w:rFonts w:cs="FrankRuehl"/>
          <w:strike/>
          <w:vanish/>
          <w:sz w:val="22"/>
          <w:szCs w:val="22"/>
          <w:shd w:val="clear" w:color="auto" w:fill="FFFF99"/>
          <w:rtl/>
        </w:rPr>
        <w:t>י</w:t>
      </w:r>
      <w:r w:rsidRPr="00661FBD">
        <w:rPr>
          <w:rStyle w:val="default"/>
          <w:rFonts w:cs="FrankRuehl" w:hint="cs"/>
          <w:strike/>
          <w:vanish/>
          <w:sz w:val="22"/>
          <w:szCs w:val="22"/>
          <w:shd w:val="clear" w:color="auto" w:fill="FFFF99"/>
          <w:rtl/>
        </w:rPr>
        <w:t>נהל רשאי, באישור ועדת המחקר, לאצול מסמכויותיו לפי חוק זה, למעט הסמכות לכהן כחבר ויושב ראש ועדת המחקר.</w:t>
      </w:r>
      <w:bookmarkEnd w:id="269"/>
    </w:p>
    <w:p w14:paraId="7CC0EE94" w14:textId="77777777" w:rsidR="00873F3A" w:rsidRDefault="00873F3A">
      <w:pPr>
        <w:pStyle w:val="P00"/>
        <w:spacing w:before="72"/>
        <w:ind w:left="0" w:right="1134"/>
        <w:rPr>
          <w:rStyle w:val="default"/>
          <w:rFonts w:cs="FrankRuehl" w:hint="cs"/>
          <w:rtl/>
        </w:rPr>
      </w:pPr>
      <w:bookmarkStart w:id="270" w:name="Seif31"/>
      <w:bookmarkEnd w:id="270"/>
      <w:r>
        <w:rPr>
          <w:lang w:val="he-IL"/>
        </w:rPr>
        <w:pict w14:anchorId="7DEE5061">
          <v:rect id="_x0000_s2158" style="position:absolute;left:0;text-align:left;margin-left:464.5pt;margin-top:8.05pt;width:75.05pt;height:29.45pt;z-index:251601408" o:allowincell="f" filled="f" stroked="f" strokecolor="lime" strokeweight=".25pt">
            <v:textbox inset="0,0,0,0">
              <w:txbxContent>
                <w:p w14:paraId="1E31AEF1" w14:textId="77777777" w:rsidR="001A0867" w:rsidRDefault="001A0867">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w:t>
                  </w:r>
                  <w:r>
                    <w:rPr>
                      <w:rFonts w:cs="Miriam"/>
                      <w:sz w:val="18"/>
                      <w:szCs w:val="18"/>
                      <w:rtl/>
                    </w:rPr>
                    <w:t>ת</w:t>
                  </w:r>
                  <w:r>
                    <w:rPr>
                      <w:rFonts w:cs="Miriam" w:hint="cs"/>
                      <w:sz w:val="18"/>
                      <w:szCs w:val="18"/>
                      <w:rtl/>
                    </w:rPr>
                    <w:t xml:space="preserve"> </w:t>
                  </w:r>
                  <w:r>
                    <w:rPr>
                      <w:rFonts w:cs="Miriam"/>
                      <w:sz w:val="18"/>
                      <w:szCs w:val="18"/>
                      <w:rtl/>
                    </w:rPr>
                    <w:t>ס</w:t>
                  </w:r>
                  <w:r>
                    <w:rPr>
                      <w:rFonts w:cs="Miriam" w:hint="cs"/>
                      <w:sz w:val="18"/>
                      <w:szCs w:val="18"/>
                      <w:rtl/>
                    </w:rPr>
                    <w:t>מכויות</w:t>
                  </w:r>
                </w:p>
                <w:p w14:paraId="7311231F" w14:textId="77777777" w:rsidR="001A0867" w:rsidRDefault="001A0867" w:rsidP="0031373D">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51</w:t>
      </w:r>
      <w:r w:rsidRPr="00F45903">
        <w:rPr>
          <w:rStyle w:val="default"/>
          <w:rFonts w:cs="FrankRuehl"/>
          <w:rtl/>
        </w:rPr>
        <w:t>.</w:t>
      </w:r>
      <w:r w:rsidRPr="00F45903">
        <w:rPr>
          <w:rStyle w:val="default"/>
          <w:rFonts w:cs="FrankRuehl"/>
          <w:rtl/>
        </w:rPr>
        <w:tab/>
      </w:r>
      <w:r w:rsidR="00F45903">
        <w:rPr>
          <w:rStyle w:val="default"/>
          <w:rFonts w:cs="FrankRuehl" w:hint="cs"/>
          <w:rtl/>
        </w:rPr>
        <w:t>(א)</w:t>
      </w:r>
      <w:r w:rsidR="00F45903">
        <w:rPr>
          <w:rStyle w:val="default"/>
          <w:rFonts w:cs="FrankRuehl" w:hint="cs"/>
          <w:rtl/>
        </w:rPr>
        <w:tab/>
      </w:r>
      <w:r>
        <w:rPr>
          <w:rStyle w:val="default"/>
          <w:rFonts w:cs="FrankRuehl"/>
          <w:rtl/>
        </w:rPr>
        <w:t>ה</w:t>
      </w:r>
      <w:r>
        <w:rPr>
          <w:rStyle w:val="default"/>
          <w:rFonts w:cs="FrankRuehl" w:hint="cs"/>
          <w:rtl/>
        </w:rPr>
        <w:t>ס</w:t>
      </w:r>
      <w:r>
        <w:rPr>
          <w:rStyle w:val="default"/>
          <w:rFonts w:cs="FrankRuehl"/>
          <w:rtl/>
        </w:rPr>
        <w:t>מ</w:t>
      </w:r>
      <w:r>
        <w:rPr>
          <w:rStyle w:val="default"/>
          <w:rFonts w:cs="FrankRuehl" w:hint="cs"/>
          <w:rtl/>
        </w:rPr>
        <w:t>כ</w:t>
      </w:r>
      <w:r>
        <w:rPr>
          <w:rStyle w:val="default"/>
          <w:rFonts w:cs="FrankRuehl"/>
          <w:rtl/>
        </w:rPr>
        <w:t>ו</w:t>
      </w:r>
      <w:r>
        <w:rPr>
          <w:rStyle w:val="default"/>
          <w:rFonts w:cs="FrankRuehl" w:hint="cs"/>
          <w:rtl/>
        </w:rPr>
        <w:t>י</w:t>
      </w:r>
      <w:r>
        <w:rPr>
          <w:rStyle w:val="default"/>
          <w:rFonts w:cs="FrankRuehl"/>
          <w:rtl/>
        </w:rPr>
        <w:t>ו</w:t>
      </w:r>
      <w:r>
        <w:rPr>
          <w:rStyle w:val="default"/>
          <w:rFonts w:cs="FrankRuehl" w:hint="cs"/>
          <w:rtl/>
        </w:rPr>
        <w:t>ת הנתונות לפי חוק זה אינן באות לגרוע מן הסמכויות לפי חיקוק אחר.</w:t>
      </w:r>
    </w:p>
    <w:p w14:paraId="108D94E9" w14:textId="77777777" w:rsidR="00F45903" w:rsidRDefault="00F45903">
      <w:pPr>
        <w:pStyle w:val="P00"/>
        <w:spacing w:before="72"/>
        <w:ind w:left="0" w:right="1134"/>
        <w:rPr>
          <w:rStyle w:val="default"/>
          <w:rFonts w:cs="FrankRuehl" w:hint="cs"/>
          <w:rtl/>
        </w:rPr>
      </w:pPr>
    </w:p>
    <w:p w14:paraId="22966CE9" w14:textId="77777777" w:rsidR="00F45903" w:rsidRPr="00F45903" w:rsidRDefault="00F45903" w:rsidP="00F45903">
      <w:pPr>
        <w:pStyle w:val="P00"/>
        <w:spacing w:before="72"/>
        <w:ind w:left="0" w:right="1134"/>
        <w:rPr>
          <w:rStyle w:val="default"/>
          <w:rFonts w:cs="FrankRuehl" w:hint="cs"/>
          <w:rtl/>
        </w:rPr>
      </w:pPr>
      <w:r>
        <w:rPr>
          <w:rFonts w:cs="FrankRuehl"/>
          <w:sz w:val="26"/>
          <w:rtl/>
          <w:lang w:eastAsia="en-US"/>
        </w:rPr>
        <w:pict w14:anchorId="3A8E941F">
          <v:shape id="_x0000_s2527" type="#_x0000_t202" style="position:absolute;left:0;text-align:left;margin-left:470.35pt;margin-top:7.1pt;width:1in;height:16.8pt;z-index:251763200" filled="f" stroked="f">
            <v:textbox inset="1mm,0,1mm,0">
              <w:txbxContent>
                <w:p w14:paraId="2AC15972" w14:textId="77777777" w:rsidR="00F45903" w:rsidRDefault="00F45903" w:rsidP="00F45903">
                  <w:pPr>
                    <w:spacing w:line="160" w:lineRule="exact"/>
                    <w:jc w:val="left"/>
                    <w:rPr>
                      <w:rFonts w:cs="Miriam" w:hint="cs"/>
                      <w:noProof/>
                      <w:sz w:val="18"/>
                      <w:szCs w:val="18"/>
                      <w:rtl/>
                    </w:rPr>
                  </w:pPr>
                  <w:r>
                    <w:rPr>
                      <w:rFonts w:cs="Miriam" w:hint="cs"/>
                      <w:noProof/>
                      <w:sz w:val="18"/>
                      <w:szCs w:val="18"/>
                      <w:rtl/>
                    </w:rPr>
                    <w:t>(תיקון מס' 7) תשע"ה-2015</w:t>
                  </w:r>
                </w:p>
              </w:txbxContent>
            </v:textbox>
          </v:shape>
        </w:pict>
      </w: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sidRPr="00F45903">
        <w:rPr>
          <w:rStyle w:val="default"/>
          <w:rFonts w:cs="FrankRuehl" w:hint="cs"/>
          <w:rtl/>
        </w:rPr>
        <w:t xml:space="preserve">אין בקביעת הרשות כתאגיד לפי חוק כאמור בסעיפים 5 ו-5ב, ובתפקידים והסמכויות שהוקנו לה כאמור בסעיפים 5א, 8א, 15לה, 15לז ו-42(ג) ו-(ה), כדי לגרוע </w:t>
      </w:r>
      <w:r w:rsidRPr="00F45903">
        <w:rPr>
          <w:rStyle w:val="default"/>
          <w:rFonts w:cs="FrankRuehl"/>
          <w:rtl/>
        </w:rPr>
        <w:t>–</w:t>
      </w:r>
    </w:p>
    <w:p w14:paraId="7FDCFE4F" w14:textId="77777777" w:rsidR="00F45903" w:rsidRPr="00F45903" w:rsidRDefault="00F45903" w:rsidP="00F45903">
      <w:pPr>
        <w:pStyle w:val="P00"/>
        <w:spacing w:before="72"/>
        <w:ind w:left="1021" w:right="1134"/>
        <w:rPr>
          <w:rStyle w:val="default"/>
          <w:rFonts w:cs="FrankRuehl" w:hint="cs"/>
          <w:rtl/>
        </w:rPr>
      </w:pPr>
      <w:r w:rsidRPr="00F45903">
        <w:rPr>
          <w:rStyle w:val="default"/>
          <w:rFonts w:cs="FrankRuehl" w:hint="cs"/>
          <w:rtl/>
        </w:rPr>
        <w:t>(1)</w:t>
      </w:r>
      <w:r w:rsidRPr="00F45903">
        <w:rPr>
          <w:rStyle w:val="default"/>
          <w:rFonts w:cs="FrankRuehl" w:hint="cs"/>
          <w:rtl/>
        </w:rPr>
        <w:tab/>
        <w:t>מסמכויות המועצה להשכלה גבוהה או ועדה מוועדותיה כאמור בסעיף 17א לחוק המועצה להשכלה גבוהה, לפי כל דין ולפי החלטות הממשלה;</w:t>
      </w:r>
    </w:p>
    <w:p w14:paraId="5C150A78" w14:textId="77777777" w:rsidR="00F45903" w:rsidRPr="00F45903" w:rsidRDefault="00F45903" w:rsidP="00F45903">
      <w:pPr>
        <w:pStyle w:val="P00"/>
        <w:spacing w:before="72"/>
        <w:ind w:left="1021" w:right="1134"/>
        <w:rPr>
          <w:rStyle w:val="default"/>
          <w:rFonts w:cs="FrankRuehl" w:hint="cs"/>
          <w:rtl/>
        </w:rPr>
      </w:pPr>
      <w:r w:rsidRPr="00F45903">
        <w:rPr>
          <w:rStyle w:val="default"/>
          <w:rFonts w:cs="FrankRuehl" w:hint="cs"/>
          <w:rtl/>
        </w:rPr>
        <w:t>(2)</w:t>
      </w:r>
      <w:r w:rsidRPr="00F45903">
        <w:rPr>
          <w:rStyle w:val="default"/>
          <w:rFonts w:cs="FrankRuehl" w:hint="cs"/>
          <w:rtl/>
        </w:rPr>
        <w:tab/>
        <w:t>מסמכויות הנתונות למשרדי הממשלה לפי כל דין או לפי החלטות הממשלה שהתקבלו עד יום י"ט באלול התשע"ד (14 בספטמבר 2014), בדבר העברת סמכויות משר אחד למשנהו או בדבר העברת שטחי פעולה ממשרד למשרד מכוח סעיף 31 לחוק-יסוד: הממשלה, ומסמכויות, תחומים ושטחי פעולה שהיה ניתן להקנות עד לתאריך האמור, למשרדי הממשלה, לרבות בהחלטות הממשלה מכוח הסעיף האמור, והכול בשים לב לסמכויות שהיו נתונות למינהל למחקר ופיתוח תעשייתי במשרד הכלכלה לפי חוק זה עד לתאריך האמור.</w:t>
      </w:r>
    </w:p>
    <w:p w14:paraId="2E3F7B7B" w14:textId="77777777" w:rsidR="0031373D" w:rsidRPr="00661FBD" w:rsidRDefault="0031373D" w:rsidP="0031373D">
      <w:pPr>
        <w:pStyle w:val="P00"/>
        <w:spacing w:before="0"/>
        <w:ind w:left="0" w:right="1134"/>
        <w:rPr>
          <w:rStyle w:val="default"/>
          <w:rFonts w:cs="FrankRuehl" w:hint="cs"/>
          <w:vanish/>
          <w:color w:val="FF0000"/>
          <w:sz w:val="20"/>
          <w:szCs w:val="20"/>
          <w:shd w:val="clear" w:color="auto" w:fill="FFFF99"/>
          <w:rtl/>
        </w:rPr>
      </w:pPr>
      <w:bookmarkStart w:id="271" w:name="Rov206"/>
      <w:r w:rsidRPr="00661FBD">
        <w:rPr>
          <w:rStyle w:val="default"/>
          <w:rFonts w:cs="FrankRuehl" w:hint="cs"/>
          <w:vanish/>
          <w:color w:val="FF0000"/>
          <w:sz w:val="20"/>
          <w:szCs w:val="20"/>
          <w:shd w:val="clear" w:color="auto" w:fill="FFFF99"/>
          <w:rtl/>
        </w:rPr>
        <w:t>מיום 1.1.2016</w:t>
      </w:r>
    </w:p>
    <w:p w14:paraId="5470E803"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A819C20"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hyperlink r:id="rId48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283 (</w:t>
      </w:r>
      <w:hyperlink r:id="rId48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294F33B8" w14:textId="77777777" w:rsidR="0031373D" w:rsidRPr="00661FBD" w:rsidRDefault="0031373D" w:rsidP="0031373D">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51.</w:t>
      </w:r>
      <w:r w:rsidRPr="00661FBD">
        <w:rPr>
          <w:rStyle w:val="default"/>
          <w:rFonts w:cs="FrankRuehl"/>
          <w:vanish/>
          <w:sz w:val="22"/>
          <w:szCs w:val="22"/>
          <w:shd w:val="clear" w:color="auto" w:fill="FFFF99"/>
          <w:rtl/>
        </w:rPr>
        <w:tab/>
      </w:r>
      <w:r w:rsidRPr="00661FBD">
        <w:rPr>
          <w:rStyle w:val="default"/>
          <w:rFonts w:cs="FrankRuehl" w:hint="cs"/>
          <w:vanish/>
          <w:sz w:val="22"/>
          <w:szCs w:val="22"/>
          <w:u w:val="single"/>
          <w:shd w:val="clear" w:color="auto" w:fill="FFFF99"/>
          <w:rtl/>
        </w:rPr>
        <w:t>(א)</w:t>
      </w:r>
      <w:r w:rsidRPr="00661FBD">
        <w:rPr>
          <w:rStyle w:val="default"/>
          <w:rFonts w:cs="FrankRuehl" w:hint="cs"/>
          <w:vanish/>
          <w:sz w:val="22"/>
          <w:szCs w:val="22"/>
          <w:shd w:val="clear" w:color="auto" w:fill="FFFF99"/>
          <w:rtl/>
        </w:rPr>
        <w:tab/>
      </w:r>
      <w:r w:rsidRPr="00661FBD">
        <w:rPr>
          <w:rStyle w:val="default"/>
          <w:rFonts w:cs="FrankRuehl"/>
          <w:vanish/>
          <w:sz w:val="22"/>
          <w:szCs w:val="22"/>
          <w:shd w:val="clear" w:color="auto" w:fill="FFFF99"/>
          <w:rtl/>
        </w:rPr>
        <w:t>ה</w:t>
      </w:r>
      <w:r w:rsidRPr="00661FBD">
        <w:rPr>
          <w:rStyle w:val="default"/>
          <w:rFonts w:cs="FrankRuehl" w:hint="cs"/>
          <w:vanish/>
          <w:sz w:val="22"/>
          <w:szCs w:val="22"/>
          <w:shd w:val="clear" w:color="auto" w:fill="FFFF99"/>
          <w:rtl/>
        </w:rPr>
        <w:t>ס</w:t>
      </w:r>
      <w:r w:rsidRPr="00661FBD">
        <w:rPr>
          <w:rStyle w:val="default"/>
          <w:rFonts w:cs="FrankRuehl"/>
          <w:vanish/>
          <w:sz w:val="22"/>
          <w:szCs w:val="22"/>
          <w:shd w:val="clear" w:color="auto" w:fill="FFFF99"/>
          <w:rtl/>
        </w:rPr>
        <w:t>מ</w:t>
      </w:r>
      <w:r w:rsidRPr="00661FBD">
        <w:rPr>
          <w:rStyle w:val="default"/>
          <w:rFonts w:cs="FrankRuehl" w:hint="cs"/>
          <w:vanish/>
          <w:sz w:val="22"/>
          <w:szCs w:val="22"/>
          <w:shd w:val="clear" w:color="auto" w:fill="FFFF99"/>
          <w:rtl/>
        </w:rPr>
        <w:t>כ</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י</w:t>
      </w:r>
      <w:r w:rsidRPr="00661FBD">
        <w:rPr>
          <w:rStyle w:val="default"/>
          <w:rFonts w:cs="FrankRuehl"/>
          <w:vanish/>
          <w:sz w:val="22"/>
          <w:szCs w:val="22"/>
          <w:shd w:val="clear" w:color="auto" w:fill="FFFF99"/>
          <w:rtl/>
        </w:rPr>
        <w:t>ו</w:t>
      </w:r>
      <w:r w:rsidRPr="00661FBD">
        <w:rPr>
          <w:rStyle w:val="default"/>
          <w:rFonts w:cs="FrankRuehl" w:hint="cs"/>
          <w:vanish/>
          <w:sz w:val="22"/>
          <w:szCs w:val="22"/>
          <w:shd w:val="clear" w:color="auto" w:fill="FFFF99"/>
          <w:rtl/>
        </w:rPr>
        <w:t>ת הנתונות לפי חוק זה אינן באות לגרוע מן הסמכויות לפי חיקוק אחר.</w:t>
      </w:r>
    </w:p>
    <w:p w14:paraId="5E7FE73E" w14:textId="77777777" w:rsidR="0031373D" w:rsidRPr="00661FBD" w:rsidRDefault="0031373D" w:rsidP="0031373D">
      <w:pPr>
        <w:pStyle w:val="P00"/>
        <w:spacing w:before="0"/>
        <w:ind w:left="0" w:right="1134"/>
        <w:rPr>
          <w:rStyle w:val="default"/>
          <w:rFonts w:cs="FrankRuehl" w:hint="cs"/>
          <w:vanish/>
          <w:sz w:val="22"/>
          <w:szCs w:val="22"/>
          <w:u w:val="single"/>
          <w:shd w:val="clear" w:color="auto" w:fill="FFFF99"/>
          <w:rtl/>
        </w:rPr>
      </w:pPr>
      <w:r w:rsidRPr="00661FBD">
        <w:rPr>
          <w:rStyle w:val="default"/>
          <w:rFonts w:cs="FrankRuehl" w:hint="cs"/>
          <w:vanish/>
          <w:sz w:val="22"/>
          <w:szCs w:val="22"/>
          <w:shd w:val="clear" w:color="auto" w:fill="FFFF99"/>
          <w:rtl/>
        </w:rPr>
        <w:tab/>
      </w:r>
      <w:r w:rsidRPr="00661FBD">
        <w:rPr>
          <w:rStyle w:val="default"/>
          <w:rFonts w:cs="FrankRuehl" w:hint="cs"/>
          <w:vanish/>
          <w:sz w:val="22"/>
          <w:szCs w:val="22"/>
          <w:u w:val="single"/>
          <w:shd w:val="clear" w:color="auto" w:fill="FFFF99"/>
          <w:rtl/>
        </w:rPr>
        <w:t>(ב)</w:t>
      </w:r>
      <w:r w:rsidRPr="00661FBD">
        <w:rPr>
          <w:rStyle w:val="default"/>
          <w:rFonts w:cs="FrankRuehl" w:hint="cs"/>
          <w:vanish/>
          <w:sz w:val="22"/>
          <w:szCs w:val="22"/>
          <w:u w:val="single"/>
          <w:shd w:val="clear" w:color="auto" w:fill="FFFF99"/>
          <w:rtl/>
        </w:rPr>
        <w:tab/>
        <w:t xml:space="preserve">אין בקביעת הרשות כתאגיד לפי חוק כאמור בסעיפים 5 ו-5ב, ובתפקידים והסמכויות שהוקנו לה כאמור בסעיפים 5א, 8א, 15לה, 15לז ו-42(ג) ו-(ה), כדי לגרוע </w:t>
      </w:r>
      <w:r w:rsidRPr="00661FBD">
        <w:rPr>
          <w:rStyle w:val="default"/>
          <w:rFonts w:cs="FrankRuehl"/>
          <w:vanish/>
          <w:sz w:val="22"/>
          <w:szCs w:val="22"/>
          <w:u w:val="single"/>
          <w:shd w:val="clear" w:color="auto" w:fill="FFFF99"/>
          <w:rtl/>
        </w:rPr>
        <w:t>–</w:t>
      </w:r>
    </w:p>
    <w:p w14:paraId="6BD727B6" w14:textId="77777777" w:rsidR="0031373D" w:rsidRPr="00661FBD" w:rsidRDefault="0031373D" w:rsidP="0031373D">
      <w:pPr>
        <w:pStyle w:val="P00"/>
        <w:spacing w:before="0"/>
        <w:ind w:left="1021" w:right="1134"/>
        <w:rPr>
          <w:rStyle w:val="default"/>
          <w:rFonts w:cs="FrankRuehl" w:hint="cs"/>
          <w:vanish/>
          <w:sz w:val="22"/>
          <w:szCs w:val="22"/>
          <w:u w:val="single"/>
          <w:shd w:val="clear" w:color="auto" w:fill="FFFF99"/>
          <w:rtl/>
        </w:rPr>
      </w:pPr>
      <w:r w:rsidRPr="00661FBD">
        <w:rPr>
          <w:rStyle w:val="default"/>
          <w:rFonts w:cs="FrankRuehl" w:hint="cs"/>
          <w:vanish/>
          <w:sz w:val="22"/>
          <w:szCs w:val="22"/>
          <w:u w:val="single"/>
          <w:shd w:val="clear" w:color="auto" w:fill="FFFF99"/>
          <w:rtl/>
        </w:rPr>
        <w:t>(1)</w:t>
      </w:r>
      <w:r w:rsidRPr="00661FBD">
        <w:rPr>
          <w:rStyle w:val="default"/>
          <w:rFonts w:cs="FrankRuehl" w:hint="cs"/>
          <w:vanish/>
          <w:sz w:val="22"/>
          <w:szCs w:val="22"/>
          <w:u w:val="single"/>
          <w:shd w:val="clear" w:color="auto" w:fill="FFFF99"/>
          <w:rtl/>
        </w:rPr>
        <w:tab/>
        <w:t>מסמכויות המועצה להשכלה גבוהה או ועדה מוועדותיה כאמור בסעיף 17א לחוק המועצה להשכלה גבוהה, לפי כל דין ולפי החלטות הממשלה;</w:t>
      </w:r>
    </w:p>
    <w:p w14:paraId="381B6A6D" w14:textId="77777777" w:rsidR="0031373D" w:rsidRPr="0031373D" w:rsidRDefault="0031373D" w:rsidP="0031373D">
      <w:pPr>
        <w:pStyle w:val="P00"/>
        <w:spacing w:before="0"/>
        <w:ind w:left="1021" w:right="1134"/>
        <w:rPr>
          <w:rStyle w:val="default"/>
          <w:rFonts w:cs="FrankRuehl" w:hint="cs"/>
          <w:sz w:val="2"/>
          <w:szCs w:val="2"/>
          <w:rtl/>
        </w:rPr>
      </w:pPr>
      <w:r w:rsidRPr="00661FBD">
        <w:rPr>
          <w:rStyle w:val="default"/>
          <w:rFonts w:cs="FrankRuehl" w:hint="cs"/>
          <w:vanish/>
          <w:sz w:val="22"/>
          <w:szCs w:val="22"/>
          <w:u w:val="single"/>
          <w:shd w:val="clear" w:color="auto" w:fill="FFFF99"/>
          <w:rtl/>
        </w:rPr>
        <w:t>(2)</w:t>
      </w:r>
      <w:r w:rsidRPr="00661FBD">
        <w:rPr>
          <w:rStyle w:val="default"/>
          <w:rFonts w:cs="FrankRuehl" w:hint="cs"/>
          <w:vanish/>
          <w:sz w:val="22"/>
          <w:szCs w:val="22"/>
          <w:u w:val="single"/>
          <w:shd w:val="clear" w:color="auto" w:fill="FFFF99"/>
          <w:rtl/>
        </w:rPr>
        <w:tab/>
        <w:t>מסמכויות הנתונות למשרדי הממשלה לפי כל דין או לפי החלטות הממשלה שהתקבלו עד יום י"ט באלול התשע"ד (14 בספטמבר 2014), בדבר העברת סמכויות משר אחד למשנהו או בדבר העברת שטחי פעולה ממשרד למשרד מכוח סעיף 31 לחוק-יסוד: הממשלה, ומסמכויות, תחומים ושטחי פעולה שהיה ניתן להקנות עד לתאריך האמור, למשרדי הממשלה, לרבות בהחלטות הממשלה מכוח הסעיף האמור, והכול בשים לב לסמכויות שהיו נתונות למינהל למחקר ופיתוח תעשייתי במשרד הכלכלה לפי חוק זה עד לתאריך האמור.</w:t>
      </w:r>
      <w:bookmarkEnd w:id="271"/>
    </w:p>
    <w:p w14:paraId="0ECEB470" w14:textId="77777777" w:rsidR="00873F3A" w:rsidRDefault="00873F3A" w:rsidP="00F45903">
      <w:pPr>
        <w:pStyle w:val="P00"/>
        <w:spacing w:before="72"/>
        <w:ind w:left="0" w:right="1134"/>
        <w:rPr>
          <w:rStyle w:val="default"/>
          <w:rFonts w:cs="FrankRuehl" w:hint="cs"/>
          <w:rtl/>
        </w:rPr>
      </w:pPr>
      <w:bookmarkStart w:id="272" w:name="Seif32"/>
      <w:bookmarkEnd w:id="272"/>
      <w:r>
        <w:rPr>
          <w:lang w:val="he-IL"/>
        </w:rPr>
        <w:pict w14:anchorId="0AD53EE9">
          <v:rect id="_x0000_s2159" style="position:absolute;left:0;text-align:left;margin-left:470.7pt;margin-top:8.05pt;width:68.85pt;height:27.35pt;z-index:251602432" o:allowincell="f" filled="f" stroked="f" strokecolor="lime" strokeweight=".25pt">
            <v:textbox style="mso-next-textbox:#_x0000_s2159" inset="0,0,0,0">
              <w:txbxContent>
                <w:p w14:paraId="1B53A18D" w14:textId="77777777" w:rsidR="001A0867" w:rsidRDefault="001A0867">
                  <w:pPr>
                    <w:spacing w:line="160" w:lineRule="exact"/>
                    <w:jc w:val="left"/>
                    <w:rPr>
                      <w:rFonts w:cs="Miriam"/>
                      <w:sz w:val="18"/>
                      <w:szCs w:val="18"/>
                      <w:rtl/>
                    </w:rPr>
                  </w:pPr>
                  <w:r>
                    <w:rPr>
                      <w:rFonts w:cs="Miriam" w:hint="cs"/>
                      <w:sz w:val="18"/>
                      <w:szCs w:val="18"/>
                      <w:rtl/>
                    </w:rPr>
                    <w:t>אגרות</w:t>
                  </w:r>
                </w:p>
                <w:p w14:paraId="7269567E" w14:textId="77777777" w:rsidR="001A0867" w:rsidRDefault="001A0867" w:rsidP="0031373D">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rect>
        </w:pict>
      </w:r>
      <w:r>
        <w:rPr>
          <w:rStyle w:val="big-number"/>
          <w:rFonts w:cs="Miriam"/>
          <w:rtl/>
        </w:rPr>
        <w:t>52</w:t>
      </w:r>
      <w:r w:rsidRPr="00F45903">
        <w:rPr>
          <w:rStyle w:val="default"/>
          <w:rFonts w:cs="FrankRuehl"/>
          <w:rtl/>
        </w:rPr>
        <w:t>.</w:t>
      </w:r>
      <w:r w:rsidRPr="00F45903">
        <w:rPr>
          <w:rStyle w:val="default"/>
          <w:rFonts w:cs="FrankRuehl"/>
          <w:rtl/>
        </w:rPr>
        <w:tab/>
      </w:r>
      <w:r w:rsidR="00F45903" w:rsidRPr="00F45903">
        <w:rPr>
          <w:rStyle w:val="default"/>
          <w:rFonts w:cs="FrankRuehl"/>
          <w:rtl/>
        </w:rPr>
        <w:t>ה</w:t>
      </w:r>
      <w:r w:rsidR="00F45903" w:rsidRPr="00F45903">
        <w:rPr>
          <w:rStyle w:val="default"/>
          <w:rFonts w:cs="FrankRuehl" w:hint="cs"/>
          <w:rtl/>
        </w:rPr>
        <w:t>ש</w:t>
      </w:r>
      <w:r w:rsidR="00F45903" w:rsidRPr="00F45903">
        <w:rPr>
          <w:rStyle w:val="default"/>
          <w:rFonts w:cs="FrankRuehl"/>
          <w:rtl/>
        </w:rPr>
        <w:t>ר</w:t>
      </w:r>
      <w:r w:rsidR="00F45903" w:rsidRPr="00F45903">
        <w:rPr>
          <w:rStyle w:val="default"/>
          <w:rFonts w:cs="FrankRuehl" w:hint="cs"/>
          <w:rtl/>
        </w:rPr>
        <w:t>ים, באישור ועדת הכספים של הכנסת, רשאים לקבוע אגרות בעד טיפול בבקשות לפי חוק זה או כל שירות אחר הניתן על ידי הרשות</w:t>
      </w:r>
      <w:r>
        <w:rPr>
          <w:rStyle w:val="default"/>
          <w:rFonts w:cs="FrankRuehl" w:hint="cs"/>
          <w:rtl/>
        </w:rPr>
        <w:t>.</w:t>
      </w:r>
    </w:p>
    <w:p w14:paraId="2AECE230" w14:textId="77777777" w:rsidR="00873F3A" w:rsidRPr="00661FBD" w:rsidRDefault="00873F3A">
      <w:pPr>
        <w:pStyle w:val="P22"/>
        <w:spacing w:before="0"/>
        <w:ind w:left="0" w:right="1134"/>
        <w:rPr>
          <w:rStyle w:val="default"/>
          <w:rFonts w:cs="FrankRuehl" w:hint="cs"/>
          <w:vanish/>
          <w:color w:val="FF0000"/>
          <w:sz w:val="20"/>
          <w:szCs w:val="20"/>
          <w:shd w:val="clear" w:color="auto" w:fill="FFFF99"/>
          <w:rtl/>
        </w:rPr>
      </w:pPr>
      <w:bookmarkStart w:id="273" w:name="Rov207"/>
      <w:r w:rsidRPr="00661FBD">
        <w:rPr>
          <w:rStyle w:val="default"/>
          <w:rFonts w:cs="FrankRuehl" w:hint="cs"/>
          <w:vanish/>
          <w:color w:val="FF0000"/>
          <w:sz w:val="20"/>
          <w:szCs w:val="20"/>
          <w:shd w:val="clear" w:color="auto" w:fill="FFFF99"/>
          <w:rtl/>
        </w:rPr>
        <w:t>מיום 1.4.2003</w:t>
      </w:r>
    </w:p>
    <w:p w14:paraId="5CAE1970" w14:textId="77777777" w:rsidR="00873F3A" w:rsidRPr="00661FBD" w:rsidRDefault="00873F3A">
      <w:pPr>
        <w:pStyle w:val="P22"/>
        <w:tabs>
          <w:tab w:val="clear" w:pos="1474"/>
          <w:tab w:val="clear" w:pos="1928"/>
          <w:tab w:val="clear" w:pos="2381"/>
          <w:tab w:val="clear" w:pos="2835"/>
          <w:tab w:val="clear" w:pos="6259"/>
          <w:tab w:val="left" w:pos="198"/>
        </w:tabs>
        <w:spacing w:before="0"/>
        <w:ind w:left="0" w:right="1134"/>
        <w:rPr>
          <w:rStyle w:val="default"/>
          <w:rFonts w:cs="FrankRuehl" w:hint="cs"/>
          <w:vanish/>
          <w:color w:val="FF0000"/>
          <w:sz w:val="20"/>
          <w:szCs w:val="20"/>
          <w:shd w:val="clear" w:color="auto" w:fill="FFFF99"/>
          <w:rtl/>
        </w:rPr>
      </w:pPr>
      <w:r w:rsidRPr="00661FBD">
        <w:rPr>
          <w:rStyle w:val="default"/>
          <w:rFonts w:cs="FrankRuehl" w:hint="cs"/>
          <w:b/>
          <w:bCs/>
          <w:vanish/>
          <w:sz w:val="20"/>
          <w:szCs w:val="20"/>
          <w:shd w:val="clear" w:color="auto" w:fill="FFFF99"/>
          <w:rtl/>
        </w:rPr>
        <w:t>תיקון מס' 2</w:t>
      </w:r>
    </w:p>
    <w:p w14:paraId="1E12BAE7" w14:textId="77777777" w:rsidR="00873F3A" w:rsidRPr="00661FBD" w:rsidRDefault="00873F3A">
      <w:pPr>
        <w:pStyle w:val="P00"/>
        <w:spacing w:before="0"/>
        <w:ind w:left="0" w:right="1134"/>
        <w:rPr>
          <w:rStyle w:val="default"/>
          <w:rFonts w:cs="FrankRuehl" w:hint="cs"/>
          <w:vanish/>
          <w:sz w:val="20"/>
          <w:szCs w:val="20"/>
          <w:shd w:val="clear" w:color="auto" w:fill="FFFF99"/>
          <w:rtl/>
        </w:rPr>
      </w:pPr>
      <w:hyperlink r:id="rId490" w:history="1">
        <w:r w:rsidRPr="00661FBD">
          <w:rPr>
            <w:rStyle w:val="Hyperlink"/>
            <w:rFonts w:cs="FrankRuehl" w:hint="cs"/>
            <w:vanish/>
            <w:szCs w:val="20"/>
            <w:shd w:val="clear" w:color="auto" w:fill="FFFF99"/>
            <w:rtl/>
          </w:rPr>
          <w:t>ס"ח תשס"ג מס' 1878</w:t>
        </w:r>
      </w:hyperlink>
      <w:r w:rsidRPr="00661FBD">
        <w:rPr>
          <w:rStyle w:val="default"/>
          <w:rFonts w:cs="FrankRuehl" w:hint="cs"/>
          <w:vanish/>
          <w:sz w:val="20"/>
          <w:szCs w:val="20"/>
          <w:shd w:val="clear" w:color="auto" w:fill="FFFF99"/>
          <w:rtl/>
        </w:rPr>
        <w:t xml:space="preserve"> מיום 24.11.2002 עמ' 116 (</w:t>
      </w:r>
      <w:hyperlink r:id="rId491" w:history="1">
        <w:r w:rsidRPr="00661FBD">
          <w:rPr>
            <w:rStyle w:val="Hyperlink"/>
            <w:rFonts w:cs="FrankRuehl" w:hint="cs"/>
            <w:vanish/>
            <w:szCs w:val="20"/>
            <w:shd w:val="clear" w:color="auto" w:fill="FFFF99"/>
            <w:rtl/>
          </w:rPr>
          <w:t>ה"ח 3045</w:t>
        </w:r>
      </w:hyperlink>
      <w:r w:rsidRPr="00661FBD">
        <w:rPr>
          <w:rStyle w:val="default"/>
          <w:rFonts w:cs="FrankRuehl" w:hint="cs"/>
          <w:vanish/>
          <w:sz w:val="20"/>
          <w:szCs w:val="20"/>
          <w:shd w:val="clear" w:color="auto" w:fill="FFFF99"/>
          <w:rtl/>
        </w:rPr>
        <w:t>)</w:t>
      </w:r>
    </w:p>
    <w:p w14:paraId="4F98E1E5" w14:textId="77777777" w:rsidR="00873F3A" w:rsidRPr="00661FBD" w:rsidRDefault="00873F3A">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סעיף 52</w:t>
      </w:r>
    </w:p>
    <w:p w14:paraId="371EEDF3" w14:textId="77777777" w:rsidR="00873F3A" w:rsidRPr="00661FBD" w:rsidRDefault="00873F3A">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389B625D" w14:textId="77777777" w:rsidR="00873F3A" w:rsidRPr="00661FBD" w:rsidRDefault="00873F3A">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תקנות</w:t>
      </w:r>
    </w:p>
    <w:p w14:paraId="3C195085" w14:textId="77777777" w:rsidR="00873F3A" w:rsidRPr="00661FBD" w:rsidRDefault="00873F3A">
      <w:pPr>
        <w:pStyle w:val="P00"/>
        <w:spacing w:before="0"/>
        <w:ind w:left="0" w:right="1134"/>
        <w:rPr>
          <w:rStyle w:val="default"/>
          <w:rFonts w:cs="FrankRuehl" w:hint="cs"/>
          <w:vanish/>
          <w:sz w:val="22"/>
          <w:szCs w:val="22"/>
          <w:shd w:val="clear" w:color="auto" w:fill="FFFF99"/>
          <w:rtl/>
        </w:rPr>
      </w:pPr>
      <w:r w:rsidRPr="00661FBD">
        <w:rPr>
          <w:rStyle w:val="default"/>
          <w:rFonts w:cs="FrankRuehl" w:hint="cs"/>
          <w:strike/>
          <w:vanish/>
          <w:sz w:val="22"/>
          <w:szCs w:val="22"/>
          <w:shd w:val="clear" w:color="auto" w:fill="FFFF99"/>
          <w:rtl/>
        </w:rPr>
        <w:t>52.</w:t>
      </w:r>
      <w:r w:rsidRPr="00661FBD">
        <w:rPr>
          <w:rStyle w:val="default"/>
          <w:rFonts w:cs="FrankRuehl" w:hint="cs"/>
          <w:strike/>
          <w:vanish/>
          <w:sz w:val="22"/>
          <w:szCs w:val="22"/>
          <w:shd w:val="clear" w:color="auto" w:fill="FFFF99"/>
          <w:rtl/>
        </w:rPr>
        <w:tab/>
        <w:t>השרים רשאים להתקין תקנות בכל ענין הנוגע לביצוע חוק זה.</w:t>
      </w:r>
    </w:p>
    <w:p w14:paraId="3232C3C7"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p>
    <w:p w14:paraId="608D6B61" w14:textId="77777777" w:rsidR="0031373D" w:rsidRPr="00661FBD" w:rsidRDefault="0031373D" w:rsidP="0031373D">
      <w:pPr>
        <w:pStyle w:val="P00"/>
        <w:spacing w:before="0"/>
        <w:ind w:left="0" w:right="1134"/>
        <w:rPr>
          <w:rStyle w:val="default"/>
          <w:rFonts w:cs="FrankRuehl" w:hint="cs"/>
          <w:vanish/>
          <w:color w:val="FF0000"/>
          <w:sz w:val="20"/>
          <w:szCs w:val="20"/>
          <w:shd w:val="clear" w:color="auto" w:fill="FFFF99"/>
          <w:rtl/>
        </w:rPr>
      </w:pPr>
      <w:r w:rsidRPr="00661FBD">
        <w:rPr>
          <w:rStyle w:val="default"/>
          <w:rFonts w:cs="FrankRuehl" w:hint="cs"/>
          <w:vanish/>
          <w:color w:val="FF0000"/>
          <w:sz w:val="20"/>
          <w:szCs w:val="20"/>
          <w:shd w:val="clear" w:color="auto" w:fill="FFFF99"/>
          <w:rtl/>
        </w:rPr>
        <w:t>מיום 1.1.2016</w:t>
      </w:r>
    </w:p>
    <w:p w14:paraId="2C5D4A05"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11ED7D3B"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hyperlink r:id="rId492"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283 (</w:t>
      </w:r>
      <w:hyperlink r:id="rId493"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5EEA0AFC" w14:textId="77777777" w:rsidR="0031373D" w:rsidRPr="00661FBD" w:rsidRDefault="0031373D" w:rsidP="0031373D">
      <w:pPr>
        <w:pStyle w:val="P00"/>
        <w:spacing w:before="0"/>
        <w:ind w:left="0" w:right="1134"/>
        <w:rPr>
          <w:rStyle w:val="default"/>
          <w:rFonts w:cs="FrankRuehl" w:hint="cs"/>
          <w:b/>
          <w:bCs/>
          <w:vanish/>
          <w:sz w:val="20"/>
          <w:szCs w:val="20"/>
          <w:shd w:val="clear" w:color="auto" w:fill="FFFF99"/>
          <w:rtl/>
        </w:rPr>
      </w:pPr>
      <w:r w:rsidRPr="00661FBD">
        <w:rPr>
          <w:rStyle w:val="default"/>
          <w:rFonts w:cs="FrankRuehl" w:hint="cs"/>
          <w:b/>
          <w:bCs/>
          <w:vanish/>
          <w:sz w:val="20"/>
          <w:szCs w:val="20"/>
          <w:shd w:val="clear" w:color="auto" w:fill="FFFF99"/>
          <w:rtl/>
        </w:rPr>
        <w:t>החלפת סעיף 52</w:t>
      </w:r>
    </w:p>
    <w:p w14:paraId="53B45B7C" w14:textId="77777777" w:rsidR="0031373D" w:rsidRPr="00661FBD" w:rsidRDefault="0031373D" w:rsidP="0031373D">
      <w:pPr>
        <w:pStyle w:val="P00"/>
        <w:ind w:left="0" w:right="1134"/>
        <w:rPr>
          <w:rStyle w:val="default"/>
          <w:rFonts w:cs="FrankRuehl" w:hint="cs"/>
          <w:vanish/>
          <w:sz w:val="20"/>
          <w:szCs w:val="20"/>
          <w:shd w:val="clear" w:color="auto" w:fill="FFFF99"/>
          <w:rtl/>
        </w:rPr>
      </w:pPr>
      <w:r w:rsidRPr="00661FBD">
        <w:rPr>
          <w:rStyle w:val="default"/>
          <w:rFonts w:cs="FrankRuehl" w:hint="cs"/>
          <w:vanish/>
          <w:sz w:val="20"/>
          <w:szCs w:val="20"/>
          <w:shd w:val="clear" w:color="auto" w:fill="FFFF99"/>
          <w:rtl/>
        </w:rPr>
        <w:t>הנוסח הקודם:</w:t>
      </w:r>
    </w:p>
    <w:p w14:paraId="49267A24" w14:textId="77777777" w:rsidR="0031373D" w:rsidRPr="00661FBD" w:rsidRDefault="0031373D" w:rsidP="0031373D">
      <w:pPr>
        <w:pStyle w:val="P00"/>
        <w:spacing w:before="20"/>
        <w:ind w:left="0" w:right="1134"/>
        <w:rPr>
          <w:rStyle w:val="default"/>
          <w:rFonts w:cs="Miriam" w:hint="cs"/>
          <w:strike/>
          <w:vanish/>
          <w:sz w:val="16"/>
          <w:szCs w:val="16"/>
          <w:shd w:val="clear" w:color="auto" w:fill="FFFF99"/>
          <w:rtl/>
        </w:rPr>
      </w:pPr>
      <w:r w:rsidRPr="00661FBD">
        <w:rPr>
          <w:rStyle w:val="default"/>
          <w:rFonts w:cs="Miriam" w:hint="cs"/>
          <w:strike/>
          <w:vanish/>
          <w:sz w:val="16"/>
          <w:szCs w:val="16"/>
          <w:shd w:val="clear" w:color="auto" w:fill="FFFF99"/>
          <w:rtl/>
        </w:rPr>
        <w:t>תקנות ואגרות</w:t>
      </w:r>
    </w:p>
    <w:p w14:paraId="6428859A" w14:textId="77777777" w:rsidR="0031373D" w:rsidRPr="0031373D" w:rsidRDefault="0031373D" w:rsidP="0031373D">
      <w:pPr>
        <w:pStyle w:val="P00"/>
        <w:spacing w:before="0"/>
        <w:ind w:left="0" w:right="1134"/>
        <w:rPr>
          <w:rStyle w:val="default"/>
          <w:rFonts w:cs="FrankRuehl" w:hint="cs"/>
          <w:strike/>
          <w:sz w:val="2"/>
          <w:szCs w:val="2"/>
          <w:shd w:val="clear" w:color="auto" w:fill="FFFF99"/>
          <w:rtl/>
        </w:rPr>
      </w:pPr>
      <w:r w:rsidRPr="00661FBD">
        <w:rPr>
          <w:rStyle w:val="default"/>
          <w:rFonts w:cs="FrankRuehl"/>
          <w:strike/>
          <w:vanish/>
          <w:sz w:val="22"/>
          <w:szCs w:val="22"/>
          <w:shd w:val="clear" w:color="auto" w:fill="FFFF99"/>
          <w:rtl/>
        </w:rPr>
        <w:t>52.</w:t>
      </w:r>
      <w:r w:rsidRPr="00661FBD">
        <w:rPr>
          <w:rStyle w:val="default"/>
          <w:rFonts w:cs="FrankRuehl"/>
          <w:strike/>
          <w:vanish/>
          <w:sz w:val="22"/>
          <w:szCs w:val="22"/>
          <w:shd w:val="clear" w:color="auto" w:fill="FFFF99"/>
          <w:rtl/>
        </w:rPr>
        <w:tab/>
        <w:t>ה</w:t>
      </w:r>
      <w:r w:rsidRPr="00661FBD">
        <w:rPr>
          <w:rStyle w:val="default"/>
          <w:rFonts w:cs="FrankRuehl" w:hint="cs"/>
          <w:strike/>
          <w:vanish/>
          <w:sz w:val="22"/>
          <w:szCs w:val="22"/>
          <w:shd w:val="clear" w:color="auto" w:fill="FFFF99"/>
          <w:rtl/>
        </w:rPr>
        <w:t>ש</w:t>
      </w:r>
      <w:r w:rsidRPr="00661FBD">
        <w:rPr>
          <w:rStyle w:val="default"/>
          <w:rFonts w:cs="FrankRuehl"/>
          <w:strike/>
          <w:vanish/>
          <w:sz w:val="22"/>
          <w:szCs w:val="22"/>
          <w:shd w:val="clear" w:color="auto" w:fill="FFFF99"/>
          <w:rtl/>
        </w:rPr>
        <w:t>ר</w:t>
      </w:r>
      <w:r w:rsidRPr="00661FBD">
        <w:rPr>
          <w:rStyle w:val="default"/>
          <w:rFonts w:cs="FrankRuehl" w:hint="cs"/>
          <w:strike/>
          <w:vanish/>
          <w:sz w:val="22"/>
          <w:szCs w:val="22"/>
          <w:shd w:val="clear" w:color="auto" w:fill="FFFF99"/>
          <w:rtl/>
        </w:rPr>
        <w:t>ים, באישור ועדת הכספים של הכנסת, רשאים להתקין תקנות בכל ענין הנוגע לביצוע חוק זה, לרבות קביעת אגרות, סכומיהן וכללים בדבר תשלומים בעד טיפול בבקשות או כל שירות אחר הניתן על ידי המינהל.</w:t>
      </w:r>
      <w:bookmarkEnd w:id="273"/>
    </w:p>
    <w:p w14:paraId="019A4C93" w14:textId="77777777" w:rsidR="00873F3A" w:rsidRDefault="00873F3A">
      <w:pPr>
        <w:pStyle w:val="P00"/>
        <w:spacing w:before="72"/>
        <w:ind w:left="0" w:right="1134"/>
        <w:rPr>
          <w:rStyle w:val="default"/>
          <w:rFonts w:cs="FrankRuehl" w:hint="cs"/>
          <w:rtl/>
        </w:rPr>
      </w:pPr>
      <w:bookmarkStart w:id="274" w:name="Seif33"/>
      <w:bookmarkEnd w:id="274"/>
      <w:r>
        <w:rPr>
          <w:lang w:val="he-IL"/>
        </w:rPr>
        <w:pict w14:anchorId="31DB155C">
          <v:rect id="_x0000_s2160" style="position:absolute;left:0;text-align:left;margin-left:464.5pt;margin-top:8.05pt;width:75.05pt;height:8pt;z-index:251603456" o:allowincell="f" filled="f" stroked="f" strokecolor="lime" strokeweight=".25pt">
            <v:textbox style="mso-next-textbox:#_x0000_s2160" inset="0,0,0,0">
              <w:txbxContent>
                <w:p w14:paraId="70FE5291" w14:textId="77777777" w:rsidR="001A0867" w:rsidRDefault="001A0867">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w:t>
                  </w:r>
                  <w:r>
                    <w:rPr>
                      <w:rFonts w:cs="Miriam"/>
                      <w:sz w:val="18"/>
                      <w:szCs w:val="18"/>
                      <w:rtl/>
                    </w:rPr>
                    <w:t>ה</w:t>
                  </w:r>
                  <w:r>
                    <w:rPr>
                      <w:rFonts w:cs="Miriam" w:hint="cs"/>
                      <w:sz w:val="18"/>
                      <w:szCs w:val="18"/>
                      <w:rtl/>
                    </w:rPr>
                    <w:t xml:space="preserve"> </w:t>
                  </w:r>
                </w:p>
              </w:txbxContent>
            </v:textbox>
            <w10:anchorlock/>
          </v:rect>
        </w:pict>
      </w:r>
      <w:r>
        <w:rPr>
          <w:rStyle w:val="big-number"/>
          <w:rFonts w:cs="Miriam"/>
          <w:rtl/>
        </w:rPr>
        <w:t>53.</w:t>
      </w:r>
      <w:r>
        <w:rPr>
          <w:rStyle w:val="big-number"/>
          <w:rFonts w:cs="Miriam"/>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של חוק זה ביום ח' בטבת תשמ"ה (1 בינואר 1985).</w:t>
      </w:r>
    </w:p>
    <w:p w14:paraId="17785EE6" w14:textId="77777777" w:rsidR="0031373D" w:rsidRDefault="0031373D" w:rsidP="00C12DE5">
      <w:pPr>
        <w:pStyle w:val="P00"/>
        <w:spacing w:before="72"/>
        <w:ind w:left="0" w:right="1134"/>
        <w:rPr>
          <w:rStyle w:val="default"/>
          <w:rFonts w:cs="FrankRuehl" w:hint="cs"/>
          <w:rtl/>
        </w:rPr>
      </w:pPr>
      <w:bookmarkStart w:id="275" w:name="Seif96"/>
      <w:bookmarkEnd w:id="275"/>
      <w:r>
        <w:rPr>
          <w:lang w:val="he-IL"/>
        </w:rPr>
        <w:pict w14:anchorId="3CCF4469">
          <v:rect id="_x0000_s2498" style="position:absolute;left:0;text-align:left;margin-left:470.7pt;margin-top:8.05pt;width:68.85pt;height:51.3pt;z-index:251747840" o:allowincell="f" filled="f" stroked="f" strokecolor="lime" strokeweight=".25pt">
            <v:textbox inset="0,0,0,0">
              <w:txbxContent>
                <w:p w14:paraId="44D1B262" w14:textId="77777777" w:rsidR="001A0867" w:rsidRDefault="001A0867" w:rsidP="0031373D">
                  <w:pPr>
                    <w:spacing w:line="160" w:lineRule="exact"/>
                    <w:jc w:val="left"/>
                    <w:rPr>
                      <w:rFonts w:cs="Miriam" w:hint="cs"/>
                      <w:sz w:val="18"/>
                      <w:szCs w:val="18"/>
                      <w:rtl/>
                    </w:rPr>
                  </w:pPr>
                  <w:r>
                    <w:rPr>
                      <w:rFonts w:cs="Miriam" w:hint="cs"/>
                      <w:sz w:val="18"/>
                      <w:szCs w:val="18"/>
                      <w:rtl/>
                    </w:rPr>
                    <w:t>דיווח לממשלה ולכנסת</w:t>
                  </w:r>
                </w:p>
                <w:p w14:paraId="3BB525E1" w14:textId="77777777" w:rsidR="001A0867" w:rsidRDefault="001A0867" w:rsidP="0031373D">
                  <w:pPr>
                    <w:spacing w:line="160" w:lineRule="exact"/>
                    <w:jc w:val="left"/>
                    <w:rPr>
                      <w:rFonts w:cs="Miriam"/>
                      <w:noProof/>
                      <w:sz w:val="18"/>
                      <w:szCs w:val="18"/>
                      <w:rtl/>
                    </w:rPr>
                  </w:pPr>
                  <w:r>
                    <w:rPr>
                      <w:rFonts w:cs="Miriam" w:hint="cs"/>
                      <w:noProof/>
                      <w:sz w:val="18"/>
                      <w:szCs w:val="18"/>
                      <w:rtl/>
                    </w:rPr>
                    <w:t>(תיקון מס' 7) תשע"ה-2015</w:t>
                  </w:r>
                </w:p>
                <w:p w14:paraId="2F7AFF22" w14:textId="77777777" w:rsidR="00FB61F9" w:rsidRDefault="00FB61F9" w:rsidP="0031373D">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rect>
        </w:pict>
      </w:r>
      <w:r>
        <w:rPr>
          <w:rStyle w:val="big-number"/>
          <w:rFonts w:cs="Miriam"/>
          <w:rtl/>
        </w:rPr>
        <w:t>5</w:t>
      </w:r>
      <w:r>
        <w:rPr>
          <w:rStyle w:val="big-number"/>
          <w:rFonts w:cs="Miriam" w:hint="cs"/>
          <w:rtl/>
        </w:rPr>
        <w:t>4</w:t>
      </w:r>
      <w:r w:rsidRPr="0031373D">
        <w:rPr>
          <w:rStyle w:val="default"/>
          <w:rFonts w:cs="FrankRuehl"/>
          <w:rtl/>
        </w:rPr>
        <w:t>.</w:t>
      </w:r>
      <w:r w:rsidRPr="0031373D">
        <w:rPr>
          <w:rStyle w:val="default"/>
          <w:rFonts w:cs="FrankRuehl"/>
          <w:rtl/>
        </w:rPr>
        <w:tab/>
      </w:r>
      <w:r w:rsidR="00C12DE5">
        <w:rPr>
          <w:rStyle w:val="default"/>
          <w:rFonts w:cs="FrankRuehl" w:hint="cs"/>
          <w:rtl/>
        </w:rPr>
        <w:t>(א)</w:t>
      </w:r>
      <w:r w:rsidR="00C12DE5">
        <w:rPr>
          <w:rStyle w:val="default"/>
          <w:rFonts w:cs="FrankRuehl" w:hint="cs"/>
          <w:rtl/>
        </w:rPr>
        <w:tab/>
        <w:t xml:space="preserve">ראש הרשות ידווח, מדי שנה, לשר </w:t>
      </w:r>
      <w:r w:rsidR="00FB61F9">
        <w:rPr>
          <w:rStyle w:val="default"/>
          <w:rFonts w:cs="FrankRuehl" w:hint="cs"/>
          <w:rtl/>
        </w:rPr>
        <w:t>החדשנות, המדע והטכנולוגיה</w:t>
      </w:r>
      <w:r w:rsidR="00C12DE5">
        <w:rPr>
          <w:rStyle w:val="default"/>
          <w:rFonts w:cs="FrankRuehl" w:hint="cs"/>
          <w:rtl/>
        </w:rPr>
        <w:t xml:space="preserve"> ולשר האוצר על כל אלה:</w:t>
      </w:r>
    </w:p>
    <w:p w14:paraId="7FDD5992" w14:textId="77777777" w:rsidR="00C12DE5" w:rsidRDefault="00C12DE5" w:rsidP="00B871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התפתחות החדשנות הטכנולוגית בענפי התעשייה ובענפי השירותים בה;</w:t>
      </w:r>
    </w:p>
    <w:p w14:paraId="69C22E56" w14:textId="77777777" w:rsidR="00C12DE5" w:rsidRDefault="00C12DE5" w:rsidP="00B871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מסלולי ההטבות שהמועצה קבעה בשנה שקדמה למועד הדיווח, מטרותיהם ויעדיהם;</w:t>
      </w:r>
    </w:p>
    <w:p w14:paraId="597877E0" w14:textId="77777777" w:rsidR="00C12DE5" w:rsidRDefault="00C12DE5" w:rsidP="00B871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87188">
        <w:rPr>
          <w:rStyle w:val="default"/>
          <w:rFonts w:cs="FrankRuehl" w:hint="cs"/>
          <w:rtl/>
        </w:rPr>
        <w:t>הערכת פעילות מסלולי ההטבה והשפעותיהם על פי מטרותיהם;</w:t>
      </w:r>
    </w:p>
    <w:p w14:paraId="7D9BB605" w14:textId="77777777" w:rsidR="00B87188" w:rsidRDefault="00B87188" w:rsidP="00B871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השפעתם של פעילות הרשות ומסלולי ההטבה על יצירת מקומות עבודה וצמצום פערים חבריים-כלכליים, ובכלל זה על הנגב והגליל;</w:t>
      </w:r>
    </w:p>
    <w:p w14:paraId="59A2E25D" w14:textId="77777777" w:rsidR="00B87188" w:rsidRDefault="00B87188" w:rsidP="00B8718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תקציב הרשות וביצועו, לרבות אם נקבעו מסלולי הטבות לפי סעיפים 15לא או 15לח.</w:t>
      </w:r>
    </w:p>
    <w:p w14:paraId="58D2F010" w14:textId="77777777" w:rsidR="00B87188" w:rsidRDefault="00B87188" w:rsidP="00B871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דיווח כאמור בסעיף קטן (א) יוגש לוועדת הכספים של הכנסת לא יאוחר מיום 1 במרס של כל שנה.</w:t>
      </w:r>
    </w:p>
    <w:p w14:paraId="2F506D55" w14:textId="77777777" w:rsidR="00B87188" w:rsidRDefault="00FB61F9" w:rsidP="00FB61F9">
      <w:pPr>
        <w:pStyle w:val="P00"/>
        <w:spacing w:before="72"/>
        <w:ind w:left="0" w:right="1134"/>
        <w:rPr>
          <w:rStyle w:val="default"/>
          <w:rFonts w:cs="FrankRuehl" w:hint="cs"/>
          <w:rtl/>
        </w:rPr>
      </w:pPr>
      <w:r>
        <w:rPr>
          <w:rFonts w:cs="FrankRuehl"/>
          <w:sz w:val="26"/>
          <w:rtl/>
          <w:lang w:eastAsia="en-US"/>
        </w:rPr>
        <w:pict w14:anchorId="76804FC0">
          <v:shape id="_x0000_s2551" type="#_x0000_t202" style="position:absolute;left:0;text-align:left;margin-left:470.35pt;margin-top:7.1pt;width:1in;height:16.8pt;z-index:251777536" filled="f" stroked="f">
            <v:textbox inset="1mm,0,1mm,0">
              <w:txbxContent>
                <w:p w14:paraId="6E15D01B" w14:textId="77777777" w:rsidR="00FB61F9" w:rsidRDefault="00FB61F9" w:rsidP="00FB61F9">
                  <w:pPr>
                    <w:spacing w:line="160" w:lineRule="exact"/>
                    <w:jc w:val="left"/>
                    <w:rPr>
                      <w:rFonts w:cs="Miriam" w:hint="cs"/>
                      <w:noProof/>
                      <w:sz w:val="18"/>
                      <w:szCs w:val="18"/>
                      <w:rtl/>
                    </w:rPr>
                  </w:pPr>
                  <w:r>
                    <w:rPr>
                      <w:rFonts w:cs="Miriam" w:hint="cs"/>
                      <w:noProof/>
                      <w:sz w:val="18"/>
                      <w:szCs w:val="18"/>
                      <w:rtl/>
                    </w:rPr>
                    <w:t>(תיקון מס' 8)</w:t>
                  </w:r>
                  <w:r>
                    <w:rPr>
                      <w:rFonts w:cs="Miriam" w:hint="cs"/>
                      <w:noProof/>
                      <w:sz w:val="18"/>
                      <w:szCs w:val="18"/>
                    </w:rPr>
                    <w:t xml:space="preserve"> </w:t>
                  </w:r>
                  <w:r>
                    <w:rPr>
                      <w:rFonts w:cs="Miriam" w:hint="cs"/>
                      <w:noProof/>
                      <w:sz w:val="18"/>
                      <w:szCs w:val="18"/>
                      <w:rtl/>
                    </w:rPr>
                    <w:t>תשפ"ב-2022</w:t>
                  </w:r>
                </w:p>
              </w:txbxContent>
            </v:textbox>
          </v:shape>
        </w:pict>
      </w: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sidR="00B87188">
        <w:rPr>
          <w:rStyle w:val="default"/>
          <w:rFonts w:cs="FrankRuehl" w:hint="cs"/>
          <w:rtl/>
        </w:rPr>
        <w:t>דיווח לפי סעיף זה לא יפגע בחובת הסודיות שנקבעה בדין לגבי אדם</w:t>
      </w:r>
      <w:r>
        <w:rPr>
          <w:rStyle w:val="default"/>
          <w:rFonts w:cs="FrankRuehl" w:hint="cs"/>
          <w:rtl/>
        </w:rPr>
        <w:t xml:space="preserve"> או תאגיד</w:t>
      </w:r>
      <w:r w:rsidR="00B87188">
        <w:rPr>
          <w:rStyle w:val="default"/>
          <w:rFonts w:cs="FrankRuehl" w:hint="cs"/>
          <w:rtl/>
        </w:rPr>
        <w:t>.</w:t>
      </w:r>
    </w:p>
    <w:p w14:paraId="3B7F0F59" w14:textId="77777777" w:rsidR="0031373D" w:rsidRPr="00661FBD" w:rsidRDefault="0031373D" w:rsidP="0031373D">
      <w:pPr>
        <w:pStyle w:val="P00"/>
        <w:spacing w:before="0"/>
        <w:ind w:left="0" w:right="1134"/>
        <w:rPr>
          <w:rStyle w:val="default"/>
          <w:rFonts w:cs="FrankRuehl" w:hint="cs"/>
          <w:vanish/>
          <w:color w:val="FF0000"/>
          <w:sz w:val="20"/>
          <w:szCs w:val="20"/>
          <w:shd w:val="clear" w:color="auto" w:fill="FFFF99"/>
          <w:rtl/>
        </w:rPr>
      </w:pPr>
      <w:bookmarkStart w:id="276" w:name="Rov307"/>
      <w:r w:rsidRPr="00661FBD">
        <w:rPr>
          <w:rStyle w:val="default"/>
          <w:rFonts w:cs="FrankRuehl" w:hint="cs"/>
          <w:vanish/>
          <w:color w:val="FF0000"/>
          <w:sz w:val="20"/>
          <w:szCs w:val="20"/>
          <w:shd w:val="clear" w:color="auto" w:fill="FFFF99"/>
          <w:rtl/>
        </w:rPr>
        <w:t>מיום 1.1.2016</w:t>
      </w:r>
    </w:p>
    <w:p w14:paraId="147CAF63"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0E612B94" w14:textId="77777777" w:rsidR="0031373D" w:rsidRPr="00661FBD" w:rsidRDefault="0031373D" w:rsidP="0031373D">
      <w:pPr>
        <w:pStyle w:val="P00"/>
        <w:spacing w:before="0"/>
        <w:ind w:left="0" w:right="1134"/>
        <w:rPr>
          <w:rStyle w:val="default"/>
          <w:rFonts w:cs="FrankRuehl" w:hint="cs"/>
          <w:vanish/>
          <w:sz w:val="20"/>
          <w:szCs w:val="20"/>
          <w:shd w:val="clear" w:color="auto" w:fill="FFFF99"/>
          <w:rtl/>
        </w:rPr>
      </w:pPr>
      <w:hyperlink r:id="rId494"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283 (</w:t>
      </w:r>
      <w:hyperlink r:id="rId495"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40D19299" w14:textId="77777777" w:rsidR="0031373D" w:rsidRPr="00661FBD" w:rsidRDefault="0031373D" w:rsidP="00A91DE3">
      <w:pPr>
        <w:pStyle w:val="P00"/>
        <w:spacing w:before="0"/>
        <w:ind w:left="0" w:right="1134"/>
        <w:rPr>
          <w:rStyle w:val="default"/>
          <w:rFonts w:cs="FrankRuehl"/>
          <w:b/>
          <w:bCs/>
          <w:vanish/>
          <w:sz w:val="20"/>
          <w:szCs w:val="20"/>
          <w:shd w:val="clear" w:color="auto" w:fill="FFFF99"/>
          <w:rtl/>
        </w:rPr>
      </w:pPr>
      <w:r w:rsidRPr="00661FBD">
        <w:rPr>
          <w:rStyle w:val="default"/>
          <w:rFonts w:cs="FrankRuehl" w:hint="cs"/>
          <w:b/>
          <w:bCs/>
          <w:vanish/>
          <w:sz w:val="20"/>
          <w:szCs w:val="20"/>
          <w:shd w:val="clear" w:color="auto" w:fill="FFFF99"/>
          <w:rtl/>
        </w:rPr>
        <w:t>הוספת סעיף 54</w:t>
      </w:r>
    </w:p>
    <w:p w14:paraId="42F1DC83" w14:textId="77777777" w:rsidR="00FB61F9" w:rsidRPr="00661FBD" w:rsidRDefault="00FB61F9" w:rsidP="00FB61F9">
      <w:pPr>
        <w:pStyle w:val="P00"/>
        <w:spacing w:before="0"/>
        <w:ind w:left="0" w:right="1134"/>
        <w:rPr>
          <w:rStyle w:val="default"/>
          <w:rFonts w:cs="FrankRuehl"/>
          <w:vanish/>
          <w:sz w:val="20"/>
          <w:szCs w:val="20"/>
          <w:shd w:val="clear" w:color="auto" w:fill="FFFF99"/>
          <w:rtl/>
        </w:rPr>
      </w:pPr>
    </w:p>
    <w:p w14:paraId="53A55AC4" w14:textId="77777777" w:rsidR="00FB61F9" w:rsidRPr="00661FBD" w:rsidRDefault="00FB61F9" w:rsidP="00FB61F9">
      <w:pPr>
        <w:pStyle w:val="P00"/>
        <w:spacing w:before="0"/>
        <w:ind w:left="0" w:right="1134"/>
        <w:rPr>
          <w:rStyle w:val="default"/>
          <w:rFonts w:ascii="FrankRuehl" w:hAnsi="FrankRuehl" w:cs="FrankRuehl"/>
          <w:vanish/>
          <w:color w:val="FF0000"/>
          <w:sz w:val="20"/>
          <w:szCs w:val="20"/>
          <w:shd w:val="clear" w:color="auto" w:fill="FFFF99"/>
          <w:rtl/>
        </w:rPr>
      </w:pPr>
      <w:r w:rsidRPr="00661FBD">
        <w:rPr>
          <w:rStyle w:val="default"/>
          <w:rFonts w:ascii="FrankRuehl" w:hAnsi="FrankRuehl" w:cs="FrankRuehl"/>
          <w:vanish/>
          <w:color w:val="FF0000"/>
          <w:sz w:val="20"/>
          <w:szCs w:val="20"/>
          <w:shd w:val="clear" w:color="auto" w:fill="FFFF99"/>
          <w:rtl/>
        </w:rPr>
        <w:t>מיום 5.7.2022</w:t>
      </w:r>
    </w:p>
    <w:p w14:paraId="0997EE7E" w14:textId="77777777" w:rsidR="00FB61F9" w:rsidRPr="00661FBD" w:rsidRDefault="00FB61F9" w:rsidP="00FB61F9">
      <w:pPr>
        <w:pStyle w:val="P00"/>
        <w:spacing w:before="0"/>
        <w:ind w:left="0" w:right="1134"/>
        <w:rPr>
          <w:rStyle w:val="default"/>
          <w:rFonts w:ascii="FrankRuehl" w:hAnsi="FrankRuehl" w:cs="FrankRuehl"/>
          <w:vanish/>
          <w:sz w:val="20"/>
          <w:szCs w:val="20"/>
          <w:shd w:val="clear" w:color="auto" w:fill="FFFF99"/>
          <w:rtl/>
        </w:rPr>
      </w:pPr>
      <w:r w:rsidRPr="00661FBD">
        <w:rPr>
          <w:rStyle w:val="default"/>
          <w:rFonts w:ascii="FrankRuehl" w:hAnsi="FrankRuehl" w:cs="FrankRuehl"/>
          <w:b/>
          <w:bCs/>
          <w:vanish/>
          <w:sz w:val="20"/>
          <w:szCs w:val="20"/>
          <w:shd w:val="clear" w:color="auto" w:fill="FFFF99"/>
          <w:rtl/>
        </w:rPr>
        <w:t>תיקון מס' 8</w:t>
      </w:r>
    </w:p>
    <w:p w14:paraId="24A510B9" w14:textId="77777777" w:rsidR="00FB61F9" w:rsidRPr="00661FBD" w:rsidRDefault="00FB61F9" w:rsidP="00FB61F9">
      <w:pPr>
        <w:pStyle w:val="P00"/>
        <w:spacing w:before="0"/>
        <w:ind w:left="0" w:right="1134"/>
        <w:rPr>
          <w:rStyle w:val="default"/>
          <w:rFonts w:ascii="FrankRuehl" w:hAnsi="FrankRuehl" w:cs="FrankRuehl"/>
          <w:vanish/>
          <w:sz w:val="20"/>
          <w:szCs w:val="20"/>
          <w:shd w:val="clear" w:color="auto" w:fill="FFFF99"/>
          <w:rtl/>
        </w:rPr>
      </w:pPr>
      <w:hyperlink r:id="rId496" w:history="1">
        <w:r w:rsidRPr="00661FBD">
          <w:rPr>
            <w:rStyle w:val="Hyperlink"/>
            <w:rFonts w:ascii="FrankRuehl" w:hAnsi="FrankRuehl" w:cs="FrankRuehl"/>
            <w:vanish/>
            <w:szCs w:val="20"/>
            <w:shd w:val="clear" w:color="auto" w:fill="FFFF99"/>
            <w:rtl/>
          </w:rPr>
          <w:t>ס"ח תשפ"ב מס' 2991</w:t>
        </w:r>
      </w:hyperlink>
      <w:r w:rsidRPr="00661FBD">
        <w:rPr>
          <w:rStyle w:val="default"/>
          <w:rFonts w:ascii="FrankRuehl" w:hAnsi="FrankRuehl" w:cs="FrankRuehl"/>
          <w:vanish/>
          <w:sz w:val="20"/>
          <w:szCs w:val="20"/>
          <w:shd w:val="clear" w:color="auto" w:fill="FFFF99"/>
          <w:rtl/>
        </w:rPr>
        <w:t xml:space="preserve"> מיום 5.7.2022 עמ' 99</w:t>
      </w:r>
      <w:r w:rsidRPr="00661FBD">
        <w:rPr>
          <w:rStyle w:val="default"/>
          <w:rFonts w:ascii="FrankRuehl" w:hAnsi="FrankRuehl" w:cs="FrankRuehl" w:hint="cs"/>
          <w:vanish/>
          <w:sz w:val="20"/>
          <w:szCs w:val="20"/>
          <w:shd w:val="clear" w:color="auto" w:fill="FFFF99"/>
          <w:rtl/>
        </w:rPr>
        <w:t>1</w:t>
      </w:r>
      <w:r w:rsidRPr="00661FBD">
        <w:rPr>
          <w:rStyle w:val="default"/>
          <w:rFonts w:ascii="FrankRuehl" w:hAnsi="FrankRuehl" w:cs="FrankRuehl"/>
          <w:vanish/>
          <w:sz w:val="20"/>
          <w:szCs w:val="20"/>
          <w:shd w:val="clear" w:color="auto" w:fill="FFFF99"/>
          <w:rtl/>
        </w:rPr>
        <w:t xml:space="preserve"> (</w:t>
      </w:r>
      <w:hyperlink r:id="rId497" w:history="1">
        <w:r w:rsidRPr="00661FBD">
          <w:rPr>
            <w:rStyle w:val="Hyperlink"/>
            <w:rFonts w:ascii="FrankRuehl" w:hAnsi="FrankRuehl" w:cs="FrankRuehl"/>
            <w:vanish/>
            <w:szCs w:val="20"/>
            <w:shd w:val="clear" w:color="auto" w:fill="FFFF99"/>
            <w:rtl/>
          </w:rPr>
          <w:t>ה"ח 1521</w:t>
        </w:r>
      </w:hyperlink>
      <w:r w:rsidRPr="00661FBD">
        <w:rPr>
          <w:rStyle w:val="default"/>
          <w:rFonts w:ascii="FrankRuehl" w:hAnsi="FrankRuehl" w:cs="FrankRuehl"/>
          <w:vanish/>
          <w:sz w:val="20"/>
          <w:szCs w:val="20"/>
          <w:shd w:val="clear" w:color="auto" w:fill="FFFF99"/>
          <w:rtl/>
        </w:rPr>
        <w:t>)</w:t>
      </w:r>
    </w:p>
    <w:p w14:paraId="6B7F3E7B" w14:textId="77777777" w:rsidR="00FB61F9" w:rsidRPr="00661FBD" w:rsidRDefault="00FB61F9" w:rsidP="00FB61F9">
      <w:pPr>
        <w:pStyle w:val="P00"/>
        <w:ind w:left="0" w:right="1134"/>
        <w:rPr>
          <w:rStyle w:val="default"/>
          <w:rFonts w:cs="FrankRuehl" w:hint="cs"/>
          <w:vanish/>
          <w:sz w:val="22"/>
          <w:szCs w:val="22"/>
          <w:shd w:val="clear" w:color="auto" w:fill="FFFF99"/>
          <w:rtl/>
        </w:rPr>
      </w:pPr>
      <w:r w:rsidRPr="00661FBD">
        <w:rPr>
          <w:rStyle w:val="default"/>
          <w:rFonts w:cs="FrankRuehl"/>
          <w:vanish/>
          <w:sz w:val="22"/>
          <w:szCs w:val="22"/>
          <w:shd w:val="clear" w:color="auto" w:fill="FFFF99"/>
          <w:rtl/>
        </w:rPr>
        <w:tab/>
      </w:r>
      <w:r w:rsidRPr="00661FBD">
        <w:rPr>
          <w:rStyle w:val="default"/>
          <w:rFonts w:cs="FrankRuehl" w:hint="cs"/>
          <w:vanish/>
          <w:sz w:val="22"/>
          <w:szCs w:val="22"/>
          <w:shd w:val="clear" w:color="auto" w:fill="FFFF99"/>
          <w:rtl/>
        </w:rPr>
        <w:t>(א)</w:t>
      </w:r>
      <w:r w:rsidRPr="00661FBD">
        <w:rPr>
          <w:rStyle w:val="default"/>
          <w:rFonts w:cs="FrankRuehl" w:hint="cs"/>
          <w:vanish/>
          <w:sz w:val="22"/>
          <w:szCs w:val="22"/>
          <w:shd w:val="clear" w:color="auto" w:fill="FFFF99"/>
          <w:rtl/>
        </w:rPr>
        <w:tab/>
        <w:t xml:space="preserve">ראש הרשות ידווח, מדי שנה, </w:t>
      </w:r>
      <w:r w:rsidRPr="00661FBD">
        <w:rPr>
          <w:rStyle w:val="default"/>
          <w:rFonts w:cs="FrankRuehl" w:hint="cs"/>
          <w:strike/>
          <w:vanish/>
          <w:sz w:val="22"/>
          <w:szCs w:val="22"/>
          <w:shd w:val="clear" w:color="auto" w:fill="FFFF99"/>
          <w:rtl/>
        </w:rPr>
        <w:t>לשר הכלכלה</w:t>
      </w:r>
      <w:r w:rsidRPr="00661FBD">
        <w:rPr>
          <w:rStyle w:val="default"/>
          <w:rFonts w:cs="FrankRuehl" w:hint="cs"/>
          <w:vanish/>
          <w:sz w:val="22"/>
          <w:szCs w:val="22"/>
          <w:shd w:val="clear" w:color="auto" w:fill="FFFF99"/>
          <w:rtl/>
        </w:rPr>
        <w:t xml:space="preserve"> </w:t>
      </w:r>
      <w:r w:rsidRPr="00661FBD">
        <w:rPr>
          <w:rStyle w:val="default"/>
          <w:rFonts w:cs="FrankRuehl" w:hint="cs"/>
          <w:vanish/>
          <w:sz w:val="22"/>
          <w:szCs w:val="22"/>
          <w:u w:val="single"/>
          <w:shd w:val="clear" w:color="auto" w:fill="FFFF99"/>
          <w:rtl/>
        </w:rPr>
        <w:t>לשר החדשנות, המדע והטכנולוגיה</w:t>
      </w:r>
      <w:r w:rsidRPr="00661FBD">
        <w:rPr>
          <w:rStyle w:val="default"/>
          <w:rFonts w:cs="FrankRuehl" w:hint="cs"/>
          <w:vanish/>
          <w:sz w:val="22"/>
          <w:szCs w:val="22"/>
          <w:shd w:val="clear" w:color="auto" w:fill="FFFF99"/>
          <w:rtl/>
        </w:rPr>
        <w:t xml:space="preserve"> ולשר האוצר על כל אלה:</w:t>
      </w:r>
    </w:p>
    <w:p w14:paraId="0B8CD425" w14:textId="77777777" w:rsidR="00FB61F9" w:rsidRPr="00FB61F9" w:rsidRDefault="00FB61F9" w:rsidP="00FB61F9">
      <w:pPr>
        <w:pStyle w:val="P00"/>
        <w:ind w:left="0" w:right="1134"/>
        <w:rPr>
          <w:rStyle w:val="default"/>
          <w:rFonts w:cs="FrankRuehl" w:hint="cs"/>
          <w:sz w:val="2"/>
          <w:szCs w:val="2"/>
          <w:shd w:val="clear" w:color="auto" w:fill="FFFF99"/>
          <w:rtl/>
        </w:rPr>
      </w:pPr>
      <w:r w:rsidRPr="00661FBD">
        <w:rPr>
          <w:rStyle w:val="default"/>
          <w:rFonts w:cs="FrankRuehl" w:hint="cs"/>
          <w:vanish/>
          <w:sz w:val="22"/>
          <w:szCs w:val="22"/>
          <w:shd w:val="clear" w:color="auto" w:fill="FFFF99"/>
          <w:rtl/>
        </w:rPr>
        <w:tab/>
        <w:t>(ג)</w:t>
      </w:r>
      <w:r w:rsidRPr="00661FBD">
        <w:rPr>
          <w:rStyle w:val="default"/>
          <w:rFonts w:cs="FrankRuehl" w:hint="cs"/>
          <w:vanish/>
          <w:sz w:val="22"/>
          <w:szCs w:val="22"/>
          <w:shd w:val="clear" w:color="auto" w:fill="FFFF99"/>
          <w:rtl/>
        </w:rPr>
        <w:tab/>
        <w:t xml:space="preserve">דיווח לפי סעיף זה לא יפגע בחובת הסודיות שנקבעה בדין לגבי אדם </w:t>
      </w:r>
      <w:r w:rsidRPr="00661FBD">
        <w:rPr>
          <w:rStyle w:val="default"/>
          <w:rFonts w:cs="FrankRuehl" w:hint="cs"/>
          <w:vanish/>
          <w:sz w:val="22"/>
          <w:szCs w:val="22"/>
          <w:u w:val="single"/>
          <w:shd w:val="clear" w:color="auto" w:fill="FFFF99"/>
          <w:rtl/>
        </w:rPr>
        <w:t>או תאגיד</w:t>
      </w:r>
      <w:r w:rsidRPr="00661FBD">
        <w:rPr>
          <w:rStyle w:val="default"/>
          <w:rFonts w:cs="FrankRuehl" w:hint="cs"/>
          <w:vanish/>
          <w:sz w:val="22"/>
          <w:szCs w:val="22"/>
          <w:shd w:val="clear" w:color="auto" w:fill="FFFF99"/>
          <w:rtl/>
        </w:rPr>
        <w:t>.</w:t>
      </w:r>
      <w:bookmarkEnd w:id="276"/>
    </w:p>
    <w:p w14:paraId="34B352CE" w14:textId="77777777" w:rsidR="00FB61F9" w:rsidRDefault="00FB61F9">
      <w:pPr>
        <w:pStyle w:val="P00"/>
        <w:spacing w:before="72"/>
        <w:ind w:left="0" w:right="1134"/>
        <w:rPr>
          <w:rStyle w:val="default"/>
          <w:rFonts w:cs="FrankRuehl" w:hint="cs"/>
          <w:rtl/>
        </w:rPr>
      </w:pPr>
    </w:p>
    <w:p w14:paraId="5E7C67A0" w14:textId="77777777" w:rsidR="00873F3A" w:rsidRPr="006528A0" w:rsidRDefault="00F45903" w:rsidP="006528A0">
      <w:pPr>
        <w:pStyle w:val="medium2-header"/>
        <w:keepLines w:val="0"/>
        <w:spacing w:before="72"/>
        <w:ind w:left="0" w:right="1134"/>
        <w:rPr>
          <w:rFonts w:cs="FrankRuehl"/>
          <w:noProof/>
          <w:rtl/>
        </w:rPr>
      </w:pPr>
      <w:bookmarkStart w:id="277" w:name="med13"/>
      <w:bookmarkEnd w:id="277"/>
      <w:r>
        <w:rPr>
          <w:rFonts w:cs="FrankRuehl"/>
          <w:noProof/>
          <w:rtl/>
          <w:lang w:eastAsia="en-US"/>
        </w:rPr>
        <w:pict w14:anchorId="33807043">
          <v:shape id="_x0000_s2530" type="#_x0000_t202" style="position:absolute;left:0;text-align:left;margin-left:470.35pt;margin-top:7.1pt;width:1in;height:16.8pt;z-index:251764224" filled="f" stroked="f">
            <v:textbox inset="1mm,0,1mm,0">
              <w:txbxContent>
                <w:p w14:paraId="2D6442B4" w14:textId="77777777" w:rsidR="00F45903" w:rsidRDefault="00F45903" w:rsidP="00F45903">
                  <w:pPr>
                    <w:spacing w:line="160" w:lineRule="exact"/>
                    <w:jc w:val="left"/>
                    <w:rPr>
                      <w:rFonts w:cs="Miriam" w:hint="cs"/>
                      <w:noProof/>
                      <w:sz w:val="18"/>
                      <w:szCs w:val="18"/>
                      <w:rtl/>
                    </w:rPr>
                  </w:pPr>
                  <w:r>
                    <w:rPr>
                      <w:rFonts w:cs="Miriam" w:hint="cs"/>
                      <w:noProof/>
                      <w:sz w:val="18"/>
                      <w:szCs w:val="18"/>
                      <w:rtl/>
                    </w:rPr>
                    <w:t>(תיקון מס' 7) תשע"ה-2015</w:t>
                  </w:r>
                </w:p>
              </w:txbxContent>
            </v:textbox>
            <w10:anchorlock/>
          </v:shape>
        </w:pict>
      </w:r>
      <w:r w:rsidR="00873F3A" w:rsidRPr="006528A0">
        <w:rPr>
          <w:rFonts w:cs="FrankRuehl"/>
          <w:noProof/>
          <w:rtl/>
        </w:rPr>
        <w:t>ת</w:t>
      </w:r>
      <w:r w:rsidR="00873F3A" w:rsidRPr="006528A0">
        <w:rPr>
          <w:rFonts w:cs="FrankRuehl" w:hint="cs"/>
          <w:noProof/>
          <w:rtl/>
        </w:rPr>
        <w:t>ו</w:t>
      </w:r>
      <w:r w:rsidR="00873F3A" w:rsidRPr="006528A0">
        <w:rPr>
          <w:rFonts w:cs="FrankRuehl"/>
          <w:noProof/>
          <w:rtl/>
        </w:rPr>
        <w:t>ס</w:t>
      </w:r>
      <w:r w:rsidR="00873F3A" w:rsidRPr="006528A0">
        <w:rPr>
          <w:rFonts w:cs="FrankRuehl" w:hint="cs"/>
          <w:noProof/>
          <w:rtl/>
        </w:rPr>
        <w:t>פ</w:t>
      </w:r>
      <w:r w:rsidR="00873F3A" w:rsidRPr="006528A0">
        <w:rPr>
          <w:rFonts w:cs="FrankRuehl"/>
          <w:noProof/>
          <w:rtl/>
        </w:rPr>
        <w:t>ת</w:t>
      </w:r>
    </w:p>
    <w:p w14:paraId="65A04734" w14:textId="77777777" w:rsidR="00873F3A" w:rsidRDefault="00873F3A" w:rsidP="00F45903">
      <w:pPr>
        <w:pStyle w:val="P00"/>
        <w:spacing w:before="72"/>
        <w:ind w:left="0" w:right="1134"/>
        <w:jc w:val="center"/>
        <w:rPr>
          <w:rStyle w:val="default"/>
          <w:rFonts w:cs="FrankRuehl" w:hint="cs"/>
          <w:sz w:val="24"/>
          <w:szCs w:val="24"/>
          <w:rtl/>
        </w:rPr>
      </w:pPr>
      <w:r w:rsidRPr="006528A0">
        <w:rPr>
          <w:rStyle w:val="default"/>
          <w:rFonts w:cs="FrankRuehl"/>
          <w:sz w:val="24"/>
          <w:szCs w:val="24"/>
          <w:rtl/>
        </w:rPr>
        <w:t>(</w:t>
      </w:r>
      <w:r w:rsidR="00F45903">
        <w:rPr>
          <w:rStyle w:val="default"/>
          <w:rFonts w:cs="FrankRuehl" w:hint="cs"/>
          <w:sz w:val="24"/>
          <w:szCs w:val="24"/>
          <w:rtl/>
        </w:rPr>
        <w:t>בוטלה</w:t>
      </w:r>
      <w:r w:rsidRPr="006528A0">
        <w:rPr>
          <w:rStyle w:val="default"/>
          <w:rFonts w:cs="FrankRuehl"/>
          <w:sz w:val="24"/>
          <w:szCs w:val="24"/>
          <w:rtl/>
        </w:rPr>
        <w:t>)</w:t>
      </w:r>
    </w:p>
    <w:p w14:paraId="50D88D2D" w14:textId="77777777" w:rsidR="00133F61" w:rsidRPr="00661FBD" w:rsidRDefault="00133F61" w:rsidP="00133F61">
      <w:pPr>
        <w:pStyle w:val="P00"/>
        <w:spacing w:before="0"/>
        <w:ind w:left="0" w:right="1134"/>
        <w:rPr>
          <w:rStyle w:val="default"/>
          <w:rFonts w:cs="FrankRuehl" w:hint="cs"/>
          <w:vanish/>
          <w:color w:val="FF0000"/>
          <w:sz w:val="20"/>
          <w:szCs w:val="20"/>
          <w:shd w:val="clear" w:color="auto" w:fill="FFFF99"/>
          <w:rtl/>
        </w:rPr>
      </w:pPr>
      <w:bookmarkStart w:id="278" w:name="Rov208"/>
      <w:r w:rsidRPr="00661FBD">
        <w:rPr>
          <w:rStyle w:val="default"/>
          <w:rFonts w:cs="FrankRuehl" w:hint="cs"/>
          <w:vanish/>
          <w:color w:val="FF0000"/>
          <w:sz w:val="20"/>
          <w:szCs w:val="20"/>
          <w:shd w:val="clear" w:color="auto" w:fill="FFFF99"/>
          <w:rtl/>
        </w:rPr>
        <w:t>מיום 1.1.2016</w:t>
      </w:r>
    </w:p>
    <w:p w14:paraId="1EACD7C8" w14:textId="77777777" w:rsidR="00133F61" w:rsidRPr="00661FBD" w:rsidRDefault="00133F61" w:rsidP="00133F6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תיקון מס' 7</w:t>
      </w:r>
    </w:p>
    <w:p w14:paraId="67DEE4BA" w14:textId="77777777" w:rsidR="00133F61" w:rsidRPr="00661FBD" w:rsidRDefault="00133F61" w:rsidP="00133F61">
      <w:pPr>
        <w:pStyle w:val="P00"/>
        <w:spacing w:before="0"/>
        <w:ind w:left="0" w:right="1134"/>
        <w:rPr>
          <w:rStyle w:val="default"/>
          <w:rFonts w:cs="FrankRuehl" w:hint="cs"/>
          <w:vanish/>
          <w:sz w:val="20"/>
          <w:szCs w:val="20"/>
          <w:shd w:val="clear" w:color="auto" w:fill="FFFF99"/>
          <w:rtl/>
        </w:rPr>
      </w:pPr>
      <w:hyperlink r:id="rId498" w:history="1">
        <w:r w:rsidRPr="00661FBD">
          <w:rPr>
            <w:rStyle w:val="Hyperlink"/>
            <w:rFonts w:cs="FrankRuehl" w:hint="cs"/>
            <w:vanish/>
            <w:szCs w:val="20"/>
            <w:shd w:val="clear" w:color="auto" w:fill="FFFF99"/>
            <w:rtl/>
          </w:rPr>
          <w:t>ס"ח תשע"ה מס' 2501</w:t>
        </w:r>
      </w:hyperlink>
      <w:r w:rsidRPr="00661FBD">
        <w:rPr>
          <w:rStyle w:val="default"/>
          <w:rFonts w:cs="FrankRuehl" w:hint="cs"/>
          <w:vanish/>
          <w:sz w:val="20"/>
          <w:szCs w:val="20"/>
          <w:shd w:val="clear" w:color="auto" w:fill="FFFF99"/>
          <w:rtl/>
        </w:rPr>
        <w:t xml:space="preserve"> מיום 10.8.2015 עמ' 284 (</w:t>
      </w:r>
      <w:hyperlink r:id="rId499" w:history="1">
        <w:r w:rsidRPr="00661FBD">
          <w:rPr>
            <w:rStyle w:val="Hyperlink"/>
            <w:rFonts w:cs="FrankRuehl" w:hint="cs"/>
            <w:vanish/>
            <w:szCs w:val="20"/>
            <w:shd w:val="clear" w:color="auto" w:fill="FFFF99"/>
            <w:rtl/>
          </w:rPr>
          <w:t>ה"ח 926</w:t>
        </w:r>
      </w:hyperlink>
      <w:r w:rsidRPr="00661FBD">
        <w:rPr>
          <w:rStyle w:val="default"/>
          <w:rFonts w:cs="FrankRuehl" w:hint="cs"/>
          <w:vanish/>
          <w:sz w:val="20"/>
          <w:szCs w:val="20"/>
          <w:shd w:val="clear" w:color="auto" w:fill="FFFF99"/>
          <w:rtl/>
        </w:rPr>
        <w:t>)</w:t>
      </w:r>
    </w:p>
    <w:p w14:paraId="6CF9A1F0" w14:textId="77777777" w:rsidR="00133F61" w:rsidRPr="00661FBD" w:rsidRDefault="00133F61" w:rsidP="00133F61">
      <w:pPr>
        <w:pStyle w:val="P00"/>
        <w:spacing w:before="0"/>
        <w:ind w:left="0" w:right="1134"/>
        <w:rPr>
          <w:rStyle w:val="default"/>
          <w:rFonts w:cs="FrankRuehl" w:hint="cs"/>
          <w:vanish/>
          <w:sz w:val="20"/>
          <w:szCs w:val="20"/>
          <w:shd w:val="clear" w:color="auto" w:fill="FFFF99"/>
          <w:rtl/>
        </w:rPr>
      </w:pPr>
      <w:r w:rsidRPr="00661FBD">
        <w:rPr>
          <w:rStyle w:val="default"/>
          <w:rFonts w:cs="FrankRuehl" w:hint="cs"/>
          <w:b/>
          <w:bCs/>
          <w:vanish/>
          <w:sz w:val="20"/>
          <w:szCs w:val="20"/>
          <w:shd w:val="clear" w:color="auto" w:fill="FFFF99"/>
          <w:rtl/>
        </w:rPr>
        <w:t>ביטול התוספת</w:t>
      </w:r>
    </w:p>
    <w:p w14:paraId="3FC66362" w14:textId="77777777" w:rsidR="00133F61" w:rsidRPr="00E71A48" w:rsidRDefault="00133F61" w:rsidP="00E71A48">
      <w:pPr>
        <w:pStyle w:val="P00"/>
        <w:ind w:left="0" w:right="1134"/>
        <w:rPr>
          <w:rStyle w:val="default"/>
          <w:rFonts w:cs="FrankRuehl" w:hint="cs"/>
          <w:sz w:val="2"/>
          <w:szCs w:val="2"/>
          <w:shd w:val="clear" w:color="auto" w:fill="FFFF99"/>
          <w:rtl/>
        </w:rPr>
      </w:pPr>
      <w:hyperlink r:id="rId500" w:history="1">
        <w:r w:rsidRPr="00661FBD">
          <w:rPr>
            <w:rStyle w:val="Hyperlink"/>
            <w:rFonts w:cs="FrankRuehl" w:hint="cs"/>
            <w:vanish/>
            <w:szCs w:val="20"/>
            <w:shd w:val="clear" w:color="auto" w:fill="FFFF99"/>
            <w:rtl/>
          </w:rPr>
          <w:t>לנוס</w:t>
        </w:r>
        <w:r w:rsidRPr="00661FBD">
          <w:rPr>
            <w:rStyle w:val="Hyperlink"/>
            <w:rFonts w:cs="FrankRuehl" w:hint="cs"/>
            <w:vanish/>
            <w:szCs w:val="20"/>
            <w:shd w:val="clear" w:color="auto" w:fill="FFFF99"/>
            <w:rtl/>
          </w:rPr>
          <w:t>ח</w:t>
        </w:r>
        <w:r w:rsidRPr="00661FBD">
          <w:rPr>
            <w:rStyle w:val="Hyperlink"/>
            <w:rFonts w:cs="FrankRuehl" w:hint="cs"/>
            <w:vanish/>
            <w:szCs w:val="20"/>
            <w:shd w:val="clear" w:color="auto" w:fill="FFFF99"/>
            <w:rtl/>
          </w:rPr>
          <w:t xml:space="preserve"> ה</w:t>
        </w:r>
        <w:r w:rsidRPr="00661FBD">
          <w:rPr>
            <w:rStyle w:val="Hyperlink"/>
            <w:rFonts w:cs="FrankRuehl" w:hint="cs"/>
            <w:vanish/>
            <w:szCs w:val="20"/>
            <w:shd w:val="clear" w:color="auto" w:fill="FFFF99"/>
            <w:rtl/>
          </w:rPr>
          <w:t>ת</w:t>
        </w:r>
        <w:r w:rsidRPr="00661FBD">
          <w:rPr>
            <w:rStyle w:val="Hyperlink"/>
            <w:rFonts w:cs="FrankRuehl" w:hint="cs"/>
            <w:vanish/>
            <w:szCs w:val="20"/>
            <w:shd w:val="clear" w:color="auto" w:fill="FFFF99"/>
            <w:rtl/>
          </w:rPr>
          <w:t>וספת</w:t>
        </w:r>
      </w:hyperlink>
      <w:r w:rsidRPr="00661FBD">
        <w:rPr>
          <w:rStyle w:val="default"/>
          <w:rFonts w:cs="FrankRuehl" w:hint="cs"/>
          <w:vanish/>
          <w:sz w:val="20"/>
          <w:szCs w:val="20"/>
          <w:shd w:val="clear" w:color="auto" w:fill="FFFF99"/>
          <w:rtl/>
        </w:rPr>
        <w:t xml:space="preserve"> טרם ביטולה והרבדים שקדמו לו</w:t>
      </w:r>
      <w:bookmarkEnd w:id="278"/>
    </w:p>
    <w:p w14:paraId="38DF6F5C" w14:textId="77777777" w:rsidR="00873F3A" w:rsidRDefault="00873F3A">
      <w:pPr>
        <w:pStyle w:val="P00"/>
        <w:spacing w:before="72"/>
        <w:ind w:left="0" w:right="1134"/>
        <w:rPr>
          <w:rStyle w:val="default"/>
          <w:rFonts w:cs="FrankRuehl" w:hint="cs"/>
          <w:rtl/>
        </w:rPr>
      </w:pPr>
    </w:p>
    <w:p w14:paraId="6EBFDE35" w14:textId="77777777" w:rsidR="00873F3A" w:rsidRDefault="00873F3A">
      <w:pPr>
        <w:pStyle w:val="P00"/>
        <w:spacing w:before="72"/>
        <w:ind w:left="0" w:right="1134"/>
        <w:rPr>
          <w:rStyle w:val="default"/>
          <w:rFonts w:cs="FrankRuehl" w:hint="cs"/>
          <w:rtl/>
        </w:rPr>
      </w:pPr>
    </w:p>
    <w:p w14:paraId="51BC8386" w14:textId="77777777" w:rsidR="00873F3A" w:rsidRDefault="00133F61" w:rsidP="00133F6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873F3A">
        <w:rPr>
          <w:rFonts w:cs="FrankRuehl"/>
          <w:sz w:val="26"/>
          <w:szCs w:val="26"/>
          <w:rtl/>
        </w:rPr>
        <w:tab/>
      </w:r>
      <w:r w:rsidR="00873F3A">
        <w:rPr>
          <w:rFonts w:cs="FrankRuehl" w:hint="cs"/>
          <w:sz w:val="26"/>
          <w:szCs w:val="26"/>
          <w:rtl/>
        </w:rPr>
        <w:t>י</w:t>
      </w:r>
      <w:r w:rsidR="00873F3A">
        <w:rPr>
          <w:rFonts w:cs="FrankRuehl"/>
          <w:sz w:val="26"/>
          <w:szCs w:val="26"/>
          <w:rtl/>
        </w:rPr>
        <w:t>צ</w:t>
      </w:r>
      <w:r w:rsidR="00873F3A">
        <w:rPr>
          <w:rFonts w:cs="FrankRuehl" w:hint="cs"/>
          <w:sz w:val="26"/>
          <w:szCs w:val="26"/>
          <w:rtl/>
        </w:rPr>
        <w:t>ח</w:t>
      </w:r>
      <w:r w:rsidR="00873F3A">
        <w:rPr>
          <w:rFonts w:cs="FrankRuehl"/>
          <w:sz w:val="26"/>
          <w:szCs w:val="26"/>
          <w:rtl/>
        </w:rPr>
        <w:t>ק</w:t>
      </w:r>
      <w:r w:rsidR="00873F3A">
        <w:rPr>
          <w:rFonts w:cs="FrankRuehl" w:hint="cs"/>
          <w:sz w:val="26"/>
          <w:szCs w:val="26"/>
          <w:rtl/>
        </w:rPr>
        <w:t xml:space="preserve"> </w:t>
      </w:r>
      <w:r w:rsidR="00873F3A">
        <w:rPr>
          <w:rFonts w:cs="FrankRuehl"/>
          <w:sz w:val="26"/>
          <w:szCs w:val="26"/>
          <w:rtl/>
        </w:rPr>
        <w:t>ש</w:t>
      </w:r>
      <w:r w:rsidR="00873F3A">
        <w:rPr>
          <w:rFonts w:cs="FrankRuehl" w:hint="cs"/>
          <w:sz w:val="26"/>
          <w:szCs w:val="26"/>
          <w:rtl/>
        </w:rPr>
        <w:t>מיר</w:t>
      </w:r>
      <w:r w:rsidR="00873F3A">
        <w:rPr>
          <w:rFonts w:cs="FrankRuehl"/>
          <w:sz w:val="26"/>
          <w:szCs w:val="26"/>
          <w:rtl/>
        </w:rPr>
        <w:tab/>
      </w:r>
      <w:r w:rsidR="00873F3A">
        <w:rPr>
          <w:rFonts w:cs="FrankRuehl" w:hint="cs"/>
          <w:sz w:val="26"/>
          <w:szCs w:val="26"/>
          <w:rtl/>
        </w:rPr>
        <w:t>ג</w:t>
      </w:r>
      <w:r w:rsidR="00873F3A">
        <w:rPr>
          <w:rFonts w:cs="FrankRuehl"/>
          <w:sz w:val="26"/>
          <w:szCs w:val="26"/>
          <w:rtl/>
        </w:rPr>
        <w:t>ד</w:t>
      </w:r>
      <w:r w:rsidR="00873F3A">
        <w:rPr>
          <w:rFonts w:cs="FrankRuehl" w:hint="cs"/>
          <w:sz w:val="26"/>
          <w:szCs w:val="26"/>
          <w:rtl/>
        </w:rPr>
        <w:t>ע</w:t>
      </w:r>
      <w:r w:rsidR="00873F3A">
        <w:rPr>
          <w:rFonts w:cs="FrankRuehl"/>
          <w:sz w:val="26"/>
          <w:szCs w:val="26"/>
          <w:rtl/>
        </w:rPr>
        <w:t>ו</w:t>
      </w:r>
      <w:r w:rsidR="00873F3A">
        <w:rPr>
          <w:rFonts w:cs="FrankRuehl" w:hint="cs"/>
          <w:sz w:val="26"/>
          <w:szCs w:val="26"/>
          <w:rtl/>
        </w:rPr>
        <w:t>ן</w:t>
      </w:r>
      <w:r w:rsidR="00873F3A">
        <w:rPr>
          <w:rFonts w:cs="FrankRuehl"/>
          <w:sz w:val="26"/>
          <w:szCs w:val="26"/>
          <w:rtl/>
        </w:rPr>
        <w:t xml:space="preserve"> </w:t>
      </w:r>
      <w:r w:rsidR="00873F3A">
        <w:rPr>
          <w:rFonts w:cs="FrankRuehl" w:hint="cs"/>
          <w:sz w:val="26"/>
          <w:szCs w:val="26"/>
          <w:rtl/>
        </w:rPr>
        <w:t>פת</w:t>
      </w:r>
      <w:r w:rsidR="00873F3A">
        <w:rPr>
          <w:rFonts w:cs="FrankRuehl"/>
          <w:sz w:val="26"/>
          <w:szCs w:val="26"/>
          <w:rtl/>
        </w:rPr>
        <w:tab/>
      </w:r>
      <w:r w:rsidR="00873F3A">
        <w:rPr>
          <w:rFonts w:cs="FrankRuehl" w:hint="cs"/>
          <w:sz w:val="26"/>
          <w:szCs w:val="26"/>
          <w:rtl/>
        </w:rPr>
        <w:t>י</w:t>
      </w:r>
      <w:r w:rsidR="00873F3A">
        <w:rPr>
          <w:rFonts w:cs="FrankRuehl"/>
          <w:sz w:val="26"/>
          <w:szCs w:val="26"/>
          <w:rtl/>
        </w:rPr>
        <w:t>ג</w:t>
      </w:r>
      <w:r w:rsidR="00873F3A">
        <w:rPr>
          <w:rFonts w:cs="FrankRuehl" w:hint="cs"/>
          <w:sz w:val="26"/>
          <w:szCs w:val="26"/>
          <w:rtl/>
        </w:rPr>
        <w:t>א</w:t>
      </w:r>
      <w:r w:rsidR="00873F3A">
        <w:rPr>
          <w:rFonts w:cs="FrankRuehl"/>
          <w:sz w:val="26"/>
          <w:szCs w:val="26"/>
          <w:rtl/>
        </w:rPr>
        <w:t>ל</w:t>
      </w:r>
      <w:r w:rsidR="00873F3A">
        <w:rPr>
          <w:rFonts w:cs="FrankRuehl" w:hint="cs"/>
          <w:sz w:val="26"/>
          <w:szCs w:val="26"/>
          <w:rtl/>
        </w:rPr>
        <w:t xml:space="preserve"> </w:t>
      </w:r>
      <w:r w:rsidR="00873F3A">
        <w:rPr>
          <w:rFonts w:cs="FrankRuehl"/>
          <w:sz w:val="26"/>
          <w:szCs w:val="26"/>
          <w:rtl/>
        </w:rPr>
        <w:t>כ</w:t>
      </w:r>
      <w:r w:rsidR="00873F3A">
        <w:rPr>
          <w:rFonts w:cs="FrankRuehl" w:hint="cs"/>
          <w:sz w:val="26"/>
          <w:szCs w:val="26"/>
          <w:rtl/>
        </w:rPr>
        <w:t>הן-אורגד</w:t>
      </w:r>
    </w:p>
    <w:p w14:paraId="480E97A7" w14:textId="77777777" w:rsidR="00873F3A" w:rsidRDefault="00133F61" w:rsidP="00133F61">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873F3A">
        <w:rPr>
          <w:rFonts w:cs="FrankRuehl"/>
          <w:sz w:val="22"/>
          <w:rtl/>
        </w:rPr>
        <w:tab/>
      </w:r>
      <w:r w:rsidR="00873F3A">
        <w:rPr>
          <w:rFonts w:cs="FrankRuehl" w:hint="cs"/>
          <w:sz w:val="22"/>
          <w:rtl/>
        </w:rPr>
        <w:t>ר</w:t>
      </w:r>
      <w:r w:rsidR="00873F3A">
        <w:rPr>
          <w:rFonts w:cs="FrankRuehl"/>
          <w:sz w:val="22"/>
          <w:rtl/>
        </w:rPr>
        <w:t>א</w:t>
      </w:r>
      <w:r w:rsidR="00873F3A">
        <w:rPr>
          <w:rFonts w:cs="FrankRuehl" w:hint="cs"/>
          <w:sz w:val="22"/>
          <w:rtl/>
        </w:rPr>
        <w:t>ש</w:t>
      </w:r>
      <w:r w:rsidR="00873F3A">
        <w:rPr>
          <w:rFonts w:cs="FrankRuehl"/>
          <w:sz w:val="22"/>
          <w:rtl/>
        </w:rPr>
        <w:t xml:space="preserve"> </w:t>
      </w:r>
      <w:r w:rsidR="00873F3A">
        <w:rPr>
          <w:rFonts w:cs="FrankRuehl" w:hint="cs"/>
          <w:sz w:val="22"/>
          <w:rtl/>
        </w:rPr>
        <w:t>ה</w:t>
      </w:r>
      <w:r w:rsidR="00873F3A">
        <w:rPr>
          <w:rFonts w:cs="FrankRuehl"/>
          <w:sz w:val="22"/>
          <w:rtl/>
        </w:rPr>
        <w:t>מ</w:t>
      </w:r>
      <w:r w:rsidR="00873F3A">
        <w:rPr>
          <w:rFonts w:cs="FrankRuehl" w:hint="cs"/>
          <w:sz w:val="22"/>
          <w:rtl/>
        </w:rPr>
        <w:t>משלה</w:t>
      </w:r>
      <w:r w:rsidR="00873F3A">
        <w:rPr>
          <w:rFonts w:cs="FrankRuehl"/>
          <w:sz w:val="22"/>
          <w:rtl/>
        </w:rPr>
        <w:tab/>
      </w:r>
      <w:r w:rsidR="00873F3A">
        <w:rPr>
          <w:rFonts w:cs="FrankRuehl" w:hint="cs"/>
          <w:sz w:val="22"/>
          <w:rtl/>
        </w:rPr>
        <w:t>ש</w:t>
      </w:r>
      <w:r w:rsidR="00873F3A">
        <w:rPr>
          <w:rFonts w:cs="FrankRuehl"/>
          <w:sz w:val="22"/>
          <w:rtl/>
        </w:rPr>
        <w:t>ר</w:t>
      </w:r>
      <w:r w:rsidR="00873F3A">
        <w:rPr>
          <w:rFonts w:cs="FrankRuehl" w:hint="cs"/>
          <w:sz w:val="22"/>
          <w:rtl/>
        </w:rPr>
        <w:t xml:space="preserve"> </w:t>
      </w:r>
      <w:r w:rsidR="00873F3A">
        <w:rPr>
          <w:rFonts w:cs="FrankRuehl"/>
          <w:sz w:val="22"/>
          <w:rtl/>
        </w:rPr>
        <w:t>ה</w:t>
      </w:r>
      <w:r w:rsidR="00873F3A">
        <w:rPr>
          <w:rFonts w:cs="FrankRuehl" w:hint="cs"/>
          <w:sz w:val="22"/>
          <w:rtl/>
        </w:rPr>
        <w:t>ת</w:t>
      </w:r>
      <w:r w:rsidR="00873F3A">
        <w:rPr>
          <w:rFonts w:cs="FrankRuehl"/>
          <w:sz w:val="22"/>
          <w:rtl/>
        </w:rPr>
        <w:t>ע</w:t>
      </w:r>
      <w:r w:rsidR="00873F3A">
        <w:rPr>
          <w:rFonts w:cs="FrankRuehl" w:hint="cs"/>
          <w:sz w:val="22"/>
          <w:rtl/>
        </w:rPr>
        <w:t>שיה והמסחר</w:t>
      </w:r>
      <w:r w:rsidR="00873F3A">
        <w:rPr>
          <w:rFonts w:cs="FrankRuehl"/>
          <w:sz w:val="22"/>
          <w:rtl/>
        </w:rPr>
        <w:tab/>
      </w:r>
      <w:r w:rsidR="00873F3A">
        <w:rPr>
          <w:rFonts w:cs="FrankRuehl" w:hint="cs"/>
          <w:sz w:val="22"/>
          <w:rtl/>
        </w:rPr>
        <w:t>ש</w:t>
      </w:r>
      <w:r w:rsidR="00873F3A">
        <w:rPr>
          <w:rFonts w:cs="FrankRuehl"/>
          <w:sz w:val="22"/>
          <w:rtl/>
        </w:rPr>
        <w:t>ר</w:t>
      </w:r>
      <w:r w:rsidR="00873F3A">
        <w:rPr>
          <w:rFonts w:cs="FrankRuehl" w:hint="cs"/>
          <w:sz w:val="22"/>
          <w:rtl/>
        </w:rPr>
        <w:t xml:space="preserve"> </w:t>
      </w:r>
      <w:r w:rsidR="00873F3A">
        <w:rPr>
          <w:rFonts w:cs="FrankRuehl"/>
          <w:sz w:val="22"/>
          <w:rtl/>
        </w:rPr>
        <w:t>ה</w:t>
      </w:r>
      <w:r w:rsidR="00873F3A">
        <w:rPr>
          <w:rFonts w:cs="FrankRuehl" w:hint="cs"/>
          <w:sz w:val="22"/>
          <w:rtl/>
        </w:rPr>
        <w:t>א</w:t>
      </w:r>
      <w:r w:rsidR="00873F3A">
        <w:rPr>
          <w:rFonts w:cs="FrankRuehl"/>
          <w:sz w:val="22"/>
          <w:rtl/>
        </w:rPr>
        <w:t>ו</w:t>
      </w:r>
      <w:r w:rsidR="00873F3A">
        <w:rPr>
          <w:rFonts w:cs="FrankRuehl" w:hint="cs"/>
          <w:sz w:val="22"/>
          <w:rtl/>
        </w:rPr>
        <w:t>צר</w:t>
      </w:r>
    </w:p>
    <w:p w14:paraId="72DCB1B0" w14:textId="77777777" w:rsidR="00873F3A" w:rsidRDefault="00873F3A" w:rsidP="00133F6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ח</w:t>
      </w:r>
      <w:r>
        <w:rPr>
          <w:rFonts w:cs="FrankRuehl"/>
          <w:sz w:val="26"/>
          <w:szCs w:val="26"/>
          <w:rtl/>
        </w:rPr>
        <w:t>י</w:t>
      </w:r>
      <w:r>
        <w:rPr>
          <w:rFonts w:cs="FrankRuehl" w:hint="cs"/>
          <w:sz w:val="26"/>
          <w:szCs w:val="26"/>
          <w:rtl/>
        </w:rPr>
        <w:t>י</w:t>
      </w:r>
      <w:r>
        <w:rPr>
          <w:rFonts w:cs="FrankRuehl"/>
          <w:sz w:val="26"/>
          <w:szCs w:val="26"/>
          <w:rtl/>
        </w:rPr>
        <w:t>ם</w:t>
      </w:r>
      <w:r>
        <w:rPr>
          <w:rFonts w:cs="FrankRuehl" w:hint="cs"/>
          <w:sz w:val="26"/>
          <w:szCs w:val="26"/>
          <w:rtl/>
        </w:rPr>
        <w:t xml:space="preserve"> </w:t>
      </w:r>
      <w:r>
        <w:rPr>
          <w:rFonts w:cs="FrankRuehl"/>
          <w:sz w:val="26"/>
          <w:szCs w:val="26"/>
          <w:rtl/>
        </w:rPr>
        <w:t>ה</w:t>
      </w:r>
      <w:r>
        <w:rPr>
          <w:rFonts w:cs="FrankRuehl" w:hint="cs"/>
          <w:sz w:val="26"/>
          <w:szCs w:val="26"/>
          <w:rtl/>
        </w:rPr>
        <w:t>רצוג</w:t>
      </w:r>
    </w:p>
    <w:p w14:paraId="1799ACD8" w14:textId="77777777" w:rsidR="00873F3A" w:rsidRDefault="00873F3A" w:rsidP="00133F6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p>
    <w:p w14:paraId="7D889057" w14:textId="77777777" w:rsidR="00873F3A" w:rsidRDefault="00873F3A">
      <w:pPr>
        <w:pStyle w:val="P00"/>
        <w:spacing w:before="72"/>
        <w:ind w:left="0" w:right="1134"/>
        <w:rPr>
          <w:rStyle w:val="default"/>
          <w:rFonts w:cs="FrankRuehl" w:hint="cs"/>
          <w:rtl/>
        </w:rPr>
      </w:pPr>
    </w:p>
    <w:p w14:paraId="7B164A72" w14:textId="77777777" w:rsidR="00873F3A" w:rsidRDefault="00873F3A">
      <w:pPr>
        <w:pStyle w:val="P00"/>
        <w:spacing w:before="72"/>
        <w:ind w:left="0" w:right="1134"/>
        <w:rPr>
          <w:rStyle w:val="default"/>
          <w:rFonts w:cs="FrankRuehl"/>
          <w:rtl/>
        </w:rPr>
      </w:pPr>
    </w:p>
    <w:p w14:paraId="2132E689" w14:textId="77777777" w:rsidR="00873F3A" w:rsidRDefault="00873F3A">
      <w:pPr>
        <w:pStyle w:val="P00"/>
        <w:spacing w:before="72"/>
        <w:ind w:left="0" w:right="1134"/>
        <w:rPr>
          <w:rStyle w:val="default"/>
          <w:rFonts w:cs="FrankRuehl"/>
          <w:rtl/>
        </w:rPr>
      </w:pPr>
      <w:bookmarkStart w:id="279" w:name="LawPartEnd"/>
    </w:p>
    <w:bookmarkEnd w:id="279"/>
    <w:p w14:paraId="38C2D7A2" w14:textId="77777777" w:rsidR="00010410" w:rsidRDefault="00010410">
      <w:pPr>
        <w:pStyle w:val="P00"/>
        <w:spacing w:before="72"/>
        <w:ind w:left="0" w:right="1134"/>
        <w:rPr>
          <w:rStyle w:val="default"/>
          <w:rFonts w:cs="FrankRuehl"/>
          <w:rtl/>
        </w:rPr>
      </w:pPr>
    </w:p>
    <w:p w14:paraId="25D72EBB" w14:textId="77777777" w:rsidR="00010410" w:rsidRDefault="00010410" w:rsidP="00010410">
      <w:pPr>
        <w:pStyle w:val="P00"/>
        <w:spacing w:before="72"/>
        <w:ind w:left="0" w:right="1134"/>
        <w:jc w:val="center"/>
        <w:rPr>
          <w:rStyle w:val="default"/>
          <w:rFonts w:cs="David"/>
          <w:color w:val="0000FF"/>
          <w:szCs w:val="24"/>
          <w:u w:val="single"/>
          <w:rtl/>
        </w:rPr>
      </w:pPr>
      <w:hyperlink r:id="rId501" w:history="1">
        <w:r>
          <w:rPr>
            <w:rStyle w:val="default"/>
            <w:rFonts w:cs="David"/>
            <w:color w:val="0000FF"/>
            <w:szCs w:val="24"/>
            <w:u w:val="single"/>
            <w:rtl/>
          </w:rPr>
          <w:t>הודעה למנויים על עריכה ושינויים במסמכי פסיקה, חקיקה ועוד באתר נבו - הקש כאן</w:t>
        </w:r>
      </w:hyperlink>
    </w:p>
    <w:p w14:paraId="4B287D58" w14:textId="77777777" w:rsidR="00E621BA" w:rsidRPr="000C2F37" w:rsidRDefault="00E621BA" w:rsidP="00E621BA">
      <w:pPr>
        <w:pStyle w:val="P00"/>
        <w:spacing w:before="72"/>
        <w:ind w:left="0" w:right="1134"/>
        <w:jc w:val="center"/>
        <w:rPr>
          <w:rStyle w:val="default"/>
          <w:rFonts w:cs="David" w:hint="cs"/>
          <w:color w:val="333333"/>
          <w:sz w:val="12"/>
          <w:szCs w:val="16"/>
          <w:rtl/>
        </w:rPr>
      </w:pPr>
      <w:r w:rsidRPr="000C2F37">
        <w:rPr>
          <w:rStyle w:val="default"/>
          <w:rFonts w:cs="David" w:hint="cs"/>
          <w:color w:val="333333"/>
          <w:sz w:val="12"/>
          <w:szCs w:val="16"/>
          <w:rtl/>
        </w:rPr>
        <w:t>גפני</w:t>
      </w:r>
    </w:p>
    <w:p w14:paraId="6B5D88C2" w14:textId="77777777" w:rsidR="004C42B3" w:rsidRDefault="004C42B3" w:rsidP="00010410">
      <w:pPr>
        <w:pStyle w:val="P00"/>
        <w:spacing w:before="72"/>
        <w:ind w:left="0" w:right="1134"/>
        <w:jc w:val="center"/>
        <w:rPr>
          <w:rStyle w:val="default"/>
          <w:rFonts w:cs="David"/>
          <w:color w:val="0000FF"/>
          <w:szCs w:val="24"/>
          <w:u w:val="single"/>
          <w:rtl/>
        </w:rPr>
      </w:pPr>
    </w:p>
    <w:p w14:paraId="7E547AFA" w14:textId="77777777" w:rsidR="004C42B3" w:rsidRDefault="004C42B3" w:rsidP="00010410">
      <w:pPr>
        <w:pStyle w:val="P00"/>
        <w:spacing w:before="72"/>
        <w:ind w:left="0" w:right="1134"/>
        <w:jc w:val="center"/>
        <w:rPr>
          <w:rStyle w:val="default"/>
          <w:rFonts w:cs="David"/>
          <w:color w:val="0000FF"/>
          <w:szCs w:val="24"/>
          <w:u w:val="single"/>
          <w:rtl/>
        </w:rPr>
      </w:pPr>
    </w:p>
    <w:p w14:paraId="09FEB672" w14:textId="77777777" w:rsidR="004C42B3" w:rsidRDefault="004C42B3" w:rsidP="004C42B3">
      <w:pPr>
        <w:pStyle w:val="P00"/>
        <w:spacing w:before="72"/>
        <w:ind w:left="0" w:right="1134"/>
        <w:jc w:val="center"/>
        <w:rPr>
          <w:rStyle w:val="default"/>
          <w:rFonts w:cs="David"/>
          <w:color w:val="0000FF"/>
          <w:szCs w:val="24"/>
          <w:u w:val="single"/>
          <w:rtl/>
        </w:rPr>
      </w:pPr>
      <w:hyperlink r:id="rId502" w:history="1">
        <w:r>
          <w:rPr>
            <w:rStyle w:val="Hyperlink"/>
            <w:noProof w:val="0"/>
            <w:sz w:val="22"/>
            <w:szCs w:val="24"/>
            <w:rtl/>
          </w:rPr>
          <w:t>הודעה למנויים על עריכה ושינויים במסמכי פסיקה, חקיקה ועוד באתר נבו - הקש כאן</w:t>
        </w:r>
      </w:hyperlink>
    </w:p>
    <w:p w14:paraId="0BA9DD01" w14:textId="77777777" w:rsidR="00BB351D" w:rsidRPr="004C42B3" w:rsidRDefault="00BB351D" w:rsidP="004C42B3">
      <w:pPr>
        <w:pStyle w:val="P00"/>
        <w:spacing w:before="72"/>
        <w:ind w:left="0" w:right="1134"/>
        <w:jc w:val="center"/>
        <w:rPr>
          <w:rStyle w:val="default"/>
          <w:rFonts w:cs="David"/>
          <w:color w:val="0000FF"/>
          <w:szCs w:val="24"/>
          <w:u w:val="single"/>
          <w:rtl/>
        </w:rPr>
      </w:pPr>
    </w:p>
    <w:sectPr w:rsidR="00BB351D" w:rsidRPr="004C42B3">
      <w:headerReference w:type="even" r:id="rId503"/>
      <w:headerReference w:type="default" r:id="rId504"/>
      <w:footerReference w:type="even" r:id="rId505"/>
      <w:footerReference w:type="default" r:id="rId5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A51E" w14:textId="77777777" w:rsidR="008E6F0B" w:rsidRDefault="008E6F0B">
      <w:r>
        <w:separator/>
      </w:r>
    </w:p>
  </w:endnote>
  <w:endnote w:type="continuationSeparator" w:id="0">
    <w:p w14:paraId="3EC7CA7F" w14:textId="77777777" w:rsidR="008E6F0B" w:rsidRDefault="008E6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96D0" w14:textId="77777777" w:rsidR="001A0867" w:rsidRDefault="001A08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487B4E" w14:textId="77777777" w:rsidR="001A0867" w:rsidRDefault="001A08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AF660F" w14:textId="77777777" w:rsidR="001A0867" w:rsidRDefault="001A08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351D">
      <w:rPr>
        <w:rFonts w:cs="TopType Jerushalmi"/>
        <w:noProof/>
        <w:color w:val="000000"/>
        <w:sz w:val="14"/>
        <w:szCs w:val="14"/>
      </w:rPr>
      <w:t>Z:\000-law\yael\2015\2015-12-30\hak151231\tav\p181m2_001.doc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2E75" w14:textId="77777777" w:rsidR="001A0867" w:rsidRDefault="001A08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42B3">
      <w:rPr>
        <w:rFonts w:hAnsi="FrankRuehl" w:cs="FrankRuehl"/>
        <w:noProof/>
        <w:sz w:val="24"/>
        <w:szCs w:val="24"/>
        <w:rtl/>
      </w:rPr>
      <w:t>30</w:t>
    </w:r>
    <w:r>
      <w:rPr>
        <w:rFonts w:hAnsi="FrankRuehl" w:cs="FrankRuehl"/>
        <w:sz w:val="24"/>
        <w:szCs w:val="24"/>
        <w:rtl/>
      </w:rPr>
      <w:fldChar w:fldCharType="end"/>
    </w:r>
  </w:p>
  <w:p w14:paraId="4C77FEB8" w14:textId="77777777" w:rsidR="001A0867" w:rsidRDefault="001A08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73A5DF" w14:textId="77777777" w:rsidR="001A0867" w:rsidRDefault="001A08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351D">
      <w:rPr>
        <w:rFonts w:cs="TopType Jerushalmi"/>
        <w:noProof/>
        <w:color w:val="000000"/>
        <w:sz w:val="14"/>
        <w:szCs w:val="14"/>
      </w:rPr>
      <w:t>Z:\000-law\yael\2015\2015-12-30\hak151231\tav\p181m2_001.doc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F8963" w14:textId="77777777" w:rsidR="008E6F0B" w:rsidRDefault="008E6F0B" w:rsidP="00167B3E">
      <w:pPr>
        <w:spacing w:before="60" w:line="240" w:lineRule="auto"/>
        <w:ind w:right="1134"/>
      </w:pPr>
      <w:r>
        <w:separator/>
      </w:r>
    </w:p>
  </w:footnote>
  <w:footnote w:type="continuationSeparator" w:id="0">
    <w:p w14:paraId="46FC4ABC" w14:textId="77777777" w:rsidR="008E6F0B" w:rsidRDefault="008E6F0B" w:rsidP="006528A0">
      <w:pPr>
        <w:spacing w:before="60" w:line="240" w:lineRule="auto"/>
        <w:ind w:right="1134"/>
      </w:pPr>
      <w:r>
        <w:separator/>
      </w:r>
    </w:p>
  </w:footnote>
  <w:footnote w:id="1">
    <w:p w14:paraId="7C4BDE57" w14:textId="77777777" w:rsidR="001A0867" w:rsidRDefault="001A08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רס</w:t>
      </w:r>
      <w:r>
        <w:rPr>
          <w:rFonts w:cs="FrankRuehl" w:hint="cs"/>
          <w:rtl/>
        </w:rPr>
        <w:t xml:space="preserve">ם </w:t>
      </w:r>
      <w:hyperlink r:id="rId1" w:history="1">
        <w:r>
          <w:rPr>
            <w:rStyle w:val="Hyperlink"/>
            <w:rFonts w:cs="FrankRuehl"/>
            <w:rtl/>
          </w:rPr>
          <w:t>ס</w:t>
        </w:r>
        <w:r>
          <w:rPr>
            <w:rStyle w:val="Hyperlink"/>
            <w:rFonts w:cs="FrankRuehl" w:hint="cs"/>
            <w:rtl/>
          </w:rPr>
          <w:t>"ח תשמ"ד מס' 1114</w:t>
        </w:r>
      </w:hyperlink>
      <w:r>
        <w:rPr>
          <w:rFonts w:cs="FrankRuehl" w:hint="cs"/>
          <w:rtl/>
        </w:rPr>
        <w:t xml:space="preserve"> מיום 4.4.1984 </w:t>
      </w:r>
      <w:r>
        <w:rPr>
          <w:rFonts w:cs="FrankRuehl"/>
          <w:rtl/>
        </w:rPr>
        <w:t>ע</w:t>
      </w:r>
      <w:r>
        <w:rPr>
          <w:rFonts w:cs="FrankRuehl" w:hint="cs"/>
          <w:rtl/>
        </w:rPr>
        <w:t>מ</w:t>
      </w:r>
      <w:r>
        <w:rPr>
          <w:rFonts w:cs="FrankRuehl"/>
          <w:rtl/>
        </w:rPr>
        <w:t>' 100 (</w:t>
      </w:r>
      <w:hyperlink r:id="rId2" w:history="1">
        <w:r>
          <w:rPr>
            <w:rStyle w:val="Hyperlink"/>
            <w:rFonts w:cs="FrankRuehl" w:hint="cs"/>
            <w:rtl/>
          </w:rPr>
          <w:t>ה</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תשמ"ד מס' 1677</w:t>
        </w:r>
      </w:hyperlink>
      <w:r>
        <w:rPr>
          <w:rFonts w:cs="FrankRuehl" w:hint="cs"/>
          <w:rtl/>
        </w:rPr>
        <w:t xml:space="preserve"> עמ' 210).</w:t>
      </w:r>
    </w:p>
    <w:p w14:paraId="059DBC8D"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60721">
        <w:rPr>
          <w:rFonts w:cs="FrankRuehl"/>
          <w:rtl/>
        </w:rPr>
        <w:t xml:space="preserve">תוקן </w:t>
      </w:r>
      <w:hyperlink r:id="rId3" w:history="1">
        <w:r>
          <w:rPr>
            <w:rStyle w:val="Hyperlink"/>
            <w:rFonts w:cs="FrankRuehl" w:hint="cs"/>
            <w:rtl/>
          </w:rPr>
          <w:t>ק"ת תשמ"ט מ</w:t>
        </w:r>
        <w:r w:rsidRPr="00960721">
          <w:rPr>
            <w:rStyle w:val="Hyperlink"/>
            <w:rFonts w:cs="FrankRuehl" w:hint="cs"/>
            <w:rtl/>
          </w:rPr>
          <w:t>ס' 5147</w:t>
        </w:r>
      </w:hyperlink>
      <w:r w:rsidRPr="00960721">
        <w:rPr>
          <w:rFonts w:cs="FrankRuehl" w:hint="cs"/>
          <w:rtl/>
        </w:rPr>
        <w:t xml:space="preserve"> מיום 20.11.1988 עמ' 176 </w:t>
      </w:r>
      <w:r w:rsidRPr="00960721">
        <w:rPr>
          <w:rFonts w:cs="FrankRuehl"/>
          <w:rtl/>
        </w:rPr>
        <w:t>–</w:t>
      </w:r>
      <w:r>
        <w:rPr>
          <w:rFonts w:cs="FrankRuehl" w:hint="cs"/>
          <w:rtl/>
        </w:rPr>
        <w:t xml:space="preserve"> צו תשמ"ט-1988.</w:t>
      </w:r>
    </w:p>
    <w:p w14:paraId="0F5713F7" w14:textId="77777777" w:rsidR="001A0867" w:rsidRDefault="001A0867" w:rsidP="00E844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844E0">
          <w:rPr>
            <w:rStyle w:val="Hyperlink"/>
            <w:rFonts w:cs="FrankRuehl"/>
            <w:rtl/>
          </w:rPr>
          <w:t xml:space="preserve">ק"ת תשמ"ט </w:t>
        </w:r>
        <w:r w:rsidRPr="00E844E0">
          <w:rPr>
            <w:rStyle w:val="Hyperlink"/>
            <w:rFonts w:cs="FrankRuehl" w:hint="cs"/>
            <w:rtl/>
          </w:rPr>
          <w:t>מס' 5220</w:t>
        </w:r>
      </w:hyperlink>
      <w:r w:rsidRPr="00960721">
        <w:rPr>
          <w:rFonts w:cs="FrankRuehl" w:hint="cs"/>
          <w:rtl/>
        </w:rPr>
        <w:t xml:space="preserve"> מיום 21.9.1989 עמ' 1450</w:t>
      </w:r>
      <w:r>
        <w:rPr>
          <w:rFonts w:cs="FrankRuehl" w:hint="cs"/>
          <w:rtl/>
        </w:rPr>
        <w:t xml:space="preserve">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(מס' 2) ת</w:t>
      </w:r>
      <w:r>
        <w:rPr>
          <w:rFonts w:cs="FrankRuehl"/>
          <w:rtl/>
        </w:rPr>
        <w:t>ש</w:t>
      </w:r>
      <w:r>
        <w:rPr>
          <w:rFonts w:cs="FrankRuehl" w:hint="cs"/>
          <w:rtl/>
        </w:rPr>
        <w:t>מ"ט-1989.</w:t>
      </w:r>
    </w:p>
    <w:p w14:paraId="1AA59AB0" w14:textId="77777777" w:rsidR="001A0867" w:rsidRDefault="001A0867" w:rsidP="00E844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ק"</w:t>
        </w:r>
        <w:r>
          <w:rPr>
            <w:rStyle w:val="Hyperlink"/>
            <w:rFonts w:cs="FrankRuehl" w:hint="cs"/>
            <w:rtl/>
          </w:rPr>
          <w:t xml:space="preserve">ת </w:t>
        </w:r>
        <w:r>
          <w:rPr>
            <w:rStyle w:val="Hyperlink"/>
            <w:rFonts w:cs="FrankRuehl"/>
            <w:rtl/>
          </w:rPr>
          <w:t>תש</w:t>
        </w:r>
        <w:r>
          <w:rPr>
            <w:rStyle w:val="Hyperlink"/>
            <w:rFonts w:cs="FrankRuehl" w:hint="cs"/>
            <w:rtl/>
          </w:rPr>
          <w:t>נ</w:t>
        </w:r>
        <w:r>
          <w:rPr>
            <w:rStyle w:val="Hyperlink"/>
            <w:rFonts w:cs="FrankRuehl"/>
            <w:rtl/>
          </w:rPr>
          <w:t>"</w:t>
        </w:r>
        <w:r>
          <w:rPr>
            <w:rStyle w:val="Hyperlink"/>
            <w:rFonts w:cs="FrankRuehl" w:hint="cs"/>
            <w:rtl/>
          </w:rPr>
          <w:t xml:space="preserve">א מס' </w:t>
        </w:r>
        <w:r>
          <w:rPr>
            <w:rStyle w:val="Hyperlink"/>
            <w:rFonts w:cs="FrankRuehl"/>
            <w:rtl/>
          </w:rPr>
          <w:t>5307</w:t>
        </w:r>
      </w:hyperlink>
      <w:r>
        <w:rPr>
          <w:rFonts w:cs="FrankRuehl"/>
          <w:rtl/>
        </w:rPr>
        <w:t xml:space="preserve"> מיו</w:t>
      </w:r>
      <w:r>
        <w:rPr>
          <w:rFonts w:cs="FrankRuehl" w:hint="cs"/>
          <w:rtl/>
        </w:rPr>
        <w:t xml:space="preserve">ם 15.11.1990 עמ' 199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ת</w:t>
      </w:r>
      <w:r>
        <w:rPr>
          <w:rFonts w:cs="FrankRuehl"/>
          <w:rtl/>
        </w:rPr>
        <w:t>ש</w:t>
      </w:r>
      <w:r>
        <w:rPr>
          <w:rFonts w:cs="FrankRuehl" w:hint="cs"/>
          <w:rtl/>
        </w:rPr>
        <w:t xml:space="preserve">נ"א-1990. </w:t>
      </w:r>
    </w:p>
    <w:p w14:paraId="5E2C0F01" w14:textId="77777777" w:rsidR="001A0867" w:rsidRDefault="001A0867" w:rsidP="00E844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E844E0">
          <w:rPr>
            <w:rStyle w:val="Hyperlink"/>
            <w:rFonts w:cs="FrankRuehl"/>
            <w:rtl/>
          </w:rPr>
          <w:t>ק"ת תשנ"א מס' 5383</w:t>
        </w:r>
      </w:hyperlink>
      <w:r>
        <w:rPr>
          <w:rFonts w:cs="FrankRuehl"/>
          <w:rtl/>
        </w:rPr>
        <w:t xml:space="preserve"> </w:t>
      </w:r>
      <w:r>
        <w:rPr>
          <w:rFonts w:cs="FrankRuehl" w:hint="cs"/>
          <w:rtl/>
        </w:rPr>
        <w:t>מ</w:t>
      </w:r>
      <w:r>
        <w:rPr>
          <w:rFonts w:cs="FrankRuehl"/>
          <w:rtl/>
        </w:rPr>
        <w:t>יום</w:t>
      </w:r>
      <w:r>
        <w:rPr>
          <w:rFonts w:cs="FrankRuehl" w:hint="cs"/>
          <w:rtl/>
        </w:rPr>
        <w:t xml:space="preserve"> 5.9.1991 עמ' 1261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מ</w:t>
      </w:r>
      <w:r>
        <w:rPr>
          <w:rFonts w:cs="FrankRuehl"/>
          <w:rtl/>
        </w:rPr>
        <w:t>ס</w:t>
      </w:r>
      <w:r>
        <w:rPr>
          <w:rFonts w:cs="FrankRuehl" w:hint="cs"/>
          <w:rtl/>
        </w:rPr>
        <w:t>' 2) תשנ"א-1991.</w:t>
      </w:r>
    </w:p>
    <w:p w14:paraId="5B4874A0" w14:textId="77777777" w:rsidR="001A0867" w:rsidRDefault="001A08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rtl/>
          </w:rPr>
          <w:t>ס"ח תשנ</w:t>
        </w:r>
        <w:r>
          <w:rPr>
            <w:rStyle w:val="Hyperlink"/>
            <w:rFonts w:cs="FrankRuehl" w:hint="cs"/>
            <w:rtl/>
          </w:rPr>
          <w:t>"ה מס' 1536</w:t>
        </w:r>
      </w:hyperlink>
      <w:r>
        <w:rPr>
          <w:rFonts w:cs="FrankRuehl" w:hint="cs"/>
          <w:rtl/>
        </w:rPr>
        <w:t xml:space="preserve"> מיום 3.8.1995 </w:t>
      </w:r>
      <w:r>
        <w:rPr>
          <w:rFonts w:cs="FrankRuehl"/>
          <w:rtl/>
        </w:rPr>
        <w:t>ע</w:t>
      </w:r>
      <w:r>
        <w:rPr>
          <w:rFonts w:cs="FrankRuehl" w:hint="cs"/>
          <w:rtl/>
        </w:rPr>
        <w:t>מ</w:t>
      </w:r>
      <w:r>
        <w:rPr>
          <w:rFonts w:cs="FrankRuehl"/>
          <w:rtl/>
        </w:rPr>
        <w:t>' 382 (</w:t>
      </w:r>
      <w:hyperlink r:id="rId8" w:history="1">
        <w:r>
          <w:rPr>
            <w:rStyle w:val="Hyperlink"/>
            <w:rFonts w:cs="FrankRuehl" w:hint="cs"/>
            <w:rtl/>
          </w:rPr>
          <w:t>ה"ח תשנ"ה מס' 2365</w:t>
        </w:r>
      </w:hyperlink>
      <w:r>
        <w:rPr>
          <w:rFonts w:cs="FrankRuehl" w:hint="cs"/>
          <w:rtl/>
        </w:rPr>
        <w:t xml:space="preserve"> עמ' 297) </w:t>
      </w:r>
      <w:r>
        <w:rPr>
          <w:rFonts w:cs="FrankRuehl"/>
          <w:rtl/>
        </w:rPr>
        <w:t>–</w:t>
      </w:r>
      <w:r>
        <w:rPr>
          <w:rFonts w:cs="FrankRuehl" w:hint="cs"/>
          <w:rtl/>
        </w:rPr>
        <w:t xml:space="preserve"> תיקון מס' 1.</w:t>
      </w:r>
    </w:p>
    <w:p w14:paraId="05AF011C" w14:textId="77777777" w:rsidR="001A0867" w:rsidRDefault="001A08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rtl/>
          </w:rPr>
          <w:t>ק"ת תשנ</w:t>
        </w:r>
        <w:r>
          <w:rPr>
            <w:rStyle w:val="Hyperlink"/>
            <w:rFonts w:cs="FrankRuehl" w:hint="cs"/>
            <w:rtl/>
          </w:rPr>
          <w:t>"ז מס' 5813</w:t>
        </w:r>
      </w:hyperlink>
      <w:r>
        <w:rPr>
          <w:rFonts w:cs="FrankRuehl" w:hint="cs"/>
          <w:rtl/>
        </w:rPr>
        <w:t xml:space="preserve"> מיום 18.2.1997 עמ' 426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ת</w:t>
      </w:r>
      <w:r>
        <w:rPr>
          <w:rFonts w:cs="FrankRuehl"/>
          <w:rtl/>
        </w:rPr>
        <w:t>ש</w:t>
      </w:r>
      <w:r>
        <w:rPr>
          <w:rFonts w:cs="FrankRuehl" w:hint="cs"/>
          <w:rtl/>
        </w:rPr>
        <w:t>נ"ז-1997.</w:t>
      </w:r>
    </w:p>
    <w:p w14:paraId="25CA40A0"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rtl/>
          </w:rPr>
          <w:t>ק"ת תשס</w:t>
        </w:r>
        <w:r>
          <w:rPr>
            <w:rStyle w:val="Hyperlink"/>
            <w:rFonts w:cs="FrankRuehl" w:hint="cs"/>
            <w:rtl/>
          </w:rPr>
          <w:t>"</w:t>
        </w:r>
        <w:r>
          <w:rPr>
            <w:rStyle w:val="Hyperlink"/>
            <w:rFonts w:cs="FrankRuehl" w:hint="cs"/>
            <w:rtl/>
          </w:rPr>
          <w:t>א</w:t>
        </w:r>
        <w:r>
          <w:rPr>
            <w:rStyle w:val="Hyperlink"/>
            <w:rFonts w:cs="FrankRuehl" w:hint="cs"/>
            <w:rtl/>
          </w:rPr>
          <w:t xml:space="preserve"> מס' 6089</w:t>
        </w:r>
      </w:hyperlink>
      <w:r>
        <w:rPr>
          <w:rFonts w:cs="FrankRuehl" w:hint="cs"/>
          <w:rtl/>
        </w:rPr>
        <w:t xml:space="preserve"> מיום 22.2.2001 עמ' 479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ת</w:t>
      </w:r>
      <w:r>
        <w:rPr>
          <w:rFonts w:cs="FrankRuehl"/>
          <w:rtl/>
        </w:rPr>
        <w:t>ש</w:t>
      </w:r>
      <w:r>
        <w:rPr>
          <w:rFonts w:cs="FrankRuehl" w:hint="cs"/>
          <w:rtl/>
        </w:rPr>
        <w:t xml:space="preserve">ס"א-2001; </w:t>
      </w:r>
      <w:r>
        <w:rPr>
          <w:rFonts w:cs="FrankRuehl"/>
          <w:rtl/>
        </w:rPr>
        <w:t>ת</w:t>
      </w:r>
      <w:r>
        <w:rPr>
          <w:rFonts w:cs="FrankRuehl" w:hint="cs"/>
          <w:rtl/>
        </w:rPr>
        <w:t>ח</w:t>
      </w:r>
      <w:r>
        <w:rPr>
          <w:rFonts w:cs="FrankRuehl"/>
          <w:rtl/>
        </w:rPr>
        <w:t>י</w:t>
      </w:r>
      <w:r>
        <w:rPr>
          <w:rFonts w:cs="FrankRuehl" w:hint="cs"/>
          <w:rtl/>
        </w:rPr>
        <w:t>ל</w:t>
      </w:r>
      <w:r>
        <w:rPr>
          <w:rFonts w:cs="FrankRuehl"/>
          <w:rtl/>
        </w:rPr>
        <w:t>ת</w:t>
      </w:r>
      <w:r>
        <w:rPr>
          <w:rFonts w:cs="FrankRuehl" w:hint="cs"/>
          <w:rtl/>
        </w:rPr>
        <w:t>ו ביום 17.5.2000 ור' סעיף 2(ב) לענין תוקף.</w:t>
      </w:r>
    </w:p>
    <w:p w14:paraId="5B1E0F78"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(ב) הוראות פסקה (5) בפרט 2 בתוספת לחוק, כנוסחו בסעיף 1, יעמדו בתוקפן עד יום כ"</w:t>
      </w:r>
      <w:r w:rsidR="00795A51">
        <w:rPr>
          <w:rFonts w:cs="FrankRuehl" w:hint="cs"/>
          <w:rtl/>
        </w:rPr>
        <w:t>ו בטבת התשס"ג (31 בדצמבר 2002).</w:t>
      </w:r>
    </w:p>
    <w:p w14:paraId="2B44442A"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rtl/>
          </w:rPr>
          <w:t>ס"ח</w:t>
        </w:r>
        <w:r>
          <w:rPr>
            <w:rStyle w:val="Hyperlink"/>
            <w:rFonts w:cs="FrankRuehl" w:hint="cs"/>
            <w:rtl/>
          </w:rPr>
          <w:t xml:space="preserve"> תשס"ג מס' 1878</w:t>
        </w:r>
      </w:hyperlink>
      <w:r>
        <w:rPr>
          <w:rFonts w:cs="FrankRuehl" w:hint="cs"/>
          <w:rtl/>
        </w:rPr>
        <w:t xml:space="preserve"> מיום 24.11.2002 עמ' 106 (</w:t>
      </w:r>
      <w:hyperlink r:id="rId12" w:history="1">
        <w:r>
          <w:rPr>
            <w:rStyle w:val="Hyperlink"/>
            <w:rFonts w:cs="FrankRuehl" w:hint="cs"/>
            <w:rtl/>
          </w:rPr>
          <w:t>ה"ח ת</w:t>
        </w:r>
        <w:r>
          <w:rPr>
            <w:rStyle w:val="Hyperlink"/>
            <w:rFonts w:cs="FrankRuehl"/>
            <w:rtl/>
          </w:rPr>
          <w:t>שס</w:t>
        </w:r>
        <w:r>
          <w:rPr>
            <w:rStyle w:val="Hyperlink"/>
            <w:rFonts w:cs="FrankRuehl" w:hint="cs"/>
            <w:rtl/>
          </w:rPr>
          <w:t>"ב מס' 3045</w:t>
        </w:r>
      </w:hyperlink>
      <w:r>
        <w:rPr>
          <w:rFonts w:cs="FrankRuehl" w:hint="cs"/>
          <w:rtl/>
        </w:rPr>
        <w:t xml:space="preserve"> עמ' 88) </w:t>
      </w:r>
      <w:r>
        <w:rPr>
          <w:rFonts w:cs="FrankRuehl"/>
          <w:rtl/>
        </w:rPr>
        <w:t>–</w:t>
      </w:r>
      <w:r>
        <w:rPr>
          <w:rFonts w:cs="FrankRuehl" w:hint="cs"/>
          <w:rtl/>
        </w:rPr>
        <w:t xml:space="preserve"> תי</w:t>
      </w:r>
      <w:r>
        <w:rPr>
          <w:rFonts w:cs="FrankRuehl"/>
          <w:rtl/>
        </w:rPr>
        <w:t>ק</w:t>
      </w:r>
      <w:r>
        <w:rPr>
          <w:rFonts w:cs="FrankRuehl" w:hint="cs"/>
          <w:rtl/>
        </w:rPr>
        <w:t>ון מס' 2; תחילתו ביום 1.4.2003 ור' סעיף 42(ב) לענין הוראת מעבר.</w:t>
      </w:r>
    </w:p>
    <w:p w14:paraId="74F7C35D"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42. (ב) חברי ועדת המחקר שמונו וכיהנו ערב תחילתו של חוק זה ימשיכו לכהן עד תום התקופה שלה מונו, סכפוף להוראת סעיף 9א לחוק ה</w:t>
      </w:r>
      <w:r w:rsidR="00795A51">
        <w:rPr>
          <w:rFonts w:cs="FrankRuehl" w:hint="cs"/>
          <w:rtl/>
        </w:rPr>
        <w:t>עיקרי, כנוסחו בסעיף 10 לחוק זה.</w:t>
      </w:r>
    </w:p>
    <w:p w14:paraId="600ECB42"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תשס"ה מס' 1996</w:t>
        </w:r>
      </w:hyperlink>
      <w:r>
        <w:rPr>
          <w:rFonts w:cs="FrankRuehl" w:hint="cs"/>
          <w:rtl/>
        </w:rPr>
        <w:t xml:space="preserve"> מיום 7.4.2005 עמ' 340 (</w:t>
      </w:r>
      <w:hyperlink r:id="rId14" w:history="1">
        <w:r>
          <w:rPr>
            <w:rStyle w:val="Hyperlink"/>
            <w:rFonts w:cs="FrankRuehl" w:hint="cs"/>
            <w:rtl/>
          </w:rPr>
          <w:t>ה"ח הממשלה תשס"ה מס' 141</w:t>
        </w:r>
      </w:hyperlink>
      <w:r>
        <w:rPr>
          <w:rFonts w:cs="FrankRuehl" w:hint="cs"/>
          <w:rtl/>
        </w:rPr>
        <w:t xml:space="preserve"> עמ' 306) </w:t>
      </w:r>
      <w:r>
        <w:rPr>
          <w:rFonts w:cs="FrankRuehl"/>
          <w:rtl/>
        </w:rPr>
        <w:t>–</w:t>
      </w:r>
      <w:r>
        <w:rPr>
          <w:rFonts w:cs="FrankRuehl" w:hint="cs"/>
          <w:rtl/>
        </w:rPr>
        <w:t xml:space="preserve"> תיקון מס' 3; תחילתו חודשיים מיום פרסומו ור' סעיף 6 לענין תחולה והוראת מעבר.</w:t>
      </w:r>
    </w:p>
    <w:p w14:paraId="32988236" w14:textId="77777777" w:rsidR="001A0867" w:rsidRDefault="001A0867" w:rsidP="006528A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(א) תחילתו של חוק זה חודשיים מיום פרסומו (בסעיף זה </w:t>
      </w:r>
      <w:r>
        <w:rPr>
          <w:rFonts w:cs="FrankRuehl"/>
          <w:rtl/>
        </w:rPr>
        <w:t>–</w:t>
      </w:r>
      <w:r>
        <w:rPr>
          <w:rFonts w:cs="FrankRuehl" w:hint="cs"/>
          <w:rtl/>
        </w:rPr>
        <w:t xml:space="preserve"> יום התחילה) והוא יחול גם על תכניות שאושרו לפני יום התחילה.</w:t>
      </w:r>
    </w:p>
    <w:p w14:paraId="1FC8264A"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הוגשה בקשה להעברת ייצור אל מחוץ לישראל לפי סעיף 19א(ב) לחוק העיקרי כנוסחו בסעיף 3(2) לחוק זה, במסגרת תכנית שאושרה לגביה העברה קודמת לפי סעיף 19(ד) לחוק העיקרי כנוסחו ערב יום התחילה, יראו בשיעור הייצור המתוקן לפי האישור שניתן כאמור, כשיעור הייצו</w:t>
      </w:r>
      <w:r w:rsidR="00795A51">
        <w:rPr>
          <w:rFonts w:cs="FrankRuehl" w:hint="cs"/>
          <w:rtl/>
        </w:rPr>
        <w:t>ר המקורי בישראל של מקבל האישור.</w:t>
      </w:r>
    </w:p>
    <w:p w14:paraId="5C71A219"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5" w:history="1">
        <w:r>
          <w:rPr>
            <w:rStyle w:val="Hyperlink"/>
            <w:rFonts w:cs="FrankRuehl" w:hint="cs"/>
            <w:sz w:val="24"/>
            <w:rtl/>
          </w:rPr>
          <w:t>ס"ח תשס"ו מס' 2050</w:t>
        </w:r>
      </w:hyperlink>
      <w:r>
        <w:rPr>
          <w:rFonts w:cs="FrankRuehl" w:hint="cs"/>
          <w:sz w:val="24"/>
          <w:rtl/>
        </w:rPr>
        <w:t xml:space="preserve"> </w:t>
      </w:r>
      <w:r w:rsidRPr="006528A0">
        <w:rPr>
          <w:rFonts w:cs="FrankRuehl" w:hint="cs"/>
          <w:rtl/>
        </w:rPr>
        <w:t>מיום</w:t>
      </w:r>
      <w:r>
        <w:rPr>
          <w:rFonts w:cs="FrankRuehl" w:hint="cs"/>
          <w:sz w:val="24"/>
          <w:rtl/>
        </w:rPr>
        <w:t xml:space="preserve"> 3.1.2006 עמ' 246 (</w:t>
      </w:r>
      <w:hyperlink r:id="rId16" w:history="1">
        <w:r>
          <w:rPr>
            <w:rStyle w:val="Hyperlink"/>
            <w:rFonts w:cs="FrankRuehl" w:hint="cs"/>
            <w:sz w:val="24"/>
            <w:rtl/>
          </w:rPr>
          <w:t>ה"ח הכנסת תשס"ה מס' 83</w:t>
        </w:r>
      </w:hyperlink>
      <w:r>
        <w:rPr>
          <w:rFonts w:cs="FrankRuehl" w:hint="cs"/>
          <w:sz w:val="24"/>
          <w:rtl/>
        </w:rPr>
        <w:t xml:space="preserve"> עמ' 166) </w:t>
      </w:r>
      <w:r>
        <w:rPr>
          <w:rFonts w:cs="FrankRuehl"/>
          <w:sz w:val="24"/>
          <w:rtl/>
        </w:rPr>
        <w:t>–</w:t>
      </w:r>
      <w:r>
        <w:rPr>
          <w:rFonts w:cs="FrankRuehl" w:hint="cs"/>
          <w:sz w:val="24"/>
          <w:rtl/>
        </w:rPr>
        <w:t xml:space="preserve"> תיקון מס' 4 בסעיף 2 לחוק התניית מענקים ממשלתיים למפעלי תעשיה (תיקוני חקיקה), תשס"ו-2006; ר' סעיף 4 לענין הוראת מעבר.</w:t>
      </w:r>
    </w:p>
    <w:p w14:paraId="0E648249" w14:textId="77777777" w:rsidR="001A0867" w:rsidRDefault="001A0867" w:rsidP="006528A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בתקופה החל מיום תחילתו של חוק זה עד ליום תחילתן של תקנות כאמור בסעיף 3, יחולו הוראות אלה:</w:t>
      </w:r>
    </w:p>
    <w:p w14:paraId="40E6DEE5" w14:textId="77777777" w:rsidR="001A0867" w:rsidRDefault="001A0867" w:rsidP="006528A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המינהלה, לאחר התייעצות עם נציג המשרד לאיכות הסביבה שימנה השר לאיכות הסביבה, תתנה מתן אישור, או כניסתו לתוקף של אישור, בתנאים שענינם שמירה על איכות הסביבה; בפסקה זו, "אישור" ו"המנהלה" </w:t>
      </w:r>
      <w:r>
        <w:rPr>
          <w:rFonts w:cs="FrankRuehl"/>
          <w:rtl/>
        </w:rPr>
        <w:t>–</w:t>
      </w:r>
      <w:r>
        <w:rPr>
          <w:rFonts w:cs="FrankRuehl" w:hint="cs"/>
          <w:rtl/>
        </w:rPr>
        <w:t xml:space="preserve"> כמשמעותם בחוק לעידוד השקעות הון;</w:t>
      </w:r>
    </w:p>
    <w:p w14:paraId="7401CFC1"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ועדת המחקר, לאחר התייעצות עם נציג המשרד לאיכות הסביבה שימנה השר לאיכות הסביבה, תתנה מתן אישור, או כניסתו לתוקף של אישור, בתנאים שענינם שמירה על איכות הסיבה; בפסקה זו, "אישור", "ועדת מחקר" ו"תכנית" </w:t>
      </w:r>
      <w:r>
        <w:rPr>
          <w:rFonts w:cs="FrankRuehl"/>
          <w:rtl/>
        </w:rPr>
        <w:t>–</w:t>
      </w:r>
      <w:r>
        <w:rPr>
          <w:rFonts w:cs="FrankRuehl" w:hint="cs"/>
          <w:rtl/>
        </w:rPr>
        <w:t xml:space="preserve"> כמ</w:t>
      </w:r>
      <w:r w:rsidR="00795A51">
        <w:rPr>
          <w:rFonts w:cs="FrankRuehl" w:hint="cs"/>
          <w:rtl/>
        </w:rPr>
        <w:t>שמעותם בחוק לעידוד מחקר ופיתוח.</w:t>
      </w:r>
    </w:p>
    <w:p w14:paraId="048C13C8"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E7631E">
          <w:rPr>
            <w:rStyle w:val="Hyperlink"/>
            <w:rFonts w:cs="FrankRuehl" w:hint="cs"/>
            <w:rtl/>
          </w:rPr>
          <w:t>ס"ח תשע"</w:t>
        </w:r>
        <w:r w:rsidRPr="00E7631E">
          <w:rPr>
            <w:rStyle w:val="Hyperlink"/>
            <w:rFonts w:cs="FrankRuehl" w:hint="cs"/>
            <w:rtl/>
          </w:rPr>
          <w:t>א</w:t>
        </w:r>
        <w:r w:rsidRPr="00E7631E">
          <w:rPr>
            <w:rStyle w:val="Hyperlink"/>
            <w:rFonts w:cs="FrankRuehl" w:hint="cs"/>
            <w:rtl/>
          </w:rPr>
          <w:t xml:space="preserve"> מס' 2271</w:t>
        </w:r>
      </w:hyperlink>
      <w:r w:rsidRPr="00572C7B">
        <w:rPr>
          <w:rFonts w:cs="FrankRuehl" w:hint="cs"/>
          <w:rtl/>
        </w:rPr>
        <w:t xml:space="preserve"> מיום 6.1.2011 עמ' </w:t>
      </w:r>
      <w:r>
        <w:rPr>
          <w:rFonts w:cs="FrankRuehl" w:hint="cs"/>
          <w:rtl/>
        </w:rPr>
        <w:t>150</w:t>
      </w:r>
      <w:r w:rsidRPr="00572C7B">
        <w:rPr>
          <w:rFonts w:cs="FrankRuehl" w:hint="cs"/>
          <w:rtl/>
        </w:rPr>
        <w:t xml:space="preserve"> (</w:t>
      </w:r>
      <w:hyperlink r:id="rId18" w:history="1">
        <w:r w:rsidRPr="00572C7B">
          <w:rPr>
            <w:rStyle w:val="Hyperlink"/>
            <w:rFonts w:cs="FrankRuehl" w:hint="cs"/>
            <w:rtl/>
          </w:rPr>
          <w:t>ה"ח הממשלה תשע"א מס' 541</w:t>
        </w:r>
      </w:hyperlink>
      <w:r w:rsidRPr="00572C7B">
        <w:rPr>
          <w:rFonts w:cs="FrankRuehl" w:hint="cs"/>
          <w:rtl/>
        </w:rPr>
        <w:t xml:space="preserve"> עמ' 6) </w:t>
      </w:r>
      <w:r w:rsidRPr="00572C7B">
        <w:rPr>
          <w:rFonts w:cs="FrankRuehl"/>
          <w:rtl/>
        </w:rPr>
        <w:t>–</w:t>
      </w:r>
      <w:r w:rsidRPr="00572C7B">
        <w:rPr>
          <w:rFonts w:cs="FrankRuehl" w:hint="cs"/>
          <w:rtl/>
        </w:rPr>
        <w:t xml:space="preserve"> תיקון מס' </w:t>
      </w:r>
      <w:r>
        <w:rPr>
          <w:rFonts w:cs="FrankRuehl" w:hint="cs"/>
          <w:rtl/>
        </w:rPr>
        <w:t>5</w:t>
      </w:r>
      <w:r w:rsidRPr="00572C7B">
        <w:rPr>
          <w:rFonts w:cs="FrankRuehl" w:hint="cs"/>
          <w:rtl/>
        </w:rPr>
        <w:t xml:space="preserve"> בסעיף 1</w:t>
      </w:r>
      <w:r>
        <w:rPr>
          <w:rFonts w:cs="FrankRuehl" w:hint="cs"/>
          <w:rtl/>
        </w:rPr>
        <w:t>7</w:t>
      </w:r>
      <w:r w:rsidRPr="00572C7B">
        <w:rPr>
          <w:rFonts w:cs="FrankRuehl" w:hint="cs"/>
          <w:rtl/>
        </w:rPr>
        <w:t xml:space="preserve"> לחוק המדיניות הכלכלית לשנים 2011 ו-2012 (תיקוני חקיקה), תשע"א-2010; ר' </w:t>
      </w:r>
      <w:r>
        <w:rPr>
          <w:rFonts w:cs="FrankRuehl" w:hint="cs"/>
          <w:rtl/>
        </w:rPr>
        <w:t>סעיפים 18, 55</w:t>
      </w:r>
      <w:r w:rsidRPr="00572C7B">
        <w:rPr>
          <w:rFonts w:cs="FrankRuehl" w:hint="cs"/>
          <w:rtl/>
        </w:rPr>
        <w:t xml:space="preserve"> לענין תחילה.</w:t>
      </w:r>
    </w:p>
    <w:p w14:paraId="0CDF8C18" w14:textId="77777777" w:rsidR="001A0867" w:rsidRDefault="001A0867" w:rsidP="006528A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18. תחילתו של סעיף 19ב לחוק עידוד מו"פ, כנוסחו בסעיף 17(5) לחוק זה, למעט סעיפים קטנים (ב1) ו-(י)(2) שבו, ביום כניסתן לתוקף של תקנות שיותקנו לפי סעיף 19ב(ב1) האמור.</w:t>
      </w:r>
    </w:p>
    <w:p w14:paraId="770E1D2D"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55. תחילתו של חוק זה ביום כ"ה בטבת התשע"א (1 בינואר</w:t>
      </w:r>
      <w:r w:rsidR="00795A51">
        <w:rPr>
          <w:rFonts w:cs="FrankRuehl" w:hint="cs"/>
          <w:rtl/>
        </w:rPr>
        <w:t xml:space="preserve"> 2011), אלא אם כן נקבע בו אחרת.</w:t>
      </w:r>
    </w:p>
    <w:p w14:paraId="73824AD8" w14:textId="77777777" w:rsidR="001A0867" w:rsidRDefault="001A0867" w:rsidP="00795A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866BB5">
          <w:rPr>
            <w:rStyle w:val="Hyperlink"/>
            <w:rFonts w:cs="FrankRuehl" w:hint="cs"/>
            <w:rtl/>
          </w:rPr>
          <w:t>ס"ח תשע"ב מס' 2368</w:t>
        </w:r>
      </w:hyperlink>
      <w:r w:rsidRPr="00D62EC3">
        <w:rPr>
          <w:rFonts w:cs="FrankRuehl" w:hint="cs"/>
          <w:rtl/>
        </w:rPr>
        <w:t xml:space="preserve"> מיום 17.7.2012 עמ' 507 (</w:t>
      </w:r>
      <w:hyperlink r:id="rId20" w:history="1">
        <w:r w:rsidRPr="00D62EC3">
          <w:rPr>
            <w:rStyle w:val="Hyperlink"/>
            <w:rFonts w:cs="FrankRuehl" w:hint="cs"/>
            <w:rtl/>
          </w:rPr>
          <w:t>ה"ח הממשלה תשע"ב מס' 582</w:t>
        </w:r>
      </w:hyperlink>
      <w:r w:rsidRPr="00D62EC3">
        <w:rPr>
          <w:rFonts w:cs="FrankRuehl" w:hint="cs"/>
          <w:rtl/>
        </w:rPr>
        <w:t xml:space="preserve"> עמ' 630) </w:t>
      </w:r>
      <w:r w:rsidRPr="00D62EC3">
        <w:rPr>
          <w:rFonts w:cs="FrankRuehl"/>
          <w:rtl/>
        </w:rPr>
        <w:t>–</w:t>
      </w:r>
      <w:r w:rsidRPr="00D62EC3">
        <w:rPr>
          <w:rFonts w:cs="FrankRuehl" w:hint="cs"/>
          <w:rtl/>
        </w:rPr>
        <w:t xml:space="preserve"> תיקון מס' </w:t>
      </w:r>
      <w:r>
        <w:rPr>
          <w:rFonts w:cs="FrankRuehl" w:hint="cs"/>
          <w:rtl/>
        </w:rPr>
        <w:t>6</w:t>
      </w:r>
      <w:r w:rsidRPr="00D62EC3">
        <w:rPr>
          <w:rFonts w:cs="FrankRuehl" w:hint="cs"/>
          <w:rtl/>
        </w:rPr>
        <w:t xml:space="preserve"> בסעיף 1</w:t>
      </w:r>
      <w:r>
        <w:rPr>
          <w:rFonts w:cs="FrankRuehl" w:hint="cs"/>
          <w:rtl/>
        </w:rPr>
        <w:t>4</w:t>
      </w:r>
      <w:r w:rsidRPr="00D62EC3">
        <w:rPr>
          <w:rFonts w:cs="FrankRuehl" w:hint="cs"/>
          <w:rtl/>
        </w:rPr>
        <w:t xml:space="preserve"> לחוק החברות (תיקון מס' 19), תשע"ב-2012;</w:t>
      </w:r>
      <w:r>
        <w:rPr>
          <w:rFonts w:cs="FrankRuehl" w:hint="cs"/>
          <w:rtl/>
        </w:rPr>
        <w:t xml:space="preserve"> </w:t>
      </w:r>
      <w:r w:rsidRPr="00D62EC3">
        <w:rPr>
          <w:rFonts w:cs="FrankRuehl" w:hint="cs"/>
          <w:rtl/>
        </w:rPr>
        <w:t>תחילתו שישה חודשים מיום פרסומו.</w:t>
      </w:r>
    </w:p>
    <w:p w14:paraId="687E3847" w14:textId="77777777" w:rsidR="008F76D6" w:rsidRDefault="001A0867" w:rsidP="008F76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8C7565">
          <w:rPr>
            <w:rStyle w:val="Hyperlink"/>
            <w:rFonts w:cs="FrankRuehl" w:hint="cs"/>
            <w:rtl/>
          </w:rPr>
          <w:t>ס"ח תשע"ה מס' 2501</w:t>
        </w:r>
      </w:hyperlink>
      <w:r>
        <w:rPr>
          <w:rFonts w:cs="FrankRuehl" w:hint="cs"/>
          <w:rtl/>
        </w:rPr>
        <w:t xml:space="preserve"> מיום 10.8.2015 עמ' 256 (</w:t>
      </w:r>
      <w:hyperlink r:id="rId22" w:history="1">
        <w:r w:rsidRPr="006528A0">
          <w:rPr>
            <w:rStyle w:val="Hyperlink"/>
            <w:rFonts w:cs="FrankRuehl" w:hint="cs"/>
            <w:rtl/>
          </w:rPr>
          <w:t>ה"ח הממשלה תשע"ה מס' 926</w:t>
        </w:r>
      </w:hyperlink>
      <w:r>
        <w:rPr>
          <w:rFonts w:cs="FrankRuehl" w:hint="cs"/>
          <w:rtl/>
        </w:rPr>
        <w:t xml:space="preserve"> עמ' 628) </w:t>
      </w:r>
      <w:r>
        <w:rPr>
          <w:rFonts w:cs="FrankRuehl"/>
          <w:rtl/>
        </w:rPr>
        <w:t>–</w:t>
      </w:r>
      <w:r>
        <w:rPr>
          <w:rFonts w:cs="FrankRuehl" w:hint="cs"/>
          <w:rtl/>
        </w:rPr>
        <w:t xml:space="preserve"> תיקון מס' 7; ר' סעיף 56 לענין תחילה והוראות מעבר.</w:t>
      </w:r>
      <w:r w:rsidR="00795A51">
        <w:rPr>
          <w:rFonts w:cs="FrankRuehl" w:hint="cs"/>
          <w:rtl/>
        </w:rPr>
        <w:t xml:space="preserve"> </w:t>
      </w:r>
      <w:hyperlink r:id="rId23" w:history="1">
        <w:r w:rsidR="00795A51" w:rsidRPr="008F76D6">
          <w:rPr>
            <w:rStyle w:val="Hyperlink"/>
            <w:rFonts w:cs="FrankRuehl" w:hint="cs"/>
            <w:rtl/>
          </w:rPr>
          <w:t>ק"ת תשע"ז מס' 7852</w:t>
        </w:r>
      </w:hyperlink>
      <w:r w:rsidR="00795A51">
        <w:rPr>
          <w:rFonts w:cs="FrankRuehl" w:hint="cs"/>
          <w:rtl/>
        </w:rPr>
        <w:t xml:space="preserve"> מיום 17.8.2017 עמ' 1675 </w:t>
      </w:r>
      <w:r w:rsidR="00795A51">
        <w:rPr>
          <w:rFonts w:cs="FrankRuehl"/>
          <w:rtl/>
        </w:rPr>
        <w:t>–</w:t>
      </w:r>
      <w:r w:rsidR="00795A51">
        <w:rPr>
          <w:rFonts w:cs="FrankRuehl" w:hint="cs"/>
          <w:rtl/>
        </w:rPr>
        <w:t xml:space="preserve"> צו תשע"ז-2017.</w:t>
      </w:r>
    </w:p>
    <w:p w14:paraId="4D41E6B7"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56. (א) תחילתו של חוק זה ביום כ' בטבת התשע"ו (1 בינואר 2016) (להלן </w:t>
      </w:r>
      <w:r>
        <w:rPr>
          <w:rFonts w:cs="FrankRuehl"/>
          <w:rtl/>
        </w:rPr>
        <w:t>–</w:t>
      </w:r>
      <w:r>
        <w:rPr>
          <w:rFonts w:cs="FrankRuehl" w:hint="cs"/>
          <w:rtl/>
        </w:rPr>
        <w:t xml:space="preserve"> יום התחילה); ואולם הוראות סעיף 5(ב) לחוק העיקרי, כנוסחו בסעיף 7 לחוק זה, יקוימו בתוך שלוש שנים מיום פרסומו של חוק זה.</w:t>
      </w:r>
    </w:p>
    <w:p w14:paraId="743CDC09"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בתוך שנה מיום התחילה ייקבעו הסכמים כוללים עם העובדים בנוגע לזכויותיהם; שר האוצר, באישור ועדת הכספים של הכנסת, רשאי, בצו, להאריך תקופה זו בתקופה אחת נוספת.</w:t>
      </w:r>
      <w:r w:rsidR="00795A51">
        <w:rPr>
          <w:rFonts w:cs="FrankRuehl" w:hint="cs"/>
          <w:rtl/>
        </w:rPr>
        <w:t xml:space="preserve"> [הוארכה עד יום 31.12.2017 בצו תשע"ז-2017]</w:t>
      </w:r>
    </w:p>
    <w:p w14:paraId="5DD23224"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מיום התחילה ואילך יראו את המסלולים הישנים כמסלולי הטבות שקבעה המועצה לפי החוק העיקרי כנוסחו בחוק זה, בשינויים המחויבים, ובכלל זה הסדרים הנוגעים להעדפה אזורית הקבועים במסלולים כאמור; מי שקיבל הטבה במסגרת המסלולים הישנים, יראו אותו כאילו קיבל את ההטבה מהרשות בהתאם להוראות החוק העיקרי כנוסחו בחוק זה.</w:t>
      </w:r>
    </w:p>
    <w:p w14:paraId="63DA6611"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הסכמי שיתוף פעולה בין-לאומיים במחקר ופיתוח, לרבות הסכמים כאמור עם תאגידים רב-לאומיים, שנחתמו טרם הקמת הרשות והיו באחריות המדען הראשי או המינהל למחקר ופיתוח תעשייתי במשרד הכלכלה או שהופעלו על ידיהם, יהיו באחריות הרשות ויופעלו על ידיה.</w:t>
      </w:r>
    </w:p>
    <w:p w14:paraId="4C8A95F5"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לעניין מינוי המועצה הראשונה לפי סעיף 8ב(ד) לחוק העיקרי כנוסחו בסעיף 8 לחוק זה, יחולו הוראות הסעיף האמור בשינויים אלה:</w:t>
      </w:r>
    </w:p>
    <w:p w14:paraId="7BA7B489"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הליכים למינוי ועדת האיתור כמשמעותה בסעיף 8ב(ד) לחוק העיקרי כנוסחו בסעיף 8 לחוק זה, שהחלו לפני יום פרסומו של חוק זה, יראו אותם כאילו נעשו לפי אותו סעיף, ובלבד שנעשו בהתאם להוראות אותו סעיף;</w:t>
      </w:r>
    </w:p>
    <w:p w14:paraId="6BC5F87C"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ועדת האיתור תקבע את אמות המידה כאמור בסעיף 8ב(ה) לחוק העיקרי כנוסחו בסעיף 8 לחוק זה, לפי הצעת המדען הראשי והממונה על התקציבים במשרד האוצר.</w:t>
      </w:r>
    </w:p>
    <w:p w14:paraId="24DA8BAF"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על אף האמור בסעיף 8ח לחוק העיקרי כנוסחו בסעיף 8 לחוק זה, ניתן למנות מנהל כללי זמני לרשות (להלן </w:t>
      </w:r>
      <w:r>
        <w:rPr>
          <w:rFonts w:cs="FrankRuehl"/>
          <w:rtl/>
        </w:rPr>
        <w:t>–</w:t>
      </w:r>
      <w:r>
        <w:rPr>
          <w:rFonts w:cs="FrankRuehl" w:hint="cs"/>
          <w:rtl/>
        </w:rPr>
        <w:t xml:space="preserve"> המנהל הכללי הזמני) לפני יום התחילה, בהתאם להוראות אלה:</w:t>
      </w:r>
    </w:p>
    <w:p w14:paraId="6F2D7BEF"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הוועדה למינוי מנהל כללי זמני (להלן </w:t>
      </w:r>
      <w:r>
        <w:rPr>
          <w:rFonts w:cs="FrankRuehl"/>
          <w:rtl/>
        </w:rPr>
        <w:t>–</w:t>
      </w:r>
      <w:r>
        <w:rPr>
          <w:rFonts w:cs="FrankRuehl" w:hint="cs"/>
          <w:rtl/>
        </w:rPr>
        <w:t xml:space="preserve"> ועדת המינוי) תורכב מעובדי המדינה העתידים לכהן במועצה, יחד עם שני נציגי הציבור שמונו לוועדת המחקר לפי סעיף 9(א)(5) לחוק העיקרי כנוסחו ערב יום התחילה, ובראש ועדת המינוי יכהן המדען הראשי;</w:t>
      </w:r>
    </w:p>
    <w:p w14:paraId="3EF864FA"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על ועדת המינוי ועל חבריה יחולו הוראות סעיף 8ב(ו) לחוק העיקרי כנוסחו בסעיף 8 לחוק זה;</w:t>
      </w:r>
    </w:p>
    <w:p w14:paraId="5A46AD0D"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ועדת המינוי תאתר מועמדים לפי אמות מידה שנקבעו בהתאם לסעיף 8ח(ד) לחוק העיקרי כנוסחו בסעיף 8 לחוק זה;</w:t>
      </w:r>
    </w:p>
    <w:p w14:paraId="6469AA94"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על מינוי המנהל הכללי הזמני יחולו הוראות סעיף 8ח(ג) לחוק העיקרי כנוסחו בסעיף 8 לחוק זה;</w:t>
      </w:r>
    </w:p>
    <w:p w14:paraId="44C1EE52"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(5) המנהל הכללי הזמני יתמנה לתקופה של שנה או עד למינוי מנהל כללי קבוע, לפי המוקדם; אין באמור כדי למנוע את מינויו של המנהל הכללי הזמני למנהל הכללי הקבוע, ובלבד שמינוי כאמור יאושר בידי רוב של עובדי המדינה החברים במועצה וכן רוב של החברים מקרב הציבור במועצה;</w:t>
      </w:r>
    </w:p>
    <w:p w14:paraId="5EE0919C"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(6) על אף האמור בפסקה (5), רשאית ועדת המינוי, בנסיבות מיוחדות, להאריך את הכהונה של המנהל הכללי הזמני בשנה אחת נוספת, ובלבד שטרם מונתה מועצה לרשות.</w:t>
      </w:r>
    </w:p>
    <w:p w14:paraId="683EF4FF"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(ז) (1) למנהל הכללי הזמני יהיו נתונות הסמכויות הנדרשות להקמת התשתית הנדרשת לתחילת פעולתה של הרשות, וסמכויות אלה בלבד; בכלל זה, תהיה למנהל הכללי הזמני סמכות לקבל לעבודה ברשות עשרה עובדים לכל היותר, לתפקידים הנדרשים לשם הקמת הרשות, ובהם גם יועץ משפטי.</w:t>
      </w:r>
    </w:p>
    <w:p w14:paraId="5249C6FB"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עובדים כאמור בפסקה (1) יועסקו לתקופה שלא תעלה על שנה מיום תחילת עבודתם, ואולם המנהל הכללי הזמני רשאי להאריך בנסיבות מיוחדות את תקופת העסקתם בשנה אחת נוספת; אין בהוראות פסקה זו כדי למנוע את קבלת העובדים האמורים לעבודה ברשות בתום תקופת העסקתם הזמנית, בהתאם להליכי המינוי אשר יחולו על תפקידים אלה.</w:t>
      </w:r>
    </w:p>
    <w:p w14:paraId="73637E0C"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בהפעלת הסמכויות האמורות בסעיף קטן זה, כל התחייבות, הזמנה, חוזה או הסכם יהיו טעונים אישור של נציג החשב הכללי במשרד האוצר.</w:t>
      </w:r>
    </w:p>
    <w:p w14:paraId="4AE77DA8"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 עד למינוי המנהל הכללי הזמני לפי סעיף קטן (ו), רשאי המדען הראשי להפעיל את סמכויות המנהל הכללי הזמני לפי סעיפים קטנים (ז) ו-(יא).</w:t>
      </w:r>
    </w:p>
    <w:p w14:paraId="2DCC7411" w14:textId="77777777" w:rsidR="001A0867" w:rsidRDefault="001A0867" w:rsidP="0091053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(ט) על אף האמור בסעיף 9 לחוק העיקרי כנוסחו בסעיף 9 לחוק זה, עד תום שלוש שנים מיום התחילה או עד להחלטה אחרת של המועצה, לפי המוקדם, יראו את הוועדות שהפעילו את המסלולים הישנים כוועדות מחקר שמונו לפי הסעיף האמור.</w:t>
      </w:r>
    </w:p>
    <w:p w14:paraId="178D8872"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 עד תום שנה מיום מינוי כלל חברי המועצה לפי סעיף 8ב לחוק העיקרי כנוסחו בסעיף 8 לחוק זה או עד להחלטה אחרת של המועצה בנוגע להוראות המסלולים הישנים, לפי המוקדם, ימשיכו לחול על המסלולים הישנים </w:t>
      </w:r>
      <w:r>
        <w:rPr>
          <w:rFonts w:cs="FrankRuehl"/>
          <w:rtl/>
        </w:rPr>
        <w:t>–</w:t>
      </w:r>
    </w:p>
    <w:p w14:paraId="2BB82FD8"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הוראות החוק העיקרי כנוסחן ערב יום התחילה;</w:t>
      </w:r>
    </w:p>
    <w:p w14:paraId="54102E4F"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תקנות שהותקנו לפי סעיפים 19ב(ב1) ו-(ז), 21(ג) ו-28(ג) לחוק העיקרי ותקנות בענייני אגרות שהותקנו לפי סעיף 52 לחוק העיקרי, כנוסחן ערב יום התחילה.</w:t>
      </w:r>
    </w:p>
    <w:p w14:paraId="0BCD796C"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(יא) (1) על אף האמור בסעיף קטן (ז), בתוך שלושה חודשים מיום מינויו יציע המנהל הכללי הראשון של הרשות שמינתה המועצה או המנהל הכללי הזמני של הרשות שמינתה הוועדה למינוי מנהל כללי זמני, לפי העניין (בסעיף קטן זה </w:t>
      </w:r>
      <w:r>
        <w:rPr>
          <w:rFonts w:cs="FrankRuehl"/>
          <w:rtl/>
        </w:rPr>
        <w:t>–</w:t>
      </w:r>
      <w:r>
        <w:rPr>
          <w:rFonts w:cs="FrankRuehl" w:hint="cs"/>
          <w:rtl/>
        </w:rPr>
        <w:t xml:space="preserve"> המנהל הכללי של הרשות), לעובדי המדען הראשי ולעובדי העמותה להתקבל לרשות כעובדי הרשות.</w:t>
      </w:r>
    </w:p>
    <w:p w14:paraId="64B7ED36"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על אף האמור בפסקה (1) </w:t>
      </w:r>
      <w:r>
        <w:rPr>
          <w:rFonts w:cs="FrankRuehl"/>
          <w:rtl/>
        </w:rPr>
        <w:t>–</w:t>
      </w:r>
    </w:p>
    <w:p w14:paraId="7F142DAB"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לגבי המנהל הכללי של העמותה ועובדים בכירים, למעט ראשי מינהלות המדען הראשי הכפופים לו במישרין, המנהל הכללי של הרשות רשאי להציע להם להתקבל לרשות כעובדי הרשות כאמור באותה פסקה, אך לא תחול עליו חובה לעשות זאת;</w:t>
      </w:r>
    </w:p>
    <w:p w14:paraId="4428FF65"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לא ייקלט עובד שלא היה עובד המדינה אם מתקיימת בו נסיבה שבשלה אין לקלוט אותו כעובד בשירות המדינה.</w:t>
      </w:r>
    </w:p>
    <w:p w14:paraId="73DA8C59"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עובד המדען הראשי או עובד העמותה, שהמנהל הכללי של הרשות הציע לו להתקבל לעבוד ברשות לפי הוראות פסקה (1) או (2), ישיב להצעה בתוך 21 ימים מיום קבלתה; לא השיב העובד להצעה בתוך התקופה האמורה, יראו אותו כמי שסירב להצעה.</w:t>
      </w:r>
    </w:p>
    <w:p w14:paraId="22471730"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התקבל עובד לרשות לפי הוראות פסקאות (1) ו-(3), יחולו עליו תנאי העבודה שחלו עליו כדין, כעובד המדען הראשי או כעובד העמותה, לפי העניין, ערב קליטתו ברשות, ובלבד שאושר לרשות, לפי הוראות סעיף 29 לחוק יסודות התקציב, התשמ"ה-1985 (להלן </w:t>
      </w:r>
      <w:r>
        <w:rPr>
          <w:rFonts w:cs="FrankRuehl"/>
          <w:rtl/>
        </w:rPr>
        <w:t>–</w:t>
      </w:r>
      <w:r>
        <w:rPr>
          <w:rFonts w:cs="FrankRuehl" w:hint="cs"/>
          <w:rtl/>
        </w:rPr>
        <w:t xml:space="preserve"> חוק יסודות התקציב), להנהיג תנאים אלה.</w:t>
      </w:r>
    </w:p>
    <w:p w14:paraId="1C5152CC"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(5) על אף האמור בפסקה (4), נחתם הסכם קיבוצי מיוחד, כמשמעותו בחוק הסכמים קיבוציים, התשי"ז-1957, בין הרשות ובין ארגון העובדים המייצג את המספר הגדול ביותר של עובדי הרשות, המסדיר את שכרם ותנאי עבודתם, ואשר אושר לפי סעיף 29 לחוק יסודות התקציב, יחולו הוראות הסכם זה.</w:t>
      </w:r>
    </w:p>
    <w:p w14:paraId="76E22516"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(6) על אף האמור בכל דין, עובד שהתקבל לרשות לפי הוראות פסקאות (1) ו-(3) לא יהיה זכאי להטבות פרישה כלשהן בשל סיום העסקתו במדען הראשי או בעמותה, לפי העניין.</w:t>
      </w:r>
    </w:p>
    <w:p w14:paraId="5CB5BA0C"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(7) זכויות עובד שהתקבל לרשות לפי הוראות פסקאות (1) ו-(3) הנובעות מעבודתו כעובד המדינה או כעובד העמותה, לפי העניין, ייחשבו כזכויות הנובעות מעבודה בשירות הרשות.</w:t>
      </w:r>
    </w:p>
    <w:p w14:paraId="42AF3E58"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(8) הסדרים לגבי זיכוי הרשות בסכומי התשלומים של עובדים שיתקבלו לעבוד בה לפי האמור בפסקה (7), ייקבעו תוך שנה מיום תחילתו של חוק זה בהסכמים בין הרשות והממשלה ובין הרשות והעמותה.</w:t>
      </w:r>
    </w:p>
    <w:p w14:paraId="57F78398"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(יב) מיום התחילה ואילך תבוא הרשות במקום משרד הכלכלה ובמקום המינהל למחקר ופיתוח תעשייתי במשרד הכלכלה, לפי העניין, לגבי כל התקשרות והתחייבות שהיו קיימות ערב יום התחילה, שהמנהל הכללי של משרד הכלכלה, חשב משרד הכלכלה והמדען הראשי, אישרו כי הן נועדו למימוש מטרות החוק העיקרי ונועדו לפעילות המדען הראשי או לשם הפעלת המסלולים הישנים.</w:t>
      </w:r>
    </w:p>
    <w:p w14:paraId="4D803EF3"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(יג) בסעיף זה </w:t>
      </w:r>
      <w:r>
        <w:rPr>
          <w:rFonts w:cs="FrankRuehl"/>
          <w:rtl/>
        </w:rPr>
        <w:t>–</w:t>
      </w:r>
    </w:p>
    <w:p w14:paraId="4BFBDD39"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"הטבות" </w:t>
      </w:r>
      <w:r>
        <w:rPr>
          <w:rFonts w:cs="FrankRuehl"/>
          <w:rtl/>
        </w:rPr>
        <w:t>–</w:t>
      </w:r>
      <w:r>
        <w:rPr>
          <w:rFonts w:cs="FrankRuehl" w:hint="cs"/>
          <w:rtl/>
        </w:rPr>
        <w:t xml:space="preserve"> כהגדרתן בסעיף 5א לחוק העיקרי, כנוסחו בסעיף 7 לחוק זה;</w:t>
      </w:r>
    </w:p>
    <w:p w14:paraId="1862B198"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"המדען הראשי", "המסלולים הישנים", "מסלול המדען הראשי", "הרשות" </w:t>
      </w:r>
      <w:r>
        <w:rPr>
          <w:rFonts w:cs="FrankRuehl"/>
          <w:rtl/>
        </w:rPr>
        <w:t>–</w:t>
      </w:r>
      <w:r>
        <w:rPr>
          <w:rFonts w:cs="FrankRuehl" w:hint="cs"/>
          <w:rtl/>
        </w:rPr>
        <w:t xml:space="preserve"> כהגדרתם בסעיף 4 לחוק העיקרי, כנוסחו בסעיף 5 לחוק זה;</w:t>
      </w:r>
    </w:p>
    <w:p w14:paraId="1D43DE8D"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"המועצה" </w:t>
      </w:r>
      <w:r>
        <w:rPr>
          <w:rFonts w:cs="FrankRuehl"/>
          <w:rtl/>
        </w:rPr>
        <w:t>–</w:t>
      </w:r>
      <w:r>
        <w:rPr>
          <w:rFonts w:cs="FrankRuehl" w:hint="cs"/>
          <w:rtl/>
        </w:rPr>
        <w:t xml:space="preserve"> כמשמעותה בסעיף 6(1) לחוק העיקרי, כנוסחו בסעיף 8 לחוק זה;</w:t>
      </w:r>
    </w:p>
    <w:p w14:paraId="4FBD81E4" w14:textId="77777777" w:rsidR="001A0867" w:rsidRDefault="001A0867" w:rsidP="00075E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"עובד המדען הראשי" </w:t>
      </w:r>
      <w:r>
        <w:rPr>
          <w:rFonts w:cs="FrankRuehl"/>
          <w:rtl/>
        </w:rPr>
        <w:t>–</w:t>
      </w:r>
      <w:r>
        <w:rPr>
          <w:rFonts w:cs="FrankRuehl" w:hint="cs"/>
          <w:rtl/>
        </w:rPr>
        <w:t xml:space="preserve"> עובדי המינהל למחקר ופיתוח תעשייתי במשרד הכלכלה;</w:t>
      </w:r>
    </w:p>
    <w:p w14:paraId="342CEA49" w14:textId="77777777" w:rsidR="001A0867" w:rsidRDefault="001A0867" w:rsidP="00BF0AF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"העמותה" </w:t>
      </w:r>
      <w:r>
        <w:rPr>
          <w:rFonts w:cs="FrankRuehl"/>
          <w:rtl/>
        </w:rPr>
        <w:t>–</w:t>
      </w:r>
      <w:r>
        <w:rPr>
          <w:rFonts w:cs="FrankRuehl" w:hint="cs"/>
          <w:rtl/>
        </w:rPr>
        <w:t xml:space="preserve"> עובד מרכז התעשייה הישראלי למחקר ופיתוח.</w:t>
      </w:r>
    </w:p>
    <w:p w14:paraId="3A24BFEC" w14:textId="77777777" w:rsidR="008635C5" w:rsidRPr="00075EEA" w:rsidRDefault="008635C5" w:rsidP="008635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186793" w:rsidRPr="008635C5">
          <w:rPr>
            <w:rStyle w:val="Hyperlink"/>
            <w:rFonts w:cs="FrankRuehl" w:hint="cs"/>
            <w:rtl/>
          </w:rPr>
          <w:t>ס"ח ת</w:t>
        </w:r>
        <w:r w:rsidR="00186793" w:rsidRPr="008635C5">
          <w:rPr>
            <w:rStyle w:val="Hyperlink"/>
            <w:rFonts w:cs="FrankRuehl" w:hint="cs"/>
            <w:rtl/>
          </w:rPr>
          <w:t>ש</w:t>
        </w:r>
        <w:r w:rsidR="00186793" w:rsidRPr="008635C5">
          <w:rPr>
            <w:rStyle w:val="Hyperlink"/>
            <w:rFonts w:cs="FrankRuehl" w:hint="cs"/>
            <w:rtl/>
          </w:rPr>
          <w:t>פ"ב מס' 2991</w:t>
        </w:r>
      </w:hyperlink>
      <w:r w:rsidR="00186793">
        <w:rPr>
          <w:rFonts w:cs="FrankRuehl" w:hint="cs"/>
          <w:rtl/>
        </w:rPr>
        <w:t xml:space="preserve"> מיום 5.7.2022 עמ' 990 (</w:t>
      </w:r>
      <w:hyperlink r:id="rId25" w:history="1">
        <w:r w:rsidR="00186793" w:rsidRPr="00186793">
          <w:rPr>
            <w:rStyle w:val="Hyperlink"/>
            <w:rFonts w:cs="FrankRuehl" w:hint="cs"/>
            <w:rtl/>
          </w:rPr>
          <w:t>ה"ח הממשלה תשפ"ב מס' 1521</w:t>
        </w:r>
      </w:hyperlink>
      <w:r w:rsidR="00186793">
        <w:rPr>
          <w:rFonts w:cs="FrankRuehl" w:hint="cs"/>
          <w:rtl/>
        </w:rPr>
        <w:t xml:space="preserve"> עמ' 676) </w:t>
      </w:r>
      <w:r w:rsidR="00186793">
        <w:rPr>
          <w:rFonts w:cs="FrankRuehl"/>
          <w:rtl/>
        </w:rPr>
        <w:t>–</w:t>
      </w:r>
      <w:r w:rsidR="00186793">
        <w:rPr>
          <w:rFonts w:cs="FrankRuehl" w:hint="cs"/>
          <w:rtl/>
        </w:rPr>
        <w:t xml:space="preserve"> תיקון מס' 8; ר' סעיף 16 לענין תחילה.</w:t>
      </w:r>
    </w:p>
  </w:footnote>
  <w:footnote w:id="2">
    <w:p w14:paraId="2EE38C90" w14:textId="77777777" w:rsidR="001A0867" w:rsidRDefault="001A0867" w:rsidP="00177F51">
      <w:pPr>
        <w:pStyle w:val="a7"/>
        <w:spacing w:before="72" w:line="240" w:lineRule="auto"/>
        <w:ind w:right="1134"/>
        <w:rPr>
          <w:rFonts w:hint="cs"/>
          <w:rtl/>
        </w:rPr>
      </w:pPr>
      <w:r>
        <w:rPr>
          <w:rStyle w:val="a8"/>
        </w:rPr>
        <w:footnoteRef/>
      </w:r>
      <w:r w:rsidRPr="00177F51">
        <w:rPr>
          <w:rFonts w:cs="FrankRuehl"/>
          <w:sz w:val="22"/>
          <w:szCs w:val="22"/>
          <w:rtl/>
        </w:rPr>
        <w:t xml:space="preserve"> </w:t>
      </w:r>
      <w:r w:rsidRPr="00177F51">
        <w:rPr>
          <w:rFonts w:cs="FrankRuehl" w:hint="cs"/>
          <w:sz w:val="22"/>
          <w:szCs w:val="22"/>
          <w:rtl/>
        </w:rPr>
        <w:t>תחילתו של סעיף קטן 5(ב) ביום 10.8.2018.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8278" w14:textId="77777777" w:rsidR="001A0867" w:rsidRDefault="001A086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לעידוד מחקר ופיתוח בתעשיה, תשמ"ד–1984</w:t>
    </w:r>
  </w:p>
  <w:p w14:paraId="0C9BFAAE" w14:textId="77777777" w:rsidR="001A0867" w:rsidRDefault="001A08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ECAAD1" w14:textId="77777777" w:rsidR="001A0867" w:rsidRDefault="001A086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789A" w14:textId="77777777" w:rsidR="001A0867" w:rsidRDefault="001A0867" w:rsidP="00177F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לעידוד מחקר</w:t>
    </w:r>
    <w:r>
      <w:rPr>
        <w:rFonts w:hAnsi="FrankRuehl" w:cs="FrankRuehl" w:hint="cs"/>
        <w:color w:val="000000"/>
        <w:sz w:val="28"/>
        <w:szCs w:val="28"/>
        <w:rtl/>
      </w:rPr>
      <w:t>,</w:t>
    </w:r>
    <w:r>
      <w:rPr>
        <w:rFonts w:hAnsi="FrankRuehl" w:cs="FrankRuehl"/>
        <w:color w:val="000000"/>
        <w:sz w:val="28"/>
        <w:szCs w:val="28"/>
        <w:rtl/>
      </w:rPr>
      <w:t xml:space="preserve"> פיתוח </w:t>
    </w:r>
    <w:r>
      <w:rPr>
        <w:rFonts w:hAnsi="FrankRuehl" w:cs="FrankRuehl" w:hint="cs"/>
        <w:color w:val="000000"/>
        <w:sz w:val="28"/>
        <w:szCs w:val="28"/>
        <w:rtl/>
      </w:rPr>
      <w:t xml:space="preserve">וחדשנות טכנולוגית </w:t>
    </w:r>
    <w:r>
      <w:rPr>
        <w:rFonts w:hAnsi="FrankRuehl" w:cs="FrankRuehl"/>
        <w:color w:val="000000"/>
        <w:sz w:val="28"/>
        <w:szCs w:val="28"/>
        <w:rtl/>
      </w:rPr>
      <w:t>בתעשיה, תשמ"ד</w:t>
    </w:r>
    <w:r>
      <w:rPr>
        <w:rFonts w:hAnsi="FrankRuehl" w:cs="FrankRuehl" w:hint="cs"/>
        <w:color w:val="000000"/>
        <w:sz w:val="28"/>
        <w:szCs w:val="28"/>
        <w:rtl/>
      </w:rPr>
      <w:t>-</w:t>
    </w:r>
    <w:r>
      <w:rPr>
        <w:rFonts w:hAnsi="FrankRuehl" w:cs="FrankRuehl"/>
        <w:color w:val="000000"/>
        <w:sz w:val="28"/>
        <w:szCs w:val="28"/>
        <w:rtl/>
      </w:rPr>
      <w:t>1984</w:t>
    </w:r>
  </w:p>
  <w:p w14:paraId="1749881C" w14:textId="77777777" w:rsidR="001A0867" w:rsidRDefault="001A08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F75DAE" w14:textId="77777777" w:rsidR="001A0867" w:rsidRDefault="001A086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0721"/>
    <w:rsid w:val="00010410"/>
    <w:rsid w:val="00015718"/>
    <w:rsid w:val="00063557"/>
    <w:rsid w:val="00066F01"/>
    <w:rsid w:val="00075EEA"/>
    <w:rsid w:val="00086B0F"/>
    <w:rsid w:val="00095B3A"/>
    <w:rsid w:val="000972B9"/>
    <w:rsid w:val="000C7A1D"/>
    <w:rsid w:val="000E166E"/>
    <w:rsid w:val="000F0307"/>
    <w:rsid w:val="0012145D"/>
    <w:rsid w:val="00133F61"/>
    <w:rsid w:val="0015352B"/>
    <w:rsid w:val="00167B3E"/>
    <w:rsid w:val="00177F51"/>
    <w:rsid w:val="00184009"/>
    <w:rsid w:val="00185E3A"/>
    <w:rsid w:val="00186793"/>
    <w:rsid w:val="00190B09"/>
    <w:rsid w:val="001A0867"/>
    <w:rsid w:val="002005B7"/>
    <w:rsid w:val="00205BC1"/>
    <w:rsid w:val="002441C6"/>
    <w:rsid w:val="00272AF6"/>
    <w:rsid w:val="002E18F4"/>
    <w:rsid w:val="002F0184"/>
    <w:rsid w:val="002F756E"/>
    <w:rsid w:val="0031373D"/>
    <w:rsid w:val="0032796A"/>
    <w:rsid w:val="00332D96"/>
    <w:rsid w:val="003353DF"/>
    <w:rsid w:val="003526D4"/>
    <w:rsid w:val="00357B0D"/>
    <w:rsid w:val="003843A0"/>
    <w:rsid w:val="00387285"/>
    <w:rsid w:val="003A2891"/>
    <w:rsid w:val="00410181"/>
    <w:rsid w:val="00423719"/>
    <w:rsid w:val="004311C0"/>
    <w:rsid w:val="004658FA"/>
    <w:rsid w:val="004850DF"/>
    <w:rsid w:val="004942AC"/>
    <w:rsid w:val="004A3B98"/>
    <w:rsid w:val="004B16BE"/>
    <w:rsid w:val="004C42B3"/>
    <w:rsid w:val="004D3C42"/>
    <w:rsid w:val="004F75C5"/>
    <w:rsid w:val="00521672"/>
    <w:rsid w:val="005309B3"/>
    <w:rsid w:val="00535F7D"/>
    <w:rsid w:val="0054320A"/>
    <w:rsid w:val="005604C0"/>
    <w:rsid w:val="00572C7B"/>
    <w:rsid w:val="005932F2"/>
    <w:rsid w:val="005A4068"/>
    <w:rsid w:val="005B183B"/>
    <w:rsid w:val="005B3FE1"/>
    <w:rsid w:val="005E7E15"/>
    <w:rsid w:val="006528A0"/>
    <w:rsid w:val="00661FBD"/>
    <w:rsid w:val="00664BDA"/>
    <w:rsid w:val="00667001"/>
    <w:rsid w:val="006825CE"/>
    <w:rsid w:val="0068698B"/>
    <w:rsid w:val="006D1EEE"/>
    <w:rsid w:val="006D2FA9"/>
    <w:rsid w:val="006E1E15"/>
    <w:rsid w:val="006E643F"/>
    <w:rsid w:val="006F2F1A"/>
    <w:rsid w:val="007167C5"/>
    <w:rsid w:val="00720BBD"/>
    <w:rsid w:val="00795A51"/>
    <w:rsid w:val="00796FB5"/>
    <w:rsid w:val="007A45BB"/>
    <w:rsid w:val="007D100E"/>
    <w:rsid w:val="007D655D"/>
    <w:rsid w:val="00804805"/>
    <w:rsid w:val="00812515"/>
    <w:rsid w:val="00814E53"/>
    <w:rsid w:val="00860D6A"/>
    <w:rsid w:val="008635C5"/>
    <w:rsid w:val="00866BB5"/>
    <w:rsid w:val="00873F3A"/>
    <w:rsid w:val="00887FE2"/>
    <w:rsid w:val="008A6495"/>
    <w:rsid w:val="008C1AD1"/>
    <w:rsid w:val="008C7565"/>
    <w:rsid w:val="008E6F0B"/>
    <w:rsid w:val="008F76D6"/>
    <w:rsid w:val="00905E8B"/>
    <w:rsid w:val="00910532"/>
    <w:rsid w:val="0093497D"/>
    <w:rsid w:val="00960721"/>
    <w:rsid w:val="009802D7"/>
    <w:rsid w:val="00982778"/>
    <w:rsid w:val="00986D2F"/>
    <w:rsid w:val="00986DB5"/>
    <w:rsid w:val="009D7A78"/>
    <w:rsid w:val="00A00D29"/>
    <w:rsid w:val="00A03BE1"/>
    <w:rsid w:val="00A205BE"/>
    <w:rsid w:val="00A91DE3"/>
    <w:rsid w:val="00AA7F30"/>
    <w:rsid w:val="00AD58E0"/>
    <w:rsid w:val="00AE4FEA"/>
    <w:rsid w:val="00AF4F71"/>
    <w:rsid w:val="00B762E1"/>
    <w:rsid w:val="00B8158C"/>
    <w:rsid w:val="00B87188"/>
    <w:rsid w:val="00B91BB4"/>
    <w:rsid w:val="00BB351D"/>
    <w:rsid w:val="00BB7A21"/>
    <w:rsid w:val="00BC18A1"/>
    <w:rsid w:val="00BC5F1E"/>
    <w:rsid w:val="00BD3C47"/>
    <w:rsid w:val="00BE4291"/>
    <w:rsid w:val="00BF0AFB"/>
    <w:rsid w:val="00C12DE5"/>
    <w:rsid w:val="00C373BC"/>
    <w:rsid w:val="00C42499"/>
    <w:rsid w:val="00C95013"/>
    <w:rsid w:val="00D11AB3"/>
    <w:rsid w:val="00D62EC3"/>
    <w:rsid w:val="00D91E15"/>
    <w:rsid w:val="00D95ABC"/>
    <w:rsid w:val="00DB4E63"/>
    <w:rsid w:val="00DD6A38"/>
    <w:rsid w:val="00E006E3"/>
    <w:rsid w:val="00E32D37"/>
    <w:rsid w:val="00E621BA"/>
    <w:rsid w:val="00E63C89"/>
    <w:rsid w:val="00E71A48"/>
    <w:rsid w:val="00E7631E"/>
    <w:rsid w:val="00E844E0"/>
    <w:rsid w:val="00E9277B"/>
    <w:rsid w:val="00E93294"/>
    <w:rsid w:val="00EB56E0"/>
    <w:rsid w:val="00EC1068"/>
    <w:rsid w:val="00EC40DC"/>
    <w:rsid w:val="00F36CF5"/>
    <w:rsid w:val="00F370F8"/>
    <w:rsid w:val="00F45903"/>
    <w:rsid w:val="00F660BC"/>
    <w:rsid w:val="00F81448"/>
    <w:rsid w:val="00FA059F"/>
    <w:rsid w:val="00FB61F9"/>
    <w:rsid w:val="00FC08F6"/>
    <w:rsid w:val="00FD01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29B876A"/>
  <w15:chartTrackingRefBased/>
  <w15:docId w15:val="{86DEEAC5-B138-45E9-9AA4-768D89CB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a6">
    <w:name w:val="page number"/>
    <w:rPr>
      <w:rFonts w:ascii="Times New Roman" w:hAnsi="Times New Roman" w:cs="Times New Roman"/>
    </w:rPr>
  </w:style>
  <w:style w:type="character" w:styleId="Hyperlink">
    <w:name w:val="Hyperlink"/>
    <w:rPr>
      <w:color w:val="0000FF"/>
      <w:u w:val="single"/>
    </w:rPr>
  </w:style>
  <w:style w:type="character" w:styleId="FollowedHyperlink">
    <w:name w:val="FollowedHyperlink"/>
    <w:rPr>
      <w:color w:val="800080"/>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styleId="a9">
    <w:name w:val="Unresolved Mention"/>
    <w:uiPriority w:val="99"/>
    <w:semiHidden/>
    <w:unhideWhenUsed/>
    <w:rsid w:val="00423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5/memshala-1521.pdf" TargetMode="External"/><Relationship Id="rId299" Type="http://schemas.openxmlformats.org/officeDocument/2006/relationships/hyperlink" Target="http://www.nevo.co.il/Law_word/law17/PROP-2365.pdf" TargetMode="External"/><Relationship Id="rId21" Type="http://schemas.openxmlformats.org/officeDocument/2006/relationships/hyperlink" Target="https://www.nevo.co.il/law_word/law15/memshala-1521.pdf" TargetMode="External"/><Relationship Id="rId63" Type="http://schemas.openxmlformats.org/officeDocument/2006/relationships/hyperlink" Target="http://www.nevo.co.il/Law_word/law15/memshala-926.pdf" TargetMode="External"/><Relationship Id="rId159" Type="http://schemas.openxmlformats.org/officeDocument/2006/relationships/hyperlink" Target="http://www.nevo.co.il/Law_word/law17/PROP-3045.pdf" TargetMode="External"/><Relationship Id="rId324" Type="http://schemas.openxmlformats.org/officeDocument/2006/relationships/hyperlink" Target="http://www.nevo.co.il/Law_word/law14/LAW-1878.pdf" TargetMode="External"/><Relationship Id="rId366" Type="http://schemas.openxmlformats.org/officeDocument/2006/relationships/hyperlink" Target="http://www.nevo.co.il/law_word/law14/law-2501.pdf" TargetMode="External"/><Relationship Id="rId170" Type="http://schemas.openxmlformats.org/officeDocument/2006/relationships/hyperlink" Target="http://www.nevo.co.il/Law_word/law14/LAW-1878.pdf" TargetMode="External"/><Relationship Id="rId226" Type="http://schemas.openxmlformats.org/officeDocument/2006/relationships/hyperlink" Target="http://www.nevo.co.il/law_word/law14/law-2501.pdf" TargetMode="External"/><Relationship Id="rId433" Type="http://schemas.openxmlformats.org/officeDocument/2006/relationships/hyperlink" Target="http://www.nevo.co.il/Law_word/law15/memshala-541.pdf" TargetMode="External"/><Relationship Id="rId268" Type="http://schemas.openxmlformats.org/officeDocument/2006/relationships/hyperlink" Target="http://www.nevo.co.il/law_word/law14/law-2501.pdf" TargetMode="External"/><Relationship Id="rId475" Type="http://schemas.openxmlformats.org/officeDocument/2006/relationships/hyperlink" Target="http://www.nevo.co.il/Law_word/law15/memshala-926.pdf" TargetMode="External"/><Relationship Id="rId32" Type="http://schemas.openxmlformats.org/officeDocument/2006/relationships/hyperlink" Target="http://www.nevo.co.il/law_word/law14/law-2501.pdf" TargetMode="External"/><Relationship Id="rId74" Type="http://schemas.openxmlformats.org/officeDocument/2006/relationships/hyperlink" Target="http://www.nevo.co.il/law_word/law14/law-2501.pdf" TargetMode="External"/><Relationship Id="rId128" Type="http://schemas.openxmlformats.org/officeDocument/2006/relationships/hyperlink" Target="http://www.nevo.co.il/law_word/law14/law-2501.pdf" TargetMode="External"/><Relationship Id="rId335" Type="http://schemas.openxmlformats.org/officeDocument/2006/relationships/hyperlink" Target="http://www.nevo.co.il/Law_word/law15/memshala-541.pdf" TargetMode="External"/><Relationship Id="rId377" Type="http://schemas.openxmlformats.org/officeDocument/2006/relationships/hyperlink" Target="http://www.nevo.co.il/Law_word/law15/memshala-926.pdf" TargetMode="External"/><Relationship Id="rId500" Type="http://schemas.openxmlformats.org/officeDocument/2006/relationships/hyperlink" Target="http://www.nevo.co.il/law_word/law01/p181m2_001_a00.doc" TargetMode="External"/><Relationship Id="rId5" Type="http://schemas.openxmlformats.org/officeDocument/2006/relationships/endnotes" Target="endnotes.xml"/><Relationship Id="rId181" Type="http://schemas.openxmlformats.org/officeDocument/2006/relationships/hyperlink" Target="http://www.nevo.co.il/Law_word/law15/memshala-926.pdf" TargetMode="External"/><Relationship Id="rId237" Type="http://schemas.openxmlformats.org/officeDocument/2006/relationships/hyperlink" Target="http://www.nevo.co.il/Law_word/law15/memshala-926.pdf" TargetMode="External"/><Relationship Id="rId402" Type="http://schemas.openxmlformats.org/officeDocument/2006/relationships/hyperlink" Target="http://www.nevo.co.il/Law_word/law14/LAW-1536.pdf" TargetMode="External"/><Relationship Id="rId279" Type="http://schemas.openxmlformats.org/officeDocument/2006/relationships/hyperlink" Target="http://www.nevo.co.il/Law_word/law15/memshala-926.pdf" TargetMode="External"/><Relationship Id="rId444" Type="http://schemas.openxmlformats.org/officeDocument/2006/relationships/hyperlink" Target="http://www.nevo.co.il/law_word/law14/law-2501.pdf" TargetMode="External"/><Relationship Id="rId486" Type="http://schemas.openxmlformats.org/officeDocument/2006/relationships/hyperlink" Target="http://www.nevo.co.il/law_word/law14/law-2501.pdf" TargetMode="External"/><Relationship Id="rId43" Type="http://schemas.openxmlformats.org/officeDocument/2006/relationships/hyperlink" Target="http://www.nevo.co.il/Law_word/law17/PROP-3045.pdf" TargetMode="External"/><Relationship Id="rId139" Type="http://schemas.openxmlformats.org/officeDocument/2006/relationships/hyperlink" Target="http://www.nevo.co.il/Law_word/law15/memshala-926.pdf" TargetMode="External"/><Relationship Id="rId290" Type="http://schemas.openxmlformats.org/officeDocument/2006/relationships/hyperlink" Target="http://www.nevo.co.il/Law_word/law14/LAW-1536.pdf" TargetMode="External"/><Relationship Id="rId304" Type="http://schemas.openxmlformats.org/officeDocument/2006/relationships/hyperlink" Target="http://www.nevo.co.il/Law_word/law14/law-2271.pdf" TargetMode="External"/><Relationship Id="rId346" Type="http://schemas.openxmlformats.org/officeDocument/2006/relationships/hyperlink" Target="http://www.nevo.co.il/law_word/law14/law-2501.pdf" TargetMode="External"/><Relationship Id="rId388" Type="http://schemas.openxmlformats.org/officeDocument/2006/relationships/hyperlink" Target="http://www.nevo.co.il/Law_word/law14/LAW-1536.pdf" TargetMode="External"/><Relationship Id="rId85" Type="http://schemas.openxmlformats.org/officeDocument/2006/relationships/hyperlink" Target="http://www.nevo.co.il/Law_word/law15/memshala-926.pdf" TargetMode="External"/><Relationship Id="rId150" Type="http://schemas.openxmlformats.org/officeDocument/2006/relationships/hyperlink" Target="http://www.nevo.co.il/Law_word/law14/LAW-1878.pdf" TargetMode="External"/><Relationship Id="rId192" Type="http://schemas.openxmlformats.org/officeDocument/2006/relationships/hyperlink" Target="http://www.nevo.co.il/law_word/law14/law-2501.pdf" TargetMode="External"/><Relationship Id="rId206" Type="http://schemas.openxmlformats.org/officeDocument/2006/relationships/hyperlink" Target="http://www.nevo.co.il/law_word/law14/law-2501.pdf" TargetMode="External"/><Relationship Id="rId413" Type="http://schemas.openxmlformats.org/officeDocument/2006/relationships/hyperlink" Target="http://www.nevo.co.il/Law_word/law17/PROP-3045.pdf" TargetMode="External"/><Relationship Id="rId248" Type="http://schemas.openxmlformats.org/officeDocument/2006/relationships/hyperlink" Target="http://www.nevo.co.il/law_word/law14/law-2501.pdf" TargetMode="External"/><Relationship Id="rId455" Type="http://schemas.openxmlformats.org/officeDocument/2006/relationships/hyperlink" Target="http://www.nevo.co.il/Law_word/law15/memshala-926.pdf" TargetMode="External"/><Relationship Id="rId497" Type="http://schemas.openxmlformats.org/officeDocument/2006/relationships/hyperlink" Target="https://www.nevo.co.il/law_word/law15/memshala-1521.pdf" TargetMode="External"/><Relationship Id="rId12" Type="http://schemas.openxmlformats.org/officeDocument/2006/relationships/hyperlink" Target="http://www.nevo.co.il/Law_word/law14/LAW-1878.pdf" TargetMode="External"/><Relationship Id="rId108" Type="http://schemas.openxmlformats.org/officeDocument/2006/relationships/hyperlink" Target="http://www.nevo.co.il/Law_word/law14/LAW-1878.pdf" TargetMode="External"/><Relationship Id="rId315" Type="http://schemas.openxmlformats.org/officeDocument/2006/relationships/hyperlink" Target="http://www.nevo.co.il/Law_word/law15/MEMSHALA-141.pdf" TargetMode="External"/><Relationship Id="rId357" Type="http://schemas.openxmlformats.org/officeDocument/2006/relationships/hyperlink" Target="http://www.nevo.co.il/Law_word/law15/memshala-926.pdf" TargetMode="External"/><Relationship Id="rId54" Type="http://schemas.openxmlformats.org/officeDocument/2006/relationships/hyperlink" Target="http://www.nevo.co.il/law_word/law14/law-2501.pdf" TargetMode="External"/><Relationship Id="rId96" Type="http://schemas.openxmlformats.org/officeDocument/2006/relationships/hyperlink" Target="http://www.nevo.co.il/law_word/law14/law-2501.pdf" TargetMode="External"/><Relationship Id="rId161" Type="http://schemas.openxmlformats.org/officeDocument/2006/relationships/hyperlink" Target="http://www.nevo.co.il/Law_word/law15/memshala-926.pdf" TargetMode="External"/><Relationship Id="rId217" Type="http://schemas.openxmlformats.org/officeDocument/2006/relationships/hyperlink" Target="http://www.nevo.co.il/Law_word/law15/memshala-926.pdf" TargetMode="External"/><Relationship Id="rId399" Type="http://schemas.openxmlformats.org/officeDocument/2006/relationships/hyperlink" Target="http://www.nevo.co.il/Law_word/law17/PROP-3045.pdf" TargetMode="External"/><Relationship Id="rId259" Type="http://schemas.openxmlformats.org/officeDocument/2006/relationships/hyperlink" Target="http://www.nevo.co.il/Law_word/law15/memshala-926.pdf" TargetMode="External"/><Relationship Id="rId424" Type="http://schemas.openxmlformats.org/officeDocument/2006/relationships/hyperlink" Target="http://www.nevo.co.il/Law_word/law14/law-2271.pdf" TargetMode="External"/><Relationship Id="rId466" Type="http://schemas.openxmlformats.org/officeDocument/2006/relationships/hyperlink" Target="http://www.nevo.co.il/law_word/law14/law-2501.pdf" TargetMode="External"/><Relationship Id="rId23" Type="http://schemas.openxmlformats.org/officeDocument/2006/relationships/hyperlink" Target="http://www.nevo.co.il/Law_word/law17/PROP-3045.pdf" TargetMode="External"/><Relationship Id="rId119" Type="http://schemas.openxmlformats.org/officeDocument/2006/relationships/hyperlink" Target="http://www.nevo.co.il/Law_word/law15/memshala-926.pdf" TargetMode="External"/><Relationship Id="rId270" Type="http://schemas.openxmlformats.org/officeDocument/2006/relationships/hyperlink" Target="http://www.nevo.co.il/law_word/law14/law-2501.pdf" TargetMode="External"/><Relationship Id="rId326" Type="http://schemas.openxmlformats.org/officeDocument/2006/relationships/hyperlink" Target="http://www.nevo.co.il/Law_word/law14/LAW-1996.pdf" TargetMode="External"/><Relationship Id="rId65" Type="http://schemas.openxmlformats.org/officeDocument/2006/relationships/hyperlink" Target="http://www.nevo.co.il/Law_word/law15/memshala-926.pdf" TargetMode="External"/><Relationship Id="rId130" Type="http://schemas.openxmlformats.org/officeDocument/2006/relationships/hyperlink" Target="http://www.nevo.co.il/law_word/law14/law-2501.pdf" TargetMode="External"/><Relationship Id="rId368" Type="http://schemas.openxmlformats.org/officeDocument/2006/relationships/hyperlink" Target="http://www.nevo.co.il/law_word/law14/law-2501.pdf" TargetMode="External"/><Relationship Id="rId172" Type="http://schemas.openxmlformats.org/officeDocument/2006/relationships/hyperlink" Target="http://www.nevo.co.il/law_word/law14/law-2501.pdf" TargetMode="External"/><Relationship Id="rId228" Type="http://schemas.openxmlformats.org/officeDocument/2006/relationships/hyperlink" Target="http://www.nevo.co.il/law_word/law14/law-2501.pdf" TargetMode="External"/><Relationship Id="rId435" Type="http://schemas.openxmlformats.org/officeDocument/2006/relationships/hyperlink" Target="http://www.nevo.co.il/Law_word/law15/memshala-926.pdf" TargetMode="External"/><Relationship Id="rId477" Type="http://schemas.openxmlformats.org/officeDocument/2006/relationships/hyperlink" Target="http://www.nevo.co.il/Law_word/law17/PROP-3045.pdf" TargetMode="External"/><Relationship Id="rId281" Type="http://schemas.openxmlformats.org/officeDocument/2006/relationships/hyperlink" Target="http://www.nevo.co.il/Law_word/law15/memshala-926.pdf" TargetMode="External"/><Relationship Id="rId337" Type="http://schemas.openxmlformats.org/officeDocument/2006/relationships/hyperlink" Target="http://www.nevo.co.il/Law_word/law15/memshala-926.pdf" TargetMode="External"/><Relationship Id="rId502" Type="http://schemas.openxmlformats.org/officeDocument/2006/relationships/hyperlink" Target="http://www.nevo.co.il/advertisements/nevo-100.doc" TargetMode="External"/><Relationship Id="rId34" Type="http://schemas.openxmlformats.org/officeDocument/2006/relationships/hyperlink" Target="http://www.nevo.co.il/Law_word/law14/LAW-1536.pdf" TargetMode="External"/><Relationship Id="rId76" Type="http://schemas.openxmlformats.org/officeDocument/2006/relationships/hyperlink" Target="https://www.nevo.co.il/law_html/law14/law-2991.pdf" TargetMode="External"/><Relationship Id="rId141" Type="http://schemas.openxmlformats.org/officeDocument/2006/relationships/hyperlink" Target="http://www.nevo.co.il/Law_word/law15/memshala-926.pdf" TargetMode="External"/><Relationship Id="rId379" Type="http://schemas.openxmlformats.org/officeDocument/2006/relationships/hyperlink" Target="http://www.nevo.co.il/Law_word/law17/PROP-3045.pdf" TargetMode="External"/><Relationship Id="rId7" Type="http://schemas.openxmlformats.org/officeDocument/2006/relationships/hyperlink" Target="http://www.nevo.co.il/Law_word/law15/memshala-926.pdf" TargetMode="External"/><Relationship Id="rId183" Type="http://schemas.openxmlformats.org/officeDocument/2006/relationships/hyperlink" Target="http://www.nevo.co.il/Law_word/law15/memshala-926.pdf" TargetMode="External"/><Relationship Id="rId239" Type="http://schemas.openxmlformats.org/officeDocument/2006/relationships/hyperlink" Target="http://www.nevo.co.il/Law_word/law15/memshala-926.pdf" TargetMode="External"/><Relationship Id="rId390" Type="http://schemas.openxmlformats.org/officeDocument/2006/relationships/hyperlink" Target="http://www.nevo.co.il/law_word/law14/law-2501.pdf" TargetMode="External"/><Relationship Id="rId404" Type="http://schemas.openxmlformats.org/officeDocument/2006/relationships/hyperlink" Target="http://www.nevo.co.il/law_word/law14/law-2501.pdf" TargetMode="External"/><Relationship Id="rId446" Type="http://schemas.openxmlformats.org/officeDocument/2006/relationships/hyperlink" Target="http://www.nevo.co.il/Law_word/law14/LAW-1536.pdf" TargetMode="External"/><Relationship Id="rId250" Type="http://schemas.openxmlformats.org/officeDocument/2006/relationships/hyperlink" Target="https://www.nevo.co.il/law_html/law14/law-2991.pdf" TargetMode="External"/><Relationship Id="rId292" Type="http://schemas.openxmlformats.org/officeDocument/2006/relationships/hyperlink" Target="http://www.nevo.co.il/Law_word/law14/LAW-1878.pdf" TargetMode="External"/><Relationship Id="rId306" Type="http://schemas.openxmlformats.org/officeDocument/2006/relationships/hyperlink" Target="http://www.nevo.co.il/Law_word/law14/law-2368.pdf" TargetMode="External"/><Relationship Id="rId488" Type="http://schemas.openxmlformats.org/officeDocument/2006/relationships/hyperlink" Target="http://www.nevo.co.il/law_word/law14/law-2501.pdf" TargetMode="External"/><Relationship Id="rId45" Type="http://schemas.openxmlformats.org/officeDocument/2006/relationships/hyperlink" Target="http://www.nevo.co.il/Law_word/law15/memshala-926.pdf" TargetMode="External"/><Relationship Id="rId87" Type="http://schemas.openxmlformats.org/officeDocument/2006/relationships/hyperlink" Target="http://www.nevo.co.il/Law_word/law15/memshala-926.pdf" TargetMode="External"/><Relationship Id="rId110" Type="http://schemas.openxmlformats.org/officeDocument/2006/relationships/hyperlink" Target="http://www.nevo.co.il/law_word/law14/law-2501.pdf" TargetMode="External"/><Relationship Id="rId348" Type="http://schemas.openxmlformats.org/officeDocument/2006/relationships/hyperlink" Target="http://www.nevo.co.il/Law_word/law14/LAW-1536.pdf" TargetMode="External"/><Relationship Id="rId152" Type="http://schemas.openxmlformats.org/officeDocument/2006/relationships/hyperlink" Target="http://www.nevo.co.il/law_word/law14/law-2501.pdf" TargetMode="External"/><Relationship Id="rId194" Type="http://schemas.openxmlformats.org/officeDocument/2006/relationships/hyperlink" Target="http://www.nevo.co.il/law_word/law14/law-2501.pdf" TargetMode="External"/><Relationship Id="rId208" Type="http://schemas.openxmlformats.org/officeDocument/2006/relationships/hyperlink" Target="http://www.nevo.co.il/law_word/law14/law-2501.pdf" TargetMode="External"/><Relationship Id="rId415" Type="http://schemas.openxmlformats.org/officeDocument/2006/relationships/hyperlink" Target="http://www.nevo.co.il/Law_word/law15/memshala-926.pdf" TargetMode="External"/><Relationship Id="rId457" Type="http://schemas.openxmlformats.org/officeDocument/2006/relationships/hyperlink" Target="http://www.nevo.co.il/Law_word/law17/PROP-2365.pdf" TargetMode="External"/><Relationship Id="rId261" Type="http://schemas.openxmlformats.org/officeDocument/2006/relationships/hyperlink" Target="http://www.nevo.co.il/Law_word/law15/memshala-926.pdf" TargetMode="External"/><Relationship Id="rId499" Type="http://schemas.openxmlformats.org/officeDocument/2006/relationships/hyperlink" Target="http://www.nevo.co.il/Law_word/law15/memshala-926.pdf" TargetMode="External"/><Relationship Id="rId14" Type="http://schemas.openxmlformats.org/officeDocument/2006/relationships/hyperlink" Target="http://www.nevo.co.il/law_word/law14/law-2501.pdf" TargetMode="External"/><Relationship Id="rId56" Type="http://schemas.openxmlformats.org/officeDocument/2006/relationships/hyperlink" Target="http://www.nevo.co.il/law_word/law14/law-2501.pdf" TargetMode="External"/><Relationship Id="rId317" Type="http://schemas.openxmlformats.org/officeDocument/2006/relationships/hyperlink" Target="http://www.nevo.co.il/Law_word/law16/KNESSET-83.pdf" TargetMode="External"/><Relationship Id="rId359" Type="http://schemas.openxmlformats.org/officeDocument/2006/relationships/hyperlink" Target="http://www.nevo.co.il/Law_word/law17/PROP-3045.pdf" TargetMode="External"/><Relationship Id="rId98" Type="http://schemas.openxmlformats.org/officeDocument/2006/relationships/hyperlink" Target="http://www.nevo.co.il/law_word/law14/law-2501.pdf" TargetMode="External"/><Relationship Id="rId121" Type="http://schemas.openxmlformats.org/officeDocument/2006/relationships/hyperlink" Target="http://www.nevo.co.il/Law_word/law15/memshala-926.pdf" TargetMode="External"/><Relationship Id="rId163" Type="http://schemas.openxmlformats.org/officeDocument/2006/relationships/hyperlink" Target="https://www.nevo.co.il/law_word/law15/memshala-1521.pdf" TargetMode="External"/><Relationship Id="rId219" Type="http://schemas.openxmlformats.org/officeDocument/2006/relationships/hyperlink" Target="http://www.nevo.co.il/Law_word/law15/memshala-926.pdf" TargetMode="External"/><Relationship Id="rId370" Type="http://schemas.openxmlformats.org/officeDocument/2006/relationships/hyperlink" Target="http://www.nevo.co.il/Law_word/law14/LAW-1536.pdf" TargetMode="External"/><Relationship Id="rId426" Type="http://schemas.openxmlformats.org/officeDocument/2006/relationships/hyperlink" Target="http://www.nevo.co.il/law_word/law14/law-2501.pdf" TargetMode="External"/><Relationship Id="rId230" Type="http://schemas.openxmlformats.org/officeDocument/2006/relationships/hyperlink" Target="http://www.nevo.co.il/law_word/law14/law-2501.pdf" TargetMode="External"/><Relationship Id="rId468" Type="http://schemas.openxmlformats.org/officeDocument/2006/relationships/hyperlink" Target="http://www.nevo.co.il/Law_word/law14/LAW-1878.pdf" TargetMode="External"/><Relationship Id="rId25" Type="http://schemas.openxmlformats.org/officeDocument/2006/relationships/hyperlink" Target="http://www.nevo.co.il/Law_word/law15/memshala-926.pdf" TargetMode="External"/><Relationship Id="rId67" Type="http://schemas.openxmlformats.org/officeDocument/2006/relationships/hyperlink" Target="http://www.nevo.co.il/Law_word/law15/memshala-926.pdf" TargetMode="External"/><Relationship Id="rId272" Type="http://schemas.openxmlformats.org/officeDocument/2006/relationships/hyperlink" Target="http://www.nevo.co.il/law_word/law14/law-2501.pdf" TargetMode="External"/><Relationship Id="rId328" Type="http://schemas.openxmlformats.org/officeDocument/2006/relationships/hyperlink" Target="http://www.nevo.co.il/Law_word/law14/law-2271.pdf" TargetMode="External"/><Relationship Id="rId132" Type="http://schemas.openxmlformats.org/officeDocument/2006/relationships/hyperlink" Target="https://www.nevo.co.il/law_html/law14/law-2991.pdf" TargetMode="External"/><Relationship Id="rId174" Type="http://schemas.openxmlformats.org/officeDocument/2006/relationships/hyperlink" Target="http://www.nevo.co.il/Law_word/law14/LAW-1878.pdf" TargetMode="External"/><Relationship Id="rId381" Type="http://schemas.openxmlformats.org/officeDocument/2006/relationships/hyperlink" Target="http://www.nevo.co.il/Law_word/law15/memshala-926.pdf" TargetMode="External"/><Relationship Id="rId241" Type="http://schemas.openxmlformats.org/officeDocument/2006/relationships/hyperlink" Target="http://www.nevo.co.il/Law_word/law15/memshala-926.pdf" TargetMode="External"/><Relationship Id="rId437" Type="http://schemas.openxmlformats.org/officeDocument/2006/relationships/hyperlink" Target="http://www.nevo.co.il/Law_word/law15/MEMSHALA-141.pdf" TargetMode="External"/><Relationship Id="rId479" Type="http://schemas.openxmlformats.org/officeDocument/2006/relationships/hyperlink" Target="http://www.nevo.co.il/Law_word/law15/memshala-926.pdf" TargetMode="External"/><Relationship Id="rId36" Type="http://schemas.openxmlformats.org/officeDocument/2006/relationships/hyperlink" Target="http://www.nevo.co.il/Law_word/law14/LAW-1536.pdf" TargetMode="External"/><Relationship Id="rId283" Type="http://schemas.openxmlformats.org/officeDocument/2006/relationships/hyperlink" Target="http://www.nevo.co.il/Law_word/law17/PROP-2365.pdf" TargetMode="External"/><Relationship Id="rId339" Type="http://schemas.openxmlformats.org/officeDocument/2006/relationships/hyperlink" Target="http://www.nevo.co.il/Law_word/law17/PROP-3045.pdf" TargetMode="External"/><Relationship Id="rId490" Type="http://schemas.openxmlformats.org/officeDocument/2006/relationships/hyperlink" Target="http://www.nevo.co.il/Law_word/law14/LAW-1878.pdf" TargetMode="External"/><Relationship Id="rId504" Type="http://schemas.openxmlformats.org/officeDocument/2006/relationships/header" Target="header2.xml"/><Relationship Id="rId78" Type="http://schemas.openxmlformats.org/officeDocument/2006/relationships/hyperlink" Target="http://www.nevo.co.il/law_word/law14/law-2501.pdf" TargetMode="External"/><Relationship Id="rId101" Type="http://schemas.openxmlformats.org/officeDocument/2006/relationships/hyperlink" Target="http://www.nevo.co.il/Law_word/law15/memshala-926.pdf" TargetMode="External"/><Relationship Id="rId143" Type="http://schemas.openxmlformats.org/officeDocument/2006/relationships/hyperlink" Target="http://www.nevo.co.il/Law_word/law15/memshala-926.pdf" TargetMode="External"/><Relationship Id="rId185" Type="http://schemas.openxmlformats.org/officeDocument/2006/relationships/hyperlink" Target="http://www.nevo.co.il/Law_word/law15/memshala-926.pdf" TargetMode="External"/><Relationship Id="rId350" Type="http://schemas.openxmlformats.org/officeDocument/2006/relationships/hyperlink" Target="http://www.nevo.co.il/Law_word/law14/LAW-1878.pdf" TargetMode="External"/><Relationship Id="rId406" Type="http://schemas.openxmlformats.org/officeDocument/2006/relationships/hyperlink" Target="http://www.nevo.co.il/Law_word/law14/LAW-1878.pdf" TargetMode="External"/><Relationship Id="rId9" Type="http://schemas.openxmlformats.org/officeDocument/2006/relationships/hyperlink" Target="http://www.nevo.co.il/Law_word/law17/PROP-3045.pdf" TargetMode="External"/><Relationship Id="rId210" Type="http://schemas.openxmlformats.org/officeDocument/2006/relationships/hyperlink" Target="http://www.nevo.co.il/law_word/law14/law-2501.pdf" TargetMode="External"/><Relationship Id="rId392" Type="http://schemas.openxmlformats.org/officeDocument/2006/relationships/hyperlink" Target="http://www.nevo.co.il/Law_word/law14/LAW-1536.pdf" TargetMode="External"/><Relationship Id="rId448" Type="http://schemas.openxmlformats.org/officeDocument/2006/relationships/hyperlink" Target="http://www.nevo.co.il/Law_word/law14/LAW-1878.pdf" TargetMode="External"/><Relationship Id="rId252" Type="http://schemas.openxmlformats.org/officeDocument/2006/relationships/hyperlink" Target="http://www.nevo.co.il/law_word/law14/law-2501.pdf" TargetMode="External"/><Relationship Id="rId294" Type="http://schemas.openxmlformats.org/officeDocument/2006/relationships/hyperlink" Target="http://www.nevo.co.il/Law_word/law14/law-2271.pdf" TargetMode="External"/><Relationship Id="rId308" Type="http://schemas.openxmlformats.org/officeDocument/2006/relationships/hyperlink" Target="http://www.nevo.co.il/law_word/law14/law-2501.pdf" TargetMode="External"/><Relationship Id="rId47" Type="http://schemas.openxmlformats.org/officeDocument/2006/relationships/hyperlink" Target="http://www.nevo.co.il/Law_word/law17/PROP-3045.pdf" TargetMode="External"/><Relationship Id="rId89" Type="http://schemas.openxmlformats.org/officeDocument/2006/relationships/hyperlink" Target="http://www.nevo.co.il/Law_word/law17/PROP-3045.pdf" TargetMode="External"/><Relationship Id="rId112" Type="http://schemas.openxmlformats.org/officeDocument/2006/relationships/hyperlink" Target="http://www.nevo.co.il/Law_word/law14/LAW-1878.pdf" TargetMode="External"/><Relationship Id="rId154" Type="http://schemas.openxmlformats.org/officeDocument/2006/relationships/hyperlink" Target="http://www.nevo.co.il/Law_word/law14/LAW-1878.pdf" TargetMode="External"/><Relationship Id="rId361" Type="http://schemas.openxmlformats.org/officeDocument/2006/relationships/hyperlink" Target="http://www.nevo.co.il/Law_word/law15/memshala-926.pdf" TargetMode="External"/><Relationship Id="rId196" Type="http://schemas.openxmlformats.org/officeDocument/2006/relationships/hyperlink" Target="http://www.nevo.co.il/law_word/law14/law-2501.pdf" TargetMode="External"/><Relationship Id="rId417" Type="http://schemas.openxmlformats.org/officeDocument/2006/relationships/hyperlink" Target="http://www.nevo.co.il/Law_word/law15/memshala-926.pdf" TargetMode="External"/><Relationship Id="rId459" Type="http://schemas.openxmlformats.org/officeDocument/2006/relationships/hyperlink" Target="http://www.nevo.co.il/Law_word/law17/PROP-3045.pdf" TargetMode="External"/><Relationship Id="rId16" Type="http://schemas.openxmlformats.org/officeDocument/2006/relationships/hyperlink" Target="http://www.nevo.co.il/Law_word/law14/LAW-1878.pdf" TargetMode="External"/><Relationship Id="rId221" Type="http://schemas.openxmlformats.org/officeDocument/2006/relationships/hyperlink" Target="http://www.nevo.co.il/Law_word/law15/memshala-926.pdf" TargetMode="External"/><Relationship Id="rId263" Type="http://schemas.openxmlformats.org/officeDocument/2006/relationships/hyperlink" Target="http://www.nevo.co.il/Law_word/law15/memshala-926.pdf" TargetMode="External"/><Relationship Id="rId319" Type="http://schemas.openxmlformats.org/officeDocument/2006/relationships/hyperlink" Target="http://www.nevo.co.il/Law_word/law15/memshala-541.pdf" TargetMode="External"/><Relationship Id="rId470" Type="http://schemas.openxmlformats.org/officeDocument/2006/relationships/hyperlink" Target="http://www.nevo.co.il/law_word/law14/law-2501.pdf" TargetMode="External"/><Relationship Id="rId58" Type="http://schemas.openxmlformats.org/officeDocument/2006/relationships/hyperlink" Target="http://www.nevo.co.il/law_word/law14/law-2501.pdf" TargetMode="External"/><Relationship Id="rId123" Type="http://schemas.openxmlformats.org/officeDocument/2006/relationships/hyperlink" Target="http://www.nevo.co.il/Law_word/law15/memshala-926.pdf" TargetMode="External"/><Relationship Id="rId330" Type="http://schemas.openxmlformats.org/officeDocument/2006/relationships/hyperlink" Target="http://www.nevo.co.il/law_word/law14/law-2501.pdf" TargetMode="External"/><Relationship Id="rId165" Type="http://schemas.openxmlformats.org/officeDocument/2006/relationships/hyperlink" Target="http://www.nevo.co.il/Law_word/law17/PROP-3045.pdf" TargetMode="External"/><Relationship Id="rId372" Type="http://schemas.openxmlformats.org/officeDocument/2006/relationships/hyperlink" Target="http://www.nevo.co.il/law_word/law14/law-2501.pdf" TargetMode="External"/><Relationship Id="rId428" Type="http://schemas.openxmlformats.org/officeDocument/2006/relationships/hyperlink" Target="https://www.nevo.co.il/law_html/law14/law-2991.pdf" TargetMode="External"/><Relationship Id="rId232" Type="http://schemas.openxmlformats.org/officeDocument/2006/relationships/hyperlink" Target="http://www.nevo.co.il/law_word/law14/law-2501.pdf" TargetMode="External"/><Relationship Id="rId274" Type="http://schemas.openxmlformats.org/officeDocument/2006/relationships/hyperlink" Target="http://www.nevo.co.il/law_word/law14/law-2501.pdf" TargetMode="External"/><Relationship Id="rId481" Type="http://schemas.openxmlformats.org/officeDocument/2006/relationships/hyperlink" Target="http://www.nevo.co.il/Law_word/law15/memshala-926.pdf" TargetMode="External"/><Relationship Id="rId27" Type="http://schemas.openxmlformats.org/officeDocument/2006/relationships/hyperlink" Target="http://www.nevo.co.il/Law_word/law17/PROP-3045.pdf" TargetMode="External"/><Relationship Id="rId69" Type="http://schemas.openxmlformats.org/officeDocument/2006/relationships/hyperlink" Target="https://www.nevo.co.il/law_word/law15/memshala-1521.pdf" TargetMode="External"/><Relationship Id="rId134" Type="http://schemas.openxmlformats.org/officeDocument/2006/relationships/hyperlink" Target="http://www.nevo.co.il/law_word/law14/law-2501.pdf" TargetMode="External"/><Relationship Id="rId80" Type="http://schemas.openxmlformats.org/officeDocument/2006/relationships/hyperlink" Target="http://www.nevo.co.il/law_word/law14/law-2501.pdf" TargetMode="External"/><Relationship Id="rId176" Type="http://schemas.openxmlformats.org/officeDocument/2006/relationships/hyperlink" Target="http://www.nevo.co.il/Law_word/law14/LAW-1878.pdf" TargetMode="External"/><Relationship Id="rId341" Type="http://schemas.openxmlformats.org/officeDocument/2006/relationships/hyperlink" Target="http://www.nevo.co.il/Law_word/law15/memshala-926.pdf" TargetMode="External"/><Relationship Id="rId383" Type="http://schemas.openxmlformats.org/officeDocument/2006/relationships/hyperlink" Target="http://www.nevo.co.il/Law_word/law17/PROP-2365.pdf" TargetMode="External"/><Relationship Id="rId439" Type="http://schemas.openxmlformats.org/officeDocument/2006/relationships/hyperlink" Target="http://www.nevo.co.il/Law_word/law15/memshala-541.pdf" TargetMode="External"/><Relationship Id="rId201" Type="http://schemas.openxmlformats.org/officeDocument/2006/relationships/hyperlink" Target="http://www.nevo.co.il/Law_word/law15/memshala-926.pdf" TargetMode="External"/><Relationship Id="rId243" Type="http://schemas.openxmlformats.org/officeDocument/2006/relationships/hyperlink" Target="http://www.nevo.co.il/Law_word/law15/memshala-926.pdf" TargetMode="External"/><Relationship Id="rId285" Type="http://schemas.openxmlformats.org/officeDocument/2006/relationships/hyperlink" Target="http://www.nevo.co.il/Law_word/law17/PROP-3045.pdf" TargetMode="External"/><Relationship Id="rId450" Type="http://schemas.openxmlformats.org/officeDocument/2006/relationships/hyperlink" Target="http://www.nevo.co.il/law_word/law14/law-2501.pdf" TargetMode="External"/><Relationship Id="rId506" Type="http://schemas.openxmlformats.org/officeDocument/2006/relationships/footer" Target="footer2.xml"/><Relationship Id="rId38" Type="http://schemas.openxmlformats.org/officeDocument/2006/relationships/hyperlink" Target="http://www.nevo.co.il/Law_word/law14/LAW-1878.pdf" TargetMode="External"/><Relationship Id="rId103" Type="http://schemas.openxmlformats.org/officeDocument/2006/relationships/hyperlink" Target="http://www.nevo.co.il/Law_word/law17/PROP-3045.pdf" TargetMode="External"/><Relationship Id="rId310" Type="http://schemas.openxmlformats.org/officeDocument/2006/relationships/hyperlink" Target="http://www.nevo.co.il/Law_word/law14/LAW-1536.pdf" TargetMode="External"/><Relationship Id="rId492" Type="http://schemas.openxmlformats.org/officeDocument/2006/relationships/hyperlink" Target="http://www.nevo.co.il/law_word/law14/law-2501.pdf" TargetMode="External"/><Relationship Id="rId91" Type="http://schemas.openxmlformats.org/officeDocument/2006/relationships/hyperlink" Target="http://www.nevo.co.il/Law_word/law15/memshala-926.pdf" TargetMode="External"/><Relationship Id="rId145" Type="http://schemas.openxmlformats.org/officeDocument/2006/relationships/hyperlink" Target="http://www.nevo.co.il/Law_word/law17/PROP-3045.pdf" TargetMode="External"/><Relationship Id="rId187" Type="http://schemas.openxmlformats.org/officeDocument/2006/relationships/hyperlink" Target="http://www.nevo.co.il/Law_word/law15/memshala-926.pdf" TargetMode="External"/><Relationship Id="rId352" Type="http://schemas.openxmlformats.org/officeDocument/2006/relationships/hyperlink" Target="http://www.nevo.co.il/law_word/law14/law-2501.pdf" TargetMode="External"/><Relationship Id="rId394" Type="http://schemas.openxmlformats.org/officeDocument/2006/relationships/hyperlink" Target="http://www.nevo.co.il/Law_word/law14/LAW-1878.pdf" TargetMode="External"/><Relationship Id="rId408" Type="http://schemas.openxmlformats.org/officeDocument/2006/relationships/hyperlink" Target="http://www.nevo.co.il/law_word/law14/law-2501.pdf" TargetMode="External"/><Relationship Id="rId212" Type="http://schemas.openxmlformats.org/officeDocument/2006/relationships/hyperlink" Target="http://www.nevo.co.il/law_word/law14/law-2501.pdf" TargetMode="External"/><Relationship Id="rId254" Type="http://schemas.openxmlformats.org/officeDocument/2006/relationships/hyperlink" Target="http://www.nevo.co.il/law_word/law14/law-2501.pdf" TargetMode="External"/><Relationship Id="rId49" Type="http://schemas.openxmlformats.org/officeDocument/2006/relationships/hyperlink" Target="http://www.nevo.co.il/Law_word/law15/memshala-926.pdf" TargetMode="External"/><Relationship Id="rId114" Type="http://schemas.openxmlformats.org/officeDocument/2006/relationships/hyperlink" Target="http://www.nevo.co.il/law_word/law14/law-2501.pdf" TargetMode="External"/><Relationship Id="rId296" Type="http://schemas.openxmlformats.org/officeDocument/2006/relationships/hyperlink" Target="http://www.nevo.co.il/law_word/law14/law-2501.pdf" TargetMode="External"/><Relationship Id="rId461" Type="http://schemas.openxmlformats.org/officeDocument/2006/relationships/hyperlink" Target="http://www.nevo.co.il/Law_word/law15/memshala-926.pdf" TargetMode="External"/><Relationship Id="rId60" Type="http://schemas.openxmlformats.org/officeDocument/2006/relationships/hyperlink" Target="http://www.nevo.co.il/law_word/law14/law-2501.pdf" TargetMode="External"/><Relationship Id="rId156" Type="http://schemas.openxmlformats.org/officeDocument/2006/relationships/hyperlink" Target="http://www.nevo.co.il/law_word/law14/law-2501.pdf" TargetMode="External"/><Relationship Id="rId198" Type="http://schemas.openxmlformats.org/officeDocument/2006/relationships/hyperlink" Target="http://www.nevo.co.il/law_word/law14/law-2501.pdf" TargetMode="External"/><Relationship Id="rId321" Type="http://schemas.openxmlformats.org/officeDocument/2006/relationships/hyperlink" Target="http://www.nevo.co.il/Law_word/law15/memshala-926.pdf" TargetMode="External"/><Relationship Id="rId363" Type="http://schemas.openxmlformats.org/officeDocument/2006/relationships/hyperlink" Target="http://www.nevo.co.il/Law_word/law17/PROP-3045.pdf" TargetMode="External"/><Relationship Id="rId419" Type="http://schemas.openxmlformats.org/officeDocument/2006/relationships/hyperlink" Target="http://www.nevo.co.il/Law_word/law15/memshala-926.pdf" TargetMode="External"/><Relationship Id="rId223" Type="http://schemas.openxmlformats.org/officeDocument/2006/relationships/hyperlink" Target="http://www.nevo.co.il/Law_word/law15/memshala-926.pdf" TargetMode="External"/><Relationship Id="rId430" Type="http://schemas.openxmlformats.org/officeDocument/2006/relationships/hyperlink" Target="http://www.nevo.co.il/Law_word/law14/LAW-1878.pdf" TargetMode="External"/><Relationship Id="rId18" Type="http://schemas.openxmlformats.org/officeDocument/2006/relationships/hyperlink" Target="http://www.nevo.co.il/law_word/law14/law-2501.pdf" TargetMode="External"/><Relationship Id="rId265" Type="http://schemas.openxmlformats.org/officeDocument/2006/relationships/hyperlink" Target="http://www.nevo.co.il/Law_word/law15/memshala-926.pdf" TargetMode="External"/><Relationship Id="rId472" Type="http://schemas.openxmlformats.org/officeDocument/2006/relationships/hyperlink" Target="http://www.nevo.co.il/Law_word/law14/LAW-1878.pdf" TargetMode="External"/><Relationship Id="rId125" Type="http://schemas.openxmlformats.org/officeDocument/2006/relationships/hyperlink" Target="https://www.nevo.co.il/law_word/law15/memshala-1521.pdf" TargetMode="External"/><Relationship Id="rId167" Type="http://schemas.openxmlformats.org/officeDocument/2006/relationships/hyperlink" Target="http://www.nevo.co.il/Law_word/law17/PROP-3045.pdf" TargetMode="External"/><Relationship Id="rId332" Type="http://schemas.openxmlformats.org/officeDocument/2006/relationships/hyperlink" Target="http://www.nevo.co.il/Law_word/law14/LAW-1996.pdf" TargetMode="External"/><Relationship Id="rId374" Type="http://schemas.openxmlformats.org/officeDocument/2006/relationships/hyperlink" Target="http://www.nevo.co.il/Law_word/law14/LAW-1536.pdf" TargetMode="External"/><Relationship Id="rId71" Type="http://schemas.openxmlformats.org/officeDocument/2006/relationships/hyperlink" Target="http://www.nevo.co.il/Law_word/law15/memshala-926.pdf" TargetMode="External"/><Relationship Id="rId234" Type="http://schemas.openxmlformats.org/officeDocument/2006/relationships/hyperlink" Target="http://www.nevo.co.il/law_word/law14/law-2501.pdf" TargetMode="External"/><Relationship Id="rId2" Type="http://schemas.openxmlformats.org/officeDocument/2006/relationships/settings" Target="settings.xml"/><Relationship Id="rId29" Type="http://schemas.openxmlformats.org/officeDocument/2006/relationships/hyperlink" Target="http://www.nevo.co.il/Law_word/law17/PROP-3045.pdf" TargetMode="External"/><Relationship Id="rId276" Type="http://schemas.openxmlformats.org/officeDocument/2006/relationships/hyperlink" Target="http://www.nevo.co.il/law_word/law14/law-2501.pdf" TargetMode="External"/><Relationship Id="rId441" Type="http://schemas.openxmlformats.org/officeDocument/2006/relationships/hyperlink" Target="http://www.nevo.co.il/Law_word/law15/memshala-926.pdf" TargetMode="External"/><Relationship Id="rId483" Type="http://schemas.openxmlformats.org/officeDocument/2006/relationships/hyperlink" Target="http://www.nevo.co.il/Law_word/law15/memshala-926.pdf" TargetMode="External"/><Relationship Id="rId40" Type="http://schemas.openxmlformats.org/officeDocument/2006/relationships/hyperlink" Target="http://www.nevo.co.il/Law_word/law14/LAW-1878.pdf" TargetMode="External"/><Relationship Id="rId136" Type="http://schemas.openxmlformats.org/officeDocument/2006/relationships/hyperlink" Target="http://www.nevo.co.il/law_word/law14/law-2501.pdf" TargetMode="External"/><Relationship Id="rId178" Type="http://schemas.openxmlformats.org/officeDocument/2006/relationships/hyperlink" Target="http://www.nevo.co.il/law_word/law14/law-2501.pdf" TargetMode="External"/><Relationship Id="rId301" Type="http://schemas.openxmlformats.org/officeDocument/2006/relationships/hyperlink" Target="http://www.nevo.co.il/Law_word/law17/PROP-3045.pdf" TargetMode="External"/><Relationship Id="rId343" Type="http://schemas.openxmlformats.org/officeDocument/2006/relationships/hyperlink" Target="http://www.nevo.co.il/Law_word/law17/PROP-2365.pdf" TargetMode="External"/><Relationship Id="rId82" Type="http://schemas.openxmlformats.org/officeDocument/2006/relationships/hyperlink" Target="http://www.nevo.co.il/law_word/law14/law-2501.pdf" TargetMode="External"/><Relationship Id="rId203" Type="http://schemas.openxmlformats.org/officeDocument/2006/relationships/hyperlink" Target="http://www.nevo.co.il/Law_word/law15/memshala-926.pdf" TargetMode="External"/><Relationship Id="rId385" Type="http://schemas.openxmlformats.org/officeDocument/2006/relationships/hyperlink" Target="http://www.nevo.co.il/Law_word/law15/memshala-926.pdf" TargetMode="External"/><Relationship Id="rId245" Type="http://schemas.openxmlformats.org/officeDocument/2006/relationships/hyperlink" Target="http://www.nevo.co.il/Law_word/law15/memshala-926.pdf" TargetMode="External"/><Relationship Id="rId287" Type="http://schemas.openxmlformats.org/officeDocument/2006/relationships/hyperlink" Target="http://www.nevo.co.il/Law_word/law15/memshala-926.pdf" TargetMode="External"/><Relationship Id="rId410" Type="http://schemas.openxmlformats.org/officeDocument/2006/relationships/hyperlink" Target="http://www.nevo.co.il/law_word/law14/law-2501.pdf" TargetMode="External"/><Relationship Id="rId452" Type="http://schemas.openxmlformats.org/officeDocument/2006/relationships/hyperlink" Target="http://www.nevo.co.il/Law_word/law14/LAW-1878.pdf" TargetMode="External"/><Relationship Id="rId494" Type="http://schemas.openxmlformats.org/officeDocument/2006/relationships/hyperlink" Target="http://www.nevo.co.il/law_word/law14/law-2501.pdf" TargetMode="External"/><Relationship Id="rId508" Type="http://schemas.openxmlformats.org/officeDocument/2006/relationships/theme" Target="theme/theme1.xml"/><Relationship Id="rId105" Type="http://schemas.openxmlformats.org/officeDocument/2006/relationships/hyperlink" Target="http://www.nevo.co.il/Law_word/law15/memshala-926.pdf" TargetMode="External"/><Relationship Id="rId147" Type="http://schemas.openxmlformats.org/officeDocument/2006/relationships/hyperlink" Target="http://www.nevo.co.il/Law_word/law15/memshala-926.pdf" TargetMode="External"/><Relationship Id="rId312" Type="http://schemas.openxmlformats.org/officeDocument/2006/relationships/hyperlink" Target="http://www.nevo.co.il/Law_word/law14/LAW-1878.pdf" TargetMode="External"/><Relationship Id="rId354" Type="http://schemas.openxmlformats.org/officeDocument/2006/relationships/hyperlink" Target="http://www.nevo.co.il/Law_word/law14/LAW-1878.pdf" TargetMode="External"/><Relationship Id="rId51" Type="http://schemas.openxmlformats.org/officeDocument/2006/relationships/hyperlink" Target="http://www.nevo.co.il/Law_word/law17/PROP-3045.pdf" TargetMode="External"/><Relationship Id="rId93" Type="http://schemas.openxmlformats.org/officeDocument/2006/relationships/hyperlink" Target="http://www.nevo.co.il/Law_word/law15/memshala-926.pdf" TargetMode="External"/><Relationship Id="rId189" Type="http://schemas.openxmlformats.org/officeDocument/2006/relationships/hyperlink" Target="http://www.nevo.co.il/Law_word/law15/memshala-926.pdf" TargetMode="External"/><Relationship Id="rId396" Type="http://schemas.openxmlformats.org/officeDocument/2006/relationships/hyperlink" Target="http://www.nevo.co.il/law_word/law14/law-2501.pdf" TargetMode="External"/><Relationship Id="rId214" Type="http://schemas.openxmlformats.org/officeDocument/2006/relationships/hyperlink" Target="http://www.nevo.co.il/law_word/law14/law-2501.pdf" TargetMode="External"/><Relationship Id="rId256" Type="http://schemas.openxmlformats.org/officeDocument/2006/relationships/hyperlink" Target="http://www.nevo.co.il/law_word/law14/law-2501.pdf" TargetMode="External"/><Relationship Id="rId298" Type="http://schemas.openxmlformats.org/officeDocument/2006/relationships/hyperlink" Target="http://www.nevo.co.il/Law_word/law14/LAW-1536.pdf" TargetMode="External"/><Relationship Id="rId421" Type="http://schemas.openxmlformats.org/officeDocument/2006/relationships/hyperlink" Target="http://www.nevo.co.il/Law_word/law15/memshala-926.pdf" TargetMode="External"/><Relationship Id="rId463" Type="http://schemas.openxmlformats.org/officeDocument/2006/relationships/hyperlink" Target="http://www.nevo.co.il/Law_word/law17/PROP-2365.pdf" TargetMode="External"/><Relationship Id="rId116" Type="http://schemas.openxmlformats.org/officeDocument/2006/relationships/hyperlink" Target="https://www.nevo.co.il/law_html/law14/law-2991.pdf" TargetMode="External"/><Relationship Id="rId158" Type="http://schemas.openxmlformats.org/officeDocument/2006/relationships/hyperlink" Target="http://www.nevo.co.il/Law_word/law14/LAW-1878.pdf" TargetMode="External"/><Relationship Id="rId323" Type="http://schemas.openxmlformats.org/officeDocument/2006/relationships/hyperlink" Target="https://www.nevo.co.il/law_word/law15/memshala-1521.pdf" TargetMode="External"/><Relationship Id="rId20" Type="http://schemas.openxmlformats.org/officeDocument/2006/relationships/hyperlink" Target="https://www.nevo.co.il/law_html/law14/law-2991.pdf" TargetMode="External"/><Relationship Id="rId62" Type="http://schemas.openxmlformats.org/officeDocument/2006/relationships/hyperlink" Target="http://www.nevo.co.il/law_word/law14/law-2501.pdf" TargetMode="External"/><Relationship Id="rId365" Type="http://schemas.openxmlformats.org/officeDocument/2006/relationships/hyperlink" Target="http://www.nevo.co.il/Law_word/law15/memshala-926.pdf" TargetMode="External"/><Relationship Id="rId225" Type="http://schemas.openxmlformats.org/officeDocument/2006/relationships/hyperlink" Target="http://www.nevo.co.il/Law_word/law15/memshala-926.pdf" TargetMode="External"/><Relationship Id="rId267" Type="http://schemas.openxmlformats.org/officeDocument/2006/relationships/hyperlink" Target="http://www.nevo.co.il/Law_word/law15/memshala-926.pdf" TargetMode="External"/><Relationship Id="rId432" Type="http://schemas.openxmlformats.org/officeDocument/2006/relationships/hyperlink" Target="http://www.nevo.co.il/Law_word/law14/law-2271.pdf" TargetMode="External"/><Relationship Id="rId474" Type="http://schemas.openxmlformats.org/officeDocument/2006/relationships/hyperlink" Target="http://www.nevo.co.il/law_word/law14/law-2501.pdf" TargetMode="External"/><Relationship Id="rId127" Type="http://schemas.openxmlformats.org/officeDocument/2006/relationships/hyperlink" Target="http://www.nevo.co.il/Law_word/law15/memshala-926.pdf" TargetMode="External"/><Relationship Id="rId31" Type="http://schemas.openxmlformats.org/officeDocument/2006/relationships/hyperlink" Target="http://www.nevo.co.il/Law_word/law15/memshala-926.pdf" TargetMode="External"/><Relationship Id="rId73" Type="http://schemas.openxmlformats.org/officeDocument/2006/relationships/hyperlink" Target="http://www.nevo.co.il/Law_word/law15/memshala-926.pdf" TargetMode="External"/><Relationship Id="rId169" Type="http://schemas.openxmlformats.org/officeDocument/2006/relationships/hyperlink" Target="http://www.nevo.co.il/Law_word/law17/PROP-3045.pdf" TargetMode="External"/><Relationship Id="rId334" Type="http://schemas.openxmlformats.org/officeDocument/2006/relationships/hyperlink" Target="http://www.nevo.co.il/Law_word/law14/law-2271.pdf" TargetMode="External"/><Relationship Id="rId376" Type="http://schemas.openxmlformats.org/officeDocument/2006/relationships/hyperlink" Target="http://www.nevo.co.il/law_word/law14/law-2501.pdf" TargetMode="External"/><Relationship Id="rId4" Type="http://schemas.openxmlformats.org/officeDocument/2006/relationships/footnotes" Target="footnotes.xml"/><Relationship Id="rId180" Type="http://schemas.openxmlformats.org/officeDocument/2006/relationships/hyperlink" Target="http://www.nevo.co.il/law_word/law14/law-2501.pdf" TargetMode="External"/><Relationship Id="rId215" Type="http://schemas.openxmlformats.org/officeDocument/2006/relationships/hyperlink" Target="http://www.nevo.co.il/Law_word/law15/memshala-926.pdf" TargetMode="External"/><Relationship Id="rId236" Type="http://schemas.openxmlformats.org/officeDocument/2006/relationships/hyperlink" Target="http://www.nevo.co.il/law_word/law14/law-2501.pdf" TargetMode="External"/><Relationship Id="rId257" Type="http://schemas.openxmlformats.org/officeDocument/2006/relationships/hyperlink" Target="http://www.nevo.co.il/Law_word/law15/memshala-926.pdf" TargetMode="External"/><Relationship Id="rId278" Type="http://schemas.openxmlformats.org/officeDocument/2006/relationships/hyperlink" Target="http://www.nevo.co.il/law_word/law14/law-2501.pdf" TargetMode="External"/><Relationship Id="rId401" Type="http://schemas.openxmlformats.org/officeDocument/2006/relationships/hyperlink" Target="http://www.nevo.co.il/Law_word/law15/memshala-926.pdf" TargetMode="External"/><Relationship Id="rId422" Type="http://schemas.openxmlformats.org/officeDocument/2006/relationships/hyperlink" Target="http://www.nevo.co.il/Law_word/law14/LAW-1878.pdf" TargetMode="External"/><Relationship Id="rId443" Type="http://schemas.openxmlformats.org/officeDocument/2006/relationships/hyperlink" Target="http://www.nevo.co.il/Law_word/law17/PROP-3045.pdf" TargetMode="External"/><Relationship Id="rId464" Type="http://schemas.openxmlformats.org/officeDocument/2006/relationships/hyperlink" Target="http://www.nevo.co.il/Law_word/law14/LAW-1878.pdf" TargetMode="External"/><Relationship Id="rId303" Type="http://schemas.openxmlformats.org/officeDocument/2006/relationships/hyperlink" Target="http://www.nevo.co.il/Law_word/law15/MEMSHALA-141.pdf" TargetMode="External"/><Relationship Id="rId485" Type="http://schemas.openxmlformats.org/officeDocument/2006/relationships/hyperlink" Target="http://www.nevo.co.il/Law_word/law17/PROP-3045.pdf" TargetMode="External"/><Relationship Id="rId42" Type="http://schemas.openxmlformats.org/officeDocument/2006/relationships/hyperlink" Target="http://www.nevo.co.il/Law_word/law14/LAW-1878.pdf" TargetMode="External"/><Relationship Id="rId84" Type="http://schemas.openxmlformats.org/officeDocument/2006/relationships/hyperlink" Target="http://www.nevo.co.il/law_word/law14/law-2501.pdf" TargetMode="External"/><Relationship Id="rId138" Type="http://schemas.openxmlformats.org/officeDocument/2006/relationships/hyperlink" Target="http://www.nevo.co.il/law_word/law14/law-2501.pdf" TargetMode="External"/><Relationship Id="rId345" Type="http://schemas.openxmlformats.org/officeDocument/2006/relationships/hyperlink" Target="http://www.nevo.co.il/Law_word/law17/PROP-3045.pdf" TargetMode="External"/><Relationship Id="rId387" Type="http://schemas.openxmlformats.org/officeDocument/2006/relationships/hyperlink" Target="http://www.nevo.co.il/Law_word/law15/memshala-926.pdf" TargetMode="External"/><Relationship Id="rId191" Type="http://schemas.openxmlformats.org/officeDocument/2006/relationships/hyperlink" Target="http://www.nevo.co.il/Law_word/law15/memshala-926.pdf" TargetMode="External"/><Relationship Id="rId205" Type="http://schemas.openxmlformats.org/officeDocument/2006/relationships/hyperlink" Target="http://www.nevo.co.il/Law_word/law15/memshala-926.pdf" TargetMode="External"/><Relationship Id="rId247" Type="http://schemas.openxmlformats.org/officeDocument/2006/relationships/hyperlink" Target="http://www.nevo.co.il/Law_word/law15/memshala-926.pdf" TargetMode="External"/><Relationship Id="rId412" Type="http://schemas.openxmlformats.org/officeDocument/2006/relationships/hyperlink" Target="http://www.nevo.co.il/Law_word/law14/LAW-1878.pdf" TargetMode="External"/><Relationship Id="rId107" Type="http://schemas.openxmlformats.org/officeDocument/2006/relationships/hyperlink" Target="https://www.nevo.co.il/law_word/law15/memshala-1521.pdf" TargetMode="External"/><Relationship Id="rId289" Type="http://schemas.openxmlformats.org/officeDocument/2006/relationships/hyperlink" Target="http://www.nevo.co.il/Law_word/law15/memshala-926.pdf" TargetMode="External"/><Relationship Id="rId454" Type="http://schemas.openxmlformats.org/officeDocument/2006/relationships/hyperlink" Target="http://www.nevo.co.il/law_word/law14/law-2501.pdf" TargetMode="External"/><Relationship Id="rId496" Type="http://schemas.openxmlformats.org/officeDocument/2006/relationships/hyperlink" Target="https://www.nevo.co.il/law_html/law14/law-2991.pdf" TargetMode="External"/><Relationship Id="rId11" Type="http://schemas.openxmlformats.org/officeDocument/2006/relationships/hyperlink" Target="http://www.nevo.co.il/Law_word/law15/memshala-926.pdf" TargetMode="External"/><Relationship Id="rId53" Type="http://schemas.openxmlformats.org/officeDocument/2006/relationships/hyperlink" Target="http://www.nevo.co.il/Law_word/law17/PROP-3045.pdf" TargetMode="External"/><Relationship Id="rId149" Type="http://schemas.openxmlformats.org/officeDocument/2006/relationships/hyperlink" Target="https://www.nevo.co.il/law_word/law15/memshala-1521.pdf" TargetMode="External"/><Relationship Id="rId314" Type="http://schemas.openxmlformats.org/officeDocument/2006/relationships/hyperlink" Target="http://www.nevo.co.il/Law_word/law14/LAW-1996.pdf" TargetMode="External"/><Relationship Id="rId356" Type="http://schemas.openxmlformats.org/officeDocument/2006/relationships/hyperlink" Target="http://www.nevo.co.il/law_word/law14/law-2501.pdf" TargetMode="External"/><Relationship Id="rId398" Type="http://schemas.openxmlformats.org/officeDocument/2006/relationships/hyperlink" Target="http://www.nevo.co.il/Law_word/law14/LAW-1878.pdf" TargetMode="External"/><Relationship Id="rId95" Type="http://schemas.openxmlformats.org/officeDocument/2006/relationships/hyperlink" Target="https://www.nevo.co.il/law_word/law15/memshala-1521.pdf" TargetMode="External"/><Relationship Id="rId160" Type="http://schemas.openxmlformats.org/officeDocument/2006/relationships/hyperlink" Target="http://www.nevo.co.il/law_word/law14/law-2501.pdf" TargetMode="External"/><Relationship Id="rId216" Type="http://schemas.openxmlformats.org/officeDocument/2006/relationships/hyperlink" Target="http://www.nevo.co.il/law_word/law14/law-2501.pdf" TargetMode="External"/><Relationship Id="rId423" Type="http://schemas.openxmlformats.org/officeDocument/2006/relationships/hyperlink" Target="http://www.nevo.co.il/Law_word/law17/PROP-3045.pdf" TargetMode="External"/><Relationship Id="rId258" Type="http://schemas.openxmlformats.org/officeDocument/2006/relationships/hyperlink" Target="http://www.nevo.co.il/law_word/law14/law-2501.pdf" TargetMode="External"/><Relationship Id="rId465" Type="http://schemas.openxmlformats.org/officeDocument/2006/relationships/hyperlink" Target="http://www.nevo.co.il/Law_word/law17/PROP-3045.pdf" TargetMode="External"/><Relationship Id="rId22" Type="http://schemas.openxmlformats.org/officeDocument/2006/relationships/hyperlink" Target="http://www.nevo.co.il/Law_word/law14/LAW-1878.pdf" TargetMode="External"/><Relationship Id="rId64" Type="http://schemas.openxmlformats.org/officeDocument/2006/relationships/hyperlink" Target="http://www.nevo.co.il/law_word/law14/law-2501.pdf" TargetMode="External"/><Relationship Id="rId118" Type="http://schemas.openxmlformats.org/officeDocument/2006/relationships/hyperlink" Target="http://www.nevo.co.il/law_word/law14/law-2501.pdf" TargetMode="External"/><Relationship Id="rId325" Type="http://schemas.openxmlformats.org/officeDocument/2006/relationships/hyperlink" Target="http://www.nevo.co.il/Law_word/law17/PROP-3045.pdf" TargetMode="External"/><Relationship Id="rId367" Type="http://schemas.openxmlformats.org/officeDocument/2006/relationships/hyperlink" Target="http://www.nevo.co.il/Law_word/law15/memshala-926.pdf" TargetMode="External"/><Relationship Id="rId171" Type="http://schemas.openxmlformats.org/officeDocument/2006/relationships/hyperlink" Target="http://www.nevo.co.il/Law_word/law17/PROP-3045.pdf" TargetMode="External"/><Relationship Id="rId227" Type="http://schemas.openxmlformats.org/officeDocument/2006/relationships/hyperlink" Target="http://www.nevo.co.il/Law_word/law15/memshala-926.pdf" TargetMode="External"/><Relationship Id="rId269" Type="http://schemas.openxmlformats.org/officeDocument/2006/relationships/hyperlink" Target="http://www.nevo.co.il/Law_word/law15/memshala-926.pdf" TargetMode="External"/><Relationship Id="rId434" Type="http://schemas.openxmlformats.org/officeDocument/2006/relationships/hyperlink" Target="http://www.nevo.co.il/law_word/law14/law-2501.pdf" TargetMode="External"/><Relationship Id="rId476" Type="http://schemas.openxmlformats.org/officeDocument/2006/relationships/hyperlink" Target="http://www.nevo.co.il/Law_word/law14/LAW-1878.pdf" TargetMode="External"/><Relationship Id="rId33" Type="http://schemas.openxmlformats.org/officeDocument/2006/relationships/hyperlink" Target="http://www.nevo.co.il/Law_word/law15/memshala-926.pdf" TargetMode="External"/><Relationship Id="rId129" Type="http://schemas.openxmlformats.org/officeDocument/2006/relationships/hyperlink" Target="http://www.nevo.co.il/Law_word/law15/memshala-926.pdf" TargetMode="External"/><Relationship Id="rId280" Type="http://schemas.openxmlformats.org/officeDocument/2006/relationships/hyperlink" Target="http://www.nevo.co.il/law_word/law14/law-2501.pdf" TargetMode="External"/><Relationship Id="rId336" Type="http://schemas.openxmlformats.org/officeDocument/2006/relationships/hyperlink" Target="http://www.nevo.co.il/law_word/law14/law-2501.pdf" TargetMode="External"/><Relationship Id="rId501" Type="http://schemas.openxmlformats.org/officeDocument/2006/relationships/hyperlink" Target="http://www.nevo.co.il/advertisements/nevo-100.doc" TargetMode="External"/><Relationship Id="rId75" Type="http://schemas.openxmlformats.org/officeDocument/2006/relationships/hyperlink" Target="http://www.nevo.co.il/Law_word/law15/memshala-926.pdf" TargetMode="External"/><Relationship Id="rId140" Type="http://schemas.openxmlformats.org/officeDocument/2006/relationships/hyperlink" Target="http://www.nevo.co.il/law_word/law14/law-2501.pdf" TargetMode="External"/><Relationship Id="rId182" Type="http://schemas.openxmlformats.org/officeDocument/2006/relationships/hyperlink" Target="http://www.nevo.co.il/law_word/law14/law-2501.pdf" TargetMode="External"/><Relationship Id="rId378" Type="http://schemas.openxmlformats.org/officeDocument/2006/relationships/hyperlink" Target="http://www.nevo.co.il/Law_word/law14/LAW-1878.pdf" TargetMode="External"/><Relationship Id="rId403" Type="http://schemas.openxmlformats.org/officeDocument/2006/relationships/hyperlink" Target="http://www.nevo.co.il/Law_word/law17/PROP-2365.pdf" TargetMode="External"/><Relationship Id="rId6" Type="http://schemas.openxmlformats.org/officeDocument/2006/relationships/hyperlink" Target="http://www.nevo.co.il/law_word/law14/law-2501.pdf" TargetMode="External"/><Relationship Id="rId238" Type="http://schemas.openxmlformats.org/officeDocument/2006/relationships/hyperlink" Target="http://www.nevo.co.il/law_word/law14/law-2501.pdf" TargetMode="External"/><Relationship Id="rId445" Type="http://schemas.openxmlformats.org/officeDocument/2006/relationships/hyperlink" Target="http://www.nevo.co.il/Law_word/law15/memshala-926.pdf" TargetMode="External"/><Relationship Id="rId487" Type="http://schemas.openxmlformats.org/officeDocument/2006/relationships/hyperlink" Target="http://www.nevo.co.il/Law_word/law15/memshala-926.pdf" TargetMode="External"/><Relationship Id="rId291" Type="http://schemas.openxmlformats.org/officeDocument/2006/relationships/hyperlink" Target="http://www.nevo.co.il/Law_word/law17/PROP-2365.pdf" TargetMode="External"/><Relationship Id="rId305" Type="http://schemas.openxmlformats.org/officeDocument/2006/relationships/hyperlink" Target="http://www.nevo.co.il/Law_word/law15/memshala-541.pdf" TargetMode="External"/><Relationship Id="rId347" Type="http://schemas.openxmlformats.org/officeDocument/2006/relationships/hyperlink" Target="http://www.nevo.co.il/Law_word/law15/memshala-926.pdf" TargetMode="External"/><Relationship Id="rId44" Type="http://schemas.openxmlformats.org/officeDocument/2006/relationships/hyperlink" Target="http://www.nevo.co.il/law_word/law14/law-2501.pdf" TargetMode="External"/><Relationship Id="rId86" Type="http://schemas.openxmlformats.org/officeDocument/2006/relationships/hyperlink" Target="http://www.nevo.co.il/law_word/law14/law-2501.pdf" TargetMode="External"/><Relationship Id="rId151" Type="http://schemas.openxmlformats.org/officeDocument/2006/relationships/hyperlink" Target="http://www.nevo.co.il/Law_word/law17/PROP-3045.pdf" TargetMode="External"/><Relationship Id="rId389" Type="http://schemas.openxmlformats.org/officeDocument/2006/relationships/hyperlink" Target="http://www.nevo.co.il/Law_word/law17/PROP-2365.pdf" TargetMode="External"/><Relationship Id="rId193" Type="http://schemas.openxmlformats.org/officeDocument/2006/relationships/hyperlink" Target="http://www.nevo.co.il/Law_word/law15/memshala-926.pdf" TargetMode="External"/><Relationship Id="rId207" Type="http://schemas.openxmlformats.org/officeDocument/2006/relationships/hyperlink" Target="http://www.nevo.co.il/Law_word/law15/memshala-926.pdf" TargetMode="External"/><Relationship Id="rId249" Type="http://schemas.openxmlformats.org/officeDocument/2006/relationships/hyperlink" Target="http://www.nevo.co.il/Law_word/law15/memshala-926.pdf" TargetMode="External"/><Relationship Id="rId414" Type="http://schemas.openxmlformats.org/officeDocument/2006/relationships/hyperlink" Target="http://www.nevo.co.il/law_word/law14/law-2501.pdf" TargetMode="External"/><Relationship Id="rId456" Type="http://schemas.openxmlformats.org/officeDocument/2006/relationships/hyperlink" Target="http://www.nevo.co.il/Law_word/law14/LAW-1536.pdf" TargetMode="External"/><Relationship Id="rId498" Type="http://schemas.openxmlformats.org/officeDocument/2006/relationships/hyperlink" Target="http://www.nevo.co.il/law_word/law14/law-2501.pdf" TargetMode="External"/><Relationship Id="rId13" Type="http://schemas.openxmlformats.org/officeDocument/2006/relationships/hyperlink" Target="http://www.nevo.co.il/Law_word/law17/PROP-3045.pdf" TargetMode="External"/><Relationship Id="rId109" Type="http://schemas.openxmlformats.org/officeDocument/2006/relationships/hyperlink" Target="http://www.nevo.co.il/Law_word/law17/PROP-3045.pdf" TargetMode="External"/><Relationship Id="rId260" Type="http://schemas.openxmlformats.org/officeDocument/2006/relationships/hyperlink" Target="http://www.nevo.co.il/law_word/law14/law-2501.pdf" TargetMode="External"/><Relationship Id="rId316" Type="http://schemas.openxmlformats.org/officeDocument/2006/relationships/hyperlink" Target="http://www.nevo.co.il/Law_word/law14/LAW-2050.pdf" TargetMode="External"/><Relationship Id="rId55" Type="http://schemas.openxmlformats.org/officeDocument/2006/relationships/hyperlink" Target="http://www.nevo.co.il/Law_word/law15/memshala-926.pdf" TargetMode="External"/><Relationship Id="rId97" Type="http://schemas.openxmlformats.org/officeDocument/2006/relationships/hyperlink" Target="http://www.nevo.co.il/Law_word/law15/memshala-926.pdf" TargetMode="External"/><Relationship Id="rId120" Type="http://schemas.openxmlformats.org/officeDocument/2006/relationships/hyperlink" Target="http://www.nevo.co.il/law_word/law14/law-2501.pdf" TargetMode="External"/><Relationship Id="rId358" Type="http://schemas.openxmlformats.org/officeDocument/2006/relationships/hyperlink" Target="http://www.nevo.co.il/Law_word/law14/LAW-1878.pdf" TargetMode="External"/><Relationship Id="rId162" Type="http://schemas.openxmlformats.org/officeDocument/2006/relationships/hyperlink" Target="https://www.nevo.co.il/law_html/law14/law-2991.pdf" TargetMode="External"/><Relationship Id="rId218" Type="http://schemas.openxmlformats.org/officeDocument/2006/relationships/hyperlink" Target="http://www.nevo.co.il/law_word/law14/law-2501.pdf" TargetMode="External"/><Relationship Id="rId425" Type="http://schemas.openxmlformats.org/officeDocument/2006/relationships/hyperlink" Target="http://www.nevo.co.il/Law_word/law15/memshala-541.pdf" TargetMode="External"/><Relationship Id="rId467" Type="http://schemas.openxmlformats.org/officeDocument/2006/relationships/hyperlink" Target="http://www.nevo.co.il/Law_word/law15/memshala-926.pdf" TargetMode="External"/><Relationship Id="rId271" Type="http://schemas.openxmlformats.org/officeDocument/2006/relationships/hyperlink" Target="http://www.nevo.co.il/Law_word/law15/memshala-926.pdf" TargetMode="External"/><Relationship Id="rId24" Type="http://schemas.openxmlformats.org/officeDocument/2006/relationships/hyperlink" Target="http://www.nevo.co.il/law_word/law14/law-2501.pdf" TargetMode="External"/><Relationship Id="rId66" Type="http://schemas.openxmlformats.org/officeDocument/2006/relationships/hyperlink" Target="http://www.nevo.co.il/law_word/law14/law-2501.pdf" TargetMode="External"/><Relationship Id="rId131" Type="http://schemas.openxmlformats.org/officeDocument/2006/relationships/hyperlink" Target="http://www.nevo.co.il/Law_word/law15/memshala-926.pdf" TargetMode="External"/><Relationship Id="rId327" Type="http://schemas.openxmlformats.org/officeDocument/2006/relationships/hyperlink" Target="http://www.nevo.co.il/Law_word/law15/MEMSHALA-141.pdf" TargetMode="External"/><Relationship Id="rId369" Type="http://schemas.openxmlformats.org/officeDocument/2006/relationships/hyperlink" Target="http://www.nevo.co.il/Law_word/law15/memshala-926.pdf" TargetMode="External"/><Relationship Id="rId173" Type="http://schemas.openxmlformats.org/officeDocument/2006/relationships/hyperlink" Target="http://www.nevo.co.il/Law_word/law15/memshala-926.pdf" TargetMode="External"/><Relationship Id="rId229" Type="http://schemas.openxmlformats.org/officeDocument/2006/relationships/hyperlink" Target="http://www.nevo.co.il/Law_word/law15/memshala-926.pdf" TargetMode="External"/><Relationship Id="rId380" Type="http://schemas.openxmlformats.org/officeDocument/2006/relationships/hyperlink" Target="http://www.nevo.co.il/law_word/law14/law-2501.pdf" TargetMode="External"/><Relationship Id="rId436" Type="http://schemas.openxmlformats.org/officeDocument/2006/relationships/hyperlink" Target="http://www.nevo.co.il/Law_word/law14/LAW-1996.pdf" TargetMode="External"/><Relationship Id="rId240" Type="http://schemas.openxmlformats.org/officeDocument/2006/relationships/hyperlink" Target="http://www.nevo.co.il/law_word/law14/law-2501.pdf" TargetMode="External"/><Relationship Id="rId478" Type="http://schemas.openxmlformats.org/officeDocument/2006/relationships/hyperlink" Target="http://www.nevo.co.il/law_word/law14/law-2501.pdf" TargetMode="External"/><Relationship Id="rId35" Type="http://schemas.openxmlformats.org/officeDocument/2006/relationships/hyperlink" Target="http://www.nevo.co.il/Law_word/law17/PROP-2365.pdf" TargetMode="External"/><Relationship Id="rId77" Type="http://schemas.openxmlformats.org/officeDocument/2006/relationships/hyperlink" Target="https://www.nevo.co.il/law_word/law15/memshala-1521.pdf" TargetMode="External"/><Relationship Id="rId100" Type="http://schemas.openxmlformats.org/officeDocument/2006/relationships/hyperlink" Target="http://www.nevo.co.il/law_word/law14/law-2501.pdf" TargetMode="External"/><Relationship Id="rId282" Type="http://schemas.openxmlformats.org/officeDocument/2006/relationships/hyperlink" Target="http://www.nevo.co.il/Law_word/law14/LAW-1536.pdf" TargetMode="External"/><Relationship Id="rId338" Type="http://schemas.openxmlformats.org/officeDocument/2006/relationships/hyperlink" Target="http://www.nevo.co.il/Law_word/law14/LAW-1878.pdf" TargetMode="External"/><Relationship Id="rId503" Type="http://schemas.openxmlformats.org/officeDocument/2006/relationships/header" Target="header1.xml"/><Relationship Id="rId8" Type="http://schemas.openxmlformats.org/officeDocument/2006/relationships/hyperlink" Target="http://www.nevo.co.il/Law_word/law14/LAW-1878.pdf" TargetMode="External"/><Relationship Id="rId142" Type="http://schemas.openxmlformats.org/officeDocument/2006/relationships/hyperlink" Target="http://www.nevo.co.il/law_word/law14/law-2501.pdf" TargetMode="External"/><Relationship Id="rId184" Type="http://schemas.openxmlformats.org/officeDocument/2006/relationships/hyperlink" Target="http://www.nevo.co.il/law_word/law14/law-2501.pdf" TargetMode="External"/><Relationship Id="rId391" Type="http://schemas.openxmlformats.org/officeDocument/2006/relationships/hyperlink" Target="http://www.nevo.co.il/Law_word/law15/memshala-926.pdf" TargetMode="External"/><Relationship Id="rId405" Type="http://schemas.openxmlformats.org/officeDocument/2006/relationships/hyperlink" Target="http://www.nevo.co.il/Law_word/law15/memshala-926.pdf" TargetMode="External"/><Relationship Id="rId447" Type="http://schemas.openxmlformats.org/officeDocument/2006/relationships/hyperlink" Target="http://www.nevo.co.il/Law_word/law17/PROP-2365.pdf" TargetMode="External"/><Relationship Id="rId251" Type="http://schemas.openxmlformats.org/officeDocument/2006/relationships/hyperlink" Target="https://www.nevo.co.il/law_word/law15/memshala-1521.pdf" TargetMode="External"/><Relationship Id="rId489" Type="http://schemas.openxmlformats.org/officeDocument/2006/relationships/hyperlink" Target="http://www.nevo.co.il/Law_word/law15/memshala-926.pdf" TargetMode="External"/><Relationship Id="rId46" Type="http://schemas.openxmlformats.org/officeDocument/2006/relationships/hyperlink" Target="http://www.nevo.co.il/Law_word/law14/LAW-1878.pdf" TargetMode="External"/><Relationship Id="rId293" Type="http://schemas.openxmlformats.org/officeDocument/2006/relationships/hyperlink" Target="http://www.nevo.co.il/Law_word/law17/PROP-3045.pdf" TargetMode="External"/><Relationship Id="rId307" Type="http://schemas.openxmlformats.org/officeDocument/2006/relationships/hyperlink" Target="http://www.nevo.co.il/Law_word/law15/memshala-582.pdf" TargetMode="External"/><Relationship Id="rId349" Type="http://schemas.openxmlformats.org/officeDocument/2006/relationships/hyperlink" Target="http://www.nevo.co.il/Law_word/law17/PROP-2365.pdf" TargetMode="External"/><Relationship Id="rId88" Type="http://schemas.openxmlformats.org/officeDocument/2006/relationships/hyperlink" Target="http://www.nevo.co.il/Law_word/law14/LAW-1878.pdf" TargetMode="External"/><Relationship Id="rId111" Type="http://schemas.openxmlformats.org/officeDocument/2006/relationships/hyperlink" Target="http://www.nevo.co.il/Law_word/law15/memshala-926.pdf" TargetMode="External"/><Relationship Id="rId153" Type="http://schemas.openxmlformats.org/officeDocument/2006/relationships/hyperlink" Target="http://www.nevo.co.il/Law_word/law15/memshala-926.pdf" TargetMode="External"/><Relationship Id="rId195" Type="http://schemas.openxmlformats.org/officeDocument/2006/relationships/hyperlink" Target="http://www.nevo.co.il/Law_word/law15/memshala-926.pdf" TargetMode="External"/><Relationship Id="rId209" Type="http://schemas.openxmlformats.org/officeDocument/2006/relationships/hyperlink" Target="http://www.nevo.co.il/Law_word/law15/memshala-926.pdf" TargetMode="External"/><Relationship Id="rId360" Type="http://schemas.openxmlformats.org/officeDocument/2006/relationships/hyperlink" Target="http://www.nevo.co.il/law_word/law14/law-2501.pdf" TargetMode="External"/><Relationship Id="rId416" Type="http://schemas.openxmlformats.org/officeDocument/2006/relationships/hyperlink" Target="http://www.nevo.co.il/law_word/law14/law-2501.pdf" TargetMode="External"/><Relationship Id="rId220" Type="http://schemas.openxmlformats.org/officeDocument/2006/relationships/hyperlink" Target="http://www.nevo.co.il/law_word/law14/law-2501.pdf" TargetMode="External"/><Relationship Id="rId458" Type="http://schemas.openxmlformats.org/officeDocument/2006/relationships/hyperlink" Target="http://www.nevo.co.il/Law_word/law14/LAW-1878.pdf" TargetMode="External"/><Relationship Id="rId15" Type="http://schemas.openxmlformats.org/officeDocument/2006/relationships/hyperlink" Target="http://www.nevo.co.il/Law_word/law15/memshala-926.pdf" TargetMode="External"/><Relationship Id="rId57" Type="http://schemas.openxmlformats.org/officeDocument/2006/relationships/hyperlink" Target="http://www.nevo.co.il/Law_word/law15/memshala-926.pdf" TargetMode="External"/><Relationship Id="rId262" Type="http://schemas.openxmlformats.org/officeDocument/2006/relationships/hyperlink" Target="http://www.nevo.co.il/law_word/law14/law-2501.pdf" TargetMode="External"/><Relationship Id="rId318" Type="http://schemas.openxmlformats.org/officeDocument/2006/relationships/hyperlink" Target="http://www.nevo.co.il/Law_word/law14/law-2271.pdf" TargetMode="External"/><Relationship Id="rId99" Type="http://schemas.openxmlformats.org/officeDocument/2006/relationships/hyperlink" Target="http://www.nevo.co.il/Law_word/law15/memshala-926.pdf" TargetMode="External"/><Relationship Id="rId122" Type="http://schemas.openxmlformats.org/officeDocument/2006/relationships/hyperlink" Target="http://www.nevo.co.il/law_word/law14/law-2501.pdf" TargetMode="External"/><Relationship Id="rId164" Type="http://schemas.openxmlformats.org/officeDocument/2006/relationships/hyperlink" Target="http://www.nevo.co.il/Law_word/law14/LAW-1878.pdf" TargetMode="External"/><Relationship Id="rId371" Type="http://schemas.openxmlformats.org/officeDocument/2006/relationships/hyperlink" Target="http://www.nevo.co.il/Law_word/law17/PROP-2365.pdf" TargetMode="External"/><Relationship Id="rId427" Type="http://schemas.openxmlformats.org/officeDocument/2006/relationships/hyperlink" Target="http://www.nevo.co.il/Law_word/law15/memshala-926.pdf" TargetMode="External"/><Relationship Id="rId469" Type="http://schemas.openxmlformats.org/officeDocument/2006/relationships/hyperlink" Target="http://www.nevo.co.il/Law_word/law17/PROP-3045.pdf" TargetMode="External"/><Relationship Id="rId26" Type="http://schemas.openxmlformats.org/officeDocument/2006/relationships/hyperlink" Target="http://www.nevo.co.il/Law_word/law14/LAW-1878.pdf" TargetMode="External"/><Relationship Id="rId231" Type="http://schemas.openxmlformats.org/officeDocument/2006/relationships/hyperlink" Target="http://www.nevo.co.il/Law_word/law15/memshala-926.pdf" TargetMode="External"/><Relationship Id="rId273" Type="http://schemas.openxmlformats.org/officeDocument/2006/relationships/hyperlink" Target="http://www.nevo.co.il/Law_word/law15/memshala-926.pdf" TargetMode="External"/><Relationship Id="rId329" Type="http://schemas.openxmlformats.org/officeDocument/2006/relationships/hyperlink" Target="http://www.nevo.co.il/Law_word/law15/memshala-541.pdf" TargetMode="External"/><Relationship Id="rId480" Type="http://schemas.openxmlformats.org/officeDocument/2006/relationships/hyperlink" Target="http://www.nevo.co.il/law_word/law14/law-2501.pdf" TargetMode="External"/><Relationship Id="rId68" Type="http://schemas.openxmlformats.org/officeDocument/2006/relationships/hyperlink" Target="https://www.nevo.co.il/law_html/law14/law-2991.pdf" TargetMode="External"/><Relationship Id="rId133" Type="http://schemas.openxmlformats.org/officeDocument/2006/relationships/hyperlink" Target="https://www.nevo.co.il/law_word/law15/memshala-1521.pdf" TargetMode="External"/><Relationship Id="rId175" Type="http://schemas.openxmlformats.org/officeDocument/2006/relationships/hyperlink" Target="http://www.nevo.co.il/Law_word/law17/PROP-3045.pdf" TargetMode="External"/><Relationship Id="rId340" Type="http://schemas.openxmlformats.org/officeDocument/2006/relationships/hyperlink" Target="http://www.nevo.co.il/law_word/law14/law-2501.pdf" TargetMode="External"/><Relationship Id="rId200" Type="http://schemas.openxmlformats.org/officeDocument/2006/relationships/hyperlink" Target="http://www.nevo.co.il/law_word/law14/law-2501.pdf" TargetMode="External"/><Relationship Id="rId382" Type="http://schemas.openxmlformats.org/officeDocument/2006/relationships/hyperlink" Target="http://www.nevo.co.il/Law_word/law14/LAW-1536.pdf" TargetMode="External"/><Relationship Id="rId438" Type="http://schemas.openxmlformats.org/officeDocument/2006/relationships/hyperlink" Target="http://www.nevo.co.il/Law_word/law14/law-2271.pdf" TargetMode="External"/><Relationship Id="rId242" Type="http://schemas.openxmlformats.org/officeDocument/2006/relationships/hyperlink" Target="http://www.nevo.co.il/law_word/law14/law-2501.pdf" TargetMode="External"/><Relationship Id="rId284" Type="http://schemas.openxmlformats.org/officeDocument/2006/relationships/hyperlink" Target="http://www.nevo.co.il/Law_word/law14/LAW-1878.pdf" TargetMode="External"/><Relationship Id="rId491" Type="http://schemas.openxmlformats.org/officeDocument/2006/relationships/hyperlink" Target="http://www.nevo.co.il/Law_word/law17/PROP-3045.pdf" TargetMode="External"/><Relationship Id="rId505" Type="http://schemas.openxmlformats.org/officeDocument/2006/relationships/footer" Target="footer1.xml"/><Relationship Id="rId37" Type="http://schemas.openxmlformats.org/officeDocument/2006/relationships/hyperlink" Target="http://www.nevo.co.il/Law_word/law17/PROP-2365.pdf" TargetMode="External"/><Relationship Id="rId79" Type="http://schemas.openxmlformats.org/officeDocument/2006/relationships/hyperlink" Target="http://www.nevo.co.il/Law_word/law15/memshala-926.pdf" TargetMode="External"/><Relationship Id="rId102" Type="http://schemas.openxmlformats.org/officeDocument/2006/relationships/hyperlink" Target="http://www.nevo.co.il/Law_word/law14/LAW-1878.pdf" TargetMode="External"/><Relationship Id="rId144" Type="http://schemas.openxmlformats.org/officeDocument/2006/relationships/hyperlink" Target="http://www.nevo.co.il/Law_word/law14/LAW-1878.pdf" TargetMode="External"/><Relationship Id="rId90" Type="http://schemas.openxmlformats.org/officeDocument/2006/relationships/hyperlink" Target="http://www.nevo.co.il/law_word/law14/law-2501.pdf" TargetMode="External"/><Relationship Id="rId186" Type="http://schemas.openxmlformats.org/officeDocument/2006/relationships/hyperlink" Target="http://www.nevo.co.il/law_word/law14/law-2501.pdf" TargetMode="External"/><Relationship Id="rId351" Type="http://schemas.openxmlformats.org/officeDocument/2006/relationships/hyperlink" Target="http://www.nevo.co.il/Law_word/law17/PROP-3045.pdf" TargetMode="External"/><Relationship Id="rId393" Type="http://schemas.openxmlformats.org/officeDocument/2006/relationships/hyperlink" Target="http://www.nevo.co.il/Law_word/law17/PROP-2365.pdf" TargetMode="External"/><Relationship Id="rId407" Type="http://schemas.openxmlformats.org/officeDocument/2006/relationships/hyperlink" Target="http://www.nevo.co.il/Law_word/law17/PROP-3045.pdf" TargetMode="External"/><Relationship Id="rId449" Type="http://schemas.openxmlformats.org/officeDocument/2006/relationships/hyperlink" Target="http://www.nevo.co.il/Law_word/law17/PROP-3045.pdf" TargetMode="External"/><Relationship Id="rId211" Type="http://schemas.openxmlformats.org/officeDocument/2006/relationships/hyperlink" Target="http://www.nevo.co.il/Law_word/law15/memshala-926.pdf" TargetMode="External"/><Relationship Id="rId253" Type="http://schemas.openxmlformats.org/officeDocument/2006/relationships/hyperlink" Target="http://www.nevo.co.il/Law_word/law15/memshala-926.pdf" TargetMode="External"/><Relationship Id="rId295" Type="http://schemas.openxmlformats.org/officeDocument/2006/relationships/hyperlink" Target="http://www.nevo.co.il/Law_word/law15/memshala-541.pdf" TargetMode="External"/><Relationship Id="rId309" Type="http://schemas.openxmlformats.org/officeDocument/2006/relationships/hyperlink" Target="http://www.nevo.co.il/Law_word/law15/memshala-926.pdf" TargetMode="External"/><Relationship Id="rId460" Type="http://schemas.openxmlformats.org/officeDocument/2006/relationships/hyperlink" Target="http://www.nevo.co.il/law_word/law14/law-2501.pdf" TargetMode="External"/><Relationship Id="rId48" Type="http://schemas.openxmlformats.org/officeDocument/2006/relationships/hyperlink" Target="http://www.nevo.co.il/law_word/law14/law-2501.pdf" TargetMode="External"/><Relationship Id="rId113" Type="http://schemas.openxmlformats.org/officeDocument/2006/relationships/hyperlink" Target="http://www.nevo.co.il/Law_word/law17/PROP-3045.pdf" TargetMode="External"/><Relationship Id="rId320" Type="http://schemas.openxmlformats.org/officeDocument/2006/relationships/hyperlink" Target="http://www.nevo.co.il/law_word/law14/law-2501.pdf" TargetMode="External"/><Relationship Id="rId155" Type="http://schemas.openxmlformats.org/officeDocument/2006/relationships/hyperlink" Target="http://www.nevo.co.il/Law_word/law17/PROP-3045.pdf" TargetMode="External"/><Relationship Id="rId197" Type="http://schemas.openxmlformats.org/officeDocument/2006/relationships/hyperlink" Target="http://www.nevo.co.il/Law_word/law15/memshala-926.pdf" TargetMode="External"/><Relationship Id="rId362" Type="http://schemas.openxmlformats.org/officeDocument/2006/relationships/hyperlink" Target="http://www.nevo.co.il/Law_word/law14/LAW-1878.pdf" TargetMode="External"/><Relationship Id="rId418" Type="http://schemas.openxmlformats.org/officeDocument/2006/relationships/hyperlink" Target="http://www.nevo.co.il/law_word/law14/law-2501.pdf" TargetMode="External"/><Relationship Id="rId222" Type="http://schemas.openxmlformats.org/officeDocument/2006/relationships/hyperlink" Target="http://www.nevo.co.il/law_word/law14/law-2501.pdf" TargetMode="External"/><Relationship Id="rId264" Type="http://schemas.openxmlformats.org/officeDocument/2006/relationships/hyperlink" Target="http://www.nevo.co.il/law_word/law14/law-2501.pdf" TargetMode="External"/><Relationship Id="rId471" Type="http://schemas.openxmlformats.org/officeDocument/2006/relationships/hyperlink" Target="http://www.nevo.co.il/Law_word/law15/memshala-926.pdf" TargetMode="External"/><Relationship Id="rId17" Type="http://schemas.openxmlformats.org/officeDocument/2006/relationships/hyperlink" Target="http://www.nevo.co.il/Law_word/law17/PROP-3045.pdf" TargetMode="External"/><Relationship Id="rId59" Type="http://schemas.openxmlformats.org/officeDocument/2006/relationships/hyperlink" Target="http://www.nevo.co.il/Law_word/law15/memshala-926.pdf" TargetMode="External"/><Relationship Id="rId124" Type="http://schemas.openxmlformats.org/officeDocument/2006/relationships/hyperlink" Target="https://www.nevo.co.il/law_html/law14/law-2991.pdf" TargetMode="External"/><Relationship Id="rId70" Type="http://schemas.openxmlformats.org/officeDocument/2006/relationships/hyperlink" Target="http://www.nevo.co.il/law_word/law14/law-2501.pdf" TargetMode="External"/><Relationship Id="rId166" Type="http://schemas.openxmlformats.org/officeDocument/2006/relationships/hyperlink" Target="http://www.nevo.co.il/Law_word/law14/LAW-1878.pdf" TargetMode="External"/><Relationship Id="rId331" Type="http://schemas.openxmlformats.org/officeDocument/2006/relationships/hyperlink" Target="http://www.nevo.co.il/Law_word/law15/memshala-926.pdf" TargetMode="External"/><Relationship Id="rId373" Type="http://schemas.openxmlformats.org/officeDocument/2006/relationships/hyperlink" Target="http://www.nevo.co.il/Law_word/law15/memshala-926.pdf" TargetMode="External"/><Relationship Id="rId429" Type="http://schemas.openxmlformats.org/officeDocument/2006/relationships/hyperlink" Target="https://www.nevo.co.il/law_word/law15/memshala-1521.pdf" TargetMode="External"/><Relationship Id="rId1" Type="http://schemas.openxmlformats.org/officeDocument/2006/relationships/styles" Target="styles.xml"/><Relationship Id="rId233" Type="http://schemas.openxmlformats.org/officeDocument/2006/relationships/hyperlink" Target="http://www.nevo.co.il/Law_word/law15/memshala-926.pdf" TargetMode="External"/><Relationship Id="rId440" Type="http://schemas.openxmlformats.org/officeDocument/2006/relationships/hyperlink" Target="http://www.nevo.co.il/law_word/law14/law-2501.pdf" TargetMode="External"/><Relationship Id="rId28" Type="http://schemas.openxmlformats.org/officeDocument/2006/relationships/hyperlink" Target="http://www.nevo.co.il/Law_word/law14/LAW-1878.pdf" TargetMode="External"/><Relationship Id="rId275" Type="http://schemas.openxmlformats.org/officeDocument/2006/relationships/hyperlink" Target="http://www.nevo.co.il/Law_word/law15/memshala-926.pdf" TargetMode="External"/><Relationship Id="rId300" Type="http://schemas.openxmlformats.org/officeDocument/2006/relationships/hyperlink" Target="http://www.nevo.co.il/Law_word/law14/LAW-1878.pdf" TargetMode="External"/><Relationship Id="rId482" Type="http://schemas.openxmlformats.org/officeDocument/2006/relationships/hyperlink" Target="http://www.nevo.co.il/law_word/law14/law-2501.pdf" TargetMode="External"/><Relationship Id="rId81" Type="http://schemas.openxmlformats.org/officeDocument/2006/relationships/hyperlink" Target="http://www.nevo.co.il/Law_word/law15/memshala-926.pdf" TargetMode="External"/><Relationship Id="rId135" Type="http://schemas.openxmlformats.org/officeDocument/2006/relationships/hyperlink" Target="http://www.nevo.co.il/Law_word/law15/memshala-926.pdf" TargetMode="External"/><Relationship Id="rId177" Type="http://schemas.openxmlformats.org/officeDocument/2006/relationships/hyperlink" Target="http://www.nevo.co.il/Law_word/law17/PROP-3045.pdf" TargetMode="External"/><Relationship Id="rId342" Type="http://schemas.openxmlformats.org/officeDocument/2006/relationships/hyperlink" Target="http://www.nevo.co.il/Law_word/law14/LAW-1536.pdf" TargetMode="External"/><Relationship Id="rId384" Type="http://schemas.openxmlformats.org/officeDocument/2006/relationships/hyperlink" Target="http://www.nevo.co.il/law_word/law14/law-2501.pdf" TargetMode="External"/><Relationship Id="rId202" Type="http://schemas.openxmlformats.org/officeDocument/2006/relationships/hyperlink" Target="http://www.nevo.co.il/law_word/law14/law-2501.pdf" TargetMode="External"/><Relationship Id="rId244" Type="http://schemas.openxmlformats.org/officeDocument/2006/relationships/hyperlink" Target="http://www.nevo.co.il/law_word/law14/law-2501.pdf" TargetMode="External"/><Relationship Id="rId39" Type="http://schemas.openxmlformats.org/officeDocument/2006/relationships/hyperlink" Target="http://www.nevo.co.il/Law_word/law17/PROP-3045.pdf" TargetMode="External"/><Relationship Id="rId286" Type="http://schemas.openxmlformats.org/officeDocument/2006/relationships/hyperlink" Target="http://www.nevo.co.il/law_word/law14/law-2501.pdf" TargetMode="External"/><Relationship Id="rId451" Type="http://schemas.openxmlformats.org/officeDocument/2006/relationships/hyperlink" Target="http://www.nevo.co.il/Law_word/law15/memshala-926.pdf" TargetMode="External"/><Relationship Id="rId493" Type="http://schemas.openxmlformats.org/officeDocument/2006/relationships/hyperlink" Target="http://www.nevo.co.il/Law_word/law15/memshala-926.pdf" TargetMode="External"/><Relationship Id="rId507" Type="http://schemas.openxmlformats.org/officeDocument/2006/relationships/fontTable" Target="fontTable.xml"/><Relationship Id="rId50" Type="http://schemas.openxmlformats.org/officeDocument/2006/relationships/hyperlink" Target="http://www.nevo.co.il/Law_word/law14/LAW-1878.pdf" TargetMode="External"/><Relationship Id="rId104" Type="http://schemas.openxmlformats.org/officeDocument/2006/relationships/hyperlink" Target="http://www.nevo.co.il/law_word/law14/law-2501.pdf" TargetMode="External"/><Relationship Id="rId146" Type="http://schemas.openxmlformats.org/officeDocument/2006/relationships/hyperlink" Target="http://www.nevo.co.il/law_word/law14/law-2501.pdf" TargetMode="External"/><Relationship Id="rId188" Type="http://schemas.openxmlformats.org/officeDocument/2006/relationships/hyperlink" Target="http://www.nevo.co.il/law_word/law14/law-2501.pdf" TargetMode="External"/><Relationship Id="rId311" Type="http://schemas.openxmlformats.org/officeDocument/2006/relationships/hyperlink" Target="http://www.nevo.co.il/Law_word/law17/PROP-2365.pdf" TargetMode="External"/><Relationship Id="rId353" Type="http://schemas.openxmlformats.org/officeDocument/2006/relationships/hyperlink" Target="http://www.nevo.co.il/Law_word/law15/memshala-926.pdf" TargetMode="External"/><Relationship Id="rId395" Type="http://schemas.openxmlformats.org/officeDocument/2006/relationships/hyperlink" Target="http://www.nevo.co.il/Law_word/law17/PROP-3045.pdf" TargetMode="External"/><Relationship Id="rId409" Type="http://schemas.openxmlformats.org/officeDocument/2006/relationships/hyperlink" Target="http://www.nevo.co.il/Law_word/law15/memshala-926.pdf" TargetMode="External"/><Relationship Id="rId92" Type="http://schemas.openxmlformats.org/officeDocument/2006/relationships/hyperlink" Target="http://www.nevo.co.il/law_word/law14/law-2501.pdf" TargetMode="External"/><Relationship Id="rId213" Type="http://schemas.openxmlformats.org/officeDocument/2006/relationships/hyperlink" Target="http://www.nevo.co.il/Law_word/law15/memshala-926.pdf" TargetMode="External"/><Relationship Id="rId420" Type="http://schemas.openxmlformats.org/officeDocument/2006/relationships/hyperlink" Target="http://www.nevo.co.il/law_word/law14/law-2501.pdf" TargetMode="External"/><Relationship Id="rId255" Type="http://schemas.openxmlformats.org/officeDocument/2006/relationships/hyperlink" Target="http://www.nevo.co.il/Law_word/law15/memshala-926.pdf" TargetMode="External"/><Relationship Id="rId297" Type="http://schemas.openxmlformats.org/officeDocument/2006/relationships/hyperlink" Target="http://www.nevo.co.il/Law_word/law15/memshala-926.pdf" TargetMode="External"/><Relationship Id="rId462" Type="http://schemas.openxmlformats.org/officeDocument/2006/relationships/hyperlink" Target="http://www.nevo.co.il/Law_word/law14/LAW-1536.pdf" TargetMode="External"/><Relationship Id="rId115" Type="http://schemas.openxmlformats.org/officeDocument/2006/relationships/hyperlink" Target="http://www.nevo.co.il/Law_word/law15/memshala-926.pdf" TargetMode="External"/><Relationship Id="rId157" Type="http://schemas.openxmlformats.org/officeDocument/2006/relationships/hyperlink" Target="http://www.nevo.co.il/Law_word/law15/memshala-926.pdf" TargetMode="External"/><Relationship Id="rId322" Type="http://schemas.openxmlformats.org/officeDocument/2006/relationships/hyperlink" Target="https://www.nevo.co.il/law_html/law14/law-2991.pdf" TargetMode="External"/><Relationship Id="rId364" Type="http://schemas.openxmlformats.org/officeDocument/2006/relationships/hyperlink" Target="http://www.nevo.co.il/law_word/law14/law-2501.pdf" TargetMode="External"/><Relationship Id="rId61" Type="http://schemas.openxmlformats.org/officeDocument/2006/relationships/hyperlink" Target="http://www.nevo.co.il/Law_word/law15/memshala-926.pdf" TargetMode="External"/><Relationship Id="rId199" Type="http://schemas.openxmlformats.org/officeDocument/2006/relationships/hyperlink" Target="http://www.nevo.co.il/Law_word/law15/memshala-926.pdf" TargetMode="External"/><Relationship Id="rId19" Type="http://schemas.openxmlformats.org/officeDocument/2006/relationships/hyperlink" Target="http://www.nevo.co.il/Law_word/law15/memshala-926.pdf" TargetMode="External"/><Relationship Id="rId224" Type="http://schemas.openxmlformats.org/officeDocument/2006/relationships/hyperlink" Target="http://www.nevo.co.il/law_word/law14/law-2501.pdf" TargetMode="External"/><Relationship Id="rId266" Type="http://schemas.openxmlformats.org/officeDocument/2006/relationships/hyperlink" Target="http://www.nevo.co.il/law_word/law14/law-2501.pdf" TargetMode="External"/><Relationship Id="rId431" Type="http://schemas.openxmlformats.org/officeDocument/2006/relationships/hyperlink" Target="http://www.nevo.co.il/Law_word/law17/PROP-3045.pdf" TargetMode="External"/><Relationship Id="rId473" Type="http://schemas.openxmlformats.org/officeDocument/2006/relationships/hyperlink" Target="http://www.nevo.co.il/Law_word/law17/PROP-3045.pdf" TargetMode="External"/><Relationship Id="rId30" Type="http://schemas.openxmlformats.org/officeDocument/2006/relationships/hyperlink" Target="http://www.nevo.co.il/law_word/law14/law-2501.pdf" TargetMode="External"/><Relationship Id="rId126" Type="http://schemas.openxmlformats.org/officeDocument/2006/relationships/hyperlink" Target="http://www.nevo.co.il/law_word/law14/law-2501.pdf" TargetMode="External"/><Relationship Id="rId168" Type="http://schemas.openxmlformats.org/officeDocument/2006/relationships/hyperlink" Target="http://www.nevo.co.il/Law_word/law14/LAW-1878.pdf" TargetMode="External"/><Relationship Id="rId333" Type="http://schemas.openxmlformats.org/officeDocument/2006/relationships/hyperlink" Target="http://www.nevo.co.il/Law_word/law15/MEMSHALA-141.pdf" TargetMode="External"/><Relationship Id="rId72" Type="http://schemas.openxmlformats.org/officeDocument/2006/relationships/hyperlink" Target="http://www.nevo.co.il/law_word/law14/law-2501.pdf" TargetMode="External"/><Relationship Id="rId375" Type="http://schemas.openxmlformats.org/officeDocument/2006/relationships/hyperlink" Target="http://www.nevo.co.il/Law_word/law17/PROP-2365.pdf" TargetMode="External"/><Relationship Id="rId3" Type="http://schemas.openxmlformats.org/officeDocument/2006/relationships/webSettings" Target="webSettings.xml"/><Relationship Id="rId235" Type="http://schemas.openxmlformats.org/officeDocument/2006/relationships/hyperlink" Target="http://www.nevo.co.il/Law_word/law15/memshala-926.pdf" TargetMode="External"/><Relationship Id="rId277" Type="http://schemas.openxmlformats.org/officeDocument/2006/relationships/hyperlink" Target="http://www.nevo.co.il/Law_word/law15/memshala-926.pdf" TargetMode="External"/><Relationship Id="rId400" Type="http://schemas.openxmlformats.org/officeDocument/2006/relationships/hyperlink" Target="http://www.nevo.co.il/law_word/law14/law-2501.pdf" TargetMode="External"/><Relationship Id="rId442" Type="http://schemas.openxmlformats.org/officeDocument/2006/relationships/hyperlink" Target="http://www.nevo.co.il/Law_word/law14/LAW-1878.pdf" TargetMode="External"/><Relationship Id="rId484" Type="http://schemas.openxmlformats.org/officeDocument/2006/relationships/hyperlink" Target="http://www.nevo.co.il/Law_word/law14/LAW-1878.pdf" TargetMode="External"/><Relationship Id="rId137" Type="http://schemas.openxmlformats.org/officeDocument/2006/relationships/hyperlink" Target="http://www.nevo.co.il/Law_word/law15/memshala-926.pdf" TargetMode="External"/><Relationship Id="rId302" Type="http://schemas.openxmlformats.org/officeDocument/2006/relationships/hyperlink" Target="http://www.nevo.co.il/Law_word/law14/LAW-1996.pdf" TargetMode="External"/><Relationship Id="rId344" Type="http://schemas.openxmlformats.org/officeDocument/2006/relationships/hyperlink" Target="http://www.nevo.co.il/Law_word/law14/LAW-1878.pdf" TargetMode="External"/><Relationship Id="rId41" Type="http://schemas.openxmlformats.org/officeDocument/2006/relationships/hyperlink" Target="http://www.nevo.co.il/Law_word/law17/PROP-3045.pdf" TargetMode="External"/><Relationship Id="rId83" Type="http://schemas.openxmlformats.org/officeDocument/2006/relationships/hyperlink" Target="http://www.nevo.co.il/Law_word/law15/memshala-926.pdf" TargetMode="External"/><Relationship Id="rId179" Type="http://schemas.openxmlformats.org/officeDocument/2006/relationships/hyperlink" Target="http://www.nevo.co.il/Law_word/law15/memshala-926.pdf" TargetMode="External"/><Relationship Id="rId386" Type="http://schemas.openxmlformats.org/officeDocument/2006/relationships/hyperlink" Target="http://www.nevo.co.il/law_word/law14/law-2501.pdf" TargetMode="External"/><Relationship Id="rId190" Type="http://schemas.openxmlformats.org/officeDocument/2006/relationships/hyperlink" Target="http://www.nevo.co.il/law_word/law14/law-2501.pdf" TargetMode="External"/><Relationship Id="rId204" Type="http://schemas.openxmlformats.org/officeDocument/2006/relationships/hyperlink" Target="http://www.nevo.co.il/law_word/law14/law-2501.pdf" TargetMode="External"/><Relationship Id="rId246" Type="http://schemas.openxmlformats.org/officeDocument/2006/relationships/hyperlink" Target="http://www.nevo.co.il/law_word/law14/law-2501.pdf" TargetMode="External"/><Relationship Id="rId288" Type="http://schemas.openxmlformats.org/officeDocument/2006/relationships/hyperlink" Target="http://www.nevo.co.il/law_word/law14/law-2501.pdf" TargetMode="External"/><Relationship Id="rId411" Type="http://schemas.openxmlformats.org/officeDocument/2006/relationships/hyperlink" Target="http://www.nevo.co.il/Law_word/law15/memshala-926.pdf" TargetMode="External"/><Relationship Id="rId453" Type="http://schemas.openxmlformats.org/officeDocument/2006/relationships/hyperlink" Target="http://www.nevo.co.il/Law_word/law17/PROP-3045.pdf" TargetMode="External"/><Relationship Id="rId106" Type="http://schemas.openxmlformats.org/officeDocument/2006/relationships/hyperlink" Target="https://www.nevo.co.il/law_html/law14/law-2991.pdf" TargetMode="External"/><Relationship Id="rId313" Type="http://schemas.openxmlformats.org/officeDocument/2006/relationships/hyperlink" Target="http://www.nevo.co.il/Law_word/law17/PROP-3045.pdf" TargetMode="External"/><Relationship Id="rId495" Type="http://schemas.openxmlformats.org/officeDocument/2006/relationships/hyperlink" Target="http://www.nevo.co.il/Law_word/law15/memshala-926.pdf" TargetMode="External"/><Relationship Id="rId10" Type="http://schemas.openxmlformats.org/officeDocument/2006/relationships/hyperlink" Target="http://www.nevo.co.il/law_word/law14/law-2501.pdf" TargetMode="External"/><Relationship Id="rId52" Type="http://schemas.openxmlformats.org/officeDocument/2006/relationships/hyperlink" Target="http://www.nevo.co.il/Law_word/law14/LAW-1878.pdf" TargetMode="External"/><Relationship Id="rId94" Type="http://schemas.openxmlformats.org/officeDocument/2006/relationships/hyperlink" Target="https://www.nevo.co.il/law_html/law14/law-2991.pdf" TargetMode="External"/><Relationship Id="rId148" Type="http://schemas.openxmlformats.org/officeDocument/2006/relationships/hyperlink" Target="https://www.nevo.co.il/law_html/law14/law-2991.pdf" TargetMode="External"/><Relationship Id="rId355" Type="http://schemas.openxmlformats.org/officeDocument/2006/relationships/hyperlink" Target="http://www.nevo.co.il/Law_word/law17/PROP-3045.pdf" TargetMode="External"/><Relationship Id="rId397" Type="http://schemas.openxmlformats.org/officeDocument/2006/relationships/hyperlink" Target="http://www.nevo.co.il/Law_word/law15/memshala-92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365.pdf" TargetMode="External"/><Relationship Id="rId13" Type="http://schemas.openxmlformats.org/officeDocument/2006/relationships/hyperlink" Target="http://www.nevo.co.il/Law_word/law14/law-1996.pdf" TargetMode="External"/><Relationship Id="rId18" Type="http://schemas.openxmlformats.org/officeDocument/2006/relationships/hyperlink" Target="http://www.nevo.co.il/Law_word/law15/memshala-541.pdf" TargetMode="External"/><Relationship Id="rId3" Type="http://schemas.openxmlformats.org/officeDocument/2006/relationships/hyperlink" Target="http://www.nevo.co.il/Law_word/law06/TAK-5147.pdf" TargetMode="External"/><Relationship Id="rId21" Type="http://schemas.openxmlformats.org/officeDocument/2006/relationships/hyperlink" Target="http://www.nevo.co.il/law_word/law14/law-2501.pdf" TargetMode="External"/><Relationship Id="rId7" Type="http://schemas.openxmlformats.org/officeDocument/2006/relationships/hyperlink" Target="http://www.nevo.co.il/Law_word/law14/LAW-1536.pdf" TargetMode="External"/><Relationship Id="rId12" Type="http://schemas.openxmlformats.org/officeDocument/2006/relationships/hyperlink" Target="http://www.nevo.co.il/Law_word/law17/PROP-3045.pdf" TargetMode="External"/><Relationship Id="rId17" Type="http://schemas.openxmlformats.org/officeDocument/2006/relationships/hyperlink" Target="http://www.nevo.co.il/Law_word/law14/law-2271.pdf" TargetMode="External"/><Relationship Id="rId25" Type="http://schemas.openxmlformats.org/officeDocument/2006/relationships/hyperlink" Target="https://www.nevo.co.il/law_word/law15/memshala-1521.pdf" TargetMode="External"/><Relationship Id="rId2" Type="http://schemas.openxmlformats.org/officeDocument/2006/relationships/hyperlink" Target="http://www.nevo.co.il/Law_word/law17/PROP-1677.pdf" TargetMode="External"/><Relationship Id="rId16" Type="http://schemas.openxmlformats.org/officeDocument/2006/relationships/hyperlink" Target="http://www.nevo.co.il/Law_word/law16/KNESSET-83.pdf" TargetMode="External"/><Relationship Id="rId20" Type="http://schemas.openxmlformats.org/officeDocument/2006/relationships/hyperlink" Target="http://www.nevo.co.il/Law_word/law15/memshala-582.pdf" TargetMode="External"/><Relationship Id="rId1" Type="http://schemas.openxmlformats.org/officeDocument/2006/relationships/hyperlink" Target="http://www.nevo.co.il/Law_word/law14/LAW-1114.pdf" TargetMode="External"/><Relationship Id="rId6" Type="http://schemas.openxmlformats.org/officeDocument/2006/relationships/hyperlink" Target="http://www.nevo.co.il/Law_word/law06/TAK-5383.pdf" TargetMode="External"/><Relationship Id="rId11" Type="http://schemas.openxmlformats.org/officeDocument/2006/relationships/hyperlink" Target="http://www.nevo.co.il/Law_word/law14/LAW-1878.pdf" TargetMode="External"/><Relationship Id="rId24" Type="http://schemas.openxmlformats.org/officeDocument/2006/relationships/hyperlink" Target="http://www.nevo.co.il/Law_word/law14/LAW-2991.pdf" TargetMode="External"/><Relationship Id="rId5" Type="http://schemas.openxmlformats.org/officeDocument/2006/relationships/hyperlink" Target="http://www.nevo.co.il/Law_word/law06/TAK-5307.pdf" TargetMode="External"/><Relationship Id="rId15" Type="http://schemas.openxmlformats.org/officeDocument/2006/relationships/hyperlink" Target="http://www.nevo.co.il/Law_word/law14/LAW-2050.pdf" TargetMode="External"/><Relationship Id="rId23" Type="http://schemas.openxmlformats.org/officeDocument/2006/relationships/hyperlink" Target="http://www.nevo.co.il/Law_word/law06/tak-7852.pdf" TargetMode="External"/><Relationship Id="rId10" Type="http://schemas.openxmlformats.org/officeDocument/2006/relationships/hyperlink" Target="http://www.nevo.co.il/Law_word/law06/TAK-6089.pdf" TargetMode="External"/><Relationship Id="rId19" Type="http://schemas.openxmlformats.org/officeDocument/2006/relationships/hyperlink" Target="http://www.nevo.co.il/Law_word/law14/LAW-2368.pdf" TargetMode="External"/><Relationship Id="rId4" Type="http://schemas.openxmlformats.org/officeDocument/2006/relationships/hyperlink" Target="http://www.nevo.co.il/Law_word/law06/TAK-5220.pdf" TargetMode="External"/><Relationship Id="rId9" Type="http://schemas.openxmlformats.org/officeDocument/2006/relationships/hyperlink" Target="http://www.nevo.co.il/Law_word/law06/TAK-5813.pdf" TargetMode="External"/><Relationship Id="rId14" Type="http://schemas.openxmlformats.org/officeDocument/2006/relationships/hyperlink" Target="http://www.nevo.co.il/Law_word/law15/MEMSHALA-141.pdf" TargetMode="External"/><Relationship Id="rId22" Type="http://schemas.openxmlformats.org/officeDocument/2006/relationships/hyperlink" Target="http://www.nevo.co.il/Law_word/law15/memshala-9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31366</Words>
  <Characters>178792</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209739</CharactersWithSpaces>
  <SharedDoc>false</SharedDoc>
  <HLinks>
    <vt:vector size="3846" baseType="variant">
      <vt:variant>
        <vt:i4>393283</vt:i4>
      </vt:variant>
      <vt:variant>
        <vt:i4>2202</vt:i4>
      </vt:variant>
      <vt:variant>
        <vt:i4>0</vt:i4>
      </vt:variant>
      <vt:variant>
        <vt:i4>5</vt:i4>
      </vt:variant>
      <vt:variant>
        <vt:lpwstr>http://www.nevo.co.il/advertisements/nevo-100.doc</vt:lpwstr>
      </vt:variant>
      <vt:variant>
        <vt:lpwstr/>
      </vt:variant>
      <vt:variant>
        <vt:i4>393283</vt:i4>
      </vt:variant>
      <vt:variant>
        <vt:i4>2199</vt:i4>
      </vt:variant>
      <vt:variant>
        <vt:i4>0</vt:i4>
      </vt:variant>
      <vt:variant>
        <vt:i4>5</vt:i4>
      </vt:variant>
      <vt:variant>
        <vt:lpwstr>http://www.nevo.co.il/advertisements/nevo-100.doc</vt:lpwstr>
      </vt:variant>
      <vt:variant>
        <vt:lpwstr/>
      </vt:variant>
      <vt:variant>
        <vt:i4>5177394</vt:i4>
      </vt:variant>
      <vt:variant>
        <vt:i4>2196</vt:i4>
      </vt:variant>
      <vt:variant>
        <vt:i4>0</vt:i4>
      </vt:variant>
      <vt:variant>
        <vt:i4>5</vt:i4>
      </vt:variant>
      <vt:variant>
        <vt:lpwstr>http://www.nevo.co.il/law_word/law01/p181m2_001_a00.doc</vt:lpwstr>
      </vt:variant>
      <vt:variant>
        <vt:lpwstr/>
      </vt:variant>
      <vt:variant>
        <vt:i4>8257628</vt:i4>
      </vt:variant>
      <vt:variant>
        <vt:i4>2193</vt:i4>
      </vt:variant>
      <vt:variant>
        <vt:i4>0</vt:i4>
      </vt:variant>
      <vt:variant>
        <vt:i4>5</vt:i4>
      </vt:variant>
      <vt:variant>
        <vt:lpwstr>http://www.nevo.co.il/Law_word/law15/memshala-926.pdf</vt:lpwstr>
      </vt:variant>
      <vt:variant>
        <vt:lpwstr/>
      </vt:variant>
      <vt:variant>
        <vt:i4>8192013</vt:i4>
      </vt:variant>
      <vt:variant>
        <vt:i4>2190</vt:i4>
      </vt:variant>
      <vt:variant>
        <vt:i4>0</vt:i4>
      </vt:variant>
      <vt:variant>
        <vt:i4>5</vt:i4>
      </vt:variant>
      <vt:variant>
        <vt:lpwstr>http://www.nevo.co.il/law_word/law14/law-2501.pdf</vt:lpwstr>
      </vt:variant>
      <vt:variant>
        <vt:lpwstr/>
      </vt:variant>
      <vt:variant>
        <vt:i4>7471129</vt:i4>
      </vt:variant>
      <vt:variant>
        <vt:i4>2187</vt:i4>
      </vt:variant>
      <vt:variant>
        <vt:i4>0</vt:i4>
      </vt:variant>
      <vt:variant>
        <vt:i4>5</vt:i4>
      </vt:variant>
      <vt:variant>
        <vt:lpwstr>https://www.nevo.co.il/law_word/law15/memshala-1521.pdf</vt:lpwstr>
      </vt:variant>
      <vt:variant>
        <vt:lpwstr/>
      </vt:variant>
      <vt:variant>
        <vt:i4>8323084</vt:i4>
      </vt:variant>
      <vt:variant>
        <vt:i4>2184</vt:i4>
      </vt:variant>
      <vt:variant>
        <vt:i4>0</vt:i4>
      </vt:variant>
      <vt:variant>
        <vt:i4>5</vt:i4>
      </vt:variant>
      <vt:variant>
        <vt:lpwstr>https://www.nevo.co.il/law_html/law14/law-2991.pdf</vt:lpwstr>
      </vt:variant>
      <vt:variant>
        <vt:lpwstr/>
      </vt:variant>
      <vt:variant>
        <vt:i4>8257628</vt:i4>
      </vt:variant>
      <vt:variant>
        <vt:i4>2181</vt:i4>
      </vt:variant>
      <vt:variant>
        <vt:i4>0</vt:i4>
      </vt:variant>
      <vt:variant>
        <vt:i4>5</vt:i4>
      </vt:variant>
      <vt:variant>
        <vt:lpwstr>http://www.nevo.co.il/Law_word/law15/memshala-926.pdf</vt:lpwstr>
      </vt:variant>
      <vt:variant>
        <vt:lpwstr/>
      </vt:variant>
      <vt:variant>
        <vt:i4>8192013</vt:i4>
      </vt:variant>
      <vt:variant>
        <vt:i4>2178</vt:i4>
      </vt:variant>
      <vt:variant>
        <vt:i4>0</vt:i4>
      </vt:variant>
      <vt:variant>
        <vt:i4>5</vt:i4>
      </vt:variant>
      <vt:variant>
        <vt:lpwstr>http://www.nevo.co.il/law_word/law14/law-2501.pdf</vt:lpwstr>
      </vt:variant>
      <vt:variant>
        <vt:lpwstr/>
      </vt:variant>
      <vt:variant>
        <vt:i4>8257628</vt:i4>
      </vt:variant>
      <vt:variant>
        <vt:i4>2175</vt:i4>
      </vt:variant>
      <vt:variant>
        <vt:i4>0</vt:i4>
      </vt:variant>
      <vt:variant>
        <vt:i4>5</vt:i4>
      </vt:variant>
      <vt:variant>
        <vt:lpwstr>http://www.nevo.co.il/Law_word/law15/memshala-926.pdf</vt:lpwstr>
      </vt:variant>
      <vt:variant>
        <vt:lpwstr/>
      </vt:variant>
      <vt:variant>
        <vt:i4>8192013</vt:i4>
      </vt:variant>
      <vt:variant>
        <vt:i4>2172</vt:i4>
      </vt:variant>
      <vt:variant>
        <vt:i4>0</vt:i4>
      </vt:variant>
      <vt:variant>
        <vt:i4>5</vt:i4>
      </vt:variant>
      <vt:variant>
        <vt:lpwstr>http://www.nevo.co.il/law_word/law14/law-2501.pdf</vt:lpwstr>
      </vt:variant>
      <vt:variant>
        <vt:lpwstr/>
      </vt:variant>
      <vt:variant>
        <vt:i4>786554</vt:i4>
      </vt:variant>
      <vt:variant>
        <vt:i4>2169</vt:i4>
      </vt:variant>
      <vt:variant>
        <vt:i4>0</vt:i4>
      </vt:variant>
      <vt:variant>
        <vt:i4>5</vt:i4>
      </vt:variant>
      <vt:variant>
        <vt:lpwstr>http://www.nevo.co.il/Law_word/law17/PROP-3045.pdf</vt:lpwstr>
      </vt:variant>
      <vt:variant>
        <vt:lpwstr/>
      </vt:variant>
      <vt:variant>
        <vt:i4>7929865</vt:i4>
      </vt:variant>
      <vt:variant>
        <vt:i4>2166</vt:i4>
      </vt:variant>
      <vt:variant>
        <vt:i4>0</vt:i4>
      </vt:variant>
      <vt:variant>
        <vt:i4>5</vt:i4>
      </vt:variant>
      <vt:variant>
        <vt:lpwstr>http://www.nevo.co.il/Law_word/law14/LAW-1878.pdf</vt:lpwstr>
      </vt:variant>
      <vt:variant>
        <vt:lpwstr/>
      </vt:variant>
      <vt:variant>
        <vt:i4>8257628</vt:i4>
      </vt:variant>
      <vt:variant>
        <vt:i4>2163</vt:i4>
      </vt:variant>
      <vt:variant>
        <vt:i4>0</vt:i4>
      </vt:variant>
      <vt:variant>
        <vt:i4>5</vt:i4>
      </vt:variant>
      <vt:variant>
        <vt:lpwstr>http://www.nevo.co.il/Law_word/law15/memshala-926.pdf</vt:lpwstr>
      </vt:variant>
      <vt:variant>
        <vt:lpwstr/>
      </vt:variant>
      <vt:variant>
        <vt:i4>8192013</vt:i4>
      </vt:variant>
      <vt:variant>
        <vt:i4>2160</vt:i4>
      </vt:variant>
      <vt:variant>
        <vt:i4>0</vt:i4>
      </vt:variant>
      <vt:variant>
        <vt:i4>5</vt:i4>
      </vt:variant>
      <vt:variant>
        <vt:lpwstr>http://www.nevo.co.il/law_word/law14/law-2501.pdf</vt:lpwstr>
      </vt:variant>
      <vt:variant>
        <vt:lpwstr/>
      </vt:variant>
      <vt:variant>
        <vt:i4>8257628</vt:i4>
      </vt:variant>
      <vt:variant>
        <vt:i4>2157</vt:i4>
      </vt:variant>
      <vt:variant>
        <vt:i4>0</vt:i4>
      </vt:variant>
      <vt:variant>
        <vt:i4>5</vt:i4>
      </vt:variant>
      <vt:variant>
        <vt:lpwstr>http://www.nevo.co.il/Law_word/law15/memshala-926.pdf</vt:lpwstr>
      </vt:variant>
      <vt:variant>
        <vt:lpwstr/>
      </vt:variant>
      <vt:variant>
        <vt:i4>8192013</vt:i4>
      </vt:variant>
      <vt:variant>
        <vt:i4>2154</vt:i4>
      </vt:variant>
      <vt:variant>
        <vt:i4>0</vt:i4>
      </vt:variant>
      <vt:variant>
        <vt:i4>5</vt:i4>
      </vt:variant>
      <vt:variant>
        <vt:lpwstr>http://www.nevo.co.il/law_word/law14/law-2501.pdf</vt:lpwstr>
      </vt:variant>
      <vt:variant>
        <vt:lpwstr/>
      </vt:variant>
      <vt:variant>
        <vt:i4>786554</vt:i4>
      </vt:variant>
      <vt:variant>
        <vt:i4>2151</vt:i4>
      </vt:variant>
      <vt:variant>
        <vt:i4>0</vt:i4>
      </vt:variant>
      <vt:variant>
        <vt:i4>5</vt:i4>
      </vt:variant>
      <vt:variant>
        <vt:lpwstr>http://www.nevo.co.il/Law_word/law17/PROP-3045.pdf</vt:lpwstr>
      </vt:variant>
      <vt:variant>
        <vt:lpwstr/>
      </vt:variant>
      <vt:variant>
        <vt:i4>7929865</vt:i4>
      </vt:variant>
      <vt:variant>
        <vt:i4>2148</vt:i4>
      </vt:variant>
      <vt:variant>
        <vt:i4>0</vt:i4>
      </vt:variant>
      <vt:variant>
        <vt:i4>5</vt:i4>
      </vt:variant>
      <vt:variant>
        <vt:lpwstr>http://www.nevo.co.il/Law_word/law14/LAW-1878.pdf</vt:lpwstr>
      </vt:variant>
      <vt:variant>
        <vt:lpwstr/>
      </vt:variant>
      <vt:variant>
        <vt:i4>8257628</vt:i4>
      </vt:variant>
      <vt:variant>
        <vt:i4>2145</vt:i4>
      </vt:variant>
      <vt:variant>
        <vt:i4>0</vt:i4>
      </vt:variant>
      <vt:variant>
        <vt:i4>5</vt:i4>
      </vt:variant>
      <vt:variant>
        <vt:lpwstr>http://www.nevo.co.il/Law_word/law15/memshala-926.pdf</vt:lpwstr>
      </vt:variant>
      <vt:variant>
        <vt:lpwstr/>
      </vt:variant>
      <vt:variant>
        <vt:i4>8192013</vt:i4>
      </vt:variant>
      <vt:variant>
        <vt:i4>2142</vt:i4>
      </vt:variant>
      <vt:variant>
        <vt:i4>0</vt:i4>
      </vt:variant>
      <vt:variant>
        <vt:i4>5</vt:i4>
      </vt:variant>
      <vt:variant>
        <vt:lpwstr>http://www.nevo.co.il/law_word/law14/law-2501.pdf</vt:lpwstr>
      </vt:variant>
      <vt:variant>
        <vt:lpwstr/>
      </vt:variant>
      <vt:variant>
        <vt:i4>8257628</vt:i4>
      </vt:variant>
      <vt:variant>
        <vt:i4>2139</vt:i4>
      </vt:variant>
      <vt:variant>
        <vt:i4>0</vt:i4>
      </vt:variant>
      <vt:variant>
        <vt:i4>5</vt:i4>
      </vt:variant>
      <vt:variant>
        <vt:lpwstr>http://www.nevo.co.il/Law_word/law15/memshala-926.pdf</vt:lpwstr>
      </vt:variant>
      <vt:variant>
        <vt:lpwstr/>
      </vt:variant>
      <vt:variant>
        <vt:i4>8192013</vt:i4>
      </vt:variant>
      <vt:variant>
        <vt:i4>2136</vt:i4>
      </vt:variant>
      <vt:variant>
        <vt:i4>0</vt:i4>
      </vt:variant>
      <vt:variant>
        <vt:i4>5</vt:i4>
      </vt:variant>
      <vt:variant>
        <vt:lpwstr>http://www.nevo.co.il/law_word/law14/law-2501.pdf</vt:lpwstr>
      </vt:variant>
      <vt:variant>
        <vt:lpwstr/>
      </vt:variant>
      <vt:variant>
        <vt:i4>8257628</vt:i4>
      </vt:variant>
      <vt:variant>
        <vt:i4>2133</vt:i4>
      </vt:variant>
      <vt:variant>
        <vt:i4>0</vt:i4>
      </vt:variant>
      <vt:variant>
        <vt:i4>5</vt:i4>
      </vt:variant>
      <vt:variant>
        <vt:lpwstr>http://www.nevo.co.il/Law_word/law15/memshala-926.pdf</vt:lpwstr>
      </vt:variant>
      <vt:variant>
        <vt:lpwstr/>
      </vt:variant>
      <vt:variant>
        <vt:i4>8192013</vt:i4>
      </vt:variant>
      <vt:variant>
        <vt:i4>2130</vt:i4>
      </vt:variant>
      <vt:variant>
        <vt:i4>0</vt:i4>
      </vt:variant>
      <vt:variant>
        <vt:i4>5</vt:i4>
      </vt:variant>
      <vt:variant>
        <vt:lpwstr>http://www.nevo.co.il/law_word/law14/law-2501.pdf</vt:lpwstr>
      </vt:variant>
      <vt:variant>
        <vt:lpwstr/>
      </vt:variant>
      <vt:variant>
        <vt:i4>786554</vt:i4>
      </vt:variant>
      <vt:variant>
        <vt:i4>2127</vt:i4>
      </vt:variant>
      <vt:variant>
        <vt:i4>0</vt:i4>
      </vt:variant>
      <vt:variant>
        <vt:i4>5</vt:i4>
      </vt:variant>
      <vt:variant>
        <vt:lpwstr>http://www.nevo.co.il/Law_word/law17/PROP-3045.pdf</vt:lpwstr>
      </vt:variant>
      <vt:variant>
        <vt:lpwstr/>
      </vt:variant>
      <vt:variant>
        <vt:i4>7929865</vt:i4>
      </vt:variant>
      <vt:variant>
        <vt:i4>2124</vt:i4>
      </vt:variant>
      <vt:variant>
        <vt:i4>0</vt:i4>
      </vt:variant>
      <vt:variant>
        <vt:i4>5</vt:i4>
      </vt:variant>
      <vt:variant>
        <vt:lpwstr>http://www.nevo.co.il/Law_word/law14/LAW-1878.pdf</vt:lpwstr>
      </vt:variant>
      <vt:variant>
        <vt:lpwstr/>
      </vt:variant>
      <vt:variant>
        <vt:i4>8257628</vt:i4>
      </vt:variant>
      <vt:variant>
        <vt:i4>2121</vt:i4>
      </vt:variant>
      <vt:variant>
        <vt:i4>0</vt:i4>
      </vt:variant>
      <vt:variant>
        <vt:i4>5</vt:i4>
      </vt:variant>
      <vt:variant>
        <vt:lpwstr>http://www.nevo.co.il/Law_word/law15/memshala-926.pdf</vt:lpwstr>
      </vt:variant>
      <vt:variant>
        <vt:lpwstr/>
      </vt:variant>
      <vt:variant>
        <vt:i4>8192013</vt:i4>
      </vt:variant>
      <vt:variant>
        <vt:i4>2118</vt:i4>
      </vt:variant>
      <vt:variant>
        <vt:i4>0</vt:i4>
      </vt:variant>
      <vt:variant>
        <vt:i4>5</vt:i4>
      </vt:variant>
      <vt:variant>
        <vt:lpwstr>http://www.nevo.co.il/law_word/law14/law-2501.pdf</vt:lpwstr>
      </vt:variant>
      <vt:variant>
        <vt:lpwstr/>
      </vt:variant>
      <vt:variant>
        <vt:i4>786554</vt:i4>
      </vt:variant>
      <vt:variant>
        <vt:i4>2115</vt:i4>
      </vt:variant>
      <vt:variant>
        <vt:i4>0</vt:i4>
      </vt:variant>
      <vt:variant>
        <vt:i4>5</vt:i4>
      </vt:variant>
      <vt:variant>
        <vt:lpwstr>http://www.nevo.co.il/Law_word/law17/PROP-3045.pdf</vt:lpwstr>
      </vt:variant>
      <vt:variant>
        <vt:lpwstr/>
      </vt:variant>
      <vt:variant>
        <vt:i4>7929865</vt:i4>
      </vt:variant>
      <vt:variant>
        <vt:i4>2112</vt:i4>
      </vt:variant>
      <vt:variant>
        <vt:i4>0</vt:i4>
      </vt:variant>
      <vt:variant>
        <vt:i4>5</vt:i4>
      </vt:variant>
      <vt:variant>
        <vt:lpwstr>http://www.nevo.co.il/Law_word/law14/LAW-1878.pdf</vt:lpwstr>
      </vt:variant>
      <vt:variant>
        <vt:lpwstr/>
      </vt:variant>
      <vt:variant>
        <vt:i4>8257628</vt:i4>
      </vt:variant>
      <vt:variant>
        <vt:i4>2109</vt:i4>
      </vt:variant>
      <vt:variant>
        <vt:i4>0</vt:i4>
      </vt:variant>
      <vt:variant>
        <vt:i4>5</vt:i4>
      </vt:variant>
      <vt:variant>
        <vt:lpwstr>http://www.nevo.co.il/Law_word/law15/memshala-926.pdf</vt:lpwstr>
      </vt:variant>
      <vt:variant>
        <vt:lpwstr/>
      </vt:variant>
      <vt:variant>
        <vt:i4>8192013</vt:i4>
      </vt:variant>
      <vt:variant>
        <vt:i4>2106</vt:i4>
      </vt:variant>
      <vt:variant>
        <vt:i4>0</vt:i4>
      </vt:variant>
      <vt:variant>
        <vt:i4>5</vt:i4>
      </vt:variant>
      <vt:variant>
        <vt:lpwstr>http://www.nevo.co.il/law_word/law14/law-2501.pdf</vt:lpwstr>
      </vt:variant>
      <vt:variant>
        <vt:lpwstr/>
      </vt:variant>
      <vt:variant>
        <vt:i4>786554</vt:i4>
      </vt:variant>
      <vt:variant>
        <vt:i4>2103</vt:i4>
      </vt:variant>
      <vt:variant>
        <vt:i4>0</vt:i4>
      </vt:variant>
      <vt:variant>
        <vt:i4>5</vt:i4>
      </vt:variant>
      <vt:variant>
        <vt:lpwstr>http://www.nevo.co.il/Law_word/law17/PROP-3045.pdf</vt:lpwstr>
      </vt:variant>
      <vt:variant>
        <vt:lpwstr/>
      </vt:variant>
      <vt:variant>
        <vt:i4>7929865</vt:i4>
      </vt:variant>
      <vt:variant>
        <vt:i4>2100</vt:i4>
      </vt:variant>
      <vt:variant>
        <vt:i4>0</vt:i4>
      </vt:variant>
      <vt:variant>
        <vt:i4>5</vt:i4>
      </vt:variant>
      <vt:variant>
        <vt:lpwstr>http://www.nevo.co.il/Law_word/law14/LAW-1878.pdf</vt:lpwstr>
      </vt:variant>
      <vt:variant>
        <vt:lpwstr/>
      </vt:variant>
      <vt:variant>
        <vt:i4>8257628</vt:i4>
      </vt:variant>
      <vt:variant>
        <vt:i4>2097</vt:i4>
      </vt:variant>
      <vt:variant>
        <vt:i4>0</vt:i4>
      </vt:variant>
      <vt:variant>
        <vt:i4>5</vt:i4>
      </vt:variant>
      <vt:variant>
        <vt:lpwstr>http://www.nevo.co.il/Law_word/law15/memshala-926.pdf</vt:lpwstr>
      </vt:variant>
      <vt:variant>
        <vt:lpwstr/>
      </vt:variant>
      <vt:variant>
        <vt:i4>8192013</vt:i4>
      </vt:variant>
      <vt:variant>
        <vt:i4>2094</vt:i4>
      </vt:variant>
      <vt:variant>
        <vt:i4>0</vt:i4>
      </vt:variant>
      <vt:variant>
        <vt:i4>5</vt:i4>
      </vt:variant>
      <vt:variant>
        <vt:lpwstr>http://www.nevo.co.il/law_word/law14/law-2501.pdf</vt:lpwstr>
      </vt:variant>
      <vt:variant>
        <vt:lpwstr/>
      </vt:variant>
      <vt:variant>
        <vt:i4>786554</vt:i4>
      </vt:variant>
      <vt:variant>
        <vt:i4>2091</vt:i4>
      </vt:variant>
      <vt:variant>
        <vt:i4>0</vt:i4>
      </vt:variant>
      <vt:variant>
        <vt:i4>5</vt:i4>
      </vt:variant>
      <vt:variant>
        <vt:lpwstr>http://www.nevo.co.il/Law_word/law17/PROP-3045.pdf</vt:lpwstr>
      </vt:variant>
      <vt:variant>
        <vt:lpwstr/>
      </vt:variant>
      <vt:variant>
        <vt:i4>7929865</vt:i4>
      </vt:variant>
      <vt:variant>
        <vt:i4>2088</vt:i4>
      </vt:variant>
      <vt:variant>
        <vt:i4>0</vt:i4>
      </vt:variant>
      <vt:variant>
        <vt:i4>5</vt:i4>
      </vt:variant>
      <vt:variant>
        <vt:lpwstr>http://www.nevo.co.il/Law_word/law14/LAW-1878.pdf</vt:lpwstr>
      </vt:variant>
      <vt:variant>
        <vt:lpwstr/>
      </vt:variant>
      <vt:variant>
        <vt:i4>983161</vt:i4>
      </vt:variant>
      <vt:variant>
        <vt:i4>2085</vt:i4>
      </vt:variant>
      <vt:variant>
        <vt:i4>0</vt:i4>
      </vt:variant>
      <vt:variant>
        <vt:i4>5</vt:i4>
      </vt:variant>
      <vt:variant>
        <vt:lpwstr>http://www.nevo.co.il/Law_word/law17/PROP-2365.pdf</vt:lpwstr>
      </vt:variant>
      <vt:variant>
        <vt:lpwstr/>
      </vt:variant>
      <vt:variant>
        <vt:i4>8192010</vt:i4>
      </vt:variant>
      <vt:variant>
        <vt:i4>2082</vt:i4>
      </vt:variant>
      <vt:variant>
        <vt:i4>0</vt:i4>
      </vt:variant>
      <vt:variant>
        <vt:i4>5</vt:i4>
      </vt:variant>
      <vt:variant>
        <vt:lpwstr>http://www.nevo.co.il/Law_word/law14/LAW-1536.pdf</vt:lpwstr>
      </vt:variant>
      <vt:variant>
        <vt:lpwstr/>
      </vt:variant>
      <vt:variant>
        <vt:i4>8257628</vt:i4>
      </vt:variant>
      <vt:variant>
        <vt:i4>2079</vt:i4>
      </vt:variant>
      <vt:variant>
        <vt:i4>0</vt:i4>
      </vt:variant>
      <vt:variant>
        <vt:i4>5</vt:i4>
      </vt:variant>
      <vt:variant>
        <vt:lpwstr>http://www.nevo.co.il/Law_word/law15/memshala-926.pdf</vt:lpwstr>
      </vt:variant>
      <vt:variant>
        <vt:lpwstr/>
      </vt:variant>
      <vt:variant>
        <vt:i4>8192013</vt:i4>
      </vt:variant>
      <vt:variant>
        <vt:i4>2076</vt:i4>
      </vt:variant>
      <vt:variant>
        <vt:i4>0</vt:i4>
      </vt:variant>
      <vt:variant>
        <vt:i4>5</vt:i4>
      </vt:variant>
      <vt:variant>
        <vt:lpwstr>http://www.nevo.co.il/law_word/law14/law-2501.pdf</vt:lpwstr>
      </vt:variant>
      <vt:variant>
        <vt:lpwstr/>
      </vt:variant>
      <vt:variant>
        <vt:i4>786554</vt:i4>
      </vt:variant>
      <vt:variant>
        <vt:i4>2073</vt:i4>
      </vt:variant>
      <vt:variant>
        <vt:i4>0</vt:i4>
      </vt:variant>
      <vt:variant>
        <vt:i4>5</vt:i4>
      </vt:variant>
      <vt:variant>
        <vt:lpwstr>http://www.nevo.co.il/Law_word/law17/PROP-3045.pdf</vt:lpwstr>
      </vt:variant>
      <vt:variant>
        <vt:lpwstr/>
      </vt:variant>
      <vt:variant>
        <vt:i4>7929865</vt:i4>
      </vt:variant>
      <vt:variant>
        <vt:i4>2070</vt:i4>
      </vt:variant>
      <vt:variant>
        <vt:i4>0</vt:i4>
      </vt:variant>
      <vt:variant>
        <vt:i4>5</vt:i4>
      </vt:variant>
      <vt:variant>
        <vt:lpwstr>http://www.nevo.co.il/Law_word/law14/LAW-1878.pdf</vt:lpwstr>
      </vt:variant>
      <vt:variant>
        <vt:lpwstr/>
      </vt:variant>
      <vt:variant>
        <vt:i4>983161</vt:i4>
      </vt:variant>
      <vt:variant>
        <vt:i4>2067</vt:i4>
      </vt:variant>
      <vt:variant>
        <vt:i4>0</vt:i4>
      </vt:variant>
      <vt:variant>
        <vt:i4>5</vt:i4>
      </vt:variant>
      <vt:variant>
        <vt:lpwstr>http://www.nevo.co.il/Law_word/law17/PROP-2365.pdf</vt:lpwstr>
      </vt:variant>
      <vt:variant>
        <vt:lpwstr/>
      </vt:variant>
      <vt:variant>
        <vt:i4>8192010</vt:i4>
      </vt:variant>
      <vt:variant>
        <vt:i4>2064</vt:i4>
      </vt:variant>
      <vt:variant>
        <vt:i4>0</vt:i4>
      </vt:variant>
      <vt:variant>
        <vt:i4>5</vt:i4>
      </vt:variant>
      <vt:variant>
        <vt:lpwstr>http://www.nevo.co.il/Law_word/law14/LAW-1536.pdf</vt:lpwstr>
      </vt:variant>
      <vt:variant>
        <vt:lpwstr/>
      </vt:variant>
      <vt:variant>
        <vt:i4>8257628</vt:i4>
      </vt:variant>
      <vt:variant>
        <vt:i4>2061</vt:i4>
      </vt:variant>
      <vt:variant>
        <vt:i4>0</vt:i4>
      </vt:variant>
      <vt:variant>
        <vt:i4>5</vt:i4>
      </vt:variant>
      <vt:variant>
        <vt:lpwstr>http://www.nevo.co.il/Law_word/law15/memshala-926.pdf</vt:lpwstr>
      </vt:variant>
      <vt:variant>
        <vt:lpwstr/>
      </vt:variant>
      <vt:variant>
        <vt:i4>8192013</vt:i4>
      </vt:variant>
      <vt:variant>
        <vt:i4>2058</vt:i4>
      </vt:variant>
      <vt:variant>
        <vt:i4>0</vt:i4>
      </vt:variant>
      <vt:variant>
        <vt:i4>5</vt:i4>
      </vt:variant>
      <vt:variant>
        <vt:lpwstr>http://www.nevo.co.il/law_word/law14/law-2501.pdf</vt:lpwstr>
      </vt:variant>
      <vt:variant>
        <vt:lpwstr/>
      </vt:variant>
      <vt:variant>
        <vt:i4>786554</vt:i4>
      </vt:variant>
      <vt:variant>
        <vt:i4>2055</vt:i4>
      </vt:variant>
      <vt:variant>
        <vt:i4>0</vt:i4>
      </vt:variant>
      <vt:variant>
        <vt:i4>5</vt:i4>
      </vt:variant>
      <vt:variant>
        <vt:lpwstr>http://www.nevo.co.il/Law_word/law17/PROP-3045.pdf</vt:lpwstr>
      </vt:variant>
      <vt:variant>
        <vt:lpwstr/>
      </vt:variant>
      <vt:variant>
        <vt:i4>7929865</vt:i4>
      </vt:variant>
      <vt:variant>
        <vt:i4>2052</vt:i4>
      </vt:variant>
      <vt:variant>
        <vt:i4>0</vt:i4>
      </vt:variant>
      <vt:variant>
        <vt:i4>5</vt:i4>
      </vt:variant>
      <vt:variant>
        <vt:lpwstr>http://www.nevo.co.il/Law_word/law14/LAW-1878.pdf</vt:lpwstr>
      </vt:variant>
      <vt:variant>
        <vt:lpwstr/>
      </vt:variant>
      <vt:variant>
        <vt:i4>8257628</vt:i4>
      </vt:variant>
      <vt:variant>
        <vt:i4>2049</vt:i4>
      </vt:variant>
      <vt:variant>
        <vt:i4>0</vt:i4>
      </vt:variant>
      <vt:variant>
        <vt:i4>5</vt:i4>
      </vt:variant>
      <vt:variant>
        <vt:lpwstr>http://www.nevo.co.il/Law_word/law15/memshala-926.pdf</vt:lpwstr>
      </vt:variant>
      <vt:variant>
        <vt:lpwstr/>
      </vt:variant>
      <vt:variant>
        <vt:i4>8192013</vt:i4>
      </vt:variant>
      <vt:variant>
        <vt:i4>2046</vt:i4>
      </vt:variant>
      <vt:variant>
        <vt:i4>0</vt:i4>
      </vt:variant>
      <vt:variant>
        <vt:i4>5</vt:i4>
      </vt:variant>
      <vt:variant>
        <vt:lpwstr>http://www.nevo.co.il/law_word/law14/law-2501.pdf</vt:lpwstr>
      </vt:variant>
      <vt:variant>
        <vt:lpwstr/>
      </vt:variant>
      <vt:variant>
        <vt:i4>786554</vt:i4>
      </vt:variant>
      <vt:variant>
        <vt:i4>2043</vt:i4>
      </vt:variant>
      <vt:variant>
        <vt:i4>0</vt:i4>
      </vt:variant>
      <vt:variant>
        <vt:i4>5</vt:i4>
      </vt:variant>
      <vt:variant>
        <vt:lpwstr>http://www.nevo.co.il/Law_word/law17/PROP-3045.pdf</vt:lpwstr>
      </vt:variant>
      <vt:variant>
        <vt:lpwstr/>
      </vt:variant>
      <vt:variant>
        <vt:i4>7929865</vt:i4>
      </vt:variant>
      <vt:variant>
        <vt:i4>2040</vt:i4>
      </vt:variant>
      <vt:variant>
        <vt:i4>0</vt:i4>
      </vt:variant>
      <vt:variant>
        <vt:i4>5</vt:i4>
      </vt:variant>
      <vt:variant>
        <vt:lpwstr>http://www.nevo.co.il/Law_word/law14/LAW-1878.pdf</vt:lpwstr>
      </vt:variant>
      <vt:variant>
        <vt:lpwstr/>
      </vt:variant>
      <vt:variant>
        <vt:i4>983161</vt:i4>
      </vt:variant>
      <vt:variant>
        <vt:i4>2037</vt:i4>
      </vt:variant>
      <vt:variant>
        <vt:i4>0</vt:i4>
      </vt:variant>
      <vt:variant>
        <vt:i4>5</vt:i4>
      </vt:variant>
      <vt:variant>
        <vt:lpwstr>http://www.nevo.co.il/Law_word/law17/PROP-2365.pdf</vt:lpwstr>
      </vt:variant>
      <vt:variant>
        <vt:lpwstr/>
      </vt:variant>
      <vt:variant>
        <vt:i4>8192010</vt:i4>
      </vt:variant>
      <vt:variant>
        <vt:i4>2034</vt:i4>
      </vt:variant>
      <vt:variant>
        <vt:i4>0</vt:i4>
      </vt:variant>
      <vt:variant>
        <vt:i4>5</vt:i4>
      </vt:variant>
      <vt:variant>
        <vt:lpwstr>http://www.nevo.co.il/Law_word/law14/LAW-1536.pdf</vt:lpwstr>
      </vt:variant>
      <vt:variant>
        <vt:lpwstr/>
      </vt:variant>
      <vt:variant>
        <vt:i4>8257628</vt:i4>
      </vt:variant>
      <vt:variant>
        <vt:i4>2031</vt:i4>
      </vt:variant>
      <vt:variant>
        <vt:i4>0</vt:i4>
      </vt:variant>
      <vt:variant>
        <vt:i4>5</vt:i4>
      </vt:variant>
      <vt:variant>
        <vt:lpwstr>http://www.nevo.co.il/Law_word/law15/memshala-926.pdf</vt:lpwstr>
      </vt:variant>
      <vt:variant>
        <vt:lpwstr/>
      </vt:variant>
      <vt:variant>
        <vt:i4>8192013</vt:i4>
      </vt:variant>
      <vt:variant>
        <vt:i4>2028</vt:i4>
      </vt:variant>
      <vt:variant>
        <vt:i4>0</vt:i4>
      </vt:variant>
      <vt:variant>
        <vt:i4>5</vt:i4>
      </vt:variant>
      <vt:variant>
        <vt:lpwstr>http://www.nevo.co.il/law_word/law14/law-2501.pdf</vt:lpwstr>
      </vt:variant>
      <vt:variant>
        <vt:lpwstr/>
      </vt:variant>
      <vt:variant>
        <vt:i4>786554</vt:i4>
      </vt:variant>
      <vt:variant>
        <vt:i4>2025</vt:i4>
      </vt:variant>
      <vt:variant>
        <vt:i4>0</vt:i4>
      </vt:variant>
      <vt:variant>
        <vt:i4>5</vt:i4>
      </vt:variant>
      <vt:variant>
        <vt:lpwstr>http://www.nevo.co.il/Law_word/law17/PROP-3045.pdf</vt:lpwstr>
      </vt:variant>
      <vt:variant>
        <vt:lpwstr/>
      </vt:variant>
      <vt:variant>
        <vt:i4>7929865</vt:i4>
      </vt:variant>
      <vt:variant>
        <vt:i4>2022</vt:i4>
      </vt:variant>
      <vt:variant>
        <vt:i4>0</vt:i4>
      </vt:variant>
      <vt:variant>
        <vt:i4>5</vt:i4>
      </vt:variant>
      <vt:variant>
        <vt:lpwstr>http://www.nevo.co.il/Law_word/law14/LAW-1878.pdf</vt:lpwstr>
      </vt:variant>
      <vt:variant>
        <vt:lpwstr/>
      </vt:variant>
      <vt:variant>
        <vt:i4>8257628</vt:i4>
      </vt:variant>
      <vt:variant>
        <vt:i4>2019</vt:i4>
      </vt:variant>
      <vt:variant>
        <vt:i4>0</vt:i4>
      </vt:variant>
      <vt:variant>
        <vt:i4>5</vt:i4>
      </vt:variant>
      <vt:variant>
        <vt:lpwstr>http://www.nevo.co.il/Law_word/law15/memshala-926.pdf</vt:lpwstr>
      </vt:variant>
      <vt:variant>
        <vt:lpwstr/>
      </vt:variant>
      <vt:variant>
        <vt:i4>8192013</vt:i4>
      </vt:variant>
      <vt:variant>
        <vt:i4>2016</vt:i4>
      </vt:variant>
      <vt:variant>
        <vt:i4>0</vt:i4>
      </vt:variant>
      <vt:variant>
        <vt:i4>5</vt:i4>
      </vt:variant>
      <vt:variant>
        <vt:lpwstr>http://www.nevo.co.il/law_word/law14/law-2501.pdf</vt:lpwstr>
      </vt:variant>
      <vt:variant>
        <vt:lpwstr/>
      </vt:variant>
      <vt:variant>
        <vt:i4>7864407</vt:i4>
      </vt:variant>
      <vt:variant>
        <vt:i4>2013</vt:i4>
      </vt:variant>
      <vt:variant>
        <vt:i4>0</vt:i4>
      </vt:variant>
      <vt:variant>
        <vt:i4>5</vt:i4>
      </vt:variant>
      <vt:variant>
        <vt:lpwstr>http://www.nevo.co.il/Law_word/law15/memshala-541.pdf</vt:lpwstr>
      </vt:variant>
      <vt:variant>
        <vt:lpwstr/>
      </vt:variant>
      <vt:variant>
        <vt:i4>7995402</vt:i4>
      </vt:variant>
      <vt:variant>
        <vt:i4>2010</vt:i4>
      </vt:variant>
      <vt:variant>
        <vt:i4>0</vt:i4>
      </vt:variant>
      <vt:variant>
        <vt:i4>5</vt:i4>
      </vt:variant>
      <vt:variant>
        <vt:lpwstr>http://www.nevo.co.il/Law_word/law14/law-2271.pdf</vt:lpwstr>
      </vt:variant>
      <vt:variant>
        <vt:lpwstr/>
      </vt:variant>
      <vt:variant>
        <vt:i4>7864403</vt:i4>
      </vt:variant>
      <vt:variant>
        <vt:i4>2007</vt:i4>
      </vt:variant>
      <vt:variant>
        <vt:i4>0</vt:i4>
      </vt:variant>
      <vt:variant>
        <vt:i4>5</vt:i4>
      </vt:variant>
      <vt:variant>
        <vt:lpwstr>http://www.nevo.co.il/Law_word/law15/MEMSHALA-141.pdf</vt:lpwstr>
      </vt:variant>
      <vt:variant>
        <vt:lpwstr/>
      </vt:variant>
      <vt:variant>
        <vt:i4>7798790</vt:i4>
      </vt:variant>
      <vt:variant>
        <vt:i4>2004</vt:i4>
      </vt:variant>
      <vt:variant>
        <vt:i4>0</vt:i4>
      </vt:variant>
      <vt:variant>
        <vt:i4>5</vt:i4>
      </vt:variant>
      <vt:variant>
        <vt:lpwstr>http://www.nevo.co.il/Law_word/law14/LAW-1996.pdf</vt:lpwstr>
      </vt:variant>
      <vt:variant>
        <vt:lpwstr/>
      </vt:variant>
      <vt:variant>
        <vt:i4>8257628</vt:i4>
      </vt:variant>
      <vt:variant>
        <vt:i4>2001</vt:i4>
      </vt:variant>
      <vt:variant>
        <vt:i4>0</vt:i4>
      </vt:variant>
      <vt:variant>
        <vt:i4>5</vt:i4>
      </vt:variant>
      <vt:variant>
        <vt:lpwstr>http://www.nevo.co.il/Law_word/law15/memshala-926.pdf</vt:lpwstr>
      </vt:variant>
      <vt:variant>
        <vt:lpwstr/>
      </vt:variant>
      <vt:variant>
        <vt:i4>8192013</vt:i4>
      </vt:variant>
      <vt:variant>
        <vt:i4>1998</vt:i4>
      </vt:variant>
      <vt:variant>
        <vt:i4>0</vt:i4>
      </vt:variant>
      <vt:variant>
        <vt:i4>5</vt:i4>
      </vt:variant>
      <vt:variant>
        <vt:lpwstr>http://www.nevo.co.il/law_word/law14/law-2501.pdf</vt:lpwstr>
      </vt:variant>
      <vt:variant>
        <vt:lpwstr/>
      </vt:variant>
      <vt:variant>
        <vt:i4>7864407</vt:i4>
      </vt:variant>
      <vt:variant>
        <vt:i4>1995</vt:i4>
      </vt:variant>
      <vt:variant>
        <vt:i4>0</vt:i4>
      </vt:variant>
      <vt:variant>
        <vt:i4>5</vt:i4>
      </vt:variant>
      <vt:variant>
        <vt:lpwstr>http://www.nevo.co.il/Law_word/law15/memshala-541.pdf</vt:lpwstr>
      </vt:variant>
      <vt:variant>
        <vt:lpwstr/>
      </vt:variant>
      <vt:variant>
        <vt:i4>7995402</vt:i4>
      </vt:variant>
      <vt:variant>
        <vt:i4>1992</vt:i4>
      </vt:variant>
      <vt:variant>
        <vt:i4>0</vt:i4>
      </vt:variant>
      <vt:variant>
        <vt:i4>5</vt:i4>
      </vt:variant>
      <vt:variant>
        <vt:lpwstr>http://www.nevo.co.il/Law_word/law14/law-2271.pdf</vt:lpwstr>
      </vt:variant>
      <vt:variant>
        <vt:lpwstr/>
      </vt:variant>
      <vt:variant>
        <vt:i4>786554</vt:i4>
      </vt:variant>
      <vt:variant>
        <vt:i4>1989</vt:i4>
      </vt:variant>
      <vt:variant>
        <vt:i4>0</vt:i4>
      </vt:variant>
      <vt:variant>
        <vt:i4>5</vt:i4>
      </vt:variant>
      <vt:variant>
        <vt:lpwstr>http://www.nevo.co.il/Law_word/law17/PROP-3045.pdf</vt:lpwstr>
      </vt:variant>
      <vt:variant>
        <vt:lpwstr/>
      </vt:variant>
      <vt:variant>
        <vt:i4>7929865</vt:i4>
      </vt:variant>
      <vt:variant>
        <vt:i4>1986</vt:i4>
      </vt:variant>
      <vt:variant>
        <vt:i4>0</vt:i4>
      </vt:variant>
      <vt:variant>
        <vt:i4>5</vt:i4>
      </vt:variant>
      <vt:variant>
        <vt:lpwstr>http://www.nevo.co.il/Law_word/law14/LAW-1878.pdf</vt:lpwstr>
      </vt:variant>
      <vt:variant>
        <vt:lpwstr/>
      </vt:variant>
      <vt:variant>
        <vt:i4>7471129</vt:i4>
      </vt:variant>
      <vt:variant>
        <vt:i4>1983</vt:i4>
      </vt:variant>
      <vt:variant>
        <vt:i4>0</vt:i4>
      </vt:variant>
      <vt:variant>
        <vt:i4>5</vt:i4>
      </vt:variant>
      <vt:variant>
        <vt:lpwstr>https://www.nevo.co.il/law_word/law15/memshala-1521.pdf</vt:lpwstr>
      </vt:variant>
      <vt:variant>
        <vt:lpwstr/>
      </vt:variant>
      <vt:variant>
        <vt:i4>8323084</vt:i4>
      </vt:variant>
      <vt:variant>
        <vt:i4>1980</vt:i4>
      </vt:variant>
      <vt:variant>
        <vt:i4>0</vt:i4>
      </vt:variant>
      <vt:variant>
        <vt:i4>5</vt:i4>
      </vt:variant>
      <vt:variant>
        <vt:lpwstr>https://www.nevo.co.il/law_html/law14/law-2991.pdf</vt:lpwstr>
      </vt:variant>
      <vt:variant>
        <vt:lpwstr/>
      </vt:variant>
      <vt:variant>
        <vt:i4>8257628</vt:i4>
      </vt:variant>
      <vt:variant>
        <vt:i4>1977</vt:i4>
      </vt:variant>
      <vt:variant>
        <vt:i4>0</vt:i4>
      </vt:variant>
      <vt:variant>
        <vt:i4>5</vt:i4>
      </vt:variant>
      <vt:variant>
        <vt:lpwstr>http://www.nevo.co.il/Law_word/law15/memshala-926.pdf</vt:lpwstr>
      </vt:variant>
      <vt:variant>
        <vt:lpwstr/>
      </vt:variant>
      <vt:variant>
        <vt:i4>8192013</vt:i4>
      </vt:variant>
      <vt:variant>
        <vt:i4>1974</vt:i4>
      </vt:variant>
      <vt:variant>
        <vt:i4>0</vt:i4>
      </vt:variant>
      <vt:variant>
        <vt:i4>5</vt:i4>
      </vt:variant>
      <vt:variant>
        <vt:lpwstr>http://www.nevo.co.il/law_word/law14/law-2501.pdf</vt:lpwstr>
      </vt:variant>
      <vt:variant>
        <vt:lpwstr/>
      </vt:variant>
      <vt:variant>
        <vt:i4>7864407</vt:i4>
      </vt:variant>
      <vt:variant>
        <vt:i4>1971</vt:i4>
      </vt:variant>
      <vt:variant>
        <vt:i4>0</vt:i4>
      </vt:variant>
      <vt:variant>
        <vt:i4>5</vt:i4>
      </vt:variant>
      <vt:variant>
        <vt:lpwstr>http://www.nevo.co.il/Law_word/law15/memshala-541.pdf</vt:lpwstr>
      </vt:variant>
      <vt:variant>
        <vt:lpwstr/>
      </vt:variant>
      <vt:variant>
        <vt:i4>7995402</vt:i4>
      </vt:variant>
      <vt:variant>
        <vt:i4>1968</vt:i4>
      </vt:variant>
      <vt:variant>
        <vt:i4>0</vt:i4>
      </vt:variant>
      <vt:variant>
        <vt:i4>5</vt:i4>
      </vt:variant>
      <vt:variant>
        <vt:lpwstr>http://www.nevo.co.il/Law_word/law14/law-2271.pdf</vt:lpwstr>
      </vt:variant>
      <vt:variant>
        <vt:lpwstr/>
      </vt:variant>
      <vt:variant>
        <vt:i4>786554</vt:i4>
      </vt:variant>
      <vt:variant>
        <vt:i4>1965</vt:i4>
      </vt:variant>
      <vt:variant>
        <vt:i4>0</vt:i4>
      </vt:variant>
      <vt:variant>
        <vt:i4>5</vt:i4>
      </vt:variant>
      <vt:variant>
        <vt:lpwstr>http://www.nevo.co.il/Law_word/law17/PROP-3045.pdf</vt:lpwstr>
      </vt:variant>
      <vt:variant>
        <vt:lpwstr/>
      </vt:variant>
      <vt:variant>
        <vt:i4>7929865</vt:i4>
      </vt:variant>
      <vt:variant>
        <vt:i4>1962</vt:i4>
      </vt:variant>
      <vt:variant>
        <vt:i4>0</vt:i4>
      </vt:variant>
      <vt:variant>
        <vt:i4>5</vt:i4>
      </vt:variant>
      <vt:variant>
        <vt:lpwstr>http://www.nevo.co.il/Law_word/law14/LAW-1878.pdf</vt:lpwstr>
      </vt:variant>
      <vt:variant>
        <vt:lpwstr/>
      </vt:variant>
      <vt:variant>
        <vt:i4>8257628</vt:i4>
      </vt:variant>
      <vt:variant>
        <vt:i4>1959</vt:i4>
      </vt:variant>
      <vt:variant>
        <vt:i4>0</vt:i4>
      </vt:variant>
      <vt:variant>
        <vt:i4>5</vt:i4>
      </vt:variant>
      <vt:variant>
        <vt:lpwstr>http://www.nevo.co.il/Law_word/law15/memshala-926.pdf</vt:lpwstr>
      </vt:variant>
      <vt:variant>
        <vt:lpwstr/>
      </vt:variant>
      <vt:variant>
        <vt:i4>8192013</vt:i4>
      </vt:variant>
      <vt:variant>
        <vt:i4>1956</vt:i4>
      </vt:variant>
      <vt:variant>
        <vt:i4>0</vt:i4>
      </vt:variant>
      <vt:variant>
        <vt:i4>5</vt:i4>
      </vt:variant>
      <vt:variant>
        <vt:lpwstr>http://www.nevo.co.il/law_word/law14/law-2501.pdf</vt:lpwstr>
      </vt:variant>
      <vt:variant>
        <vt:lpwstr/>
      </vt:variant>
      <vt:variant>
        <vt:i4>8257628</vt:i4>
      </vt:variant>
      <vt:variant>
        <vt:i4>1953</vt:i4>
      </vt:variant>
      <vt:variant>
        <vt:i4>0</vt:i4>
      </vt:variant>
      <vt:variant>
        <vt:i4>5</vt:i4>
      </vt:variant>
      <vt:variant>
        <vt:lpwstr>http://www.nevo.co.il/Law_word/law15/memshala-926.pdf</vt:lpwstr>
      </vt:variant>
      <vt:variant>
        <vt:lpwstr/>
      </vt:variant>
      <vt:variant>
        <vt:i4>8192013</vt:i4>
      </vt:variant>
      <vt:variant>
        <vt:i4>1950</vt:i4>
      </vt:variant>
      <vt:variant>
        <vt:i4>0</vt:i4>
      </vt:variant>
      <vt:variant>
        <vt:i4>5</vt:i4>
      </vt:variant>
      <vt:variant>
        <vt:lpwstr>http://www.nevo.co.il/law_word/law14/law-2501.pdf</vt:lpwstr>
      </vt:variant>
      <vt:variant>
        <vt:lpwstr/>
      </vt:variant>
      <vt:variant>
        <vt:i4>8257628</vt:i4>
      </vt:variant>
      <vt:variant>
        <vt:i4>1947</vt:i4>
      </vt:variant>
      <vt:variant>
        <vt:i4>0</vt:i4>
      </vt:variant>
      <vt:variant>
        <vt:i4>5</vt:i4>
      </vt:variant>
      <vt:variant>
        <vt:lpwstr>http://www.nevo.co.il/Law_word/law15/memshala-926.pdf</vt:lpwstr>
      </vt:variant>
      <vt:variant>
        <vt:lpwstr/>
      </vt:variant>
      <vt:variant>
        <vt:i4>8192013</vt:i4>
      </vt:variant>
      <vt:variant>
        <vt:i4>1944</vt:i4>
      </vt:variant>
      <vt:variant>
        <vt:i4>0</vt:i4>
      </vt:variant>
      <vt:variant>
        <vt:i4>5</vt:i4>
      </vt:variant>
      <vt:variant>
        <vt:lpwstr>http://www.nevo.co.il/law_word/law14/law-2501.pdf</vt:lpwstr>
      </vt:variant>
      <vt:variant>
        <vt:lpwstr/>
      </vt:variant>
      <vt:variant>
        <vt:i4>8257628</vt:i4>
      </vt:variant>
      <vt:variant>
        <vt:i4>1941</vt:i4>
      </vt:variant>
      <vt:variant>
        <vt:i4>0</vt:i4>
      </vt:variant>
      <vt:variant>
        <vt:i4>5</vt:i4>
      </vt:variant>
      <vt:variant>
        <vt:lpwstr>http://www.nevo.co.il/Law_word/law15/memshala-926.pdf</vt:lpwstr>
      </vt:variant>
      <vt:variant>
        <vt:lpwstr/>
      </vt:variant>
      <vt:variant>
        <vt:i4>8192013</vt:i4>
      </vt:variant>
      <vt:variant>
        <vt:i4>1938</vt:i4>
      </vt:variant>
      <vt:variant>
        <vt:i4>0</vt:i4>
      </vt:variant>
      <vt:variant>
        <vt:i4>5</vt:i4>
      </vt:variant>
      <vt:variant>
        <vt:lpwstr>http://www.nevo.co.il/law_word/law14/law-2501.pdf</vt:lpwstr>
      </vt:variant>
      <vt:variant>
        <vt:lpwstr/>
      </vt:variant>
      <vt:variant>
        <vt:i4>786554</vt:i4>
      </vt:variant>
      <vt:variant>
        <vt:i4>1935</vt:i4>
      </vt:variant>
      <vt:variant>
        <vt:i4>0</vt:i4>
      </vt:variant>
      <vt:variant>
        <vt:i4>5</vt:i4>
      </vt:variant>
      <vt:variant>
        <vt:lpwstr>http://www.nevo.co.il/Law_word/law17/PROP-3045.pdf</vt:lpwstr>
      </vt:variant>
      <vt:variant>
        <vt:lpwstr/>
      </vt:variant>
      <vt:variant>
        <vt:i4>7929865</vt:i4>
      </vt:variant>
      <vt:variant>
        <vt:i4>1932</vt:i4>
      </vt:variant>
      <vt:variant>
        <vt:i4>0</vt:i4>
      </vt:variant>
      <vt:variant>
        <vt:i4>5</vt:i4>
      </vt:variant>
      <vt:variant>
        <vt:lpwstr>http://www.nevo.co.il/Law_word/law14/LAW-1878.pdf</vt:lpwstr>
      </vt:variant>
      <vt:variant>
        <vt:lpwstr/>
      </vt:variant>
      <vt:variant>
        <vt:i4>8257628</vt:i4>
      </vt:variant>
      <vt:variant>
        <vt:i4>1929</vt:i4>
      </vt:variant>
      <vt:variant>
        <vt:i4>0</vt:i4>
      </vt:variant>
      <vt:variant>
        <vt:i4>5</vt:i4>
      </vt:variant>
      <vt:variant>
        <vt:lpwstr>http://www.nevo.co.il/Law_word/law15/memshala-926.pdf</vt:lpwstr>
      </vt:variant>
      <vt:variant>
        <vt:lpwstr/>
      </vt:variant>
      <vt:variant>
        <vt:i4>8192013</vt:i4>
      </vt:variant>
      <vt:variant>
        <vt:i4>1926</vt:i4>
      </vt:variant>
      <vt:variant>
        <vt:i4>0</vt:i4>
      </vt:variant>
      <vt:variant>
        <vt:i4>5</vt:i4>
      </vt:variant>
      <vt:variant>
        <vt:lpwstr>http://www.nevo.co.il/law_word/law14/law-2501.pdf</vt:lpwstr>
      </vt:variant>
      <vt:variant>
        <vt:lpwstr/>
      </vt:variant>
      <vt:variant>
        <vt:i4>8257628</vt:i4>
      </vt:variant>
      <vt:variant>
        <vt:i4>1923</vt:i4>
      </vt:variant>
      <vt:variant>
        <vt:i4>0</vt:i4>
      </vt:variant>
      <vt:variant>
        <vt:i4>5</vt:i4>
      </vt:variant>
      <vt:variant>
        <vt:lpwstr>http://www.nevo.co.il/Law_word/law15/memshala-926.pdf</vt:lpwstr>
      </vt:variant>
      <vt:variant>
        <vt:lpwstr/>
      </vt:variant>
      <vt:variant>
        <vt:i4>8192013</vt:i4>
      </vt:variant>
      <vt:variant>
        <vt:i4>1920</vt:i4>
      </vt:variant>
      <vt:variant>
        <vt:i4>0</vt:i4>
      </vt:variant>
      <vt:variant>
        <vt:i4>5</vt:i4>
      </vt:variant>
      <vt:variant>
        <vt:lpwstr>http://www.nevo.co.il/law_word/law14/law-2501.pdf</vt:lpwstr>
      </vt:variant>
      <vt:variant>
        <vt:lpwstr/>
      </vt:variant>
      <vt:variant>
        <vt:i4>786554</vt:i4>
      </vt:variant>
      <vt:variant>
        <vt:i4>1917</vt:i4>
      </vt:variant>
      <vt:variant>
        <vt:i4>0</vt:i4>
      </vt:variant>
      <vt:variant>
        <vt:i4>5</vt:i4>
      </vt:variant>
      <vt:variant>
        <vt:lpwstr>http://www.nevo.co.il/Law_word/law17/PROP-3045.pdf</vt:lpwstr>
      </vt:variant>
      <vt:variant>
        <vt:lpwstr/>
      </vt:variant>
      <vt:variant>
        <vt:i4>7929865</vt:i4>
      </vt:variant>
      <vt:variant>
        <vt:i4>1914</vt:i4>
      </vt:variant>
      <vt:variant>
        <vt:i4>0</vt:i4>
      </vt:variant>
      <vt:variant>
        <vt:i4>5</vt:i4>
      </vt:variant>
      <vt:variant>
        <vt:lpwstr>http://www.nevo.co.il/Law_word/law14/LAW-1878.pdf</vt:lpwstr>
      </vt:variant>
      <vt:variant>
        <vt:lpwstr/>
      </vt:variant>
      <vt:variant>
        <vt:i4>8257628</vt:i4>
      </vt:variant>
      <vt:variant>
        <vt:i4>1911</vt:i4>
      </vt:variant>
      <vt:variant>
        <vt:i4>0</vt:i4>
      </vt:variant>
      <vt:variant>
        <vt:i4>5</vt:i4>
      </vt:variant>
      <vt:variant>
        <vt:lpwstr>http://www.nevo.co.il/Law_word/law15/memshala-926.pdf</vt:lpwstr>
      </vt:variant>
      <vt:variant>
        <vt:lpwstr/>
      </vt:variant>
      <vt:variant>
        <vt:i4>8192013</vt:i4>
      </vt:variant>
      <vt:variant>
        <vt:i4>1908</vt:i4>
      </vt:variant>
      <vt:variant>
        <vt:i4>0</vt:i4>
      </vt:variant>
      <vt:variant>
        <vt:i4>5</vt:i4>
      </vt:variant>
      <vt:variant>
        <vt:lpwstr>http://www.nevo.co.il/law_word/law14/law-2501.pdf</vt:lpwstr>
      </vt:variant>
      <vt:variant>
        <vt:lpwstr/>
      </vt:variant>
      <vt:variant>
        <vt:i4>983161</vt:i4>
      </vt:variant>
      <vt:variant>
        <vt:i4>1905</vt:i4>
      </vt:variant>
      <vt:variant>
        <vt:i4>0</vt:i4>
      </vt:variant>
      <vt:variant>
        <vt:i4>5</vt:i4>
      </vt:variant>
      <vt:variant>
        <vt:lpwstr>http://www.nevo.co.il/Law_word/law17/PROP-2365.pdf</vt:lpwstr>
      </vt:variant>
      <vt:variant>
        <vt:lpwstr/>
      </vt:variant>
      <vt:variant>
        <vt:i4>8192010</vt:i4>
      </vt:variant>
      <vt:variant>
        <vt:i4>1902</vt:i4>
      </vt:variant>
      <vt:variant>
        <vt:i4>0</vt:i4>
      </vt:variant>
      <vt:variant>
        <vt:i4>5</vt:i4>
      </vt:variant>
      <vt:variant>
        <vt:lpwstr>http://www.nevo.co.il/Law_word/law14/LAW-1536.pdf</vt:lpwstr>
      </vt:variant>
      <vt:variant>
        <vt:lpwstr/>
      </vt:variant>
      <vt:variant>
        <vt:i4>8257628</vt:i4>
      </vt:variant>
      <vt:variant>
        <vt:i4>1899</vt:i4>
      </vt:variant>
      <vt:variant>
        <vt:i4>0</vt:i4>
      </vt:variant>
      <vt:variant>
        <vt:i4>5</vt:i4>
      </vt:variant>
      <vt:variant>
        <vt:lpwstr>http://www.nevo.co.il/Law_word/law15/memshala-926.pdf</vt:lpwstr>
      </vt:variant>
      <vt:variant>
        <vt:lpwstr/>
      </vt:variant>
      <vt:variant>
        <vt:i4>8192013</vt:i4>
      </vt:variant>
      <vt:variant>
        <vt:i4>1896</vt:i4>
      </vt:variant>
      <vt:variant>
        <vt:i4>0</vt:i4>
      </vt:variant>
      <vt:variant>
        <vt:i4>5</vt:i4>
      </vt:variant>
      <vt:variant>
        <vt:lpwstr>http://www.nevo.co.il/law_word/law14/law-2501.pdf</vt:lpwstr>
      </vt:variant>
      <vt:variant>
        <vt:lpwstr/>
      </vt:variant>
      <vt:variant>
        <vt:i4>786554</vt:i4>
      </vt:variant>
      <vt:variant>
        <vt:i4>1893</vt:i4>
      </vt:variant>
      <vt:variant>
        <vt:i4>0</vt:i4>
      </vt:variant>
      <vt:variant>
        <vt:i4>5</vt:i4>
      </vt:variant>
      <vt:variant>
        <vt:lpwstr>http://www.nevo.co.il/Law_word/law17/PROP-3045.pdf</vt:lpwstr>
      </vt:variant>
      <vt:variant>
        <vt:lpwstr/>
      </vt:variant>
      <vt:variant>
        <vt:i4>7929865</vt:i4>
      </vt:variant>
      <vt:variant>
        <vt:i4>1890</vt:i4>
      </vt:variant>
      <vt:variant>
        <vt:i4>0</vt:i4>
      </vt:variant>
      <vt:variant>
        <vt:i4>5</vt:i4>
      </vt:variant>
      <vt:variant>
        <vt:lpwstr>http://www.nevo.co.il/Law_word/law14/LAW-1878.pdf</vt:lpwstr>
      </vt:variant>
      <vt:variant>
        <vt:lpwstr/>
      </vt:variant>
      <vt:variant>
        <vt:i4>8257628</vt:i4>
      </vt:variant>
      <vt:variant>
        <vt:i4>1887</vt:i4>
      </vt:variant>
      <vt:variant>
        <vt:i4>0</vt:i4>
      </vt:variant>
      <vt:variant>
        <vt:i4>5</vt:i4>
      </vt:variant>
      <vt:variant>
        <vt:lpwstr>http://www.nevo.co.il/Law_word/law15/memshala-926.pdf</vt:lpwstr>
      </vt:variant>
      <vt:variant>
        <vt:lpwstr/>
      </vt:variant>
      <vt:variant>
        <vt:i4>8192013</vt:i4>
      </vt:variant>
      <vt:variant>
        <vt:i4>1884</vt:i4>
      </vt:variant>
      <vt:variant>
        <vt:i4>0</vt:i4>
      </vt:variant>
      <vt:variant>
        <vt:i4>5</vt:i4>
      </vt:variant>
      <vt:variant>
        <vt:lpwstr>http://www.nevo.co.il/law_word/law14/law-2501.pdf</vt:lpwstr>
      </vt:variant>
      <vt:variant>
        <vt:lpwstr/>
      </vt:variant>
      <vt:variant>
        <vt:i4>786554</vt:i4>
      </vt:variant>
      <vt:variant>
        <vt:i4>1881</vt:i4>
      </vt:variant>
      <vt:variant>
        <vt:i4>0</vt:i4>
      </vt:variant>
      <vt:variant>
        <vt:i4>5</vt:i4>
      </vt:variant>
      <vt:variant>
        <vt:lpwstr>http://www.nevo.co.il/Law_word/law17/PROP-3045.pdf</vt:lpwstr>
      </vt:variant>
      <vt:variant>
        <vt:lpwstr/>
      </vt:variant>
      <vt:variant>
        <vt:i4>7929865</vt:i4>
      </vt:variant>
      <vt:variant>
        <vt:i4>1878</vt:i4>
      </vt:variant>
      <vt:variant>
        <vt:i4>0</vt:i4>
      </vt:variant>
      <vt:variant>
        <vt:i4>5</vt:i4>
      </vt:variant>
      <vt:variant>
        <vt:lpwstr>http://www.nevo.co.il/Law_word/law14/LAW-1878.pdf</vt:lpwstr>
      </vt:variant>
      <vt:variant>
        <vt:lpwstr/>
      </vt:variant>
      <vt:variant>
        <vt:i4>983161</vt:i4>
      </vt:variant>
      <vt:variant>
        <vt:i4>1875</vt:i4>
      </vt:variant>
      <vt:variant>
        <vt:i4>0</vt:i4>
      </vt:variant>
      <vt:variant>
        <vt:i4>5</vt:i4>
      </vt:variant>
      <vt:variant>
        <vt:lpwstr>http://www.nevo.co.il/Law_word/law17/PROP-2365.pdf</vt:lpwstr>
      </vt:variant>
      <vt:variant>
        <vt:lpwstr/>
      </vt:variant>
      <vt:variant>
        <vt:i4>8192010</vt:i4>
      </vt:variant>
      <vt:variant>
        <vt:i4>1872</vt:i4>
      </vt:variant>
      <vt:variant>
        <vt:i4>0</vt:i4>
      </vt:variant>
      <vt:variant>
        <vt:i4>5</vt:i4>
      </vt:variant>
      <vt:variant>
        <vt:lpwstr>http://www.nevo.co.il/Law_word/law14/LAW-1536.pdf</vt:lpwstr>
      </vt:variant>
      <vt:variant>
        <vt:lpwstr/>
      </vt:variant>
      <vt:variant>
        <vt:i4>8257628</vt:i4>
      </vt:variant>
      <vt:variant>
        <vt:i4>1869</vt:i4>
      </vt:variant>
      <vt:variant>
        <vt:i4>0</vt:i4>
      </vt:variant>
      <vt:variant>
        <vt:i4>5</vt:i4>
      </vt:variant>
      <vt:variant>
        <vt:lpwstr>http://www.nevo.co.il/Law_word/law15/memshala-926.pdf</vt:lpwstr>
      </vt:variant>
      <vt:variant>
        <vt:lpwstr/>
      </vt:variant>
      <vt:variant>
        <vt:i4>8192013</vt:i4>
      </vt:variant>
      <vt:variant>
        <vt:i4>1866</vt:i4>
      </vt:variant>
      <vt:variant>
        <vt:i4>0</vt:i4>
      </vt:variant>
      <vt:variant>
        <vt:i4>5</vt:i4>
      </vt:variant>
      <vt:variant>
        <vt:lpwstr>http://www.nevo.co.il/law_word/law14/law-2501.pdf</vt:lpwstr>
      </vt:variant>
      <vt:variant>
        <vt:lpwstr/>
      </vt:variant>
      <vt:variant>
        <vt:i4>983161</vt:i4>
      </vt:variant>
      <vt:variant>
        <vt:i4>1863</vt:i4>
      </vt:variant>
      <vt:variant>
        <vt:i4>0</vt:i4>
      </vt:variant>
      <vt:variant>
        <vt:i4>5</vt:i4>
      </vt:variant>
      <vt:variant>
        <vt:lpwstr>http://www.nevo.co.il/Law_word/law17/PROP-2365.pdf</vt:lpwstr>
      </vt:variant>
      <vt:variant>
        <vt:lpwstr/>
      </vt:variant>
      <vt:variant>
        <vt:i4>8192010</vt:i4>
      </vt:variant>
      <vt:variant>
        <vt:i4>1860</vt:i4>
      </vt:variant>
      <vt:variant>
        <vt:i4>0</vt:i4>
      </vt:variant>
      <vt:variant>
        <vt:i4>5</vt:i4>
      </vt:variant>
      <vt:variant>
        <vt:lpwstr>http://www.nevo.co.il/Law_word/law14/LAW-1536.pdf</vt:lpwstr>
      </vt:variant>
      <vt:variant>
        <vt:lpwstr/>
      </vt:variant>
      <vt:variant>
        <vt:i4>8257628</vt:i4>
      </vt:variant>
      <vt:variant>
        <vt:i4>1857</vt:i4>
      </vt:variant>
      <vt:variant>
        <vt:i4>0</vt:i4>
      </vt:variant>
      <vt:variant>
        <vt:i4>5</vt:i4>
      </vt:variant>
      <vt:variant>
        <vt:lpwstr>http://www.nevo.co.il/Law_word/law15/memshala-926.pdf</vt:lpwstr>
      </vt:variant>
      <vt:variant>
        <vt:lpwstr/>
      </vt:variant>
      <vt:variant>
        <vt:i4>8192013</vt:i4>
      </vt:variant>
      <vt:variant>
        <vt:i4>1854</vt:i4>
      </vt:variant>
      <vt:variant>
        <vt:i4>0</vt:i4>
      </vt:variant>
      <vt:variant>
        <vt:i4>5</vt:i4>
      </vt:variant>
      <vt:variant>
        <vt:lpwstr>http://www.nevo.co.il/law_word/law14/law-2501.pdf</vt:lpwstr>
      </vt:variant>
      <vt:variant>
        <vt:lpwstr/>
      </vt:variant>
      <vt:variant>
        <vt:i4>8257628</vt:i4>
      </vt:variant>
      <vt:variant>
        <vt:i4>1851</vt:i4>
      </vt:variant>
      <vt:variant>
        <vt:i4>0</vt:i4>
      </vt:variant>
      <vt:variant>
        <vt:i4>5</vt:i4>
      </vt:variant>
      <vt:variant>
        <vt:lpwstr>http://www.nevo.co.il/Law_word/law15/memshala-926.pdf</vt:lpwstr>
      </vt:variant>
      <vt:variant>
        <vt:lpwstr/>
      </vt:variant>
      <vt:variant>
        <vt:i4>8192013</vt:i4>
      </vt:variant>
      <vt:variant>
        <vt:i4>1848</vt:i4>
      </vt:variant>
      <vt:variant>
        <vt:i4>0</vt:i4>
      </vt:variant>
      <vt:variant>
        <vt:i4>5</vt:i4>
      </vt:variant>
      <vt:variant>
        <vt:lpwstr>http://www.nevo.co.il/law_word/law14/law-2501.pdf</vt:lpwstr>
      </vt:variant>
      <vt:variant>
        <vt:lpwstr/>
      </vt:variant>
      <vt:variant>
        <vt:i4>983161</vt:i4>
      </vt:variant>
      <vt:variant>
        <vt:i4>1845</vt:i4>
      </vt:variant>
      <vt:variant>
        <vt:i4>0</vt:i4>
      </vt:variant>
      <vt:variant>
        <vt:i4>5</vt:i4>
      </vt:variant>
      <vt:variant>
        <vt:lpwstr>http://www.nevo.co.il/Law_word/law17/PROP-2365.pdf</vt:lpwstr>
      </vt:variant>
      <vt:variant>
        <vt:lpwstr/>
      </vt:variant>
      <vt:variant>
        <vt:i4>8192010</vt:i4>
      </vt:variant>
      <vt:variant>
        <vt:i4>1842</vt:i4>
      </vt:variant>
      <vt:variant>
        <vt:i4>0</vt:i4>
      </vt:variant>
      <vt:variant>
        <vt:i4>5</vt:i4>
      </vt:variant>
      <vt:variant>
        <vt:lpwstr>http://www.nevo.co.il/Law_word/law14/LAW-1536.pdf</vt:lpwstr>
      </vt:variant>
      <vt:variant>
        <vt:lpwstr/>
      </vt:variant>
      <vt:variant>
        <vt:i4>8257628</vt:i4>
      </vt:variant>
      <vt:variant>
        <vt:i4>1839</vt:i4>
      </vt:variant>
      <vt:variant>
        <vt:i4>0</vt:i4>
      </vt:variant>
      <vt:variant>
        <vt:i4>5</vt:i4>
      </vt:variant>
      <vt:variant>
        <vt:lpwstr>http://www.nevo.co.il/Law_word/law15/memshala-926.pdf</vt:lpwstr>
      </vt:variant>
      <vt:variant>
        <vt:lpwstr/>
      </vt:variant>
      <vt:variant>
        <vt:i4>8192013</vt:i4>
      </vt:variant>
      <vt:variant>
        <vt:i4>1836</vt:i4>
      </vt:variant>
      <vt:variant>
        <vt:i4>0</vt:i4>
      </vt:variant>
      <vt:variant>
        <vt:i4>5</vt:i4>
      </vt:variant>
      <vt:variant>
        <vt:lpwstr>http://www.nevo.co.il/law_word/law14/law-2501.pdf</vt:lpwstr>
      </vt:variant>
      <vt:variant>
        <vt:lpwstr/>
      </vt:variant>
      <vt:variant>
        <vt:i4>786554</vt:i4>
      </vt:variant>
      <vt:variant>
        <vt:i4>1833</vt:i4>
      </vt:variant>
      <vt:variant>
        <vt:i4>0</vt:i4>
      </vt:variant>
      <vt:variant>
        <vt:i4>5</vt:i4>
      </vt:variant>
      <vt:variant>
        <vt:lpwstr>http://www.nevo.co.il/Law_word/law17/PROP-3045.pdf</vt:lpwstr>
      </vt:variant>
      <vt:variant>
        <vt:lpwstr/>
      </vt:variant>
      <vt:variant>
        <vt:i4>7929865</vt:i4>
      </vt:variant>
      <vt:variant>
        <vt:i4>1830</vt:i4>
      </vt:variant>
      <vt:variant>
        <vt:i4>0</vt:i4>
      </vt:variant>
      <vt:variant>
        <vt:i4>5</vt:i4>
      </vt:variant>
      <vt:variant>
        <vt:lpwstr>http://www.nevo.co.il/Law_word/law14/LAW-1878.pdf</vt:lpwstr>
      </vt:variant>
      <vt:variant>
        <vt:lpwstr/>
      </vt:variant>
      <vt:variant>
        <vt:i4>8257628</vt:i4>
      </vt:variant>
      <vt:variant>
        <vt:i4>1827</vt:i4>
      </vt:variant>
      <vt:variant>
        <vt:i4>0</vt:i4>
      </vt:variant>
      <vt:variant>
        <vt:i4>5</vt:i4>
      </vt:variant>
      <vt:variant>
        <vt:lpwstr>http://www.nevo.co.il/Law_word/law15/memshala-926.pdf</vt:lpwstr>
      </vt:variant>
      <vt:variant>
        <vt:lpwstr/>
      </vt:variant>
      <vt:variant>
        <vt:i4>8192013</vt:i4>
      </vt:variant>
      <vt:variant>
        <vt:i4>1824</vt:i4>
      </vt:variant>
      <vt:variant>
        <vt:i4>0</vt:i4>
      </vt:variant>
      <vt:variant>
        <vt:i4>5</vt:i4>
      </vt:variant>
      <vt:variant>
        <vt:lpwstr>http://www.nevo.co.il/law_word/law14/law-2501.pdf</vt:lpwstr>
      </vt:variant>
      <vt:variant>
        <vt:lpwstr/>
      </vt:variant>
      <vt:variant>
        <vt:i4>983161</vt:i4>
      </vt:variant>
      <vt:variant>
        <vt:i4>1821</vt:i4>
      </vt:variant>
      <vt:variant>
        <vt:i4>0</vt:i4>
      </vt:variant>
      <vt:variant>
        <vt:i4>5</vt:i4>
      </vt:variant>
      <vt:variant>
        <vt:lpwstr>http://www.nevo.co.il/Law_word/law17/PROP-2365.pdf</vt:lpwstr>
      </vt:variant>
      <vt:variant>
        <vt:lpwstr/>
      </vt:variant>
      <vt:variant>
        <vt:i4>8192010</vt:i4>
      </vt:variant>
      <vt:variant>
        <vt:i4>1818</vt:i4>
      </vt:variant>
      <vt:variant>
        <vt:i4>0</vt:i4>
      </vt:variant>
      <vt:variant>
        <vt:i4>5</vt:i4>
      </vt:variant>
      <vt:variant>
        <vt:lpwstr>http://www.nevo.co.il/Law_word/law14/LAW-1536.pdf</vt:lpwstr>
      </vt:variant>
      <vt:variant>
        <vt:lpwstr/>
      </vt:variant>
      <vt:variant>
        <vt:i4>8257628</vt:i4>
      </vt:variant>
      <vt:variant>
        <vt:i4>1815</vt:i4>
      </vt:variant>
      <vt:variant>
        <vt:i4>0</vt:i4>
      </vt:variant>
      <vt:variant>
        <vt:i4>5</vt:i4>
      </vt:variant>
      <vt:variant>
        <vt:lpwstr>http://www.nevo.co.il/Law_word/law15/memshala-926.pdf</vt:lpwstr>
      </vt:variant>
      <vt:variant>
        <vt:lpwstr/>
      </vt:variant>
      <vt:variant>
        <vt:i4>8192013</vt:i4>
      </vt:variant>
      <vt:variant>
        <vt:i4>1812</vt:i4>
      </vt:variant>
      <vt:variant>
        <vt:i4>0</vt:i4>
      </vt:variant>
      <vt:variant>
        <vt:i4>5</vt:i4>
      </vt:variant>
      <vt:variant>
        <vt:lpwstr>http://www.nevo.co.il/law_word/law14/law-2501.pdf</vt:lpwstr>
      </vt:variant>
      <vt:variant>
        <vt:lpwstr/>
      </vt:variant>
      <vt:variant>
        <vt:i4>983161</vt:i4>
      </vt:variant>
      <vt:variant>
        <vt:i4>1809</vt:i4>
      </vt:variant>
      <vt:variant>
        <vt:i4>0</vt:i4>
      </vt:variant>
      <vt:variant>
        <vt:i4>5</vt:i4>
      </vt:variant>
      <vt:variant>
        <vt:lpwstr>http://www.nevo.co.il/Law_word/law17/PROP-2365.pdf</vt:lpwstr>
      </vt:variant>
      <vt:variant>
        <vt:lpwstr/>
      </vt:variant>
      <vt:variant>
        <vt:i4>8192010</vt:i4>
      </vt:variant>
      <vt:variant>
        <vt:i4>1806</vt:i4>
      </vt:variant>
      <vt:variant>
        <vt:i4>0</vt:i4>
      </vt:variant>
      <vt:variant>
        <vt:i4>5</vt:i4>
      </vt:variant>
      <vt:variant>
        <vt:lpwstr>http://www.nevo.co.il/Law_word/law14/LAW-1536.pdf</vt:lpwstr>
      </vt:variant>
      <vt:variant>
        <vt:lpwstr/>
      </vt:variant>
      <vt:variant>
        <vt:i4>8257628</vt:i4>
      </vt:variant>
      <vt:variant>
        <vt:i4>1803</vt:i4>
      </vt:variant>
      <vt:variant>
        <vt:i4>0</vt:i4>
      </vt:variant>
      <vt:variant>
        <vt:i4>5</vt:i4>
      </vt:variant>
      <vt:variant>
        <vt:lpwstr>http://www.nevo.co.il/Law_word/law15/memshala-926.pdf</vt:lpwstr>
      </vt:variant>
      <vt:variant>
        <vt:lpwstr/>
      </vt:variant>
      <vt:variant>
        <vt:i4>8192013</vt:i4>
      </vt:variant>
      <vt:variant>
        <vt:i4>1800</vt:i4>
      </vt:variant>
      <vt:variant>
        <vt:i4>0</vt:i4>
      </vt:variant>
      <vt:variant>
        <vt:i4>5</vt:i4>
      </vt:variant>
      <vt:variant>
        <vt:lpwstr>http://www.nevo.co.il/law_word/law14/law-2501.pdf</vt:lpwstr>
      </vt:variant>
      <vt:variant>
        <vt:lpwstr/>
      </vt:variant>
      <vt:variant>
        <vt:i4>8257628</vt:i4>
      </vt:variant>
      <vt:variant>
        <vt:i4>1797</vt:i4>
      </vt:variant>
      <vt:variant>
        <vt:i4>0</vt:i4>
      </vt:variant>
      <vt:variant>
        <vt:i4>5</vt:i4>
      </vt:variant>
      <vt:variant>
        <vt:lpwstr>http://www.nevo.co.il/Law_word/law15/memshala-926.pdf</vt:lpwstr>
      </vt:variant>
      <vt:variant>
        <vt:lpwstr/>
      </vt:variant>
      <vt:variant>
        <vt:i4>8192013</vt:i4>
      </vt:variant>
      <vt:variant>
        <vt:i4>1794</vt:i4>
      </vt:variant>
      <vt:variant>
        <vt:i4>0</vt:i4>
      </vt:variant>
      <vt:variant>
        <vt:i4>5</vt:i4>
      </vt:variant>
      <vt:variant>
        <vt:lpwstr>http://www.nevo.co.il/law_word/law14/law-2501.pdf</vt:lpwstr>
      </vt:variant>
      <vt:variant>
        <vt:lpwstr/>
      </vt:variant>
      <vt:variant>
        <vt:i4>8257628</vt:i4>
      </vt:variant>
      <vt:variant>
        <vt:i4>1791</vt:i4>
      </vt:variant>
      <vt:variant>
        <vt:i4>0</vt:i4>
      </vt:variant>
      <vt:variant>
        <vt:i4>5</vt:i4>
      </vt:variant>
      <vt:variant>
        <vt:lpwstr>http://www.nevo.co.il/Law_word/law15/memshala-926.pdf</vt:lpwstr>
      </vt:variant>
      <vt:variant>
        <vt:lpwstr/>
      </vt:variant>
      <vt:variant>
        <vt:i4>8192013</vt:i4>
      </vt:variant>
      <vt:variant>
        <vt:i4>1788</vt:i4>
      </vt:variant>
      <vt:variant>
        <vt:i4>0</vt:i4>
      </vt:variant>
      <vt:variant>
        <vt:i4>5</vt:i4>
      </vt:variant>
      <vt:variant>
        <vt:lpwstr>http://www.nevo.co.il/law_word/law14/law-2501.pdf</vt:lpwstr>
      </vt:variant>
      <vt:variant>
        <vt:lpwstr/>
      </vt:variant>
      <vt:variant>
        <vt:i4>786554</vt:i4>
      </vt:variant>
      <vt:variant>
        <vt:i4>1785</vt:i4>
      </vt:variant>
      <vt:variant>
        <vt:i4>0</vt:i4>
      </vt:variant>
      <vt:variant>
        <vt:i4>5</vt:i4>
      </vt:variant>
      <vt:variant>
        <vt:lpwstr>http://www.nevo.co.il/Law_word/law17/PROP-3045.pdf</vt:lpwstr>
      </vt:variant>
      <vt:variant>
        <vt:lpwstr/>
      </vt:variant>
      <vt:variant>
        <vt:i4>7929865</vt:i4>
      </vt:variant>
      <vt:variant>
        <vt:i4>1782</vt:i4>
      </vt:variant>
      <vt:variant>
        <vt:i4>0</vt:i4>
      </vt:variant>
      <vt:variant>
        <vt:i4>5</vt:i4>
      </vt:variant>
      <vt:variant>
        <vt:lpwstr>http://www.nevo.co.il/Law_word/law14/LAW-1878.pdf</vt:lpwstr>
      </vt:variant>
      <vt:variant>
        <vt:lpwstr/>
      </vt:variant>
      <vt:variant>
        <vt:i4>8257628</vt:i4>
      </vt:variant>
      <vt:variant>
        <vt:i4>1779</vt:i4>
      </vt:variant>
      <vt:variant>
        <vt:i4>0</vt:i4>
      </vt:variant>
      <vt:variant>
        <vt:i4>5</vt:i4>
      </vt:variant>
      <vt:variant>
        <vt:lpwstr>http://www.nevo.co.il/Law_word/law15/memshala-926.pdf</vt:lpwstr>
      </vt:variant>
      <vt:variant>
        <vt:lpwstr/>
      </vt:variant>
      <vt:variant>
        <vt:i4>8192013</vt:i4>
      </vt:variant>
      <vt:variant>
        <vt:i4>1776</vt:i4>
      </vt:variant>
      <vt:variant>
        <vt:i4>0</vt:i4>
      </vt:variant>
      <vt:variant>
        <vt:i4>5</vt:i4>
      </vt:variant>
      <vt:variant>
        <vt:lpwstr>http://www.nevo.co.il/law_word/law14/law-2501.pdf</vt:lpwstr>
      </vt:variant>
      <vt:variant>
        <vt:lpwstr/>
      </vt:variant>
      <vt:variant>
        <vt:i4>786554</vt:i4>
      </vt:variant>
      <vt:variant>
        <vt:i4>1773</vt:i4>
      </vt:variant>
      <vt:variant>
        <vt:i4>0</vt:i4>
      </vt:variant>
      <vt:variant>
        <vt:i4>5</vt:i4>
      </vt:variant>
      <vt:variant>
        <vt:lpwstr>http://www.nevo.co.il/Law_word/law17/PROP-3045.pdf</vt:lpwstr>
      </vt:variant>
      <vt:variant>
        <vt:lpwstr/>
      </vt:variant>
      <vt:variant>
        <vt:i4>7929865</vt:i4>
      </vt:variant>
      <vt:variant>
        <vt:i4>1770</vt:i4>
      </vt:variant>
      <vt:variant>
        <vt:i4>0</vt:i4>
      </vt:variant>
      <vt:variant>
        <vt:i4>5</vt:i4>
      </vt:variant>
      <vt:variant>
        <vt:lpwstr>http://www.nevo.co.il/Law_word/law14/LAW-1878.pdf</vt:lpwstr>
      </vt:variant>
      <vt:variant>
        <vt:lpwstr/>
      </vt:variant>
      <vt:variant>
        <vt:i4>8257628</vt:i4>
      </vt:variant>
      <vt:variant>
        <vt:i4>1767</vt:i4>
      </vt:variant>
      <vt:variant>
        <vt:i4>0</vt:i4>
      </vt:variant>
      <vt:variant>
        <vt:i4>5</vt:i4>
      </vt:variant>
      <vt:variant>
        <vt:lpwstr>http://www.nevo.co.il/Law_word/law15/memshala-926.pdf</vt:lpwstr>
      </vt:variant>
      <vt:variant>
        <vt:lpwstr/>
      </vt:variant>
      <vt:variant>
        <vt:i4>8192013</vt:i4>
      </vt:variant>
      <vt:variant>
        <vt:i4>1764</vt:i4>
      </vt:variant>
      <vt:variant>
        <vt:i4>0</vt:i4>
      </vt:variant>
      <vt:variant>
        <vt:i4>5</vt:i4>
      </vt:variant>
      <vt:variant>
        <vt:lpwstr>http://www.nevo.co.il/law_word/law14/law-2501.pdf</vt:lpwstr>
      </vt:variant>
      <vt:variant>
        <vt:lpwstr/>
      </vt:variant>
      <vt:variant>
        <vt:i4>786554</vt:i4>
      </vt:variant>
      <vt:variant>
        <vt:i4>1761</vt:i4>
      </vt:variant>
      <vt:variant>
        <vt:i4>0</vt:i4>
      </vt:variant>
      <vt:variant>
        <vt:i4>5</vt:i4>
      </vt:variant>
      <vt:variant>
        <vt:lpwstr>http://www.nevo.co.il/Law_word/law17/PROP-3045.pdf</vt:lpwstr>
      </vt:variant>
      <vt:variant>
        <vt:lpwstr/>
      </vt:variant>
      <vt:variant>
        <vt:i4>7929865</vt:i4>
      </vt:variant>
      <vt:variant>
        <vt:i4>1758</vt:i4>
      </vt:variant>
      <vt:variant>
        <vt:i4>0</vt:i4>
      </vt:variant>
      <vt:variant>
        <vt:i4>5</vt:i4>
      </vt:variant>
      <vt:variant>
        <vt:lpwstr>http://www.nevo.co.il/Law_word/law14/LAW-1878.pdf</vt:lpwstr>
      </vt:variant>
      <vt:variant>
        <vt:lpwstr/>
      </vt:variant>
      <vt:variant>
        <vt:i4>8257628</vt:i4>
      </vt:variant>
      <vt:variant>
        <vt:i4>1755</vt:i4>
      </vt:variant>
      <vt:variant>
        <vt:i4>0</vt:i4>
      </vt:variant>
      <vt:variant>
        <vt:i4>5</vt:i4>
      </vt:variant>
      <vt:variant>
        <vt:lpwstr>http://www.nevo.co.il/Law_word/law15/memshala-926.pdf</vt:lpwstr>
      </vt:variant>
      <vt:variant>
        <vt:lpwstr/>
      </vt:variant>
      <vt:variant>
        <vt:i4>8192013</vt:i4>
      </vt:variant>
      <vt:variant>
        <vt:i4>1752</vt:i4>
      </vt:variant>
      <vt:variant>
        <vt:i4>0</vt:i4>
      </vt:variant>
      <vt:variant>
        <vt:i4>5</vt:i4>
      </vt:variant>
      <vt:variant>
        <vt:lpwstr>http://www.nevo.co.il/law_word/law14/law-2501.pdf</vt:lpwstr>
      </vt:variant>
      <vt:variant>
        <vt:lpwstr/>
      </vt:variant>
      <vt:variant>
        <vt:i4>786554</vt:i4>
      </vt:variant>
      <vt:variant>
        <vt:i4>1749</vt:i4>
      </vt:variant>
      <vt:variant>
        <vt:i4>0</vt:i4>
      </vt:variant>
      <vt:variant>
        <vt:i4>5</vt:i4>
      </vt:variant>
      <vt:variant>
        <vt:lpwstr>http://www.nevo.co.il/Law_word/law17/PROP-3045.pdf</vt:lpwstr>
      </vt:variant>
      <vt:variant>
        <vt:lpwstr/>
      </vt:variant>
      <vt:variant>
        <vt:i4>7929865</vt:i4>
      </vt:variant>
      <vt:variant>
        <vt:i4>1746</vt:i4>
      </vt:variant>
      <vt:variant>
        <vt:i4>0</vt:i4>
      </vt:variant>
      <vt:variant>
        <vt:i4>5</vt:i4>
      </vt:variant>
      <vt:variant>
        <vt:lpwstr>http://www.nevo.co.il/Law_word/law14/LAW-1878.pdf</vt:lpwstr>
      </vt:variant>
      <vt:variant>
        <vt:lpwstr/>
      </vt:variant>
      <vt:variant>
        <vt:i4>983161</vt:i4>
      </vt:variant>
      <vt:variant>
        <vt:i4>1743</vt:i4>
      </vt:variant>
      <vt:variant>
        <vt:i4>0</vt:i4>
      </vt:variant>
      <vt:variant>
        <vt:i4>5</vt:i4>
      </vt:variant>
      <vt:variant>
        <vt:lpwstr>http://www.nevo.co.il/Law_word/law17/PROP-2365.pdf</vt:lpwstr>
      </vt:variant>
      <vt:variant>
        <vt:lpwstr/>
      </vt:variant>
      <vt:variant>
        <vt:i4>8192010</vt:i4>
      </vt:variant>
      <vt:variant>
        <vt:i4>1740</vt:i4>
      </vt:variant>
      <vt:variant>
        <vt:i4>0</vt:i4>
      </vt:variant>
      <vt:variant>
        <vt:i4>5</vt:i4>
      </vt:variant>
      <vt:variant>
        <vt:lpwstr>http://www.nevo.co.il/Law_word/law14/LAW-1536.pdf</vt:lpwstr>
      </vt:variant>
      <vt:variant>
        <vt:lpwstr/>
      </vt:variant>
      <vt:variant>
        <vt:i4>8257628</vt:i4>
      </vt:variant>
      <vt:variant>
        <vt:i4>1737</vt:i4>
      </vt:variant>
      <vt:variant>
        <vt:i4>0</vt:i4>
      </vt:variant>
      <vt:variant>
        <vt:i4>5</vt:i4>
      </vt:variant>
      <vt:variant>
        <vt:lpwstr>http://www.nevo.co.il/Law_word/law15/memshala-926.pdf</vt:lpwstr>
      </vt:variant>
      <vt:variant>
        <vt:lpwstr/>
      </vt:variant>
      <vt:variant>
        <vt:i4>8192013</vt:i4>
      </vt:variant>
      <vt:variant>
        <vt:i4>1734</vt:i4>
      </vt:variant>
      <vt:variant>
        <vt:i4>0</vt:i4>
      </vt:variant>
      <vt:variant>
        <vt:i4>5</vt:i4>
      </vt:variant>
      <vt:variant>
        <vt:lpwstr>http://www.nevo.co.il/law_word/law14/law-2501.pdf</vt:lpwstr>
      </vt:variant>
      <vt:variant>
        <vt:lpwstr/>
      </vt:variant>
      <vt:variant>
        <vt:i4>786554</vt:i4>
      </vt:variant>
      <vt:variant>
        <vt:i4>1731</vt:i4>
      </vt:variant>
      <vt:variant>
        <vt:i4>0</vt:i4>
      </vt:variant>
      <vt:variant>
        <vt:i4>5</vt:i4>
      </vt:variant>
      <vt:variant>
        <vt:lpwstr>http://www.nevo.co.il/Law_word/law17/PROP-3045.pdf</vt:lpwstr>
      </vt:variant>
      <vt:variant>
        <vt:lpwstr/>
      </vt:variant>
      <vt:variant>
        <vt:i4>7929865</vt:i4>
      </vt:variant>
      <vt:variant>
        <vt:i4>1728</vt:i4>
      </vt:variant>
      <vt:variant>
        <vt:i4>0</vt:i4>
      </vt:variant>
      <vt:variant>
        <vt:i4>5</vt:i4>
      </vt:variant>
      <vt:variant>
        <vt:lpwstr>http://www.nevo.co.il/Law_word/law14/LAW-1878.pdf</vt:lpwstr>
      </vt:variant>
      <vt:variant>
        <vt:lpwstr/>
      </vt:variant>
      <vt:variant>
        <vt:i4>983161</vt:i4>
      </vt:variant>
      <vt:variant>
        <vt:i4>1725</vt:i4>
      </vt:variant>
      <vt:variant>
        <vt:i4>0</vt:i4>
      </vt:variant>
      <vt:variant>
        <vt:i4>5</vt:i4>
      </vt:variant>
      <vt:variant>
        <vt:lpwstr>http://www.nevo.co.il/Law_word/law17/PROP-2365.pdf</vt:lpwstr>
      </vt:variant>
      <vt:variant>
        <vt:lpwstr/>
      </vt:variant>
      <vt:variant>
        <vt:i4>8192010</vt:i4>
      </vt:variant>
      <vt:variant>
        <vt:i4>1722</vt:i4>
      </vt:variant>
      <vt:variant>
        <vt:i4>0</vt:i4>
      </vt:variant>
      <vt:variant>
        <vt:i4>5</vt:i4>
      </vt:variant>
      <vt:variant>
        <vt:lpwstr>http://www.nevo.co.il/Law_word/law14/LAW-1536.pdf</vt:lpwstr>
      </vt:variant>
      <vt:variant>
        <vt:lpwstr/>
      </vt:variant>
      <vt:variant>
        <vt:i4>8257628</vt:i4>
      </vt:variant>
      <vt:variant>
        <vt:i4>1719</vt:i4>
      </vt:variant>
      <vt:variant>
        <vt:i4>0</vt:i4>
      </vt:variant>
      <vt:variant>
        <vt:i4>5</vt:i4>
      </vt:variant>
      <vt:variant>
        <vt:lpwstr>http://www.nevo.co.il/Law_word/law15/memshala-926.pdf</vt:lpwstr>
      </vt:variant>
      <vt:variant>
        <vt:lpwstr/>
      </vt:variant>
      <vt:variant>
        <vt:i4>8192013</vt:i4>
      </vt:variant>
      <vt:variant>
        <vt:i4>1716</vt:i4>
      </vt:variant>
      <vt:variant>
        <vt:i4>0</vt:i4>
      </vt:variant>
      <vt:variant>
        <vt:i4>5</vt:i4>
      </vt:variant>
      <vt:variant>
        <vt:lpwstr>http://www.nevo.co.il/law_word/law14/law-2501.pdf</vt:lpwstr>
      </vt:variant>
      <vt:variant>
        <vt:lpwstr/>
      </vt:variant>
      <vt:variant>
        <vt:i4>786554</vt:i4>
      </vt:variant>
      <vt:variant>
        <vt:i4>1713</vt:i4>
      </vt:variant>
      <vt:variant>
        <vt:i4>0</vt:i4>
      </vt:variant>
      <vt:variant>
        <vt:i4>5</vt:i4>
      </vt:variant>
      <vt:variant>
        <vt:lpwstr>http://www.nevo.co.il/Law_word/law17/PROP-3045.pdf</vt:lpwstr>
      </vt:variant>
      <vt:variant>
        <vt:lpwstr/>
      </vt:variant>
      <vt:variant>
        <vt:i4>7929865</vt:i4>
      </vt:variant>
      <vt:variant>
        <vt:i4>1710</vt:i4>
      </vt:variant>
      <vt:variant>
        <vt:i4>0</vt:i4>
      </vt:variant>
      <vt:variant>
        <vt:i4>5</vt:i4>
      </vt:variant>
      <vt:variant>
        <vt:lpwstr>http://www.nevo.co.il/Law_word/law14/LAW-1878.pdf</vt:lpwstr>
      </vt:variant>
      <vt:variant>
        <vt:lpwstr/>
      </vt:variant>
      <vt:variant>
        <vt:i4>8257628</vt:i4>
      </vt:variant>
      <vt:variant>
        <vt:i4>1707</vt:i4>
      </vt:variant>
      <vt:variant>
        <vt:i4>0</vt:i4>
      </vt:variant>
      <vt:variant>
        <vt:i4>5</vt:i4>
      </vt:variant>
      <vt:variant>
        <vt:lpwstr>http://www.nevo.co.il/Law_word/law15/memshala-926.pdf</vt:lpwstr>
      </vt:variant>
      <vt:variant>
        <vt:lpwstr/>
      </vt:variant>
      <vt:variant>
        <vt:i4>8192013</vt:i4>
      </vt:variant>
      <vt:variant>
        <vt:i4>1704</vt:i4>
      </vt:variant>
      <vt:variant>
        <vt:i4>0</vt:i4>
      </vt:variant>
      <vt:variant>
        <vt:i4>5</vt:i4>
      </vt:variant>
      <vt:variant>
        <vt:lpwstr>http://www.nevo.co.il/law_word/law14/law-2501.pdf</vt:lpwstr>
      </vt:variant>
      <vt:variant>
        <vt:lpwstr/>
      </vt:variant>
      <vt:variant>
        <vt:i4>7864407</vt:i4>
      </vt:variant>
      <vt:variant>
        <vt:i4>1701</vt:i4>
      </vt:variant>
      <vt:variant>
        <vt:i4>0</vt:i4>
      </vt:variant>
      <vt:variant>
        <vt:i4>5</vt:i4>
      </vt:variant>
      <vt:variant>
        <vt:lpwstr>http://www.nevo.co.il/Law_word/law15/memshala-541.pdf</vt:lpwstr>
      </vt:variant>
      <vt:variant>
        <vt:lpwstr/>
      </vt:variant>
      <vt:variant>
        <vt:i4>7995402</vt:i4>
      </vt:variant>
      <vt:variant>
        <vt:i4>1698</vt:i4>
      </vt:variant>
      <vt:variant>
        <vt:i4>0</vt:i4>
      </vt:variant>
      <vt:variant>
        <vt:i4>5</vt:i4>
      </vt:variant>
      <vt:variant>
        <vt:lpwstr>http://www.nevo.co.il/Law_word/law14/law-2271.pdf</vt:lpwstr>
      </vt:variant>
      <vt:variant>
        <vt:lpwstr/>
      </vt:variant>
      <vt:variant>
        <vt:i4>7864403</vt:i4>
      </vt:variant>
      <vt:variant>
        <vt:i4>1695</vt:i4>
      </vt:variant>
      <vt:variant>
        <vt:i4>0</vt:i4>
      </vt:variant>
      <vt:variant>
        <vt:i4>5</vt:i4>
      </vt:variant>
      <vt:variant>
        <vt:lpwstr>http://www.nevo.co.il/Law_word/law15/MEMSHALA-141.pdf</vt:lpwstr>
      </vt:variant>
      <vt:variant>
        <vt:lpwstr/>
      </vt:variant>
      <vt:variant>
        <vt:i4>7798790</vt:i4>
      </vt:variant>
      <vt:variant>
        <vt:i4>1692</vt:i4>
      </vt:variant>
      <vt:variant>
        <vt:i4>0</vt:i4>
      </vt:variant>
      <vt:variant>
        <vt:i4>5</vt:i4>
      </vt:variant>
      <vt:variant>
        <vt:lpwstr>http://www.nevo.co.il/Law_word/law14/LAW-1996.pdf</vt:lpwstr>
      </vt:variant>
      <vt:variant>
        <vt:lpwstr/>
      </vt:variant>
      <vt:variant>
        <vt:i4>8257628</vt:i4>
      </vt:variant>
      <vt:variant>
        <vt:i4>1689</vt:i4>
      </vt:variant>
      <vt:variant>
        <vt:i4>0</vt:i4>
      </vt:variant>
      <vt:variant>
        <vt:i4>5</vt:i4>
      </vt:variant>
      <vt:variant>
        <vt:lpwstr>http://www.nevo.co.il/Law_word/law15/memshala-926.pdf</vt:lpwstr>
      </vt:variant>
      <vt:variant>
        <vt:lpwstr/>
      </vt:variant>
      <vt:variant>
        <vt:i4>8192013</vt:i4>
      </vt:variant>
      <vt:variant>
        <vt:i4>1686</vt:i4>
      </vt:variant>
      <vt:variant>
        <vt:i4>0</vt:i4>
      </vt:variant>
      <vt:variant>
        <vt:i4>5</vt:i4>
      </vt:variant>
      <vt:variant>
        <vt:lpwstr>http://www.nevo.co.il/law_word/law14/law-2501.pdf</vt:lpwstr>
      </vt:variant>
      <vt:variant>
        <vt:lpwstr/>
      </vt:variant>
      <vt:variant>
        <vt:i4>7864407</vt:i4>
      </vt:variant>
      <vt:variant>
        <vt:i4>1683</vt:i4>
      </vt:variant>
      <vt:variant>
        <vt:i4>0</vt:i4>
      </vt:variant>
      <vt:variant>
        <vt:i4>5</vt:i4>
      </vt:variant>
      <vt:variant>
        <vt:lpwstr>http://www.nevo.co.il/Law_word/law15/memshala-541.pdf</vt:lpwstr>
      </vt:variant>
      <vt:variant>
        <vt:lpwstr/>
      </vt:variant>
      <vt:variant>
        <vt:i4>7995402</vt:i4>
      </vt:variant>
      <vt:variant>
        <vt:i4>1680</vt:i4>
      </vt:variant>
      <vt:variant>
        <vt:i4>0</vt:i4>
      </vt:variant>
      <vt:variant>
        <vt:i4>5</vt:i4>
      </vt:variant>
      <vt:variant>
        <vt:lpwstr>http://www.nevo.co.il/Law_word/law14/law-2271.pdf</vt:lpwstr>
      </vt:variant>
      <vt:variant>
        <vt:lpwstr/>
      </vt:variant>
      <vt:variant>
        <vt:i4>7864403</vt:i4>
      </vt:variant>
      <vt:variant>
        <vt:i4>1677</vt:i4>
      </vt:variant>
      <vt:variant>
        <vt:i4>0</vt:i4>
      </vt:variant>
      <vt:variant>
        <vt:i4>5</vt:i4>
      </vt:variant>
      <vt:variant>
        <vt:lpwstr>http://www.nevo.co.il/Law_word/law15/MEMSHALA-141.pdf</vt:lpwstr>
      </vt:variant>
      <vt:variant>
        <vt:lpwstr/>
      </vt:variant>
      <vt:variant>
        <vt:i4>7798790</vt:i4>
      </vt:variant>
      <vt:variant>
        <vt:i4>1674</vt:i4>
      </vt:variant>
      <vt:variant>
        <vt:i4>0</vt:i4>
      </vt:variant>
      <vt:variant>
        <vt:i4>5</vt:i4>
      </vt:variant>
      <vt:variant>
        <vt:lpwstr>http://www.nevo.co.il/Law_word/law14/LAW-1996.pdf</vt:lpwstr>
      </vt:variant>
      <vt:variant>
        <vt:lpwstr/>
      </vt:variant>
      <vt:variant>
        <vt:i4>786554</vt:i4>
      </vt:variant>
      <vt:variant>
        <vt:i4>1671</vt:i4>
      </vt:variant>
      <vt:variant>
        <vt:i4>0</vt:i4>
      </vt:variant>
      <vt:variant>
        <vt:i4>5</vt:i4>
      </vt:variant>
      <vt:variant>
        <vt:lpwstr>http://www.nevo.co.il/Law_word/law17/PROP-3045.pdf</vt:lpwstr>
      </vt:variant>
      <vt:variant>
        <vt:lpwstr/>
      </vt:variant>
      <vt:variant>
        <vt:i4>7929865</vt:i4>
      </vt:variant>
      <vt:variant>
        <vt:i4>1668</vt:i4>
      </vt:variant>
      <vt:variant>
        <vt:i4>0</vt:i4>
      </vt:variant>
      <vt:variant>
        <vt:i4>5</vt:i4>
      </vt:variant>
      <vt:variant>
        <vt:lpwstr>http://www.nevo.co.il/Law_word/law14/LAW-1878.pdf</vt:lpwstr>
      </vt:variant>
      <vt:variant>
        <vt:lpwstr/>
      </vt:variant>
      <vt:variant>
        <vt:i4>7471129</vt:i4>
      </vt:variant>
      <vt:variant>
        <vt:i4>1665</vt:i4>
      </vt:variant>
      <vt:variant>
        <vt:i4>0</vt:i4>
      </vt:variant>
      <vt:variant>
        <vt:i4>5</vt:i4>
      </vt:variant>
      <vt:variant>
        <vt:lpwstr>https://www.nevo.co.il/law_word/law15/memshala-1521.pdf</vt:lpwstr>
      </vt:variant>
      <vt:variant>
        <vt:lpwstr/>
      </vt:variant>
      <vt:variant>
        <vt:i4>8323084</vt:i4>
      </vt:variant>
      <vt:variant>
        <vt:i4>1662</vt:i4>
      </vt:variant>
      <vt:variant>
        <vt:i4>0</vt:i4>
      </vt:variant>
      <vt:variant>
        <vt:i4>5</vt:i4>
      </vt:variant>
      <vt:variant>
        <vt:lpwstr>https://www.nevo.co.il/law_html/law14/law-2991.pdf</vt:lpwstr>
      </vt:variant>
      <vt:variant>
        <vt:lpwstr/>
      </vt:variant>
      <vt:variant>
        <vt:i4>8257628</vt:i4>
      </vt:variant>
      <vt:variant>
        <vt:i4>1659</vt:i4>
      </vt:variant>
      <vt:variant>
        <vt:i4>0</vt:i4>
      </vt:variant>
      <vt:variant>
        <vt:i4>5</vt:i4>
      </vt:variant>
      <vt:variant>
        <vt:lpwstr>http://www.nevo.co.il/Law_word/law15/memshala-926.pdf</vt:lpwstr>
      </vt:variant>
      <vt:variant>
        <vt:lpwstr/>
      </vt:variant>
      <vt:variant>
        <vt:i4>8192013</vt:i4>
      </vt:variant>
      <vt:variant>
        <vt:i4>1656</vt:i4>
      </vt:variant>
      <vt:variant>
        <vt:i4>0</vt:i4>
      </vt:variant>
      <vt:variant>
        <vt:i4>5</vt:i4>
      </vt:variant>
      <vt:variant>
        <vt:lpwstr>http://www.nevo.co.il/law_word/law14/law-2501.pdf</vt:lpwstr>
      </vt:variant>
      <vt:variant>
        <vt:lpwstr/>
      </vt:variant>
      <vt:variant>
        <vt:i4>7864407</vt:i4>
      </vt:variant>
      <vt:variant>
        <vt:i4>1653</vt:i4>
      </vt:variant>
      <vt:variant>
        <vt:i4>0</vt:i4>
      </vt:variant>
      <vt:variant>
        <vt:i4>5</vt:i4>
      </vt:variant>
      <vt:variant>
        <vt:lpwstr>http://www.nevo.co.il/Law_word/law15/memshala-541.pdf</vt:lpwstr>
      </vt:variant>
      <vt:variant>
        <vt:lpwstr/>
      </vt:variant>
      <vt:variant>
        <vt:i4>7995402</vt:i4>
      </vt:variant>
      <vt:variant>
        <vt:i4>1650</vt:i4>
      </vt:variant>
      <vt:variant>
        <vt:i4>0</vt:i4>
      </vt:variant>
      <vt:variant>
        <vt:i4>5</vt:i4>
      </vt:variant>
      <vt:variant>
        <vt:lpwstr>http://www.nevo.co.il/Law_word/law14/law-2271.pdf</vt:lpwstr>
      </vt:variant>
      <vt:variant>
        <vt:lpwstr/>
      </vt:variant>
      <vt:variant>
        <vt:i4>5701667</vt:i4>
      </vt:variant>
      <vt:variant>
        <vt:i4>1647</vt:i4>
      </vt:variant>
      <vt:variant>
        <vt:i4>0</vt:i4>
      </vt:variant>
      <vt:variant>
        <vt:i4>5</vt:i4>
      </vt:variant>
      <vt:variant>
        <vt:lpwstr>http://www.nevo.co.il/Law_word/law16/KNESSET-83.pdf</vt:lpwstr>
      </vt:variant>
      <vt:variant>
        <vt:lpwstr/>
      </vt:variant>
      <vt:variant>
        <vt:i4>7864329</vt:i4>
      </vt:variant>
      <vt:variant>
        <vt:i4>1644</vt:i4>
      </vt:variant>
      <vt:variant>
        <vt:i4>0</vt:i4>
      </vt:variant>
      <vt:variant>
        <vt:i4>5</vt:i4>
      </vt:variant>
      <vt:variant>
        <vt:lpwstr>http://www.nevo.co.il/Law_word/law14/LAW-2050.pdf</vt:lpwstr>
      </vt:variant>
      <vt:variant>
        <vt:lpwstr/>
      </vt:variant>
      <vt:variant>
        <vt:i4>7864403</vt:i4>
      </vt:variant>
      <vt:variant>
        <vt:i4>1641</vt:i4>
      </vt:variant>
      <vt:variant>
        <vt:i4>0</vt:i4>
      </vt:variant>
      <vt:variant>
        <vt:i4>5</vt:i4>
      </vt:variant>
      <vt:variant>
        <vt:lpwstr>http://www.nevo.co.il/Law_word/law15/MEMSHALA-141.pdf</vt:lpwstr>
      </vt:variant>
      <vt:variant>
        <vt:lpwstr/>
      </vt:variant>
      <vt:variant>
        <vt:i4>7798790</vt:i4>
      </vt:variant>
      <vt:variant>
        <vt:i4>1638</vt:i4>
      </vt:variant>
      <vt:variant>
        <vt:i4>0</vt:i4>
      </vt:variant>
      <vt:variant>
        <vt:i4>5</vt:i4>
      </vt:variant>
      <vt:variant>
        <vt:lpwstr>http://www.nevo.co.il/Law_word/law14/LAW-1996.pdf</vt:lpwstr>
      </vt:variant>
      <vt:variant>
        <vt:lpwstr/>
      </vt:variant>
      <vt:variant>
        <vt:i4>786554</vt:i4>
      </vt:variant>
      <vt:variant>
        <vt:i4>1635</vt:i4>
      </vt:variant>
      <vt:variant>
        <vt:i4>0</vt:i4>
      </vt:variant>
      <vt:variant>
        <vt:i4>5</vt:i4>
      </vt:variant>
      <vt:variant>
        <vt:lpwstr>http://www.nevo.co.il/Law_word/law17/PROP-3045.pdf</vt:lpwstr>
      </vt:variant>
      <vt:variant>
        <vt:lpwstr/>
      </vt:variant>
      <vt:variant>
        <vt:i4>7929865</vt:i4>
      </vt:variant>
      <vt:variant>
        <vt:i4>1632</vt:i4>
      </vt:variant>
      <vt:variant>
        <vt:i4>0</vt:i4>
      </vt:variant>
      <vt:variant>
        <vt:i4>5</vt:i4>
      </vt:variant>
      <vt:variant>
        <vt:lpwstr>http://www.nevo.co.il/Law_word/law14/LAW-1878.pdf</vt:lpwstr>
      </vt:variant>
      <vt:variant>
        <vt:lpwstr/>
      </vt:variant>
      <vt:variant>
        <vt:i4>983161</vt:i4>
      </vt:variant>
      <vt:variant>
        <vt:i4>1629</vt:i4>
      </vt:variant>
      <vt:variant>
        <vt:i4>0</vt:i4>
      </vt:variant>
      <vt:variant>
        <vt:i4>5</vt:i4>
      </vt:variant>
      <vt:variant>
        <vt:lpwstr>http://www.nevo.co.il/Law_word/law17/PROP-2365.pdf</vt:lpwstr>
      </vt:variant>
      <vt:variant>
        <vt:lpwstr/>
      </vt:variant>
      <vt:variant>
        <vt:i4>8192010</vt:i4>
      </vt:variant>
      <vt:variant>
        <vt:i4>1626</vt:i4>
      </vt:variant>
      <vt:variant>
        <vt:i4>0</vt:i4>
      </vt:variant>
      <vt:variant>
        <vt:i4>5</vt:i4>
      </vt:variant>
      <vt:variant>
        <vt:lpwstr>http://www.nevo.co.il/Law_word/law14/LAW-1536.pdf</vt:lpwstr>
      </vt:variant>
      <vt:variant>
        <vt:lpwstr/>
      </vt:variant>
      <vt:variant>
        <vt:i4>8257628</vt:i4>
      </vt:variant>
      <vt:variant>
        <vt:i4>1623</vt:i4>
      </vt:variant>
      <vt:variant>
        <vt:i4>0</vt:i4>
      </vt:variant>
      <vt:variant>
        <vt:i4>5</vt:i4>
      </vt:variant>
      <vt:variant>
        <vt:lpwstr>http://www.nevo.co.il/Law_word/law15/memshala-926.pdf</vt:lpwstr>
      </vt:variant>
      <vt:variant>
        <vt:lpwstr/>
      </vt:variant>
      <vt:variant>
        <vt:i4>8192013</vt:i4>
      </vt:variant>
      <vt:variant>
        <vt:i4>1620</vt:i4>
      </vt:variant>
      <vt:variant>
        <vt:i4>0</vt:i4>
      </vt:variant>
      <vt:variant>
        <vt:i4>5</vt:i4>
      </vt:variant>
      <vt:variant>
        <vt:lpwstr>http://www.nevo.co.il/law_word/law14/law-2501.pdf</vt:lpwstr>
      </vt:variant>
      <vt:variant>
        <vt:lpwstr/>
      </vt:variant>
      <vt:variant>
        <vt:i4>7602260</vt:i4>
      </vt:variant>
      <vt:variant>
        <vt:i4>1617</vt:i4>
      </vt:variant>
      <vt:variant>
        <vt:i4>0</vt:i4>
      </vt:variant>
      <vt:variant>
        <vt:i4>5</vt:i4>
      </vt:variant>
      <vt:variant>
        <vt:lpwstr>http://www.nevo.co.il/Law_word/law15/memshala-582.pdf</vt:lpwstr>
      </vt:variant>
      <vt:variant>
        <vt:lpwstr/>
      </vt:variant>
      <vt:variant>
        <vt:i4>8060930</vt:i4>
      </vt:variant>
      <vt:variant>
        <vt:i4>1614</vt:i4>
      </vt:variant>
      <vt:variant>
        <vt:i4>0</vt:i4>
      </vt:variant>
      <vt:variant>
        <vt:i4>5</vt:i4>
      </vt:variant>
      <vt:variant>
        <vt:lpwstr>http://www.nevo.co.il/Law_word/law14/law-2368.pdf</vt:lpwstr>
      </vt:variant>
      <vt:variant>
        <vt:lpwstr/>
      </vt:variant>
      <vt:variant>
        <vt:i4>7864407</vt:i4>
      </vt:variant>
      <vt:variant>
        <vt:i4>1611</vt:i4>
      </vt:variant>
      <vt:variant>
        <vt:i4>0</vt:i4>
      </vt:variant>
      <vt:variant>
        <vt:i4>5</vt:i4>
      </vt:variant>
      <vt:variant>
        <vt:lpwstr>http://www.nevo.co.il/Law_word/law15/memshala-541.pdf</vt:lpwstr>
      </vt:variant>
      <vt:variant>
        <vt:lpwstr/>
      </vt:variant>
      <vt:variant>
        <vt:i4>7995402</vt:i4>
      </vt:variant>
      <vt:variant>
        <vt:i4>1608</vt:i4>
      </vt:variant>
      <vt:variant>
        <vt:i4>0</vt:i4>
      </vt:variant>
      <vt:variant>
        <vt:i4>5</vt:i4>
      </vt:variant>
      <vt:variant>
        <vt:lpwstr>http://www.nevo.co.il/Law_word/law14/law-2271.pdf</vt:lpwstr>
      </vt:variant>
      <vt:variant>
        <vt:lpwstr/>
      </vt:variant>
      <vt:variant>
        <vt:i4>7864403</vt:i4>
      </vt:variant>
      <vt:variant>
        <vt:i4>1605</vt:i4>
      </vt:variant>
      <vt:variant>
        <vt:i4>0</vt:i4>
      </vt:variant>
      <vt:variant>
        <vt:i4>5</vt:i4>
      </vt:variant>
      <vt:variant>
        <vt:lpwstr>http://www.nevo.co.il/Law_word/law15/MEMSHALA-141.pdf</vt:lpwstr>
      </vt:variant>
      <vt:variant>
        <vt:lpwstr/>
      </vt:variant>
      <vt:variant>
        <vt:i4>7798790</vt:i4>
      </vt:variant>
      <vt:variant>
        <vt:i4>1602</vt:i4>
      </vt:variant>
      <vt:variant>
        <vt:i4>0</vt:i4>
      </vt:variant>
      <vt:variant>
        <vt:i4>5</vt:i4>
      </vt:variant>
      <vt:variant>
        <vt:lpwstr>http://www.nevo.co.il/Law_word/law14/LAW-1996.pdf</vt:lpwstr>
      </vt:variant>
      <vt:variant>
        <vt:lpwstr/>
      </vt:variant>
      <vt:variant>
        <vt:i4>786554</vt:i4>
      </vt:variant>
      <vt:variant>
        <vt:i4>1599</vt:i4>
      </vt:variant>
      <vt:variant>
        <vt:i4>0</vt:i4>
      </vt:variant>
      <vt:variant>
        <vt:i4>5</vt:i4>
      </vt:variant>
      <vt:variant>
        <vt:lpwstr>http://www.nevo.co.il/Law_word/law17/PROP-3045.pdf</vt:lpwstr>
      </vt:variant>
      <vt:variant>
        <vt:lpwstr/>
      </vt:variant>
      <vt:variant>
        <vt:i4>7929865</vt:i4>
      </vt:variant>
      <vt:variant>
        <vt:i4>1596</vt:i4>
      </vt:variant>
      <vt:variant>
        <vt:i4>0</vt:i4>
      </vt:variant>
      <vt:variant>
        <vt:i4>5</vt:i4>
      </vt:variant>
      <vt:variant>
        <vt:lpwstr>http://www.nevo.co.il/Law_word/law14/LAW-1878.pdf</vt:lpwstr>
      </vt:variant>
      <vt:variant>
        <vt:lpwstr/>
      </vt:variant>
      <vt:variant>
        <vt:i4>983161</vt:i4>
      </vt:variant>
      <vt:variant>
        <vt:i4>1593</vt:i4>
      </vt:variant>
      <vt:variant>
        <vt:i4>0</vt:i4>
      </vt:variant>
      <vt:variant>
        <vt:i4>5</vt:i4>
      </vt:variant>
      <vt:variant>
        <vt:lpwstr>http://www.nevo.co.il/Law_word/law17/PROP-2365.pdf</vt:lpwstr>
      </vt:variant>
      <vt:variant>
        <vt:lpwstr/>
      </vt:variant>
      <vt:variant>
        <vt:i4>8192010</vt:i4>
      </vt:variant>
      <vt:variant>
        <vt:i4>1590</vt:i4>
      </vt:variant>
      <vt:variant>
        <vt:i4>0</vt:i4>
      </vt:variant>
      <vt:variant>
        <vt:i4>5</vt:i4>
      </vt:variant>
      <vt:variant>
        <vt:lpwstr>http://www.nevo.co.il/Law_word/law14/LAW-1536.pdf</vt:lpwstr>
      </vt:variant>
      <vt:variant>
        <vt:lpwstr/>
      </vt:variant>
      <vt:variant>
        <vt:i4>8257628</vt:i4>
      </vt:variant>
      <vt:variant>
        <vt:i4>1587</vt:i4>
      </vt:variant>
      <vt:variant>
        <vt:i4>0</vt:i4>
      </vt:variant>
      <vt:variant>
        <vt:i4>5</vt:i4>
      </vt:variant>
      <vt:variant>
        <vt:lpwstr>http://www.nevo.co.il/Law_word/law15/memshala-926.pdf</vt:lpwstr>
      </vt:variant>
      <vt:variant>
        <vt:lpwstr/>
      </vt:variant>
      <vt:variant>
        <vt:i4>8192013</vt:i4>
      </vt:variant>
      <vt:variant>
        <vt:i4>1584</vt:i4>
      </vt:variant>
      <vt:variant>
        <vt:i4>0</vt:i4>
      </vt:variant>
      <vt:variant>
        <vt:i4>5</vt:i4>
      </vt:variant>
      <vt:variant>
        <vt:lpwstr>http://www.nevo.co.il/law_word/law14/law-2501.pdf</vt:lpwstr>
      </vt:variant>
      <vt:variant>
        <vt:lpwstr/>
      </vt:variant>
      <vt:variant>
        <vt:i4>7864407</vt:i4>
      </vt:variant>
      <vt:variant>
        <vt:i4>1581</vt:i4>
      </vt:variant>
      <vt:variant>
        <vt:i4>0</vt:i4>
      </vt:variant>
      <vt:variant>
        <vt:i4>5</vt:i4>
      </vt:variant>
      <vt:variant>
        <vt:lpwstr>http://www.nevo.co.il/Law_word/law15/memshala-541.pdf</vt:lpwstr>
      </vt:variant>
      <vt:variant>
        <vt:lpwstr/>
      </vt:variant>
      <vt:variant>
        <vt:i4>7995402</vt:i4>
      </vt:variant>
      <vt:variant>
        <vt:i4>1578</vt:i4>
      </vt:variant>
      <vt:variant>
        <vt:i4>0</vt:i4>
      </vt:variant>
      <vt:variant>
        <vt:i4>5</vt:i4>
      </vt:variant>
      <vt:variant>
        <vt:lpwstr>http://www.nevo.co.il/Law_word/law14/law-2271.pdf</vt:lpwstr>
      </vt:variant>
      <vt:variant>
        <vt:lpwstr/>
      </vt:variant>
      <vt:variant>
        <vt:i4>786554</vt:i4>
      </vt:variant>
      <vt:variant>
        <vt:i4>1575</vt:i4>
      </vt:variant>
      <vt:variant>
        <vt:i4>0</vt:i4>
      </vt:variant>
      <vt:variant>
        <vt:i4>5</vt:i4>
      </vt:variant>
      <vt:variant>
        <vt:lpwstr>http://www.nevo.co.il/Law_word/law17/PROP-3045.pdf</vt:lpwstr>
      </vt:variant>
      <vt:variant>
        <vt:lpwstr/>
      </vt:variant>
      <vt:variant>
        <vt:i4>7929865</vt:i4>
      </vt:variant>
      <vt:variant>
        <vt:i4>1572</vt:i4>
      </vt:variant>
      <vt:variant>
        <vt:i4>0</vt:i4>
      </vt:variant>
      <vt:variant>
        <vt:i4>5</vt:i4>
      </vt:variant>
      <vt:variant>
        <vt:lpwstr>http://www.nevo.co.il/Law_word/law14/LAW-1878.pdf</vt:lpwstr>
      </vt:variant>
      <vt:variant>
        <vt:lpwstr/>
      </vt:variant>
      <vt:variant>
        <vt:i4>983161</vt:i4>
      </vt:variant>
      <vt:variant>
        <vt:i4>1569</vt:i4>
      </vt:variant>
      <vt:variant>
        <vt:i4>0</vt:i4>
      </vt:variant>
      <vt:variant>
        <vt:i4>5</vt:i4>
      </vt:variant>
      <vt:variant>
        <vt:lpwstr>http://www.nevo.co.il/Law_word/law17/PROP-2365.pdf</vt:lpwstr>
      </vt:variant>
      <vt:variant>
        <vt:lpwstr/>
      </vt:variant>
      <vt:variant>
        <vt:i4>8192010</vt:i4>
      </vt:variant>
      <vt:variant>
        <vt:i4>1566</vt:i4>
      </vt:variant>
      <vt:variant>
        <vt:i4>0</vt:i4>
      </vt:variant>
      <vt:variant>
        <vt:i4>5</vt:i4>
      </vt:variant>
      <vt:variant>
        <vt:lpwstr>http://www.nevo.co.il/Law_word/law14/LAW-1536.pdf</vt:lpwstr>
      </vt:variant>
      <vt:variant>
        <vt:lpwstr/>
      </vt:variant>
      <vt:variant>
        <vt:i4>8257628</vt:i4>
      </vt:variant>
      <vt:variant>
        <vt:i4>1563</vt:i4>
      </vt:variant>
      <vt:variant>
        <vt:i4>0</vt:i4>
      </vt:variant>
      <vt:variant>
        <vt:i4>5</vt:i4>
      </vt:variant>
      <vt:variant>
        <vt:lpwstr>http://www.nevo.co.il/Law_word/law15/memshala-926.pdf</vt:lpwstr>
      </vt:variant>
      <vt:variant>
        <vt:lpwstr/>
      </vt:variant>
      <vt:variant>
        <vt:i4>8192013</vt:i4>
      </vt:variant>
      <vt:variant>
        <vt:i4>1560</vt:i4>
      </vt:variant>
      <vt:variant>
        <vt:i4>0</vt:i4>
      </vt:variant>
      <vt:variant>
        <vt:i4>5</vt:i4>
      </vt:variant>
      <vt:variant>
        <vt:lpwstr>http://www.nevo.co.il/law_word/law14/law-2501.pdf</vt:lpwstr>
      </vt:variant>
      <vt:variant>
        <vt:lpwstr/>
      </vt:variant>
      <vt:variant>
        <vt:i4>8257628</vt:i4>
      </vt:variant>
      <vt:variant>
        <vt:i4>1557</vt:i4>
      </vt:variant>
      <vt:variant>
        <vt:i4>0</vt:i4>
      </vt:variant>
      <vt:variant>
        <vt:i4>5</vt:i4>
      </vt:variant>
      <vt:variant>
        <vt:lpwstr>http://www.nevo.co.il/Law_word/law15/memshala-926.pdf</vt:lpwstr>
      </vt:variant>
      <vt:variant>
        <vt:lpwstr/>
      </vt:variant>
      <vt:variant>
        <vt:i4>8192013</vt:i4>
      </vt:variant>
      <vt:variant>
        <vt:i4>1554</vt:i4>
      </vt:variant>
      <vt:variant>
        <vt:i4>0</vt:i4>
      </vt:variant>
      <vt:variant>
        <vt:i4>5</vt:i4>
      </vt:variant>
      <vt:variant>
        <vt:lpwstr>http://www.nevo.co.il/law_word/law14/law-2501.pdf</vt:lpwstr>
      </vt:variant>
      <vt:variant>
        <vt:lpwstr/>
      </vt:variant>
      <vt:variant>
        <vt:i4>786554</vt:i4>
      </vt:variant>
      <vt:variant>
        <vt:i4>1551</vt:i4>
      </vt:variant>
      <vt:variant>
        <vt:i4>0</vt:i4>
      </vt:variant>
      <vt:variant>
        <vt:i4>5</vt:i4>
      </vt:variant>
      <vt:variant>
        <vt:lpwstr>http://www.nevo.co.il/Law_word/law17/PROP-3045.pdf</vt:lpwstr>
      </vt:variant>
      <vt:variant>
        <vt:lpwstr/>
      </vt:variant>
      <vt:variant>
        <vt:i4>7929865</vt:i4>
      </vt:variant>
      <vt:variant>
        <vt:i4>1548</vt:i4>
      </vt:variant>
      <vt:variant>
        <vt:i4>0</vt:i4>
      </vt:variant>
      <vt:variant>
        <vt:i4>5</vt:i4>
      </vt:variant>
      <vt:variant>
        <vt:lpwstr>http://www.nevo.co.il/Law_word/law14/LAW-1878.pdf</vt:lpwstr>
      </vt:variant>
      <vt:variant>
        <vt:lpwstr/>
      </vt:variant>
      <vt:variant>
        <vt:i4>983161</vt:i4>
      </vt:variant>
      <vt:variant>
        <vt:i4>1545</vt:i4>
      </vt:variant>
      <vt:variant>
        <vt:i4>0</vt:i4>
      </vt:variant>
      <vt:variant>
        <vt:i4>5</vt:i4>
      </vt:variant>
      <vt:variant>
        <vt:lpwstr>http://www.nevo.co.il/Law_word/law17/PROP-2365.pdf</vt:lpwstr>
      </vt:variant>
      <vt:variant>
        <vt:lpwstr/>
      </vt:variant>
      <vt:variant>
        <vt:i4>8192010</vt:i4>
      </vt:variant>
      <vt:variant>
        <vt:i4>1542</vt:i4>
      </vt:variant>
      <vt:variant>
        <vt:i4>0</vt:i4>
      </vt:variant>
      <vt:variant>
        <vt:i4>5</vt:i4>
      </vt:variant>
      <vt:variant>
        <vt:lpwstr>http://www.nevo.co.il/Law_word/law14/LAW-1536.pdf</vt:lpwstr>
      </vt:variant>
      <vt:variant>
        <vt:lpwstr/>
      </vt:variant>
      <vt:variant>
        <vt:i4>8257628</vt:i4>
      </vt:variant>
      <vt:variant>
        <vt:i4>1539</vt:i4>
      </vt:variant>
      <vt:variant>
        <vt:i4>0</vt:i4>
      </vt:variant>
      <vt:variant>
        <vt:i4>5</vt:i4>
      </vt:variant>
      <vt:variant>
        <vt:lpwstr>http://www.nevo.co.il/Law_word/law15/memshala-926.pdf</vt:lpwstr>
      </vt:variant>
      <vt:variant>
        <vt:lpwstr/>
      </vt:variant>
      <vt:variant>
        <vt:i4>8192013</vt:i4>
      </vt:variant>
      <vt:variant>
        <vt:i4>1536</vt:i4>
      </vt:variant>
      <vt:variant>
        <vt:i4>0</vt:i4>
      </vt:variant>
      <vt:variant>
        <vt:i4>5</vt:i4>
      </vt:variant>
      <vt:variant>
        <vt:lpwstr>http://www.nevo.co.il/law_word/law14/law-2501.pdf</vt:lpwstr>
      </vt:variant>
      <vt:variant>
        <vt:lpwstr/>
      </vt:variant>
      <vt:variant>
        <vt:i4>8257628</vt:i4>
      </vt:variant>
      <vt:variant>
        <vt:i4>1533</vt:i4>
      </vt:variant>
      <vt:variant>
        <vt:i4>0</vt:i4>
      </vt:variant>
      <vt:variant>
        <vt:i4>5</vt:i4>
      </vt:variant>
      <vt:variant>
        <vt:lpwstr>http://www.nevo.co.il/Law_word/law15/memshala-926.pdf</vt:lpwstr>
      </vt:variant>
      <vt:variant>
        <vt:lpwstr/>
      </vt:variant>
      <vt:variant>
        <vt:i4>8192013</vt:i4>
      </vt:variant>
      <vt:variant>
        <vt:i4>1530</vt:i4>
      </vt:variant>
      <vt:variant>
        <vt:i4>0</vt:i4>
      </vt:variant>
      <vt:variant>
        <vt:i4>5</vt:i4>
      </vt:variant>
      <vt:variant>
        <vt:lpwstr>http://www.nevo.co.il/law_word/law14/law-2501.pdf</vt:lpwstr>
      </vt:variant>
      <vt:variant>
        <vt:lpwstr/>
      </vt:variant>
      <vt:variant>
        <vt:i4>8257628</vt:i4>
      </vt:variant>
      <vt:variant>
        <vt:i4>1527</vt:i4>
      </vt:variant>
      <vt:variant>
        <vt:i4>0</vt:i4>
      </vt:variant>
      <vt:variant>
        <vt:i4>5</vt:i4>
      </vt:variant>
      <vt:variant>
        <vt:lpwstr>http://www.nevo.co.il/Law_word/law15/memshala-926.pdf</vt:lpwstr>
      </vt:variant>
      <vt:variant>
        <vt:lpwstr/>
      </vt:variant>
      <vt:variant>
        <vt:i4>8192013</vt:i4>
      </vt:variant>
      <vt:variant>
        <vt:i4>1524</vt:i4>
      </vt:variant>
      <vt:variant>
        <vt:i4>0</vt:i4>
      </vt:variant>
      <vt:variant>
        <vt:i4>5</vt:i4>
      </vt:variant>
      <vt:variant>
        <vt:lpwstr>http://www.nevo.co.il/law_word/law14/law-2501.pdf</vt:lpwstr>
      </vt:variant>
      <vt:variant>
        <vt:lpwstr/>
      </vt:variant>
      <vt:variant>
        <vt:i4>8257628</vt:i4>
      </vt:variant>
      <vt:variant>
        <vt:i4>1521</vt:i4>
      </vt:variant>
      <vt:variant>
        <vt:i4>0</vt:i4>
      </vt:variant>
      <vt:variant>
        <vt:i4>5</vt:i4>
      </vt:variant>
      <vt:variant>
        <vt:lpwstr>http://www.nevo.co.il/Law_word/law15/memshala-926.pdf</vt:lpwstr>
      </vt:variant>
      <vt:variant>
        <vt:lpwstr/>
      </vt:variant>
      <vt:variant>
        <vt:i4>8192013</vt:i4>
      </vt:variant>
      <vt:variant>
        <vt:i4>1518</vt:i4>
      </vt:variant>
      <vt:variant>
        <vt:i4>0</vt:i4>
      </vt:variant>
      <vt:variant>
        <vt:i4>5</vt:i4>
      </vt:variant>
      <vt:variant>
        <vt:lpwstr>http://www.nevo.co.il/law_word/law14/law-2501.pdf</vt:lpwstr>
      </vt:variant>
      <vt:variant>
        <vt:lpwstr/>
      </vt:variant>
      <vt:variant>
        <vt:i4>8257628</vt:i4>
      </vt:variant>
      <vt:variant>
        <vt:i4>1515</vt:i4>
      </vt:variant>
      <vt:variant>
        <vt:i4>0</vt:i4>
      </vt:variant>
      <vt:variant>
        <vt:i4>5</vt:i4>
      </vt:variant>
      <vt:variant>
        <vt:lpwstr>http://www.nevo.co.il/Law_word/law15/memshala-926.pdf</vt:lpwstr>
      </vt:variant>
      <vt:variant>
        <vt:lpwstr/>
      </vt:variant>
      <vt:variant>
        <vt:i4>8192013</vt:i4>
      </vt:variant>
      <vt:variant>
        <vt:i4>1512</vt:i4>
      </vt:variant>
      <vt:variant>
        <vt:i4>0</vt:i4>
      </vt:variant>
      <vt:variant>
        <vt:i4>5</vt:i4>
      </vt:variant>
      <vt:variant>
        <vt:lpwstr>http://www.nevo.co.il/law_word/law14/law-2501.pdf</vt:lpwstr>
      </vt:variant>
      <vt:variant>
        <vt:lpwstr/>
      </vt:variant>
      <vt:variant>
        <vt:i4>8257628</vt:i4>
      </vt:variant>
      <vt:variant>
        <vt:i4>1509</vt:i4>
      </vt:variant>
      <vt:variant>
        <vt:i4>0</vt:i4>
      </vt:variant>
      <vt:variant>
        <vt:i4>5</vt:i4>
      </vt:variant>
      <vt:variant>
        <vt:lpwstr>http://www.nevo.co.il/Law_word/law15/memshala-926.pdf</vt:lpwstr>
      </vt:variant>
      <vt:variant>
        <vt:lpwstr/>
      </vt:variant>
      <vt:variant>
        <vt:i4>8192013</vt:i4>
      </vt:variant>
      <vt:variant>
        <vt:i4>1506</vt:i4>
      </vt:variant>
      <vt:variant>
        <vt:i4>0</vt:i4>
      </vt:variant>
      <vt:variant>
        <vt:i4>5</vt:i4>
      </vt:variant>
      <vt:variant>
        <vt:lpwstr>http://www.nevo.co.il/law_word/law14/law-2501.pdf</vt:lpwstr>
      </vt:variant>
      <vt:variant>
        <vt:lpwstr/>
      </vt:variant>
      <vt:variant>
        <vt:i4>8257628</vt:i4>
      </vt:variant>
      <vt:variant>
        <vt:i4>1503</vt:i4>
      </vt:variant>
      <vt:variant>
        <vt:i4>0</vt:i4>
      </vt:variant>
      <vt:variant>
        <vt:i4>5</vt:i4>
      </vt:variant>
      <vt:variant>
        <vt:lpwstr>http://www.nevo.co.il/Law_word/law15/memshala-926.pdf</vt:lpwstr>
      </vt:variant>
      <vt:variant>
        <vt:lpwstr/>
      </vt:variant>
      <vt:variant>
        <vt:i4>8192013</vt:i4>
      </vt:variant>
      <vt:variant>
        <vt:i4>1500</vt:i4>
      </vt:variant>
      <vt:variant>
        <vt:i4>0</vt:i4>
      </vt:variant>
      <vt:variant>
        <vt:i4>5</vt:i4>
      </vt:variant>
      <vt:variant>
        <vt:lpwstr>http://www.nevo.co.il/law_word/law14/law-2501.pdf</vt:lpwstr>
      </vt:variant>
      <vt:variant>
        <vt:lpwstr/>
      </vt:variant>
      <vt:variant>
        <vt:i4>8257628</vt:i4>
      </vt:variant>
      <vt:variant>
        <vt:i4>1497</vt:i4>
      </vt:variant>
      <vt:variant>
        <vt:i4>0</vt:i4>
      </vt:variant>
      <vt:variant>
        <vt:i4>5</vt:i4>
      </vt:variant>
      <vt:variant>
        <vt:lpwstr>http://www.nevo.co.il/Law_word/law15/memshala-926.pdf</vt:lpwstr>
      </vt:variant>
      <vt:variant>
        <vt:lpwstr/>
      </vt:variant>
      <vt:variant>
        <vt:i4>8192013</vt:i4>
      </vt:variant>
      <vt:variant>
        <vt:i4>1494</vt:i4>
      </vt:variant>
      <vt:variant>
        <vt:i4>0</vt:i4>
      </vt:variant>
      <vt:variant>
        <vt:i4>5</vt:i4>
      </vt:variant>
      <vt:variant>
        <vt:lpwstr>http://www.nevo.co.il/law_word/law14/law-2501.pdf</vt:lpwstr>
      </vt:variant>
      <vt:variant>
        <vt:lpwstr/>
      </vt:variant>
      <vt:variant>
        <vt:i4>8257628</vt:i4>
      </vt:variant>
      <vt:variant>
        <vt:i4>1491</vt:i4>
      </vt:variant>
      <vt:variant>
        <vt:i4>0</vt:i4>
      </vt:variant>
      <vt:variant>
        <vt:i4>5</vt:i4>
      </vt:variant>
      <vt:variant>
        <vt:lpwstr>http://www.nevo.co.il/Law_word/law15/memshala-926.pdf</vt:lpwstr>
      </vt:variant>
      <vt:variant>
        <vt:lpwstr/>
      </vt:variant>
      <vt:variant>
        <vt:i4>8192013</vt:i4>
      </vt:variant>
      <vt:variant>
        <vt:i4>1488</vt:i4>
      </vt:variant>
      <vt:variant>
        <vt:i4>0</vt:i4>
      </vt:variant>
      <vt:variant>
        <vt:i4>5</vt:i4>
      </vt:variant>
      <vt:variant>
        <vt:lpwstr>http://www.nevo.co.il/law_word/law14/law-2501.pdf</vt:lpwstr>
      </vt:variant>
      <vt:variant>
        <vt:lpwstr/>
      </vt:variant>
      <vt:variant>
        <vt:i4>8257628</vt:i4>
      </vt:variant>
      <vt:variant>
        <vt:i4>1485</vt:i4>
      </vt:variant>
      <vt:variant>
        <vt:i4>0</vt:i4>
      </vt:variant>
      <vt:variant>
        <vt:i4>5</vt:i4>
      </vt:variant>
      <vt:variant>
        <vt:lpwstr>http://www.nevo.co.il/Law_word/law15/memshala-926.pdf</vt:lpwstr>
      </vt:variant>
      <vt:variant>
        <vt:lpwstr/>
      </vt:variant>
      <vt:variant>
        <vt:i4>8192013</vt:i4>
      </vt:variant>
      <vt:variant>
        <vt:i4>1482</vt:i4>
      </vt:variant>
      <vt:variant>
        <vt:i4>0</vt:i4>
      </vt:variant>
      <vt:variant>
        <vt:i4>5</vt:i4>
      </vt:variant>
      <vt:variant>
        <vt:lpwstr>http://www.nevo.co.il/law_word/law14/law-2501.pdf</vt:lpwstr>
      </vt:variant>
      <vt:variant>
        <vt:lpwstr/>
      </vt:variant>
      <vt:variant>
        <vt:i4>8257628</vt:i4>
      </vt:variant>
      <vt:variant>
        <vt:i4>1479</vt:i4>
      </vt:variant>
      <vt:variant>
        <vt:i4>0</vt:i4>
      </vt:variant>
      <vt:variant>
        <vt:i4>5</vt:i4>
      </vt:variant>
      <vt:variant>
        <vt:lpwstr>http://www.nevo.co.il/Law_word/law15/memshala-926.pdf</vt:lpwstr>
      </vt:variant>
      <vt:variant>
        <vt:lpwstr/>
      </vt:variant>
      <vt:variant>
        <vt:i4>8192013</vt:i4>
      </vt:variant>
      <vt:variant>
        <vt:i4>1476</vt:i4>
      </vt:variant>
      <vt:variant>
        <vt:i4>0</vt:i4>
      </vt:variant>
      <vt:variant>
        <vt:i4>5</vt:i4>
      </vt:variant>
      <vt:variant>
        <vt:lpwstr>http://www.nevo.co.il/law_word/law14/law-2501.pdf</vt:lpwstr>
      </vt:variant>
      <vt:variant>
        <vt:lpwstr/>
      </vt:variant>
      <vt:variant>
        <vt:i4>8257628</vt:i4>
      </vt:variant>
      <vt:variant>
        <vt:i4>1473</vt:i4>
      </vt:variant>
      <vt:variant>
        <vt:i4>0</vt:i4>
      </vt:variant>
      <vt:variant>
        <vt:i4>5</vt:i4>
      </vt:variant>
      <vt:variant>
        <vt:lpwstr>http://www.nevo.co.il/Law_word/law15/memshala-926.pdf</vt:lpwstr>
      </vt:variant>
      <vt:variant>
        <vt:lpwstr/>
      </vt:variant>
      <vt:variant>
        <vt:i4>8192013</vt:i4>
      </vt:variant>
      <vt:variant>
        <vt:i4>1470</vt:i4>
      </vt:variant>
      <vt:variant>
        <vt:i4>0</vt:i4>
      </vt:variant>
      <vt:variant>
        <vt:i4>5</vt:i4>
      </vt:variant>
      <vt:variant>
        <vt:lpwstr>http://www.nevo.co.il/law_word/law14/law-2501.pdf</vt:lpwstr>
      </vt:variant>
      <vt:variant>
        <vt:lpwstr/>
      </vt:variant>
      <vt:variant>
        <vt:i4>8257628</vt:i4>
      </vt:variant>
      <vt:variant>
        <vt:i4>1467</vt:i4>
      </vt:variant>
      <vt:variant>
        <vt:i4>0</vt:i4>
      </vt:variant>
      <vt:variant>
        <vt:i4>5</vt:i4>
      </vt:variant>
      <vt:variant>
        <vt:lpwstr>http://www.nevo.co.il/Law_word/law15/memshala-926.pdf</vt:lpwstr>
      </vt:variant>
      <vt:variant>
        <vt:lpwstr/>
      </vt:variant>
      <vt:variant>
        <vt:i4>8192013</vt:i4>
      </vt:variant>
      <vt:variant>
        <vt:i4>1464</vt:i4>
      </vt:variant>
      <vt:variant>
        <vt:i4>0</vt:i4>
      </vt:variant>
      <vt:variant>
        <vt:i4>5</vt:i4>
      </vt:variant>
      <vt:variant>
        <vt:lpwstr>http://www.nevo.co.il/law_word/law14/law-2501.pdf</vt:lpwstr>
      </vt:variant>
      <vt:variant>
        <vt:lpwstr/>
      </vt:variant>
      <vt:variant>
        <vt:i4>8257628</vt:i4>
      </vt:variant>
      <vt:variant>
        <vt:i4>1461</vt:i4>
      </vt:variant>
      <vt:variant>
        <vt:i4>0</vt:i4>
      </vt:variant>
      <vt:variant>
        <vt:i4>5</vt:i4>
      </vt:variant>
      <vt:variant>
        <vt:lpwstr>http://www.nevo.co.il/Law_word/law15/memshala-926.pdf</vt:lpwstr>
      </vt:variant>
      <vt:variant>
        <vt:lpwstr/>
      </vt:variant>
      <vt:variant>
        <vt:i4>8192013</vt:i4>
      </vt:variant>
      <vt:variant>
        <vt:i4>1458</vt:i4>
      </vt:variant>
      <vt:variant>
        <vt:i4>0</vt:i4>
      </vt:variant>
      <vt:variant>
        <vt:i4>5</vt:i4>
      </vt:variant>
      <vt:variant>
        <vt:lpwstr>http://www.nevo.co.il/law_word/law14/law-2501.pdf</vt:lpwstr>
      </vt:variant>
      <vt:variant>
        <vt:lpwstr/>
      </vt:variant>
      <vt:variant>
        <vt:i4>8257628</vt:i4>
      </vt:variant>
      <vt:variant>
        <vt:i4>1455</vt:i4>
      </vt:variant>
      <vt:variant>
        <vt:i4>0</vt:i4>
      </vt:variant>
      <vt:variant>
        <vt:i4>5</vt:i4>
      </vt:variant>
      <vt:variant>
        <vt:lpwstr>http://www.nevo.co.il/Law_word/law15/memshala-926.pdf</vt:lpwstr>
      </vt:variant>
      <vt:variant>
        <vt:lpwstr/>
      </vt:variant>
      <vt:variant>
        <vt:i4>8192013</vt:i4>
      </vt:variant>
      <vt:variant>
        <vt:i4>1452</vt:i4>
      </vt:variant>
      <vt:variant>
        <vt:i4>0</vt:i4>
      </vt:variant>
      <vt:variant>
        <vt:i4>5</vt:i4>
      </vt:variant>
      <vt:variant>
        <vt:lpwstr>http://www.nevo.co.il/law_word/law14/law-2501.pdf</vt:lpwstr>
      </vt:variant>
      <vt:variant>
        <vt:lpwstr/>
      </vt:variant>
      <vt:variant>
        <vt:i4>7471129</vt:i4>
      </vt:variant>
      <vt:variant>
        <vt:i4>1449</vt:i4>
      </vt:variant>
      <vt:variant>
        <vt:i4>0</vt:i4>
      </vt:variant>
      <vt:variant>
        <vt:i4>5</vt:i4>
      </vt:variant>
      <vt:variant>
        <vt:lpwstr>https://www.nevo.co.il/law_word/law15/memshala-1521.pdf</vt:lpwstr>
      </vt:variant>
      <vt:variant>
        <vt:lpwstr/>
      </vt:variant>
      <vt:variant>
        <vt:i4>8323084</vt:i4>
      </vt:variant>
      <vt:variant>
        <vt:i4>1446</vt:i4>
      </vt:variant>
      <vt:variant>
        <vt:i4>0</vt:i4>
      </vt:variant>
      <vt:variant>
        <vt:i4>5</vt:i4>
      </vt:variant>
      <vt:variant>
        <vt:lpwstr>https://www.nevo.co.il/law_html/law14/law-2991.pdf</vt:lpwstr>
      </vt:variant>
      <vt:variant>
        <vt:lpwstr/>
      </vt:variant>
      <vt:variant>
        <vt:i4>8257628</vt:i4>
      </vt:variant>
      <vt:variant>
        <vt:i4>1443</vt:i4>
      </vt:variant>
      <vt:variant>
        <vt:i4>0</vt:i4>
      </vt:variant>
      <vt:variant>
        <vt:i4>5</vt:i4>
      </vt:variant>
      <vt:variant>
        <vt:lpwstr>http://www.nevo.co.il/Law_word/law15/memshala-926.pdf</vt:lpwstr>
      </vt:variant>
      <vt:variant>
        <vt:lpwstr/>
      </vt:variant>
      <vt:variant>
        <vt:i4>8192013</vt:i4>
      </vt:variant>
      <vt:variant>
        <vt:i4>1440</vt:i4>
      </vt:variant>
      <vt:variant>
        <vt:i4>0</vt:i4>
      </vt:variant>
      <vt:variant>
        <vt:i4>5</vt:i4>
      </vt:variant>
      <vt:variant>
        <vt:lpwstr>http://www.nevo.co.il/law_word/law14/law-2501.pdf</vt:lpwstr>
      </vt:variant>
      <vt:variant>
        <vt:lpwstr/>
      </vt:variant>
      <vt:variant>
        <vt:i4>8257628</vt:i4>
      </vt:variant>
      <vt:variant>
        <vt:i4>1437</vt:i4>
      </vt:variant>
      <vt:variant>
        <vt:i4>0</vt:i4>
      </vt:variant>
      <vt:variant>
        <vt:i4>5</vt:i4>
      </vt:variant>
      <vt:variant>
        <vt:lpwstr>http://www.nevo.co.il/Law_word/law15/memshala-926.pdf</vt:lpwstr>
      </vt:variant>
      <vt:variant>
        <vt:lpwstr/>
      </vt:variant>
      <vt:variant>
        <vt:i4>8192013</vt:i4>
      </vt:variant>
      <vt:variant>
        <vt:i4>1434</vt:i4>
      </vt:variant>
      <vt:variant>
        <vt:i4>0</vt:i4>
      </vt:variant>
      <vt:variant>
        <vt:i4>5</vt:i4>
      </vt:variant>
      <vt:variant>
        <vt:lpwstr>http://www.nevo.co.il/law_word/law14/law-2501.pdf</vt:lpwstr>
      </vt:variant>
      <vt:variant>
        <vt:lpwstr/>
      </vt:variant>
      <vt:variant>
        <vt:i4>8257628</vt:i4>
      </vt:variant>
      <vt:variant>
        <vt:i4>1431</vt:i4>
      </vt:variant>
      <vt:variant>
        <vt:i4>0</vt:i4>
      </vt:variant>
      <vt:variant>
        <vt:i4>5</vt:i4>
      </vt:variant>
      <vt:variant>
        <vt:lpwstr>http://www.nevo.co.il/Law_word/law15/memshala-926.pdf</vt:lpwstr>
      </vt:variant>
      <vt:variant>
        <vt:lpwstr/>
      </vt:variant>
      <vt:variant>
        <vt:i4>8192013</vt:i4>
      </vt:variant>
      <vt:variant>
        <vt:i4>1428</vt:i4>
      </vt:variant>
      <vt:variant>
        <vt:i4>0</vt:i4>
      </vt:variant>
      <vt:variant>
        <vt:i4>5</vt:i4>
      </vt:variant>
      <vt:variant>
        <vt:lpwstr>http://www.nevo.co.il/law_word/law14/law-2501.pdf</vt:lpwstr>
      </vt:variant>
      <vt:variant>
        <vt:lpwstr/>
      </vt:variant>
      <vt:variant>
        <vt:i4>8257628</vt:i4>
      </vt:variant>
      <vt:variant>
        <vt:i4>1425</vt:i4>
      </vt:variant>
      <vt:variant>
        <vt:i4>0</vt:i4>
      </vt:variant>
      <vt:variant>
        <vt:i4>5</vt:i4>
      </vt:variant>
      <vt:variant>
        <vt:lpwstr>http://www.nevo.co.il/Law_word/law15/memshala-926.pdf</vt:lpwstr>
      </vt:variant>
      <vt:variant>
        <vt:lpwstr/>
      </vt:variant>
      <vt:variant>
        <vt:i4>8192013</vt:i4>
      </vt:variant>
      <vt:variant>
        <vt:i4>1422</vt:i4>
      </vt:variant>
      <vt:variant>
        <vt:i4>0</vt:i4>
      </vt:variant>
      <vt:variant>
        <vt:i4>5</vt:i4>
      </vt:variant>
      <vt:variant>
        <vt:lpwstr>http://www.nevo.co.il/law_word/law14/law-2501.pdf</vt:lpwstr>
      </vt:variant>
      <vt:variant>
        <vt:lpwstr/>
      </vt:variant>
      <vt:variant>
        <vt:i4>8257628</vt:i4>
      </vt:variant>
      <vt:variant>
        <vt:i4>1419</vt:i4>
      </vt:variant>
      <vt:variant>
        <vt:i4>0</vt:i4>
      </vt:variant>
      <vt:variant>
        <vt:i4>5</vt:i4>
      </vt:variant>
      <vt:variant>
        <vt:lpwstr>http://www.nevo.co.il/Law_word/law15/memshala-926.pdf</vt:lpwstr>
      </vt:variant>
      <vt:variant>
        <vt:lpwstr/>
      </vt:variant>
      <vt:variant>
        <vt:i4>8192013</vt:i4>
      </vt:variant>
      <vt:variant>
        <vt:i4>1416</vt:i4>
      </vt:variant>
      <vt:variant>
        <vt:i4>0</vt:i4>
      </vt:variant>
      <vt:variant>
        <vt:i4>5</vt:i4>
      </vt:variant>
      <vt:variant>
        <vt:lpwstr>http://www.nevo.co.il/law_word/law14/law-2501.pdf</vt:lpwstr>
      </vt:variant>
      <vt:variant>
        <vt:lpwstr/>
      </vt:variant>
      <vt:variant>
        <vt:i4>8257628</vt:i4>
      </vt:variant>
      <vt:variant>
        <vt:i4>1413</vt:i4>
      </vt:variant>
      <vt:variant>
        <vt:i4>0</vt:i4>
      </vt:variant>
      <vt:variant>
        <vt:i4>5</vt:i4>
      </vt:variant>
      <vt:variant>
        <vt:lpwstr>http://www.nevo.co.il/Law_word/law15/memshala-926.pdf</vt:lpwstr>
      </vt:variant>
      <vt:variant>
        <vt:lpwstr/>
      </vt:variant>
      <vt:variant>
        <vt:i4>8192013</vt:i4>
      </vt:variant>
      <vt:variant>
        <vt:i4>1410</vt:i4>
      </vt:variant>
      <vt:variant>
        <vt:i4>0</vt:i4>
      </vt:variant>
      <vt:variant>
        <vt:i4>5</vt:i4>
      </vt:variant>
      <vt:variant>
        <vt:lpwstr>http://www.nevo.co.il/law_word/law14/law-2501.pdf</vt:lpwstr>
      </vt:variant>
      <vt:variant>
        <vt:lpwstr/>
      </vt:variant>
      <vt:variant>
        <vt:i4>8257628</vt:i4>
      </vt:variant>
      <vt:variant>
        <vt:i4>1407</vt:i4>
      </vt:variant>
      <vt:variant>
        <vt:i4>0</vt:i4>
      </vt:variant>
      <vt:variant>
        <vt:i4>5</vt:i4>
      </vt:variant>
      <vt:variant>
        <vt:lpwstr>http://www.nevo.co.il/Law_word/law15/memshala-926.pdf</vt:lpwstr>
      </vt:variant>
      <vt:variant>
        <vt:lpwstr/>
      </vt:variant>
      <vt:variant>
        <vt:i4>8192013</vt:i4>
      </vt:variant>
      <vt:variant>
        <vt:i4>1404</vt:i4>
      </vt:variant>
      <vt:variant>
        <vt:i4>0</vt:i4>
      </vt:variant>
      <vt:variant>
        <vt:i4>5</vt:i4>
      </vt:variant>
      <vt:variant>
        <vt:lpwstr>http://www.nevo.co.il/law_word/law14/law-2501.pdf</vt:lpwstr>
      </vt:variant>
      <vt:variant>
        <vt:lpwstr/>
      </vt:variant>
      <vt:variant>
        <vt:i4>8257628</vt:i4>
      </vt:variant>
      <vt:variant>
        <vt:i4>1401</vt:i4>
      </vt:variant>
      <vt:variant>
        <vt:i4>0</vt:i4>
      </vt:variant>
      <vt:variant>
        <vt:i4>5</vt:i4>
      </vt:variant>
      <vt:variant>
        <vt:lpwstr>http://www.nevo.co.il/Law_word/law15/memshala-926.pdf</vt:lpwstr>
      </vt:variant>
      <vt:variant>
        <vt:lpwstr/>
      </vt:variant>
      <vt:variant>
        <vt:i4>8192013</vt:i4>
      </vt:variant>
      <vt:variant>
        <vt:i4>1398</vt:i4>
      </vt:variant>
      <vt:variant>
        <vt:i4>0</vt:i4>
      </vt:variant>
      <vt:variant>
        <vt:i4>5</vt:i4>
      </vt:variant>
      <vt:variant>
        <vt:lpwstr>http://www.nevo.co.il/law_word/law14/law-2501.pdf</vt:lpwstr>
      </vt:variant>
      <vt:variant>
        <vt:lpwstr/>
      </vt:variant>
      <vt:variant>
        <vt:i4>8257628</vt:i4>
      </vt:variant>
      <vt:variant>
        <vt:i4>1395</vt:i4>
      </vt:variant>
      <vt:variant>
        <vt:i4>0</vt:i4>
      </vt:variant>
      <vt:variant>
        <vt:i4>5</vt:i4>
      </vt:variant>
      <vt:variant>
        <vt:lpwstr>http://www.nevo.co.il/Law_word/law15/memshala-926.pdf</vt:lpwstr>
      </vt:variant>
      <vt:variant>
        <vt:lpwstr/>
      </vt:variant>
      <vt:variant>
        <vt:i4>8192013</vt:i4>
      </vt:variant>
      <vt:variant>
        <vt:i4>1392</vt:i4>
      </vt:variant>
      <vt:variant>
        <vt:i4>0</vt:i4>
      </vt:variant>
      <vt:variant>
        <vt:i4>5</vt:i4>
      </vt:variant>
      <vt:variant>
        <vt:lpwstr>http://www.nevo.co.il/law_word/law14/law-2501.pdf</vt:lpwstr>
      </vt:variant>
      <vt:variant>
        <vt:lpwstr/>
      </vt:variant>
      <vt:variant>
        <vt:i4>8257628</vt:i4>
      </vt:variant>
      <vt:variant>
        <vt:i4>1389</vt:i4>
      </vt:variant>
      <vt:variant>
        <vt:i4>0</vt:i4>
      </vt:variant>
      <vt:variant>
        <vt:i4>5</vt:i4>
      </vt:variant>
      <vt:variant>
        <vt:lpwstr>http://www.nevo.co.il/Law_word/law15/memshala-926.pdf</vt:lpwstr>
      </vt:variant>
      <vt:variant>
        <vt:lpwstr/>
      </vt:variant>
      <vt:variant>
        <vt:i4>8192013</vt:i4>
      </vt:variant>
      <vt:variant>
        <vt:i4>1386</vt:i4>
      </vt:variant>
      <vt:variant>
        <vt:i4>0</vt:i4>
      </vt:variant>
      <vt:variant>
        <vt:i4>5</vt:i4>
      </vt:variant>
      <vt:variant>
        <vt:lpwstr>http://www.nevo.co.il/law_word/law14/law-2501.pdf</vt:lpwstr>
      </vt:variant>
      <vt:variant>
        <vt:lpwstr/>
      </vt:variant>
      <vt:variant>
        <vt:i4>8257628</vt:i4>
      </vt:variant>
      <vt:variant>
        <vt:i4>1383</vt:i4>
      </vt:variant>
      <vt:variant>
        <vt:i4>0</vt:i4>
      </vt:variant>
      <vt:variant>
        <vt:i4>5</vt:i4>
      </vt:variant>
      <vt:variant>
        <vt:lpwstr>http://www.nevo.co.il/Law_word/law15/memshala-926.pdf</vt:lpwstr>
      </vt:variant>
      <vt:variant>
        <vt:lpwstr/>
      </vt:variant>
      <vt:variant>
        <vt:i4>8192013</vt:i4>
      </vt:variant>
      <vt:variant>
        <vt:i4>1380</vt:i4>
      </vt:variant>
      <vt:variant>
        <vt:i4>0</vt:i4>
      </vt:variant>
      <vt:variant>
        <vt:i4>5</vt:i4>
      </vt:variant>
      <vt:variant>
        <vt:lpwstr>http://www.nevo.co.il/law_word/law14/law-2501.pdf</vt:lpwstr>
      </vt:variant>
      <vt:variant>
        <vt:lpwstr/>
      </vt:variant>
      <vt:variant>
        <vt:i4>8257628</vt:i4>
      </vt:variant>
      <vt:variant>
        <vt:i4>1377</vt:i4>
      </vt:variant>
      <vt:variant>
        <vt:i4>0</vt:i4>
      </vt:variant>
      <vt:variant>
        <vt:i4>5</vt:i4>
      </vt:variant>
      <vt:variant>
        <vt:lpwstr>http://www.nevo.co.il/Law_word/law15/memshala-926.pdf</vt:lpwstr>
      </vt:variant>
      <vt:variant>
        <vt:lpwstr/>
      </vt:variant>
      <vt:variant>
        <vt:i4>8192013</vt:i4>
      </vt:variant>
      <vt:variant>
        <vt:i4>1374</vt:i4>
      </vt:variant>
      <vt:variant>
        <vt:i4>0</vt:i4>
      </vt:variant>
      <vt:variant>
        <vt:i4>5</vt:i4>
      </vt:variant>
      <vt:variant>
        <vt:lpwstr>http://www.nevo.co.il/law_word/law14/law-2501.pdf</vt:lpwstr>
      </vt:variant>
      <vt:variant>
        <vt:lpwstr/>
      </vt:variant>
      <vt:variant>
        <vt:i4>8257628</vt:i4>
      </vt:variant>
      <vt:variant>
        <vt:i4>1371</vt:i4>
      </vt:variant>
      <vt:variant>
        <vt:i4>0</vt:i4>
      </vt:variant>
      <vt:variant>
        <vt:i4>5</vt:i4>
      </vt:variant>
      <vt:variant>
        <vt:lpwstr>http://www.nevo.co.il/Law_word/law15/memshala-926.pdf</vt:lpwstr>
      </vt:variant>
      <vt:variant>
        <vt:lpwstr/>
      </vt:variant>
      <vt:variant>
        <vt:i4>8192013</vt:i4>
      </vt:variant>
      <vt:variant>
        <vt:i4>1368</vt:i4>
      </vt:variant>
      <vt:variant>
        <vt:i4>0</vt:i4>
      </vt:variant>
      <vt:variant>
        <vt:i4>5</vt:i4>
      </vt:variant>
      <vt:variant>
        <vt:lpwstr>http://www.nevo.co.il/law_word/law14/law-2501.pdf</vt:lpwstr>
      </vt:variant>
      <vt:variant>
        <vt:lpwstr/>
      </vt:variant>
      <vt:variant>
        <vt:i4>8257628</vt:i4>
      </vt:variant>
      <vt:variant>
        <vt:i4>1365</vt:i4>
      </vt:variant>
      <vt:variant>
        <vt:i4>0</vt:i4>
      </vt:variant>
      <vt:variant>
        <vt:i4>5</vt:i4>
      </vt:variant>
      <vt:variant>
        <vt:lpwstr>http://www.nevo.co.il/Law_word/law15/memshala-926.pdf</vt:lpwstr>
      </vt:variant>
      <vt:variant>
        <vt:lpwstr/>
      </vt:variant>
      <vt:variant>
        <vt:i4>8192013</vt:i4>
      </vt:variant>
      <vt:variant>
        <vt:i4>1362</vt:i4>
      </vt:variant>
      <vt:variant>
        <vt:i4>0</vt:i4>
      </vt:variant>
      <vt:variant>
        <vt:i4>5</vt:i4>
      </vt:variant>
      <vt:variant>
        <vt:lpwstr>http://www.nevo.co.il/law_word/law14/law-2501.pdf</vt:lpwstr>
      </vt:variant>
      <vt:variant>
        <vt:lpwstr/>
      </vt:variant>
      <vt:variant>
        <vt:i4>8257628</vt:i4>
      </vt:variant>
      <vt:variant>
        <vt:i4>1359</vt:i4>
      </vt:variant>
      <vt:variant>
        <vt:i4>0</vt:i4>
      </vt:variant>
      <vt:variant>
        <vt:i4>5</vt:i4>
      </vt:variant>
      <vt:variant>
        <vt:lpwstr>http://www.nevo.co.il/Law_word/law15/memshala-926.pdf</vt:lpwstr>
      </vt:variant>
      <vt:variant>
        <vt:lpwstr/>
      </vt:variant>
      <vt:variant>
        <vt:i4>8192013</vt:i4>
      </vt:variant>
      <vt:variant>
        <vt:i4>1356</vt:i4>
      </vt:variant>
      <vt:variant>
        <vt:i4>0</vt:i4>
      </vt:variant>
      <vt:variant>
        <vt:i4>5</vt:i4>
      </vt:variant>
      <vt:variant>
        <vt:lpwstr>http://www.nevo.co.il/law_word/law14/law-2501.pdf</vt:lpwstr>
      </vt:variant>
      <vt:variant>
        <vt:lpwstr/>
      </vt:variant>
      <vt:variant>
        <vt:i4>8257628</vt:i4>
      </vt:variant>
      <vt:variant>
        <vt:i4>1353</vt:i4>
      </vt:variant>
      <vt:variant>
        <vt:i4>0</vt:i4>
      </vt:variant>
      <vt:variant>
        <vt:i4>5</vt:i4>
      </vt:variant>
      <vt:variant>
        <vt:lpwstr>http://www.nevo.co.il/Law_word/law15/memshala-926.pdf</vt:lpwstr>
      </vt:variant>
      <vt:variant>
        <vt:lpwstr/>
      </vt:variant>
      <vt:variant>
        <vt:i4>8192013</vt:i4>
      </vt:variant>
      <vt:variant>
        <vt:i4>1350</vt:i4>
      </vt:variant>
      <vt:variant>
        <vt:i4>0</vt:i4>
      </vt:variant>
      <vt:variant>
        <vt:i4>5</vt:i4>
      </vt:variant>
      <vt:variant>
        <vt:lpwstr>http://www.nevo.co.il/law_word/law14/law-2501.pdf</vt:lpwstr>
      </vt:variant>
      <vt:variant>
        <vt:lpwstr/>
      </vt:variant>
      <vt:variant>
        <vt:i4>8257628</vt:i4>
      </vt:variant>
      <vt:variant>
        <vt:i4>1347</vt:i4>
      </vt:variant>
      <vt:variant>
        <vt:i4>0</vt:i4>
      </vt:variant>
      <vt:variant>
        <vt:i4>5</vt:i4>
      </vt:variant>
      <vt:variant>
        <vt:lpwstr>http://www.nevo.co.il/Law_word/law15/memshala-926.pdf</vt:lpwstr>
      </vt:variant>
      <vt:variant>
        <vt:lpwstr/>
      </vt:variant>
      <vt:variant>
        <vt:i4>8192013</vt:i4>
      </vt:variant>
      <vt:variant>
        <vt:i4>1344</vt:i4>
      </vt:variant>
      <vt:variant>
        <vt:i4>0</vt:i4>
      </vt:variant>
      <vt:variant>
        <vt:i4>5</vt:i4>
      </vt:variant>
      <vt:variant>
        <vt:lpwstr>http://www.nevo.co.il/law_word/law14/law-2501.pdf</vt:lpwstr>
      </vt:variant>
      <vt:variant>
        <vt:lpwstr/>
      </vt:variant>
      <vt:variant>
        <vt:i4>8257628</vt:i4>
      </vt:variant>
      <vt:variant>
        <vt:i4>1341</vt:i4>
      </vt:variant>
      <vt:variant>
        <vt:i4>0</vt:i4>
      </vt:variant>
      <vt:variant>
        <vt:i4>5</vt:i4>
      </vt:variant>
      <vt:variant>
        <vt:lpwstr>http://www.nevo.co.il/Law_word/law15/memshala-926.pdf</vt:lpwstr>
      </vt:variant>
      <vt:variant>
        <vt:lpwstr/>
      </vt:variant>
      <vt:variant>
        <vt:i4>8192013</vt:i4>
      </vt:variant>
      <vt:variant>
        <vt:i4>1338</vt:i4>
      </vt:variant>
      <vt:variant>
        <vt:i4>0</vt:i4>
      </vt:variant>
      <vt:variant>
        <vt:i4>5</vt:i4>
      </vt:variant>
      <vt:variant>
        <vt:lpwstr>http://www.nevo.co.il/law_word/law14/law-2501.pdf</vt:lpwstr>
      </vt:variant>
      <vt:variant>
        <vt:lpwstr/>
      </vt:variant>
      <vt:variant>
        <vt:i4>8257628</vt:i4>
      </vt:variant>
      <vt:variant>
        <vt:i4>1335</vt:i4>
      </vt:variant>
      <vt:variant>
        <vt:i4>0</vt:i4>
      </vt:variant>
      <vt:variant>
        <vt:i4>5</vt:i4>
      </vt:variant>
      <vt:variant>
        <vt:lpwstr>http://www.nevo.co.il/Law_word/law15/memshala-926.pdf</vt:lpwstr>
      </vt:variant>
      <vt:variant>
        <vt:lpwstr/>
      </vt:variant>
      <vt:variant>
        <vt:i4>8192013</vt:i4>
      </vt:variant>
      <vt:variant>
        <vt:i4>1332</vt:i4>
      </vt:variant>
      <vt:variant>
        <vt:i4>0</vt:i4>
      </vt:variant>
      <vt:variant>
        <vt:i4>5</vt:i4>
      </vt:variant>
      <vt:variant>
        <vt:lpwstr>http://www.nevo.co.il/law_word/law14/law-2501.pdf</vt:lpwstr>
      </vt:variant>
      <vt:variant>
        <vt:lpwstr/>
      </vt:variant>
      <vt:variant>
        <vt:i4>8257628</vt:i4>
      </vt:variant>
      <vt:variant>
        <vt:i4>1329</vt:i4>
      </vt:variant>
      <vt:variant>
        <vt:i4>0</vt:i4>
      </vt:variant>
      <vt:variant>
        <vt:i4>5</vt:i4>
      </vt:variant>
      <vt:variant>
        <vt:lpwstr>http://www.nevo.co.il/Law_word/law15/memshala-926.pdf</vt:lpwstr>
      </vt:variant>
      <vt:variant>
        <vt:lpwstr/>
      </vt:variant>
      <vt:variant>
        <vt:i4>8192013</vt:i4>
      </vt:variant>
      <vt:variant>
        <vt:i4>1326</vt:i4>
      </vt:variant>
      <vt:variant>
        <vt:i4>0</vt:i4>
      </vt:variant>
      <vt:variant>
        <vt:i4>5</vt:i4>
      </vt:variant>
      <vt:variant>
        <vt:lpwstr>http://www.nevo.co.il/law_word/law14/law-2501.pdf</vt:lpwstr>
      </vt:variant>
      <vt:variant>
        <vt:lpwstr/>
      </vt:variant>
      <vt:variant>
        <vt:i4>8257628</vt:i4>
      </vt:variant>
      <vt:variant>
        <vt:i4>1323</vt:i4>
      </vt:variant>
      <vt:variant>
        <vt:i4>0</vt:i4>
      </vt:variant>
      <vt:variant>
        <vt:i4>5</vt:i4>
      </vt:variant>
      <vt:variant>
        <vt:lpwstr>http://www.nevo.co.il/Law_word/law15/memshala-926.pdf</vt:lpwstr>
      </vt:variant>
      <vt:variant>
        <vt:lpwstr/>
      </vt:variant>
      <vt:variant>
        <vt:i4>8192013</vt:i4>
      </vt:variant>
      <vt:variant>
        <vt:i4>1320</vt:i4>
      </vt:variant>
      <vt:variant>
        <vt:i4>0</vt:i4>
      </vt:variant>
      <vt:variant>
        <vt:i4>5</vt:i4>
      </vt:variant>
      <vt:variant>
        <vt:lpwstr>http://www.nevo.co.il/law_word/law14/law-2501.pdf</vt:lpwstr>
      </vt:variant>
      <vt:variant>
        <vt:lpwstr/>
      </vt:variant>
      <vt:variant>
        <vt:i4>8257628</vt:i4>
      </vt:variant>
      <vt:variant>
        <vt:i4>1317</vt:i4>
      </vt:variant>
      <vt:variant>
        <vt:i4>0</vt:i4>
      </vt:variant>
      <vt:variant>
        <vt:i4>5</vt:i4>
      </vt:variant>
      <vt:variant>
        <vt:lpwstr>http://www.nevo.co.il/Law_word/law15/memshala-926.pdf</vt:lpwstr>
      </vt:variant>
      <vt:variant>
        <vt:lpwstr/>
      </vt:variant>
      <vt:variant>
        <vt:i4>8192013</vt:i4>
      </vt:variant>
      <vt:variant>
        <vt:i4>1314</vt:i4>
      </vt:variant>
      <vt:variant>
        <vt:i4>0</vt:i4>
      </vt:variant>
      <vt:variant>
        <vt:i4>5</vt:i4>
      </vt:variant>
      <vt:variant>
        <vt:lpwstr>http://www.nevo.co.il/law_word/law14/law-2501.pdf</vt:lpwstr>
      </vt:variant>
      <vt:variant>
        <vt:lpwstr/>
      </vt:variant>
      <vt:variant>
        <vt:i4>8257628</vt:i4>
      </vt:variant>
      <vt:variant>
        <vt:i4>1311</vt:i4>
      </vt:variant>
      <vt:variant>
        <vt:i4>0</vt:i4>
      </vt:variant>
      <vt:variant>
        <vt:i4>5</vt:i4>
      </vt:variant>
      <vt:variant>
        <vt:lpwstr>http://www.nevo.co.il/Law_word/law15/memshala-926.pdf</vt:lpwstr>
      </vt:variant>
      <vt:variant>
        <vt:lpwstr/>
      </vt:variant>
      <vt:variant>
        <vt:i4>8192013</vt:i4>
      </vt:variant>
      <vt:variant>
        <vt:i4>1308</vt:i4>
      </vt:variant>
      <vt:variant>
        <vt:i4>0</vt:i4>
      </vt:variant>
      <vt:variant>
        <vt:i4>5</vt:i4>
      </vt:variant>
      <vt:variant>
        <vt:lpwstr>http://www.nevo.co.il/law_word/law14/law-2501.pdf</vt:lpwstr>
      </vt:variant>
      <vt:variant>
        <vt:lpwstr/>
      </vt:variant>
      <vt:variant>
        <vt:i4>8257628</vt:i4>
      </vt:variant>
      <vt:variant>
        <vt:i4>1305</vt:i4>
      </vt:variant>
      <vt:variant>
        <vt:i4>0</vt:i4>
      </vt:variant>
      <vt:variant>
        <vt:i4>5</vt:i4>
      </vt:variant>
      <vt:variant>
        <vt:lpwstr>http://www.nevo.co.il/Law_word/law15/memshala-926.pdf</vt:lpwstr>
      </vt:variant>
      <vt:variant>
        <vt:lpwstr/>
      </vt:variant>
      <vt:variant>
        <vt:i4>8192013</vt:i4>
      </vt:variant>
      <vt:variant>
        <vt:i4>1302</vt:i4>
      </vt:variant>
      <vt:variant>
        <vt:i4>0</vt:i4>
      </vt:variant>
      <vt:variant>
        <vt:i4>5</vt:i4>
      </vt:variant>
      <vt:variant>
        <vt:lpwstr>http://www.nevo.co.il/law_word/law14/law-2501.pdf</vt:lpwstr>
      </vt:variant>
      <vt:variant>
        <vt:lpwstr/>
      </vt:variant>
      <vt:variant>
        <vt:i4>8257628</vt:i4>
      </vt:variant>
      <vt:variant>
        <vt:i4>1299</vt:i4>
      </vt:variant>
      <vt:variant>
        <vt:i4>0</vt:i4>
      </vt:variant>
      <vt:variant>
        <vt:i4>5</vt:i4>
      </vt:variant>
      <vt:variant>
        <vt:lpwstr>http://www.nevo.co.il/Law_word/law15/memshala-926.pdf</vt:lpwstr>
      </vt:variant>
      <vt:variant>
        <vt:lpwstr/>
      </vt:variant>
      <vt:variant>
        <vt:i4>8192013</vt:i4>
      </vt:variant>
      <vt:variant>
        <vt:i4>1296</vt:i4>
      </vt:variant>
      <vt:variant>
        <vt:i4>0</vt:i4>
      </vt:variant>
      <vt:variant>
        <vt:i4>5</vt:i4>
      </vt:variant>
      <vt:variant>
        <vt:lpwstr>http://www.nevo.co.il/law_word/law14/law-2501.pdf</vt:lpwstr>
      </vt:variant>
      <vt:variant>
        <vt:lpwstr/>
      </vt:variant>
      <vt:variant>
        <vt:i4>8257628</vt:i4>
      </vt:variant>
      <vt:variant>
        <vt:i4>1293</vt:i4>
      </vt:variant>
      <vt:variant>
        <vt:i4>0</vt:i4>
      </vt:variant>
      <vt:variant>
        <vt:i4>5</vt:i4>
      </vt:variant>
      <vt:variant>
        <vt:lpwstr>http://www.nevo.co.il/Law_word/law15/memshala-926.pdf</vt:lpwstr>
      </vt:variant>
      <vt:variant>
        <vt:lpwstr/>
      </vt:variant>
      <vt:variant>
        <vt:i4>8192013</vt:i4>
      </vt:variant>
      <vt:variant>
        <vt:i4>1290</vt:i4>
      </vt:variant>
      <vt:variant>
        <vt:i4>0</vt:i4>
      </vt:variant>
      <vt:variant>
        <vt:i4>5</vt:i4>
      </vt:variant>
      <vt:variant>
        <vt:lpwstr>http://www.nevo.co.il/law_word/law14/law-2501.pdf</vt:lpwstr>
      </vt:variant>
      <vt:variant>
        <vt:lpwstr/>
      </vt:variant>
      <vt:variant>
        <vt:i4>8257628</vt:i4>
      </vt:variant>
      <vt:variant>
        <vt:i4>1287</vt:i4>
      </vt:variant>
      <vt:variant>
        <vt:i4>0</vt:i4>
      </vt:variant>
      <vt:variant>
        <vt:i4>5</vt:i4>
      </vt:variant>
      <vt:variant>
        <vt:lpwstr>http://www.nevo.co.il/Law_word/law15/memshala-926.pdf</vt:lpwstr>
      </vt:variant>
      <vt:variant>
        <vt:lpwstr/>
      </vt:variant>
      <vt:variant>
        <vt:i4>8192013</vt:i4>
      </vt:variant>
      <vt:variant>
        <vt:i4>1284</vt:i4>
      </vt:variant>
      <vt:variant>
        <vt:i4>0</vt:i4>
      </vt:variant>
      <vt:variant>
        <vt:i4>5</vt:i4>
      </vt:variant>
      <vt:variant>
        <vt:lpwstr>http://www.nevo.co.il/law_word/law14/law-2501.pdf</vt:lpwstr>
      </vt:variant>
      <vt:variant>
        <vt:lpwstr/>
      </vt:variant>
      <vt:variant>
        <vt:i4>8257628</vt:i4>
      </vt:variant>
      <vt:variant>
        <vt:i4>1281</vt:i4>
      </vt:variant>
      <vt:variant>
        <vt:i4>0</vt:i4>
      </vt:variant>
      <vt:variant>
        <vt:i4>5</vt:i4>
      </vt:variant>
      <vt:variant>
        <vt:lpwstr>http://www.nevo.co.il/Law_word/law15/memshala-926.pdf</vt:lpwstr>
      </vt:variant>
      <vt:variant>
        <vt:lpwstr/>
      </vt:variant>
      <vt:variant>
        <vt:i4>8192013</vt:i4>
      </vt:variant>
      <vt:variant>
        <vt:i4>1278</vt:i4>
      </vt:variant>
      <vt:variant>
        <vt:i4>0</vt:i4>
      </vt:variant>
      <vt:variant>
        <vt:i4>5</vt:i4>
      </vt:variant>
      <vt:variant>
        <vt:lpwstr>http://www.nevo.co.il/law_word/law14/law-2501.pdf</vt:lpwstr>
      </vt:variant>
      <vt:variant>
        <vt:lpwstr/>
      </vt:variant>
      <vt:variant>
        <vt:i4>8257628</vt:i4>
      </vt:variant>
      <vt:variant>
        <vt:i4>1275</vt:i4>
      </vt:variant>
      <vt:variant>
        <vt:i4>0</vt:i4>
      </vt:variant>
      <vt:variant>
        <vt:i4>5</vt:i4>
      </vt:variant>
      <vt:variant>
        <vt:lpwstr>http://www.nevo.co.il/Law_word/law15/memshala-926.pdf</vt:lpwstr>
      </vt:variant>
      <vt:variant>
        <vt:lpwstr/>
      </vt:variant>
      <vt:variant>
        <vt:i4>8192013</vt:i4>
      </vt:variant>
      <vt:variant>
        <vt:i4>1272</vt:i4>
      </vt:variant>
      <vt:variant>
        <vt:i4>0</vt:i4>
      </vt:variant>
      <vt:variant>
        <vt:i4>5</vt:i4>
      </vt:variant>
      <vt:variant>
        <vt:lpwstr>http://www.nevo.co.il/law_word/law14/law-2501.pdf</vt:lpwstr>
      </vt:variant>
      <vt:variant>
        <vt:lpwstr/>
      </vt:variant>
      <vt:variant>
        <vt:i4>8257628</vt:i4>
      </vt:variant>
      <vt:variant>
        <vt:i4>1269</vt:i4>
      </vt:variant>
      <vt:variant>
        <vt:i4>0</vt:i4>
      </vt:variant>
      <vt:variant>
        <vt:i4>5</vt:i4>
      </vt:variant>
      <vt:variant>
        <vt:lpwstr>http://www.nevo.co.il/Law_word/law15/memshala-926.pdf</vt:lpwstr>
      </vt:variant>
      <vt:variant>
        <vt:lpwstr/>
      </vt:variant>
      <vt:variant>
        <vt:i4>8192013</vt:i4>
      </vt:variant>
      <vt:variant>
        <vt:i4>1266</vt:i4>
      </vt:variant>
      <vt:variant>
        <vt:i4>0</vt:i4>
      </vt:variant>
      <vt:variant>
        <vt:i4>5</vt:i4>
      </vt:variant>
      <vt:variant>
        <vt:lpwstr>http://www.nevo.co.il/law_word/law14/law-2501.pdf</vt:lpwstr>
      </vt:variant>
      <vt:variant>
        <vt:lpwstr/>
      </vt:variant>
      <vt:variant>
        <vt:i4>8257628</vt:i4>
      </vt:variant>
      <vt:variant>
        <vt:i4>1263</vt:i4>
      </vt:variant>
      <vt:variant>
        <vt:i4>0</vt:i4>
      </vt:variant>
      <vt:variant>
        <vt:i4>5</vt:i4>
      </vt:variant>
      <vt:variant>
        <vt:lpwstr>http://www.nevo.co.il/Law_word/law15/memshala-926.pdf</vt:lpwstr>
      </vt:variant>
      <vt:variant>
        <vt:lpwstr/>
      </vt:variant>
      <vt:variant>
        <vt:i4>8192013</vt:i4>
      </vt:variant>
      <vt:variant>
        <vt:i4>1260</vt:i4>
      </vt:variant>
      <vt:variant>
        <vt:i4>0</vt:i4>
      </vt:variant>
      <vt:variant>
        <vt:i4>5</vt:i4>
      </vt:variant>
      <vt:variant>
        <vt:lpwstr>http://www.nevo.co.il/law_word/law14/law-2501.pdf</vt:lpwstr>
      </vt:variant>
      <vt:variant>
        <vt:lpwstr/>
      </vt:variant>
      <vt:variant>
        <vt:i4>8257628</vt:i4>
      </vt:variant>
      <vt:variant>
        <vt:i4>1257</vt:i4>
      </vt:variant>
      <vt:variant>
        <vt:i4>0</vt:i4>
      </vt:variant>
      <vt:variant>
        <vt:i4>5</vt:i4>
      </vt:variant>
      <vt:variant>
        <vt:lpwstr>http://www.nevo.co.il/Law_word/law15/memshala-926.pdf</vt:lpwstr>
      </vt:variant>
      <vt:variant>
        <vt:lpwstr/>
      </vt:variant>
      <vt:variant>
        <vt:i4>8192013</vt:i4>
      </vt:variant>
      <vt:variant>
        <vt:i4>1254</vt:i4>
      </vt:variant>
      <vt:variant>
        <vt:i4>0</vt:i4>
      </vt:variant>
      <vt:variant>
        <vt:i4>5</vt:i4>
      </vt:variant>
      <vt:variant>
        <vt:lpwstr>http://www.nevo.co.il/law_word/law14/law-2501.pdf</vt:lpwstr>
      </vt:variant>
      <vt:variant>
        <vt:lpwstr/>
      </vt:variant>
      <vt:variant>
        <vt:i4>8257628</vt:i4>
      </vt:variant>
      <vt:variant>
        <vt:i4>1251</vt:i4>
      </vt:variant>
      <vt:variant>
        <vt:i4>0</vt:i4>
      </vt:variant>
      <vt:variant>
        <vt:i4>5</vt:i4>
      </vt:variant>
      <vt:variant>
        <vt:lpwstr>http://www.nevo.co.il/Law_word/law15/memshala-926.pdf</vt:lpwstr>
      </vt:variant>
      <vt:variant>
        <vt:lpwstr/>
      </vt:variant>
      <vt:variant>
        <vt:i4>8192013</vt:i4>
      </vt:variant>
      <vt:variant>
        <vt:i4>1248</vt:i4>
      </vt:variant>
      <vt:variant>
        <vt:i4>0</vt:i4>
      </vt:variant>
      <vt:variant>
        <vt:i4>5</vt:i4>
      </vt:variant>
      <vt:variant>
        <vt:lpwstr>http://www.nevo.co.il/law_word/law14/law-2501.pdf</vt:lpwstr>
      </vt:variant>
      <vt:variant>
        <vt:lpwstr/>
      </vt:variant>
      <vt:variant>
        <vt:i4>8257628</vt:i4>
      </vt:variant>
      <vt:variant>
        <vt:i4>1245</vt:i4>
      </vt:variant>
      <vt:variant>
        <vt:i4>0</vt:i4>
      </vt:variant>
      <vt:variant>
        <vt:i4>5</vt:i4>
      </vt:variant>
      <vt:variant>
        <vt:lpwstr>http://www.nevo.co.il/Law_word/law15/memshala-926.pdf</vt:lpwstr>
      </vt:variant>
      <vt:variant>
        <vt:lpwstr/>
      </vt:variant>
      <vt:variant>
        <vt:i4>8192013</vt:i4>
      </vt:variant>
      <vt:variant>
        <vt:i4>1242</vt:i4>
      </vt:variant>
      <vt:variant>
        <vt:i4>0</vt:i4>
      </vt:variant>
      <vt:variant>
        <vt:i4>5</vt:i4>
      </vt:variant>
      <vt:variant>
        <vt:lpwstr>http://www.nevo.co.il/law_word/law14/law-2501.pdf</vt:lpwstr>
      </vt:variant>
      <vt:variant>
        <vt:lpwstr/>
      </vt:variant>
      <vt:variant>
        <vt:i4>8257628</vt:i4>
      </vt:variant>
      <vt:variant>
        <vt:i4>1239</vt:i4>
      </vt:variant>
      <vt:variant>
        <vt:i4>0</vt:i4>
      </vt:variant>
      <vt:variant>
        <vt:i4>5</vt:i4>
      </vt:variant>
      <vt:variant>
        <vt:lpwstr>http://www.nevo.co.il/Law_word/law15/memshala-926.pdf</vt:lpwstr>
      </vt:variant>
      <vt:variant>
        <vt:lpwstr/>
      </vt:variant>
      <vt:variant>
        <vt:i4>8192013</vt:i4>
      </vt:variant>
      <vt:variant>
        <vt:i4>1236</vt:i4>
      </vt:variant>
      <vt:variant>
        <vt:i4>0</vt:i4>
      </vt:variant>
      <vt:variant>
        <vt:i4>5</vt:i4>
      </vt:variant>
      <vt:variant>
        <vt:lpwstr>http://www.nevo.co.il/law_word/law14/law-2501.pdf</vt:lpwstr>
      </vt:variant>
      <vt:variant>
        <vt:lpwstr/>
      </vt:variant>
      <vt:variant>
        <vt:i4>8257628</vt:i4>
      </vt:variant>
      <vt:variant>
        <vt:i4>1233</vt:i4>
      </vt:variant>
      <vt:variant>
        <vt:i4>0</vt:i4>
      </vt:variant>
      <vt:variant>
        <vt:i4>5</vt:i4>
      </vt:variant>
      <vt:variant>
        <vt:lpwstr>http://www.nevo.co.il/Law_word/law15/memshala-926.pdf</vt:lpwstr>
      </vt:variant>
      <vt:variant>
        <vt:lpwstr/>
      </vt:variant>
      <vt:variant>
        <vt:i4>8192013</vt:i4>
      </vt:variant>
      <vt:variant>
        <vt:i4>1230</vt:i4>
      </vt:variant>
      <vt:variant>
        <vt:i4>0</vt:i4>
      </vt:variant>
      <vt:variant>
        <vt:i4>5</vt:i4>
      </vt:variant>
      <vt:variant>
        <vt:lpwstr>http://www.nevo.co.il/law_word/law14/law-2501.pdf</vt:lpwstr>
      </vt:variant>
      <vt:variant>
        <vt:lpwstr/>
      </vt:variant>
      <vt:variant>
        <vt:i4>786554</vt:i4>
      </vt:variant>
      <vt:variant>
        <vt:i4>1227</vt:i4>
      </vt:variant>
      <vt:variant>
        <vt:i4>0</vt:i4>
      </vt:variant>
      <vt:variant>
        <vt:i4>5</vt:i4>
      </vt:variant>
      <vt:variant>
        <vt:lpwstr>http://www.nevo.co.il/Law_word/law17/PROP-3045.pdf</vt:lpwstr>
      </vt:variant>
      <vt:variant>
        <vt:lpwstr/>
      </vt:variant>
      <vt:variant>
        <vt:i4>7929865</vt:i4>
      </vt:variant>
      <vt:variant>
        <vt:i4>1224</vt:i4>
      </vt:variant>
      <vt:variant>
        <vt:i4>0</vt:i4>
      </vt:variant>
      <vt:variant>
        <vt:i4>5</vt:i4>
      </vt:variant>
      <vt:variant>
        <vt:lpwstr>http://www.nevo.co.il/Law_word/law14/LAW-1878.pdf</vt:lpwstr>
      </vt:variant>
      <vt:variant>
        <vt:lpwstr/>
      </vt:variant>
      <vt:variant>
        <vt:i4>786554</vt:i4>
      </vt:variant>
      <vt:variant>
        <vt:i4>1221</vt:i4>
      </vt:variant>
      <vt:variant>
        <vt:i4>0</vt:i4>
      </vt:variant>
      <vt:variant>
        <vt:i4>5</vt:i4>
      </vt:variant>
      <vt:variant>
        <vt:lpwstr>http://www.nevo.co.il/Law_word/law17/PROP-3045.pdf</vt:lpwstr>
      </vt:variant>
      <vt:variant>
        <vt:lpwstr/>
      </vt:variant>
      <vt:variant>
        <vt:i4>7929865</vt:i4>
      </vt:variant>
      <vt:variant>
        <vt:i4>1218</vt:i4>
      </vt:variant>
      <vt:variant>
        <vt:i4>0</vt:i4>
      </vt:variant>
      <vt:variant>
        <vt:i4>5</vt:i4>
      </vt:variant>
      <vt:variant>
        <vt:lpwstr>http://www.nevo.co.il/Law_word/law14/LAW-1878.pdf</vt:lpwstr>
      </vt:variant>
      <vt:variant>
        <vt:lpwstr/>
      </vt:variant>
      <vt:variant>
        <vt:i4>8257628</vt:i4>
      </vt:variant>
      <vt:variant>
        <vt:i4>1215</vt:i4>
      </vt:variant>
      <vt:variant>
        <vt:i4>0</vt:i4>
      </vt:variant>
      <vt:variant>
        <vt:i4>5</vt:i4>
      </vt:variant>
      <vt:variant>
        <vt:lpwstr>http://www.nevo.co.il/Law_word/law15/memshala-926.pdf</vt:lpwstr>
      </vt:variant>
      <vt:variant>
        <vt:lpwstr/>
      </vt:variant>
      <vt:variant>
        <vt:i4>8192013</vt:i4>
      </vt:variant>
      <vt:variant>
        <vt:i4>1212</vt:i4>
      </vt:variant>
      <vt:variant>
        <vt:i4>0</vt:i4>
      </vt:variant>
      <vt:variant>
        <vt:i4>5</vt:i4>
      </vt:variant>
      <vt:variant>
        <vt:lpwstr>http://www.nevo.co.il/law_word/law14/law-2501.pdf</vt:lpwstr>
      </vt:variant>
      <vt:variant>
        <vt:lpwstr/>
      </vt:variant>
      <vt:variant>
        <vt:i4>786554</vt:i4>
      </vt:variant>
      <vt:variant>
        <vt:i4>1209</vt:i4>
      </vt:variant>
      <vt:variant>
        <vt:i4>0</vt:i4>
      </vt:variant>
      <vt:variant>
        <vt:i4>5</vt:i4>
      </vt:variant>
      <vt:variant>
        <vt:lpwstr>http://www.nevo.co.il/Law_word/law17/PROP-3045.pdf</vt:lpwstr>
      </vt:variant>
      <vt:variant>
        <vt:lpwstr/>
      </vt:variant>
      <vt:variant>
        <vt:i4>7929865</vt:i4>
      </vt:variant>
      <vt:variant>
        <vt:i4>1206</vt:i4>
      </vt:variant>
      <vt:variant>
        <vt:i4>0</vt:i4>
      </vt:variant>
      <vt:variant>
        <vt:i4>5</vt:i4>
      </vt:variant>
      <vt:variant>
        <vt:lpwstr>http://www.nevo.co.il/Law_word/law14/LAW-1878.pdf</vt:lpwstr>
      </vt:variant>
      <vt:variant>
        <vt:lpwstr/>
      </vt:variant>
      <vt:variant>
        <vt:i4>786554</vt:i4>
      </vt:variant>
      <vt:variant>
        <vt:i4>1203</vt:i4>
      </vt:variant>
      <vt:variant>
        <vt:i4>0</vt:i4>
      </vt:variant>
      <vt:variant>
        <vt:i4>5</vt:i4>
      </vt:variant>
      <vt:variant>
        <vt:lpwstr>http://www.nevo.co.il/Law_word/law17/PROP-3045.pdf</vt:lpwstr>
      </vt:variant>
      <vt:variant>
        <vt:lpwstr/>
      </vt:variant>
      <vt:variant>
        <vt:i4>7929865</vt:i4>
      </vt:variant>
      <vt:variant>
        <vt:i4>1200</vt:i4>
      </vt:variant>
      <vt:variant>
        <vt:i4>0</vt:i4>
      </vt:variant>
      <vt:variant>
        <vt:i4>5</vt:i4>
      </vt:variant>
      <vt:variant>
        <vt:lpwstr>http://www.nevo.co.il/Law_word/law14/LAW-1878.pdf</vt:lpwstr>
      </vt:variant>
      <vt:variant>
        <vt:lpwstr/>
      </vt:variant>
      <vt:variant>
        <vt:i4>786554</vt:i4>
      </vt:variant>
      <vt:variant>
        <vt:i4>1197</vt:i4>
      </vt:variant>
      <vt:variant>
        <vt:i4>0</vt:i4>
      </vt:variant>
      <vt:variant>
        <vt:i4>5</vt:i4>
      </vt:variant>
      <vt:variant>
        <vt:lpwstr>http://www.nevo.co.il/Law_word/law17/PROP-3045.pdf</vt:lpwstr>
      </vt:variant>
      <vt:variant>
        <vt:lpwstr/>
      </vt:variant>
      <vt:variant>
        <vt:i4>7929865</vt:i4>
      </vt:variant>
      <vt:variant>
        <vt:i4>1194</vt:i4>
      </vt:variant>
      <vt:variant>
        <vt:i4>0</vt:i4>
      </vt:variant>
      <vt:variant>
        <vt:i4>5</vt:i4>
      </vt:variant>
      <vt:variant>
        <vt:lpwstr>http://www.nevo.co.il/Law_word/law14/LAW-1878.pdf</vt:lpwstr>
      </vt:variant>
      <vt:variant>
        <vt:lpwstr/>
      </vt:variant>
      <vt:variant>
        <vt:i4>786554</vt:i4>
      </vt:variant>
      <vt:variant>
        <vt:i4>1191</vt:i4>
      </vt:variant>
      <vt:variant>
        <vt:i4>0</vt:i4>
      </vt:variant>
      <vt:variant>
        <vt:i4>5</vt:i4>
      </vt:variant>
      <vt:variant>
        <vt:lpwstr>http://www.nevo.co.il/Law_word/law17/PROP-3045.pdf</vt:lpwstr>
      </vt:variant>
      <vt:variant>
        <vt:lpwstr/>
      </vt:variant>
      <vt:variant>
        <vt:i4>7929865</vt:i4>
      </vt:variant>
      <vt:variant>
        <vt:i4>1188</vt:i4>
      </vt:variant>
      <vt:variant>
        <vt:i4>0</vt:i4>
      </vt:variant>
      <vt:variant>
        <vt:i4>5</vt:i4>
      </vt:variant>
      <vt:variant>
        <vt:lpwstr>http://www.nevo.co.il/Law_word/law14/LAW-1878.pdf</vt:lpwstr>
      </vt:variant>
      <vt:variant>
        <vt:lpwstr/>
      </vt:variant>
      <vt:variant>
        <vt:i4>7471129</vt:i4>
      </vt:variant>
      <vt:variant>
        <vt:i4>1185</vt:i4>
      </vt:variant>
      <vt:variant>
        <vt:i4>0</vt:i4>
      </vt:variant>
      <vt:variant>
        <vt:i4>5</vt:i4>
      </vt:variant>
      <vt:variant>
        <vt:lpwstr>https://www.nevo.co.il/law_word/law15/memshala-1521.pdf</vt:lpwstr>
      </vt:variant>
      <vt:variant>
        <vt:lpwstr/>
      </vt:variant>
      <vt:variant>
        <vt:i4>8323084</vt:i4>
      </vt:variant>
      <vt:variant>
        <vt:i4>1182</vt:i4>
      </vt:variant>
      <vt:variant>
        <vt:i4>0</vt:i4>
      </vt:variant>
      <vt:variant>
        <vt:i4>5</vt:i4>
      </vt:variant>
      <vt:variant>
        <vt:lpwstr>https://www.nevo.co.il/law_html/law14/law-2991.pdf</vt:lpwstr>
      </vt:variant>
      <vt:variant>
        <vt:lpwstr/>
      </vt:variant>
      <vt:variant>
        <vt:i4>8257628</vt:i4>
      </vt:variant>
      <vt:variant>
        <vt:i4>1179</vt:i4>
      </vt:variant>
      <vt:variant>
        <vt:i4>0</vt:i4>
      </vt:variant>
      <vt:variant>
        <vt:i4>5</vt:i4>
      </vt:variant>
      <vt:variant>
        <vt:lpwstr>http://www.nevo.co.il/Law_word/law15/memshala-926.pdf</vt:lpwstr>
      </vt:variant>
      <vt:variant>
        <vt:lpwstr/>
      </vt:variant>
      <vt:variant>
        <vt:i4>8192013</vt:i4>
      </vt:variant>
      <vt:variant>
        <vt:i4>1176</vt:i4>
      </vt:variant>
      <vt:variant>
        <vt:i4>0</vt:i4>
      </vt:variant>
      <vt:variant>
        <vt:i4>5</vt:i4>
      </vt:variant>
      <vt:variant>
        <vt:lpwstr>http://www.nevo.co.il/law_word/law14/law-2501.pdf</vt:lpwstr>
      </vt:variant>
      <vt:variant>
        <vt:lpwstr/>
      </vt:variant>
      <vt:variant>
        <vt:i4>786554</vt:i4>
      </vt:variant>
      <vt:variant>
        <vt:i4>1173</vt:i4>
      </vt:variant>
      <vt:variant>
        <vt:i4>0</vt:i4>
      </vt:variant>
      <vt:variant>
        <vt:i4>5</vt:i4>
      </vt:variant>
      <vt:variant>
        <vt:lpwstr>http://www.nevo.co.il/Law_word/law17/PROP-3045.pdf</vt:lpwstr>
      </vt:variant>
      <vt:variant>
        <vt:lpwstr/>
      </vt:variant>
      <vt:variant>
        <vt:i4>7929865</vt:i4>
      </vt:variant>
      <vt:variant>
        <vt:i4>1170</vt:i4>
      </vt:variant>
      <vt:variant>
        <vt:i4>0</vt:i4>
      </vt:variant>
      <vt:variant>
        <vt:i4>5</vt:i4>
      </vt:variant>
      <vt:variant>
        <vt:lpwstr>http://www.nevo.co.il/Law_word/law14/LAW-1878.pdf</vt:lpwstr>
      </vt:variant>
      <vt:variant>
        <vt:lpwstr/>
      </vt:variant>
      <vt:variant>
        <vt:i4>8257628</vt:i4>
      </vt:variant>
      <vt:variant>
        <vt:i4>1167</vt:i4>
      </vt:variant>
      <vt:variant>
        <vt:i4>0</vt:i4>
      </vt:variant>
      <vt:variant>
        <vt:i4>5</vt:i4>
      </vt:variant>
      <vt:variant>
        <vt:lpwstr>http://www.nevo.co.il/Law_word/law15/memshala-926.pdf</vt:lpwstr>
      </vt:variant>
      <vt:variant>
        <vt:lpwstr/>
      </vt:variant>
      <vt:variant>
        <vt:i4>8192013</vt:i4>
      </vt:variant>
      <vt:variant>
        <vt:i4>1164</vt:i4>
      </vt:variant>
      <vt:variant>
        <vt:i4>0</vt:i4>
      </vt:variant>
      <vt:variant>
        <vt:i4>5</vt:i4>
      </vt:variant>
      <vt:variant>
        <vt:lpwstr>http://www.nevo.co.il/law_word/law14/law-2501.pdf</vt:lpwstr>
      </vt:variant>
      <vt:variant>
        <vt:lpwstr/>
      </vt:variant>
      <vt:variant>
        <vt:i4>786554</vt:i4>
      </vt:variant>
      <vt:variant>
        <vt:i4>1161</vt:i4>
      </vt:variant>
      <vt:variant>
        <vt:i4>0</vt:i4>
      </vt:variant>
      <vt:variant>
        <vt:i4>5</vt:i4>
      </vt:variant>
      <vt:variant>
        <vt:lpwstr>http://www.nevo.co.il/Law_word/law17/PROP-3045.pdf</vt:lpwstr>
      </vt:variant>
      <vt:variant>
        <vt:lpwstr/>
      </vt:variant>
      <vt:variant>
        <vt:i4>7929865</vt:i4>
      </vt:variant>
      <vt:variant>
        <vt:i4>1158</vt:i4>
      </vt:variant>
      <vt:variant>
        <vt:i4>0</vt:i4>
      </vt:variant>
      <vt:variant>
        <vt:i4>5</vt:i4>
      </vt:variant>
      <vt:variant>
        <vt:lpwstr>http://www.nevo.co.il/Law_word/law14/LAW-1878.pdf</vt:lpwstr>
      </vt:variant>
      <vt:variant>
        <vt:lpwstr/>
      </vt:variant>
      <vt:variant>
        <vt:i4>8257628</vt:i4>
      </vt:variant>
      <vt:variant>
        <vt:i4>1155</vt:i4>
      </vt:variant>
      <vt:variant>
        <vt:i4>0</vt:i4>
      </vt:variant>
      <vt:variant>
        <vt:i4>5</vt:i4>
      </vt:variant>
      <vt:variant>
        <vt:lpwstr>http://www.nevo.co.il/Law_word/law15/memshala-926.pdf</vt:lpwstr>
      </vt:variant>
      <vt:variant>
        <vt:lpwstr/>
      </vt:variant>
      <vt:variant>
        <vt:i4>8192013</vt:i4>
      </vt:variant>
      <vt:variant>
        <vt:i4>1152</vt:i4>
      </vt:variant>
      <vt:variant>
        <vt:i4>0</vt:i4>
      </vt:variant>
      <vt:variant>
        <vt:i4>5</vt:i4>
      </vt:variant>
      <vt:variant>
        <vt:lpwstr>http://www.nevo.co.il/law_word/law14/law-2501.pdf</vt:lpwstr>
      </vt:variant>
      <vt:variant>
        <vt:lpwstr/>
      </vt:variant>
      <vt:variant>
        <vt:i4>786554</vt:i4>
      </vt:variant>
      <vt:variant>
        <vt:i4>1149</vt:i4>
      </vt:variant>
      <vt:variant>
        <vt:i4>0</vt:i4>
      </vt:variant>
      <vt:variant>
        <vt:i4>5</vt:i4>
      </vt:variant>
      <vt:variant>
        <vt:lpwstr>http://www.nevo.co.il/Law_word/law17/PROP-3045.pdf</vt:lpwstr>
      </vt:variant>
      <vt:variant>
        <vt:lpwstr/>
      </vt:variant>
      <vt:variant>
        <vt:i4>7929865</vt:i4>
      </vt:variant>
      <vt:variant>
        <vt:i4>1146</vt:i4>
      </vt:variant>
      <vt:variant>
        <vt:i4>0</vt:i4>
      </vt:variant>
      <vt:variant>
        <vt:i4>5</vt:i4>
      </vt:variant>
      <vt:variant>
        <vt:lpwstr>http://www.nevo.co.il/Law_word/law14/LAW-1878.pdf</vt:lpwstr>
      </vt:variant>
      <vt:variant>
        <vt:lpwstr/>
      </vt:variant>
      <vt:variant>
        <vt:i4>7471129</vt:i4>
      </vt:variant>
      <vt:variant>
        <vt:i4>1143</vt:i4>
      </vt:variant>
      <vt:variant>
        <vt:i4>0</vt:i4>
      </vt:variant>
      <vt:variant>
        <vt:i4>5</vt:i4>
      </vt:variant>
      <vt:variant>
        <vt:lpwstr>https://www.nevo.co.il/law_word/law15/memshala-1521.pdf</vt:lpwstr>
      </vt:variant>
      <vt:variant>
        <vt:lpwstr/>
      </vt:variant>
      <vt:variant>
        <vt:i4>8323084</vt:i4>
      </vt:variant>
      <vt:variant>
        <vt:i4>1140</vt:i4>
      </vt:variant>
      <vt:variant>
        <vt:i4>0</vt:i4>
      </vt:variant>
      <vt:variant>
        <vt:i4>5</vt:i4>
      </vt:variant>
      <vt:variant>
        <vt:lpwstr>https://www.nevo.co.il/law_html/law14/law-2991.pdf</vt:lpwstr>
      </vt:variant>
      <vt:variant>
        <vt:lpwstr/>
      </vt:variant>
      <vt:variant>
        <vt:i4>8257628</vt:i4>
      </vt:variant>
      <vt:variant>
        <vt:i4>1137</vt:i4>
      </vt:variant>
      <vt:variant>
        <vt:i4>0</vt:i4>
      </vt:variant>
      <vt:variant>
        <vt:i4>5</vt:i4>
      </vt:variant>
      <vt:variant>
        <vt:lpwstr>http://www.nevo.co.il/Law_word/law15/memshala-926.pdf</vt:lpwstr>
      </vt:variant>
      <vt:variant>
        <vt:lpwstr/>
      </vt:variant>
      <vt:variant>
        <vt:i4>8192013</vt:i4>
      </vt:variant>
      <vt:variant>
        <vt:i4>1134</vt:i4>
      </vt:variant>
      <vt:variant>
        <vt:i4>0</vt:i4>
      </vt:variant>
      <vt:variant>
        <vt:i4>5</vt:i4>
      </vt:variant>
      <vt:variant>
        <vt:lpwstr>http://www.nevo.co.il/law_word/law14/law-2501.pdf</vt:lpwstr>
      </vt:variant>
      <vt:variant>
        <vt:lpwstr/>
      </vt:variant>
      <vt:variant>
        <vt:i4>786554</vt:i4>
      </vt:variant>
      <vt:variant>
        <vt:i4>1131</vt:i4>
      </vt:variant>
      <vt:variant>
        <vt:i4>0</vt:i4>
      </vt:variant>
      <vt:variant>
        <vt:i4>5</vt:i4>
      </vt:variant>
      <vt:variant>
        <vt:lpwstr>http://www.nevo.co.il/Law_word/law17/PROP-3045.pdf</vt:lpwstr>
      </vt:variant>
      <vt:variant>
        <vt:lpwstr/>
      </vt:variant>
      <vt:variant>
        <vt:i4>7929865</vt:i4>
      </vt:variant>
      <vt:variant>
        <vt:i4>1128</vt:i4>
      </vt:variant>
      <vt:variant>
        <vt:i4>0</vt:i4>
      </vt:variant>
      <vt:variant>
        <vt:i4>5</vt:i4>
      </vt:variant>
      <vt:variant>
        <vt:lpwstr>http://www.nevo.co.il/Law_word/law14/LAW-1878.pdf</vt:lpwstr>
      </vt:variant>
      <vt:variant>
        <vt:lpwstr/>
      </vt:variant>
      <vt:variant>
        <vt:i4>8257628</vt:i4>
      </vt:variant>
      <vt:variant>
        <vt:i4>1125</vt:i4>
      </vt:variant>
      <vt:variant>
        <vt:i4>0</vt:i4>
      </vt:variant>
      <vt:variant>
        <vt:i4>5</vt:i4>
      </vt:variant>
      <vt:variant>
        <vt:lpwstr>http://www.nevo.co.il/Law_word/law15/memshala-926.pdf</vt:lpwstr>
      </vt:variant>
      <vt:variant>
        <vt:lpwstr/>
      </vt:variant>
      <vt:variant>
        <vt:i4>8192013</vt:i4>
      </vt:variant>
      <vt:variant>
        <vt:i4>1122</vt:i4>
      </vt:variant>
      <vt:variant>
        <vt:i4>0</vt:i4>
      </vt:variant>
      <vt:variant>
        <vt:i4>5</vt:i4>
      </vt:variant>
      <vt:variant>
        <vt:lpwstr>http://www.nevo.co.il/law_word/law14/law-2501.pdf</vt:lpwstr>
      </vt:variant>
      <vt:variant>
        <vt:lpwstr/>
      </vt:variant>
      <vt:variant>
        <vt:i4>8257628</vt:i4>
      </vt:variant>
      <vt:variant>
        <vt:i4>1119</vt:i4>
      </vt:variant>
      <vt:variant>
        <vt:i4>0</vt:i4>
      </vt:variant>
      <vt:variant>
        <vt:i4>5</vt:i4>
      </vt:variant>
      <vt:variant>
        <vt:lpwstr>http://www.nevo.co.il/Law_word/law15/memshala-926.pdf</vt:lpwstr>
      </vt:variant>
      <vt:variant>
        <vt:lpwstr/>
      </vt:variant>
      <vt:variant>
        <vt:i4>8192013</vt:i4>
      </vt:variant>
      <vt:variant>
        <vt:i4>1116</vt:i4>
      </vt:variant>
      <vt:variant>
        <vt:i4>0</vt:i4>
      </vt:variant>
      <vt:variant>
        <vt:i4>5</vt:i4>
      </vt:variant>
      <vt:variant>
        <vt:lpwstr>http://www.nevo.co.il/law_word/law14/law-2501.pdf</vt:lpwstr>
      </vt:variant>
      <vt:variant>
        <vt:lpwstr/>
      </vt:variant>
      <vt:variant>
        <vt:i4>8257628</vt:i4>
      </vt:variant>
      <vt:variant>
        <vt:i4>1113</vt:i4>
      </vt:variant>
      <vt:variant>
        <vt:i4>0</vt:i4>
      </vt:variant>
      <vt:variant>
        <vt:i4>5</vt:i4>
      </vt:variant>
      <vt:variant>
        <vt:lpwstr>http://www.nevo.co.il/Law_word/law15/memshala-926.pdf</vt:lpwstr>
      </vt:variant>
      <vt:variant>
        <vt:lpwstr/>
      </vt:variant>
      <vt:variant>
        <vt:i4>8192013</vt:i4>
      </vt:variant>
      <vt:variant>
        <vt:i4>1110</vt:i4>
      </vt:variant>
      <vt:variant>
        <vt:i4>0</vt:i4>
      </vt:variant>
      <vt:variant>
        <vt:i4>5</vt:i4>
      </vt:variant>
      <vt:variant>
        <vt:lpwstr>http://www.nevo.co.il/law_word/law14/law-2501.pdf</vt:lpwstr>
      </vt:variant>
      <vt:variant>
        <vt:lpwstr/>
      </vt:variant>
      <vt:variant>
        <vt:i4>8257628</vt:i4>
      </vt:variant>
      <vt:variant>
        <vt:i4>1107</vt:i4>
      </vt:variant>
      <vt:variant>
        <vt:i4>0</vt:i4>
      </vt:variant>
      <vt:variant>
        <vt:i4>5</vt:i4>
      </vt:variant>
      <vt:variant>
        <vt:lpwstr>http://www.nevo.co.il/Law_word/law15/memshala-926.pdf</vt:lpwstr>
      </vt:variant>
      <vt:variant>
        <vt:lpwstr/>
      </vt:variant>
      <vt:variant>
        <vt:i4>8192013</vt:i4>
      </vt:variant>
      <vt:variant>
        <vt:i4>1104</vt:i4>
      </vt:variant>
      <vt:variant>
        <vt:i4>0</vt:i4>
      </vt:variant>
      <vt:variant>
        <vt:i4>5</vt:i4>
      </vt:variant>
      <vt:variant>
        <vt:lpwstr>http://www.nevo.co.il/law_word/law14/law-2501.pdf</vt:lpwstr>
      </vt:variant>
      <vt:variant>
        <vt:lpwstr/>
      </vt:variant>
      <vt:variant>
        <vt:i4>8257628</vt:i4>
      </vt:variant>
      <vt:variant>
        <vt:i4>1101</vt:i4>
      </vt:variant>
      <vt:variant>
        <vt:i4>0</vt:i4>
      </vt:variant>
      <vt:variant>
        <vt:i4>5</vt:i4>
      </vt:variant>
      <vt:variant>
        <vt:lpwstr>http://www.nevo.co.il/Law_word/law15/memshala-926.pdf</vt:lpwstr>
      </vt:variant>
      <vt:variant>
        <vt:lpwstr/>
      </vt:variant>
      <vt:variant>
        <vt:i4>8192013</vt:i4>
      </vt:variant>
      <vt:variant>
        <vt:i4>1098</vt:i4>
      </vt:variant>
      <vt:variant>
        <vt:i4>0</vt:i4>
      </vt:variant>
      <vt:variant>
        <vt:i4>5</vt:i4>
      </vt:variant>
      <vt:variant>
        <vt:lpwstr>http://www.nevo.co.il/law_word/law14/law-2501.pdf</vt:lpwstr>
      </vt:variant>
      <vt:variant>
        <vt:lpwstr/>
      </vt:variant>
      <vt:variant>
        <vt:i4>7471129</vt:i4>
      </vt:variant>
      <vt:variant>
        <vt:i4>1095</vt:i4>
      </vt:variant>
      <vt:variant>
        <vt:i4>0</vt:i4>
      </vt:variant>
      <vt:variant>
        <vt:i4>5</vt:i4>
      </vt:variant>
      <vt:variant>
        <vt:lpwstr>https://www.nevo.co.il/law_word/law15/memshala-1521.pdf</vt:lpwstr>
      </vt:variant>
      <vt:variant>
        <vt:lpwstr/>
      </vt:variant>
      <vt:variant>
        <vt:i4>8323084</vt:i4>
      </vt:variant>
      <vt:variant>
        <vt:i4>1092</vt:i4>
      </vt:variant>
      <vt:variant>
        <vt:i4>0</vt:i4>
      </vt:variant>
      <vt:variant>
        <vt:i4>5</vt:i4>
      </vt:variant>
      <vt:variant>
        <vt:lpwstr>https://www.nevo.co.il/law_html/law14/law-2991.pdf</vt:lpwstr>
      </vt:variant>
      <vt:variant>
        <vt:lpwstr/>
      </vt:variant>
      <vt:variant>
        <vt:i4>8257628</vt:i4>
      </vt:variant>
      <vt:variant>
        <vt:i4>1089</vt:i4>
      </vt:variant>
      <vt:variant>
        <vt:i4>0</vt:i4>
      </vt:variant>
      <vt:variant>
        <vt:i4>5</vt:i4>
      </vt:variant>
      <vt:variant>
        <vt:lpwstr>http://www.nevo.co.il/Law_word/law15/memshala-926.pdf</vt:lpwstr>
      </vt:variant>
      <vt:variant>
        <vt:lpwstr/>
      </vt:variant>
      <vt:variant>
        <vt:i4>8192013</vt:i4>
      </vt:variant>
      <vt:variant>
        <vt:i4>1086</vt:i4>
      </vt:variant>
      <vt:variant>
        <vt:i4>0</vt:i4>
      </vt:variant>
      <vt:variant>
        <vt:i4>5</vt:i4>
      </vt:variant>
      <vt:variant>
        <vt:lpwstr>http://www.nevo.co.il/law_word/law14/law-2501.pdf</vt:lpwstr>
      </vt:variant>
      <vt:variant>
        <vt:lpwstr/>
      </vt:variant>
      <vt:variant>
        <vt:i4>8257628</vt:i4>
      </vt:variant>
      <vt:variant>
        <vt:i4>1083</vt:i4>
      </vt:variant>
      <vt:variant>
        <vt:i4>0</vt:i4>
      </vt:variant>
      <vt:variant>
        <vt:i4>5</vt:i4>
      </vt:variant>
      <vt:variant>
        <vt:lpwstr>http://www.nevo.co.il/Law_word/law15/memshala-926.pdf</vt:lpwstr>
      </vt:variant>
      <vt:variant>
        <vt:lpwstr/>
      </vt:variant>
      <vt:variant>
        <vt:i4>8192013</vt:i4>
      </vt:variant>
      <vt:variant>
        <vt:i4>1080</vt:i4>
      </vt:variant>
      <vt:variant>
        <vt:i4>0</vt:i4>
      </vt:variant>
      <vt:variant>
        <vt:i4>5</vt:i4>
      </vt:variant>
      <vt:variant>
        <vt:lpwstr>http://www.nevo.co.il/law_word/law14/law-2501.pdf</vt:lpwstr>
      </vt:variant>
      <vt:variant>
        <vt:lpwstr/>
      </vt:variant>
      <vt:variant>
        <vt:i4>8257628</vt:i4>
      </vt:variant>
      <vt:variant>
        <vt:i4>1077</vt:i4>
      </vt:variant>
      <vt:variant>
        <vt:i4>0</vt:i4>
      </vt:variant>
      <vt:variant>
        <vt:i4>5</vt:i4>
      </vt:variant>
      <vt:variant>
        <vt:lpwstr>http://www.nevo.co.il/Law_word/law15/memshala-926.pdf</vt:lpwstr>
      </vt:variant>
      <vt:variant>
        <vt:lpwstr/>
      </vt:variant>
      <vt:variant>
        <vt:i4>8192013</vt:i4>
      </vt:variant>
      <vt:variant>
        <vt:i4>1074</vt:i4>
      </vt:variant>
      <vt:variant>
        <vt:i4>0</vt:i4>
      </vt:variant>
      <vt:variant>
        <vt:i4>5</vt:i4>
      </vt:variant>
      <vt:variant>
        <vt:lpwstr>http://www.nevo.co.il/law_word/law14/law-2501.pdf</vt:lpwstr>
      </vt:variant>
      <vt:variant>
        <vt:lpwstr/>
      </vt:variant>
      <vt:variant>
        <vt:i4>7471129</vt:i4>
      </vt:variant>
      <vt:variant>
        <vt:i4>1071</vt:i4>
      </vt:variant>
      <vt:variant>
        <vt:i4>0</vt:i4>
      </vt:variant>
      <vt:variant>
        <vt:i4>5</vt:i4>
      </vt:variant>
      <vt:variant>
        <vt:lpwstr>https://www.nevo.co.il/law_word/law15/memshala-1521.pdf</vt:lpwstr>
      </vt:variant>
      <vt:variant>
        <vt:lpwstr/>
      </vt:variant>
      <vt:variant>
        <vt:i4>8323084</vt:i4>
      </vt:variant>
      <vt:variant>
        <vt:i4>1068</vt:i4>
      </vt:variant>
      <vt:variant>
        <vt:i4>0</vt:i4>
      </vt:variant>
      <vt:variant>
        <vt:i4>5</vt:i4>
      </vt:variant>
      <vt:variant>
        <vt:lpwstr>https://www.nevo.co.il/law_html/law14/law-2991.pdf</vt:lpwstr>
      </vt:variant>
      <vt:variant>
        <vt:lpwstr/>
      </vt:variant>
      <vt:variant>
        <vt:i4>8257628</vt:i4>
      </vt:variant>
      <vt:variant>
        <vt:i4>1065</vt:i4>
      </vt:variant>
      <vt:variant>
        <vt:i4>0</vt:i4>
      </vt:variant>
      <vt:variant>
        <vt:i4>5</vt:i4>
      </vt:variant>
      <vt:variant>
        <vt:lpwstr>http://www.nevo.co.il/Law_word/law15/memshala-926.pdf</vt:lpwstr>
      </vt:variant>
      <vt:variant>
        <vt:lpwstr/>
      </vt:variant>
      <vt:variant>
        <vt:i4>8192013</vt:i4>
      </vt:variant>
      <vt:variant>
        <vt:i4>1062</vt:i4>
      </vt:variant>
      <vt:variant>
        <vt:i4>0</vt:i4>
      </vt:variant>
      <vt:variant>
        <vt:i4>5</vt:i4>
      </vt:variant>
      <vt:variant>
        <vt:lpwstr>http://www.nevo.co.il/law_word/law14/law-2501.pdf</vt:lpwstr>
      </vt:variant>
      <vt:variant>
        <vt:lpwstr/>
      </vt:variant>
      <vt:variant>
        <vt:i4>8257628</vt:i4>
      </vt:variant>
      <vt:variant>
        <vt:i4>1059</vt:i4>
      </vt:variant>
      <vt:variant>
        <vt:i4>0</vt:i4>
      </vt:variant>
      <vt:variant>
        <vt:i4>5</vt:i4>
      </vt:variant>
      <vt:variant>
        <vt:lpwstr>http://www.nevo.co.il/Law_word/law15/memshala-926.pdf</vt:lpwstr>
      </vt:variant>
      <vt:variant>
        <vt:lpwstr/>
      </vt:variant>
      <vt:variant>
        <vt:i4>8192013</vt:i4>
      </vt:variant>
      <vt:variant>
        <vt:i4>1056</vt:i4>
      </vt:variant>
      <vt:variant>
        <vt:i4>0</vt:i4>
      </vt:variant>
      <vt:variant>
        <vt:i4>5</vt:i4>
      </vt:variant>
      <vt:variant>
        <vt:lpwstr>http://www.nevo.co.il/law_word/law14/law-2501.pdf</vt:lpwstr>
      </vt:variant>
      <vt:variant>
        <vt:lpwstr/>
      </vt:variant>
      <vt:variant>
        <vt:i4>8257628</vt:i4>
      </vt:variant>
      <vt:variant>
        <vt:i4>1053</vt:i4>
      </vt:variant>
      <vt:variant>
        <vt:i4>0</vt:i4>
      </vt:variant>
      <vt:variant>
        <vt:i4>5</vt:i4>
      </vt:variant>
      <vt:variant>
        <vt:lpwstr>http://www.nevo.co.il/Law_word/law15/memshala-926.pdf</vt:lpwstr>
      </vt:variant>
      <vt:variant>
        <vt:lpwstr/>
      </vt:variant>
      <vt:variant>
        <vt:i4>8192013</vt:i4>
      </vt:variant>
      <vt:variant>
        <vt:i4>1050</vt:i4>
      </vt:variant>
      <vt:variant>
        <vt:i4>0</vt:i4>
      </vt:variant>
      <vt:variant>
        <vt:i4>5</vt:i4>
      </vt:variant>
      <vt:variant>
        <vt:lpwstr>http://www.nevo.co.il/law_word/law14/law-2501.pdf</vt:lpwstr>
      </vt:variant>
      <vt:variant>
        <vt:lpwstr/>
      </vt:variant>
      <vt:variant>
        <vt:i4>7471129</vt:i4>
      </vt:variant>
      <vt:variant>
        <vt:i4>1047</vt:i4>
      </vt:variant>
      <vt:variant>
        <vt:i4>0</vt:i4>
      </vt:variant>
      <vt:variant>
        <vt:i4>5</vt:i4>
      </vt:variant>
      <vt:variant>
        <vt:lpwstr>https://www.nevo.co.il/law_word/law15/memshala-1521.pdf</vt:lpwstr>
      </vt:variant>
      <vt:variant>
        <vt:lpwstr/>
      </vt:variant>
      <vt:variant>
        <vt:i4>8323084</vt:i4>
      </vt:variant>
      <vt:variant>
        <vt:i4>1044</vt:i4>
      </vt:variant>
      <vt:variant>
        <vt:i4>0</vt:i4>
      </vt:variant>
      <vt:variant>
        <vt:i4>5</vt:i4>
      </vt:variant>
      <vt:variant>
        <vt:lpwstr>https://www.nevo.co.il/law_html/law14/law-2991.pdf</vt:lpwstr>
      </vt:variant>
      <vt:variant>
        <vt:lpwstr/>
      </vt:variant>
      <vt:variant>
        <vt:i4>8257628</vt:i4>
      </vt:variant>
      <vt:variant>
        <vt:i4>1041</vt:i4>
      </vt:variant>
      <vt:variant>
        <vt:i4>0</vt:i4>
      </vt:variant>
      <vt:variant>
        <vt:i4>5</vt:i4>
      </vt:variant>
      <vt:variant>
        <vt:lpwstr>http://www.nevo.co.il/Law_word/law15/memshala-926.pdf</vt:lpwstr>
      </vt:variant>
      <vt:variant>
        <vt:lpwstr/>
      </vt:variant>
      <vt:variant>
        <vt:i4>8192013</vt:i4>
      </vt:variant>
      <vt:variant>
        <vt:i4>1038</vt:i4>
      </vt:variant>
      <vt:variant>
        <vt:i4>0</vt:i4>
      </vt:variant>
      <vt:variant>
        <vt:i4>5</vt:i4>
      </vt:variant>
      <vt:variant>
        <vt:lpwstr>http://www.nevo.co.il/law_word/law14/law-2501.pdf</vt:lpwstr>
      </vt:variant>
      <vt:variant>
        <vt:lpwstr/>
      </vt:variant>
      <vt:variant>
        <vt:i4>786554</vt:i4>
      </vt:variant>
      <vt:variant>
        <vt:i4>1035</vt:i4>
      </vt:variant>
      <vt:variant>
        <vt:i4>0</vt:i4>
      </vt:variant>
      <vt:variant>
        <vt:i4>5</vt:i4>
      </vt:variant>
      <vt:variant>
        <vt:lpwstr>http://www.nevo.co.il/Law_word/law17/PROP-3045.pdf</vt:lpwstr>
      </vt:variant>
      <vt:variant>
        <vt:lpwstr/>
      </vt:variant>
      <vt:variant>
        <vt:i4>7929865</vt:i4>
      </vt:variant>
      <vt:variant>
        <vt:i4>1032</vt:i4>
      </vt:variant>
      <vt:variant>
        <vt:i4>0</vt:i4>
      </vt:variant>
      <vt:variant>
        <vt:i4>5</vt:i4>
      </vt:variant>
      <vt:variant>
        <vt:lpwstr>http://www.nevo.co.il/Law_word/law14/LAW-1878.pdf</vt:lpwstr>
      </vt:variant>
      <vt:variant>
        <vt:lpwstr/>
      </vt:variant>
      <vt:variant>
        <vt:i4>8257628</vt:i4>
      </vt:variant>
      <vt:variant>
        <vt:i4>1029</vt:i4>
      </vt:variant>
      <vt:variant>
        <vt:i4>0</vt:i4>
      </vt:variant>
      <vt:variant>
        <vt:i4>5</vt:i4>
      </vt:variant>
      <vt:variant>
        <vt:lpwstr>http://www.nevo.co.il/Law_word/law15/memshala-926.pdf</vt:lpwstr>
      </vt:variant>
      <vt:variant>
        <vt:lpwstr/>
      </vt:variant>
      <vt:variant>
        <vt:i4>8192013</vt:i4>
      </vt:variant>
      <vt:variant>
        <vt:i4>1026</vt:i4>
      </vt:variant>
      <vt:variant>
        <vt:i4>0</vt:i4>
      </vt:variant>
      <vt:variant>
        <vt:i4>5</vt:i4>
      </vt:variant>
      <vt:variant>
        <vt:lpwstr>http://www.nevo.co.il/law_word/law14/law-2501.pdf</vt:lpwstr>
      </vt:variant>
      <vt:variant>
        <vt:lpwstr/>
      </vt:variant>
      <vt:variant>
        <vt:i4>786554</vt:i4>
      </vt:variant>
      <vt:variant>
        <vt:i4>1023</vt:i4>
      </vt:variant>
      <vt:variant>
        <vt:i4>0</vt:i4>
      </vt:variant>
      <vt:variant>
        <vt:i4>5</vt:i4>
      </vt:variant>
      <vt:variant>
        <vt:lpwstr>http://www.nevo.co.il/Law_word/law17/PROP-3045.pdf</vt:lpwstr>
      </vt:variant>
      <vt:variant>
        <vt:lpwstr/>
      </vt:variant>
      <vt:variant>
        <vt:i4>7929865</vt:i4>
      </vt:variant>
      <vt:variant>
        <vt:i4>1020</vt:i4>
      </vt:variant>
      <vt:variant>
        <vt:i4>0</vt:i4>
      </vt:variant>
      <vt:variant>
        <vt:i4>5</vt:i4>
      </vt:variant>
      <vt:variant>
        <vt:lpwstr>http://www.nevo.co.il/Law_word/law14/LAW-1878.pdf</vt:lpwstr>
      </vt:variant>
      <vt:variant>
        <vt:lpwstr/>
      </vt:variant>
      <vt:variant>
        <vt:i4>7471129</vt:i4>
      </vt:variant>
      <vt:variant>
        <vt:i4>1017</vt:i4>
      </vt:variant>
      <vt:variant>
        <vt:i4>0</vt:i4>
      </vt:variant>
      <vt:variant>
        <vt:i4>5</vt:i4>
      </vt:variant>
      <vt:variant>
        <vt:lpwstr>https://www.nevo.co.il/law_word/law15/memshala-1521.pdf</vt:lpwstr>
      </vt:variant>
      <vt:variant>
        <vt:lpwstr/>
      </vt:variant>
      <vt:variant>
        <vt:i4>8323084</vt:i4>
      </vt:variant>
      <vt:variant>
        <vt:i4>1014</vt:i4>
      </vt:variant>
      <vt:variant>
        <vt:i4>0</vt:i4>
      </vt:variant>
      <vt:variant>
        <vt:i4>5</vt:i4>
      </vt:variant>
      <vt:variant>
        <vt:lpwstr>https://www.nevo.co.il/law_html/law14/law-2991.pdf</vt:lpwstr>
      </vt:variant>
      <vt:variant>
        <vt:lpwstr/>
      </vt:variant>
      <vt:variant>
        <vt:i4>8257628</vt:i4>
      </vt:variant>
      <vt:variant>
        <vt:i4>1011</vt:i4>
      </vt:variant>
      <vt:variant>
        <vt:i4>0</vt:i4>
      </vt:variant>
      <vt:variant>
        <vt:i4>5</vt:i4>
      </vt:variant>
      <vt:variant>
        <vt:lpwstr>http://www.nevo.co.il/Law_word/law15/memshala-926.pdf</vt:lpwstr>
      </vt:variant>
      <vt:variant>
        <vt:lpwstr/>
      </vt:variant>
      <vt:variant>
        <vt:i4>8192013</vt:i4>
      </vt:variant>
      <vt:variant>
        <vt:i4>1008</vt:i4>
      </vt:variant>
      <vt:variant>
        <vt:i4>0</vt:i4>
      </vt:variant>
      <vt:variant>
        <vt:i4>5</vt:i4>
      </vt:variant>
      <vt:variant>
        <vt:lpwstr>http://www.nevo.co.il/law_word/law14/law-2501.pdf</vt:lpwstr>
      </vt:variant>
      <vt:variant>
        <vt:lpwstr/>
      </vt:variant>
      <vt:variant>
        <vt:i4>786554</vt:i4>
      </vt:variant>
      <vt:variant>
        <vt:i4>1005</vt:i4>
      </vt:variant>
      <vt:variant>
        <vt:i4>0</vt:i4>
      </vt:variant>
      <vt:variant>
        <vt:i4>5</vt:i4>
      </vt:variant>
      <vt:variant>
        <vt:lpwstr>http://www.nevo.co.il/Law_word/law17/PROP-3045.pdf</vt:lpwstr>
      </vt:variant>
      <vt:variant>
        <vt:lpwstr/>
      </vt:variant>
      <vt:variant>
        <vt:i4>7929865</vt:i4>
      </vt:variant>
      <vt:variant>
        <vt:i4>1002</vt:i4>
      </vt:variant>
      <vt:variant>
        <vt:i4>0</vt:i4>
      </vt:variant>
      <vt:variant>
        <vt:i4>5</vt:i4>
      </vt:variant>
      <vt:variant>
        <vt:lpwstr>http://www.nevo.co.il/Law_word/law14/LAW-1878.pdf</vt:lpwstr>
      </vt:variant>
      <vt:variant>
        <vt:lpwstr/>
      </vt:variant>
      <vt:variant>
        <vt:i4>8257628</vt:i4>
      </vt:variant>
      <vt:variant>
        <vt:i4>999</vt:i4>
      </vt:variant>
      <vt:variant>
        <vt:i4>0</vt:i4>
      </vt:variant>
      <vt:variant>
        <vt:i4>5</vt:i4>
      </vt:variant>
      <vt:variant>
        <vt:lpwstr>http://www.nevo.co.il/Law_word/law15/memshala-926.pdf</vt:lpwstr>
      </vt:variant>
      <vt:variant>
        <vt:lpwstr/>
      </vt:variant>
      <vt:variant>
        <vt:i4>8192013</vt:i4>
      </vt:variant>
      <vt:variant>
        <vt:i4>996</vt:i4>
      </vt:variant>
      <vt:variant>
        <vt:i4>0</vt:i4>
      </vt:variant>
      <vt:variant>
        <vt:i4>5</vt:i4>
      </vt:variant>
      <vt:variant>
        <vt:lpwstr>http://www.nevo.co.il/law_word/law14/law-2501.pdf</vt:lpwstr>
      </vt:variant>
      <vt:variant>
        <vt:lpwstr/>
      </vt:variant>
      <vt:variant>
        <vt:i4>8257628</vt:i4>
      </vt:variant>
      <vt:variant>
        <vt:i4>993</vt:i4>
      </vt:variant>
      <vt:variant>
        <vt:i4>0</vt:i4>
      </vt:variant>
      <vt:variant>
        <vt:i4>5</vt:i4>
      </vt:variant>
      <vt:variant>
        <vt:lpwstr>http://www.nevo.co.il/Law_word/law15/memshala-926.pdf</vt:lpwstr>
      </vt:variant>
      <vt:variant>
        <vt:lpwstr/>
      </vt:variant>
      <vt:variant>
        <vt:i4>8192013</vt:i4>
      </vt:variant>
      <vt:variant>
        <vt:i4>990</vt:i4>
      </vt:variant>
      <vt:variant>
        <vt:i4>0</vt:i4>
      </vt:variant>
      <vt:variant>
        <vt:i4>5</vt:i4>
      </vt:variant>
      <vt:variant>
        <vt:lpwstr>http://www.nevo.co.il/law_word/law14/law-2501.pdf</vt:lpwstr>
      </vt:variant>
      <vt:variant>
        <vt:lpwstr/>
      </vt:variant>
      <vt:variant>
        <vt:i4>8257628</vt:i4>
      </vt:variant>
      <vt:variant>
        <vt:i4>987</vt:i4>
      </vt:variant>
      <vt:variant>
        <vt:i4>0</vt:i4>
      </vt:variant>
      <vt:variant>
        <vt:i4>5</vt:i4>
      </vt:variant>
      <vt:variant>
        <vt:lpwstr>http://www.nevo.co.il/Law_word/law15/memshala-926.pdf</vt:lpwstr>
      </vt:variant>
      <vt:variant>
        <vt:lpwstr/>
      </vt:variant>
      <vt:variant>
        <vt:i4>8192013</vt:i4>
      </vt:variant>
      <vt:variant>
        <vt:i4>984</vt:i4>
      </vt:variant>
      <vt:variant>
        <vt:i4>0</vt:i4>
      </vt:variant>
      <vt:variant>
        <vt:i4>5</vt:i4>
      </vt:variant>
      <vt:variant>
        <vt:lpwstr>http://www.nevo.co.il/law_word/law14/law-2501.pdf</vt:lpwstr>
      </vt:variant>
      <vt:variant>
        <vt:lpwstr/>
      </vt:variant>
      <vt:variant>
        <vt:i4>7471129</vt:i4>
      </vt:variant>
      <vt:variant>
        <vt:i4>981</vt:i4>
      </vt:variant>
      <vt:variant>
        <vt:i4>0</vt:i4>
      </vt:variant>
      <vt:variant>
        <vt:i4>5</vt:i4>
      </vt:variant>
      <vt:variant>
        <vt:lpwstr>https://www.nevo.co.il/law_word/law15/memshala-1521.pdf</vt:lpwstr>
      </vt:variant>
      <vt:variant>
        <vt:lpwstr/>
      </vt:variant>
      <vt:variant>
        <vt:i4>8323084</vt:i4>
      </vt:variant>
      <vt:variant>
        <vt:i4>978</vt:i4>
      </vt:variant>
      <vt:variant>
        <vt:i4>0</vt:i4>
      </vt:variant>
      <vt:variant>
        <vt:i4>5</vt:i4>
      </vt:variant>
      <vt:variant>
        <vt:lpwstr>https://www.nevo.co.il/law_html/law14/law-2991.pdf</vt:lpwstr>
      </vt:variant>
      <vt:variant>
        <vt:lpwstr/>
      </vt:variant>
      <vt:variant>
        <vt:i4>8257628</vt:i4>
      </vt:variant>
      <vt:variant>
        <vt:i4>975</vt:i4>
      </vt:variant>
      <vt:variant>
        <vt:i4>0</vt:i4>
      </vt:variant>
      <vt:variant>
        <vt:i4>5</vt:i4>
      </vt:variant>
      <vt:variant>
        <vt:lpwstr>http://www.nevo.co.il/Law_word/law15/memshala-926.pdf</vt:lpwstr>
      </vt:variant>
      <vt:variant>
        <vt:lpwstr/>
      </vt:variant>
      <vt:variant>
        <vt:i4>8192013</vt:i4>
      </vt:variant>
      <vt:variant>
        <vt:i4>972</vt:i4>
      </vt:variant>
      <vt:variant>
        <vt:i4>0</vt:i4>
      </vt:variant>
      <vt:variant>
        <vt:i4>5</vt:i4>
      </vt:variant>
      <vt:variant>
        <vt:lpwstr>http://www.nevo.co.il/law_word/law14/law-2501.pdf</vt:lpwstr>
      </vt:variant>
      <vt:variant>
        <vt:lpwstr/>
      </vt:variant>
      <vt:variant>
        <vt:i4>8257628</vt:i4>
      </vt:variant>
      <vt:variant>
        <vt:i4>969</vt:i4>
      </vt:variant>
      <vt:variant>
        <vt:i4>0</vt:i4>
      </vt:variant>
      <vt:variant>
        <vt:i4>5</vt:i4>
      </vt:variant>
      <vt:variant>
        <vt:lpwstr>http://www.nevo.co.il/Law_word/law15/memshala-926.pdf</vt:lpwstr>
      </vt:variant>
      <vt:variant>
        <vt:lpwstr/>
      </vt:variant>
      <vt:variant>
        <vt:i4>8192013</vt:i4>
      </vt:variant>
      <vt:variant>
        <vt:i4>966</vt:i4>
      </vt:variant>
      <vt:variant>
        <vt:i4>0</vt:i4>
      </vt:variant>
      <vt:variant>
        <vt:i4>5</vt:i4>
      </vt:variant>
      <vt:variant>
        <vt:lpwstr>http://www.nevo.co.il/law_word/law14/law-2501.pdf</vt:lpwstr>
      </vt:variant>
      <vt:variant>
        <vt:lpwstr/>
      </vt:variant>
      <vt:variant>
        <vt:i4>786554</vt:i4>
      </vt:variant>
      <vt:variant>
        <vt:i4>963</vt:i4>
      </vt:variant>
      <vt:variant>
        <vt:i4>0</vt:i4>
      </vt:variant>
      <vt:variant>
        <vt:i4>5</vt:i4>
      </vt:variant>
      <vt:variant>
        <vt:lpwstr>http://www.nevo.co.il/Law_word/law17/PROP-3045.pdf</vt:lpwstr>
      </vt:variant>
      <vt:variant>
        <vt:lpwstr/>
      </vt:variant>
      <vt:variant>
        <vt:i4>7929865</vt:i4>
      </vt:variant>
      <vt:variant>
        <vt:i4>960</vt:i4>
      </vt:variant>
      <vt:variant>
        <vt:i4>0</vt:i4>
      </vt:variant>
      <vt:variant>
        <vt:i4>5</vt:i4>
      </vt:variant>
      <vt:variant>
        <vt:lpwstr>http://www.nevo.co.il/Law_word/law14/LAW-1878.pdf</vt:lpwstr>
      </vt:variant>
      <vt:variant>
        <vt:lpwstr/>
      </vt:variant>
      <vt:variant>
        <vt:i4>8257628</vt:i4>
      </vt:variant>
      <vt:variant>
        <vt:i4>957</vt:i4>
      </vt:variant>
      <vt:variant>
        <vt:i4>0</vt:i4>
      </vt:variant>
      <vt:variant>
        <vt:i4>5</vt:i4>
      </vt:variant>
      <vt:variant>
        <vt:lpwstr>http://www.nevo.co.il/Law_word/law15/memshala-926.pdf</vt:lpwstr>
      </vt:variant>
      <vt:variant>
        <vt:lpwstr/>
      </vt:variant>
      <vt:variant>
        <vt:i4>8192013</vt:i4>
      </vt:variant>
      <vt:variant>
        <vt:i4>954</vt:i4>
      </vt:variant>
      <vt:variant>
        <vt:i4>0</vt:i4>
      </vt:variant>
      <vt:variant>
        <vt:i4>5</vt:i4>
      </vt:variant>
      <vt:variant>
        <vt:lpwstr>http://www.nevo.co.il/law_word/law14/law-2501.pdf</vt:lpwstr>
      </vt:variant>
      <vt:variant>
        <vt:lpwstr/>
      </vt:variant>
      <vt:variant>
        <vt:i4>8257628</vt:i4>
      </vt:variant>
      <vt:variant>
        <vt:i4>951</vt:i4>
      </vt:variant>
      <vt:variant>
        <vt:i4>0</vt:i4>
      </vt:variant>
      <vt:variant>
        <vt:i4>5</vt:i4>
      </vt:variant>
      <vt:variant>
        <vt:lpwstr>http://www.nevo.co.il/Law_word/law15/memshala-926.pdf</vt:lpwstr>
      </vt:variant>
      <vt:variant>
        <vt:lpwstr/>
      </vt:variant>
      <vt:variant>
        <vt:i4>8192013</vt:i4>
      </vt:variant>
      <vt:variant>
        <vt:i4>948</vt:i4>
      </vt:variant>
      <vt:variant>
        <vt:i4>0</vt:i4>
      </vt:variant>
      <vt:variant>
        <vt:i4>5</vt:i4>
      </vt:variant>
      <vt:variant>
        <vt:lpwstr>http://www.nevo.co.il/law_word/law14/law-2501.pdf</vt:lpwstr>
      </vt:variant>
      <vt:variant>
        <vt:lpwstr/>
      </vt:variant>
      <vt:variant>
        <vt:i4>8257628</vt:i4>
      </vt:variant>
      <vt:variant>
        <vt:i4>945</vt:i4>
      </vt:variant>
      <vt:variant>
        <vt:i4>0</vt:i4>
      </vt:variant>
      <vt:variant>
        <vt:i4>5</vt:i4>
      </vt:variant>
      <vt:variant>
        <vt:lpwstr>http://www.nevo.co.il/Law_word/law15/memshala-926.pdf</vt:lpwstr>
      </vt:variant>
      <vt:variant>
        <vt:lpwstr/>
      </vt:variant>
      <vt:variant>
        <vt:i4>8192013</vt:i4>
      </vt:variant>
      <vt:variant>
        <vt:i4>942</vt:i4>
      </vt:variant>
      <vt:variant>
        <vt:i4>0</vt:i4>
      </vt:variant>
      <vt:variant>
        <vt:i4>5</vt:i4>
      </vt:variant>
      <vt:variant>
        <vt:lpwstr>http://www.nevo.co.il/law_word/law14/law-2501.pdf</vt:lpwstr>
      </vt:variant>
      <vt:variant>
        <vt:lpwstr/>
      </vt:variant>
      <vt:variant>
        <vt:i4>8257628</vt:i4>
      </vt:variant>
      <vt:variant>
        <vt:i4>939</vt:i4>
      </vt:variant>
      <vt:variant>
        <vt:i4>0</vt:i4>
      </vt:variant>
      <vt:variant>
        <vt:i4>5</vt:i4>
      </vt:variant>
      <vt:variant>
        <vt:lpwstr>http://www.nevo.co.il/Law_word/law15/memshala-926.pdf</vt:lpwstr>
      </vt:variant>
      <vt:variant>
        <vt:lpwstr/>
      </vt:variant>
      <vt:variant>
        <vt:i4>8192013</vt:i4>
      </vt:variant>
      <vt:variant>
        <vt:i4>936</vt:i4>
      </vt:variant>
      <vt:variant>
        <vt:i4>0</vt:i4>
      </vt:variant>
      <vt:variant>
        <vt:i4>5</vt:i4>
      </vt:variant>
      <vt:variant>
        <vt:lpwstr>http://www.nevo.co.il/law_word/law14/law-2501.pdf</vt:lpwstr>
      </vt:variant>
      <vt:variant>
        <vt:lpwstr/>
      </vt:variant>
      <vt:variant>
        <vt:i4>8257628</vt:i4>
      </vt:variant>
      <vt:variant>
        <vt:i4>933</vt:i4>
      </vt:variant>
      <vt:variant>
        <vt:i4>0</vt:i4>
      </vt:variant>
      <vt:variant>
        <vt:i4>5</vt:i4>
      </vt:variant>
      <vt:variant>
        <vt:lpwstr>http://www.nevo.co.il/Law_word/law15/memshala-926.pdf</vt:lpwstr>
      </vt:variant>
      <vt:variant>
        <vt:lpwstr/>
      </vt:variant>
      <vt:variant>
        <vt:i4>8192013</vt:i4>
      </vt:variant>
      <vt:variant>
        <vt:i4>930</vt:i4>
      </vt:variant>
      <vt:variant>
        <vt:i4>0</vt:i4>
      </vt:variant>
      <vt:variant>
        <vt:i4>5</vt:i4>
      </vt:variant>
      <vt:variant>
        <vt:lpwstr>http://www.nevo.co.il/law_word/law14/law-2501.pdf</vt:lpwstr>
      </vt:variant>
      <vt:variant>
        <vt:lpwstr/>
      </vt:variant>
      <vt:variant>
        <vt:i4>7471129</vt:i4>
      </vt:variant>
      <vt:variant>
        <vt:i4>927</vt:i4>
      </vt:variant>
      <vt:variant>
        <vt:i4>0</vt:i4>
      </vt:variant>
      <vt:variant>
        <vt:i4>5</vt:i4>
      </vt:variant>
      <vt:variant>
        <vt:lpwstr>https://www.nevo.co.il/law_word/law15/memshala-1521.pdf</vt:lpwstr>
      </vt:variant>
      <vt:variant>
        <vt:lpwstr/>
      </vt:variant>
      <vt:variant>
        <vt:i4>8323084</vt:i4>
      </vt:variant>
      <vt:variant>
        <vt:i4>924</vt:i4>
      </vt:variant>
      <vt:variant>
        <vt:i4>0</vt:i4>
      </vt:variant>
      <vt:variant>
        <vt:i4>5</vt:i4>
      </vt:variant>
      <vt:variant>
        <vt:lpwstr>https://www.nevo.co.il/law_html/law14/law-2991.pdf</vt:lpwstr>
      </vt:variant>
      <vt:variant>
        <vt:lpwstr/>
      </vt:variant>
      <vt:variant>
        <vt:i4>8257628</vt:i4>
      </vt:variant>
      <vt:variant>
        <vt:i4>921</vt:i4>
      </vt:variant>
      <vt:variant>
        <vt:i4>0</vt:i4>
      </vt:variant>
      <vt:variant>
        <vt:i4>5</vt:i4>
      </vt:variant>
      <vt:variant>
        <vt:lpwstr>http://www.nevo.co.il/Law_word/law15/memshala-926.pdf</vt:lpwstr>
      </vt:variant>
      <vt:variant>
        <vt:lpwstr/>
      </vt:variant>
      <vt:variant>
        <vt:i4>8192013</vt:i4>
      </vt:variant>
      <vt:variant>
        <vt:i4>918</vt:i4>
      </vt:variant>
      <vt:variant>
        <vt:i4>0</vt:i4>
      </vt:variant>
      <vt:variant>
        <vt:i4>5</vt:i4>
      </vt:variant>
      <vt:variant>
        <vt:lpwstr>http://www.nevo.co.il/law_word/law14/law-2501.pdf</vt:lpwstr>
      </vt:variant>
      <vt:variant>
        <vt:lpwstr/>
      </vt:variant>
      <vt:variant>
        <vt:i4>8257628</vt:i4>
      </vt:variant>
      <vt:variant>
        <vt:i4>915</vt:i4>
      </vt:variant>
      <vt:variant>
        <vt:i4>0</vt:i4>
      </vt:variant>
      <vt:variant>
        <vt:i4>5</vt:i4>
      </vt:variant>
      <vt:variant>
        <vt:lpwstr>http://www.nevo.co.il/Law_word/law15/memshala-926.pdf</vt:lpwstr>
      </vt:variant>
      <vt:variant>
        <vt:lpwstr/>
      </vt:variant>
      <vt:variant>
        <vt:i4>8192013</vt:i4>
      </vt:variant>
      <vt:variant>
        <vt:i4>912</vt:i4>
      </vt:variant>
      <vt:variant>
        <vt:i4>0</vt:i4>
      </vt:variant>
      <vt:variant>
        <vt:i4>5</vt:i4>
      </vt:variant>
      <vt:variant>
        <vt:lpwstr>http://www.nevo.co.il/law_word/law14/law-2501.pdf</vt:lpwstr>
      </vt:variant>
      <vt:variant>
        <vt:lpwstr/>
      </vt:variant>
      <vt:variant>
        <vt:i4>8257628</vt:i4>
      </vt:variant>
      <vt:variant>
        <vt:i4>909</vt:i4>
      </vt:variant>
      <vt:variant>
        <vt:i4>0</vt:i4>
      </vt:variant>
      <vt:variant>
        <vt:i4>5</vt:i4>
      </vt:variant>
      <vt:variant>
        <vt:lpwstr>http://www.nevo.co.il/Law_word/law15/memshala-926.pdf</vt:lpwstr>
      </vt:variant>
      <vt:variant>
        <vt:lpwstr/>
      </vt:variant>
      <vt:variant>
        <vt:i4>8192013</vt:i4>
      </vt:variant>
      <vt:variant>
        <vt:i4>906</vt:i4>
      </vt:variant>
      <vt:variant>
        <vt:i4>0</vt:i4>
      </vt:variant>
      <vt:variant>
        <vt:i4>5</vt:i4>
      </vt:variant>
      <vt:variant>
        <vt:lpwstr>http://www.nevo.co.il/law_word/law14/law-2501.pdf</vt:lpwstr>
      </vt:variant>
      <vt:variant>
        <vt:lpwstr/>
      </vt:variant>
      <vt:variant>
        <vt:i4>7471129</vt:i4>
      </vt:variant>
      <vt:variant>
        <vt:i4>903</vt:i4>
      </vt:variant>
      <vt:variant>
        <vt:i4>0</vt:i4>
      </vt:variant>
      <vt:variant>
        <vt:i4>5</vt:i4>
      </vt:variant>
      <vt:variant>
        <vt:lpwstr>https://www.nevo.co.il/law_word/law15/memshala-1521.pdf</vt:lpwstr>
      </vt:variant>
      <vt:variant>
        <vt:lpwstr/>
      </vt:variant>
      <vt:variant>
        <vt:i4>8323084</vt:i4>
      </vt:variant>
      <vt:variant>
        <vt:i4>900</vt:i4>
      </vt:variant>
      <vt:variant>
        <vt:i4>0</vt:i4>
      </vt:variant>
      <vt:variant>
        <vt:i4>5</vt:i4>
      </vt:variant>
      <vt:variant>
        <vt:lpwstr>https://www.nevo.co.il/law_html/law14/law-2991.pdf</vt:lpwstr>
      </vt:variant>
      <vt:variant>
        <vt:lpwstr/>
      </vt:variant>
      <vt:variant>
        <vt:i4>8257628</vt:i4>
      </vt:variant>
      <vt:variant>
        <vt:i4>897</vt:i4>
      </vt:variant>
      <vt:variant>
        <vt:i4>0</vt:i4>
      </vt:variant>
      <vt:variant>
        <vt:i4>5</vt:i4>
      </vt:variant>
      <vt:variant>
        <vt:lpwstr>http://www.nevo.co.il/Law_word/law15/memshala-926.pdf</vt:lpwstr>
      </vt:variant>
      <vt:variant>
        <vt:lpwstr/>
      </vt:variant>
      <vt:variant>
        <vt:i4>8192013</vt:i4>
      </vt:variant>
      <vt:variant>
        <vt:i4>894</vt:i4>
      </vt:variant>
      <vt:variant>
        <vt:i4>0</vt:i4>
      </vt:variant>
      <vt:variant>
        <vt:i4>5</vt:i4>
      </vt:variant>
      <vt:variant>
        <vt:lpwstr>http://www.nevo.co.il/law_word/law14/law-2501.pdf</vt:lpwstr>
      </vt:variant>
      <vt:variant>
        <vt:lpwstr/>
      </vt:variant>
      <vt:variant>
        <vt:i4>8257628</vt:i4>
      </vt:variant>
      <vt:variant>
        <vt:i4>891</vt:i4>
      </vt:variant>
      <vt:variant>
        <vt:i4>0</vt:i4>
      </vt:variant>
      <vt:variant>
        <vt:i4>5</vt:i4>
      </vt:variant>
      <vt:variant>
        <vt:lpwstr>http://www.nevo.co.il/Law_word/law15/memshala-926.pdf</vt:lpwstr>
      </vt:variant>
      <vt:variant>
        <vt:lpwstr/>
      </vt:variant>
      <vt:variant>
        <vt:i4>8192013</vt:i4>
      </vt:variant>
      <vt:variant>
        <vt:i4>888</vt:i4>
      </vt:variant>
      <vt:variant>
        <vt:i4>0</vt:i4>
      </vt:variant>
      <vt:variant>
        <vt:i4>5</vt:i4>
      </vt:variant>
      <vt:variant>
        <vt:lpwstr>http://www.nevo.co.il/law_word/law14/law-2501.pdf</vt:lpwstr>
      </vt:variant>
      <vt:variant>
        <vt:lpwstr/>
      </vt:variant>
      <vt:variant>
        <vt:i4>8257628</vt:i4>
      </vt:variant>
      <vt:variant>
        <vt:i4>885</vt:i4>
      </vt:variant>
      <vt:variant>
        <vt:i4>0</vt:i4>
      </vt:variant>
      <vt:variant>
        <vt:i4>5</vt:i4>
      </vt:variant>
      <vt:variant>
        <vt:lpwstr>http://www.nevo.co.il/Law_word/law15/memshala-926.pdf</vt:lpwstr>
      </vt:variant>
      <vt:variant>
        <vt:lpwstr/>
      </vt:variant>
      <vt:variant>
        <vt:i4>8192013</vt:i4>
      </vt:variant>
      <vt:variant>
        <vt:i4>882</vt:i4>
      </vt:variant>
      <vt:variant>
        <vt:i4>0</vt:i4>
      </vt:variant>
      <vt:variant>
        <vt:i4>5</vt:i4>
      </vt:variant>
      <vt:variant>
        <vt:lpwstr>http://www.nevo.co.il/law_word/law14/law-2501.pdf</vt:lpwstr>
      </vt:variant>
      <vt:variant>
        <vt:lpwstr/>
      </vt:variant>
      <vt:variant>
        <vt:i4>8257628</vt:i4>
      </vt:variant>
      <vt:variant>
        <vt:i4>879</vt:i4>
      </vt:variant>
      <vt:variant>
        <vt:i4>0</vt:i4>
      </vt:variant>
      <vt:variant>
        <vt:i4>5</vt:i4>
      </vt:variant>
      <vt:variant>
        <vt:lpwstr>http://www.nevo.co.il/Law_word/law15/memshala-926.pdf</vt:lpwstr>
      </vt:variant>
      <vt:variant>
        <vt:lpwstr/>
      </vt:variant>
      <vt:variant>
        <vt:i4>8192013</vt:i4>
      </vt:variant>
      <vt:variant>
        <vt:i4>876</vt:i4>
      </vt:variant>
      <vt:variant>
        <vt:i4>0</vt:i4>
      </vt:variant>
      <vt:variant>
        <vt:i4>5</vt:i4>
      </vt:variant>
      <vt:variant>
        <vt:lpwstr>http://www.nevo.co.il/law_word/law14/law-2501.pdf</vt:lpwstr>
      </vt:variant>
      <vt:variant>
        <vt:lpwstr/>
      </vt:variant>
      <vt:variant>
        <vt:i4>8257628</vt:i4>
      </vt:variant>
      <vt:variant>
        <vt:i4>873</vt:i4>
      </vt:variant>
      <vt:variant>
        <vt:i4>0</vt:i4>
      </vt:variant>
      <vt:variant>
        <vt:i4>5</vt:i4>
      </vt:variant>
      <vt:variant>
        <vt:lpwstr>http://www.nevo.co.il/Law_word/law15/memshala-926.pdf</vt:lpwstr>
      </vt:variant>
      <vt:variant>
        <vt:lpwstr/>
      </vt:variant>
      <vt:variant>
        <vt:i4>8192013</vt:i4>
      </vt:variant>
      <vt:variant>
        <vt:i4>870</vt:i4>
      </vt:variant>
      <vt:variant>
        <vt:i4>0</vt:i4>
      </vt:variant>
      <vt:variant>
        <vt:i4>5</vt:i4>
      </vt:variant>
      <vt:variant>
        <vt:lpwstr>http://www.nevo.co.il/law_word/law14/law-2501.pdf</vt:lpwstr>
      </vt:variant>
      <vt:variant>
        <vt:lpwstr/>
      </vt:variant>
      <vt:variant>
        <vt:i4>8257628</vt:i4>
      </vt:variant>
      <vt:variant>
        <vt:i4>867</vt:i4>
      </vt:variant>
      <vt:variant>
        <vt:i4>0</vt:i4>
      </vt:variant>
      <vt:variant>
        <vt:i4>5</vt:i4>
      </vt:variant>
      <vt:variant>
        <vt:lpwstr>http://www.nevo.co.il/Law_word/law15/memshala-926.pdf</vt:lpwstr>
      </vt:variant>
      <vt:variant>
        <vt:lpwstr/>
      </vt:variant>
      <vt:variant>
        <vt:i4>8192013</vt:i4>
      </vt:variant>
      <vt:variant>
        <vt:i4>864</vt:i4>
      </vt:variant>
      <vt:variant>
        <vt:i4>0</vt:i4>
      </vt:variant>
      <vt:variant>
        <vt:i4>5</vt:i4>
      </vt:variant>
      <vt:variant>
        <vt:lpwstr>http://www.nevo.co.il/law_word/law14/law-2501.pdf</vt:lpwstr>
      </vt:variant>
      <vt:variant>
        <vt:lpwstr/>
      </vt:variant>
      <vt:variant>
        <vt:i4>8257628</vt:i4>
      </vt:variant>
      <vt:variant>
        <vt:i4>861</vt:i4>
      </vt:variant>
      <vt:variant>
        <vt:i4>0</vt:i4>
      </vt:variant>
      <vt:variant>
        <vt:i4>5</vt:i4>
      </vt:variant>
      <vt:variant>
        <vt:lpwstr>http://www.nevo.co.il/Law_word/law15/memshala-926.pdf</vt:lpwstr>
      </vt:variant>
      <vt:variant>
        <vt:lpwstr/>
      </vt:variant>
      <vt:variant>
        <vt:i4>8192013</vt:i4>
      </vt:variant>
      <vt:variant>
        <vt:i4>858</vt:i4>
      </vt:variant>
      <vt:variant>
        <vt:i4>0</vt:i4>
      </vt:variant>
      <vt:variant>
        <vt:i4>5</vt:i4>
      </vt:variant>
      <vt:variant>
        <vt:lpwstr>http://www.nevo.co.il/law_word/law14/law-2501.pdf</vt:lpwstr>
      </vt:variant>
      <vt:variant>
        <vt:lpwstr/>
      </vt:variant>
      <vt:variant>
        <vt:i4>786554</vt:i4>
      </vt:variant>
      <vt:variant>
        <vt:i4>855</vt:i4>
      </vt:variant>
      <vt:variant>
        <vt:i4>0</vt:i4>
      </vt:variant>
      <vt:variant>
        <vt:i4>5</vt:i4>
      </vt:variant>
      <vt:variant>
        <vt:lpwstr>http://www.nevo.co.il/Law_word/law17/PROP-3045.pdf</vt:lpwstr>
      </vt:variant>
      <vt:variant>
        <vt:lpwstr/>
      </vt:variant>
      <vt:variant>
        <vt:i4>7929865</vt:i4>
      </vt:variant>
      <vt:variant>
        <vt:i4>852</vt:i4>
      </vt:variant>
      <vt:variant>
        <vt:i4>0</vt:i4>
      </vt:variant>
      <vt:variant>
        <vt:i4>5</vt:i4>
      </vt:variant>
      <vt:variant>
        <vt:lpwstr>http://www.nevo.co.il/Law_word/law14/LAW-1878.pdf</vt:lpwstr>
      </vt:variant>
      <vt:variant>
        <vt:lpwstr/>
      </vt:variant>
      <vt:variant>
        <vt:i4>786554</vt:i4>
      </vt:variant>
      <vt:variant>
        <vt:i4>849</vt:i4>
      </vt:variant>
      <vt:variant>
        <vt:i4>0</vt:i4>
      </vt:variant>
      <vt:variant>
        <vt:i4>5</vt:i4>
      </vt:variant>
      <vt:variant>
        <vt:lpwstr>http://www.nevo.co.il/Law_word/law17/PROP-3045.pdf</vt:lpwstr>
      </vt:variant>
      <vt:variant>
        <vt:lpwstr/>
      </vt:variant>
      <vt:variant>
        <vt:i4>7929865</vt:i4>
      </vt:variant>
      <vt:variant>
        <vt:i4>846</vt:i4>
      </vt:variant>
      <vt:variant>
        <vt:i4>0</vt:i4>
      </vt:variant>
      <vt:variant>
        <vt:i4>5</vt:i4>
      </vt:variant>
      <vt:variant>
        <vt:lpwstr>http://www.nevo.co.il/Law_word/law14/LAW-1878.pdf</vt:lpwstr>
      </vt:variant>
      <vt:variant>
        <vt:lpwstr/>
      </vt:variant>
      <vt:variant>
        <vt:i4>8257628</vt:i4>
      </vt:variant>
      <vt:variant>
        <vt:i4>843</vt:i4>
      </vt:variant>
      <vt:variant>
        <vt:i4>0</vt:i4>
      </vt:variant>
      <vt:variant>
        <vt:i4>5</vt:i4>
      </vt:variant>
      <vt:variant>
        <vt:lpwstr>http://www.nevo.co.il/Law_word/law15/memshala-926.pdf</vt:lpwstr>
      </vt:variant>
      <vt:variant>
        <vt:lpwstr/>
      </vt:variant>
      <vt:variant>
        <vt:i4>8192013</vt:i4>
      </vt:variant>
      <vt:variant>
        <vt:i4>840</vt:i4>
      </vt:variant>
      <vt:variant>
        <vt:i4>0</vt:i4>
      </vt:variant>
      <vt:variant>
        <vt:i4>5</vt:i4>
      </vt:variant>
      <vt:variant>
        <vt:lpwstr>http://www.nevo.co.il/law_word/law14/law-2501.pdf</vt:lpwstr>
      </vt:variant>
      <vt:variant>
        <vt:lpwstr/>
      </vt:variant>
      <vt:variant>
        <vt:i4>786554</vt:i4>
      </vt:variant>
      <vt:variant>
        <vt:i4>837</vt:i4>
      </vt:variant>
      <vt:variant>
        <vt:i4>0</vt:i4>
      </vt:variant>
      <vt:variant>
        <vt:i4>5</vt:i4>
      </vt:variant>
      <vt:variant>
        <vt:lpwstr>http://www.nevo.co.il/Law_word/law17/PROP-3045.pdf</vt:lpwstr>
      </vt:variant>
      <vt:variant>
        <vt:lpwstr/>
      </vt:variant>
      <vt:variant>
        <vt:i4>7929865</vt:i4>
      </vt:variant>
      <vt:variant>
        <vt:i4>834</vt:i4>
      </vt:variant>
      <vt:variant>
        <vt:i4>0</vt:i4>
      </vt:variant>
      <vt:variant>
        <vt:i4>5</vt:i4>
      </vt:variant>
      <vt:variant>
        <vt:lpwstr>http://www.nevo.co.il/Law_word/law14/LAW-1878.pdf</vt:lpwstr>
      </vt:variant>
      <vt:variant>
        <vt:lpwstr/>
      </vt:variant>
      <vt:variant>
        <vt:i4>8257628</vt:i4>
      </vt:variant>
      <vt:variant>
        <vt:i4>831</vt:i4>
      </vt:variant>
      <vt:variant>
        <vt:i4>0</vt:i4>
      </vt:variant>
      <vt:variant>
        <vt:i4>5</vt:i4>
      </vt:variant>
      <vt:variant>
        <vt:lpwstr>http://www.nevo.co.il/Law_word/law15/memshala-926.pdf</vt:lpwstr>
      </vt:variant>
      <vt:variant>
        <vt:lpwstr/>
      </vt:variant>
      <vt:variant>
        <vt:i4>8192013</vt:i4>
      </vt:variant>
      <vt:variant>
        <vt:i4>828</vt:i4>
      </vt:variant>
      <vt:variant>
        <vt:i4>0</vt:i4>
      </vt:variant>
      <vt:variant>
        <vt:i4>5</vt:i4>
      </vt:variant>
      <vt:variant>
        <vt:lpwstr>http://www.nevo.co.il/law_word/law14/law-2501.pdf</vt:lpwstr>
      </vt:variant>
      <vt:variant>
        <vt:lpwstr/>
      </vt:variant>
      <vt:variant>
        <vt:i4>786554</vt:i4>
      </vt:variant>
      <vt:variant>
        <vt:i4>825</vt:i4>
      </vt:variant>
      <vt:variant>
        <vt:i4>0</vt:i4>
      </vt:variant>
      <vt:variant>
        <vt:i4>5</vt:i4>
      </vt:variant>
      <vt:variant>
        <vt:lpwstr>http://www.nevo.co.il/Law_word/law17/PROP-3045.pdf</vt:lpwstr>
      </vt:variant>
      <vt:variant>
        <vt:lpwstr/>
      </vt:variant>
      <vt:variant>
        <vt:i4>7929865</vt:i4>
      </vt:variant>
      <vt:variant>
        <vt:i4>822</vt:i4>
      </vt:variant>
      <vt:variant>
        <vt:i4>0</vt:i4>
      </vt:variant>
      <vt:variant>
        <vt:i4>5</vt:i4>
      </vt:variant>
      <vt:variant>
        <vt:lpwstr>http://www.nevo.co.il/Law_word/law14/LAW-1878.pdf</vt:lpwstr>
      </vt:variant>
      <vt:variant>
        <vt:lpwstr/>
      </vt:variant>
      <vt:variant>
        <vt:i4>786554</vt:i4>
      </vt:variant>
      <vt:variant>
        <vt:i4>819</vt:i4>
      </vt:variant>
      <vt:variant>
        <vt:i4>0</vt:i4>
      </vt:variant>
      <vt:variant>
        <vt:i4>5</vt:i4>
      </vt:variant>
      <vt:variant>
        <vt:lpwstr>http://www.nevo.co.il/Law_word/law17/PROP-3045.pdf</vt:lpwstr>
      </vt:variant>
      <vt:variant>
        <vt:lpwstr/>
      </vt:variant>
      <vt:variant>
        <vt:i4>7929865</vt:i4>
      </vt:variant>
      <vt:variant>
        <vt:i4>816</vt:i4>
      </vt:variant>
      <vt:variant>
        <vt:i4>0</vt:i4>
      </vt:variant>
      <vt:variant>
        <vt:i4>5</vt:i4>
      </vt:variant>
      <vt:variant>
        <vt:lpwstr>http://www.nevo.co.il/Law_word/law14/LAW-1878.pdf</vt:lpwstr>
      </vt:variant>
      <vt:variant>
        <vt:lpwstr/>
      </vt:variant>
      <vt:variant>
        <vt:i4>786554</vt:i4>
      </vt:variant>
      <vt:variant>
        <vt:i4>813</vt:i4>
      </vt:variant>
      <vt:variant>
        <vt:i4>0</vt:i4>
      </vt:variant>
      <vt:variant>
        <vt:i4>5</vt:i4>
      </vt:variant>
      <vt:variant>
        <vt:lpwstr>http://www.nevo.co.il/Law_word/law17/PROP-3045.pdf</vt:lpwstr>
      </vt:variant>
      <vt:variant>
        <vt:lpwstr/>
      </vt:variant>
      <vt:variant>
        <vt:i4>7929865</vt:i4>
      </vt:variant>
      <vt:variant>
        <vt:i4>810</vt:i4>
      </vt:variant>
      <vt:variant>
        <vt:i4>0</vt:i4>
      </vt:variant>
      <vt:variant>
        <vt:i4>5</vt:i4>
      </vt:variant>
      <vt:variant>
        <vt:lpwstr>http://www.nevo.co.il/Law_word/law14/LAW-1878.pdf</vt:lpwstr>
      </vt:variant>
      <vt:variant>
        <vt:lpwstr/>
      </vt:variant>
      <vt:variant>
        <vt:i4>983161</vt:i4>
      </vt:variant>
      <vt:variant>
        <vt:i4>807</vt:i4>
      </vt:variant>
      <vt:variant>
        <vt:i4>0</vt:i4>
      </vt:variant>
      <vt:variant>
        <vt:i4>5</vt:i4>
      </vt:variant>
      <vt:variant>
        <vt:lpwstr>http://www.nevo.co.il/Law_word/law17/PROP-2365.pdf</vt:lpwstr>
      </vt:variant>
      <vt:variant>
        <vt:lpwstr/>
      </vt:variant>
      <vt:variant>
        <vt:i4>8192010</vt:i4>
      </vt:variant>
      <vt:variant>
        <vt:i4>804</vt:i4>
      </vt:variant>
      <vt:variant>
        <vt:i4>0</vt:i4>
      </vt:variant>
      <vt:variant>
        <vt:i4>5</vt:i4>
      </vt:variant>
      <vt:variant>
        <vt:lpwstr>http://www.nevo.co.il/Law_word/law14/LAW-1536.pdf</vt:lpwstr>
      </vt:variant>
      <vt:variant>
        <vt:lpwstr/>
      </vt:variant>
      <vt:variant>
        <vt:i4>983161</vt:i4>
      </vt:variant>
      <vt:variant>
        <vt:i4>801</vt:i4>
      </vt:variant>
      <vt:variant>
        <vt:i4>0</vt:i4>
      </vt:variant>
      <vt:variant>
        <vt:i4>5</vt:i4>
      </vt:variant>
      <vt:variant>
        <vt:lpwstr>http://www.nevo.co.il/Law_word/law17/PROP-2365.pdf</vt:lpwstr>
      </vt:variant>
      <vt:variant>
        <vt:lpwstr/>
      </vt:variant>
      <vt:variant>
        <vt:i4>8192010</vt:i4>
      </vt:variant>
      <vt:variant>
        <vt:i4>798</vt:i4>
      </vt:variant>
      <vt:variant>
        <vt:i4>0</vt:i4>
      </vt:variant>
      <vt:variant>
        <vt:i4>5</vt:i4>
      </vt:variant>
      <vt:variant>
        <vt:lpwstr>http://www.nevo.co.il/Law_word/law14/LAW-1536.pdf</vt:lpwstr>
      </vt:variant>
      <vt:variant>
        <vt:lpwstr/>
      </vt:variant>
      <vt:variant>
        <vt:i4>8257628</vt:i4>
      </vt:variant>
      <vt:variant>
        <vt:i4>795</vt:i4>
      </vt:variant>
      <vt:variant>
        <vt:i4>0</vt:i4>
      </vt:variant>
      <vt:variant>
        <vt:i4>5</vt:i4>
      </vt:variant>
      <vt:variant>
        <vt:lpwstr>http://www.nevo.co.il/Law_word/law15/memshala-926.pdf</vt:lpwstr>
      </vt:variant>
      <vt:variant>
        <vt:lpwstr/>
      </vt:variant>
      <vt:variant>
        <vt:i4>8192013</vt:i4>
      </vt:variant>
      <vt:variant>
        <vt:i4>792</vt:i4>
      </vt:variant>
      <vt:variant>
        <vt:i4>0</vt:i4>
      </vt:variant>
      <vt:variant>
        <vt:i4>5</vt:i4>
      </vt:variant>
      <vt:variant>
        <vt:lpwstr>http://www.nevo.co.il/law_word/law14/law-2501.pdf</vt:lpwstr>
      </vt:variant>
      <vt:variant>
        <vt:lpwstr/>
      </vt:variant>
      <vt:variant>
        <vt:i4>8257628</vt:i4>
      </vt:variant>
      <vt:variant>
        <vt:i4>789</vt:i4>
      </vt:variant>
      <vt:variant>
        <vt:i4>0</vt:i4>
      </vt:variant>
      <vt:variant>
        <vt:i4>5</vt:i4>
      </vt:variant>
      <vt:variant>
        <vt:lpwstr>http://www.nevo.co.il/Law_word/law15/memshala-926.pdf</vt:lpwstr>
      </vt:variant>
      <vt:variant>
        <vt:lpwstr/>
      </vt:variant>
      <vt:variant>
        <vt:i4>8192013</vt:i4>
      </vt:variant>
      <vt:variant>
        <vt:i4>786</vt:i4>
      </vt:variant>
      <vt:variant>
        <vt:i4>0</vt:i4>
      </vt:variant>
      <vt:variant>
        <vt:i4>5</vt:i4>
      </vt:variant>
      <vt:variant>
        <vt:lpwstr>http://www.nevo.co.il/law_word/law14/law-2501.pdf</vt:lpwstr>
      </vt:variant>
      <vt:variant>
        <vt:lpwstr/>
      </vt:variant>
      <vt:variant>
        <vt:i4>786554</vt:i4>
      </vt:variant>
      <vt:variant>
        <vt:i4>783</vt:i4>
      </vt:variant>
      <vt:variant>
        <vt:i4>0</vt:i4>
      </vt:variant>
      <vt:variant>
        <vt:i4>5</vt:i4>
      </vt:variant>
      <vt:variant>
        <vt:lpwstr>http://www.nevo.co.il/Law_word/law17/PROP-3045.pdf</vt:lpwstr>
      </vt:variant>
      <vt:variant>
        <vt:lpwstr/>
      </vt:variant>
      <vt:variant>
        <vt:i4>7929865</vt:i4>
      </vt:variant>
      <vt:variant>
        <vt:i4>780</vt:i4>
      </vt:variant>
      <vt:variant>
        <vt:i4>0</vt:i4>
      </vt:variant>
      <vt:variant>
        <vt:i4>5</vt:i4>
      </vt:variant>
      <vt:variant>
        <vt:lpwstr>http://www.nevo.co.il/Law_word/law14/LAW-1878.pdf</vt:lpwstr>
      </vt:variant>
      <vt:variant>
        <vt:lpwstr/>
      </vt:variant>
      <vt:variant>
        <vt:i4>786554</vt:i4>
      </vt:variant>
      <vt:variant>
        <vt:i4>777</vt:i4>
      </vt:variant>
      <vt:variant>
        <vt:i4>0</vt:i4>
      </vt:variant>
      <vt:variant>
        <vt:i4>5</vt:i4>
      </vt:variant>
      <vt:variant>
        <vt:lpwstr>http://www.nevo.co.il/Law_word/law17/PROP-3045.pdf</vt:lpwstr>
      </vt:variant>
      <vt:variant>
        <vt:lpwstr/>
      </vt:variant>
      <vt:variant>
        <vt:i4>7929865</vt:i4>
      </vt:variant>
      <vt:variant>
        <vt:i4>774</vt:i4>
      </vt:variant>
      <vt:variant>
        <vt:i4>0</vt:i4>
      </vt:variant>
      <vt:variant>
        <vt:i4>5</vt:i4>
      </vt:variant>
      <vt:variant>
        <vt:lpwstr>http://www.nevo.co.il/Law_word/law14/LAW-1878.pdf</vt:lpwstr>
      </vt:variant>
      <vt:variant>
        <vt:lpwstr/>
      </vt:variant>
      <vt:variant>
        <vt:i4>8257628</vt:i4>
      </vt:variant>
      <vt:variant>
        <vt:i4>771</vt:i4>
      </vt:variant>
      <vt:variant>
        <vt:i4>0</vt:i4>
      </vt:variant>
      <vt:variant>
        <vt:i4>5</vt:i4>
      </vt:variant>
      <vt:variant>
        <vt:lpwstr>http://www.nevo.co.il/Law_word/law15/memshala-926.pdf</vt:lpwstr>
      </vt:variant>
      <vt:variant>
        <vt:lpwstr/>
      </vt:variant>
      <vt:variant>
        <vt:i4>8192013</vt:i4>
      </vt:variant>
      <vt:variant>
        <vt:i4>768</vt:i4>
      </vt:variant>
      <vt:variant>
        <vt:i4>0</vt:i4>
      </vt:variant>
      <vt:variant>
        <vt:i4>5</vt:i4>
      </vt:variant>
      <vt:variant>
        <vt:lpwstr>http://www.nevo.co.il/law_word/law14/law-2501.pdf</vt:lpwstr>
      </vt:variant>
      <vt:variant>
        <vt:lpwstr/>
      </vt:variant>
      <vt:variant>
        <vt:i4>786554</vt:i4>
      </vt:variant>
      <vt:variant>
        <vt:i4>765</vt:i4>
      </vt:variant>
      <vt:variant>
        <vt:i4>0</vt:i4>
      </vt:variant>
      <vt:variant>
        <vt:i4>5</vt:i4>
      </vt:variant>
      <vt:variant>
        <vt:lpwstr>http://www.nevo.co.il/Law_word/law17/PROP-3045.pdf</vt:lpwstr>
      </vt:variant>
      <vt:variant>
        <vt:lpwstr/>
      </vt:variant>
      <vt:variant>
        <vt:i4>7929865</vt:i4>
      </vt:variant>
      <vt:variant>
        <vt:i4>762</vt:i4>
      </vt:variant>
      <vt:variant>
        <vt:i4>0</vt:i4>
      </vt:variant>
      <vt:variant>
        <vt:i4>5</vt:i4>
      </vt:variant>
      <vt:variant>
        <vt:lpwstr>http://www.nevo.co.il/Law_word/law14/LAW-1878.pdf</vt:lpwstr>
      </vt:variant>
      <vt:variant>
        <vt:lpwstr/>
      </vt:variant>
      <vt:variant>
        <vt:i4>7471129</vt:i4>
      </vt:variant>
      <vt:variant>
        <vt:i4>759</vt:i4>
      </vt:variant>
      <vt:variant>
        <vt:i4>0</vt:i4>
      </vt:variant>
      <vt:variant>
        <vt:i4>5</vt:i4>
      </vt:variant>
      <vt:variant>
        <vt:lpwstr>https://www.nevo.co.il/law_word/law15/memshala-1521.pdf</vt:lpwstr>
      </vt:variant>
      <vt:variant>
        <vt:lpwstr/>
      </vt:variant>
      <vt:variant>
        <vt:i4>8323084</vt:i4>
      </vt:variant>
      <vt:variant>
        <vt:i4>756</vt:i4>
      </vt:variant>
      <vt:variant>
        <vt:i4>0</vt:i4>
      </vt:variant>
      <vt:variant>
        <vt:i4>5</vt:i4>
      </vt:variant>
      <vt:variant>
        <vt:lpwstr>https://www.nevo.co.il/law_html/law14/law-2991.pdf</vt:lpwstr>
      </vt:variant>
      <vt:variant>
        <vt:lpwstr/>
      </vt:variant>
      <vt:variant>
        <vt:i4>8257628</vt:i4>
      </vt:variant>
      <vt:variant>
        <vt:i4>753</vt:i4>
      </vt:variant>
      <vt:variant>
        <vt:i4>0</vt:i4>
      </vt:variant>
      <vt:variant>
        <vt:i4>5</vt:i4>
      </vt:variant>
      <vt:variant>
        <vt:lpwstr>http://www.nevo.co.il/Law_word/law15/memshala-926.pdf</vt:lpwstr>
      </vt:variant>
      <vt:variant>
        <vt:lpwstr/>
      </vt:variant>
      <vt:variant>
        <vt:i4>8192013</vt:i4>
      </vt:variant>
      <vt:variant>
        <vt:i4>750</vt:i4>
      </vt:variant>
      <vt:variant>
        <vt:i4>0</vt:i4>
      </vt:variant>
      <vt:variant>
        <vt:i4>5</vt:i4>
      </vt:variant>
      <vt:variant>
        <vt:lpwstr>http://www.nevo.co.il/law_word/law14/law-2501.pdf</vt:lpwstr>
      </vt:variant>
      <vt:variant>
        <vt:lpwstr/>
      </vt:variant>
      <vt:variant>
        <vt:i4>786554</vt:i4>
      </vt:variant>
      <vt:variant>
        <vt:i4>747</vt:i4>
      </vt:variant>
      <vt:variant>
        <vt:i4>0</vt:i4>
      </vt:variant>
      <vt:variant>
        <vt:i4>5</vt:i4>
      </vt:variant>
      <vt:variant>
        <vt:lpwstr>http://www.nevo.co.il/Law_word/law17/PROP-3045.pdf</vt:lpwstr>
      </vt:variant>
      <vt:variant>
        <vt:lpwstr/>
      </vt:variant>
      <vt:variant>
        <vt:i4>7929865</vt:i4>
      </vt:variant>
      <vt:variant>
        <vt:i4>744</vt:i4>
      </vt:variant>
      <vt:variant>
        <vt:i4>0</vt:i4>
      </vt:variant>
      <vt:variant>
        <vt:i4>5</vt:i4>
      </vt:variant>
      <vt:variant>
        <vt:lpwstr>http://www.nevo.co.il/Law_word/law14/LAW-1878.pdf</vt:lpwstr>
      </vt:variant>
      <vt:variant>
        <vt:lpwstr/>
      </vt:variant>
      <vt:variant>
        <vt:i4>8257628</vt:i4>
      </vt:variant>
      <vt:variant>
        <vt:i4>741</vt:i4>
      </vt:variant>
      <vt:variant>
        <vt:i4>0</vt:i4>
      </vt:variant>
      <vt:variant>
        <vt:i4>5</vt:i4>
      </vt:variant>
      <vt:variant>
        <vt:lpwstr>http://www.nevo.co.il/Law_word/law15/memshala-926.pdf</vt:lpwstr>
      </vt:variant>
      <vt:variant>
        <vt:lpwstr/>
      </vt:variant>
      <vt:variant>
        <vt:i4>8192013</vt:i4>
      </vt:variant>
      <vt:variant>
        <vt:i4>738</vt:i4>
      </vt:variant>
      <vt:variant>
        <vt:i4>0</vt:i4>
      </vt:variant>
      <vt:variant>
        <vt:i4>5</vt:i4>
      </vt:variant>
      <vt:variant>
        <vt:lpwstr>http://www.nevo.co.il/law_word/law14/law-2501.pdf</vt:lpwstr>
      </vt:variant>
      <vt:variant>
        <vt:lpwstr/>
      </vt:variant>
      <vt:variant>
        <vt:i4>786554</vt:i4>
      </vt:variant>
      <vt:variant>
        <vt:i4>735</vt:i4>
      </vt:variant>
      <vt:variant>
        <vt:i4>0</vt:i4>
      </vt:variant>
      <vt:variant>
        <vt:i4>5</vt:i4>
      </vt:variant>
      <vt:variant>
        <vt:lpwstr>http://www.nevo.co.il/Law_word/law17/PROP-3045.pdf</vt:lpwstr>
      </vt:variant>
      <vt:variant>
        <vt:lpwstr/>
      </vt:variant>
      <vt:variant>
        <vt:i4>7929865</vt:i4>
      </vt:variant>
      <vt:variant>
        <vt:i4>732</vt:i4>
      </vt:variant>
      <vt:variant>
        <vt:i4>0</vt:i4>
      </vt:variant>
      <vt:variant>
        <vt:i4>5</vt:i4>
      </vt:variant>
      <vt:variant>
        <vt:lpwstr>http://www.nevo.co.il/Law_word/law14/LAW-1878.pdf</vt:lpwstr>
      </vt:variant>
      <vt:variant>
        <vt:lpwstr/>
      </vt:variant>
      <vt:variant>
        <vt:i4>8257628</vt:i4>
      </vt:variant>
      <vt:variant>
        <vt:i4>729</vt:i4>
      </vt:variant>
      <vt:variant>
        <vt:i4>0</vt:i4>
      </vt:variant>
      <vt:variant>
        <vt:i4>5</vt:i4>
      </vt:variant>
      <vt:variant>
        <vt:lpwstr>http://www.nevo.co.il/Law_word/law15/memshala-926.pdf</vt:lpwstr>
      </vt:variant>
      <vt:variant>
        <vt:lpwstr/>
      </vt:variant>
      <vt:variant>
        <vt:i4>8192013</vt:i4>
      </vt:variant>
      <vt:variant>
        <vt:i4>726</vt:i4>
      </vt:variant>
      <vt:variant>
        <vt:i4>0</vt:i4>
      </vt:variant>
      <vt:variant>
        <vt:i4>5</vt:i4>
      </vt:variant>
      <vt:variant>
        <vt:lpwstr>http://www.nevo.co.il/law_word/law14/law-2501.pdf</vt:lpwstr>
      </vt:variant>
      <vt:variant>
        <vt:lpwstr/>
      </vt:variant>
      <vt:variant>
        <vt:i4>786554</vt:i4>
      </vt:variant>
      <vt:variant>
        <vt:i4>723</vt:i4>
      </vt:variant>
      <vt:variant>
        <vt:i4>0</vt:i4>
      </vt:variant>
      <vt:variant>
        <vt:i4>5</vt:i4>
      </vt:variant>
      <vt:variant>
        <vt:lpwstr>http://www.nevo.co.il/Law_word/law17/PROP-3045.pdf</vt:lpwstr>
      </vt:variant>
      <vt:variant>
        <vt:lpwstr/>
      </vt:variant>
      <vt:variant>
        <vt:i4>7929865</vt:i4>
      </vt:variant>
      <vt:variant>
        <vt:i4>720</vt:i4>
      </vt:variant>
      <vt:variant>
        <vt:i4>0</vt:i4>
      </vt:variant>
      <vt:variant>
        <vt:i4>5</vt:i4>
      </vt:variant>
      <vt:variant>
        <vt:lpwstr>http://www.nevo.co.il/Law_word/law14/LAW-1878.pdf</vt:lpwstr>
      </vt:variant>
      <vt:variant>
        <vt:lpwstr/>
      </vt:variant>
      <vt:variant>
        <vt:i4>8257628</vt:i4>
      </vt:variant>
      <vt:variant>
        <vt:i4>717</vt:i4>
      </vt:variant>
      <vt:variant>
        <vt:i4>0</vt:i4>
      </vt:variant>
      <vt:variant>
        <vt:i4>5</vt:i4>
      </vt:variant>
      <vt:variant>
        <vt:lpwstr>http://www.nevo.co.il/Law_word/law15/memshala-926.pdf</vt:lpwstr>
      </vt:variant>
      <vt:variant>
        <vt:lpwstr/>
      </vt:variant>
      <vt:variant>
        <vt:i4>8192013</vt:i4>
      </vt:variant>
      <vt:variant>
        <vt:i4>714</vt:i4>
      </vt:variant>
      <vt:variant>
        <vt:i4>0</vt:i4>
      </vt:variant>
      <vt:variant>
        <vt:i4>5</vt:i4>
      </vt:variant>
      <vt:variant>
        <vt:lpwstr>http://www.nevo.co.il/law_word/law14/law-2501.pdf</vt:lpwstr>
      </vt:variant>
      <vt:variant>
        <vt:lpwstr/>
      </vt:variant>
      <vt:variant>
        <vt:i4>5505033</vt:i4>
      </vt:variant>
      <vt:variant>
        <vt:i4>708</vt:i4>
      </vt:variant>
      <vt:variant>
        <vt:i4>0</vt:i4>
      </vt:variant>
      <vt:variant>
        <vt:i4>5</vt:i4>
      </vt:variant>
      <vt:variant>
        <vt:lpwstr/>
      </vt:variant>
      <vt:variant>
        <vt:lpwstr>med13</vt:lpwstr>
      </vt:variant>
      <vt:variant>
        <vt:i4>3473443</vt:i4>
      </vt:variant>
      <vt:variant>
        <vt:i4>702</vt:i4>
      </vt:variant>
      <vt:variant>
        <vt:i4>0</vt:i4>
      </vt:variant>
      <vt:variant>
        <vt:i4>5</vt:i4>
      </vt:variant>
      <vt:variant>
        <vt:lpwstr/>
      </vt:variant>
      <vt:variant>
        <vt:lpwstr>Seif96</vt:lpwstr>
      </vt:variant>
      <vt:variant>
        <vt:i4>3145769</vt:i4>
      </vt:variant>
      <vt:variant>
        <vt:i4>696</vt:i4>
      </vt:variant>
      <vt:variant>
        <vt:i4>0</vt:i4>
      </vt:variant>
      <vt:variant>
        <vt:i4>5</vt:i4>
      </vt:variant>
      <vt:variant>
        <vt:lpwstr/>
      </vt:variant>
      <vt:variant>
        <vt:lpwstr>Seif33</vt:lpwstr>
      </vt:variant>
      <vt:variant>
        <vt:i4>3211305</vt:i4>
      </vt:variant>
      <vt:variant>
        <vt:i4>690</vt:i4>
      </vt:variant>
      <vt:variant>
        <vt:i4>0</vt:i4>
      </vt:variant>
      <vt:variant>
        <vt:i4>5</vt:i4>
      </vt:variant>
      <vt:variant>
        <vt:lpwstr/>
      </vt:variant>
      <vt:variant>
        <vt:lpwstr>Seif32</vt:lpwstr>
      </vt:variant>
      <vt:variant>
        <vt:i4>3276841</vt:i4>
      </vt:variant>
      <vt:variant>
        <vt:i4>684</vt:i4>
      </vt:variant>
      <vt:variant>
        <vt:i4>0</vt:i4>
      </vt:variant>
      <vt:variant>
        <vt:i4>5</vt:i4>
      </vt:variant>
      <vt:variant>
        <vt:lpwstr/>
      </vt:variant>
      <vt:variant>
        <vt:lpwstr>Seif31</vt:lpwstr>
      </vt:variant>
      <vt:variant>
        <vt:i4>3866664</vt:i4>
      </vt:variant>
      <vt:variant>
        <vt:i4>678</vt:i4>
      </vt:variant>
      <vt:variant>
        <vt:i4>0</vt:i4>
      </vt:variant>
      <vt:variant>
        <vt:i4>5</vt:i4>
      </vt:variant>
      <vt:variant>
        <vt:lpwstr/>
      </vt:variant>
      <vt:variant>
        <vt:lpwstr>Seif28</vt:lpwstr>
      </vt:variant>
      <vt:variant>
        <vt:i4>3407912</vt:i4>
      </vt:variant>
      <vt:variant>
        <vt:i4>672</vt:i4>
      </vt:variant>
      <vt:variant>
        <vt:i4>0</vt:i4>
      </vt:variant>
      <vt:variant>
        <vt:i4>5</vt:i4>
      </vt:variant>
      <vt:variant>
        <vt:lpwstr/>
      </vt:variant>
      <vt:variant>
        <vt:lpwstr>Seif27</vt:lpwstr>
      </vt:variant>
      <vt:variant>
        <vt:i4>3538979</vt:i4>
      </vt:variant>
      <vt:variant>
        <vt:i4>666</vt:i4>
      </vt:variant>
      <vt:variant>
        <vt:i4>0</vt:i4>
      </vt:variant>
      <vt:variant>
        <vt:i4>5</vt:i4>
      </vt:variant>
      <vt:variant>
        <vt:lpwstr/>
      </vt:variant>
      <vt:variant>
        <vt:lpwstr>Seif95</vt:lpwstr>
      </vt:variant>
      <vt:variant>
        <vt:i4>3342382</vt:i4>
      </vt:variant>
      <vt:variant>
        <vt:i4>660</vt:i4>
      </vt:variant>
      <vt:variant>
        <vt:i4>0</vt:i4>
      </vt:variant>
      <vt:variant>
        <vt:i4>5</vt:i4>
      </vt:variant>
      <vt:variant>
        <vt:lpwstr/>
      </vt:variant>
      <vt:variant>
        <vt:lpwstr>Seif40</vt:lpwstr>
      </vt:variant>
      <vt:variant>
        <vt:i4>3801129</vt:i4>
      </vt:variant>
      <vt:variant>
        <vt:i4>654</vt:i4>
      </vt:variant>
      <vt:variant>
        <vt:i4>0</vt:i4>
      </vt:variant>
      <vt:variant>
        <vt:i4>5</vt:i4>
      </vt:variant>
      <vt:variant>
        <vt:lpwstr/>
      </vt:variant>
      <vt:variant>
        <vt:lpwstr>Seif39</vt:lpwstr>
      </vt:variant>
      <vt:variant>
        <vt:i4>3866665</vt:i4>
      </vt:variant>
      <vt:variant>
        <vt:i4>648</vt:i4>
      </vt:variant>
      <vt:variant>
        <vt:i4>0</vt:i4>
      </vt:variant>
      <vt:variant>
        <vt:i4>5</vt:i4>
      </vt:variant>
      <vt:variant>
        <vt:lpwstr/>
      </vt:variant>
      <vt:variant>
        <vt:lpwstr>Seif38</vt:lpwstr>
      </vt:variant>
      <vt:variant>
        <vt:i4>3473448</vt:i4>
      </vt:variant>
      <vt:variant>
        <vt:i4>642</vt:i4>
      </vt:variant>
      <vt:variant>
        <vt:i4>0</vt:i4>
      </vt:variant>
      <vt:variant>
        <vt:i4>5</vt:i4>
      </vt:variant>
      <vt:variant>
        <vt:lpwstr/>
      </vt:variant>
      <vt:variant>
        <vt:lpwstr>Seif26</vt:lpwstr>
      </vt:variant>
      <vt:variant>
        <vt:i4>3538984</vt:i4>
      </vt:variant>
      <vt:variant>
        <vt:i4>636</vt:i4>
      </vt:variant>
      <vt:variant>
        <vt:i4>0</vt:i4>
      </vt:variant>
      <vt:variant>
        <vt:i4>5</vt:i4>
      </vt:variant>
      <vt:variant>
        <vt:lpwstr/>
      </vt:variant>
      <vt:variant>
        <vt:lpwstr>Seif25</vt:lpwstr>
      </vt:variant>
      <vt:variant>
        <vt:i4>3604520</vt:i4>
      </vt:variant>
      <vt:variant>
        <vt:i4>630</vt:i4>
      </vt:variant>
      <vt:variant>
        <vt:i4>0</vt:i4>
      </vt:variant>
      <vt:variant>
        <vt:i4>5</vt:i4>
      </vt:variant>
      <vt:variant>
        <vt:lpwstr/>
      </vt:variant>
      <vt:variant>
        <vt:lpwstr>Seif24</vt:lpwstr>
      </vt:variant>
      <vt:variant>
        <vt:i4>3145768</vt:i4>
      </vt:variant>
      <vt:variant>
        <vt:i4>624</vt:i4>
      </vt:variant>
      <vt:variant>
        <vt:i4>0</vt:i4>
      </vt:variant>
      <vt:variant>
        <vt:i4>5</vt:i4>
      </vt:variant>
      <vt:variant>
        <vt:lpwstr/>
      </vt:variant>
      <vt:variant>
        <vt:lpwstr>Seif23</vt:lpwstr>
      </vt:variant>
      <vt:variant>
        <vt:i4>3211304</vt:i4>
      </vt:variant>
      <vt:variant>
        <vt:i4>618</vt:i4>
      </vt:variant>
      <vt:variant>
        <vt:i4>0</vt:i4>
      </vt:variant>
      <vt:variant>
        <vt:i4>5</vt:i4>
      </vt:variant>
      <vt:variant>
        <vt:lpwstr/>
      </vt:variant>
      <vt:variant>
        <vt:lpwstr>Seif22</vt:lpwstr>
      </vt:variant>
      <vt:variant>
        <vt:i4>3276840</vt:i4>
      </vt:variant>
      <vt:variant>
        <vt:i4>612</vt:i4>
      </vt:variant>
      <vt:variant>
        <vt:i4>0</vt:i4>
      </vt:variant>
      <vt:variant>
        <vt:i4>5</vt:i4>
      </vt:variant>
      <vt:variant>
        <vt:lpwstr/>
      </vt:variant>
      <vt:variant>
        <vt:lpwstr>Seif21</vt:lpwstr>
      </vt:variant>
      <vt:variant>
        <vt:i4>5505033</vt:i4>
      </vt:variant>
      <vt:variant>
        <vt:i4>606</vt:i4>
      </vt:variant>
      <vt:variant>
        <vt:i4>0</vt:i4>
      </vt:variant>
      <vt:variant>
        <vt:i4>5</vt:i4>
      </vt:variant>
      <vt:variant>
        <vt:lpwstr/>
      </vt:variant>
      <vt:variant>
        <vt:lpwstr>med12</vt:lpwstr>
      </vt:variant>
      <vt:variant>
        <vt:i4>3342376</vt:i4>
      </vt:variant>
      <vt:variant>
        <vt:i4>600</vt:i4>
      </vt:variant>
      <vt:variant>
        <vt:i4>0</vt:i4>
      </vt:variant>
      <vt:variant>
        <vt:i4>5</vt:i4>
      </vt:variant>
      <vt:variant>
        <vt:lpwstr/>
      </vt:variant>
      <vt:variant>
        <vt:lpwstr>Seif20</vt:lpwstr>
      </vt:variant>
      <vt:variant>
        <vt:i4>5505033</vt:i4>
      </vt:variant>
      <vt:variant>
        <vt:i4>594</vt:i4>
      </vt:variant>
      <vt:variant>
        <vt:i4>0</vt:i4>
      </vt:variant>
      <vt:variant>
        <vt:i4>5</vt:i4>
      </vt:variant>
      <vt:variant>
        <vt:lpwstr/>
      </vt:variant>
      <vt:variant>
        <vt:lpwstr>med11</vt:lpwstr>
      </vt:variant>
      <vt:variant>
        <vt:i4>5505033</vt:i4>
      </vt:variant>
      <vt:variant>
        <vt:i4>588</vt:i4>
      </vt:variant>
      <vt:variant>
        <vt:i4>0</vt:i4>
      </vt:variant>
      <vt:variant>
        <vt:i4>5</vt:i4>
      </vt:variant>
      <vt:variant>
        <vt:lpwstr/>
      </vt:variant>
      <vt:variant>
        <vt:lpwstr>med10</vt:lpwstr>
      </vt:variant>
      <vt:variant>
        <vt:i4>3801131</vt:i4>
      </vt:variant>
      <vt:variant>
        <vt:i4>582</vt:i4>
      </vt:variant>
      <vt:variant>
        <vt:i4>0</vt:i4>
      </vt:variant>
      <vt:variant>
        <vt:i4>5</vt:i4>
      </vt:variant>
      <vt:variant>
        <vt:lpwstr/>
      </vt:variant>
      <vt:variant>
        <vt:lpwstr>Seif19</vt:lpwstr>
      </vt:variant>
      <vt:variant>
        <vt:i4>3866667</vt:i4>
      </vt:variant>
      <vt:variant>
        <vt:i4>576</vt:i4>
      </vt:variant>
      <vt:variant>
        <vt:i4>0</vt:i4>
      </vt:variant>
      <vt:variant>
        <vt:i4>5</vt:i4>
      </vt:variant>
      <vt:variant>
        <vt:lpwstr/>
      </vt:variant>
      <vt:variant>
        <vt:lpwstr>Seif18</vt:lpwstr>
      </vt:variant>
      <vt:variant>
        <vt:i4>3407915</vt:i4>
      </vt:variant>
      <vt:variant>
        <vt:i4>570</vt:i4>
      </vt:variant>
      <vt:variant>
        <vt:i4>0</vt:i4>
      </vt:variant>
      <vt:variant>
        <vt:i4>5</vt:i4>
      </vt:variant>
      <vt:variant>
        <vt:lpwstr/>
      </vt:variant>
      <vt:variant>
        <vt:lpwstr>Seif17</vt:lpwstr>
      </vt:variant>
      <vt:variant>
        <vt:i4>3473451</vt:i4>
      </vt:variant>
      <vt:variant>
        <vt:i4>564</vt:i4>
      </vt:variant>
      <vt:variant>
        <vt:i4>0</vt:i4>
      </vt:variant>
      <vt:variant>
        <vt:i4>5</vt:i4>
      </vt:variant>
      <vt:variant>
        <vt:lpwstr/>
      </vt:variant>
      <vt:variant>
        <vt:lpwstr>Seif16</vt:lpwstr>
      </vt:variant>
      <vt:variant>
        <vt:i4>6029321</vt:i4>
      </vt:variant>
      <vt:variant>
        <vt:i4>558</vt:i4>
      </vt:variant>
      <vt:variant>
        <vt:i4>0</vt:i4>
      </vt:variant>
      <vt:variant>
        <vt:i4>5</vt:i4>
      </vt:variant>
      <vt:variant>
        <vt:lpwstr/>
      </vt:variant>
      <vt:variant>
        <vt:lpwstr>med9</vt:lpwstr>
      </vt:variant>
      <vt:variant>
        <vt:i4>3407913</vt:i4>
      </vt:variant>
      <vt:variant>
        <vt:i4>552</vt:i4>
      </vt:variant>
      <vt:variant>
        <vt:i4>0</vt:i4>
      </vt:variant>
      <vt:variant>
        <vt:i4>5</vt:i4>
      </vt:variant>
      <vt:variant>
        <vt:lpwstr/>
      </vt:variant>
      <vt:variant>
        <vt:lpwstr>Seif37</vt:lpwstr>
      </vt:variant>
      <vt:variant>
        <vt:i4>3538987</vt:i4>
      </vt:variant>
      <vt:variant>
        <vt:i4>546</vt:i4>
      </vt:variant>
      <vt:variant>
        <vt:i4>0</vt:i4>
      </vt:variant>
      <vt:variant>
        <vt:i4>5</vt:i4>
      </vt:variant>
      <vt:variant>
        <vt:lpwstr/>
      </vt:variant>
      <vt:variant>
        <vt:lpwstr>Seif15</vt:lpwstr>
      </vt:variant>
      <vt:variant>
        <vt:i4>3604523</vt:i4>
      </vt:variant>
      <vt:variant>
        <vt:i4>540</vt:i4>
      </vt:variant>
      <vt:variant>
        <vt:i4>0</vt:i4>
      </vt:variant>
      <vt:variant>
        <vt:i4>5</vt:i4>
      </vt:variant>
      <vt:variant>
        <vt:lpwstr/>
      </vt:variant>
      <vt:variant>
        <vt:lpwstr>Seif14</vt:lpwstr>
      </vt:variant>
      <vt:variant>
        <vt:i4>3145771</vt:i4>
      </vt:variant>
      <vt:variant>
        <vt:i4>534</vt:i4>
      </vt:variant>
      <vt:variant>
        <vt:i4>0</vt:i4>
      </vt:variant>
      <vt:variant>
        <vt:i4>5</vt:i4>
      </vt:variant>
      <vt:variant>
        <vt:lpwstr/>
      </vt:variant>
      <vt:variant>
        <vt:lpwstr>Seif13</vt:lpwstr>
      </vt:variant>
      <vt:variant>
        <vt:i4>3211307</vt:i4>
      </vt:variant>
      <vt:variant>
        <vt:i4>528</vt:i4>
      </vt:variant>
      <vt:variant>
        <vt:i4>0</vt:i4>
      </vt:variant>
      <vt:variant>
        <vt:i4>5</vt:i4>
      </vt:variant>
      <vt:variant>
        <vt:lpwstr/>
      </vt:variant>
      <vt:variant>
        <vt:lpwstr>Seif12</vt:lpwstr>
      </vt:variant>
      <vt:variant>
        <vt:i4>3276843</vt:i4>
      </vt:variant>
      <vt:variant>
        <vt:i4>522</vt:i4>
      </vt:variant>
      <vt:variant>
        <vt:i4>0</vt:i4>
      </vt:variant>
      <vt:variant>
        <vt:i4>5</vt:i4>
      </vt:variant>
      <vt:variant>
        <vt:lpwstr/>
      </vt:variant>
      <vt:variant>
        <vt:lpwstr>Seif11</vt:lpwstr>
      </vt:variant>
      <vt:variant>
        <vt:i4>3342379</vt:i4>
      </vt:variant>
      <vt:variant>
        <vt:i4>516</vt:i4>
      </vt:variant>
      <vt:variant>
        <vt:i4>0</vt:i4>
      </vt:variant>
      <vt:variant>
        <vt:i4>5</vt:i4>
      </vt:variant>
      <vt:variant>
        <vt:lpwstr/>
      </vt:variant>
      <vt:variant>
        <vt:lpwstr>Seif10</vt:lpwstr>
      </vt:variant>
      <vt:variant>
        <vt:i4>3604515</vt:i4>
      </vt:variant>
      <vt:variant>
        <vt:i4>510</vt:i4>
      </vt:variant>
      <vt:variant>
        <vt:i4>0</vt:i4>
      </vt:variant>
      <vt:variant>
        <vt:i4>5</vt:i4>
      </vt:variant>
      <vt:variant>
        <vt:lpwstr/>
      </vt:variant>
      <vt:variant>
        <vt:lpwstr>Seif94</vt:lpwstr>
      </vt:variant>
      <vt:variant>
        <vt:i4>6094857</vt:i4>
      </vt:variant>
      <vt:variant>
        <vt:i4>504</vt:i4>
      </vt:variant>
      <vt:variant>
        <vt:i4>0</vt:i4>
      </vt:variant>
      <vt:variant>
        <vt:i4>5</vt:i4>
      </vt:variant>
      <vt:variant>
        <vt:lpwstr/>
      </vt:variant>
      <vt:variant>
        <vt:lpwstr>med8</vt:lpwstr>
      </vt:variant>
      <vt:variant>
        <vt:i4>3145763</vt:i4>
      </vt:variant>
      <vt:variant>
        <vt:i4>498</vt:i4>
      </vt:variant>
      <vt:variant>
        <vt:i4>0</vt:i4>
      </vt:variant>
      <vt:variant>
        <vt:i4>5</vt:i4>
      </vt:variant>
      <vt:variant>
        <vt:lpwstr/>
      </vt:variant>
      <vt:variant>
        <vt:lpwstr>Seif93</vt:lpwstr>
      </vt:variant>
      <vt:variant>
        <vt:i4>3211299</vt:i4>
      </vt:variant>
      <vt:variant>
        <vt:i4>492</vt:i4>
      </vt:variant>
      <vt:variant>
        <vt:i4>0</vt:i4>
      </vt:variant>
      <vt:variant>
        <vt:i4>5</vt:i4>
      </vt:variant>
      <vt:variant>
        <vt:lpwstr/>
      </vt:variant>
      <vt:variant>
        <vt:lpwstr>Seif92</vt:lpwstr>
      </vt:variant>
      <vt:variant>
        <vt:i4>3276835</vt:i4>
      </vt:variant>
      <vt:variant>
        <vt:i4>486</vt:i4>
      </vt:variant>
      <vt:variant>
        <vt:i4>0</vt:i4>
      </vt:variant>
      <vt:variant>
        <vt:i4>5</vt:i4>
      </vt:variant>
      <vt:variant>
        <vt:lpwstr/>
      </vt:variant>
      <vt:variant>
        <vt:lpwstr>Seif91</vt:lpwstr>
      </vt:variant>
      <vt:variant>
        <vt:i4>3342371</vt:i4>
      </vt:variant>
      <vt:variant>
        <vt:i4>480</vt:i4>
      </vt:variant>
      <vt:variant>
        <vt:i4>0</vt:i4>
      </vt:variant>
      <vt:variant>
        <vt:i4>5</vt:i4>
      </vt:variant>
      <vt:variant>
        <vt:lpwstr/>
      </vt:variant>
      <vt:variant>
        <vt:lpwstr>Seif90</vt:lpwstr>
      </vt:variant>
      <vt:variant>
        <vt:i4>3801122</vt:i4>
      </vt:variant>
      <vt:variant>
        <vt:i4>474</vt:i4>
      </vt:variant>
      <vt:variant>
        <vt:i4>0</vt:i4>
      </vt:variant>
      <vt:variant>
        <vt:i4>5</vt:i4>
      </vt:variant>
      <vt:variant>
        <vt:lpwstr/>
      </vt:variant>
      <vt:variant>
        <vt:lpwstr>Seif89</vt:lpwstr>
      </vt:variant>
      <vt:variant>
        <vt:i4>3866658</vt:i4>
      </vt:variant>
      <vt:variant>
        <vt:i4>468</vt:i4>
      </vt:variant>
      <vt:variant>
        <vt:i4>0</vt:i4>
      </vt:variant>
      <vt:variant>
        <vt:i4>5</vt:i4>
      </vt:variant>
      <vt:variant>
        <vt:lpwstr/>
      </vt:variant>
      <vt:variant>
        <vt:lpwstr>Seif88</vt:lpwstr>
      </vt:variant>
      <vt:variant>
        <vt:i4>3407906</vt:i4>
      </vt:variant>
      <vt:variant>
        <vt:i4>462</vt:i4>
      </vt:variant>
      <vt:variant>
        <vt:i4>0</vt:i4>
      </vt:variant>
      <vt:variant>
        <vt:i4>5</vt:i4>
      </vt:variant>
      <vt:variant>
        <vt:lpwstr/>
      </vt:variant>
      <vt:variant>
        <vt:lpwstr>Seif87</vt:lpwstr>
      </vt:variant>
      <vt:variant>
        <vt:i4>3473442</vt:i4>
      </vt:variant>
      <vt:variant>
        <vt:i4>456</vt:i4>
      </vt:variant>
      <vt:variant>
        <vt:i4>0</vt:i4>
      </vt:variant>
      <vt:variant>
        <vt:i4>5</vt:i4>
      </vt:variant>
      <vt:variant>
        <vt:lpwstr/>
      </vt:variant>
      <vt:variant>
        <vt:lpwstr>Seif86</vt:lpwstr>
      </vt:variant>
      <vt:variant>
        <vt:i4>5373961</vt:i4>
      </vt:variant>
      <vt:variant>
        <vt:i4>450</vt:i4>
      </vt:variant>
      <vt:variant>
        <vt:i4>0</vt:i4>
      </vt:variant>
      <vt:variant>
        <vt:i4>5</vt:i4>
      </vt:variant>
      <vt:variant>
        <vt:lpwstr/>
      </vt:variant>
      <vt:variant>
        <vt:lpwstr>med7</vt:lpwstr>
      </vt:variant>
      <vt:variant>
        <vt:i4>3538978</vt:i4>
      </vt:variant>
      <vt:variant>
        <vt:i4>444</vt:i4>
      </vt:variant>
      <vt:variant>
        <vt:i4>0</vt:i4>
      </vt:variant>
      <vt:variant>
        <vt:i4>5</vt:i4>
      </vt:variant>
      <vt:variant>
        <vt:lpwstr/>
      </vt:variant>
      <vt:variant>
        <vt:lpwstr>Seif85</vt:lpwstr>
      </vt:variant>
      <vt:variant>
        <vt:i4>3604514</vt:i4>
      </vt:variant>
      <vt:variant>
        <vt:i4>438</vt:i4>
      </vt:variant>
      <vt:variant>
        <vt:i4>0</vt:i4>
      </vt:variant>
      <vt:variant>
        <vt:i4>5</vt:i4>
      </vt:variant>
      <vt:variant>
        <vt:lpwstr/>
      </vt:variant>
      <vt:variant>
        <vt:lpwstr>Seif84</vt:lpwstr>
      </vt:variant>
      <vt:variant>
        <vt:i4>3145762</vt:i4>
      </vt:variant>
      <vt:variant>
        <vt:i4>432</vt:i4>
      </vt:variant>
      <vt:variant>
        <vt:i4>0</vt:i4>
      </vt:variant>
      <vt:variant>
        <vt:i4>5</vt:i4>
      </vt:variant>
      <vt:variant>
        <vt:lpwstr/>
      </vt:variant>
      <vt:variant>
        <vt:lpwstr>Seif83</vt:lpwstr>
      </vt:variant>
      <vt:variant>
        <vt:i4>3211298</vt:i4>
      </vt:variant>
      <vt:variant>
        <vt:i4>426</vt:i4>
      </vt:variant>
      <vt:variant>
        <vt:i4>0</vt:i4>
      </vt:variant>
      <vt:variant>
        <vt:i4>5</vt:i4>
      </vt:variant>
      <vt:variant>
        <vt:lpwstr/>
      </vt:variant>
      <vt:variant>
        <vt:lpwstr>Seif82</vt:lpwstr>
      </vt:variant>
      <vt:variant>
        <vt:i4>3276834</vt:i4>
      </vt:variant>
      <vt:variant>
        <vt:i4>420</vt:i4>
      </vt:variant>
      <vt:variant>
        <vt:i4>0</vt:i4>
      </vt:variant>
      <vt:variant>
        <vt:i4>5</vt:i4>
      </vt:variant>
      <vt:variant>
        <vt:lpwstr/>
      </vt:variant>
      <vt:variant>
        <vt:lpwstr>Seif81</vt:lpwstr>
      </vt:variant>
      <vt:variant>
        <vt:i4>3342370</vt:i4>
      </vt:variant>
      <vt:variant>
        <vt:i4>414</vt:i4>
      </vt:variant>
      <vt:variant>
        <vt:i4>0</vt:i4>
      </vt:variant>
      <vt:variant>
        <vt:i4>5</vt:i4>
      </vt:variant>
      <vt:variant>
        <vt:lpwstr/>
      </vt:variant>
      <vt:variant>
        <vt:lpwstr>Seif80</vt:lpwstr>
      </vt:variant>
      <vt:variant>
        <vt:i4>5439497</vt:i4>
      </vt:variant>
      <vt:variant>
        <vt:i4>408</vt:i4>
      </vt:variant>
      <vt:variant>
        <vt:i4>0</vt:i4>
      </vt:variant>
      <vt:variant>
        <vt:i4>5</vt:i4>
      </vt:variant>
      <vt:variant>
        <vt:lpwstr/>
      </vt:variant>
      <vt:variant>
        <vt:lpwstr>med6</vt:lpwstr>
      </vt:variant>
      <vt:variant>
        <vt:i4>3801133</vt:i4>
      </vt:variant>
      <vt:variant>
        <vt:i4>402</vt:i4>
      </vt:variant>
      <vt:variant>
        <vt:i4>0</vt:i4>
      </vt:variant>
      <vt:variant>
        <vt:i4>5</vt:i4>
      </vt:variant>
      <vt:variant>
        <vt:lpwstr/>
      </vt:variant>
      <vt:variant>
        <vt:lpwstr>Seif79</vt:lpwstr>
      </vt:variant>
      <vt:variant>
        <vt:i4>3866669</vt:i4>
      </vt:variant>
      <vt:variant>
        <vt:i4>396</vt:i4>
      </vt:variant>
      <vt:variant>
        <vt:i4>0</vt:i4>
      </vt:variant>
      <vt:variant>
        <vt:i4>5</vt:i4>
      </vt:variant>
      <vt:variant>
        <vt:lpwstr/>
      </vt:variant>
      <vt:variant>
        <vt:lpwstr>Seif78</vt:lpwstr>
      </vt:variant>
      <vt:variant>
        <vt:i4>3407917</vt:i4>
      </vt:variant>
      <vt:variant>
        <vt:i4>390</vt:i4>
      </vt:variant>
      <vt:variant>
        <vt:i4>0</vt:i4>
      </vt:variant>
      <vt:variant>
        <vt:i4>5</vt:i4>
      </vt:variant>
      <vt:variant>
        <vt:lpwstr/>
      </vt:variant>
      <vt:variant>
        <vt:lpwstr>Seif77</vt:lpwstr>
      </vt:variant>
      <vt:variant>
        <vt:i4>3473453</vt:i4>
      </vt:variant>
      <vt:variant>
        <vt:i4>384</vt:i4>
      </vt:variant>
      <vt:variant>
        <vt:i4>0</vt:i4>
      </vt:variant>
      <vt:variant>
        <vt:i4>5</vt:i4>
      </vt:variant>
      <vt:variant>
        <vt:lpwstr/>
      </vt:variant>
      <vt:variant>
        <vt:lpwstr>Seif76</vt:lpwstr>
      </vt:variant>
      <vt:variant>
        <vt:i4>3538989</vt:i4>
      </vt:variant>
      <vt:variant>
        <vt:i4>378</vt:i4>
      </vt:variant>
      <vt:variant>
        <vt:i4>0</vt:i4>
      </vt:variant>
      <vt:variant>
        <vt:i4>5</vt:i4>
      </vt:variant>
      <vt:variant>
        <vt:lpwstr/>
      </vt:variant>
      <vt:variant>
        <vt:lpwstr>Seif75</vt:lpwstr>
      </vt:variant>
      <vt:variant>
        <vt:i4>3604525</vt:i4>
      </vt:variant>
      <vt:variant>
        <vt:i4>372</vt:i4>
      </vt:variant>
      <vt:variant>
        <vt:i4>0</vt:i4>
      </vt:variant>
      <vt:variant>
        <vt:i4>5</vt:i4>
      </vt:variant>
      <vt:variant>
        <vt:lpwstr/>
      </vt:variant>
      <vt:variant>
        <vt:lpwstr>Seif74</vt:lpwstr>
      </vt:variant>
      <vt:variant>
        <vt:i4>3145773</vt:i4>
      </vt:variant>
      <vt:variant>
        <vt:i4>366</vt:i4>
      </vt:variant>
      <vt:variant>
        <vt:i4>0</vt:i4>
      </vt:variant>
      <vt:variant>
        <vt:i4>5</vt:i4>
      </vt:variant>
      <vt:variant>
        <vt:lpwstr/>
      </vt:variant>
      <vt:variant>
        <vt:lpwstr>Seif73</vt:lpwstr>
      </vt:variant>
      <vt:variant>
        <vt:i4>5242889</vt:i4>
      </vt:variant>
      <vt:variant>
        <vt:i4>360</vt:i4>
      </vt:variant>
      <vt:variant>
        <vt:i4>0</vt:i4>
      </vt:variant>
      <vt:variant>
        <vt:i4>5</vt:i4>
      </vt:variant>
      <vt:variant>
        <vt:lpwstr/>
      </vt:variant>
      <vt:variant>
        <vt:lpwstr>med5</vt:lpwstr>
      </vt:variant>
      <vt:variant>
        <vt:i4>3211309</vt:i4>
      </vt:variant>
      <vt:variant>
        <vt:i4>354</vt:i4>
      </vt:variant>
      <vt:variant>
        <vt:i4>0</vt:i4>
      </vt:variant>
      <vt:variant>
        <vt:i4>5</vt:i4>
      </vt:variant>
      <vt:variant>
        <vt:lpwstr/>
      </vt:variant>
      <vt:variant>
        <vt:lpwstr>Seif72</vt:lpwstr>
      </vt:variant>
      <vt:variant>
        <vt:i4>3276845</vt:i4>
      </vt:variant>
      <vt:variant>
        <vt:i4>348</vt:i4>
      </vt:variant>
      <vt:variant>
        <vt:i4>0</vt:i4>
      </vt:variant>
      <vt:variant>
        <vt:i4>5</vt:i4>
      </vt:variant>
      <vt:variant>
        <vt:lpwstr/>
      </vt:variant>
      <vt:variant>
        <vt:lpwstr>Seif71</vt:lpwstr>
      </vt:variant>
      <vt:variant>
        <vt:i4>3342381</vt:i4>
      </vt:variant>
      <vt:variant>
        <vt:i4>342</vt:i4>
      </vt:variant>
      <vt:variant>
        <vt:i4>0</vt:i4>
      </vt:variant>
      <vt:variant>
        <vt:i4>5</vt:i4>
      </vt:variant>
      <vt:variant>
        <vt:lpwstr/>
      </vt:variant>
      <vt:variant>
        <vt:lpwstr>Seif70</vt:lpwstr>
      </vt:variant>
      <vt:variant>
        <vt:i4>3801132</vt:i4>
      </vt:variant>
      <vt:variant>
        <vt:i4>336</vt:i4>
      </vt:variant>
      <vt:variant>
        <vt:i4>0</vt:i4>
      </vt:variant>
      <vt:variant>
        <vt:i4>5</vt:i4>
      </vt:variant>
      <vt:variant>
        <vt:lpwstr/>
      </vt:variant>
      <vt:variant>
        <vt:lpwstr>Seif69</vt:lpwstr>
      </vt:variant>
      <vt:variant>
        <vt:i4>3866668</vt:i4>
      </vt:variant>
      <vt:variant>
        <vt:i4>330</vt:i4>
      </vt:variant>
      <vt:variant>
        <vt:i4>0</vt:i4>
      </vt:variant>
      <vt:variant>
        <vt:i4>5</vt:i4>
      </vt:variant>
      <vt:variant>
        <vt:lpwstr/>
      </vt:variant>
      <vt:variant>
        <vt:lpwstr>Seif68</vt:lpwstr>
      </vt:variant>
      <vt:variant>
        <vt:i4>3407916</vt:i4>
      </vt:variant>
      <vt:variant>
        <vt:i4>324</vt:i4>
      </vt:variant>
      <vt:variant>
        <vt:i4>0</vt:i4>
      </vt:variant>
      <vt:variant>
        <vt:i4>5</vt:i4>
      </vt:variant>
      <vt:variant>
        <vt:lpwstr/>
      </vt:variant>
      <vt:variant>
        <vt:lpwstr>Seif67</vt:lpwstr>
      </vt:variant>
      <vt:variant>
        <vt:i4>3473452</vt:i4>
      </vt:variant>
      <vt:variant>
        <vt:i4>318</vt:i4>
      </vt:variant>
      <vt:variant>
        <vt:i4>0</vt:i4>
      </vt:variant>
      <vt:variant>
        <vt:i4>5</vt:i4>
      </vt:variant>
      <vt:variant>
        <vt:lpwstr/>
      </vt:variant>
      <vt:variant>
        <vt:lpwstr>Seif66</vt:lpwstr>
      </vt:variant>
      <vt:variant>
        <vt:i4>3538988</vt:i4>
      </vt:variant>
      <vt:variant>
        <vt:i4>312</vt:i4>
      </vt:variant>
      <vt:variant>
        <vt:i4>0</vt:i4>
      </vt:variant>
      <vt:variant>
        <vt:i4>5</vt:i4>
      </vt:variant>
      <vt:variant>
        <vt:lpwstr/>
      </vt:variant>
      <vt:variant>
        <vt:lpwstr>Seif65</vt:lpwstr>
      </vt:variant>
      <vt:variant>
        <vt:i4>5308425</vt:i4>
      </vt:variant>
      <vt:variant>
        <vt:i4>306</vt:i4>
      </vt:variant>
      <vt:variant>
        <vt:i4>0</vt:i4>
      </vt:variant>
      <vt:variant>
        <vt:i4>5</vt:i4>
      </vt:variant>
      <vt:variant>
        <vt:lpwstr/>
      </vt:variant>
      <vt:variant>
        <vt:lpwstr>med4</vt:lpwstr>
      </vt:variant>
      <vt:variant>
        <vt:i4>3604524</vt:i4>
      </vt:variant>
      <vt:variant>
        <vt:i4>300</vt:i4>
      </vt:variant>
      <vt:variant>
        <vt:i4>0</vt:i4>
      </vt:variant>
      <vt:variant>
        <vt:i4>5</vt:i4>
      </vt:variant>
      <vt:variant>
        <vt:lpwstr/>
      </vt:variant>
      <vt:variant>
        <vt:lpwstr>Seif64</vt:lpwstr>
      </vt:variant>
      <vt:variant>
        <vt:i4>3145772</vt:i4>
      </vt:variant>
      <vt:variant>
        <vt:i4>294</vt:i4>
      </vt:variant>
      <vt:variant>
        <vt:i4>0</vt:i4>
      </vt:variant>
      <vt:variant>
        <vt:i4>5</vt:i4>
      </vt:variant>
      <vt:variant>
        <vt:lpwstr/>
      </vt:variant>
      <vt:variant>
        <vt:lpwstr>Seif63</vt:lpwstr>
      </vt:variant>
      <vt:variant>
        <vt:i4>3211308</vt:i4>
      </vt:variant>
      <vt:variant>
        <vt:i4>288</vt:i4>
      </vt:variant>
      <vt:variant>
        <vt:i4>0</vt:i4>
      </vt:variant>
      <vt:variant>
        <vt:i4>5</vt:i4>
      </vt:variant>
      <vt:variant>
        <vt:lpwstr/>
      </vt:variant>
      <vt:variant>
        <vt:lpwstr>Seif62</vt:lpwstr>
      </vt:variant>
      <vt:variant>
        <vt:i4>3276844</vt:i4>
      </vt:variant>
      <vt:variant>
        <vt:i4>282</vt:i4>
      </vt:variant>
      <vt:variant>
        <vt:i4>0</vt:i4>
      </vt:variant>
      <vt:variant>
        <vt:i4>5</vt:i4>
      </vt:variant>
      <vt:variant>
        <vt:lpwstr/>
      </vt:variant>
      <vt:variant>
        <vt:lpwstr>Seif61</vt:lpwstr>
      </vt:variant>
      <vt:variant>
        <vt:i4>3342380</vt:i4>
      </vt:variant>
      <vt:variant>
        <vt:i4>276</vt:i4>
      </vt:variant>
      <vt:variant>
        <vt:i4>0</vt:i4>
      </vt:variant>
      <vt:variant>
        <vt:i4>5</vt:i4>
      </vt:variant>
      <vt:variant>
        <vt:lpwstr/>
      </vt:variant>
      <vt:variant>
        <vt:lpwstr>Seif60</vt:lpwstr>
      </vt:variant>
      <vt:variant>
        <vt:i4>3801135</vt:i4>
      </vt:variant>
      <vt:variant>
        <vt:i4>270</vt:i4>
      </vt:variant>
      <vt:variant>
        <vt:i4>0</vt:i4>
      </vt:variant>
      <vt:variant>
        <vt:i4>5</vt:i4>
      </vt:variant>
      <vt:variant>
        <vt:lpwstr/>
      </vt:variant>
      <vt:variant>
        <vt:lpwstr>Seif59</vt:lpwstr>
      </vt:variant>
      <vt:variant>
        <vt:i4>5701644</vt:i4>
      </vt:variant>
      <vt:variant>
        <vt:i4>264</vt:i4>
      </vt:variant>
      <vt:variant>
        <vt:i4>0</vt:i4>
      </vt:variant>
      <vt:variant>
        <vt:i4>5</vt:i4>
      </vt:variant>
      <vt:variant>
        <vt:lpwstr/>
      </vt:variant>
      <vt:variant>
        <vt:lpwstr>hed27</vt:lpwstr>
      </vt:variant>
      <vt:variant>
        <vt:i4>3866671</vt:i4>
      </vt:variant>
      <vt:variant>
        <vt:i4>258</vt:i4>
      </vt:variant>
      <vt:variant>
        <vt:i4>0</vt:i4>
      </vt:variant>
      <vt:variant>
        <vt:i4>5</vt:i4>
      </vt:variant>
      <vt:variant>
        <vt:lpwstr/>
      </vt:variant>
      <vt:variant>
        <vt:lpwstr>Seif58</vt:lpwstr>
      </vt:variant>
      <vt:variant>
        <vt:i4>3407919</vt:i4>
      </vt:variant>
      <vt:variant>
        <vt:i4>252</vt:i4>
      </vt:variant>
      <vt:variant>
        <vt:i4>0</vt:i4>
      </vt:variant>
      <vt:variant>
        <vt:i4>5</vt:i4>
      </vt:variant>
      <vt:variant>
        <vt:lpwstr/>
      </vt:variant>
      <vt:variant>
        <vt:lpwstr>Seif57</vt:lpwstr>
      </vt:variant>
      <vt:variant>
        <vt:i4>3473455</vt:i4>
      </vt:variant>
      <vt:variant>
        <vt:i4>246</vt:i4>
      </vt:variant>
      <vt:variant>
        <vt:i4>0</vt:i4>
      </vt:variant>
      <vt:variant>
        <vt:i4>5</vt:i4>
      </vt:variant>
      <vt:variant>
        <vt:lpwstr/>
      </vt:variant>
      <vt:variant>
        <vt:lpwstr>Seif56</vt:lpwstr>
      </vt:variant>
      <vt:variant>
        <vt:i4>5701644</vt:i4>
      </vt:variant>
      <vt:variant>
        <vt:i4>240</vt:i4>
      </vt:variant>
      <vt:variant>
        <vt:i4>0</vt:i4>
      </vt:variant>
      <vt:variant>
        <vt:i4>5</vt:i4>
      </vt:variant>
      <vt:variant>
        <vt:lpwstr/>
      </vt:variant>
      <vt:variant>
        <vt:lpwstr>hed26</vt:lpwstr>
      </vt:variant>
      <vt:variant>
        <vt:i4>3538991</vt:i4>
      </vt:variant>
      <vt:variant>
        <vt:i4>234</vt:i4>
      </vt:variant>
      <vt:variant>
        <vt:i4>0</vt:i4>
      </vt:variant>
      <vt:variant>
        <vt:i4>5</vt:i4>
      </vt:variant>
      <vt:variant>
        <vt:lpwstr/>
      </vt:variant>
      <vt:variant>
        <vt:lpwstr>Seif55</vt:lpwstr>
      </vt:variant>
      <vt:variant>
        <vt:i4>3604527</vt:i4>
      </vt:variant>
      <vt:variant>
        <vt:i4>228</vt:i4>
      </vt:variant>
      <vt:variant>
        <vt:i4>0</vt:i4>
      </vt:variant>
      <vt:variant>
        <vt:i4>5</vt:i4>
      </vt:variant>
      <vt:variant>
        <vt:lpwstr/>
      </vt:variant>
      <vt:variant>
        <vt:lpwstr>Seif54</vt:lpwstr>
      </vt:variant>
      <vt:variant>
        <vt:i4>5701644</vt:i4>
      </vt:variant>
      <vt:variant>
        <vt:i4>222</vt:i4>
      </vt:variant>
      <vt:variant>
        <vt:i4>0</vt:i4>
      </vt:variant>
      <vt:variant>
        <vt:i4>5</vt:i4>
      </vt:variant>
      <vt:variant>
        <vt:lpwstr/>
      </vt:variant>
      <vt:variant>
        <vt:lpwstr>hed25</vt:lpwstr>
      </vt:variant>
      <vt:variant>
        <vt:i4>3145775</vt:i4>
      </vt:variant>
      <vt:variant>
        <vt:i4>216</vt:i4>
      </vt:variant>
      <vt:variant>
        <vt:i4>0</vt:i4>
      </vt:variant>
      <vt:variant>
        <vt:i4>5</vt:i4>
      </vt:variant>
      <vt:variant>
        <vt:lpwstr/>
      </vt:variant>
      <vt:variant>
        <vt:lpwstr>Seif53</vt:lpwstr>
      </vt:variant>
      <vt:variant>
        <vt:i4>5701644</vt:i4>
      </vt:variant>
      <vt:variant>
        <vt:i4>210</vt:i4>
      </vt:variant>
      <vt:variant>
        <vt:i4>0</vt:i4>
      </vt:variant>
      <vt:variant>
        <vt:i4>5</vt:i4>
      </vt:variant>
      <vt:variant>
        <vt:lpwstr/>
      </vt:variant>
      <vt:variant>
        <vt:lpwstr>hed24</vt:lpwstr>
      </vt:variant>
      <vt:variant>
        <vt:i4>5636105</vt:i4>
      </vt:variant>
      <vt:variant>
        <vt:i4>204</vt:i4>
      </vt:variant>
      <vt:variant>
        <vt:i4>0</vt:i4>
      </vt:variant>
      <vt:variant>
        <vt:i4>5</vt:i4>
      </vt:variant>
      <vt:variant>
        <vt:lpwstr/>
      </vt:variant>
      <vt:variant>
        <vt:lpwstr>med3</vt:lpwstr>
      </vt:variant>
      <vt:variant>
        <vt:i4>3473449</vt:i4>
      </vt:variant>
      <vt:variant>
        <vt:i4>198</vt:i4>
      </vt:variant>
      <vt:variant>
        <vt:i4>0</vt:i4>
      </vt:variant>
      <vt:variant>
        <vt:i4>5</vt:i4>
      </vt:variant>
      <vt:variant>
        <vt:lpwstr/>
      </vt:variant>
      <vt:variant>
        <vt:lpwstr>Seif36</vt:lpwstr>
      </vt:variant>
      <vt:variant>
        <vt:i4>196634</vt:i4>
      </vt:variant>
      <vt:variant>
        <vt:i4>192</vt:i4>
      </vt:variant>
      <vt:variant>
        <vt:i4>0</vt:i4>
      </vt:variant>
      <vt:variant>
        <vt:i4>5</vt:i4>
      </vt:variant>
      <vt:variant>
        <vt:lpwstr/>
      </vt:variant>
      <vt:variant>
        <vt:lpwstr>Seif9</vt:lpwstr>
      </vt:variant>
      <vt:variant>
        <vt:i4>196634</vt:i4>
      </vt:variant>
      <vt:variant>
        <vt:i4>186</vt:i4>
      </vt:variant>
      <vt:variant>
        <vt:i4>0</vt:i4>
      </vt:variant>
      <vt:variant>
        <vt:i4>5</vt:i4>
      </vt:variant>
      <vt:variant>
        <vt:lpwstr/>
      </vt:variant>
      <vt:variant>
        <vt:lpwstr>Seif8</vt:lpwstr>
      </vt:variant>
      <vt:variant>
        <vt:i4>3538985</vt:i4>
      </vt:variant>
      <vt:variant>
        <vt:i4>180</vt:i4>
      </vt:variant>
      <vt:variant>
        <vt:i4>0</vt:i4>
      </vt:variant>
      <vt:variant>
        <vt:i4>5</vt:i4>
      </vt:variant>
      <vt:variant>
        <vt:lpwstr/>
      </vt:variant>
      <vt:variant>
        <vt:lpwstr>Seif35</vt:lpwstr>
      </vt:variant>
      <vt:variant>
        <vt:i4>196634</vt:i4>
      </vt:variant>
      <vt:variant>
        <vt:i4>174</vt:i4>
      </vt:variant>
      <vt:variant>
        <vt:i4>0</vt:i4>
      </vt:variant>
      <vt:variant>
        <vt:i4>5</vt:i4>
      </vt:variant>
      <vt:variant>
        <vt:lpwstr/>
      </vt:variant>
      <vt:variant>
        <vt:lpwstr>Seif7</vt:lpwstr>
      </vt:variant>
      <vt:variant>
        <vt:i4>3604521</vt:i4>
      </vt:variant>
      <vt:variant>
        <vt:i4>168</vt:i4>
      </vt:variant>
      <vt:variant>
        <vt:i4>0</vt:i4>
      </vt:variant>
      <vt:variant>
        <vt:i4>5</vt:i4>
      </vt:variant>
      <vt:variant>
        <vt:lpwstr/>
      </vt:variant>
      <vt:variant>
        <vt:lpwstr>Seif34</vt:lpwstr>
      </vt:variant>
      <vt:variant>
        <vt:i4>196634</vt:i4>
      </vt:variant>
      <vt:variant>
        <vt:i4>162</vt:i4>
      </vt:variant>
      <vt:variant>
        <vt:i4>0</vt:i4>
      </vt:variant>
      <vt:variant>
        <vt:i4>5</vt:i4>
      </vt:variant>
      <vt:variant>
        <vt:lpwstr/>
      </vt:variant>
      <vt:variant>
        <vt:lpwstr>Seif6</vt:lpwstr>
      </vt:variant>
      <vt:variant>
        <vt:i4>5701644</vt:i4>
      </vt:variant>
      <vt:variant>
        <vt:i4>156</vt:i4>
      </vt:variant>
      <vt:variant>
        <vt:i4>0</vt:i4>
      </vt:variant>
      <vt:variant>
        <vt:i4>5</vt:i4>
      </vt:variant>
      <vt:variant>
        <vt:lpwstr/>
      </vt:variant>
      <vt:variant>
        <vt:lpwstr>hed23</vt:lpwstr>
      </vt:variant>
      <vt:variant>
        <vt:i4>3211311</vt:i4>
      </vt:variant>
      <vt:variant>
        <vt:i4>150</vt:i4>
      </vt:variant>
      <vt:variant>
        <vt:i4>0</vt:i4>
      </vt:variant>
      <vt:variant>
        <vt:i4>5</vt:i4>
      </vt:variant>
      <vt:variant>
        <vt:lpwstr/>
      </vt:variant>
      <vt:variant>
        <vt:lpwstr>Seif52</vt:lpwstr>
      </vt:variant>
      <vt:variant>
        <vt:i4>5701644</vt:i4>
      </vt:variant>
      <vt:variant>
        <vt:i4>144</vt:i4>
      </vt:variant>
      <vt:variant>
        <vt:i4>0</vt:i4>
      </vt:variant>
      <vt:variant>
        <vt:i4>5</vt:i4>
      </vt:variant>
      <vt:variant>
        <vt:lpwstr/>
      </vt:variant>
      <vt:variant>
        <vt:lpwstr>hed22</vt:lpwstr>
      </vt:variant>
      <vt:variant>
        <vt:i4>3276847</vt:i4>
      </vt:variant>
      <vt:variant>
        <vt:i4>138</vt:i4>
      </vt:variant>
      <vt:variant>
        <vt:i4>0</vt:i4>
      </vt:variant>
      <vt:variant>
        <vt:i4>5</vt:i4>
      </vt:variant>
      <vt:variant>
        <vt:lpwstr/>
      </vt:variant>
      <vt:variant>
        <vt:lpwstr>Seif51</vt:lpwstr>
      </vt:variant>
      <vt:variant>
        <vt:i4>3342383</vt:i4>
      </vt:variant>
      <vt:variant>
        <vt:i4>132</vt:i4>
      </vt:variant>
      <vt:variant>
        <vt:i4>0</vt:i4>
      </vt:variant>
      <vt:variant>
        <vt:i4>5</vt:i4>
      </vt:variant>
      <vt:variant>
        <vt:lpwstr/>
      </vt:variant>
      <vt:variant>
        <vt:lpwstr>Seif50</vt:lpwstr>
      </vt:variant>
      <vt:variant>
        <vt:i4>3801134</vt:i4>
      </vt:variant>
      <vt:variant>
        <vt:i4>126</vt:i4>
      </vt:variant>
      <vt:variant>
        <vt:i4>0</vt:i4>
      </vt:variant>
      <vt:variant>
        <vt:i4>5</vt:i4>
      </vt:variant>
      <vt:variant>
        <vt:lpwstr/>
      </vt:variant>
      <vt:variant>
        <vt:lpwstr>Seif49</vt:lpwstr>
      </vt:variant>
      <vt:variant>
        <vt:i4>3866670</vt:i4>
      </vt:variant>
      <vt:variant>
        <vt:i4>120</vt:i4>
      </vt:variant>
      <vt:variant>
        <vt:i4>0</vt:i4>
      </vt:variant>
      <vt:variant>
        <vt:i4>5</vt:i4>
      </vt:variant>
      <vt:variant>
        <vt:lpwstr/>
      </vt:variant>
      <vt:variant>
        <vt:lpwstr>Seif48</vt:lpwstr>
      </vt:variant>
      <vt:variant>
        <vt:i4>3407918</vt:i4>
      </vt:variant>
      <vt:variant>
        <vt:i4>114</vt:i4>
      </vt:variant>
      <vt:variant>
        <vt:i4>0</vt:i4>
      </vt:variant>
      <vt:variant>
        <vt:i4>5</vt:i4>
      </vt:variant>
      <vt:variant>
        <vt:lpwstr/>
      </vt:variant>
      <vt:variant>
        <vt:lpwstr>Seif47</vt:lpwstr>
      </vt:variant>
      <vt:variant>
        <vt:i4>3473454</vt:i4>
      </vt:variant>
      <vt:variant>
        <vt:i4>108</vt:i4>
      </vt:variant>
      <vt:variant>
        <vt:i4>0</vt:i4>
      </vt:variant>
      <vt:variant>
        <vt:i4>5</vt:i4>
      </vt:variant>
      <vt:variant>
        <vt:lpwstr/>
      </vt:variant>
      <vt:variant>
        <vt:lpwstr>Seif46</vt:lpwstr>
      </vt:variant>
      <vt:variant>
        <vt:i4>3538990</vt:i4>
      </vt:variant>
      <vt:variant>
        <vt:i4>102</vt:i4>
      </vt:variant>
      <vt:variant>
        <vt:i4>0</vt:i4>
      </vt:variant>
      <vt:variant>
        <vt:i4>5</vt:i4>
      </vt:variant>
      <vt:variant>
        <vt:lpwstr/>
      </vt:variant>
      <vt:variant>
        <vt:lpwstr>Seif45</vt:lpwstr>
      </vt:variant>
      <vt:variant>
        <vt:i4>5701644</vt:i4>
      </vt:variant>
      <vt:variant>
        <vt:i4>96</vt:i4>
      </vt:variant>
      <vt:variant>
        <vt:i4>0</vt:i4>
      </vt:variant>
      <vt:variant>
        <vt:i4>5</vt:i4>
      </vt:variant>
      <vt:variant>
        <vt:lpwstr/>
      </vt:variant>
      <vt:variant>
        <vt:lpwstr>hed21</vt:lpwstr>
      </vt:variant>
      <vt:variant>
        <vt:i4>196634</vt:i4>
      </vt:variant>
      <vt:variant>
        <vt:i4>90</vt:i4>
      </vt:variant>
      <vt:variant>
        <vt:i4>0</vt:i4>
      </vt:variant>
      <vt:variant>
        <vt:i4>5</vt:i4>
      </vt:variant>
      <vt:variant>
        <vt:lpwstr/>
      </vt:variant>
      <vt:variant>
        <vt:lpwstr>Seif5</vt:lpwstr>
      </vt:variant>
      <vt:variant>
        <vt:i4>196634</vt:i4>
      </vt:variant>
      <vt:variant>
        <vt:i4>84</vt:i4>
      </vt:variant>
      <vt:variant>
        <vt:i4>0</vt:i4>
      </vt:variant>
      <vt:variant>
        <vt:i4>5</vt:i4>
      </vt:variant>
      <vt:variant>
        <vt:lpwstr/>
      </vt:variant>
      <vt:variant>
        <vt:lpwstr>Seif4</vt:lpwstr>
      </vt:variant>
      <vt:variant>
        <vt:i4>3407907</vt:i4>
      </vt:variant>
      <vt:variant>
        <vt:i4>78</vt:i4>
      </vt:variant>
      <vt:variant>
        <vt:i4>0</vt:i4>
      </vt:variant>
      <vt:variant>
        <vt:i4>5</vt:i4>
      </vt:variant>
      <vt:variant>
        <vt:lpwstr/>
      </vt:variant>
      <vt:variant>
        <vt:lpwstr>Seif97</vt:lpwstr>
      </vt:variant>
      <vt:variant>
        <vt:i4>196634</vt:i4>
      </vt:variant>
      <vt:variant>
        <vt:i4>72</vt:i4>
      </vt:variant>
      <vt:variant>
        <vt:i4>0</vt:i4>
      </vt:variant>
      <vt:variant>
        <vt:i4>5</vt:i4>
      </vt:variant>
      <vt:variant>
        <vt:lpwstr/>
      </vt:variant>
      <vt:variant>
        <vt:lpwstr>Seif3</vt:lpwstr>
      </vt:variant>
      <vt:variant>
        <vt:i4>3604526</vt:i4>
      </vt:variant>
      <vt:variant>
        <vt:i4>66</vt:i4>
      </vt:variant>
      <vt:variant>
        <vt:i4>0</vt:i4>
      </vt:variant>
      <vt:variant>
        <vt:i4>5</vt:i4>
      </vt:variant>
      <vt:variant>
        <vt:lpwstr/>
      </vt:variant>
      <vt:variant>
        <vt:lpwstr>Seif44</vt:lpwstr>
      </vt:variant>
      <vt:variant>
        <vt:i4>3145774</vt:i4>
      </vt:variant>
      <vt:variant>
        <vt:i4>60</vt:i4>
      </vt:variant>
      <vt:variant>
        <vt:i4>0</vt:i4>
      </vt:variant>
      <vt:variant>
        <vt:i4>5</vt:i4>
      </vt:variant>
      <vt:variant>
        <vt:lpwstr/>
      </vt:variant>
      <vt:variant>
        <vt:lpwstr>Seif43</vt:lpwstr>
      </vt:variant>
      <vt:variant>
        <vt:i4>3211310</vt:i4>
      </vt:variant>
      <vt:variant>
        <vt:i4>54</vt:i4>
      </vt:variant>
      <vt:variant>
        <vt:i4>0</vt:i4>
      </vt:variant>
      <vt:variant>
        <vt:i4>5</vt:i4>
      </vt:variant>
      <vt:variant>
        <vt:lpwstr/>
      </vt:variant>
      <vt:variant>
        <vt:lpwstr>Seif42</vt:lpwstr>
      </vt:variant>
      <vt:variant>
        <vt:i4>3276846</vt:i4>
      </vt:variant>
      <vt:variant>
        <vt:i4>48</vt:i4>
      </vt:variant>
      <vt:variant>
        <vt:i4>0</vt:i4>
      </vt:variant>
      <vt:variant>
        <vt:i4>5</vt:i4>
      </vt:variant>
      <vt:variant>
        <vt:lpwstr/>
      </vt:variant>
      <vt:variant>
        <vt:lpwstr>Seif41</vt:lpwstr>
      </vt:variant>
      <vt:variant>
        <vt:i4>196634</vt:i4>
      </vt:variant>
      <vt:variant>
        <vt:i4>42</vt:i4>
      </vt:variant>
      <vt:variant>
        <vt:i4>0</vt:i4>
      </vt:variant>
      <vt:variant>
        <vt:i4>5</vt:i4>
      </vt:variant>
      <vt:variant>
        <vt:lpwstr/>
      </vt:variant>
      <vt:variant>
        <vt:lpwstr>Seif2</vt:lpwstr>
      </vt:variant>
      <vt:variant>
        <vt:i4>5701644</vt:i4>
      </vt:variant>
      <vt:variant>
        <vt:i4>36</vt:i4>
      </vt:variant>
      <vt:variant>
        <vt:i4>0</vt:i4>
      </vt:variant>
      <vt:variant>
        <vt:i4>5</vt:i4>
      </vt:variant>
      <vt:variant>
        <vt:lpwstr/>
      </vt:variant>
      <vt:variant>
        <vt:lpwstr>hed20</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Seif1</vt:lpwstr>
      </vt:variant>
      <vt:variant>
        <vt:i4>5505033</vt:i4>
      </vt:variant>
      <vt:variant>
        <vt:i4>18</vt:i4>
      </vt:variant>
      <vt:variant>
        <vt:i4>0</vt:i4>
      </vt:variant>
      <vt:variant>
        <vt:i4>5</vt:i4>
      </vt:variant>
      <vt:variant>
        <vt:lpwstr/>
      </vt:variant>
      <vt:variant>
        <vt:lpwstr>med1</vt:lpwstr>
      </vt:variant>
      <vt:variant>
        <vt:i4>3342377</vt:i4>
      </vt:variant>
      <vt:variant>
        <vt:i4>12</vt:i4>
      </vt:variant>
      <vt:variant>
        <vt:i4>0</vt:i4>
      </vt:variant>
      <vt:variant>
        <vt:i4>5</vt:i4>
      </vt:variant>
      <vt:variant>
        <vt:lpwstr/>
      </vt:variant>
      <vt:variant>
        <vt:lpwstr>Seif30</vt:lpwstr>
      </vt:variant>
      <vt:variant>
        <vt:i4>3801128</vt:i4>
      </vt:variant>
      <vt:variant>
        <vt:i4>6</vt:i4>
      </vt:variant>
      <vt:variant>
        <vt:i4>0</vt:i4>
      </vt:variant>
      <vt:variant>
        <vt:i4>5</vt:i4>
      </vt:variant>
      <vt:variant>
        <vt:lpwstr/>
      </vt:variant>
      <vt:variant>
        <vt:lpwstr>Seif29</vt:lpwstr>
      </vt:variant>
      <vt:variant>
        <vt:i4>5570569</vt:i4>
      </vt:variant>
      <vt:variant>
        <vt:i4>0</vt:i4>
      </vt:variant>
      <vt:variant>
        <vt:i4>0</vt:i4>
      </vt:variant>
      <vt:variant>
        <vt:i4>5</vt:i4>
      </vt:variant>
      <vt:variant>
        <vt:lpwstr/>
      </vt:variant>
      <vt:variant>
        <vt:lpwstr>med0</vt:lpwstr>
      </vt:variant>
      <vt:variant>
        <vt:i4>7471129</vt:i4>
      </vt:variant>
      <vt:variant>
        <vt:i4>72</vt:i4>
      </vt:variant>
      <vt:variant>
        <vt:i4>0</vt:i4>
      </vt:variant>
      <vt:variant>
        <vt:i4>5</vt:i4>
      </vt:variant>
      <vt:variant>
        <vt:lpwstr>https://www.nevo.co.il/law_word/law15/memshala-1521.pdf</vt:lpwstr>
      </vt:variant>
      <vt:variant>
        <vt:lpwstr/>
      </vt:variant>
      <vt:variant>
        <vt:i4>7602177</vt:i4>
      </vt:variant>
      <vt:variant>
        <vt:i4>69</vt:i4>
      </vt:variant>
      <vt:variant>
        <vt:i4>0</vt:i4>
      </vt:variant>
      <vt:variant>
        <vt:i4>5</vt:i4>
      </vt:variant>
      <vt:variant>
        <vt:lpwstr>http://www.nevo.co.il/Law_word/law14/LAW-2991.pdf</vt:lpwstr>
      </vt:variant>
      <vt:variant>
        <vt:lpwstr/>
      </vt:variant>
      <vt:variant>
        <vt:i4>8060930</vt:i4>
      </vt:variant>
      <vt:variant>
        <vt:i4>66</vt:i4>
      </vt:variant>
      <vt:variant>
        <vt:i4>0</vt:i4>
      </vt:variant>
      <vt:variant>
        <vt:i4>5</vt:i4>
      </vt:variant>
      <vt:variant>
        <vt:lpwstr>http://www.nevo.co.il/Law_word/law06/tak-7852.pdf</vt:lpwstr>
      </vt:variant>
      <vt:variant>
        <vt:lpwstr/>
      </vt:variant>
      <vt:variant>
        <vt:i4>8257628</vt:i4>
      </vt:variant>
      <vt:variant>
        <vt:i4>63</vt:i4>
      </vt:variant>
      <vt:variant>
        <vt:i4>0</vt:i4>
      </vt:variant>
      <vt:variant>
        <vt:i4>5</vt:i4>
      </vt:variant>
      <vt:variant>
        <vt:lpwstr>http://www.nevo.co.il/Law_word/law15/memshala-926.pdf</vt:lpwstr>
      </vt:variant>
      <vt:variant>
        <vt:lpwstr/>
      </vt:variant>
      <vt:variant>
        <vt:i4>8192013</vt:i4>
      </vt:variant>
      <vt:variant>
        <vt:i4>60</vt:i4>
      </vt:variant>
      <vt:variant>
        <vt:i4>0</vt:i4>
      </vt:variant>
      <vt:variant>
        <vt:i4>5</vt:i4>
      </vt:variant>
      <vt:variant>
        <vt:lpwstr>http://www.nevo.co.il/law_word/law14/law-2501.pdf</vt:lpwstr>
      </vt:variant>
      <vt:variant>
        <vt:lpwstr/>
      </vt:variant>
      <vt:variant>
        <vt:i4>7602260</vt:i4>
      </vt:variant>
      <vt:variant>
        <vt:i4>57</vt:i4>
      </vt:variant>
      <vt:variant>
        <vt:i4>0</vt:i4>
      </vt:variant>
      <vt:variant>
        <vt:i4>5</vt:i4>
      </vt:variant>
      <vt:variant>
        <vt:lpwstr>http://www.nevo.co.il/Law_word/law15/memshala-582.pdf</vt:lpwstr>
      </vt:variant>
      <vt:variant>
        <vt:lpwstr/>
      </vt:variant>
      <vt:variant>
        <vt:i4>8060930</vt:i4>
      </vt:variant>
      <vt:variant>
        <vt:i4>54</vt:i4>
      </vt:variant>
      <vt:variant>
        <vt:i4>0</vt:i4>
      </vt:variant>
      <vt:variant>
        <vt:i4>5</vt:i4>
      </vt:variant>
      <vt:variant>
        <vt:lpwstr>http://www.nevo.co.il/Law_word/law14/LAW-2368.pdf</vt:lpwstr>
      </vt:variant>
      <vt:variant>
        <vt:lpwstr/>
      </vt:variant>
      <vt:variant>
        <vt:i4>7864407</vt:i4>
      </vt:variant>
      <vt:variant>
        <vt:i4>51</vt:i4>
      </vt:variant>
      <vt:variant>
        <vt:i4>0</vt:i4>
      </vt:variant>
      <vt:variant>
        <vt:i4>5</vt:i4>
      </vt:variant>
      <vt:variant>
        <vt:lpwstr>http://www.nevo.co.il/Law_word/law15/memshala-541.pdf</vt:lpwstr>
      </vt:variant>
      <vt:variant>
        <vt:lpwstr/>
      </vt:variant>
      <vt:variant>
        <vt:i4>7995402</vt:i4>
      </vt:variant>
      <vt:variant>
        <vt:i4>48</vt:i4>
      </vt:variant>
      <vt:variant>
        <vt:i4>0</vt:i4>
      </vt:variant>
      <vt:variant>
        <vt:i4>5</vt:i4>
      </vt:variant>
      <vt:variant>
        <vt:lpwstr>http://www.nevo.co.il/Law_word/law14/law-2271.pdf</vt:lpwstr>
      </vt:variant>
      <vt:variant>
        <vt:lpwstr/>
      </vt:variant>
      <vt:variant>
        <vt:i4>5701667</vt:i4>
      </vt:variant>
      <vt:variant>
        <vt:i4>45</vt:i4>
      </vt:variant>
      <vt:variant>
        <vt:i4>0</vt:i4>
      </vt:variant>
      <vt:variant>
        <vt:i4>5</vt:i4>
      </vt:variant>
      <vt:variant>
        <vt:lpwstr>http://www.nevo.co.il/Law_word/law16/KNESSET-83.pdf</vt:lpwstr>
      </vt:variant>
      <vt:variant>
        <vt:lpwstr/>
      </vt:variant>
      <vt:variant>
        <vt:i4>7864329</vt:i4>
      </vt:variant>
      <vt:variant>
        <vt:i4>42</vt:i4>
      </vt:variant>
      <vt:variant>
        <vt:i4>0</vt:i4>
      </vt:variant>
      <vt:variant>
        <vt:i4>5</vt:i4>
      </vt:variant>
      <vt:variant>
        <vt:lpwstr>http://www.nevo.co.il/Law_word/law14/LAW-2050.pdf</vt:lpwstr>
      </vt:variant>
      <vt:variant>
        <vt:lpwstr/>
      </vt:variant>
      <vt:variant>
        <vt:i4>7864403</vt:i4>
      </vt:variant>
      <vt:variant>
        <vt:i4>39</vt:i4>
      </vt:variant>
      <vt:variant>
        <vt:i4>0</vt:i4>
      </vt:variant>
      <vt:variant>
        <vt:i4>5</vt:i4>
      </vt:variant>
      <vt:variant>
        <vt:lpwstr>http://www.nevo.co.il/Law_word/law15/MEMSHALA-141.pdf</vt:lpwstr>
      </vt:variant>
      <vt:variant>
        <vt:lpwstr/>
      </vt:variant>
      <vt:variant>
        <vt:i4>7798790</vt:i4>
      </vt:variant>
      <vt:variant>
        <vt:i4>36</vt:i4>
      </vt:variant>
      <vt:variant>
        <vt:i4>0</vt:i4>
      </vt:variant>
      <vt:variant>
        <vt:i4>5</vt:i4>
      </vt:variant>
      <vt:variant>
        <vt:lpwstr>http://www.nevo.co.il/Law_word/law14/law-1996.pdf</vt:lpwstr>
      </vt:variant>
      <vt:variant>
        <vt:lpwstr/>
      </vt:variant>
      <vt:variant>
        <vt:i4>786554</vt:i4>
      </vt:variant>
      <vt:variant>
        <vt:i4>33</vt:i4>
      </vt:variant>
      <vt:variant>
        <vt:i4>0</vt:i4>
      </vt:variant>
      <vt:variant>
        <vt:i4>5</vt:i4>
      </vt:variant>
      <vt:variant>
        <vt:lpwstr>http://www.nevo.co.il/Law_word/law17/PROP-3045.pdf</vt:lpwstr>
      </vt:variant>
      <vt:variant>
        <vt:lpwstr/>
      </vt:variant>
      <vt:variant>
        <vt:i4>7929865</vt:i4>
      </vt:variant>
      <vt:variant>
        <vt:i4>30</vt:i4>
      </vt:variant>
      <vt:variant>
        <vt:i4>0</vt:i4>
      </vt:variant>
      <vt:variant>
        <vt:i4>5</vt:i4>
      </vt:variant>
      <vt:variant>
        <vt:lpwstr>http://www.nevo.co.il/Law_word/law14/LAW-1878.pdf</vt:lpwstr>
      </vt:variant>
      <vt:variant>
        <vt:lpwstr/>
      </vt:variant>
      <vt:variant>
        <vt:i4>7798785</vt:i4>
      </vt:variant>
      <vt:variant>
        <vt:i4>27</vt:i4>
      </vt:variant>
      <vt:variant>
        <vt:i4>0</vt:i4>
      </vt:variant>
      <vt:variant>
        <vt:i4>5</vt:i4>
      </vt:variant>
      <vt:variant>
        <vt:lpwstr>http://www.nevo.co.il/Law_word/law06/TAK-6089.pdf</vt:lpwstr>
      </vt:variant>
      <vt:variant>
        <vt:lpwstr/>
      </vt:variant>
      <vt:variant>
        <vt:i4>8192003</vt:i4>
      </vt:variant>
      <vt:variant>
        <vt:i4>24</vt:i4>
      </vt:variant>
      <vt:variant>
        <vt:i4>0</vt:i4>
      </vt:variant>
      <vt:variant>
        <vt:i4>5</vt:i4>
      </vt:variant>
      <vt:variant>
        <vt:lpwstr>http://www.nevo.co.il/Law_word/law06/TAK-5813.pdf</vt:lpwstr>
      </vt:variant>
      <vt:variant>
        <vt:lpwstr/>
      </vt:variant>
      <vt:variant>
        <vt:i4>983161</vt:i4>
      </vt:variant>
      <vt:variant>
        <vt:i4>21</vt:i4>
      </vt:variant>
      <vt:variant>
        <vt:i4>0</vt:i4>
      </vt:variant>
      <vt:variant>
        <vt:i4>5</vt:i4>
      </vt:variant>
      <vt:variant>
        <vt:lpwstr>http://www.nevo.co.il/Law_word/law17/PROP-2365.pdf</vt:lpwstr>
      </vt:variant>
      <vt:variant>
        <vt:lpwstr/>
      </vt:variant>
      <vt:variant>
        <vt:i4>8192010</vt:i4>
      </vt:variant>
      <vt:variant>
        <vt:i4>18</vt:i4>
      </vt:variant>
      <vt:variant>
        <vt:i4>0</vt:i4>
      </vt:variant>
      <vt:variant>
        <vt:i4>5</vt:i4>
      </vt:variant>
      <vt:variant>
        <vt:lpwstr>http://www.nevo.co.il/Law_word/law14/LAW-1536.pdf</vt:lpwstr>
      </vt:variant>
      <vt:variant>
        <vt:lpwstr/>
      </vt:variant>
      <vt:variant>
        <vt:i4>7602184</vt:i4>
      </vt:variant>
      <vt:variant>
        <vt:i4>15</vt:i4>
      </vt:variant>
      <vt:variant>
        <vt:i4>0</vt:i4>
      </vt:variant>
      <vt:variant>
        <vt:i4>5</vt:i4>
      </vt:variant>
      <vt:variant>
        <vt:lpwstr>http://www.nevo.co.il/Law_word/law06/TAK-5383.pdf</vt:lpwstr>
      </vt:variant>
      <vt:variant>
        <vt:lpwstr/>
      </vt:variant>
      <vt:variant>
        <vt:i4>8126476</vt:i4>
      </vt:variant>
      <vt:variant>
        <vt:i4>12</vt:i4>
      </vt:variant>
      <vt:variant>
        <vt:i4>0</vt:i4>
      </vt:variant>
      <vt:variant>
        <vt:i4>5</vt:i4>
      </vt:variant>
      <vt:variant>
        <vt:lpwstr>http://www.nevo.co.il/Law_word/law06/TAK-5307.pdf</vt:lpwstr>
      </vt:variant>
      <vt:variant>
        <vt:lpwstr/>
      </vt:variant>
      <vt:variant>
        <vt:i4>8257546</vt:i4>
      </vt:variant>
      <vt:variant>
        <vt:i4>9</vt:i4>
      </vt:variant>
      <vt:variant>
        <vt:i4>0</vt:i4>
      </vt:variant>
      <vt:variant>
        <vt:i4>5</vt:i4>
      </vt:variant>
      <vt:variant>
        <vt:lpwstr>http://www.nevo.co.il/Law_word/law06/TAK-5220.pdf</vt:lpwstr>
      </vt:variant>
      <vt:variant>
        <vt:lpwstr/>
      </vt:variant>
      <vt:variant>
        <vt:i4>7864334</vt:i4>
      </vt:variant>
      <vt:variant>
        <vt:i4>6</vt:i4>
      </vt:variant>
      <vt:variant>
        <vt:i4>0</vt:i4>
      </vt:variant>
      <vt:variant>
        <vt:i4>5</vt:i4>
      </vt:variant>
      <vt:variant>
        <vt:lpwstr>http://www.nevo.co.il/Law_word/law06/TAK-5147.pdf</vt:lpwstr>
      </vt:variant>
      <vt:variant>
        <vt:lpwstr/>
      </vt:variant>
      <vt:variant>
        <vt:i4>524411</vt:i4>
      </vt:variant>
      <vt:variant>
        <vt:i4>3</vt:i4>
      </vt:variant>
      <vt:variant>
        <vt:i4>0</vt:i4>
      </vt:variant>
      <vt:variant>
        <vt:i4>5</vt:i4>
      </vt:variant>
      <vt:variant>
        <vt:lpwstr>http://www.nevo.co.il/Law_word/law17/PROP-1677.pdf</vt:lpwstr>
      </vt:variant>
      <vt:variant>
        <vt:lpwstr/>
      </vt:variant>
      <vt:variant>
        <vt:i4>8323084</vt:i4>
      </vt:variant>
      <vt:variant>
        <vt:i4>0</vt:i4>
      </vt:variant>
      <vt:variant>
        <vt:i4>0</vt:i4>
      </vt:variant>
      <vt:variant>
        <vt:i4>5</vt:i4>
      </vt:variant>
      <vt:variant>
        <vt:lpwstr>http://www.nevo.co.il/Law_word/law14/LAW-1114.pdf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p181m2</vt:lpwstr>
  </property>
  <property fmtid="{D5CDD505-2E9C-101B-9397-08002B2CF9AE}" pid="3" name="CHNAME">
    <vt:lpwstr>עידוד מחקר ופיתוח בתעשיה</vt:lpwstr>
  </property>
  <property fmtid="{D5CDD505-2E9C-101B-9397-08002B2CF9AE}" pid="4" name="LAWNAME">
    <vt:lpwstr>חוק לעידוד מחקר, פיתוח וחדשנות טכנולוגית בתעשיה, תשמ"ד-1984;חוק לעידוד מחקר ופיתוח בתעשיה</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http://www.nevo.co.il/Law_word/law14/LAW-2050.pdf;רשומות – ספר חוקים#ס"ח תשס"ו מס' 2050#מיום 3.1.2006#עמ' 246# תיקון מס' 4 בסעיף 2 לחוק התניית מענקים ממשלתיים למפעלי תעשיה (תיקוני חקיקה), תשס"ו-2006#ר' סעיף 4 לענין הוראת מעבר</vt:lpwstr>
  </property>
  <property fmtid="{D5CDD505-2E9C-101B-9397-08002B2CF9AE}" pid="8" name="LINKK2">
    <vt:lpwstr>http://www.nevo.co.il/Law_word/law16/KNESSET-83.pdf;רשומות – הצעות חוק כנסת ודברי הסבר#ה"ח הכנסת תשס"ה מס' 83#עמ' 166</vt:lpwstr>
  </property>
  <property fmtid="{D5CDD505-2E9C-101B-9397-08002B2CF9AE}" pid="9" name="LINKK3">
    <vt:lpwstr>http://www.nevo.co.il/Law_word/law14/law-2271.pdf;‎רשומות - ספר חוקים#ס"ח תשע"א מס' 2271 ‏‏#מיום 6.1.2011 עמ' 150– תיקון מס' 5 בסעיף 17 לחוק המדיניות הכלכלית לשנים 2011 ו-2012 (תיקוני חקיקה), ‏תשע"א-2010; ר' סעיפים 18, 55 לענין תחילה</vt:lpwstr>
  </property>
  <property fmtid="{D5CDD505-2E9C-101B-9397-08002B2CF9AE}" pid="10" name="LINKK4">
    <vt:lpwstr>http://www.nevo.co.il/Law_word/law14/LAW-2368.pdf;רשומות - ספר חוקים#ס"ח תשע"ב מס' 2368# מיום 17.7.2012 עמ' 507  – תיקון מס' 6 בסעיף 14 לחוק החברות (תיקון מס' 19), תשע"ב-2012; תחילתו שישה חודשים מיום פרסומו</vt:lpwstr>
  </property>
  <property fmtid="{D5CDD505-2E9C-101B-9397-08002B2CF9AE}" pid="11" name="LINKK5">
    <vt:lpwstr>http://www.nevo.co.il/law_word/law14/law-2501.pdf;‎רשומות - ספר חוקים#ס"ח תשע"ה מס' 2501 ‏‏#מיום 10.8.2015 עמ' 256– תיקון מס' 7; ר' סעיף 56 לענין תחילה והוראות מעבר‏</vt:lpwstr>
  </property>
  <property fmtid="{D5CDD505-2E9C-101B-9397-08002B2CF9AE}" pid="12" name="LINKK6">
    <vt:lpwstr>http://www.nevo.co.il/Law_word/law06/tak-7852.pdf;‎רשומות - תקנות כלליות#ק"ת תשע"ז מס' 7852 ‏‏#מיום 17.8.2017 עמ' 1675 – צו תשע"ז-2017‏</vt:lpwstr>
  </property>
  <property fmtid="{D5CDD505-2E9C-101B-9397-08002B2CF9AE}" pid="13" name="LINKK7">
    <vt:lpwstr>http://www.nevo.co.il/Law_word/law14/LAW-2991.pdf;‎רשומות - ספר חוקים#ס"ח תשפ"ב מס' ‏‏2991#מיום 5.7.2022 עמ' 990  – תיקון מס' 8; ר' סעיף 16 לענין תחילה‏</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תעשיה</vt:lpwstr>
  </property>
  <property fmtid="{D5CDD505-2E9C-101B-9397-08002B2CF9AE}" pid="24" name="NOSE31">
    <vt:lpwstr>עידוד התעשיה (מסים)</vt:lpwstr>
  </property>
  <property fmtid="{D5CDD505-2E9C-101B-9397-08002B2CF9AE}" pid="25" name="NOSE41">
    <vt:lpwstr/>
  </property>
  <property fmtid="{D5CDD505-2E9C-101B-9397-08002B2CF9AE}" pid="26" name="NOSE12">
    <vt:lpwstr>מסים</vt:lpwstr>
  </property>
  <property fmtid="{D5CDD505-2E9C-101B-9397-08002B2CF9AE}" pid="27" name="NOSE22">
    <vt:lpwstr>עידוד התעשיה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