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764085" w:rsidP="00CA191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</w:t>
      </w:r>
      <w:r w:rsidR="00CA191F">
        <w:rPr>
          <w:rFonts w:cs="FrankRuehl" w:hint="cs"/>
          <w:sz w:val="32"/>
          <w:rtl/>
        </w:rPr>
        <w:t>מימון הוצאות למשפחות שבויים ונעדרים</w:t>
      </w:r>
      <w:r w:rsidR="008C0AEB">
        <w:rPr>
          <w:rFonts w:cs="FrankRuehl" w:hint="cs"/>
          <w:sz w:val="32"/>
          <w:rtl/>
        </w:rPr>
        <w:t>, תשס"ח-2008</w:t>
      </w:r>
    </w:p>
    <w:p w:rsidR="009D15A9" w:rsidRPr="009D15A9" w:rsidRDefault="009D15A9" w:rsidP="009D15A9">
      <w:pPr>
        <w:spacing w:line="320" w:lineRule="auto"/>
        <w:rPr>
          <w:rFonts w:cs="FrankRuehl"/>
          <w:szCs w:val="26"/>
          <w:rtl/>
        </w:rPr>
      </w:pPr>
    </w:p>
    <w:p w:rsidR="009D15A9" w:rsidRDefault="009D15A9" w:rsidP="009D15A9">
      <w:pPr>
        <w:spacing w:line="320" w:lineRule="auto"/>
        <w:rPr>
          <w:rtl/>
        </w:rPr>
      </w:pPr>
    </w:p>
    <w:p w:rsidR="009D15A9" w:rsidRPr="009D15A9" w:rsidRDefault="009D15A9" w:rsidP="009D15A9">
      <w:pPr>
        <w:spacing w:line="320" w:lineRule="auto"/>
        <w:rPr>
          <w:rFonts w:cs="Miriam"/>
          <w:szCs w:val="22"/>
          <w:rtl/>
        </w:rPr>
      </w:pPr>
      <w:r w:rsidRPr="009D15A9">
        <w:rPr>
          <w:rFonts w:cs="Miriam"/>
          <w:szCs w:val="22"/>
          <w:rtl/>
        </w:rPr>
        <w:t>בטחון</w:t>
      </w:r>
      <w:r w:rsidRPr="009D15A9">
        <w:rPr>
          <w:rFonts w:cs="FrankRuehl"/>
          <w:szCs w:val="26"/>
          <w:rtl/>
        </w:rPr>
        <w:t xml:space="preserve"> – שירותי הבטחון – שבויים ונעדרים – מימון הוצאות למשפחות שבויים 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C3DC6" w:rsidRPr="006C3D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6C3DC6" w:rsidRPr="006C3DC6" w:rsidRDefault="006C3DC6" w:rsidP="006C3DC6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C3D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3DC6" w:rsidRPr="006C3D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ועדה לעניין בקשות בני משפחה</w:t>
            </w:r>
          </w:p>
        </w:tc>
        <w:tc>
          <w:tcPr>
            <w:tcW w:w="567" w:type="dxa"/>
          </w:tcPr>
          <w:p w:rsidR="006C3DC6" w:rsidRPr="006C3DC6" w:rsidRDefault="006C3DC6" w:rsidP="006C3DC6">
            <w:pPr>
              <w:rPr>
                <w:rStyle w:val="Hyperlink"/>
                <w:rFonts w:hint="cs"/>
                <w:rtl/>
              </w:rPr>
            </w:pPr>
            <w:hyperlink w:anchor="Seif2" w:tooltip="ועדה לעניין בקשות בני משפחה" w:history="1">
              <w:r w:rsidRPr="006C3D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3DC6" w:rsidRPr="006C3D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דיווח לכנסת</w:t>
            </w:r>
          </w:p>
        </w:tc>
        <w:tc>
          <w:tcPr>
            <w:tcW w:w="567" w:type="dxa"/>
          </w:tcPr>
          <w:p w:rsidR="006C3DC6" w:rsidRPr="006C3DC6" w:rsidRDefault="006C3DC6" w:rsidP="006C3DC6">
            <w:pPr>
              <w:rPr>
                <w:rStyle w:val="Hyperlink"/>
                <w:rFonts w:hint="cs"/>
                <w:rtl/>
              </w:rPr>
            </w:pPr>
            <w:hyperlink w:anchor="Seif3" w:tooltip="דיווח לכנסת" w:history="1">
              <w:r w:rsidRPr="006C3D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3DC6" w:rsidRPr="006C3D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:rsidR="006C3DC6" w:rsidRPr="006C3DC6" w:rsidRDefault="006C3DC6" w:rsidP="006C3DC6">
            <w:pPr>
              <w:rPr>
                <w:rStyle w:val="Hyperlink"/>
                <w:rFonts w:hint="cs"/>
                <w:rtl/>
              </w:rPr>
            </w:pPr>
            <w:hyperlink w:anchor="Seif4" w:tooltip="ביצוע ותקנות" w:history="1">
              <w:r w:rsidRPr="006C3D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3DC6" w:rsidRPr="006C3DC6" w:rsidRDefault="006C3DC6" w:rsidP="006C3DC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9D15A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A191F">
        <w:rPr>
          <w:rFonts w:cs="FrankRuehl" w:hint="cs"/>
          <w:sz w:val="32"/>
          <w:rtl/>
        </w:rPr>
        <w:lastRenderedPageBreak/>
        <w:t>חוק מימון הוצאות למשפחות שבויים ונעדרים,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A24E2" w:rsidRDefault="002A24E2" w:rsidP="006C3D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0.95pt;z-index:251656192" o:allowincell="f" filled="f" stroked="f" strokecolor="lime" strokeweight=".25pt">
            <v:textbox style="mso-next-textbox:#_x0000_s1026" inset="0,0,0,0">
              <w:txbxContent>
                <w:p w:rsidR="004A1FAB" w:rsidRDefault="00CA191F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7" w:tooltip="אזכורים" w:history="1">
        <w:r w:rsidR="006C3DC6" w:rsidRPr="006C3DC6">
          <w:rPr>
            <w:rStyle w:val="Hyperlink"/>
            <w:rtl/>
          </w:rPr>
          <w:t>*</w:t>
        </w:r>
      </w:hyperlink>
      <w:r w:rsidR="00CA191F">
        <w:rPr>
          <w:rStyle w:val="default"/>
          <w:rFonts w:cs="FrankRuehl" w:hint="cs"/>
          <w:rtl/>
        </w:rPr>
        <w:t xml:space="preserve">בחוק זה </w:t>
      </w:r>
      <w:r w:rsidR="00CA191F">
        <w:rPr>
          <w:rStyle w:val="default"/>
          <w:rFonts w:cs="FrankRuehl"/>
          <w:rtl/>
        </w:rPr>
        <w:t>–</w:t>
      </w:r>
    </w:p>
    <w:p w:rsidR="00CA191F" w:rsidRDefault="00CA191F" w:rsidP="00CA19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"בן משפחה"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בן זוג, הורה, הורה של בן זוג, אח או ילד או נציג מוסכם על כל אלה;</w:t>
      </w:r>
    </w:p>
    <w:p w:rsidR="00CA191F" w:rsidRDefault="00CA191F" w:rsidP="00CA19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"כוחות הביטחון"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שירות הביטחון הכללי, המוסד למודיעין ולתפקידים מיוחדים או משטרת ישראל;</w:t>
      </w:r>
    </w:p>
    <w:p w:rsidR="00CA191F" w:rsidRDefault="00CA191F" w:rsidP="00CA19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"נעדר"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שנעלם משירות צבאי או משירות בכוחות הביטחון, למעט מי שיש חשד שהיעלמו הוא עבירה לפי סעיפים 92 או 94 לחוק השיפוט הצבאי, התשט"ו-1955, </w:t>
      </w:r>
      <w:r w:rsidR="00E1087A">
        <w:rPr>
          <w:rStyle w:val="default"/>
          <w:rFonts w:cs="FrankRuehl" w:hint="cs"/>
          <w:rtl/>
        </w:rPr>
        <w:t>וכן מי שנעלם עקב פעולת איבה;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"שבוי"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שנפל בשבי האויב, לרבות בשבי ארגון שמטרותיו או פעולותיו מכוונות למיגור המדינה או לפגיעה בביטחונה של המדינה או בביטחון תושביה;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"שירות צבאי"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שירות ביטחון כמשמעותו בחוק שירות ביטחון [נוסח משולב], התשמ"ו-1986;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"השר"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הביטחון.</w:t>
      </w:r>
    </w:p>
    <w:p w:rsidR="00E21924" w:rsidRDefault="00E21924" w:rsidP="006C3D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388" style="position:absolute;left:0;text-align:left;margin-left:464.35pt;margin-top:7.1pt;width:75.05pt;height:18.05pt;z-index:251657216" o:allowincell="f" filled="f" stroked="f" strokecolor="lime" strokeweight=".25pt">
            <v:textbox style="mso-next-textbox:#_x0000_s1388" inset="0,0,0,0">
              <w:txbxContent>
                <w:p w:rsidR="004A1FAB" w:rsidRDefault="00E1087A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ועדה לעניין בקשות בני משפחה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8" w:tooltip="אזכורים" w:history="1">
        <w:r w:rsidR="006C3DC6" w:rsidRPr="006C3DC6">
          <w:rPr>
            <w:rStyle w:val="Hyperlink"/>
            <w:rtl/>
          </w:rPr>
          <w:t>*</w:t>
        </w:r>
      </w:hyperlink>
      <w:r w:rsidR="004A1FAB">
        <w:rPr>
          <w:rStyle w:val="default"/>
          <w:rFonts w:cs="FrankRuehl" w:hint="cs"/>
          <w:rtl/>
        </w:rPr>
        <w:t>(א)</w:t>
      </w:r>
      <w:r w:rsidR="004A1FAB">
        <w:rPr>
          <w:rStyle w:val="default"/>
          <w:rFonts w:cs="FrankRuehl" w:hint="cs"/>
          <w:rtl/>
        </w:rPr>
        <w:tab/>
      </w:r>
      <w:r w:rsidR="00E1087A">
        <w:rPr>
          <w:rStyle w:val="default"/>
          <w:rFonts w:cs="FrankRuehl" w:hint="cs"/>
          <w:rtl/>
        </w:rPr>
        <w:t xml:space="preserve">הממשלה תקים ועדה שתפקידה יהיה לדון בבקשות של בני משפחה של שבויים ונעדרים למימון הוצאות נסיעותיהם לחוץ לארץ (להלן </w:t>
      </w:r>
      <w:r w:rsidR="00E1087A">
        <w:rPr>
          <w:rStyle w:val="default"/>
          <w:rFonts w:cs="FrankRuehl"/>
          <w:rtl/>
        </w:rPr>
        <w:t>–</w:t>
      </w:r>
      <w:r w:rsidR="00E1087A">
        <w:rPr>
          <w:rStyle w:val="default"/>
          <w:rFonts w:cs="FrankRuehl" w:hint="cs"/>
          <w:rtl/>
        </w:rPr>
        <w:t xml:space="preserve"> הוצאות נסיעה), ולמימון הוצאות אחרות, והכל לשם קידום מאמצים לשחרור או לאיתור של השבויים או הנעדרים.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ואלה חברי הוועדה:</w:t>
      </w:r>
    </w:p>
    <w:p w:rsidR="00E1087A" w:rsidRDefault="00E1087A" w:rsidP="00E1087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עובד משרד הביטחון, שימנה השר, והוא יהיה היושב ראש;</w:t>
      </w:r>
    </w:p>
    <w:p w:rsidR="00E1087A" w:rsidRDefault="00E1087A" w:rsidP="00E1087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עובד משרד ראש הממשלה, שימנה ראש הממשלה;</w:t>
      </w:r>
    </w:p>
    <w:p w:rsidR="00E1087A" w:rsidRDefault="00E1087A" w:rsidP="00E1087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עובד משרד החוץ, שימנה שר החוץ;</w:t>
      </w:r>
    </w:p>
    <w:p w:rsidR="00E1087A" w:rsidRDefault="00E1087A" w:rsidP="00E1087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בדיונים שעניינם בקשה של בן משפחה של שוטר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עובד המשרד לביטחון הפנים, שימנה השר לביטחון הפנים.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נציג צבא הגנה לישראל או כוחות הביטחון, לפי העניין, יוזמן לישיבות הוועדה.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הוועדה רשאית לאשר מימון מלא או חלקי של הוצאות נסיעה, ומנימוקים שיירשמו, רשאית היא לאשר מימון הוצאות שאינן הוצאות נסיעה.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(ה)</w:t>
      </w:r>
      <w:r>
        <w:rPr>
          <w:rStyle w:val="default"/>
          <w:rFonts w:cs="FrankRuehl" w:hint="cs"/>
          <w:rtl/>
        </w:rPr>
        <w:tab/>
        <w:t>החליטה הוועדה לאשר מימון הוצאות לפי סעיף קטן (ד), תקבע את דרכי המימון על ידי משרד הביטחון או כוחות הביטחון, לפי העניין.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(ו)</w:t>
      </w:r>
      <w:r>
        <w:rPr>
          <w:rStyle w:val="default"/>
          <w:rFonts w:cs="FrankRuehl" w:hint="cs"/>
          <w:rtl/>
        </w:rPr>
        <w:tab/>
        <w:t>יושב ראש הוועדה רשאי, באישור השר, לקבוע בכללים סוגי הוצאות לעניין מימון הוצאות שאינן הוצאות נסיעה; כללים כאמור יפורסמו ברשומות.</w:t>
      </w:r>
    </w:p>
    <w:p w:rsidR="00E1087A" w:rsidRDefault="00E1087A" w:rsidP="00E10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(ז)</w:t>
      </w:r>
      <w:r>
        <w:rPr>
          <w:rStyle w:val="default"/>
          <w:rFonts w:cs="FrankRuehl" w:hint="cs"/>
          <w:rtl/>
        </w:rPr>
        <w:tab/>
        <w:t>הוועדה תקבע את סדרי עבודתה לדיוניה, ככל שלא נקבעו לפי חוק זה.</w:t>
      </w:r>
    </w:p>
    <w:p w:rsidR="0003781E" w:rsidRDefault="003041B8" w:rsidP="006C3D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518" style="position:absolute;left:0;text-align:left;margin-left:464.35pt;margin-top:7.1pt;width:75.05pt;height:18.05pt;z-index:251658240" o:allowincell="f" filled="f" stroked="f" strokecolor="lime" strokeweight=".25pt">
            <v:textbox style="mso-next-textbox:#_x0000_s1518" inset="0,0,0,0">
              <w:txbxContent>
                <w:p w:rsidR="004A1FAB" w:rsidRDefault="00E1087A" w:rsidP="003041B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דיווח לכנסת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9" w:tooltip="אזכורים" w:history="1">
        <w:r w:rsidR="006C3DC6" w:rsidRPr="006C3DC6">
          <w:rPr>
            <w:rStyle w:val="Hyperlink"/>
            <w:rtl/>
          </w:rPr>
          <w:t>*</w:t>
        </w:r>
      </w:hyperlink>
      <w:r w:rsidR="00E1087A">
        <w:rPr>
          <w:rStyle w:val="default"/>
          <w:rFonts w:cs="FrankRuehl" w:hint="cs"/>
          <w:rtl/>
        </w:rPr>
        <w:t>השר ידווח לוועדת המשנה למודיעין ולשירותים חשאיים של ועדת החוץ והביטחון של הכנסת בתחילת כל שנה, על החלטות הוועדה שמונתה לפי סעיף 2 שנתקבלו לפי הוראות חוק זה בשנה שקדמה לה.</w:t>
      </w:r>
    </w:p>
    <w:p w:rsidR="003041B8" w:rsidRDefault="003041B8" w:rsidP="006C3D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519" style="position:absolute;left:0;text-align:left;margin-left:464.35pt;margin-top:7.1pt;width:75.05pt;height:20.2pt;z-index:251659264" o:allowincell="f" filled="f" stroked="f" strokecolor="lime" strokeweight=".25pt">
            <v:textbox style="mso-next-textbox:#_x0000_s1519" inset="0,0,0,0">
              <w:txbxContent>
                <w:p w:rsidR="004A1FAB" w:rsidRDefault="00E1087A" w:rsidP="00787C7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10" w:tooltip="אזכורים" w:history="1">
        <w:r w:rsidR="006C3DC6" w:rsidRPr="006C3DC6">
          <w:rPr>
            <w:rStyle w:val="Hyperlink"/>
            <w:rtl/>
          </w:rPr>
          <w:t>*</w:t>
        </w:r>
      </w:hyperlink>
      <w:r w:rsidR="00E1087A">
        <w:rPr>
          <w:rStyle w:val="default"/>
          <w:rFonts w:cs="FrankRuehl" w:hint="cs"/>
          <w:rtl/>
        </w:rPr>
        <w:t>השר ממונה על חוק זה והוא רשאי להתקין תקנות בכל עניין הנוגע לביצועו.</w:t>
      </w:r>
    </w:p>
    <w:p w:rsidR="007636B5" w:rsidRDefault="007636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77A69" w:rsidRDefault="00577A69" w:rsidP="00E1087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אהוד אולמרט</w:t>
      </w:r>
      <w:r w:rsidR="00E1087A">
        <w:rPr>
          <w:rFonts w:cs="FrankRuehl" w:hint="cs"/>
          <w:sz w:val="26"/>
          <w:rtl/>
        </w:rPr>
        <w:tab/>
      </w:r>
      <w:r w:rsidR="00E1087A">
        <w:rPr>
          <w:rFonts w:cs="FrankRuehl" w:hint="cs"/>
          <w:sz w:val="26"/>
          <w:rtl/>
        </w:rPr>
        <w:tab/>
        <w:t>אהוד ברק</w:t>
      </w:r>
    </w:p>
    <w:p w:rsidR="00577A69" w:rsidRDefault="00577A69" w:rsidP="00E1087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  <w:r w:rsidR="00E1087A">
        <w:rPr>
          <w:rFonts w:cs="FrankRuehl" w:hint="cs"/>
          <w:sz w:val="22"/>
          <w:szCs w:val="22"/>
          <w:rtl/>
        </w:rPr>
        <w:tab/>
      </w:r>
      <w:r w:rsidR="00E1087A">
        <w:rPr>
          <w:rFonts w:cs="FrankRuehl" w:hint="cs"/>
          <w:sz w:val="22"/>
          <w:szCs w:val="22"/>
          <w:rtl/>
        </w:rPr>
        <w:tab/>
        <w:t>שר הביטחון</w:t>
      </w:r>
    </w:p>
    <w:p w:rsidR="00D228E0" w:rsidRDefault="00577A69" w:rsidP="00E1087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שמעון פרס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דליה איציק</w:t>
      </w:r>
    </w:p>
    <w:p w:rsidR="00D228E0" w:rsidRDefault="00D228E0" w:rsidP="00E1087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577A69">
        <w:rPr>
          <w:rFonts w:cs="FrankRuehl" w:hint="cs"/>
          <w:sz w:val="22"/>
          <w:szCs w:val="22"/>
          <w:rtl/>
        </w:rPr>
        <w:t>נשיא המדינה</w:t>
      </w:r>
      <w:r w:rsidR="00577A69">
        <w:rPr>
          <w:rFonts w:cs="FrankRuehl" w:hint="cs"/>
          <w:sz w:val="22"/>
          <w:szCs w:val="22"/>
          <w:rtl/>
        </w:rPr>
        <w:tab/>
      </w:r>
      <w:r w:rsidR="00577A69">
        <w:rPr>
          <w:rFonts w:cs="FrankRuehl" w:hint="cs"/>
          <w:sz w:val="22"/>
          <w:szCs w:val="22"/>
          <w:rtl/>
        </w:rPr>
        <w:tab/>
        <w:t>יושבת ראש הכנסת</w:t>
      </w:r>
    </w:p>
    <w:p w:rsidR="00CA191F" w:rsidRDefault="00CA19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08FF" w:rsidRDefault="00B808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4233" w:rsidRDefault="00FC42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FC4233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0793" w:rsidRDefault="00090793">
      <w:r>
        <w:separator/>
      </w:r>
    </w:p>
  </w:endnote>
  <w:endnote w:type="continuationSeparator" w:id="0">
    <w:p w:rsidR="00090793" w:rsidRDefault="0009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FAB" w:rsidRDefault="004A1FA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A1FAB" w:rsidRDefault="004A1FA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A1FAB" w:rsidRDefault="004A1FA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3DC6">
      <w:rPr>
        <w:rFonts w:cs="TopType Jerushalmi"/>
        <w:noProof/>
        <w:color w:val="000000"/>
        <w:sz w:val="14"/>
        <w:szCs w:val="14"/>
      </w:rPr>
      <w:t>Z:\000000000000-law\yael\08-08-12a\tav\999_988.doc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FAB" w:rsidRDefault="004A1FA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15A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A1FAB" w:rsidRDefault="004A1FA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A1FAB" w:rsidRDefault="004A1FA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3DC6">
      <w:rPr>
        <w:rFonts w:cs="TopType Jerushalmi"/>
        <w:noProof/>
        <w:color w:val="000000"/>
        <w:sz w:val="14"/>
        <w:szCs w:val="14"/>
      </w:rPr>
      <w:t>Z:\000000000000-law\yael\08-08-12a\tav\999_988.doc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0793" w:rsidRDefault="00090793">
      <w:pPr>
        <w:spacing w:before="60"/>
        <w:ind w:right="1134"/>
      </w:pPr>
      <w:r>
        <w:separator/>
      </w:r>
    </w:p>
  </w:footnote>
  <w:footnote w:type="continuationSeparator" w:id="0">
    <w:p w:rsidR="00090793" w:rsidRDefault="00090793">
      <w:r>
        <w:continuationSeparator/>
      </w:r>
    </w:p>
  </w:footnote>
  <w:footnote w:id="1">
    <w:p w:rsidR="00DE3EC4" w:rsidRDefault="004A1FAB" w:rsidP="00980F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DE3EC4">
          <w:rPr>
            <w:rStyle w:val="Hyperlink"/>
            <w:rFonts w:cs="FrankRuehl" w:hint="cs"/>
            <w:rtl/>
          </w:rPr>
          <w:t>ס"ח תשס"ח מס' 2178</w:t>
        </w:r>
      </w:hyperlink>
      <w:r>
        <w:rPr>
          <w:rFonts w:cs="FrankRuehl" w:hint="cs"/>
          <w:rtl/>
        </w:rPr>
        <w:t xml:space="preserve"> מיום 7.8.2008 עמ' 83</w:t>
      </w:r>
      <w:r w:rsidR="00CA191F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 (</w:t>
      </w:r>
      <w:hyperlink r:id="rId2" w:history="1">
        <w:r w:rsidRPr="00764085">
          <w:rPr>
            <w:rStyle w:val="Hyperlink"/>
            <w:rFonts w:cs="FrankRuehl" w:hint="cs"/>
            <w:rtl/>
          </w:rPr>
          <w:t xml:space="preserve">ה"ח </w:t>
        </w:r>
        <w:r w:rsidR="00CA191F">
          <w:rPr>
            <w:rStyle w:val="Hyperlink"/>
            <w:rFonts w:cs="FrankRuehl" w:hint="cs"/>
            <w:rtl/>
          </w:rPr>
          <w:t>הכנסת</w:t>
        </w:r>
        <w:r w:rsidRPr="00764085">
          <w:rPr>
            <w:rStyle w:val="Hyperlink"/>
            <w:rFonts w:cs="FrankRuehl" w:hint="cs"/>
            <w:rtl/>
          </w:rPr>
          <w:t xml:space="preserve"> תשס"ח מס' </w:t>
        </w:r>
        <w:r w:rsidR="00CA191F">
          <w:rPr>
            <w:rStyle w:val="Hyperlink"/>
            <w:rFonts w:cs="FrankRuehl" w:hint="cs"/>
            <w:rtl/>
          </w:rPr>
          <w:t>218</w:t>
        </w:r>
      </w:hyperlink>
      <w:r>
        <w:rPr>
          <w:rFonts w:cs="FrankRuehl" w:hint="cs"/>
          <w:rtl/>
        </w:rPr>
        <w:t xml:space="preserve"> עמ' </w:t>
      </w:r>
      <w:r w:rsidR="00CA191F">
        <w:rPr>
          <w:rFonts w:cs="FrankRuehl" w:hint="cs"/>
          <w:rtl/>
        </w:rPr>
        <w:t>242</w:t>
      </w:r>
      <w:r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FAB" w:rsidRDefault="004A1FA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4A1FAB" w:rsidRDefault="004A1F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A1FAB" w:rsidRDefault="004A1F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FAB" w:rsidRDefault="004A1FAB" w:rsidP="00CA191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</w:t>
    </w:r>
    <w:r w:rsidR="00CA191F">
      <w:rPr>
        <w:rFonts w:hAnsi="FrankRuehl" w:cs="FrankRuehl" w:hint="cs"/>
        <w:color w:val="000000"/>
        <w:sz w:val="28"/>
        <w:szCs w:val="28"/>
        <w:rtl/>
      </w:rPr>
      <w:t>מימון הוצאות למשפחות שבויים ונעדרים</w:t>
    </w:r>
    <w:r>
      <w:rPr>
        <w:rFonts w:hAnsi="FrankRuehl" w:cs="FrankRuehl" w:hint="cs"/>
        <w:color w:val="000000"/>
        <w:sz w:val="28"/>
        <w:szCs w:val="28"/>
        <w:rtl/>
      </w:rPr>
      <w:t>, תשס"ח-2008</w:t>
    </w:r>
  </w:p>
  <w:p w:rsidR="004A1FAB" w:rsidRDefault="004A1F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A1FAB" w:rsidRDefault="004A1F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7352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D12"/>
    <w:rsid w:val="00007F83"/>
    <w:rsid w:val="00010E90"/>
    <w:rsid w:val="00024FDC"/>
    <w:rsid w:val="00031B81"/>
    <w:rsid w:val="00032136"/>
    <w:rsid w:val="0003781E"/>
    <w:rsid w:val="00057985"/>
    <w:rsid w:val="00057ED8"/>
    <w:rsid w:val="00063E7C"/>
    <w:rsid w:val="00065DCA"/>
    <w:rsid w:val="00066EA6"/>
    <w:rsid w:val="00071FF5"/>
    <w:rsid w:val="00073902"/>
    <w:rsid w:val="00082632"/>
    <w:rsid w:val="00090793"/>
    <w:rsid w:val="00092533"/>
    <w:rsid w:val="0009382D"/>
    <w:rsid w:val="00097C86"/>
    <w:rsid w:val="000A53DB"/>
    <w:rsid w:val="000B6E25"/>
    <w:rsid w:val="000B700B"/>
    <w:rsid w:val="000C220C"/>
    <w:rsid w:val="000C389E"/>
    <w:rsid w:val="000C6CA6"/>
    <w:rsid w:val="000D4D83"/>
    <w:rsid w:val="000E32ED"/>
    <w:rsid w:val="000E6BA5"/>
    <w:rsid w:val="00102D7B"/>
    <w:rsid w:val="00117775"/>
    <w:rsid w:val="00124B0E"/>
    <w:rsid w:val="00125926"/>
    <w:rsid w:val="00167D7D"/>
    <w:rsid w:val="00171228"/>
    <w:rsid w:val="00175BD4"/>
    <w:rsid w:val="00175E8A"/>
    <w:rsid w:val="00181E88"/>
    <w:rsid w:val="001832FD"/>
    <w:rsid w:val="00194CB6"/>
    <w:rsid w:val="001A4BA5"/>
    <w:rsid w:val="001B3E15"/>
    <w:rsid w:val="001C0AA3"/>
    <w:rsid w:val="001C1203"/>
    <w:rsid w:val="001C1DC4"/>
    <w:rsid w:val="001D0C46"/>
    <w:rsid w:val="001D49FF"/>
    <w:rsid w:val="001E12AA"/>
    <w:rsid w:val="001E3C39"/>
    <w:rsid w:val="001F68E1"/>
    <w:rsid w:val="00231BC3"/>
    <w:rsid w:val="002473B3"/>
    <w:rsid w:val="00260315"/>
    <w:rsid w:val="00274CD2"/>
    <w:rsid w:val="00275516"/>
    <w:rsid w:val="00283BD9"/>
    <w:rsid w:val="00291FC3"/>
    <w:rsid w:val="00293112"/>
    <w:rsid w:val="002A24E2"/>
    <w:rsid w:val="002C7D10"/>
    <w:rsid w:val="002D35D3"/>
    <w:rsid w:val="002E1294"/>
    <w:rsid w:val="002E5A89"/>
    <w:rsid w:val="002F2014"/>
    <w:rsid w:val="002F3E3B"/>
    <w:rsid w:val="00301E9A"/>
    <w:rsid w:val="003041B8"/>
    <w:rsid w:val="00306813"/>
    <w:rsid w:val="00311C2C"/>
    <w:rsid w:val="0031551C"/>
    <w:rsid w:val="00326208"/>
    <w:rsid w:val="00326C6D"/>
    <w:rsid w:val="00330CDD"/>
    <w:rsid w:val="003349C1"/>
    <w:rsid w:val="00337F23"/>
    <w:rsid w:val="003418C6"/>
    <w:rsid w:val="00347E25"/>
    <w:rsid w:val="0035395F"/>
    <w:rsid w:val="0035408C"/>
    <w:rsid w:val="00372EA7"/>
    <w:rsid w:val="00375A9C"/>
    <w:rsid w:val="0037728C"/>
    <w:rsid w:val="003831FA"/>
    <w:rsid w:val="00385BFA"/>
    <w:rsid w:val="00390DB4"/>
    <w:rsid w:val="0039269B"/>
    <w:rsid w:val="00393C15"/>
    <w:rsid w:val="003A2EEE"/>
    <w:rsid w:val="003B008D"/>
    <w:rsid w:val="003B775D"/>
    <w:rsid w:val="003D2D48"/>
    <w:rsid w:val="003D6ED9"/>
    <w:rsid w:val="003E6F5E"/>
    <w:rsid w:val="003F05BB"/>
    <w:rsid w:val="003F5BF4"/>
    <w:rsid w:val="0047257D"/>
    <w:rsid w:val="00475AAF"/>
    <w:rsid w:val="004803D1"/>
    <w:rsid w:val="00495303"/>
    <w:rsid w:val="004A0287"/>
    <w:rsid w:val="004A1E7C"/>
    <w:rsid w:val="004A1FAB"/>
    <w:rsid w:val="004A36C5"/>
    <w:rsid w:val="004A79BF"/>
    <w:rsid w:val="004D30EF"/>
    <w:rsid w:val="004D679A"/>
    <w:rsid w:val="004E25D7"/>
    <w:rsid w:val="004F093E"/>
    <w:rsid w:val="004F2FD5"/>
    <w:rsid w:val="004F444E"/>
    <w:rsid w:val="004F5E9D"/>
    <w:rsid w:val="00501C0C"/>
    <w:rsid w:val="00502DC8"/>
    <w:rsid w:val="005033F7"/>
    <w:rsid w:val="00515A33"/>
    <w:rsid w:val="00516BC8"/>
    <w:rsid w:val="005204AE"/>
    <w:rsid w:val="0052105C"/>
    <w:rsid w:val="00521F54"/>
    <w:rsid w:val="005403F4"/>
    <w:rsid w:val="00541B66"/>
    <w:rsid w:val="00545316"/>
    <w:rsid w:val="005459F6"/>
    <w:rsid w:val="00547015"/>
    <w:rsid w:val="00551063"/>
    <w:rsid w:val="0055108C"/>
    <w:rsid w:val="00554D12"/>
    <w:rsid w:val="005563B9"/>
    <w:rsid w:val="00561784"/>
    <w:rsid w:val="00571C5E"/>
    <w:rsid w:val="00573BEA"/>
    <w:rsid w:val="005741D0"/>
    <w:rsid w:val="00577A69"/>
    <w:rsid w:val="005861C3"/>
    <w:rsid w:val="00597B00"/>
    <w:rsid w:val="005A0053"/>
    <w:rsid w:val="005A2B96"/>
    <w:rsid w:val="005A3556"/>
    <w:rsid w:val="005B0420"/>
    <w:rsid w:val="005B11AD"/>
    <w:rsid w:val="005B3C33"/>
    <w:rsid w:val="005B635C"/>
    <w:rsid w:val="005C4382"/>
    <w:rsid w:val="005C6F9B"/>
    <w:rsid w:val="005C769A"/>
    <w:rsid w:val="005D5F22"/>
    <w:rsid w:val="005D757E"/>
    <w:rsid w:val="005F5D28"/>
    <w:rsid w:val="0060416C"/>
    <w:rsid w:val="0060704F"/>
    <w:rsid w:val="006119FA"/>
    <w:rsid w:val="00625D6C"/>
    <w:rsid w:val="00631C45"/>
    <w:rsid w:val="00635F52"/>
    <w:rsid w:val="00644CC7"/>
    <w:rsid w:val="0064715C"/>
    <w:rsid w:val="00654783"/>
    <w:rsid w:val="00666250"/>
    <w:rsid w:val="006727FD"/>
    <w:rsid w:val="006755DE"/>
    <w:rsid w:val="00683744"/>
    <w:rsid w:val="00686267"/>
    <w:rsid w:val="0069018C"/>
    <w:rsid w:val="00690AD3"/>
    <w:rsid w:val="00696014"/>
    <w:rsid w:val="006A0B7F"/>
    <w:rsid w:val="006B63AC"/>
    <w:rsid w:val="006C1008"/>
    <w:rsid w:val="006C23ED"/>
    <w:rsid w:val="006C3DC6"/>
    <w:rsid w:val="006D71A5"/>
    <w:rsid w:val="006F3807"/>
    <w:rsid w:val="0070464D"/>
    <w:rsid w:val="00704C70"/>
    <w:rsid w:val="00732D64"/>
    <w:rsid w:val="0073388B"/>
    <w:rsid w:val="00745882"/>
    <w:rsid w:val="007607F7"/>
    <w:rsid w:val="0076285C"/>
    <w:rsid w:val="007636B5"/>
    <w:rsid w:val="00763C55"/>
    <w:rsid w:val="00764085"/>
    <w:rsid w:val="00765FEE"/>
    <w:rsid w:val="007741C4"/>
    <w:rsid w:val="007828A6"/>
    <w:rsid w:val="00787C76"/>
    <w:rsid w:val="00796D78"/>
    <w:rsid w:val="007A74AC"/>
    <w:rsid w:val="007B56E6"/>
    <w:rsid w:val="007C4A42"/>
    <w:rsid w:val="007C706E"/>
    <w:rsid w:val="007E10B4"/>
    <w:rsid w:val="007E3338"/>
    <w:rsid w:val="007F0547"/>
    <w:rsid w:val="00807E3F"/>
    <w:rsid w:val="008108B9"/>
    <w:rsid w:val="00824074"/>
    <w:rsid w:val="0083137E"/>
    <w:rsid w:val="00846224"/>
    <w:rsid w:val="00846430"/>
    <w:rsid w:val="00847E6F"/>
    <w:rsid w:val="00852A6A"/>
    <w:rsid w:val="008562EC"/>
    <w:rsid w:val="00861960"/>
    <w:rsid w:val="00865054"/>
    <w:rsid w:val="0087434F"/>
    <w:rsid w:val="0088411C"/>
    <w:rsid w:val="008925C2"/>
    <w:rsid w:val="008932BA"/>
    <w:rsid w:val="0089395C"/>
    <w:rsid w:val="00897123"/>
    <w:rsid w:val="008972BA"/>
    <w:rsid w:val="008A3D64"/>
    <w:rsid w:val="008A49FD"/>
    <w:rsid w:val="008A5EAA"/>
    <w:rsid w:val="008B55F6"/>
    <w:rsid w:val="008C0AEB"/>
    <w:rsid w:val="008C2847"/>
    <w:rsid w:val="008C70D8"/>
    <w:rsid w:val="008D2231"/>
    <w:rsid w:val="008E06F2"/>
    <w:rsid w:val="008E2421"/>
    <w:rsid w:val="008E2528"/>
    <w:rsid w:val="008E29E3"/>
    <w:rsid w:val="008E7BC6"/>
    <w:rsid w:val="008F235D"/>
    <w:rsid w:val="008F2E1F"/>
    <w:rsid w:val="008F6265"/>
    <w:rsid w:val="00901415"/>
    <w:rsid w:val="00902348"/>
    <w:rsid w:val="00905DD6"/>
    <w:rsid w:val="009101B9"/>
    <w:rsid w:val="00913D60"/>
    <w:rsid w:val="009176DD"/>
    <w:rsid w:val="00931EBF"/>
    <w:rsid w:val="0093515A"/>
    <w:rsid w:val="009370B0"/>
    <w:rsid w:val="00950144"/>
    <w:rsid w:val="00966902"/>
    <w:rsid w:val="00974CD5"/>
    <w:rsid w:val="00977F9D"/>
    <w:rsid w:val="00980F45"/>
    <w:rsid w:val="00991882"/>
    <w:rsid w:val="009939F8"/>
    <w:rsid w:val="00994D1E"/>
    <w:rsid w:val="009A2010"/>
    <w:rsid w:val="009A4F05"/>
    <w:rsid w:val="009A6897"/>
    <w:rsid w:val="009A7A9D"/>
    <w:rsid w:val="009B4DC0"/>
    <w:rsid w:val="009C62EB"/>
    <w:rsid w:val="009D0D20"/>
    <w:rsid w:val="009D15A9"/>
    <w:rsid w:val="009D4881"/>
    <w:rsid w:val="009E2827"/>
    <w:rsid w:val="009E2C07"/>
    <w:rsid w:val="009E6A40"/>
    <w:rsid w:val="009F1739"/>
    <w:rsid w:val="009F3008"/>
    <w:rsid w:val="009F7991"/>
    <w:rsid w:val="00A022B1"/>
    <w:rsid w:val="00A037BB"/>
    <w:rsid w:val="00A0385D"/>
    <w:rsid w:val="00A03A4B"/>
    <w:rsid w:val="00A04150"/>
    <w:rsid w:val="00A04B99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4743"/>
    <w:rsid w:val="00A50EFF"/>
    <w:rsid w:val="00A539E2"/>
    <w:rsid w:val="00A5463E"/>
    <w:rsid w:val="00A562FC"/>
    <w:rsid w:val="00A60C88"/>
    <w:rsid w:val="00A652F6"/>
    <w:rsid w:val="00A67279"/>
    <w:rsid w:val="00A678C8"/>
    <w:rsid w:val="00A741EC"/>
    <w:rsid w:val="00A77CD2"/>
    <w:rsid w:val="00A805B8"/>
    <w:rsid w:val="00AA1CFE"/>
    <w:rsid w:val="00AA6D70"/>
    <w:rsid w:val="00AB43F6"/>
    <w:rsid w:val="00AC1095"/>
    <w:rsid w:val="00AC4A27"/>
    <w:rsid w:val="00AC714B"/>
    <w:rsid w:val="00AC736A"/>
    <w:rsid w:val="00AC7F9F"/>
    <w:rsid w:val="00AD255A"/>
    <w:rsid w:val="00AD7BEB"/>
    <w:rsid w:val="00AE144F"/>
    <w:rsid w:val="00AF02B2"/>
    <w:rsid w:val="00AF1EED"/>
    <w:rsid w:val="00AF4914"/>
    <w:rsid w:val="00B00193"/>
    <w:rsid w:val="00B02C11"/>
    <w:rsid w:val="00B232C0"/>
    <w:rsid w:val="00B3108D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EE2"/>
    <w:rsid w:val="00B67AD1"/>
    <w:rsid w:val="00B7628C"/>
    <w:rsid w:val="00B808FF"/>
    <w:rsid w:val="00B850C0"/>
    <w:rsid w:val="00B875EF"/>
    <w:rsid w:val="00B92330"/>
    <w:rsid w:val="00B93850"/>
    <w:rsid w:val="00B93F71"/>
    <w:rsid w:val="00B96D4B"/>
    <w:rsid w:val="00BC46B4"/>
    <w:rsid w:val="00BD0EFE"/>
    <w:rsid w:val="00BD6587"/>
    <w:rsid w:val="00BE6DA2"/>
    <w:rsid w:val="00BF6AEE"/>
    <w:rsid w:val="00C02396"/>
    <w:rsid w:val="00C14019"/>
    <w:rsid w:val="00C17862"/>
    <w:rsid w:val="00C3529E"/>
    <w:rsid w:val="00C352E0"/>
    <w:rsid w:val="00C50035"/>
    <w:rsid w:val="00C57C42"/>
    <w:rsid w:val="00C67589"/>
    <w:rsid w:val="00C71924"/>
    <w:rsid w:val="00C74517"/>
    <w:rsid w:val="00C74905"/>
    <w:rsid w:val="00C81D3E"/>
    <w:rsid w:val="00C82990"/>
    <w:rsid w:val="00C86F61"/>
    <w:rsid w:val="00C93F03"/>
    <w:rsid w:val="00C9481D"/>
    <w:rsid w:val="00C95212"/>
    <w:rsid w:val="00CA0B1C"/>
    <w:rsid w:val="00CA0EA1"/>
    <w:rsid w:val="00CA191F"/>
    <w:rsid w:val="00CA6DA2"/>
    <w:rsid w:val="00CB5DAE"/>
    <w:rsid w:val="00CC29E6"/>
    <w:rsid w:val="00CC403D"/>
    <w:rsid w:val="00CD157D"/>
    <w:rsid w:val="00CD41ED"/>
    <w:rsid w:val="00CD43D9"/>
    <w:rsid w:val="00CE4B6B"/>
    <w:rsid w:val="00D228E0"/>
    <w:rsid w:val="00D308E1"/>
    <w:rsid w:val="00D33934"/>
    <w:rsid w:val="00D54186"/>
    <w:rsid w:val="00D5647F"/>
    <w:rsid w:val="00D6235D"/>
    <w:rsid w:val="00D729D1"/>
    <w:rsid w:val="00D8237B"/>
    <w:rsid w:val="00D8315B"/>
    <w:rsid w:val="00D832E7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EC4"/>
    <w:rsid w:val="00DE3FB2"/>
    <w:rsid w:val="00DF43B8"/>
    <w:rsid w:val="00DF65ED"/>
    <w:rsid w:val="00DF72FC"/>
    <w:rsid w:val="00E07279"/>
    <w:rsid w:val="00E1087A"/>
    <w:rsid w:val="00E21924"/>
    <w:rsid w:val="00E23886"/>
    <w:rsid w:val="00E25FF6"/>
    <w:rsid w:val="00E37032"/>
    <w:rsid w:val="00E45C6A"/>
    <w:rsid w:val="00E503F8"/>
    <w:rsid w:val="00E53900"/>
    <w:rsid w:val="00E53D9F"/>
    <w:rsid w:val="00E54125"/>
    <w:rsid w:val="00E66F44"/>
    <w:rsid w:val="00E71BB0"/>
    <w:rsid w:val="00E731C8"/>
    <w:rsid w:val="00E74BAB"/>
    <w:rsid w:val="00E80CA1"/>
    <w:rsid w:val="00E847D7"/>
    <w:rsid w:val="00E91F3F"/>
    <w:rsid w:val="00E93982"/>
    <w:rsid w:val="00E96A6C"/>
    <w:rsid w:val="00EA73BA"/>
    <w:rsid w:val="00EB5437"/>
    <w:rsid w:val="00EC357F"/>
    <w:rsid w:val="00ED5765"/>
    <w:rsid w:val="00ED7468"/>
    <w:rsid w:val="00EE011A"/>
    <w:rsid w:val="00EE3A0C"/>
    <w:rsid w:val="00EF2A1B"/>
    <w:rsid w:val="00EF5AAC"/>
    <w:rsid w:val="00F01B28"/>
    <w:rsid w:val="00F13835"/>
    <w:rsid w:val="00F23090"/>
    <w:rsid w:val="00F23B0A"/>
    <w:rsid w:val="00F305FF"/>
    <w:rsid w:val="00F3647C"/>
    <w:rsid w:val="00F46CC5"/>
    <w:rsid w:val="00F51DD8"/>
    <w:rsid w:val="00F57B43"/>
    <w:rsid w:val="00F6096E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5417"/>
    <w:rsid w:val="00FE6CAE"/>
    <w:rsid w:val="00FF2E98"/>
    <w:rsid w:val="00FF4869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7B1AC16-13B7-49FA-A490-1DDDEE27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495;&#1493;&#1511;%20&#1502;&#1497;&#1502;&#1493;&#1503;%20&#1492;&#1493;&#1510;&#1488;&#1493;&#1514;%20&#1500;&#1502;&#1513;&#1508;&#1495;&#1493;&#1514;%20&#1513;&#1489;&#1493;&#1497;&#1497;&#1501;%20&#1493;&#1504;&#1506;&#1491;&#1512;&#1497;&#1501;&amp;pIzcurNum=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495;&#1493;&#1511;%20&#1502;&#1497;&#1502;&#1493;&#1503;%20&#1492;&#1493;&#1510;&#1488;&#1493;&#1514;%20&#1500;&#1502;&#1513;&#1508;&#1495;&#1493;&#1514;%20&#1513;&#1489;&#1493;&#1497;&#1497;&#1501;%20&#1493;&#1504;&#1506;&#1491;&#1512;&#1497;&#1501;&amp;pIzcurNum=1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inks/psika/?pIzcurLaw=&#1495;&#1493;&#1511;%20&#1502;&#1497;&#1502;&#1493;&#1503;%20&#1492;&#1493;&#1510;&#1488;&#1493;&#1514;%20&#1500;&#1502;&#1513;&#1508;&#1495;&#1493;&#1514;%20&#1513;&#1489;&#1493;&#1497;&#1497;&#1501;%20&#1493;&#1504;&#1506;&#1491;&#1512;&#1497;&#1501;&amp;pIzcurNum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inks/psika/?pIzcurLaw=&#1495;&#1493;&#1511;%20&#1502;&#1497;&#1502;&#1493;&#1503;%20&#1492;&#1493;&#1510;&#1488;&#1493;&#1514;%20&#1500;&#1502;&#1513;&#1508;&#1495;&#1493;&#1514;%20&#1513;&#1489;&#1493;&#1497;&#1497;&#1501;%20&#1493;&#1504;&#1506;&#1491;&#1512;&#1497;&#1501;&amp;pIzcurNum=3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218.pdf" TargetMode="External"/><Relationship Id="rId1" Type="http://schemas.openxmlformats.org/officeDocument/2006/relationships/hyperlink" Target="http://www.nevo.co.il/Law_word/law14/law-21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3028</CharactersWithSpaces>
  <SharedDoc>false</SharedDoc>
  <HLinks>
    <vt:vector size="60" baseType="variant">
      <vt:variant>
        <vt:i4>3276910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http://www.nevo.co.il/links/psika/?pIzcurLaw=חוק מימון הוצאות למשפחות שבויים ונעדרים&amp;pIzcurNum=4</vt:lpwstr>
      </vt:variant>
      <vt:variant>
        <vt:lpwstr/>
      </vt:variant>
      <vt:variant>
        <vt:i4>3473518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http://www.nevo.co.il/links/psika/?pIzcurLaw=חוק מימון הוצאות למשפחות שבויים ונעדרים&amp;pIzcurNum=3</vt:lpwstr>
      </vt:variant>
      <vt:variant>
        <vt:lpwstr/>
      </vt:variant>
      <vt:variant>
        <vt:i4>3407982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http://www.nevo.co.il/links/psika/?pIzcurLaw=חוק מימון הוצאות למשפחות שבויים ונעדרים&amp;pIzcurNum=2</vt:lpwstr>
      </vt:variant>
      <vt:variant>
        <vt:lpwstr/>
      </vt:variant>
      <vt:variant>
        <vt:i4>3604590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http://www.nevo.co.il/links/psika/?pIzcurLaw=חוק מימון הוצאות למשפחות שבויים ונעדרים&amp;pIzcurNum=1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3735579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http://www.nevo.co.il/Law_word/law16/knesset-218.pdf</vt:lpwstr>
      </vt:variant>
      <vt:variant>
        <vt:lpwstr/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http://www.nevo.co.il/Law_word/law14/law-2178.pdf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מימון הוצאות למשפחות שבויים ונעדרים, תשס"ח-2008</vt:lpwstr>
  </property>
  <property fmtid="{D5CDD505-2E9C-101B-9397-08002B2CF9AE}" pid="4" name="LAWNUMBER">
    <vt:lpwstr>0988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LINKK1">
    <vt:lpwstr>http://www.nevo.co.il/Law_word/law14/law-2178.pdf;‎רשומות - ספר חוקים#פורסם ס"ח תשס"ח ‏מס' 2178 #מיום 7.8.2008 עמ' 837‏</vt:lpwstr>
  </property>
  <property fmtid="{D5CDD505-2E9C-101B-9397-08002B2CF9AE}" pid="23" name="NOSE11">
    <vt:lpwstr>בטחון</vt:lpwstr>
  </property>
  <property fmtid="{D5CDD505-2E9C-101B-9397-08002B2CF9AE}" pid="24" name="NOSE21">
    <vt:lpwstr>שירותי הבטחון</vt:lpwstr>
  </property>
  <property fmtid="{D5CDD505-2E9C-101B-9397-08002B2CF9AE}" pid="25" name="NOSE31">
    <vt:lpwstr>שבויים ונעדרים</vt:lpwstr>
  </property>
  <property fmtid="{D5CDD505-2E9C-101B-9397-08002B2CF9AE}" pid="26" name="NOSE41">
    <vt:lpwstr>מימון הוצאות למשפחות שבויים 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