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63D2" w:rsidRDefault="004F63D2">
      <w:pPr>
        <w:pStyle w:val="big-header"/>
        <w:ind w:left="0" w:right="1134"/>
        <w:rPr>
          <w:rFonts w:cs="FrankRuehl" w:hint="cs"/>
          <w:sz w:val="32"/>
          <w:rtl/>
        </w:rPr>
      </w:pPr>
      <w:r>
        <w:rPr>
          <w:rFonts w:cs="FrankRuehl"/>
          <w:sz w:val="32"/>
          <w:rtl/>
        </w:rPr>
        <w:t>חוק מס הכנסה (מיסוי בתנאי אינפלציה), תשמ"ב</w:t>
      </w:r>
      <w:r>
        <w:rPr>
          <w:rFonts w:cs="FrankRuehl" w:hint="cs"/>
          <w:sz w:val="32"/>
          <w:rtl/>
        </w:rPr>
        <w:t>-</w:t>
      </w:r>
      <w:r>
        <w:rPr>
          <w:rFonts w:cs="FrankRuehl"/>
          <w:sz w:val="32"/>
          <w:rtl/>
        </w:rPr>
        <w:t>1982</w:t>
      </w:r>
    </w:p>
    <w:p w:rsidR="006B1EBD" w:rsidRDefault="006B1EBD" w:rsidP="006B1EBD">
      <w:pPr>
        <w:spacing w:line="320" w:lineRule="auto"/>
        <w:rPr>
          <w:rFonts w:hint="cs"/>
          <w:rtl/>
        </w:rPr>
      </w:pPr>
    </w:p>
    <w:p w:rsidR="00E91426" w:rsidRDefault="00E91426" w:rsidP="006B1EBD">
      <w:pPr>
        <w:spacing w:line="320" w:lineRule="auto"/>
        <w:rPr>
          <w:rFonts w:hint="cs"/>
          <w:rtl/>
        </w:rPr>
      </w:pPr>
    </w:p>
    <w:p w:rsidR="006B1EBD" w:rsidRPr="006B1EBD" w:rsidRDefault="006B1EBD" w:rsidP="006B1EBD">
      <w:pPr>
        <w:spacing w:line="320" w:lineRule="auto"/>
        <w:rPr>
          <w:rFonts w:cs="Miriam"/>
          <w:szCs w:val="22"/>
          <w:rtl/>
        </w:rPr>
      </w:pPr>
      <w:r w:rsidRPr="006B1EBD">
        <w:rPr>
          <w:rFonts w:cs="Miriam"/>
          <w:szCs w:val="22"/>
          <w:rtl/>
        </w:rPr>
        <w:t>מסים</w:t>
      </w:r>
      <w:r w:rsidRPr="006B1EBD">
        <w:rPr>
          <w:rFonts w:cs="FrankRuehl"/>
          <w:szCs w:val="26"/>
          <w:rtl/>
        </w:rPr>
        <w:t xml:space="preserve"> – מס הכנסה – אינפלציה – מיסוי בתנאי אינפלציה</w:t>
      </w:r>
    </w:p>
    <w:p w:rsidR="004F63D2" w:rsidRDefault="004F63D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C6992" w:rsidRPr="003C6992">
        <w:tblPrEx>
          <w:tblCellMar>
            <w:top w:w="0" w:type="dxa"/>
            <w:bottom w:w="0" w:type="dxa"/>
          </w:tblCellMar>
        </w:tblPrEx>
        <w:tc>
          <w:tcPr>
            <w:tcW w:w="1247" w:type="dxa"/>
          </w:tcPr>
          <w:p w:rsidR="003C6992" w:rsidRPr="003C6992" w:rsidRDefault="003C6992" w:rsidP="003C6992">
            <w:pPr>
              <w:rPr>
                <w:rFonts w:cs="Frankruhel"/>
                <w:rtl/>
              </w:rPr>
            </w:pPr>
          </w:p>
        </w:tc>
        <w:tc>
          <w:tcPr>
            <w:tcW w:w="5669" w:type="dxa"/>
          </w:tcPr>
          <w:p w:rsidR="003C6992" w:rsidRPr="003C6992" w:rsidRDefault="003C6992" w:rsidP="003C6992">
            <w:pPr>
              <w:rPr>
                <w:rFonts w:cs="Frankruhel"/>
                <w:rtl/>
              </w:rPr>
            </w:pPr>
            <w:r>
              <w:rPr>
                <w:rtl/>
              </w:rPr>
              <w:t>פרק א': פרשנות</w:t>
            </w:r>
          </w:p>
        </w:tc>
        <w:tc>
          <w:tcPr>
            <w:tcW w:w="567" w:type="dxa"/>
          </w:tcPr>
          <w:p w:rsidR="003C6992" w:rsidRPr="003C6992" w:rsidRDefault="003C6992" w:rsidP="003C6992">
            <w:pPr>
              <w:rPr>
                <w:rStyle w:val="Hyperlink"/>
                <w:rtl/>
              </w:rPr>
            </w:pPr>
            <w:hyperlink w:anchor="med0" w:tooltip="פרק א: פרשנות"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1 </w:t>
            </w:r>
          </w:p>
        </w:tc>
        <w:tc>
          <w:tcPr>
            <w:tcW w:w="5669" w:type="dxa"/>
          </w:tcPr>
          <w:p w:rsidR="003C6992" w:rsidRPr="003C6992" w:rsidRDefault="003C6992" w:rsidP="003C6992">
            <w:pPr>
              <w:rPr>
                <w:rFonts w:cs="Frankruhel"/>
                <w:rtl/>
              </w:rPr>
            </w:pPr>
            <w:r>
              <w:rPr>
                <w:rtl/>
              </w:rPr>
              <w:t>פרשנות</w:t>
            </w:r>
          </w:p>
        </w:tc>
        <w:tc>
          <w:tcPr>
            <w:tcW w:w="567" w:type="dxa"/>
          </w:tcPr>
          <w:p w:rsidR="003C6992" w:rsidRPr="003C6992" w:rsidRDefault="003C6992" w:rsidP="003C6992">
            <w:pPr>
              <w:rPr>
                <w:rStyle w:val="Hyperlink"/>
                <w:rtl/>
              </w:rPr>
            </w:pPr>
            <w:hyperlink w:anchor="Seif1" w:tooltip="פרשנות"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1א </w:t>
            </w:r>
          </w:p>
        </w:tc>
        <w:tc>
          <w:tcPr>
            <w:tcW w:w="5669" w:type="dxa"/>
          </w:tcPr>
          <w:p w:rsidR="003C6992" w:rsidRPr="003C6992" w:rsidRDefault="003C6992" w:rsidP="003C6992">
            <w:pPr>
              <w:rPr>
                <w:rFonts w:cs="Frankruhel"/>
                <w:rtl/>
              </w:rPr>
            </w:pPr>
            <w:r>
              <w:rPr>
                <w:rtl/>
              </w:rPr>
              <w:t>המס על סכומים שרואים אותם כהכנסה מעסק</w:t>
            </w:r>
          </w:p>
        </w:tc>
        <w:tc>
          <w:tcPr>
            <w:tcW w:w="567" w:type="dxa"/>
          </w:tcPr>
          <w:p w:rsidR="003C6992" w:rsidRPr="003C6992" w:rsidRDefault="003C6992" w:rsidP="003C6992">
            <w:pPr>
              <w:rPr>
                <w:rStyle w:val="Hyperlink"/>
                <w:rtl/>
              </w:rPr>
            </w:pPr>
            <w:hyperlink w:anchor="Seif2" w:tooltip="המס על סכומים שרואים אותם כהכנסה מעסק"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9</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p>
        </w:tc>
        <w:tc>
          <w:tcPr>
            <w:tcW w:w="5669" w:type="dxa"/>
          </w:tcPr>
          <w:p w:rsidR="003C6992" w:rsidRPr="003C6992" w:rsidRDefault="003C6992" w:rsidP="003C6992">
            <w:pPr>
              <w:rPr>
                <w:rFonts w:cs="Frankruhel"/>
                <w:rtl/>
              </w:rPr>
            </w:pPr>
            <w:r>
              <w:rPr>
                <w:rtl/>
              </w:rPr>
              <w:t>פרק ב': שיטת שימור ההון של נישום זכאי</w:t>
            </w:r>
          </w:p>
        </w:tc>
        <w:tc>
          <w:tcPr>
            <w:tcW w:w="567" w:type="dxa"/>
          </w:tcPr>
          <w:p w:rsidR="003C6992" w:rsidRPr="003C6992" w:rsidRDefault="003C6992" w:rsidP="003C6992">
            <w:pPr>
              <w:rPr>
                <w:rStyle w:val="Hyperlink"/>
                <w:rtl/>
              </w:rPr>
            </w:pPr>
            <w:hyperlink w:anchor="med1" w:tooltip="פרק ב: שיטת שימור ההון של נישום זכאי"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9</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2 </w:t>
            </w:r>
          </w:p>
        </w:tc>
        <w:tc>
          <w:tcPr>
            <w:tcW w:w="5669" w:type="dxa"/>
          </w:tcPr>
          <w:p w:rsidR="003C6992" w:rsidRPr="003C6992" w:rsidRDefault="003C6992" w:rsidP="003C6992">
            <w:pPr>
              <w:rPr>
                <w:rFonts w:cs="Frankruhel"/>
                <w:rtl/>
              </w:rPr>
            </w:pPr>
            <w:r>
              <w:rPr>
                <w:rtl/>
              </w:rPr>
              <w:t>מכלול שיטת שימור ההון</w:t>
            </w:r>
          </w:p>
        </w:tc>
        <w:tc>
          <w:tcPr>
            <w:tcW w:w="567" w:type="dxa"/>
          </w:tcPr>
          <w:p w:rsidR="003C6992" w:rsidRPr="003C6992" w:rsidRDefault="003C6992" w:rsidP="003C6992">
            <w:pPr>
              <w:rPr>
                <w:rStyle w:val="Hyperlink"/>
                <w:rtl/>
              </w:rPr>
            </w:pPr>
            <w:hyperlink w:anchor="Seif3" w:tooltip="מכלול שיטת שימור ההון"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9</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3 </w:t>
            </w:r>
          </w:p>
        </w:tc>
        <w:tc>
          <w:tcPr>
            <w:tcW w:w="5669" w:type="dxa"/>
          </w:tcPr>
          <w:p w:rsidR="003C6992" w:rsidRPr="003C6992" w:rsidRDefault="003C6992" w:rsidP="003C6992">
            <w:pPr>
              <w:rPr>
                <w:rFonts w:cs="Frankruhel"/>
                <w:rtl/>
              </w:rPr>
            </w:pPr>
            <w:r>
              <w:rPr>
                <w:rtl/>
              </w:rPr>
              <w:t>ניכוי לשמירת ההון</w:t>
            </w:r>
          </w:p>
        </w:tc>
        <w:tc>
          <w:tcPr>
            <w:tcW w:w="567" w:type="dxa"/>
          </w:tcPr>
          <w:p w:rsidR="003C6992" w:rsidRPr="003C6992" w:rsidRDefault="003C6992" w:rsidP="003C6992">
            <w:pPr>
              <w:rPr>
                <w:rStyle w:val="Hyperlink"/>
                <w:rtl/>
              </w:rPr>
            </w:pPr>
            <w:hyperlink w:anchor="Seif4" w:tooltip="ניכוי לשמירת ההון"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9</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4 </w:t>
            </w:r>
          </w:p>
        </w:tc>
        <w:tc>
          <w:tcPr>
            <w:tcW w:w="5669" w:type="dxa"/>
          </w:tcPr>
          <w:p w:rsidR="003C6992" w:rsidRPr="003C6992" w:rsidRDefault="003C6992" w:rsidP="003C6992">
            <w:pPr>
              <w:rPr>
                <w:rFonts w:cs="Frankruhel"/>
                <w:rtl/>
              </w:rPr>
            </w:pPr>
            <w:r>
              <w:rPr>
                <w:rtl/>
              </w:rPr>
              <w:t>ניכוי בשל פחת על נכסים מוגנים</w:t>
            </w:r>
          </w:p>
        </w:tc>
        <w:tc>
          <w:tcPr>
            <w:tcW w:w="567" w:type="dxa"/>
          </w:tcPr>
          <w:p w:rsidR="003C6992" w:rsidRPr="003C6992" w:rsidRDefault="003C6992" w:rsidP="003C6992">
            <w:pPr>
              <w:rPr>
                <w:rStyle w:val="Hyperlink"/>
                <w:rtl/>
              </w:rPr>
            </w:pPr>
            <w:hyperlink w:anchor="Seif5" w:tooltip="ניכוי בשל פחת על נכסים מוגנים"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10</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5 </w:t>
            </w:r>
          </w:p>
        </w:tc>
        <w:tc>
          <w:tcPr>
            <w:tcW w:w="5669" w:type="dxa"/>
          </w:tcPr>
          <w:p w:rsidR="003C6992" w:rsidRPr="003C6992" w:rsidRDefault="003C6992" w:rsidP="003C6992">
            <w:pPr>
              <w:rPr>
                <w:rFonts w:cs="Frankruhel"/>
                <w:rtl/>
              </w:rPr>
            </w:pPr>
            <w:r>
              <w:rPr>
                <w:rtl/>
              </w:rPr>
              <w:t>הדין לענין תיסוף ההון</w:t>
            </w:r>
          </w:p>
        </w:tc>
        <w:tc>
          <w:tcPr>
            <w:tcW w:w="567" w:type="dxa"/>
          </w:tcPr>
          <w:p w:rsidR="003C6992" w:rsidRPr="003C6992" w:rsidRDefault="003C6992" w:rsidP="003C6992">
            <w:pPr>
              <w:rPr>
                <w:rStyle w:val="Hyperlink"/>
                <w:rtl/>
              </w:rPr>
            </w:pPr>
            <w:hyperlink w:anchor="Seif6" w:tooltip="הדין לענין תיסוף ההון"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11</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6 </w:t>
            </w:r>
          </w:p>
        </w:tc>
        <w:tc>
          <w:tcPr>
            <w:tcW w:w="5669" w:type="dxa"/>
          </w:tcPr>
          <w:p w:rsidR="003C6992" w:rsidRPr="003C6992" w:rsidRDefault="003C6992" w:rsidP="003C6992">
            <w:pPr>
              <w:rPr>
                <w:rFonts w:cs="Frankruhel"/>
                <w:rtl/>
              </w:rPr>
            </w:pPr>
            <w:r>
              <w:rPr>
                <w:rtl/>
              </w:rPr>
              <w:t>ניכוי מיוחד</w:t>
            </w:r>
          </w:p>
        </w:tc>
        <w:tc>
          <w:tcPr>
            <w:tcW w:w="567" w:type="dxa"/>
          </w:tcPr>
          <w:p w:rsidR="003C6992" w:rsidRPr="003C6992" w:rsidRDefault="003C6992" w:rsidP="003C6992">
            <w:pPr>
              <w:rPr>
                <w:rStyle w:val="Hyperlink"/>
                <w:rtl/>
              </w:rPr>
            </w:pPr>
            <w:hyperlink w:anchor="Seif7" w:tooltip="ניכוי מיוחד"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12</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7 </w:t>
            </w:r>
          </w:p>
        </w:tc>
        <w:tc>
          <w:tcPr>
            <w:tcW w:w="5669" w:type="dxa"/>
          </w:tcPr>
          <w:p w:rsidR="003C6992" w:rsidRPr="003C6992" w:rsidRDefault="003C6992" w:rsidP="003C6992">
            <w:pPr>
              <w:rPr>
                <w:rFonts w:cs="Frankruhel"/>
                <w:rtl/>
              </w:rPr>
            </w:pPr>
            <w:r>
              <w:rPr>
                <w:rtl/>
              </w:rPr>
              <w:t>תיאום הפסדים</w:t>
            </w:r>
          </w:p>
        </w:tc>
        <w:tc>
          <w:tcPr>
            <w:tcW w:w="567" w:type="dxa"/>
          </w:tcPr>
          <w:p w:rsidR="003C6992" w:rsidRPr="003C6992" w:rsidRDefault="003C6992" w:rsidP="003C6992">
            <w:pPr>
              <w:rPr>
                <w:rStyle w:val="Hyperlink"/>
                <w:rtl/>
              </w:rPr>
            </w:pPr>
            <w:hyperlink w:anchor="Seif8" w:tooltip="תיאום הפסדים"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12</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8 </w:t>
            </w:r>
          </w:p>
        </w:tc>
        <w:tc>
          <w:tcPr>
            <w:tcW w:w="5669" w:type="dxa"/>
          </w:tcPr>
          <w:p w:rsidR="003C6992" w:rsidRPr="003C6992" w:rsidRDefault="003C6992" w:rsidP="003C6992">
            <w:pPr>
              <w:rPr>
                <w:rFonts w:cs="Frankruhel"/>
                <w:rtl/>
              </w:rPr>
            </w:pPr>
            <w:r>
              <w:rPr>
                <w:rtl/>
              </w:rPr>
              <w:t>חישוב ריווח ההון והשבח</w:t>
            </w:r>
          </w:p>
        </w:tc>
        <w:tc>
          <w:tcPr>
            <w:tcW w:w="567" w:type="dxa"/>
          </w:tcPr>
          <w:p w:rsidR="003C6992" w:rsidRPr="003C6992" w:rsidRDefault="003C6992" w:rsidP="003C6992">
            <w:pPr>
              <w:rPr>
                <w:rStyle w:val="Hyperlink"/>
                <w:rtl/>
              </w:rPr>
            </w:pPr>
            <w:hyperlink w:anchor="Seif9" w:tooltip="חישוב ריווח ההון והשבח"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12</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p>
        </w:tc>
        <w:tc>
          <w:tcPr>
            <w:tcW w:w="5669" w:type="dxa"/>
          </w:tcPr>
          <w:p w:rsidR="003C6992" w:rsidRPr="003C6992" w:rsidRDefault="003C6992" w:rsidP="003C6992">
            <w:pPr>
              <w:rPr>
                <w:rFonts w:cs="Frankruhel"/>
                <w:rtl/>
              </w:rPr>
            </w:pPr>
            <w:r>
              <w:rPr>
                <w:rtl/>
              </w:rPr>
              <w:t>פרק ג': הוראות מיוחדות לשימור ההון בענפים מסויימים</w:t>
            </w:r>
          </w:p>
        </w:tc>
        <w:tc>
          <w:tcPr>
            <w:tcW w:w="567" w:type="dxa"/>
          </w:tcPr>
          <w:p w:rsidR="003C6992" w:rsidRPr="003C6992" w:rsidRDefault="003C6992" w:rsidP="003C6992">
            <w:pPr>
              <w:rPr>
                <w:rStyle w:val="Hyperlink"/>
                <w:rtl/>
              </w:rPr>
            </w:pPr>
            <w:hyperlink w:anchor="med2" w:tooltip="פרק ג: הוראות מיוחדות לשימור ההון בענפים מסויימים"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13</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9 </w:t>
            </w:r>
          </w:p>
        </w:tc>
        <w:tc>
          <w:tcPr>
            <w:tcW w:w="5669" w:type="dxa"/>
          </w:tcPr>
          <w:p w:rsidR="003C6992" w:rsidRPr="003C6992" w:rsidRDefault="003C6992" w:rsidP="003C6992">
            <w:pPr>
              <w:rPr>
                <w:rFonts w:cs="Frankruhel"/>
                <w:rtl/>
              </w:rPr>
            </w:pPr>
            <w:r>
              <w:rPr>
                <w:rtl/>
              </w:rPr>
              <w:t>שמירת הוראות</w:t>
            </w:r>
          </w:p>
        </w:tc>
        <w:tc>
          <w:tcPr>
            <w:tcW w:w="567" w:type="dxa"/>
          </w:tcPr>
          <w:p w:rsidR="003C6992" w:rsidRPr="003C6992" w:rsidRDefault="003C6992" w:rsidP="003C6992">
            <w:pPr>
              <w:rPr>
                <w:rStyle w:val="Hyperlink"/>
                <w:rtl/>
              </w:rPr>
            </w:pPr>
            <w:hyperlink w:anchor="Seif10" w:tooltip="שמירת הוראות"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13</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10 </w:t>
            </w:r>
          </w:p>
        </w:tc>
        <w:tc>
          <w:tcPr>
            <w:tcW w:w="5669" w:type="dxa"/>
          </w:tcPr>
          <w:p w:rsidR="003C6992" w:rsidRPr="003C6992" w:rsidRDefault="003C6992" w:rsidP="003C6992">
            <w:pPr>
              <w:rPr>
                <w:rFonts w:cs="Frankruhel"/>
                <w:rtl/>
              </w:rPr>
            </w:pPr>
            <w:r>
              <w:rPr>
                <w:rtl/>
              </w:rPr>
              <w:t>הוראות לגבי מוסד כספי</w:t>
            </w:r>
          </w:p>
        </w:tc>
        <w:tc>
          <w:tcPr>
            <w:tcW w:w="567" w:type="dxa"/>
          </w:tcPr>
          <w:p w:rsidR="003C6992" w:rsidRPr="003C6992" w:rsidRDefault="003C6992" w:rsidP="003C6992">
            <w:pPr>
              <w:rPr>
                <w:rStyle w:val="Hyperlink"/>
                <w:rtl/>
              </w:rPr>
            </w:pPr>
            <w:hyperlink w:anchor="Seif11" w:tooltip="הוראות לגבי מוסד כספי"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13</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11 </w:t>
            </w:r>
          </w:p>
        </w:tc>
        <w:tc>
          <w:tcPr>
            <w:tcW w:w="5669" w:type="dxa"/>
          </w:tcPr>
          <w:p w:rsidR="003C6992" w:rsidRPr="003C6992" w:rsidRDefault="003C6992" w:rsidP="003C6992">
            <w:pPr>
              <w:rPr>
                <w:rFonts w:cs="Frankruhel"/>
                <w:rtl/>
              </w:rPr>
            </w:pPr>
            <w:r>
              <w:rPr>
                <w:rtl/>
              </w:rPr>
              <w:t>הוראות מיוחדות לגבי בנק למשכנתאות שנקבעה לו שיטת פריסה להפרשי הצמדה</w:t>
            </w:r>
          </w:p>
        </w:tc>
        <w:tc>
          <w:tcPr>
            <w:tcW w:w="567" w:type="dxa"/>
          </w:tcPr>
          <w:p w:rsidR="003C6992" w:rsidRPr="003C6992" w:rsidRDefault="003C6992" w:rsidP="003C6992">
            <w:pPr>
              <w:rPr>
                <w:rStyle w:val="Hyperlink"/>
                <w:rtl/>
              </w:rPr>
            </w:pPr>
            <w:hyperlink w:anchor="Seif12" w:tooltip="הוראות מיוחדות לגבי בנק למשכנתאות שנקבעה לו שיטת פריסה להפרשי הצמדה"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15</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12 </w:t>
            </w:r>
          </w:p>
        </w:tc>
        <w:tc>
          <w:tcPr>
            <w:tcW w:w="5669" w:type="dxa"/>
          </w:tcPr>
          <w:p w:rsidR="003C6992" w:rsidRPr="003C6992" w:rsidRDefault="003C6992" w:rsidP="003C6992">
            <w:pPr>
              <w:rPr>
                <w:rFonts w:cs="Frankruhel"/>
                <w:rtl/>
              </w:rPr>
            </w:pPr>
            <w:r>
              <w:rPr>
                <w:rtl/>
              </w:rPr>
              <w:t>הוראות לגבי חברות ביטוח</w:t>
            </w:r>
          </w:p>
        </w:tc>
        <w:tc>
          <w:tcPr>
            <w:tcW w:w="567" w:type="dxa"/>
          </w:tcPr>
          <w:p w:rsidR="003C6992" w:rsidRPr="003C6992" w:rsidRDefault="003C6992" w:rsidP="003C6992">
            <w:pPr>
              <w:rPr>
                <w:rStyle w:val="Hyperlink"/>
                <w:rtl/>
              </w:rPr>
            </w:pPr>
            <w:hyperlink w:anchor="Seif13" w:tooltip="הוראות לגבי חברות ביטוח"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15</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13 </w:t>
            </w:r>
          </w:p>
        </w:tc>
        <w:tc>
          <w:tcPr>
            <w:tcW w:w="5669" w:type="dxa"/>
          </w:tcPr>
          <w:p w:rsidR="003C6992" w:rsidRPr="003C6992" w:rsidRDefault="003C6992" w:rsidP="003C6992">
            <w:pPr>
              <w:rPr>
                <w:rFonts w:cs="Frankruhel"/>
                <w:rtl/>
              </w:rPr>
            </w:pPr>
            <w:r>
              <w:rPr>
                <w:rtl/>
              </w:rPr>
              <w:t>הוראות לגבי נכסים מסויימים המשמשים להשכרה</w:t>
            </w:r>
          </w:p>
        </w:tc>
        <w:tc>
          <w:tcPr>
            <w:tcW w:w="567" w:type="dxa"/>
          </w:tcPr>
          <w:p w:rsidR="003C6992" w:rsidRPr="003C6992" w:rsidRDefault="003C6992" w:rsidP="003C6992">
            <w:pPr>
              <w:rPr>
                <w:rStyle w:val="Hyperlink"/>
                <w:rtl/>
              </w:rPr>
            </w:pPr>
            <w:hyperlink w:anchor="Seif14" w:tooltip="הוראות לגבי נכסים מסויימים המשמשים להשכרה"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16</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14 </w:t>
            </w:r>
          </w:p>
        </w:tc>
        <w:tc>
          <w:tcPr>
            <w:tcW w:w="5669" w:type="dxa"/>
          </w:tcPr>
          <w:p w:rsidR="003C6992" w:rsidRPr="003C6992" w:rsidRDefault="003C6992" w:rsidP="003C6992">
            <w:pPr>
              <w:rPr>
                <w:rFonts w:cs="Frankruhel"/>
                <w:rtl/>
              </w:rPr>
            </w:pPr>
            <w:r>
              <w:rPr>
                <w:rtl/>
              </w:rPr>
              <w:t>דין מקרקעין שהכנסה ממכירתם היא לפי סעיף 2</w:t>
            </w:r>
          </w:p>
        </w:tc>
        <w:tc>
          <w:tcPr>
            <w:tcW w:w="567" w:type="dxa"/>
          </w:tcPr>
          <w:p w:rsidR="003C6992" w:rsidRPr="003C6992" w:rsidRDefault="003C6992" w:rsidP="003C6992">
            <w:pPr>
              <w:rPr>
                <w:rStyle w:val="Hyperlink"/>
                <w:rtl/>
              </w:rPr>
            </w:pPr>
            <w:hyperlink w:anchor="Seif15" w:tooltip="דין מקרקעין שהכנסה ממכירתם היא לפי סעיף 2"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16</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14א </w:t>
            </w:r>
          </w:p>
        </w:tc>
        <w:tc>
          <w:tcPr>
            <w:tcW w:w="5669" w:type="dxa"/>
          </w:tcPr>
          <w:p w:rsidR="003C6992" w:rsidRPr="003C6992" w:rsidRDefault="003C6992" w:rsidP="003C6992">
            <w:pPr>
              <w:rPr>
                <w:rFonts w:cs="Frankruhel"/>
                <w:rtl/>
              </w:rPr>
            </w:pPr>
            <w:r>
              <w:rPr>
                <w:rtl/>
              </w:rPr>
              <w:t>הדין במכירת נכסים מוגנים מסויימים</w:t>
            </w:r>
          </w:p>
        </w:tc>
        <w:tc>
          <w:tcPr>
            <w:tcW w:w="567" w:type="dxa"/>
          </w:tcPr>
          <w:p w:rsidR="003C6992" w:rsidRPr="003C6992" w:rsidRDefault="003C6992" w:rsidP="003C6992">
            <w:pPr>
              <w:rPr>
                <w:rStyle w:val="Hyperlink"/>
                <w:rtl/>
              </w:rPr>
            </w:pPr>
            <w:hyperlink w:anchor="Seif16" w:tooltip="הדין במכירת נכסים מוגנים מסויימים"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17</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p>
        </w:tc>
        <w:tc>
          <w:tcPr>
            <w:tcW w:w="5669" w:type="dxa"/>
          </w:tcPr>
          <w:p w:rsidR="003C6992" w:rsidRPr="003C6992" w:rsidRDefault="003C6992" w:rsidP="003C6992">
            <w:pPr>
              <w:rPr>
                <w:rFonts w:cs="Frankruhel"/>
                <w:rtl/>
              </w:rPr>
            </w:pPr>
            <w:r>
              <w:rPr>
                <w:rtl/>
              </w:rPr>
              <w:t>פרק ד': הוראות מיוחדות לפי ניהול הפנקסים</w:t>
            </w:r>
          </w:p>
        </w:tc>
        <w:tc>
          <w:tcPr>
            <w:tcW w:w="567" w:type="dxa"/>
          </w:tcPr>
          <w:p w:rsidR="003C6992" w:rsidRPr="003C6992" w:rsidRDefault="003C6992" w:rsidP="003C6992">
            <w:pPr>
              <w:rPr>
                <w:rStyle w:val="Hyperlink"/>
                <w:rtl/>
              </w:rPr>
            </w:pPr>
            <w:hyperlink w:anchor="med3" w:tooltip="פרק ד: הוראות מיוחדות לפי ניהול הפנקסים"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18</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15 </w:t>
            </w:r>
          </w:p>
        </w:tc>
        <w:tc>
          <w:tcPr>
            <w:tcW w:w="5669" w:type="dxa"/>
          </w:tcPr>
          <w:p w:rsidR="003C6992" w:rsidRPr="003C6992" w:rsidRDefault="003C6992" w:rsidP="003C6992">
            <w:pPr>
              <w:rPr>
                <w:rFonts w:cs="Frankruhel"/>
                <w:rtl/>
              </w:rPr>
            </w:pPr>
            <w:r>
              <w:rPr>
                <w:rtl/>
              </w:rPr>
              <w:t>שיטת שימור חלקית למנהלי פנקסים בשיטה חד צדדית</w:t>
            </w:r>
          </w:p>
        </w:tc>
        <w:tc>
          <w:tcPr>
            <w:tcW w:w="567" w:type="dxa"/>
          </w:tcPr>
          <w:p w:rsidR="003C6992" w:rsidRPr="003C6992" w:rsidRDefault="003C6992" w:rsidP="003C6992">
            <w:pPr>
              <w:rPr>
                <w:rStyle w:val="Hyperlink"/>
                <w:rtl/>
              </w:rPr>
            </w:pPr>
            <w:hyperlink w:anchor="Seif17" w:tooltip="שיטת שימור חלקית למנהלי פנקסים בשיטה חד צדדית"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18</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16 </w:t>
            </w:r>
          </w:p>
        </w:tc>
        <w:tc>
          <w:tcPr>
            <w:tcW w:w="5669" w:type="dxa"/>
          </w:tcPr>
          <w:p w:rsidR="003C6992" w:rsidRPr="003C6992" w:rsidRDefault="003C6992" w:rsidP="003C6992">
            <w:pPr>
              <w:rPr>
                <w:rFonts w:cs="Frankruhel"/>
                <w:rtl/>
              </w:rPr>
            </w:pPr>
            <w:r>
              <w:rPr>
                <w:rtl/>
              </w:rPr>
              <w:t>החייבים לנהל בשיטה הכפולה ואינם מנהלים כדין</w:t>
            </w:r>
          </w:p>
        </w:tc>
        <w:tc>
          <w:tcPr>
            <w:tcW w:w="567" w:type="dxa"/>
          </w:tcPr>
          <w:p w:rsidR="003C6992" w:rsidRPr="003C6992" w:rsidRDefault="003C6992" w:rsidP="003C6992">
            <w:pPr>
              <w:rPr>
                <w:rStyle w:val="Hyperlink"/>
                <w:rtl/>
              </w:rPr>
            </w:pPr>
            <w:hyperlink w:anchor="Seif18" w:tooltip="החייבים לנהל בשיטה הכפולה ואינם מנהלים כדין"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19</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17 </w:t>
            </w:r>
          </w:p>
        </w:tc>
        <w:tc>
          <w:tcPr>
            <w:tcW w:w="5669" w:type="dxa"/>
          </w:tcPr>
          <w:p w:rsidR="003C6992" w:rsidRPr="003C6992" w:rsidRDefault="003C6992" w:rsidP="003C6992">
            <w:pPr>
              <w:rPr>
                <w:rFonts w:cs="Frankruhel"/>
                <w:rtl/>
              </w:rPr>
            </w:pPr>
            <w:r>
              <w:rPr>
                <w:rtl/>
              </w:rPr>
              <w:t>אי ניהול פנקסים או אי ביסוס הדו"ח עליהם</w:t>
            </w:r>
          </w:p>
        </w:tc>
        <w:tc>
          <w:tcPr>
            <w:tcW w:w="567" w:type="dxa"/>
          </w:tcPr>
          <w:p w:rsidR="003C6992" w:rsidRPr="003C6992" w:rsidRDefault="003C6992" w:rsidP="003C6992">
            <w:pPr>
              <w:rPr>
                <w:rStyle w:val="Hyperlink"/>
                <w:rtl/>
              </w:rPr>
            </w:pPr>
            <w:hyperlink w:anchor="Seif19" w:tooltip="אי ניהול פנקסים או אי ביסוס הדוח עליהם"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19</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p>
        </w:tc>
        <w:tc>
          <w:tcPr>
            <w:tcW w:w="5669" w:type="dxa"/>
          </w:tcPr>
          <w:p w:rsidR="003C6992" w:rsidRPr="003C6992" w:rsidRDefault="003C6992" w:rsidP="003C6992">
            <w:pPr>
              <w:rPr>
                <w:rFonts w:cs="Frankruhel"/>
                <w:rtl/>
              </w:rPr>
            </w:pPr>
            <w:r>
              <w:rPr>
                <w:rtl/>
              </w:rPr>
              <w:t>פרק ה': דין הכנסות מסויימות</w:t>
            </w:r>
          </w:p>
        </w:tc>
        <w:tc>
          <w:tcPr>
            <w:tcW w:w="567" w:type="dxa"/>
          </w:tcPr>
          <w:p w:rsidR="003C6992" w:rsidRPr="003C6992" w:rsidRDefault="003C6992" w:rsidP="003C6992">
            <w:pPr>
              <w:rPr>
                <w:rStyle w:val="Hyperlink"/>
                <w:rtl/>
              </w:rPr>
            </w:pPr>
            <w:hyperlink w:anchor="med4" w:tooltip="פרק ה: דין הכנסות מסויימות"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med4</w:instrText>
            </w:r>
            <w:r>
              <w:rPr>
                <w:rtl/>
              </w:rPr>
              <w:instrText xml:space="preserve"> </w:instrText>
            </w:r>
            <w:r>
              <w:rPr>
                <w:rFonts w:cs="Frankruhel"/>
                <w:rtl/>
              </w:rPr>
              <w:fldChar w:fldCharType="separate"/>
            </w:r>
            <w:r>
              <w:rPr>
                <w:noProof/>
                <w:rtl/>
              </w:rPr>
              <w:t>19</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18 </w:t>
            </w:r>
          </w:p>
        </w:tc>
        <w:tc>
          <w:tcPr>
            <w:tcW w:w="5669" w:type="dxa"/>
          </w:tcPr>
          <w:p w:rsidR="003C6992" w:rsidRPr="003C6992" w:rsidRDefault="003C6992" w:rsidP="003C6992">
            <w:pPr>
              <w:rPr>
                <w:rFonts w:cs="Frankruhel"/>
                <w:rtl/>
              </w:rPr>
            </w:pPr>
            <w:r>
              <w:rPr>
                <w:rtl/>
              </w:rPr>
              <w:t>מכירה קצרת מועד של נכס הון</w:t>
            </w:r>
          </w:p>
        </w:tc>
        <w:tc>
          <w:tcPr>
            <w:tcW w:w="567" w:type="dxa"/>
          </w:tcPr>
          <w:p w:rsidR="003C6992" w:rsidRPr="003C6992" w:rsidRDefault="003C6992" w:rsidP="003C6992">
            <w:pPr>
              <w:rPr>
                <w:rStyle w:val="Hyperlink"/>
                <w:rtl/>
              </w:rPr>
            </w:pPr>
            <w:hyperlink w:anchor="Seif20" w:tooltip="מכירה קצרת מועד של נכס הון"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19</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19 </w:t>
            </w:r>
          </w:p>
        </w:tc>
        <w:tc>
          <w:tcPr>
            <w:tcW w:w="5669" w:type="dxa"/>
          </w:tcPr>
          <w:p w:rsidR="003C6992" w:rsidRPr="003C6992" w:rsidRDefault="003C6992" w:rsidP="003C6992">
            <w:pPr>
              <w:rPr>
                <w:rFonts w:cs="Frankruhel"/>
                <w:rtl/>
              </w:rPr>
            </w:pPr>
            <w:r>
              <w:rPr>
                <w:rtl/>
              </w:rPr>
              <w:t>זקיפת ריבית רעיונית כהכנסה</w:t>
            </w:r>
          </w:p>
        </w:tc>
        <w:tc>
          <w:tcPr>
            <w:tcW w:w="567" w:type="dxa"/>
          </w:tcPr>
          <w:p w:rsidR="003C6992" w:rsidRPr="003C6992" w:rsidRDefault="003C6992" w:rsidP="003C6992">
            <w:pPr>
              <w:rPr>
                <w:rStyle w:val="Hyperlink"/>
                <w:rtl/>
              </w:rPr>
            </w:pPr>
            <w:hyperlink w:anchor="Seif21" w:tooltip="זקיפת ריבית רעיונית כהכנסה"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19</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20 </w:t>
            </w:r>
          </w:p>
        </w:tc>
        <w:tc>
          <w:tcPr>
            <w:tcW w:w="5669" w:type="dxa"/>
          </w:tcPr>
          <w:p w:rsidR="003C6992" w:rsidRPr="003C6992" w:rsidRDefault="003C6992" w:rsidP="003C6992">
            <w:pPr>
              <w:rPr>
                <w:rFonts w:cs="Frankruhel"/>
                <w:rtl/>
              </w:rPr>
            </w:pPr>
            <w:r>
              <w:rPr>
                <w:rtl/>
              </w:rPr>
              <w:t>דינו של סכום שינוי ערכם של ניירות ערך נסחרים בלתי מוגנים</w:t>
            </w:r>
          </w:p>
        </w:tc>
        <w:tc>
          <w:tcPr>
            <w:tcW w:w="567" w:type="dxa"/>
          </w:tcPr>
          <w:p w:rsidR="003C6992" w:rsidRPr="003C6992" w:rsidRDefault="003C6992" w:rsidP="003C6992">
            <w:pPr>
              <w:rPr>
                <w:rStyle w:val="Hyperlink"/>
                <w:rtl/>
              </w:rPr>
            </w:pPr>
            <w:hyperlink w:anchor="Seif22" w:tooltip="דינו של סכום שינוי ערכם של ניירות ערך נסחרים בלתי מוגנים"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20</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21 </w:t>
            </w:r>
          </w:p>
        </w:tc>
        <w:tc>
          <w:tcPr>
            <w:tcW w:w="5669" w:type="dxa"/>
          </w:tcPr>
          <w:p w:rsidR="003C6992" w:rsidRPr="003C6992" w:rsidRDefault="003C6992" w:rsidP="003C6992">
            <w:pPr>
              <w:rPr>
                <w:rFonts w:cs="Frankruhel"/>
                <w:rtl/>
              </w:rPr>
            </w:pPr>
            <w:r>
              <w:rPr>
                <w:rtl/>
              </w:rPr>
              <w:t>הוראות לענין ניכוי ריבית במקרים מיוחדים</w:t>
            </w:r>
          </w:p>
        </w:tc>
        <w:tc>
          <w:tcPr>
            <w:tcW w:w="567" w:type="dxa"/>
          </w:tcPr>
          <w:p w:rsidR="003C6992" w:rsidRPr="003C6992" w:rsidRDefault="003C6992" w:rsidP="003C6992">
            <w:pPr>
              <w:rPr>
                <w:rStyle w:val="Hyperlink"/>
                <w:rtl/>
              </w:rPr>
            </w:pPr>
            <w:hyperlink w:anchor="Seif23" w:tooltip="הוראות לענין ניכוי ריבית במקרים מיוחדים"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24</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22 </w:t>
            </w:r>
          </w:p>
        </w:tc>
        <w:tc>
          <w:tcPr>
            <w:tcW w:w="5669" w:type="dxa"/>
          </w:tcPr>
          <w:p w:rsidR="003C6992" w:rsidRPr="003C6992" w:rsidRDefault="003C6992" w:rsidP="003C6992">
            <w:pPr>
              <w:rPr>
                <w:rFonts w:cs="Frankruhel"/>
                <w:rtl/>
              </w:rPr>
            </w:pPr>
            <w:r>
              <w:rPr>
                <w:rtl/>
              </w:rPr>
              <w:t>סייג להחלת החוק לגבי עסק ביהלומים</w:t>
            </w:r>
          </w:p>
        </w:tc>
        <w:tc>
          <w:tcPr>
            <w:tcW w:w="567" w:type="dxa"/>
          </w:tcPr>
          <w:p w:rsidR="003C6992" w:rsidRPr="003C6992" w:rsidRDefault="003C6992" w:rsidP="003C6992">
            <w:pPr>
              <w:rPr>
                <w:rStyle w:val="Hyperlink"/>
                <w:rtl/>
              </w:rPr>
            </w:pPr>
            <w:hyperlink w:anchor="Seif24" w:tooltip="סייג להחלת החוק לגבי עסק ביהלומים"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24</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23 </w:t>
            </w:r>
          </w:p>
        </w:tc>
        <w:tc>
          <w:tcPr>
            <w:tcW w:w="5669" w:type="dxa"/>
          </w:tcPr>
          <w:p w:rsidR="003C6992" w:rsidRPr="003C6992" w:rsidRDefault="003C6992" w:rsidP="003C6992">
            <w:pPr>
              <w:rPr>
                <w:rFonts w:cs="Frankruhel"/>
                <w:rtl/>
              </w:rPr>
            </w:pPr>
            <w:r>
              <w:rPr>
                <w:rtl/>
              </w:rPr>
              <w:t>זכותה של חברה תעשייתית בהשקעת חוץ לבחור בהחלת חוק זה</w:t>
            </w:r>
          </w:p>
        </w:tc>
        <w:tc>
          <w:tcPr>
            <w:tcW w:w="567" w:type="dxa"/>
          </w:tcPr>
          <w:p w:rsidR="003C6992" w:rsidRPr="003C6992" w:rsidRDefault="003C6992" w:rsidP="003C6992">
            <w:pPr>
              <w:rPr>
                <w:rStyle w:val="Hyperlink"/>
                <w:rtl/>
              </w:rPr>
            </w:pPr>
            <w:hyperlink w:anchor="Seif25" w:tooltip="זכותה של חברה תעשייתית בהשקעת חוץ לבחור בהחלת חוק זה"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24</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24 </w:t>
            </w:r>
          </w:p>
        </w:tc>
        <w:tc>
          <w:tcPr>
            <w:tcW w:w="5669" w:type="dxa"/>
          </w:tcPr>
          <w:p w:rsidR="003C6992" w:rsidRPr="003C6992" w:rsidRDefault="003C6992" w:rsidP="003C6992">
            <w:pPr>
              <w:rPr>
                <w:rFonts w:cs="Frankruhel"/>
                <w:rtl/>
              </w:rPr>
            </w:pPr>
            <w:r>
              <w:rPr>
                <w:rtl/>
              </w:rPr>
              <w:t>הדין לגבי מספר עסקים, שותפויות וכו'</w:t>
            </w:r>
          </w:p>
        </w:tc>
        <w:tc>
          <w:tcPr>
            <w:tcW w:w="567" w:type="dxa"/>
          </w:tcPr>
          <w:p w:rsidR="003C6992" w:rsidRPr="003C6992" w:rsidRDefault="003C6992" w:rsidP="003C6992">
            <w:pPr>
              <w:rPr>
                <w:rStyle w:val="Hyperlink"/>
                <w:rtl/>
              </w:rPr>
            </w:pPr>
            <w:hyperlink w:anchor="Seif26" w:tooltip="הדין לגבי מספר עסקים, שותפויות וכו"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Pr>
                <w:noProof/>
                <w:rtl/>
              </w:rPr>
              <w:t>24</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25 </w:t>
            </w:r>
          </w:p>
        </w:tc>
        <w:tc>
          <w:tcPr>
            <w:tcW w:w="5669" w:type="dxa"/>
          </w:tcPr>
          <w:p w:rsidR="003C6992" w:rsidRPr="00E91426" w:rsidRDefault="003C6992" w:rsidP="003C6992">
            <w:pPr>
              <w:rPr>
                <w:rFonts w:hint="cs"/>
                <w:rtl/>
              </w:rPr>
            </w:pPr>
            <w:r>
              <w:rPr>
                <w:rtl/>
              </w:rPr>
              <w:t>דין יתרות בעת פירוק ואצל יחיד שחדל להיות נישום זכאי</w:t>
            </w:r>
          </w:p>
        </w:tc>
        <w:tc>
          <w:tcPr>
            <w:tcW w:w="567" w:type="dxa"/>
          </w:tcPr>
          <w:p w:rsidR="003C6992" w:rsidRPr="003C6992" w:rsidRDefault="003C6992" w:rsidP="003C6992">
            <w:pPr>
              <w:rPr>
                <w:rStyle w:val="Hyperlink"/>
                <w:rtl/>
              </w:rPr>
            </w:pPr>
            <w:hyperlink w:anchor="Seif27" w:tooltip="דין יתרות בעת פירוק ואצל יחיד שחדל להיות נישום זכאי תט תשמב 1982 תט תשמג 1982"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Pr>
                <w:noProof/>
                <w:rtl/>
              </w:rPr>
              <w:t>25</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26 </w:t>
            </w:r>
          </w:p>
        </w:tc>
        <w:tc>
          <w:tcPr>
            <w:tcW w:w="5669" w:type="dxa"/>
          </w:tcPr>
          <w:p w:rsidR="003C6992" w:rsidRPr="003C6992" w:rsidRDefault="003C6992" w:rsidP="003C6992">
            <w:pPr>
              <w:rPr>
                <w:rFonts w:cs="Frankruhel"/>
                <w:rtl/>
              </w:rPr>
            </w:pPr>
            <w:r>
              <w:rPr>
                <w:rtl/>
              </w:rPr>
              <w:t>תיאום לפי שער החליפין</w:t>
            </w:r>
          </w:p>
        </w:tc>
        <w:tc>
          <w:tcPr>
            <w:tcW w:w="567" w:type="dxa"/>
          </w:tcPr>
          <w:p w:rsidR="003C6992" w:rsidRPr="003C6992" w:rsidRDefault="003C6992" w:rsidP="003C6992">
            <w:pPr>
              <w:rPr>
                <w:rStyle w:val="Hyperlink"/>
                <w:rtl/>
              </w:rPr>
            </w:pPr>
            <w:hyperlink w:anchor="Seif28" w:tooltip="תיאום לפי שער החליפין"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Seif28</w:instrText>
            </w:r>
            <w:r>
              <w:rPr>
                <w:rtl/>
              </w:rPr>
              <w:instrText xml:space="preserve"> </w:instrText>
            </w:r>
            <w:r>
              <w:rPr>
                <w:rFonts w:cs="Frankruhel"/>
                <w:rtl/>
              </w:rPr>
              <w:fldChar w:fldCharType="separate"/>
            </w:r>
            <w:r>
              <w:rPr>
                <w:noProof/>
                <w:rtl/>
              </w:rPr>
              <w:t>26</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p>
        </w:tc>
        <w:tc>
          <w:tcPr>
            <w:tcW w:w="5669" w:type="dxa"/>
          </w:tcPr>
          <w:p w:rsidR="003C6992" w:rsidRPr="003C6992" w:rsidRDefault="003C6992" w:rsidP="003C6992">
            <w:pPr>
              <w:rPr>
                <w:rFonts w:cs="Frankruhel"/>
                <w:rtl/>
              </w:rPr>
            </w:pPr>
            <w:r>
              <w:rPr>
                <w:rtl/>
              </w:rPr>
              <w:t>פרק ו': הוראות כלליות</w:t>
            </w:r>
          </w:p>
        </w:tc>
        <w:tc>
          <w:tcPr>
            <w:tcW w:w="567" w:type="dxa"/>
          </w:tcPr>
          <w:p w:rsidR="003C6992" w:rsidRPr="003C6992" w:rsidRDefault="003C6992" w:rsidP="003C6992">
            <w:pPr>
              <w:rPr>
                <w:rStyle w:val="Hyperlink"/>
                <w:rtl/>
              </w:rPr>
            </w:pPr>
            <w:hyperlink w:anchor="med5" w:tooltip="פרק ו: הוראות כלליות"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med5</w:instrText>
            </w:r>
            <w:r>
              <w:rPr>
                <w:rtl/>
              </w:rPr>
              <w:instrText xml:space="preserve"> </w:instrText>
            </w:r>
            <w:r>
              <w:rPr>
                <w:rFonts w:cs="Frankruhel"/>
                <w:rtl/>
              </w:rPr>
              <w:fldChar w:fldCharType="separate"/>
            </w:r>
            <w:r>
              <w:rPr>
                <w:noProof/>
                <w:rtl/>
              </w:rPr>
              <w:t>26</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27 </w:t>
            </w:r>
          </w:p>
        </w:tc>
        <w:tc>
          <w:tcPr>
            <w:tcW w:w="5669" w:type="dxa"/>
          </w:tcPr>
          <w:p w:rsidR="003C6992" w:rsidRPr="003C6992" w:rsidRDefault="003C6992" w:rsidP="003C6992">
            <w:pPr>
              <w:rPr>
                <w:rFonts w:cs="Frankruhel"/>
                <w:rtl/>
              </w:rPr>
            </w:pPr>
            <w:r>
              <w:rPr>
                <w:rtl/>
              </w:rPr>
              <w:t>מניעת כפל פחת</w:t>
            </w:r>
          </w:p>
        </w:tc>
        <w:tc>
          <w:tcPr>
            <w:tcW w:w="567" w:type="dxa"/>
          </w:tcPr>
          <w:p w:rsidR="003C6992" w:rsidRPr="003C6992" w:rsidRDefault="003C6992" w:rsidP="003C6992">
            <w:pPr>
              <w:rPr>
                <w:rStyle w:val="Hyperlink"/>
                <w:rtl/>
              </w:rPr>
            </w:pPr>
            <w:hyperlink w:anchor="Seif29" w:tooltip="מניעת כפל פחת"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Seif29</w:instrText>
            </w:r>
            <w:r>
              <w:rPr>
                <w:rtl/>
              </w:rPr>
              <w:instrText xml:space="preserve"> </w:instrText>
            </w:r>
            <w:r>
              <w:rPr>
                <w:rFonts w:cs="Frankruhel"/>
                <w:rtl/>
              </w:rPr>
              <w:fldChar w:fldCharType="separate"/>
            </w:r>
            <w:r>
              <w:rPr>
                <w:noProof/>
                <w:rtl/>
              </w:rPr>
              <w:t>26</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28 </w:t>
            </w:r>
          </w:p>
        </w:tc>
        <w:tc>
          <w:tcPr>
            <w:tcW w:w="5669" w:type="dxa"/>
          </w:tcPr>
          <w:p w:rsidR="003C6992" w:rsidRPr="003C6992" w:rsidRDefault="003C6992" w:rsidP="003C6992">
            <w:pPr>
              <w:rPr>
                <w:rFonts w:cs="Frankruhel"/>
                <w:rtl/>
              </w:rPr>
            </w:pPr>
            <w:r>
              <w:rPr>
                <w:rtl/>
              </w:rPr>
              <w:t>ניכוי ריבית למי שאינו נישום לענין חוק זה</w:t>
            </w:r>
          </w:p>
        </w:tc>
        <w:tc>
          <w:tcPr>
            <w:tcW w:w="567" w:type="dxa"/>
          </w:tcPr>
          <w:p w:rsidR="003C6992" w:rsidRPr="003C6992" w:rsidRDefault="003C6992" w:rsidP="003C6992">
            <w:pPr>
              <w:rPr>
                <w:rStyle w:val="Hyperlink"/>
                <w:rtl/>
              </w:rPr>
            </w:pPr>
            <w:hyperlink w:anchor="Seif30" w:tooltip="ניכוי ריבית למי שאינו נישום לענין חוק זה"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Seif30</w:instrText>
            </w:r>
            <w:r>
              <w:rPr>
                <w:rtl/>
              </w:rPr>
              <w:instrText xml:space="preserve"> </w:instrText>
            </w:r>
            <w:r>
              <w:rPr>
                <w:rFonts w:cs="Frankruhel"/>
                <w:rtl/>
              </w:rPr>
              <w:fldChar w:fldCharType="separate"/>
            </w:r>
            <w:r>
              <w:rPr>
                <w:noProof/>
                <w:rtl/>
              </w:rPr>
              <w:t>26</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29 </w:t>
            </w:r>
          </w:p>
        </w:tc>
        <w:tc>
          <w:tcPr>
            <w:tcW w:w="5669" w:type="dxa"/>
          </w:tcPr>
          <w:p w:rsidR="003C6992" w:rsidRPr="003C6992" w:rsidRDefault="003C6992" w:rsidP="003C6992">
            <w:pPr>
              <w:rPr>
                <w:rFonts w:cs="Frankruhel"/>
                <w:rtl/>
              </w:rPr>
            </w:pPr>
            <w:r>
              <w:rPr>
                <w:rtl/>
              </w:rPr>
              <w:t>דו"ח התאמה</w:t>
            </w:r>
          </w:p>
        </w:tc>
        <w:tc>
          <w:tcPr>
            <w:tcW w:w="567" w:type="dxa"/>
          </w:tcPr>
          <w:p w:rsidR="003C6992" w:rsidRPr="003C6992" w:rsidRDefault="003C6992" w:rsidP="003C6992">
            <w:pPr>
              <w:rPr>
                <w:rStyle w:val="Hyperlink"/>
                <w:rtl/>
              </w:rPr>
            </w:pPr>
            <w:hyperlink w:anchor="Seif31" w:tooltip="דוח התאמה"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Seif31</w:instrText>
            </w:r>
            <w:r>
              <w:rPr>
                <w:rtl/>
              </w:rPr>
              <w:instrText xml:space="preserve"> </w:instrText>
            </w:r>
            <w:r>
              <w:rPr>
                <w:rFonts w:cs="Frankruhel"/>
                <w:rtl/>
              </w:rPr>
              <w:fldChar w:fldCharType="separate"/>
            </w:r>
            <w:r>
              <w:rPr>
                <w:noProof/>
                <w:rtl/>
              </w:rPr>
              <w:t>27</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30 </w:t>
            </w:r>
          </w:p>
        </w:tc>
        <w:tc>
          <w:tcPr>
            <w:tcW w:w="5669" w:type="dxa"/>
          </w:tcPr>
          <w:p w:rsidR="003C6992" w:rsidRPr="003C6992" w:rsidRDefault="003C6992" w:rsidP="003C6992">
            <w:pPr>
              <w:rPr>
                <w:rFonts w:cs="Frankruhel"/>
                <w:rtl/>
              </w:rPr>
            </w:pPr>
            <w:r>
              <w:rPr>
                <w:rtl/>
              </w:rPr>
              <w:t>תחולת הפקודה וחוק מס שבח</w:t>
            </w:r>
          </w:p>
        </w:tc>
        <w:tc>
          <w:tcPr>
            <w:tcW w:w="567" w:type="dxa"/>
          </w:tcPr>
          <w:p w:rsidR="003C6992" w:rsidRPr="003C6992" w:rsidRDefault="003C6992" w:rsidP="003C6992">
            <w:pPr>
              <w:rPr>
                <w:rStyle w:val="Hyperlink"/>
                <w:rtl/>
              </w:rPr>
            </w:pPr>
            <w:hyperlink w:anchor="Seif32" w:tooltip="תחולת הפקודה וחוק מס שבח"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Seif32</w:instrText>
            </w:r>
            <w:r>
              <w:rPr>
                <w:rtl/>
              </w:rPr>
              <w:instrText xml:space="preserve"> </w:instrText>
            </w:r>
            <w:r>
              <w:rPr>
                <w:rFonts w:cs="Frankruhel"/>
                <w:rtl/>
              </w:rPr>
              <w:fldChar w:fldCharType="separate"/>
            </w:r>
            <w:r>
              <w:rPr>
                <w:noProof/>
                <w:rtl/>
              </w:rPr>
              <w:t>28</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lastRenderedPageBreak/>
              <w:t xml:space="preserve">סעיף 31 </w:t>
            </w:r>
          </w:p>
        </w:tc>
        <w:tc>
          <w:tcPr>
            <w:tcW w:w="5669" w:type="dxa"/>
          </w:tcPr>
          <w:p w:rsidR="003C6992" w:rsidRPr="003C6992" w:rsidRDefault="003C6992" w:rsidP="003C6992">
            <w:pPr>
              <w:rPr>
                <w:rFonts w:cs="Frankruhel"/>
                <w:rtl/>
              </w:rPr>
            </w:pPr>
            <w:r>
              <w:rPr>
                <w:rtl/>
              </w:rPr>
              <w:t>הוראות בדבר ניהול פנקסים</w:t>
            </w:r>
          </w:p>
        </w:tc>
        <w:tc>
          <w:tcPr>
            <w:tcW w:w="567" w:type="dxa"/>
          </w:tcPr>
          <w:p w:rsidR="003C6992" w:rsidRPr="003C6992" w:rsidRDefault="003C6992" w:rsidP="003C6992">
            <w:pPr>
              <w:rPr>
                <w:rStyle w:val="Hyperlink"/>
                <w:rtl/>
              </w:rPr>
            </w:pPr>
            <w:hyperlink w:anchor="Seif33" w:tooltip="הוראות בדבר ניהול פנקסים"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Seif33</w:instrText>
            </w:r>
            <w:r>
              <w:rPr>
                <w:rtl/>
              </w:rPr>
              <w:instrText xml:space="preserve"> </w:instrText>
            </w:r>
            <w:r>
              <w:rPr>
                <w:rFonts w:cs="Frankruhel"/>
                <w:rtl/>
              </w:rPr>
              <w:fldChar w:fldCharType="separate"/>
            </w:r>
            <w:r>
              <w:rPr>
                <w:noProof/>
                <w:rtl/>
              </w:rPr>
              <w:t>28</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32 </w:t>
            </w:r>
          </w:p>
        </w:tc>
        <w:tc>
          <w:tcPr>
            <w:tcW w:w="5669" w:type="dxa"/>
          </w:tcPr>
          <w:p w:rsidR="003C6992" w:rsidRPr="003C6992" w:rsidRDefault="003C6992" w:rsidP="003C6992">
            <w:pPr>
              <w:rPr>
                <w:rFonts w:cs="Frankruhel"/>
                <w:rtl/>
              </w:rPr>
            </w:pPr>
            <w:r>
              <w:rPr>
                <w:rtl/>
              </w:rPr>
              <w:t>ביצוע ותקנות</w:t>
            </w:r>
          </w:p>
        </w:tc>
        <w:tc>
          <w:tcPr>
            <w:tcW w:w="567" w:type="dxa"/>
          </w:tcPr>
          <w:p w:rsidR="003C6992" w:rsidRPr="003C6992" w:rsidRDefault="003C6992" w:rsidP="003C6992">
            <w:pPr>
              <w:rPr>
                <w:rStyle w:val="Hyperlink"/>
                <w:rtl/>
              </w:rPr>
            </w:pPr>
            <w:hyperlink w:anchor="Seif34" w:tooltip="ביצוע ותקנות"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Seif34</w:instrText>
            </w:r>
            <w:r>
              <w:rPr>
                <w:rtl/>
              </w:rPr>
              <w:instrText xml:space="preserve"> </w:instrText>
            </w:r>
            <w:r>
              <w:rPr>
                <w:rFonts w:cs="Frankruhel"/>
                <w:rtl/>
              </w:rPr>
              <w:fldChar w:fldCharType="separate"/>
            </w:r>
            <w:r>
              <w:rPr>
                <w:noProof/>
                <w:rtl/>
              </w:rPr>
              <w:t>28</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33 </w:t>
            </w:r>
          </w:p>
        </w:tc>
        <w:tc>
          <w:tcPr>
            <w:tcW w:w="5669" w:type="dxa"/>
          </w:tcPr>
          <w:p w:rsidR="003C6992" w:rsidRPr="003C6992" w:rsidRDefault="003C6992" w:rsidP="003C6992">
            <w:pPr>
              <w:rPr>
                <w:rFonts w:cs="Frankruhel"/>
                <w:rtl/>
              </w:rPr>
            </w:pPr>
            <w:r>
              <w:rPr>
                <w:rtl/>
              </w:rPr>
              <w:t>תחולה</w:t>
            </w:r>
          </w:p>
        </w:tc>
        <w:tc>
          <w:tcPr>
            <w:tcW w:w="567" w:type="dxa"/>
          </w:tcPr>
          <w:p w:rsidR="003C6992" w:rsidRPr="003C6992" w:rsidRDefault="003C6992" w:rsidP="003C6992">
            <w:pPr>
              <w:rPr>
                <w:rStyle w:val="Hyperlink"/>
                <w:rtl/>
              </w:rPr>
            </w:pPr>
            <w:hyperlink w:anchor="Seif35" w:tooltip="תחולה"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Seif35</w:instrText>
            </w:r>
            <w:r>
              <w:rPr>
                <w:rtl/>
              </w:rPr>
              <w:instrText xml:space="preserve"> </w:instrText>
            </w:r>
            <w:r>
              <w:rPr>
                <w:rFonts w:cs="Frankruhel"/>
                <w:rtl/>
              </w:rPr>
              <w:fldChar w:fldCharType="separate"/>
            </w:r>
            <w:r>
              <w:rPr>
                <w:noProof/>
                <w:rtl/>
              </w:rPr>
              <w:t>28</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34 </w:t>
            </w:r>
          </w:p>
        </w:tc>
        <w:tc>
          <w:tcPr>
            <w:tcW w:w="5669" w:type="dxa"/>
          </w:tcPr>
          <w:p w:rsidR="003C6992" w:rsidRPr="003C6992" w:rsidRDefault="003C6992" w:rsidP="003C6992">
            <w:pPr>
              <w:rPr>
                <w:rFonts w:cs="Frankruhel"/>
                <w:rtl/>
              </w:rPr>
            </w:pPr>
            <w:r>
              <w:rPr>
                <w:rtl/>
              </w:rPr>
              <w:t>הוראות מעבר לגבי תום התחולה</w:t>
            </w:r>
          </w:p>
        </w:tc>
        <w:tc>
          <w:tcPr>
            <w:tcW w:w="567" w:type="dxa"/>
          </w:tcPr>
          <w:p w:rsidR="003C6992" w:rsidRPr="003C6992" w:rsidRDefault="003C6992" w:rsidP="003C6992">
            <w:pPr>
              <w:rPr>
                <w:rStyle w:val="Hyperlink"/>
                <w:rtl/>
              </w:rPr>
            </w:pPr>
            <w:hyperlink w:anchor="Seif36" w:tooltip="הוראות מעבר לגבי תום התחולה"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Seif36</w:instrText>
            </w:r>
            <w:r>
              <w:rPr>
                <w:rtl/>
              </w:rPr>
              <w:instrText xml:space="preserve"> </w:instrText>
            </w:r>
            <w:r>
              <w:rPr>
                <w:rFonts w:cs="Frankruhel"/>
                <w:rtl/>
              </w:rPr>
              <w:fldChar w:fldCharType="separate"/>
            </w:r>
            <w:r>
              <w:rPr>
                <w:noProof/>
                <w:rtl/>
              </w:rPr>
              <w:t>29</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35 </w:t>
            </w:r>
          </w:p>
        </w:tc>
        <w:tc>
          <w:tcPr>
            <w:tcW w:w="5669" w:type="dxa"/>
          </w:tcPr>
          <w:p w:rsidR="003C6992" w:rsidRPr="003C6992" w:rsidRDefault="003C6992" w:rsidP="003C6992">
            <w:pPr>
              <w:rPr>
                <w:rFonts w:cs="Frankruhel"/>
                <w:rtl/>
              </w:rPr>
            </w:pPr>
            <w:r>
              <w:rPr>
                <w:rtl/>
              </w:rPr>
              <w:t>תחולת הוראות חוקים בעת תחולתו של חוק זה</w:t>
            </w:r>
          </w:p>
        </w:tc>
        <w:tc>
          <w:tcPr>
            <w:tcW w:w="567" w:type="dxa"/>
          </w:tcPr>
          <w:p w:rsidR="003C6992" w:rsidRPr="003C6992" w:rsidRDefault="003C6992" w:rsidP="003C6992">
            <w:pPr>
              <w:rPr>
                <w:rStyle w:val="Hyperlink"/>
                <w:rtl/>
              </w:rPr>
            </w:pPr>
            <w:hyperlink w:anchor="Seif37" w:tooltip="תחולת הוראות חוקים בעת תחולתו של חוק זה"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Seif37</w:instrText>
            </w:r>
            <w:r>
              <w:rPr>
                <w:rtl/>
              </w:rPr>
              <w:instrText xml:space="preserve"> </w:instrText>
            </w:r>
            <w:r>
              <w:rPr>
                <w:rFonts w:cs="Frankruhel"/>
                <w:rtl/>
              </w:rPr>
              <w:fldChar w:fldCharType="separate"/>
            </w:r>
            <w:r>
              <w:rPr>
                <w:noProof/>
                <w:rtl/>
              </w:rPr>
              <w:t>29</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r>
              <w:rPr>
                <w:rtl/>
              </w:rPr>
              <w:t xml:space="preserve">סעיף 36 </w:t>
            </w:r>
          </w:p>
        </w:tc>
        <w:tc>
          <w:tcPr>
            <w:tcW w:w="5669" w:type="dxa"/>
          </w:tcPr>
          <w:p w:rsidR="003C6992" w:rsidRPr="003C6992" w:rsidRDefault="003C6992" w:rsidP="003C6992">
            <w:pPr>
              <w:rPr>
                <w:rFonts w:cs="Frankruhel"/>
                <w:rtl/>
              </w:rPr>
            </w:pPr>
            <w:r>
              <w:rPr>
                <w:rtl/>
              </w:rPr>
              <w:t>פרסום</w:t>
            </w:r>
          </w:p>
        </w:tc>
        <w:tc>
          <w:tcPr>
            <w:tcW w:w="567" w:type="dxa"/>
          </w:tcPr>
          <w:p w:rsidR="003C6992" w:rsidRPr="003C6992" w:rsidRDefault="003C6992" w:rsidP="003C6992">
            <w:pPr>
              <w:rPr>
                <w:rStyle w:val="Hyperlink"/>
                <w:rtl/>
              </w:rPr>
            </w:pPr>
            <w:hyperlink w:anchor="Seif38" w:tooltip="פרסום"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Seif38</w:instrText>
            </w:r>
            <w:r>
              <w:rPr>
                <w:rtl/>
              </w:rPr>
              <w:instrText xml:space="preserve"> </w:instrText>
            </w:r>
            <w:r>
              <w:rPr>
                <w:rFonts w:cs="Frankruhel"/>
                <w:rtl/>
              </w:rPr>
              <w:fldChar w:fldCharType="separate"/>
            </w:r>
            <w:r>
              <w:rPr>
                <w:noProof/>
                <w:rtl/>
              </w:rPr>
              <w:t>30</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p>
        </w:tc>
        <w:tc>
          <w:tcPr>
            <w:tcW w:w="5669" w:type="dxa"/>
          </w:tcPr>
          <w:p w:rsidR="003C6992" w:rsidRPr="003C6992" w:rsidRDefault="003C6992" w:rsidP="003C6992">
            <w:pPr>
              <w:rPr>
                <w:rFonts w:cs="Frankruhel"/>
                <w:rtl/>
              </w:rPr>
            </w:pPr>
            <w:r>
              <w:rPr>
                <w:rtl/>
              </w:rPr>
              <w:t>תוספת ראשונה</w:t>
            </w:r>
          </w:p>
        </w:tc>
        <w:tc>
          <w:tcPr>
            <w:tcW w:w="567" w:type="dxa"/>
          </w:tcPr>
          <w:p w:rsidR="003C6992" w:rsidRPr="003C6992" w:rsidRDefault="003C6992" w:rsidP="003C6992">
            <w:pPr>
              <w:rPr>
                <w:rStyle w:val="Hyperlink"/>
                <w:rtl/>
              </w:rPr>
            </w:pPr>
            <w:hyperlink w:anchor="med6" w:tooltip="תוספת ראשונה"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med6</w:instrText>
            </w:r>
            <w:r>
              <w:rPr>
                <w:rtl/>
              </w:rPr>
              <w:instrText xml:space="preserve"> </w:instrText>
            </w:r>
            <w:r>
              <w:rPr>
                <w:rFonts w:cs="Frankruhel"/>
                <w:rtl/>
              </w:rPr>
              <w:fldChar w:fldCharType="separate"/>
            </w:r>
            <w:r>
              <w:rPr>
                <w:noProof/>
                <w:rtl/>
              </w:rPr>
              <w:t>30</w:t>
            </w:r>
            <w:r>
              <w:rPr>
                <w:rFonts w:cs="Frankruhel"/>
                <w:rtl/>
              </w:rPr>
              <w:fldChar w:fldCharType="end"/>
            </w:r>
          </w:p>
        </w:tc>
      </w:tr>
      <w:tr w:rsidR="003C6992" w:rsidRPr="003C6992">
        <w:tblPrEx>
          <w:tblCellMar>
            <w:top w:w="0" w:type="dxa"/>
            <w:bottom w:w="0" w:type="dxa"/>
          </w:tblCellMar>
        </w:tblPrEx>
        <w:tc>
          <w:tcPr>
            <w:tcW w:w="1247" w:type="dxa"/>
          </w:tcPr>
          <w:p w:rsidR="003C6992" w:rsidRPr="003C6992" w:rsidRDefault="003C6992" w:rsidP="003C6992">
            <w:pPr>
              <w:rPr>
                <w:rFonts w:cs="Frankruhel"/>
                <w:rtl/>
              </w:rPr>
            </w:pPr>
          </w:p>
        </w:tc>
        <w:tc>
          <w:tcPr>
            <w:tcW w:w="5669" w:type="dxa"/>
          </w:tcPr>
          <w:p w:rsidR="003C6992" w:rsidRPr="003C6992" w:rsidRDefault="003C6992" w:rsidP="003C6992">
            <w:pPr>
              <w:rPr>
                <w:rFonts w:cs="Frankruhel"/>
                <w:rtl/>
              </w:rPr>
            </w:pPr>
            <w:r>
              <w:rPr>
                <w:rtl/>
              </w:rPr>
              <w:t>תוספת שניה</w:t>
            </w:r>
          </w:p>
        </w:tc>
        <w:tc>
          <w:tcPr>
            <w:tcW w:w="567" w:type="dxa"/>
          </w:tcPr>
          <w:p w:rsidR="003C6992" w:rsidRPr="003C6992" w:rsidRDefault="003C6992" w:rsidP="003C6992">
            <w:pPr>
              <w:rPr>
                <w:rStyle w:val="Hyperlink"/>
                <w:rtl/>
              </w:rPr>
            </w:pPr>
            <w:hyperlink w:anchor="med8" w:tooltip="תוספת שניה" w:history="1">
              <w:r w:rsidRPr="003C6992">
                <w:rPr>
                  <w:rStyle w:val="Hyperlink"/>
                </w:rPr>
                <w:t>Go</w:t>
              </w:r>
            </w:hyperlink>
          </w:p>
        </w:tc>
        <w:tc>
          <w:tcPr>
            <w:tcW w:w="850" w:type="dxa"/>
          </w:tcPr>
          <w:p w:rsidR="003C6992" w:rsidRPr="003C6992" w:rsidRDefault="003C6992" w:rsidP="003C69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med8</w:instrText>
            </w:r>
            <w:r>
              <w:rPr>
                <w:rtl/>
              </w:rPr>
              <w:instrText xml:space="preserve"> </w:instrText>
            </w:r>
            <w:r>
              <w:rPr>
                <w:rFonts w:cs="Frankruhel"/>
                <w:rtl/>
              </w:rPr>
              <w:fldChar w:fldCharType="separate"/>
            </w:r>
            <w:r>
              <w:rPr>
                <w:noProof/>
                <w:rtl/>
              </w:rPr>
              <w:t>34</w:t>
            </w:r>
            <w:r>
              <w:rPr>
                <w:rFonts w:cs="Frankruhel"/>
                <w:rtl/>
              </w:rPr>
              <w:fldChar w:fldCharType="end"/>
            </w:r>
          </w:p>
        </w:tc>
      </w:tr>
    </w:tbl>
    <w:p w:rsidR="004F63D2" w:rsidRDefault="004F63D2">
      <w:pPr>
        <w:pStyle w:val="big-header"/>
        <w:ind w:left="0" w:right="1134"/>
        <w:rPr>
          <w:rFonts w:cs="FrankRuehl"/>
          <w:sz w:val="32"/>
          <w:rtl/>
        </w:rPr>
      </w:pPr>
    </w:p>
    <w:p w:rsidR="004F63D2" w:rsidRDefault="004F63D2" w:rsidP="006B1EBD">
      <w:pPr>
        <w:pStyle w:val="big-header"/>
        <w:ind w:left="0" w:right="1134"/>
        <w:rPr>
          <w:rStyle w:val="default"/>
          <w:rFonts w:cs="FrankRuehl" w:hint="cs"/>
          <w:rtl/>
        </w:rPr>
      </w:pPr>
      <w:r>
        <w:rPr>
          <w:rtl/>
        </w:rPr>
        <w:br w:type="page"/>
      </w:r>
      <w:r>
        <w:rPr>
          <w:rFonts w:cs="FrankRuehl"/>
          <w:sz w:val="32"/>
          <w:rtl/>
        </w:rPr>
        <w:lastRenderedPageBreak/>
        <w:t xml:space="preserve">חוק </w:t>
      </w:r>
      <w:r>
        <w:rPr>
          <w:rFonts w:cs="FrankRuehl" w:hint="cs"/>
          <w:sz w:val="32"/>
          <w:rtl/>
        </w:rPr>
        <w:t>מס הכנסה (מיסוי בתנאי אינפלציה), תשמ"ב-</w:t>
      </w:r>
      <w:r>
        <w:rPr>
          <w:rFonts w:cs="FrankRuehl"/>
          <w:sz w:val="32"/>
          <w:rtl/>
        </w:rPr>
        <w:t>1982</w:t>
      </w:r>
      <w:r>
        <w:rPr>
          <w:rStyle w:val="default"/>
          <w:rtl/>
        </w:rPr>
        <w:footnoteReference w:customMarkFollows="1" w:id="1"/>
        <w:t>*</w:t>
      </w:r>
    </w:p>
    <w:p w:rsidR="004F63D2" w:rsidRDefault="004F63D2">
      <w:pPr>
        <w:pStyle w:val="medium2-header"/>
        <w:keepLines w:val="0"/>
        <w:spacing w:before="72"/>
        <w:ind w:left="0" w:right="1134"/>
        <w:rPr>
          <w:rFonts w:cs="FrankRuehl"/>
          <w:noProof/>
          <w:rtl/>
        </w:rPr>
      </w:pPr>
      <w:bookmarkStart w:id="0" w:name="med0"/>
      <w:bookmarkEnd w:id="0"/>
      <w:r>
        <w:rPr>
          <w:rFonts w:cs="FrankRuehl"/>
          <w:noProof/>
          <w:rtl/>
        </w:rPr>
        <w:t xml:space="preserve">פרק </w:t>
      </w:r>
      <w:r>
        <w:rPr>
          <w:rFonts w:cs="FrankRuehl" w:hint="cs"/>
          <w:noProof/>
          <w:rtl/>
        </w:rPr>
        <w:t>א': פרשנות</w:t>
      </w:r>
    </w:p>
    <w:p w:rsidR="004F63D2" w:rsidRDefault="004F63D2">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5pt;margin-top:8.05pt;width:75.05pt;height:8pt;z-index:251527680" o:allowincell="f" filled="f" stroked="f" strokecolor="lime" strokeweight=".25pt">
            <v:textbox style="mso-next-textbox:#_x0000_s1026" inset="0,0,0,0">
              <w:txbxContent>
                <w:p w:rsidR="004F63D2" w:rsidRDefault="004F63D2">
                  <w:pPr>
                    <w:spacing w:line="160" w:lineRule="exact"/>
                    <w:rPr>
                      <w:rFonts w:cs="Miriam"/>
                      <w:noProof/>
                      <w:sz w:val="18"/>
                      <w:szCs w:val="18"/>
                      <w:rtl/>
                    </w:rPr>
                  </w:pPr>
                  <w:r>
                    <w:rPr>
                      <w:rFonts w:cs="Miriam"/>
                      <w:sz w:val="18"/>
                      <w:szCs w:val="18"/>
                      <w:rtl/>
                    </w:rPr>
                    <w:t>פרשנ</w:t>
                  </w:r>
                  <w:r>
                    <w:rPr>
                      <w:rFonts w:cs="Miriam" w:hint="cs"/>
                      <w:sz w:val="18"/>
                      <w:szCs w:val="18"/>
                      <w:rtl/>
                    </w:rPr>
                    <w:t>ות</w:t>
                  </w:r>
                </w:p>
              </w:txbxContent>
            </v:textbox>
            <w10:anchorlock/>
          </v:rect>
        </w:pict>
      </w:r>
      <w:r>
        <w:rPr>
          <w:rStyle w:val="big-number"/>
          <w:rFonts w:cs="Miriam"/>
          <w:rtl/>
        </w:rPr>
        <w:t>1</w:t>
      </w:r>
      <w:r>
        <w:rPr>
          <w:rStyle w:val="big-number"/>
          <w:rFonts w:cs="FrankRuehl"/>
          <w:rtl/>
        </w:rPr>
        <w:t>.</w:t>
      </w:r>
      <w:r>
        <w:rPr>
          <w:rStyle w:val="big-number"/>
          <w:rFonts w:cs="FrankRuehl"/>
          <w:rtl/>
        </w:rPr>
        <w:tab/>
      </w:r>
      <w:r>
        <w:rPr>
          <w:rStyle w:val="default"/>
          <w:rFonts w:cs="FrankRuehl"/>
          <w:rtl/>
        </w:rPr>
        <w:t>בחוק</w:t>
      </w:r>
      <w:r>
        <w:rPr>
          <w:rStyle w:val="default"/>
          <w:rFonts w:cs="FrankRuehl" w:hint="cs"/>
          <w:rtl/>
        </w:rPr>
        <w:t xml:space="preserve"> זה </w:t>
      </w:r>
      <w:r>
        <w:rPr>
          <w:rStyle w:val="default"/>
          <w:rFonts w:cs="FrankRuehl"/>
          <w:rtl/>
        </w:rPr>
        <w:t>–</w:t>
      </w:r>
    </w:p>
    <w:p w:rsidR="004F63D2" w:rsidRDefault="004F63D2">
      <w:pPr>
        <w:pStyle w:val="P11"/>
        <w:spacing w:before="72"/>
        <w:ind w:left="624" w:right="1134"/>
        <w:rPr>
          <w:rStyle w:val="default"/>
          <w:rFonts w:cs="FrankRuehl"/>
          <w:rtl/>
        </w:rPr>
      </w:pPr>
      <w:r>
        <w:rPr>
          <w:rStyle w:val="default"/>
          <w:rFonts w:cs="FrankRuehl"/>
          <w:rtl/>
        </w:rPr>
        <w:t>(1)</w:t>
      </w:r>
      <w:r>
        <w:rPr>
          <w:rStyle w:val="default"/>
          <w:rFonts w:cs="FrankRuehl"/>
          <w:rtl/>
        </w:rPr>
        <w:tab/>
        <w:t>תהא</w:t>
      </w:r>
      <w:r>
        <w:rPr>
          <w:rStyle w:val="default"/>
          <w:rFonts w:cs="FrankRuehl" w:hint="cs"/>
          <w:rtl/>
        </w:rPr>
        <w:t xml:space="preserve"> לכל מונח המשמעות שיש לו בפקודת מס הכנסה (להלן </w:t>
      </w:r>
      <w:r>
        <w:rPr>
          <w:rStyle w:val="default"/>
          <w:rFonts w:cs="FrankRuehl"/>
          <w:rtl/>
        </w:rPr>
        <w:t>– הפ</w:t>
      </w:r>
      <w:r>
        <w:rPr>
          <w:rStyle w:val="default"/>
          <w:rFonts w:cs="FrankRuehl" w:hint="cs"/>
          <w:rtl/>
        </w:rPr>
        <w:t>קודה), או בחוק מס שבח מקרקע</w:t>
      </w:r>
      <w:r>
        <w:rPr>
          <w:rStyle w:val="default"/>
          <w:rFonts w:cs="FrankRuehl"/>
          <w:rtl/>
        </w:rPr>
        <w:t>ין, ת</w:t>
      </w:r>
      <w:r>
        <w:rPr>
          <w:rStyle w:val="default"/>
          <w:rFonts w:cs="FrankRuehl" w:hint="cs"/>
          <w:rtl/>
        </w:rPr>
        <w:t>שכ"ג-</w:t>
      </w:r>
      <w:r>
        <w:rPr>
          <w:rStyle w:val="default"/>
          <w:rFonts w:cs="FrankRuehl"/>
          <w:rtl/>
        </w:rPr>
        <w:t>1963 (לה</w:t>
      </w:r>
      <w:r>
        <w:rPr>
          <w:rStyle w:val="default"/>
          <w:rFonts w:cs="FrankRuehl" w:hint="cs"/>
          <w:rtl/>
        </w:rPr>
        <w:t xml:space="preserve">לן </w:t>
      </w:r>
      <w:r>
        <w:rPr>
          <w:rStyle w:val="default"/>
          <w:rFonts w:cs="FrankRuehl"/>
          <w:rtl/>
        </w:rPr>
        <w:t>– חו</w:t>
      </w:r>
      <w:r>
        <w:rPr>
          <w:rStyle w:val="default"/>
          <w:rFonts w:cs="FrankRuehl" w:hint="cs"/>
          <w:rtl/>
        </w:rPr>
        <w:t>ק מס שבח), לפי הענין, זולת אם יש בחוק זה הוראה</w:t>
      </w:r>
      <w:r>
        <w:rPr>
          <w:rStyle w:val="default"/>
          <w:rFonts w:cs="FrankRuehl"/>
          <w:rtl/>
        </w:rPr>
        <w:t xml:space="preserve"> </w:t>
      </w:r>
      <w:r>
        <w:rPr>
          <w:rStyle w:val="default"/>
          <w:rFonts w:cs="FrankRuehl" w:hint="cs"/>
          <w:rtl/>
        </w:rPr>
        <w:t>מפורשת אחרת;</w:t>
      </w:r>
    </w:p>
    <w:p w:rsidR="004F63D2" w:rsidRDefault="004F63D2">
      <w:pPr>
        <w:pStyle w:val="P11"/>
        <w:spacing w:before="72"/>
        <w:ind w:left="624" w:right="1134"/>
        <w:rPr>
          <w:rStyle w:val="default"/>
          <w:rFonts w:cs="FrankRuehl" w:hint="cs"/>
          <w:rtl/>
        </w:rPr>
      </w:pPr>
      <w:r>
        <w:rPr>
          <w:lang w:val="he-IL"/>
        </w:rPr>
        <w:pict>
          <v:rect id="_x0000_s1027" style="position:absolute;left:0;text-align:left;margin-left:464.5pt;margin-top:8.05pt;width:75.05pt;height:24.55pt;z-index:251528704" o:allowincell="f" filled="f" stroked="f" strokecolor="lime" strokeweight=".25pt">
            <v:textbox style="mso-next-textbox:#_x0000_s1027"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(2)</w:t>
      </w:r>
      <w:r>
        <w:rPr>
          <w:rStyle w:val="default"/>
          <w:rFonts w:cs="FrankRuehl"/>
          <w:rtl/>
        </w:rPr>
        <w:tab/>
        <w:t>"חו</w:t>
      </w:r>
      <w:r>
        <w:rPr>
          <w:rStyle w:val="default"/>
          <w:rFonts w:cs="FrankRuehl" w:hint="cs"/>
          <w:rtl/>
        </w:rPr>
        <w:t xml:space="preserve">ק לעידוד השקעות" </w:t>
      </w:r>
      <w:r>
        <w:rPr>
          <w:rStyle w:val="default"/>
          <w:rFonts w:cs="FrankRuehl"/>
          <w:rtl/>
        </w:rPr>
        <w:t>– חו</w:t>
      </w:r>
      <w:r>
        <w:rPr>
          <w:rStyle w:val="default"/>
          <w:rFonts w:cs="FrankRuehl" w:hint="cs"/>
          <w:rtl/>
        </w:rPr>
        <w:t>ק לעידוד השקעות הון, תשי"ט-</w:t>
      </w:r>
      <w:r>
        <w:rPr>
          <w:rStyle w:val="default"/>
          <w:rFonts w:cs="FrankRuehl"/>
          <w:rtl/>
        </w:rPr>
        <w:t>1959 או</w:t>
      </w:r>
      <w:r>
        <w:rPr>
          <w:rStyle w:val="default"/>
          <w:rFonts w:cs="FrankRuehl" w:hint="cs"/>
          <w:rtl/>
        </w:rPr>
        <w:t xml:space="preserve"> חוק לעידוד השקעות הון בחקלאות, תשמ"א-1980, ל</w:t>
      </w:r>
      <w:r>
        <w:rPr>
          <w:rStyle w:val="default"/>
          <w:rFonts w:cs="FrankRuehl"/>
          <w:rtl/>
        </w:rPr>
        <w:t>פ</w:t>
      </w:r>
      <w:r>
        <w:rPr>
          <w:rStyle w:val="default"/>
          <w:rFonts w:cs="FrankRuehl" w:hint="cs"/>
          <w:rtl/>
        </w:rPr>
        <w:t>י הענין;</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bookmarkStart w:id="2" w:name="Rov122"/>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7"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82 (</w:t>
      </w:r>
      <w:hyperlink r:id="rId8"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ind w:left="624" w:right="1134"/>
        <w:rPr>
          <w:rStyle w:val="default"/>
          <w:rFonts w:cs="FrankRuehl" w:hint="cs"/>
          <w:sz w:val="2"/>
          <w:szCs w:val="2"/>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"חו</w:t>
      </w:r>
      <w:r w:rsidRPr="008B58E0">
        <w:rPr>
          <w:rStyle w:val="default"/>
          <w:rFonts w:cs="FrankRuehl" w:hint="cs"/>
          <w:vanish/>
          <w:sz w:val="22"/>
          <w:szCs w:val="22"/>
          <w:shd w:val="clear" w:color="auto" w:fill="FFFF99"/>
          <w:rtl/>
        </w:rPr>
        <w:t xml:space="preserve">ק לעידוד השקעות" </w:t>
      </w:r>
      <w:r w:rsidRPr="008B58E0">
        <w:rPr>
          <w:rStyle w:val="default"/>
          <w:rFonts w:cs="FrankRuehl"/>
          <w:vanish/>
          <w:sz w:val="22"/>
          <w:szCs w:val="22"/>
          <w:shd w:val="clear" w:color="auto" w:fill="FFFF99"/>
          <w:rtl/>
        </w:rPr>
        <w:t>– חו</w:t>
      </w:r>
      <w:r w:rsidRPr="008B58E0">
        <w:rPr>
          <w:rStyle w:val="default"/>
          <w:rFonts w:cs="FrankRuehl" w:hint="cs"/>
          <w:vanish/>
          <w:sz w:val="22"/>
          <w:szCs w:val="22"/>
          <w:shd w:val="clear" w:color="auto" w:fill="FFFF99"/>
          <w:rtl/>
        </w:rPr>
        <w:t>ק לעידוד השקעות הון, תשי"ט-</w:t>
      </w:r>
      <w:r w:rsidRPr="008B58E0">
        <w:rPr>
          <w:rStyle w:val="default"/>
          <w:rFonts w:cs="FrankRuehl"/>
          <w:vanish/>
          <w:sz w:val="22"/>
          <w:szCs w:val="22"/>
          <w:shd w:val="clear" w:color="auto" w:fill="FFFF99"/>
          <w:rtl/>
        </w:rPr>
        <w:t xml:space="preserve">1959 </w:t>
      </w:r>
      <w:r w:rsidRPr="008B58E0">
        <w:rPr>
          <w:rStyle w:val="default"/>
          <w:rFonts w:cs="FrankRuehl"/>
          <w:vanish/>
          <w:sz w:val="22"/>
          <w:szCs w:val="22"/>
          <w:u w:val="single"/>
          <w:shd w:val="clear" w:color="auto" w:fill="FFFF99"/>
          <w:rtl/>
        </w:rPr>
        <w:t>או</w:t>
      </w:r>
      <w:r w:rsidRPr="008B58E0">
        <w:rPr>
          <w:rStyle w:val="default"/>
          <w:rFonts w:cs="FrankRuehl" w:hint="cs"/>
          <w:vanish/>
          <w:sz w:val="22"/>
          <w:szCs w:val="22"/>
          <w:u w:val="single"/>
          <w:shd w:val="clear" w:color="auto" w:fill="FFFF99"/>
          <w:rtl/>
        </w:rPr>
        <w:t xml:space="preserve"> חוק לעידוד השקעות הון בחקלאות, תשמ"א-1980, ל</w:t>
      </w:r>
      <w:r w:rsidRPr="008B58E0">
        <w:rPr>
          <w:rStyle w:val="default"/>
          <w:rFonts w:cs="FrankRuehl"/>
          <w:vanish/>
          <w:sz w:val="22"/>
          <w:szCs w:val="22"/>
          <w:u w:val="single"/>
          <w:shd w:val="clear" w:color="auto" w:fill="FFFF99"/>
          <w:rtl/>
        </w:rPr>
        <w:t>פ</w:t>
      </w:r>
      <w:r w:rsidRPr="008B58E0">
        <w:rPr>
          <w:rStyle w:val="default"/>
          <w:rFonts w:cs="FrankRuehl" w:hint="cs"/>
          <w:vanish/>
          <w:sz w:val="22"/>
          <w:szCs w:val="22"/>
          <w:u w:val="single"/>
          <w:shd w:val="clear" w:color="auto" w:fill="FFFF99"/>
          <w:rtl/>
        </w:rPr>
        <w:t>י הענין</w:t>
      </w:r>
      <w:r w:rsidRPr="008B58E0">
        <w:rPr>
          <w:rStyle w:val="default"/>
          <w:rFonts w:cs="FrankRuehl" w:hint="cs"/>
          <w:vanish/>
          <w:sz w:val="22"/>
          <w:szCs w:val="22"/>
          <w:shd w:val="clear" w:color="auto" w:fill="FFFF99"/>
          <w:rtl/>
        </w:rPr>
        <w:t>;</w:t>
      </w:r>
      <w:bookmarkEnd w:id="2"/>
    </w:p>
    <w:p w:rsidR="004F63D2" w:rsidRDefault="004F63D2">
      <w:pPr>
        <w:pStyle w:val="P11"/>
        <w:spacing w:before="72"/>
        <w:ind w:left="624" w:right="1134"/>
        <w:rPr>
          <w:rStyle w:val="default"/>
          <w:rFonts w:cs="FrankRuehl"/>
          <w:rtl/>
        </w:rPr>
      </w:pPr>
      <w:r>
        <w:rPr>
          <w:rStyle w:val="default"/>
          <w:rFonts w:cs="FrankRuehl" w:hint="cs"/>
          <w:rtl/>
        </w:rPr>
        <w:t>(3)</w:t>
      </w:r>
      <w:r>
        <w:rPr>
          <w:rStyle w:val="default"/>
          <w:rFonts w:cs="FrankRuehl"/>
          <w:rtl/>
        </w:rPr>
        <w:tab/>
        <w:t>"חו</w:t>
      </w:r>
      <w:r>
        <w:rPr>
          <w:rStyle w:val="default"/>
          <w:rFonts w:cs="FrankRuehl" w:hint="cs"/>
          <w:rtl/>
        </w:rPr>
        <w:t xml:space="preserve">ק עידוד התעשיה" </w:t>
      </w:r>
      <w:r>
        <w:rPr>
          <w:rStyle w:val="default"/>
          <w:rFonts w:cs="FrankRuehl"/>
          <w:rtl/>
        </w:rPr>
        <w:t>– חו</w:t>
      </w:r>
      <w:r>
        <w:rPr>
          <w:rStyle w:val="default"/>
          <w:rFonts w:cs="FrankRuehl" w:hint="cs"/>
          <w:rtl/>
        </w:rPr>
        <w:t xml:space="preserve">ק עידוד </w:t>
      </w:r>
      <w:r>
        <w:rPr>
          <w:rStyle w:val="default"/>
          <w:rFonts w:cs="FrankRuehl"/>
          <w:rtl/>
        </w:rPr>
        <w:t>התעש</w:t>
      </w:r>
      <w:r>
        <w:rPr>
          <w:rStyle w:val="default"/>
          <w:rFonts w:cs="FrankRuehl" w:hint="cs"/>
          <w:rtl/>
        </w:rPr>
        <w:t>יה (מסים), תשכ"ט-</w:t>
      </w:r>
      <w:r>
        <w:rPr>
          <w:rStyle w:val="default"/>
          <w:rFonts w:cs="FrankRuehl"/>
          <w:rtl/>
        </w:rPr>
        <w:t>1969;</w:t>
      </w:r>
    </w:p>
    <w:p w:rsidR="004F63D2" w:rsidRDefault="004F63D2">
      <w:pPr>
        <w:pStyle w:val="P11"/>
        <w:spacing w:before="72"/>
        <w:ind w:left="624" w:right="1134"/>
        <w:rPr>
          <w:rStyle w:val="default"/>
          <w:rFonts w:cs="FrankRuehl"/>
          <w:rtl/>
        </w:rPr>
      </w:pPr>
      <w:r>
        <w:rPr>
          <w:rStyle w:val="default"/>
          <w:rFonts w:cs="FrankRuehl" w:hint="cs"/>
          <w:rtl/>
        </w:rPr>
        <w:t>(4)</w:t>
      </w:r>
      <w:r>
        <w:rPr>
          <w:rStyle w:val="default"/>
          <w:rFonts w:cs="FrankRuehl"/>
          <w:rtl/>
        </w:rPr>
        <w:tab/>
        <w:t>"חו</w:t>
      </w:r>
      <w:r>
        <w:rPr>
          <w:rStyle w:val="default"/>
          <w:rFonts w:cs="FrankRuehl" w:hint="cs"/>
          <w:rtl/>
        </w:rPr>
        <w:t xml:space="preserve">ק לעידוד השכרת דירות" </w:t>
      </w:r>
      <w:r>
        <w:rPr>
          <w:rStyle w:val="default"/>
          <w:rFonts w:cs="FrankRuehl"/>
          <w:rtl/>
        </w:rPr>
        <w:t>– חו</w:t>
      </w:r>
      <w:r>
        <w:rPr>
          <w:rStyle w:val="default"/>
          <w:rFonts w:cs="FrankRuehl" w:hint="cs"/>
          <w:rtl/>
        </w:rPr>
        <w:t>ק מס הכנסה (עידוד להשכרת דיר</w:t>
      </w:r>
      <w:r>
        <w:rPr>
          <w:rStyle w:val="default"/>
          <w:rFonts w:cs="FrankRuehl"/>
          <w:rtl/>
        </w:rPr>
        <w:t>ו</w:t>
      </w:r>
      <w:r>
        <w:rPr>
          <w:rStyle w:val="default"/>
          <w:rFonts w:cs="FrankRuehl" w:hint="cs"/>
          <w:rtl/>
        </w:rPr>
        <w:t>ת) (הוראת שעה ותיקוני חוק), תשמ"א-</w:t>
      </w:r>
      <w:r>
        <w:rPr>
          <w:rStyle w:val="default"/>
          <w:rFonts w:cs="FrankRuehl"/>
          <w:rtl/>
        </w:rPr>
        <w:t>1981;</w:t>
      </w:r>
    </w:p>
    <w:p w:rsidR="004F63D2" w:rsidRDefault="004F63D2">
      <w:pPr>
        <w:pStyle w:val="P11"/>
        <w:spacing w:before="72"/>
        <w:ind w:left="624" w:right="1134"/>
        <w:rPr>
          <w:rStyle w:val="default"/>
          <w:rFonts w:cs="FrankRuehl"/>
          <w:rtl/>
        </w:rPr>
      </w:pPr>
      <w:r>
        <w:rPr>
          <w:rStyle w:val="default"/>
          <w:rFonts w:cs="FrankRuehl" w:hint="cs"/>
          <w:rtl/>
        </w:rPr>
        <w:t>(5)</w:t>
      </w:r>
      <w:r>
        <w:rPr>
          <w:rStyle w:val="default"/>
          <w:rFonts w:cs="FrankRuehl"/>
          <w:rtl/>
        </w:rPr>
        <w:tab/>
        <w:t>"חו</w:t>
      </w:r>
      <w:r>
        <w:rPr>
          <w:rStyle w:val="default"/>
          <w:rFonts w:cs="FrankRuehl" w:hint="cs"/>
          <w:rtl/>
        </w:rPr>
        <w:t xml:space="preserve">ק השקעות משותפות" </w:t>
      </w:r>
      <w:r>
        <w:rPr>
          <w:rStyle w:val="default"/>
          <w:rFonts w:cs="FrankRuehl"/>
          <w:rtl/>
        </w:rPr>
        <w:t>– חו</w:t>
      </w:r>
      <w:r>
        <w:rPr>
          <w:rStyle w:val="default"/>
          <w:rFonts w:cs="FrankRuehl" w:hint="cs"/>
          <w:rtl/>
        </w:rPr>
        <w:t>ק להשקעות משותפות בנאמנות, תשכ"א-</w:t>
      </w:r>
      <w:r>
        <w:rPr>
          <w:rStyle w:val="default"/>
          <w:rFonts w:cs="FrankRuehl"/>
          <w:rtl/>
        </w:rPr>
        <w:t>1961;</w:t>
      </w:r>
    </w:p>
    <w:p w:rsidR="004F63D2" w:rsidRDefault="004F63D2">
      <w:pPr>
        <w:pStyle w:val="P11"/>
        <w:spacing w:before="72"/>
        <w:ind w:left="624" w:right="1134"/>
        <w:rPr>
          <w:rStyle w:val="default"/>
          <w:rFonts w:cs="FrankRuehl"/>
          <w:rtl/>
        </w:rPr>
      </w:pPr>
      <w:r>
        <w:rPr>
          <w:rStyle w:val="default"/>
          <w:rFonts w:cs="FrankRuehl" w:hint="cs"/>
          <w:rtl/>
        </w:rPr>
        <w:t>(6)</w:t>
      </w:r>
      <w:r>
        <w:rPr>
          <w:rStyle w:val="default"/>
          <w:rFonts w:cs="FrankRuehl"/>
          <w:rtl/>
        </w:rPr>
        <w:tab/>
        <w:t xml:space="preserve">"חוק </w:t>
      </w:r>
      <w:r>
        <w:rPr>
          <w:rStyle w:val="default"/>
          <w:rFonts w:cs="FrankRuehl" w:hint="cs"/>
          <w:rtl/>
        </w:rPr>
        <w:t xml:space="preserve">הבנקאות (רישוי)" </w:t>
      </w:r>
      <w:r>
        <w:rPr>
          <w:rStyle w:val="default"/>
          <w:rFonts w:cs="FrankRuehl"/>
          <w:rtl/>
        </w:rPr>
        <w:t>– חו</w:t>
      </w:r>
      <w:r>
        <w:rPr>
          <w:rStyle w:val="default"/>
          <w:rFonts w:cs="FrankRuehl" w:hint="cs"/>
          <w:rtl/>
        </w:rPr>
        <w:t>ק הבנקאות (רישוי), תשמ"א-</w:t>
      </w:r>
      <w:r>
        <w:rPr>
          <w:rStyle w:val="default"/>
          <w:rFonts w:cs="FrankRuehl"/>
          <w:rtl/>
        </w:rPr>
        <w:t>1981;</w:t>
      </w:r>
    </w:p>
    <w:p w:rsidR="004F63D2" w:rsidRDefault="004F63D2">
      <w:pPr>
        <w:pStyle w:val="P11"/>
        <w:spacing w:before="72"/>
        <w:ind w:left="624" w:right="1134"/>
        <w:rPr>
          <w:rStyle w:val="default"/>
          <w:rFonts w:cs="FrankRuehl"/>
          <w:rtl/>
        </w:rPr>
      </w:pPr>
      <w:r>
        <w:rPr>
          <w:rStyle w:val="default"/>
          <w:rFonts w:cs="FrankRuehl" w:hint="cs"/>
          <w:rtl/>
        </w:rPr>
        <w:t>(7)</w:t>
      </w:r>
      <w:r>
        <w:rPr>
          <w:rStyle w:val="default"/>
          <w:rFonts w:cs="FrankRuehl"/>
          <w:rtl/>
        </w:rPr>
        <w:tab/>
        <w:t>"שנ</w:t>
      </w:r>
      <w:r>
        <w:rPr>
          <w:rStyle w:val="default"/>
          <w:rFonts w:cs="FrankRuehl" w:hint="cs"/>
          <w:rtl/>
        </w:rPr>
        <w:t xml:space="preserve">ת מס" </w:t>
      </w:r>
      <w:r>
        <w:rPr>
          <w:rStyle w:val="default"/>
          <w:rFonts w:cs="FrankRuehl"/>
          <w:rtl/>
        </w:rPr>
        <w:t>– לר</w:t>
      </w:r>
      <w:r>
        <w:rPr>
          <w:rStyle w:val="default"/>
          <w:rFonts w:cs="FrankRuehl" w:hint="cs"/>
          <w:rtl/>
        </w:rPr>
        <w:t>בות תקופת שומה מיוחדת;</w:t>
      </w:r>
    </w:p>
    <w:p w:rsidR="004F63D2" w:rsidRDefault="004F63D2">
      <w:pPr>
        <w:pStyle w:val="P11"/>
        <w:spacing w:before="72"/>
        <w:ind w:left="624" w:right="1134"/>
        <w:rPr>
          <w:rStyle w:val="default"/>
          <w:rFonts w:cs="FrankRuehl"/>
          <w:rtl/>
        </w:rPr>
      </w:pPr>
      <w:r>
        <w:rPr>
          <w:rStyle w:val="default"/>
          <w:rFonts w:cs="FrankRuehl"/>
          <w:rtl/>
        </w:rPr>
        <w:t>(8)</w:t>
      </w:r>
      <w:r>
        <w:rPr>
          <w:rStyle w:val="default"/>
          <w:rFonts w:cs="FrankRuehl"/>
          <w:rtl/>
        </w:rPr>
        <w:tab/>
        <w:t>"הכ</w:t>
      </w:r>
      <w:r>
        <w:rPr>
          <w:rStyle w:val="default"/>
          <w:rFonts w:cs="FrankRuehl" w:hint="cs"/>
          <w:rtl/>
        </w:rPr>
        <w:t xml:space="preserve">נסה חייבת" </w:t>
      </w:r>
      <w:r>
        <w:rPr>
          <w:rStyle w:val="default"/>
          <w:rFonts w:cs="FrankRuehl"/>
          <w:rtl/>
        </w:rPr>
        <w:t>– לר</w:t>
      </w:r>
      <w:r>
        <w:rPr>
          <w:rStyle w:val="default"/>
          <w:rFonts w:cs="FrankRuehl" w:hint="cs"/>
          <w:rtl/>
        </w:rPr>
        <w:t>בות שבח מקרקעין;</w:t>
      </w:r>
    </w:p>
    <w:p w:rsidR="004F63D2" w:rsidRDefault="004F63D2">
      <w:pPr>
        <w:pStyle w:val="P11"/>
        <w:spacing w:before="72"/>
        <w:ind w:left="624" w:right="1134"/>
        <w:rPr>
          <w:rStyle w:val="default"/>
          <w:rFonts w:cs="FrankRuehl" w:hint="cs"/>
          <w:rtl/>
        </w:rPr>
      </w:pPr>
      <w:r>
        <w:rPr>
          <w:rStyle w:val="default"/>
          <w:rFonts w:cs="FrankRuehl" w:hint="cs"/>
          <w:rtl/>
        </w:rPr>
        <w:t>(9)</w:t>
      </w:r>
      <w:r>
        <w:rPr>
          <w:rStyle w:val="default"/>
          <w:rFonts w:cs="FrankRuehl"/>
          <w:rtl/>
        </w:rPr>
        <w:tab/>
        <w:t>"ני</w:t>
      </w:r>
      <w:r>
        <w:rPr>
          <w:rStyle w:val="default"/>
          <w:rFonts w:cs="FrankRuehl" w:hint="cs"/>
          <w:rtl/>
        </w:rPr>
        <w:t>שום לעני</w:t>
      </w:r>
      <w:r>
        <w:rPr>
          <w:rStyle w:val="default"/>
          <w:rFonts w:cs="FrankRuehl"/>
          <w:rtl/>
        </w:rPr>
        <w:t xml:space="preserve">ן </w:t>
      </w:r>
      <w:r>
        <w:rPr>
          <w:rStyle w:val="default"/>
          <w:rFonts w:cs="FrankRuehl" w:hint="cs"/>
          <w:rtl/>
        </w:rPr>
        <w:t xml:space="preserve">חוק זה" </w:t>
      </w:r>
      <w:r>
        <w:rPr>
          <w:rStyle w:val="default"/>
          <w:rFonts w:cs="FrankRuehl"/>
          <w:rtl/>
        </w:rPr>
        <w:t>–</w:t>
      </w:r>
    </w:p>
    <w:p w:rsidR="004F63D2" w:rsidRDefault="004F63D2">
      <w:pPr>
        <w:pStyle w:val="P22"/>
        <w:spacing w:before="72"/>
        <w:ind w:left="1021" w:right="1134"/>
        <w:rPr>
          <w:rStyle w:val="default"/>
          <w:rFonts w:cs="FrankRuehl" w:hint="cs"/>
          <w:rtl/>
        </w:rPr>
      </w:pPr>
      <w:r>
        <w:rPr>
          <w:lang w:val="he-IL"/>
        </w:rPr>
        <w:pict>
          <v:rect id="_x0000_s1028" style="position:absolute;left:0;text-align:left;margin-left:464.5pt;margin-top:8.05pt;width:75.05pt;height:17pt;z-index:251529728" o:allowincell="f" filled="f" stroked="f" strokecolor="lime" strokeweight=".25pt">
            <v:textbox style="mso-next-textbox:#_x0000_s1028"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(א)</w:t>
      </w:r>
      <w:r>
        <w:rPr>
          <w:rStyle w:val="default"/>
          <w:rFonts w:cs="FrankRuehl"/>
          <w:rtl/>
        </w:rPr>
        <w:tab/>
        <w:t>חבר</w:t>
      </w:r>
      <w:r>
        <w:rPr>
          <w:rStyle w:val="default"/>
          <w:rFonts w:cs="FrankRuehl" w:hint="cs"/>
          <w:rtl/>
        </w:rPr>
        <w:t>-בני-אדם או שות</w:t>
      </w:r>
      <w:r>
        <w:rPr>
          <w:rStyle w:val="default"/>
          <w:rFonts w:cs="FrankRuehl"/>
          <w:rtl/>
        </w:rPr>
        <w:t xml:space="preserve">פות </w:t>
      </w:r>
      <w:r>
        <w:rPr>
          <w:rStyle w:val="default"/>
          <w:rFonts w:cs="FrankRuehl" w:hint="cs"/>
          <w:rtl/>
        </w:rPr>
        <w:t xml:space="preserve">כמשמעותה בסעיף 24(ב), למעט </w:t>
      </w:r>
      <w:r>
        <w:rPr>
          <w:rStyle w:val="default"/>
          <w:rFonts w:cs="FrankRuehl"/>
          <w:rtl/>
        </w:rPr>
        <w:t>–</w:t>
      </w:r>
    </w:p>
    <w:p w:rsidR="004F63D2" w:rsidRDefault="004F63D2">
      <w:pPr>
        <w:pStyle w:val="P33"/>
        <w:spacing w:before="72"/>
        <w:ind w:left="1474" w:right="1134"/>
        <w:rPr>
          <w:rStyle w:val="default"/>
          <w:rFonts w:cs="FrankRuehl"/>
          <w:rtl/>
        </w:rPr>
      </w:pPr>
      <w:r>
        <w:rPr>
          <w:rStyle w:val="default"/>
          <w:rFonts w:cs="FrankRuehl"/>
          <w:rtl/>
        </w:rPr>
        <w:t>(1)</w:t>
      </w:r>
      <w:r>
        <w:rPr>
          <w:rStyle w:val="default"/>
          <w:rFonts w:cs="FrankRuehl"/>
          <w:rtl/>
        </w:rPr>
        <w:tab/>
        <w:t>קרן</w:t>
      </w:r>
      <w:r>
        <w:rPr>
          <w:rStyle w:val="default"/>
          <w:rFonts w:cs="FrankRuehl" w:hint="cs"/>
          <w:rtl/>
        </w:rPr>
        <w:t xml:space="preserve"> להשקעות בנאמנות על פי חוק להשקעות משותפות;</w:t>
      </w:r>
    </w:p>
    <w:p w:rsidR="004F63D2" w:rsidRDefault="004F63D2">
      <w:pPr>
        <w:pStyle w:val="P33"/>
        <w:spacing w:before="72"/>
        <w:ind w:left="1474" w:right="1134"/>
        <w:rPr>
          <w:rStyle w:val="default"/>
          <w:rFonts w:cs="FrankRuehl"/>
          <w:rtl/>
        </w:rPr>
      </w:pPr>
      <w:r>
        <w:rPr>
          <w:rStyle w:val="default"/>
          <w:rFonts w:cs="FrankRuehl" w:hint="cs"/>
          <w:rtl/>
        </w:rPr>
        <w:t>(2)</w:t>
      </w:r>
      <w:r>
        <w:rPr>
          <w:rStyle w:val="default"/>
          <w:rFonts w:cs="FrankRuehl"/>
          <w:rtl/>
        </w:rPr>
        <w:tab/>
        <w:t>חבר</w:t>
      </w:r>
      <w:r>
        <w:rPr>
          <w:rStyle w:val="default"/>
          <w:rFonts w:cs="FrankRuehl" w:hint="cs"/>
          <w:rtl/>
        </w:rPr>
        <w:t>-בני-אדם שחל עליו סעי</w:t>
      </w:r>
      <w:r>
        <w:rPr>
          <w:rStyle w:val="default"/>
          <w:rFonts w:cs="FrankRuehl"/>
          <w:rtl/>
        </w:rPr>
        <w:t>ף</w:t>
      </w:r>
      <w:r>
        <w:rPr>
          <w:rStyle w:val="default"/>
          <w:rFonts w:cs="FrankRuehl" w:hint="cs"/>
          <w:rtl/>
        </w:rPr>
        <w:t xml:space="preserve"> 9(2) לפקודה;</w:t>
      </w:r>
    </w:p>
    <w:p w:rsidR="004F63D2" w:rsidRDefault="004F63D2">
      <w:pPr>
        <w:pStyle w:val="P33"/>
        <w:spacing w:before="72"/>
        <w:ind w:left="1474" w:right="1134"/>
        <w:rPr>
          <w:rStyle w:val="default"/>
          <w:rFonts w:cs="FrankRuehl"/>
          <w:rtl/>
        </w:rPr>
      </w:pPr>
      <w:r>
        <w:rPr>
          <w:lang w:val="he-IL"/>
        </w:rPr>
        <w:pict>
          <v:rect id="_x0000_s1029" style="position:absolute;left:0;text-align:left;margin-left:464.5pt;margin-top:8.05pt;width:75.05pt;height:19.25pt;z-index:251530752" o:allowincell="f" filled="f" stroked="f" strokecolor="lime" strokeweight=".25pt">
            <v:textbox style="mso-next-textbox:#_x0000_s1029"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(3)</w:t>
      </w:r>
      <w:r>
        <w:rPr>
          <w:rStyle w:val="default"/>
          <w:rFonts w:cs="FrankRuehl"/>
          <w:rtl/>
        </w:rPr>
        <w:tab/>
        <w:t>חבר</w:t>
      </w:r>
      <w:r>
        <w:rPr>
          <w:rStyle w:val="default"/>
          <w:rFonts w:cs="FrankRuehl" w:hint="cs"/>
          <w:rtl/>
        </w:rPr>
        <w:t>ה שביום הקובע נתקיימו בה כל אלה: כל מניותיה אינן נסחרות בבורסה, כל מניותיה הן בבעלותם של יחידים, כל נכסי</w:t>
      </w:r>
      <w:r>
        <w:rPr>
          <w:rStyle w:val="default"/>
          <w:rFonts w:cs="FrankRuehl"/>
          <w:rtl/>
        </w:rPr>
        <w:t>ה – למ</w:t>
      </w:r>
      <w:r>
        <w:rPr>
          <w:rStyle w:val="default"/>
          <w:rFonts w:cs="FrankRuehl" w:hint="cs"/>
          <w:rtl/>
        </w:rPr>
        <w:t xml:space="preserve">עט מזומנים ופקדונות במוסד כספי </w:t>
      </w:r>
      <w:r>
        <w:rPr>
          <w:rStyle w:val="default"/>
          <w:rFonts w:cs="FrankRuehl"/>
          <w:rtl/>
        </w:rPr>
        <w:t>– הם</w:t>
      </w:r>
      <w:r>
        <w:rPr>
          <w:rStyle w:val="default"/>
          <w:rFonts w:cs="FrankRuehl" w:hint="cs"/>
          <w:rtl/>
        </w:rPr>
        <w:t xml:space="preserve"> ניירות ערך, אם היא אינה תובעת ניכוי ריבית וביקשה בכתב מפקיד השומה, תוך 60 ימים מיום פרס</w:t>
      </w:r>
      <w:r>
        <w:rPr>
          <w:rStyle w:val="default"/>
          <w:rFonts w:cs="FrankRuehl"/>
          <w:rtl/>
        </w:rPr>
        <w:t>ו</w:t>
      </w:r>
      <w:r>
        <w:rPr>
          <w:rStyle w:val="default"/>
          <w:rFonts w:cs="FrankRuehl" w:hint="cs"/>
          <w:rtl/>
        </w:rPr>
        <w:t xml:space="preserve">מו של חוק זה, שלא יראוה כנישום לענין חוק זה </w:t>
      </w:r>
      <w:r>
        <w:rPr>
          <w:rStyle w:val="default"/>
          <w:rFonts w:cs="FrankRuehl"/>
          <w:rtl/>
        </w:rPr>
        <w:t>– לג</w:t>
      </w:r>
      <w:r>
        <w:rPr>
          <w:rStyle w:val="default"/>
          <w:rFonts w:cs="FrankRuehl" w:hint="cs"/>
          <w:rtl/>
        </w:rPr>
        <w:t>בי כל שנת מס שבה נתקיימו כ</w:t>
      </w:r>
      <w:r>
        <w:rPr>
          <w:rStyle w:val="default"/>
          <w:rFonts w:cs="FrankRuehl"/>
          <w:rtl/>
        </w:rPr>
        <w:t xml:space="preserve">ל </w:t>
      </w:r>
      <w:r>
        <w:rPr>
          <w:rStyle w:val="default"/>
          <w:rFonts w:cs="FrankRuehl" w:hint="cs"/>
          <w:rtl/>
        </w:rPr>
        <w:t>התנאים האמורים בכל ימות אותה שנה ושבה כל הכנסותיה</w:t>
      </w:r>
      <w:r>
        <w:rPr>
          <w:rStyle w:val="default"/>
          <w:rFonts w:cs="FrankRuehl"/>
          <w:rtl/>
        </w:rPr>
        <w:t xml:space="preserve"> </w:t>
      </w:r>
      <w:r>
        <w:rPr>
          <w:rStyle w:val="default"/>
          <w:rFonts w:cs="FrankRuehl" w:hint="cs"/>
          <w:rtl/>
        </w:rPr>
        <w:t xml:space="preserve">הן </w:t>
      </w:r>
      <w:r>
        <w:rPr>
          <w:rStyle w:val="default"/>
          <w:rFonts w:cs="FrankRuehl"/>
          <w:rtl/>
        </w:rPr>
        <w:t>ה</w:t>
      </w:r>
      <w:r>
        <w:rPr>
          <w:rStyle w:val="default"/>
          <w:rFonts w:cs="FrankRuehl" w:hint="cs"/>
          <w:rtl/>
        </w:rPr>
        <w:t>כנסות לפי סעיף 2(4) לפקודה וריווח הון ממכירת ניירות ערך;</w:t>
      </w:r>
    </w:p>
    <w:p w:rsidR="004F63D2" w:rsidRDefault="004F63D2">
      <w:pPr>
        <w:pStyle w:val="P33"/>
        <w:spacing w:before="72"/>
        <w:ind w:left="1474" w:right="1134"/>
        <w:rPr>
          <w:rStyle w:val="default"/>
          <w:rFonts w:cs="FrankRuehl"/>
          <w:rtl/>
        </w:rPr>
      </w:pPr>
      <w:r>
        <w:rPr>
          <w:lang w:val="he-IL"/>
        </w:rPr>
        <w:pict>
          <v:rect id="_x0000_s1030" style="position:absolute;left:0;text-align:left;margin-left:464.5pt;margin-top:8.05pt;width:75.05pt;height:17.8pt;z-index:251531776" o:allowincell="f" filled="f" stroked="f" strokecolor="lime" strokeweight=".25pt">
            <v:textbox style="mso-next-textbox:#_x0000_s1030"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(4)</w:t>
      </w:r>
      <w:r>
        <w:rPr>
          <w:rStyle w:val="default"/>
          <w:rFonts w:cs="FrankRuehl"/>
          <w:rtl/>
        </w:rPr>
        <w:tab/>
        <w:t>חבר</w:t>
      </w:r>
      <w:r>
        <w:rPr>
          <w:rStyle w:val="default"/>
          <w:rFonts w:cs="FrankRuehl" w:hint="cs"/>
          <w:rtl/>
        </w:rPr>
        <w:t>ה שביום הקובע היתה חברה ציבורית להשקע</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כמשמעותה בצו מס הכנס</w:t>
      </w:r>
      <w:r>
        <w:rPr>
          <w:rStyle w:val="default"/>
          <w:rFonts w:cs="FrankRuehl"/>
          <w:rtl/>
        </w:rPr>
        <w:t>ה</w:t>
      </w:r>
      <w:r>
        <w:rPr>
          <w:rStyle w:val="default"/>
          <w:rFonts w:cs="FrankRuehl" w:hint="cs"/>
          <w:rtl/>
        </w:rPr>
        <w:t xml:space="preserve"> (דיבידנד מהכנסה מועדפת), תשכ"ד-</w:t>
      </w:r>
      <w:r>
        <w:rPr>
          <w:rStyle w:val="default"/>
          <w:rFonts w:cs="FrankRuehl"/>
          <w:rtl/>
        </w:rPr>
        <w:t>1963, וח</w:t>
      </w:r>
      <w:r>
        <w:rPr>
          <w:rStyle w:val="default"/>
          <w:rFonts w:cs="FrankRuehl" w:hint="cs"/>
          <w:rtl/>
        </w:rPr>
        <w:t>בר-בני-אדם אינו ש</w:t>
      </w:r>
      <w:r>
        <w:rPr>
          <w:rStyle w:val="default"/>
          <w:rFonts w:cs="FrankRuehl"/>
          <w:rtl/>
        </w:rPr>
        <w:t>ול</w:t>
      </w:r>
      <w:r>
        <w:rPr>
          <w:rStyle w:val="default"/>
          <w:rFonts w:cs="FrankRuehl" w:hint="cs"/>
          <w:rtl/>
        </w:rPr>
        <w:t>ט בה, מרבית נכסיה הם ניירות ערך והיא אינה תובעת הו</w:t>
      </w:r>
      <w:r>
        <w:rPr>
          <w:rStyle w:val="default"/>
          <w:rFonts w:cs="FrankRuehl"/>
          <w:rtl/>
        </w:rPr>
        <w:t>צאות</w:t>
      </w:r>
      <w:r>
        <w:rPr>
          <w:rStyle w:val="default"/>
          <w:rFonts w:cs="FrankRuehl" w:hint="cs"/>
          <w:rtl/>
        </w:rPr>
        <w:t xml:space="preserve"> ריבית, אם הודיעה על כך בכתב לפקיד השומה תוך 60 ימים מיום פרסום חוק מס הכנסה (מיסוי בתנאי אינפלציה) (תיקון), תשמ"ג-</w:t>
      </w:r>
      <w:r>
        <w:rPr>
          <w:rStyle w:val="default"/>
          <w:rFonts w:cs="FrankRuehl"/>
          <w:rtl/>
        </w:rPr>
        <w:t>1983, לג</w:t>
      </w:r>
      <w:r>
        <w:rPr>
          <w:rStyle w:val="default"/>
          <w:rFonts w:cs="FrankRuehl" w:hint="cs"/>
          <w:rtl/>
        </w:rPr>
        <w:t>בי כל שנת מס שבה נת</w:t>
      </w:r>
      <w:r>
        <w:rPr>
          <w:rStyle w:val="default"/>
          <w:rFonts w:cs="FrankRuehl"/>
          <w:rtl/>
        </w:rPr>
        <w:t>ק</w:t>
      </w:r>
      <w:r>
        <w:rPr>
          <w:rStyle w:val="default"/>
          <w:rFonts w:cs="FrankRuehl" w:hint="cs"/>
          <w:rtl/>
        </w:rPr>
        <w:t>יימו כל התנאים האמורים בכל ימות אותה שנה;</w:t>
      </w:r>
    </w:p>
    <w:p w:rsidR="004F63D2" w:rsidRDefault="004F63D2">
      <w:pPr>
        <w:pStyle w:val="P33"/>
        <w:spacing w:before="72"/>
        <w:ind w:left="1474" w:right="1134"/>
        <w:rPr>
          <w:rStyle w:val="default"/>
          <w:rFonts w:cs="FrankRuehl" w:hint="cs"/>
          <w:rtl/>
        </w:rPr>
      </w:pPr>
      <w:r>
        <w:rPr>
          <w:rStyle w:val="default"/>
          <w:rFonts w:cs="FrankRuehl" w:hint="cs"/>
          <w:rtl/>
        </w:rPr>
        <w:t>לענ</w:t>
      </w:r>
      <w:r>
        <w:rPr>
          <w:rStyle w:val="default"/>
          <w:rFonts w:cs="FrankRuehl"/>
          <w:rtl/>
        </w:rPr>
        <w:t>י</w:t>
      </w:r>
      <w:r>
        <w:rPr>
          <w:rStyle w:val="default"/>
          <w:rFonts w:cs="FrankRuehl" w:hint="cs"/>
          <w:rtl/>
        </w:rPr>
        <w:t xml:space="preserve">ן זה </w:t>
      </w:r>
      <w:r>
        <w:rPr>
          <w:rStyle w:val="default"/>
          <w:rFonts w:cs="FrankRuehl"/>
          <w:rtl/>
        </w:rPr>
        <w:t>–</w:t>
      </w:r>
    </w:p>
    <w:p w:rsidR="004F63D2" w:rsidRDefault="004F63D2">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"שלי</w:t>
      </w:r>
      <w:r>
        <w:rPr>
          <w:rStyle w:val="default"/>
          <w:rFonts w:cs="FrankRuehl" w:hint="cs"/>
          <w:rtl/>
        </w:rPr>
        <w:t xml:space="preserve">טה" </w:t>
      </w:r>
      <w:r>
        <w:rPr>
          <w:rStyle w:val="default"/>
          <w:rFonts w:cs="FrankRuehl"/>
          <w:rtl/>
        </w:rPr>
        <w:t>– הח</w:t>
      </w:r>
      <w:r>
        <w:rPr>
          <w:rStyle w:val="default"/>
          <w:rFonts w:cs="FrankRuehl" w:hint="cs"/>
          <w:rtl/>
        </w:rPr>
        <w:t>זקה, במישרין או בעקיפין, ב-10% לפחות מאח</w:t>
      </w:r>
      <w:r>
        <w:rPr>
          <w:rStyle w:val="default"/>
          <w:rFonts w:cs="FrankRuehl"/>
          <w:rtl/>
        </w:rPr>
        <w:t>ת מה</w:t>
      </w:r>
      <w:r>
        <w:rPr>
          <w:rStyle w:val="default"/>
          <w:rFonts w:cs="FrankRuehl" w:hint="cs"/>
          <w:rtl/>
        </w:rPr>
        <w:t>זכויות בחברה כאמור בהגדרת שליטה שבסעיף 25 לפקודה;</w:t>
      </w:r>
    </w:p>
    <w:p w:rsidR="004F63D2" w:rsidRDefault="004F63D2">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"חבר</w:t>
      </w:r>
      <w:r>
        <w:rPr>
          <w:rStyle w:val="default"/>
          <w:rFonts w:cs="FrankRuehl" w:hint="cs"/>
          <w:rtl/>
        </w:rPr>
        <w:t xml:space="preserve">-בני-אדם" </w:t>
      </w:r>
      <w:r>
        <w:rPr>
          <w:rStyle w:val="default"/>
          <w:rFonts w:cs="FrankRuehl"/>
          <w:rtl/>
        </w:rPr>
        <w:t>– למ</w:t>
      </w:r>
      <w:r>
        <w:rPr>
          <w:rStyle w:val="default"/>
          <w:rFonts w:cs="FrankRuehl" w:hint="cs"/>
          <w:rtl/>
        </w:rPr>
        <w:t>עט חברה ציבורית</w:t>
      </w:r>
      <w:r>
        <w:rPr>
          <w:rStyle w:val="default"/>
          <w:rFonts w:cs="FrankRuehl"/>
          <w:rtl/>
        </w:rPr>
        <w:t xml:space="preserve"> להש</w:t>
      </w:r>
      <w:r>
        <w:rPr>
          <w:rStyle w:val="default"/>
          <w:rFonts w:cs="FrankRuehl" w:hint="cs"/>
          <w:rtl/>
        </w:rPr>
        <w:t xml:space="preserve">קעות כאמור שמרבית נכסיה הם </w:t>
      </w:r>
      <w:r>
        <w:rPr>
          <w:rStyle w:val="default"/>
          <w:rFonts w:cs="FrankRuehl"/>
          <w:rtl/>
        </w:rPr>
        <w:t>נ</w:t>
      </w:r>
      <w:r>
        <w:rPr>
          <w:rStyle w:val="default"/>
          <w:rFonts w:cs="FrankRuehl" w:hint="cs"/>
          <w:rtl/>
        </w:rPr>
        <w:t>י</w:t>
      </w:r>
      <w:r>
        <w:rPr>
          <w:rStyle w:val="default"/>
          <w:rFonts w:cs="FrankRuehl"/>
          <w:rtl/>
        </w:rPr>
        <w:t>י</w:t>
      </w:r>
      <w:r>
        <w:rPr>
          <w:rStyle w:val="default"/>
          <w:rFonts w:cs="FrankRuehl" w:hint="cs"/>
          <w:rtl/>
        </w:rPr>
        <w:t xml:space="preserve">רות ערך ואינה תובעת </w:t>
      </w:r>
      <w:r>
        <w:rPr>
          <w:rStyle w:val="default"/>
          <w:rFonts w:cs="FrankRuehl"/>
          <w:rtl/>
        </w:rPr>
        <w:t>ה</w:t>
      </w:r>
      <w:r>
        <w:rPr>
          <w:rStyle w:val="default"/>
          <w:rFonts w:cs="FrankRuehl" w:hint="cs"/>
          <w:rtl/>
        </w:rPr>
        <w:t>וצאות ריבית;</w:t>
      </w:r>
    </w:p>
    <w:p w:rsidR="004F63D2" w:rsidRDefault="004F63D2">
      <w:pPr>
        <w:pStyle w:val="P33"/>
        <w:spacing w:before="72"/>
        <w:ind w:left="1474" w:right="1134"/>
        <w:rPr>
          <w:rFonts w:cs="FrankRuehl" w:hint="cs"/>
          <w:sz w:val="26"/>
          <w:rtl/>
        </w:rPr>
      </w:pPr>
      <w:r>
        <w:rPr>
          <w:lang w:val="he-IL"/>
        </w:rPr>
        <w:pict>
          <v:rect id="_x0000_s1031" style="position:absolute;left:0;text-align:left;margin-left:464.5pt;margin-top:8.05pt;width:75.05pt;height:16.35pt;z-index:251532800" o:allowincell="f" filled="f" stroked="f" strokecolor="lime" strokeweight=".25pt">
            <v:textbox style="mso-next-textbox:#_x0000_s1031"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(5)</w:t>
      </w:r>
      <w:r>
        <w:rPr>
          <w:rStyle w:val="default"/>
          <w:rFonts w:cs="FrankRuehl"/>
          <w:rtl/>
        </w:rPr>
        <w:tab/>
        <w:t>חבר</w:t>
      </w:r>
      <w:r>
        <w:rPr>
          <w:rStyle w:val="default"/>
          <w:rFonts w:cs="FrankRuehl" w:hint="cs"/>
          <w:rtl/>
        </w:rPr>
        <w:t xml:space="preserve">ה תושבת חוץ, למעט חברה תושבת האזור, שאין לה הכנסה לפי סעיף 2(1) לפקודה </w:t>
      </w:r>
      <w:r>
        <w:rPr>
          <w:rStyle w:val="default"/>
          <w:rFonts w:cs="FrankRuehl"/>
          <w:rtl/>
        </w:rPr>
        <w:t>או ש</w:t>
      </w:r>
      <w:r>
        <w:rPr>
          <w:rStyle w:val="default"/>
          <w:rFonts w:cs="FrankRuehl" w:hint="cs"/>
          <w:rtl/>
        </w:rPr>
        <w:t>אינה חייבת בהגשת דו"ח על פי סעיף 131 לפקודה;</w:t>
      </w:r>
    </w:p>
    <w:p w:rsidR="004F63D2" w:rsidRDefault="004F63D2">
      <w:pPr>
        <w:pStyle w:val="P22"/>
        <w:spacing w:before="72"/>
        <w:ind w:left="1021" w:right="1134"/>
        <w:rPr>
          <w:rStyle w:val="default"/>
          <w:rFonts w:cs="FrankRuehl" w:hint="cs"/>
          <w:rtl/>
        </w:rPr>
      </w:pPr>
      <w:r>
        <w:rPr>
          <w:rStyle w:val="default"/>
          <w:rFonts w:cs="FrankRuehl"/>
          <w:rtl/>
        </w:rPr>
        <w:t>(ב)</w:t>
      </w:r>
      <w:r>
        <w:rPr>
          <w:rStyle w:val="default"/>
          <w:rFonts w:cs="FrankRuehl"/>
          <w:rtl/>
        </w:rPr>
        <w:tab/>
        <w:t>יחי</w:t>
      </w:r>
      <w:r>
        <w:rPr>
          <w:rStyle w:val="default"/>
          <w:rFonts w:cs="FrankRuehl" w:hint="cs"/>
          <w:rtl/>
        </w:rPr>
        <w:t>ד שיש לו הכנסה מעסק;</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bookmarkStart w:id="3" w:name="Rov121"/>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9"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82 (</w:t>
      </w:r>
      <w:hyperlink r:id="rId10"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11"/>
        <w:ind w:left="624" w:right="1134"/>
        <w:rPr>
          <w:rStyle w:val="default"/>
          <w:rFonts w:cs="FrankRuehl" w:hint="cs"/>
          <w:vanish/>
          <w:sz w:val="22"/>
          <w:szCs w:val="22"/>
          <w:shd w:val="clear" w:color="auto" w:fill="FFFF99"/>
          <w:rtl/>
        </w:rPr>
      </w:pPr>
      <w:r w:rsidRPr="008B58E0">
        <w:rPr>
          <w:rStyle w:val="default"/>
          <w:rFonts w:cs="FrankRuehl" w:hint="cs"/>
          <w:vanish/>
          <w:sz w:val="22"/>
          <w:szCs w:val="22"/>
          <w:shd w:val="clear" w:color="auto" w:fill="FFFF99"/>
          <w:rtl/>
        </w:rPr>
        <w:t>(9)</w:t>
      </w:r>
      <w:r w:rsidRPr="008B58E0">
        <w:rPr>
          <w:rStyle w:val="default"/>
          <w:rFonts w:cs="FrankRuehl"/>
          <w:vanish/>
          <w:sz w:val="22"/>
          <w:szCs w:val="22"/>
          <w:shd w:val="clear" w:color="auto" w:fill="FFFF99"/>
          <w:rtl/>
        </w:rPr>
        <w:tab/>
        <w:t>"ני</w:t>
      </w:r>
      <w:r w:rsidRPr="008B58E0">
        <w:rPr>
          <w:rStyle w:val="default"/>
          <w:rFonts w:cs="FrankRuehl" w:hint="cs"/>
          <w:vanish/>
          <w:sz w:val="22"/>
          <w:szCs w:val="22"/>
          <w:shd w:val="clear" w:color="auto" w:fill="FFFF99"/>
          <w:rtl/>
        </w:rPr>
        <w:t>שום לעני</w:t>
      </w:r>
      <w:r w:rsidRPr="008B58E0">
        <w:rPr>
          <w:rStyle w:val="default"/>
          <w:rFonts w:cs="FrankRuehl"/>
          <w:vanish/>
          <w:sz w:val="22"/>
          <w:szCs w:val="22"/>
          <w:shd w:val="clear" w:color="auto" w:fill="FFFF99"/>
          <w:rtl/>
        </w:rPr>
        <w:t xml:space="preserve">ן </w:t>
      </w:r>
      <w:r w:rsidRPr="008B58E0">
        <w:rPr>
          <w:rStyle w:val="default"/>
          <w:rFonts w:cs="FrankRuehl" w:hint="cs"/>
          <w:vanish/>
          <w:sz w:val="22"/>
          <w:szCs w:val="22"/>
          <w:shd w:val="clear" w:color="auto" w:fill="FFFF99"/>
          <w:rtl/>
        </w:rPr>
        <w:t xml:space="preserve">חוק זה" </w:t>
      </w:r>
      <w:r w:rsidRPr="008B58E0">
        <w:rPr>
          <w:rStyle w:val="default"/>
          <w:rFonts w:cs="FrankRuehl"/>
          <w:vanish/>
          <w:sz w:val="22"/>
          <w:szCs w:val="22"/>
          <w:shd w:val="clear" w:color="auto" w:fill="FFFF99"/>
          <w:rtl/>
        </w:rPr>
        <w:t>–</w:t>
      </w:r>
    </w:p>
    <w:p w:rsidR="004F63D2" w:rsidRPr="008B58E0" w:rsidRDefault="004F63D2">
      <w:pPr>
        <w:pStyle w:val="P22"/>
        <w:spacing w:before="0"/>
        <w:ind w:left="1021"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r>
      <w:r w:rsidRPr="008B58E0">
        <w:rPr>
          <w:rStyle w:val="default"/>
          <w:rFonts w:cs="FrankRuehl" w:hint="cs"/>
          <w:strike/>
          <w:vanish/>
          <w:sz w:val="22"/>
          <w:szCs w:val="22"/>
          <w:shd w:val="clear" w:color="auto" w:fill="FFFF99"/>
          <w:rtl/>
        </w:rPr>
        <w:t>נישום שהוא</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חבר</w:t>
      </w:r>
      <w:r w:rsidRPr="008B58E0">
        <w:rPr>
          <w:rStyle w:val="default"/>
          <w:rFonts w:cs="FrankRuehl" w:hint="cs"/>
          <w:vanish/>
          <w:sz w:val="22"/>
          <w:szCs w:val="22"/>
          <w:shd w:val="clear" w:color="auto" w:fill="FFFF99"/>
          <w:rtl/>
        </w:rPr>
        <w:t>-בני-אדם או שות</w:t>
      </w:r>
      <w:r w:rsidRPr="008B58E0">
        <w:rPr>
          <w:rStyle w:val="default"/>
          <w:rFonts w:cs="FrankRuehl"/>
          <w:vanish/>
          <w:sz w:val="22"/>
          <w:szCs w:val="22"/>
          <w:shd w:val="clear" w:color="auto" w:fill="FFFF99"/>
          <w:rtl/>
        </w:rPr>
        <w:t xml:space="preserve">פות </w:t>
      </w:r>
      <w:r w:rsidRPr="008B58E0">
        <w:rPr>
          <w:rStyle w:val="default"/>
          <w:rFonts w:cs="FrankRuehl" w:hint="cs"/>
          <w:vanish/>
          <w:sz w:val="22"/>
          <w:szCs w:val="22"/>
          <w:shd w:val="clear" w:color="auto" w:fill="FFFF99"/>
          <w:rtl/>
        </w:rPr>
        <w:t xml:space="preserve">כמשמעותה בסעיף 24(ב), למעט </w:t>
      </w:r>
      <w:r w:rsidRPr="008B58E0">
        <w:rPr>
          <w:rStyle w:val="default"/>
          <w:rFonts w:cs="FrankRuehl"/>
          <w:vanish/>
          <w:sz w:val="22"/>
          <w:szCs w:val="22"/>
          <w:shd w:val="clear" w:color="auto" w:fill="FFFF99"/>
          <w:rtl/>
        </w:rPr>
        <w:t>–</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קרן</w:t>
      </w:r>
      <w:r w:rsidRPr="008B58E0">
        <w:rPr>
          <w:rStyle w:val="default"/>
          <w:rFonts w:cs="FrankRuehl" w:hint="cs"/>
          <w:vanish/>
          <w:sz w:val="22"/>
          <w:szCs w:val="22"/>
          <w:shd w:val="clear" w:color="auto" w:fill="FFFF99"/>
          <w:rtl/>
        </w:rPr>
        <w:t xml:space="preserve"> להשקעות בנאמנות על פי חוק להשקעות משותפות;</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(2)</w:t>
      </w:r>
      <w:r w:rsidRPr="008B58E0">
        <w:rPr>
          <w:rStyle w:val="default"/>
          <w:rFonts w:cs="FrankRuehl"/>
          <w:vanish/>
          <w:sz w:val="22"/>
          <w:szCs w:val="22"/>
          <w:shd w:val="clear" w:color="auto" w:fill="FFFF99"/>
          <w:rtl/>
        </w:rPr>
        <w:tab/>
        <w:t>חבר</w:t>
      </w:r>
      <w:r w:rsidRPr="008B58E0">
        <w:rPr>
          <w:rStyle w:val="default"/>
          <w:rFonts w:cs="FrankRuehl" w:hint="cs"/>
          <w:vanish/>
          <w:sz w:val="22"/>
          <w:szCs w:val="22"/>
          <w:shd w:val="clear" w:color="auto" w:fill="FFFF99"/>
          <w:rtl/>
        </w:rPr>
        <w:t>-בני-אדם שחל עליו סעי</w:t>
      </w:r>
      <w:r w:rsidRPr="008B58E0">
        <w:rPr>
          <w:rStyle w:val="default"/>
          <w:rFonts w:cs="FrankRuehl"/>
          <w:vanish/>
          <w:sz w:val="22"/>
          <w:szCs w:val="22"/>
          <w:shd w:val="clear" w:color="auto" w:fill="FFFF99"/>
          <w:rtl/>
        </w:rPr>
        <w:t>ף</w:t>
      </w:r>
      <w:r w:rsidRPr="008B58E0">
        <w:rPr>
          <w:rStyle w:val="default"/>
          <w:rFonts w:cs="FrankRuehl" w:hint="cs"/>
          <w:vanish/>
          <w:sz w:val="22"/>
          <w:szCs w:val="22"/>
          <w:shd w:val="clear" w:color="auto" w:fill="FFFF99"/>
          <w:rtl/>
        </w:rPr>
        <w:t xml:space="preserve"> 9(2) לפקודה;</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(3)</w:t>
      </w:r>
      <w:r w:rsidRPr="008B58E0">
        <w:rPr>
          <w:rStyle w:val="default"/>
          <w:rFonts w:cs="FrankRuehl"/>
          <w:vanish/>
          <w:sz w:val="22"/>
          <w:szCs w:val="22"/>
          <w:shd w:val="clear" w:color="auto" w:fill="FFFF99"/>
          <w:rtl/>
        </w:rPr>
        <w:tab/>
        <w:t>חבר</w:t>
      </w:r>
      <w:r w:rsidRPr="008B58E0">
        <w:rPr>
          <w:rStyle w:val="default"/>
          <w:rFonts w:cs="FrankRuehl" w:hint="cs"/>
          <w:vanish/>
          <w:sz w:val="22"/>
          <w:szCs w:val="22"/>
          <w:shd w:val="clear" w:color="auto" w:fill="FFFF99"/>
          <w:rtl/>
        </w:rPr>
        <w:t>ה שביום הקובע נתקיימו בה כל אלה: כל מניותיה אינן נסחרות בבורסה, כל מניותיה הן בבעלותם של יחידים, כל נכסי</w:t>
      </w:r>
      <w:r w:rsidRPr="008B58E0">
        <w:rPr>
          <w:rStyle w:val="default"/>
          <w:rFonts w:cs="FrankRuehl"/>
          <w:vanish/>
          <w:sz w:val="22"/>
          <w:szCs w:val="22"/>
          <w:shd w:val="clear" w:color="auto" w:fill="FFFF99"/>
          <w:rtl/>
        </w:rPr>
        <w:t>ה – למ</w:t>
      </w:r>
      <w:r w:rsidRPr="008B58E0">
        <w:rPr>
          <w:rStyle w:val="default"/>
          <w:rFonts w:cs="FrankRuehl" w:hint="cs"/>
          <w:vanish/>
          <w:sz w:val="22"/>
          <w:szCs w:val="22"/>
          <w:shd w:val="clear" w:color="auto" w:fill="FFFF99"/>
          <w:rtl/>
        </w:rPr>
        <w:t xml:space="preserve">עט מזומנים ופקדונות במוסד כספי </w:t>
      </w:r>
      <w:r w:rsidRPr="008B58E0">
        <w:rPr>
          <w:rStyle w:val="default"/>
          <w:rFonts w:cs="FrankRuehl"/>
          <w:vanish/>
          <w:sz w:val="22"/>
          <w:szCs w:val="22"/>
          <w:shd w:val="clear" w:color="auto" w:fill="FFFF99"/>
          <w:rtl/>
        </w:rPr>
        <w:t>– הם</w:t>
      </w:r>
      <w:r w:rsidRPr="008B58E0">
        <w:rPr>
          <w:rStyle w:val="default"/>
          <w:rFonts w:cs="FrankRuehl" w:hint="cs"/>
          <w:vanish/>
          <w:sz w:val="22"/>
          <w:szCs w:val="22"/>
          <w:shd w:val="clear" w:color="auto" w:fill="FFFF99"/>
          <w:rtl/>
        </w:rPr>
        <w:t xml:space="preserve"> ניירות ערך, אם היא אינה תובעת ניכוי ריבית </w:t>
      </w:r>
      <w:r w:rsidRPr="008B58E0">
        <w:rPr>
          <w:rStyle w:val="default"/>
          <w:rFonts w:cs="FrankRuehl" w:hint="cs"/>
          <w:strike/>
          <w:vanish/>
          <w:sz w:val="22"/>
          <w:szCs w:val="22"/>
          <w:shd w:val="clear" w:color="auto" w:fill="FFFF99"/>
          <w:rtl/>
        </w:rPr>
        <w:t>ופחת</w:t>
      </w:r>
      <w:r w:rsidRPr="008B58E0">
        <w:rPr>
          <w:rStyle w:val="default"/>
          <w:rFonts w:cs="FrankRuehl" w:hint="cs"/>
          <w:vanish/>
          <w:sz w:val="22"/>
          <w:szCs w:val="22"/>
          <w:shd w:val="clear" w:color="auto" w:fill="FFFF99"/>
          <w:rtl/>
        </w:rPr>
        <w:t xml:space="preserve"> וביקשה בכתב מפקיד השומה, תוך 60 ימים מיום פרס</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מו של חוק זה, שלא יראוה כנישום לענין חוק זה </w:t>
      </w:r>
      <w:r w:rsidRPr="008B58E0">
        <w:rPr>
          <w:rStyle w:val="default"/>
          <w:rFonts w:cs="FrankRuehl"/>
          <w:vanish/>
          <w:sz w:val="22"/>
          <w:szCs w:val="22"/>
          <w:shd w:val="clear" w:color="auto" w:fill="FFFF99"/>
          <w:rtl/>
        </w:rPr>
        <w:t xml:space="preserve">– </w:t>
      </w:r>
      <w:r w:rsidRPr="008B58E0">
        <w:rPr>
          <w:rStyle w:val="default"/>
          <w:rFonts w:cs="FrankRuehl" w:hint="cs"/>
          <w:strike/>
          <w:vanish/>
          <w:sz w:val="22"/>
          <w:szCs w:val="22"/>
          <w:shd w:val="clear" w:color="auto" w:fill="FFFF99"/>
          <w:rtl/>
        </w:rPr>
        <w:t>לגבי כל שנת מס שבה כל</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לג</w:t>
      </w:r>
      <w:r w:rsidRPr="008B58E0">
        <w:rPr>
          <w:rStyle w:val="default"/>
          <w:rFonts w:cs="FrankRuehl" w:hint="cs"/>
          <w:vanish/>
          <w:sz w:val="22"/>
          <w:szCs w:val="22"/>
          <w:u w:val="single"/>
          <w:shd w:val="clear" w:color="auto" w:fill="FFFF99"/>
          <w:rtl/>
        </w:rPr>
        <w:t>בי כל שנת מס שבה נתקיימו כ</w:t>
      </w:r>
      <w:r w:rsidRPr="008B58E0">
        <w:rPr>
          <w:rStyle w:val="default"/>
          <w:rFonts w:cs="FrankRuehl"/>
          <w:vanish/>
          <w:sz w:val="22"/>
          <w:szCs w:val="22"/>
          <w:u w:val="single"/>
          <w:shd w:val="clear" w:color="auto" w:fill="FFFF99"/>
          <w:rtl/>
        </w:rPr>
        <w:t xml:space="preserve">ל </w:t>
      </w:r>
      <w:r w:rsidRPr="008B58E0">
        <w:rPr>
          <w:rStyle w:val="default"/>
          <w:rFonts w:cs="FrankRuehl" w:hint="cs"/>
          <w:vanish/>
          <w:sz w:val="22"/>
          <w:szCs w:val="22"/>
          <w:u w:val="single"/>
          <w:shd w:val="clear" w:color="auto" w:fill="FFFF99"/>
          <w:rtl/>
        </w:rPr>
        <w:t>התנאים האמורים בכל ימות אותה שנה ושבה כל</w:t>
      </w:r>
      <w:r w:rsidRPr="008B58E0">
        <w:rPr>
          <w:rStyle w:val="default"/>
          <w:rFonts w:cs="FrankRuehl" w:hint="cs"/>
          <w:vanish/>
          <w:sz w:val="22"/>
          <w:szCs w:val="22"/>
          <w:shd w:val="clear" w:color="auto" w:fill="FFFF99"/>
          <w:rtl/>
        </w:rPr>
        <w:t xml:space="preserve"> הכנסותיה</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הן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כנסות לפי סעיף 2(4) לפקודה וריווח הון ממכירת ניירות ערך;</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(4)</w:t>
      </w:r>
      <w:r w:rsidRPr="008B58E0">
        <w:rPr>
          <w:rStyle w:val="default"/>
          <w:rFonts w:cs="FrankRuehl"/>
          <w:vanish/>
          <w:sz w:val="22"/>
          <w:szCs w:val="22"/>
          <w:u w:val="single"/>
          <w:shd w:val="clear" w:color="auto" w:fill="FFFF99"/>
          <w:rtl/>
        </w:rPr>
        <w:tab/>
        <w:t>חבר</w:t>
      </w:r>
      <w:r w:rsidRPr="008B58E0">
        <w:rPr>
          <w:rStyle w:val="default"/>
          <w:rFonts w:cs="FrankRuehl" w:hint="cs"/>
          <w:vanish/>
          <w:sz w:val="22"/>
          <w:szCs w:val="22"/>
          <w:u w:val="single"/>
          <w:shd w:val="clear" w:color="auto" w:fill="FFFF99"/>
          <w:rtl/>
        </w:rPr>
        <w:t>ה שביום הקובע היתה חברה ציבורית להשקע</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ת</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כמשמעותה בצו מס הכנס</w:t>
      </w:r>
      <w:r w:rsidRPr="008B58E0">
        <w:rPr>
          <w:rStyle w:val="default"/>
          <w:rFonts w:cs="FrankRuehl"/>
          <w:vanish/>
          <w:sz w:val="22"/>
          <w:szCs w:val="22"/>
          <w:u w:val="single"/>
          <w:shd w:val="clear" w:color="auto" w:fill="FFFF99"/>
          <w:rtl/>
        </w:rPr>
        <w:t>ה</w:t>
      </w:r>
      <w:r w:rsidRPr="008B58E0">
        <w:rPr>
          <w:rStyle w:val="default"/>
          <w:rFonts w:cs="FrankRuehl" w:hint="cs"/>
          <w:vanish/>
          <w:sz w:val="22"/>
          <w:szCs w:val="22"/>
          <w:u w:val="single"/>
          <w:shd w:val="clear" w:color="auto" w:fill="FFFF99"/>
          <w:rtl/>
        </w:rPr>
        <w:t xml:space="preserve"> (דיבידנד מהכנסה מועדפת), תשכ"ד-</w:t>
      </w:r>
      <w:r w:rsidRPr="008B58E0">
        <w:rPr>
          <w:rStyle w:val="default"/>
          <w:rFonts w:cs="FrankRuehl"/>
          <w:vanish/>
          <w:sz w:val="22"/>
          <w:szCs w:val="22"/>
          <w:u w:val="single"/>
          <w:shd w:val="clear" w:color="auto" w:fill="FFFF99"/>
          <w:rtl/>
        </w:rPr>
        <w:t>1963, וח</w:t>
      </w:r>
      <w:r w:rsidRPr="008B58E0">
        <w:rPr>
          <w:rStyle w:val="default"/>
          <w:rFonts w:cs="FrankRuehl" w:hint="cs"/>
          <w:vanish/>
          <w:sz w:val="22"/>
          <w:szCs w:val="22"/>
          <w:u w:val="single"/>
          <w:shd w:val="clear" w:color="auto" w:fill="FFFF99"/>
          <w:rtl/>
        </w:rPr>
        <w:t>בר-בני-אדם אינו ש</w:t>
      </w:r>
      <w:r w:rsidRPr="008B58E0">
        <w:rPr>
          <w:rStyle w:val="default"/>
          <w:rFonts w:cs="FrankRuehl"/>
          <w:vanish/>
          <w:sz w:val="22"/>
          <w:szCs w:val="22"/>
          <w:u w:val="single"/>
          <w:shd w:val="clear" w:color="auto" w:fill="FFFF99"/>
          <w:rtl/>
        </w:rPr>
        <w:t>ול</w:t>
      </w:r>
      <w:r w:rsidRPr="008B58E0">
        <w:rPr>
          <w:rStyle w:val="default"/>
          <w:rFonts w:cs="FrankRuehl" w:hint="cs"/>
          <w:vanish/>
          <w:sz w:val="22"/>
          <w:szCs w:val="22"/>
          <w:u w:val="single"/>
          <w:shd w:val="clear" w:color="auto" w:fill="FFFF99"/>
          <w:rtl/>
        </w:rPr>
        <w:t>ט בה, מרבית נכסיה הם ניירות ערך והיא אינה תובעת הו</w:t>
      </w:r>
      <w:r w:rsidRPr="008B58E0">
        <w:rPr>
          <w:rStyle w:val="default"/>
          <w:rFonts w:cs="FrankRuehl"/>
          <w:vanish/>
          <w:sz w:val="22"/>
          <w:szCs w:val="22"/>
          <w:u w:val="single"/>
          <w:shd w:val="clear" w:color="auto" w:fill="FFFF99"/>
          <w:rtl/>
        </w:rPr>
        <w:t>צאות</w:t>
      </w:r>
      <w:r w:rsidRPr="008B58E0">
        <w:rPr>
          <w:rStyle w:val="default"/>
          <w:rFonts w:cs="FrankRuehl" w:hint="cs"/>
          <w:vanish/>
          <w:sz w:val="22"/>
          <w:szCs w:val="22"/>
          <w:u w:val="single"/>
          <w:shd w:val="clear" w:color="auto" w:fill="FFFF99"/>
          <w:rtl/>
        </w:rPr>
        <w:t xml:space="preserve"> ריבית, אם הודיעה על כך בכתב לפקיד השומה תוך 60 ימים מיום פרסום חוק מס הכנסה (מיסוי בתנאי אינפלציה) (תיקון), תשמ"ג-</w:t>
      </w:r>
      <w:r w:rsidRPr="008B58E0">
        <w:rPr>
          <w:rStyle w:val="default"/>
          <w:rFonts w:cs="FrankRuehl"/>
          <w:vanish/>
          <w:sz w:val="22"/>
          <w:szCs w:val="22"/>
          <w:u w:val="single"/>
          <w:shd w:val="clear" w:color="auto" w:fill="FFFF99"/>
          <w:rtl/>
        </w:rPr>
        <w:t>1983, לג</w:t>
      </w:r>
      <w:r w:rsidRPr="008B58E0">
        <w:rPr>
          <w:rStyle w:val="default"/>
          <w:rFonts w:cs="FrankRuehl" w:hint="cs"/>
          <w:vanish/>
          <w:sz w:val="22"/>
          <w:szCs w:val="22"/>
          <w:u w:val="single"/>
          <w:shd w:val="clear" w:color="auto" w:fill="FFFF99"/>
          <w:rtl/>
        </w:rPr>
        <w:t>בי כל שנת מס שבה נת</w:t>
      </w:r>
      <w:r w:rsidRPr="008B58E0">
        <w:rPr>
          <w:rStyle w:val="default"/>
          <w:rFonts w:cs="FrankRuehl"/>
          <w:vanish/>
          <w:sz w:val="22"/>
          <w:szCs w:val="22"/>
          <w:u w:val="single"/>
          <w:shd w:val="clear" w:color="auto" w:fill="FFFF99"/>
          <w:rtl/>
        </w:rPr>
        <w:t>ק</w:t>
      </w:r>
      <w:r w:rsidRPr="008B58E0">
        <w:rPr>
          <w:rStyle w:val="default"/>
          <w:rFonts w:cs="FrankRuehl" w:hint="cs"/>
          <w:vanish/>
          <w:sz w:val="22"/>
          <w:szCs w:val="22"/>
          <w:u w:val="single"/>
          <w:shd w:val="clear" w:color="auto" w:fill="FFFF99"/>
          <w:rtl/>
        </w:rPr>
        <w:t>יימו כל התנאים האמורים בכל ימות אותה שנה;</w:t>
      </w:r>
    </w:p>
    <w:p w:rsidR="004F63D2" w:rsidRPr="008B58E0" w:rsidRDefault="004F63D2">
      <w:pPr>
        <w:pStyle w:val="P33"/>
        <w:spacing w:before="0"/>
        <w:ind w:left="1474" w:right="1134"/>
        <w:rPr>
          <w:rStyle w:val="default"/>
          <w:rFonts w:cs="FrankRuehl" w:hint="cs"/>
          <w:vanish/>
          <w:sz w:val="22"/>
          <w:szCs w:val="22"/>
          <w:u w:val="single"/>
          <w:shd w:val="clear" w:color="auto" w:fill="FFFF99"/>
          <w:rtl/>
        </w:rPr>
      </w:pPr>
      <w:r w:rsidRPr="008B58E0">
        <w:rPr>
          <w:rStyle w:val="default"/>
          <w:rFonts w:cs="FrankRuehl" w:hint="cs"/>
          <w:vanish/>
          <w:sz w:val="22"/>
          <w:szCs w:val="22"/>
          <w:u w:val="single"/>
          <w:shd w:val="clear" w:color="auto" w:fill="FFFF99"/>
          <w:rtl/>
        </w:rPr>
        <w:t>לענ</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 xml:space="preserve">ן זה </w:t>
      </w:r>
      <w:r w:rsidRPr="008B58E0">
        <w:rPr>
          <w:rStyle w:val="default"/>
          <w:rFonts w:cs="FrankRuehl"/>
          <w:vanish/>
          <w:sz w:val="22"/>
          <w:szCs w:val="22"/>
          <w:u w:val="single"/>
          <w:shd w:val="clear" w:color="auto" w:fill="FFFF99"/>
          <w:rtl/>
        </w:rPr>
        <w:t>–</w:t>
      </w:r>
    </w:p>
    <w:p w:rsidR="004F63D2" w:rsidRPr="008B58E0" w:rsidRDefault="004F63D2">
      <w:pPr>
        <w:pStyle w:val="P03"/>
        <w:spacing w:before="0"/>
        <w:ind w:left="1474" w:right="1134" w:firstLine="0"/>
        <w:rPr>
          <w:rStyle w:val="default"/>
          <w:rFonts w:cs="FrankRuehl"/>
          <w:vanish/>
          <w:sz w:val="22"/>
          <w:szCs w:val="22"/>
          <w:u w:val="single"/>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u w:val="single"/>
          <w:shd w:val="clear" w:color="auto" w:fill="FFFF99"/>
          <w:rtl/>
        </w:rPr>
        <w:t>"שלי</w:t>
      </w:r>
      <w:r w:rsidRPr="008B58E0">
        <w:rPr>
          <w:rStyle w:val="default"/>
          <w:rFonts w:cs="FrankRuehl" w:hint="cs"/>
          <w:vanish/>
          <w:sz w:val="22"/>
          <w:szCs w:val="22"/>
          <w:u w:val="single"/>
          <w:shd w:val="clear" w:color="auto" w:fill="FFFF99"/>
          <w:rtl/>
        </w:rPr>
        <w:t xml:space="preserve">טה" </w:t>
      </w:r>
      <w:r w:rsidRPr="008B58E0">
        <w:rPr>
          <w:rStyle w:val="default"/>
          <w:rFonts w:cs="FrankRuehl"/>
          <w:vanish/>
          <w:sz w:val="22"/>
          <w:szCs w:val="22"/>
          <w:u w:val="single"/>
          <w:shd w:val="clear" w:color="auto" w:fill="FFFF99"/>
          <w:rtl/>
        </w:rPr>
        <w:t>– הח</w:t>
      </w:r>
      <w:r w:rsidRPr="008B58E0">
        <w:rPr>
          <w:rStyle w:val="default"/>
          <w:rFonts w:cs="FrankRuehl" w:hint="cs"/>
          <w:vanish/>
          <w:sz w:val="22"/>
          <w:szCs w:val="22"/>
          <w:u w:val="single"/>
          <w:shd w:val="clear" w:color="auto" w:fill="FFFF99"/>
          <w:rtl/>
        </w:rPr>
        <w:t>זקה, במישרין או בעקיפין, ב-10% לפחות מאח</w:t>
      </w:r>
      <w:r w:rsidRPr="008B58E0">
        <w:rPr>
          <w:rStyle w:val="default"/>
          <w:rFonts w:cs="FrankRuehl"/>
          <w:vanish/>
          <w:sz w:val="22"/>
          <w:szCs w:val="22"/>
          <w:u w:val="single"/>
          <w:shd w:val="clear" w:color="auto" w:fill="FFFF99"/>
          <w:rtl/>
        </w:rPr>
        <w:t>ת מה</w:t>
      </w:r>
      <w:r w:rsidRPr="008B58E0">
        <w:rPr>
          <w:rStyle w:val="default"/>
          <w:rFonts w:cs="FrankRuehl" w:hint="cs"/>
          <w:vanish/>
          <w:sz w:val="22"/>
          <w:szCs w:val="22"/>
          <w:u w:val="single"/>
          <w:shd w:val="clear" w:color="auto" w:fill="FFFF99"/>
          <w:rtl/>
        </w:rPr>
        <w:t>זכויות בחברה כאמור בהגדרת שליטה שבסעיף 25 לפקודה;</w:t>
      </w:r>
    </w:p>
    <w:p w:rsidR="004F63D2" w:rsidRPr="008B58E0" w:rsidRDefault="004F63D2">
      <w:pPr>
        <w:pStyle w:val="P03"/>
        <w:spacing w:before="0"/>
        <w:ind w:left="1474" w:right="1134" w:firstLine="0"/>
        <w:rPr>
          <w:rStyle w:val="default"/>
          <w:rFonts w:cs="FrankRuehl"/>
          <w:vanish/>
          <w:sz w:val="22"/>
          <w:szCs w:val="22"/>
          <w:u w:val="single"/>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u w:val="single"/>
          <w:shd w:val="clear" w:color="auto" w:fill="FFFF99"/>
          <w:rtl/>
        </w:rPr>
        <w:t>"חבר</w:t>
      </w:r>
      <w:r w:rsidRPr="008B58E0">
        <w:rPr>
          <w:rStyle w:val="default"/>
          <w:rFonts w:cs="FrankRuehl" w:hint="cs"/>
          <w:vanish/>
          <w:sz w:val="22"/>
          <w:szCs w:val="22"/>
          <w:u w:val="single"/>
          <w:shd w:val="clear" w:color="auto" w:fill="FFFF99"/>
          <w:rtl/>
        </w:rPr>
        <w:t xml:space="preserve">-בני-אדם" </w:t>
      </w:r>
      <w:r w:rsidRPr="008B58E0">
        <w:rPr>
          <w:rStyle w:val="default"/>
          <w:rFonts w:cs="FrankRuehl"/>
          <w:vanish/>
          <w:sz w:val="22"/>
          <w:szCs w:val="22"/>
          <w:u w:val="single"/>
          <w:shd w:val="clear" w:color="auto" w:fill="FFFF99"/>
          <w:rtl/>
        </w:rPr>
        <w:t>– למ</w:t>
      </w:r>
      <w:r w:rsidRPr="008B58E0">
        <w:rPr>
          <w:rStyle w:val="default"/>
          <w:rFonts w:cs="FrankRuehl" w:hint="cs"/>
          <w:vanish/>
          <w:sz w:val="22"/>
          <w:szCs w:val="22"/>
          <w:u w:val="single"/>
          <w:shd w:val="clear" w:color="auto" w:fill="FFFF99"/>
          <w:rtl/>
        </w:rPr>
        <w:t>עט חברה ציבורית</w:t>
      </w:r>
      <w:r w:rsidRPr="008B58E0">
        <w:rPr>
          <w:rStyle w:val="default"/>
          <w:rFonts w:cs="FrankRuehl"/>
          <w:vanish/>
          <w:sz w:val="22"/>
          <w:szCs w:val="22"/>
          <w:u w:val="single"/>
          <w:shd w:val="clear" w:color="auto" w:fill="FFFF99"/>
          <w:rtl/>
        </w:rPr>
        <w:t xml:space="preserve"> להש</w:t>
      </w:r>
      <w:r w:rsidRPr="008B58E0">
        <w:rPr>
          <w:rStyle w:val="default"/>
          <w:rFonts w:cs="FrankRuehl" w:hint="cs"/>
          <w:vanish/>
          <w:sz w:val="22"/>
          <w:szCs w:val="22"/>
          <w:u w:val="single"/>
          <w:shd w:val="clear" w:color="auto" w:fill="FFFF99"/>
          <w:rtl/>
        </w:rPr>
        <w:t xml:space="preserve">קעות כאמור שמרבית נכסיה הם </w:t>
      </w:r>
      <w:r w:rsidRPr="008B58E0">
        <w:rPr>
          <w:rStyle w:val="default"/>
          <w:rFonts w:cs="FrankRuehl"/>
          <w:vanish/>
          <w:sz w:val="22"/>
          <w:szCs w:val="22"/>
          <w:u w:val="single"/>
          <w:shd w:val="clear" w:color="auto" w:fill="FFFF99"/>
          <w:rtl/>
        </w:rPr>
        <w:t>נ</w:t>
      </w:r>
      <w:r w:rsidRPr="008B58E0">
        <w:rPr>
          <w:rStyle w:val="default"/>
          <w:rFonts w:cs="FrankRuehl" w:hint="cs"/>
          <w:vanish/>
          <w:sz w:val="22"/>
          <w:szCs w:val="22"/>
          <w:u w:val="single"/>
          <w:shd w:val="clear" w:color="auto" w:fill="FFFF99"/>
          <w:rtl/>
        </w:rPr>
        <w:t>י</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 xml:space="preserve">רות ערך ואינה תובעת </w:t>
      </w:r>
      <w:r w:rsidRPr="008B58E0">
        <w:rPr>
          <w:rStyle w:val="default"/>
          <w:rFonts w:cs="FrankRuehl"/>
          <w:vanish/>
          <w:sz w:val="22"/>
          <w:szCs w:val="22"/>
          <w:u w:val="single"/>
          <w:shd w:val="clear" w:color="auto" w:fill="FFFF99"/>
          <w:rtl/>
        </w:rPr>
        <w:t>ה</w:t>
      </w:r>
      <w:r w:rsidRPr="008B58E0">
        <w:rPr>
          <w:rStyle w:val="default"/>
          <w:rFonts w:cs="FrankRuehl" w:hint="cs"/>
          <w:vanish/>
          <w:sz w:val="22"/>
          <w:szCs w:val="22"/>
          <w:u w:val="single"/>
          <w:shd w:val="clear" w:color="auto" w:fill="FFFF99"/>
          <w:rtl/>
        </w:rPr>
        <w:t>וצאות ריבית;</w:t>
      </w:r>
    </w:p>
    <w:p w:rsidR="004F63D2" w:rsidRPr="008B58E0" w:rsidRDefault="004F63D2">
      <w:pPr>
        <w:pStyle w:val="P33"/>
        <w:spacing w:before="0"/>
        <w:ind w:left="1474" w:right="1134"/>
        <w:rPr>
          <w:rStyle w:val="default"/>
          <w:rFonts w:cs="FrankRuehl" w:hint="cs"/>
          <w:vanish/>
          <w:sz w:val="22"/>
          <w:szCs w:val="22"/>
          <w:u w:val="single"/>
          <w:shd w:val="clear" w:color="auto" w:fill="FFFF99"/>
          <w:rtl/>
        </w:rPr>
      </w:pPr>
      <w:r w:rsidRPr="008B58E0">
        <w:rPr>
          <w:rStyle w:val="default"/>
          <w:rFonts w:cs="FrankRuehl"/>
          <w:vanish/>
          <w:sz w:val="22"/>
          <w:szCs w:val="22"/>
          <w:u w:val="single"/>
          <w:shd w:val="clear" w:color="auto" w:fill="FFFF99"/>
          <w:rtl/>
        </w:rPr>
        <w:t>(5)</w:t>
      </w:r>
      <w:r w:rsidRPr="008B58E0">
        <w:rPr>
          <w:rStyle w:val="default"/>
          <w:rFonts w:cs="FrankRuehl"/>
          <w:vanish/>
          <w:sz w:val="22"/>
          <w:szCs w:val="22"/>
          <w:u w:val="single"/>
          <w:shd w:val="clear" w:color="auto" w:fill="FFFF99"/>
          <w:rtl/>
        </w:rPr>
        <w:tab/>
        <w:t>חבר</w:t>
      </w:r>
      <w:r w:rsidRPr="008B58E0">
        <w:rPr>
          <w:rStyle w:val="default"/>
          <w:rFonts w:cs="FrankRuehl" w:hint="cs"/>
          <w:vanish/>
          <w:sz w:val="22"/>
          <w:szCs w:val="22"/>
          <w:u w:val="single"/>
          <w:shd w:val="clear" w:color="auto" w:fill="FFFF99"/>
          <w:rtl/>
        </w:rPr>
        <w:t xml:space="preserve">ה תושבת חוץ, למעט חברה תושבת האזור, שאין לה הכנסה לפי סעיף 2(1) לפקודה </w:t>
      </w:r>
      <w:r w:rsidRPr="008B58E0">
        <w:rPr>
          <w:rStyle w:val="default"/>
          <w:rFonts w:cs="FrankRuehl"/>
          <w:vanish/>
          <w:sz w:val="22"/>
          <w:szCs w:val="22"/>
          <w:u w:val="single"/>
          <w:shd w:val="clear" w:color="auto" w:fill="FFFF99"/>
          <w:rtl/>
        </w:rPr>
        <w:t>או ש</w:t>
      </w:r>
      <w:r w:rsidRPr="008B58E0">
        <w:rPr>
          <w:rStyle w:val="default"/>
          <w:rFonts w:cs="FrankRuehl" w:hint="cs"/>
          <w:vanish/>
          <w:sz w:val="22"/>
          <w:szCs w:val="22"/>
          <w:u w:val="single"/>
          <w:shd w:val="clear" w:color="auto" w:fill="FFFF99"/>
          <w:rtl/>
        </w:rPr>
        <w:t>אינה חייבת בהגשת דו"ח על פי סעיף 131 לפקודה;</w:t>
      </w:r>
    </w:p>
    <w:p w:rsidR="004F63D2" w:rsidRDefault="004F63D2">
      <w:pPr>
        <w:pStyle w:val="P22"/>
        <w:spacing w:before="0"/>
        <w:ind w:left="1021" w:right="1134"/>
        <w:rPr>
          <w:rStyle w:val="default"/>
          <w:rFonts w:cs="FrankRuehl" w:hint="cs"/>
          <w:sz w:val="2"/>
          <w:szCs w:val="2"/>
          <w:rtl/>
        </w:rPr>
      </w:pP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יחי</w:t>
      </w:r>
      <w:r w:rsidRPr="008B58E0">
        <w:rPr>
          <w:rStyle w:val="default"/>
          <w:rFonts w:cs="FrankRuehl" w:hint="cs"/>
          <w:vanish/>
          <w:sz w:val="22"/>
          <w:szCs w:val="22"/>
          <w:shd w:val="clear" w:color="auto" w:fill="FFFF99"/>
          <w:rtl/>
        </w:rPr>
        <w:t>ד שיש לו הכנסה מעסק;</w:t>
      </w:r>
      <w:bookmarkEnd w:id="3"/>
    </w:p>
    <w:p w:rsidR="004F63D2" w:rsidRDefault="004F63D2">
      <w:pPr>
        <w:pStyle w:val="P11"/>
        <w:spacing w:before="72"/>
        <w:ind w:left="624" w:right="1134"/>
        <w:rPr>
          <w:rStyle w:val="default"/>
          <w:rFonts w:cs="FrankRuehl"/>
          <w:rtl/>
        </w:rPr>
      </w:pPr>
      <w:r>
        <w:rPr>
          <w:rStyle w:val="default"/>
          <w:rFonts w:cs="FrankRuehl"/>
          <w:rtl/>
        </w:rPr>
        <w:t>(10)</w:t>
      </w:r>
      <w:r>
        <w:rPr>
          <w:rStyle w:val="default"/>
          <w:rFonts w:cs="FrankRuehl"/>
          <w:rtl/>
        </w:rPr>
        <w:tab/>
        <w:t>"עס</w:t>
      </w:r>
      <w:r>
        <w:rPr>
          <w:rStyle w:val="default"/>
          <w:rFonts w:cs="FrankRuehl" w:hint="cs"/>
          <w:rtl/>
        </w:rPr>
        <w:t xml:space="preserve">ק" </w:t>
      </w:r>
      <w:r>
        <w:rPr>
          <w:rStyle w:val="default"/>
          <w:rFonts w:cs="FrankRuehl"/>
          <w:rtl/>
        </w:rPr>
        <w:t>– לר</w:t>
      </w:r>
      <w:r>
        <w:rPr>
          <w:rStyle w:val="default"/>
          <w:rFonts w:cs="FrankRuehl" w:hint="cs"/>
          <w:rtl/>
        </w:rPr>
        <w:t>בות משלח יד;</w:t>
      </w:r>
    </w:p>
    <w:p w:rsidR="004F63D2" w:rsidRDefault="004F63D2">
      <w:pPr>
        <w:pStyle w:val="P11"/>
        <w:spacing w:before="72"/>
        <w:ind w:left="624" w:right="1134"/>
        <w:rPr>
          <w:rStyle w:val="default"/>
          <w:rFonts w:cs="FrankRuehl"/>
          <w:rtl/>
        </w:rPr>
      </w:pPr>
      <w:r>
        <w:rPr>
          <w:lang w:val="he-IL"/>
        </w:rPr>
        <w:pict>
          <v:rect id="_x0000_s1032" style="position:absolute;left:0;text-align:left;margin-left:464.5pt;margin-top:8.05pt;width:75.05pt;height:20.4pt;z-index:251533824" o:allowincell="f" filled="f" stroked="f" strokecolor="lime" strokeweight=".25pt">
            <v:textbox style="mso-next-textbox:#_x0000_s1032"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(11)</w:t>
      </w:r>
      <w:r>
        <w:rPr>
          <w:rStyle w:val="default"/>
          <w:rFonts w:cs="FrankRuehl"/>
          <w:rtl/>
        </w:rPr>
        <w:tab/>
        <w:t>"ני</w:t>
      </w:r>
      <w:r>
        <w:rPr>
          <w:rStyle w:val="default"/>
          <w:rFonts w:cs="FrankRuehl" w:hint="cs"/>
          <w:rtl/>
        </w:rPr>
        <w:t xml:space="preserve">שום זכאי" </w:t>
      </w:r>
      <w:r>
        <w:rPr>
          <w:rStyle w:val="default"/>
          <w:rFonts w:cs="FrankRuehl"/>
          <w:rtl/>
        </w:rPr>
        <w:t>– ני</w:t>
      </w:r>
      <w:r>
        <w:rPr>
          <w:rStyle w:val="default"/>
          <w:rFonts w:cs="FrankRuehl" w:hint="cs"/>
          <w:rtl/>
        </w:rPr>
        <w:t>שום לעני</w:t>
      </w:r>
      <w:r>
        <w:rPr>
          <w:rStyle w:val="default"/>
          <w:rFonts w:cs="FrankRuehl"/>
          <w:rtl/>
        </w:rPr>
        <w:t>ן</w:t>
      </w:r>
      <w:r>
        <w:rPr>
          <w:rStyle w:val="default"/>
          <w:rFonts w:cs="FrankRuehl" w:hint="cs"/>
          <w:rtl/>
        </w:rPr>
        <w:t xml:space="preserve"> חוק זה, המנהל את פנקסיו בשיטה הכפולה החייב להגיש ד</w:t>
      </w:r>
      <w:r>
        <w:rPr>
          <w:rStyle w:val="default"/>
          <w:rFonts w:cs="FrankRuehl"/>
          <w:rtl/>
        </w:rPr>
        <w:t xml:space="preserve">ו"ח </w:t>
      </w:r>
      <w:r>
        <w:rPr>
          <w:rStyle w:val="default"/>
          <w:rFonts w:cs="FrankRuehl" w:hint="cs"/>
          <w:rtl/>
        </w:rPr>
        <w:t>על פי סעיף 131 לפקודה והדו"ח שלו מבוסס עליהם למעט</w:t>
      </w:r>
    </w:p>
    <w:p w:rsidR="004F63D2" w:rsidRDefault="004F63D2">
      <w:pPr>
        <w:pStyle w:val="P22"/>
        <w:spacing w:before="72"/>
        <w:ind w:left="1021"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1625" type="#_x0000_t202" style="position:absolute;left:0;text-align:left;margin-left:470.35pt;margin-top:7.1pt;width:1in;height:18.75pt;z-index:251763200" filled="f" stroked="f">
            <v:textbox inset="1mm,0,1mm,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תשמ"ד-</w:t>
                  </w:r>
                  <w:r>
                    <w:rPr>
                      <w:rFonts w:cs="Miriam"/>
                      <w:sz w:val="18"/>
                      <w:szCs w:val="18"/>
                      <w:rtl/>
                    </w:rPr>
                    <w:t>1984</w:t>
                  </w:r>
                </w:p>
              </w:txbxContent>
            </v:textbox>
          </v:shape>
        </w:pict>
      </w:r>
      <w:r>
        <w:rPr>
          <w:rStyle w:val="default"/>
          <w:rFonts w:cs="FrankRuehl"/>
          <w:rtl/>
        </w:rPr>
        <w:t>(1)</w:t>
      </w:r>
      <w:r>
        <w:rPr>
          <w:rStyle w:val="default"/>
          <w:rFonts w:cs="FrankRuehl"/>
          <w:rtl/>
        </w:rPr>
        <w:tab/>
        <w:t>יחי</w:t>
      </w:r>
      <w:r>
        <w:rPr>
          <w:rStyle w:val="default"/>
          <w:rFonts w:cs="FrankRuehl" w:hint="cs"/>
          <w:rtl/>
        </w:rPr>
        <w:t>ד או שותפות של יחידים הרשאים לנהל פנקסיהם בשיטה חד-צדדית והם מנהלים אותה בשיטה הכפולה שביקשו מפקיד השומה לפני תום 60 ימים מיום פרסום חוק מס הכנ</w:t>
      </w:r>
      <w:r>
        <w:rPr>
          <w:rStyle w:val="default"/>
          <w:rFonts w:cs="FrankRuehl"/>
          <w:rtl/>
        </w:rPr>
        <w:t>סה</w:t>
      </w:r>
      <w:r>
        <w:rPr>
          <w:rStyle w:val="default"/>
          <w:rFonts w:cs="FrankRuehl" w:hint="cs"/>
          <w:rtl/>
        </w:rPr>
        <w:t xml:space="preserve"> (מיסוי בתנאי אינפלציה) (תיקון מס' 3), תשמ"ד-</w:t>
      </w:r>
      <w:r>
        <w:rPr>
          <w:rStyle w:val="default"/>
          <w:rFonts w:cs="FrankRuehl"/>
          <w:rtl/>
        </w:rPr>
        <w:t xml:space="preserve">1984, </w:t>
      </w:r>
      <w:r>
        <w:rPr>
          <w:rStyle w:val="default"/>
          <w:rFonts w:cs="FrankRuehl" w:hint="cs"/>
          <w:rtl/>
        </w:rPr>
        <w:t>א</w:t>
      </w:r>
      <w:r>
        <w:rPr>
          <w:rStyle w:val="default"/>
          <w:rFonts w:cs="FrankRuehl"/>
          <w:rtl/>
        </w:rPr>
        <w:t xml:space="preserve">ו </w:t>
      </w:r>
      <w:r>
        <w:rPr>
          <w:rStyle w:val="default"/>
          <w:rFonts w:cs="FrankRuehl" w:hint="cs"/>
          <w:rtl/>
        </w:rPr>
        <w:t>מיום שהחלו לנהל את פנקסיהם כאמור, לפי המאוחר, שלא להיחשב נישום זכאי; ביקשו כאמור, יחולו הוראות אלה:</w:t>
      </w:r>
    </w:p>
    <w:p w:rsidR="004F63D2" w:rsidRDefault="004F63D2">
      <w:pPr>
        <w:pStyle w:val="P33"/>
        <w:spacing w:before="72"/>
        <w:ind w:left="1474" w:right="1134"/>
        <w:rPr>
          <w:rStyle w:val="default"/>
          <w:rFonts w:cs="FrankRuehl"/>
          <w:rtl/>
        </w:rPr>
      </w:pPr>
      <w:r>
        <w:rPr>
          <w:rStyle w:val="default"/>
          <w:rFonts w:cs="FrankRuehl"/>
          <w:rtl/>
        </w:rPr>
        <w:t>(א)</w:t>
      </w:r>
      <w:r>
        <w:rPr>
          <w:rStyle w:val="default"/>
          <w:rFonts w:cs="FrankRuehl"/>
          <w:rtl/>
        </w:rPr>
        <w:tab/>
        <w:t xml:space="preserve">הם </w:t>
      </w:r>
      <w:r>
        <w:rPr>
          <w:rStyle w:val="default"/>
          <w:rFonts w:cs="FrankRuehl" w:hint="cs"/>
          <w:rtl/>
        </w:rPr>
        <w:t>ייחשבו לענין חוק זה כמי שמנהלים פנקסיהם בשיטה חד-צדדית;</w:t>
      </w:r>
    </w:p>
    <w:p w:rsidR="004F63D2" w:rsidRDefault="004F63D2">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 xml:space="preserve">הם </w:t>
      </w:r>
      <w:r>
        <w:rPr>
          <w:rStyle w:val="default"/>
          <w:rFonts w:cs="FrankRuehl" w:hint="cs"/>
          <w:rtl/>
        </w:rPr>
        <w:t>לא יוכלו לחזור בהם בתקופת תח</w:t>
      </w:r>
      <w:r>
        <w:rPr>
          <w:rStyle w:val="default"/>
          <w:rFonts w:cs="FrankRuehl"/>
          <w:rtl/>
        </w:rPr>
        <w:t>ו</w:t>
      </w:r>
      <w:r>
        <w:rPr>
          <w:rStyle w:val="default"/>
          <w:rFonts w:cs="FrankRuehl" w:hint="cs"/>
          <w:rtl/>
        </w:rPr>
        <w:t>לתו של חוק זה, כל</w:t>
      </w:r>
      <w:r>
        <w:rPr>
          <w:rStyle w:val="default"/>
          <w:rFonts w:cs="FrankRuehl"/>
          <w:rtl/>
        </w:rPr>
        <w:t xml:space="preserve"> עוד</w:t>
      </w:r>
      <w:r>
        <w:rPr>
          <w:rStyle w:val="default"/>
          <w:rFonts w:cs="FrankRuehl" w:hint="cs"/>
          <w:rtl/>
        </w:rPr>
        <w:t xml:space="preserve"> הם רשאים לנהל את פנקסיהם בשיטה חד-צדדית;</w:t>
      </w:r>
    </w:p>
    <w:p w:rsidR="004F63D2" w:rsidRDefault="004F63D2">
      <w:pPr>
        <w:pStyle w:val="P22"/>
        <w:spacing w:before="72"/>
        <w:ind w:left="1021" w:right="1134"/>
        <w:rPr>
          <w:rStyle w:val="default"/>
          <w:rFonts w:cs="FrankRuehl" w:hint="cs"/>
          <w:rtl/>
        </w:rPr>
      </w:pPr>
      <w:r>
        <w:rPr>
          <w:lang w:val="he-IL"/>
        </w:rPr>
        <w:pict>
          <v:rect id="_x0000_s1035" style="position:absolute;left:0;text-align:left;margin-left:464.5pt;margin-top:8.05pt;width:75.05pt;height:16pt;z-index:251534848" o:allowincell="f" filled="f" stroked="f" strokecolor="lime" strokeweight=".25pt">
            <v:textbox style="mso-next-textbox:#_x0000_s1035" inset="0,0,0,0">
              <w:txbxContent>
                <w:p w:rsidR="004F63D2" w:rsidRDefault="004F63D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r>
                    <w:rPr>
                      <w:rFonts w:cs="Miriam"/>
                      <w:sz w:val="18"/>
                      <w:szCs w:val="18"/>
                      <w:rtl/>
                    </w:rPr>
                    <w:br/>
                  </w:r>
                  <w:r>
                    <w:rPr>
                      <w:rFonts w:cs="Miriam" w:hint="cs"/>
                      <w:sz w:val="18"/>
                      <w:szCs w:val="18"/>
                      <w:rtl/>
                    </w:rPr>
                    <w:t>תשמ"ד-</w:t>
                  </w:r>
                  <w:r>
                    <w:rPr>
                      <w:rFonts w:cs="Miriam"/>
                      <w:sz w:val="18"/>
                      <w:szCs w:val="18"/>
                      <w:rtl/>
                    </w:rPr>
                    <w:t>1984</w:t>
                  </w:r>
                </w:p>
              </w:txbxContent>
            </v:textbox>
            <w10:anchorlock/>
          </v:rect>
        </w:pict>
      </w:r>
      <w:r>
        <w:rPr>
          <w:rStyle w:val="default"/>
          <w:rFonts w:cs="FrankRuehl"/>
          <w:rtl/>
        </w:rPr>
        <w:t>(2)</w:t>
      </w:r>
      <w:r>
        <w:rPr>
          <w:rStyle w:val="default"/>
          <w:rFonts w:cs="FrankRuehl"/>
          <w:rtl/>
        </w:rPr>
        <w:tab/>
        <w:t>חבר</w:t>
      </w:r>
      <w:r>
        <w:rPr>
          <w:rStyle w:val="default"/>
          <w:rFonts w:cs="FrankRuehl" w:hint="cs"/>
          <w:rtl/>
        </w:rPr>
        <w:t>ת מעטים כמשמעותה בסעיף 76 לפקודה, שפעילותה היא החזקת מקרקעין וכל רכושה הוא מקרקעין, מזומנים ופקדונות במוסד כספי;</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bookmarkStart w:id="4" w:name="Rov120"/>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11"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82 (</w:t>
      </w:r>
      <w:hyperlink r:id="rId12"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11"/>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(11)</w:t>
      </w:r>
      <w:r w:rsidRPr="008B58E0">
        <w:rPr>
          <w:rStyle w:val="default"/>
          <w:rFonts w:cs="FrankRuehl"/>
          <w:vanish/>
          <w:sz w:val="22"/>
          <w:szCs w:val="22"/>
          <w:shd w:val="clear" w:color="auto" w:fill="FFFF99"/>
          <w:rtl/>
        </w:rPr>
        <w:tab/>
        <w:t>"ני</w:t>
      </w:r>
      <w:r w:rsidRPr="008B58E0">
        <w:rPr>
          <w:rStyle w:val="default"/>
          <w:rFonts w:cs="FrankRuehl" w:hint="cs"/>
          <w:vanish/>
          <w:sz w:val="22"/>
          <w:szCs w:val="22"/>
          <w:shd w:val="clear" w:color="auto" w:fill="FFFF99"/>
          <w:rtl/>
        </w:rPr>
        <w:t xml:space="preserve">שום זכאי" </w:t>
      </w:r>
      <w:r w:rsidRPr="008B58E0">
        <w:rPr>
          <w:rStyle w:val="default"/>
          <w:rFonts w:cs="FrankRuehl"/>
          <w:vanish/>
          <w:sz w:val="22"/>
          <w:szCs w:val="22"/>
          <w:shd w:val="clear" w:color="auto" w:fill="FFFF99"/>
          <w:rtl/>
        </w:rPr>
        <w:t>– ני</w:t>
      </w:r>
      <w:r w:rsidRPr="008B58E0">
        <w:rPr>
          <w:rStyle w:val="default"/>
          <w:rFonts w:cs="FrankRuehl" w:hint="cs"/>
          <w:vanish/>
          <w:sz w:val="22"/>
          <w:szCs w:val="22"/>
          <w:shd w:val="clear" w:color="auto" w:fill="FFFF99"/>
          <w:rtl/>
        </w:rPr>
        <w:t>שום לעני</w:t>
      </w:r>
      <w:r w:rsidRPr="008B58E0">
        <w:rPr>
          <w:rStyle w:val="default"/>
          <w:rFonts w:cs="FrankRuehl"/>
          <w:vanish/>
          <w:sz w:val="22"/>
          <w:szCs w:val="22"/>
          <w:shd w:val="clear" w:color="auto" w:fill="FFFF99"/>
          <w:rtl/>
        </w:rPr>
        <w:t>ן</w:t>
      </w:r>
      <w:r w:rsidRPr="008B58E0">
        <w:rPr>
          <w:rStyle w:val="default"/>
          <w:rFonts w:cs="FrankRuehl" w:hint="cs"/>
          <w:vanish/>
          <w:sz w:val="22"/>
          <w:szCs w:val="22"/>
          <w:shd w:val="clear" w:color="auto" w:fill="FFFF99"/>
          <w:rtl/>
        </w:rPr>
        <w:t xml:space="preserve"> חוק זה, המנהל את פנקסיו בשיטה הכפולה </w:t>
      </w:r>
      <w:r w:rsidRPr="008B58E0">
        <w:rPr>
          <w:rStyle w:val="default"/>
          <w:rFonts w:cs="FrankRuehl" w:hint="cs"/>
          <w:strike/>
          <w:vanish/>
          <w:sz w:val="22"/>
          <w:szCs w:val="22"/>
          <w:shd w:val="clear" w:color="auto" w:fill="FFFF99"/>
          <w:rtl/>
        </w:rPr>
        <w:t>והדו"ח שלו</w:t>
      </w:r>
      <w:r w:rsidRPr="008B58E0">
        <w:rPr>
          <w:rStyle w:val="default"/>
          <w:rFonts w:cs="FrankRuehl"/>
          <w:strike/>
          <w:vanish/>
          <w:sz w:val="22"/>
          <w:szCs w:val="22"/>
          <w:shd w:val="clear" w:color="auto" w:fill="FFFF99"/>
          <w:rtl/>
        </w:rPr>
        <w:t xml:space="preserve"> </w:t>
      </w:r>
      <w:r w:rsidRPr="008B58E0">
        <w:rPr>
          <w:rStyle w:val="default"/>
          <w:rFonts w:cs="FrankRuehl" w:hint="cs"/>
          <w:strike/>
          <w:vanish/>
          <w:sz w:val="22"/>
          <w:szCs w:val="22"/>
          <w:shd w:val="clear" w:color="auto" w:fill="FFFF99"/>
          <w:rtl/>
        </w:rPr>
        <w:t>לפי סעיף 131 לפקודה</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shd w:val="clear" w:color="auto" w:fill="FFFF99"/>
        </w:rPr>
        <w:t xml:space="preserve"> </w:t>
      </w:r>
      <w:r w:rsidRPr="008B58E0">
        <w:rPr>
          <w:rStyle w:val="default"/>
          <w:rFonts w:cs="FrankRuehl" w:hint="cs"/>
          <w:vanish/>
          <w:sz w:val="22"/>
          <w:szCs w:val="22"/>
          <w:u w:val="single"/>
          <w:shd w:val="clear" w:color="auto" w:fill="FFFF99"/>
          <w:rtl/>
        </w:rPr>
        <w:t>החייב להגיש דו"ח על פי סעיף 131 לפקודה והדו"ח שלו</w:t>
      </w:r>
      <w:r w:rsidRPr="008B58E0">
        <w:rPr>
          <w:rStyle w:val="default"/>
          <w:rFonts w:cs="FrankRuehl" w:hint="cs"/>
          <w:vanish/>
          <w:sz w:val="22"/>
          <w:szCs w:val="22"/>
          <w:shd w:val="clear" w:color="auto" w:fill="FFFF99"/>
          <w:rtl/>
        </w:rPr>
        <w:t xml:space="preserve"> מבוסס עליהם </w:t>
      </w:r>
      <w:r w:rsidRPr="008B58E0">
        <w:rPr>
          <w:rStyle w:val="default"/>
          <w:rFonts w:cs="FrankRuehl" w:hint="cs"/>
          <w:vanish/>
          <w:sz w:val="22"/>
          <w:szCs w:val="22"/>
          <w:u w:val="single"/>
          <w:shd w:val="clear" w:color="auto" w:fill="FFFF99"/>
          <w:rtl/>
        </w:rPr>
        <w:t>למעט יחיד או שותפות של יחידים הרשאים לנהל פנקסיהם בשיטה חד-צדדית והם מנהלים אותם בשיטה הכפולה שביקשו מפקיד השומה תוך 60 ימים מיום פרסום חוק מס הכנסה (מיסוי בתנאי אינפלציה) (תיקון), תשמ"ג-1983, או מיום שהחלו לנהל את פנקסיהם כאמור, לפי המאוחר, שלא להיחשב נישום זכאי; ביקשו כאמור, יחולו הוראות אלה</w:t>
      </w:r>
      <w:r w:rsidRPr="008B58E0">
        <w:rPr>
          <w:rStyle w:val="default"/>
          <w:rFonts w:cs="FrankRuehl" w:hint="cs"/>
          <w:vanish/>
          <w:sz w:val="22"/>
          <w:szCs w:val="22"/>
          <w:shd w:val="clear" w:color="auto" w:fill="FFFF99"/>
          <w:rtl/>
        </w:rPr>
        <w:t>:</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(א)</w:t>
      </w:r>
      <w:r w:rsidRPr="008B58E0">
        <w:rPr>
          <w:rStyle w:val="default"/>
          <w:rFonts w:cs="FrankRuehl"/>
          <w:vanish/>
          <w:sz w:val="22"/>
          <w:szCs w:val="22"/>
          <w:u w:val="single"/>
          <w:shd w:val="clear" w:color="auto" w:fill="FFFF99"/>
          <w:rtl/>
        </w:rPr>
        <w:tab/>
        <w:t xml:space="preserve">הם </w:t>
      </w:r>
      <w:r w:rsidRPr="008B58E0">
        <w:rPr>
          <w:rStyle w:val="default"/>
          <w:rFonts w:cs="FrankRuehl" w:hint="cs"/>
          <w:vanish/>
          <w:sz w:val="22"/>
          <w:szCs w:val="22"/>
          <w:u w:val="single"/>
          <w:shd w:val="clear" w:color="auto" w:fill="FFFF99"/>
          <w:rtl/>
        </w:rPr>
        <w:t>ייחשבו לענין חוק זה כמי שמנהלים פנקסיהם בשיטה חד-צדדית;</w:t>
      </w:r>
    </w:p>
    <w:p w:rsidR="004F63D2" w:rsidRPr="008B58E0" w:rsidRDefault="004F63D2">
      <w:pPr>
        <w:pStyle w:val="P33"/>
        <w:spacing w:before="0"/>
        <w:ind w:left="1474" w:right="1134"/>
        <w:rPr>
          <w:rStyle w:val="default"/>
          <w:rFonts w:cs="FrankRuehl" w:hint="cs"/>
          <w:vanish/>
          <w:sz w:val="22"/>
          <w:szCs w:val="22"/>
          <w:u w:val="single"/>
          <w:shd w:val="clear" w:color="auto" w:fill="FFFF99"/>
          <w:rtl/>
        </w:rPr>
      </w:pPr>
      <w:r w:rsidRPr="008B58E0">
        <w:rPr>
          <w:rStyle w:val="default"/>
          <w:rFonts w:cs="FrankRuehl"/>
          <w:vanish/>
          <w:sz w:val="22"/>
          <w:szCs w:val="22"/>
          <w:u w:val="single"/>
          <w:shd w:val="clear" w:color="auto" w:fill="FFFF99"/>
          <w:rtl/>
        </w:rPr>
        <w:t>(</w:t>
      </w:r>
      <w:r w:rsidRPr="008B58E0">
        <w:rPr>
          <w:rStyle w:val="default"/>
          <w:rFonts w:cs="FrankRuehl" w:hint="cs"/>
          <w:vanish/>
          <w:sz w:val="22"/>
          <w:szCs w:val="22"/>
          <w:u w:val="single"/>
          <w:shd w:val="clear" w:color="auto" w:fill="FFFF99"/>
          <w:rtl/>
        </w:rPr>
        <w:t>ב)</w:t>
      </w:r>
      <w:r w:rsidRPr="008B58E0">
        <w:rPr>
          <w:rStyle w:val="default"/>
          <w:rFonts w:cs="FrankRuehl"/>
          <w:vanish/>
          <w:sz w:val="22"/>
          <w:szCs w:val="22"/>
          <w:u w:val="single"/>
          <w:shd w:val="clear" w:color="auto" w:fill="FFFF99"/>
          <w:rtl/>
        </w:rPr>
        <w:tab/>
        <w:t xml:space="preserve">הם </w:t>
      </w:r>
      <w:r w:rsidRPr="008B58E0">
        <w:rPr>
          <w:rStyle w:val="default"/>
          <w:rFonts w:cs="FrankRuehl" w:hint="cs"/>
          <w:vanish/>
          <w:sz w:val="22"/>
          <w:szCs w:val="22"/>
          <w:u w:val="single"/>
          <w:shd w:val="clear" w:color="auto" w:fill="FFFF99"/>
          <w:rtl/>
        </w:rPr>
        <w:t>לא יוכלו לחזור בהם בתקופת תח</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לתו של חוק זה, כל</w:t>
      </w:r>
      <w:r w:rsidRPr="008B58E0">
        <w:rPr>
          <w:rStyle w:val="default"/>
          <w:rFonts w:cs="FrankRuehl"/>
          <w:vanish/>
          <w:sz w:val="22"/>
          <w:szCs w:val="22"/>
          <w:u w:val="single"/>
          <w:shd w:val="clear" w:color="auto" w:fill="FFFF99"/>
          <w:rtl/>
        </w:rPr>
        <w:t xml:space="preserve"> עוד</w:t>
      </w:r>
      <w:r w:rsidRPr="008B58E0">
        <w:rPr>
          <w:rStyle w:val="default"/>
          <w:rFonts w:cs="FrankRuehl" w:hint="cs"/>
          <w:vanish/>
          <w:sz w:val="22"/>
          <w:szCs w:val="22"/>
          <w:u w:val="single"/>
          <w:shd w:val="clear" w:color="auto" w:fill="FFFF99"/>
          <w:rtl/>
        </w:rPr>
        <w:t xml:space="preserve"> הם רשאים לנהל את פנקסיהם בשיטה חד-צדדית;</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13"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112 (</w:t>
      </w:r>
      <w:hyperlink r:id="rId14"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11"/>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(11)</w:t>
      </w:r>
      <w:r w:rsidRPr="008B58E0">
        <w:rPr>
          <w:rStyle w:val="default"/>
          <w:rFonts w:cs="FrankRuehl"/>
          <w:vanish/>
          <w:sz w:val="22"/>
          <w:szCs w:val="22"/>
          <w:shd w:val="clear" w:color="auto" w:fill="FFFF99"/>
          <w:rtl/>
        </w:rPr>
        <w:tab/>
        <w:t>"ני</w:t>
      </w:r>
      <w:r w:rsidRPr="008B58E0">
        <w:rPr>
          <w:rStyle w:val="default"/>
          <w:rFonts w:cs="FrankRuehl" w:hint="cs"/>
          <w:vanish/>
          <w:sz w:val="22"/>
          <w:szCs w:val="22"/>
          <w:shd w:val="clear" w:color="auto" w:fill="FFFF99"/>
          <w:rtl/>
        </w:rPr>
        <w:t xml:space="preserve">שום זכאי" </w:t>
      </w:r>
      <w:r w:rsidRPr="008B58E0">
        <w:rPr>
          <w:rStyle w:val="default"/>
          <w:rFonts w:cs="FrankRuehl"/>
          <w:vanish/>
          <w:sz w:val="22"/>
          <w:szCs w:val="22"/>
          <w:shd w:val="clear" w:color="auto" w:fill="FFFF99"/>
          <w:rtl/>
        </w:rPr>
        <w:t>– ני</w:t>
      </w:r>
      <w:r w:rsidRPr="008B58E0">
        <w:rPr>
          <w:rStyle w:val="default"/>
          <w:rFonts w:cs="FrankRuehl" w:hint="cs"/>
          <w:vanish/>
          <w:sz w:val="22"/>
          <w:szCs w:val="22"/>
          <w:shd w:val="clear" w:color="auto" w:fill="FFFF99"/>
          <w:rtl/>
        </w:rPr>
        <w:t>שום לעני</w:t>
      </w:r>
      <w:r w:rsidRPr="008B58E0">
        <w:rPr>
          <w:rStyle w:val="default"/>
          <w:rFonts w:cs="FrankRuehl"/>
          <w:vanish/>
          <w:sz w:val="22"/>
          <w:szCs w:val="22"/>
          <w:shd w:val="clear" w:color="auto" w:fill="FFFF99"/>
          <w:rtl/>
        </w:rPr>
        <w:t>ן</w:t>
      </w:r>
      <w:r w:rsidRPr="008B58E0">
        <w:rPr>
          <w:rStyle w:val="default"/>
          <w:rFonts w:cs="FrankRuehl" w:hint="cs"/>
          <w:vanish/>
          <w:sz w:val="22"/>
          <w:szCs w:val="22"/>
          <w:shd w:val="clear" w:color="auto" w:fill="FFFF99"/>
          <w:rtl/>
        </w:rPr>
        <w:t xml:space="preserve"> חוק זה, המנהל את פנקסיו בשיטה הכפולה החייב להגיש ד</w:t>
      </w:r>
      <w:r w:rsidRPr="008B58E0">
        <w:rPr>
          <w:rStyle w:val="default"/>
          <w:rFonts w:cs="FrankRuehl"/>
          <w:vanish/>
          <w:sz w:val="22"/>
          <w:szCs w:val="22"/>
          <w:shd w:val="clear" w:color="auto" w:fill="FFFF99"/>
          <w:rtl/>
        </w:rPr>
        <w:t xml:space="preserve">ו"ח </w:t>
      </w:r>
      <w:r w:rsidRPr="008B58E0">
        <w:rPr>
          <w:rStyle w:val="default"/>
          <w:rFonts w:cs="FrankRuehl" w:hint="cs"/>
          <w:vanish/>
          <w:sz w:val="22"/>
          <w:szCs w:val="22"/>
          <w:shd w:val="clear" w:color="auto" w:fill="FFFF99"/>
          <w:rtl/>
        </w:rPr>
        <w:t>על פי סעיף 131 לפקודה והדו"ח שלו מבוסס עליהם למעט</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u w:val="single"/>
          <w:shd w:val="clear" w:color="auto" w:fill="FFFF99"/>
          <w:rtl/>
        </w:rPr>
        <w:t>(1)</w:t>
      </w:r>
      <w:r w:rsidRPr="008B58E0">
        <w:rPr>
          <w:rStyle w:val="default"/>
          <w:rFonts w:cs="FrankRuehl"/>
          <w:vanish/>
          <w:sz w:val="22"/>
          <w:szCs w:val="22"/>
          <w:shd w:val="clear" w:color="auto" w:fill="FFFF99"/>
          <w:rtl/>
        </w:rPr>
        <w:tab/>
        <w:t>יחי</w:t>
      </w:r>
      <w:r w:rsidRPr="008B58E0">
        <w:rPr>
          <w:rStyle w:val="default"/>
          <w:rFonts w:cs="FrankRuehl" w:hint="cs"/>
          <w:vanish/>
          <w:sz w:val="22"/>
          <w:szCs w:val="22"/>
          <w:shd w:val="clear" w:color="auto" w:fill="FFFF99"/>
          <w:rtl/>
        </w:rPr>
        <w:t xml:space="preserve">ד או שותפות של יחידים הרשאים לנהל פנקסיהם בשיטה חד-צדדית והם מנהלים אותה בשיטה הכפולה שביקשו מפקיד השומה </w:t>
      </w:r>
      <w:r w:rsidRPr="008B58E0">
        <w:rPr>
          <w:rStyle w:val="default"/>
          <w:rFonts w:cs="FrankRuehl" w:hint="cs"/>
          <w:strike/>
          <w:vanish/>
          <w:sz w:val="22"/>
          <w:szCs w:val="22"/>
          <w:shd w:val="clear" w:color="auto" w:fill="FFFF99"/>
          <w:rtl/>
        </w:rPr>
        <w:t>תוך 60 ימים מיום פרסום חוק מס הכנסה (מיסוי בתנאי אינפלציה) (תיקון), תשמ"ג-1983</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לפני תום 60 ימים מיום פרסום חוק מס הכנ</w:t>
      </w:r>
      <w:r w:rsidRPr="008B58E0">
        <w:rPr>
          <w:rStyle w:val="default"/>
          <w:rFonts w:cs="FrankRuehl"/>
          <w:vanish/>
          <w:sz w:val="22"/>
          <w:szCs w:val="22"/>
          <w:u w:val="single"/>
          <w:shd w:val="clear" w:color="auto" w:fill="FFFF99"/>
          <w:rtl/>
        </w:rPr>
        <w:t>סה</w:t>
      </w:r>
      <w:r w:rsidRPr="008B58E0">
        <w:rPr>
          <w:rStyle w:val="default"/>
          <w:rFonts w:cs="FrankRuehl" w:hint="cs"/>
          <w:vanish/>
          <w:sz w:val="22"/>
          <w:szCs w:val="22"/>
          <w:u w:val="single"/>
          <w:shd w:val="clear" w:color="auto" w:fill="FFFF99"/>
          <w:rtl/>
        </w:rPr>
        <w:t xml:space="preserve"> (מיסוי בתנאי אינפלציה) (תיקון מס' 3), תשמ"ד-</w:t>
      </w:r>
      <w:r w:rsidRPr="008B58E0">
        <w:rPr>
          <w:rStyle w:val="default"/>
          <w:rFonts w:cs="FrankRuehl"/>
          <w:vanish/>
          <w:sz w:val="22"/>
          <w:szCs w:val="22"/>
          <w:u w:val="single"/>
          <w:shd w:val="clear" w:color="auto" w:fill="FFFF99"/>
          <w:rtl/>
        </w:rPr>
        <w:t>1984</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א</w:t>
      </w:r>
      <w:r w:rsidRPr="008B58E0">
        <w:rPr>
          <w:rStyle w:val="default"/>
          <w:rFonts w:cs="FrankRuehl"/>
          <w:vanish/>
          <w:sz w:val="22"/>
          <w:szCs w:val="22"/>
          <w:shd w:val="clear" w:color="auto" w:fill="FFFF99"/>
          <w:rtl/>
        </w:rPr>
        <w:t xml:space="preserve">ו </w:t>
      </w:r>
      <w:r w:rsidRPr="008B58E0">
        <w:rPr>
          <w:rStyle w:val="default"/>
          <w:rFonts w:cs="FrankRuehl" w:hint="cs"/>
          <w:vanish/>
          <w:sz w:val="22"/>
          <w:szCs w:val="22"/>
          <w:shd w:val="clear" w:color="auto" w:fill="FFFF99"/>
          <w:rtl/>
        </w:rPr>
        <w:t>מיום שהחלו לנהל את פנקסיהם כאמור, לפי המאוחר, שלא להיחשב נישום זכאי; ביקשו כאמור, יחולו הוראות אלה:</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 xml:space="preserve">הם </w:t>
      </w:r>
      <w:r w:rsidRPr="008B58E0">
        <w:rPr>
          <w:rStyle w:val="default"/>
          <w:rFonts w:cs="FrankRuehl" w:hint="cs"/>
          <w:vanish/>
          <w:sz w:val="22"/>
          <w:szCs w:val="22"/>
          <w:shd w:val="clear" w:color="auto" w:fill="FFFF99"/>
          <w:rtl/>
        </w:rPr>
        <w:t>ייחשבו לענין חוק זה כמי שמנהלים פנקסיהם בשיטה חד-צדדית;</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w:t>
      </w: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ab/>
        <w:t xml:space="preserve">הם </w:t>
      </w:r>
      <w:r w:rsidRPr="008B58E0">
        <w:rPr>
          <w:rStyle w:val="default"/>
          <w:rFonts w:cs="FrankRuehl" w:hint="cs"/>
          <w:vanish/>
          <w:sz w:val="22"/>
          <w:szCs w:val="22"/>
          <w:shd w:val="clear" w:color="auto" w:fill="FFFF99"/>
          <w:rtl/>
        </w:rPr>
        <w:t>לא יוכלו לחזור בהם בתקופת תח</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לתו של חוק זה, כל</w:t>
      </w:r>
      <w:r w:rsidRPr="008B58E0">
        <w:rPr>
          <w:rStyle w:val="default"/>
          <w:rFonts w:cs="FrankRuehl"/>
          <w:vanish/>
          <w:sz w:val="22"/>
          <w:szCs w:val="22"/>
          <w:shd w:val="clear" w:color="auto" w:fill="FFFF99"/>
          <w:rtl/>
        </w:rPr>
        <w:t xml:space="preserve"> עוד</w:t>
      </w:r>
      <w:r w:rsidRPr="008B58E0">
        <w:rPr>
          <w:rStyle w:val="default"/>
          <w:rFonts w:cs="FrankRuehl" w:hint="cs"/>
          <w:vanish/>
          <w:sz w:val="22"/>
          <w:szCs w:val="22"/>
          <w:shd w:val="clear" w:color="auto" w:fill="FFFF99"/>
          <w:rtl/>
        </w:rPr>
        <w:t xml:space="preserve"> הם רשאים לנהל את פנקסיהם בשיטה חד-צדדית;</w:t>
      </w:r>
    </w:p>
    <w:p w:rsidR="004F63D2" w:rsidRDefault="004F63D2">
      <w:pPr>
        <w:pStyle w:val="P22"/>
        <w:spacing w:before="0"/>
        <w:ind w:left="1021" w:right="1134"/>
        <w:rPr>
          <w:rStyle w:val="default"/>
          <w:rFonts w:cs="FrankRuehl" w:hint="cs"/>
          <w:sz w:val="2"/>
          <w:szCs w:val="2"/>
          <w:u w:val="single"/>
          <w:rtl/>
        </w:rPr>
      </w:pPr>
      <w:r w:rsidRPr="008B58E0">
        <w:rPr>
          <w:rStyle w:val="default"/>
          <w:rFonts w:cs="FrankRuehl"/>
          <w:vanish/>
          <w:sz w:val="22"/>
          <w:szCs w:val="22"/>
          <w:u w:val="single"/>
          <w:shd w:val="clear" w:color="auto" w:fill="FFFF99"/>
          <w:rtl/>
        </w:rPr>
        <w:t>(2)</w:t>
      </w:r>
      <w:r w:rsidRPr="008B58E0">
        <w:rPr>
          <w:rStyle w:val="default"/>
          <w:rFonts w:cs="FrankRuehl"/>
          <w:vanish/>
          <w:sz w:val="22"/>
          <w:szCs w:val="22"/>
          <w:u w:val="single"/>
          <w:shd w:val="clear" w:color="auto" w:fill="FFFF99"/>
          <w:rtl/>
        </w:rPr>
        <w:tab/>
        <w:t>חבר</w:t>
      </w:r>
      <w:r w:rsidRPr="008B58E0">
        <w:rPr>
          <w:rStyle w:val="default"/>
          <w:rFonts w:cs="FrankRuehl" w:hint="cs"/>
          <w:vanish/>
          <w:sz w:val="22"/>
          <w:szCs w:val="22"/>
          <w:u w:val="single"/>
          <w:shd w:val="clear" w:color="auto" w:fill="FFFF99"/>
          <w:rtl/>
        </w:rPr>
        <w:t>ת מעטים כמשמעותה בסעיף 76 לפקודה, שפעילותה היא החזקת מקרקעין וכל רכושה הוא מקרקעין, מזומנים ופקדונות במוסד כספי;</w:t>
      </w:r>
      <w:bookmarkEnd w:id="4"/>
    </w:p>
    <w:p w:rsidR="004F63D2" w:rsidRDefault="004F63D2">
      <w:pPr>
        <w:pStyle w:val="P11"/>
        <w:spacing w:before="72"/>
        <w:ind w:left="624" w:right="1134"/>
        <w:rPr>
          <w:rStyle w:val="default"/>
          <w:rFonts w:cs="FrankRuehl" w:hint="cs"/>
          <w:rtl/>
        </w:rPr>
      </w:pPr>
      <w:r>
        <w:rPr>
          <w:rStyle w:val="default"/>
          <w:rFonts w:cs="FrankRuehl"/>
          <w:rtl/>
        </w:rPr>
        <w:t>(12)</w:t>
      </w:r>
      <w:r>
        <w:rPr>
          <w:rStyle w:val="default"/>
          <w:rFonts w:cs="FrankRuehl"/>
          <w:rtl/>
        </w:rPr>
        <w:tab/>
        <w:t>"רי</w:t>
      </w:r>
      <w:r>
        <w:rPr>
          <w:rStyle w:val="default"/>
          <w:rFonts w:cs="FrankRuehl" w:hint="cs"/>
          <w:rtl/>
        </w:rPr>
        <w:t>בית</w:t>
      </w:r>
      <w:r>
        <w:rPr>
          <w:rStyle w:val="default"/>
          <w:rFonts w:cs="FrankRuehl"/>
          <w:rtl/>
        </w:rPr>
        <w:t>" – לר</w:t>
      </w:r>
      <w:r>
        <w:rPr>
          <w:rStyle w:val="default"/>
          <w:rFonts w:cs="FrankRuehl" w:hint="cs"/>
          <w:rtl/>
        </w:rPr>
        <w:t>בות הפרשי הצמדה;</w:t>
      </w:r>
    </w:p>
    <w:p w:rsidR="004F63D2" w:rsidRDefault="004F63D2">
      <w:pPr>
        <w:pStyle w:val="P11"/>
        <w:spacing w:before="72"/>
        <w:ind w:left="624" w:right="1134"/>
        <w:rPr>
          <w:rStyle w:val="default"/>
          <w:rFonts w:cs="FrankRuehl" w:hint="cs"/>
          <w:rtl/>
        </w:rPr>
      </w:pPr>
      <w:r>
        <w:rPr>
          <w:lang w:val="he-IL"/>
        </w:rPr>
        <w:pict>
          <v:rect id="_x0000_s1036" style="position:absolute;left:0;text-align:left;margin-left:464.5pt;margin-top:8.05pt;width:75.05pt;height:15.8pt;z-index:251535872" o:allowincell="f" filled="f" stroked="f" strokecolor="lime" strokeweight=".25pt">
            <v:textbox style="mso-next-textbox:#_x0000_s1036"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(13)</w:t>
      </w:r>
      <w:r>
        <w:rPr>
          <w:rStyle w:val="default"/>
          <w:rFonts w:cs="FrankRuehl"/>
          <w:rtl/>
        </w:rPr>
        <w:tab/>
        <w:t>"הו</w:t>
      </w:r>
      <w:r>
        <w:rPr>
          <w:rStyle w:val="default"/>
          <w:rFonts w:cs="FrankRuehl" w:hint="cs"/>
          <w:rtl/>
        </w:rPr>
        <w:t>ן ע</w:t>
      </w:r>
      <w:r>
        <w:rPr>
          <w:rStyle w:val="default"/>
          <w:rFonts w:cs="FrankRuehl"/>
          <w:rtl/>
        </w:rPr>
        <w:t>צמי" – הפ</w:t>
      </w:r>
      <w:r>
        <w:rPr>
          <w:rStyle w:val="default"/>
          <w:rFonts w:cs="FrankRuehl" w:hint="cs"/>
          <w:rtl/>
        </w:rPr>
        <w:t>ריטים הכלולים בת</w:t>
      </w:r>
      <w:r>
        <w:rPr>
          <w:rStyle w:val="default"/>
          <w:rFonts w:cs="FrankRuehl"/>
          <w:rtl/>
        </w:rPr>
        <w:t>ו</w:t>
      </w:r>
      <w:r>
        <w:rPr>
          <w:rStyle w:val="default"/>
          <w:rFonts w:cs="FrankRuehl" w:hint="cs"/>
          <w:rtl/>
        </w:rPr>
        <w:t xml:space="preserve">ספת הראשונה על סייגיה, בתוספת כל סכום שנקבע לגביו בחוק זה שיש להוסיפו להון העצמי ובהפחתת כל סכום </w:t>
      </w:r>
      <w:r>
        <w:rPr>
          <w:rStyle w:val="default"/>
          <w:rFonts w:cs="FrankRuehl"/>
          <w:rtl/>
        </w:rPr>
        <w:t>ש</w:t>
      </w:r>
      <w:r>
        <w:rPr>
          <w:rStyle w:val="default"/>
          <w:rFonts w:cs="FrankRuehl" w:hint="cs"/>
          <w:rtl/>
        </w:rPr>
        <w:t>נ</w:t>
      </w:r>
      <w:r>
        <w:rPr>
          <w:rStyle w:val="default"/>
          <w:rFonts w:cs="FrankRuehl"/>
          <w:rtl/>
        </w:rPr>
        <w:t>ק</w:t>
      </w:r>
      <w:r>
        <w:rPr>
          <w:rStyle w:val="default"/>
          <w:rFonts w:cs="FrankRuehl" w:hint="cs"/>
          <w:rtl/>
        </w:rPr>
        <w:t>בע לגביו בחוק זה שיש להפחיתו ממנו, והכל לפי הרשום בפנקסי העסק זולת אם נקבע במפ</w:t>
      </w:r>
      <w:r>
        <w:rPr>
          <w:rStyle w:val="default"/>
          <w:rFonts w:cs="FrankRuehl"/>
          <w:rtl/>
        </w:rPr>
        <w:t>ור</w:t>
      </w:r>
      <w:r>
        <w:rPr>
          <w:rStyle w:val="default"/>
          <w:rFonts w:cs="FrankRuehl" w:hint="cs"/>
          <w:rtl/>
        </w:rPr>
        <w:t>ש אחרת;</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bookmarkStart w:id="5" w:name="Rov119"/>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15"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83 (</w:t>
      </w:r>
      <w:hyperlink r:id="rId16"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החלפת פסקה 1(13)</w:t>
      </w:r>
    </w:p>
    <w:p w:rsidR="004F63D2" w:rsidRPr="008B58E0" w:rsidRDefault="004F63D2">
      <w:pPr>
        <w:pStyle w:val="P11"/>
        <w:ind w:left="624" w:right="1134"/>
        <w:rPr>
          <w:rStyle w:val="default"/>
          <w:rFonts w:cs="FrankRuehl" w:hint="cs"/>
          <w:vanish/>
          <w:sz w:val="20"/>
          <w:szCs w:val="20"/>
          <w:shd w:val="clear" w:color="auto" w:fill="FFFF99"/>
          <w:rtl/>
        </w:rPr>
      </w:pPr>
      <w:r w:rsidRPr="008B58E0">
        <w:rPr>
          <w:rStyle w:val="default"/>
          <w:rFonts w:cs="FrankRuehl" w:hint="cs"/>
          <w:vanish/>
          <w:sz w:val="20"/>
          <w:szCs w:val="20"/>
          <w:shd w:val="clear" w:color="auto" w:fill="FFFF99"/>
          <w:rtl/>
        </w:rPr>
        <w:t>הנוסח הקודם:</w:t>
      </w:r>
    </w:p>
    <w:p w:rsidR="004F63D2" w:rsidRDefault="004F63D2">
      <w:pPr>
        <w:pStyle w:val="P11"/>
        <w:spacing w:before="0"/>
        <w:ind w:left="624" w:right="1134"/>
        <w:rPr>
          <w:rStyle w:val="default"/>
          <w:rFonts w:cs="FrankRuehl" w:hint="cs"/>
          <w:strike/>
          <w:sz w:val="2"/>
          <w:szCs w:val="2"/>
          <w:rtl/>
        </w:rPr>
      </w:pPr>
      <w:r w:rsidRPr="008B58E0">
        <w:rPr>
          <w:rStyle w:val="default"/>
          <w:rFonts w:cs="FrankRuehl"/>
          <w:strike/>
          <w:vanish/>
          <w:sz w:val="22"/>
          <w:szCs w:val="22"/>
          <w:shd w:val="clear" w:color="auto" w:fill="FFFF99"/>
          <w:rtl/>
        </w:rPr>
        <w:t>(13)</w:t>
      </w:r>
      <w:r w:rsidRPr="008B58E0">
        <w:rPr>
          <w:rStyle w:val="default"/>
          <w:rFonts w:cs="FrankRuehl"/>
          <w:strike/>
          <w:vanish/>
          <w:sz w:val="22"/>
          <w:szCs w:val="22"/>
          <w:shd w:val="clear" w:color="auto" w:fill="FFFF99"/>
          <w:rtl/>
        </w:rPr>
        <w:tab/>
        <w:t>"הו</w:t>
      </w:r>
      <w:r w:rsidRPr="008B58E0">
        <w:rPr>
          <w:rStyle w:val="default"/>
          <w:rFonts w:cs="FrankRuehl" w:hint="cs"/>
          <w:strike/>
          <w:vanish/>
          <w:sz w:val="22"/>
          <w:szCs w:val="22"/>
          <w:shd w:val="clear" w:color="auto" w:fill="FFFF99"/>
          <w:rtl/>
        </w:rPr>
        <w:t>ן ע</w:t>
      </w:r>
      <w:r w:rsidRPr="008B58E0">
        <w:rPr>
          <w:rStyle w:val="default"/>
          <w:rFonts w:cs="FrankRuehl"/>
          <w:strike/>
          <w:vanish/>
          <w:sz w:val="22"/>
          <w:szCs w:val="22"/>
          <w:shd w:val="clear" w:color="auto" w:fill="FFFF99"/>
          <w:rtl/>
        </w:rPr>
        <w:t xml:space="preserve">צמי" – </w:t>
      </w:r>
      <w:r w:rsidRPr="008B58E0">
        <w:rPr>
          <w:rStyle w:val="default"/>
          <w:rFonts w:cs="FrankRuehl" w:hint="cs"/>
          <w:strike/>
          <w:vanish/>
          <w:sz w:val="22"/>
          <w:szCs w:val="22"/>
          <w:shd w:val="clear" w:color="auto" w:fill="FFFF99"/>
          <w:rtl/>
        </w:rPr>
        <w:t>כאמור בתוספת הראשונה, על סייגיה;</w:t>
      </w:r>
      <w:bookmarkEnd w:id="5"/>
    </w:p>
    <w:p w:rsidR="004F63D2" w:rsidRDefault="004F63D2">
      <w:pPr>
        <w:pStyle w:val="P11"/>
        <w:spacing w:before="72"/>
        <w:ind w:left="624" w:right="1134"/>
        <w:rPr>
          <w:rStyle w:val="default"/>
          <w:rFonts w:cs="FrankRuehl" w:hint="cs"/>
          <w:rtl/>
        </w:rPr>
      </w:pPr>
      <w:r>
        <w:rPr>
          <w:lang w:val="he-IL"/>
        </w:rPr>
        <w:pict>
          <v:rect id="_x0000_s1037" style="position:absolute;left:0;text-align:left;margin-left:464.5pt;margin-top:8.05pt;width:75.05pt;height:24.1pt;z-index:251536896" o:allowincell="f" filled="f" stroked="f" strokecolor="lime" strokeweight=".25pt">
            <v:textbox style="mso-next-textbox:#_x0000_s1037"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(14)</w:t>
      </w:r>
      <w:r>
        <w:rPr>
          <w:rStyle w:val="default"/>
          <w:rFonts w:cs="FrankRuehl"/>
          <w:rtl/>
        </w:rPr>
        <w:tab/>
        <w:t>"נכ</w:t>
      </w:r>
      <w:r>
        <w:rPr>
          <w:rStyle w:val="default"/>
          <w:rFonts w:cs="FrankRuehl" w:hint="cs"/>
          <w:rtl/>
        </w:rPr>
        <w:t xml:space="preserve">סים מוגנים" </w:t>
      </w:r>
      <w:r>
        <w:rPr>
          <w:rStyle w:val="default"/>
          <w:rFonts w:cs="FrankRuehl"/>
          <w:rtl/>
        </w:rPr>
        <w:t>– הפריטי</w:t>
      </w:r>
      <w:r>
        <w:rPr>
          <w:rStyle w:val="default"/>
          <w:rFonts w:cs="FrankRuehl" w:hint="cs"/>
          <w:rtl/>
        </w:rPr>
        <w:t xml:space="preserve">ם הכלולים בתוספת השניה, וכל נכס שנקבע </w:t>
      </w:r>
      <w:r>
        <w:rPr>
          <w:rStyle w:val="default"/>
          <w:rFonts w:cs="FrankRuehl"/>
          <w:rtl/>
        </w:rPr>
        <w:t>ל</w:t>
      </w:r>
      <w:r>
        <w:rPr>
          <w:rStyle w:val="default"/>
          <w:rFonts w:cs="FrankRuehl" w:hint="cs"/>
          <w:rtl/>
        </w:rPr>
        <w:t xml:space="preserve">גביו בחוק זה שיראוהו כנכס מוגן (גם הוא להלן בפסקה זו </w:t>
      </w:r>
      <w:r>
        <w:rPr>
          <w:rStyle w:val="default"/>
          <w:rFonts w:cs="FrankRuehl"/>
          <w:rtl/>
        </w:rPr>
        <w:t>– פר</w:t>
      </w:r>
      <w:r>
        <w:rPr>
          <w:rStyle w:val="default"/>
          <w:rFonts w:cs="FrankRuehl" w:hint="cs"/>
          <w:rtl/>
        </w:rPr>
        <w:t>יט), והכל לפי הרשום בפנקסי העסק זולת אם נקבע במפורש אחרת, למעט כל פריט כאמור שנרכש ונמכר באותה שנת מס ושאיננו השקעה בהון שותפות, פקדון במטבע חוץ, פקדון בקו</w:t>
      </w:r>
      <w:r>
        <w:rPr>
          <w:rStyle w:val="default"/>
          <w:rFonts w:cs="FrankRuehl"/>
          <w:rtl/>
        </w:rPr>
        <w:t>פ</w:t>
      </w:r>
      <w:r>
        <w:rPr>
          <w:rStyle w:val="default"/>
          <w:rFonts w:cs="FrankRuehl" w:hint="cs"/>
          <w:rtl/>
        </w:rPr>
        <w:t>ת ג</w:t>
      </w:r>
      <w:r>
        <w:rPr>
          <w:rStyle w:val="default"/>
          <w:rFonts w:cs="FrankRuehl"/>
          <w:rtl/>
        </w:rPr>
        <w:t>מ</w:t>
      </w:r>
      <w:r>
        <w:rPr>
          <w:rStyle w:val="default"/>
          <w:rFonts w:cs="FrankRuehl" w:hint="cs"/>
          <w:rtl/>
        </w:rPr>
        <w:t>ל, פקדון על פי תכנית חסכון שהיא מילווה</w:t>
      </w:r>
      <w:r>
        <w:rPr>
          <w:rStyle w:val="default"/>
          <w:rFonts w:cs="FrankRuehl"/>
          <w:rtl/>
        </w:rPr>
        <w:t xml:space="preserve"> </w:t>
      </w:r>
      <w:r>
        <w:rPr>
          <w:rStyle w:val="default"/>
          <w:rFonts w:cs="FrankRuehl" w:hint="cs"/>
          <w:rtl/>
        </w:rPr>
        <w:t>מועדף או ניירות ערך כאמור בסעיף 20(ה);</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bookmarkStart w:id="6" w:name="Rov118"/>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17"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83 (</w:t>
      </w:r>
      <w:hyperlink r:id="rId18"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החלפת פסקה 1(14)</w:t>
      </w:r>
    </w:p>
    <w:p w:rsidR="004F63D2" w:rsidRPr="008B58E0" w:rsidRDefault="004F63D2">
      <w:pPr>
        <w:pStyle w:val="P11"/>
        <w:ind w:left="624" w:right="1134"/>
        <w:rPr>
          <w:rStyle w:val="default"/>
          <w:rFonts w:cs="FrankRuehl" w:hint="cs"/>
          <w:vanish/>
          <w:sz w:val="20"/>
          <w:szCs w:val="20"/>
          <w:shd w:val="clear" w:color="auto" w:fill="FFFF99"/>
          <w:rtl/>
        </w:rPr>
      </w:pPr>
      <w:r w:rsidRPr="008B58E0">
        <w:rPr>
          <w:rStyle w:val="default"/>
          <w:rFonts w:cs="FrankRuehl" w:hint="cs"/>
          <w:vanish/>
          <w:sz w:val="20"/>
          <w:szCs w:val="20"/>
          <w:shd w:val="clear" w:color="auto" w:fill="FFFF99"/>
          <w:rtl/>
        </w:rPr>
        <w:t>הנוסח הקודם:</w:t>
      </w:r>
    </w:p>
    <w:p w:rsidR="004F63D2" w:rsidRDefault="004F63D2">
      <w:pPr>
        <w:pStyle w:val="P11"/>
        <w:spacing w:before="0"/>
        <w:ind w:left="624" w:right="1134"/>
        <w:rPr>
          <w:rStyle w:val="default"/>
          <w:rFonts w:cs="FrankRuehl" w:hint="cs"/>
          <w:strike/>
          <w:sz w:val="2"/>
          <w:szCs w:val="2"/>
          <w:rtl/>
        </w:rPr>
      </w:pPr>
      <w:r w:rsidRPr="008B58E0">
        <w:rPr>
          <w:rStyle w:val="default"/>
          <w:rFonts w:cs="FrankRuehl"/>
          <w:strike/>
          <w:vanish/>
          <w:sz w:val="22"/>
          <w:szCs w:val="22"/>
          <w:shd w:val="clear" w:color="auto" w:fill="FFFF99"/>
          <w:rtl/>
        </w:rPr>
        <w:t>(14)</w:t>
      </w:r>
      <w:r w:rsidRPr="008B58E0">
        <w:rPr>
          <w:rStyle w:val="default"/>
          <w:rFonts w:cs="FrankRuehl"/>
          <w:strike/>
          <w:vanish/>
          <w:sz w:val="22"/>
          <w:szCs w:val="22"/>
          <w:shd w:val="clear" w:color="auto" w:fill="FFFF99"/>
          <w:rtl/>
        </w:rPr>
        <w:tab/>
        <w:t>"נכ</w:t>
      </w:r>
      <w:r w:rsidRPr="008B58E0">
        <w:rPr>
          <w:rStyle w:val="default"/>
          <w:rFonts w:cs="FrankRuehl" w:hint="cs"/>
          <w:strike/>
          <w:vanish/>
          <w:sz w:val="22"/>
          <w:szCs w:val="22"/>
          <w:shd w:val="clear" w:color="auto" w:fill="FFFF99"/>
          <w:rtl/>
        </w:rPr>
        <w:t xml:space="preserve">סים מוגנים" </w:t>
      </w:r>
      <w:r w:rsidRPr="008B58E0">
        <w:rPr>
          <w:rStyle w:val="default"/>
          <w:rFonts w:cs="FrankRuehl"/>
          <w:strike/>
          <w:vanish/>
          <w:sz w:val="22"/>
          <w:szCs w:val="22"/>
          <w:shd w:val="clear" w:color="auto" w:fill="FFFF99"/>
          <w:rtl/>
        </w:rPr>
        <w:t xml:space="preserve">– </w:t>
      </w:r>
      <w:r w:rsidRPr="008B58E0">
        <w:rPr>
          <w:rStyle w:val="default"/>
          <w:rFonts w:cs="FrankRuehl" w:hint="cs"/>
          <w:strike/>
          <w:vanish/>
          <w:sz w:val="22"/>
          <w:szCs w:val="22"/>
          <w:shd w:val="clear" w:color="auto" w:fill="FFFF99"/>
          <w:rtl/>
        </w:rPr>
        <w:t>כאמור בתוספת השנייה;</w:t>
      </w:r>
      <w:bookmarkEnd w:id="6"/>
    </w:p>
    <w:p w:rsidR="004F63D2" w:rsidRDefault="004F63D2">
      <w:pPr>
        <w:pStyle w:val="P11"/>
        <w:spacing w:before="72"/>
        <w:ind w:left="624" w:right="1134"/>
        <w:rPr>
          <w:rFonts w:cs="FrankRuehl" w:hint="cs"/>
          <w:sz w:val="26"/>
          <w:rtl/>
        </w:rPr>
      </w:pPr>
      <w:r>
        <w:rPr>
          <w:rStyle w:val="default"/>
          <w:rFonts w:cs="FrankRuehl" w:hint="cs"/>
          <w:rtl/>
        </w:rPr>
        <w:t>(15)</w:t>
      </w:r>
      <w:r>
        <w:rPr>
          <w:rStyle w:val="default"/>
          <w:rFonts w:cs="FrankRuehl"/>
          <w:rtl/>
        </w:rPr>
        <w:tab/>
        <w:t>"נכ</w:t>
      </w:r>
      <w:r>
        <w:rPr>
          <w:rStyle w:val="default"/>
          <w:rFonts w:cs="FrankRuehl" w:hint="cs"/>
          <w:rtl/>
        </w:rPr>
        <w:t xml:space="preserve">סים בלתי מוגנים" </w:t>
      </w:r>
      <w:r>
        <w:rPr>
          <w:rStyle w:val="default"/>
          <w:rFonts w:cs="FrankRuehl"/>
          <w:rtl/>
        </w:rPr>
        <w:t>– נכ</w:t>
      </w:r>
      <w:r>
        <w:rPr>
          <w:rStyle w:val="default"/>
          <w:rFonts w:cs="FrankRuehl" w:hint="cs"/>
          <w:rtl/>
        </w:rPr>
        <w:t>סים שאינם נכ</w:t>
      </w:r>
      <w:r>
        <w:rPr>
          <w:rStyle w:val="default"/>
          <w:rFonts w:cs="FrankRuehl"/>
          <w:rtl/>
        </w:rPr>
        <w:t>ס</w:t>
      </w:r>
      <w:r>
        <w:rPr>
          <w:rStyle w:val="default"/>
          <w:rFonts w:cs="FrankRuehl" w:hint="cs"/>
          <w:rtl/>
        </w:rPr>
        <w:t>י</w:t>
      </w:r>
      <w:r>
        <w:rPr>
          <w:rStyle w:val="default"/>
          <w:rFonts w:cs="FrankRuehl"/>
          <w:rtl/>
        </w:rPr>
        <w:t>ם</w:t>
      </w:r>
      <w:r>
        <w:rPr>
          <w:rStyle w:val="default"/>
          <w:rFonts w:cs="FrankRuehl" w:hint="cs"/>
          <w:rtl/>
        </w:rPr>
        <w:t xml:space="preserve"> מוגנים;</w:t>
      </w:r>
    </w:p>
    <w:p w:rsidR="004F63D2" w:rsidRDefault="004F63D2">
      <w:pPr>
        <w:pStyle w:val="P11"/>
        <w:spacing w:before="72"/>
        <w:ind w:left="624" w:right="1134"/>
        <w:rPr>
          <w:rStyle w:val="default"/>
          <w:rFonts w:cs="FrankRuehl" w:hint="cs"/>
          <w:rtl/>
        </w:rPr>
      </w:pPr>
      <w:r>
        <w:rPr>
          <w:lang w:val="he-IL"/>
        </w:rPr>
        <w:pict>
          <v:rect id="_x0000_s1038" style="position:absolute;left:0;text-align:left;margin-left:464.5pt;margin-top:8.05pt;width:75.05pt;height:21.9pt;z-index:251537920" o:allowincell="f" filled="f" stroked="f" strokecolor="lime" strokeweight=".25pt">
            <v:textbox style="mso-next-textbox:#_x0000_s1038"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(15א)</w:t>
      </w:r>
      <w:r>
        <w:rPr>
          <w:rStyle w:val="default"/>
          <w:rFonts w:cs="FrankRuehl" w:hint="cs"/>
          <w:rtl/>
        </w:rPr>
        <w:t xml:space="preserve"> </w:t>
      </w:r>
      <w:r>
        <w:rPr>
          <w:rStyle w:val="default"/>
          <w:rFonts w:cs="FrankRuehl"/>
          <w:rtl/>
        </w:rPr>
        <w:t>"מקר</w:t>
      </w:r>
      <w:r>
        <w:rPr>
          <w:rStyle w:val="default"/>
          <w:rFonts w:cs="FrankRuehl" w:hint="cs"/>
          <w:rtl/>
        </w:rPr>
        <w:t xml:space="preserve">קעין" </w:t>
      </w:r>
      <w:r>
        <w:rPr>
          <w:rStyle w:val="default"/>
          <w:rFonts w:cs="FrankRuehl"/>
          <w:rtl/>
        </w:rPr>
        <w:t>– זכ</w:t>
      </w:r>
      <w:r>
        <w:rPr>
          <w:rStyle w:val="default"/>
          <w:rFonts w:cs="FrankRuehl" w:hint="cs"/>
          <w:rtl/>
        </w:rPr>
        <w:t xml:space="preserve">ות בעלות במקרקעין </w:t>
      </w:r>
      <w:r>
        <w:rPr>
          <w:rStyle w:val="default"/>
          <w:rFonts w:cs="FrankRuehl"/>
          <w:rtl/>
        </w:rPr>
        <w:t>א</w:t>
      </w:r>
      <w:r>
        <w:rPr>
          <w:rStyle w:val="default"/>
          <w:rFonts w:cs="FrankRuehl" w:hint="cs"/>
          <w:rtl/>
        </w:rPr>
        <w:t>ו זכות חכירה במקרקעין לתקופה העולה על 10 שנים וכן זכות לקבל זכויות כאמור, והכל בין כשהמקרקעין בארץ ובין כשהם בחוץ לארץ; ולענין זה יראו כתקופת החכירה את התקופה המרבית שאליה יכולה החכירה להגיע לפי כ</w:t>
      </w:r>
      <w:r>
        <w:rPr>
          <w:rStyle w:val="default"/>
          <w:rFonts w:cs="FrankRuehl"/>
          <w:rtl/>
        </w:rPr>
        <w:t>ל זכ</w:t>
      </w:r>
      <w:r>
        <w:rPr>
          <w:rStyle w:val="default"/>
          <w:rFonts w:cs="FrankRuehl" w:hint="cs"/>
          <w:rtl/>
        </w:rPr>
        <w:t>ות שיש לחוכר או לקרובו מכוח הסכם או מכוח זכות ברירה הנת</w:t>
      </w:r>
      <w:r>
        <w:rPr>
          <w:rStyle w:val="default"/>
          <w:rFonts w:cs="FrankRuehl"/>
          <w:rtl/>
        </w:rPr>
        <w:t>ו</w:t>
      </w:r>
      <w:r>
        <w:rPr>
          <w:rStyle w:val="default"/>
          <w:rFonts w:cs="FrankRuehl" w:hint="cs"/>
          <w:rtl/>
        </w:rPr>
        <w:t>נה לחוכר או לקרובו בהסכם;</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bookmarkStart w:id="7" w:name="Rov117"/>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19"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83 (</w:t>
      </w:r>
      <w:hyperlink r:id="rId20"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624" w:right="1134"/>
        <w:rPr>
          <w:rStyle w:val="default"/>
          <w:rFonts w:cs="FrankRuehl" w:hint="cs"/>
          <w:b/>
          <w:bCs/>
          <w:sz w:val="2"/>
          <w:szCs w:val="2"/>
          <w:rtl/>
        </w:rPr>
      </w:pPr>
      <w:r w:rsidRPr="008B58E0">
        <w:rPr>
          <w:rStyle w:val="default"/>
          <w:rFonts w:cs="FrankRuehl" w:hint="cs"/>
          <w:b/>
          <w:bCs/>
          <w:vanish/>
          <w:sz w:val="20"/>
          <w:szCs w:val="20"/>
          <w:shd w:val="clear" w:color="auto" w:fill="FFFF99"/>
          <w:rtl/>
        </w:rPr>
        <w:t>הוספת פסקה 1(15א)</w:t>
      </w:r>
      <w:bookmarkEnd w:id="7"/>
    </w:p>
    <w:p w:rsidR="004F63D2" w:rsidRDefault="004F63D2">
      <w:pPr>
        <w:pStyle w:val="P11"/>
        <w:spacing w:before="72"/>
        <w:ind w:left="624" w:right="1134"/>
        <w:rPr>
          <w:rStyle w:val="default"/>
          <w:rFonts w:cs="FrankRuehl" w:hint="cs"/>
          <w:rtl/>
        </w:rPr>
      </w:pPr>
      <w:r>
        <w:rPr>
          <w:lang w:val="he-IL"/>
        </w:rPr>
        <w:pict>
          <v:rect id="_x0000_s1039" style="position:absolute;left:0;text-align:left;margin-left:464.5pt;margin-top:8.05pt;width:75.05pt;height:22.2pt;z-index:251538944" o:allowincell="f" filled="f" stroked="f" strokecolor="lime" strokeweight=".25pt">
            <v:textbox style="mso-next-textbox:#_x0000_s1039"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(15ב)</w:t>
      </w:r>
      <w:r>
        <w:rPr>
          <w:rStyle w:val="default"/>
          <w:rFonts w:cs="FrankRuehl" w:hint="cs"/>
          <w:rtl/>
        </w:rPr>
        <w:t xml:space="preserve"> </w:t>
      </w:r>
      <w:r>
        <w:rPr>
          <w:rStyle w:val="default"/>
          <w:rFonts w:cs="FrankRuehl"/>
          <w:rtl/>
        </w:rPr>
        <w:t>"ניי</w:t>
      </w:r>
      <w:r>
        <w:rPr>
          <w:rStyle w:val="default"/>
          <w:rFonts w:cs="FrankRuehl" w:hint="cs"/>
          <w:rtl/>
        </w:rPr>
        <w:t>רות ערך"</w:t>
      </w:r>
      <w:r>
        <w:rPr>
          <w:rStyle w:val="default"/>
          <w:rFonts w:cs="FrankRuehl"/>
          <w:rtl/>
        </w:rPr>
        <w:t xml:space="preserve"> – תע</w:t>
      </w:r>
      <w:r>
        <w:rPr>
          <w:rStyle w:val="default"/>
          <w:rFonts w:cs="FrankRuehl" w:hint="cs"/>
          <w:rtl/>
        </w:rPr>
        <w:t>ודות המונפקות על ידי חברה או אגודה שיתופית או כל תאגיד אחר ומקנות זכות חברות</w:t>
      </w:r>
      <w:r>
        <w:rPr>
          <w:rStyle w:val="default"/>
          <w:rFonts w:cs="FrankRuehl"/>
          <w:rtl/>
        </w:rPr>
        <w:t xml:space="preserve"> א</w:t>
      </w:r>
      <w:r>
        <w:rPr>
          <w:rStyle w:val="default"/>
          <w:rFonts w:cs="FrankRuehl" w:hint="cs"/>
          <w:rtl/>
        </w:rPr>
        <w:t>ו זכות השתתפות בהם או תביעה כספית מהם, ולרבות תעוד</w:t>
      </w:r>
      <w:r>
        <w:rPr>
          <w:rStyle w:val="default"/>
          <w:rFonts w:cs="FrankRuehl"/>
          <w:rtl/>
        </w:rPr>
        <w:t>ת הש</w:t>
      </w:r>
      <w:r>
        <w:rPr>
          <w:rStyle w:val="default"/>
          <w:rFonts w:cs="FrankRuehl" w:hint="cs"/>
          <w:rtl/>
        </w:rPr>
        <w:t>תתפות של קרן להשקעות משותפות בנאמנות ותעודות המקנות זכות לרכוש ניירות ער</w:t>
      </w:r>
      <w:r>
        <w:rPr>
          <w:rStyle w:val="default"/>
          <w:rFonts w:cs="FrankRuehl"/>
          <w:rtl/>
        </w:rPr>
        <w:t>ך</w:t>
      </w:r>
      <w:r>
        <w:rPr>
          <w:rStyle w:val="default"/>
          <w:rFonts w:cs="FrankRuehl" w:hint="cs"/>
          <w:rtl/>
        </w:rPr>
        <w:t xml:space="preserve"> וכן תעודות המונפקות על ידי המדינה או מדינת חו</w:t>
      </w:r>
      <w:r>
        <w:rPr>
          <w:rStyle w:val="default"/>
          <w:rFonts w:cs="FrankRuehl"/>
          <w:rtl/>
        </w:rPr>
        <w:t>ץ</w:t>
      </w:r>
      <w:r>
        <w:rPr>
          <w:rStyle w:val="default"/>
          <w:rFonts w:cs="FrankRuehl" w:hint="cs"/>
          <w:rtl/>
        </w:rPr>
        <w:t xml:space="preserve"> </w:t>
      </w:r>
      <w:r>
        <w:rPr>
          <w:rStyle w:val="default"/>
          <w:rFonts w:cs="FrankRuehl"/>
          <w:rtl/>
        </w:rPr>
        <w:t>א</w:t>
      </w:r>
      <w:r>
        <w:rPr>
          <w:rStyle w:val="default"/>
          <w:rFonts w:cs="FrankRuehl" w:hint="cs"/>
          <w:rtl/>
        </w:rPr>
        <w:t>ו על פי חוק והמקנות זכות לתביעה כספית מהן, והכל בין שהן מונפקות בסדרות ובין של</w:t>
      </w:r>
      <w:r>
        <w:rPr>
          <w:rStyle w:val="default"/>
          <w:rFonts w:cs="FrankRuehl"/>
          <w:rtl/>
        </w:rPr>
        <w:t xml:space="preserve">א </w:t>
      </w:r>
      <w:r>
        <w:rPr>
          <w:rStyle w:val="default"/>
          <w:rFonts w:cs="FrankRuehl" w:hint="cs"/>
          <w:rtl/>
        </w:rPr>
        <w:t>בסדרות;</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bookmarkStart w:id="8" w:name="Rov116"/>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21"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83 (</w:t>
      </w:r>
      <w:hyperlink r:id="rId22"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624" w:right="1134"/>
        <w:rPr>
          <w:rStyle w:val="default"/>
          <w:rFonts w:cs="FrankRuehl" w:hint="cs"/>
          <w:b/>
          <w:bCs/>
          <w:sz w:val="2"/>
          <w:szCs w:val="2"/>
          <w:rtl/>
        </w:rPr>
      </w:pPr>
      <w:r w:rsidRPr="008B58E0">
        <w:rPr>
          <w:rStyle w:val="default"/>
          <w:rFonts w:cs="FrankRuehl" w:hint="cs"/>
          <w:b/>
          <w:bCs/>
          <w:vanish/>
          <w:sz w:val="20"/>
          <w:szCs w:val="20"/>
          <w:shd w:val="clear" w:color="auto" w:fill="FFFF99"/>
          <w:rtl/>
        </w:rPr>
        <w:t>הוספת פסקה 1(15ב)</w:t>
      </w:r>
      <w:bookmarkEnd w:id="8"/>
    </w:p>
    <w:p w:rsidR="004F63D2" w:rsidRDefault="004F63D2">
      <w:pPr>
        <w:pStyle w:val="P11"/>
        <w:spacing w:before="72"/>
        <w:ind w:left="624" w:right="1134"/>
        <w:rPr>
          <w:rStyle w:val="default"/>
          <w:rFonts w:cs="FrankRuehl" w:hint="cs"/>
          <w:rtl/>
        </w:rPr>
      </w:pPr>
      <w:r>
        <w:rPr>
          <w:lang w:val="he-IL"/>
        </w:rPr>
        <w:pict>
          <v:rect id="_x0000_s1040" style="position:absolute;left:0;text-align:left;margin-left:464.5pt;margin-top:8.05pt;width:75.05pt;height:22.85pt;z-index:251539968" o:allowincell="f" filled="f" stroked="f" strokecolor="lime" strokeweight=".25pt">
            <v:textbox style="mso-next-textbox:#_x0000_s1040"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(16)</w:t>
      </w:r>
      <w:r>
        <w:rPr>
          <w:rStyle w:val="default"/>
          <w:rFonts w:cs="FrankRuehl"/>
          <w:rtl/>
        </w:rPr>
        <w:tab/>
        <w:t>"ני</w:t>
      </w:r>
      <w:r>
        <w:rPr>
          <w:rStyle w:val="default"/>
          <w:rFonts w:cs="FrankRuehl" w:hint="cs"/>
          <w:rtl/>
        </w:rPr>
        <w:t xml:space="preserve">ירות ערך נסחרים </w:t>
      </w:r>
      <w:r>
        <w:rPr>
          <w:rStyle w:val="default"/>
          <w:rFonts w:cs="FrankRuehl"/>
          <w:rtl/>
        </w:rPr>
        <w:t>בלתי</w:t>
      </w:r>
      <w:r>
        <w:rPr>
          <w:rStyle w:val="default"/>
          <w:rFonts w:cs="FrankRuehl" w:hint="cs"/>
          <w:rtl/>
        </w:rPr>
        <w:t xml:space="preserve"> מוגנים" </w:t>
      </w:r>
      <w:r>
        <w:rPr>
          <w:rStyle w:val="default"/>
          <w:rFonts w:cs="FrankRuehl"/>
          <w:rtl/>
        </w:rPr>
        <w:t>– ני</w:t>
      </w:r>
      <w:r>
        <w:rPr>
          <w:rStyle w:val="default"/>
          <w:rFonts w:cs="FrankRuehl" w:hint="cs"/>
          <w:rtl/>
        </w:rPr>
        <w:t xml:space="preserve">ירות ערך הנסחרים בבורסה </w:t>
      </w:r>
      <w:r>
        <w:rPr>
          <w:rStyle w:val="default"/>
          <w:rFonts w:cs="FrankRuehl"/>
          <w:rtl/>
        </w:rPr>
        <w:t>– לר</w:t>
      </w:r>
      <w:r>
        <w:rPr>
          <w:rStyle w:val="default"/>
          <w:rFonts w:cs="FrankRuehl" w:hint="cs"/>
          <w:rtl/>
        </w:rPr>
        <w:t>בות נייר ערך חוץ מוכר כמשמעותו בפסקאות (2) ו-(3)</w:t>
      </w:r>
      <w:r>
        <w:rPr>
          <w:rStyle w:val="default"/>
          <w:rFonts w:cs="FrankRuehl"/>
          <w:rtl/>
        </w:rPr>
        <w:t xml:space="preserve"> </w:t>
      </w:r>
      <w:r>
        <w:rPr>
          <w:rStyle w:val="default"/>
          <w:rFonts w:cs="FrankRuehl" w:hint="cs"/>
          <w:rtl/>
        </w:rPr>
        <w:t>להגדרת נייר ערך חוץ מוכר שבסעיף 5(ב) להיתר הפיקוח על המטבע, תשל"ח-</w:t>
      </w:r>
      <w:r>
        <w:rPr>
          <w:rStyle w:val="default"/>
          <w:rFonts w:cs="FrankRuehl"/>
          <w:rtl/>
        </w:rPr>
        <w:t>1978</w:t>
      </w:r>
      <w:r>
        <w:rPr>
          <w:rStyle w:val="default"/>
          <w:rFonts w:cs="FrankRuehl" w:hint="cs"/>
          <w:rtl/>
        </w:rPr>
        <w:t xml:space="preserve"> </w:t>
      </w:r>
      <w:r>
        <w:rPr>
          <w:rStyle w:val="default"/>
          <w:rFonts w:cs="FrankRuehl"/>
          <w:rtl/>
        </w:rPr>
        <w:t>– ות</w:t>
      </w:r>
      <w:r>
        <w:rPr>
          <w:rStyle w:val="default"/>
          <w:rFonts w:cs="FrankRuehl" w:hint="cs"/>
          <w:rtl/>
        </w:rPr>
        <w:t xml:space="preserve">עודות השתתפות כמשמעותן בחוק השקעות </w:t>
      </w:r>
      <w:r>
        <w:rPr>
          <w:rStyle w:val="default"/>
          <w:rFonts w:cs="FrankRuehl"/>
          <w:rtl/>
        </w:rPr>
        <w:t>מש</w:t>
      </w:r>
      <w:r>
        <w:rPr>
          <w:rStyle w:val="default"/>
          <w:rFonts w:cs="FrankRuehl" w:hint="cs"/>
          <w:rtl/>
        </w:rPr>
        <w:t>ותפות, למעט איגרות חוב בידי מוסדות כספיים אשר ההש</w:t>
      </w:r>
      <w:r>
        <w:rPr>
          <w:rStyle w:val="default"/>
          <w:rFonts w:cs="FrankRuehl"/>
          <w:rtl/>
        </w:rPr>
        <w:t>ק</w:t>
      </w:r>
      <w:r>
        <w:rPr>
          <w:rStyle w:val="default"/>
          <w:rFonts w:cs="FrankRuehl" w:hint="cs"/>
          <w:rtl/>
        </w:rPr>
        <w:t xml:space="preserve">עה </w:t>
      </w:r>
      <w:r>
        <w:rPr>
          <w:rStyle w:val="default"/>
          <w:rFonts w:cs="FrankRuehl"/>
          <w:rtl/>
        </w:rPr>
        <w:t>ב</w:t>
      </w:r>
      <w:r>
        <w:rPr>
          <w:rStyle w:val="default"/>
          <w:rFonts w:cs="FrankRuehl" w:hint="cs"/>
          <w:rtl/>
        </w:rPr>
        <w:t>הן ניתנת להפחתה מחובת הנזילות על תכניות חסכון, על פי הוראות בנק ישראל (נכסים נזילים), תשל</w:t>
      </w:r>
      <w:r>
        <w:rPr>
          <w:rStyle w:val="default"/>
          <w:rFonts w:cs="FrankRuehl"/>
          <w:rtl/>
        </w:rPr>
        <w:t>"</w:t>
      </w:r>
      <w:r>
        <w:rPr>
          <w:rStyle w:val="default"/>
          <w:rFonts w:cs="FrankRuehl" w:hint="cs"/>
          <w:rtl/>
        </w:rPr>
        <w:t>א-</w:t>
      </w:r>
      <w:r>
        <w:rPr>
          <w:rStyle w:val="default"/>
          <w:rFonts w:cs="FrankRuehl"/>
          <w:rtl/>
        </w:rPr>
        <w:t>1971 וב</w:t>
      </w:r>
      <w:r>
        <w:rPr>
          <w:rStyle w:val="default"/>
          <w:rFonts w:cs="FrankRuehl" w:hint="cs"/>
          <w:rtl/>
        </w:rPr>
        <w:t xml:space="preserve">לבד שלא נקבע לגביהם </w:t>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 זה שייחשבו כנכס מוגן;</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bookmarkStart w:id="9" w:name="Rov115"/>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23"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83 (</w:t>
      </w:r>
      <w:hyperlink r:id="rId24"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ind w:left="624" w:right="1134"/>
        <w:rPr>
          <w:rStyle w:val="default"/>
          <w:rFonts w:cs="FrankRuehl" w:hint="cs"/>
          <w:sz w:val="2"/>
          <w:szCs w:val="2"/>
          <w:rtl/>
        </w:rPr>
      </w:pPr>
      <w:r w:rsidRPr="008B58E0">
        <w:rPr>
          <w:rStyle w:val="default"/>
          <w:rFonts w:cs="FrankRuehl"/>
          <w:vanish/>
          <w:sz w:val="22"/>
          <w:szCs w:val="22"/>
          <w:shd w:val="clear" w:color="auto" w:fill="FFFF99"/>
          <w:rtl/>
        </w:rPr>
        <w:t>(16)</w:t>
      </w:r>
      <w:r w:rsidRPr="008B58E0">
        <w:rPr>
          <w:rStyle w:val="default"/>
          <w:rFonts w:cs="FrankRuehl"/>
          <w:vanish/>
          <w:sz w:val="22"/>
          <w:szCs w:val="22"/>
          <w:shd w:val="clear" w:color="auto" w:fill="FFFF99"/>
          <w:rtl/>
        </w:rPr>
        <w:tab/>
        <w:t>"ני</w:t>
      </w:r>
      <w:r w:rsidRPr="008B58E0">
        <w:rPr>
          <w:rStyle w:val="default"/>
          <w:rFonts w:cs="FrankRuehl" w:hint="cs"/>
          <w:vanish/>
          <w:sz w:val="22"/>
          <w:szCs w:val="22"/>
          <w:shd w:val="clear" w:color="auto" w:fill="FFFF99"/>
          <w:rtl/>
        </w:rPr>
        <w:t xml:space="preserve">ירות ערך נסחרים </w:t>
      </w:r>
      <w:r w:rsidRPr="008B58E0">
        <w:rPr>
          <w:rStyle w:val="default"/>
          <w:rFonts w:cs="FrankRuehl"/>
          <w:vanish/>
          <w:sz w:val="22"/>
          <w:szCs w:val="22"/>
          <w:shd w:val="clear" w:color="auto" w:fill="FFFF99"/>
          <w:rtl/>
        </w:rPr>
        <w:t>בלתי</w:t>
      </w:r>
      <w:r w:rsidRPr="008B58E0">
        <w:rPr>
          <w:rStyle w:val="default"/>
          <w:rFonts w:cs="FrankRuehl" w:hint="cs"/>
          <w:vanish/>
          <w:sz w:val="22"/>
          <w:szCs w:val="22"/>
          <w:shd w:val="clear" w:color="auto" w:fill="FFFF99"/>
          <w:rtl/>
        </w:rPr>
        <w:t xml:space="preserve"> מוגנים" </w:t>
      </w:r>
      <w:r w:rsidRPr="008B58E0">
        <w:rPr>
          <w:rStyle w:val="default"/>
          <w:rFonts w:cs="FrankRuehl"/>
          <w:vanish/>
          <w:sz w:val="22"/>
          <w:szCs w:val="22"/>
          <w:shd w:val="clear" w:color="auto" w:fill="FFFF99"/>
          <w:rtl/>
        </w:rPr>
        <w:t>– ני</w:t>
      </w:r>
      <w:r w:rsidRPr="008B58E0">
        <w:rPr>
          <w:rStyle w:val="default"/>
          <w:rFonts w:cs="FrankRuehl" w:hint="cs"/>
          <w:vanish/>
          <w:sz w:val="22"/>
          <w:szCs w:val="22"/>
          <w:shd w:val="clear" w:color="auto" w:fill="FFFF99"/>
          <w:rtl/>
        </w:rPr>
        <w:t xml:space="preserve">ירות ערך הנסחרים בבורסה </w:t>
      </w:r>
      <w:r w:rsidRPr="008B58E0">
        <w:rPr>
          <w:rStyle w:val="default"/>
          <w:rFonts w:cs="FrankRuehl"/>
          <w:vanish/>
          <w:sz w:val="22"/>
          <w:szCs w:val="22"/>
          <w:shd w:val="clear" w:color="auto" w:fill="FFFF99"/>
          <w:rtl/>
        </w:rPr>
        <w:t>– לר</w:t>
      </w:r>
      <w:r w:rsidRPr="008B58E0">
        <w:rPr>
          <w:rStyle w:val="default"/>
          <w:rFonts w:cs="FrankRuehl" w:hint="cs"/>
          <w:vanish/>
          <w:sz w:val="22"/>
          <w:szCs w:val="22"/>
          <w:shd w:val="clear" w:color="auto" w:fill="FFFF99"/>
          <w:rtl/>
        </w:rPr>
        <w:t>בות נייר ערך חוץ מוכר כמשמעותו בפסקאות (2) ו-(3)</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להגדרת נייר ערך חוץ מוכר שבסעיף 5(ב) להיתר הפיקוח על המטבע, תשל"ח-</w:t>
      </w:r>
      <w:r w:rsidRPr="008B58E0">
        <w:rPr>
          <w:rStyle w:val="default"/>
          <w:rFonts w:cs="FrankRuehl"/>
          <w:vanish/>
          <w:sz w:val="22"/>
          <w:szCs w:val="22"/>
          <w:shd w:val="clear" w:color="auto" w:fill="FFFF99"/>
          <w:rtl/>
        </w:rPr>
        <w:t>1978 – ות</w:t>
      </w:r>
      <w:r w:rsidRPr="008B58E0">
        <w:rPr>
          <w:rStyle w:val="default"/>
          <w:rFonts w:cs="FrankRuehl" w:hint="cs"/>
          <w:vanish/>
          <w:sz w:val="22"/>
          <w:szCs w:val="22"/>
          <w:shd w:val="clear" w:color="auto" w:fill="FFFF99"/>
          <w:rtl/>
        </w:rPr>
        <w:t xml:space="preserve">עודות השתתפות כמשמעותן בחוק השקעות </w:t>
      </w:r>
      <w:r w:rsidRPr="008B58E0">
        <w:rPr>
          <w:rStyle w:val="default"/>
          <w:rFonts w:cs="FrankRuehl"/>
          <w:vanish/>
          <w:sz w:val="22"/>
          <w:szCs w:val="22"/>
          <w:shd w:val="clear" w:color="auto" w:fill="FFFF99"/>
          <w:rtl/>
        </w:rPr>
        <w:t>מש</w:t>
      </w:r>
      <w:r w:rsidRPr="008B58E0">
        <w:rPr>
          <w:rStyle w:val="default"/>
          <w:rFonts w:cs="FrankRuehl" w:hint="cs"/>
          <w:vanish/>
          <w:sz w:val="22"/>
          <w:szCs w:val="22"/>
          <w:shd w:val="clear" w:color="auto" w:fill="FFFF99"/>
          <w:rtl/>
        </w:rPr>
        <w:t>ותפות, למעט איגרות חוב בידי מוסדות כספיים אשר ההש</w:t>
      </w:r>
      <w:r w:rsidRPr="008B58E0">
        <w:rPr>
          <w:rStyle w:val="default"/>
          <w:rFonts w:cs="FrankRuehl"/>
          <w:vanish/>
          <w:sz w:val="22"/>
          <w:szCs w:val="22"/>
          <w:shd w:val="clear" w:color="auto" w:fill="FFFF99"/>
          <w:rtl/>
        </w:rPr>
        <w:t>ק</w:t>
      </w:r>
      <w:r w:rsidRPr="008B58E0">
        <w:rPr>
          <w:rStyle w:val="default"/>
          <w:rFonts w:cs="FrankRuehl" w:hint="cs"/>
          <w:vanish/>
          <w:sz w:val="22"/>
          <w:szCs w:val="22"/>
          <w:shd w:val="clear" w:color="auto" w:fill="FFFF99"/>
          <w:rtl/>
        </w:rPr>
        <w:t xml:space="preserve">עה </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הן ניתנת להפחתה מחובת הנזילות על תכניות חסכון, על פי הוראות בנק ישראל (נכסים נזילים), תשל</w:t>
      </w:r>
      <w:r w:rsidRPr="008B58E0">
        <w:rPr>
          <w:rStyle w:val="default"/>
          <w:rFonts w:cs="FrankRuehl"/>
          <w:vanish/>
          <w:sz w:val="22"/>
          <w:szCs w:val="22"/>
          <w:shd w:val="clear" w:color="auto" w:fill="FFFF99"/>
          <w:rtl/>
        </w:rPr>
        <w:t>"</w:t>
      </w:r>
      <w:r w:rsidRPr="008B58E0">
        <w:rPr>
          <w:rStyle w:val="default"/>
          <w:rFonts w:cs="FrankRuehl" w:hint="cs"/>
          <w:vanish/>
          <w:sz w:val="22"/>
          <w:szCs w:val="22"/>
          <w:shd w:val="clear" w:color="auto" w:fill="FFFF99"/>
          <w:rtl/>
        </w:rPr>
        <w:t>א-</w:t>
      </w:r>
      <w:r w:rsidRPr="008B58E0">
        <w:rPr>
          <w:rStyle w:val="default"/>
          <w:rFonts w:cs="FrankRuehl"/>
          <w:vanish/>
          <w:sz w:val="22"/>
          <w:szCs w:val="22"/>
          <w:shd w:val="clear" w:color="auto" w:fill="FFFF99"/>
          <w:rtl/>
        </w:rPr>
        <w:t xml:space="preserve">1971 </w:t>
      </w:r>
      <w:r w:rsidRPr="008B58E0">
        <w:rPr>
          <w:rStyle w:val="default"/>
          <w:rFonts w:cs="FrankRuehl"/>
          <w:vanish/>
          <w:sz w:val="22"/>
          <w:szCs w:val="22"/>
          <w:u w:val="single"/>
          <w:shd w:val="clear" w:color="auto" w:fill="FFFF99"/>
          <w:rtl/>
        </w:rPr>
        <w:t>וב</w:t>
      </w:r>
      <w:r w:rsidRPr="008B58E0">
        <w:rPr>
          <w:rStyle w:val="default"/>
          <w:rFonts w:cs="FrankRuehl" w:hint="cs"/>
          <w:vanish/>
          <w:sz w:val="22"/>
          <w:szCs w:val="22"/>
          <w:u w:val="single"/>
          <w:shd w:val="clear" w:color="auto" w:fill="FFFF99"/>
          <w:rtl/>
        </w:rPr>
        <w:t xml:space="preserve">לבד שלא נקבע לגביהם </w:t>
      </w:r>
      <w:r w:rsidRPr="008B58E0">
        <w:rPr>
          <w:rStyle w:val="default"/>
          <w:rFonts w:cs="FrankRuehl"/>
          <w:vanish/>
          <w:sz w:val="22"/>
          <w:szCs w:val="22"/>
          <w:u w:val="single"/>
          <w:shd w:val="clear" w:color="auto" w:fill="FFFF99"/>
          <w:rtl/>
        </w:rPr>
        <w:t>ב</w:t>
      </w:r>
      <w:r w:rsidRPr="008B58E0">
        <w:rPr>
          <w:rStyle w:val="default"/>
          <w:rFonts w:cs="FrankRuehl" w:hint="cs"/>
          <w:vanish/>
          <w:sz w:val="22"/>
          <w:szCs w:val="22"/>
          <w:u w:val="single"/>
          <w:shd w:val="clear" w:color="auto" w:fill="FFFF99"/>
          <w:rtl/>
        </w:rPr>
        <w:t>ח</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ק זה שייחשבו כנכס מוגן</w:t>
      </w:r>
      <w:r w:rsidRPr="008B58E0">
        <w:rPr>
          <w:rStyle w:val="default"/>
          <w:rFonts w:cs="FrankRuehl" w:hint="cs"/>
          <w:vanish/>
          <w:sz w:val="22"/>
          <w:szCs w:val="22"/>
          <w:shd w:val="clear" w:color="auto" w:fill="FFFF99"/>
          <w:rtl/>
        </w:rPr>
        <w:t>;</w:t>
      </w:r>
      <w:bookmarkEnd w:id="9"/>
    </w:p>
    <w:p w:rsidR="004F63D2" w:rsidRDefault="004F63D2">
      <w:pPr>
        <w:pStyle w:val="P11"/>
        <w:spacing w:before="72"/>
        <w:ind w:left="624" w:right="1134"/>
        <w:rPr>
          <w:rStyle w:val="default"/>
          <w:rFonts w:cs="FrankRuehl"/>
          <w:rtl/>
        </w:rPr>
      </w:pPr>
      <w:r>
        <w:rPr>
          <w:rStyle w:val="default"/>
          <w:rFonts w:cs="FrankRuehl" w:hint="cs"/>
          <w:rtl/>
        </w:rPr>
        <w:t>(17)</w:t>
      </w:r>
      <w:r>
        <w:rPr>
          <w:rStyle w:val="default"/>
          <w:rFonts w:cs="FrankRuehl"/>
          <w:rtl/>
        </w:rPr>
        <w:tab/>
        <w:t>"בו</w:t>
      </w:r>
      <w:r>
        <w:rPr>
          <w:rStyle w:val="default"/>
          <w:rFonts w:cs="FrankRuehl" w:hint="cs"/>
          <w:rtl/>
        </w:rPr>
        <w:t xml:space="preserve">רסה" </w:t>
      </w:r>
      <w:r>
        <w:rPr>
          <w:rStyle w:val="default"/>
          <w:rFonts w:cs="FrankRuehl"/>
          <w:rtl/>
        </w:rPr>
        <w:t>– בו</w:t>
      </w:r>
      <w:r>
        <w:rPr>
          <w:rStyle w:val="default"/>
          <w:rFonts w:cs="FrankRuehl" w:hint="cs"/>
          <w:rtl/>
        </w:rPr>
        <w:t>רסה לניירות ערך שאושרה לענין חוק השקע</w:t>
      </w:r>
      <w:r>
        <w:rPr>
          <w:rStyle w:val="default"/>
          <w:rFonts w:cs="FrankRuehl"/>
          <w:rtl/>
        </w:rPr>
        <w:t>ות</w:t>
      </w:r>
      <w:r>
        <w:rPr>
          <w:rStyle w:val="default"/>
          <w:rFonts w:cs="FrankRuehl" w:hint="cs"/>
          <w:rtl/>
        </w:rPr>
        <w:t xml:space="preserve"> משותפות וכן בורסה לניירות ערך במדינת חוץ שקבע שר </w:t>
      </w:r>
      <w:r>
        <w:rPr>
          <w:rStyle w:val="default"/>
          <w:rFonts w:cs="FrankRuehl"/>
          <w:rtl/>
        </w:rPr>
        <w:t>האוצ</w:t>
      </w:r>
      <w:r>
        <w:rPr>
          <w:rStyle w:val="default"/>
          <w:rFonts w:cs="FrankRuehl" w:hint="cs"/>
          <w:rtl/>
        </w:rPr>
        <w:t>ר באישור ועדת הכספים של הכנסת;</w:t>
      </w:r>
    </w:p>
    <w:p w:rsidR="004F63D2" w:rsidRDefault="004F63D2">
      <w:pPr>
        <w:pStyle w:val="P11"/>
        <w:spacing w:before="72"/>
        <w:ind w:left="624" w:right="1134"/>
        <w:rPr>
          <w:rStyle w:val="default"/>
          <w:rFonts w:cs="FrankRuehl" w:hint="cs"/>
          <w:rtl/>
        </w:rPr>
      </w:pPr>
      <w:r>
        <w:rPr>
          <w:lang w:val="he-IL"/>
        </w:rPr>
        <w:pict>
          <v:rect id="_x0000_s1041" style="position:absolute;left:0;text-align:left;margin-left:464.5pt;margin-top:8.05pt;width:75.05pt;height:18.65pt;z-index:251540992" o:allowincell="f" filled="f" stroked="f" strokecolor="lime" strokeweight=".25pt">
            <v:textbox style="mso-next-textbox:#_x0000_s1041"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(18)</w:t>
      </w:r>
      <w:r>
        <w:rPr>
          <w:rStyle w:val="default"/>
          <w:rFonts w:cs="FrankRuehl"/>
          <w:rtl/>
        </w:rPr>
        <w:tab/>
        <w:t>"מנ</w:t>
      </w:r>
      <w:r>
        <w:rPr>
          <w:rStyle w:val="default"/>
          <w:rFonts w:cs="FrankRuehl" w:hint="cs"/>
          <w:rtl/>
        </w:rPr>
        <w:t xml:space="preserve">יות" </w:t>
      </w:r>
      <w:r>
        <w:rPr>
          <w:rStyle w:val="default"/>
          <w:rFonts w:cs="FrankRuehl"/>
          <w:rtl/>
        </w:rPr>
        <w:t>– לר</w:t>
      </w:r>
      <w:r>
        <w:rPr>
          <w:rStyle w:val="default"/>
          <w:rFonts w:cs="FrankRuehl" w:hint="cs"/>
          <w:rtl/>
        </w:rPr>
        <w:t>בות פרמיות על מניות;</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bookmarkStart w:id="10" w:name="Rov114"/>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25"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83 (</w:t>
      </w:r>
      <w:hyperlink r:id="rId26"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החלפת פסקה 1(18)</w:t>
      </w:r>
    </w:p>
    <w:p w:rsidR="004F63D2" w:rsidRPr="008B58E0" w:rsidRDefault="004F63D2">
      <w:pPr>
        <w:pStyle w:val="P11"/>
        <w:ind w:left="624" w:right="1134"/>
        <w:rPr>
          <w:rStyle w:val="default"/>
          <w:rFonts w:cs="FrankRuehl" w:hint="cs"/>
          <w:vanish/>
          <w:sz w:val="20"/>
          <w:szCs w:val="20"/>
          <w:shd w:val="clear" w:color="auto" w:fill="FFFF99"/>
          <w:rtl/>
        </w:rPr>
      </w:pPr>
      <w:r w:rsidRPr="008B58E0">
        <w:rPr>
          <w:rStyle w:val="default"/>
          <w:rFonts w:cs="FrankRuehl" w:hint="cs"/>
          <w:vanish/>
          <w:sz w:val="20"/>
          <w:szCs w:val="20"/>
          <w:shd w:val="clear" w:color="auto" w:fill="FFFF99"/>
          <w:rtl/>
        </w:rPr>
        <w:t>הנוסח הקודם:</w:t>
      </w:r>
    </w:p>
    <w:p w:rsidR="004F63D2" w:rsidRDefault="004F63D2">
      <w:pPr>
        <w:pStyle w:val="P11"/>
        <w:spacing w:before="0"/>
        <w:ind w:left="624" w:right="1134"/>
        <w:rPr>
          <w:rStyle w:val="default"/>
          <w:rFonts w:cs="FrankRuehl" w:hint="cs"/>
          <w:strike/>
          <w:sz w:val="2"/>
          <w:szCs w:val="2"/>
          <w:rtl/>
        </w:rPr>
      </w:pPr>
      <w:r w:rsidRPr="008B58E0">
        <w:rPr>
          <w:rStyle w:val="default"/>
          <w:rFonts w:cs="FrankRuehl"/>
          <w:strike/>
          <w:vanish/>
          <w:sz w:val="22"/>
          <w:szCs w:val="22"/>
          <w:shd w:val="clear" w:color="auto" w:fill="FFFF99"/>
          <w:rtl/>
        </w:rPr>
        <w:t>(18)</w:t>
      </w:r>
      <w:r w:rsidRPr="008B58E0">
        <w:rPr>
          <w:rStyle w:val="default"/>
          <w:rFonts w:cs="FrankRuehl"/>
          <w:strike/>
          <w:vanish/>
          <w:sz w:val="22"/>
          <w:szCs w:val="22"/>
          <w:shd w:val="clear" w:color="auto" w:fill="FFFF99"/>
          <w:rtl/>
        </w:rPr>
        <w:tab/>
        <w:t>"מנ</w:t>
      </w:r>
      <w:r w:rsidRPr="008B58E0">
        <w:rPr>
          <w:rStyle w:val="default"/>
          <w:rFonts w:cs="FrankRuehl" w:hint="cs"/>
          <w:strike/>
          <w:vanish/>
          <w:sz w:val="22"/>
          <w:szCs w:val="22"/>
          <w:shd w:val="clear" w:color="auto" w:fill="FFFF99"/>
          <w:rtl/>
        </w:rPr>
        <w:t xml:space="preserve">יות" </w:t>
      </w:r>
      <w:r w:rsidRPr="008B58E0">
        <w:rPr>
          <w:rStyle w:val="default"/>
          <w:rFonts w:cs="FrankRuehl"/>
          <w:strike/>
          <w:vanish/>
          <w:sz w:val="22"/>
          <w:szCs w:val="22"/>
          <w:shd w:val="clear" w:color="auto" w:fill="FFFF99"/>
          <w:rtl/>
        </w:rPr>
        <w:t xml:space="preserve">– </w:t>
      </w:r>
      <w:r w:rsidRPr="008B58E0">
        <w:rPr>
          <w:rStyle w:val="default"/>
          <w:rFonts w:cs="FrankRuehl" w:hint="cs"/>
          <w:strike/>
          <w:vanish/>
          <w:sz w:val="22"/>
          <w:szCs w:val="22"/>
          <w:shd w:val="clear" w:color="auto" w:fill="FFFF99"/>
          <w:rtl/>
        </w:rPr>
        <w:t>לרבות זכויות למניות ופרמיות על מניות;</w:t>
      </w:r>
      <w:bookmarkEnd w:id="10"/>
    </w:p>
    <w:p w:rsidR="004F63D2" w:rsidRDefault="004F63D2">
      <w:pPr>
        <w:pStyle w:val="P11"/>
        <w:spacing w:before="72"/>
        <w:ind w:left="624" w:right="1134"/>
        <w:rPr>
          <w:rStyle w:val="default"/>
          <w:rFonts w:cs="FrankRuehl" w:hint="cs"/>
          <w:rtl/>
        </w:rPr>
      </w:pPr>
      <w:r>
        <w:rPr>
          <w:lang w:val="he-IL"/>
        </w:rPr>
        <w:pict>
          <v:rect id="_x0000_s1042" style="position:absolute;left:0;text-align:left;margin-left:464.5pt;margin-top:8.05pt;width:75.05pt;height:16.95pt;z-index:251542016" o:allowincell="f" filled="f" stroked="f" strokecolor="lime" strokeweight=".25pt">
            <v:textbox style="mso-next-textbox:#_x0000_s1042"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(18א) "ז</w:t>
      </w:r>
      <w:r>
        <w:rPr>
          <w:rStyle w:val="default"/>
          <w:rFonts w:cs="FrankRuehl" w:hint="cs"/>
          <w:rtl/>
        </w:rPr>
        <w:t>כות לניירו</w:t>
      </w:r>
      <w:r>
        <w:rPr>
          <w:rStyle w:val="default"/>
          <w:rFonts w:cs="FrankRuehl"/>
          <w:rtl/>
        </w:rPr>
        <w:t>ת</w:t>
      </w:r>
      <w:r>
        <w:rPr>
          <w:rStyle w:val="default"/>
          <w:rFonts w:cs="FrankRuehl" w:hint="cs"/>
          <w:rtl/>
        </w:rPr>
        <w:t xml:space="preserve"> ערך נסחרים" </w:t>
      </w:r>
      <w:r>
        <w:rPr>
          <w:rStyle w:val="default"/>
          <w:rFonts w:cs="FrankRuehl"/>
          <w:rtl/>
        </w:rPr>
        <w:t>– זכ</w:t>
      </w:r>
      <w:r>
        <w:rPr>
          <w:rStyle w:val="default"/>
          <w:rFonts w:cs="FrankRuehl" w:hint="cs"/>
          <w:rtl/>
        </w:rPr>
        <w:t>ות שמעניקה חברה, לבעלי ניירות ערך נסחרים, לרכישת ניירות ערך נסחרים אחרים;</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bookmarkStart w:id="11" w:name="Rov113"/>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27"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83 (</w:t>
      </w:r>
      <w:hyperlink r:id="rId28"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624" w:right="1134"/>
        <w:rPr>
          <w:rStyle w:val="default"/>
          <w:rFonts w:cs="FrankRuehl" w:hint="cs"/>
          <w:b/>
          <w:bCs/>
          <w:sz w:val="2"/>
          <w:szCs w:val="2"/>
          <w:rtl/>
        </w:rPr>
      </w:pPr>
      <w:r w:rsidRPr="008B58E0">
        <w:rPr>
          <w:rStyle w:val="default"/>
          <w:rFonts w:cs="FrankRuehl" w:hint="cs"/>
          <w:b/>
          <w:bCs/>
          <w:vanish/>
          <w:sz w:val="20"/>
          <w:szCs w:val="20"/>
          <w:shd w:val="clear" w:color="auto" w:fill="FFFF99"/>
          <w:rtl/>
        </w:rPr>
        <w:t>הוספת פסקה 1(18א)</w:t>
      </w:r>
      <w:bookmarkEnd w:id="11"/>
    </w:p>
    <w:p w:rsidR="004F63D2" w:rsidRDefault="004F63D2">
      <w:pPr>
        <w:pStyle w:val="P11"/>
        <w:spacing w:before="72"/>
        <w:ind w:left="624" w:right="1134"/>
        <w:rPr>
          <w:rStyle w:val="default"/>
          <w:rFonts w:cs="FrankRuehl" w:hint="cs"/>
          <w:rtl/>
        </w:rPr>
      </w:pPr>
      <w:r>
        <w:rPr>
          <w:lang w:val="he-IL"/>
        </w:rPr>
        <w:pict>
          <v:rect id="_x0000_s1043" style="position:absolute;left:0;text-align:left;margin-left:464.5pt;margin-top:8.05pt;width:75.05pt;height:20.25pt;z-index:251543040" o:allowincell="f" filled="f" stroked="f" strokecolor="lime" strokeweight=".25pt">
            <v:textbox style="mso-next-textbox:#_x0000_s1043"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(18ב) "</w:t>
      </w:r>
      <w:r>
        <w:rPr>
          <w:rStyle w:val="default"/>
          <w:rFonts w:cs="FrankRuehl" w:hint="cs"/>
          <w:rtl/>
        </w:rPr>
        <w:t xml:space="preserve">אופציה" </w:t>
      </w:r>
      <w:r>
        <w:rPr>
          <w:rStyle w:val="default"/>
          <w:rFonts w:cs="FrankRuehl"/>
          <w:rtl/>
        </w:rPr>
        <w:t>– נייר ע</w:t>
      </w:r>
      <w:r>
        <w:rPr>
          <w:rStyle w:val="default"/>
          <w:rFonts w:cs="FrankRuehl" w:hint="cs"/>
          <w:rtl/>
        </w:rPr>
        <w:t>רך שהנפיקה חברה, המעניק זכות לרכישת ניירות ערך בתקופה ובתנאים שקבעה החברה בעת הנפקתו, למעט נייר ערך הניתן להמרה;</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bookmarkStart w:id="12" w:name="Rov112"/>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29"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83 (</w:t>
      </w:r>
      <w:hyperlink r:id="rId30"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624" w:right="1134"/>
        <w:rPr>
          <w:rStyle w:val="default"/>
          <w:rFonts w:cs="FrankRuehl" w:hint="cs"/>
          <w:b/>
          <w:bCs/>
          <w:sz w:val="2"/>
          <w:szCs w:val="2"/>
          <w:rtl/>
        </w:rPr>
      </w:pPr>
      <w:r w:rsidRPr="008B58E0">
        <w:rPr>
          <w:rStyle w:val="default"/>
          <w:rFonts w:cs="FrankRuehl" w:hint="cs"/>
          <w:b/>
          <w:bCs/>
          <w:vanish/>
          <w:sz w:val="20"/>
          <w:szCs w:val="20"/>
          <w:shd w:val="clear" w:color="auto" w:fill="FFFF99"/>
          <w:rtl/>
        </w:rPr>
        <w:t>הוספת פסקה 1(18ב)</w:t>
      </w:r>
      <w:bookmarkEnd w:id="12"/>
    </w:p>
    <w:p w:rsidR="004F63D2" w:rsidRDefault="004F63D2">
      <w:pPr>
        <w:pStyle w:val="P11"/>
        <w:spacing w:before="72"/>
        <w:ind w:left="624" w:right="1134"/>
        <w:rPr>
          <w:rStyle w:val="default"/>
          <w:rFonts w:cs="FrankRuehl" w:hint="cs"/>
          <w:rtl/>
        </w:rPr>
      </w:pPr>
      <w:r>
        <w:rPr>
          <w:rStyle w:val="default"/>
          <w:rFonts w:cs="FrankRuehl" w:hint="cs"/>
          <w:rtl/>
        </w:rPr>
        <w:t>(19)</w:t>
      </w:r>
      <w:r>
        <w:rPr>
          <w:rStyle w:val="default"/>
          <w:rFonts w:cs="FrankRuehl"/>
          <w:rtl/>
        </w:rPr>
        <w:tab/>
        <w:t>"</w:t>
      </w:r>
      <w:r>
        <w:rPr>
          <w:rStyle w:val="default"/>
          <w:rFonts w:cs="FrankRuehl" w:hint="cs"/>
          <w:rtl/>
        </w:rPr>
        <w:t>ת</w:t>
      </w:r>
      <w:r>
        <w:rPr>
          <w:rStyle w:val="default"/>
          <w:rFonts w:cs="FrankRuehl"/>
          <w:rtl/>
        </w:rPr>
        <w:t>וס</w:t>
      </w:r>
      <w:r>
        <w:rPr>
          <w:rStyle w:val="default"/>
          <w:rFonts w:cs="FrankRuehl" w:hint="cs"/>
          <w:rtl/>
        </w:rPr>
        <w:t xml:space="preserve">פת להון העצמי" </w:t>
      </w:r>
      <w:r>
        <w:rPr>
          <w:rStyle w:val="default"/>
          <w:rFonts w:cs="FrankRuehl"/>
          <w:rtl/>
        </w:rPr>
        <w:t>–</w:t>
      </w:r>
    </w:p>
    <w:p w:rsidR="004F63D2" w:rsidRDefault="004F63D2">
      <w:pPr>
        <w:pStyle w:val="P22"/>
        <w:spacing w:before="72"/>
        <w:ind w:left="1021" w:right="1134"/>
        <w:rPr>
          <w:rStyle w:val="default"/>
          <w:rFonts w:cs="FrankRuehl"/>
          <w:rtl/>
        </w:rPr>
      </w:pPr>
      <w:r>
        <w:rPr>
          <w:lang w:val="he-IL"/>
        </w:rPr>
        <w:pict>
          <v:rect id="_x0000_s1044" style="position:absolute;left:0;text-align:left;margin-left:464.5pt;margin-top:8.05pt;width:75.05pt;height:23pt;z-index:251544064" o:allowincell="f" filled="f" stroked="f" strokecolor="lime" strokeweight=".25pt">
            <v:textbox style="mso-next-textbox:#_x0000_s1044"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(א)</w:t>
      </w:r>
      <w:r>
        <w:rPr>
          <w:rStyle w:val="default"/>
          <w:rFonts w:cs="FrankRuehl"/>
          <w:rtl/>
        </w:rPr>
        <w:tab/>
        <w:t>סכו</w:t>
      </w:r>
      <w:r>
        <w:rPr>
          <w:rStyle w:val="default"/>
          <w:rFonts w:cs="FrankRuehl" w:hint="cs"/>
          <w:rtl/>
        </w:rPr>
        <w:t>מים שנתקבלו במהלך שנת המס ממימושם בא</w:t>
      </w:r>
      <w:r>
        <w:rPr>
          <w:rStyle w:val="default"/>
          <w:rFonts w:cs="FrankRuehl"/>
          <w:rtl/>
        </w:rPr>
        <w:t>ות</w:t>
      </w:r>
      <w:r>
        <w:rPr>
          <w:rStyle w:val="default"/>
          <w:rFonts w:cs="FrankRuehl" w:hint="cs"/>
          <w:rtl/>
        </w:rPr>
        <w:t>ה שנת מס של נכסים מוגנים המפורטים להלן, שנרכשו לפנ</w:t>
      </w:r>
      <w:r>
        <w:rPr>
          <w:rStyle w:val="default"/>
          <w:rFonts w:cs="FrankRuehl"/>
          <w:rtl/>
        </w:rPr>
        <w:t>י תח</w:t>
      </w:r>
      <w:r>
        <w:rPr>
          <w:rStyle w:val="default"/>
          <w:rFonts w:cs="FrankRuehl" w:hint="cs"/>
          <w:rtl/>
        </w:rPr>
        <w:t>ילת שנת המס, לאחר הפחתת ההוצאות שהוצאו בקשר למימושם במהלך שנת המס;</w:t>
      </w:r>
    </w:p>
    <w:p w:rsidR="004F63D2" w:rsidRDefault="004F63D2">
      <w:pPr>
        <w:pStyle w:val="P33"/>
        <w:spacing w:before="72"/>
        <w:ind w:left="1474" w:right="1134"/>
        <w:rPr>
          <w:rStyle w:val="default"/>
          <w:rFonts w:cs="FrankRuehl"/>
          <w:rtl/>
        </w:rPr>
      </w:pPr>
      <w:r>
        <w:rPr>
          <w:lang w:val="he-IL"/>
        </w:rPr>
        <w:pict>
          <v:rect id="_x0000_s1045" style="position:absolute;left:0;text-align:left;margin-left:464.5pt;margin-top:8.05pt;width:75.05pt;height:21.75pt;z-index:251545088" o:allowincell="f" filled="f" stroked="f" strokecolor="lime" strokeweight=".25pt">
            <v:textbox style="mso-next-textbox:#_x0000_s1045"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(1)</w:t>
      </w:r>
      <w:r>
        <w:rPr>
          <w:rStyle w:val="default"/>
          <w:rFonts w:cs="FrankRuehl"/>
          <w:rtl/>
        </w:rPr>
        <w:tab/>
        <w:t>ניי</w:t>
      </w:r>
      <w:r>
        <w:rPr>
          <w:rStyle w:val="default"/>
          <w:rFonts w:cs="FrankRuehl" w:hint="cs"/>
          <w:rtl/>
        </w:rPr>
        <w:t>רות ערך שאינם נסחרים בבורסה, לרבות מילוות חובה ומניות כ</w:t>
      </w:r>
      <w:r>
        <w:rPr>
          <w:rStyle w:val="default"/>
          <w:rFonts w:cs="FrankRuehl"/>
          <w:rtl/>
        </w:rPr>
        <w:t>א</w:t>
      </w:r>
      <w:r>
        <w:rPr>
          <w:rStyle w:val="default"/>
          <w:rFonts w:cs="FrankRuehl" w:hint="cs"/>
          <w:rtl/>
        </w:rPr>
        <w:t>מור בסעיף 20(ג)(2);</w:t>
      </w:r>
    </w:p>
    <w:p w:rsidR="004F63D2" w:rsidRDefault="004F63D2">
      <w:pPr>
        <w:pStyle w:val="P33"/>
        <w:spacing w:before="72"/>
        <w:ind w:left="1474" w:right="1134"/>
        <w:rPr>
          <w:rStyle w:val="default"/>
          <w:rFonts w:cs="FrankRuehl"/>
          <w:rtl/>
        </w:rPr>
      </w:pPr>
      <w:r>
        <w:rPr>
          <w:rStyle w:val="default"/>
          <w:rFonts w:cs="FrankRuehl" w:hint="cs"/>
          <w:rtl/>
        </w:rPr>
        <w:t>(2)</w:t>
      </w:r>
      <w:r>
        <w:rPr>
          <w:rStyle w:val="default"/>
          <w:rFonts w:cs="FrankRuehl"/>
          <w:rtl/>
        </w:rPr>
        <w:tab/>
        <w:t>מקר</w:t>
      </w:r>
      <w:r>
        <w:rPr>
          <w:rStyle w:val="default"/>
          <w:rFonts w:cs="FrankRuehl" w:hint="cs"/>
          <w:rtl/>
        </w:rPr>
        <w:t>קעין שהריווח ממכירתם בידי הנישום אינו חייב במס לפי</w:t>
      </w:r>
      <w:r>
        <w:rPr>
          <w:rStyle w:val="default"/>
          <w:rFonts w:cs="FrankRuehl"/>
          <w:rtl/>
        </w:rPr>
        <w:t xml:space="preserve"> סעי</w:t>
      </w:r>
      <w:r>
        <w:rPr>
          <w:rStyle w:val="default"/>
          <w:rFonts w:cs="FrankRuehl" w:hint="cs"/>
          <w:rtl/>
        </w:rPr>
        <w:t>ף 2(1) לפקודה;</w:t>
      </w:r>
    </w:p>
    <w:p w:rsidR="004F63D2" w:rsidRDefault="004F63D2">
      <w:pPr>
        <w:pStyle w:val="P33"/>
        <w:spacing w:before="72"/>
        <w:ind w:left="1474" w:right="1134"/>
        <w:rPr>
          <w:rStyle w:val="default"/>
          <w:rFonts w:cs="FrankRuehl"/>
          <w:rtl/>
        </w:rPr>
      </w:pPr>
      <w:r>
        <w:rPr>
          <w:lang w:val="he-IL"/>
        </w:rPr>
        <w:pict>
          <v:rect id="_x0000_s1046" style="position:absolute;left:0;text-align:left;margin-left:464.5pt;margin-top:8.05pt;width:75.05pt;height:16pt;z-index:251546112" o:allowincell="f" filled="f" stroked="f" strokecolor="lime" strokeweight=".25pt">
            <v:textbox style="mso-next-textbox:#_x0000_s1046" inset="0,0,0,0">
              <w:txbxContent>
                <w:p w:rsidR="004F63D2" w:rsidRDefault="004F63D2">
                  <w:pPr>
                    <w:spacing w:line="160" w:lineRule="exact"/>
                    <w:rPr>
                      <w:rFonts w:cs="Miriam" w:hint="cs"/>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(3)</w:t>
      </w:r>
      <w:r>
        <w:rPr>
          <w:rStyle w:val="default"/>
          <w:rFonts w:cs="FrankRuehl"/>
          <w:rtl/>
        </w:rPr>
        <w:tab/>
        <w:t>כלי</w:t>
      </w:r>
      <w:r>
        <w:rPr>
          <w:rStyle w:val="default"/>
          <w:rFonts w:cs="FrankRuehl" w:hint="cs"/>
          <w:rtl/>
        </w:rPr>
        <w:t xml:space="preserve"> רכב, כלי שיט וכלי טיס וכן נכסים המשמשים להשכרה שחל לגביהם סעיף 13(2);</w:t>
      </w:r>
    </w:p>
    <w:p w:rsidR="004F63D2" w:rsidRDefault="004F63D2">
      <w:pPr>
        <w:pStyle w:val="P33"/>
        <w:spacing w:before="72"/>
        <w:ind w:left="1474" w:right="1134"/>
        <w:rPr>
          <w:rStyle w:val="default"/>
          <w:rFonts w:cs="FrankRuehl"/>
          <w:rtl/>
        </w:rPr>
      </w:pPr>
      <w:r>
        <w:rPr>
          <w:lang w:val="he-IL"/>
        </w:rPr>
        <w:pict>
          <v:rect id="_x0000_s1047" style="position:absolute;left:0;text-align:left;margin-left:464.5pt;margin-top:8.05pt;width:75.05pt;height:22.95pt;z-index:251547136" o:allowincell="f" filled="f" stroked="f" strokecolor="lime" strokeweight=".25pt">
            <v:textbox style="mso-next-textbox:#_x0000_s1047"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(4)</w:t>
      </w:r>
      <w:r>
        <w:rPr>
          <w:rStyle w:val="default"/>
          <w:rFonts w:cs="FrankRuehl"/>
          <w:rtl/>
        </w:rPr>
        <w:tab/>
        <w:t>מונ</w:t>
      </w:r>
      <w:r>
        <w:rPr>
          <w:rStyle w:val="default"/>
          <w:rFonts w:cs="FrankRuehl" w:hint="cs"/>
          <w:rtl/>
        </w:rPr>
        <w:t>יטין, דמי מפתח ודמי פינוי;</w:t>
      </w:r>
    </w:p>
    <w:p w:rsidR="004F63D2" w:rsidRDefault="004F63D2">
      <w:pPr>
        <w:pStyle w:val="P33"/>
        <w:spacing w:before="72"/>
        <w:ind w:left="1474" w:right="1134"/>
        <w:rPr>
          <w:rStyle w:val="default"/>
          <w:rFonts w:cs="FrankRuehl"/>
          <w:rtl/>
        </w:rPr>
      </w:pPr>
      <w:r>
        <w:rPr>
          <w:lang w:val="he-IL"/>
        </w:rPr>
        <w:pict>
          <v:rect id="_x0000_s1048" style="position:absolute;left:0;text-align:left;margin-left:464.5pt;margin-top:8.05pt;width:75.05pt;height:16.4pt;z-index:251548160" o:allowincell="f" filled="f" stroked="f" strokecolor="lime" strokeweight=".25pt">
            <v:textbox style="mso-next-textbox:#_x0000_s1048" inset="0,0,0,0">
              <w:txbxContent>
                <w:p w:rsidR="004F63D2" w:rsidRDefault="004F63D2">
                  <w:pPr>
                    <w:spacing w:line="160" w:lineRule="exact"/>
                    <w:rPr>
                      <w:rFonts w:cs="Miriam" w:hint="cs"/>
                      <w:noProof/>
                      <w:sz w:val="18"/>
                      <w:szCs w:val="18"/>
                      <w:rtl/>
                    </w:rPr>
                  </w:pP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(5)</w:t>
      </w:r>
      <w:r>
        <w:rPr>
          <w:rStyle w:val="default"/>
          <w:rFonts w:cs="FrankRuehl"/>
          <w:rtl/>
        </w:rPr>
        <w:tab/>
        <w:t>סכו</w:t>
      </w:r>
      <w:r>
        <w:rPr>
          <w:rStyle w:val="default"/>
          <w:rFonts w:cs="FrankRuehl" w:hint="cs"/>
          <w:rtl/>
        </w:rPr>
        <w:t>ם מס יתר שהוחזר לנישום שהוא חבר</w:t>
      </w:r>
      <w:r>
        <w:rPr>
          <w:rStyle w:val="default"/>
          <w:rFonts w:cs="FrankRuehl"/>
          <w:rtl/>
        </w:rPr>
        <w:t>-בני</w:t>
      </w:r>
      <w:r>
        <w:rPr>
          <w:rStyle w:val="default"/>
          <w:rFonts w:cs="FrankRuehl" w:hint="cs"/>
          <w:rtl/>
        </w:rPr>
        <w:t>-א</w:t>
      </w:r>
      <w:r>
        <w:rPr>
          <w:rStyle w:val="default"/>
          <w:rFonts w:cs="FrankRuehl"/>
          <w:rtl/>
        </w:rPr>
        <w:t>ד</w:t>
      </w:r>
      <w:r>
        <w:rPr>
          <w:rStyle w:val="default"/>
          <w:rFonts w:cs="FrankRuehl" w:hint="cs"/>
          <w:rtl/>
        </w:rPr>
        <w:t>ם שאינו חייב במס לפי סעיף 2(1) לפקודה בשל ריבית, בתוספת סכום הריבית שנתקבלה בשלו ואשר הצטברה מתחילת שנת המס 1983;</w:t>
      </w:r>
    </w:p>
    <w:p w:rsidR="004F63D2" w:rsidRDefault="004F63D2">
      <w:pPr>
        <w:pStyle w:val="P22"/>
        <w:spacing w:before="72"/>
        <w:ind w:left="1021" w:right="1134"/>
        <w:rPr>
          <w:rStyle w:val="default"/>
          <w:rFonts w:cs="FrankRuehl"/>
          <w:rtl/>
        </w:rPr>
      </w:pPr>
      <w:r>
        <w:rPr>
          <w:lang w:val="he-IL"/>
        </w:rPr>
        <w:pict>
          <v:rect id="_x0000_s1049" style="position:absolute;left:0;text-align:left;margin-left:464.5pt;margin-top:8.05pt;width:75.05pt;height:17.75pt;z-index:251549184" o:allowincell="f" filled="f" stroked="f" strokecolor="lime" strokeweight=".25pt">
            <v:textbox style="mso-next-textbox:#_x0000_s1049"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(א1)</w:t>
      </w:r>
      <w:r>
        <w:rPr>
          <w:rStyle w:val="default"/>
          <w:rFonts w:cs="FrankRuehl"/>
          <w:rtl/>
        </w:rPr>
        <w:tab/>
        <w:t>סכו</w:t>
      </w:r>
      <w:r>
        <w:rPr>
          <w:rStyle w:val="default"/>
          <w:rFonts w:cs="FrankRuehl" w:hint="cs"/>
          <w:rtl/>
        </w:rPr>
        <w:t xml:space="preserve">מים שנתקבלו במהלך שנת המס ממימושם באותה שנת מס, של נכסים מוגנים כמפורט בסעיף קטן (א) שלא נרשמו בספרי העסק או </w:t>
      </w:r>
      <w:r>
        <w:rPr>
          <w:rStyle w:val="default"/>
          <w:rFonts w:cs="FrankRuehl"/>
          <w:rtl/>
        </w:rPr>
        <w:t xml:space="preserve">שלא </w:t>
      </w:r>
      <w:r>
        <w:rPr>
          <w:rStyle w:val="default"/>
          <w:rFonts w:cs="FrankRuehl" w:hint="cs"/>
          <w:rtl/>
        </w:rPr>
        <w:t>נרשמו כפריט שהוא נכ</w:t>
      </w:r>
      <w:r>
        <w:rPr>
          <w:rStyle w:val="default"/>
          <w:rFonts w:cs="FrankRuehl"/>
          <w:rtl/>
        </w:rPr>
        <w:t>ס</w:t>
      </w:r>
      <w:r>
        <w:rPr>
          <w:rStyle w:val="default"/>
          <w:rFonts w:cs="FrankRuehl" w:hint="cs"/>
          <w:rtl/>
        </w:rPr>
        <w:t xml:space="preserve"> מוגן אך הובאו בחשבון לענין הגריעה מההון העצמי;</w:t>
      </w:r>
    </w:p>
    <w:p w:rsidR="004F63D2" w:rsidRDefault="004F63D2">
      <w:pPr>
        <w:pStyle w:val="P22"/>
        <w:spacing w:before="72"/>
        <w:ind w:left="1021" w:right="1134"/>
        <w:rPr>
          <w:rStyle w:val="default"/>
          <w:rFonts w:cs="FrankRuehl"/>
          <w:rtl/>
        </w:rPr>
      </w:pPr>
      <w:r>
        <w:rPr>
          <w:lang w:val="he-IL"/>
        </w:rPr>
        <w:pict>
          <v:rect id="_x0000_s1050" style="position:absolute;left:0;text-align:left;margin-left:464.5pt;margin-top:8.05pt;width:75.05pt;height:20.15pt;z-index:251550208" o:allowincell="f" filled="f" stroked="f" strokecolor="lime" strokeweight=".25pt">
            <v:textbox style="mso-next-textbox:#_x0000_s1050"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(ב)</w:t>
      </w:r>
      <w:r>
        <w:rPr>
          <w:rStyle w:val="default"/>
          <w:rFonts w:cs="FrankRuehl"/>
          <w:rtl/>
        </w:rPr>
        <w:tab/>
        <w:t>סכו</w:t>
      </w:r>
      <w:r>
        <w:rPr>
          <w:rStyle w:val="default"/>
          <w:rFonts w:cs="FrankRuehl" w:hint="cs"/>
          <w:rtl/>
        </w:rPr>
        <w:t xml:space="preserve">מים שנתקבלו במהלך שנת המס </w:t>
      </w:r>
      <w:r>
        <w:rPr>
          <w:rStyle w:val="default"/>
          <w:rFonts w:cs="FrankRuehl"/>
          <w:rtl/>
        </w:rPr>
        <w:t>מ</w:t>
      </w:r>
      <w:r>
        <w:rPr>
          <w:rStyle w:val="default"/>
          <w:rFonts w:cs="FrankRuehl" w:hint="cs"/>
          <w:rtl/>
        </w:rPr>
        <w:t>מ</w:t>
      </w:r>
      <w:r>
        <w:rPr>
          <w:rStyle w:val="default"/>
          <w:rFonts w:cs="FrankRuehl"/>
          <w:rtl/>
        </w:rPr>
        <w:t>י</w:t>
      </w:r>
      <w:r>
        <w:rPr>
          <w:rStyle w:val="default"/>
          <w:rFonts w:cs="FrankRuehl" w:hint="cs"/>
          <w:rtl/>
        </w:rPr>
        <w:t>מושם באותה שנת מס של נכסים מוגנים המפורטים להלן:</w:t>
      </w:r>
    </w:p>
    <w:p w:rsidR="004F63D2" w:rsidRDefault="004F63D2">
      <w:pPr>
        <w:pStyle w:val="P33"/>
        <w:spacing w:before="72"/>
        <w:ind w:left="1474" w:right="1134"/>
        <w:rPr>
          <w:rStyle w:val="default"/>
          <w:rFonts w:cs="FrankRuehl"/>
          <w:rtl/>
        </w:rPr>
      </w:pPr>
      <w:r>
        <w:rPr>
          <w:rStyle w:val="default"/>
          <w:rFonts w:cs="FrankRuehl"/>
          <w:rtl/>
        </w:rPr>
        <w:t>(1)</w:t>
      </w:r>
      <w:r>
        <w:rPr>
          <w:rStyle w:val="default"/>
          <w:rFonts w:cs="FrankRuehl"/>
          <w:rtl/>
        </w:rPr>
        <w:tab/>
        <w:t>השק</w:t>
      </w:r>
      <w:r>
        <w:rPr>
          <w:rStyle w:val="default"/>
          <w:rFonts w:cs="FrankRuehl" w:hint="cs"/>
          <w:rtl/>
        </w:rPr>
        <w:t>עה בהון השותפות;</w:t>
      </w:r>
    </w:p>
    <w:p w:rsidR="004F63D2" w:rsidRDefault="004F63D2">
      <w:pPr>
        <w:pStyle w:val="P33"/>
        <w:spacing w:before="72"/>
        <w:ind w:left="1474" w:right="1134"/>
        <w:rPr>
          <w:rStyle w:val="default"/>
          <w:rFonts w:cs="FrankRuehl"/>
          <w:rtl/>
        </w:rPr>
      </w:pPr>
      <w:r>
        <w:rPr>
          <w:lang w:val="he-IL"/>
        </w:rPr>
        <w:pict>
          <v:rect id="_x0000_s1051" style="position:absolute;left:0;text-align:left;margin-left:464.5pt;margin-top:8.05pt;width:75.05pt;height:18.95pt;z-index:251551232" o:allowincell="f" filled="f" stroked="f" strokecolor="lime" strokeweight=".25pt">
            <v:textbox style="mso-next-textbox:#_x0000_s1051"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(2)</w:t>
      </w:r>
      <w:r>
        <w:rPr>
          <w:rStyle w:val="default"/>
          <w:rFonts w:cs="FrankRuehl"/>
          <w:rtl/>
        </w:rPr>
        <w:tab/>
        <w:t>פקד</w:t>
      </w:r>
      <w:r>
        <w:rPr>
          <w:rStyle w:val="default"/>
          <w:rFonts w:cs="FrankRuehl" w:hint="cs"/>
          <w:rtl/>
        </w:rPr>
        <w:t>ונות במטבע חוץ, פקדונות בקופות ג</w:t>
      </w:r>
      <w:r>
        <w:rPr>
          <w:rStyle w:val="default"/>
          <w:rFonts w:cs="FrankRuehl"/>
          <w:rtl/>
        </w:rPr>
        <w:t>מל ו</w:t>
      </w:r>
      <w:r>
        <w:rPr>
          <w:rStyle w:val="default"/>
          <w:rFonts w:cs="FrankRuehl" w:hint="cs"/>
          <w:rtl/>
        </w:rPr>
        <w:t>פקדונות על פי תכניות חסכון שהם מילוות מועדפים;</w:t>
      </w:r>
    </w:p>
    <w:p w:rsidR="004F63D2" w:rsidRDefault="004F63D2">
      <w:pPr>
        <w:pStyle w:val="P22"/>
        <w:spacing w:before="72"/>
        <w:ind w:left="1021" w:right="1134"/>
        <w:rPr>
          <w:rStyle w:val="default"/>
          <w:rFonts w:cs="FrankRuehl"/>
          <w:rtl/>
        </w:rPr>
      </w:pPr>
      <w:r>
        <w:rPr>
          <w:rStyle w:val="default"/>
          <w:rFonts w:cs="FrankRuehl"/>
          <w:rtl/>
        </w:rPr>
        <w:t>(ג)</w:t>
      </w:r>
      <w:r>
        <w:rPr>
          <w:rStyle w:val="default"/>
          <w:rFonts w:cs="FrankRuehl"/>
          <w:rtl/>
        </w:rPr>
        <w:tab/>
        <w:t>הגד</w:t>
      </w:r>
      <w:r>
        <w:rPr>
          <w:rStyle w:val="default"/>
          <w:rFonts w:cs="FrankRuehl" w:hint="cs"/>
          <w:rtl/>
        </w:rPr>
        <w:t>לת הון:</w:t>
      </w:r>
    </w:p>
    <w:p w:rsidR="004F63D2" w:rsidRDefault="004F63D2">
      <w:pPr>
        <w:pStyle w:val="P33"/>
        <w:spacing w:before="72"/>
        <w:ind w:left="1474" w:right="1134"/>
        <w:rPr>
          <w:rFonts w:cs="FrankRuehl"/>
          <w:sz w:val="26"/>
          <w:rtl/>
        </w:rPr>
      </w:pPr>
      <w:r>
        <w:rPr>
          <w:lang w:val="he-IL"/>
        </w:rPr>
        <w:pict>
          <v:rect id="_x0000_s1052" style="position:absolute;left:0;text-align:left;margin-left:464.5pt;margin-top:8.05pt;width:75.05pt;height:35.75pt;z-index:251552256" o:allowincell="f" filled="f" stroked="f" strokecolor="lime" strokeweight=".25pt">
            <v:textbox style="mso-next-textbox:#_x0000_s1052"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hint="cs"/>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(1)</w:t>
      </w:r>
      <w:r>
        <w:rPr>
          <w:rStyle w:val="default"/>
          <w:rFonts w:cs="FrankRuehl"/>
          <w:rtl/>
        </w:rPr>
        <w:tab/>
        <w:t>בחב</w:t>
      </w:r>
      <w:r>
        <w:rPr>
          <w:rStyle w:val="default"/>
          <w:rFonts w:cs="FrankRuehl" w:hint="cs"/>
          <w:rtl/>
        </w:rPr>
        <w:t xml:space="preserve">רה </w:t>
      </w:r>
      <w:r>
        <w:rPr>
          <w:rStyle w:val="default"/>
          <w:rFonts w:cs="FrankRuehl"/>
          <w:rtl/>
        </w:rPr>
        <w:t>– כל</w:t>
      </w:r>
      <w:r>
        <w:rPr>
          <w:rStyle w:val="default"/>
          <w:rFonts w:cs="FrankRuehl" w:hint="cs"/>
          <w:rtl/>
        </w:rPr>
        <w:t xml:space="preserve"> תמורה שקיבלה בעד אופציות, איגרות חוב או שטרי הון שהנפיקה ושהם בגדר הון עצמי, וכל תמורה שקיבלה בעד מניות שהוקצו עד המועד החוקי להגשת ה</w:t>
      </w:r>
      <w:r>
        <w:rPr>
          <w:rStyle w:val="default"/>
          <w:rFonts w:cs="FrankRuehl"/>
          <w:rtl/>
        </w:rPr>
        <w:t>דו"ח</w:t>
      </w:r>
      <w:r>
        <w:rPr>
          <w:rStyle w:val="default"/>
          <w:rFonts w:cs="FrankRuehl" w:hint="cs"/>
          <w:rtl/>
        </w:rPr>
        <w:t xml:space="preserve"> או עד מועד מאוחר יותר שהתיר הנציב לחברה, אם הוכח להנחת דעתו שיש לכך סיבה מוצדקת, וכן בעד איגר</w:t>
      </w:r>
      <w:r>
        <w:rPr>
          <w:rStyle w:val="default"/>
          <w:rFonts w:cs="FrankRuehl"/>
          <w:rtl/>
        </w:rPr>
        <w:t>ו</w:t>
      </w:r>
      <w:r>
        <w:rPr>
          <w:rStyle w:val="default"/>
          <w:rFonts w:cs="FrankRuehl" w:hint="cs"/>
          <w:rtl/>
        </w:rPr>
        <w:t>ת חוב או שטרי הון הניתני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המרה במניות שאינם בגדר הון עצמי, והומרו במניות, לפי מחיר העלות בתוספת הריבית ש</w:t>
      </w:r>
      <w:r>
        <w:rPr>
          <w:rStyle w:val="default"/>
          <w:rFonts w:cs="FrankRuehl"/>
          <w:rtl/>
        </w:rPr>
        <w:t>נצ</w:t>
      </w:r>
      <w:r>
        <w:rPr>
          <w:rStyle w:val="default"/>
          <w:rFonts w:cs="FrankRuehl" w:hint="cs"/>
          <w:rtl/>
        </w:rPr>
        <w:t xml:space="preserve">ברה עליהם עד תום שנת המס הקודמת ולא שולמה, ובלבד </w:t>
      </w:r>
      <w:r>
        <w:rPr>
          <w:rStyle w:val="default"/>
          <w:rFonts w:cs="FrankRuehl"/>
          <w:rtl/>
        </w:rPr>
        <w:t>ש</w:t>
      </w:r>
      <w:r>
        <w:rPr>
          <w:rStyle w:val="default"/>
          <w:rFonts w:cs="FrankRuehl" w:hint="cs"/>
          <w:rtl/>
        </w:rPr>
        <w:t>נרש</w:t>
      </w:r>
      <w:r>
        <w:rPr>
          <w:rStyle w:val="default"/>
          <w:rFonts w:cs="FrankRuehl"/>
          <w:rtl/>
        </w:rPr>
        <w:t>מ</w:t>
      </w:r>
      <w:r>
        <w:rPr>
          <w:rStyle w:val="default"/>
          <w:rFonts w:cs="FrankRuehl" w:hint="cs"/>
          <w:rtl/>
        </w:rPr>
        <w:t xml:space="preserve">ה כהוצאה בספרי החברה, ובחברה שהיא אגודה שיתופית </w:t>
      </w:r>
      <w:r>
        <w:rPr>
          <w:rStyle w:val="default"/>
          <w:rFonts w:cs="FrankRuehl"/>
          <w:rtl/>
        </w:rPr>
        <w:t>– גם</w:t>
      </w:r>
      <w:r>
        <w:rPr>
          <w:rStyle w:val="default"/>
          <w:rFonts w:cs="FrankRuehl" w:hint="cs"/>
          <w:rtl/>
        </w:rPr>
        <w:t xml:space="preserve"> תמורה שקיבלה כהשתתפות החברים בהון </w:t>
      </w:r>
      <w:r>
        <w:rPr>
          <w:rFonts w:cs="FrankRuehl"/>
          <w:sz w:val="26"/>
          <w:rtl/>
        </w:rPr>
        <w:t>האגו</w:t>
      </w:r>
      <w:r>
        <w:rPr>
          <w:rFonts w:cs="FrankRuehl" w:hint="cs"/>
          <w:sz w:val="26"/>
          <w:rtl/>
        </w:rPr>
        <w:t xml:space="preserve">דה; היתה התמורה שקיבלה החברה נכס הון </w:t>
      </w:r>
      <w:r>
        <w:rPr>
          <w:rFonts w:cs="FrankRuehl"/>
          <w:sz w:val="26"/>
          <w:rtl/>
        </w:rPr>
        <w:t>שהוא</w:t>
      </w:r>
      <w:r>
        <w:rPr>
          <w:rFonts w:cs="FrankRuehl" w:hint="cs"/>
          <w:sz w:val="26"/>
          <w:rtl/>
        </w:rPr>
        <w:t xml:space="preserve"> נכס בלתי מוגן, כאשר על מכירתו לחברה חלות הוראות סעיף 95 לפקודה, יראו כתמורה לענין פרט זה סכום</w:t>
      </w:r>
      <w:r>
        <w:rPr>
          <w:rFonts w:cs="FrankRuehl"/>
          <w:sz w:val="26"/>
          <w:rtl/>
        </w:rPr>
        <w:t xml:space="preserve"> </w:t>
      </w:r>
      <w:r>
        <w:rPr>
          <w:rFonts w:cs="FrankRuehl" w:hint="cs"/>
          <w:sz w:val="26"/>
          <w:rtl/>
        </w:rPr>
        <w:t>השווה ליתרת המחיר המקורי</w:t>
      </w:r>
      <w:r>
        <w:rPr>
          <w:rFonts w:cs="FrankRuehl"/>
          <w:sz w:val="26"/>
          <w:rtl/>
        </w:rPr>
        <w:t xml:space="preserve"> </w:t>
      </w:r>
      <w:r>
        <w:rPr>
          <w:rFonts w:cs="FrankRuehl" w:hint="cs"/>
          <w:sz w:val="26"/>
          <w:rtl/>
        </w:rPr>
        <w:t>ש</w:t>
      </w:r>
      <w:r>
        <w:rPr>
          <w:rFonts w:cs="FrankRuehl"/>
          <w:sz w:val="26"/>
          <w:rtl/>
        </w:rPr>
        <w:t>ל</w:t>
      </w:r>
      <w:r>
        <w:rPr>
          <w:rFonts w:cs="FrankRuehl" w:hint="cs"/>
          <w:sz w:val="26"/>
          <w:rtl/>
        </w:rPr>
        <w:t xml:space="preserve"> הנכס כפי שנקבעה לענין הסעיף האמור;</w:t>
      </w:r>
    </w:p>
    <w:p w:rsidR="004F63D2" w:rsidRDefault="004F63D2">
      <w:pPr>
        <w:pStyle w:val="P33"/>
        <w:spacing w:before="72"/>
        <w:ind w:left="1474" w:right="1134"/>
        <w:rPr>
          <w:rStyle w:val="default"/>
          <w:rFonts w:cs="FrankRuehl"/>
          <w:rtl/>
        </w:rPr>
      </w:pPr>
      <w:r>
        <w:rPr>
          <w:lang w:val="he-IL"/>
        </w:rPr>
        <w:pict>
          <v:rect id="_x0000_s1053" style="position:absolute;left:0;text-align:left;margin-left:464.5pt;margin-top:8.05pt;width:75.05pt;height:21pt;z-index:251553280" o:allowincell="f" filled="f" stroked="f" strokecolor="lime" strokeweight=".25pt">
            <v:textbox style="mso-next-textbox:#_x0000_s1053"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(2)</w:t>
      </w:r>
      <w:r>
        <w:rPr>
          <w:rStyle w:val="default"/>
          <w:rFonts w:cs="FrankRuehl"/>
          <w:rtl/>
        </w:rPr>
        <w:tab/>
        <w:t>ביח</w:t>
      </w:r>
      <w:r>
        <w:rPr>
          <w:rStyle w:val="default"/>
          <w:rFonts w:cs="FrankRuehl" w:hint="cs"/>
          <w:rtl/>
        </w:rPr>
        <w:t xml:space="preserve">יד ובשותפות </w:t>
      </w:r>
      <w:r>
        <w:rPr>
          <w:rStyle w:val="default"/>
          <w:rFonts w:cs="FrankRuehl"/>
          <w:rtl/>
        </w:rPr>
        <w:t>– הג</w:t>
      </w:r>
      <w:r>
        <w:rPr>
          <w:rStyle w:val="default"/>
          <w:rFonts w:cs="FrankRuehl" w:hint="cs"/>
          <w:rtl/>
        </w:rPr>
        <w:t>דלת הון עצמי בכל דרך שהיא, למעט דרך שיערוך נכסים ולמע</w:t>
      </w:r>
      <w:r>
        <w:rPr>
          <w:rStyle w:val="default"/>
          <w:rFonts w:cs="FrankRuehl"/>
          <w:rtl/>
        </w:rPr>
        <w:t>ט מת</w:t>
      </w:r>
      <w:r>
        <w:rPr>
          <w:rStyle w:val="default"/>
          <w:rFonts w:cs="FrankRuehl" w:hint="cs"/>
          <w:rtl/>
        </w:rPr>
        <w:t>וך רווחים שנצברו במשך השנה;</w:t>
      </w:r>
    </w:p>
    <w:p w:rsidR="004F63D2" w:rsidRDefault="004F63D2">
      <w:pPr>
        <w:pStyle w:val="P22"/>
        <w:spacing w:before="72"/>
        <w:ind w:left="1021" w:right="1134"/>
        <w:rPr>
          <w:rStyle w:val="default"/>
          <w:rFonts w:cs="FrankRuehl"/>
          <w:rtl/>
        </w:rPr>
      </w:pPr>
      <w:r>
        <w:rPr>
          <w:lang w:val="he-IL"/>
        </w:rPr>
        <w:pict>
          <v:rect id="_x0000_s1054" style="position:absolute;left:0;text-align:left;margin-left:464.5pt;margin-top:8.05pt;width:75.05pt;height:33.3pt;z-index:251554304" o:allowincell="f" filled="f" stroked="f" strokecolor="lime" strokeweight=".25pt">
            <v:textbox style="mso-next-textbox:#_x0000_s1054"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hint="cs"/>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(ד)</w:t>
      </w:r>
      <w:r>
        <w:rPr>
          <w:rStyle w:val="default"/>
          <w:rFonts w:cs="FrankRuehl"/>
          <w:rtl/>
        </w:rPr>
        <w:tab/>
        <w:t>מענ</w:t>
      </w:r>
      <w:r>
        <w:rPr>
          <w:rStyle w:val="default"/>
          <w:rFonts w:cs="FrankRuehl" w:hint="cs"/>
          <w:rtl/>
        </w:rPr>
        <w:t>ק בשל נכס מוגן שהוצאות לרכישתו הובאו בחשבון לענין הגריעה מההון העצמי באותה ש</w:t>
      </w:r>
      <w:r>
        <w:rPr>
          <w:rStyle w:val="default"/>
          <w:rFonts w:cs="FrankRuehl"/>
          <w:rtl/>
        </w:rPr>
        <w:t>נ</w:t>
      </w:r>
      <w:r>
        <w:rPr>
          <w:rStyle w:val="default"/>
          <w:rFonts w:cs="FrankRuehl" w:hint="cs"/>
          <w:rtl/>
        </w:rPr>
        <w:t>ת מס שהעניקו, במישרין או בעקיפין, המדינה או המו</w:t>
      </w:r>
      <w:r>
        <w:rPr>
          <w:rStyle w:val="default"/>
          <w:rFonts w:cs="FrankRuehl"/>
          <w:rtl/>
        </w:rPr>
        <w:t>סד</w:t>
      </w:r>
      <w:r>
        <w:rPr>
          <w:rStyle w:val="default"/>
          <w:rFonts w:cs="FrankRuehl" w:hint="cs"/>
          <w:rtl/>
        </w:rPr>
        <w:t>ות הלאומיים ו-25% מסכום המענק בשל מבנה תעשיה שהוצא</w:t>
      </w:r>
      <w:r>
        <w:rPr>
          <w:rStyle w:val="default"/>
          <w:rFonts w:cs="FrankRuehl"/>
          <w:rtl/>
        </w:rPr>
        <w:t>ות ה</w:t>
      </w:r>
      <w:r>
        <w:rPr>
          <w:rStyle w:val="default"/>
          <w:rFonts w:cs="FrankRuehl" w:hint="cs"/>
          <w:rtl/>
        </w:rPr>
        <w:t>בניה שבו לא נגרעו מההון באותה שנה על פי פסקה (20)(א)(2);</w:t>
      </w:r>
    </w:p>
    <w:p w:rsidR="004F63D2" w:rsidRDefault="004F63D2">
      <w:pPr>
        <w:pStyle w:val="P22"/>
        <w:spacing w:before="72"/>
        <w:ind w:left="1021" w:right="1134"/>
        <w:rPr>
          <w:rStyle w:val="default"/>
          <w:rFonts w:cs="FrankRuehl"/>
          <w:rtl/>
        </w:rPr>
      </w:pPr>
      <w:r>
        <w:rPr>
          <w:lang w:val="he-IL"/>
        </w:rPr>
        <w:pict>
          <v:rect id="_x0000_s1055" style="position:absolute;left:0;text-align:left;margin-left:464.5pt;margin-top:8.05pt;width:75.05pt;height:22.7pt;z-index:251555328" o:allowincell="f" filled="f" stroked="f" strokecolor="lime" strokeweight=".25pt">
            <v:textbox style="mso-next-textbox:#_x0000_s1055"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(ה)</w:t>
      </w:r>
      <w:r>
        <w:rPr>
          <w:rStyle w:val="default"/>
          <w:rFonts w:cs="FrankRuehl"/>
          <w:rtl/>
        </w:rPr>
        <w:tab/>
        <w:t>לענ</w:t>
      </w:r>
      <w:r>
        <w:rPr>
          <w:rStyle w:val="default"/>
          <w:rFonts w:cs="FrankRuehl" w:hint="cs"/>
          <w:rtl/>
        </w:rPr>
        <w:t>ין חישוב התוספת להון העצמי, יצורפו הס</w:t>
      </w:r>
      <w:r>
        <w:rPr>
          <w:rStyle w:val="default"/>
          <w:rFonts w:cs="FrankRuehl"/>
          <w:rtl/>
        </w:rPr>
        <w:t>כ</w:t>
      </w:r>
      <w:r>
        <w:rPr>
          <w:rStyle w:val="default"/>
          <w:rFonts w:cs="FrankRuehl" w:hint="cs"/>
          <w:rtl/>
        </w:rPr>
        <w:t>ו</w:t>
      </w:r>
      <w:r>
        <w:rPr>
          <w:rStyle w:val="default"/>
          <w:rFonts w:cs="FrankRuehl"/>
          <w:rtl/>
        </w:rPr>
        <w:t>מ</w:t>
      </w:r>
      <w:r>
        <w:rPr>
          <w:rStyle w:val="default"/>
          <w:rFonts w:cs="FrankRuehl" w:hint="cs"/>
          <w:rtl/>
        </w:rPr>
        <w:t>ים שבפסקאות משנה (א) עד (ד) וכן סכומים שרואים א</w:t>
      </w:r>
      <w:r>
        <w:rPr>
          <w:rStyle w:val="default"/>
          <w:rFonts w:cs="FrankRuehl"/>
          <w:rtl/>
        </w:rPr>
        <w:t>ו</w:t>
      </w:r>
      <w:r>
        <w:rPr>
          <w:rStyle w:val="default"/>
          <w:rFonts w:cs="FrankRuehl" w:hint="cs"/>
          <w:rtl/>
        </w:rPr>
        <w:t>תם כתוספת להון העצמי מכוח הורא</w:t>
      </w:r>
      <w:r>
        <w:rPr>
          <w:rStyle w:val="default"/>
          <w:rFonts w:cs="FrankRuehl"/>
          <w:rtl/>
        </w:rPr>
        <w:t>ות</w:t>
      </w:r>
      <w:r>
        <w:rPr>
          <w:rStyle w:val="default"/>
          <w:rFonts w:cs="FrankRuehl" w:hint="cs"/>
          <w:rtl/>
        </w:rPr>
        <w:t xml:space="preserve"> אחרות בחוק זה שנתקבלו בכל אחד מחדשי שנת המס כשהם </w:t>
      </w:r>
      <w:r>
        <w:rPr>
          <w:rStyle w:val="default"/>
          <w:rFonts w:cs="FrankRuehl"/>
          <w:rtl/>
        </w:rPr>
        <w:t>מוכפ</w:t>
      </w:r>
      <w:r>
        <w:rPr>
          <w:rStyle w:val="default"/>
          <w:rFonts w:cs="FrankRuehl" w:hint="cs"/>
          <w:rtl/>
        </w:rPr>
        <w:t>לים כך:</w:t>
      </w:r>
    </w:p>
    <w:p w:rsidR="004F63D2" w:rsidRDefault="004F63D2">
      <w:pPr>
        <w:pStyle w:val="P33"/>
        <w:spacing w:before="72"/>
        <w:ind w:left="1474" w:right="1134"/>
        <w:rPr>
          <w:rStyle w:val="default"/>
          <w:rFonts w:cs="FrankRuehl"/>
          <w:rtl/>
        </w:rPr>
      </w:pPr>
      <w:r>
        <w:rPr>
          <w:rStyle w:val="default"/>
          <w:rFonts w:cs="FrankRuehl"/>
          <w:rtl/>
        </w:rPr>
        <w:t>(1)</w:t>
      </w:r>
      <w:r>
        <w:rPr>
          <w:rStyle w:val="default"/>
          <w:rFonts w:cs="FrankRuehl"/>
          <w:rtl/>
        </w:rPr>
        <w:tab/>
        <w:t>בשנ</w:t>
      </w:r>
      <w:r>
        <w:rPr>
          <w:rStyle w:val="default"/>
          <w:rFonts w:cs="FrankRuehl" w:hint="cs"/>
          <w:rtl/>
        </w:rPr>
        <w:t xml:space="preserve">ת המס 1982 </w:t>
      </w:r>
      <w:r>
        <w:rPr>
          <w:rStyle w:val="default"/>
          <w:rFonts w:cs="FrankRuehl"/>
          <w:rtl/>
        </w:rPr>
        <w:t>– במ</w:t>
      </w:r>
      <w:r>
        <w:rPr>
          <w:rStyle w:val="default"/>
          <w:rFonts w:cs="FrankRuehl" w:hint="cs"/>
          <w:rtl/>
        </w:rPr>
        <w:t>ספר החדשים שמתום החודש שבו נתקבלו ועד תום שנת המס ומחולקים במספר החדשים</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תקופת הדו"ח לאותה שנה;</w:t>
      </w:r>
    </w:p>
    <w:p w:rsidR="004F63D2" w:rsidRDefault="004F63D2">
      <w:pPr>
        <w:pStyle w:val="P33"/>
        <w:spacing w:before="72"/>
        <w:ind w:left="1474" w:right="1134"/>
        <w:rPr>
          <w:rStyle w:val="default"/>
          <w:rFonts w:cs="FrankRuehl"/>
          <w:rtl/>
        </w:rPr>
      </w:pPr>
      <w:r>
        <w:rPr>
          <w:rStyle w:val="default"/>
          <w:rFonts w:cs="FrankRuehl"/>
          <w:rtl/>
        </w:rPr>
        <w:t>(2)</w:t>
      </w:r>
      <w:r>
        <w:rPr>
          <w:rStyle w:val="default"/>
          <w:rFonts w:cs="FrankRuehl"/>
          <w:rtl/>
        </w:rPr>
        <w:tab/>
        <w:t>החל</w:t>
      </w:r>
      <w:r>
        <w:rPr>
          <w:rStyle w:val="default"/>
          <w:rFonts w:cs="FrankRuehl" w:hint="cs"/>
          <w:rtl/>
        </w:rPr>
        <w:t xml:space="preserve"> בשנת המס 1983 </w:t>
      </w:r>
      <w:r>
        <w:rPr>
          <w:rStyle w:val="default"/>
          <w:rFonts w:cs="FrankRuehl"/>
          <w:rtl/>
        </w:rPr>
        <w:t>– בש</w:t>
      </w:r>
      <w:r>
        <w:rPr>
          <w:rStyle w:val="default"/>
          <w:rFonts w:cs="FrankRuehl" w:hint="cs"/>
          <w:rtl/>
        </w:rPr>
        <w:t xml:space="preserve">יעור עליית </w:t>
      </w:r>
      <w:r>
        <w:rPr>
          <w:rStyle w:val="default"/>
          <w:rFonts w:cs="FrankRuehl"/>
          <w:rtl/>
        </w:rPr>
        <w:t>המ</w:t>
      </w:r>
      <w:r>
        <w:rPr>
          <w:rStyle w:val="default"/>
          <w:rFonts w:cs="FrankRuehl" w:hint="cs"/>
          <w:rtl/>
        </w:rPr>
        <w:t>ד</w:t>
      </w:r>
      <w:r>
        <w:rPr>
          <w:rStyle w:val="default"/>
          <w:rFonts w:cs="FrankRuehl"/>
          <w:rtl/>
        </w:rPr>
        <w:t>ד</w:t>
      </w:r>
      <w:r>
        <w:rPr>
          <w:rStyle w:val="default"/>
          <w:rFonts w:cs="FrankRuehl" w:hint="cs"/>
          <w:rtl/>
        </w:rPr>
        <w:t xml:space="preserve"> מתום החודש שבו נתקבלו ועד תום שנת המס ומחולקים </w:t>
      </w:r>
      <w:r>
        <w:rPr>
          <w:rStyle w:val="default"/>
          <w:rFonts w:cs="FrankRuehl"/>
          <w:rtl/>
        </w:rPr>
        <w:t>בשיע</w:t>
      </w:r>
      <w:r>
        <w:rPr>
          <w:rStyle w:val="default"/>
          <w:rFonts w:cs="FrankRuehl" w:hint="cs"/>
          <w:rtl/>
        </w:rPr>
        <w:t>ור עליית המדד שבתקופת הדו"ח;</w:t>
      </w:r>
    </w:p>
    <w:p w:rsidR="004F63D2" w:rsidRDefault="004F63D2">
      <w:pPr>
        <w:pStyle w:val="P22"/>
        <w:spacing w:before="72"/>
        <w:ind w:left="1021" w:right="1134"/>
        <w:rPr>
          <w:rStyle w:val="default"/>
          <w:rFonts w:cs="FrankRuehl" w:hint="cs"/>
          <w:rtl/>
        </w:rPr>
      </w:pPr>
      <w:r>
        <w:rPr>
          <w:lang w:val="he-IL"/>
        </w:rPr>
        <w:pict>
          <v:rect id="_x0000_s1058" style="position:absolute;left:0;text-align:left;margin-left:464.5pt;margin-top:8.05pt;width:75.05pt;height:15.95pt;z-index:251556352" o:allowincell="f" filled="f" stroked="f" strokecolor="lime" strokeweight=".25pt">
            <v:textbox style="mso-next-textbox:#_x0000_s1058"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(ו)</w:t>
      </w:r>
      <w:r>
        <w:rPr>
          <w:rStyle w:val="default"/>
          <w:rFonts w:cs="FrankRuehl"/>
          <w:rtl/>
        </w:rPr>
        <w:tab/>
        <w:t>לענ</w:t>
      </w:r>
      <w:r>
        <w:rPr>
          <w:rStyle w:val="default"/>
          <w:rFonts w:cs="FrankRuehl" w:hint="cs"/>
          <w:rtl/>
        </w:rPr>
        <w:t xml:space="preserve">ין הגדרה זו, "סכום שנתקבל" </w:t>
      </w:r>
      <w:r>
        <w:rPr>
          <w:rStyle w:val="default"/>
          <w:rFonts w:cs="FrankRuehl"/>
          <w:rtl/>
        </w:rPr>
        <w:t>– חל</w:t>
      </w:r>
      <w:r>
        <w:rPr>
          <w:rStyle w:val="default"/>
          <w:rFonts w:cs="FrankRuehl" w:hint="cs"/>
          <w:rtl/>
        </w:rPr>
        <w:t>ק התמורה שנתקבל בפועל וכן חלק התמורה שלא נתקבל בפועל אך הוצמד במלואו למדד או לשער החליפין או שהוא נושא ריבית בשיעור שאינו נמוך משיעור ה</w:t>
      </w:r>
      <w:r>
        <w:rPr>
          <w:rStyle w:val="default"/>
          <w:rFonts w:cs="FrankRuehl"/>
          <w:rtl/>
        </w:rPr>
        <w:t>ר</w:t>
      </w:r>
      <w:r>
        <w:rPr>
          <w:rStyle w:val="default"/>
          <w:rFonts w:cs="FrankRuehl" w:hint="cs"/>
          <w:rtl/>
        </w:rPr>
        <w:t>יבית שנקבע לענין סעיף 19;</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bookmarkStart w:id="13" w:name="Rov111"/>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31"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83 (</w:t>
      </w:r>
      <w:hyperlink r:id="rId32"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11"/>
        <w:ind w:left="624" w:right="1134"/>
        <w:rPr>
          <w:rStyle w:val="default"/>
          <w:rFonts w:cs="FrankRuehl" w:hint="cs"/>
          <w:vanish/>
          <w:sz w:val="22"/>
          <w:szCs w:val="22"/>
          <w:shd w:val="clear" w:color="auto" w:fill="FFFF99"/>
          <w:rtl/>
        </w:rPr>
      </w:pPr>
      <w:r w:rsidRPr="008B58E0">
        <w:rPr>
          <w:rStyle w:val="default"/>
          <w:rFonts w:cs="FrankRuehl" w:hint="cs"/>
          <w:vanish/>
          <w:sz w:val="22"/>
          <w:szCs w:val="22"/>
          <w:shd w:val="clear" w:color="auto" w:fill="FFFF99"/>
          <w:rtl/>
        </w:rPr>
        <w:t>(19)</w:t>
      </w:r>
      <w:r w:rsidRPr="008B58E0">
        <w:rPr>
          <w:rStyle w:val="default"/>
          <w:rFonts w:cs="FrankRuehl"/>
          <w:vanish/>
          <w:sz w:val="22"/>
          <w:szCs w:val="22"/>
          <w:shd w:val="clear" w:color="auto" w:fill="FFFF99"/>
          <w:rtl/>
        </w:rPr>
        <w:tab/>
        <w:t>"</w:t>
      </w:r>
      <w:r w:rsidRPr="008B58E0">
        <w:rPr>
          <w:rStyle w:val="default"/>
          <w:rFonts w:cs="FrankRuehl" w:hint="cs"/>
          <w:vanish/>
          <w:sz w:val="22"/>
          <w:szCs w:val="22"/>
          <w:shd w:val="clear" w:color="auto" w:fill="FFFF99"/>
          <w:rtl/>
        </w:rPr>
        <w:t>ת</w:t>
      </w:r>
      <w:r w:rsidRPr="008B58E0">
        <w:rPr>
          <w:rStyle w:val="default"/>
          <w:rFonts w:cs="FrankRuehl"/>
          <w:vanish/>
          <w:sz w:val="22"/>
          <w:szCs w:val="22"/>
          <w:shd w:val="clear" w:color="auto" w:fill="FFFF99"/>
          <w:rtl/>
        </w:rPr>
        <w:t>וס</w:t>
      </w:r>
      <w:r w:rsidRPr="008B58E0">
        <w:rPr>
          <w:rStyle w:val="default"/>
          <w:rFonts w:cs="FrankRuehl" w:hint="cs"/>
          <w:vanish/>
          <w:sz w:val="22"/>
          <w:szCs w:val="22"/>
          <w:shd w:val="clear" w:color="auto" w:fill="FFFF99"/>
          <w:rtl/>
        </w:rPr>
        <w:t xml:space="preserve">פת להון העצמי" </w:t>
      </w:r>
      <w:r w:rsidRPr="008B58E0">
        <w:rPr>
          <w:rStyle w:val="default"/>
          <w:rFonts w:cs="FrankRuehl"/>
          <w:vanish/>
          <w:sz w:val="22"/>
          <w:szCs w:val="22"/>
          <w:shd w:val="clear" w:color="auto" w:fill="FFFF99"/>
          <w:rtl/>
        </w:rPr>
        <w:t>–</w:t>
      </w:r>
    </w:p>
    <w:p w:rsidR="004F63D2" w:rsidRPr="008B58E0" w:rsidRDefault="004F63D2">
      <w:pPr>
        <w:pStyle w:val="P22"/>
        <w:spacing w:before="0"/>
        <w:ind w:left="1021" w:right="1134"/>
        <w:rPr>
          <w:rFonts w:cs="FrankRuehl" w:hint="cs"/>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 xml:space="preserve">מים שנתקבלו במהלך שנת המס ממימושם </w:t>
      </w:r>
      <w:r w:rsidRPr="008B58E0">
        <w:rPr>
          <w:rStyle w:val="default"/>
          <w:rFonts w:cs="FrankRuehl" w:hint="cs"/>
          <w:vanish/>
          <w:sz w:val="22"/>
          <w:szCs w:val="22"/>
          <w:u w:val="single"/>
          <w:shd w:val="clear" w:color="auto" w:fill="FFFF99"/>
          <w:rtl/>
        </w:rPr>
        <w:t>בא</w:t>
      </w:r>
      <w:r w:rsidRPr="008B58E0">
        <w:rPr>
          <w:rStyle w:val="default"/>
          <w:rFonts w:cs="FrankRuehl"/>
          <w:vanish/>
          <w:sz w:val="22"/>
          <w:szCs w:val="22"/>
          <w:u w:val="single"/>
          <w:shd w:val="clear" w:color="auto" w:fill="FFFF99"/>
          <w:rtl/>
        </w:rPr>
        <w:t>ות</w:t>
      </w:r>
      <w:r w:rsidRPr="008B58E0">
        <w:rPr>
          <w:rStyle w:val="default"/>
          <w:rFonts w:cs="FrankRuehl" w:hint="cs"/>
          <w:vanish/>
          <w:sz w:val="22"/>
          <w:szCs w:val="22"/>
          <w:u w:val="single"/>
          <w:shd w:val="clear" w:color="auto" w:fill="FFFF99"/>
          <w:rtl/>
        </w:rPr>
        <w:t>ה שנת מס</w:t>
      </w:r>
      <w:r w:rsidRPr="008B58E0">
        <w:rPr>
          <w:rStyle w:val="default"/>
          <w:rFonts w:cs="FrankRuehl" w:hint="cs"/>
          <w:vanish/>
          <w:sz w:val="22"/>
          <w:szCs w:val="22"/>
          <w:shd w:val="clear" w:color="auto" w:fill="FFFF99"/>
          <w:rtl/>
        </w:rPr>
        <w:t xml:space="preserve"> של נכסים מוגנים המפורטים להלן, שנרכשו לפנ</w:t>
      </w:r>
      <w:r w:rsidRPr="008B58E0">
        <w:rPr>
          <w:rStyle w:val="default"/>
          <w:rFonts w:cs="FrankRuehl"/>
          <w:vanish/>
          <w:sz w:val="22"/>
          <w:szCs w:val="22"/>
          <w:shd w:val="clear" w:color="auto" w:fill="FFFF99"/>
          <w:rtl/>
        </w:rPr>
        <w:t>י תח</w:t>
      </w:r>
      <w:r w:rsidRPr="008B58E0">
        <w:rPr>
          <w:rStyle w:val="default"/>
          <w:rFonts w:cs="FrankRuehl" w:hint="cs"/>
          <w:vanish/>
          <w:sz w:val="22"/>
          <w:szCs w:val="22"/>
          <w:shd w:val="clear" w:color="auto" w:fill="FFFF99"/>
          <w:rtl/>
        </w:rPr>
        <w:t xml:space="preserve">ילת שנת המס, לאחר הפחתת ההוצאות שהוצאו בקשר למימושם במהלך שנת המס </w:t>
      </w:r>
      <w:r w:rsidRPr="008B58E0">
        <w:rPr>
          <w:rStyle w:val="default"/>
          <w:rFonts w:cs="FrankRuehl" w:hint="cs"/>
          <w:strike/>
          <w:vanish/>
          <w:sz w:val="22"/>
          <w:szCs w:val="22"/>
          <w:shd w:val="clear" w:color="auto" w:fill="FFFF99"/>
          <w:rtl/>
        </w:rPr>
        <w:t>ולאחר הפחתת המס עליהם</w:t>
      </w:r>
      <w:r w:rsidRPr="008B58E0">
        <w:rPr>
          <w:rStyle w:val="default"/>
          <w:rFonts w:cs="FrankRuehl" w:hint="cs"/>
          <w:vanish/>
          <w:sz w:val="22"/>
          <w:szCs w:val="22"/>
          <w:shd w:val="clear" w:color="auto" w:fill="FFFF99"/>
          <w:rtl/>
        </w:rPr>
        <w:t>;</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ניי</w:t>
      </w:r>
      <w:r w:rsidRPr="008B58E0">
        <w:rPr>
          <w:rStyle w:val="default"/>
          <w:rFonts w:cs="FrankRuehl" w:hint="cs"/>
          <w:vanish/>
          <w:sz w:val="22"/>
          <w:szCs w:val="22"/>
          <w:shd w:val="clear" w:color="auto" w:fill="FFFF99"/>
          <w:rtl/>
        </w:rPr>
        <w:t>רות ערך שאינם נסחרים בבורסה</w:t>
      </w:r>
      <w:r w:rsidRPr="008B58E0">
        <w:rPr>
          <w:rStyle w:val="default"/>
          <w:rFonts w:cs="FrankRuehl" w:hint="cs"/>
          <w:vanish/>
          <w:sz w:val="22"/>
          <w:szCs w:val="22"/>
          <w:u w:val="single"/>
          <w:shd w:val="clear" w:color="auto" w:fill="FFFF99"/>
          <w:rtl/>
        </w:rPr>
        <w:t>, לרבות מילוות חובה ומניות כ</w:t>
      </w:r>
      <w:r w:rsidRPr="008B58E0">
        <w:rPr>
          <w:rStyle w:val="default"/>
          <w:rFonts w:cs="FrankRuehl"/>
          <w:vanish/>
          <w:sz w:val="22"/>
          <w:szCs w:val="22"/>
          <w:u w:val="single"/>
          <w:shd w:val="clear" w:color="auto" w:fill="FFFF99"/>
          <w:rtl/>
        </w:rPr>
        <w:t>א</w:t>
      </w:r>
      <w:r w:rsidRPr="008B58E0">
        <w:rPr>
          <w:rStyle w:val="default"/>
          <w:rFonts w:cs="FrankRuehl" w:hint="cs"/>
          <w:vanish/>
          <w:sz w:val="22"/>
          <w:szCs w:val="22"/>
          <w:u w:val="single"/>
          <w:shd w:val="clear" w:color="auto" w:fill="FFFF99"/>
          <w:rtl/>
        </w:rPr>
        <w:t>מור בסעיף 20(ג)(2)</w:t>
      </w:r>
      <w:r w:rsidRPr="008B58E0">
        <w:rPr>
          <w:rStyle w:val="default"/>
          <w:rFonts w:cs="FrankRuehl" w:hint="cs"/>
          <w:vanish/>
          <w:sz w:val="22"/>
          <w:szCs w:val="22"/>
          <w:shd w:val="clear" w:color="auto" w:fill="FFFF99"/>
          <w:rtl/>
        </w:rPr>
        <w:t>;</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(2)</w:t>
      </w:r>
      <w:r w:rsidRPr="008B58E0">
        <w:rPr>
          <w:rStyle w:val="default"/>
          <w:rFonts w:cs="FrankRuehl"/>
          <w:vanish/>
          <w:sz w:val="22"/>
          <w:szCs w:val="22"/>
          <w:shd w:val="clear" w:color="auto" w:fill="FFFF99"/>
          <w:rtl/>
        </w:rPr>
        <w:tab/>
        <w:t>מקר</w:t>
      </w:r>
      <w:r w:rsidRPr="008B58E0">
        <w:rPr>
          <w:rStyle w:val="default"/>
          <w:rFonts w:cs="FrankRuehl" w:hint="cs"/>
          <w:vanish/>
          <w:sz w:val="22"/>
          <w:szCs w:val="22"/>
          <w:shd w:val="clear" w:color="auto" w:fill="FFFF99"/>
          <w:rtl/>
        </w:rPr>
        <w:t>קעין שהריווח ממכירתם בידי הנישום אינו חייב במס לפי</w:t>
      </w:r>
      <w:r w:rsidRPr="008B58E0">
        <w:rPr>
          <w:rStyle w:val="default"/>
          <w:rFonts w:cs="FrankRuehl"/>
          <w:vanish/>
          <w:sz w:val="22"/>
          <w:szCs w:val="22"/>
          <w:shd w:val="clear" w:color="auto" w:fill="FFFF99"/>
          <w:rtl/>
        </w:rPr>
        <w:t xml:space="preserve"> סעי</w:t>
      </w:r>
      <w:r w:rsidRPr="008B58E0">
        <w:rPr>
          <w:rStyle w:val="default"/>
          <w:rFonts w:cs="FrankRuehl" w:hint="cs"/>
          <w:vanish/>
          <w:sz w:val="22"/>
          <w:szCs w:val="22"/>
          <w:shd w:val="clear" w:color="auto" w:fill="FFFF99"/>
          <w:rtl/>
        </w:rPr>
        <w:t>ף 2(1) לפקודה;</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(3)</w:t>
      </w:r>
      <w:r w:rsidRPr="008B58E0">
        <w:rPr>
          <w:rStyle w:val="default"/>
          <w:rFonts w:cs="FrankRuehl"/>
          <w:vanish/>
          <w:sz w:val="22"/>
          <w:szCs w:val="22"/>
          <w:shd w:val="clear" w:color="auto" w:fill="FFFF99"/>
          <w:rtl/>
        </w:rPr>
        <w:tab/>
        <w:t>כלי</w:t>
      </w:r>
      <w:r w:rsidRPr="008B58E0">
        <w:rPr>
          <w:rStyle w:val="default"/>
          <w:rFonts w:cs="FrankRuehl" w:hint="cs"/>
          <w:vanish/>
          <w:sz w:val="22"/>
          <w:szCs w:val="22"/>
          <w:shd w:val="clear" w:color="auto" w:fill="FFFF99"/>
          <w:rtl/>
        </w:rPr>
        <w:t xml:space="preserve"> רכב, כלי שיט וכלי טיס;</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(4)</w:t>
      </w:r>
      <w:r w:rsidRPr="008B58E0">
        <w:rPr>
          <w:rStyle w:val="default"/>
          <w:rFonts w:cs="FrankRuehl"/>
          <w:vanish/>
          <w:sz w:val="22"/>
          <w:szCs w:val="22"/>
          <w:u w:val="single"/>
          <w:shd w:val="clear" w:color="auto" w:fill="FFFF99"/>
          <w:rtl/>
        </w:rPr>
        <w:tab/>
        <w:t>מונ</w:t>
      </w:r>
      <w:r w:rsidRPr="008B58E0">
        <w:rPr>
          <w:rStyle w:val="default"/>
          <w:rFonts w:cs="FrankRuehl" w:hint="cs"/>
          <w:vanish/>
          <w:sz w:val="22"/>
          <w:szCs w:val="22"/>
          <w:u w:val="single"/>
          <w:shd w:val="clear" w:color="auto" w:fill="FFFF99"/>
          <w:rtl/>
        </w:rPr>
        <w:t>יטין, דמי מפתח ודמי פינוי;</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(א1)</w:t>
      </w:r>
      <w:r w:rsidRPr="008B58E0">
        <w:rPr>
          <w:rStyle w:val="default"/>
          <w:rFonts w:cs="FrankRuehl"/>
          <w:vanish/>
          <w:sz w:val="22"/>
          <w:szCs w:val="22"/>
          <w:u w:val="single"/>
          <w:shd w:val="clear" w:color="auto" w:fill="FFFF99"/>
          <w:rtl/>
        </w:rPr>
        <w:tab/>
        <w:t>סכו</w:t>
      </w:r>
      <w:r w:rsidRPr="008B58E0">
        <w:rPr>
          <w:rStyle w:val="default"/>
          <w:rFonts w:cs="FrankRuehl" w:hint="cs"/>
          <w:vanish/>
          <w:sz w:val="22"/>
          <w:szCs w:val="22"/>
          <w:u w:val="single"/>
          <w:shd w:val="clear" w:color="auto" w:fill="FFFF99"/>
          <w:rtl/>
        </w:rPr>
        <w:t xml:space="preserve">מים שנתקבלו במהלך שנת המס ממימושם באותה שנת מס, של נכסים מוגנים כמפורט בסעיף קטן (א) שלא נרשמו בספרי העסק או </w:t>
      </w:r>
      <w:r w:rsidRPr="008B58E0">
        <w:rPr>
          <w:rStyle w:val="default"/>
          <w:rFonts w:cs="FrankRuehl"/>
          <w:vanish/>
          <w:sz w:val="22"/>
          <w:szCs w:val="22"/>
          <w:u w:val="single"/>
          <w:shd w:val="clear" w:color="auto" w:fill="FFFF99"/>
          <w:rtl/>
        </w:rPr>
        <w:t xml:space="preserve">שלא </w:t>
      </w:r>
      <w:r w:rsidRPr="008B58E0">
        <w:rPr>
          <w:rStyle w:val="default"/>
          <w:rFonts w:cs="FrankRuehl" w:hint="cs"/>
          <w:vanish/>
          <w:sz w:val="22"/>
          <w:szCs w:val="22"/>
          <w:u w:val="single"/>
          <w:shd w:val="clear" w:color="auto" w:fill="FFFF99"/>
          <w:rtl/>
        </w:rPr>
        <w:t>נרשמו כפריט שהוא נכ</w:t>
      </w:r>
      <w:r w:rsidRPr="008B58E0">
        <w:rPr>
          <w:rStyle w:val="default"/>
          <w:rFonts w:cs="FrankRuehl"/>
          <w:vanish/>
          <w:sz w:val="22"/>
          <w:szCs w:val="22"/>
          <w:u w:val="single"/>
          <w:shd w:val="clear" w:color="auto" w:fill="FFFF99"/>
          <w:rtl/>
        </w:rPr>
        <w:t>ס</w:t>
      </w:r>
      <w:r w:rsidRPr="008B58E0">
        <w:rPr>
          <w:rStyle w:val="default"/>
          <w:rFonts w:cs="FrankRuehl" w:hint="cs"/>
          <w:vanish/>
          <w:sz w:val="22"/>
          <w:szCs w:val="22"/>
          <w:u w:val="single"/>
          <w:shd w:val="clear" w:color="auto" w:fill="FFFF99"/>
          <w:rtl/>
        </w:rPr>
        <w:t xml:space="preserve"> מוגן אך הובאו בחשבון לענין הגריעה מההון העצמי;</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 xml:space="preserve">מים שנתקבלו במהלך שנת המס </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מ</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 xml:space="preserve">מושם </w:t>
      </w:r>
      <w:r w:rsidRPr="008B58E0">
        <w:rPr>
          <w:rStyle w:val="default"/>
          <w:rFonts w:cs="FrankRuehl" w:hint="cs"/>
          <w:vanish/>
          <w:sz w:val="22"/>
          <w:szCs w:val="22"/>
          <w:u w:val="single"/>
          <w:shd w:val="clear" w:color="auto" w:fill="FFFF99"/>
          <w:rtl/>
        </w:rPr>
        <w:t>באותה שנת מס</w:t>
      </w:r>
      <w:r w:rsidRPr="008B58E0">
        <w:rPr>
          <w:rStyle w:val="default"/>
          <w:rFonts w:cs="FrankRuehl" w:hint="cs"/>
          <w:vanish/>
          <w:sz w:val="22"/>
          <w:szCs w:val="22"/>
          <w:shd w:val="clear" w:color="auto" w:fill="FFFF99"/>
          <w:rtl/>
        </w:rPr>
        <w:t xml:space="preserve"> של נכסים מוגנים המפורטים להלן:</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השק</w:t>
      </w:r>
      <w:r w:rsidRPr="008B58E0">
        <w:rPr>
          <w:rStyle w:val="default"/>
          <w:rFonts w:cs="FrankRuehl" w:hint="cs"/>
          <w:vanish/>
          <w:sz w:val="22"/>
          <w:szCs w:val="22"/>
          <w:shd w:val="clear" w:color="auto" w:fill="FFFF99"/>
          <w:rtl/>
        </w:rPr>
        <w:t>עה בהון השותפות;</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פקד</w:t>
      </w:r>
      <w:r w:rsidRPr="008B58E0">
        <w:rPr>
          <w:rStyle w:val="default"/>
          <w:rFonts w:cs="FrankRuehl" w:hint="cs"/>
          <w:vanish/>
          <w:sz w:val="22"/>
          <w:szCs w:val="22"/>
          <w:shd w:val="clear" w:color="auto" w:fill="FFFF99"/>
          <w:rtl/>
        </w:rPr>
        <w:t xml:space="preserve">ונות במטבע חוץ, </w:t>
      </w:r>
      <w:r w:rsidRPr="008B58E0">
        <w:rPr>
          <w:rStyle w:val="default"/>
          <w:rFonts w:cs="FrankRuehl" w:hint="cs"/>
          <w:vanish/>
          <w:sz w:val="22"/>
          <w:szCs w:val="22"/>
          <w:u w:val="single"/>
          <w:shd w:val="clear" w:color="auto" w:fill="FFFF99"/>
          <w:rtl/>
        </w:rPr>
        <w:t>פקדונות בקופות ג</w:t>
      </w:r>
      <w:r w:rsidRPr="008B58E0">
        <w:rPr>
          <w:rStyle w:val="default"/>
          <w:rFonts w:cs="FrankRuehl"/>
          <w:vanish/>
          <w:sz w:val="22"/>
          <w:szCs w:val="22"/>
          <w:u w:val="single"/>
          <w:shd w:val="clear" w:color="auto" w:fill="FFFF99"/>
          <w:rtl/>
        </w:rPr>
        <w:t>מל ו</w:t>
      </w:r>
      <w:r w:rsidRPr="008B58E0">
        <w:rPr>
          <w:rStyle w:val="default"/>
          <w:rFonts w:cs="FrankRuehl" w:hint="cs"/>
          <w:vanish/>
          <w:sz w:val="22"/>
          <w:szCs w:val="22"/>
          <w:u w:val="single"/>
          <w:shd w:val="clear" w:color="auto" w:fill="FFFF99"/>
          <w:rtl/>
        </w:rPr>
        <w:t>פקדונות על פי תכניות חסכון שהם מילוות מועדפים</w:t>
      </w:r>
      <w:r w:rsidRPr="008B58E0">
        <w:rPr>
          <w:rStyle w:val="default"/>
          <w:rFonts w:cs="FrankRuehl" w:hint="cs"/>
          <w:vanish/>
          <w:sz w:val="22"/>
          <w:szCs w:val="22"/>
          <w:shd w:val="clear" w:color="auto" w:fill="FFFF99"/>
          <w:rtl/>
        </w:rPr>
        <w:t>;</w:t>
      </w:r>
    </w:p>
    <w:p w:rsidR="004F63D2" w:rsidRPr="008B58E0" w:rsidRDefault="004F63D2">
      <w:pPr>
        <w:pStyle w:val="P22"/>
        <w:spacing w:before="0"/>
        <w:ind w:left="1021"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(ג)</w:t>
      </w:r>
      <w:r w:rsidRPr="008B58E0">
        <w:rPr>
          <w:rStyle w:val="default"/>
          <w:rFonts w:cs="FrankRuehl"/>
          <w:vanish/>
          <w:sz w:val="22"/>
          <w:szCs w:val="22"/>
          <w:shd w:val="clear" w:color="auto" w:fill="FFFF99"/>
          <w:rtl/>
        </w:rPr>
        <w:tab/>
        <w:t>הגד</w:t>
      </w:r>
      <w:r w:rsidRPr="008B58E0">
        <w:rPr>
          <w:rStyle w:val="default"/>
          <w:rFonts w:cs="FrankRuehl" w:hint="cs"/>
          <w:vanish/>
          <w:sz w:val="22"/>
          <w:szCs w:val="22"/>
          <w:shd w:val="clear" w:color="auto" w:fill="FFFF99"/>
          <w:rtl/>
        </w:rPr>
        <w:t>לת הון:</w:t>
      </w:r>
    </w:p>
    <w:p w:rsidR="004F63D2" w:rsidRPr="008B58E0" w:rsidRDefault="004F63D2">
      <w:pPr>
        <w:pStyle w:val="P33"/>
        <w:spacing w:before="0"/>
        <w:ind w:left="1474" w:right="1134"/>
        <w:rPr>
          <w:rStyle w:val="default"/>
          <w:rFonts w:cs="FrankRuehl" w:hint="cs"/>
          <w:strike/>
          <w:vanish/>
          <w:sz w:val="22"/>
          <w:szCs w:val="22"/>
          <w:shd w:val="clear" w:color="auto" w:fill="FFFF99"/>
          <w:rtl/>
        </w:rPr>
      </w:pPr>
      <w:r w:rsidRPr="008B58E0">
        <w:rPr>
          <w:rStyle w:val="default"/>
          <w:rFonts w:cs="FrankRuehl"/>
          <w:strike/>
          <w:vanish/>
          <w:sz w:val="22"/>
          <w:szCs w:val="22"/>
          <w:shd w:val="clear" w:color="auto" w:fill="FFFF99"/>
          <w:rtl/>
        </w:rPr>
        <w:t>(1)</w:t>
      </w:r>
      <w:r w:rsidRPr="008B58E0">
        <w:rPr>
          <w:rStyle w:val="default"/>
          <w:rFonts w:cs="FrankRuehl"/>
          <w:strike/>
          <w:vanish/>
          <w:sz w:val="22"/>
          <w:szCs w:val="22"/>
          <w:shd w:val="clear" w:color="auto" w:fill="FFFF99"/>
          <w:rtl/>
        </w:rPr>
        <w:tab/>
        <w:t>בחב</w:t>
      </w:r>
      <w:r w:rsidRPr="008B58E0">
        <w:rPr>
          <w:rStyle w:val="default"/>
          <w:rFonts w:cs="FrankRuehl" w:hint="cs"/>
          <w:strike/>
          <w:vanish/>
          <w:sz w:val="22"/>
          <w:szCs w:val="22"/>
          <w:shd w:val="clear" w:color="auto" w:fill="FFFF99"/>
          <w:rtl/>
        </w:rPr>
        <w:t xml:space="preserve">רה </w:t>
      </w:r>
      <w:r w:rsidRPr="008B58E0">
        <w:rPr>
          <w:rStyle w:val="default"/>
          <w:rFonts w:cs="FrankRuehl"/>
          <w:strike/>
          <w:vanish/>
          <w:sz w:val="22"/>
          <w:szCs w:val="22"/>
          <w:shd w:val="clear" w:color="auto" w:fill="FFFF99"/>
          <w:rtl/>
        </w:rPr>
        <w:t>– כל</w:t>
      </w:r>
      <w:r w:rsidRPr="008B58E0">
        <w:rPr>
          <w:rStyle w:val="default"/>
          <w:rFonts w:cs="FrankRuehl" w:hint="cs"/>
          <w:strike/>
          <w:vanish/>
          <w:sz w:val="22"/>
          <w:szCs w:val="22"/>
          <w:shd w:val="clear" w:color="auto" w:fill="FFFF99"/>
          <w:rtl/>
        </w:rPr>
        <w:t xml:space="preserve"> תמורה שקיבלה במזומן בעד איגרות חוב או שטרי הון שהנפיקה ושהם בגדר הון עצמי, וכל תשלום שקיבלה במזומן בעד מניות שהוקצו עד תום שנת המס, וכן איגרות חוב או שטרי הון הניתנים להמרה במניות, שאינם בגדר הון עצמי, והומרו במניות, לפי מחיר העלות בתוספת הריבית שנצברה עליהם עד יום ההמרה ולא שולמה, ובלבד שנרשמה כהוצאה בספרי החברה;</w:t>
      </w:r>
    </w:p>
    <w:p w:rsidR="004F63D2" w:rsidRPr="008B58E0" w:rsidRDefault="004F63D2">
      <w:pPr>
        <w:pStyle w:val="P33"/>
        <w:spacing w:before="0"/>
        <w:ind w:left="1474" w:right="1134"/>
        <w:rPr>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(1)</w:t>
      </w:r>
      <w:r w:rsidRPr="008B58E0">
        <w:rPr>
          <w:rStyle w:val="default"/>
          <w:rFonts w:cs="FrankRuehl"/>
          <w:vanish/>
          <w:sz w:val="22"/>
          <w:szCs w:val="22"/>
          <w:u w:val="single"/>
          <w:shd w:val="clear" w:color="auto" w:fill="FFFF99"/>
          <w:rtl/>
        </w:rPr>
        <w:tab/>
        <w:t>בחב</w:t>
      </w:r>
      <w:r w:rsidRPr="008B58E0">
        <w:rPr>
          <w:rStyle w:val="default"/>
          <w:rFonts w:cs="FrankRuehl" w:hint="cs"/>
          <w:vanish/>
          <w:sz w:val="22"/>
          <w:szCs w:val="22"/>
          <w:u w:val="single"/>
          <w:shd w:val="clear" w:color="auto" w:fill="FFFF99"/>
          <w:rtl/>
        </w:rPr>
        <w:t xml:space="preserve">רה </w:t>
      </w:r>
      <w:r w:rsidRPr="008B58E0">
        <w:rPr>
          <w:rStyle w:val="default"/>
          <w:rFonts w:cs="FrankRuehl"/>
          <w:vanish/>
          <w:sz w:val="22"/>
          <w:szCs w:val="22"/>
          <w:u w:val="single"/>
          <w:shd w:val="clear" w:color="auto" w:fill="FFFF99"/>
          <w:rtl/>
        </w:rPr>
        <w:t>– כל</w:t>
      </w:r>
      <w:r w:rsidRPr="008B58E0">
        <w:rPr>
          <w:rStyle w:val="default"/>
          <w:rFonts w:cs="FrankRuehl" w:hint="cs"/>
          <w:vanish/>
          <w:sz w:val="22"/>
          <w:szCs w:val="22"/>
          <w:u w:val="single"/>
          <w:shd w:val="clear" w:color="auto" w:fill="FFFF99"/>
          <w:rtl/>
        </w:rPr>
        <w:t xml:space="preserve"> תמורה שקיבלה בעד אופציות, איגרות חוב או שטרי הון שהנפיקה ושהם בגדר הון עצמי, וכל תמורה שקיבלה בעד מניות שהוקצו עד המועד החוקי להגשת ה</w:t>
      </w:r>
      <w:r w:rsidRPr="008B58E0">
        <w:rPr>
          <w:rStyle w:val="default"/>
          <w:rFonts w:cs="FrankRuehl"/>
          <w:vanish/>
          <w:sz w:val="22"/>
          <w:szCs w:val="22"/>
          <w:u w:val="single"/>
          <w:shd w:val="clear" w:color="auto" w:fill="FFFF99"/>
          <w:rtl/>
        </w:rPr>
        <w:t>דו"ח</w:t>
      </w:r>
      <w:r w:rsidRPr="008B58E0">
        <w:rPr>
          <w:rStyle w:val="default"/>
          <w:rFonts w:cs="FrankRuehl" w:hint="cs"/>
          <w:vanish/>
          <w:sz w:val="22"/>
          <w:szCs w:val="22"/>
          <w:u w:val="single"/>
          <w:shd w:val="clear" w:color="auto" w:fill="FFFF99"/>
          <w:rtl/>
        </w:rPr>
        <w:t xml:space="preserve"> או עד מועד מאוחר יותר שהתיר הנציב לחברה, אם הוכח להנחת דעתו שיש לכך סיבה מוצדקת, וכן בעד איגר</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ת חוב או שטרי הון הניתני</w:t>
      </w:r>
      <w:r w:rsidRPr="008B58E0">
        <w:rPr>
          <w:rStyle w:val="default"/>
          <w:rFonts w:cs="FrankRuehl"/>
          <w:vanish/>
          <w:sz w:val="22"/>
          <w:szCs w:val="22"/>
          <w:u w:val="single"/>
          <w:shd w:val="clear" w:color="auto" w:fill="FFFF99"/>
          <w:rtl/>
        </w:rPr>
        <w:t>ם</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ל</w:t>
      </w:r>
      <w:r w:rsidRPr="008B58E0">
        <w:rPr>
          <w:rStyle w:val="default"/>
          <w:rFonts w:cs="FrankRuehl" w:hint="cs"/>
          <w:vanish/>
          <w:sz w:val="22"/>
          <w:szCs w:val="22"/>
          <w:u w:val="single"/>
          <w:shd w:val="clear" w:color="auto" w:fill="FFFF99"/>
          <w:rtl/>
        </w:rPr>
        <w:t>המרה במניות שאינם בגדר הון עצמי, והומרו במניות, לפי מחיר העלות בתוספת הריבית ש</w:t>
      </w:r>
      <w:r w:rsidRPr="008B58E0">
        <w:rPr>
          <w:rStyle w:val="default"/>
          <w:rFonts w:cs="FrankRuehl"/>
          <w:vanish/>
          <w:sz w:val="22"/>
          <w:szCs w:val="22"/>
          <w:u w:val="single"/>
          <w:shd w:val="clear" w:color="auto" w:fill="FFFF99"/>
          <w:rtl/>
        </w:rPr>
        <w:t>נצ</w:t>
      </w:r>
      <w:r w:rsidRPr="008B58E0">
        <w:rPr>
          <w:rStyle w:val="default"/>
          <w:rFonts w:cs="FrankRuehl" w:hint="cs"/>
          <w:vanish/>
          <w:sz w:val="22"/>
          <w:szCs w:val="22"/>
          <w:u w:val="single"/>
          <w:shd w:val="clear" w:color="auto" w:fill="FFFF99"/>
          <w:rtl/>
        </w:rPr>
        <w:t xml:space="preserve">ברה עליהם עד תום שנת המס הקודמת ולא שולמה, ובלבד </w:t>
      </w:r>
      <w:r w:rsidRPr="008B58E0">
        <w:rPr>
          <w:rStyle w:val="default"/>
          <w:rFonts w:cs="FrankRuehl"/>
          <w:vanish/>
          <w:sz w:val="22"/>
          <w:szCs w:val="22"/>
          <w:u w:val="single"/>
          <w:shd w:val="clear" w:color="auto" w:fill="FFFF99"/>
          <w:rtl/>
        </w:rPr>
        <w:t>ש</w:t>
      </w:r>
      <w:r w:rsidRPr="008B58E0">
        <w:rPr>
          <w:rStyle w:val="default"/>
          <w:rFonts w:cs="FrankRuehl" w:hint="cs"/>
          <w:vanish/>
          <w:sz w:val="22"/>
          <w:szCs w:val="22"/>
          <w:u w:val="single"/>
          <w:shd w:val="clear" w:color="auto" w:fill="FFFF99"/>
          <w:rtl/>
        </w:rPr>
        <w:t>נרש</w:t>
      </w:r>
      <w:r w:rsidRPr="008B58E0">
        <w:rPr>
          <w:rStyle w:val="default"/>
          <w:rFonts w:cs="FrankRuehl"/>
          <w:vanish/>
          <w:sz w:val="22"/>
          <w:szCs w:val="22"/>
          <w:u w:val="single"/>
          <w:shd w:val="clear" w:color="auto" w:fill="FFFF99"/>
          <w:rtl/>
        </w:rPr>
        <w:t>מ</w:t>
      </w:r>
      <w:r w:rsidRPr="008B58E0">
        <w:rPr>
          <w:rStyle w:val="default"/>
          <w:rFonts w:cs="FrankRuehl" w:hint="cs"/>
          <w:vanish/>
          <w:sz w:val="22"/>
          <w:szCs w:val="22"/>
          <w:u w:val="single"/>
          <w:shd w:val="clear" w:color="auto" w:fill="FFFF99"/>
          <w:rtl/>
        </w:rPr>
        <w:t xml:space="preserve">ה כהוצאה בספרי החברה; </w:t>
      </w:r>
      <w:r w:rsidRPr="008B58E0">
        <w:rPr>
          <w:rFonts w:cs="FrankRuehl" w:hint="cs"/>
          <w:vanish/>
          <w:sz w:val="22"/>
          <w:szCs w:val="22"/>
          <w:u w:val="single"/>
          <w:shd w:val="clear" w:color="auto" w:fill="FFFF99"/>
          <w:rtl/>
        </w:rPr>
        <w:t xml:space="preserve">היתה התמורה שקיבלה החברה נכס הון </w:t>
      </w:r>
      <w:r w:rsidRPr="008B58E0">
        <w:rPr>
          <w:rFonts w:cs="FrankRuehl"/>
          <w:vanish/>
          <w:sz w:val="22"/>
          <w:szCs w:val="22"/>
          <w:u w:val="single"/>
          <w:shd w:val="clear" w:color="auto" w:fill="FFFF99"/>
          <w:rtl/>
        </w:rPr>
        <w:t>שהוא</w:t>
      </w:r>
      <w:r w:rsidRPr="008B58E0">
        <w:rPr>
          <w:rFonts w:cs="FrankRuehl" w:hint="cs"/>
          <w:vanish/>
          <w:sz w:val="22"/>
          <w:szCs w:val="22"/>
          <w:u w:val="single"/>
          <w:shd w:val="clear" w:color="auto" w:fill="FFFF99"/>
          <w:rtl/>
        </w:rPr>
        <w:t xml:space="preserve"> נכס בלתי מוגן, כאשר על מכירתו לחברה חלות הוראות סעיף 95 לפקודה, יראו כתמורה לענין פרט זה סכום</w:t>
      </w:r>
      <w:r w:rsidRPr="008B58E0">
        <w:rPr>
          <w:rFonts w:cs="FrankRuehl"/>
          <w:vanish/>
          <w:sz w:val="22"/>
          <w:szCs w:val="22"/>
          <w:u w:val="single"/>
          <w:shd w:val="clear" w:color="auto" w:fill="FFFF99"/>
          <w:rtl/>
        </w:rPr>
        <w:t xml:space="preserve"> </w:t>
      </w:r>
      <w:r w:rsidRPr="008B58E0">
        <w:rPr>
          <w:rFonts w:cs="FrankRuehl" w:hint="cs"/>
          <w:vanish/>
          <w:sz w:val="22"/>
          <w:szCs w:val="22"/>
          <w:u w:val="single"/>
          <w:shd w:val="clear" w:color="auto" w:fill="FFFF99"/>
          <w:rtl/>
        </w:rPr>
        <w:t>השווה ליתרת המחיר המקורי</w:t>
      </w:r>
      <w:r w:rsidRPr="008B58E0">
        <w:rPr>
          <w:rFonts w:cs="FrankRuehl"/>
          <w:vanish/>
          <w:sz w:val="22"/>
          <w:szCs w:val="22"/>
          <w:u w:val="single"/>
          <w:shd w:val="clear" w:color="auto" w:fill="FFFF99"/>
          <w:rtl/>
        </w:rPr>
        <w:t xml:space="preserve"> </w:t>
      </w:r>
      <w:r w:rsidRPr="008B58E0">
        <w:rPr>
          <w:rFonts w:cs="FrankRuehl" w:hint="cs"/>
          <w:vanish/>
          <w:sz w:val="22"/>
          <w:szCs w:val="22"/>
          <w:u w:val="single"/>
          <w:shd w:val="clear" w:color="auto" w:fill="FFFF99"/>
          <w:rtl/>
        </w:rPr>
        <w:t>ש</w:t>
      </w:r>
      <w:r w:rsidRPr="008B58E0">
        <w:rPr>
          <w:rFonts w:cs="FrankRuehl"/>
          <w:vanish/>
          <w:sz w:val="22"/>
          <w:szCs w:val="22"/>
          <w:u w:val="single"/>
          <w:shd w:val="clear" w:color="auto" w:fill="FFFF99"/>
          <w:rtl/>
        </w:rPr>
        <w:t>ל</w:t>
      </w:r>
      <w:r w:rsidRPr="008B58E0">
        <w:rPr>
          <w:rFonts w:cs="FrankRuehl" w:hint="cs"/>
          <w:vanish/>
          <w:sz w:val="22"/>
          <w:szCs w:val="22"/>
          <w:u w:val="single"/>
          <w:shd w:val="clear" w:color="auto" w:fill="FFFF99"/>
          <w:rtl/>
        </w:rPr>
        <w:t xml:space="preserve"> הנכס כפי שנקבעה לענין הסעיף האמור;</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ביח</w:t>
      </w:r>
      <w:r w:rsidRPr="008B58E0">
        <w:rPr>
          <w:rStyle w:val="default"/>
          <w:rFonts w:cs="FrankRuehl" w:hint="cs"/>
          <w:vanish/>
          <w:sz w:val="22"/>
          <w:szCs w:val="22"/>
          <w:shd w:val="clear" w:color="auto" w:fill="FFFF99"/>
          <w:rtl/>
        </w:rPr>
        <w:t xml:space="preserve">יד ובשותפות </w:t>
      </w:r>
      <w:r w:rsidRPr="008B58E0">
        <w:rPr>
          <w:rStyle w:val="default"/>
          <w:rFonts w:cs="FrankRuehl"/>
          <w:vanish/>
          <w:sz w:val="22"/>
          <w:szCs w:val="22"/>
          <w:shd w:val="clear" w:color="auto" w:fill="FFFF99"/>
          <w:rtl/>
        </w:rPr>
        <w:t>– הג</w:t>
      </w:r>
      <w:r w:rsidRPr="008B58E0">
        <w:rPr>
          <w:rStyle w:val="default"/>
          <w:rFonts w:cs="FrankRuehl" w:hint="cs"/>
          <w:vanish/>
          <w:sz w:val="22"/>
          <w:szCs w:val="22"/>
          <w:shd w:val="clear" w:color="auto" w:fill="FFFF99"/>
          <w:rtl/>
        </w:rPr>
        <w:t xml:space="preserve">דלת הון </w:t>
      </w:r>
      <w:r w:rsidRPr="008B58E0">
        <w:rPr>
          <w:rStyle w:val="default"/>
          <w:rFonts w:cs="FrankRuehl" w:hint="cs"/>
          <w:vanish/>
          <w:sz w:val="22"/>
          <w:szCs w:val="22"/>
          <w:u w:val="single"/>
          <w:shd w:val="clear" w:color="auto" w:fill="FFFF99"/>
          <w:rtl/>
        </w:rPr>
        <w:t>עצמי</w:t>
      </w:r>
      <w:r w:rsidRPr="008B58E0">
        <w:rPr>
          <w:rStyle w:val="default"/>
          <w:rFonts w:cs="FrankRuehl" w:hint="cs"/>
          <w:vanish/>
          <w:sz w:val="22"/>
          <w:szCs w:val="22"/>
          <w:shd w:val="clear" w:color="auto" w:fill="FFFF99"/>
          <w:rtl/>
        </w:rPr>
        <w:t xml:space="preserve"> בכל דרך שהיא, למעט דרך שיערוך נכסים ולמע</w:t>
      </w:r>
      <w:r w:rsidRPr="008B58E0">
        <w:rPr>
          <w:rStyle w:val="default"/>
          <w:rFonts w:cs="FrankRuehl"/>
          <w:vanish/>
          <w:sz w:val="22"/>
          <w:szCs w:val="22"/>
          <w:shd w:val="clear" w:color="auto" w:fill="FFFF99"/>
          <w:rtl/>
        </w:rPr>
        <w:t>ט מת</w:t>
      </w:r>
      <w:r w:rsidRPr="008B58E0">
        <w:rPr>
          <w:rStyle w:val="default"/>
          <w:rFonts w:cs="FrankRuehl" w:hint="cs"/>
          <w:vanish/>
          <w:sz w:val="22"/>
          <w:szCs w:val="22"/>
          <w:shd w:val="clear" w:color="auto" w:fill="FFFF99"/>
          <w:rtl/>
        </w:rPr>
        <w:t>וך רווחים שנצברו במשך השנה;</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(ד)</w:t>
      </w:r>
      <w:r w:rsidRPr="008B58E0">
        <w:rPr>
          <w:rStyle w:val="default"/>
          <w:rFonts w:cs="FrankRuehl"/>
          <w:vanish/>
          <w:sz w:val="22"/>
          <w:szCs w:val="22"/>
          <w:u w:val="single"/>
          <w:shd w:val="clear" w:color="auto" w:fill="FFFF99"/>
          <w:rtl/>
        </w:rPr>
        <w:tab/>
        <w:t>מענ</w:t>
      </w:r>
      <w:r w:rsidRPr="008B58E0">
        <w:rPr>
          <w:rStyle w:val="default"/>
          <w:rFonts w:cs="FrankRuehl" w:hint="cs"/>
          <w:vanish/>
          <w:sz w:val="22"/>
          <w:szCs w:val="22"/>
          <w:u w:val="single"/>
          <w:shd w:val="clear" w:color="auto" w:fill="FFFF99"/>
          <w:rtl/>
        </w:rPr>
        <w:t>ק של נכס מוגן שהעניקו, במישרין או בעקיפין, המדינה או המו</w:t>
      </w:r>
      <w:r w:rsidRPr="008B58E0">
        <w:rPr>
          <w:rStyle w:val="default"/>
          <w:rFonts w:cs="FrankRuehl"/>
          <w:vanish/>
          <w:sz w:val="22"/>
          <w:szCs w:val="22"/>
          <w:u w:val="single"/>
          <w:shd w:val="clear" w:color="auto" w:fill="FFFF99"/>
          <w:rtl/>
        </w:rPr>
        <w:t>סד</w:t>
      </w:r>
      <w:r w:rsidRPr="008B58E0">
        <w:rPr>
          <w:rStyle w:val="default"/>
          <w:rFonts w:cs="FrankRuehl" w:hint="cs"/>
          <w:vanish/>
          <w:sz w:val="22"/>
          <w:szCs w:val="22"/>
          <w:u w:val="single"/>
          <w:shd w:val="clear" w:color="auto" w:fill="FFFF99"/>
          <w:rtl/>
        </w:rPr>
        <w:t>ות הלאומיים;</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hint="cs"/>
          <w:strike/>
          <w:vanish/>
          <w:sz w:val="22"/>
          <w:szCs w:val="22"/>
          <w:shd w:val="clear" w:color="auto" w:fill="FFFF99"/>
          <w:rtl/>
        </w:rPr>
        <w:t>(ד)</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u w:val="single"/>
          <w:shd w:val="clear" w:color="auto" w:fill="FFFF99"/>
          <w:rtl/>
        </w:rPr>
        <w:t>(ה)</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לענ</w:t>
      </w:r>
      <w:r w:rsidRPr="008B58E0">
        <w:rPr>
          <w:rStyle w:val="default"/>
          <w:rFonts w:cs="FrankRuehl" w:hint="cs"/>
          <w:vanish/>
          <w:sz w:val="22"/>
          <w:szCs w:val="22"/>
          <w:shd w:val="clear" w:color="auto" w:fill="FFFF99"/>
          <w:rtl/>
        </w:rPr>
        <w:t>ין חישוב התוספת להון העצמי, יצורפו הס</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ו</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 xml:space="preserve">ים שבפסקאות משנה </w:t>
      </w:r>
      <w:r w:rsidRPr="008B58E0">
        <w:rPr>
          <w:rStyle w:val="default"/>
          <w:rFonts w:cs="FrankRuehl" w:hint="cs"/>
          <w:strike/>
          <w:vanish/>
          <w:sz w:val="22"/>
          <w:szCs w:val="22"/>
          <w:shd w:val="clear" w:color="auto" w:fill="FFFF99"/>
          <w:rtl/>
        </w:rPr>
        <w:t>(א) עד (ג)</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(א) עד (ד) וכן סכומים שרואים א</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תם כתוספת להון העצמי מכוח הורא</w:t>
      </w:r>
      <w:r w:rsidRPr="008B58E0">
        <w:rPr>
          <w:rStyle w:val="default"/>
          <w:rFonts w:cs="FrankRuehl"/>
          <w:vanish/>
          <w:sz w:val="22"/>
          <w:szCs w:val="22"/>
          <w:u w:val="single"/>
          <w:shd w:val="clear" w:color="auto" w:fill="FFFF99"/>
          <w:rtl/>
        </w:rPr>
        <w:t>ות</w:t>
      </w:r>
      <w:r w:rsidRPr="008B58E0">
        <w:rPr>
          <w:rStyle w:val="default"/>
          <w:rFonts w:cs="FrankRuehl" w:hint="cs"/>
          <w:vanish/>
          <w:sz w:val="22"/>
          <w:szCs w:val="22"/>
          <w:u w:val="single"/>
          <w:shd w:val="clear" w:color="auto" w:fill="FFFF99"/>
          <w:rtl/>
        </w:rPr>
        <w:t xml:space="preserve"> אחרות בחוק זה</w:t>
      </w:r>
      <w:r w:rsidRPr="008B58E0">
        <w:rPr>
          <w:rStyle w:val="default"/>
          <w:rFonts w:cs="FrankRuehl" w:hint="cs"/>
          <w:vanish/>
          <w:sz w:val="22"/>
          <w:szCs w:val="22"/>
          <w:shd w:val="clear" w:color="auto" w:fill="FFFF99"/>
          <w:rtl/>
        </w:rPr>
        <w:t xml:space="preserve"> שנתקבלו בכל אחד מחדשי שנת המס כשהם </w:t>
      </w:r>
      <w:r w:rsidRPr="008B58E0">
        <w:rPr>
          <w:rStyle w:val="default"/>
          <w:rFonts w:cs="FrankRuehl"/>
          <w:vanish/>
          <w:sz w:val="22"/>
          <w:szCs w:val="22"/>
          <w:shd w:val="clear" w:color="auto" w:fill="FFFF99"/>
          <w:rtl/>
        </w:rPr>
        <w:t>מוכפ</w:t>
      </w:r>
      <w:r w:rsidRPr="008B58E0">
        <w:rPr>
          <w:rStyle w:val="default"/>
          <w:rFonts w:cs="FrankRuehl" w:hint="cs"/>
          <w:vanish/>
          <w:sz w:val="22"/>
          <w:szCs w:val="22"/>
          <w:shd w:val="clear" w:color="auto" w:fill="FFFF99"/>
          <w:rtl/>
        </w:rPr>
        <w:t xml:space="preserve">לים </w:t>
      </w:r>
      <w:r w:rsidRPr="008B58E0">
        <w:rPr>
          <w:rStyle w:val="default"/>
          <w:rFonts w:cs="FrankRuehl" w:hint="cs"/>
          <w:strike/>
          <w:vanish/>
          <w:sz w:val="22"/>
          <w:szCs w:val="22"/>
          <w:shd w:val="clear" w:color="auto" w:fill="FFFF99"/>
          <w:rtl/>
        </w:rPr>
        <w:t>במספר החדשים שמתום החודש שבו נתקבלו ועד תום שנת המס ומחולקים ב-12</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כך:</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(1)</w:t>
      </w:r>
      <w:r w:rsidRPr="008B58E0">
        <w:rPr>
          <w:rStyle w:val="default"/>
          <w:rFonts w:cs="FrankRuehl"/>
          <w:vanish/>
          <w:sz w:val="22"/>
          <w:szCs w:val="22"/>
          <w:u w:val="single"/>
          <w:shd w:val="clear" w:color="auto" w:fill="FFFF99"/>
          <w:rtl/>
        </w:rPr>
        <w:tab/>
        <w:t>בשנ</w:t>
      </w:r>
      <w:r w:rsidRPr="008B58E0">
        <w:rPr>
          <w:rStyle w:val="default"/>
          <w:rFonts w:cs="FrankRuehl" w:hint="cs"/>
          <w:vanish/>
          <w:sz w:val="22"/>
          <w:szCs w:val="22"/>
          <w:u w:val="single"/>
          <w:shd w:val="clear" w:color="auto" w:fill="FFFF99"/>
          <w:rtl/>
        </w:rPr>
        <w:t xml:space="preserve">ת המס 1982 </w:t>
      </w:r>
      <w:r w:rsidRPr="008B58E0">
        <w:rPr>
          <w:rStyle w:val="default"/>
          <w:rFonts w:cs="FrankRuehl"/>
          <w:vanish/>
          <w:sz w:val="22"/>
          <w:szCs w:val="22"/>
          <w:u w:val="single"/>
          <w:shd w:val="clear" w:color="auto" w:fill="FFFF99"/>
          <w:rtl/>
        </w:rPr>
        <w:t>– במ</w:t>
      </w:r>
      <w:r w:rsidRPr="008B58E0">
        <w:rPr>
          <w:rStyle w:val="default"/>
          <w:rFonts w:cs="FrankRuehl" w:hint="cs"/>
          <w:vanish/>
          <w:sz w:val="22"/>
          <w:szCs w:val="22"/>
          <w:u w:val="single"/>
          <w:shd w:val="clear" w:color="auto" w:fill="FFFF99"/>
          <w:rtl/>
        </w:rPr>
        <w:t>ספר החדשים שמתום החודש שבו נתקבלו ועד תום שנת המס ומחולקים במספר החדשים</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ש</w:t>
      </w:r>
      <w:r w:rsidRPr="008B58E0">
        <w:rPr>
          <w:rStyle w:val="default"/>
          <w:rFonts w:cs="FrankRuehl"/>
          <w:vanish/>
          <w:sz w:val="22"/>
          <w:szCs w:val="22"/>
          <w:u w:val="single"/>
          <w:shd w:val="clear" w:color="auto" w:fill="FFFF99"/>
          <w:rtl/>
        </w:rPr>
        <w:t>ב</w:t>
      </w:r>
      <w:r w:rsidRPr="008B58E0">
        <w:rPr>
          <w:rStyle w:val="default"/>
          <w:rFonts w:cs="FrankRuehl" w:hint="cs"/>
          <w:vanish/>
          <w:sz w:val="22"/>
          <w:szCs w:val="22"/>
          <w:u w:val="single"/>
          <w:shd w:val="clear" w:color="auto" w:fill="FFFF99"/>
          <w:rtl/>
        </w:rPr>
        <w:t>תקופת הדו"ח לאותה שנה;</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(2)</w:t>
      </w:r>
      <w:r w:rsidRPr="008B58E0">
        <w:rPr>
          <w:rStyle w:val="default"/>
          <w:rFonts w:cs="FrankRuehl"/>
          <w:vanish/>
          <w:sz w:val="22"/>
          <w:szCs w:val="22"/>
          <w:u w:val="single"/>
          <w:shd w:val="clear" w:color="auto" w:fill="FFFF99"/>
          <w:rtl/>
        </w:rPr>
        <w:tab/>
        <w:t>החל</w:t>
      </w:r>
      <w:r w:rsidRPr="008B58E0">
        <w:rPr>
          <w:rStyle w:val="default"/>
          <w:rFonts w:cs="FrankRuehl" w:hint="cs"/>
          <w:vanish/>
          <w:sz w:val="22"/>
          <w:szCs w:val="22"/>
          <w:u w:val="single"/>
          <w:shd w:val="clear" w:color="auto" w:fill="FFFF99"/>
          <w:rtl/>
        </w:rPr>
        <w:t xml:space="preserve"> בשנת המס 1983 </w:t>
      </w:r>
      <w:r w:rsidRPr="008B58E0">
        <w:rPr>
          <w:rStyle w:val="default"/>
          <w:rFonts w:cs="FrankRuehl"/>
          <w:vanish/>
          <w:sz w:val="22"/>
          <w:szCs w:val="22"/>
          <w:u w:val="single"/>
          <w:shd w:val="clear" w:color="auto" w:fill="FFFF99"/>
          <w:rtl/>
        </w:rPr>
        <w:t>– בש</w:t>
      </w:r>
      <w:r w:rsidRPr="008B58E0">
        <w:rPr>
          <w:rStyle w:val="default"/>
          <w:rFonts w:cs="FrankRuehl" w:hint="cs"/>
          <w:vanish/>
          <w:sz w:val="22"/>
          <w:szCs w:val="22"/>
          <w:u w:val="single"/>
          <w:shd w:val="clear" w:color="auto" w:fill="FFFF99"/>
          <w:rtl/>
        </w:rPr>
        <w:t xml:space="preserve">יעור עליית </w:t>
      </w:r>
      <w:r w:rsidRPr="008B58E0">
        <w:rPr>
          <w:rStyle w:val="default"/>
          <w:rFonts w:cs="FrankRuehl"/>
          <w:vanish/>
          <w:sz w:val="22"/>
          <w:szCs w:val="22"/>
          <w:u w:val="single"/>
          <w:shd w:val="clear" w:color="auto" w:fill="FFFF99"/>
          <w:rtl/>
        </w:rPr>
        <w:t>המ</w:t>
      </w:r>
      <w:r w:rsidRPr="008B58E0">
        <w:rPr>
          <w:rStyle w:val="default"/>
          <w:rFonts w:cs="FrankRuehl" w:hint="cs"/>
          <w:vanish/>
          <w:sz w:val="22"/>
          <w:szCs w:val="22"/>
          <w:u w:val="single"/>
          <w:shd w:val="clear" w:color="auto" w:fill="FFFF99"/>
          <w:rtl/>
        </w:rPr>
        <w:t>ד</w:t>
      </w:r>
      <w:r w:rsidRPr="008B58E0">
        <w:rPr>
          <w:rStyle w:val="default"/>
          <w:rFonts w:cs="FrankRuehl"/>
          <w:vanish/>
          <w:sz w:val="22"/>
          <w:szCs w:val="22"/>
          <w:u w:val="single"/>
          <w:shd w:val="clear" w:color="auto" w:fill="FFFF99"/>
          <w:rtl/>
        </w:rPr>
        <w:t>ד</w:t>
      </w:r>
      <w:r w:rsidRPr="008B58E0">
        <w:rPr>
          <w:rStyle w:val="default"/>
          <w:rFonts w:cs="FrankRuehl" w:hint="cs"/>
          <w:vanish/>
          <w:sz w:val="22"/>
          <w:szCs w:val="22"/>
          <w:u w:val="single"/>
          <w:shd w:val="clear" w:color="auto" w:fill="FFFF99"/>
          <w:rtl/>
        </w:rPr>
        <w:t xml:space="preserve"> מתום החודש שבו נתקבלו ועד תום שנת המס ומחולקים </w:t>
      </w:r>
      <w:r w:rsidRPr="008B58E0">
        <w:rPr>
          <w:rStyle w:val="default"/>
          <w:rFonts w:cs="FrankRuehl"/>
          <w:vanish/>
          <w:sz w:val="22"/>
          <w:szCs w:val="22"/>
          <w:u w:val="single"/>
          <w:shd w:val="clear" w:color="auto" w:fill="FFFF99"/>
          <w:rtl/>
        </w:rPr>
        <w:t>בשיע</w:t>
      </w:r>
      <w:r w:rsidRPr="008B58E0">
        <w:rPr>
          <w:rStyle w:val="default"/>
          <w:rFonts w:cs="FrankRuehl" w:hint="cs"/>
          <w:vanish/>
          <w:sz w:val="22"/>
          <w:szCs w:val="22"/>
          <w:u w:val="single"/>
          <w:shd w:val="clear" w:color="auto" w:fill="FFFF99"/>
          <w:rtl/>
        </w:rPr>
        <w:t>ור עליית המדד שבתקופת הדו"ח;</w:t>
      </w:r>
    </w:p>
    <w:p w:rsidR="004F63D2" w:rsidRPr="008B58E0" w:rsidRDefault="004F63D2">
      <w:pPr>
        <w:pStyle w:val="P22"/>
        <w:spacing w:before="0"/>
        <w:ind w:left="1021" w:right="1134"/>
        <w:rPr>
          <w:rStyle w:val="default"/>
          <w:rFonts w:cs="FrankRuehl" w:hint="cs"/>
          <w:vanish/>
          <w:sz w:val="22"/>
          <w:szCs w:val="22"/>
          <w:u w:val="single"/>
          <w:shd w:val="clear" w:color="auto" w:fill="FFFF99"/>
          <w:rtl/>
        </w:rPr>
      </w:pPr>
      <w:r w:rsidRPr="008B58E0">
        <w:rPr>
          <w:rStyle w:val="default"/>
          <w:rFonts w:cs="FrankRuehl"/>
          <w:vanish/>
          <w:sz w:val="22"/>
          <w:szCs w:val="22"/>
          <w:u w:val="single"/>
          <w:shd w:val="clear" w:color="auto" w:fill="FFFF99"/>
          <w:rtl/>
        </w:rPr>
        <w:t>(ו)</w:t>
      </w:r>
      <w:r w:rsidRPr="008B58E0">
        <w:rPr>
          <w:rStyle w:val="default"/>
          <w:rFonts w:cs="FrankRuehl"/>
          <w:vanish/>
          <w:sz w:val="22"/>
          <w:szCs w:val="22"/>
          <w:u w:val="single"/>
          <w:shd w:val="clear" w:color="auto" w:fill="FFFF99"/>
          <w:rtl/>
        </w:rPr>
        <w:tab/>
        <w:t>לענ</w:t>
      </w:r>
      <w:r w:rsidRPr="008B58E0">
        <w:rPr>
          <w:rStyle w:val="default"/>
          <w:rFonts w:cs="FrankRuehl" w:hint="cs"/>
          <w:vanish/>
          <w:sz w:val="22"/>
          <w:szCs w:val="22"/>
          <w:u w:val="single"/>
          <w:shd w:val="clear" w:color="auto" w:fill="FFFF99"/>
          <w:rtl/>
        </w:rPr>
        <w:t xml:space="preserve">ין הגדרה זו, "סכום שנתקבל" </w:t>
      </w:r>
      <w:r w:rsidRPr="008B58E0">
        <w:rPr>
          <w:rStyle w:val="default"/>
          <w:rFonts w:cs="FrankRuehl"/>
          <w:vanish/>
          <w:sz w:val="22"/>
          <w:szCs w:val="22"/>
          <w:u w:val="single"/>
          <w:shd w:val="clear" w:color="auto" w:fill="FFFF99"/>
          <w:rtl/>
        </w:rPr>
        <w:t>– חל</w:t>
      </w:r>
      <w:r w:rsidRPr="008B58E0">
        <w:rPr>
          <w:rStyle w:val="default"/>
          <w:rFonts w:cs="FrankRuehl" w:hint="cs"/>
          <w:vanish/>
          <w:sz w:val="22"/>
          <w:szCs w:val="22"/>
          <w:u w:val="single"/>
          <w:shd w:val="clear" w:color="auto" w:fill="FFFF99"/>
          <w:rtl/>
        </w:rPr>
        <w:t>ק התמורה שנתקבל בפועל וכן חלק התמורה שלא נתקבל בפועל אך הוצמד במלואו למדד או לשער החליפין או שהוא נושא ריבית בשיעור שאינו נמוך משיעור ה</w:t>
      </w:r>
      <w:r w:rsidRPr="008B58E0">
        <w:rPr>
          <w:rStyle w:val="default"/>
          <w:rFonts w:cs="FrankRuehl"/>
          <w:vanish/>
          <w:sz w:val="22"/>
          <w:szCs w:val="22"/>
          <w:u w:val="single"/>
          <w:shd w:val="clear" w:color="auto" w:fill="FFFF99"/>
          <w:rtl/>
        </w:rPr>
        <w:t>ר</w:t>
      </w:r>
      <w:r w:rsidRPr="008B58E0">
        <w:rPr>
          <w:rStyle w:val="default"/>
          <w:rFonts w:cs="FrankRuehl" w:hint="cs"/>
          <w:vanish/>
          <w:sz w:val="22"/>
          <w:szCs w:val="22"/>
          <w:u w:val="single"/>
          <w:shd w:val="clear" w:color="auto" w:fill="FFFF99"/>
          <w:rtl/>
        </w:rPr>
        <w:t>יבית שנקבע לענין סעיף 19;</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פסקה 1(20)(א)(5) מיום 1.4.1983</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33"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112 (</w:t>
      </w:r>
      <w:hyperlink r:id="rId34"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22"/>
        <w:ind w:left="1021" w:right="1134"/>
        <w:rPr>
          <w:rFonts w:cs="FrankRuehl" w:hint="cs"/>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מים שנתקבלו במהלך שנת המס ממימושם בא</w:t>
      </w:r>
      <w:r w:rsidRPr="008B58E0">
        <w:rPr>
          <w:rStyle w:val="default"/>
          <w:rFonts w:cs="FrankRuehl"/>
          <w:vanish/>
          <w:sz w:val="22"/>
          <w:szCs w:val="22"/>
          <w:shd w:val="clear" w:color="auto" w:fill="FFFF99"/>
          <w:rtl/>
        </w:rPr>
        <w:t>ות</w:t>
      </w:r>
      <w:r w:rsidRPr="008B58E0">
        <w:rPr>
          <w:rStyle w:val="default"/>
          <w:rFonts w:cs="FrankRuehl" w:hint="cs"/>
          <w:vanish/>
          <w:sz w:val="22"/>
          <w:szCs w:val="22"/>
          <w:shd w:val="clear" w:color="auto" w:fill="FFFF99"/>
          <w:rtl/>
        </w:rPr>
        <w:t>ה שנת מס של נכסים מוגנים המפורטים להלן, שנרכשו לפנ</w:t>
      </w:r>
      <w:r w:rsidRPr="008B58E0">
        <w:rPr>
          <w:rStyle w:val="default"/>
          <w:rFonts w:cs="FrankRuehl"/>
          <w:vanish/>
          <w:sz w:val="22"/>
          <w:szCs w:val="22"/>
          <w:shd w:val="clear" w:color="auto" w:fill="FFFF99"/>
          <w:rtl/>
        </w:rPr>
        <w:t>י תח</w:t>
      </w:r>
      <w:r w:rsidRPr="008B58E0">
        <w:rPr>
          <w:rStyle w:val="default"/>
          <w:rFonts w:cs="FrankRuehl" w:hint="cs"/>
          <w:vanish/>
          <w:sz w:val="22"/>
          <w:szCs w:val="22"/>
          <w:shd w:val="clear" w:color="auto" w:fill="FFFF99"/>
          <w:rtl/>
        </w:rPr>
        <w:t>ילת שנת המס, לאחר הפחתת ההוצאות שהוצאו בקשר למימושם במהלך שנת המס;</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ניי</w:t>
      </w:r>
      <w:r w:rsidRPr="008B58E0">
        <w:rPr>
          <w:rStyle w:val="default"/>
          <w:rFonts w:cs="FrankRuehl" w:hint="cs"/>
          <w:vanish/>
          <w:sz w:val="22"/>
          <w:szCs w:val="22"/>
          <w:shd w:val="clear" w:color="auto" w:fill="FFFF99"/>
          <w:rtl/>
        </w:rPr>
        <w:t>רות ערך שאינם נסחרים בבורסה, לרבות מילוות חובה ומניות כ</w:t>
      </w:r>
      <w:r w:rsidRPr="008B58E0">
        <w:rPr>
          <w:rStyle w:val="default"/>
          <w:rFonts w:cs="FrankRuehl"/>
          <w:vanish/>
          <w:sz w:val="22"/>
          <w:szCs w:val="22"/>
          <w:shd w:val="clear" w:color="auto" w:fill="FFFF99"/>
          <w:rtl/>
        </w:rPr>
        <w:t>א</w:t>
      </w:r>
      <w:r w:rsidRPr="008B58E0">
        <w:rPr>
          <w:rStyle w:val="default"/>
          <w:rFonts w:cs="FrankRuehl" w:hint="cs"/>
          <w:vanish/>
          <w:sz w:val="22"/>
          <w:szCs w:val="22"/>
          <w:shd w:val="clear" w:color="auto" w:fill="FFFF99"/>
          <w:rtl/>
        </w:rPr>
        <w:t>מור בסעיף 20(ג)(2);</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(2)</w:t>
      </w:r>
      <w:r w:rsidRPr="008B58E0">
        <w:rPr>
          <w:rStyle w:val="default"/>
          <w:rFonts w:cs="FrankRuehl"/>
          <w:vanish/>
          <w:sz w:val="22"/>
          <w:szCs w:val="22"/>
          <w:shd w:val="clear" w:color="auto" w:fill="FFFF99"/>
          <w:rtl/>
        </w:rPr>
        <w:tab/>
        <w:t>מקר</w:t>
      </w:r>
      <w:r w:rsidRPr="008B58E0">
        <w:rPr>
          <w:rStyle w:val="default"/>
          <w:rFonts w:cs="FrankRuehl" w:hint="cs"/>
          <w:vanish/>
          <w:sz w:val="22"/>
          <w:szCs w:val="22"/>
          <w:shd w:val="clear" w:color="auto" w:fill="FFFF99"/>
          <w:rtl/>
        </w:rPr>
        <w:t>קעין שהריווח ממכירתם בידי הנישום אינו חייב במס לפי</w:t>
      </w:r>
      <w:r w:rsidRPr="008B58E0">
        <w:rPr>
          <w:rStyle w:val="default"/>
          <w:rFonts w:cs="FrankRuehl"/>
          <w:vanish/>
          <w:sz w:val="22"/>
          <w:szCs w:val="22"/>
          <w:shd w:val="clear" w:color="auto" w:fill="FFFF99"/>
          <w:rtl/>
        </w:rPr>
        <w:t xml:space="preserve"> סעי</w:t>
      </w:r>
      <w:r w:rsidRPr="008B58E0">
        <w:rPr>
          <w:rStyle w:val="default"/>
          <w:rFonts w:cs="FrankRuehl" w:hint="cs"/>
          <w:vanish/>
          <w:sz w:val="22"/>
          <w:szCs w:val="22"/>
          <w:shd w:val="clear" w:color="auto" w:fill="FFFF99"/>
          <w:rtl/>
        </w:rPr>
        <w:t>ף 2(1) לפקודה;</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(3)</w:t>
      </w:r>
      <w:r w:rsidRPr="008B58E0">
        <w:rPr>
          <w:rStyle w:val="default"/>
          <w:rFonts w:cs="FrankRuehl"/>
          <w:vanish/>
          <w:sz w:val="22"/>
          <w:szCs w:val="22"/>
          <w:shd w:val="clear" w:color="auto" w:fill="FFFF99"/>
          <w:rtl/>
        </w:rPr>
        <w:tab/>
        <w:t>כלי</w:t>
      </w:r>
      <w:r w:rsidRPr="008B58E0">
        <w:rPr>
          <w:rStyle w:val="default"/>
          <w:rFonts w:cs="FrankRuehl" w:hint="cs"/>
          <w:vanish/>
          <w:sz w:val="22"/>
          <w:szCs w:val="22"/>
          <w:shd w:val="clear" w:color="auto" w:fill="FFFF99"/>
          <w:rtl/>
        </w:rPr>
        <w:t xml:space="preserve"> רכב, כלי שיט וכלי טיס </w:t>
      </w:r>
      <w:r w:rsidRPr="008B58E0">
        <w:rPr>
          <w:rStyle w:val="default"/>
          <w:rFonts w:cs="FrankRuehl" w:hint="cs"/>
          <w:vanish/>
          <w:sz w:val="22"/>
          <w:szCs w:val="22"/>
          <w:u w:val="single"/>
          <w:shd w:val="clear" w:color="auto" w:fill="FFFF99"/>
          <w:rtl/>
        </w:rPr>
        <w:t>וכן נכסים המשמשים להשכרה שחל לגביהם סעיף 13(2)</w:t>
      </w:r>
      <w:r w:rsidRPr="008B58E0">
        <w:rPr>
          <w:rStyle w:val="default"/>
          <w:rFonts w:cs="FrankRuehl" w:hint="cs"/>
          <w:vanish/>
          <w:sz w:val="22"/>
          <w:szCs w:val="22"/>
          <w:shd w:val="clear" w:color="auto" w:fill="FFFF99"/>
          <w:rtl/>
        </w:rPr>
        <w:t>;</w:t>
      </w:r>
    </w:p>
    <w:p w:rsidR="004F63D2" w:rsidRPr="008B58E0" w:rsidRDefault="004F63D2">
      <w:pPr>
        <w:pStyle w:val="P33"/>
        <w:spacing w:before="0"/>
        <w:ind w:left="1474"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(4)</w:t>
      </w:r>
      <w:r w:rsidRPr="008B58E0">
        <w:rPr>
          <w:rStyle w:val="default"/>
          <w:rFonts w:cs="FrankRuehl"/>
          <w:vanish/>
          <w:sz w:val="22"/>
          <w:szCs w:val="22"/>
          <w:shd w:val="clear" w:color="auto" w:fill="FFFF99"/>
          <w:rtl/>
        </w:rPr>
        <w:tab/>
        <w:t>מונ</w:t>
      </w:r>
      <w:r w:rsidRPr="008B58E0">
        <w:rPr>
          <w:rStyle w:val="default"/>
          <w:rFonts w:cs="FrankRuehl" w:hint="cs"/>
          <w:vanish/>
          <w:sz w:val="22"/>
          <w:szCs w:val="22"/>
          <w:shd w:val="clear" w:color="auto" w:fill="FFFF99"/>
          <w:rtl/>
        </w:rPr>
        <w:t>יטין, דמי מפתח ודמי פינוי;</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(5)</w:t>
      </w:r>
      <w:r w:rsidRPr="008B58E0">
        <w:rPr>
          <w:rStyle w:val="default"/>
          <w:rFonts w:cs="FrankRuehl"/>
          <w:vanish/>
          <w:sz w:val="22"/>
          <w:szCs w:val="22"/>
          <w:u w:val="single"/>
          <w:shd w:val="clear" w:color="auto" w:fill="FFFF99"/>
          <w:rtl/>
        </w:rPr>
        <w:tab/>
        <w:t>סכו</w:t>
      </w:r>
      <w:r w:rsidRPr="008B58E0">
        <w:rPr>
          <w:rStyle w:val="default"/>
          <w:rFonts w:cs="FrankRuehl" w:hint="cs"/>
          <w:vanish/>
          <w:sz w:val="22"/>
          <w:szCs w:val="22"/>
          <w:u w:val="single"/>
          <w:shd w:val="clear" w:color="auto" w:fill="FFFF99"/>
          <w:rtl/>
        </w:rPr>
        <w:t>ם מס יתר שהוחזר לנישום שהוא חבר</w:t>
      </w:r>
      <w:r w:rsidRPr="008B58E0">
        <w:rPr>
          <w:rStyle w:val="default"/>
          <w:rFonts w:cs="FrankRuehl"/>
          <w:vanish/>
          <w:sz w:val="22"/>
          <w:szCs w:val="22"/>
          <w:u w:val="single"/>
          <w:shd w:val="clear" w:color="auto" w:fill="FFFF99"/>
          <w:rtl/>
        </w:rPr>
        <w:t>-בני</w:t>
      </w:r>
      <w:r w:rsidRPr="008B58E0">
        <w:rPr>
          <w:rStyle w:val="default"/>
          <w:rFonts w:cs="FrankRuehl" w:hint="cs"/>
          <w:vanish/>
          <w:sz w:val="22"/>
          <w:szCs w:val="22"/>
          <w:u w:val="single"/>
          <w:shd w:val="clear" w:color="auto" w:fill="FFFF99"/>
          <w:rtl/>
        </w:rPr>
        <w:t>-א</w:t>
      </w:r>
      <w:r w:rsidRPr="008B58E0">
        <w:rPr>
          <w:rStyle w:val="default"/>
          <w:rFonts w:cs="FrankRuehl"/>
          <w:vanish/>
          <w:sz w:val="22"/>
          <w:szCs w:val="22"/>
          <w:u w:val="single"/>
          <w:shd w:val="clear" w:color="auto" w:fill="FFFF99"/>
          <w:rtl/>
        </w:rPr>
        <w:t>ד</w:t>
      </w:r>
      <w:r w:rsidRPr="008B58E0">
        <w:rPr>
          <w:rStyle w:val="default"/>
          <w:rFonts w:cs="FrankRuehl" w:hint="cs"/>
          <w:vanish/>
          <w:sz w:val="22"/>
          <w:szCs w:val="22"/>
          <w:u w:val="single"/>
          <w:shd w:val="clear" w:color="auto" w:fill="FFFF99"/>
          <w:rtl/>
        </w:rPr>
        <w:t>ם שאינו חייב במס לפי סעיף 2(1) לפקודה בשל ריבית, בתוספת סכום הריבית שנתקבלה בשלו ואשר הצטברה מתחילת שנת המס 1983;</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(א1)</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 xml:space="preserve">מים שנתקבלו במהלך שנת המס ממימושם באותה שנת מס, של נכסים מוגנים כמפורט בסעיף קטן (א) שלא נרשמו בספרי העסק או </w:t>
      </w:r>
      <w:r w:rsidRPr="008B58E0">
        <w:rPr>
          <w:rStyle w:val="default"/>
          <w:rFonts w:cs="FrankRuehl"/>
          <w:vanish/>
          <w:sz w:val="22"/>
          <w:szCs w:val="22"/>
          <w:shd w:val="clear" w:color="auto" w:fill="FFFF99"/>
          <w:rtl/>
        </w:rPr>
        <w:t xml:space="preserve">שלא </w:t>
      </w:r>
      <w:r w:rsidRPr="008B58E0">
        <w:rPr>
          <w:rStyle w:val="default"/>
          <w:rFonts w:cs="FrankRuehl" w:hint="cs"/>
          <w:vanish/>
          <w:sz w:val="22"/>
          <w:szCs w:val="22"/>
          <w:shd w:val="clear" w:color="auto" w:fill="FFFF99"/>
          <w:rtl/>
        </w:rPr>
        <w:t>נרשמו כפריט שהוא נכ</w:t>
      </w:r>
      <w:r w:rsidRPr="008B58E0">
        <w:rPr>
          <w:rStyle w:val="default"/>
          <w:rFonts w:cs="FrankRuehl"/>
          <w:vanish/>
          <w:sz w:val="22"/>
          <w:szCs w:val="22"/>
          <w:shd w:val="clear" w:color="auto" w:fill="FFFF99"/>
          <w:rtl/>
        </w:rPr>
        <w:t>ס</w:t>
      </w:r>
      <w:r w:rsidRPr="008B58E0">
        <w:rPr>
          <w:rStyle w:val="default"/>
          <w:rFonts w:cs="FrankRuehl" w:hint="cs"/>
          <w:vanish/>
          <w:sz w:val="22"/>
          <w:szCs w:val="22"/>
          <w:shd w:val="clear" w:color="auto" w:fill="FFFF99"/>
          <w:rtl/>
        </w:rPr>
        <w:t xml:space="preserve"> מוגן אך הובאו בחשבון לענין הגריעה מההון העצמי;</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 xml:space="preserve">מים שנתקבלו במהלך שנת המס </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מ</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מושם באותה שנת מס של נכסים מוגנים המפורטים להלן:</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השק</w:t>
      </w:r>
      <w:r w:rsidRPr="008B58E0">
        <w:rPr>
          <w:rStyle w:val="default"/>
          <w:rFonts w:cs="FrankRuehl" w:hint="cs"/>
          <w:vanish/>
          <w:sz w:val="22"/>
          <w:szCs w:val="22"/>
          <w:shd w:val="clear" w:color="auto" w:fill="FFFF99"/>
          <w:rtl/>
        </w:rPr>
        <w:t>עה בהון השותפות;</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פקד</w:t>
      </w:r>
      <w:r w:rsidRPr="008B58E0">
        <w:rPr>
          <w:rStyle w:val="default"/>
          <w:rFonts w:cs="FrankRuehl" w:hint="cs"/>
          <w:vanish/>
          <w:sz w:val="22"/>
          <w:szCs w:val="22"/>
          <w:shd w:val="clear" w:color="auto" w:fill="FFFF99"/>
          <w:rtl/>
        </w:rPr>
        <w:t>ונות במטבע חוץ, פקדונות בקופות ג</w:t>
      </w:r>
      <w:r w:rsidRPr="008B58E0">
        <w:rPr>
          <w:rStyle w:val="default"/>
          <w:rFonts w:cs="FrankRuehl"/>
          <w:vanish/>
          <w:sz w:val="22"/>
          <w:szCs w:val="22"/>
          <w:shd w:val="clear" w:color="auto" w:fill="FFFF99"/>
          <w:rtl/>
        </w:rPr>
        <w:t>מל ו</w:t>
      </w:r>
      <w:r w:rsidRPr="008B58E0">
        <w:rPr>
          <w:rStyle w:val="default"/>
          <w:rFonts w:cs="FrankRuehl" w:hint="cs"/>
          <w:vanish/>
          <w:sz w:val="22"/>
          <w:szCs w:val="22"/>
          <w:shd w:val="clear" w:color="auto" w:fill="FFFF99"/>
          <w:rtl/>
        </w:rPr>
        <w:t>פקדונות על פי תכניות חסכון שהם מילוות מועדפים;</w:t>
      </w:r>
    </w:p>
    <w:p w:rsidR="004F63D2" w:rsidRPr="008B58E0" w:rsidRDefault="004F63D2">
      <w:pPr>
        <w:pStyle w:val="P22"/>
        <w:spacing w:before="0"/>
        <w:ind w:left="1021"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(ג)</w:t>
      </w:r>
      <w:r w:rsidRPr="008B58E0">
        <w:rPr>
          <w:rStyle w:val="default"/>
          <w:rFonts w:cs="FrankRuehl"/>
          <w:vanish/>
          <w:sz w:val="22"/>
          <w:szCs w:val="22"/>
          <w:shd w:val="clear" w:color="auto" w:fill="FFFF99"/>
          <w:rtl/>
        </w:rPr>
        <w:tab/>
        <w:t>הגד</w:t>
      </w:r>
      <w:r w:rsidRPr="008B58E0">
        <w:rPr>
          <w:rStyle w:val="default"/>
          <w:rFonts w:cs="FrankRuehl" w:hint="cs"/>
          <w:vanish/>
          <w:sz w:val="22"/>
          <w:szCs w:val="22"/>
          <w:shd w:val="clear" w:color="auto" w:fill="FFFF99"/>
          <w:rtl/>
        </w:rPr>
        <w:t>לת הון:</w:t>
      </w:r>
    </w:p>
    <w:p w:rsidR="004F63D2" w:rsidRPr="008B58E0" w:rsidRDefault="004F63D2">
      <w:pPr>
        <w:pStyle w:val="P33"/>
        <w:spacing w:before="0"/>
        <w:ind w:left="1474" w:right="1134"/>
        <w:rPr>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בחב</w:t>
      </w:r>
      <w:r w:rsidRPr="008B58E0">
        <w:rPr>
          <w:rStyle w:val="default"/>
          <w:rFonts w:cs="FrankRuehl" w:hint="cs"/>
          <w:vanish/>
          <w:sz w:val="22"/>
          <w:szCs w:val="22"/>
          <w:shd w:val="clear" w:color="auto" w:fill="FFFF99"/>
          <w:rtl/>
        </w:rPr>
        <w:t xml:space="preserve">רה </w:t>
      </w:r>
      <w:r w:rsidRPr="008B58E0">
        <w:rPr>
          <w:rStyle w:val="default"/>
          <w:rFonts w:cs="FrankRuehl"/>
          <w:vanish/>
          <w:sz w:val="22"/>
          <w:szCs w:val="22"/>
          <w:shd w:val="clear" w:color="auto" w:fill="FFFF99"/>
          <w:rtl/>
        </w:rPr>
        <w:t>– כל</w:t>
      </w:r>
      <w:r w:rsidRPr="008B58E0">
        <w:rPr>
          <w:rStyle w:val="default"/>
          <w:rFonts w:cs="FrankRuehl" w:hint="cs"/>
          <w:vanish/>
          <w:sz w:val="22"/>
          <w:szCs w:val="22"/>
          <w:shd w:val="clear" w:color="auto" w:fill="FFFF99"/>
          <w:rtl/>
        </w:rPr>
        <w:t xml:space="preserve"> תמורה שקיבלה בעד אופציות, איגרות חוב או שטרי הון שהנפיקה ושהם בגדר הון עצמי, וכל תמורה שקיבלה בעד מניות שהוקצו עד המועד החוקי להגשת ה</w:t>
      </w:r>
      <w:r w:rsidRPr="008B58E0">
        <w:rPr>
          <w:rStyle w:val="default"/>
          <w:rFonts w:cs="FrankRuehl"/>
          <w:vanish/>
          <w:sz w:val="22"/>
          <w:szCs w:val="22"/>
          <w:shd w:val="clear" w:color="auto" w:fill="FFFF99"/>
          <w:rtl/>
        </w:rPr>
        <w:t>דו"ח</w:t>
      </w:r>
      <w:r w:rsidRPr="008B58E0">
        <w:rPr>
          <w:rStyle w:val="default"/>
          <w:rFonts w:cs="FrankRuehl" w:hint="cs"/>
          <w:vanish/>
          <w:sz w:val="22"/>
          <w:szCs w:val="22"/>
          <w:shd w:val="clear" w:color="auto" w:fill="FFFF99"/>
          <w:rtl/>
        </w:rPr>
        <w:t xml:space="preserve"> או עד מועד מאוחר יותר שהתיר הנציב לחברה, אם הוכח להנחת דעתו שיש לכך סיבה מוצדקת, וכן בעד איגר</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ת חוב או שטרי הון הניתני</w:t>
      </w:r>
      <w:r w:rsidRPr="008B58E0">
        <w:rPr>
          <w:rStyle w:val="default"/>
          <w:rFonts w:cs="FrankRuehl"/>
          <w:vanish/>
          <w:sz w:val="22"/>
          <w:szCs w:val="22"/>
          <w:shd w:val="clear" w:color="auto" w:fill="FFFF99"/>
          <w:rtl/>
        </w:rPr>
        <w:t>ם</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המרה במניות שאינם בגדר הון עצמי, והומרו במניות, לפי מחיר העלות בתוספת הריבית ש</w:t>
      </w:r>
      <w:r w:rsidRPr="008B58E0">
        <w:rPr>
          <w:rStyle w:val="default"/>
          <w:rFonts w:cs="FrankRuehl"/>
          <w:vanish/>
          <w:sz w:val="22"/>
          <w:szCs w:val="22"/>
          <w:shd w:val="clear" w:color="auto" w:fill="FFFF99"/>
          <w:rtl/>
        </w:rPr>
        <w:t>נצ</w:t>
      </w:r>
      <w:r w:rsidRPr="008B58E0">
        <w:rPr>
          <w:rStyle w:val="default"/>
          <w:rFonts w:cs="FrankRuehl" w:hint="cs"/>
          <w:vanish/>
          <w:sz w:val="22"/>
          <w:szCs w:val="22"/>
          <w:shd w:val="clear" w:color="auto" w:fill="FFFF99"/>
          <w:rtl/>
        </w:rPr>
        <w:t xml:space="preserve">ברה עליהם עד תום שנת המס הקודמת ולא שולמה, ובלבד </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נרש</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 xml:space="preserve">ה כהוצאה בספרי החברה, </w:t>
      </w:r>
      <w:r w:rsidRPr="008B58E0">
        <w:rPr>
          <w:rStyle w:val="default"/>
          <w:rFonts w:cs="FrankRuehl" w:hint="cs"/>
          <w:vanish/>
          <w:sz w:val="22"/>
          <w:szCs w:val="22"/>
          <w:u w:val="single"/>
          <w:shd w:val="clear" w:color="auto" w:fill="FFFF99"/>
          <w:rtl/>
        </w:rPr>
        <w:t xml:space="preserve">ובחברה שהיא אגודה שיתופית </w:t>
      </w:r>
      <w:r w:rsidRPr="008B58E0">
        <w:rPr>
          <w:rStyle w:val="default"/>
          <w:rFonts w:cs="FrankRuehl"/>
          <w:vanish/>
          <w:sz w:val="22"/>
          <w:szCs w:val="22"/>
          <w:u w:val="single"/>
          <w:shd w:val="clear" w:color="auto" w:fill="FFFF99"/>
          <w:rtl/>
        </w:rPr>
        <w:t>– גם</w:t>
      </w:r>
      <w:r w:rsidRPr="008B58E0">
        <w:rPr>
          <w:rStyle w:val="default"/>
          <w:rFonts w:cs="FrankRuehl" w:hint="cs"/>
          <w:vanish/>
          <w:sz w:val="22"/>
          <w:szCs w:val="22"/>
          <w:u w:val="single"/>
          <w:shd w:val="clear" w:color="auto" w:fill="FFFF99"/>
          <w:rtl/>
        </w:rPr>
        <w:t xml:space="preserve"> תמורה שקיבלה כהשתתפות החברים בהון </w:t>
      </w:r>
      <w:r w:rsidRPr="008B58E0">
        <w:rPr>
          <w:rFonts w:cs="FrankRuehl"/>
          <w:vanish/>
          <w:sz w:val="22"/>
          <w:szCs w:val="22"/>
          <w:u w:val="single"/>
          <w:shd w:val="clear" w:color="auto" w:fill="FFFF99"/>
          <w:rtl/>
        </w:rPr>
        <w:t>האגו</w:t>
      </w:r>
      <w:r w:rsidRPr="008B58E0">
        <w:rPr>
          <w:rFonts w:cs="FrankRuehl" w:hint="cs"/>
          <w:vanish/>
          <w:sz w:val="22"/>
          <w:szCs w:val="22"/>
          <w:u w:val="single"/>
          <w:shd w:val="clear" w:color="auto" w:fill="FFFF99"/>
          <w:rtl/>
        </w:rPr>
        <w:t>דה</w:t>
      </w:r>
      <w:r w:rsidRPr="008B58E0">
        <w:rPr>
          <w:rFonts w:cs="FrankRuehl" w:hint="cs"/>
          <w:vanish/>
          <w:sz w:val="22"/>
          <w:szCs w:val="22"/>
          <w:shd w:val="clear" w:color="auto" w:fill="FFFF99"/>
          <w:rtl/>
        </w:rPr>
        <w:t xml:space="preserve">; היתה התמורה שקיבלה החברה נכס הון </w:t>
      </w:r>
      <w:r w:rsidRPr="008B58E0">
        <w:rPr>
          <w:rFonts w:cs="FrankRuehl"/>
          <w:vanish/>
          <w:sz w:val="22"/>
          <w:szCs w:val="22"/>
          <w:shd w:val="clear" w:color="auto" w:fill="FFFF99"/>
          <w:rtl/>
        </w:rPr>
        <w:t>שהוא</w:t>
      </w:r>
      <w:r w:rsidRPr="008B58E0">
        <w:rPr>
          <w:rFonts w:cs="FrankRuehl" w:hint="cs"/>
          <w:vanish/>
          <w:sz w:val="22"/>
          <w:szCs w:val="22"/>
          <w:shd w:val="clear" w:color="auto" w:fill="FFFF99"/>
          <w:rtl/>
        </w:rPr>
        <w:t xml:space="preserve"> נכס בלתי מוגן, כאשר על מכירתו לחברה חלות הוראות סעיף 95 לפקודה, יראו כתמורה לענין פרט זה סכום</w:t>
      </w:r>
      <w:r w:rsidRPr="008B58E0">
        <w:rPr>
          <w:rFonts w:cs="FrankRuehl"/>
          <w:vanish/>
          <w:sz w:val="22"/>
          <w:szCs w:val="22"/>
          <w:shd w:val="clear" w:color="auto" w:fill="FFFF99"/>
          <w:rtl/>
        </w:rPr>
        <w:t xml:space="preserve"> </w:t>
      </w:r>
      <w:r w:rsidRPr="008B58E0">
        <w:rPr>
          <w:rFonts w:cs="FrankRuehl" w:hint="cs"/>
          <w:vanish/>
          <w:sz w:val="22"/>
          <w:szCs w:val="22"/>
          <w:shd w:val="clear" w:color="auto" w:fill="FFFF99"/>
          <w:rtl/>
        </w:rPr>
        <w:t>השווה ליתרת המחיר המקורי</w:t>
      </w:r>
      <w:r w:rsidRPr="008B58E0">
        <w:rPr>
          <w:rFonts w:cs="FrankRuehl"/>
          <w:vanish/>
          <w:sz w:val="22"/>
          <w:szCs w:val="22"/>
          <w:shd w:val="clear" w:color="auto" w:fill="FFFF99"/>
          <w:rtl/>
        </w:rPr>
        <w:t xml:space="preserve"> </w:t>
      </w:r>
      <w:r w:rsidRPr="008B58E0">
        <w:rPr>
          <w:rFonts w:cs="FrankRuehl" w:hint="cs"/>
          <w:vanish/>
          <w:sz w:val="22"/>
          <w:szCs w:val="22"/>
          <w:shd w:val="clear" w:color="auto" w:fill="FFFF99"/>
          <w:rtl/>
        </w:rPr>
        <w:t>ש</w:t>
      </w:r>
      <w:r w:rsidRPr="008B58E0">
        <w:rPr>
          <w:rFonts w:cs="FrankRuehl"/>
          <w:vanish/>
          <w:sz w:val="22"/>
          <w:szCs w:val="22"/>
          <w:shd w:val="clear" w:color="auto" w:fill="FFFF99"/>
          <w:rtl/>
        </w:rPr>
        <w:t>ל</w:t>
      </w:r>
      <w:r w:rsidRPr="008B58E0">
        <w:rPr>
          <w:rFonts w:cs="FrankRuehl" w:hint="cs"/>
          <w:vanish/>
          <w:sz w:val="22"/>
          <w:szCs w:val="22"/>
          <w:shd w:val="clear" w:color="auto" w:fill="FFFF99"/>
          <w:rtl/>
        </w:rPr>
        <w:t xml:space="preserve"> הנכס כפי שנקבעה לענין הסעיף האמור;</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ביח</w:t>
      </w:r>
      <w:r w:rsidRPr="008B58E0">
        <w:rPr>
          <w:rStyle w:val="default"/>
          <w:rFonts w:cs="FrankRuehl" w:hint="cs"/>
          <w:vanish/>
          <w:sz w:val="22"/>
          <w:szCs w:val="22"/>
          <w:shd w:val="clear" w:color="auto" w:fill="FFFF99"/>
          <w:rtl/>
        </w:rPr>
        <w:t xml:space="preserve">יד ובשותפות </w:t>
      </w:r>
      <w:r w:rsidRPr="008B58E0">
        <w:rPr>
          <w:rStyle w:val="default"/>
          <w:rFonts w:cs="FrankRuehl"/>
          <w:vanish/>
          <w:sz w:val="22"/>
          <w:szCs w:val="22"/>
          <w:shd w:val="clear" w:color="auto" w:fill="FFFF99"/>
          <w:rtl/>
        </w:rPr>
        <w:t>– הג</w:t>
      </w:r>
      <w:r w:rsidRPr="008B58E0">
        <w:rPr>
          <w:rStyle w:val="default"/>
          <w:rFonts w:cs="FrankRuehl" w:hint="cs"/>
          <w:vanish/>
          <w:sz w:val="22"/>
          <w:szCs w:val="22"/>
          <w:shd w:val="clear" w:color="auto" w:fill="FFFF99"/>
          <w:rtl/>
        </w:rPr>
        <w:t>דלת הון עצמי בכל דרך שהיא, למעט דרך שיערוך נכסים ולמע</w:t>
      </w:r>
      <w:r w:rsidRPr="008B58E0">
        <w:rPr>
          <w:rStyle w:val="default"/>
          <w:rFonts w:cs="FrankRuehl"/>
          <w:vanish/>
          <w:sz w:val="22"/>
          <w:szCs w:val="22"/>
          <w:shd w:val="clear" w:color="auto" w:fill="FFFF99"/>
          <w:rtl/>
        </w:rPr>
        <w:t>ט מת</w:t>
      </w:r>
      <w:r w:rsidRPr="008B58E0">
        <w:rPr>
          <w:rStyle w:val="default"/>
          <w:rFonts w:cs="FrankRuehl" w:hint="cs"/>
          <w:vanish/>
          <w:sz w:val="22"/>
          <w:szCs w:val="22"/>
          <w:shd w:val="clear" w:color="auto" w:fill="FFFF99"/>
          <w:rtl/>
        </w:rPr>
        <w:t>וך רווחים שנצברו במשך השנה;</w:t>
      </w:r>
    </w:p>
    <w:p w:rsidR="004F63D2" w:rsidRDefault="004F63D2">
      <w:pPr>
        <w:pStyle w:val="P22"/>
        <w:spacing w:before="0"/>
        <w:ind w:left="1021" w:right="1134"/>
        <w:rPr>
          <w:rStyle w:val="default"/>
          <w:rFonts w:cs="FrankRuehl"/>
          <w:sz w:val="2"/>
          <w:szCs w:val="2"/>
          <w:rtl/>
        </w:rPr>
      </w:pPr>
      <w:r w:rsidRPr="008B58E0">
        <w:rPr>
          <w:rStyle w:val="default"/>
          <w:rFonts w:cs="FrankRuehl"/>
          <w:vanish/>
          <w:sz w:val="22"/>
          <w:szCs w:val="22"/>
          <w:shd w:val="clear" w:color="auto" w:fill="FFFF99"/>
          <w:rtl/>
        </w:rPr>
        <w:t>(ד)</w:t>
      </w:r>
      <w:r w:rsidRPr="008B58E0">
        <w:rPr>
          <w:rStyle w:val="default"/>
          <w:rFonts w:cs="FrankRuehl"/>
          <w:vanish/>
          <w:sz w:val="22"/>
          <w:szCs w:val="22"/>
          <w:shd w:val="clear" w:color="auto" w:fill="FFFF99"/>
          <w:rtl/>
        </w:rPr>
        <w:tab/>
        <w:t>מענ</w:t>
      </w:r>
      <w:r w:rsidRPr="008B58E0">
        <w:rPr>
          <w:rStyle w:val="default"/>
          <w:rFonts w:cs="FrankRuehl" w:hint="cs"/>
          <w:vanish/>
          <w:sz w:val="22"/>
          <w:szCs w:val="22"/>
          <w:shd w:val="clear" w:color="auto" w:fill="FFFF99"/>
          <w:rtl/>
        </w:rPr>
        <w:t xml:space="preserve">ק בשל נכס מוגן </w:t>
      </w:r>
      <w:r w:rsidRPr="008B58E0">
        <w:rPr>
          <w:rStyle w:val="default"/>
          <w:rFonts w:cs="FrankRuehl" w:hint="cs"/>
          <w:vanish/>
          <w:sz w:val="22"/>
          <w:szCs w:val="22"/>
          <w:u w:val="single"/>
          <w:shd w:val="clear" w:color="auto" w:fill="FFFF99"/>
          <w:rtl/>
        </w:rPr>
        <w:t>שהוצאות לרכישתו הובאו בחשבון לענין הגריעה מההון העצמי באותה ש</w:t>
      </w:r>
      <w:r w:rsidRPr="008B58E0">
        <w:rPr>
          <w:rStyle w:val="default"/>
          <w:rFonts w:cs="FrankRuehl"/>
          <w:vanish/>
          <w:sz w:val="22"/>
          <w:szCs w:val="22"/>
          <w:u w:val="single"/>
          <w:shd w:val="clear" w:color="auto" w:fill="FFFF99"/>
          <w:rtl/>
        </w:rPr>
        <w:t>נ</w:t>
      </w:r>
      <w:r w:rsidRPr="008B58E0">
        <w:rPr>
          <w:rStyle w:val="default"/>
          <w:rFonts w:cs="FrankRuehl" w:hint="cs"/>
          <w:vanish/>
          <w:sz w:val="22"/>
          <w:szCs w:val="22"/>
          <w:u w:val="single"/>
          <w:shd w:val="clear" w:color="auto" w:fill="FFFF99"/>
          <w:rtl/>
        </w:rPr>
        <w:t>ת מס שהעניקו, במישרין או בעקיפין, המדינה או המו</w:t>
      </w:r>
      <w:r w:rsidRPr="008B58E0">
        <w:rPr>
          <w:rStyle w:val="default"/>
          <w:rFonts w:cs="FrankRuehl"/>
          <w:vanish/>
          <w:sz w:val="22"/>
          <w:szCs w:val="22"/>
          <w:u w:val="single"/>
          <w:shd w:val="clear" w:color="auto" w:fill="FFFF99"/>
          <w:rtl/>
        </w:rPr>
        <w:t>סד</w:t>
      </w:r>
      <w:r w:rsidRPr="008B58E0">
        <w:rPr>
          <w:rStyle w:val="default"/>
          <w:rFonts w:cs="FrankRuehl" w:hint="cs"/>
          <w:vanish/>
          <w:sz w:val="22"/>
          <w:szCs w:val="22"/>
          <w:u w:val="single"/>
          <w:shd w:val="clear" w:color="auto" w:fill="FFFF99"/>
          <w:rtl/>
        </w:rPr>
        <w:t>ות הלאומיים ו-25% מסכום המענק בשל מבנה תעשיה שהוצא</w:t>
      </w:r>
      <w:r w:rsidRPr="008B58E0">
        <w:rPr>
          <w:rStyle w:val="default"/>
          <w:rFonts w:cs="FrankRuehl"/>
          <w:vanish/>
          <w:sz w:val="22"/>
          <w:szCs w:val="22"/>
          <w:u w:val="single"/>
          <w:shd w:val="clear" w:color="auto" w:fill="FFFF99"/>
          <w:rtl/>
        </w:rPr>
        <w:t>ות ה</w:t>
      </w:r>
      <w:r w:rsidRPr="008B58E0">
        <w:rPr>
          <w:rStyle w:val="default"/>
          <w:rFonts w:cs="FrankRuehl" w:hint="cs"/>
          <w:vanish/>
          <w:sz w:val="22"/>
          <w:szCs w:val="22"/>
          <w:u w:val="single"/>
          <w:shd w:val="clear" w:color="auto" w:fill="FFFF99"/>
          <w:rtl/>
        </w:rPr>
        <w:t>בניה שבו לא נגרעו מההון באותה שנה על פי פסקה (20)(א)(2)</w:t>
      </w:r>
      <w:r w:rsidRPr="008B58E0">
        <w:rPr>
          <w:rStyle w:val="default"/>
          <w:rFonts w:cs="FrankRuehl" w:hint="cs"/>
          <w:vanish/>
          <w:sz w:val="22"/>
          <w:szCs w:val="22"/>
          <w:shd w:val="clear" w:color="auto" w:fill="FFFF99"/>
          <w:rtl/>
        </w:rPr>
        <w:t>;</w:t>
      </w:r>
      <w:bookmarkEnd w:id="13"/>
    </w:p>
    <w:p w:rsidR="004F63D2" w:rsidRDefault="004F63D2">
      <w:pPr>
        <w:pStyle w:val="P11"/>
        <w:spacing w:before="72"/>
        <w:ind w:left="624" w:right="1134"/>
        <w:rPr>
          <w:rStyle w:val="default"/>
          <w:rFonts w:cs="FrankRuehl" w:hint="cs"/>
          <w:rtl/>
        </w:rPr>
      </w:pPr>
      <w:r>
        <w:rPr>
          <w:rStyle w:val="default"/>
          <w:rFonts w:cs="FrankRuehl"/>
          <w:rtl/>
        </w:rPr>
        <w:t xml:space="preserve"> (20)</w:t>
      </w:r>
      <w:r>
        <w:rPr>
          <w:rStyle w:val="default"/>
          <w:rFonts w:cs="FrankRuehl" w:hint="cs"/>
          <w:rtl/>
        </w:rPr>
        <w:t xml:space="preserve"> </w:t>
      </w:r>
      <w:r>
        <w:rPr>
          <w:rStyle w:val="default"/>
          <w:rFonts w:cs="FrankRuehl"/>
          <w:rtl/>
        </w:rPr>
        <w:t>"גר</w:t>
      </w:r>
      <w:r>
        <w:rPr>
          <w:rStyle w:val="default"/>
          <w:rFonts w:cs="FrankRuehl" w:hint="cs"/>
          <w:rtl/>
        </w:rPr>
        <w:t xml:space="preserve">יעה מההון העצמי" </w:t>
      </w:r>
      <w:r>
        <w:rPr>
          <w:rStyle w:val="default"/>
          <w:rFonts w:cs="FrankRuehl"/>
          <w:rtl/>
        </w:rPr>
        <w:t>–</w:t>
      </w:r>
    </w:p>
    <w:p w:rsidR="004F63D2" w:rsidRDefault="004F63D2">
      <w:pPr>
        <w:pStyle w:val="P22"/>
        <w:spacing w:before="72"/>
        <w:ind w:left="1021" w:right="1134"/>
        <w:rPr>
          <w:rStyle w:val="default"/>
          <w:rFonts w:cs="FrankRuehl"/>
          <w:rtl/>
        </w:rPr>
      </w:pPr>
      <w:r>
        <w:rPr>
          <w:lang w:val="he-IL"/>
        </w:rPr>
        <w:pict>
          <v:rect id="_x0000_s1059" style="position:absolute;left:0;text-align:left;margin-left:464.5pt;margin-top:8.05pt;width:75.05pt;height:34.5pt;z-index:251557376" o:allowincell="f" filled="f" stroked="f" strokecolor="lime" strokeweight=".25pt">
            <v:textbox style="mso-next-textbox:#_x0000_s1059"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(א)</w:t>
      </w:r>
      <w:r>
        <w:rPr>
          <w:rStyle w:val="default"/>
          <w:rFonts w:cs="FrankRuehl"/>
          <w:rtl/>
        </w:rPr>
        <w:tab/>
        <w:t>סכו</w:t>
      </w:r>
      <w:r>
        <w:rPr>
          <w:rStyle w:val="default"/>
          <w:rFonts w:cs="FrankRuehl" w:hint="cs"/>
          <w:rtl/>
        </w:rPr>
        <w:t>מים שהוצאו במהלך שנת המס להשקעה בנכסים מוגנים המפורטים להלן של</w:t>
      </w:r>
      <w:r>
        <w:rPr>
          <w:rStyle w:val="default"/>
          <w:rFonts w:cs="FrankRuehl"/>
          <w:rtl/>
        </w:rPr>
        <w:t>א נמ</w:t>
      </w:r>
      <w:r>
        <w:rPr>
          <w:rStyle w:val="default"/>
          <w:rFonts w:cs="FrankRuehl" w:hint="cs"/>
          <w:rtl/>
        </w:rPr>
        <w:t>כרו ב</w:t>
      </w:r>
      <w:r>
        <w:rPr>
          <w:rStyle w:val="default"/>
          <w:rFonts w:cs="FrankRuehl"/>
          <w:rtl/>
        </w:rPr>
        <w:t>מ</w:t>
      </w:r>
      <w:r>
        <w:rPr>
          <w:rStyle w:val="default"/>
          <w:rFonts w:cs="FrankRuehl" w:hint="cs"/>
          <w:rtl/>
        </w:rPr>
        <w:t>הלך שנת המס ובנכס שטרם החל לשמש בייצור הכנסה או בקרקע שטרם החלו לבנות עליה, שהריווח ממכירתה אינו הכנסה לפי סעיף 2</w:t>
      </w:r>
      <w:r>
        <w:rPr>
          <w:rStyle w:val="default"/>
          <w:rFonts w:cs="FrankRuehl"/>
          <w:rtl/>
        </w:rPr>
        <w:t>(1</w:t>
      </w:r>
      <w:r>
        <w:rPr>
          <w:rStyle w:val="default"/>
          <w:rFonts w:cs="FrankRuehl" w:hint="cs"/>
          <w:rtl/>
        </w:rPr>
        <w:t xml:space="preserve">) </w:t>
      </w:r>
      <w:r>
        <w:rPr>
          <w:rStyle w:val="default"/>
          <w:rFonts w:cs="FrankRuehl"/>
          <w:rtl/>
        </w:rPr>
        <w:t>ל</w:t>
      </w:r>
      <w:r>
        <w:rPr>
          <w:rStyle w:val="default"/>
          <w:rFonts w:cs="FrankRuehl" w:hint="cs"/>
          <w:rtl/>
        </w:rPr>
        <w:t xml:space="preserve">פקודה בידי הרוכש </w:t>
      </w:r>
      <w:r>
        <w:rPr>
          <w:rStyle w:val="default"/>
          <w:rFonts w:cs="FrankRuehl"/>
          <w:rtl/>
        </w:rPr>
        <w:t>– לג</w:t>
      </w:r>
      <w:r>
        <w:rPr>
          <w:rStyle w:val="default"/>
          <w:rFonts w:cs="FrankRuehl" w:hint="cs"/>
          <w:rtl/>
        </w:rPr>
        <w:t xml:space="preserve">בי התקופה שקדמה לקבלת החזקה בקרקע </w:t>
      </w:r>
      <w:r>
        <w:rPr>
          <w:rStyle w:val="default"/>
          <w:rFonts w:cs="FrankRuehl"/>
          <w:rtl/>
        </w:rPr>
        <w:t>– סכ</w:t>
      </w:r>
      <w:r>
        <w:rPr>
          <w:rStyle w:val="default"/>
          <w:rFonts w:cs="FrankRuehl" w:hint="cs"/>
          <w:rtl/>
        </w:rPr>
        <w:t>ומים שהוצאו או שו</w:t>
      </w:r>
      <w:r>
        <w:rPr>
          <w:rStyle w:val="default"/>
          <w:rFonts w:cs="FrankRuehl"/>
          <w:rtl/>
        </w:rPr>
        <w:t>למ</w:t>
      </w:r>
      <w:r>
        <w:rPr>
          <w:rStyle w:val="default"/>
          <w:rFonts w:cs="FrankRuehl" w:hint="cs"/>
          <w:rtl/>
        </w:rPr>
        <w:t>ו, כפי שעולה מפנקסי העסק.</w:t>
      </w:r>
    </w:p>
    <w:p w:rsidR="004F63D2" w:rsidRDefault="004F63D2">
      <w:pPr>
        <w:pStyle w:val="P33"/>
        <w:spacing w:before="72"/>
        <w:ind w:left="1474" w:right="1134"/>
        <w:rPr>
          <w:rStyle w:val="default"/>
          <w:rFonts w:cs="FrankRuehl"/>
          <w:rtl/>
        </w:rPr>
      </w:pPr>
      <w:r>
        <w:rPr>
          <w:lang w:val="he-IL"/>
        </w:rPr>
        <w:pict>
          <v:rect id="_x0000_s1060" style="position:absolute;left:0;text-align:left;margin-left:464.5pt;margin-top:8.05pt;width:75.05pt;height:35.95pt;z-index:251558400" o:allowincell="f" filled="f" stroked="f" strokecolor="lime" strokeweight=".25pt">
            <v:textbox style="mso-next-textbox:#_x0000_s1060"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w:t>
                  </w:r>
                  <w:r>
                    <w:rPr>
                      <w:rFonts w:cs="Miriam"/>
                      <w:sz w:val="18"/>
                      <w:szCs w:val="18"/>
                      <w:rtl/>
                    </w:rPr>
                    <w:t>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(1)</w:t>
      </w:r>
      <w:r>
        <w:rPr>
          <w:rStyle w:val="default"/>
          <w:rFonts w:cs="FrankRuehl"/>
          <w:rtl/>
        </w:rPr>
        <w:tab/>
        <w:t>ניי</w:t>
      </w:r>
      <w:r>
        <w:rPr>
          <w:rStyle w:val="default"/>
          <w:rFonts w:cs="FrankRuehl" w:hint="cs"/>
          <w:rtl/>
        </w:rPr>
        <w:t>רות ערך שאינם נסחרים בבור</w:t>
      </w:r>
      <w:r>
        <w:rPr>
          <w:rStyle w:val="default"/>
          <w:rFonts w:cs="FrankRuehl"/>
          <w:rtl/>
        </w:rPr>
        <w:t>ס</w:t>
      </w:r>
      <w:r>
        <w:rPr>
          <w:rStyle w:val="default"/>
          <w:rFonts w:cs="FrankRuehl" w:hint="cs"/>
          <w:rtl/>
        </w:rPr>
        <w:t>ה לרבות מילוות חובה; לענין חישוב הגריעה על פי פסקת משנה (ז), לגבי מניות שאינן נסחרות בבורסה, יראו את הסכום שהוצא לרכישתן כאילו הוצא בתחילת החודש שלאחר רכ</w:t>
      </w:r>
      <w:r>
        <w:rPr>
          <w:rStyle w:val="default"/>
          <w:rFonts w:cs="FrankRuehl"/>
          <w:rtl/>
        </w:rPr>
        <w:t>יש</w:t>
      </w:r>
      <w:r>
        <w:rPr>
          <w:rStyle w:val="default"/>
          <w:rFonts w:cs="FrankRuehl" w:hint="cs"/>
          <w:rtl/>
        </w:rPr>
        <w:t>תן;</w:t>
      </w:r>
    </w:p>
    <w:p w:rsidR="004F63D2" w:rsidRDefault="004F63D2">
      <w:pPr>
        <w:pStyle w:val="P33"/>
        <w:spacing w:before="72"/>
        <w:ind w:left="1474" w:right="1134"/>
        <w:rPr>
          <w:rStyle w:val="default"/>
          <w:rFonts w:cs="FrankRuehl"/>
          <w:rtl/>
        </w:rPr>
      </w:pPr>
      <w:r>
        <w:rPr>
          <w:lang w:val="he-IL"/>
        </w:rPr>
        <w:pict>
          <v:rect id="_x0000_s1061" style="position:absolute;left:0;text-align:left;margin-left:464.5pt;margin-top:8.05pt;width:75.05pt;height:16pt;z-index:251559424" o:allowincell="f" filled="f" stroked="f" strokecolor="lime" strokeweight=".25pt">
            <v:textbox style="mso-next-textbox:#_x0000_s1061"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(2)</w:t>
      </w:r>
      <w:r>
        <w:rPr>
          <w:rStyle w:val="default"/>
          <w:rFonts w:cs="FrankRuehl"/>
          <w:rtl/>
        </w:rPr>
        <w:tab/>
        <w:t>מקר</w:t>
      </w:r>
      <w:r>
        <w:rPr>
          <w:rStyle w:val="default"/>
          <w:rFonts w:cs="FrankRuehl" w:hint="cs"/>
          <w:rtl/>
        </w:rPr>
        <w:t>קעין, כולל מ</w:t>
      </w:r>
      <w:r>
        <w:rPr>
          <w:rStyle w:val="default"/>
          <w:rFonts w:cs="FrankRuehl"/>
          <w:rtl/>
        </w:rPr>
        <w:t>קרקע</w:t>
      </w:r>
      <w:r>
        <w:rPr>
          <w:rStyle w:val="default"/>
          <w:rFonts w:cs="FrankRuehl" w:hint="cs"/>
          <w:rtl/>
        </w:rPr>
        <w:t>ין שהריווח ממכירתם, בידי הנישום, חייב במס לפי סעיף 2(1) לפקודה למעט:</w:t>
      </w:r>
    </w:p>
    <w:p w:rsidR="004F63D2" w:rsidRDefault="004F63D2">
      <w:pPr>
        <w:pStyle w:val="P44"/>
        <w:spacing w:before="72"/>
        <w:ind w:left="1928" w:right="1134"/>
        <w:rPr>
          <w:rStyle w:val="default"/>
          <w:rFonts w:cs="FrankRuehl"/>
          <w:rtl/>
        </w:rPr>
      </w:pPr>
      <w:r>
        <w:rPr>
          <w:rStyle w:val="default"/>
          <w:rFonts w:cs="FrankRuehl"/>
          <w:rtl/>
        </w:rPr>
        <w:t>(א)</w:t>
      </w:r>
      <w:r>
        <w:rPr>
          <w:rStyle w:val="default"/>
          <w:rFonts w:cs="FrankRuehl"/>
          <w:rtl/>
        </w:rPr>
        <w:tab/>
        <w:t>הוצ</w:t>
      </w:r>
      <w:r>
        <w:rPr>
          <w:rStyle w:val="default"/>
          <w:rFonts w:cs="FrankRuehl" w:hint="cs"/>
          <w:rtl/>
        </w:rPr>
        <w:t xml:space="preserve">אות לבניית בנין להשכרה לתעשיה </w:t>
      </w:r>
      <w:r>
        <w:rPr>
          <w:rStyle w:val="default"/>
          <w:rFonts w:cs="FrankRuehl"/>
          <w:rtl/>
        </w:rPr>
        <w:t>– בה</w:t>
      </w:r>
      <w:r>
        <w:rPr>
          <w:rStyle w:val="default"/>
          <w:rFonts w:cs="FrankRuehl" w:hint="cs"/>
          <w:rtl/>
        </w:rPr>
        <w:t>תאם לתכנית שאושרה על פי חוק לעידוד השקעות, באזור פיתוח א' כמשמעותו לענין החוק האמור, שהוציאה חברה שעיסוקה העיקרי הו</w:t>
      </w:r>
      <w:r>
        <w:rPr>
          <w:rStyle w:val="default"/>
          <w:rFonts w:cs="FrankRuehl"/>
          <w:rtl/>
        </w:rPr>
        <w:t>א בנ</w:t>
      </w:r>
      <w:r>
        <w:rPr>
          <w:rStyle w:val="default"/>
          <w:rFonts w:cs="FrankRuehl" w:hint="cs"/>
          <w:rtl/>
        </w:rPr>
        <w:t>יית בניני תעשיה להשכרה באזור כאמור; ההוצאות לבניית בניינים כאמור ייראו, לענין חישוב ריווח ההון והש</w:t>
      </w:r>
      <w:r>
        <w:rPr>
          <w:rStyle w:val="default"/>
          <w:rFonts w:cs="FrankRuehl"/>
          <w:rtl/>
        </w:rPr>
        <w:t>ב</w:t>
      </w:r>
      <w:r>
        <w:rPr>
          <w:rStyle w:val="default"/>
          <w:rFonts w:cs="FrankRuehl" w:hint="cs"/>
          <w:rtl/>
        </w:rPr>
        <w:t>ח, כאילו נגרעו בתחיל</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נת המס שלאחר השנה שבה הוצאו ואת יום הגריעה יראו כיום הרכישה;</w:t>
      </w:r>
    </w:p>
    <w:p w:rsidR="004F63D2" w:rsidRDefault="004F63D2">
      <w:pPr>
        <w:pStyle w:val="P44"/>
        <w:spacing w:before="72"/>
        <w:ind w:left="1928" w:right="1134"/>
        <w:rPr>
          <w:rStyle w:val="default"/>
          <w:rFonts w:cs="FrankRuehl"/>
          <w:rtl/>
        </w:rPr>
      </w:pPr>
      <w:r>
        <w:rPr>
          <w:rStyle w:val="default"/>
          <w:rFonts w:cs="FrankRuehl"/>
          <w:rtl/>
        </w:rPr>
        <w:t>(ב)</w:t>
      </w:r>
      <w:r>
        <w:rPr>
          <w:rStyle w:val="default"/>
          <w:rFonts w:cs="FrankRuehl"/>
          <w:rtl/>
        </w:rPr>
        <w:tab/>
        <w:t>הוצ</w:t>
      </w:r>
      <w:r>
        <w:rPr>
          <w:rStyle w:val="default"/>
          <w:rFonts w:cs="FrankRuehl" w:hint="cs"/>
          <w:rtl/>
        </w:rPr>
        <w:t>אות לבניית בנין להשכרה שחל לגביו חו</w:t>
      </w:r>
      <w:r>
        <w:rPr>
          <w:rStyle w:val="default"/>
          <w:rFonts w:cs="FrankRuehl"/>
          <w:rtl/>
        </w:rPr>
        <w:t>ק לע</w:t>
      </w:r>
      <w:r>
        <w:rPr>
          <w:rStyle w:val="default"/>
          <w:rFonts w:cs="FrankRuehl" w:hint="cs"/>
          <w:rtl/>
        </w:rPr>
        <w:t>ידוד השכרת דירות, שהוצאו במשך שתי שנות המס החל בשנה שבה הוצאו לראשונה הוצאות הבנייה; ואולם אם הנכס הושכר במהלך שנת המס,</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וצ</w:t>
      </w:r>
      <w:r>
        <w:rPr>
          <w:rStyle w:val="default"/>
          <w:rFonts w:cs="FrankRuehl"/>
          <w:rtl/>
        </w:rPr>
        <w:t>א</w:t>
      </w:r>
      <w:r>
        <w:rPr>
          <w:rStyle w:val="default"/>
          <w:rFonts w:cs="FrankRuehl" w:hint="cs"/>
          <w:rtl/>
        </w:rPr>
        <w:t xml:space="preserve">ות שהוצאו באותה שנה עד יום ההשכרה ייגרעו במועד ההשכרה; ההוצאות לבניית בנין </w:t>
      </w:r>
      <w:r>
        <w:rPr>
          <w:rStyle w:val="default"/>
          <w:rFonts w:cs="FrankRuehl"/>
          <w:rtl/>
        </w:rPr>
        <w:t>כא</w:t>
      </w:r>
      <w:r>
        <w:rPr>
          <w:rStyle w:val="default"/>
          <w:rFonts w:cs="FrankRuehl" w:hint="cs"/>
          <w:rtl/>
        </w:rPr>
        <w:t>מור ייראו, לענין הוראות סעיף 4 ולענין חישוב ריווח</w:t>
      </w:r>
      <w:r>
        <w:rPr>
          <w:rStyle w:val="default"/>
          <w:rFonts w:cs="FrankRuehl"/>
          <w:rtl/>
        </w:rPr>
        <w:t xml:space="preserve"> </w:t>
      </w:r>
      <w:r>
        <w:rPr>
          <w:rStyle w:val="default"/>
          <w:rFonts w:cs="FrankRuehl" w:hint="cs"/>
          <w:rtl/>
        </w:rPr>
        <w:t>ההו</w:t>
      </w:r>
      <w:r>
        <w:rPr>
          <w:rStyle w:val="default"/>
          <w:rFonts w:cs="FrankRuehl"/>
          <w:rtl/>
        </w:rPr>
        <w:t>ן</w:t>
      </w:r>
      <w:r>
        <w:rPr>
          <w:rStyle w:val="default"/>
          <w:rFonts w:cs="FrankRuehl" w:hint="cs"/>
          <w:rtl/>
        </w:rPr>
        <w:t xml:space="preserve"> והשבח, כאילו נגרעו בתחילת שנת המס שלאחר השנה שבה הוצאו או ביום ההשכרה, לפי הענין, ואת יום הגריעה יראו כיום הרכישה;</w:t>
      </w:r>
    </w:p>
    <w:p w:rsidR="004F63D2" w:rsidRDefault="004F63D2">
      <w:pPr>
        <w:pStyle w:val="P33"/>
        <w:spacing w:before="72"/>
        <w:ind w:left="1474" w:right="1134"/>
        <w:rPr>
          <w:rStyle w:val="default"/>
          <w:rFonts w:cs="FrankRuehl"/>
          <w:rtl/>
        </w:rPr>
      </w:pPr>
      <w:r>
        <w:rPr>
          <w:rStyle w:val="default"/>
          <w:rFonts w:cs="FrankRuehl"/>
          <w:rtl/>
        </w:rPr>
        <w:t>(3)</w:t>
      </w:r>
      <w:r>
        <w:rPr>
          <w:rStyle w:val="default"/>
          <w:rFonts w:cs="FrankRuehl"/>
          <w:rtl/>
        </w:rPr>
        <w:tab/>
        <w:t>כלי</w:t>
      </w:r>
      <w:r>
        <w:rPr>
          <w:rStyle w:val="default"/>
          <w:rFonts w:cs="FrankRuehl" w:hint="cs"/>
          <w:rtl/>
        </w:rPr>
        <w:t xml:space="preserve"> רכב, </w:t>
      </w:r>
      <w:r>
        <w:rPr>
          <w:rStyle w:val="default"/>
          <w:rFonts w:cs="FrankRuehl"/>
          <w:rtl/>
        </w:rPr>
        <w:t xml:space="preserve">כלי </w:t>
      </w:r>
      <w:r>
        <w:rPr>
          <w:rStyle w:val="default"/>
          <w:rFonts w:cs="FrankRuehl" w:hint="cs"/>
          <w:rtl/>
        </w:rPr>
        <w:t>שיט וכלי טיס;</w:t>
      </w:r>
    </w:p>
    <w:p w:rsidR="004F63D2" w:rsidRDefault="004F63D2">
      <w:pPr>
        <w:pStyle w:val="P33"/>
        <w:spacing w:before="72"/>
        <w:ind w:left="1474" w:right="1134"/>
        <w:rPr>
          <w:rStyle w:val="default"/>
          <w:rFonts w:cs="FrankRuehl"/>
          <w:rtl/>
        </w:rPr>
      </w:pPr>
      <w:r>
        <w:rPr>
          <w:lang w:val="he-IL"/>
        </w:rPr>
        <w:pict>
          <v:rect id="_x0000_s1064" style="position:absolute;left:0;text-align:left;margin-left:464.5pt;margin-top:8.05pt;width:75.05pt;height:24pt;z-index:251560448" o:allowincell="f" filled="f" stroked="f" strokecolor="lime" strokeweight=".25pt">
            <v:textbox style="mso-next-textbox:#_x0000_s1064"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(4)</w:t>
      </w:r>
      <w:r>
        <w:rPr>
          <w:rStyle w:val="default"/>
          <w:rFonts w:cs="FrankRuehl"/>
          <w:rtl/>
        </w:rPr>
        <w:tab/>
        <w:t>מונ</w:t>
      </w:r>
      <w:r>
        <w:rPr>
          <w:rStyle w:val="default"/>
          <w:rFonts w:cs="FrankRuehl" w:hint="cs"/>
          <w:rtl/>
        </w:rPr>
        <w:t>יטין, דמי מפתח ודמי פינוי;</w:t>
      </w:r>
    </w:p>
    <w:p w:rsidR="004F63D2" w:rsidRDefault="004F63D2">
      <w:pPr>
        <w:pStyle w:val="P33"/>
        <w:spacing w:before="72"/>
        <w:ind w:left="1474" w:right="1134"/>
        <w:rPr>
          <w:rStyle w:val="default"/>
          <w:rFonts w:cs="FrankRuehl"/>
          <w:rtl/>
        </w:rPr>
      </w:pPr>
      <w:r>
        <w:rPr>
          <w:lang w:val="he-IL"/>
        </w:rPr>
        <w:pict>
          <v:rect id="_x0000_s1065" style="position:absolute;left:0;text-align:left;margin-left:464.5pt;margin-top:8.05pt;width:75.05pt;height:16pt;z-index:251561472" o:allowincell="f" filled="f" stroked="f" strokecolor="lime" strokeweight=".25pt">
            <v:textbox style="mso-next-textbox:#_x0000_s1065" inset="0,0,0,0">
              <w:txbxContent>
                <w:p w:rsidR="004F63D2" w:rsidRDefault="004F63D2">
                  <w:pPr>
                    <w:spacing w:line="160" w:lineRule="exac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w:t>
                  </w:r>
                  <w:r>
                    <w:rPr>
                      <w:rFonts w:cs="Miriam" w:hint="cs"/>
                      <w:sz w:val="18"/>
                      <w:szCs w:val="18"/>
                      <w:rtl/>
                    </w:rPr>
                    <w:t>4</w:t>
                  </w:r>
                </w:p>
              </w:txbxContent>
            </v:textbox>
            <w10:anchorlock/>
          </v:rect>
        </w:pict>
      </w:r>
      <w:r>
        <w:rPr>
          <w:rStyle w:val="default"/>
          <w:rFonts w:cs="FrankRuehl"/>
          <w:rtl/>
        </w:rPr>
        <w:t>(5)</w:t>
      </w:r>
      <w:r>
        <w:rPr>
          <w:rStyle w:val="default"/>
          <w:rFonts w:cs="FrankRuehl"/>
          <w:rtl/>
        </w:rPr>
        <w:tab/>
        <w:t xml:space="preserve">מס </w:t>
      </w:r>
      <w:r>
        <w:rPr>
          <w:rStyle w:val="default"/>
          <w:rFonts w:cs="FrankRuehl" w:hint="cs"/>
          <w:rtl/>
        </w:rPr>
        <w:t>ששילם ביתר, בשל שנות מס קודמות, נישום שהוא חבר-בני-אדם שאינו חייב ב</w:t>
      </w:r>
      <w:r>
        <w:rPr>
          <w:rStyle w:val="default"/>
          <w:rFonts w:cs="FrankRuehl"/>
          <w:rtl/>
        </w:rPr>
        <w:t>מ</w:t>
      </w:r>
      <w:r>
        <w:rPr>
          <w:rStyle w:val="default"/>
          <w:rFonts w:cs="FrankRuehl" w:hint="cs"/>
          <w:rtl/>
        </w:rPr>
        <w:t>ס לפי סעיף 2(1) לפקודה בשל ריבית, כשהיתר הוא ביחס למס המגיע על פי שומה לפי סעיף 145(</w:t>
      </w:r>
      <w:r>
        <w:rPr>
          <w:rStyle w:val="default"/>
          <w:rFonts w:cs="FrankRuehl"/>
          <w:rtl/>
        </w:rPr>
        <w:t>א)(1) לפ</w:t>
      </w:r>
      <w:r>
        <w:rPr>
          <w:rStyle w:val="default"/>
          <w:rFonts w:cs="FrankRuehl" w:hint="cs"/>
          <w:rtl/>
        </w:rPr>
        <w:t>קודה או על פי שומה או צו שביום הגשת הדו"ח לשנת המס שבה שולם היתר לא היו ניתנים עוד להשגה או לערעור, לפי הענין;</w:t>
      </w:r>
    </w:p>
    <w:p w:rsidR="004F63D2" w:rsidRDefault="004F63D2">
      <w:pPr>
        <w:pStyle w:val="P22"/>
        <w:spacing w:before="72"/>
        <w:ind w:left="1021" w:right="1134"/>
        <w:rPr>
          <w:rStyle w:val="default"/>
          <w:rFonts w:cs="FrankRuehl"/>
          <w:rtl/>
        </w:rPr>
      </w:pPr>
      <w:r>
        <w:rPr>
          <w:lang w:val="he-IL"/>
        </w:rPr>
        <w:pict>
          <v:rect id="_x0000_s1066" style="position:absolute;left:0;text-align:left;margin-left:464.5pt;margin-top:8.05pt;width:75.05pt;height:19.8pt;z-index:251562496" o:allowincell="f" filled="f" stroked="f" strokecolor="lime" strokeweight=".25pt">
            <v:textbox style="mso-next-textbox:#_x0000_s1066"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(א1)</w:t>
      </w:r>
      <w:r>
        <w:rPr>
          <w:rStyle w:val="default"/>
          <w:rFonts w:cs="FrankRuehl"/>
          <w:rtl/>
        </w:rPr>
        <w:tab/>
        <w:t>המח</w:t>
      </w:r>
      <w:r>
        <w:rPr>
          <w:rStyle w:val="default"/>
          <w:rFonts w:cs="FrankRuehl" w:hint="cs"/>
          <w:rtl/>
        </w:rPr>
        <w:t>יר המקורי לענין קביעת ההכנסה החייבת של נכסי</w:t>
      </w:r>
      <w:r>
        <w:rPr>
          <w:rStyle w:val="default"/>
          <w:rFonts w:cs="FrankRuehl"/>
          <w:rtl/>
        </w:rPr>
        <w:t>ם</w:t>
      </w:r>
      <w:r>
        <w:rPr>
          <w:rStyle w:val="default"/>
          <w:rFonts w:cs="FrankRuehl" w:hint="cs"/>
          <w:rtl/>
        </w:rPr>
        <w:t xml:space="preserve"> מוגנים כמפורט </w:t>
      </w:r>
      <w:r>
        <w:rPr>
          <w:rStyle w:val="default"/>
          <w:rFonts w:cs="FrankRuehl"/>
          <w:rtl/>
        </w:rPr>
        <w:t>בפ</w:t>
      </w:r>
      <w:r>
        <w:rPr>
          <w:rStyle w:val="default"/>
          <w:rFonts w:cs="FrankRuehl" w:hint="cs"/>
          <w:rtl/>
        </w:rPr>
        <w:t>סקת משנה (א) שנרכשו בשנת המס ולא נרשמו בפנקסי העסק</w:t>
      </w:r>
      <w:r>
        <w:rPr>
          <w:rStyle w:val="default"/>
          <w:rFonts w:cs="FrankRuehl"/>
          <w:rtl/>
        </w:rPr>
        <w:t xml:space="preserve"> או </w:t>
      </w:r>
      <w:r>
        <w:rPr>
          <w:rStyle w:val="default"/>
          <w:rFonts w:cs="FrankRuehl" w:hint="cs"/>
          <w:rtl/>
        </w:rPr>
        <w:t>נרשמו כפריט שהוא נכס מוגן;</w:t>
      </w:r>
    </w:p>
    <w:p w:rsidR="004F63D2" w:rsidRDefault="004F63D2">
      <w:pPr>
        <w:pStyle w:val="P22"/>
        <w:spacing w:before="72"/>
        <w:ind w:left="1021" w:right="1134"/>
        <w:rPr>
          <w:rStyle w:val="default"/>
          <w:rFonts w:cs="FrankRuehl"/>
          <w:rtl/>
        </w:rPr>
      </w:pPr>
      <w:r>
        <w:rPr>
          <w:rStyle w:val="default"/>
          <w:rFonts w:cs="FrankRuehl" w:hint="cs"/>
          <w:rtl/>
        </w:rPr>
        <w:t>(ב)</w:t>
      </w:r>
      <w:r>
        <w:rPr>
          <w:rStyle w:val="default"/>
          <w:rFonts w:cs="FrankRuehl"/>
          <w:rtl/>
        </w:rPr>
        <w:tab/>
        <w:t>סכו</w:t>
      </w:r>
      <w:r>
        <w:rPr>
          <w:rStyle w:val="default"/>
          <w:rFonts w:cs="FrankRuehl" w:hint="cs"/>
          <w:rtl/>
        </w:rPr>
        <w:t>מים שהוצאו במהלך שנת המס להשקעה בנכסים מוגנים המפורטים להלן:</w:t>
      </w:r>
    </w:p>
    <w:p w:rsidR="004F63D2" w:rsidRDefault="004F63D2">
      <w:pPr>
        <w:pStyle w:val="P33"/>
        <w:spacing w:before="72"/>
        <w:ind w:left="1474" w:right="1134"/>
        <w:rPr>
          <w:rStyle w:val="default"/>
          <w:rFonts w:cs="FrankRuehl"/>
          <w:rtl/>
        </w:rPr>
      </w:pPr>
      <w:r>
        <w:rPr>
          <w:rStyle w:val="default"/>
          <w:rFonts w:cs="FrankRuehl"/>
          <w:rtl/>
        </w:rPr>
        <w:t>(1)</w:t>
      </w:r>
      <w:r>
        <w:rPr>
          <w:rStyle w:val="default"/>
          <w:rFonts w:cs="FrankRuehl"/>
          <w:rtl/>
        </w:rPr>
        <w:tab/>
        <w:t>השק</w:t>
      </w:r>
      <w:r>
        <w:rPr>
          <w:rStyle w:val="default"/>
          <w:rFonts w:cs="FrankRuehl" w:hint="cs"/>
          <w:rtl/>
        </w:rPr>
        <w:t>עה בהון השותפות;</w:t>
      </w:r>
    </w:p>
    <w:p w:rsidR="004F63D2" w:rsidRDefault="004F63D2" w:rsidP="008A7FE0">
      <w:pPr>
        <w:pStyle w:val="P33"/>
        <w:spacing w:before="72"/>
        <w:ind w:left="1474" w:right="1134"/>
        <w:rPr>
          <w:rStyle w:val="default"/>
          <w:rFonts w:cs="FrankRuehl"/>
          <w:rtl/>
        </w:rPr>
      </w:pPr>
      <w:r>
        <w:rPr>
          <w:lang w:val="he-IL"/>
        </w:rPr>
        <w:pict>
          <v:rect id="_x0000_s1067" style="position:absolute;left:0;text-align:left;margin-left:464.5pt;margin-top:8.05pt;width:75.05pt;height:16pt;z-index:251563520" o:allowincell="f" filled="f" stroked="f" strokecolor="lime" strokeweight=".25pt">
            <v:textbox style="mso-next-textbox:#_x0000_s1067"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(2)</w:t>
      </w:r>
      <w:r>
        <w:rPr>
          <w:rStyle w:val="default"/>
          <w:rFonts w:cs="FrankRuehl"/>
          <w:rtl/>
        </w:rPr>
        <w:tab/>
        <w:t>פקד</w:t>
      </w:r>
      <w:r>
        <w:rPr>
          <w:rStyle w:val="default"/>
          <w:rFonts w:cs="FrankRuehl" w:hint="cs"/>
          <w:rtl/>
        </w:rPr>
        <w:t>ונות במטבע חוץ, פקדונות בקופת גמל</w:t>
      </w:r>
      <w:r>
        <w:rPr>
          <w:rStyle w:val="default"/>
          <w:rFonts w:cs="FrankRuehl"/>
          <w:rtl/>
        </w:rPr>
        <w:t xml:space="preserve"> ופק</w:t>
      </w:r>
      <w:r>
        <w:rPr>
          <w:rStyle w:val="default"/>
          <w:rFonts w:cs="FrankRuehl" w:hint="cs"/>
          <w:rtl/>
        </w:rPr>
        <w:t>דונות על פי תכניות</w:t>
      </w:r>
      <w:r>
        <w:rPr>
          <w:rStyle w:val="default"/>
          <w:rFonts w:cs="FrankRuehl"/>
          <w:rtl/>
        </w:rPr>
        <w:t xml:space="preserve"> ח</w:t>
      </w:r>
      <w:r>
        <w:rPr>
          <w:rStyle w:val="default"/>
          <w:rFonts w:cs="FrankRuehl" w:hint="cs"/>
          <w:rtl/>
        </w:rPr>
        <w:t>סכון שהם מילוות מועדפים;</w:t>
      </w:r>
    </w:p>
    <w:p w:rsidR="004F63D2" w:rsidRDefault="004F63D2">
      <w:pPr>
        <w:pStyle w:val="P22"/>
        <w:spacing w:before="72"/>
        <w:ind w:left="1021" w:right="1134"/>
        <w:rPr>
          <w:rStyle w:val="default"/>
          <w:rFonts w:cs="FrankRuehl"/>
          <w:rtl/>
        </w:rPr>
      </w:pPr>
      <w:r>
        <w:rPr>
          <w:lang w:val="he-IL"/>
        </w:rPr>
        <w:pict>
          <v:rect id="_x0000_s1068" style="position:absolute;left:0;text-align:left;margin-left:464.5pt;margin-top:8.05pt;width:75.05pt;height:31.4pt;z-index:251564544" o:allowincell="f" filled="f" stroked="f" strokecolor="lime" strokeweight=".25pt">
            <v:textbox style="mso-next-textbox:#_x0000_s1068"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hint="cs"/>
                      <w:noProof/>
                      <w:sz w:val="18"/>
                      <w:szCs w:val="18"/>
                      <w:rtl/>
                    </w:rPr>
                  </w:pPr>
                  <w:r>
                    <w:rPr>
                      <w:rFonts w:cs="Miriam"/>
                      <w:sz w:val="18"/>
                      <w:szCs w:val="18"/>
                      <w:rtl/>
                    </w:rPr>
                    <w:t>(</w:t>
                  </w:r>
                  <w:r>
                    <w:rPr>
                      <w:rFonts w:cs="Miriam" w:hint="cs"/>
                      <w:sz w:val="18"/>
                      <w:szCs w:val="18"/>
                      <w:rtl/>
                    </w:rPr>
                    <w:t>תיקון מס' 3</w:t>
                  </w:r>
                  <w:r>
                    <w:rPr>
                      <w:rFonts w:cs="Miriam"/>
                      <w:sz w:val="18"/>
                      <w:szCs w:val="18"/>
                      <w:rtl/>
                    </w:rPr>
                    <w:t>)</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(ג)</w:t>
      </w:r>
      <w:r>
        <w:rPr>
          <w:rStyle w:val="default"/>
          <w:rFonts w:cs="FrankRuehl"/>
          <w:rtl/>
        </w:rPr>
        <w:tab/>
        <w:t>דיב</w:t>
      </w:r>
      <w:r>
        <w:rPr>
          <w:rStyle w:val="default"/>
          <w:rFonts w:cs="FrankRuehl" w:hint="cs"/>
          <w:rtl/>
        </w:rPr>
        <w:t xml:space="preserve">ידנד, לרבות דיבידנד שחולק מתוך רווחי חברה משפחתית ולרבות רווחים שחילקה אגודה שיתופית, ובאגודה שעל פי סעיף 62 לפקודה דינה כדין שותפות </w:t>
      </w:r>
      <w:r>
        <w:rPr>
          <w:rStyle w:val="default"/>
          <w:rFonts w:cs="FrankRuehl"/>
          <w:rtl/>
        </w:rPr>
        <w:t>– גם</w:t>
      </w:r>
      <w:r>
        <w:rPr>
          <w:rStyle w:val="default"/>
          <w:rFonts w:cs="FrankRuehl" w:hint="cs"/>
          <w:rtl/>
        </w:rPr>
        <w:t xml:space="preserve"> לרבות המס ששילמה האגודה, ששולם במהלך שנת המס למעט דיבידנד שחולק מתוך דיבידנד שנתקבל </w:t>
      </w:r>
      <w:r>
        <w:rPr>
          <w:rStyle w:val="default"/>
          <w:rFonts w:cs="FrankRuehl"/>
          <w:rtl/>
        </w:rPr>
        <w:t>ב</w:t>
      </w:r>
      <w:r>
        <w:rPr>
          <w:rStyle w:val="default"/>
          <w:rFonts w:cs="FrankRuehl" w:hint="cs"/>
          <w:rtl/>
        </w:rPr>
        <w:t xml:space="preserve">אותה שנת </w:t>
      </w:r>
      <w:r>
        <w:rPr>
          <w:rStyle w:val="default"/>
          <w:rFonts w:cs="FrankRuehl"/>
          <w:rtl/>
        </w:rPr>
        <w:t>מס;</w:t>
      </w:r>
    </w:p>
    <w:p w:rsidR="004F63D2" w:rsidRDefault="004F63D2">
      <w:pPr>
        <w:pStyle w:val="P22"/>
        <w:spacing w:before="72"/>
        <w:ind w:left="1021" w:right="1134"/>
        <w:rPr>
          <w:rStyle w:val="default"/>
          <w:rFonts w:cs="FrankRuehl"/>
          <w:rtl/>
        </w:rPr>
      </w:pPr>
      <w:r>
        <w:rPr>
          <w:rStyle w:val="default"/>
          <w:rFonts w:cs="FrankRuehl" w:hint="cs"/>
          <w:rtl/>
        </w:rPr>
        <w:t>(ד)</w:t>
      </w:r>
      <w:r>
        <w:rPr>
          <w:rStyle w:val="default"/>
          <w:rFonts w:cs="FrankRuehl"/>
          <w:rtl/>
        </w:rPr>
        <w:tab/>
        <w:t>סכו</w:t>
      </w:r>
      <w:r>
        <w:rPr>
          <w:rStyle w:val="default"/>
          <w:rFonts w:cs="FrankRuehl" w:hint="cs"/>
          <w:rtl/>
        </w:rPr>
        <w:t>ם ששולם לחבר-בני-אדם בשל חלוקת הנכסים בעקבות פירוקו;</w:t>
      </w:r>
    </w:p>
    <w:p w:rsidR="004F63D2" w:rsidRDefault="004F63D2">
      <w:pPr>
        <w:pStyle w:val="P22"/>
        <w:spacing w:before="72"/>
        <w:ind w:left="1021" w:right="1134"/>
        <w:rPr>
          <w:rStyle w:val="default"/>
          <w:rFonts w:cs="FrankRuehl"/>
          <w:rtl/>
        </w:rPr>
      </w:pPr>
      <w:r>
        <w:rPr>
          <w:lang w:val="he-IL"/>
        </w:rPr>
        <w:pict>
          <v:rect id="_x0000_s1069" style="position:absolute;left:0;text-align:left;margin-left:464.5pt;margin-top:8.05pt;width:75.05pt;height:20.25pt;z-index:251565568" o:allowincell="f" filled="f" stroked="f" strokecolor="lime" strokeweight=".25pt">
            <v:textbox style="mso-next-textbox:#_x0000_s1069"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(ה)</w:t>
      </w:r>
      <w:r>
        <w:rPr>
          <w:rStyle w:val="default"/>
          <w:rFonts w:cs="FrankRuehl"/>
          <w:rtl/>
        </w:rPr>
        <w:tab/>
        <w:t>סכו</w:t>
      </w:r>
      <w:r>
        <w:rPr>
          <w:rStyle w:val="default"/>
          <w:rFonts w:cs="FrankRuehl" w:hint="cs"/>
          <w:rtl/>
        </w:rPr>
        <w:t>ם מס החל בשל מימוש נכס מוגן כשה</w:t>
      </w:r>
      <w:r>
        <w:rPr>
          <w:rStyle w:val="default"/>
          <w:rFonts w:cs="FrankRuehl"/>
          <w:rtl/>
        </w:rPr>
        <w:t>ת</w:t>
      </w:r>
      <w:r>
        <w:rPr>
          <w:rStyle w:val="default"/>
          <w:rFonts w:cs="FrankRuehl" w:hint="cs"/>
          <w:rtl/>
        </w:rPr>
        <w:t>מ</w:t>
      </w:r>
      <w:r>
        <w:rPr>
          <w:rStyle w:val="default"/>
          <w:rFonts w:cs="FrankRuehl"/>
          <w:rtl/>
        </w:rPr>
        <w:t>ו</w:t>
      </w:r>
      <w:r>
        <w:rPr>
          <w:rStyle w:val="default"/>
          <w:rFonts w:cs="FrankRuehl" w:hint="cs"/>
          <w:rtl/>
        </w:rPr>
        <w:t>רה ממכירתו מהווה תוספת להון העצמי; לענין חישוב הגריעה על פי פסקת משנה (ז) יראו את</w:t>
      </w:r>
      <w:r>
        <w:rPr>
          <w:rStyle w:val="default"/>
          <w:rFonts w:cs="FrankRuehl"/>
          <w:rtl/>
        </w:rPr>
        <w:t xml:space="preserve"> ה</w:t>
      </w:r>
      <w:r>
        <w:rPr>
          <w:rStyle w:val="default"/>
          <w:rFonts w:cs="FrankRuehl" w:hint="cs"/>
          <w:rtl/>
        </w:rPr>
        <w:t>מס החל כאמור כאילו שולם בתחילת החודש שלאחר מימוש ה</w:t>
      </w:r>
      <w:r>
        <w:rPr>
          <w:rStyle w:val="default"/>
          <w:rFonts w:cs="FrankRuehl"/>
          <w:rtl/>
        </w:rPr>
        <w:t xml:space="preserve">נכס </w:t>
      </w:r>
      <w:r>
        <w:rPr>
          <w:rStyle w:val="default"/>
          <w:rFonts w:cs="FrankRuehl" w:hint="cs"/>
          <w:rtl/>
        </w:rPr>
        <w:t>המו</w:t>
      </w:r>
      <w:r>
        <w:rPr>
          <w:rStyle w:val="default"/>
          <w:rFonts w:cs="FrankRuehl"/>
          <w:rtl/>
        </w:rPr>
        <w:t>ג</w:t>
      </w:r>
      <w:r>
        <w:rPr>
          <w:rStyle w:val="default"/>
          <w:rFonts w:cs="FrankRuehl" w:hint="cs"/>
          <w:rtl/>
        </w:rPr>
        <w:t>ן;</w:t>
      </w:r>
    </w:p>
    <w:p w:rsidR="004F63D2" w:rsidRDefault="004F63D2">
      <w:pPr>
        <w:pStyle w:val="P22"/>
        <w:spacing w:before="72"/>
        <w:ind w:left="1021" w:right="1134"/>
        <w:rPr>
          <w:rStyle w:val="default"/>
          <w:rFonts w:cs="FrankRuehl"/>
          <w:rtl/>
        </w:rPr>
      </w:pPr>
      <w:r>
        <w:rPr>
          <w:lang w:val="he-IL"/>
        </w:rPr>
        <w:pict>
          <v:rect id="_x0000_s1070" style="position:absolute;left:0;text-align:left;margin-left:464.5pt;margin-top:8.05pt;width:75.05pt;height:22.65pt;z-index:251566592" o:allowincell="f" filled="f" stroked="f" strokecolor="lime" strokeweight=".25pt">
            <v:textbox style="mso-next-textbox:#_x0000_s1070"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(ו)</w:t>
      </w:r>
      <w:r>
        <w:rPr>
          <w:rStyle w:val="default"/>
          <w:rFonts w:cs="FrankRuehl"/>
          <w:rtl/>
        </w:rPr>
        <w:tab/>
        <w:t>הקט</w:t>
      </w:r>
      <w:r>
        <w:rPr>
          <w:rStyle w:val="default"/>
          <w:rFonts w:cs="FrankRuehl" w:hint="cs"/>
          <w:rtl/>
        </w:rPr>
        <w:t>נת הון עצמי בכל דרך שהיא;</w:t>
      </w:r>
    </w:p>
    <w:p w:rsidR="004F63D2" w:rsidRDefault="004F63D2">
      <w:pPr>
        <w:pStyle w:val="P22"/>
        <w:spacing w:before="72"/>
        <w:ind w:left="1021" w:right="1134"/>
        <w:rPr>
          <w:rFonts w:cs="FrankRuehl" w:hint="cs"/>
          <w:sz w:val="26"/>
          <w:rtl/>
        </w:rPr>
      </w:pPr>
      <w:r>
        <w:rPr>
          <w:lang w:val="he-IL"/>
        </w:rPr>
        <w:pict>
          <v:rect id="_x0000_s1071" style="position:absolute;left:0;text-align:left;margin-left:464.5pt;margin-top:8.05pt;width:75.05pt;height:24.05pt;z-index:251567616" o:allowincell="f" filled="f" stroked="f" strokecolor="lime" strokeweight=".25pt">
            <v:textbox style="mso-next-textbox:#_x0000_s1071"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(ז)</w:t>
      </w:r>
      <w:r>
        <w:rPr>
          <w:rStyle w:val="default"/>
          <w:rFonts w:cs="FrankRuehl"/>
          <w:rtl/>
        </w:rPr>
        <w:tab/>
        <w:t>לענ</w:t>
      </w:r>
      <w:r>
        <w:rPr>
          <w:rStyle w:val="default"/>
          <w:rFonts w:cs="FrankRuehl" w:hint="cs"/>
          <w:rtl/>
        </w:rPr>
        <w:t>ין חישוב הגריעה מההון העצמי יצורפו הסכומים שבפסקאות משנה (א) עד (ו) וכן סכומים שרואים אותם כגריעה מההון העצמי מכוח הו</w:t>
      </w:r>
      <w:r>
        <w:rPr>
          <w:rStyle w:val="default"/>
          <w:rFonts w:cs="FrankRuehl"/>
          <w:rtl/>
        </w:rPr>
        <w:t>רא</w:t>
      </w:r>
      <w:r>
        <w:rPr>
          <w:rStyle w:val="default"/>
          <w:rFonts w:cs="FrankRuehl" w:hint="cs"/>
          <w:rtl/>
        </w:rPr>
        <w:t>ות אחרות בחוק זה, שהוצאו או שולמו בכל אחד מחדשי שנ</w:t>
      </w:r>
      <w:r>
        <w:rPr>
          <w:rStyle w:val="default"/>
          <w:rFonts w:cs="FrankRuehl"/>
          <w:rtl/>
        </w:rPr>
        <w:t>ת המ</w:t>
      </w:r>
      <w:r>
        <w:rPr>
          <w:rStyle w:val="default"/>
          <w:rFonts w:cs="FrankRuehl" w:hint="cs"/>
          <w:rtl/>
        </w:rPr>
        <w:t>ס כשהם מוכפלים כך:</w:t>
      </w:r>
    </w:p>
    <w:p w:rsidR="004F63D2" w:rsidRDefault="004F63D2">
      <w:pPr>
        <w:pStyle w:val="P33"/>
        <w:spacing w:before="72"/>
        <w:ind w:left="1474" w:right="1134"/>
        <w:rPr>
          <w:rStyle w:val="default"/>
          <w:rFonts w:cs="FrankRuehl"/>
          <w:rtl/>
        </w:rPr>
      </w:pPr>
      <w:r>
        <w:rPr>
          <w:rStyle w:val="default"/>
          <w:rFonts w:cs="FrankRuehl"/>
          <w:rtl/>
        </w:rPr>
        <w:t>(1)</w:t>
      </w:r>
      <w:r>
        <w:rPr>
          <w:rStyle w:val="default"/>
          <w:rFonts w:cs="FrankRuehl"/>
          <w:rtl/>
        </w:rPr>
        <w:tab/>
        <w:t>בשנ</w:t>
      </w:r>
      <w:r>
        <w:rPr>
          <w:rStyle w:val="default"/>
          <w:rFonts w:cs="FrankRuehl" w:hint="cs"/>
          <w:rtl/>
        </w:rPr>
        <w:t xml:space="preserve">ת המס 1982 </w:t>
      </w:r>
      <w:r>
        <w:rPr>
          <w:rStyle w:val="default"/>
          <w:rFonts w:cs="FrankRuehl"/>
          <w:rtl/>
        </w:rPr>
        <w:t>– במ</w:t>
      </w:r>
      <w:r>
        <w:rPr>
          <w:rStyle w:val="default"/>
          <w:rFonts w:cs="FrankRuehl" w:hint="cs"/>
          <w:rtl/>
        </w:rPr>
        <w:t>ספר החדשים שמתחילת החודש שבו הוצאו או שולמו ועד תום שנת המס ומחולקים במספר החדשים שבתקופ</w:t>
      </w:r>
      <w:r>
        <w:rPr>
          <w:rStyle w:val="default"/>
          <w:rFonts w:cs="FrankRuehl"/>
          <w:rtl/>
        </w:rPr>
        <w:t>ת הד</w:t>
      </w:r>
      <w:r>
        <w:rPr>
          <w:rStyle w:val="default"/>
          <w:rFonts w:cs="FrankRuehl" w:hint="cs"/>
          <w:rtl/>
        </w:rPr>
        <w:t>ו"ח לאותה שנה;</w:t>
      </w:r>
    </w:p>
    <w:p w:rsidR="004F63D2" w:rsidRDefault="004F63D2">
      <w:pPr>
        <w:pStyle w:val="P33"/>
        <w:spacing w:before="72"/>
        <w:ind w:left="1474" w:right="1134"/>
        <w:rPr>
          <w:rStyle w:val="default"/>
          <w:rFonts w:cs="FrankRuehl"/>
          <w:rtl/>
        </w:rPr>
      </w:pPr>
      <w:r>
        <w:rPr>
          <w:rStyle w:val="default"/>
          <w:rFonts w:cs="FrankRuehl" w:hint="cs"/>
          <w:rtl/>
        </w:rPr>
        <w:t>(2)</w:t>
      </w:r>
      <w:r>
        <w:rPr>
          <w:rStyle w:val="default"/>
          <w:rFonts w:cs="FrankRuehl"/>
          <w:rtl/>
        </w:rPr>
        <w:tab/>
        <w:t>החל</w:t>
      </w:r>
      <w:r>
        <w:rPr>
          <w:rStyle w:val="default"/>
          <w:rFonts w:cs="FrankRuehl" w:hint="cs"/>
          <w:rtl/>
        </w:rPr>
        <w:t xml:space="preserve"> בשנת המס 1983 </w:t>
      </w:r>
      <w:r>
        <w:rPr>
          <w:rStyle w:val="default"/>
          <w:rFonts w:cs="FrankRuehl"/>
          <w:rtl/>
        </w:rPr>
        <w:t>– בש</w:t>
      </w:r>
      <w:r>
        <w:rPr>
          <w:rStyle w:val="default"/>
          <w:rFonts w:cs="FrankRuehl" w:hint="cs"/>
          <w:rtl/>
        </w:rPr>
        <w:t>יעור עליית המדד מתחילת החודש שבו הוצאו או שולמו ועד תום שנת המס ומחולקים בשיעור עליית המדד שבתקופת הדו"ח;</w:t>
      </w:r>
    </w:p>
    <w:p w:rsidR="004F63D2" w:rsidRDefault="004F63D2">
      <w:pPr>
        <w:pStyle w:val="P22"/>
        <w:spacing w:before="72"/>
        <w:ind w:left="1021" w:right="1134"/>
        <w:rPr>
          <w:rStyle w:val="default"/>
          <w:rFonts w:cs="FrankRuehl" w:hint="cs"/>
          <w:rtl/>
        </w:rPr>
      </w:pPr>
      <w:r>
        <w:rPr>
          <w:lang w:val="he-IL"/>
        </w:rPr>
        <w:pict>
          <v:rect id="_x0000_s1072" style="position:absolute;left:0;text-align:left;margin-left:464.5pt;margin-top:8.05pt;width:75.05pt;height:16pt;z-index:251568640" o:allowincell="f" filled="f" stroked="f" strokecolor="lime" strokeweight=".25pt">
            <v:textbox style="mso-next-textbox:#_x0000_s1072" inset="0,0,0,0">
              <w:txbxContent>
                <w:p w:rsidR="004F63D2" w:rsidRDefault="004F63D2">
                  <w:pPr>
                    <w:spacing w:line="160" w:lineRule="exac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(ח)</w:t>
      </w:r>
      <w:r>
        <w:rPr>
          <w:rStyle w:val="default"/>
          <w:rFonts w:cs="FrankRuehl"/>
          <w:rtl/>
        </w:rPr>
        <w:tab/>
        <w:t>לענ</w:t>
      </w:r>
      <w:r>
        <w:rPr>
          <w:rStyle w:val="default"/>
          <w:rFonts w:cs="FrankRuehl" w:hint="cs"/>
          <w:rtl/>
        </w:rPr>
        <w:t xml:space="preserve">ין הגדרה זו, "סכום </w:t>
      </w:r>
      <w:r>
        <w:rPr>
          <w:rStyle w:val="default"/>
          <w:rFonts w:cs="FrankRuehl"/>
          <w:rtl/>
        </w:rPr>
        <w:t>שה</w:t>
      </w:r>
      <w:r>
        <w:rPr>
          <w:rStyle w:val="default"/>
          <w:rFonts w:cs="FrankRuehl" w:hint="cs"/>
          <w:rtl/>
        </w:rPr>
        <w:t xml:space="preserve">וצא" </w:t>
      </w:r>
      <w:r>
        <w:rPr>
          <w:rStyle w:val="default"/>
          <w:rFonts w:cs="FrankRuehl"/>
          <w:rtl/>
        </w:rPr>
        <w:t>– הת</w:t>
      </w:r>
      <w:r>
        <w:rPr>
          <w:rStyle w:val="default"/>
          <w:rFonts w:cs="FrankRuehl" w:hint="cs"/>
          <w:rtl/>
        </w:rPr>
        <w:t xml:space="preserve">מורה גם אם טרם שולמה, ואולם </w:t>
      </w:r>
      <w:r>
        <w:rPr>
          <w:rStyle w:val="default"/>
          <w:rFonts w:cs="FrankRuehl"/>
          <w:rtl/>
        </w:rPr>
        <w:t>–</w:t>
      </w:r>
    </w:p>
    <w:p w:rsidR="004F63D2" w:rsidRDefault="004F63D2">
      <w:pPr>
        <w:pStyle w:val="P33"/>
        <w:spacing w:before="72"/>
        <w:ind w:left="1474" w:right="1134"/>
        <w:rPr>
          <w:rStyle w:val="default"/>
          <w:rFonts w:cs="FrankRuehl"/>
          <w:rtl/>
        </w:rPr>
      </w:pPr>
      <w:r>
        <w:rPr>
          <w:rStyle w:val="default"/>
          <w:rFonts w:cs="FrankRuehl"/>
          <w:rtl/>
        </w:rPr>
        <w:t>(1)</w:t>
      </w:r>
      <w:r>
        <w:rPr>
          <w:rStyle w:val="default"/>
          <w:rFonts w:cs="FrankRuehl"/>
          <w:rtl/>
        </w:rPr>
        <w:tab/>
        <w:t>במק</w:t>
      </w:r>
      <w:r>
        <w:rPr>
          <w:rStyle w:val="default"/>
          <w:rFonts w:cs="FrankRuehl" w:hint="cs"/>
          <w:rtl/>
        </w:rPr>
        <w:t>רקעי</w:t>
      </w:r>
      <w:r>
        <w:rPr>
          <w:rStyle w:val="default"/>
          <w:rFonts w:cs="FrankRuehl"/>
          <w:rtl/>
        </w:rPr>
        <w:t>ן שע</w:t>
      </w:r>
      <w:r>
        <w:rPr>
          <w:rStyle w:val="default"/>
          <w:rFonts w:cs="FrankRuehl" w:hint="cs"/>
          <w:rtl/>
        </w:rPr>
        <w:t>יקר התמורה בשלהם ניתנה</w:t>
      </w:r>
      <w:r>
        <w:rPr>
          <w:rStyle w:val="default"/>
          <w:rFonts w:cs="FrankRuehl"/>
          <w:rtl/>
        </w:rPr>
        <w:t xml:space="preserve"> בהו</w:t>
      </w:r>
      <w:r>
        <w:rPr>
          <w:rStyle w:val="default"/>
          <w:rFonts w:cs="FrankRuehl" w:hint="cs"/>
          <w:rtl/>
        </w:rPr>
        <w:t>צאות בניה או בשיעור מתמורת מכירת בני</w:t>
      </w:r>
      <w:r>
        <w:rPr>
          <w:rStyle w:val="default"/>
          <w:rFonts w:cs="FrankRuehl"/>
          <w:rtl/>
        </w:rPr>
        <w:t>ן</w:t>
      </w:r>
      <w:r>
        <w:rPr>
          <w:rStyle w:val="default"/>
          <w:rFonts w:cs="FrankRuehl" w:hint="cs"/>
          <w:rtl/>
        </w:rPr>
        <w:t xml:space="preserve"> שייבנה </w:t>
      </w:r>
      <w:r>
        <w:rPr>
          <w:rStyle w:val="default"/>
          <w:rFonts w:cs="FrankRuehl"/>
          <w:rtl/>
        </w:rPr>
        <w:t>– הס</w:t>
      </w:r>
      <w:r>
        <w:rPr>
          <w:rStyle w:val="default"/>
          <w:rFonts w:cs="FrankRuehl" w:hint="cs"/>
          <w:rtl/>
        </w:rPr>
        <w:t xml:space="preserve">כום שהוצא הוא שווי המכירה של הזכות במקרקעין לגבי המקרקעין האמורים לענין מס רכישה על פי חוק מס שבח, כשהוא מתואם, לענין חישוב </w:t>
      </w:r>
      <w:r>
        <w:rPr>
          <w:rStyle w:val="default"/>
          <w:rFonts w:cs="FrankRuehl"/>
          <w:rtl/>
        </w:rPr>
        <w:t>הג</w:t>
      </w:r>
      <w:r>
        <w:rPr>
          <w:rStyle w:val="default"/>
          <w:rFonts w:cs="FrankRuehl" w:hint="cs"/>
          <w:rtl/>
        </w:rPr>
        <w:t>ריעה, על אף האמור בפסקת משנה (ז), לשיעור עליית המד</w:t>
      </w:r>
      <w:r>
        <w:rPr>
          <w:rStyle w:val="default"/>
          <w:rFonts w:cs="FrankRuehl"/>
          <w:rtl/>
        </w:rPr>
        <w:t>ד מי</w:t>
      </w:r>
      <w:r>
        <w:rPr>
          <w:rStyle w:val="default"/>
          <w:rFonts w:cs="FrankRuehl" w:hint="cs"/>
          <w:rtl/>
        </w:rPr>
        <w:t>ום הרכישה כפי שנקבע לענין מס רכישה ועד היום הראשון של המחצית הש</w:t>
      </w:r>
      <w:r>
        <w:rPr>
          <w:rStyle w:val="default"/>
          <w:rFonts w:cs="FrankRuehl"/>
          <w:rtl/>
        </w:rPr>
        <w:t>נ</w:t>
      </w:r>
      <w:r>
        <w:rPr>
          <w:rStyle w:val="default"/>
          <w:rFonts w:cs="FrankRuehl" w:hint="cs"/>
          <w:rtl/>
        </w:rPr>
        <w:t xml:space="preserve">יה של שנת המס שלאחר שנת המס שבה הוצאו הוצאות הבנייה </w:t>
      </w:r>
      <w:r>
        <w:rPr>
          <w:rStyle w:val="default"/>
          <w:rFonts w:cs="FrankRuehl"/>
          <w:rtl/>
        </w:rPr>
        <w:t>ה</w:t>
      </w:r>
      <w:r>
        <w:rPr>
          <w:rStyle w:val="default"/>
          <w:rFonts w:cs="FrankRuehl" w:hint="cs"/>
          <w:rtl/>
        </w:rPr>
        <w:t>ר</w:t>
      </w:r>
      <w:r>
        <w:rPr>
          <w:rStyle w:val="default"/>
          <w:rFonts w:cs="FrankRuehl"/>
          <w:rtl/>
        </w:rPr>
        <w:t>א</w:t>
      </w:r>
      <w:r>
        <w:rPr>
          <w:rStyle w:val="default"/>
          <w:rFonts w:cs="FrankRuehl" w:hint="cs"/>
          <w:rtl/>
        </w:rPr>
        <w:t>שונות על אותם מקרקעין; היום האמור ייחשב כיום הגריעה והסכום שנגרע ייראה לענין סעיף 14(א)(1) כסכום שהוצא לרכישת המגרש;</w:t>
      </w:r>
    </w:p>
    <w:p w:rsidR="004F63D2" w:rsidRDefault="004F63D2">
      <w:pPr>
        <w:pStyle w:val="P33"/>
        <w:spacing w:before="72"/>
        <w:ind w:left="1474" w:right="1134"/>
        <w:rPr>
          <w:rStyle w:val="default"/>
          <w:rFonts w:cs="FrankRuehl"/>
          <w:rtl/>
        </w:rPr>
      </w:pPr>
      <w:r>
        <w:rPr>
          <w:rStyle w:val="default"/>
          <w:rFonts w:cs="FrankRuehl" w:hint="cs"/>
          <w:rtl/>
        </w:rPr>
        <w:t>(2)</w:t>
      </w:r>
      <w:r>
        <w:rPr>
          <w:rStyle w:val="default"/>
          <w:rFonts w:cs="FrankRuehl"/>
          <w:rtl/>
        </w:rPr>
        <w:tab/>
        <w:t>בקב</w:t>
      </w:r>
      <w:r>
        <w:rPr>
          <w:rStyle w:val="default"/>
          <w:rFonts w:cs="FrankRuehl" w:hint="cs"/>
          <w:rtl/>
        </w:rPr>
        <w:t xml:space="preserve">לת מניות </w:t>
      </w:r>
      <w:r>
        <w:rPr>
          <w:rStyle w:val="default"/>
          <w:rFonts w:cs="FrankRuehl"/>
          <w:rtl/>
        </w:rPr>
        <w:t>כתמו</w:t>
      </w:r>
      <w:r>
        <w:rPr>
          <w:rStyle w:val="default"/>
          <w:rFonts w:cs="FrankRuehl" w:hint="cs"/>
          <w:rtl/>
        </w:rPr>
        <w:t xml:space="preserve">רה במכירת נכס הון שהוא נכס בלתי מוגן שחל עליה סעיף 95 לפקודה </w:t>
      </w:r>
      <w:r>
        <w:rPr>
          <w:rStyle w:val="default"/>
          <w:rFonts w:cs="FrankRuehl"/>
          <w:rtl/>
        </w:rPr>
        <w:t>– הס</w:t>
      </w:r>
      <w:r>
        <w:rPr>
          <w:rStyle w:val="default"/>
          <w:rFonts w:cs="FrankRuehl" w:hint="cs"/>
          <w:rtl/>
        </w:rPr>
        <w:t>כום שהוצא הוא יתרת המחיר המקורי של הנכס;</w:t>
      </w:r>
    </w:p>
    <w:p w:rsidR="004F63D2" w:rsidRDefault="004F63D2">
      <w:pPr>
        <w:pStyle w:val="P33"/>
        <w:spacing w:before="72"/>
        <w:ind w:left="1474" w:right="1134"/>
        <w:rPr>
          <w:rStyle w:val="default"/>
          <w:rFonts w:cs="FrankRuehl" w:hint="cs"/>
          <w:rtl/>
        </w:rPr>
      </w:pPr>
      <w:r>
        <w:rPr>
          <w:rStyle w:val="default"/>
          <w:rFonts w:cs="FrankRuehl" w:hint="cs"/>
          <w:rtl/>
        </w:rPr>
        <w:t>(3)</w:t>
      </w:r>
      <w:r>
        <w:rPr>
          <w:rStyle w:val="default"/>
          <w:rFonts w:cs="FrankRuehl"/>
          <w:rtl/>
        </w:rPr>
        <w:tab/>
        <w:t>לענ</w:t>
      </w:r>
      <w:r>
        <w:rPr>
          <w:rStyle w:val="default"/>
          <w:rFonts w:cs="FrankRuehl" w:hint="cs"/>
          <w:rtl/>
        </w:rPr>
        <w:t xml:space="preserve">ין </w:t>
      </w:r>
      <w:r>
        <w:rPr>
          <w:rStyle w:val="default"/>
          <w:rFonts w:cs="FrankRuehl"/>
          <w:rtl/>
        </w:rPr>
        <w:t>מ</w:t>
      </w:r>
      <w:r>
        <w:rPr>
          <w:rStyle w:val="default"/>
          <w:rFonts w:cs="FrankRuehl" w:hint="cs"/>
          <w:rtl/>
        </w:rPr>
        <w:t>י</w:t>
      </w:r>
      <w:r>
        <w:rPr>
          <w:rStyle w:val="default"/>
          <w:rFonts w:cs="FrankRuehl"/>
          <w:rtl/>
        </w:rPr>
        <w:t>ל</w:t>
      </w:r>
      <w:r>
        <w:rPr>
          <w:rStyle w:val="default"/>
          <w:rFonts w:cs="FrankRuehl" w:hint="cs"/>
          <w:rtl/>
        </w:rPr>
        <w:t xml:space="preserve">ווה שלום הגליל </w:t>
      </w:r>
      <w:r>
        <w:rPr>
          <w:rStyle w:val="default"/>
          <w:rFonts w:cs="FrankRuehl"/>
          <w:rtl/>
        </w:rPr>
        <w:t>– הס</w:t>
      </w:r>
      <w:r>
        <w:rPr>
          <w:rStyle w:val="default"/>
          <w:rFonts w:cs="FrankRuehl" w:hint="cs"/>
          <w:rtl/>
        </w:rPr>
        <w:t>כום שהוצא הוא 40% מהסכום ששולם;</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bookmarkStart w:id="14" w:name="Rov110"/>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35"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85 (</w:t>
      </w:r>
      <w:hyperlink r:id="rId36"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11"/>
        <w:ind w:left="624"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(20)</w:t>
      </w:r>
      <w:r w:rsidRPr="008B58E0">
        <w:rPr>
          <w:rStyle w:val="default"/>
          <w:rFonts w:cs="FrankRuehl"/>
          <w:vanish/>
          <w:sz w:val="22"/>
          <w:szCs w:val="22"/>
          <w:shd w:val="clear" w:color="auto" w:fill="FFFF99"/>
          <w:rtl/>
        </w:rPr>
        <w:tab/>
        <w:t>"גר</w:t>
      </w:r>
      <w:r w:rsidRPr="008B58E0">
        <w:rPr>
          <w:rStyle w:val="default"/>
          <w:rFonts w:cs="FrankRuehl" w:hint="cs"/>
          <w:vanish/>
          <w:sz w:val="22"/>
          <w:szCs w:val="22"/>
          <w:shd w:val="clear" w:color="auto" w:fill="FFFF99"/>
          <w:rtl/>
        </w:rPr>
        <w:t xml:space="preserve">יעה מההון העצמי" </w:t>
      </w:r>
      <w:r w:rsidRPr="008B58E0">
        <w:rPr>
          <w:rStyle w:val="default"/>
          <w:rFonts w:cs="FrankRuehl"/>
          <w:vanish/>
          <w:sz w:val="22"/>
          <w:szCs w:val="22"/>
          <w:shd w:val="clear" w:color="auto" w:fill="FFFF99"/>
          <w:rtl/>
        </w:rPr>
        <w:t>–</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מים שהוצאו במהלך שנת המס להשקעה בנכסים מוגנים המפורטים להלן של</w:t>
      </w:r>
      <w:r w:rsidRPr="008B58E0">
        <w:rPr>
          <w:rStyle w:val="default"/>
          <w:rFonts w:cs="FrankRuehl"/>
          <w:vanish/>
          <w:sz w:val="22"/>
          <w:szCs w:val="22"/>
          <w:shd w:val="clear" w:color="auto" w:fill="FFFF99"/>
          <w:rtl/>
        </w:rPr>
        <w:t>א נמ</w:t>
      </w:r>
      <w:r w:rsidRPr="008B58E0">
        <w:rPr>
          <w:rStyle w:val="default"/>
          <w:rFonts w:cs="FrankRuehl" w:hint="cs"/>
          <w:vanish/>
          <w:sz w:val="22"/>
          <w:szCs w:val="22"/>
          <w:shd w:val="clear" w:color="auto" w:fill="FFFF99"/>
          <w:rtl/>
        </w:rPr>
        <w:t>כרו ב</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 xml:space="preserve">הלך שנת המס </w:t>
      </w:r>
      <w:r w:rsidRPr="008B58E0">
        <w:rPr>
          <w:rStyle w:val="default"/>
          <w:rFonts w:cs="FrankRuehl" w:hint="cs"/>
          <w:vanish/>
          <w:sz w:val="22"/>
          <w:szCs w:val="22"/>
          <w:u w:val="single"/>
          <w:shd w:val="clear" w:color="auto" w:fill="FFFF99"/>
          <w:rtl/>
        </w:rPr>
        <w:t>ובנכס שטרם החל לשמש בייצור הכנסה או במקרקעין שהריווח ממכירתם אינו הכנסה לפי סעיף 2</w:t>
      </w:r>
      <w:r w:rsidRPr="008B58E0">
        <w:rPr>
          <w:rStyle w:val="default"/>
          <w:rFonts w:cs="FrankRuehl"/>
          <w:vanish/>
          <w:sz w:val="22"/>
          <w:szCs w:val="22"/>
          <w:u w:val="single"/>
          <w:shd w:val="clear" w:color="auto" w:fill="FFFF99"/>
          <w:rtl/>
        </w:rPr>
        <w:t>(1</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ל</w:t>
      </w:r>
      <w:r w:rsidRPr="008B58E0">
        <w:rPr>
          <w:rStyle w:val="default"/>
          <w:rFonts w:cs="FrankRuehl" w:hint="cs"/>
          <w:vanish/>
          <w:sz w:val="22"/>
          <w:szCs w:val="22"/>
          <w:u w:val="single"/>
          <w:shd w:val="clear" w:color="auto" w:fill="FFFF99"/>
          <w:rtl/>
        </w:rPr>
        <w:t xml:space="preserve">פקודה בידי הרוכש </w:t>
      </w:r>
      <w:r w:rsidRPr="008B58E0">
        <w:rPr>
          <w:rStyle w:val="default"/>
          <w:rFonts w:cs="FrankRuehl"/>
          <w:vanish/>
          <w:sz w:val="22"/>
          <w:szCs w:val="22"/>
          <w:u w:val="single"/>
          <w:shd w:val="clear" w:color="auto" w:fill="FFFF99"/>
          <w:rtl/>
        </w:rPr>
        <w:t>– לג</w:t>
      </w:r>
      <w:r w:rsidRPr="008B58E0">
        <w:rPr>
          <w:rStyle w:val="default"/>
          <w:rFonts w:cs="FrankRuehl" w:hint="cs"/>
          <w:vanish/>
          <w:sz w:val="22"/>
          <w:szCs w:val="22"/>
          <w:u w:val="single"/>
          <w:shd w:val="clear" w:color="auto" w:fill="FFFF99"/>
          <w:rtl/>
        </w:rPr>
        <w:t xml:space="preserve">בי התקופה שקדמה לקבלת החזקה במקרקעין </w:t>
      </w:r>
      <w:r w:rsidRPr="008B58E0">
        <w:rPr>
          <w:rStyle w:val="default"/>
          <w:rFonts w:cs="FrankRuehl"/>
          <w:vanish/>
          <w:sz w:val="22"/>
          <w:szCs w:val="22"/>
          <w:u w:val="single"/>
          <w:shd w:val="clear" w:color="auto" w:fill="FFFF99"/>
          <w:rtl/>
        </w:rPr>
        <w:t>– סכ</w:t>
      </w:r>
      <w:r w:rsidRPr="008B58E0">
        <w:rPr>
          <w:rStyle w:val="default"/>
          <w:rFonts w:cs="FrankRuehl" w:hint="cs"/>
          <w:vanish/>
          <w:sz w:val="22"/>
          <w:szCs w:val="22"/>
          <w:u w:val="single"/>
          <w:shd w:val="clear" w:color="auto" w:fill="FFFF99"/>
          <w:rtl/>
        </w:rPr>
        <w:t>ומים שהוצאו או שו</w:t>
      </w:r>
      <w:r w:rsidRPr="008B58E0">
        <w:rPr>
          <w:rStyle w:val="default"/>
          <w:rFonts w:cs="FrankRuehl"/>
          <w:vanish/>
          <w:sz w:val="22"/>
          <w:szCs w:val="22"/>
          <w:u w:val="single"/>
          <w:shd w:val="clear" w:color="auto" w:fill="FFFF99"/>
          <w:rtl/>
        </w:rPr>
        <w:t>למ</w:t>
      </w:r>
      <w:r w:rsidRPr="008B58E0">
        <w:rPr>
          <w:rStyle w:val="default"/>
          <w:rFonts w:cs="FrankRuehl" w:hint="cs"/>
          <w:vanish/>
          <w:sz w:val="22"/>
          <w:szCs w:val="22"/>
          <w:u w:val="single"/>
          <w:shd w:val="clear" w:color="auto" w:fill="FFFF99"/>
          <w:rtl/>
        </w:rPr>
        <w:t>ו, כפי שעולה מפנקסי העסק.</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ניי</w:t>
      </w:r>
      <w:r w:rsidRPr="008B58E0">
        <w:rPr>
          <w:rStyle w:val="default"/>
          <w:rFonts w:cs="FrankRuehl" w:hint="cs"/>
          <w:vanish/>
          <w:sz w:val="22"/>
          <w:szCs w:val="22"/>
          <w:shd w:val="clear" w:color="auto" w:fill="FFFF99"/>
          <w:rtl/>
        </w:rPr>
        <w:t>רות ערך שאינם נסחרים בבור</w:t>
      </w:r>
      <w:r w:rsidRPr="008B58E0">
        <w:rPr>
          <w:rStyle w:val="default"/>
          <w:rFonts w:cs="FrankRuehl"/>
          <w:vanish/>
          <w:sz w:val="22"/>
          <w:szCs w:val="22"/>
          <w:shd w:val="clear" w:color="auto" w:fill="FFFF99"/>
          <w:rtl/>
        </w:rPr>
        <w:t>ס</w:t>
      </w:r>
      <w:r w:rsidRPr="008B58E0">
        <w:rPr>
          <w:rStyle w:val="default"/>
          <w:rFonts w:cs="FrankRuehl" w:hint="cs"/>
          <w:vanish/>
          <w:sz w:val="22"/>
          <w:szCs w:val="22"/>
          <w:shd w:val="clear" w:color="auto" w:fill="FFFF99"/>
          <w:rtl/>
        </w:rPr>
        <w:t xml:space="preserve">ה </w:t>
      </w:r>
      <w:r w:rsidRPr="008B58E0">
        <w:rPr>
          <w:rStyle w:val="default"/>
          <w:rFonts w:cs="FrankRuehl" w:hint="cs"/>
          <w:vanish/>
          <w:sz w:val="22"/>
          <w:szCs w:val="22"/>
          <w:u w:val="single"/>
          <w:shd w:val="clear" w:color="auto" w:fill="FFFF99"/>
          <w:rtl/>
        </w:rPr>
        <w:t>לרבות מילוות חובה</w:t>
      </w:r>
      <w:r w:rsidRPr="008B58E0">
        <w:rPr>
          <w:rStyle w:val="default"/>
          <w:rFonts w:cs="FrankRuehl" w:hint="cs"/>
          <w:vanish/>
          <w:sz w:val="22"/>
          <w:szCs w:val="22"/>
          <w:shd w:val="clear" w:color="auto" w:fill="FFFF99"/>
          <w:rtl/>
        </w:rPr>
        <w:t>;</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מקר</w:t>
      </w:r>
      <w:r w:rsidRPr="008B58E0">
        <w:rPr>
          <w:rStyle w:val="default"/>
          <w:rFonts w:cs="FrankRuehl" w:hint="cs"/>
          <w:vanish/>
          <w:sz w:val="22"/>
          <w:szCs w:val="22"/>
          <w:shd w:val="clear" w:color="auto" w:fill="FFFF99"/>
          <w:rtl/>
        </w:rPr>
        <w:t>קעין, כולל מ</w:t>
      </w:r>
      <w:r w:rsidRPr="008B58E0">
        <w:rPr>
          <w:rStyle w:val="default"/>
          <w:rFonts w:cs="FrankRuehl"/>
          <w:vanish/>
          <w:sz w:val="22"/>
          <w:szCs w:val="22"/>
          <w:shd w:val="clear" w:color="auto" w:fill="FFFF99"/>
          <w:rtl/>
        </w:rPr>
        <w:t>קרקע</w:t>
      </w:r>
      <w:r w:rsidRPr="008B58E0">
        <w:rPr>
          <w:rStyle w:val="default"/>
          <w:rFonts w:cs="FrankRuehl" w:hint="cs"/>
          <w:vanish/>
          <w:sz w:val="22"/>
          <w:szCs w:val="22"/>
          <w:shd w:val="clear" w:color="auto" w:fill="FFFF99"/>
          <w:rtl/>
        </w:rPr>
        <w:t>ין שהריווח ממכירתם, בידי הנישום, חייב במס לפי סעיף 2(1) לפקודה;</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(3)</w:t>
      </w:r>
      <w:r w:rsidRPr="008B58E0">
        <w:rPr>
          <w:rStyle w:val="default"/>
          <w:rFonts w:cs="FrankRuehl"/>
          <w:vanish/>
          <w:sz w:val="22"/>
          <w:szCs w:val="22"/>
          <w:shd w:val="clear" w:color="auto" w:fill="FFFF99"/>
          <w:rtl/>
        </w:rPr>
        <w:tab/>
        <w:t>כלי</w:t>
      </w:r>
      <w:r w:rsidRPr="008B58E0">
        <w:rPr>
          <w:rStyle w:val="default"/>
          <w:rFonts w:cs="FrankRuehl" w:hint="cs"/>
          <w:vanish/>
          <w:sz w:val="22"/>
          <w:szCs w:val="22"/>
          <w:shd w:val="clear" w:color="auto" w:fill="FFFF99"/>
          <w:rtl/>
        </w:rPr>
        <w:t xml:space="preserve"> רכב, </w:t>
      </w:r>
      <w:r w:rsidRPr="008B58E0">
        <w:rPr>
          <w:rStyle w:val="default"/>
          <w:rFonts w:cs="FrankRuehl"/>
          <w:vanish/>
          <w:sz w:val="22"/>
          <w:szCs w:val="22"/>
          <w:shd w:val="clear" w:color="auto" w:fill="FFFF99"/>
          <w:rtl/>
        </w:rPr>
        <w:t xml:space="preserve">כלי </w:t>
      </w:r>
      <w:r w:rsidRPr="008B58E0">
        <w:rPr>
          <w:rStyle w:val="default"/>
          <w:rFonts w:cs="FrankRuehl" w:hint="cs"/>
          <w:vanish/>
          <w:sz w:val="22"/>
          <w:szCs w:val="22"/>
          <w:shd w:val="clear" w:color="auto" w:fill="FFFF99"/>
          <w:rtl/>
        </w:rPr>
        <w:t>שיט וכלי טיס;</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(4)</w:t>
      </w:r>
      <w:r w:rsidRPr="008B58E0">
        <w:rPr>
          <w:rStyle w:val="default"/>
          <w:rFonts w:cs="FrankRuehl"/>
          <w:vanish/>
          <w:sz w:val="22"/>
          <w:szCs w:val="22"/>
          <w:u w:val="single"/>
          <w:shd w:val="clear" w:color="auto" w:fill="FFFF99"/>
          <w:rtl/>
        </w:rPr>
        <w:tab/>
        <w:t>מונ</w:t>
      </w:r>
      <w:r w:rsidRPr="008B58E0">
        <w:rPr>
          <w:rStyle w:val="default"/>
          <w:rFonts w:cs="FrankRuehl" w:hint="cs"/>
          <w:vanish/>
          <w:sz w:val="22"/>
          <w:szCs w:val="22"/>
          <w:u w:val="single"/>
          <w:shd w:val="clear" w:color="auto" w:fill="FFFF99"/>
          <w:rtl/>
        </w:rPr>
        <w:t>יטין, דמי מפתח ודמי פינוי;</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(א1)</w:t>
      </w:r>
      <w:r w:rsidRPr="008B58E0">
        <w:rPr>
          <w:rStyle w:val="default"/>
          <w:rFonts w:cs="FrankRuehl"/>
          <w:vanish/>
          <w:sz w:val="22"/>
          <w:szCs w:val="22"/>
          <w:u w:val="single"/>
          <w:shd w:val="clear" w:color="auto" w:fill="FFFF99"/>
          <w:rtl/>
        </w:rPr>
        <w:tab/>
        <w:t>המח</w:t>
      </w:r>
      <w:r w:rsidRPr="008B58E0">
        <w:rPr>
          <w:rStyle w:val="default"/>
          <w:rFonts w:cs="FrankRuehl" w:hint="cs"/>
          <w:vanish/>
          <w:sz w:val="22"/>
          <w:szCs w:val="22"/>
          <w:u w:val="single"/>
          <w:shd w:val="clear" w:color="auto" w:fill="FFFF99"/>
          <w:rtl/>
        </w:rPr>
        <w:t>יר המקורי לענין קביעת ההכנסה החייבת של נכסי</w:t>
      </w:r>
      <w:r w:rsidRPr="008B58E0">
        <w:rPr>
          <w:rStyle w:val="default"/>
          <w:rFonts w:cs="FrankRuehl"/>
          <w:vanish/>
          <w:sz w:val="22"/>
          <w:szCs w:val="22"/>
          <w:u w:val="single"/>
          <w:shd w:val="clear" w:color="auto" w:fill="FFFF99"/>
          <w:rtl/>
        </w:rPr>
        <w:t>ם</w:t>
      </w:r>
      <w:r w:rsidRPr="008B58E0">
        <w:rPr>
          <w:rStyle w:val="default"/>
          <w:rFonts w:cs="FrankRuehl" w:hint="cs"/>
          <w:vanish/>
          <w:sz w:val="22"/>
          <w:szCs w:val="22"/>
          <w:u w:val="single"/>
          <w:shd w:val="clear" w:color="auto" w:fill="FFFF99"/>
          <w:rtl/>
        </w:rPr>
        <w:t xml:space="preserve"> מוגנים כמפורט </w:t>
      </w:r>
      <w:r w:rsidRPr="008B58E0">
        <w:rPr>
          <w:rStyle w:val="default"/>
          <w:rFonts w:cs="FrankRuehl"/>
          <w:vanish/>
          <w:sz w:val="22"/>
          <w:szCs w:val="22"/>
          <w:u w:val="single"/>
          <w:shd w:val="clear" w:color="auto" w:fill="FFFF99"/>
          <w:rtl/>
        </w:rPr>
        <w:t>בפ</w:t>
      </w:r>
      <w:r w:rsidRPr="008B58E0">
        <w:rPr>
          <w:rStyle w:val="default"/>
          <w:rFonts w:cs="FrankRuehl" w:hint="cs"/>
          <w:vanish/>
          <w:sz w:val="22"/>
          <w:szCs w:val="22"/>
          <w:u w:val="single"/>
          <w:shd w:val="clear" w:color="auto" w:fill="FFFF99"/>
          <w:rtl/>
        </w:rPr>
        <w:t>סקת משנה (א) שנרכשו בשנת המס ולא נרשמו בפנקסי העסק</w:t>
      </w:r>
      <w:r w:rsidRPr="008B58E0">
        <w:rPr>
          <w:rStyle w:val="default"/>
          <w:rFonts w:cs="FrankRuehl"/>
          <w:vanish/>
          <w:sz w:val="22"/>
          <w:szCs w:val="22"/>
          <w:u w:val="single"/>
          <w:shd w:val="clear" w:color="auto" w:fill="FFFF99"/>
          <w:rtl/>
        </w:rPr>
        <w:t xml:space="preserve"> או </w:t>
      </w:r>
      <w:r w:rsidRPr="008B58E0">
        <w:rPr>
          <w:rStyle w:val="default"/>
          <w:rFonts w:cs="FrankRuehl" w:hint="cs"/>
          <w:vanish/>
          <w:sz w:val="22"/>
          <w:szCs w:val="22"/>
          <w:u w:val="single"/>
          <w:shd w:val="clear" w:color="auto" w:fill="FFFF99"/>
          <w:rtl/>
        </w:rPr>
        <w:t>נרשמו כפריט שהוא נכס מוגן;</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מים שהוצאו במהלך שנת המס להשקעה בנכסים מוגנים המפורטים להלן:</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השק</w:t>
      </w:r>
      <w:r w:rsidRPr="008B58E0">
        <w:rPr>
          <w:rStyle w:val="default"/>
          <w:rFonts w:cs="FrankRuehl" w:hint="cs"/>
          <w:vanish/>
          <w:sz w:val="22"/>
          <w:szCs w:val="22"/>
          <w:shd w:val="clear" w:color="auto" w:fill="FFFF99"/>
          <w:rtl/>
        </w:rPr>
        <w:t>עה בהון השותפות;</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פקד</w:t>
      </w:r>
      <w:r w:rsidRPr="008B58E0">
        <w:rPr>
          <w:rStyle w:val="default"/>
          <w:rFonts w:cs="FrankRuehl" w:hint="cs"/>
          <w:vanish/>
          <w:sz w:val="22"/>
          <w:szCs w:val="22"/>
          <w:shd w:val="clear" w:color="auto" w:fill="FFFF99"/>
          <w:rtl/>
        </w:rPr>
        <w:t>ונות במטבע חוץ</w:t>
      </w:r>
      <w:r w:rsidRPr="008B58E0">
        <w:rPr>
          <w:rStyle w:val="default"/>
          <w:rFonts w:cs="FrankRuehl" w:hint="cs"/>
          <w:vanish/>
          <w:sz w:val="22"/>
          <w:szCs w:val="22"/>
          <w:u w:val="single"/>
          <w:shd w:val="clear" w:color="auto" w:fill="FFFF99"/>
          <w:rtl/>
        </w:rPr>
        <w:t>, פקדונות בקופת גמל</w:t>
      </w:r>
      <w:r w:rsidRPr="008B58E0">
        <w:rPr>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ופק</w:t>
      </w:r>
      <w:r w:rsidRPr="008B58E0">
        <w:rPr>
          <w:rStyle w:val="default"/>
          <w:rFonts w:cs="FrankRuehl" w:hint="cs"/>
          <w:vanish/>
          <w:sz w:val="22"/>
          <w:szCs w:val="22"/>
          <w:u w:val="single"/>
          <w:shd w:val="clear" w:color="auto" w:fill="FFFF99"/>
          <w:rtl/>
        </w:rPr>
        <w:t>דונות על פי תכניות</w:t>
      </w:r>
      <w:r w:rsidRPr="008B58E0">
        <w:rPr>
          <w:rStyle w:val="default"/>
          <w:rFonts w:cs="FrankRuehl"/>
          <w:vanish/>
          <w:sz w:val="22"/>
          <w:szCs w:val="22"/>
          <w:u w:val="single"/>
          <w:shd w:val="clear" w:color="auto" w:fill="FFFF99"/>
          <w:rtl/>
        </w:rPr>
        <w:t xml:space="preserve"> ח</w:t>
      </w:r>
      <w:r w:rsidRPr="008B58E0">
        <w:rPr>
          <w:rStyle w:val="default"/>
          <w:rFonts w:cs="FrankRuehl" w:hint="cs"/>
          <w:vanish/>
          <w:sz w:val="22"/>
          <w:szCs w:val="22"/>
          <w:u w:val="single"/>
          <w:shd w:val="clear" w:color="auto" w:fill="FFFF99"/>
          <w:rtl/>
        </w:rPr>
        <w:t>סכון שהם מילוות מועדפים</w:t>
      </w:r>
      <w:r w:rsidRPr="008B58E0">
        <w:rPr>
          <w:rStyle w:val="default"/>
          <w:rFonts w:cs="FrankRuehl" w:hint="cs"/>
          <w:vanish/>
          <w:sz w:val="22"/>
          <w:szCs w:val="22"/>
          <w:shd w:val="clear" w:color="auto" w:fill="FFFF99"/>
          <w:rtl/>
        </w:rPr>
        <w:t>;</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(ג)</w:t>
      </w:r>
      <w:r w:rsidRPr="008B58E0">
        <w:rPr>
          <w:rStyle w:val="default"/>
          <w:rFonts w:cs="FrankRuehl"/>
          <w:vanish/>
          <w:sz w:val="22"/>
          <w:szCs w:val="22"/>
          <w:shd w:val="clear" w:color="auto" w:fill="FFFF99"/>
          <w:rtl/>
        </w:rPr>
        <w:tab/>
        <w:t>דיב</w:t>
      </w:r>
      <w:r w:rsidRPr="008B58E0">
        <w:rPr>
          <w:rStyle w:val="default"/>
          <w:rFonts w:cs="FrankRuehl" w:hint="cs"/>
          <w:vanish/>
          <w:sz w:val="22"/>
          <w:szCs w:val="22"/>
          <w:shd w:val="clear" w:color="auto" w:fill="FFFF99"/>
          <w:rtl/>
        </w:rPr>
        <w:t xml:space="preserve">ידנד, לרבות דיבידנד שחולק מתוך רווחי חברה משפחתית, ששולם במהלך שנת המס </w:t>
      </w:r>
      <w:r w:rsidRPr="008B58E0">
        <w:rPr>
          <w:rStyle w:val="default"/>
          <w:rFonts w:cs="FrankRuehl" w:hint="cs"/>
          <w:strike/>
          <w:vanish/>
          <w:sz w:val="22"/>
          <w:szCs w:val="22"/>
          <w:shd w:val="clear" w:color="auto" w:fill="FFFF99"/>
          <w:rtl/>
        </w:rPr>
        <w:t>שלא מתוך הפרשה מרווחים שנעשתה לתשלומו לפני תחילתה של שנת המס</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 xml:space="preserve">למעט דיבידנד שחולק מתוך דיבידנד שנתקבל </w:t>
      </w:r>
      <w:r w:rsidRPr="008B58E0">
        <w:rPr>
          <w:rStyle w:val="default"/>
          <w:rFonts w:cs="FrankRuehl"/>
          <w:vanish/>
          <w:sz w:val="22"/>
          <w:szCs w:val="22"/>
          <w:u w:val="single"/>
          <w:shd w:val="clear" w:color="auto" w:fill="FFFF99"/>
          <w:rtl/>
        </w:rPr>
        <w:t>ב</w:t>
      </w:r>
      <w:r w:rsidRPr="008B58E0">
        <w:rPr>
          <w:rStyle w:val="default"/>
          <w:rFonts w:cs="FrankRuehl" w:hint="cs"/>
          <w:vanish/>
          <w:sz w:val="22"/>
          <w:szCs w:val="22"/>
          <w:u w:val="single"/>
          <w:shd w:val="clear" w:color="auto" w:fill="FFFF99"/>
          <w:rtl/>
        </w:rPr>
        <w:t xml:space="preserve">אותה שנת </w:t>
      </w:r>
      <w:r w:rsidRPr="008B58E0">
        <w:rPr>
          <w:rStyle w:val="default"/>
          <w:rFonts w:cs="FrankRuehl"/>
          <w:vanish/>
          <w:sz w:val="22"/>
          <w:szCs w:val="22"/>
          <w:u w:val="single"/>
          <w:shd w:val="clear" w:color="auto" w:fill="FFFF99"/>
          <w:rtl/>
        </w:rPr>
        <w:t>מס</w:t>
      </w:r>
      <w:r w:rsidRPr="008B58E0">
        <w:rPr>
          <w:rStyle w:val="default"/>
          <w:rFonts w:cs="FrankRuehl"/>
          <w:vanish/>
          <w:sz w:val="22"/>
          <w:szCs w:val="22"/>
          <w:shd w:val="clear" w:color="auto" w:fill="FFFF99"/>
          <w:rtl/>
        </w:rPr>
        <w:t>;</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(ד)</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ם ששולם לחבר בחבר-בני-אדם בשל חלוקת הנכסים בעקבות פירוקו;</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(ה)</w:t>
      </w:r>
      <w:r w:rsidRPr="008B58E0">
        <w:rPr>
          <w:rStyle w:val="default"/>
          <w:rFonts w:cs="FrankRuehl"/>
          <w:vanish/>
          <w:sz w:val="22"/>
          <w:szCs w:val="22"/>
          <w:u w:val="single"/>
          <w:shd w:val="clear" w:color="auto" w:fill="FFFF99"/>
          <w:rtl/>
        </w:rPr>
        <w:tab/>
        <w:t>סכו</w:t>
      </w:r>
      <w:r w:rsidRPr="008B58E0">
        <w:rPr>
          <w:rStyle w:val="default"/>
          <w:rFonts w:cs="FrankRuehl" w:hint="cs"/>
          <w:vanish/>
          <w:sz w:val="22"/>
          <w:szCs w:val="22"/>
          <w:u w:val="single"/>
          <w:shd w:val="clear" w:color="auto" w:fill="FFFF99"/>
          <w:rtl/>
        </w:rPr>
        <w:t>ם מס החל בשל מימוש נכס מוגן כשה</w:t>
      </w:r>
      <w:r w:rsidRPr="008B58E0">
        <w:rPr>
          <w:rStyle w:val="default"/>
          <w:rFonts w:cs="FrankRuehl"/>
          <w:vanish/>
          <w:sz w:val="22"/>
          <w:szCs w:val="22"/>
          <w:u w:val="single"/>
          <w:shd w:val="clear" w:color="auto" w:fill="FFFF99"/>
          <w:rtl/>
        </w:rPr>
        <w:t>ת</w:t>
      </w:r>
      <w:r w:rsidRPr="008B58E0">
        <w:rPr>
          <w:rStyle w:val="default"/>
          <w:rFonts w:cs="FrankRuehl" w:hint="cs"/>
          <w:vanish/>
          <w:sz w:val="22"/>
          <w:szCs w:val="22"/>
          <w:u w:val="single"/>
          <w:shd w:val="clear" w:color="auto" w:fill="FFFF99"/>
          <w:rtl/>
        </w:rPr>
        <w:t>מ</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רה ממכירתו מהווה תוספת להון העצמי; לענין חישוב הגריעה על פי פסקת משנה (ז) יראו את</w:t>
      </w:r>
      <w:r w:rsidRPr="008B58E0">
        <w:rPr>
          <w:rStyle w:val="default"/>
          <w:rFonts w:cs="FrankRuehl"/>
          <w:vanish/>
          <w:sz w:val="22"/>
          <w:szCs w:val="22"/>
          <w:u w:val="single"/>
          <w:shd w:val="clear" w:color="auto" w:fill="FFFF99"/>
          <w:rtl/>
        </w:rPr>
        <w:t xml:space="preserve"> ה</w:t>
      </w:r>
      <w:r w:rsidRPr="008B58E0">
        <w:rPr>
          <w:rStyle w:val="default"/>
          <w:rFonts w:cs="FrankRuehl" w:hint="cs"/>
          <w:vanish/>
          <w:sz w:val="22"/>
          <w:szCs w:val="22"/>
          <w:u w:val="single"/>
          <w:shd w:val="clear" w:color="auto" w:fill="FFFF99"/>
          <w:rtl/>
        </w:rPr>
        <w:t>מס החל כאמור כאילו שולם בתחילת החודש שלאחר מימוש ה</w:t>
      </w:r>
      <w:r w:rsidRPr="008B58E0">
        <w:rPr>
          <w:rStyle w:val="default"/>
          <w:rFonts w:cs="FrankRuehl"/>
          <w:vanish/>
          <w:sz w:val="22"/>
          <w:szCs w:val="22"/>
          <w:u w:val="single"/>
          <w:shd w:val="clear" w:color="auto" w:fill="FFFF99"/>
          <w:rtl/>
        </w:rPr>
        <w:t xml:space="preserve">נכס </w:t>
      </w:r>
      <w:r w:rsidRPr="008B58E0">
        <w:rPr>
          <w:rStyle w:val="default"/>
          <w:rFonts w:cs="FrankRuehl" w:hint="cs"/>
          <w:vanish/>
          <w:sz w:val="22"/>
          <w:szCs w:val="22"/>
          <w:u w:val="single"/>
          <w:shd w:val="clear" w:color="auto" w:fill="FFFF99"/>
          <w:rtl/>
        </w:rPr>
        <w:t>המו</w:t>
      </w:r>
      <w:r w:rsidRPr="008B58E0">
        <w:rPr>
          <w:rStyle w:val="default"/>
          <w:rFonts w:cs="FrankRuehl"/>
          <w:vanish/>
          <w:sz w:val="22"/>
          <w:szCs w:val="22"/>
          <w:u w:val="single"/>
          <w:shd w:val="clear" w:color="auto" w:fill="FFFF99"/>
          <w:rtl/>
        </w:rPr>
        <w:t>ג</w:t>
      </w:r>
      <w:r w:rsidRPr="008B58E0">
        <w:rPr>
          <w:rStyle w:val="default"/>
          <w:rFonts w:cs="FrankRuehl" w:hint="cs"/>
          <w:vanish/>
          <w:sz w:val="22"/>
          <w:szCs w:val="22"/>
          <w:u w:val="single"/>
          <w:shd w:val="clear" w:color="auto" w:fill="FFFF99"/>
          <w:rtl/>
        </w:rPr>
        <w:t>ן;</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hint="cs"/>
          <w:strike/>
          <w:vanish/>
          <w:sz w:val="22"/>
          <w:szCs w:val="22"/>
          <w:shd w:val="clear" w:color="auto" w:fill="FFFF99"/>
          <w:rtl/>
        </w:rPr>
        <w:t>(ה)</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הקט</w:t>
      </w:r>
      <w:r w:rsidRPr="008B58E0">
        <w:rPr>
          <w:rStyle w:val="default"/>
          <w:rFonts w:cs="FrankRuehl" w:hint="cs"/>
          <w:vanish/>
          <w:sz w:val="22"/>
          <w:szCs w:val="22"/>
          <w:shd w:val="clear" w:color="auto" w:fill="FFFF99"/>
          <w:rtl/>
        </w:rPr>
        <w:t xml:space="preserve">נת הון </w:t>
      </w:r>
      <w:r w:rsidRPr="008B58E0">
        <w:rPr>
          <w:rStyle w:val="default"/>
          <w:rFonts w:cs="FrankRuehl" w:hint="cs"/>
          <w:vanish/>
          <w:sz w:val="22"/>
          <w:szCs w:val="22"/>
          <w:u w:val="single"/>
          <w:shd w:val="clear" w:color="auto" w:fill="FFFF99"/>
          <w:rtl/>
        </w:rPr>
        <w:t>עצמי</w:t>
      </w:r>
      <w:r w:rsidRPr="008B58E0">
        <w:rPr>
          <w:rStyle w:val="default"/>
          <w:rFonts w:cs="FrankRuehl" w:hint="cs"/>
          <w:vanish/>
          <w:sz w:val="22"/>
          <w:szCs w:val="22"/>
          <w:shd w:val="clear" w:color="auto" w:fill="FFFF99"/>
          <w:rtl/>
        </w:rPr>
        <w:t xml:space="preserve"> בכל דרך שהיא;</w:t>
      </w:r>
    </w:p>
    <w:p w:rsidR="004F63D2" w:rsidRPr="008B58E0" w:rsidRDefault="004F63D2">
      <w:pPr>
        <w:pStyle w:val="P22"/>
        <w:spacing w:before="0"/>
        <w:ind w:left="1021" w:right="1134"/>
        <w:rPr>
          <w:rFonts w:cs="FrankRuehl" w:hint="cs"/>
          <w:vanish/>
          <w:sz w:val="22"/>
          <w:szCs w:val="22"/>
          <w:shd w:val="clear" w:color="auto" w:fill="FFFF99"/>
          <w:rtl/>
        </w:rPr>
      </w:pPr>
      <w:r w:rsidRPr="008B58E0">
        <w:rPr>
          <w:rStyle w:val="default"/>
          <w:rFonts w:cs="FrankRuehl" w:hint="cs"/>
          <w:strike/>
          <w:vanish/>
          <w:sz w:val="22"/>
          <w:szCs w:val="22"/>
          <w:shd w:val="clear" w:color="auto" w:fill="FFFF99"/>
          <w:rtl/>
        </w:rPr>
        <w:t>(ו)</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u w:val="single"/>
          <w:shd w:val="clear" w:color="auto" w:fill="FFFF99"/>
          <w:rtl/>
        </w:rPr>
        <w:t>(ז)</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לענ</w:t>
      </w:r>
      <w:r w:rsidRPr="008B58E0">
        <w:rPr>
          <w:rStyle w:val="default"/>
          <w:rFonts w:cs="FrankRuehl" w:hint="cs"/>
          <w:vanish/>
          <w:sz w:val="22"/>
          <w:szCs w:val="22"/>
          <w:shd w:val="clear" w:color="auto" w:fill="FFFF99"/>
          <w:rtl/>
        </w:rPr>
        <w:t xml:space="preserve">ין חישוב הגריעה מההון העצמי יצורפו הסכומים שבפסקאות משנה (א) </w:t>
      </w:r>
      <w:r w:rsidRPr="008B58E0">
        <w:rPr>
          <w:rStyle w:val="default"/>
          <w:rFonts w:cs="FrankRuehl" w:hint="cs"/>
          <w:strike/>
          <w:vanish/>
          <w:sz w:val="22"/>
          <w:szCs w:val="22"/>
          <w:shd w:val="clear" w:color="auto" w:fill="FFFF99"/>
          <w:rtl/>
        </w:rPr>
        <w:t>עד (ה)</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עד (ו) וכן סכומים שרואים אותם כגריעה מההון העצמי מכוח הו</w:t>
      </w:r>
      <w:r w:rsidRPr="008B58E0">
        <w:rPr>
          <w:rStyle w:val="default"/>
          <w:rFonts w:cs="FrankRuehl"/>
          <w:vanish/>
          <w:sz w:val="22"/>
          <w:szCs w:val="22"/>
          <w:u w:val="single"/>
          <w:shd w:val="clear" w:color="auto" w:fill="FFFF99"/>
          <w:rtl/>
        </w:rPr>
        <w:t>רא</w:t>
      </w:r>
      <w:r w:rsidRPr="008B58E0">
        <w:rPr>
          <w:rStyle w:val="default"/>
          <w:rFonts w:cs="FrankRuehl" w:hint="cs"/>
          <w:vanish/>
          <w:sz w:val="22"/>
          <w:szCs w:val="22"/>
          <w:u w:val="single"/>
          <w:shd w:val="clear" w:color="auto" w:fill="FFFF99"/>
          <w:rtl/>
        </w:rPr>
        <w:t>ות אחרות בחוק זה</w:t>
      </w:r>
      <w:r w:rsidRPr="008B58E0">
        <w:rPr>
          <w:rStyle w:val="default"/>
          <w:rFonts w:cs="FrankRuehl" w:hint="cs"/>
          <w:vanish/>
          <w:sz w:val="22"/>
          <w:szCs w:val="22"/>
          <w:shd w:val="clear" w:color="auto" w:fill="FFFF99"/>
          <w:rtl/>
        </w:rPr>
        <w:t>, שהוצאו או שולמו בכל אחד מחדשי שנ</w:t>
      </w:r>
      <w:r w:rsidRPr="008B58E0">
        <w:rPr>
          <w:rStyle w:val="default"/>
          <w:rFonts w:cs="FrankRuehl"/>
          <w:vanish/>
          <w:sz w:val="22"/>
          <w:szCs w:val="22"/>
          <w:shd w:val="clear" w:color="auto" w:fill="FFFF99"/>
          <w:rtl/>
        </w:rPr>
        <w:t>ת המ</w:t>
      </w:r>
      <w:r w:rsidRPr="008B58E0">
        <w:rPr>
          <w:rStyle w:val="default"/>
          <w:rFonts w:cs="FrankRuehl" w:hint="cs"/>
          <w:vanish/>
          <w:sz w:val="22"/>
          <w:szCs w:val="22"/>
          <w:shd w:val="clear" w:color="auto" w:fill="FFFF99"/>
          <w:rtl/>
        </w:rPr>
        <w:t xml:space="preserve">ס כשהם מוכפלים </w:t>
      </w:r>
      <w:r w:rsidRPr="008B58E0">
        <w:rPr>
          <w:rStyle w:val="default"/>
          <w:rFonts w:cs="FrankRuehl" w:hint="cs"/>
          <w:strike/>
          <w:vanish/>
          <w:sz w:val="22"/>
          <w:szCs w:val="22"/>
          <w:shd w:val="clear" w:color="auto" w:fill="FFFF99"/>
          <w:rtl/>
        </w:rPr>
        <w:t>במספר החדשים שמתחילת החודש שבו הוצאו או שולמו ועד תום שנת המס ומחולקים ב-12</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כך:</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(1)</w:t>
      </w:r>
      <w:r w:rsidRPr="008B58E0">
        <w:rPr>
          <w:rStyle w:val="default"/>
          <w:rFonts w:cs="FrankRuehl"/>
          <w:vanish/>
          <w:sz w:val="22"/>
          <w:szCs w:val="22"/>
          <w:u w:val="single"/>
          <w:shd w:val="clear" w:color="auto" w:fill="FFFF99"/>
          <w:rtl/>
        </w:rPr>
        <w:tab/>
        <w:t>בשנ</w:t>
      </w:r>
      <w:r w:rsidRPr="008B58E0">
        <w:rPr>
          <w:rStyle w:val="default"/>
          <w:rFonts w:cs="FrankRuehl" w:hint="cs"/>
          <w:vanish/>
          <w:sz w:val="22"/>
          <w:szCs w:val="22"/>
          <w:u w:val="single"/>
          <w:shd w:val="clear" w:color="auto" w:fill="FFFF99"/>
          <w:rtl/>
        </w:rPr>
        <w:t xml:space="preserve">ת המס 1982 </w:t>
      </w:r>
      <w:r w:rsidRPr="008B58E0">
        <w:rPr>
          <w:rStyle w:val="default"/>
          <w:rFonts w:cs="FrankRuehl"/>
          <w:vanish/>
          <w:sz w:val="22"/>
          <w:szCs w:val="22"/>
          <w:u w:val="single"/>
          <w:shd w:val="clear" w:color="auto" w:fill="FFFF99"/>
          <w:rtl/>
        </w:rPr>
        <w:t>– במ</w:t>
      </w:r>
      <w:r w:rsidRPr="008B58E0">
        <w:rPr>
          <w:rStyle w:val="default"/>
          <w:rFonts w:cs="FrankRuehl" w:hint="cs"/>
          <w:vanish/>
          <w:sz w:val="22"/>
          <w:szCs w:val="22"/>
          <w:u w:val="single"/>
          <w:shd w:val="clear" w:color="auto" w:fill="FFFF99"/>
          <w:rtl/>
        </w:rPr>
        <w:t>ספר החדשים שמתחילת החודש שבו הוצאו או שולמו ועד תום שנת המס ומחולקים במספר החדשים שבתקופ</w:t>
      </w:r>
      <w:r w:rsidRPr="008B58E0">
        <w:rPr>
          <w:rStyle w:val="default"/>
          <w:rFonts w:cs="FrankRuehl"/>
          <w:vanish/>
          <w:sz w:val="22"/>
          <w:szCs w:val="22"/>
          <w:u w:val="single"/>
          <w:shd w:val="clear" w:color="auto" w:fill="FFFF99"/>
          <w:rtl/>
        </w:rPr>
        <w:t>ת הד</w:t>
      </w:r>
      <w:r w:rsidRPr="008B58E0">
        <w:rPr>
          <w:rStyle w:val="default"/>
          <w:rFonts w:cs="FrankRuehl" w:hint="cs"/>
          <w:vanish/>
          <w:sz w:val="22"/>
          <w:szCs w:val="22"/>
          <w:u w:val="single"/>
          <w:shd w:val="clear" w:color="auto" w:fill="FFFF99"/>
          <w:rtl/>
        </w:rPr>
        <w:t>ו"ח לאותה שנה;</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(2)</w:t>
      </w:r>
      <w:r w:rsidRPr="008B58E0">
        <w:rPr>
          <w:rStyle w:val="default"/>
          <w:rFonts w:cs="FrankRuehl"/>
          <w:vanish/>
          <w:sz w:val="22"/>
          <w:szCs w:val="22"/>
          <w:u w:val="single"/>
          <w:shd w:val="clear" w:color="auto" w:fill="FFFF99"/>
          <w:rtl/>
        </w:rPr>
        <w:tab/>
        <w:t>החל</w:t>
      </w:r>
      <w:r w:rsidRPr="008B58E0">
        <w:rPr>
          <w:rStyle w:val="default"/>
          <w:rFonts w:cs="FrankRuehl" w:hint="cs"/>
          <w:vanish/>
          <w:sz w:val="22"/>
          <w:szCs w:val="22"/>
          <w:u w:val="single"/>
          <w:shd w:val="clear" w:color="auto" w:fill="FFFF99"/>
          <w:rtl/>
        </w:rPr>
        <w:t xml:space="preserve"> בשנת המס 1983 </w:t>
      </w:r>
      <w:r w:rsidRPr="008B58E0">
        <w:rPr>
          <w:rStyle w:val="default"/>
          <w:rFonts w:cs="FrankRuehl"/>
          <w:vanish/>
          <w:sz w:val="22"/>
          <w:szCs w:val="22"/>
          <w:u w:val="single"/>
          <w:shd w:val="clear" w:color="auto" w:fill="FFFF99"/>
          <w:rtl/>
        </w:rPr>
        <w:t>– בש</w:t>
      </w:r>
      <w:r w:rsidRPr="008B58E0">
        <w:rPr>
          <w:rStyle w:val="default"/>
          <w:rFonts w:cs="FrankRuehl" w:hint="cs"/>
          <w:vanish/>
          <w:sz w:val="22"/>
          <w:szCs w:val="22"/>
          <w:u w:val="single"/>
          <w:shd w:val="clear" w:color="auto" w:fill="FFFF99"/>
          <w:rtl/>
        </w:rPr>
        <w:t>יעור עליית המדד מתחילת החודש שבו הוצאו או שולמו ועד תום שנת המס ומחולקים בשיעור עליית המדד שבתקופת הדו"ח;</w:t>
      </w:r>
    </w:p>
    <w:p w:rsidR="004F63D2" w:rsidRPr="008B58E0" w:rsidRDefault="004F63D2">
      <w:pPr>
        <w:pStyle w:val="P22"/>
        <w:spacing w:before="0"/>
        <w:ind w:left="1021" w:right="1134"/>
        <w:rPr>
          <w:rFonts w:cs="FrankRuehl" w:hint="cs"/>
          <w:vanish/>
          <w:sz w:val="22"/>
          <w:szCs w:val="22"/>
          <w:shd w:val="clear" w:color="auto" w:fill="FFFF99"/>
          <w:rtl/>
        </w:rPr>
      </w:pPr>
      <w:r w:rsidRPr="008B58E0">
        <w:rPr>
          <w:rStyle w:val="default"/>
          <w:rFonts w:cs="FrankRuehl" w:hint="cs"/>
          <w:vanish/>
          <w:sz w:val="22"/>
          <w:szCs w:val="22"/>
          <w:u w:val="single"/>
          <w:shd w:val="clear" w:color="auto" w:fill="FFFF99"/>
          <w:rtl/>
        </w:rPr>
        <w:t xml:space="preserve">(ח) </w:t>
      </w:r>
      <w:r w:rsidRPr="008B58E0">
        <w:rPr>
          <w:rStyle w:val="default"/>
          <w:rFonts w:cs="FrankRuehl"/>
          <w:vanish/>
          <w:sz w:val="22"/>
          <w:szCs w:val="22"/>
          <w:u w:val="single"/>
          <w:shd w:val="clear" w:color="auto" w:fill="FFFF99"/>
          <w:rtl/>
        </w:rPr>
        <w:t>לענ</w:t>
      </w:r>
      <w:r w:rsidRPr="008B58E0">
        <w:rPr>
          <w:rStyle w:val="default"/>
          <w:rFonts w:cs="FrankRuehl" w:hint="cs"/>
          <w:vanish/>
          <w:sz w:val="22"/>
          <w:szCs w:val="22"/>
          <w:u w:val="single"/>
          <w:shd w:val="clear" w:color="auto" w:fill="FFFF99"/>
          <w:rtl/>
        </w:rPr>
        <w:t xml:space="preserve">ין הגדרה זו, "סכום </w:t>
      </w:r>
      <w:r w:rsidRPr="008B58E0">
        <w:rPr>
          <w:rStyle w:val="default"/>
          <w:rFonts w:cs="FrankRuehl"/>
          <w:vanish/>
          <w:sz w:val="22"/>
          <w:szCs w:val="22"/>
          <w:u w:val="single"/>
          <w:shd w:val="clear" w:color="auto" w:fill="FFFF99"/>
          <w:rtl/>
        </w:rPr>
        <w:t>שה</w:t>
      </w:r>
      <w:r w:rsidRPr="008B58E0">
        <w:rPr>
          <w:rStyle w:val="default"/>
          <w:rFonts w:cs="FrankRuehl" w:hint="cs"/>
          <w:vanish/>
          <w:sz w:val="22"/>
          <w:szCs w:val="22"/>
          <w:u w:val="single"/>
          <w:shd w:val="clear" w:color="auto" w:fill="FFFF99"/>
          <w:rtl/>
        </w:rPr>
        <w:t xml:space="preserve">וצא" </w:t>
      </w:r>
      <w:r w:rsidRPr="008B58E0">
        <w:rPr>
          <w:rStyle w:val="default"/>
          <w:rFonts w:cs="FrankRuehl"/>
          <w:vanish/>
          <w:sz w:val="22"/>
          <w:szCs w:val="22"/>
          <w:u w:val="single"/>
          <w:shd w:val="clear" w:color="auto" w:fill="FFFF99"/>
          <w:rtl/>
        </w:rPr>
        <w:t>– הת</w:t>
      </w:r>
      <w:r w:rsidRPr="008B58E0">
        <w:rPr>
          <w:rStyle w:val="default"/>
          <w:rFonts w:cs="FrankRuehl" w:hint="cs"/>
          <w:vanish/>
          <w:sz w:val="22"/>
          <w:szCs w:val="22"/>
          <w:u w:val="single"/>
          <w:shd w:val="clear" w:color="auto" w:fill="FFFF99"/>
          <w:rtl/>
        </w:rPr>
        <w:t xml:space="preserve">מורה גם אם טרם שולמה, ולענין מילווה שלום הגליל </w:t>
      </w:r>
      <w:r w:rsidRPr="008B58E0">
        <w:rPr>
          <w:rStyle w:val="default"/>
          <w:rFonts w:cs="FrankRuehl"/>
          <w:vanish/>
          <w:sz w:val="22"/>
          <w:szCs w:val="22"/>
          <w:u w:val="single"/>
          <w:shd w:val="clear" w:color="auto" w:fill="FFFF99"/>
          <w:rtl/>
        </w:rPr>
        <w:t>–</w:t>
      </w:r>
      <w:r w:rsidRPr="008B58E0">
        <w:rPr>
          <w:rStyle w:val="default"/>
          <w:rFonts w:cs="FrankRuehl" w:hint="cs"/>
          <w:vanish/>
          <w:sz w:val="22"/>
          <w:szCs w:val="22"/>
          <w:u w:val="single"/>
          <w:shd w:val="clear" w:color="auto" w:fill="FFFF99"/>
          <w:rtl/>
        </w:rPr>
        <w:t xml:space="preserve"> 40% מהסכום ששולם, ובקבלת מניות כתמורה במכירת נכס הון שחל עליה סעיף 95 לפקודה </w:t>
      </w:r>
      <w:r w:rsidRPr="008B58E0">
        <w:rPr>
          <w:rStyle w:val="default"/>
          <w:rFonts w:cs="FrankRuehl"/>
          <w:vanish/>
          <w:sz w:val="22"/>
          <w:szCs w:val="22"/>
          <w:u w:val="single"/>
          <w:shd w:val="clear" w:color="auto" w:fill="FFFF99"/>
          <w:rtl/>
        </w:rPr>
        <w:t>–</w:t>
      </w:r>
      <w:r w:rsidRPr="008B58E0">
        <w:rPr>
          <w:rStyle w:val="default"/>
          <w:rFonts w:cs="FrankRuehl" w:hint="cs"/>
          <w:vanish/>
          <w:sz w:val="22"/>
          <w:szCs w:val="22"/>
          <w:u w:val="single"/>
          <w:shd w:val="clear" w:color="auto" w:fill="FFFF99"/>
          <w:rtl/>
        </w:rPr>
        <w:t xml:space="preserve"> יתרת המחיר המקורי של הנכס.</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פסקה 1(20)(א)(5) מיום 1.4.1983</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37"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112 (</w:t>
      </w:r>
      <w:hyperlink r:id="rId38"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11"/>
        <w:ind w:left="624"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(20)</w:t>
      </w:r>
      <w:r w:rsidRPr="008B58E0">
        <w:rPr>
          <w:rStyle w:val="default"/>
          <w:rFonts w:cs="FrankRuehl"/>
          <w:vanish/>
          <w:sz w:val="22"/>
          <w:szCs w:val="22"/>
          <w:shd w:val="clear" w:color="auto" w:fill="FFFF99"/>
          <w:rtl/>
        </w:rPr>
        <w:tab/>
        <w:t>"גר</w:t>
      </w:r>
      <w:r w:rsidRPr="008B58E0">
        <w:rPr>
          <w:rStyle w:val="default"/>
          <w:rFonts w:cs="FrankRuehl" w:hint="cs"/>
          <w:vanish/>
          <w:sz w:val="22"/>
          <w:szCs w:val="22"/>
          <w:shd w:val="clear" w:color="auto" w:fill="FFFF99"/>
          <w:rtl/>
        </w:rPr>
        <w:t xml:space="preserve">יעה מההון העצמי" </w:t>
      </w:r>
      <w:r w:rsidRPr="008B58E0">
        <w:rPr>
          <w:rStyle w:val="default"/>
          <w:rFonts w:cs="FrankRuehl"/>
          <w:vanish/>
          <w:sz w:val="22"/>
          <w:szCs w:val="22"/>
          <w:shd w:val="clear" w:color="auto" w:fill="FFFF99"/>
          <w:rtl/>
        </w:rPr>
        <w:t>–</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מים שהוצאו במהלך שנת המס להשקעה בנכסים מוגנים המפורטים להלן של</w:t>
      </w:r>
      <w:r w:rsidRPr="008B58E0">
        <w:rPr>
          <w:rStyle w:val="default"/>
          <w:rFonts w:cs="FrankRuehl"/>
          <w:vanish/>
          <w:sz w:val="22"/>
          <w:szCs w:val="22"/>
          <w:shd w:val="clear" w:color="auto" w:fill="FFFF99"/>
          <w:rtl/>
        </w:rPr>
        <w:t>א נמ</w:t>
      </w:r>
      <w:r w:rsidRPr="008B58E0">
        <w:rPr>
          <w:rStyle w:val="default"/>
          <w:rFonts w:cs="FrankRuehl" w:hint="cs"/>
          <w:vanish/>
          <w:sz w:val="22"/>
          <w:szCs w:val="22"/>
          <w:shd w:val="clear" w:color="auto" w:fill="FFFF99"/>
          <w:rtl/>
        </w:rPr>
        <w:t>כרו ב</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 xml:space="preserve">הלך שנת המס ובנכס שטרם החל לשמש בייצור הכנסה </w:t>
      </w:r>
      <w:r w:rsidRPr="008B58E0">
        <w:rPr>
          <w:rStyle w:val="default"/>
          <w:rFonts w:cs="FrankRuehl" w:hint="cs"/>
          <w:strike/>
          <w:vanish/>
          <w:sz w:val="22"/>
          <w:szCs w:val="22"/>
          <w:shd w:val="clear" w:color="auto" w:fill="FFFF99"/>
          <w:rtl/>
        </w:rPr>
        <w:t>או במקרקעין שהריווח ממכירתם</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או בקרקע שטרם החלו לבנות עליה, שהריווח ממכירתה</w:t>
      </w:r>
      <w:r w:rsidRPr="008B58E0">
        <w:rPr>
          <w:rStyle w:val="default"/>
          <w:rFonts w:cs="FrankRuehl" w:hint="cs"/>
          <w:vanish/>
          <w:sz w:val="22"/>
          <w:szCs w:val="22"/>
          <w:shd w:val="clear" w:color="auto" w:fill="FFFF99"/>
          <w:rtl/>
        </w:rPr>
        <w:t xml:space="preserve"> אינו הכנסה לפי סעיף 2</w:t>
      </w:r>
      <w:r w:rsidRPr="008B58E0">
        <w:rPr>
          <w:rStyle w:val="default"/>
          <w:rFonts w:cs="FrankRuehl"/>
          <w:vanish/>
          <w:sz w:val="22"/>
          <w:szCs w:val="22"/>
          <w:shd w:val="clear" w:color="auto" w:fill="FFFF99"/>
          <w:rtl/>
        </w:rPr>
        <w:t>(1</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 xml:space="preserve">פקודה בידי הרוכש </w:t>
      </w:r>
      <w:r w:rsidRPr="008B58E0">
        <w:rPr>
          <w:rStyle w:val="default"/>
          <w:rFonts w:cs="FrankRuehl"/>
          <w:vanish/>
          <w:sz w:val="22"/>
          <w:szCs w:val="22"/>
          <w:shd w:val="clear" w:color="auto" w:fill="FFFF99"/>
          <w:rtl/>
        </w:rPr>
        <w:t>– לג</w:t>
      </w:r>
      <w:r w:rsidRPr="008B58E0">
        <w:rPr>
          <w:rStyle w:val="default"/>
          <w:rFonts w:cs="FrankRuehl" w:hint="cs"/>
          <w:vanish/>
          <w:sz w:val="22"/>
          <w:szCs w:val="22"/>
          <w:shd w:val="clear" w:color="auto" w:fill="FFFF99"/>
          <w:rtl/>
        </w:rPr>
        <w:t xml:space="preserve">בי התקופה שקדמה לקבלת </w:t>
      </w:r>
      <w:r w:rsidRPr="008B58E0">
        <w:rPr>
          <w:rStyle w:val="default"/>
          <w:rFonts w:cs="FrankRuehl" w:hint="cs"/>
          <w:strike/>
          <w:vanish/>
          <w:sz w:val="22"/>
          <w:szCs w:val="22"/>
          <w:shd w:val="clear" w:color="auto" w:fill="FFFF99"/>
          <w:rtl/>
        </w:rPr>
        <w:t>החזקה במקרקעין</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החזקה בקרקע</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 סכ</w:t>
      </w:r>
      <w:r w:rsidRPr="008B58E0">
        <w:rPr>
          <w:rStyle w:val="default"/>
          <w:rFonts w:cs="FrankRuehl" w:hint="cs"/>
          <w:vanish/>
          <w:sz w:val="22"/>
          <w:szCs w:val="22"/>
          <w:shd w:val="clear" w:color="auto" w:fill="FFFF99"/>
          <w:rtl/>
        </w:rPr>
        <w:t>ומים שהוצאו או שו</w:t>
      </w:r>
      <w:r w:rsidRPr="008B58E0">
        <w:rPr>
          <w:rStyle w:val="default"/>
          <w:rFonts w:cs="FrankRuehl"/>
          <w:vanish/>
          <w:sz w:val="22"/>
          <w:szCs w:val="22"/>
          <w:shd w:val="clear" w:color="auto" w:fill="FFFF99"/>
          <w:rtl/>
        </w:rPr>
        <w:t>למ</w:t>
      </w:r>
      <w:r w:rsidRPr="008B58E0">
        <w:rPr>
          <w:rStyle w:val="default"/>
          <w:rFonts w:cs="FrankRuehl" w:hint="cs"/>
          <w:vanish/>
          <w:sz w:val="22"/>
          <w:szCs w:val="22"/>
          <w:shd w:val="clear" w:color="auto" w:fill="FFFF99"/>
          <w:rtl/>
        </w:rPr>
        <w:t>ו, כפי שעולה מפנקסי העסק.</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ניי</w:t>
      </w:r>
      <w:r w:rsidRPr="008B58E0">
        <w:rPr>
          <w:rStyle w:val="default"/>
          <w:rFonts w:cs="FrankRuehl" w:hint="cs"/>
          <w:vanish/>
          <w:sz w:val="22"/>
          <w:szCs w:val="22"/>
          <w:shd w:val="clear" w:color="auto" w:fill="FFFF99"/>
          <w:rtl/>
        </w:rPr>
        <w:t>רות ערך שאינם נסחרים בבור</w:t>
      </w:r>
      <w:r w:rsidRPr="008B58E0">
        <w:rPr>
          <w:rStyle w:val="default"/>
          <w:rFonts w:cs="FrankRuehl"/>
          <w:vanish/>
          <w:sz w:val="22"/>
          <w:szCs w:val="22"/>
          <w:shd w:val="clear" w:color="auto" w:fill="FFFF99"/>
          <w:rtl/>
        </w:rPr>
        <w:t>ס</w:t>
      </w:r>
      <w:r w:rsidRPr="008B58E0">
        <w:rPr>
          <w:rStyle w:val="default"/>
          <w:rFonts w:cs="FrankRuehl" w:hint="cs"/>
          <w:vanish/>
          <w:sz w:val="22"/>
          <w:szCs w:val="22"/>
          <w:shd w:val="clear" w:color="auto" w:fill="FFFF99"/>
          <w:rtl/>
        </w:rPr>
        <w:t xml:space="preserve">ה לרבות מילוות חובה; </w:t>
      </w:r>
      <w:r w:rsidRPr="008B58E0">
        <w:rPr>
          <w:rStyle w:val="default"/>
          <w:rFonts w:cs="FrankRuehl" w:hint="cs"/>
          <w:vanish/>
          <w:sz w:val="22"/>
          <w:szCs w:val="22"/>
          <w:u w:val="single"/>
          <w:shd w:val="clear" w:color="auto" w:fill="FFFF99"/>
          <w:rtl/>
        </w:rPr>
        <w:t>לענין חישוב הגריעה על פי פסקת משנה (ז), לגבי מניות שאינן נסחרות בבורסה, יראו את הסכום שהוצא לרכישתן כאילו הוצא בתחילת החודש שלאחר רכ</w:t>
      </w:r>
      <w:r w:rsidRPr="008B58E0">
        <w:rPr>
          <w:rStyle w:val="default"/>
          <w:rFonts w:cs="FrankRuehl"/>
          <w:vanish/>
          <w:sz w:val="22"/>
          <w:szCs w:val="22"/>
          <w:u w:val="single"/>
          <w:shd w:val="clear" w:color="auto" w:fill="FFFF99"/>
          <w:rtl/>
        </w:rPr>
        <w:t>יש</w:t>
      </w:r>
      <w:r w:rsidRPr="008B58E0">
        <w:rPr>
          <w:rStyle w:val="default"/>
          <w:rFonts w:cs="FrankRuehl" w:hint="cs"/>
          <w:vanish/>
          <w:sz w:val="22"/>
          <w:szCs w:val="22"/>
          <w:u w:val="single"/>
          <w:shd w:val="clear" w:color="auto" w:fill="FFFF99"/>
          <w:rtl/>
        </w:rPr>
        <w:t>תן;</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מקר</w:t>
      </w:r>
      <w:r w:rsidRPr="008B58E0">
        <w:rPr>
          <w:rStyle w:val="default"/>
          <w:rFonts w:cs="FrankRuehl" w:hint="cs"/>
          <w:vanish/>
          <w:sz w:val="22"/>
          <w:szCs w:val="22"/>
          <w:shd w:val="clear" w:color="auto" w:fill="FFFF99"/>
          <w:rtl/>
        </w:rPr>
        <w:t>קעין, כולל מ</w:t>
      </w:r>
      <w:r w:rsidRPr="008B58E0">
        <w:rPr>
          <w:rStyle w:val="default"/>
          <w:rFonts w:cs="FrankRuehl"/>
          <w:vanish/>
          <w:sz w:val="22"/>
          <w:szCs w:val="22"/>
          <w:shd w:val="clear" w:color="auto" w:fill="FFFF99"/>
          <w:rtl/>
        </w:rPr>
        <w:t>קרקע</w:t>
      </w:r>
      <w:r w:rsidRPr="008B58E0">
        <w:rPr>
          <w:rStyle w:val="default"/>
          <w:rFonts w:cs="FrankRuehl" w:hint="cs"/>
          <w:vanish/>
          <w:sz w:val="22"/>
          <w:szCs w:val="22"/>
          <w:shd w:val="clear" w:color="auto" w:fill="FFFF99"/>
          <w:rtl/>
        </w:rPr>
        <w:t xml:space="preserve">ין שהריווח ממכירתם, בידי הנישום, חייב במס לפי סעיף 2(1) לפקודה </w:t>
      </w:r>
      <w:r w:rsidRPr="008B58E0">
        <w:rPr>
          <w:rStyle w:val="default"/>
          <w:rFonts w:cs="FrankRuehl" w:hint="cs"/>
          <w:vanish/>
          <w:sz w:val="22"/>
          <w:szCs w:val="22"/>
          <w:u w:val="single"/>
          <w:shd w:val="clear" w:color="auto" w:fill="FFFF99"/>
          <w:rtl/>
        </w:rPr>
        <w:t>למעט:</w:t>
      </w:r>
    </w:p>
    <w:p w:rsidR="004F63D2" w:rsidRPr="008B58E0" w:rsidRDefault="004F63D2">
      <w:pPr>
        <w:pStyle w:val="P44"/>
        <w:spacing w:before="0"/>
        <w:ind w:left="1928"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(א)</w:t>
      </w:r>
      <w:r w:rsidRPr="008B58E0">
        <w:rPr>
          <w:rStyle w:val="default"/>
          <w:rFonts w:cs="FrankRuehl"/>
          <w:vanish/>
          <w:sz w:val="22"/>
          <w:szCs w:val="22"/>
          <w:u w:val="single"/>
          <w:shd w:val="clear" w:color="auto" w:fill="FFFF99"/>
          <w:rtl/>
        </w:rPr>
        <w:tab/>
        <w:t>הוצ</w:t>
      </w:r>
      <w:r w:rsidRPr="008B58E0">
        <w:rPr>
          <w:rStyle w:val="default"/>
          <w:rFonts w:cs="FrankRuehl" w:hint="cs"/>
          <w:vanish/>
          <w:sz w:val="22"/>
          <w:szCs w:val="22"/>
          <w:u w:val="single"/>
          <w:shd w:val="clear" w:color="auto" w:fill="FFFF99"/>
          <w:rtl/>
        </w:rPr>
        <w:t xml:space="preserve">אות לבניית בנין להשכרה לתעשיה </w:t>
      </w:r>
      <w:r w:rsidRPr="008B58E0">
        <w:rPr>
          <w:rStyle w:val="default"/>
          <w:rFonts w:cs="FrankRuehl"/>
          <w:vanish/>
          <w:sz w:val="22"/>
          <w:szCs w:val="22"/>
          <w:u w:val="single"/>
          <w:shd w:val="clear" w:color="auto" w:fill="FFFF99"/>
          <w:rtl/>
        </w:rPr>
        <w:t>– בה</w:t>
      </w:r>
      <w:r w:rsidRPr="008B58E0">
        <w:rPr>
          <w:rStyle w:val="default"/>
          <w:rFonts w:cs="FrankRuehl" w:hint="cs"/>
          <w:vanish/>
          <w:sz w:val="22"/>
          <w:szCs w:val="22"/>
          <w:u w:val="single"/>
          <w:shd w:val="clear" w:color="auto" w:fill="FFFF99"/>
          <w:rtl/>
        </w:rPr>
        <w:t>תאם לתכנית שאושרה על פי חוק לעידוד השקעות, באזור פיתוח א' כמשמעותו לענין החוק האמור, שהוציאה חברה שעיסוקה העיקרי הו</w:t>
      </w:r>
      <w:r w:rsidRPr="008B58E0">
        <w:rPr>
          <w:rStyle w:val="default"/>
          <w:rFonts w:cs="FrankRuehl"/>
          <w:vanish/>
          <w:sz w:val="22"/>
          <w:szCs w:val="22"/>
          <w:u w:val="single"/>
          <w:shd w:val="clear" w:color="auto" w:fill="FFFF99"/>
          <w:rtl/>
        </w:rPr>
        <w:t>א בנ</w:t>
      </w:r>
      <w:r w:rsidRPr="008B58E0">
        <w:rPr>
          <w:rStyle w:val="default"/>
          <w:rFonts w:cs="FrankRuehl" w:hint="cs"/>
          <w:vanish/>
          <w:sz w:val="22"/>
          <w:szCs w:val="22"/>
          <w:u w:val="single"/>
          <w:shd w:val="clear" w:color="auto" w:fill="FFFF99"/>
          <w:rtl/>
        </w:rPr>
        <w:t>יית בניני תעשיה להשכרה באזור כאמור; ההוצאות לבניית בניינים כאמור ייראו, לענין חישוב ריווח ההון והש</w:t>
      </w:r>
      <w:r w:rsidRPr="008B58E0">
        <w:rPr>
          <w:rStyle w:val="default"/>
          <w:rFonts w:cs="FrankRuehl"/>
          <w:vanish/>
          <w:sz w:val="22"/>
          <w:szCs w:val="22"/>
          <w:u w:val="single"/>
          <w:shd w:val="clear" w:color="auto" w:fill="FFFF99"/>
          <w:rtl/>
        </w:rPr>
        <w:t>ב</w:t>
      </w:r>
      <w:r w:rsidRPr="008B58E0">
        <w:rPr>
          <w:rStyle w:val="default"/>
          <w:rFonts w:cs="FrankRuehl" w:hint="cs"/>
          <w:vanish/>
          <w:sz w:val="22"/>
          <w:szCs w:val="22"/>
          <w:u w:val="single"/>
          <w:shd w:val="clear" w:color="auto" w:fill="FFFF99"/>
          <w:rtl/>
        </w:rPr>
        <w:t>ח, כאילו נגרעו בתחיל</w:t>
      </w:r>
      <w:r w:rsidRPr="008B58E0">
        <w:rPr>
          <w:rStyle w:val="default"/>
          <w:rFonts w:cs="FrankRuehl"/>
          <w:vanish/>
          <w:sz w:val="22"/>
          <w:szCs w:val="22"/>
          <w:u w:val="single"/>
          <w:shd w:val="clear" w:color="auto" w:fill="FFFF99"/>
          <w:rtl/>
        </w:rPr>
        <w:t>ת</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ש</w:t>
      </w:r>
      <w:r w:rsidRPr="008B58E0">
        <w:rPr>
          <w:rStyle w:val="default"/>
          <w:rFonts w:cs="FrankRuehl" w:hint="cs"/>
          <w:vanish/>
          <w:sz w:val="22"/>
          <w:szCs w:val="22"/>
          <w:u w:val="single"/>
          <w:shd w:val="clear" w:color="auto" w:fill="FFFF99"/>
          <w:rtl/>
        </w:rPr>
        <w:t>נת המס שלאחר השנה שבה הוצאו ואת יום הגריעה יראו כיום הרכישה;</w:t>
      </w:r>
    </w:p>
    <w:p w:rsidR="004F63D2" w:rsidRPr="008B58E0" w:rsidRDefault="004F63D2">
      <w:pPr>
        <w:pStyle w:val="P44"/>
        <w:spacing w:before="0"/>
        <w:ind w:left="1928"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(ב)</w:t>
      </w:r>
      <w:r w:rsidRPr="008B58E0">
        <w:rPr>
          <w:rStyle w:val="default"/>
          <w:rFonts w:cs="FrankRuehl"/>
          <w:vanish/>
          <w:sz w:val="22"/>
          <w:szCs w:val="22"/>
          <w:u w:val="single"/>
          <w:shd w:val="clear" w:color="auto" w:fill="FFFF99"/>
          <w:rtl/>
        </w:rPr>
        <w:tab/>
        <w:t>הוצ</w:t>
      </w:r>
      <w:r w:rsidRPr="008B58E0">
        <w:rPr>
          <w:rStyle w:val="default"/>
          <w:rFonts w:cs="FrankRuehl" w:hint="cs"/>
          <w:vanish/>
          <w:sz w:val="22"/>
          <w:szCs w:val="22"/>
          <w:u w:val="single"/>
          <w:shd w:val="clear" w:color="auto" w:fill="FFFF99"/>
          <w:rtl/>
        </w:rPr>
        <w:t>אות לבניית בנין להשכרה שחל לגביו חו</w:t>
      </w:r>
      <w:r w:rsidRPr="008B58E0">
        <w:rPr>
          <w:rStyle w:val="default"/>
          <w:rFonts w:cs="FrankRuehl"/>
          <w:vanish/>
          <w:sz w:val="22"/>
          <w:szCs w:val="22"/>
          <w:u w:val="single"/>
          <w:shd w:val="clear" w:color="auto" w:fill="FFFF99"/>
          <w:rtl/>
        </w:rPr>
        <w:t>ק לע</w:t>
      </w:r>
      <w:r w:rsidRPr="008B58E0">
        <w:rPr>
          <w:rStyle w:val="default"/>
          <w:rFonts w:cs="FrankRuehl" w:hint="cs"/>
          <w:vanish/>
          <w:sz w:val="22"/>
          <w:szCs w:val="22"/>
          <w:u w:val="single"/>
          <w:shd w:val="clear" w:color="auto" w:fill="FFFF99"/>
          <w:rtl/>
        </w:rPr>
        <w:t>ידוד השכרת דירות, שהוצאו במשך שתי שנות המס החל בשנה שבה הוצאו לראשונה הוצאות הבנייה; ואולם אם הנכס הושכר במהלך שנת המס,</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ה</w:t>
      </w:r>
      <w:r w:rsidRPr="008B58E0">
        <w:rPr>
          <w:rStyle w:val="default"/>
          <w:rFonts w:cs="FrankRuehl"/>
          <w:vanish/>
          <w:sz w:val="22"/>
          <w:szCs w:val="22"/>
          <w:u w:val="single"/>
          <w:shd w:val="clear" w:color="auto" w:fill="FFFF99"/>
          <w:rtl/>
        </w:rPr>
        <w:t>ה</w:t>
      </w:r>
      <w:r w:rsidRPr="008B58E0">
        <w:rPr>
          <w:rStyle w:val="default"/>
          <w:rFonts w:cs="FrankRuehl" w:hint="cs"/>
          <w:vanish/>
          <w:sz w:val="22"/>
          <w:szCs w:val="22"/>
          <w:u w:val="single"/>
          <w:shd w:val="clear" w:color="auto" w:fill="FFFF99"/>
          <w:rtl/>
        </w:rPr>
        <w:t>וצ</w:t>
      </w:r>
      <w:r w:rsidRPr="008B58E0">
        <w:rPr>
          <w:rStyle w:val="default"/>
          <w:rFonts w:cs="FrankRuehl"/>
          <w:vanish/>
          <w:sz w:val="22"/>
          <w:szCs w:val="22"/>
          <w:u w:val="single"/>
          <w:shd w:val="clear" w:color="auto" w:fill="FFFF99"/>
          <w:rtl/>
        </w:rPr>
        <w:t>א</w:t>
      </w:r>
      <w:r w:rsidRPr="008B58E0">
        <w:rPr>
          <w:rStyle w:val="default"/>
          <w:rFonts w:cs="FrankRuehl" w:hint="cs"/>
          <w:vanish/>
          <w:sz w:val="22"/>
          <w:szCs w:val="22"/>
          <w:u w:val="single"/>
          <w:shd w:val="clear" w:color="auto" w:fill="FFFF99"/>
          <w:rtl/>
        </w:rPr>
        <w:t xml:space="preserve">ות שהוצאו באותה שנה עד יום ההשכרה ייגרעו במועד ההשכרה; ההוצאות לבניית בנין </w:t>
      </w:r>
      <w:r w:rsidRPr="008B58E0">
        <w:rPr>
          <w:rStyle w:val="default"/>
          <w:rFonts w:cs="FrankRuehl"/>
          <w:vanish/>
          <w:sz w:val="22"/>
          <w:szCs w:val="22"/>
          <w:u w:val="single"/>
          <w:shd w:val="clear" w:color="auto" w:fill="FFFF99"/>
          <w:rtl/>
        </w:rPr>
        <w:t>כא</w:t>
      </w:r>
      <w:r w:rsidRPr="008B58E0">
        <w:rPr>
          <w:rStyle w:val="default"/>
          <w:rFonts w:cs="FrankRuehl" w:hint="cs"/>
          <w:vanish/>
          <w:sz w:val="22"/>
          <w:szCs w:val="22"/>
          <w:u w:val="single"/>
          <w:shd w:val="clear" w:color="auto" w:fill="FFFF99"/>
          <w:rtl/>
        </w:rPr>
        <w:t>מור ייראו, לענין הוראות סעיף 4 ולענין חישוב ריווח</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ההו</w:t>
      </w:r>
      <w:r w:rsidRPr="008B58E0">
        <w:rPr>
          <w:rStyle w:val="default"/>
          <w:rFonts w:cs="FrankRuehl"/>
          <w:vanish/>
          <w:sz w:val="22"/>
          <w:szCs w:val="22"/>
          <w:u w:val="single"/>
          <w:shd w:val="clear" w:color="auto" w:fill="FFFF99"/>
          <w:rtl/>
        </w:rPr>
        <w:t>ן</w:t>
      </w:r>
      <w:r w:rsidRPr="008B58E0">
        <w:rPr>
          <w:rStyle w:val="default"/>
          <w:rFonts w:cs="FrankRuehl" w:hint="cs"/>
          <w:vanish/>
          <w:sz w:val="22"/>
          <w:szCs w:val="22"/>
          <w:u w:val="single"/>
          <w:shd w:val="clear" w:color="auto" w:fill="FFFF99"/>
          <w:rtl/>
        </w:rPr>
        <w:t xml:space="preserve"> והשבח, כאילו נגרעו בתחילת שנת המס שלאחר השנה שבה הוצאו או ביום ההשכרה, לפי הענין, ואת יום הגריעה יראו כיום הרכישה;</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(3)</w:t>
      </w:r>
      <w:r w:rsidRPr="008B58E0">
        <w:rPr>
          <w:rStyle w:val="default"/>
          <w:rFonts w:cs="FrankRuehl"/>
          <w:vanish/>
          <w:sz w:val="22"/>
          <w:szCs w:val="22"/>
          <w:shd w:val="clear" w:color="auto" w:fill="FFFF99"/>
          <w:rtl/>
        </w:rPr>
        <w:tab/>
        <w:t>כלי</w:t>
      </w:r>
      <w:r w:rsidRPr="008B58E0">
        <w:rPr>
          <w:rStyle w:val="default"/>
          <w:rFonts w:cs="FrankRuehl" w:hint="cs"/>
          <w:vanish/>
          <w:sz w:val="22"/>
          <w:szCs w:val="22"/>
          <w:shd w:val="clear" w:color="auto" w:fill="FFFF99"/>
          <w:rtl/>
        </w:rPr>
        <w:t xml:space="preserve"> רכב, </w:t>
      </w:r>
      <w:r w:rsidRPr="008B58E0">
        <w:rPr>
          <w:rStyle w:val="default"/>
          <w:rFonts w:cs="FrankRuehl"/>
          <w:vanish/>
          <w:sz w:val="22"/>
          <w:szCs w:val="22"/>
          <w:shd w:val="clear" w:color="auto" w:fill="FFFF99"/>
          <w:rtl/>
        </w:rPr>
        <w:t xml:space="preserve">כלי </w:t>
      </w:r>
      <w:r w:rsidRPr="008B58E0">
        <w:rPr>
          <w:rStyle w:val="default"/>
          <w:rFonts w:cs="FrankRuehl" w:hint="cs"/>
          <w:vanish/>
          <w:sz w:val="22"/>
          <w:szCs w:val="22"/>
          <w:shd w:val="clear" w:color="auto" w:fill="FFFF99"/>
          <w:rtl/>
        </w:rPr>
        <w:t>שיט וכלי טיס;</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(4)</w:t>
      </w:r>
      <w:r w:rsidRPr="008B58E0">
        <w:rPr>
          <w:rStyle w:val="default"/>
          <w:rFonts w:cs="FrankRuehl"/>
          <w:vanish/>
          <w:sz w:val="22"/>
          <w:szCs w:val="22"/>
          <w:shd w:val="clear" w:color="auto" w:fill="FFFF99"/>
          <w:rtl/>
        </w:rPr>
        <w:tab/>
        <w:t>מונ</w:t>
      </w:r>
      <w:r w:rsidRPr="008B58E0">
        <w:rPr>
          <w:rStyle w:val="default"/>
          <w:rFonts w:cs="FrankRuehl" w:hint="cs"/>
          <w:vanish/>
          <w:sz w:val="22"/>
          <w:szCs w:val="22"/>
          <w:shd w:val="clear" w:color="auto" w:fill="FFFF99"/>
          <w:rtl/>
        </w:rPr>
        <w:t>יטין, דמי מפתח ודמי פינוי;</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(5)</w:t>
      </w:r>
      <w:r w:rsidRPr="008B58E0">
        <w:rPr>
          <w:rStyle w:val="default"/>
          <w:rFonts w:cs="FrankRuehl"/>
          <w:vanish/>
          <w:sz w:val="22"/>
          <w:szCs w:val="22"/>
          <w:u w:val="single"/>
          <w:shd w:val="clear" w:color="auto" w:fill="FFFF99"/>
          <w:rtl/>
        </w:rPr>
        <w:tab/>
        <w:t xml:space="preserve">מס </w:t>
      </w:r>
      <w:r w:rsidRPr="008B58E0">
        <w:rPr>
          <w:rStyle w:val="default"/>
          <w:rFonts w:cs="FrankRuehl" w:hint="cs"/>
          <w:vanish/>
          <w:sz w:val="22"/>
          <w:szCs w:val="22"/>
          <w:u w:val="single"/>
          <w:shd w:val="clear" w:color="auto" w:fill="FFFF99"/>
          <w:rtl/>
        </w:rPr>
        <w:t>ששילם ביתר, בשל שנות מס קודמות, נישום שהוא חבר-בני-אדם שאינו חייב ב</w:t>
      </w:r>
      <w:r w:rsidRPr="008B58E0">
        <w:rPr>
          <w:rStyle w:val="default"/>
          <w:rFonts w:cs="FrankRuehl"/>
          <w:vanish/>
          <w:sz w:val="22"/>
          <w:szCs w:val="22"/>
          <w:u w:val="single"/>
          <w:shd w:val="clear" w:color="auto" w:fill="FFFF99"/>
          <w:rtl/>
        </w:rPr>
        <w:t>מ</w:t>
      </w:r>
      <w:r w:rsidRPr="008B58E0">
        <w:rPr>
          <w:rStyle w:val="default"/>
          <w:rFonts w:cs="FrankRuehl" w:hint="cs"/>
          <w:vanish/>
          <w:sz w:val="22"/>
          <w:szCs w:val="22"/>
          <w:u w:val="single"/>
          <w:shd w:val="clear" w:color="auto" w:fill="FFFF99"/>
          <w:rtl/>
        </w:rPr>
        <w:t>ס לפי סעיף 2(1) לפקודה בשל ריבית, כשהיתר הוא ביחס למס המגיע על פי שומה לפי סעיף 145(</w:t>
      </w:r>
      <w:r w:rsidRPr="008B58E0">
        <w:rPr>
          <w:rStyle w:val="default"/>
          <w:rFonts w:cs="FrankRuehl"/>
          <w:vanish/>
          <w:sz w:val="22"/>
          <w:szCs w:val="22"/>
          <w:u w:val="single"/>
          <w:shd w:val="clear" w:color="auto" w:fill="FFFF99"/>
          <w:rtl/>
        </w:rPr>
        <w:t>א)(1) לפ</w:t>
      </w:r>
      <w:r w:rsidRPr="008B58E0">
        <w:rPr>
          <w:rStyle w:val="default"/>
          <w:rFonts w:cs="FrankRuehl" w:hint="cs"/>
          <w:vanish/>
          <w:sz w:val="22"/>
          <w:szCs w:val="22"/>
          <w:u w:val="single"/>
          <w:shd w:val="clear" w:color="auto" w:fill="FFFF99"/>
          <w:rtl/>
        </w:rPr>
        <w:t>קודה או על פי שומה או צו שביום הגשת הדו"ח לשנת המס שבה שולם היתר לא היו ניתנים עוד להשגה או לערעור, לפי הענין;</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(א1)</w:t>
      </w:r>
      <w:r w:rsidRPr="008B58E0">
        <w:rPr>
          <w:rStyle w:val="default"/>
          <w:rFonts w:cs="FrankRuehl"/>
          <w:vanish/>
          <w:sz w:val="22"/>
          <w:szCs w:val="22"/>
          <w:shd w:val="clear" w:color="auto" w:fill="FFFF99"/>
          <w:rtl/>
        </w:rPr>
        <w:tab/>
        <w:t>המח</w:t>
      </w:r>
      <w:r w:rsidRPr="008B58E0">
        <w:rPr>
          <w:rStyle w:val="default"/>
          <w:rFonts w:cs="FrankRuehl" w:hint="cs"/>
          <w:vanish/>
          <w:sz w:val="22"/>
          <w:szCs w:val="22"/>
          <w:shd w:val="clear" w:color="auto" w:fill="FFFF99"/>
          <w:rtl/>
        </w:rPr>
        <w:t>יר המקורי לענין קביעת ההכנסה החייבת של נכסי</w:t>
      </w:r>
      <w:r w:rsidRPr="008B58E0">
        <w:rPr>
          <w:rStyle w:val="default"/>
          <w:rFonts w:cs="FrankRuehl"/>
          <w:vanish/>
          <w:sz w:val="22"/>
          <w:szCs w:val="22"/>
          <w:shd w:val="clear" w:color="auto" w:fill="FFFF99"/>
          <w:rtl/>
        </w:rPr>
        <w:t>ם</w:t>
      </w:r>
      <w:r w:rsidRPr="008B58E0">
        <w:rPr>
          <w:rStyle w:val="default"/>
          <w:rFonts w:cs="FrankRuehl" w:hint="cs"/>
          <w:vanish/>
          <w:sz w:val="22"/>
          <w:szCs w:val="22"/>
          <w:shd w:val="clear" w:color="auto" w:fill="FFFF99"/>
          <w:rtl/>
        </w:rPr>
        <w:t xml:space="preserve"> מוגנים כמפורט </w:t>
      </w:r>
      <w:r w:rsidRPr="008B58E0">
        <w:rPr>
          <w:rStyle w:val="default"/>
          <w:rFonts w:cs="FrankRuehl"/>
          <w:vanish/>
          <w:sz w:val="22"/>
          <w:szCs w:val="22"/>
          <w:shd w:val="clear" w:color="auto" w:fill="FFFF99"/>
          <w:rtl/>
        </w:rPr>
        <w:t>בפ</w:t>
      </w:r>
      <w:r w:rsidRPr="008B58E0">
        <w:rPr>
          <w:rStyle w:val="default"/>
          <w:rFonts w:cs="FrankRuehl" w:hint="cs"/>
          <w:vanish/>
          <w:sz w:val="22"/>
          <w:szCs w:val="22"/>
          <w:shd w:val="clear" w:color="auto" w:fill="FFFF99"/>
          <w:rtl/>
        </w:rPr>
        <w:t>סקת משנה (א) שנרכשו בשנת המס ולא נרשמו בפנקסי העסק</w:t>
      </w:r>
      <w:r w:rsidRPr="008B58E0">
        <w:rPr>
          <w:rStyle w:val="default"/>
          <w:rFonts w:cs="FrankRuehl"/>
          <w:vanish/>
          <w:sz w:val="22"/>
          <w:szCs w:val="22"/>
          <w:shd w:val="clear" w:color="auto" w:fill="FFFF99"/>
          <w:rtl/>
        </w:rPr>
        <w:t xml:space="preserve"> או </w:t>
      </w:r>
      <w:r w:rsidRPr="008B58E0">
        <w:rPr>
          <w:rStyle w:val="default"/>
          <w:rFonts w:cs="FrankRuehl" w:hint="cs"/>
          <w:vanish/>
          <w:sz w:val="22"/>
          <w:szCs w:val="22"/>
          <w:shd w:val="clear" w:color="auto" w:fill="FFFF99"/>
          <w:rtl/>
        </w:rPr>
        <w:t>נרשמו כפריט שהוא נכס מוגן;</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מים שהוצאו במהלך שנת המס להשקעה בנכסים מוגנים המפורטים להלן:</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השק</w:t>
      </w:r>
      <w:r w:rsidRPr="008B58E0">
        <w:rPr>
          <w:rStyle w:val="default"/>
          <w:rFonts w:cs="FrankRuehl" w:hint="cs"/>
          <w:vanish/>
          <w:sz w:val="22"/>
          <w:szCs w:val="22"/>
          <w:shd w:val="clear" w:color="auto" w:fill="FFFF99"/>
          <w:rtl/>
        </w:rPr>
        <w:t>עה בהון השותפות;</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פקד</w:t>
      </w:r>
      <w:r w:rsidRPr="008B58E0">
        <w:rPr>
          <w:rStyle w:val="default"/>
          <w:rFonts w:cs="FrankRuehl" w:hint="cs"/>
          <w:vanish/>
          <w:sz w:val="22"/>
          <w:szCs w:val="22"/>
          <w:shd w:val="clear" w:color="auto" w:fill="FFFF99"/>
          <w:rtl/>
        </w:rPr>
        <w:t>ונות במטבע חוץ, פקדונות בקופת גמל</w:t>
      </w:r>
      <w:r w:rsidRPr="008B58E0">
        <w:rPr>
          <w:rFonts w:cs="FrankRuehl"/>
          <w:vanish/>
          <w:sz w:val="22"/>
          <w:szCs w:val="22"/>
          <w:shd w:val="clear" w:color="auto" w:fill="FFFF99"/>
          <w:rtl/>
        </w:rPr>
        <w:t> </w:t>
      </w:r>
      <w:r w:rsidRPr="008B58E0">
        <w:rPr>
          <w:rStyle w:val="default"/>
          <w:rFonts w:cs="FrankRuehl"/>
          <w:vanish/>
          <w:sz w:val="22"/>
          <w:szCs w:val="22"/>
          <w:shd w:val="clear" w:color="auto" w:fill="FFFF99"/>
          <w:rtl/>
        </w:rPr>
        <w:t xml:space="preserve"> ופק</w:t>
      </w:r>
      <w:r w:rsidRPr="008B58E0">
        <w:rPr>
          <w:rStyle w:val="default"/>
          <w:rFonts w:cs="FrankRuehl" w:hint="cs"/>
          <w:vanish/>
          <w:sz w:val="22"/>
          <w:szCs w:val="22"/>
          <w:shd w:val="clear" w:color="auto" w:fill="FFFF99"/>
          <w:rtl/>
        </w:rPr>
        <w:t>דונות על פי תכניות</w:t>
      </w:r>
      <w:r w:rsidRPr="008B58E0">
        <w:rPr>
          <w:rStyle w:val="default"/>
          <w:rFonts w:cs="FrankRuehl"/>
          <w:vanish/>
          <w:sz w:val="22"/>
          <w:szCs w:val="22"/>
          <w:shd w:val="clear" w:color="auto" w:fill="FFFF99"/>
          <w:rtl/>
        </w:rPr>
        <w:t xml:space="preserve"> ח</w:t>
      </w:r>
      <w:r w:rsidRPr="008B58E0">
        <w:rPr>
          <w:rStyle w:val="default"/>
          <w:rFonts w:cs="FrankRuehl" w:hint="cs"/>
          <w:vanish/>
          <w:sz w:val="22"/>
          <w:szCs w:val="22"/>
          <w:shd w:val="clear" w:color="auto" w:fill="FFFF99"/>
          <w:rtl/>
        </w:rPr>
        <w:t>סכון שהם מילוות מועדפים;</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(ג)</w:t>
      </w:r>
      <w:r w:rsidRPr="008B58E0">
        <w:rPr>
          <w:rStyle w:val="default"/>
          <w:rFonts w:cs="FrankRuehl"/>
          <w:vanish/>
          <w:sz w:val="22"/>
          <w:szCs w:val="22"/>
          <w:shd w:val="clear" w:color="auto" w:fill="FFFF99"/>
          <w:rtl/>
        </w:rPr>
        <w:tab/>
        <w:t>דיב</w:t>
      </w:r>
      <w:r w:rsidRPr="008B58E0">
        <w:rPr>
          <w:rStyle w:val="default"/>
          <w:rFonts w:cs="FrankRuehl" w:hint="cs"/>
          <w:vanish/>
          <w:sz w:val="22"/>
          <w:szCs w:val="22"/>
          <w:shd w:val="clear" w:color="auto" w:fill="FFFF99"/>
          <w:rtl/>
        </w:rPr>
        <w:t xml:space="preserve">ידנד, לרבות דיבידנד שחולק מתוך רווחי חברה משפחתית </w:t>
      </w:r>
      <w:r w:rsidRPr="008B58E0">
        <w:rPr>
          <w:rStyle w:val="default"/>
          <w:rFonts w:cs="FrankRuehl" w:hint="cs"/>
          <w:vanish/>
          <w:sz w:val="22"/>
          <w:szCs w:val="22"/>
          <w:u w:val="single"/>
          <w:shd w:val="clear" w:color="auto" w:fill="FFFF99"/>
          <w:rtl/>
        </w:rPr>
        <w:t xml:space="preserve">ולרבות רווחים שחילקה אגודה שיתופית, ובאגודה שעל פי סעיף 62 לפקודה דינה כדין שותפות </w:t>
      </w:r>
      <w:r w:rsidRPr="008B58E0">
        <w:rPr>
          <w:rStyle w:val="default"/>
          <w:rFonts w:cs="FrankRuehl"/>
          <w:vanish/>
          <w:sz w:val="22"/>
          <w:szCs w:val="22"/>
          <w:u w:val="single"/>
          <w:shd w:val="clear" w:color="auto" w:fill="FFFF99"/>
          <w:rtl/>
        </w:rPr>
        <w:t>– גם</w:t>
      </w:r>
      <w:r w:rsidRPr="008B58E0">
        <w:rPr>
          <w:rStyle w:val="default"/>
          <w:rFonts w:cs="FrankRuehl" w:hint="cs"/>
          <w:vanish/>
          <w:sz w:val="22"/>
          <w:szCs w:val="22"/>
          <w:u w:val="single"/>
          <w:shd w:val="clear" w:color="auto" w:fill="FFFF99"/>
          <w:rtl/>
        </w:rPr>
        <w:t xml:space="preserve"> לרבות המס ששילמה האגודה</w:t>
      </w:r>
      <w:r w:rsidRPr="008B58E0">
        <w:rPr>
          <w:rStyle w:val="default"/>
          <w:rFonts w:cs="FrankRuehl" w:hint="cs"/>
          <w:vanish/>
          <w:sz w:val="22"/>
          <w:szCs w:val="22"/>
          <w:shd w:val="clear" w:color="auto" w:fill="FFFF99"/>
          <w:rtl/>
        </w:rPr>
        <w:t xml:space="preserve">, ששולם במהלך שנת המס למעט דיבידנד שחולק מתוך דיבידנד שנתקבל </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 xml:space="preserve">אותה שנת </w:t>
      </w:r>
      <w:r w:rsidRPr="008B58E0">
        <w:rPr>
          <w:rStyle w:val="default"/>
          <w:rFonts w:cs="FrankRuehl"/>
          <w:vanish/>
          <w:sz w:val="22"/>
          <w:szCs w:val="22"/>
          <w:shd w:val="clear" w:color="auto" w:fill="FFFF99"/>
          <w:rtl/>
        </w:rPr>
        <w:t>מס;</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(ד)</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ם ששולם לחבר-בני-אדם בשל חלוקת הנכסים בעקבות פירוקו;</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(ה)</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ם מס החל בשל מימוש נכס מוגן כשה</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מ</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רה ממכירתו מהווה תוספת להון העצמי; לענין חישוב הגריעה על פי פסקת משנה (ז) יראו את</w:t>
      </w:r>
      <w:r w:rsidRPr="008B58E0">
        <w:rPr>
          <w:rStyle w:val="default"/>
          <w:rFonts w:cs="FrankRuehl"/>
          <w:vanish/>
          <w:sz w:val="22"/>
          <w:szCs w:val="22"/>
          <w:shd w:val="clear" w:color="auto" w:fill="FFFF99"/>
          <w:rtl/>
        </w:rPr>
        <w:t xml:space="preserve"> ה</w:t>
      </w:r>
      <w:r w:rsidRPr="008B58E0">
        <w:rPr>
          <w:rStyle w:val="default"/>
          <w:rFonts w:cs="FrankRuehl" w:hint="cs"/>
          <w:vanish/>
          <w:sz w:val="22"/>
          <w:szCs w:val="22"/>
          <w:shd w:val="clear" w:color="auto" w:fill="FFFF99"/>
          <w:rtl/>
        </w:rPr>
        <w:t>מס החל כאמור כאילו שולם בתחילת החודש שלאחר מימוש ה</w:t>
      </w:r>
      <w:r w:rsidRPr="008B58E0">
        <w:rPr>
          <w:rStyle w:val="default"/>
          <w:rFonts w:cs="FrankRuehl"/>
          <w:vanish/>
          <w:sz w:val="22"/>
          <w:szCs w:val="22"/>
          <w:shd w:val="clear" w:color="auto" w:fill="FFFF99"/>
          <w:rtl/>
        </w:rPr>
        <w:t xml:space="preserve">נכס </w:t>
      </w:r>
      <w:r w:rsidRPr="008B58E0">
        <w:rPr>
          <w:rStyle w:val="default"/>
          <w:rFonts w:cs="FrankRuehl" w:hint="cs"/>
          <w:vanish/>
          <w:sz w:val="22"/>
          <w:szCs w:val="22"/>
          <w:shd w:val="clear" w:color="auto" w:fill="FFFF99"/>
          <w:rtl/>
        </w:rPr>
        <w:t>המו</w:t>
      </w:r>
      <w:r w:rsidRPr="008B58E0">
        <w:rPr>
          <w:rStyle w:val="default"/>
          <w:rFonts w:cs="FrankRuehl"/>
          <w:vanish/>
          <w:sz w:val="22"/>
          <w:szCs w:val="22"/>
          <w:shd w:val="clear" w:color="auto" w:fill="FFFF99"/>
          <w:rtl/>
        </w:rPr>
        <w:t>ג</w:t>
      </w:r>
      <w:r w:rsidRPr="008B58E0">
        <w:rPr>
          <w:rStyle w:val="default"/>
          <w:rFonts w:cs="FrankRuehl" w:hint="cs"/>
          <w:vanish/>
          <w:sz w:val="22"/>
          <w:szCs w:val="22"/>
          <w:shd w:val="clear" w:color="auto" w:fill="FFFF99"/>
          <w:rtl/>
        </w:rPr>
        <w:t>ן;</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(ו)</w:t>
      </w:r>
      <w:r w:rsidRPr="008B58E0">
        <w:rPr>
          <w:rStyle w:val="default"/>
          <w:rFonts w:cs="FrankRuehl"/>
          <w:vanish/>
          <w:sz w:val="22"/>
          <w:szCs w:val="22"/>
          <w:shd w:val="clear" w:color="auto" w:fill="FFFF99"/>
          <w:rtl/>
        </w:rPr>
        <w:tab/>
        <w:t>הקט</w:t>
      </w:r>
      <w:r w:rsidRPr="008B58E0">
        <w:rPr>
          <w:rStyle w:val="default"/>
          <w:rFonts w:cs="FrankRuehl" w:hint="cs"/>
          <w:vanish/>
          <w:sz w:val="22"/>
          <w:szCs w:val="22"/>
          <w:shd w:val="clear" w:color="auto" w:fill="FFFF99"/>
          <w:rtl/>
        </w:rPr>
        <w:t>נת הון עצמי בכל דרך שהיא;</w:t>
      </w:r>
    </w:p>
    <w:p w:rsidR="004F63D2" w:rsidRPr="008B58E0" w:rsidRDefault="004F63D2">
      <w:pPr>
        <w:pStyle w:val="P22"/>
        <w:spacing w:before="0"/>
        <w:ind w:left="1021" w:right="1134"/>
        <w:rPr>
          <w:rFonts w:cs="FrankRuehl" w:hint="cs"/>
          <w:vanish/>
          <w:sz w:val="22"/>
          <w:szCs w:val="22"/>
          <w:shd w:val="clear" w:color="auto" w:fill="FFFF99"/>
          <w:rtl/>
        </w:rPr>
      </w:pPr>
      <w:r w:rsidRPr="008B58E0">
        <w:rPr>
          <w:rStyle w:val="default"/>
          <w:rFonts w:cs="FrankRuehl"/>
          <w:vanish/>
          <w:sz w:val="22"/>
          <w:szCs w:val="22"/>
          <w:shd w:val="clear" w:color="auto" w:fill="FFFF99"/>
          <w:rtl/>
        </w:rPr>
        <w:t>(ז)</w:t>
      </w:r>
      <w:r w:rsidRPr="008B58E0">
        <w:rPr>
          <w:rStyle w:val="default"/>
          <w:rFonts w:cs="FrankRuehl"/>
          <w:vanish/>
          <w:sz w:val="22"/>
          <w:szCs w:val="22"/>
          <w:shd w:val="clear" w:color="auto" w:fill="FFFF99"/>
          <w:rtl/>
        </w:rPr>
        <w:tab/>
        <w:t>לענ</w:t>
      </w:r>
      <w:r w:rsidRPr="008B58E0">
        <w:rPr>
          <w:rStyle w:val="default"/>
          <w:rFonts w:cs="FrankRuehl" w:hint="cs"/>
          <w:vanish/>
          <w:sz w:val="22"/>
          <w:szCs w:val="22"/>
          <w:shd w:val="clear" w:color="auto" w:fill="FFFF99"/>
          <w:rtl/>
        </w:rPr>
        <w:t>ין חישוב הגריעה מההון העצמי יצורפו הסכומים שבפסקאות משנה (א) עד (ו) וכן סכומים שרואים אותם כגריעה מההון העצמי מכוח הו</w:t>
      </w:r>
      <w:r w:rsidRPr="008B58E0">
        <w:rPr>
          <w:rStyle w:val="default"/>
          <w:rFonts w:cs="FrankRuehl"/>
          <w:vanish/>
          <w:sz w:val="22"/>
          <w:szCs w:val="22"/>
          <w:shd w:val="clear" w:color="auto" w:fill="FFFF99"/>
          <w:rtl/>
        </w:rPr>
        <w:t>רא</w:t>
      </w:r>
      <w:r w:rsidRPr="008B58E0">
        <w:rPr>
          <w:rStyle w:val="default"/>
          <w:rFonts w:cs="FrankRuehl" w:hint="cs"/>
          <w:vanish/>
          <w:sz w:val="22"/>
          <w:szCs w:val="22"/>
          <w:shd w:val="clear" w:color="auto" w:fill="FFFF99"/>
          <w:rtl/>
        </w:rPr>
        <w:t>ות אחרות בחוק זה, שהוצאו או שולמו בכל אחד מחדשי שנ</w:t>
      </w:r>
      <w:r w:rsidRPr="008B58E0">
        <w:rPr>
          <w:rStyle w:val="default"/>
          <w:rFonts w:cs="FrankRuehl"/>
          <w:vanish/>
          <w:sz w:val="22"/>
          <w:szCs w:val="22"/>
          <w:shd w:val="clear" w:color="auto" w:fill="FFFF99"/>
          <w:rtl/>
        </w:rPr>
        <w:t>ת המ</w:t>
      </w:r>
      <w:r w:rsidRPr="008B58E0">
        <w:rPr>
          <w:rStyle w:val="default"/>
          <w:rFonts w:cs="FrankRuehl" w:hint="cs"/>
          <w:vanish/>
          <w:sz w:val="22"/>
          <w:szCs w:val="22"/>
          <w:shd w:val="clear" w:color="auto" w:fill="FFFF99"/>
          <w:rtl/>
        </w:rPr>
        <w:t>ס כשהם מוכפלים כך:</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בשנ</w:t>
      </w:r>
      <w:r w:rsidRPr="008B58E0">
        <w:rPr>
          <w:rStyle w:val="default"/>
          <w:rFonts w:cs="FrankRuehl" w:hint="cs"/>
          <w:vanish/>
          <w:sz w:val="22"/>
          <w:szCs w:val="22"/>
          <w:shd w:val="clear" w:color="auto" w:fill="FFFF99"/>
          <w:rtl/>
        </w:rPr>
        <w:t xml:space="preserve">ת המס 1982 </w:t>
      </w:r>
      <w:r w:rsidRPr="008B58E0">
        <w:rPr>
          <w:rStyle w:val="default"/>
          <w:rFonts w:cs="FrankRuehl"/>
          <w:vanish/>
          <w:sz w:val="22"/>
          <w:szCs w:val="22"/>
          <w:shd w:val="clear" w:color="auto" w:fill="FFFF99"/>
          <w:rtl/>
        </w:rPr>
        <w:t>– במ</w:t>
      </w:r>
      <w:r w:rsidRPr="008B58E0">
        <w:rPr>
          <w:rStyle w:val="default"/>
          <w:rFonts w:cs="FrankRuehl" w:hint="cs"/>
          <w:vanish/>
          <w:sz w:val="22"/>
          <w:szCs w:val="22"/>
          <w:shd w:val="clear" w:color="auto" w:fill="FFFF99"/>
          <w:rtl/>
        </w:rPr>
        <w:t>ספר החדשים שמתחילת החודש שבו הוצאו או שולמו ועד תום שנת המס ומחולקים במספר החדשים שבתקופ</w:t>
      </w:r>
      <w:r w:rsidRPr="008B58E0">
        <w:rPr>
          <w:rStyle w:val="default"/>
          <w:rFonts w:cs="FrankRuehl"/>
          <w:vanish/>
          <w:sz w:val="22"/>
          <w:szCs w:val="22"/>
          <w:shd w:val="clear" w:color="auto" w:fill="FFFF99"/>
          <w:rtl/>
        </w:rPr>
        <w:t>ת הד</w:t>
      </w:r>
      <w:r w:rsidRPr="008B58E0">
        <w:rPr>
          <w:rStyle w:val="default"/>
          <w:rFonts w:cs="FrankRuehl" w:hint="cs"/>
          <w:vanish/>
          <w:sz w:val="22"/>
          <w:szCs w:val="22"/>
          <w:shd w:val="clear" w:color="auto" w:fill="FFFF99"/>
          <w:rtl/>
        </w:rPr>
        <w:t>ו"ח לאותה שנה;</w:t>
      </w:r>
    </w:p>
    <w:p w:rsidR="004F63D2" w:rsidRPr="008B58E0" w:rsidRDefault="004F63D2">
      <w:pPr>
        <w:pStyle w:val="P33"/>
        <w:spacing w:before="0"/>
        <w:ind w:left="1474" w:right="1134"/>
        <w:rPr>
          <w:rStyle w:val="default"/>
          <w:rFonts w:cs="FrankRuehl" w:hint="cs"/>
          <w:vanish/>
          <w:sz w:val="22"/>
          <w:szCs w:val="22"/>
          <w:shd w:val="clear" w:color="auto" w:fill="FFFF99"/>
          <w:rtl/>
        </w:rPr>
      </w:pPr>
      <w:r w:rsidRPr="008B58E0">
        <w:rPr>
          <w:rStyle w:val="default"/>
          <w:rFonts w:cs="FrankRuehl" w:hint="cs"/>
          <w:vanish/>
          <w:sz w:val="22"/>
          <w:szCs w:val="22"/>
          <w:shd w:val="clear" w:color="auto" w:fill="FFFF99"/>
          <w:rtl/>
        </w:rPr>
        <w:t>(2)</w:t>
      </w:r>
      <w:r w:rsidRPr="008B58E0">
        <w:rPr>
          <w:rStyle w:val="default"/>
          <w:rFonts w:cs="FrankRuehl"/>
          <w:vanish/>
          <w:sz w:val="22"/>
          <w:szCs w:val="22"/>
          <w:shd w:val="clear" w:color="auto" w:fill="FFFF99"/>
          <w:rtl/>
        </w:rPr>
        <w:tab/>
        <w:t>החל</w:t>
      </w:r>
      <w:r w:rsidRPr="008B58E0">
        <w:rPr>
          <w:rStyle w:val="default"/>
          <w:rFonts w:cs="FrankRuehl" w:hint="cs"/>
          <w:vanish/>
          <w:sz w:val="22"/>
          <w:szCs w:val="22"/>
          <w:shd w:val="clear" w:color="auto" w:fill="FFFF99"/>
          <w:rtl/>
        </w:rPr>
        <w:t xml:space="preserve"> בשנת המס 1983 </w:t>
      </w:r>
      <w:r w:rsidRPr="008B58E0">
        <w:rPr>
          <w:rStyle w:val="default"/>
          <w:rFonts w:cs="FrankRuehl"/>
          <w:vanish/>
          <w:sz w:val="22"/>
          <w:szCs w:val="22"/>
          <w:shd w:val="clear" w:color="auto" w:fill="FFFF99"/>
          <w:rtl/>
        </w:rPr>
        <w:t>– בש</w:t>
      </w:r>
      <w:r w:rsidRPr="008B58E0">
        <w:rPr>
          <w:rStyle w:val="default"/>
          <w:rFonts w:cs="FrankRuehl" w:hint="cs"/>
          <w:vanish/>
          <w:sz w:val="22"/>
          <w:szCs w:val="22"/>
          <w:shd w:val="clear" w:color="auto" w:fill="FFFF99"/>
          <w:rtl/>
        </w:rPr>
        <w:t>יעור עליית המדד מתחילת החודש שבו הוצאו או שולמו ועד תום שנת המס ומחולקים בשיעור עליית המדד שבתקופת הדו"ח;</w:t>
      </w:r>
    </w:p>
    <w:p w:rsidR="004F63D2" w:rsidRPr="008B58E0" w:rsidRDefault="004F63D2">
      <w:pPr>
        <w:pStyle w:val="P22"/>
        <w:spacing w:before="0"/>
        <w:ind w:left="1021" w:right="1134"/>
        <w:rPr>
          <w:rStyle w:val="default"/>
          <w:rFonts w:cs="FrankRuehl" w:hint="cs"/>
          <w:strike/>
          <w:vanish/>
          <w:sz w:val="22"/>
          <w:szCs w:val="22"/>
          <w:shd w:val="clear" w:color="auto" w:fill="FFFF99"/>
          <w:rtl/>
        </w:rPr>
      </w:pPr>
      <w:r w:rsidRPr="008B58E0">
        <w:rPr>
          <w:rStyle w:val="default"/>
          <w:rFonts w:cs="FrankRuehl" w:hint="cs"/>
          <w:strike/>
          <w:vanish/>
          <w:sz w:val="22"/>
          <w:szCs w:val="22"/>
          <w:shd w:val="clear" w:color="auto" w:fill="FFFF99"/>
          <w:rtl/>
        </w:rPr>
        <w:t xml:space="preserve">(ח) </w:t>
      </w:r>
      <w:r w:rsidRPr="008B58E0">
        <w:rPr>
          <w:rStyle w:val="default"/>
          <w:rFonts w:cs="FrankRuehl"/>
          <w:strike/>
          <w:vanish/>
          <w:sz w:val="22"/>
          <w:szCs w:val="22"/>
          <w:shd w:val="clear" w:color="auto" w:fill="FFFF99"/>
          <w:rtl/>
        </w:rPr>
        <w:t>לענ</w:t>
      </w:r>
      <w:r w:rsidRPr="008B58E0">
        <w:rPr>
          <w:rStyle w:val="default"/>
          <w:rFonts w:cs="FrankRuehl" w:hint="cs"/>
          <w:strike/>
          <w:vanish/>
          <w:sz w:val="22"/>
          <w:szCs w:val="22"/>
          <w:shd w:val="clear" w:color="auto" w:fill="FFFF99"/>
          <w:rtl/>
        </w:rPr>
        <w:t xml:space="preserve">ין הגדרה זו, "סכום </w:t>
      </w:r>
      <w:r w:rsidRPr="008B58E0">
        <w:rPr>
          <w:rStyle w:val="default"/>
          <w:rFonts w:cs="FrankRuehl"/>
          <w:strike/>
          <w:vanish/>
          <w:sz w:val="22"/>
          <w:szCs w:val="22"/>
          <w:shd w:val="clear" w:color="auto" w:fill="FFFF99"/>
          <w:rtl/>
        </w:rPr>
        <w:t>שה</w:t>
      </w:r>
      <w:r w:rsidRPr="008B58E0">
        <w:rPr>
          <w:rStyle w:val="default"/>
          <w:rFonts w:cs="FrankRuehl" w:hint="cs"/>
          <w:strike/>
          <w:vanish/>
          <w:sz w:val="22"/>
          <w:szCs w:val="22"/>
          <w:shd w:val="clear" w:color="auto" w:fill="FFFF99"/>
          <w:rtl/>
        </w:rPr>
        <w:t xml:space="preserve">וצא" </w:t>
      </w:r>
      <w:r w:rsidRPr="008B58E0">
        <w:rPr>
          <w:rStyle w:val="default"/>
          <w:rFonts w:cs="FrankRuehl"/>
          <w:strike/>
          <w:vanish/>
          <w:sz w:val="22"/>
          <w:szCs w:val="22"/>
          <w:shd w:val="clear" w:color="auto" w:fill="FFFF99"/>
          <w:rtl/>
        </w:rPr>
        <w:t>– הת</w:t>
      </w:r>
      <w:r w:rsidRPr="008B58E0">
        <w:rPr>
          <w:rStyle w:val="default"/>
          <w:rFonts w:cs="FrankRuehl" w:hint="cs"/>
          <w:strike/>
          <w:vanish/>
          <w:sz w:val="22"/>
          <w:szCs w:val="22"/>
          <w:shd w:val="clear" w:color="auto" w:fill="FFFF99"/>
          <w:rtl/>
        </w:rPr>
        <w:t xml:space="preserve">מורה גם אם טרם שולמה, ולענין מילווה שלום הגליל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40% מהסכום ששולם, ובקבלת מניות כתמורה במכירת נכס הון שחל עליה סעיף 95 לפקודה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יתרת המחיר המקורי של הנכס.</w:t>
      </w:r>
    </w:p>
    <w:p w:rsidR="004F63D2" w:rsidRPr="008B58E0" w:rsidRDefault="004F63D2">
      <w:pPr>
        <w:pStyle w:val="P22"/>
        <w:spacing w:before="0"/>
        <w:ind w:left="1021" w:right="1134"/>
        <w:rPr>
          <w:rStyle w:val="default"/>
          <w:rFonts w:cs="FrankRuehl" w:hint="cs"/>
          <w:vanish/>
          <w:sz w:val="22"/>
          <w:szCs w:val="22"/>
          <w:u w:val="single"/>
          <w:shd w:val="clear" w:color="auto" w:fill="FFFF99"/>
          <w:rtl/>
        </w:rPr>
      </w:pPr>
      <w:r w:rsidRPr="008B58E0">
        <w:rPr>
          <w:rStyle w:val="default"/>
          <w:rFonts w:cs="FrankRuehl"/>
          <w:vanish/>
          <w:sz w:val="22"/>
          <w:szCs w:val="22"/>
          <w:u w:val="single"/>
          <w:shd w:val="clear" w:color="auto" w:fill="FFFF99"/>
          <w:rtl/>
        </w:rPr>
        <w:t>(ח)</w:t>
      </w:r>
      <w:r w:rsidRPr="008B58E0">
        <w:rPr>
          <w:rStyle w:val="default"/>
          <w:rFonts w:cs="FrankRuehl"/>
          <w:vanish/>
          <w:sz w:val="22"/>
          <w:szCs w:val="22"/>
          <w:u w:val="single"/>
          <w:shd w:val="clear" w:color="auto" w:fill="FFFF99"/>
          <w:rtl/>
        </w:rPr>
        <w:tab/>
        <w:t>לענ</w:t>
      </w:r>
      <w:r w:rsidRPr="008B58E0">
        <w:rPr>
          <w:rStyle w:val="default"/>
          <w:rFonts w:cs="FrankRuehl" w:hint="cs"/>
          <w:vanish/>
          <w:sz w:val="22"/>
          <w:szCs w:val="22"/>
          <w:u w:val="single"/>
          <w:shd w:val="clear" w:color="auto" w:fill="FFFF99"/>
          <w:rtl/>
        </w:rPr>
        <w:t xml:space="preserve">ין הגדרה זו, "סכום </w:t>
      </w:r>
      <w:r w:rsidRPr="008B58E0">
        <w:rPr>
          <w:rStyle w:val="default"/>
          <w:rFonts w:cs="FrankRuehl"/>
          <w:vanish/>
          <w:sz w:val="22"/>
          <w:szCs w:val="22"/>
          <w:u w:val="single"/>
          <w:shd w:val="clear" w:color="auto" w:fill="FFFF99"/>
          <w:rtl/>
        </w:rPr>
        <w:t>שה</w:t>
      </w:r>
      <w:r w:rsidRPr="008B58E0">
        <w:rPr>
          <w:rStyle w:val="default"/>
          <w:rFonts w:cs="FrankRuehl" w:hint="cs"/>
          <w:vanish/>
          <w:sz w:val="22"/>
          <w:szCs w:val="22"/>
          <w:u w:val="single"/>
          <w:shd w:val="clear" w:color="auto" w:fill="FFFF99"/>
          <w:rtl/>
        </w:rPr>
        <w:t xml:space="preserve">וצא" </w:t>
      </w:r>
      <w:r w:rsidRPr="008B58E0">
        <w:rPr>
          <w:rStyle w:val="default"/>
          <w:rFonts w:cs="FrankRuehl"/>
          <w:vanish/>
          <w:sz w:val="22"/>
          <w:szCs w:val="22"/>
          <w:u w:val="single"/>
          <w:shd w:val="clear" w:color="auto" w:fill="FFFF99"/>
          <w:rtl/>
        </w:rPr>
        <w:t>– הת</w:t>
      </w:r>
      <w:r w:rsidRPr="008B58E0">
        <w:rPr>
          <w:rStyle w:val="default"/>
          <w:rFonts w:cs="FrankRuehl" w:hint="cs"/>
          <w:vanish/>
          <w:sz w:val="22"/>
          <w:szCs w:val="22"/>
          <w:u w:val="single"/>
          <w:shd w:val="clear" w:color="auto" w:fill="FFFF99"/>
          <w:rtl/>
        </w:rPr>
        <w:t xml:space="preserve">מורה גם אם טרם שולמה, ואולם </w:t>
      </w:r>
      <w:r w:rsidRPr="008B58E0">
        <w:rPr>
          <w:rStyle w:val="default"/>
          <w:rFonts w:cs="FrankRuehl"/>
          <w:vanish/>
          <w:sz w:val="22"/>
          <w:szCs w:val="22"/>
          <w:u w:val="single"/>
          <w:shd w:val="clear" w:color="auto" w:fill="FFFF99"/>
          <w:rtl/>
        </w:rPr>
        <w:t>–</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(1)</w:t>
      </w:r>
      <w:r w:rsidRPr="008B58E0">
        <w:rPr>
          <w:rStyle w:val="default"/>
          <w:rFonts w:cs="FrankRuehl"/>
          <w:vanish/>
          <w:sz w:val="22"/>
          <w:szCs w:val="22"/>
          <w:u w:val="single"/>
          <w:shd w:val="clear" w:color="auto" w:fill="FFFF99"/>
          <w:rtl/>
        </w:rPr>
        <w:tab/>
        <w:t>במק</w:t>
      </w:r>
      <w:r w:rsidRPr="008B58E0">
        <w:rPr>
          <w:rStyle w:val="default"/>
          <w:rFonts w:cs="FrankRuehl" w:hint="cs"/>
          <w:vanish/>
          <w:sz w:val="22"/>
          <w:szCs w:val="22"/>
          <w:u w:val="single"/>
          <w:shd w:val="clear" w:color="auto" w:fill="FFFF99"/>
          <w:rtl/>
        </w:rPr>
        <w:t>רקעי</w:t>
      </w:r>
      <w:r w:rsidRPr="008B58E0">
        <w:rPr>
          <w:rStyle w:val="default"/>
          <w:rFonts w:cs="FrankRuehl"/>
          <w:vanish/>
          <w:sz w:val="22"/>
          <w:szCs w:val="22"/>
          <w:u w:val="single"/>
          <w:shd w:val="clear" w:color="auto" w:fill="FFFF99"/>
          <w:rtl/>
        </w:rPr>
        <w:t>ן שע</w:t>
      </w:r>
      <w:r w:rsidRPr="008B58E0">
        <w:rPr>
          <w:rStyle w:val="default"/>
          <w:rFonts w:cs="FrankRuehl" w:hint="cs"/>
          <w:vanish/>
          <w:sz w:val="22"/>
          <w:szCs w:val="22"/>
          <w:u w:val="single"/>
          <w:shd w:val="clear" w:color="auto" w:fill="FFFF99"/>
          <w:rtl/>
        </w:rPr>
        <w:t>יקר התמורה בשלהם ניתנה</w:t>
      </w:r>
      <w:r w:rsidRPr="008B58E0">
        <w:rPr>
          <w:rFonts w:cs="FrankRuehl"/>
          <w:vanish/>
          <w:sz w:val="22"/>
          <w:szCs w:val="22"/>
          <w:u w:val="single"/>
          <w:shd w:val="clear" w:color="auto" w:fill="FFFF99"/>
          <w:rtl/>
        </w:rPr>
        <w:t> </w:t>
      </w:r>
      <w:r w:rsidRPr="008B58E0">
        <w:rPr>
          <w:rStyle w:val="default"/>
          <w:rFonts w:cs="FrankRuehl"/>
          <w:vanish/>
          <w:sz w:val="22"/>
          <w:szCs w:val="22"/>
          <w:u w:val="single"/>
          <w:shd w:val="clear" w:color="auto" w:fill="FFFF99"/>
          <w:rtl/>
        </w:rPr>
        <w:t xml:space="preserve"> בהו</w:t>
      </w:r>
      <w:r w:rsidRPr="008B58E0">
        <w:rPr>
          <w:rStyle w:val="default"/>
          <w:rFonts w:cs="FrankRuehl" w:hint="cs"/>
          <w:vanish/>
          <w:sz w:val="22"/>
          <w:szCs w:val="22"/>
          <w:u w:val="single"/>
          <w:shd w:val="clear" w:color="auto" w:fill="FFFF99"/>
          <w:rtl/>
        </w:rPr>
        <w:t>צאות בניה או בשיעור מתמורת מכירת בני</w:t>
      </w:r>
      <w:r w:rsidRPr="008B58E0">
        <w:rPr>
          <w:rStyle w:val="default"/>
          <w:rFonts w:cs="FrankRuehl"/>
          <w:vanish/>
          <w:sz w:val="22"/>
          <w:szCs w:val="22"/>
          <w:u w:val="single"/>
          <w:shd w:val="clear" w:color="auto" w:fill="FFFF99"/>
          <w:rtl/>
        </w:rPr>
        <w:t>ן</w:t>
      </w:r>
      <w:r w:rsidRPr="008B58E0">
        <w:rPr>
          <w:rStyle w:val="default"/>
          <w:rFonts w:cs="FrankRuehl" w:hint="cs"/>
          <w:vanish/>
          <w:sz w:val="22"/>
          <w:szCs w:val="22"/>
          <w:u w:val="single"/>
          <w:shd w:val="clear" w:color="auto" w:fill="FFFF99"/>
          <w:rtl/>
        </w:rPr>
        <w:t xml:space="preserve"> שייבנה </w:t>
      </w:r>
      <w:r w:rsidRPr="008B58E0">
        <w:rPr>
          <w:rStyle w:val="default"/>
          <w:rFonts w:cs="FrankRuehl"/>
          <w:vanish/>
          <w:sz w:val="22"/>
          <w:szCs w:val="22"/>
          <w:u w:val="single"/>
          <w:shd w:val="clear" w:color="auto" w:fill="FFFF99"/>
          <w:rtl/>
        </w:rPr>
        <w:t>– הס</w:t>
      </w:r>
      <w:r w:rsidRPr="008B58E0">
        <w:rPr>
          <w:rStyle w:val="default"/>
          <w:rFonts w:cs="FrankRuehl" w:hint="cs"/>
          <w:vanish/>
          <w:sz w:val="22"/>
          <w:szCs w:val="22"/>
          <w:u w:val="single"/>
          <w:shd w:val="clear" w:color="auto" w:fill="FFFF99"/>
          <w:rtl/>
        </w:rPr>
        <w:t xml:space="preserve">כום שהוצא הוא שווי המכירה של הזכות במקרקעין לגבי המקרקעין האמורים לענין מס רכישה על פי חוק מס שבח, כשהוא מתואם, לענין חישוב </w:t>
      </w:r>
      <w:r w:rsidRPr="008B58E0">
        <w:rPr>
          <w:rStyle w:val="default"/>
          <w:rFonts w:cs="FrankRuehl"/>
          <w:vanish/>
          <w:sz w:val="22"/>
          <w:szCs w:val="22"/>
          <w:u w:val="single"/>
          <w:shd w:val="clear" w:color="auto" w:fill="FFFF99"/>
          <w:rtl/>
        </w:rPr>
        <w:t>הג</w:t>
      </w:r>
      <w:r w:rsidRPr="008B58E0">
        <w:rPr>
          <w:rStyle w:val="default"/>
          <w:rFonts w:cs="FrankRuehl" w:hint="cs"/>
          <w:vanish/>
          <w:sz w:val="22"/>
          <w:szCs w:val="22"/>
          <w:u w:val="single"/>
          <w:shd w:val="clear" w:color="auto" w:fill="FFFF99"/>
          <w:rtl/>
        </w:rPr>
        <w:t>ריעה, על אף האמור בפסקת משנה (ז), לשיעור עליית המד</w:t>
      </w:r>
      <w:r w:rsidRPr="008B58E0">
        <w:rPr>
          <w:rStyle w:val="default"/>
          <w:rFonts w:cs="FrankRuehl"/>
          <w:vanish/>
          <w:sz w:val="22"/>
          <w:szCs w:val="22"/>
          <w:u w:val="single"/>
          <w:shd w:val="clear" w:color="auto" w:fill="FFFF99"/>
          <w:rtl/>
        </w:rPr>
        <w:t>ד מי</w:t>
      </w:r>
      <w:r w:rsidRPr="008B58E0">
        <w:rPr>
          <w:rStyle w:val="default"/>
          <w:rFonts w:cs="FrankRuehl" w:hint="cs"/>
          <w:vanish/>
          <w:sz w:val="22"/>
          <w:szCs w:val="22"/>
          <w:u w:val="single"/>
          <w:shd w:val="clear" w:color="auto" w:fill="FFFF99"/>
          <w:rtl/>
        </w:rPr>
        <w:t>ום הרכישה כפי שנקבע לענין מס רכישה ועד היום הראשון של המחצית הש</w:t>
      </w:r>
      <w:r w:rsidRPr="008B58E0">
        <w:rPr>
          <w:rStyle w:val="default"/>
          <w:rFonts w:cs="FrankRuehl"/>
          <w:vanish/>
          <w:sz w:val="22"/>
          <w:szCs w:val="22"/>
          <w:u w:val="single"/>
          <w:shd w:val="clear" w:color="auto" w:fill="FFFF99"/>
          <w:rtl/>
        </w:rPr>
        <w:t>נ</w:t>
      </w:r>
      <w:r w:rsidRPr="008B58E0">
        <w:rPr>
          <w:rStyle w:val="default"/>
          <w:rFonts w:cs="FrankRuehl" w:hint="cs"/>
          <w:vanish/>
          <w:sz w:val="22"/>
          <w:szCs w:val="22"/>
          <w:u w:val="single"/>
          <w:shd w:val="clear" w:color="auto" w:fill="FFFF99"/>
          <w:rtl/>
        </w:rPr>
        <w:t xml:space="preserve">יה של שנת המס שלאחר שנת המס שבה הוצאו הוצאות הבנייה </w:t>
      </w:r>
      <w:r w:rsidRPr="008B58E0">
        <w:rPr>
          <w:rStyle w:val="default"/>
          <w:rFonts w:cs="FrankRuehl"/>
          <w:vanish/>
          <w:sz w:val="22"/>
          <w:szCs w:val="22"/>
          <w:u w:val="single"/>
          <w:shd w:val="clear" w:color="auto" w:fill="FFFF99"/>
          <w:rtl/>
        </w:rPr>
        <w:t>ה</w:t>
      </w:r>
      <w:r w:rsidRPr="008B58E0">
        <w:rPr>
          <w:rStyle w:val="default"/>
          <w:rFonts w:cs="FrankRuehl" w:hint="cs"/>
          <w:vanish/>
          <w:sz w:val="22"/>
          <w:szCs w:val="22"/>
          <w:u w:val="single"/>
          <w:shd w:val="clear" w:color="auto" w:fill="FFFF99"/>
          <w:rtl/>
        </w:rPr>
        <w:t>ר</w:t>
      </w:r>
      <w:r w:rsidRPr="008B58E0">
        <w:rPr>
          <w:rStyle w:val="default"/>
          <w:rFonts w:cs="FrankRuehl"/>
          <w:vanish/>
          <w:sz w:val="22"/>
          <w:szCs w:val="22"/>
          <w:u w:val="single"/>
          <w:shd w:val="clear" w:color="auto" w:fill="FFFF99"/>
          <w:rtl/>
        </w:rPr>
        <w:t>א</w:t>
      </w:r>
      <w:r w:rsidRPr="008B58E0">
        <w:rPr>
          <w:rStyle w:val="default"/>
          <w:rFonts w:cs="FrankRuehl" w:hint="cs"/>
          <w:vanish/>
          <w:sz w:val="22"/>
          <w:szCs w:val="22"/>
          <w:u w:val="single"/>
          <w:shd w:val="clear" w:color="auto" w:fill="FFFF99"/>
          <w:rtl/>
        </w:rPr>
        <w:t>שונות על אותם מקרקעין; היום האמור ייחשב כיום הגריעה והסכום שנגרע ייראה לענין סעיף 14(א)(1) כסכום שהוצא לרכישת המגרש;</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(2)</w:t>
      </w:r>
      <w:r w:rsidRPr="008B58E0">
        <w:rPr>
          <w:rStyle w:val="default"/>
          <w:rFonts w:cs="FrankRuehl"/>
          <w:vanish/>
          <w:sz w:val="22"/>
          <w:szCs w:val="22"/>
          <w:u w:val="single"/>
          <w:shd w:val="clear" w:color="auto" w:fill="FFFF99"/>
          <w:rtl/>
        </w:rPr>
        <w:tab/>
        <w:t>בקב</w:t>
      </w:r>
      <w:r w:rsidRPr="008B58E0">
        <w:rPr>
          <w:rStyle w:val="default"/>
          <w:rFonts w:cs="FrankRuehl" w:hint="cs"/>
          <w:vanish/>
          <w:sz w:val="22"/>
          <w:szCs w:val="22"/>
          <w:u w:val="single"/>
          <w:shd w:val="clear" w:color="auto" w:fill="FFFF99"/>
          <w:rtl/>
        </w:rPr>
        <w:t xml:space="preserve">לת מניות </w:t>
      </w:r>
      <w:r w:rsidRPr="008B58E0">
        <w:rPr>
          <w:rStyle w:val="default"/>
          <w:rFonts w:cs="FrankRuehl"/>
          <w:vanish/>
          <w:sz w:val="22"/>
          <w:szCs w:val="22"/>
          <w:u w:val="single"/>
          <w:shd w:val="clear" w:color="auto" w:fill="FFFF99"/>
          <w:rtl/>
        </w:rPr>
        <w:t>כתמו</w:t>
      </w:r>
      <w:r w:rsidRPr="008B58E0">
        <w:rPr>
          <w:rStyle w:val="default"/>
          <w:rFonts w:cs="FrankRuehl" w:hint="cs"/>
          <w:vanish/>
          <w:sz w:val="22"/>
          <w:szCs w:val="22"/>
          <w:u w:val="single"/>
          <w:shd w:val="clear" w:color="auto" w:fill="FFFF99"/>
          <w:rtl/>
        </w:rPr>
        <w:t xml:space="preserve">רה במכירת נכס הון שהוא נכס בלתי מוגן שחל עליה סעיף 95 לפקודה </w:t>
      </w:r>
      <w:r w:rsidRPr="008B58E0">
        <w:rPr>
          <w:rStyle w:val="default"/>
          <w:rFonts w:cs="FrankRuehl"/>
          <w:vanish/>
          <w:sz w:val="22"/>
          <w:szCs w:val="22"/>
          <w:u w:val="single"/>
          <w:shd w:val="clear" w:color="auto" w:fill="FFFF99"/>
          <w:rtl/>
        </w:rPr>
        <w:t>– הס</w:t>
      </w:r>
      <w:r w:rsidRPr="008B58E0">
        <w:rPr>
          <w:rStyle w:val="default"/>
          <w:rFonts w:cs="FrankRuehl" w:hint="cs"/>
          <w:vanish/>
          <w:sz w:val="22"/>
          <w:szCs w:val="22"/>
          <w:u w:val="single"/>
          <w:shd w:val="clear" w:color="auto" w:fill="FFFF99"/>
          <w:rtl/>
        </w:rPr>
        <w:t>כום שהוצא הוא יתרת המחיר המקורי של הנכס;</w:t>
      </w:r>
    </w:p>
    <w:p w:rsidR="004F63D2" w:rsidRDefault="004F63D2">
      <w:pPr>
        <w:pStyle w:val="P33"/>
        <w:spacing w:before="0"/>
        <w:ind w:left="1474" w:right="1134"/>
        <w:rPr>
          <w:rStyle w:val="default"/>
          <w:rFonts w:cs="FrankRuehl" w:hint="cs"/>
          <w:sz w:val="2"/>
          <w:szCs w:val="2"/>
          <w:u w:val="single"/>
          <w:rtl/>
        </w:rPr>
      </w:pPr>
      <w:r w:rsidRPr="008B58E0">
        <w:rPr>
          <w:rStyle w:val="default"/>
          <w:rFonts w:cs="FrankRuehl" w:hint="cs"/>
          <w:vanish/>
          <w:sz w:val="22"/>
          <w:szCs w:val="22"/>
          <w:u w:val="single"/>
          <w:shd w:val="clear" w:color="auto" w:fill="FFFF99"/>
          <w:rtl/>
        </w:rPr>
        <w:t>(3)</w:t>
      </w:r>
      <w:r w:rsidRPr="008B58E0">
        <w:rPr>
          <w:rStyle w:val="default"/>
          <w:rFonts w:cs="FrankRuehl"/>
          <w:vanish/>
          <w:sz w:val="22"/>
          <w:szCs w:val="22"/>
          <w:u w:val="single"/>
          <w:shd w:val="clear" w:color="auto" w:fill="FFFF99"/>
          <w:rtl/>
        </w:rPr>
        <w:tab/>
        <w:t>לענ</w:t>
      </w:r>
      <w:r w:rsidRPr="008B58E0">
        <w:rPr>
          <w:rStyle w:val="default"/>
          <w:rFonts w:cs="FrankRuehl" w:hint="cs"/>
          <w:vanish/>
          <w:sz w:val="22"/>
          <w:szCs w:val="22"/>
          <w:u w:val="single"/>
          <w:shd w:val="clear" w:color="auto" w:fill="FFFF99"/>
          <w:rtl/>
        </w:rPr>
        <w:t xml:space="preserve">ין </w:t>
      </w:r>
      <w:r w:rsidRPr="008B58E0">
        <w:rPr>
          <w:rStyle w:val="default"/>
          <w:rFonts w:cs="FrankRuehl"/>
          <w:vanish/>
          <w:sz w:val="22"/>
          <w:szCs w:val="22"/>
          <w:u w:val="single"/>
          <w:shd w:val="clear" w:color="auto" w:fill="FFFF99"/>
          <w:rtl/>
        </w:rPr>
        <w:t>מ</w:t>
      </w:r>
      <w:r w:rsidRPr="008B58E0">
        <w:rPr>
          <w:rStyle w:val="default"/>
          <w:rFonts w:cs="FrankRuehl" w:hint="cs"/>
          <w:vanish/>
          <w:sz w:val="22"/>
          <w:szCs w:val="22"/>
          <w:u w:val="single"/>
          <w:shd w:val="clear" w:color="auto" w:fill="FFFF99"/>
          <w:rtl/>
        </w:rPr>
        <w:t>י</w:t>
      </w:r>
      <w:r w:rsidRPr="008B58E0">
        <w:rPr>
          <w:rStyle w:val="default"/>
          <w:rFonts w:cs="FrankRuehl"/>
          <w:vanish/>
          <w:sz w:val="22"/>
          <w:szCs w:val="22"/>
          <w:u w:val="single"/>
          <w:shd w:val="clear" w:color="auto" w:fill="FFFF99"/>
          <w:rtl/>
        </w:rPr>
        <w:t>ל</w:t>
      </w:r>
      <w:r w:rsidRPr="008B58E0">
        <w:rPr>
          <w:rStyle w:val="default"/>
          <w:rFonts w:cs="FrankRuehl" w:hint="cs"/>
          <w:vanish/>
          <w:sz w:val="22"/>
          <w:szCs w:val="22"/>
          <w:u w:val="single"/>
          <w:shd w:val="clear" w:color="auto" w:fill="FFFF99"/>
          <w:rtl/>
        </w:rPr>
        <w:t xml:space="preserve">ווה שלום הגליל </w:t>
      </w:r>
      <w:r w:rsidRPr="008B58E0">
        <w:rPr>
          <w:rStyle w:val="default"/>
          <w:rFonts w:cs="FrankRuehl"/>
          <w:vanish/>
          <w:sz w:val="22"/>
          <w:szCs w:val="22"/>
          <w:u w:val="single"/>
          <w:shd w:val="clear" w:color="auto" w:fill="FFFF99"/>
          <w:rtl/>
        </w:rPr>
        <w:t>– הס</w:t>
      </w:r>
      <w:r w:rsidRPr="008B58E0">
        <w:rPr>
          <w:rStyle w:val="default"/>
          <w:rFonts w:cs="FrankRuehl" w:hint="cs"/>
          <w:vanish/>
          <w:sz w:val="22"/>
          <w:szCs w:val="22"/>
          <w:u w:val="single"/>
          <w:shd w:val="clear" w:color="auto" w:fill="FFFF99"/>
          <w:rtl/>
        </w:rPr>
        <w:t>כום שהוצא הוא 40% מהסכום ששולם;</w:t>
      </w:r>
      <w:bookmarkEnd w:id="14"/>
    </w:p>
    <w:p w:rsidR="004F63D2" w:rsidRDefault="004F63D2">
      <w:pPr>
        <w:pStyle w:val="P11"/>
        <w:spacing w:before="72"/>
        <w:ind w:left="624" w:right="1134"/>
        <w:rPr>
          <w:rStyle w:val="default"/>
          <w:rFonts w:cs="FrankRuehl"/>
          <w:rtl/>
        </w:rPr>
      </w:pPr>
      <w:r>
        <w:rPr>
          <w:rStyle w:val="default"/>
          <w:rFonts w:cs="FrankRuehl"/>
          <w:rtl/>
        </w:rPr>
        <w:t>(21)</w:t>
      </w:r>
      <w:r>
        <w:rPr>
          <w:rStyle w:val="default"/>
          <w:rFonts w:cs="FrankRuehl"/>
          <w:rtl/>
        </w:rPr>
        <w:tab/>
        <w:t>"מר</w:t>
      </w:r>
      <w:r>
        <w:rPr>
          <w:rStyle w:val="default"/>
          <w:rFonts w:cs="FrankRuehl" w:hint="cs"/>
          <w:rtl/>
        </w:rPr>
        <w:t xml:space="preserve">כיבים חיוביים" </w:t>
      </w:r>
      <w:r>
        <w:rPr>
          <w:rStyle w:val="default"/>
          <w:rFonts w:cs="FrankRuehl"/>
          <w:rtl/>
        </w:rPr>
        <w:t>– הה</w:t>
      </w:r>
      <w:r>
        <w:rPr>
          <w:rStyle w:val="default"/>
          <w:rFonts w:cs="FrankRuehl" w:hint="cs"/>
          <w:rtl/>
        </w:rPr>
        <w:t xml:space="preserve">ון </w:t>
      </w:r>
      <w:r>
        <w:rPr>
          <w:rStyle w:val="default"/>
          <w:rFonts w:cs="FrankRuehl"/>
          <w:rtl/>
        </w:rPr>
        <w:t>הע</w:t>
      </w:r>
      <w:r>
        <w:rPr>
          <w:rStyle w:val="default"/>
          <w:rFonts w:cs="FrankRuehl" w:hint="cs"/>
          <w:rtl/>
        </w:rPr>
        <w:t>צמי, כשהוא בסכום חיובי, והתוספת להון העצמי;</w:t>
      </w:r>
    </w:p>
    <w:p w:rsidR="004F63D2" w:rsidRDefault="004F63D2">
      <w:pPr>
        <w:pStyle w:val="P11"/>
        <w:spacing w:before="72"/>
        <w:ind w:left="624" w:right="1134"/>
        <w:rPr>
          <w:rStyle w:val="default"/>
          <w:rFonts w:cs="FrankRuehl"/>
          <w:rtl/>
        </w:rPr>
      </w:pPr>
      <w:r>
        <w:rPr>
          <w:rStyle w:val="default"/>
          <w:rFonts w:cs="FrankRuehl" w:hint="cs"/>
          <w:rtl/>
        </w:rPr>
        <w:t>(22)</w:t>
      </w:r>
      <w:r>
        <w:rPr>
          <w:rStyle w:val="default"/>
          <w:rFonts w:cs="FrankRuehl"/>
          <w:rtl/>
        </w:rPr>
        <w:tab/>
        <w:t>"</w:t>
      </w:r>
      <w:r>
        <w:rPr>
          <w:rStyle w:val="default"/>
          <w:rFonts w:cs="FrankRuehl" w:hint="cs"/>
          <w:rtl/>
        </w:rPr>
        <w:t>מר</w:t>
      </w:r>
      <w:r>
        <w:rPr>
          <w:rStyle w:val="default"/>
          <w:rFonts w:cs="FrankRuehl"/>
          <w:rtl/>
        </w:rPr>
        <w:t>כי</w:t>
      </w:r>
      <w:r>
        <w:rPr>
          <w:rStyle w:val="default"/>
          <w:rFonts w:cs="FrankRuehl" w:hint="cs"/>
          <w:rtl/>
        </w:rPr>
        <w:t xml:space="preserve">בים שליליים" </w:t>
      </w:r>
      <w:r>
        <w:rPr>
          <w:rStyle w:val="default"/>
          <w:rFonts w:cs="FrankRuehl"/>
          <w:rtl/>
        </w:rPr>
        <w:t>– הה</w:t>
      </w:r>
      <w:r>
        <w:rPr>
          <w:rStyle w:val="default"/>
          <w:rFonts w:cs="FrankRuehl" w:hint="cs"/>
          <w:rtl/>
        </w:rPr>
        <w:t>ון העצמי, כשהוא בסכום שלילי, הנכסים המוגנים וה</w:t>
      </w:r>
      <w:r>
        <w:rPr>
          <w:rStyle w:val="default"/>
          <w:rFonts w:cs="FrankRuehl"/>
          <w:rtl/>
        </w:rPr>
        <w:t>ג</w:t>
      </w:r>
      <w:r>
        <w:rPr>
          <w:rStyle w:val="default"/>
          <w:rFonts w:cs="FrankRuehl" w:hint="cs"/>
          <w:rtl/>
        </w:rPr>
        <w:t>ריעה מההון העצמי;</w:t>
      </w:r>
    </w:p>
    <w:p w:rsidR="004F63D2" w:rsidRDefault="004F63D2">
      <w:pPr>
        <w:pStyle w:val="P11"/>
        <w:spacing w:before="72"/>
        <w:ind w:left="624" w:right="1134"/>
        <w:rPr>
          <w:rStyle w:val="default"/>
          <w:rFonts w:cs="FrankRuehl"/>
          <w:rtl/>
        </w:rPr>
      </w:pPr>
      <w:r>
        <w:rPr>
          <w:rStyle w:val="default"/>
          <w:rFonts w:cs="FrankRuehl" w:hint="cs"/>
          <w:rtl/>
        </w:rPr>
        <w:t>(23)</w:t>
      </w:r>
      <w:r>
        <w:rPr>
          <w:rStyle w:val="default"/>
          <w:rFonts w:cs="FrankRuehl"/>
          <w:rtl/>
        </w:rPr>
        <w:tab/>
        <w:t>"שח</w:t>
      </w:r>
      <w:r>
        <w:rPr>
          <w:rStyle w:val="default"/>
          <w:rFonts w:cs="FrankRuehl" w:hint="cs"/>
          <w:rtl/>
        </w:rPr>
        <w:t xml:space="preserve">יקת הון עצמי" </w:t>
      </w:r>
      <w:r>
        <w:rPr>
          <w:rStyle w:val="default"/>
          <w:rFonts w:cs="FrankRuehl"/>
          <w:rtl/>
        </w:rPr>
        <w:t>– הס</w:t>
      </w:r>
      <w:r>
        <w:rPr>
          <w:rStyle w:val="default"/>
          <w:rFonts w:cs="FrankRuehl" w:hint="cs"/>
          <w:rtl/>
        </w:rPr>
        <w:t xml:space="preserve">כום שבו </w:t>
      </w:r>
      <w:r>
        <w:rPr>
          <w:rStyle w:val="default"/>
          <w:rFonts w:cs="FrankRuehl"/>
          <w:rtl/>
        </w:rPr>
        <w:t>ע</w:t>
      </w:r>
      <w:r>
        <w:rPr>
          <w:rStyle w:val="default"/>
          <w:rFonts w:cs="FrankRuehl" w:hint="cs"/>
          <w:rtl/>
        </w:rPr>
        <w:t>ו</w:t>
      </w:r>
      <w:r>
        <w:rPr>
          <w:rStyle w:val="default"/>
          <w:rFonts w:cs="FrankRuehl"/>
          <w:rtl/>
        </w:rPr>
        <w:t>ל</w:t>
      </w:r>
      <w:r>
        <w:rPr>
          <w:rStyle w:val="default"/>
          <w:rFonts w:cs="FrankRuehl" w:hint="cs"/>
          <w:rtl/>
        </w:rPr>
        <w:t>ה סך כל המרכיבים החיוביים על סך כל המרכיבים השליליים;</w:t>
      </w:r>
    </w:p>
    <w:p w:rsidR="004F63D2" w:rsidRDefault="004F63D2">
      <w:pPr>
        <w:pStyle w:val="P11"/>
        <w:spacing w:before="72"/>
        <w:ind w:left="624" w:right="1134"/>
        <w:rPr>
          <w:rStyle w:val="default"/>
          <w:rFonts w:cs="FrankRuehl"/>
          <w:rtl/>
        </w:rPr>
      </w:pPr>
      <w:r>
        <w:rPr>
          <w:rStyle w:val="default"/>
          <w:rFonts w:cs="FrankRuehl"/>
          <w:rtl/>
        </w:rPr>
        <w:t>(24)</w:t>
      </w:r>
      <w:r>
        <w:rPr>
          <w:rStyle w:val="default"/>
          <w:rFonts w:cs="FrankRuehl"/>
          <w:rtl/>
        </w:rPr>
        <w:tab/>
        <w:t>"ני</w:t>
      </w:r>
      <w:r>
        <w:rPr>
          <w:rStyle w:val="default"/>
          <w:rFonts w:cs="FrankRuehl" w:hint="cs"/>
          <w:rtl/>
        </w:rPr>
        <w:t xml:space="preserve">כוי לשמירת ההון" </w:t>
      </w:r>
      <w:r>
        <w:rPr>
          <w:rStyle w:val="default"/>
          <w:rFonts w:cs="FrankRuehl"/>
          <w:rtl/>
        </w:rPr>
        <w:t>– סכ</w:t>
      </w:r>
      <w:r>
        <w:rPr>
          <w:rStyle w:val="default"/>
          <w:rFonts w:cs="FrankRuehl" w:hint="cs"/>
          <w:rtl/>
        </w:rPr>
        <w:t>וס השווה לשחיקת ההון העצמי כפול בשיעור עליית המדד בשנת המס שבה נוצרה שחיקת ההון;</w:t>
      </w:r>
    </w:p>
    <w:p w:rsidR="004F63D2" w:rsidRDefault="004F63D2">
      <w:pPr>
        <w:pStyle w:val="P11"/>
        <w:spacing w:before="72"/>
        <w:ind w:left="624" w:right="1134"/>
        <w:rPr>
          <w:rStyle w:val="default"/>
          <w:rFonts w:cs="FrankRuehl" w:hint="cs"/>
          <w:rtl/>
        </w:rPr>
      </w:pPr>
      <w:r>
        <w:rPr>
          <w:lang w:val="he-IL"/>
        </w:rPr>
        <w:pict>
          <v:rect id="_x0000_s1073" style="position:absolute;left:0;text-align:left;margin-left:464.5pt;margin-top:8.05pt;width:75.05pt;height:16pt;z-index:251569664" o:allowincell="f" filled="f" stroked="f" strokecolor="lime" strokeweight=".25pt">
            <v:textbox style="mso-next-textbox:#_x0000_s1073"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(24א) "י</w:t>
      </w:r>
      <w:r>
        <w:rPr>
          <w:rStyle w:val="default"/>
          <w:rFonts w:cs="FrankRuehl" w:hint="cs"/>
          <w:rtl/>
        </w:rPr>
        <w:t xml:space="preserve">תרת ניכוי לשמירת ההון" </w:t>
      </w:r>
      <w:r>
        <w:rPr>
          <w:rStyle w:val="default"/>
          <w:rFonts w:cs="FrankRuehl"/>
          <w:rtl/>
        </w:rPr>
        <w:t>– ני</w:t>
      </w:r>
      <w:r>
        <w:rPr>
          <w:rStyle w:val="default"/>
          <w:rFonts w:cs="FrankRuehl" w:hint="cs"/>
          <w:rtl/>
        </w:rPr>
        <w:t>כוי לשמירת ההון וניכוי מועבר כמשמעותו בס</w:t>
      </w:r>
      <w:r>
        <w:rPr>
          <w:rStyle w:val="default"/>
          <w:rFonts w:cs="FrankRuehl"/>
          <w:rtl/>
        </w:rPr>
        <w:t>עיף 3(</w:t>
      </w:r>
      <w:r>
        <w:rPr>
          <w:rStyle w:val="default"/>
          <w:rFonts w:cs="FrankRuehl" w:hint="cs"/>
          <w:rtl/>
        </w:rPr>
        <w:t>ד), שלא הותרו בניכוי עד מועד פלוני;</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bookmarkStart w:id="15" w:name="Rov109"/>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39"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114 (</w:t>
      </w:r>
      <w:hyperlink r:id="rId40"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624" w:right="1134"/>
        <w:rPr>
          <w:rStyle w:val="default"/>
          <w:rFonts w:cs="FrankRuehl" w:hint="cs"/>
          <w:b/>
          <w:bCs/>
          <w:sz w:val="2"/>
          <w:szCs w:val="2"/>
          <w:rtl/>
        </w:rPr>
      </w:pPr>
      <w:r w:rsidRPr="008B58E0">
        <w:rPr>
          <w:rStyle w:val="default"/>
          <w:rFonts w:cs="FrankRuehl" w:hint="cs"/>
          <w:b/>
          <w:bCs/>
          <w:vanish/>
          <w:sz w:val="20"/>
          <w:szCs w:val="20"/>
          <w:shd w:val="clear" w:color="auto" w:fill="FFFF99"/>
          <w:rtl/>
        </w:rPr>
        <w:t>הוספת פסקה 1(24א)</w:t>
      </w:r>
      <w:bookmarkEnd w:id="15"/>
    </w:p>
    <w:p w:rsidR="004F63D2" w:rsidRDefault="004F63D2">
      <w:pPr>
        <w:pStyle w:val="P11"/>
        <w:spacing w:before="72"/>
        <w:ind w:left="624" w:right="1134"/>
        <w:rPr>
          <w:rStyle w:val="default"/>
          <w:rFonts w:cs="FrankRuehl"/>
          <w:rtl/>
        </w:rPr>
      </w:pPr>
      <w:r>
        <w:rPr>
          <w:rStyle w:val="default"/>
          <w:rFonts w:cs="FrankRuehl" w:hint="cs"/>
          <w:rtl/>
        </w:rPr>
        <w:t>(25)</w:t>
      </w:r>
      <w:r>
        <w:rPr>
          <w:rStyle w:val="default"/>
          <w:rFonts w:cs="FrankRuehl"/>
          <w:rtl/>
        </w:rPr>
        <w:tab/>
        <w:t>"תי</w:t>
      </w:r>
      <w:r>
        <w:rPr>
          <w:rStyle w:val="default"/>
          <w:rFonts w:cs="FrankRuehl" w:hint="cs"/>
          <w:rtl/>
        </w:rPr>
        <w:t xml:space="preserve">סוף הון" </w:t>
      </w:r>
      <w:r>
        <w:rPr>
          <w:rStyle w:val="default"/>
          <w:rFonts w:cs="FrankRuehl"/>
          <w:rtl/>
        </w:rPr>
        <w:t>– הס</w:t>
      </w:r>
      <w:r>
        <w:rPr>
          <w:rStyle w:val="default"/>
          <w:rFonts w:cs="FrankRuehl" w:hint="cs"/>
          <w:rtl/>
        </w:rPr>
        <w:t>כום שבו עולה סך כל המרכיבים הש</w:t>
      </w:r>
      <w:r>
        <w:rPr>
          <w:rStyle w:val="default"/>
          <w:rFonts w:cs="FrankRuehl"/>
          <w:rtl/>
        </w:rPr>
        <w:t>ל</w:t>
      </w:r>
      <w:r>
        <w:rPr>
          <w:rStyle w:val="default"/>
          <w:rFonts w:cs="FrankRuehl" w:hint="cs"/>
          <w:rtl/>
        </w:rPr>
        <w:t>יליים על סך כל המרכיבים הח</w:t>
      </w:r>
      <w:r>
        <w:rPr>
          <w:rStyle w:val="default"/>
          <w:rFonts w:cs="FrankRuehl"/>
          <w:rtl/>
        </w:rPr>
        <w:t>י</w:t>
      </w:r>
      <w:r>
        <w:rPr>
          <w:rStyle w:val="default"/>
          <w:rFonts w:cs="FrankRuehl" w:hint="cs"/>
          <w:rtl/>
        </w:rPr>
        <w:t>ו</w:t>
      </w:r>
      <w:r>
        <w:rPr>
          <w:rStyle w:val="default"/>
          <w:rFonts w:cs="FrankRuehl"/>
          <w:rtl/>
        </w:rPr>
        <w:t>ב</w:t>
      </w:r>
      <w:r>
        <w:rPr>
          <w:rStyle w:val="default"/>
          <w:rFonts w:cs="FrankRuehl" w:hint="cs"/>
          <w:rtl/>
        </w:rPr>
        <w:t>יים;</w:t>
      </w:r>
    </w:p>
    <w:p w:rsidR="004F63D2" w:rsidRDefault="004F63D2">
      <w:pPr>
        <w:pStyle w:val="P11"/>
        <w:spacing w:before="72"/>
        <w:ind w:left="624" w:right="1134"/>
        <w:rPr>
          <w:rStyle w:val="default"/>
          <w:rFonts w:cs="FrankRuehl"/>
          <w:rtl/>
        </w:rPr>
      </w:pPr>
      <w:r>
        <w:rPr>
          <w:rStyle w:val="default"/>
          <w:rFonts w:cs="FrankRuehl" w:hint="cs"/>
          <w:rtl/>
        </w:rPr>
        <w:t>(26)</w:t>
      </w:r>
      <w:r>
        <w:rPr>
          <w:rStyle w:val="default"/>
          <w:rFonts w:cs="FrankRuehl"/>
          <w:rtl/>
        </w:rPr>
        <w:tab/>
        <w:t>"סכ</w:t>
      </w:r>
      <w:r>
        <w:rPr>
          <w:rStyle w:val="default"/>
          <w:rFonts w:cs="FrankRuehl" w:hint="cs"/>
          <w:rtl/>
        </w:rPr>
        <w:t xml:space="preserve">ום מוסף" </w:t>
      </w:r>
      <w:r>
        <w:rPr>
          <w:rStyle w:val="default"/>
          <w:rFonts w:cs="FrankRuehl"/>
          <w:rtl/>
        </w:rPr>
        <w:t>– סכ</w:t>
      </w:r>
      <w:r>
        <w:rPr>
          <w:rStyle w:val="default"/>
          <w:rFonts w:cs="FrankRuehl" w:hint="cs"/>
          <w:rtl/>
        </w:rPr>
        <w:t>ום השווה לתיסוף ההון כפול בשיעור עליית המדד בשנת המס שב</w:t>
      </w:r>
      <w:r>
        <w:rPr>
          <w:rStyle w:val="default"/>
          <w:rFonts w:cs="FrankRuehl"/>
          <w:rtl/>
        </w:rPr>
        <w:t xml:space="preserve">ה </w:t>
      </w:r>
      <w:r>
        <w:rPr>
          <w:rStyle w:val="default"/>
          <w:rFonts w:cs="FrankRuehl" w:hint="cs"/>
          <w:rtl/>
        </w:rPr>
        <w:t>נוצר תיסוף ההון;</w:t>
      </w:r>
    </w:p>
    <w:p w:rsidR="004F63D2" w:rsidRDefault="004F63D2">
      <w:pPr>
        <w:pStyle w:val="P11"/>
        <w:spacing w:before="72"/>
        <w:ind w:left="624" w:right="1134"/>
        <w:rPr>
          <w:rStyle w:val="default"/>
          <w:rFonts w:cs="FrankRuehl" w:hint="cs"/>
          <w:rtl/>
        </w:rPr>
      </w:pPr>
      <w:r>
        <w:rPr>
          <w:lang w:val="he-IL"/>
        </w:rPr>
        <w:pict>
          <v:rect id="_x0000_s1074" style="position:absolute;left:0;text-align:left;margin-left:464.5pt;margin-top:8.05pt;width:75.05pt;height:16pt;z-index:251570688" o:allowincell="f" filled="f" stroked="f" strokecolor="lime" strokeweight=".25pt">
            <v:textbox style="mso-next-textbox:#_x0000_s1074"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(26א</w:t>
      </w:r>
      <w:r>
        <w:rPr>
          <w:rStyle w:val="default"/>
          <w:rFonts w:cs="FrankRuehl" w:hint="cs"/>
          <w:rtl/>
        </w:rPr>
        <w:t>) "י</w:t>
      </w:r>
      <w:r>
        <w:rPr>
          <w:rStyle w:val="default"/>
          <w:rFonts w:cs="FrankRuehl"/>
          <w:rtl/>
        </w:rPr>
        <w:t>תר</w:t>
      </w:r>
      <w:r>
        <w:rPr>
          <w:rStyle w:val="default"/>
          <w:rFonts w:cs="FrankRuehl" w:hint="cs"/>
          <w:rtl/>
        </w:rPr>
        <w:t xml:space="preserve">ת סכום מוסף" </w:t>
      </w:r>
      <w:r>
        <w:rPr>
          <w:rStyle w:val="default"/>
          <w:rFonts w:cs="FrankRuehl"/>
          <w:rtl/>
        </w:rPr>
        <w:t>– סכ</w:t>
      </w:r>
      <w:r>
        <w:rPr>
          <w:rStyle w:val="default"/>
          <w:rFonts w:cs="FrankRuehl" w:hint="cs"/>
          <w:rtl/>
        </w:rPr>
        <w:t>ום מוסף וסכום מוסף מועבר כמשמעותו בסעיף 5(ב), שלא קוזזו ולא הפכו להכנסה מעסק עד מועד פלוני;</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bookmarkStart w:id="16" w:name="Rov108"/>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41"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114 (</w:t>
      </w:r>
      <w:hyperlink r:id="rId42"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624" w:right="1134"/>
        <w:rPr>
          <w:rStyle w:val="default"/>
          <w:rFonts w:cs="FrankRuehl" w:hint="cs"/>
          <w:b/>
          <w:bCs/>
          <w:sz w:val="2"/>
          <w:szCs w:val="2"/>
          <w:rtl/>
        </w:rPr>
      </w:pPr>
      <w:r w:rsidRPr="008B58E0">
        <w:rPr>
          <w:rStyle w:val="default"/>
          <w:rFonts w:cs="FrankRuehl" w:hint="cs"/>
          <w:b/>
          <w:bCs/>
          <w:vanish/>
          <w:sz w:val="20"/>
          <w:szCs w:val="20"/>
          <w:shd w:val="clear" w:color="auto" w:fill="FFFF99"/>
          <w:rtl/>
        </w:rPr>
        <w:t>הוספת פסקה 1(26א)</w:t>
      </w:r>
      <w:bookmarkEnd w:id="16"/>
    </w:p>
    <w:p w:rsidR="004F63D2" w:rsidRDefault="004F63D2">
      <w:pPr>
        <w:pStyle w:val="P11"/>
        <w:spacing w:before="72"/>
        <w:ind w:left="624" w:right="1134"/>
        <w:rPr>
          <w:rStyle w:val="default"/>
          <w:rFonts w:cs="FrankRuehl"/>
          <w:rtl/>
        </w:rPr>
      </w:pPr>
      <w:r>
        <w:rPr>
          <w:rStyle w:val="default"/>
          <w:rFonts w:cs="FrankRuehl" w:hint="cs"/>
          <w:rtl/>
        </w:rPr>
        <w:t>(27)</w:t>
      </w:r>
      <w:r>
        <w:rPr>
          <w:rStyle w:val="default"/>
          <w:rFonts w:cs="FrankRuehl"/>
          <w:rtl/>
        </w:rPr>
        <w:tab/>
        <w:t>"מ</w:t>
      </w:r>
      <w:r>
        <w:rPr>
          <w:rStyle w:val="default"/>
          <w:rFonts w:cs="FrankRuehl" w:hint="cs"/>
          <w:rtl/>
        </w:rPr>
        <w:t>יל</w:t>
      </w:r>
      <w:r>
        <w:rPr>
          <w:rStyle w:val="default"/>
          <w:rFonts w:cs="FrankRuehl"/>
          <w:rtl/>
        </w:rPr>
        <w:t>ו</w:t>
      </w:r>
      <w:r>
        <w:rPr>
          <w:rStyle w:val="default"/>
          <w:rFonts w:cs="FrankRuehl" w:hint="cs"/>
          <w:rtl/>
        </w:rPr>
        <w:t xml:space="preserve">ות חובה" </w:t>
      </w:r>
      <w:r>
        <w:rPr>
          <w:rStyle w:val="default"/>
          <w:rFonts w:cs="FrankRuehl"/>
          <w:rtl/>
        </w:rPr>
        <w:t>– כל</w:t>
      </w:r>
      <w:r>
        <w:rPr>
          <w:rStyle w:val="default"/>
          <w:rFonts w:cs="FrankRuehl" w:hint="cs"/>
          <w:rtl/>
        </w:rPr>
        <w:t xml:space="preserve"> עוד אינם נסחרים בבורסה, ולרבות מילווה מרצון על פי חוק מילווה מלחמה </w:t>
      </w:r>
      <w:r>
        <w:rPr>
          <w:rStyle w:val="default"/>
          <w:rFonts w:cs="FrankRuehl"/>
          <w:rtl/>
        </w:rPr>
        <w:t>ומ</w:t>
      </w:r>
      <w:r>
        <w:rPr>
          <w:rStyle w:val="default"/>
          <w:rFonts w:cs="FrankRuehl" w:hint="cs"/>
          <w:rtl/>
        </w:rPr>
        <w:t>ימון רכש, תשל"ד-</w:t>
      </w:r>
      <w:r>
        <w:rPr>
          <w:rStyle w:val="default"/>
          <w:rFonts w:cs="FrankRuehl"/>
          <w:rtl/>
        </w:rPr>
        <w:t>1973;</w:t>
      </w:r>
    </w:p>
    <w:p w:rsidR="004F63D2" w:rsidRDefault="004F63D2">
      <w:pPr>
        <w:pStyle w:val="P11"/>
        <w:spacing w:before="72"/>
        <w:ind w:left="624" w:right="1134"/>
        <w:rPr>
          <w:rStyle w:val="default"/>
          <w:rFonts w:cs="FrankRuehl"/>
          <w:rtl/>
        </w:rPr>
      </w:pPr>
      <w:r>
        <w:rPr>
          <w:rStyle w:val="default"/>
          <w:rFonts w:cs="FrankRuehl" w:hint="cs"/>
          <w:rtl/>
        </w:rPr>
        <w:t>(28)</w:t>
      </w:r>
      <w:r>
        <w:rPr>
          <w:rStyle w:val="default"/>
          <w:rFonts w:cs="FrankRuehl"/>
          <w:rtl/>
        </w:rPr>
        <w:tab/>
        <w:t>"הו</w:t>
      </w:r>
      <w:r>
        <w:rPr>
          <w:rStyle w:val="default"/>
          <w:rFonts w:cs="FrankRuehl" w:hint="cs"/>
          <w:rtl/>
        </w:rPr>
        <w:t xml:space="preserve">צאות מימון" </w:t>
      </w:r>
      <w:r>
        <w:rPr>
          <w:rStyle w:val="default"/>
          <w:rFonts w:cs="FrankRuehl"/>
          <w:rtl/>
        </w:rPr>
        <w:t>– הו</w:t>
      </w:r>
      <w:r>
        <w:rPr>
          <w:rStyle w:val="default"/>
          <w:rFonts w:cs="FrankRuehl" w:hint="cs"/>
          <w:rtl/>
        </w:rPr>
        <w:t>צא</w:t>
      </w:r>
      <w:r>
        <w:rPr>
          <w:rStyle w:val="default"/>
          <w:rFonts w:cs="FrankRuehl"/>
          <w:rtl/>
        </w:rPr>
        <w:t>ות ה</w:t>
      </w:r>
      <w:r>
        <w:rPr>
          <w:rStyle w:val="default"/>
          <w:rFonts w:cs="FrankRuehl" w:hint="cs"/>
          <w:rtl/>
        </w:rPr>
        <w:t>ריבית המותרות בניכוי על פי כל דין, בניכוי ההכנסות מריבית החייבות במס על פי כל דין;</w:t>
      </w:r>
    </w:p>
    <w:p w:rsidR="004F63D2" w:rsidRDefault="004F63D2">
      <w:pPr>
        <w:pStyle w:val="P11"/>
        <w:spacing w:before="72"/>
        <w:ind w:left="624" w:right="1134"/>
        <w:rPr>
          <w:rStyle w:val="default"/>
          <w:rFonts w:cs="FrankRuehl"/>
          <w:rtl/>
        </w:rPr>
      </w:pPr>
      <w:r>
        <w:rPr>
          <w:rStyle w:val="default"/>
          <w:rFonts w:cs="FrankRuehl" w:hint="cs"/>
          <w:rtl/>
        </w:rPr>
        <w:t>(29)</w:t>
      </w:r>
      <w:r>
        <w:rPr>
          <w:rStyle w:val="default"/>
          <w:rFonts w:cs="FrankRuehl"/>
          <w:rtl/>
        </w:rPr>
        <w:tab/>
        <w:t>"פח</w:t>
      </w:r>
      <w:r>
        <w:rPr>
          <w:rStyle w:val="default"/>
          <w:rFonts w:cs="FrankRuehl" w:hint="cs"/>
          <w:rtl/>
        </w:rPr>
        <w:t xml:space="preserve">ת" </w:t>
      </w:r>
      <w:r>
        <w:rPr>
          <w:rStyle w:val="default"/>
          <w:rFonts w:cs="FrankRuehl"/>
          <w:rtl/>
        </w:rPr>
        <w:t>– כמ</w:t>
      </w:r>
      <w:r>
        <w:rPr>
          <w:rStyle w:val="default"/>
          <w:rFonts w:cs="FrankRuehl" w:hint="cs"/>
          <w:rtl/>
        </w:rPr>
        <w:t>שמעותו בסעיף 21 לפק</w:t>
      </w:r>
      <w:r>
        <w:rPr>
          <w:rStyle w:val="default"/>
          <w:rFonts w:cs="FrankRuehl"/>
          <w:rtl/>
        </w:rPr>
        <w:t>וד</w:t>
      </w:r>
      <w:r>
        <w:rPr>
          <w:rStyle w:val="default"/>
          <w:rFonts w:cs="FrankRuehl" w:hint="cs"/>
          <w:rtl/>
        </w:rPr>
        <w:t>ה</w:t>
      </w:r>
      <w:r>
        <w:rPr>
          <w:rStyle w:val="default"/>
          <w:rFonts w:cs="FrankRuehl"/>
          <w:rtl/>
        </w:rPr>
        <w:t xml:space="preserve">, </w:t>
      </w:r>
      <w:r>
        <w:rPr>
          <w:rStyle w:val="default"/>
          <w:rFonts w:cs="FrankRuehl" w:hint="cs"/>
          <w:rtl/>
        </w:rPr>
        <w:t>לרבות כל סכום שהופחת מהכנסה כשהוא מחושב כשיעור מהמחיר המקורי של הנכס, ולמעט תוספ</w:t>
      </w:r>
      <w:r>
        <w:rPr>
          <w:rStyle w:val="default"/>
          <w:rFonts w:cs="FrankRuehl"/>
          <w:rtl/>
        </w:rPr>
        <w:t xml:space="preserve">ת </w:t>
      </w:r>
      <w:r>
        <w:rPr>
          <w:rStyle w:val="default"/>
          <w:rFonts w:cs="FrankRuehl" w:hint="cs"/>
          <w:rtl/>
        </w:rPr>
        <w:t>פחת, ניכוי התחלתי וניכוי נוסף על פי כל דין;</w:t>
      </w:r>
    </w:p>
    <w:p w:rsidR="004F63D2" w:rsidRDefault="004F63D2">
      <w:pPr>
        <w:pStyle w:val="P11"/>
        <w:spacing w:before="72"/>
        <w:ind w:left="624" w:right="1134"/>
        <w:rPr>
          <w:rStyle w:val="default"/>
          <w:rFonts w:cs="FrankRuehl"/>
          <w:rtl/>
        </w:rPr>
      </w:pPr>
      <w:r>
        <w:rPr>
          <w:rStyle w:val="default"/>
          <w:rFonts w:cs="FrankRuehl" w:hint="cs"/>
          <w:rtl/>
        </w:rPr>
        <w:t>(30)</w:t>
      </w:r>
      <w:r>
        <w:rPr>
          <w:rStyle w:val="default"/>
          <w:rFonts w:cs="FrankRuehl"/>
          <w:rtl/>
        </w:rPr>
        <w:tab/>
        <w:t>"נכ</w:t>
      </w:r>
      <w:r>
        <w:rPr>
          <w:rStyle w:val="default"/>
          <w:rFonts w:cs="FrankRuehl" w:hint="cs"/>
          <w:rtl/>
        </w:rPr>
        <w:t xml:space="preserve">ס הון" </w:t>
      </w:r>
      <w:r>
        <w:rPr>
          <w:rStyle w:val="default"/>
          <w:rFonts w:cs="FrankRuehl"/>
          <w:rtl/>
        </w:rPr>
        <w:t>– נכ</w:t>
      </w:r>
      <w:r>
        <w:rPr>
          <w:rStyle w:val="default"/>
          <w:rFonts w:cs="FrankRuehl" w:hint="cs"/>
          <w:rtl/>
        </w:rPr>
        <w:t>ס שעל מכירתו חל חלק ה' לפקודה או חוק מס שבח;</w:t>
      </w:r>
    </w:p>
    <w:p w:rsidR="004F63D2" w:rsidRDefault="004F63D2">
      <w:pPr>
        <w:pStyle w:val="P11"/>
        <w:spacing w:before="72"/>
        <w:ind w:left="624" w:right="1134"/>
        <w:rPr>
          <w:rStyle w:val="default"/>
          <w:rFonts w:cs="FrankRuehl"/>
          <w:rtl/>
        </w:rPr>
      </w:pPr>
      <w:r>
        <w:rPr>
          <w:rStyle w:val="default"/>
          <w:rFonts w:cs="FrankRuehl" w:hint="cs"/>
          <w:rtl/>
        </w:rPr>
        <w:t>(31)</w:t>
      </w:r>
      <w:r>
        <w:rPr>
          <w:rStyle w:val="default"/>
          <w:rFonts w:cs="FrankRuehl"/>
          <w:rtl/>
        </w:rPr>
        <w:tab/>
        <w:t>"מד</w:t>
      </w:r>
      <w:r>
        <w:rPr>
          <w:rStyle w:val="default"/>
          <w:rFonts w:cs="FrankRuehl" w:hint="cs"/>
          <w:rtl/>
        </w:rPr>
        <w:t xml:space="preserve">ד" </w:t>
      </w:r>
      <w:r>
        <w:rPr>
          <w:rStyle w:val="default"/>
          <w:rFonts w:cs="FrankRuehl"/>
          <w:rtl/>
        </w:rPr>
        <w:t>– מד</w:t>
      </w:r>
      <w:r>
        <w:rPr>
          <w:rStyle w:val="default"/>
          <w:rFonts w:cs="FrankRuehl" w:hint="cs"/>
          <w:rtl/>
        </w:rPr>
        <w:t>ד המחירים לצרכן שמפרסמת הלשכה המרכזית לסטטיסטי</w:t>
      </w:r>
      <w:r>
        <w:rPr>
          <w:rStyle w:val="default"/>
          <w:rFonts w:cs="FrankRuehl"/>
          <w:rtl/>
        </w:rPr>
        <w:t>קה</w:t>
      </w:r>
      <w:r>
        <w:rPr>
          <w:rStyle w:val="default"/>
          <w:rFonts w:cs="FrankRuehl" w:hint="cs"/>
          <w:rtl/>
        </w:rPr>
        <w:t>;</w:t>
      </w:r>
    </w:p>
    <w:p w:rsidR="004F63D2" w:rsidRDefault="004F63D2">
      <w:pPr>
        <w:pStyle w:val="P11"/>
        <w:spacing w:before="72"/>
        <w:ind w:left="624" w:right="1134"/>
        <w:rPr>
          <w:rStyle w:val="default"/>
          <w:rFonts w:cs="FrankRuehl"/>
          <w:rtl/>
        </w:rPr>
      </w:pPr>
      <w:r>
        <w:rPr>
          <w:rStyle w:val="default"/>
          <w:rFonts w:cs="FrankRuehl" w:hint="cs"/>
          <w:rtl/>
        </w:rPr>
        <w:t>(32)</w:t>
      </w:r>
      <w:r>
        <w:rPr>
          <w:rStyle w:val="default"/>
          <w:rFonts w:cs="FrankRuehl"/>
          <w:rtl/>
        </w:rPr>
        <w:tab/>
        <w:t>"שי</w:t>
      </w:r>
      <w:r>
        <w:rPr>
          <w:rStyle w:val="default"/>
          <w:rFonts w:cs="FrankRuehl" w:hint="cs"/>
          <w:rtl/>
        </w:rPr>
        <w:t xml:space="preserve">עור עליית המדד", בתקופה פלונית </w:t>
      </w:r>
      <w:r>
        <w:rPr>
          <w:rStyle w:val="default"/>
          <w:rFonts w:cs="FrankRuehl"/>
          <w:rtl/>
        </w:rPr>
        <w:t>– הה</w:t>
      </w:r>
      <w:r>
        <w:rPr>
          <w:rStyle w:val="default"/>
          <w:rFonts w:cs="FrankRuehl" w:hint="cs"/>
          <w:rtl/>
        </w:rPr>
        <w:t xml:space="preserve">פרש שבין המדד שהתפרסם לאחרונה לפני תחילת התקופה (להלן </w:t>
      </w:r>
      <w:r>
        <w:rPr>
          <w:rStyle w:val="default"/>
          <w:rFonts w:cs="FrankRuehl"/>
          <w:rtl/>
        </w:rPr>
        <w:t>– מד</w:t>
      </w:r>
      <w:r>
        <w:rPr>
          <w:rStyle w:val="default"/>
          <w:rFonts w:cs="FrankRuehl" w:hint="cs"/>
          <w:rtl/>
        </w:rPr>
        <w:t>ד יסודי) לבין המדד שהתפרסם לאח</w:t>
      </w:r>
      <w:r>
        <w:rPr>
          <w:rStyle w:val="default"/>
          <w:rFonts w:cs="FrankRuehl"/>
          <w:rtl/>
        </w:rPr>
        <w:t>רונה</w:t>
      </w:r>
      <w:r>
        <w:rPr>
          <w:rStyle w:val="default"/>
          <w:rFonts w:cs="FrankRuehl" w:hint="cs"/>
          <w:rtl/>
        </w:rPr>
        <w:t xml:space="preserve"> לפני תום התקופה, מחולק במדד היסודי;</w:t>
      </w:r>
    </w:p>
    <w:p w:rsidR="004F63D2" w:rsidRDefault="004F63D2">
      <w:pPr>
        <w:pStyle w:val="P11"/>
        <w:spacing w:before="72"/>
        <w:ind w:left="624" w:right="1134"/>
        <w:rPr>
          <w:rStyle w:val="default"/>
          <w:rFonts w:cs="FrankRuehl"/>
          <w:rtl/>
        </w:rPr>
      </w:pPr>
      <w:r>
        <w:rPr>
          <w:rStyle w:val="default"/>
          <w:rFonts w:cs="FrankRuehl" w:hint="cs"/>
          <w:rtl/>
        </w:rPr>
        <w:t>(33)</w:t>
      </w:r>
      <w:r>
        <w:rPr>
          <w:rStyle w:val="default"/>
          <w:rFonts w:cs="FrankRuehl"/>
          <w:rtl/>
        </w:rPr>
        <w:tab/>
        <w:t>"סכ</w:t>
      </w:r>
      <w:r>
        <w:rPr>
          <w:rStyle w:val="default"/>
          <w:rFonts w:cs="FrankRuehl" w:hint="cs"/>
          <w:rtl/>
        </w:rPr>
        <w:t xml:space="preserve">ום מתואם", שלא לענין הכנסה מתואמת </w:t>
      </w:r>
      <w:r>
        <w:rPr>
          <w:rStyle w:val="default"/>
          <w:rFonts w:cs="FrankRuehl"/>
          <w:rtl/>
        </w:rPr>
        <w:t>– סכ</w:t>
      </w:r>
      <w:r>
        <w:rPr>
          <w:rStyle w:val="default"/>
          <w:rFonts w:cs="FrankRuehl" w:hint="cs"/>
          <w:rtl/>
        </w:rPr>
        <w:t>ום כלשהו בתוספת אותו סכום כשהוא מו</w:t>
      </w:r>
      <w:r>
        <w:rPr>
          <w:rStyle w:val="default"/>
          <w:rFonts w:cs="FrankRuehl"/>
          <w:rtl/>
        </w:rPr>
        <w:t>כ</w:t>
      </w:r>
      <w:r>
        <w:rPr>
          <w:rStyle w:val="default"/>
          <w:rFonts w:cs="FrankRuehl" w:hint="cs"/>
          <w:rtl/>
        </w:rPr>
        <w:t>פל בשיעור עליית המדד;</w:t>
      </w:r>
    </w:p>
    <w:p w:rsidR="004F63D2" w:rsidRDefault="004F63D2">
      <w:pPr>
        <w:pStyle w:val="P11"/>
        <w:spacing w:before="72"/>
        <w:ind w:left="624" w:right="1134"/>
        <w:rPr>
          <w:rStyle w:val="default"/>
          <w:rFonts w:cs="FrankRuehl"/>
          <w:rtl/>
        </w:rPr>
      </w:pPr>
      <w:r>
        <w:rPr>
          <w:rStyle w:val="default"/>
          <w:rFonts w:cs="FrankRuehl" w:hint="cs"/>
          <w:rtl/>
        </w:rPr>
        <w:t>(34)</w:t>
      </w:r>
      <w:r>
        <w:rPr>
          <w:rStyle w:val="default"/>
          <w:rFonts w:cs="FrankRuehl"/>
          <w:rtl/>
        </w:rPr>
        <w:tab/>
        <w:t>"שע</w:t>
      </w:r>
      <w:r>
        <w:rPr>
          <w:rStyle w:val="default"/>
          <w:rFonts w:cs="FrankRuehl" w:hint="cs"/>
          <w:rtl/>
        </w:rPr>
        <w:t xml:space="preserve">ר חליפין" </w:t>
      </w:r>
      <w:r>
        <w:rPr>
          <w:rStyle w:val="default"/>
          <w:rFonts w:cs="FrankRuehl"/>
          <w:rtl/>
        </w:rPr>
        <w:t>– הש</w:t>
      </w:r>
      <w:r>
        <w:rPr>
          <w:rStyle w:val="default"/>
          <w:rFonts w:cs="FrankRuehl" w:hint="cs"/>
          <w:rtl/>
        </w:rPr>
        <w:t xml:space="preserve">ער היציג של הדולר של ארצות-הברית של אמריקה שקבע בנק ישראל לאחרונה לפני מועד פלוני, או שער </w:t>
      </w:r>
      <w:r>
        <w:rPr>
          <w:rStyle w:val="default"/>
          <w:rFonts w:cs="FrankRuehl"/>
          <w:rtl/>
        </w:rPr>
        <w:t>החלי</w:t>
      </w:r>
      <w:r>
        <w:rPr>
          <w:rStyle w:val="default"/>
          <w:rFonts w:cs="FrankRuehl" w:hint="cs"/>
          <w:rtl/>
        </w:rPr>
        <w:t>פין הרשמי של הדולר שחל במועד פלוני, לפי הענין;</w:t>
      </w:r>
    </w:p>
    <w:p w:rsidR="004F63D2" w:rsidRDefault="004F63D2">
      <w:pPr>
        <w:pStyle w:val="P11"/>
        <w:spacing w:before="72"/>
        <w:ind w:left="624" w:right="1134"/>
        <w:rPr>
          <w:rStyle w:val="default"/>
          <w:rFonts w:cs="FrankRuehl" w:hint="cs"/>
          <w:rtl/>
        </w:rPr>
      </w:pPr>
      <w:r>
        <w:rPr>
          <w:rStyle w:val="default"/>
          <w:rFonts w:cs="FrankRuehl"/>
          <w:rtl/>
        </w:rPr>
        <w:t>(35)</w:t>
      </w:r>
      <w:r>
        <w:rPr>
          <w:rStyle w:val="default"/>
          <w:rFonts w:cs="FrankRuehl"/>
          <w:rtl/>
        </w:rPr>
        <w:tab/>
        <w:t>"מו</w:t>
      </w:r>
      <w:r>
        <w:rPr>
          <w:rStyle w:val="default"/>
          <w:rFonts w:cs="FrankRuehl" w:hint="cs"/>
          <w:rtl/>
        </w:rPr>
        <w:t xml:space="preserve">סד כספי" </w:t>
      </w:r>
      <w:r>
        <w:rPr>
          <w:rStyle w:val="default"/>
          <w:rFonts w:cs="FrankRuehl"/>
          <w:rtl/>
        </w:rPr>
        <w:t>–</w:t>
      </w:r>
    </w:p>
    <w:p w:rsidR="004F63D2" w:rsidRDefault="004F63D2">
      <w:pPr>
        <w:pStyle w:val="P22"/>
        <w:spacing w:before="72"/>
        <w:ind w:left="1021" w:right="1134"/>
        <w:rPr>
          <w:rStyle w:val="default"/>
          <w:rFonts w:cs="FrankRuehl"/>
          <w:rtl/>
        </w:rPr>
      </w:pPr>
      <w:r>
        <w:rPr>
          <w:rStyle w:val="default"/>
          <w:rFonts w:cs="FrankRuehl"/>
          <w:rtl/>
        </w:rPr>
        <w:t>(א)</w:t>
      </w:r>
      <w:r>
        <w:rPr>
          <w:rStyle w:val="default"/>
          <w:rFonts w:cs="FrankRuehl"/>
          <w:rtl/>
        </w:rPr>
        <w:tab/>
        <w:t>כמש</w:t>
      </w:r>
      <w:r>
        <w:rPr>
          <w:rStyle w:val="default"/>
          <w:rFonts w:cs="FrankRuehl" w:hint="cs"/>
          <w:rtl/>
        </w:rPr>
        <w:t xml:space="preserve">מעותו </w:t>
      </w:r>
      <w:r>
        <w:rPr>
          <w:rStyle w:val="default"/>
          <w:rFonts w:cs="FrankRuehl"/>
          <w:rtl/>
        </w:rPr>
        <w:t>בח</w:t>
      </w:r>
      <w:r>
        <w:rPr>
          <w:rStyle w:val="default"/>
          <w:rFonts w:cs="FrankRuehl" w:hint="cs"/>
          <w:rtl/>
        </w:rPr>
        <w:t>וק מס ערך מוסף, תשל"ו-</w:t>
      </w:r>
      <w:r>
        <w:rPr>
          <w:rStyle w:val="default"/>
          <w:rFonts w:cs="FrankRuehl"/>
          <w:rtl/>
        </w:rPr>
        <w:t>1975, למ</w:t>
      </w:r>
      <w:r>
        <w:rPr>
          <w:rStyle w:val="default"/>
          <w:rFonts w:cs="FrankRuehl" w:hint="cs"/>
          <w:rtl/>
        </w:rPr>
        <w:t>עט מבטח;</w:t>
      </w:r>
    </w:p>
    <w:p w:rsidR="004F63D2" w:rsidRDefault="004F63D2">
      <w:pPr>
        <w:pStyle w:val="P22"/>
        <w:spacing w:before="72"/>
        <w:ind w:left="1021" w:right="1134"/>
        <w:rPr>
          <w:rStyle w:val="default"/>
          <w:rFonts w:cs="FrankRuehl"/>
          <w:rtl/>
        </w:rPr>
      </w:pPr>
      <w:r>
        <w:rPr>
          <w:rStyle w:val="default"/>
          <w:rFonts w:cs="FrankRuehl" w:hint="cs"/>
          <w:rtl/>
        </w:rPr>
        <w:t>(ב)</w:t>
      </w:r>
      <w:r>
        <w:rPr>
          <w:rStyle w:val="default"/>
          <w:rFonts w:cs="FrankRuehl"/>
          <w:rtl/>
        </w:rPr>
        <w:tab/>
        <w:t xml:space="preserve">מי </w:t>
      </w:r>
      <w:r>
        <w:rPr>
          <w:rStyle w:val="default"/>
          <w:rFonts w:cs="FrankRuehl" w:hint="cs"/>
          <w:rtl/>
        </w:rPr>
        <w:t>שה</w:t>
      </w:r>
      <w:r>
        <w:rPr>
          <w:rStyle w:val="default"/>
          <w:rFonts w:cs="FrankRuehl"/>
          <w:rtl/>
        </w:rPr>
        <w:t>הכנס</w:t>
      </w:r>
      <w:r>
        <w:rPr>
          <w:rStyle w:val="default"/>
          <w:rFonts w:cs="FrankRuehl" w:hint="cs"/>
          <w:rtl/>
        </w:rPr>
        <w:t>ה מריבית בידיו היא הכנסה לפי סעיף 2(1) לפקודה ועיקר הכנסתו היא הכנסה כאמור;</w:t>
      </w:r>
    </w:p>
    <w:p w:rsidR="004F63D2" w:rsidRDefault="004F63D2">
      <w:pPr>
        <w:pStyle w:val="P11"/>
        <w:spacing w:before="72"/>
        <w:ind w:left="624" w:right="1134"/>
        <w:rPr>
          <w:rStyle w:val="default"/>
          <w:rFonts w:cs="FrankRuehl"/>
          <w:rtl/>
        </w:rPr>
      </w:pPr>
      <w:r>
        <w:rPr>
          <w:rStyle w:val="default"/>
          <w:rFonts w:cs="FrankRuehl"/>
          <w:rtl/>
        </w:rPr>
        <w:t>(36)</w:t>
      </w:r>
      <w:r>
        <w:rPr>
          <w:rStyle w:val="default"/>
          <w:rFonts w:cs="FrankRuehl"/>
          <w:rtl/>
        </w:rPr>
        <w:tab/>
        <w:t>"מב</w:t>
      </w:r>
      <w:r>
        <w:rPr>
          <w:rStyle w:val="default"/>
          <w:rFonts w:cs="FrankRuehl" w:hint="cs"/>
          <w:rtl/>
        </w:rPr>
        <w:t xml:space="preserve">טח" </w:t>
      </w:r>
      <w:r>
        <w:rPr>
          <w:rStyle w:val="default"/>
          <w:rFonts w:cs="FrankRuehl"/>
          <w:rtl/>
        </w:rPr>
        <w:t>– כמ</w:t>
      </w:r>
      <w:r>
        <w:rPr>
          <w:rStyle w:val="default"/>
          <w:rFonts w:cs="FrankRuehl" w:hint="cs"/>
          <w:rtl/>
        </w:rPr>
        <w:t>שמעותו בחוק הפיקוח על עסק</w:t>
      </w:r>
      <w:r>
        <w:rPr>
          <w:rStyle w:val="default"/>
          <w:rFonts w:cs="FrankRuehl"/>
          <w:rtl/>
        </w:rPr>
        <w:t xml:space="preserve">י </w:t>
      </w:r>
      <w:r>
        <w:rPr>
          <w:rStyle w:val="default"/>
          <w:rFonts w:cs="FrankRuehl" w:hint="cs"/>
          <w:rtl/>
        </w:rPr>
        <w:t>ב</w:t>
      </w:r>
      <w:r>
        <w:rPr>
          <w:rStyle w:val="default"/>
          <w:rFonts w:cs="FrankRuehl"/>
          <w:rtl/>
        </w:rPr>
        <w:t>י</w:t>
      </w:r>
      <w:r>
        <w:rPr>
          <w:rStyle w:val="default"/>
          <w:rFonts w:cs="FrankRuehl" w:hint="cs"/>
          <w:rtl/>
        </w:rPr>
        <w:t>טוח, תשמ"א-</w:t>
      </w:r>
      <w:r>
        <w:rPr>
          <w:rStyle w:val="default"/>
          <w:rFonts w:cs="FrankRuehl"/>
          <w:rtl/>
        </w:rPr>
        <w:t>1981;</w:t>
      </w:r>
    </w:p>
    <w:p w:rsidR="004F63D2" w:rsidRDefault="004F63D2">
      <w:pPr>
        <w:pStyle w:val="P11"/>
        <w:spacing w:before="72"/>
        <w:ind w:left="624" w:right="1134"/>
        <w:rPr>
          <w:rStyle w:val="default"/>
          <w:rFonts w:cs="FrankRuehl"/>
          <w:rtl/>
        </w:rPr>
      </w:pPr>
      <w:r>
        <w:rPr>
          <w:rStyle w:val="default"/>
          <w:rFonts w:cs="FrankRuehl" w:hint="cs"/>
          <w:rtl/>
        </w:rPr>
        <w:t>(37)</w:t>
      </w:r>
      <w:r>
        <w:rPr>
          <w:rStyle w:val="default"/>
          <w:rFonts w:cs="FrankRuehl"/>
          <w:rtl/>
        </w:rPr>
        <w:tab/>
        <w:t>"בנ</w:t>
      </w:r>
      <w:r>
        <w:rPr>
          <w:rStyle w:val="default"/>
          <w:rFonts w:cs="FrankRuehl" w:hint="cs"/>
          <w:rtl/>
        </w:rPr>
        <w:t xml:space="preserve">ק למשכנתאות" </w:t>
      </w:r>
      <w:r>
        <w:rPr>
          <w:rStyle w:val="default"/>
          <w:rFonts w:cs="FrankRuehl"/>
          <w:rtl/>
        </w:rPr>
        <w:t>– בע</w:t>
      </w:r>
      <w:r>
        <w:rPr>
          <w:rStyle w:val="default"/>
          <w:rFonts w:cs="FrankRuehl" w:hint="cs"/>
          <w:rtl/>
        </w:rPr>
        <w:t>ל רשיון בנק למשכנתאות לפי חוק הבנקאות (רישוי), שעיקר עסקיו מתן הלוואות לרוכשי דירות או לב</w:t>
      </w:r>
      <w:r>
        <w:rPr>
          <w:rStyle w:val="default"/>
          <w:rFonts w:cs="FrankRuehl"/>
          <w:rtl/>
        </w:rPr>
        <w:t xml:space="preserve">וני </w:t>
      </w:r>
      <w:r>
        <w:rPr>
          <w:rStyle w:val="default"/>
          <w:rFonts w:cs="FrankRuehl" w:hint="cs"/>
          <w:rtl/>
        </w:rPr>
        <w:t>דירות;</w:t>
      </w:r>
    </w:p>
    <w:p w:rsidR="004F63D2" w:rsidRDefault="004F63D2">
      <w:pPr>
        <w:pStyle w:val="P11"/>
        <w:spacing w:before="72"/>
        <w:ind w:left="624" w:right="1134"/>
        <w:rPr>
          <w:rStyle w:val="default"/>
          <w:rFonts w:cs="FrankRuehl"/>
          <w:rtl/>
        </w:rPr>
      </w:pPr>
      <w:r>
        <w:rPr>
          <w:rStyle w:val="default"/>
          <w:rFonts w:cs="FrankRuehl" w:hint="cs"/>
          <w:rtl/>
        </w:rPr>
        <w:t>(38)</w:t>
      </w:r>
      <w:r>
        <w:rPr>
          <w:rStyle w:val="default"/>
          <w:rFonts w:cs="FrankRuehl"/>
          <w:rtl/>
        </w:rPr>
        <w:tab/>
        <w:t>"בנ</w:t>
      </w:r>
      <w:r>
        <w:rPr>
          <w:rStyle w:val="default"/>
          <w:rFonts w:cs="FrankRuehl" w:hint="cs"/>
          <w:rtl/>
        </w:rPr>
        <w:t xml:space="preserve">ק למימון השקעות" </w:t>
      </w:r>
      <w:r>
        <w:rPr>
          <w:rStyle w:val="default"/>
          <w:rFonts w:cs="FrankRuehl"/>
          <w:rtl/>
        </w:rPr>
        <w:t>– בע</w:t>
      </w:r>
      <w:r>
        <w:rPr>
          <w:rStyle w:val="default"/>
          <w:rFonts w:cs="FrankRuehl" w:hint="cs"/>
          <w:rtl/>
        </w:rPr>
        <w:t>ל רשיון בנק למימון השקעות לפי חוק הבנקאות (רישוי);</w:t>
      </w:r>
    </w:p>
    <w:p w:rsidR="004F63D2" w:rsidRDefault="004F63D2">
      <w:pPr>
        <w:pStyle w:val="P11"/>
        <w:spacing w:before="72"/>
        <w:ind w:left="624" w:right="1134"/>
        <w:rPr>
          <w:rStyle w:val="default"/>
          <w:rFonts w:cs="FrankRuehl" w:hint="cs"/>
          <w:rtl/>
        </w:rPr>
      </w:pPr>
      <w:r>
        <w:rPr>
          <w:lang w:val="he-IL"/>
        </w:rPr>
        <w:pict>
          <v:rect id="_x0000_s1075" style="position:absolute;left:0;text-align:left;margin-left:464.5pt;margin-top:8.05pt;width:75.05pt;height:16pt;z-index:251571712" o:allowincell="f" filled="f" stroked="f" strokecolor="lime" strokeweight=".25pt">
            <v:textbox style="mso-next-textbox:#_x0000_s1075"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(38א) "ח</w:t>
      </w:r>
      <w:r>
        <w:rPr>
          <w:rStyle w:val="default"/>
          <w:rFonts w:cs="FrankRuehl" w:hint="cs"/>
          <w:rtl/>
        </w:rPr>
        <w:t>ברה למימון השקעות ענפ</w:t>
      </w:r>
      <w:r>
        <w:rPr>
          <w:rStyle w:val="default"/>
          <w:rFonts w:cs="FrankRuehl"/>
          <w:rtl/>
        </w:rPr>
        <w:t>י</w:t>
      </w:r>
      <w:r>
        <w:rPr>
          <w:rStyle w:val="default"/>
          <w:rFonts w:cs="FrankRuehl" w:hint="cs"/>
          <w:rtl/>
        </w:rPr>
        <w:t xml:space="preserve">ות" </w:t>
      </w:r>
      <w:r>
        <w:rPr>
          <w:rStyle w:val="default"/>
          <w:rFonts w:cs="FrankRuehl"/>
          <w:rtl/>
        </w:rPr>
        <w:t>– חב</w:t>
      </w:r>
      <w:r>
        <w:rPr>
          <w:rStyle w:val="default"/>
          <w:rFonts w:cs="FrankRuehl" w:hint="cs"/>
          <w:rtl/>
        </w:rPr>
        <w:t>רה ממשלתית כהגדרתה בחוק החברות הממשלתיות, תשל"ה-</w:t>
      </w:r>
      <w:r>
        <w:rPr>
          <w:rStyle w:val="default"/>
          <w:rFonts w:cs="FrankRuehl"/>
          <w:rtl/>
        </w:rPr>
        <w:t xml:space="preserve">1975, </w:t>
      </w:r>
      <w:r>
        <w:rPr>
          <w:rStyle w:val="default"/>
          <w:rFonts w:cs="FrankRuehl" w:hint="cs"/>
          <w:rtl/>
        </w:rPr>
        <w:t>ש</w:t>
      </w:r>
      <w:r>
        <w:rPr>
          <w:rStyle w:val="default"/>
          <w:rFonts w:cs="FrankRuehl"/>
          <w:rtl/>
        </w:rPr>
        <w:t>ע</w:t>
      </w:r>
      <w:r>
        <w:rPr>
          <w:rStyle w:val="default"/>
          <w:rFonts w:cs="FrankRuehl" w:hint="cs"/>
          <w:rtl/>
        </w:rPr>
        <w:t>יקר מקורות המימון שלה הוא במישרין מתקציב המד</w:t>
      </w:r>
      <w:r>
        <w:rPr>
          <w:rStyle w:val="default"/>
          <w:rFonts w:cs="FrankRuehl"/>
          <w:rtl/>
        </w:rPr>
        <w:t xml:space="preserve">ינה </w:t>
      </w:r>
      <w:r>
        <w:rPr>
          <w:rStyle w:val="default"/>
          <w:rFonts w:cs="FrankRuehl" w:hint="cs"/>
          <w:rtl/>
        </w:rPr>
        <w:t>ועיקר פעילותה מתן הלוואות למפעלים מאושרים על פי חוק לעידוד השקעות;</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bookmarkStart w:id="17" w:name="Rov107"/>
      <w:r w:rsidRPr="008B58E0">
        <w:rPr>
          <w:rStyle w:val="default"/>
          <w:rFonts w:cs="FrankRuehl" w:hint="cs"/>
          <w:vanish/>
          <w:color w:val="FF0000"/>
          <w:sz w:val="20"/>
          <w:szCs w:val="20"/>
          <w:shd w:val="clear" w:color="auto" w:fill="FFFF99"/>
          <w:rtl/>
        </w:rPr>
        <w:t>מיום 1.4.1983</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43"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114 (</w:t>
      </w:r>
      <w:hyperlink r:id="rId44"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624" w:right="1134"/>
        <w:rPr>
          <w:rStyle w:val="default"/>
          <w:rFonts w:cs="FrankRuehl" w:hint="cs"/>
          <w:b/>
          <w:bCs/>
          <w:sz w:val="2"/>
          <w:szCs w:val="2"/>
          <w:rtl/>
        </w:rPr>
      </w:pPr>
      <w:r w:rsidRPr="008B58E0">
        <w:rPr>
          <w:rStyle w:val="default"/>
          <w:rFonts w:cs="FrankRuehl" w:hint="cs"/>
          <w:b/>
          <w:bCs/>
          <w:vanish/>
          <w:sz w:val="20"/>
          <w:szCs w:val="20"/>
          <w:shd w:val="clear" w:color="auto" w:fill="FFFF99"/>
          <w:rtl/>
        </w:rPr>
        <w:t>הוספת פסקה 1(38א)</w:t>
      </w:r>
      <w:bookmarkEnd w:id="17"/>
    </w:p>
    <w:p w:rsidR="004F63D2" w:rsidRDefault="004F63D2">
      <w:pPr>
        <w:pStyle w:val="P11"/>
        <w:spacing w:before="72"/>
        <w:ind w:left="624" w:right="1134"/>
        <w:rPr>
          <w:rStyle w:val="default"/>
          <w:rFonts w:cs="FrankRuehl"/>
          <w:rtl/>
        </w:rPr>
      </w:pPr>
      <w:r>
        <w:rPr>
          <w:rStyle w:val="default"/>
          <w:rFonts w:cs="FrankRuehl" w:hint="cs"/>
          <w:rtl/>
        </w:rPr>
        <w:t>(39)</w:t>
      </w:r>
      <w:r>
        <w:rPr>
          <w:rStyle w:val="default"/>
          <w:rFonts w:cs="FrankRuehl"/>
          <w:rtl/>
        </w:rPr>
        <w:tab/>
        <w:t>"הי</w:t>
      </w:r>
      <w:r>
        <w:rPr>
          <w:rStyle w:val="default"/>
          <w:rFonts w:cs="FrankRuehl" w:hint="cs"/>
          <w:rtl/>
        </w:rPr>
        <w:t xml:space="preserve">ום הקובע" </w:t>
      </w:r>
      <w:r>
        <w:rPr>
          <w:rStyle w:val="default"/>
          <w:rFonts w:cs="FrankRuehl"/>
          <w:rtl/>
        </w:rPr>
        <w:t>– יו</w:t>
      </w:r>
      <w:r>
        <w:rPr>
          <w:rStyle w:val="default"/>
          <w:rFonts w:cs="FrankRuehl" w:hint="cs"/>
          <w:rtl/>
        </w:rPr>
        <w:t>ם תחילת שנת המס 1982;</w:t>
      </w:r>
    </w:p>
    <w:p w:rsidR="004F63D2" w:rsidRDefault="004F63D2">
      <w:pPr>
        <w:pStyle w:val="P11"/>
        <w:spacing w:before="72"/>
        <w:ind w:left="624" w:right="1134"/>
        <w:rPr>
          <w:rStyle w:val="default"/>
          <w:rFonts w:cs="FrankRuehl" w:hint="cs"/>
          <w:rtl/>
        </w:rPr>
      </w:pPr>
      <w:r>
        <w:rPr>
          <w:lang w:val="he-IL"/>
        </w:rPr>
        <w:pict>
          <v:rect id="_x0000_s1076" style="position:absolute;left:0;text-align:left;margin-left:464.5pt;margin-top:8.05pt;width:75.05pt;height:19.1pt;z-index:251572736" o:allowincell="f" filled="f" stroked="f" strokecolor="lime" strokeweight=".25pt">
            <v:textbox style="mso-next-textbox:#_x0000_s1076"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(40)</w:t>
      </w:r>
      <w:r>
        <w:rPr>
          <w:rStyle w:val="default"/>
          <w:rFonts w:cs="FrankRuehl"/>
          <w:rtl/>
        </w:rPr>
        <w:tab/>
        <w:t>"בנ</w:t>
      </w:r>
      <w:r>
        <w:rPr>
          <w:rStyle w:val="default"/>
          <w:rFonts w:cs="FrankRuehl" w:hint="cs"/>
          <w:rtl/>
        </w:rPr>
        <w:t xml:space="preserve">ין" </w:t>
      </w:r>
      <w:r>
        <w:rPr>
          <w:rStyle w:val="default"/>
          <w:rFonts w:cs="FrankRuehl"/>
          <w:rtl/>
        </w:rPr>
        <w:t>– בי</w:t>
      </w:r>
      <w:r>
        <w:rPr>
          <w:rStyle w:val="default"/>
          <w:rFonts w:cs="FrankRuehl" w:hint="cs"/>
          <w:rtl/>
        </w:rPr>
        <w:t>ן אם הוא גמור ו</w:t>
      </w:r>
      <w:r>
        <w:rPr>
          <w:rStyle w:val="default"/>
          <w:rFonts w:cs="FrankRuehl"/>
          <w:rtl/>
        </w:rPr>
        <w:t>ב</w:t>
      </w:r>
      <w:r>
        <w:rPr>
          <w:rStyle w:val="default"/>
          <w:rFonts w:cs="FrankRuehl" w:hint="cs"/>
          <w:rtl/>
        </w:rPr>
        <w:t>ין אם לאו, לרבות חלק מבנין;</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bookmarkStart w:id="18" w:name="Rov106"/>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45"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86 (</w:t>
      </w:r>
      <w:hyperlink r:id="rId46"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624" w:right="1134"/>
        <w:rPr>
          <w:rStyle w:val="default"/>
          <w:rFonts w:cs="FrankRuehl" w:hint="cs"/>
          <w:b/>
          <w:bCs/>
          <w:sz w:val="2"/>
          <w:szCs w:val="2"/>
          <w:rtl/>
        </w:rPr>
      </w:pPr>
      <w:r w:rsidRPr="008B58E0">
        <w:rPr>
          <w:rStyle w:val="default"/>
          <w:rFonts w:cs="FrankRuehl" w:hint="cs"/>
          <w:b/>
          <w:bCs/>
          <w:vanish/>
          <w:sz w:val="20"/>
          <w:szCs w:val="20"/>
          <w:shd w:val="clear" w:color="auto" w:fill="FFFF99"/>
          <w:rtl/>
        </w:rPr>
        <w:t>הוספת פסקה 1(40)</w:t>
      </w:r>
      <w:bookmarkEnd w:id="18"/>
    </w:p>
    <w:p w:rsidR="004F63D2" w:rsidRDefault="004F63D2">
      <w:pPr>
        <w:pStyle w:val="P11"/>
        <w:spacing w:before="72"/>
        <w:ind w:left="624" w:right="1134"/>
        <w:rPr>
          <w:rStyle w:val="default"/>
          <w:rFonts w:cs="FrankRuehl" w:hint="cs"/>
          <w:rtl/>
        </w:rPr>
      </w:pPr>
      <w:r>
        <w:rPr>
          <w:lang w:val="he-IL"/>
        </w:rPr>
        <w:pict>
          <v:rect id="_x0000_s1077" style="position:absolute;left:0;text-align:left;margin-left:464.5pt;margin-top:8.05pt;width:75.05pt;height:16pt;z-index:251573760" o:allowincell="f" filled="f" stroked="f" strokecolor="lime" strokeweight=".25pt">
            <v:textbox style="mso-next-textbox:#_x0000_s1077"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(41)</w:t>
      </w:r>
      <w:r>
        <w:rPr>
          <w:rStyle w:val="default"/>
          <w:rFonts w:cs="FrankRuehl"/>
          <w:rtl/>
        </w:rPr>
        <w:tab/>
        <w:t>"המ</w:t>
      </w:r>
      <w:r>
        <w:rPr>
          <w:rStyle w:val="default"/>
          <w:rFonts w:cs="FrankRuehl" w:hint="cs"/>
          <w:rtl/>
        </w:rPr>
        <w:t xml:space="preserve">וסדות הלאומיים" </w:t>
      </w:r>
      <w:r>
        <w:rPr>
          <w:rStyle w:val="default"/>
          <w:rFonts w:cs="FrankRuehl"/>
          <w:rtl/>
        </w:rPr>
        <w:t>– הס</w:t>
      </w:r>
      <w:r>
        <w:rPr>
          <w:rStyle w:val="default"/>
          <w:rFonts w:cs="FrankRuehl" w:hint="cs"/>
          <w:rtl/>
        </w:rPr>
        <w:t>וכנות היהודית לאר</w:t>
      </w:r>
      <w:r>
        <w:rPr>
          <w:rStyle w:val="default"/>
          <w:rFonts w:cs="FrankRuehl"/>
          <w:rtl/>
        </w:rPr>
        <w:t>ץ יש</w:t>
      </w:r>
      <w:r>
        <w:rPr>
          <w:rStyle w:val="default"/>
          <w:rFonts w:cs="FrankRuehl" w:hint="cs"/>
          <w:rtl/>
        </w:rPr>
        <w:t xml:space="preserve">ראל, קרן קיימת לישראל וקרן היסוד </w:t>
      </w:r>
      <w:r>
        <w:rPr>
          <w:rStyle w:val="default"/>
          <w:rFonts w:cs="FrankRuehl"/>
          <w:rtl/>
        </w:rPr>
        <w:t>– המ</w:t>
      </w:r>
      <w:r>
        <w:rPr>
          <w:rStyle w:val="default"/>
          <w:rFonts w:cs="FrankRuehl" w:hint="cs"/>
          <w:rtl/>
        </w:rPr>
        <w:t>גבית המאוחדת לישראל;</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bookmarkStart w:id="19" w:name="Rov105"/>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47"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86 (</w:t>
      </w:r>
      <w:hyperlink r:id="rId48"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624" w:right="1134"/>
        <w:rPr>
          <w:rStyle w:val="default"/>
          <w:rFonts w:cs="FrankRuehl" w:hint="cs"/>
          <w:b/>
          <w:bCs/>
          <w:sz w:val="2"/>
          <w:szCs w:val="2"/>
          <w:rtl/>
        </w:rPr>
      </w:pPr>
      <w:r w:rsidRPr="008B58E0">
        <w:rPr>
          <w:rStyle w:val="default"/>
          <w:rFonts w:cs="FrankRuehl" w:hint="cs"/>
          <w:b/>
          <w:bCs/>
          <w:vanish/>
          <w:sz w:val="20"/>
          <w:szCs w:val="20"/>
          <w:shd w:val="clear" w:color="auto" w:fill="FFFF99"/>
          <w:rtl/>
        </w:rPr>
        <w:t>הוספת פסקה 1(41)</w:t>
      </w:r>
      <w:bookmarkEnd w:id="19"/>
    </w:p>
    <w:p w:rsidR="004F63D2" w:rsidRDefault="004F63D2">
      <w:pPr>
        <w:pStyle w:val="P11"/>
        <w:spacing w:before="72"/>
        <w:ind w:left="624" w:right="1134"/>
        <w:rPr>
          <w:rStyle w:val="default"/>
          <w:rFonts w:cs="FrankRuehl" w:hint="cs"/>
          <w:rtl/>
        </w:rPr>
      </w:pPr>
      <w:r>
        <w:rPr>
          <w:lang w:val="he-IL"/>
        </w:rPr>
        <w:pict>
          <v:rect id="_x0000_s1078" style="position:absolute;left:0;text-align:left;margin-left:464.5pt;margin-top:8.05pt;width:75.05pt;height:16pt;z-index:251574784" o:allowincell="f" filled="f" stroked="f" strokecolor="lime" strokeweight=".25pt">
            <v:textbox style="mso-next-textbox:#_x0000_s1078"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(42)</w:t>
      </w:r>
      <w:r>
        <w:rPr>
          <w:rStyle w:val="default"/>
          <w:rFonts w:cs="FrankRuehl"/>
          <w:rtl/>
        </w:rPr>
        <w:tab/>
        <w:t>"כל</w:t>
      </w:r>
      <w:r>
        <w:rPr>
          <w:rStyle w:val="default"/>
          <w:rFonts w:cs="FrankRuehl" w:hint="cs"/>
          <w:rtl/>
        </w:rPr>
        <w:t xml:space="preserve">י רכב" </w:t>
      </w:r>
      <w:r>
        <w:rPr>
          <w:rStyle w:val="default"/>
          <w:rFonts w:cs="FrankRuehl"/>
          <w:rtl/>
        </w:rPr>
        <w:t>–</w:t>
      </w:r>
    </w:p>
    <w:p w:rsidR="004F63D2" w:rsidRDefault="004F63D2">
      <w:pPr>
        <w:pStyle w:val="P22"/>
        <w:spacing w:before="72"/>
        <w:ind w:left="1021" w:right="1134"/>
        <w:rPr>
          <w:rStyle w:val="default"/>
          <w:rFonts w:cs="FrankRuehl"/>
          <w:rtl/>
        </w:rPr>
      </w:pPr>
      <w:r>
        <w:rPr>
          <w:rStyle w:val="default"/>
          <w:rFonts w:cs="FrankRuehl"/>
          <w:rtl/>
        </w:rPr>
        <w:t>(א)</w:t>
      </w:r>
      <w:r>
        <w:rPr>
          <w:rStyle w:val="default"/>
          <w:rFonts w:cs="FrankRuehl"/>
          <w:rtl/>
        </w:rPr>
        <w:tab/>
        <w:t>רכב</w:t>
      </w:r>
      <w:r>
        <w:rPr>
          <w:rStyle w:val="default"/>
          <w:rFonts w:cs="FrankRuehl" w:hint="cs"/>
          <w:rtl/>
        </w:rPr>
        <w:t xml:space="preserve"> מנועי שהוא רכב עבודה, למעט מלגזות הרמה, שאינו משמש לבעלו בהשגת הכנסה מחקלאות, ואם הוא בבעלות </w:t>
      </w:r>
      <w:r>
        <w:rPr>
          <w:rStyle w:val="default"/>
          <w:rFonts w:cs="FrankRuehl"/>
          <w:rtl/>
        </w:rPr>
        <w:t>ת</w:t>
      </w:r>
      <w:r>
        <w:rPr>
          <w:rStyle w:val="default"/>
          <w:rFonts w:cs="FrankRuehl" w:hint="cs"/>
          <w:rtl/>
        </w:rPr>
        <w:t xml:space="preserve">אגיד קיבוצי </w:t>
      </w:r>
      <w:r>
        <w:rPr>
          <w:rStyle w:val="default"/>
          <w:rFonts w:cs="FrankRuehl"/>
          <w:rtl/>
        </w:rPr>
        <w:t>– אי</w:t>
      </w:r>
      <w:r>
        <w:rPr>
          <w:rStyle w:val="default"/>
          <w:rFonts w:cs="FrankRuehl" w:hint="cs"/>
          <w:rtl/>
        </w:rPr>
        <w:t>נו משמש לחברי התאגיד האמור בהשגת</w:t>
      </w:r>
      <w:r>
        <w:rPr>
          <w:rStyle w:val="default"/>
          <w:rFonts w:cs="FrankRuehl"/>
          <w:rtl/>
        </w:rPr>
        <w:t xml:space="preserve"> הכנ</w:t>
      </w:r>
      <w:r>
        <w:rPr>
          <w:rStyle w:val="default"/>
          <w:rFonts w:cs="FrankRuehl" w:hint="cs"/>
          <w:rtl/>
        </w:rPr>
        <w:t>סה מחקלאות, וכן אינו משמש לבעלו בהשגת הכנסה מבניית בנינים, ממכרות או ממחצבים;</w:t>
      </w:r>
    </w:p>
    <w:p w:rsidR="004F63D2" w:rsidRDefault="004F63D2">
      <w:pPr>
        <w:pStyle w:val="P22"/>
        <w:spacing w:before="72"/>
        <w:ind w:left="1021" w:right="1134"/>
        <w:rPr>
          <w:rStyle w:val="default"/>
          <w:rFonts w:cs="FrankRuehl"/>
          <w:rtl/>
        </w:rPr>
      </w:pPr>
      <w:r>
        <w:rPr>
          <w:rStyle w:val="default"/>
          <w:rFonts w:cs="FrankRuehl" w:hint="cs"/>
          <w:rtl/>
        </w:rPr>
        <w:t>(ב)</w:t>
      </w:r>
      <w:r>
        <w:rPr>
          <w:rStyle w:val="default"/>
          <w:rFonts w:cs="FrankRuehl"/>
          <w:rtl/>
        </w:rPr>
        <w:tab/>
        <w:t>רכב</w:t>
      </w:r>
      <w:r>
        <w:rPr>
          <w:rStyle w:val="default"/>
          <w:rFonts w:cs="FrankRuehl" w:hint="cs"/>
          <w:rtl/>
        </w:rPr>
        <w:t xml:space="preserve"> ציבורי;</w:t>
      </w:r>
    </w:p>
    <w:p w:rsidR="004F63D2" w:rsidRDefault="004F63D2">
      <w:pPr>
        <w:pStyle w:val="P22"/>
        <w:spacing w:before="72"/>
        <w:ind w:left="1021" w:right="1134"/>
        <w:rPr>
          <w:rStyle w:val="default"/>
          <w:rFonts w:cs="FrankRuehl"/>
          <w:rtl/>
        </w:rPr>
      </w:pPr>
      <w:r>
        <w:rPr>
          <w:rStyle w:val="default"/>
          <w:rFonts w:cs="FrankRuehl" w:hint="cs"/>
          <w:rtl/>
        </w:rPr>
        <w:t>(ג)</w:t>
      </w:r>
      <w:r>
        <w:rPr>
          <w:rStyle w:val="default"/>
          <w:rFonts w:cs="FrankRuehl"/>
          <w:rtl/>
        </w:rPr>
        <w:tab/>
        <w:t>רכב</w:t>
      </w:r>
      <w:r>
        <w:rPr>
          <w:rStyle w:val="default"/>
          <w:rFonts w:cs="FrankRuehl" w:hint="cs"/>
          <w:rtl/>
        </w:rPr>
        <w:t xml:space="preserve"> מסחרי שלא הוגדר כרכב פרטי על פי תקנות מס הכנסה (ניכוי הוצאות רכב), תשל"ה-</w:t>
      </w:r>
      <w:r>
        <w:rPr>
          <w:rStyle w:val="default"/>
          <w:rFonts w:cs="FrankRuehl"/>
          <w:rtl/>
        </w:rPr>
        <w:t>1975 (לה</w:t>
      </w:r>
      <w:r>
        <w:rPr>
          <w:rStyle w:val="default"/>
          <w:rFonts w:cs="FrankRuehl" w:hint="cs"/>
          <w:rtl/>
        </w:rPr>
        <w:t xml:space="preserve">לן </w:t>
      </w:r>
      <w:r>
        <w:rPr>
          <w:rStyle w:val="default"/>
          <w:rFonts w:cs="FrankRuehl"/>
          <w:rtl/>
        </w:rPr>
        <w:t>– תק</w:t>
      </w:r>
      <w:r>
        <w:rPr>
          <w:rStyle w:val="default"/>
          <w:rFonts w:cs="FrankRuehl" w:hint="cs"/>
          <w:rtl/>
        </w:rPr>
        <w:t>נות ניכוי</w:t>
      </w:r>
      <w:r>
        <w:rPr>
          <w:rStyle w:val="default"/>
          <w:rFonts w:cs="FrankRuehl"/>
          <w:rtl/>
        </w:rPr>
        <w:t xml:space="preserve"> ה</w:t>
      </w:r>
      <w:r>
        <w:rPr>
          <w:rStyle w:val="default"/>
          <w:rFonts w:cs="FrankRuehl" w:hint="cs"/>
          <w:rtl/>
        </w:rPr>
        <w:t>וצ</w:t>
      </w:r>
      <w:r>
        <w:rPr>
          <w:rStyle w:val="default"/>
          <w:rFonts w:cs="FrankRuehl"/>
          <w:rtl/>
        </w:rPr>
        <w:t>א</w:t>
      </w:r>
      <w:r>
        <w:rPr>
          <w:rStyle w:val="default"/>
          <w:rFonts w:cs="FrankRuehl" w:hint="cs"/>
          <w:rtl/>
        </w:rPr>
        <w:t>ות רכב), לרבות רכב פרטי המשמש ללימוד נהיגה שיראו</w:t>
      </w:r>
      <w:r>
        <w:rPr>
          <w:rStyle w:val="default"/>
          <w:rFonts w:cs="FrankRuehl"/>
          <w:rtl/>
        </w:rPr>
        <w:t>הו ל</w:t>
      </w:r>
      <w:r>
        <w:rPr>
          <w:rStyle w:val="default"/>
          <w:rFonts w:cs="FrankRuehl" w:hint="cs"/>
          <w:rtl/>
        </w:rPr>
        <w:t>ענין חוק זה כרכב מסחרי;</w:t>
      </w:r>
    </w:p>
    <w:p w:rsidR="004F63D2" w:rsidRDefault="004F63D2">
      <w:pPr>
        <w:pStyle w:val="P22"/>
        <w:spacing w:before="72"/>
        <w:ind w:left="1021" w:right="1134"/>
        <w:rPr>
          <w:rStyle w:val="default"/>
          <w:rFonts w:cs="FrankRuehl"/>
          <w:rtl/>
        </w:rPr>
      </w:pPr>
      <w:r>
        <w:rPr>
          <w:rStyle w:val="default"/>
          <w:rFonts w:cs="FrankRuehl"/>
          <w:rtl/>
        </w:rPr>
        <w:t xml:space="preserve"> (ד)</w:t>
      </w:r>
      <w:r>
        <w:rPr>
          <w:rStyle w:val="default"/>
          <w:rFonts w:cs="FrankRuehl"/>
          <w:rtl/>
        </w:rPr>
        <w:tab/>
        <w:t>רכב</w:t>
      </w:r>
      <w:r>
        <w:rPr>
          <w:rStyle w:val="default"/>
          <w:rFonts w:cs="FrankRuehl" w:hint="cs"/>
          <w:rtl/>
        </w:rPr>
        <w:t xml:space="preserve"> פרטי כמשמעותו בתקנות ניכוי הוצאות רכב;</w:t>
      </w:r>
    </w:p>
    <w:p w:rsidR="004F63D2" w:rsidRDefault="004F63D2">
      <w:pPr>
        <w:pStyle w:val="P22"/>
        <w:spacing w:before="72"/>
        <w:ind w:left="1021" w:right="1134"/>
        <w:rPr>
          <w:rStyle w:val="default"/>
          <w:rFonts w:cs="FrankRuehl" w:hint="cs"/>
          <w:rtl/>
        </w:rPr>
      </w:pPr>
      <w:r>
        <w:rPr>
          <w:rStyle w:val="default"/>
          <w:rFonts w:cs="FrankRuehl" w:hint="cs"/>
          <w:rtl/>
        </w:rPr>
        <w:t>לענ</w:t>
      </w:r>
      <w:r>
        <w:rPr>
          <w:rStyle w:val="default"/>
          <w:rFonts w:cs="FrankRuehl"/>
          <w:rtl/>
        </w:rPr>
        <w:t>י</w:t>
      </w:r>
      <w:r>
        <w:rPr>
          <w:rStyle w:val="default"/>
          <w:rFonts w:cs="FrankRuehl" w:hint="cs"/>
          <w:rtl/>
        </w:rPr>
        <w:t>ן הגד</w:t>
      </w:r>
      <w:r>
        <w:rPr>
          <w:rStyle w:val="default"/>
          <w:rFonts w:cs="FrankRuehl"/>
          <w:rtl/>
        </w:rPr>
        <w:t>ר</w:t>
      </w:r>
      <w:r>
        <w:rPr>
          <w:rStyle w:val="default"/>
          <w:rFonts w:cs="FrankRuehl" w:hint="cs"/>
          <w:rtl/>
        </w:rPr>
        <w:t xml:space="preserve">ה זו </w:t>
      </w:r>
      <w:r>
        <w:rPr>
          <w:rStyle w:val="default"/>
          <w:rFonts w:cs="FrankRuehl"/>
          <w:rtl/>
        </w:rPr>
        <w:t>–</w:t>
      </w:r>
    </w:p>
    <w:p w:rsidR="004F63D2" w:rsidRDefault="004F63D2">
      <w:pPr>
        <w:pStyle w:val="P33"/>
        <w:spacing w:before="72"/>
        <w:ind w:left="1474" w:right="1134"/>
        <w:rPr>
          <w:rStyle w:val="default"/>
          <w:rFonts w:cs="FrankRuehl"/>
          <w:rtl/>
        </w:rPr>
      </w:pPr>
      <w:r>
        <w:rPr>
          <w:rStyle w:val="default"/>
          <w:rFonts w:cs="FrankRuehl"/>
          <w:rtl/>
        </w:rPr>
        <w:t>(1)</w:t>
      </w:r>
      <w:r>
        <w:rPr>
          <w:rStyle w:val="default"/>
          <w:rFonts w:cs="FrankRuehl"/>
          <w:rtl/>
        </w:rPr>
        <w:tab/>
        <w:t>פרט</w:t>
      </w:r>
      <w:r>
        <w:rPr>
          <w:rStyle w:val="default"/>
          <w:rFonts w:cs="FrankRuehl" w:hint="cs"/>
          <w:rtl/>
        </w:rPr>
        <w:t xml:space="preserve"> לסייגים האמורים בפסקאות (ג) ו-(ד</w:t>
      </w:r>
      <w:r>
        <w:rPr>
          <w:rStyle w:val="default"/>
          <w:rFonts w:cs="FrankRuehl"/>
          <w:rtl/>
        </w:rPr>
        <w:t>) – כל</w:t>
      </w:r>
      <w:r>
        <w:rPr>
          <w:rStyle w:val="default"/>
          <w:rFonts w:cs="FrankRuehl" w:hint="cs"/>
          <w:rtl/>
        </w:rPr>
        <w:t xml:space="preserve"> סוגי כלי הרכב </w:t>
      </w:r>
      <w:r>
        <w:rPr>
          <w:rStyle w:val="default"/>
          <w:rFonts w:cs="FrankRuehl"/>
          <w:rtl/>
        </w:rPr>
        <w:t>– כמ</w:t>
      </w:r>
      <w:r>
        <w:rPr>
          <w:rStyle w:val="default"/>
          <w:rFonts w:cs="FrankRuehl" w:hint="cs"/>
          <w:rtl/>
        </w:rPr>
        <w:t>שמעותם בפקודת התעבורה;</w:t>
      </w:r>
    </w:p>
    <w:p w:rsidR="004F63D2" w:rsidRDefault="004F63D2">
      <w:pPr>
        <w:pStyle w:val="P33"/>
        <w:spacing w:before="72"/>
        <w:ind w:left="1474" w:right="1134"/>
        <w:rPr>
          <w:rStyle w:val="default"/>
          <w:rFonts w:cs="FrankRuehl"/>
          <w:rtl/>
        </w:rPr>
      </w:pPr>
      <w:r>
        <w:rPr>
          <w:rStyle w:val="default"/>
          <w:rFonts w:cs="FrankRuehl" w:hint="cs"/>
          <w:rtl/>
        </w:rPr>
        <w:t>(2)</w:t>
      </w:r>
      <w:r>
        <w:rPr>
          <w:rStyle w:val="default"/>
          <w:rFonts w:cs="FrankRuehl"/>
          <w:rtl/>
        </w:rPr>
        <w:tab/>
        <w:t>לגב</w:t>
      </w:r>
      <w:r>
        <w:rPr>
          <w:rStyle w:val="default"/>
          <w:rFonts w:cs="FrankRuehl" w:hint="cs"/>
          <w:rtl/>
        </w:rPr>
        <w:t xml:space="preserve">י כל סוגי כלי הרכב </w:t>
      </w:r>
      <w:r>
        <w:rPr>
          <w:rStyle w:val="default"/>
          <w:rFonts w:cs="FrankRuehl"/>
          <w:rtl/>
        </w:rPr>
        <w:t>– לר</w:t>
      </w:r>
      <w:r>
        <w:rPr>
          <w:rStyle w:val="default"/>
          <w:rFonts w:cs="FrankRuehl" w:hint="cs"/>
          <w:rtl/>
        </w:rPr>
        <w:t>בות הנגרר על ידי כלי הרכב;</w:t>
      </w:r>
    </w:p>
    <w:p w:rsidR="004F63D2" w:rsidRDefault="004F63D2">
      <w:pPr>
        <w:pStyle w:val="P33"/>
        <w:spacing w:before="72"/>
        <w:ind w:left="1474" w:right="1134"/>
        <w:rPr>
          <w:rStyle w:val="default"/>
          <w:rFonts w:cs="FrankRuehl" w:hint="cs"/>
          <w:rtl/>
        </w:rPr>
      </w:pPr>
      <w:r>
        <w:rPr>
          <w:rStyle w:val="default"/>
          <w:rFonts w:cs="FrankRuehl" w:hint="cs"/>
          <w:rtl/>
        </w:rPr>
        <w:t>(3)</w:t>
      </w:r>
      <w:r>
        <w:rPr>
          <w:rStyle w:val="default"/>
          <w:rFonts w:cs="FrankRuehl"/>
          <w:rtl/>
        </w:rPr>
        <w:tab/>
        <w:t>"תא</w:t>
      </w:r>
      <w:r>
        <w:rPr>
          <w:rStyle w:val="default"/>
          <w:rFonts w:cs="FrankRuehl" w:hint="cs"/>
          <w:rtl/>
        </w:rPr>
        <w:t xml:space="preserve">גיד קיבוצי" </w:t>
      </w:r>
      <w:r>
        <w:rPr>
          <w:rStyle w:val="default"/>
          <w:rFonts w:cs="FrankRuehl"/>
          <w:rtl/>
        </w:rPr>
        <w:t>– כה</w:t>
      </w:r>
      <w:r>
        <w:rPr>
          <w:rStyle w:val="default"/>
          <w:rFonts w:cs="FrankRuehl" w:hint="cs"/>
          <w:rtl/>
        </w:rPr>
        <w:t>גדרתו בתקנות מס הכנסה (מיסוי בתנאי אינפלציה) (הון עצמי ונכסים מוגנים בקיבוץ)</w:t>
      </w:r>
      <w:r>
        <w:rPr>
          <w:rStyle w:val="default"/>
          <w:rFonts w:cs="FrankRuehl"/>
          <w:rtl/>
        </w:rPr>
        <w:t>, ת</w:t>
      </w:r>
      <w:r>
        <w:rPr>
          <w:rStyle w:val="default"/>
          <w:rFonts w:cs="FrankRuehl" w:hint="cs"/>
          <w:rtl/>
        </w:rPr>
        <w:t>ש</w:t>
      </w:r>
      <w:r>
        <w:rPr>
          <w:rStyle w:val="default"/>
          <w:rFonts w:cs="FrankRuehl"/>
          <w:rtl/>
        </w:rPr>
        <w:t>מ</w:t>
      </w:r>
      <w:r>
        <w:rPr>
          <w:rStyle w:val="default"/>
          <w:rFonts w:cs="FrankRuehl" w:hint="cs"/>
          <w:rtl/>
        </w:rPr>
        <w:t>"ג-</w:t>
      </w:r>
      <w:r>
        <w:rPr>
          <w:rStyle w:val="default"/>
          <w:rFonts w:cs="FrankRuehl"/>
          <w:rtl/>
        </w:rPr>
        <w:t>1983.</w:t>
      </w: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bookmarkStart w:id="20" w:name="Rov104"/>
      <w:r w:rsidRPr="008B58E0">
        <w:rPr>
          <w:rStyle w:val="default"/>
          <w:rFonts w:cs="FrankRuehl" w:hint="cs"/>
          <w:vanish/>
          <w:color w:val="FF0000"/>
          <w:sz w:val="20"/>
          <w:szCs w:val="20"/>
          <w:shd w:val="clear" w:color="auto" w:fill="FFFF99"/>
          <w:rtl/>
        </w:rPr>
        <w:t>מיום 1.4.1983</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624" w:right="1134"/>
        <w:rPr>
          <w:rStyle w:val="default"/>
          <w:rFonts w:cs="FrankRuehl" w:hint="cs"/>
          <w:vanish/>
          <w:sz w:val="20"/>
          <w:szCs w:val="20"/>
          <w:shd w:val="clear" w:color="auto" w:fill="FFFF99"/>
          <w:rtl/>
        </w:rPr>
      </w:pPr>
      <w:hyperlink r:id="rId49"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114 (</w:t>
      </w:r>
      <w:hyperlink r:id="rId50"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624" w:right="1134"/>
        <w:rPr>
          <w:rStyle w:val="default"/>
          <w:rFonts w:cs="FrankRuehl" w:hint="cs"/>
          <w:b/>
          <w:bCs/>
          <w:sz w:val="2"/>
          <w:szCs w:val="2"/>
          <w:rtl/>
        </w:rPr>
      </w:pPr>
      <w:r w:rsidRPr="008B58E0">
        <w:rPr>
          <w:rStyle w:val="default"/>
          <w:rFonts w:cs="FrankRuehl" w:hint="cs"/>
          <w:b/>
          <w:bCs/>
          <w:vanish/>
          <w:sz w:val="20"/>
          <w:szCs w:val="20"/>
          <w:shd w:val="clear" w:color="auto" w:fill="FFFF99"/>
          <w:rtl/>
        </w:rPr>
        <w:t>הוספת פסקה 1(42)</w:t>
      </w:r>
      <w:bookmarkEnd w:id="20"/>
    </w:p>
    <w:p w:rsidR="004F63D2" w:rsidRDefault="004F63D2">
      <w:pPr>
        <w:pStyle w:val="P00"/>
        <w:spacing w:before="72"/>
        <w:ind w:left="0" w:right="1134"/>
        <w:rPr>
          <w:rStyle w:val="default"/>
          <w:rFonts w:cs="FrankRuehl" w:hint="cs"/>
          <w:rtl/>
        </w:rPr>
      </w:pPr>
      <w:bookmarkStart w:id="21" w:name="Seif2"/>
      <w:bookmarkEnd w:id="21"/>
      <w:r>
        <w:rPr>
          <w:rFonts w:cs="Miriam"/>
          <w:lang w:val="he-IL"/>
        </w:rPr>
        <w:pict>
          <v:rect id="_x0000_s1079" style="position:absolute;left:0;text-align:left;margin-left:464.5pt;margin-top:8.05pt;width:75.05pt;height:40pt;z-index:251575808" o:allowincell="f" filled="f" stroked="f" strokecolor="lime" strokeweight=".25pt">
            <v:textbox style="mso-next-textbox:#_x0000_s1079" inset="0,0,0,0">
              <w:txbxContent>
                <w:p w:rsidR="004F63D2" w:rsidRDefault="004F63D2">
                  <w:pPr>
                    <w:spacing w:line="160" w:lineRule="exact"/>
                    <w:rPr>
                      <w:rFonts w:cs="Miriam"/>
                      <w:noProof/>
                      <w:sz w:val="18"/>
                      <w:szCs w:val="18"/>
                      <w:rtl/>
                    </w:rPr>
                  </w:pPr>
                  <w:r>
                    <w:rPr>
                      <w:rFonts w:cs="Miriam"/>
                      <w:sz w:val="18"/>
                      <w:szCs w:val="18"/>
                      <w:rtl/>
                    </w:rPr>
                    <w:t xml:space="preserve">המס </w:t>
                  </w:r>
                  <w:r>
                    <w:rPr>
                      <w:rFonts w:cs="Miriam" w:hint="cs"/>
                      <w:sz w:val="18"/>
                      <w:szCs w:val="18"/>
                      <w:rtl/>
                    </w:rPr>
                    <w:t xml:space="preserve">על סכומים </w:t>
                  </w:r>
                  <w:r>
                    <w:rPr>
                      <w:rFonts w:cs="Miriam"/>
                      <w:sz w:val="18"/>
                      <w:szCs w:val="18"/>
                      <w:rtl/>
                    </w:rPr>
                    <w:t>שרוא</w:t>
                  </w:r>
                  <w:r>
                    <w:rPr>
                      <w:rFonts w:cs="Miriam" w:hint="cs"/>
                      <w:sz w:val="18"/>
                      <w:szCs w:val="18"/>
                      <w:rtl/>
                    </w:rPr>
                    <w:t xml:space="preserve">ים אותם </w:t>
                  </w:r>
                  <w:r>
                    <w:rPr>
                      <w:rFonts w:cs="Miriam"/>
                      <w:sz w:val="18"/>
                      <w:szCs w:val="18"/>
                      <w:rtl/>
                    </w:rPr>
                    <w:t>כהכנ</w:t>
                  </w:r>
                  <w:r>
                    <w:rPr>
                      <w:rFonts w:cs="Miriam" w:hint="cs"/>
                      <w:sz w:val="18"/>
                      <w:szCs w:val="18"/>
                      <w:rtl/>
                    </w:rPr>
                    <w:t>סה מעסק</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big-number"/>
          <w:rFonts w:cs="Miriam"/>
          <w:rtl/>
        </w:rPr>
        <w:t>1</w:t>
      </w:r>
      <w:r>
        <w:rPr>
          <w:rStyle w:val="default"/>
          <w:rFonts w:cs="FrankRuehl"/>
          <w:rtl/>
        </w:rPr>
        <w:t>א.</w:t>
      </w:r>
      <w:r>
        <w:rPr>
          <w:rStyle w:val="default"/>
          <w:rFonts w:cs="FrankRuehl"/>
          <w:rtl/>
        </w:rPr>
        <w:tab/>
        <w:t>נקב</w:t>
      </w:r>
      <w:r>
        <w:rPr>
          <w:rStyle w:val="default"/>
          <w:rFonts w:cs="FrankRuehl" w:hint="cs"/>
          <w:rtl/>
        </w:rPr>
        <w:t xml:space="preserve">ע בחוק זה שיראו סכום מסויים כהכנסה מעסק, יחולו לגביה, על אף האמור בכל דין, שיעורי המס שלהלן: כשהיא בידי יחיד </w:t>
      </w:r>
      <w:r>
        <w:rPr>
          <w:rStyle w:val="default"/>
          <w:rFonts w:cs="FrankRuehl"/>
          <w:rtl/>
        </w:rPr>
        <w:t>– שי</w:t>
      </w:r>
      <w:r>
        <w:rPr>
          <w:rStyle w:val="default"/>
          <w:rFonts w:cs="FrankRuehl" w:hint="cs"/>
          <w:rtl/>
        </w:rPr>
        <w:t xml:space="preserve">עור המס לפי סעיף 121 לפקודה וכשהיא בידי חבר-בני-אדם </w:t>
      </w:r>
      <w:r>
        <w:rPr>
          <w:rStyle w:val="default"/>
          <w:rFonts w:cs="FrankRuehl"/>
          <w:rtl/>
        </w:rPr>
        <w:t>– שי</w:t>
      </w:r>
      <w:r>
        <w:rPr>
          <w:rStyle w:val="default"/>
          <w:rFonts w:cs="FrankRuehl" w:hint="cs"/>
          <w:rtl/>
        </w:rPr>
        <w:t>ע</w:t>
      </w:r>
      <w:r>
        <w:rPr>
          <w:rStyle w:val="default"/>
          <w:rFonts w:cs="FrankRuehl"/>
          <w:rtl/>
        </w:rPr>
        <w:t>ור</w:t>
      </w:r>
      <w:r>
        <w:rPr>
          <w:rStyle w:val="default"/>
          <w:rFonts w:cs="FrankRuehl" w:hint="cs"/>
          <w:rtl/>
        </w:rPr>
        <w:t>י המס לפי סעיפים 126 ו-127 לפקודה.</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22" w:name="Rov103"/>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51"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114 (</w:t>
      </w:r>
      <w:hyperlink r:id="rId52"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0" w:right="1134"/>
        <w:rPr>
          <w:rStyle w:val="default"/>
          <w:rFonts w:cs="FrankRuehl" w:hint="cs"/>
          <w:b/>
          <w:bCs/>
          <w:sz w:val="2"/>
          <w:szCs w:val="2"/>
          <w:rtl/>
        </w:rPr>
      </w:pPr>
      <w:r w:rsidRPr="008B58E0">
        <w:rPr>
          <w:rStyle w:val="default"/>
          <w:rFonts w:cs="FrankRuehl" w:hint="cs"/>
          <w:b/>
          <w:bCs/>
          <w:vanish/>
          <w:sz w:val="20"/>
          <w:szCs w:val="20"/>
          <w:shd w:val="clear" w:color="auto" w:fill="FFFF99"/>
          <w:rtl/>
        </w:rPr>
        <w:t>הוספת סעיף 1א</w:t>
      </w:r>
      <w:bookmarkEnd w:id="22"/>
    </w:p>
    <w:p w:rsidR="004F63D2" w:rsidRDefault="004F63D2">
      <w:pPr>
        <w:pStyle w:val="medium2-header"/>
        <w:keepLines w:val="0"/>
        <w:spacing w:before="72"/>
        <w:ind w:left="0" w:right="1134"/>
        <w:rPr>
          <w:rFonts w:cs="FrankRuehl"/>
          <w:noProof/>
          <w:rtl/>
        </w:rPr>
      </w:pPr>
      <w:bookmarkStart w:id="23" w:name="med1"/>
      <w:bookmarkEnd w:id="23"/>
      <w:r>
        <w:rPr>
          <w:rFonts w:cs="FrankRuehl"/>
          <w:noProof/>
          <w:rtl/>
        </w:rPr>
        <w:t xml:space="preserve">פרק </w:t>
      </w:r>
      <w:r>
        <w:rPr>
          <w:rFonts w:cs="FrankRuehl" w:hint="cs"/>
          <w:noProof/>
          <w:rtl/>
        </w:rPr>
        <w:t>ב': שיטת שי</w:t>
      </w:r>
      <w:r>
        <w:rPr>
          <w:rFonts w:cs="FrankRuehl"/>
          <w:noProof/>
          <w:rtl/>
        </w:rPr>
        <w:t xml:space="preserve">מור </w:t>
      </w:r>
      <w:r>
        <w:rPr>
          <w:rFonts w:cs="FrankRuehl" w:hint="cs"/>
          <w:noProof/>
          <w:rtl/>
        </w:rPr>
        <w:t>ההון של נישו</w:t>
      </w:r>
      <w:r>
        <w:rPr>
          <w:rFonts w:cs="FrankRuehl"/>
          <w:noProof/>
          <w:rtl/>
        </w:rPr>
        <w:t>ם</w:t>
      </w:r>
      <w:r>
        <w:rPr>
          <w:rFonts w:cs="FrankRuehl" w:hint="cs"/>
          <w:noProof/>
          <w:rtl/>
        </w:rPr>
        <w:t xml:space="preserve"> זכאי</w:t>
      </w:r>
    </w:p>
    <w:p w:rsidR="004F63D2" w:rsidRDefault="004F63D2">
      <w:pPr>
        <w:pStyle w:val="P00"/>
        <w:spacing w:before="72"/>
        <w:ind w:left="0" w:right="1134"/>
        <w:rPr>
          <w:rStyle w:val="default"/>
          <w:rFonts w:cs="FrankRuehl" w:hint="cs"/>
          <w:rtl/>
        </w:rPr>
      </w:pPr>
      <w:bookmarkStart w:id="24" w:name="Seif3"/>
      <w:bookmarkEnd w:id="24"/>
      <w:r>
        <w:rPr>
          <w:rFonts w:cs="Miriam"/>
          <w:lang w:val="he-IL"/>
        </w:rPr>
        <w:pict>
          <v:rect id="_x0000_s1080" style="position:absolute;left:0;text-align:left;margin-left:464.5pt;margin-top:8.05pt;width:75.05pt;height:38.05pt;z-index:251576832" o:allowincell="f" filled="f" stroked="f" strokecolor="lime" strokeweight=".25pt">
            <v:textbox style="mso-next-textbox:#_x0000_s1080" inset="0,0,0,0">
              <w:txbxContent>
                <w:p w:rsidR="004F63D2" w:rsidRDefault="004F63D2">
                  <w:pPr>
                    <w:spacing w:line="160" w:lineRule="exact"/>
                    <w:rPr>
                      <w:rFonts w:cs="Miriam"/>
                      <w:noProof/>
                      <w:sz w:val="18"/>
                      <w:szCs w:val="18"/>
                      <w:rtl/>
                    </w:rPr>
                  </w:pPr>
                  <w:r>
                    <w:rPr>
                      <w:rFonts w:cs="Miriam"/>
                      <w:sz w:val="18"/>
                      <w:szCs w:val="18"/>
                      <w:rtl/>
                    </w:rPr>
                    <w:t>מכלו</w:t>
                  </w:r>
                  <w:r>
                    <w:rPr>
                      <w:rFonts w:cs="Miriam" w:hint="cs"/>
                      <w:sz w:val="18"/>
                      <w:szCs w:val="18"/>
                      <w:rtl/>
                    </w:rPr>
                    <w:t xml:space="preserve">ל שיטת </w:t>
                  </w:r>
                  <w:r>
                    <w:rPr>
                      <w:rFonts w:cs="Miriam"/>
                      <w:sz w:val="18"/>
                      <w:szCs w:val="18"/>
                      <w:rtl/>
                    </w:rPr>
                    <w:t>שימו</w:t>
                  </w:r>
                  <w:r>
                    <w:rPr>
                      <w:rFonts w:cs="Miriam" w:hint="cs"/>
                      <w:sz w:val="18"/>
                      <w:szCs w:val="18"/>
                      <w:rtl/>
                    </w:rPr>
                    <w:t>ר ההון</w:t>
                  </w:r>
                </w:p>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big-number"/>
          <w:rFonts w:cs="Miriam"/>
          <w:rtl/>
        </w:rPr>
        <w:t>2</w:t>
      </w:r>
      <w:r>
        <w:rPr>
          <w:rStyle w:val="big-number"/>
          <w:rFonts w:cs="FrankRuehl"/>
          <w:rtl/>
        </w:rPr>
        <w:t>.</w:t>
      </w:r>
      <w:r>
        <w:rPr>
          <w:rStyle w:val="big-number"/>
          <w:rFonts w:cs="FrankRuehl"/>
          <w:rtl/>
        </w:rPr>
        <w:tab/>
      </w:r>
      <w:r>
        <w:rPr>
          <w:rStyle w:val="default"/>
          <w:rFonts w:cs="FrankRuehl"/>
          <w:rtl/>
        </w:rPr>
        <w:t>בקבי</w:t>
      </w:r>
      <w:r>
        <w:rPr>
          <w:rStyle w:val="default"/>
          <w:rFonts w:cs="FrankRuehl" w:hint="cs"/>
          <w:rtl/>
        </w:rPr>
        <w:t>עת הכנסתו החייבת של נישום זכאי יובאו בחשבון הניכויים על פי סעיפים 3 ו-4, הקיזוז או הגדלת ההכנסה החייבת על פי סעיף 5, הניכוי לפי סעיף 6, תיאום ההפסדים על פי סעיף 7, חישוב ריווח ההון על פי</w:t>
      </w:r>
      <w:r>
        <w:rPr>
          <w:rStyle w:val="default"/>
          <w:rFonts w:cs="FrankRuehl"/>
          <w:rtl/>
        </w:rPr>
        <w:t xml:space="preserve"> סעי</w:t>
      </w:r>
      <w:r>
        <w:rPr>
          <w:rStyle w:val="default"/>
          <w:rFonts w:cs="FrankRuehl" w:hint="cs"/>
          <w:rtl/>
        </w:rPr>
        <w:t>ף 8 וההוראות בענין ניכוי הריבית והפטור לגבי ריבית ש</w:t>
      </w:r>
      <w:r>
        <w:rPr>
          <w:rStyle w:val="default"/>
          <w:rFonts w:cs="FrankRuehl"/>
          <w:rtl/>
        </w:rPr>
        <w:t>ע</w:t>
      </w:r>
      <w:r>
        <w:rPr>
          <w:rStyle w:val="default"/>
          <w:rFonts w:cs="FrankRuehl" w:hint="cs"/>
          <w:rtl/>
        </w:rPr>
        <w:t xml:space="preserve">ל פי סעיף 21 (להלן </w:t>
      </w:r>
      <w:r>
        <w:rPr>
          <w:rStyle w:val="default"/>
          <w:rFonts w:cs="FrankRuehl"/>
          <w:rtl/>
        </w:rPr>
        <w:t>– מכ</w:t>
      </w:r>
      <w:r>
        <w:rPr>
          <w:rStyle w:val="default"/>
          <w:rFonts w:cs="FrankRuehl" w:hint="cs"/>
          <w:rtl/>
        </w:rPr>
        <w:t>לול שיטת שימור ההון).</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25" w:name="Rov102"/>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53"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86 (</w:t>
      </w:r>
      <w:hyperlink r:id="rId54"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00"/>
        <w:ind w:left="0" w:right="1134"/>
        <w:rPr>
          <w:rStyle w:val="default"/>
          <w:rFonts w:cs="FrankRuehl" w:hint="cs"/>
          <w:sz w:val="2"/>
          <w:szCs w:val="2"/>
          <w:rtl/>
        </w:rPr>
      </w:pPr>
      <w:r w:rsidRPr="008B58E0">
        <w:rPr>
          <w:rStyle w:val="big-number"/>
          <w:rFonts w:cs="FrankRuehl"/>
          <w:vanish/>
          <w:sz w:val="22"/>
          <w:szCs w:val="22"/>
          <w:shd w:val="clear" w:color="auto" w:fill="FFFF99"/>
          <w:rtl/>
        </w:rPr>
        <w:t>2.</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בקבי</w:t>
      </w:r>
      <w:r w:rsidRPr="008B58E0">
        <w:rPr>
          <w:rStyle w:val="default"/>
          <w:rFonts w:cs="FrankRuehl" w:hint="cs"/>
          <w:vanish/>
          <w:sz w:val="22"/>
          <w:szCs w:val="22"/>
          <w:shd w:val="clear" w:color="auto" w:fill="FFFF99"/>
          <w:rtl/>
        </w:rPr>
        <w:t xml:space="preserve">עת הכנסתו החייבת של נישום זכאי יובאו בחשבון הניכויים על פי סעיפים 3 ו-4, הקיזוז או הגדלת ההכנסה החייבת על פי סעיף 5, הניכוי לפי סעיף 6, תיאום ההפסדים על פי סעיף 7, </w:t>
      </w:r>
      <w:r w:rsidRPr="008B58E0">
        <w:rPr>
          <w:rStyle w:val="default"/>
          <w:rFonts w:cs="FrankRuehl" w:hint="cs"/>
          <w:strike/>
          <w:vanish/>
          <w:sz w:val="22"/>
          <w:szCs w:val="22"/>
          <w:shd w:val="clear" w:color="auto" w:fill="FFFF99"/>
          <w:rtl/>
        </w:rPr>
        <w:t>וחישוב ריווח ההון על פי סעיף 8</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חישוב ריווח ההון על פי</w:t>
      </w:r>
      <w:r w:rsidRPr="008B58E0">
        <w:rPr>
          <w:rStyle w:val="default"/>
          <w:rFonts w:cs="FrankRuehl"/>
          <w:vanish/>
          <w:sz w:val="22"/>
          <w:szCs w:val="22"/>
          <w:u w:val="single"/>
          <w:shd w:val="clear" w:color="auto" w:fill="FFFF99"/>
          <w:rtl/>
        </w:rPr>
        <w:t xml:space="preserve"> סעי</w:t>
      </w:r>
      <w:r w:rsidRPr="008B58E0">
        <w:rPr>
          <w:rStyle w:val="default"/>
          <w:rFonts w:cs="FrankRuehl" w:hint="cs"/>
          <w:vanish/>
          <w:sz w:val="22"/>
          <w:szCs w:val="22"/>
          <w:u w:val="single"/>
          <w:shd w:val="clear" w:color="auto" w:fill="FFFF99"/>
          <w:rtl/>
        </w:rPr>
        <w:t>ף 8 וההוראות בענין ניכוי הריבית והפטור לגבי ריבית ש</w:t>
      </w:r>
      <w:r w:rsidRPr="008B58E0">
        <w:rPr>
          <w:rStyle w:val="default"/>
          <w:rFonts w:cs="FrankRuehl"/>
          <w:vanish/>
          <w:sz w:val="22"/>
          <w:szCs w:val="22"/>
          <w:u w:val="single"/>
          <w:shd w:val="clear" w:color="auto" w:fill="FFFF99"/>
          <w:rtl/>
        </w:rPr>
        <w:t>ע</w:t>
      </w:r>
      <w:r w:rsidRPr="008B58E0">
        <w:rPr>
          <w:rStyle w:val="default"/>
          <w:rFonts w:cs="FrankRuehl" w:hint="cs"/>
          <w:vanish/>
          <w:sz w:val="22"/>
          <w:szCs w:val="22"/>
          <w:u w:val="single"/>
          <w:shd w:val="clear" w:color="auto" w:fill="FFFF99"/>
          <w:rtl/>
        </w:rPr>
        <w:t xml:space="preserve">ל פי סעיף 21 </w:t>
      </w:r>
      <w:r w:rsidRPr="008B58E0">
        <w:rPr>
          <w:rStyle w:val="default"/>
          <w:rFonts w:cs="FrankRuehl" w:hint="cs"/>
          <w:vanish/>
          <w:sz w:val="22"/>
          <w:szCs w:val="22"/>
          <w:shd w:val="clear" w:color="auto" w:fill="FFFF99"/>
          <w:rtl/>
        </w:rPr>
        <w:t xml:space="preserve">(להלן </w:t>
      </w:r>
      <w:r w:rsidRPr="008B58E0">
        <w:rPr>
          <w:rStyle w:val="default"/>
          <w:rFonts w:cs="FrankRuehl"/>
          <w:vanish/>
          <w:sz w:val="22"/>
          <w:szCs w:val="22"/>
          <w:shd w:val="clear" w:color="auto" w:fill="FFFF99"/>
          <w:rtl/>
        </w:rPr>
        <w:t>– מכ</w:t>
      </w:r>
      <w:r w:rsidRPr="008B58E0">
        <w:rPr>
          <w:rStyle w:val="default"/>
          <w:rFonts w:cs="FrankRuehl" w:hint="cs"/>
          <w:vanish/>
          <w:sz w:val="22"/>
          <w:szCs w:val="22"/>
          <w:shd w:val="clear" w:color="auto" w:fill="FFFF99"/>
          <w:rtl/>
        </w:rPr>
        <w:t>לול שיטת שימור ההון).</w:t>
      </w:r>
      <w:bookmarkEnd w:id="25"/>
    </w:p>
    <w:p w:rsidR="004F63D2" w:rsidRDefault="004F63D2">
      <w:pPr>
        <w:pStyle w:val="P00"/>
        <w:spacing w:before="72"/>
        <w:ind w:left="0" w:right="1134"/>
        <w:rPr>
          <w:rStyle w:val="default"/>
          <w:rFonts w:cs="FrankRuehl" w:hint="cs"/>
          <w:rtl/>
        </w:rPr>
      </w:pPr>
      <w:bookmarkStart w:id="26" w:name="Seif4"/>
      <w:bookmarkEnd w:id="26"/>
      <w:r>
        <w:rPr>
          <w:rFonts w:cs="Miriam"/>
          <w:lang w:val="he-IL"/>
        </w:rPr>
        <w:pict>
          <v:rect id="_x0000_s1081" style="position:absolute;left:0;text-align:left;margin-left:464.5pt;margin-top:8.05pt;width:75.05pt;height:40pt;z-index:251577856" o:allowincell="f" filled="f" stroked="f" strokecolor="lime" strokeweight=".25pt">
            <v:textbox style="mso-next-textbox:#_x0000_s1081" inset="0,0,0,0">
              <w:txbxContent>
                <w:p w:rsidR="004F63D2" w:rsidRDefault="004F63D2">
                  <w:pPr>
                    <w:spacing w:line="160" w:lineRule="exact"/>
                    <w:rPr>
                      <w:rFonts w:cs="Miriam"/>
                      <w:noProof/>
                      <w:sz w:val="18"/>
                      <w:szCs w:val="18"/>
                      <w:rtl/>
                    </w:rPr>
                  </w:pPr>
                  <w:r>
                    <w:rPr>
                      <w:rFonts w:cs="Miriam"/>
                      <w:sz w:val="18"/>
                      <w:szCs w:val="18"/>
                      <w:rtl/>
                    </w:rPr>
                    <w:t>ני</w:t>
                  </w:r>
                  <w:r>
                    <w:rPr>
                      <w:rFonts w:cs="Miriam" w:hint="cs"/>
                      <w:sz w:val="18"/>
                      <w:szCs w:val="18"/>
                      <w:rtl/>
                    </w:rPr>
                    <w:t>כו</w:t>
                  </w:r>
                  <w:r>
                    <w:rPr>
                      <w:rFonts w:cs="Miriam"/>
                      <w:sz w:val="18"/>
                      <w:szCs w:val="18"/>
                      <w:rtl/>
                    </w:rPr>
                    <w:t xml:space="preserve">י </w:t>
                  </w:r>
                  <w:r>
                    <w:rPr>
                      <w:rFonts w:cs="Miriam" w:hint="cs"/>
                      <w:sz w:val="18"/>
                      <w:szCs w:val="18"/>
                      <w:rtl/>
                    </w:rPr>
                    <w:t xml:space="preserve">לשמירת </w:t>
                  </w:r>
                  <w:r>
                    <w:rPr>
                      <w:rFonts w:cs="Miriam"/>
                      <w:sz w:val="18"/>
                      <w:szCs w:val="18"/>
                      <w:rtl/>
                    </w:rPr>
                    <w:t>ההון</w:t>
                  </w:r>
                </w:p>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big-number"/>
          <w:rFonts w:cs="Miriam"/>
          <w:rtl/>
        </w:rPr>
        <w:t>3</w:t>
      </w:r>
      <w:r>
        <w:rPr>
          <w:rStyle w:val="big-number"/>
          <w:rFonts w:cs="FrankRuehl"/>
          <w:rtl/>
        </w:rPr>
        <w:t>.</w:t>
      </w:r>
      <w:r>
        <w:rPr>
          <w:rStyle w:val="big-number"/>
          <w:rFonts w:cs="FrankRuehl"/>
          <w:rtl/>
        </w:rPr>
        <w:tab/>
      </w:r>
      <w:r>
        <w:rPr>
          <w:rStyle w:val="default"/>
          <w:rFonts w:cs="FrankRuehl"/>
          <w:rtl/>
        </w:rPr>
        <w:t>(א)</w:t>
      </w:r>
      <w:r>
        <w:rPr>
          <w:rStyle w:val="default"/>
          <w:rFonts w:cs="FrankRuehl"/>
          <w:rtl/>
        </w:rPr>
        <w:tab/>
        <w:t>לענ</w:t>
      </w:r>
      <w:r>
        <w:rPr>
          <w:rStyle w:val="default"/>
          <w:rFonts w:cs="FrankRuehl" w:hint="cs"/>
          <w:rtl/>
        </w:rPr>
        <w:t xml:space="preserve">ין סעיף זה, "הכנסה מתואמת" </w:t>
      </w:r>
      <w:r>
        <w:rPr>
          <w:rStyle w:val="default"/>
          <w:rFonts w:cs="FrankRuehl"/>
          <w:rtl/>
        </w:rPr>
        <w:t>– הכ</w:t>
      </w:r>
      <w:r>
        <w:rPr>
          <w:rStyle w:val="default"/>
          <w:rFonts w:cs="FrankRuehl" w:hint="cs"/>
          <w:rtl/>
        </w:rPr>
        <w:t>נס</w:t>
      </w:r>
      <w:r>
        <w:rPr>
          <w:rStyle w:val="default"/>
          <w:rFonts w:cs="FrankRuehl"/>
          <w:rtl/>
        </w:rPr>
        <w:t xml:space="preserve">ה </w:t>
      </w:r>
      <w:r>
        <w:rPr>
          <w:rStyle w:val="default"/>
          <w:rFonts w:cs="FrankRuehl" w:hint="cs"/>
          <w:rtl/>
        </w:rPr>
        <w:t>חייבת של נישום זכאי כפי שהיא עולה מספרי העסק שלגבי</w:t>
      </w:r>
      <w:r>
        <w:rPr>
          <w:rStyle w:val="default"/>
          <w:rFonts w:cs="FrankRuehl"/>
          <w:rtl/>
        </w:rPr>
        <w:t>ו מו</w:t>
      </w:r>
      <w:r>
        <w:rPr>
          <w:rStyle w:val="default"/>
          <w:rFonts w:cs="FrankRuehl" w:hint="cs"/>
          <w:rtl/>
        </w:rPr>
        <w:t>פעל מכלול שיטת שימור ההון, לפני קיזוז ההפסדים, למעט הכנסה מדיבידנד או מחלוקת רווחים, הכנסה משותפות שלא חל עליה</w:t>
      </w:r>
      <w:r>
        <w:rPr>
          <w:rStyle w:val="default"/>
          <w:rFonts w:cs="FrankRuehl"/>
          <w:rtl/>
        </w:rPr>
        <w:t xml:space="preserve"> </w:t>
      </w:r>
      <w:r>
        <w:rPr>
          <w:rStyle w:val="default"/>
          <w:rFonts w:cs="FrankRuehl" w:hint="cs"/>
          <w:rtl/>
        </w:rPr>
        <w:t>מכלול שיטת שימור ההון, החלק מריווח ההון או השבח שהוא סכום אינפלציוני והסכום שקוזז או הוסף</w:t>
      </w:r>
      <w:r>
        <w:rPr>
          <w:rStyle w:val="default"/>
          <w:rFonts w:cs="FrankRuehl"/>
          <w:rtl/>
        </w:rPr>
        <w:t xml:space="preserve"> ל</w:t>
      </w:r>
      <w:r>
        <w:rPr>
          <w:rStyle w:val="default"/>
          <w:rFonts w:cs="FrankRuehl" w:hint="cs"/>
          <w:rtl/>
        </w:rPr>
        <w:t>הכנסה החייבת על פי סעיף 5, ולפני הניכוי על פי סעי</w:t>
      </w:r>
      <w:r>
        <w:rPr>
          <w:rStyle w:val="default"/>
          <w:rFonts w:cs="FrankRuehl"/>
          <w:rtl/>
        </w:rPr>
        <w:t>ף</w:t>
      </w:r>
      <w:r>
        <w:rPr>
          <w:rStyle w:val="default"/>
          <w:rFonts w:cs="FrankRuehl" w:hint="cs"/>
          <w:rtl/>
        </w:rPr>
        <w:t xml:space="preserve"> זה</w:t>
      </w:r>
      <w:r>
        <w:rPr>
          <w:rStyle w:val="default"/>
          <w:rFonts w:cs="FrankRuehl"/>
          <w:rtl/>
        </w:rPr>
        <w:t xml:space="preserve">, </w:t>
      </w:r>
      <w:r>
        <w:rPr>
          <w:rStyle w:val="default"/>
          <w:rFonts w:cs="FrankRuehl" w:hint="cs"/>
          <w:rtl/>
        </w:rPr>
        <w:t xml:space="preserve">ובלבד </w:t>
      </w:r>
      <w:r>
        <w:rPr>
          <w:rStyle w:val="default"/>
          <w:rFonts w:cs="FrankRuehl"/>
          <w:rtl/>
        </w:rPr>
        <w:t>–</w:t>
      </w:r>
    </w:p>
    <w:p w:rsidR="004F63D2" w:rsidRDefault="004F63D2">
      <w:pPr>
        <w:pStyle w:val="P22"/>
        <w:spacing w:before="72"/>
        <w:ind w:left="1021" w:right="1134"/>
        <w:rPr>
          <w:rStyle w:val="default"/>
          <w:rFonts w:cs="FrankRuehl"/>
          <w:rtl/>
        </w:rPr>
      </w:pPr>
      <w:r>
        <w:rPr>
          <w:lang w:val="he-IL"/>
        </w:rPr>
        <w:pict>
          <v:rect id="_x0000_s1082" style="position:absolute;left:0;text-align:left;margin-left:464.5pt;margin-top:8.05pt;width:75.05pt;height:23.05pt;z-index:251578880" o:allowincell="f" filled="f" stroked="f" strokecolor="lime" strokeweight=".25pt">
            <v:textbox style="mso-next-textbox:#_x0000_s1082"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(1)</w:t>
      </w:r>
      <w:r>
        <w:rPr>
          <w:rStyle w:val="default"/>
          <w:rFonts w:cs="FrankRuehl"/>
          <w:rtl/>
        </w:rPr>
        <w:tab/>
        <w:t>שכא</w:t>
      </w:r>
      <w:r>
        <w:rPr>
          <w:rStyle w:val="default"/>
          <w:rFonts w:cs="FrankRuehl" w:hint="cs"/>
          <w:rtl/>
        </w:rPr>
        <w:t>שר ניכוי שיש להפחיתו מהכנסה חייבת מחושב כשיעור מההכנסה החייבת, הוא יחושב לענין זה לפ</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שיושמו</w:t>
      </w:r>
      <w:r>
        <w:rPr>
          <w:rStyle w:val="default"/>
          <w:rFonts w:cs="FrankRuehl"/>
          <w:rtl/>
        </w:rPr>
        <w:t xml:space="preserve"> </w:t>
      </w:r>
      <w:r>
        <w:rPr>
          <w:rStyle w:val="default"/>
          <w:rFonts w:cs="FrankRuehl" w:hint="cs"/>
          <w:rtl/>
        </w:rPr>
        <w:t>הוראות חוק זה למעט הוראות סעיפים 27 ו-35 וההוראות בדבר חישוב ריווח ההון;</w:t>
      </w:r>
    </w:p>
    <w:p w:rsidR="004F63D2" w:rsidRDefault="004F63D2">
      <w:pPr>
        <w:pStyle w:val="P22"/>
        <w:spacing w:before="72"/>
        <w:ind w:left="1021" w:right="1134"/>
        <w:rPr>
          <w:rStyle w:val="default"/>
          <w:rFonts w:cs="FrankRuehl"/>
          <w:rtl/>
        </w:rPr>
      </w:pPr>
      <w:r>
        <w:rPr>
          <w:rStyle w:val="default"/>
          <w:rFonts w:cs="FrankRuehl"/>
          <w:rtl/>
        </w:rPr>
        <w:t xml:space="preserve"> (2)</w:t>
      </w:r>
      <w:r>
        <w:rPr>
          <w:rStyle w:val="default"/>
          <w:rFonts w:cs="FrankRuehl"/>
          <w:rtl/>
        </w:rPr>
        <w:tab/>
        <w:t>שפר</w:t>
      </w:r>
      <w:r>
        <w:rPr>
          <w:rStyle w:val="default"/>
          <w:rFonts w:cs="FrankRuehl" w:hint="cs"/>
          <w:rtl/>
        </w:rPr>
        <w:t>טי ההכנסה המתואמת והסכומים שיש להפחיתם מההכ</w:t>
      </w:r>
      <w:r>
        <w:rPr>
          <w:rStyle w:val="default"/>
          <w:rFonts w:cs="FrankRuehl"/>
          <w:rtl/>
        </w:rPr>
        <w:t>נ</w:t>
      </w:r>
      <w:r>
        <w:rPr>
          <w:rStyle w:val="default"/>
          <w:rFonts w:cs="FrankRuehl" w:hint="cs"/>
          <w:rtl/>
        </w:rPr>
        <w:t>ס</w:t>
      </w:r>
      <w:r>
        <w:rPr>
          <w:rStyle w:val="default"/>
          <w:rFonts w:cs="FrankRuehl"/>
          <w:rtl/>
        </w:rPr>
        <w:t>ה</w:t>
      </w:r>
      <w:r>
        <w:rPr>
          <w:rStyle w:val="default"/>
          <w:rFonts w:cs="FrankRuehl" w:hint="cs"/>
          <w:rtl/>
        </w:rPr>
        <w:t xml:space="preserve"> המתוא</w:t>
      </w:r>
      <w:r>
        <w:rPr>
          <w:rStyle w:val="default"/>
          <w:rFonts w:cs="FrankRuehl"/>
          <w:rtl/>
        </w:rPr>
        <w:t>מ</w:t>
      </w:r>
      <w:r>
        <w:rPr>
          <w:rStyle w:val="default"/>
          <w:rFonts w:cs="FrankRuehl" w:hint="cs"/>
          <w:rtl/>
        </w:rPr>
        <w:t xml:space="preserve">ת לא יעלו על מה שהוצהר לגביהם בדו"ח על פי סעיף 131 לפקודה, לרבות דו"ח שתיקן הנישום ביוזמת עצמו או </w:t>
      </w:r>
      <w:r>
        <w:rPr>
          <w:rStyle w:val="default"/>
          <w:rFonts w:cs="FrankRuehl"/>
          <w:rtl/>
        </w:rPr>
        <w:t>– לא</w:t>
      </w:r>
      <w:r>
        <w:rPr>
          <w:rStyle w:val="default"/>
          <w:rFonts w:cs="FrankRuehl" w:hint="cs"/>
          <w:rtl/>
        </w:rPr>
        <w:t>חר שהחלו הליכי שומה שא</w:t>
      </w:r>
      <w:r>
        <w:rPr>
          <w:rStyle w:val="default"/>
          <w:rFonts w:cs="FrankRuehl"/>
          <w:rtl/>
        </w:rPr>
        <w:t xml:space="preserve">ינה </w:t>
      </w:r>
      <w:r>
        <w:rPr>
          <w:rStyle w:val="default"/>
          <w:rFonts w:cs="FrankRuehl" w:hint="cs"/>
          <w:rtl/>
        </w:rPr>
        <w:t xml:space="preserve">שומה עצמית </w:t>
      </w:r>
      <w:r>
        <w:rPr>
          <w:rStyle w:val="default"/>
          <w:rFonts w:cs="FrankRuehl"/>
          <w:rtl/>
        </w:rPr>
        <w:t>– מש</w:t>
      </w:r>
      <w:r>
        <w:rPr>
          <w:rStyle w:val="default"/>
          <w:rFonts w:cs="FrankRuehl" w:hint="cs"/>
          <w:rtl/>
        </w:rPr>
        <w:t>שוכנע פקיד השומה שנפלה בו טעות והתיר לנישום לתקנו.</w:t>
      </w:r>
    </w:p>
    <w:p w:rsidR="004F63D2" w:rsidRDefault="004F63D2">
      <w:pPr>
        <w:pStyle w:val="P00"/>
        <w:spacing w:before="72"/>
        <w:ind w:left="0" w:right="1134"/>
        <w:rPr>
          <w:rStyle w:val="default"/>
          <w:rFonts w:cs="FrankRuehl"/>
          <w:rtl/>
        </w:rPr>
      </w:pPr>
      <w:r>
        <w:rPr>
          <w:lang w:val="he-IL"/>
        </w:rPr>
        <w:pict>
          <v:rect id="_x0000_s1083" style="position:absolute;left:0;text-align:left;margin-left:464.5pt;margin-top:8.05pt;width:75.05pt;height:21.9pt;z-index:251579904" o:allowincell="f" filled="f" stroked="f" strokecolor="lime" strokeweight=".25pt">
            <v:textbox style="mso-next-textbox:#_x0000_s1083"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(ב)</w:t>
      </w:r>
      <w:r>
        <w:rPr>
          <w:rStyle w:val="default"/>
          <w:rFonts w:cs="FrankRuehl"/>
          <w:rtl/>
        </w:rPr>
        <w:tab/>
        <w:t>בקב</w:t>
      </w:r>
      <w:r>
        <w:rPr>
          <w:rStyle w:val="default"/>
          <w:rFonts w:cs="FrankRuehl" w:hint="cs"/>
          <w:rtl/>
        </w:rPr>
        <w:t>יעת הכנסתו החייבת של נישום זכאי שהיתה לו בשנת מס פלו</w:t>
      </w:r>
      <w:r>
        <w:rPr>
          <w:rStyle w:val="default"/>
          <w:rFonts w:cs="FrankRuehl"/>
          <w:rtl/>
        </w:rPr>
        <w:t>נ</w:t>
      </w:r>
      <w:r>
        <w:rPr>
          <w:rStyle w:val="default"/>
          <w:rFonts w:cs="FrankRuehl" w:hint="cs"/>
          <w:rtl/>
        </w:rPr>
        <w:t>ית שחיקת הון עצמי, יותר לו ניכוי לשמירת ההון, -</w:t>
      </w:r>
      <w:r>
        <w:rPr>
          <w:rStyle w:val="default"/>
          <w:rFonts w:cs="FrankRuehl"/>
          <w:rtl/>
        </w:rPr>
        <w:t xml:space="preserve"> וא</w:t>
      </w:r>
      <w:r>
        <w:rPr>
          <w:rStyle w:val="default"/>
          <w:rFonts w:cs="FrankRuehl" w:hint="cs"/>
          <w:rtl/>
        </w:rPr>
        <w:t>ם היה לנישום סכום מוסף מועבר כמשמעותו בסעיף 5(ב), הקטן מה</w:t>
      </w:r>
      <w:r>
        <w:rPr>
          <w:rStyle w:val="default"/>
          <w:rFonts w:cs="FrankRuehl"/>
          <w:rtl/>
        </w:rPr>
        <w:t>ניכו</w:t>
      </w:r>
      <w:r>
        <w:rPr>
          <w:rStyle w:val="default"/>
          <w:rFonts w:cs="FrankRuehl" w:hint="cs"/>
          <w:rtl/>
        </w:rPr>
        <w:t>י לשמירת ההון, לענין סעיף זה תהיה יתרת סכום הניכוי לשמירת ההון לאחר שיופחת ממנה הסכום המוסף המועבר, הניכוי לשמירת ההון</w:t>
      </w:r>
      <w:r>
        <w:rPr>
          <w:rStyle w:val="default"/>
          <w:rFonts w:cs="FrankRuehl"/>
          <w:rtl/>
        </w:rPr>
        <w:t xml:space="preserve"> – וב</w:t>
      </w:r>
      <w:r>
        <w:rPr>
          <w:rStyle w:val="default"/>
          <w:rFonts w:cs="FrankRuehl" w:hint="cs"/>
          <w:rtl/>
        </w:rPr>
        <w:t>לבד שלא ינוכה בשנת מס</w:t>
      </w:r>
      <w:r>
        <w:rPr>
          <w:rStyle w:val="default"/>
          <w:rFonts w:cs="FrankRuehl"/>
          <w:rtl/>
        </w:rPr>
        <w:t xml:space="preserve"> </w:t>
      </w:r>
      <w:r>
        <w:rPr>
          <w:rStyle w:val="default"/>
          <w:rFonts w:cs="FrankRuehl" w:hint="cs"/>
          <w:rtl/>
        </w:rPr>
        <w:t>אחת סכום העולה על הכנסתו המתואמת בניכוי ההפסדים הניתנים</w:t>
      </w:r>
      <w:r>
        <w:rPr>
          <w:rStyle w:val="default"/>
          <w:rFonts w:cs="FrankRuehl"/>
          <w:rtl/>
        </w:rPr>
        <w:t xml:space="preserve"> ל</w:t>
      </w:r>
      <w:r>
        <w:rPr>
          <w:rStyle w:val="default"/>
          <w:rFonts w:cs="FrankRuehl" w:hint="cs"/>
          <w:rtl/>
        </w:rPr>
        <w:t>קיזוז או על השיעור שלהלן, לפי הנמוך שביניהם:</w:t>
      </w:r>
    </w:p>
    <w:p w:rsidR="004F63D2" w:rsidRDefault="004F63D2">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שה</w:t>
      </w:r>
      <w:r>
        <w:rPr>
          <w:rStyle w:val="default"/>
          <w:rFonts w:cs="FrankRuehl"/>
          <w:rtl/>
        </w:rPr>
        <w:t>וא</w:t>
      </w:r>
      <w:r>
        <w:rPr>
          <w:rStyle w:val="default"/>
          <w:rFonts w:cs="FrankRuehl" w:hint="cs"/>
          <w:rtl/>
        </w:rPr>
        <w:t xml:space="preserve"> מוסד כספי כמשמעותו בפסקה (א) להגדרת מוסד כספי, למעט מי שפסקה (2) להלן חלה עליו </w:t>
      </w:r>
      <w:r>
        <w:rPr>
          <w:rStyle w:val="default"/>
          <w:rFonts w:cs="FrankRuehl"/>
          <w:rtl/>
        </w:rPr>
        <w:t>– 20% מה</w:t>
      </w:r>
      <w:r>
        <w:rPr>
          <w:rStyle w:val="default"/>
          <w:rFonts w:cs="FrankRuehl" w:hint="cs"/>
          <w:rtl/>
        </w:rPr>
        <w:t>כנסתו המתואמת;</w:t>
      </w:r>
    </w:p>
    <w:p w:rsidR="004F63D2" w:rsidRDefault="004F63D2">
      <w:pPr>
        <w:pStyle w:val="P22"/>
        <w:spacing w:before="72"/>
        <w:ind w:left="1021" w:right="1134"/>
        <w:rPr>
          <w:rStyle w:val="default"/>
          <w:rFonts w:cs="FrankRuehl"/>
          <w:rtl/>
        </w:rPr>
      </w:pPr>
      <w:r>
        <w:rPr>
          <w:lang w:val="he-IL"/>
        </w:rPr>
        <w:pict>
          <v:rect id="_x0000_s1084" style="position:absolute;left:0;text-align:left;margin-left:464.5pt;margin-top:8.05pt;width:75.05pt;height:30.85pt;z-index:251580928" o:allowincell="f" filled="f" stroked="f" strokecolor="lime" strokeweight=".25pt">
            <v:textbox style="mso-next-textbox:#_x0000_s1084"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(2)</w:t>
      </w:r>
      <w:r>
        <w:rPr>
          <w:rStyle w:val="default"/>
          <w:rFonts w:cs="FrankRuehl"/>
          <w:rtl/>
        </w:rPr>
        <w:tab/>
        <w:t>כשה</w:t>
      </w:r>
      <w:r>
        <w:rPr>
          <w:rStyle w:val="default"/>
          <w:rFonts w:cs="FrankRuehl" w:hint="cs"/>
          <w:rtl/>
        </w:rPr>
        <w:t>וא מוסד כספי כמשמעותו בפסקה (ב) ל</w:t>
      </w:r>
      <w:r>
        <w:rPr>
          <w:rStyle w:val="default"/>
          <w:rFonts w:cs="FrankRuehl"/>
          <w:rtl/>
        </w:rPr>
        <w:t>ה</w:t>
      </w:r>
      <w:r>
        <w:rPr>
          <w:rStyle w:val="default"/>
          <w:rFonts w:cs="FrankRuehl" w:hint="cs"/>
          <w:rtl/>
        </w:rPr>
        <w:t>גדרת מוסד כספי, בנק למשכנתאות, בנק למימון השקעות, חברה למימון השקע</w:t>
      </w:r>
      <w:r>
        <w:rPr>
          <w:rStyle w:val="default"/>
          <w:rFonts w:cs="FrankRuehl"/>
          <w:rtl/>
        </w:rPr>
        <w:t>ות ע</w:t>
      </w:r>
      <w:r>
        <w:rPr>
          <w:rStyle w:val="default"/>
          <w:rFonts w:cs="FrankRuehl" w:hint="cs"/>
          <w:rtl/>
        </w:rPr>
        <w:t xml:space="preserve">נפיות, חבר בורסה שאינו תאגיד בנקאי כמשמעותו בחוק הבנקאות (רישוי), או מבטח </w:t>
      </w:r>
      <w:r>
        <w:rPr>
          <w:rStyle w:val="default"/>
          <w:rFonts w:cs="FrankRuehl"/>
          <w:rtl/>
        </w:rPr>
        <w:t>– 50% מה</w:t>
      </w:r>
      <w:r>
        <w:rPr>
          <w:rStyle w:val="default"/>
          <w:rFonts w:cs="FrankRuehl" w:hint="cs"/>
          <w:rtl/>
        </w:rPr>
        <w:t>כנסתו</w:t>
      </w:r>
      <w:r>
        <w:rPr>
          <w:rFonts w:cs="FrankRuehl"/>
          <w:sz w:val="26"/>
          <w:rtl/>
        </w:rPr>
        <w:t> </w:t>
      </w:r>
      <w:r>
        <w:rPr>
          <w:rStyle w:val="default"/>
          <w:rFonts w:cs="FrankRuehl"/>
          <w:rtl/>
        </w:rPr>
        <w:t xml:space="preserve"> המת</w:t>
      </w:r>
      <w:r>
        <w:rPr>
          <w:rStyle w:val="default"/>
          <w:rFonts w:cs="FrankRuehl" w:hint="cs"/>
          <w:rtl/>
        </w:rPr>
        <w:t>ואמת;</w:t>
      </w:r>
    </w:p>
    <w:p w:rsidR="004F63D2" w:rsidRDefault="004F63D2">
      <w:pPr>
        <w:pStyle w:val="P22"/>
        <w:spacing w:before="72"/>
        <w:ind w:left="1021" w:right="1134"/>
        <w:rPr>
          <w:rStyle w:val="default"/>
          <w:rFonts w:cs="FrankRuehl"/>
          <w:rtl/>
        </w:rPr>
      </w:pPr>
      <w:r>
        <w:rPr>
          <w:rStyle w:val="default"/>
          <w:rFonts w:cs="FrankRuehl" w:hint="cs"/>
          <w:rtl/>
        </w:rPr>
        <w:t>(3)</w:t>
      </w:r>
      <w:r>
        <w:rPr>
          <w:rStyle w:val="default"/>
          <w:rFonts w:cs="FrankRuehl"/>
          <w:rtl/>
        </w:rPr>
        <w:tab/>
        <w:t>כשה</w:t>
      </w:r>
      <w:r>
        <w:rPr>
          <w:rStyle w:val="default"/>
          <w:rFonts w:cs="FrankRuehl" w:hint="cs"/>
          <w:rtl/>
        </w:rPr>
        <w:t>וא חברה שאינה</w:t>
      </w:r>
      <w:r>
        <w:rPr>
          <w:rStyle w:val="default"/>
          <w:rFonts w:cs="FrankRuehl"/>
          <w:rtl/>
        </w:rPr>
        <w:t xml:space="preserve"> </w:t>
      </w:r>
      <w:r>
        <w:rPr>
          <w:rStyle w:val="default"/>
          <w:rFonts w:cs="FrankRuehl" w:hint="cs"/>
          <w:rtl/>
        </w:rPr>
        <w:t>ג</w:t>
      </w:r>
      <w:r>
        <w:rPr>
          <w:rStyle w:val="default"/>
          <w:rFonts w:cs="FrankRuehl"/>
          <w:rtl/>
        </w:rPr>
        <w:t>ו</w:t>
      </w:r>
      <w:r>
        <w:rPr>
          <w:rStyle w:val="default"/>
          <w:rFonts w:cs="FrankRuehl" w:hint="cs"/>
          <w:rtl/>
        </w:rPr>
        <w:t xml:space="preserve">ף כאמור בפסקה (1) ומוסד כספי או מבטח שולט בה </w:t>
      </w:r>
      <w:r>
        <w:rPr>
          <w:rStyle w:val="default"/>
          <w:rFonts w:cs="FrankRuehl"/>
          <w:rtl/>
        </w:rPr>
        <w:t>– 50% מה</w:t>
      </w:r>
      <w:r>
        <w:rPr>
          <w:rStyle w:val="default"/>
          <w:rFonts w:cs="FrankRuehl" w:hint="cs"/>
          <w:rtl/>
        </w:rPr>
        <w:t>כנסתה המתוא</w:t>
      </w:r>
      <w:r>
        <w:rPr>
          <w:rStyle w:val="default"/>
          <w:rFonts w:cs="FrankRuehl"/>
          <w:rtl/>
        </w:rPr>
        <w:t>מ</w:t>
      </w:r>
      <w:r>
        <w:rPr>
          <w:rStyle w:val="default"/>
          <w:rFonts w:cs="FrankRuehl" w:hint="cs"/>
          <w:rtl/>
        </w:rPr>
        <w:t>ת; לענין זה, "</w:t>
      </w:r>
      <w:r>
        <w:rPr>
          <w:rStyle w:val="default"/>
          <w:rFonts w:cs="FrankRuehl"/>
          <w:rtl/>
        </w:rPr>
        <w:t>של</w:t>
      </w:r>
      <w:r>
        <w:rPr>
          <w:rStyle w:val="default"/>
          <w:rFonts w:cs="FrankRuehl" w:hint="cs"/>
          <w:rtl/>
        </w:rPr>
        <w:t xml:space="preserve">יטה" </w:t>
      </w:r>
      <w:r>
        <w:rPr>
          <w:rStyle w:val="default"/>
          <w:rFonts w:cs="FrankRuehl"/>
          <w:rtl/>
        </w:rPr>
        <w:t>– כמ</w:t>
      </w:r>
      <w:r>
        <w:rPr>
          <w:rStyle w:val="default"/>
          <w:rFonts w:cs="FrankRuehl" w:hint="cs"/>
          <w:rtl/>
        </w:rPr>
        <w:t>שמעותה בסעיף 25 לפקודה, גם אם היא מתקיימת</w:t>
      </w:r>
      <w:r>
        <w:rPr>
          <w:rStyle w:val="default"/>
          <w:rFonts w:cs="FrankRuehl"/>
          <w:rtl/>
        </w:rPr>
        <w:t xml:space="preserve"> רק </w:t>
      </w:r>
      <w:r>
        <w:rPr>
          <w:rStyle w:val="default"/>
          <w:rFonts w:cs="FrankRuehl" w:hint="cs"/>
          <w:rtl/>
        </w:rPr>
        <w:t>באחד מימות השנה;</w:t>
      </w:r>
    </w:p>
    <w:p w:rsidR="004F63D2" w:rsidRDefault="004F63D2">
      <w:pPr>
        <w:pStyle w:val="P22"/>
        <w:spacing w:before="72"/>
        <w:ind w:left="1021" w:right="1134"/>
        <w:rPr>
          <w:rFonts w:cs="FrankRuehl"/>
          <w:sz w:val="26"/>
          <w:rtl/>
        </w:rPr>
      </w:pPr>
      <w:r>
        <w:rPr>
          <w:lang w:val="he-IL"/>
        </w:rPr>
        <w:pict>
          <v:rect id="_x0000_s1085" style="position:absolute;left:0;text-align:left;margin-left:464.5pt;margin-top:8.05pt;width:75.05pt;height:18.75pt;z-index:251581952" o:allowincell="f" filled="f" stroked="f" strokecolor="lime" strokeweight=".25pt">
            <v:textbox style="mso-next-textbox:#_x0000_s1085"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(4)</w:t>
      </w:r>
      <w:r>
        <w:rPr>
          <w:rStyle w:val="default"/>
          <w:rFonts w:cs="FrankRuehl"/>
          <w:rtl/>
        </w:rPr>
        <w:tab/>
        <w:t>כשה</w:t>
      </w:r>
      <w:r>
        <w:rPr>
          <w:rStyle w:val="default"/>
          <w:rFonts w:cs="FrankRuehl" w:hint="cs"/>
          <w:rtl/>
        </w:rPr>
        <w:t xml:space="preserve">וא חברה שמרבית נכסיה ניירות ערך, שאין לה הכנסה לפי סעיף 2(1) לפקודה, למעט הכנסה לפי סעיפים 5 ו-20 והיא אינה תובעת הוצאות ריבית, וחבר-בני-אדם </w:t>
      </w:r>
      <w:r>
        <w:rPr>
          <w:rStyle w:val="default"/>
          <w:rFonts w:cs="FrankRuehl"/>
          <w:rtl/>
        </w:rPr>
        <w:t>– שא</w:t>
      </w:r>
      <w:r>
        <w:rPr>
          <w:rStyle w:val="default"/>
          <w:rFonts w:cs="FrankRuehl" w:hint="cs"/>
          <w:rtl/>
        </w:rPr>
        <w:t>ינו חברה משפח</w:t>
      </w:r>
      <w:r>
        <w:rPr>
          <w:rStyle w:val="default"/>
          <w:rFonts w:cs="FrankRuehl"/>
          <w:rtl/>
        </w:rPr>
        <w:t>תית</w:t>
      </w:r>
      <w:r>
        <w:rPr>
          <w:rStyle w:val="default"/>
          <w:rFonts w:cs="FrankRuehl" w:hint="cs"/>
          <w:rtl/>
        </w:rPr>
        <w:t xml:space="preserve"> כאמור בסעיף 64א לפקודה שנתקיימו לגביה כל התנאים </w:t>
      </w:r>
      <w:r>
        <w:rPr>
          <w:rStyle w:val="default"/>
          <w:rFonts w:cs="FrankRuehl"/>
          <w:rtl/>
        </w:rPr>
        <w:t>האמו</w:t>
      </w:r>
      <w:r>
        <w:rPr>
          <w:rStyle w:val="default"/>
          <w:rFonts w:cs="FrankRuehl" w:hint="cs"/>
          <w:rtl/>
        </w:rPr>
        <w:t xml:space="preserve">רים </w:t>
      </w:r>
      <w:r>
        <w:rPr>
          <w:rStyle w:val="default"/>
          <w:rFonts w:cs="FrankRuehl"/>
          <w:rtl/>
        </w:rPr>
        <w:t>– אי</w:t>
      </w:r>
      <w:r>
        <w:rPr>
          <w:rStyle w:val="default"/>
          <w:rFonts w:cs="FrankRuehl" w:hint="cs"/>
          <w:rtl/>
        </w:rPr>
        <w:t xml:space="preserve">נו שולט בה, אם ביקשה כך מפקיד השומה עם הגשת דו"ח התיאום האינפלציוני </w:t>
      </w:r>
      <w:r>
        <w:rPr>
          <w:rStyle w:val="default"/>
          <w:rFonts w:cs="FrankRuehl"/>
          <w:rtl/>
        </w:rPr>
        <w:t>– 100% מה</w:t>
      </w:r>
      <w:r>
        <w:rPr>
          <w:rStyle w:val="default"/>
          <w:rFonts w:cs="FrankRuehl" w:hint="cs"/>
          <w:rtl/>
        </w:rPr>
        <w:t>כנסתה המתואמת, לגבי כל שנת מס שבה</w:t>
      </w:r>
      <w:r>
        <w:rPr>
          <w:rStyle w:val="default"/>
          <w:rFonts w:cs="FrankRuehl"/>
          <w:rtl/>
        </w:rPr>
        <w:t xml:space="preserve"> </w:t>
      </w:r>
      <w:r>
        <w:rPr>
          <w:rStyle w:val="default"/>
          <w:rFonts w:cs="FrankRuehl" w:hint="cs"/>
          <w:rtl/>
        </w:rPr>
        <w:t>נ</w:t>
      </w:r>
      <w:r>
        <w:rPr>
          <w:rStyle w:val="default"/>
          <w:rFonts w:cs="FrankRuehl"/>
          <w:rtl/>
        </w:rPr>
        <w:t>ת</w:t>
      </w:r>
      <w:r>
        <w:rPr>
          <w:rStyle w:val="default"/>
          <w:rFonts w:cs="FrankRuehl" w:hint="cs"/>
          <w:rtl/>
        </w:rPr>
        <w:t xml:space="preserve">קיימו כל התנאים האמורים בכל ימות אותה שנה; לענין זה, "שליטה" </w:t>
      </w:r>
      <w:r>
        <w:rPr>
          <w:rStyle w:val="default"/>
          <w:rFonts w:cs="FrankRuehl"/>
          <w:rtl/>
        </w:rPr>
        <w:t>– הח</w:t>
      </w:r>
      <w:r>
        <w:rPr>
          <w:rStyle w:val="default"/>
          <w:rFonts w:cs="FrankRuehl" w:hint="cs"/>
          <w:rtl/>
        </w:rPr>
        <w:t>זקה, במישרין א</w:t>
      </w:r>
      <w:r>
        <w:rPr>
          <w:rStyle w:val="default"/>
          <w:rFonts w:cs="FrankRuehl"/>
          <w:rtl/>
        </w:rPr>
        <w:t>ו ב</w:t>
      </w:r>
      <w:r>
        <w:rPr>
          <w:rStyle w:val="default"/>
          <w:rFonts w:cs="FrankRuehl" w:hint="cs"/>
          <w:rtl/>
        </w:rPr>
        <w:t xml:space="preserve">עקיפין, ב-10% לפחות מאחת </w:t>
      </w:r>
      <w:r>
        <w:rPr>
          <w:rFonts w:cs="FrankRuehl"/>
          <w:sz w:val="26"/>
          <w:rtl/>
        </w:rPr>
        <w:t>מהזכ</w:t>
      </w:r>
      <w:r>
        <w:rPr>
          <w:rFonts w:cs="FrankRuehl" w:hint="cs"/>
          <w:sz w:val="26"/>
          <w:rtl/>
        </w:rPr>
        <w:t xml:space="preserve">ויות בחברה, כאמור </w:t>
      </w:r>
      <w:r>
        <w:rPr>
          <w:rFonts w:cs="FrankRuehl"/>
          <w:sz w:val="26"/>
          <w:rtl/>
        </w:rPr>
        <w:t>ב</w:t>
      </w:r>
      <w:r>
        <w:rPr>
          <w:rFonts w:cs="FrankRuehl" w:hint="cs"/>
          <w:sz w:val="26"/>
          <w:rtl/>
        </w:rPr>
        <w:t>ה</w:t>
      </w:r>
      <w:r>
        <w:rPr>
          <w:rFonts w:cs="FrankRuehl"/>
          <w:sz w:val="26"/>
          <w:rtl/>
        </w:rPr>
        <w:t>ג</w:t>
      </w:r>
      <w:r>
        <w:rPr>
          <w:rFonts w:cs="FrankRuehl" w:hint="cs"/>
          <w:sz w:val="26"/>
          <w:rtl/>
        </w:rPr>
        <w:t>דרת שליטה שבסעיף 25</w:t>
      </w:r>
      <w:r>
        <w:rPr>
          <w:rFonts w:cs="FrankRuehl"/>
          <w:sz w:val="26"/>
          <w:rtl/>
        </w:rPr>
        <w:t> </w:t>
      </w:r>
      <w:r>
        <w:rPr>
          <w:rFonts w:cs="FrankRuehl" w:hint="cs"/>
          <w:sz w:val="26"/>
          <w:rtl/>
        </w:rPr>
        <w:t xml:space="preserve"> לפ</w:t>
      </w:r>
      <w:r>
        <w:rPr>
          <w:rFonts w:cs="FrankRuehl"/>
          <w:sz w:val="26"/>
          <w:rtl/>
        </w:rPr>
        <w:t>ק</w:t>
      </w:r>
      <w:r>
        <w:rPr>
          <w:rFonts w:cs="FrankRuehl" w:hint="cs"/>
          <w:sz w:val="26"/>
          <w:rtl/>
        </w:rPr>
        <w:t>ודה;</w:t>
      </w:r>
    </w:p>
    <w:p w:rsidR="004F63D2" w:rsidRDefault="004F63D2">
      <w:pPr>
        <w:pStyle w:val="P22"/>
        <w:spacing w:before="72"/>
        <w:ind w:left="1021" w:right="1134"/>
        <w:rPr>
          <w:rStyle w:val="default"/>
          <w:rFonts w:cs="FrankRuehl"/>
          <w:rtl/>
        </w:rPr>
      </w:pPr>
      <w:r>
        <w:rPr>
          <w:lang w:val="he-IL"/>
        </w:rPr>
        <w:pict>
          <v:rect id="_x0000_s1086" style="position:absolute;left:0;text-align:left;margin-left:464.5pt;margin-top:8.05pt;width:75.05pt;height:20.35pt;z-index:251582976" o:allowincell="f" filled="f" stroked="f" strokecolor="lime" strokeweight=".25pt">
            <v:textbox style="mso-next-textbox:#_x0000_s1086"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(5)</w:t>
      </w:r>
      <w:r>
        <w:rPr>
          <w:rStyle w:val="default"/>
          <w:rFonts w:cs="FrankRuehl"/>
          <w:rtl/>
        </w:rPr>
        <w:tab/>
        <w:t>כשה</w:t>
      </w:r>
      <w:r>
        <w:rPr>
          <w:rStyle w:val="default"/>
          <w:rFonts w:cs="FrankRuehl" w:hint="cs"/>
          <w:rtl/>
        </w:rPr>
        <w:t xml:space="preserve">וא כל אדם אחר </w:t>
      </w:r>
      <w:r>
        <w:rPr>
          <w:rStyle w:val="default"/>
          <w:rFonts w:cs="FrankRuehl"/>
          <w:rtl/>
        </w:rPr>
        <w:t>– 50% מה</w:t>
      </w:r>
      <w:r>
        <w:rPr>
          <w:rStyle w:val="default"/>
          <w:rFonts w:cs="FrankRuehl" w:hint="cs"/>
          <w:rtl/>
        </w:rPr>
        <w:t>כנסתו המתואמת, ואולם א</w:t>
      </w:r>
      <w:r>
        <w:rPr>
          <w:rStyle w:val="default"/>
          <w:rFonts w:cs="FrankRuehl"/>
          <w:rtl/>
        </w:rPr>
        <w:t>ם</w:t>
      </w:r>
      <w:r>
        <w:rPr>
          <w:rStyle w:val="default"/>
          <w:rFonts w:cs="FrankRuehl" w:hint="cs"/>
          <w:rtl/>
        </w:rPr>
        <w:t xml:space="preserve"> היתה לו בשנת המס הכנסה משינוי ע</w:t>
      </w:r>
      <w:r>
        <w:rPr>
          <w:rStyle w:val="default"/>
          <w:rFonts w:cs="FrankRuehl"/>
          <w:rtl/>
        </w:rPr>
        <w:t>רך,</w:t>
      </w:r>
      <w:r>
        <w:rPr>
          <w:rStyle w:val="default"/>
          <w:rFonts w:cs="FrankRuehl" w:hint="cs"/>
          <w:rtl/>
        </w:rPr>
        <w:t xml:space="preserve"> </w:t>
      </w:r>
      <w:r>
        <w:rPr>
          <w:rStyle w:val="default"/>
          <w:rFonts w:cs="FrankRuehl"/>
          <w:rtl/>
        </w:rPr>
        <w:t>כ</w:t>
      </w:r>
      <w:r>
        <w:rPr>
          <w:rStyle w:val="default"/>
          <w:rFonts w:cs="FrankRuehl" w:hint="cs"/>
          <w:rtl/>
        </w:rPr>
        <w:t>אמור בסעיף 20, של איגרות חוב נסחרות בבורסה שהונפקו בידי המדינה או בערבותה או של תעודות השתתפות של קרן להשקעות משותפות בנאמנות, שעל פי התשקיף שהוציאה לציבור התחייבה להשקיע לפחות 75% מנכסיה באיגרות חוב</w:t>
      </w:r>
      <w:r>
        <w:rPr>
          <w:rStyle w:val="default"/>
          <w:rFonts w:cs="FrankRuehl"/>
          <w:rtl/>
        </w:rPr>
        <w:t xml:space="preserve"> ש</w:t>
      </w:r>
      <w:r>
        <w:rPr>
          <w:rStyle w:val="default"/>
          <w:rFonts w:cs="FrankRuehl" w:hint="cs"/>
          <w:rtl/>
        </w:rPr>
        <w:t>ל המדינה ומילאה א</w:t>
      </w:r>
      <w:r>
        <w:rPr>
          <w:rStyle w:val="default"/>
          <w:rFonts w:cs="FrankRuehl"/>
          <w:rtl/>
        </w:rPr>
        <w:t>ת</w:t>
      </w:r>
      <w:r>
        <w:rPr>
          <w:rStyle w:val="default"/>
          <w:rFonts w:cs="FrankRuehl" w:hint="cs"/>
          <w:rtl/>
        </w:rPr>
        <w:t xml:space="preserve"> התחייבותה האמורה </w:t>
      </w:r>
      <w:r>
        <w:rPr>
          <w:rStyle w:val="default"/>
          <w:rFonts w:cs="FrankRuehl"/>
          <w:rtl/>
        </w:rPr>
        <w:t>– לא</w:t>
      </w:r>
      <w:r>
        <w:rPr>
          <w:rStyle w:val="default"/>
          <w:rFonts w:cs="FrankRuehl" w:hint="cs"/>
          <w:rtl/>
        </w:rPr>
        <w:t xml:space="preserve"> יעלה הני</w:t>
      </w:r>
      <w:r>
        <w:rPr>
          <w:rStyle w:val="default"/>
          <w:rFonts w:cs="FrankRuehl"/>
          <w:rtl/>
        </w:rPr>
        <w:t>כ</w:t>
      </w:r>
      <w:r>
        <w:rPr>
          <w:rStyle w:val="default"/>
          <w:rFonts w:cs="FrankRuehl" w:hint="cs"/>
          <w:rtl/>
        </w:rPr>
        <w:t xml:space="preserve">וי </w:t>
      </w:r>
      <w:r>
        <w:rPr>
          <w:rStyle w:val="default"/>
          <w:rFonts w:cs="FrankRuehl"/>
          <w:rtl/>
        </w:rPr>
        <w:t>ל</w:t>
      </w:r>
      <w:r>
        <w:rPr>
          <w:rStyle w:val="default"/>
          <w:rFonts w:cs="FrankRuehl" w:hint="cs"/>
          <w:rtl/>
        </w:rPr>
        <w:t>שמירת ההון באותה שנה על הצירוף של שני סכומים אלה:</w:t>
      </w:r>
    </w:p>
    <w:p w:rsidR="004F63D2" w:rsidRDefault="004F63D2">
      <w:pPr>
        <w:pStyle w:val="P33"/>
        <w:spacing w:before="72"/>
        <w:ind w:left="1474" w:right="1134"/>
        <w:rPr>
          <w:rStyle w:val="default"/>
          <w:rFonts w:cs="FrankRuehl"/>
          <w:rtl/>
        </w:rPr>
      </w:pPr>
      <w:r>
        <w:rPr>
          <w:rStyle w:val="default"/>
          <w:rFonts w:cs="FrankRuehl"/>
          <w:rtl/>
        </w:rPr>
        <w:t>(א)</w:t>
      </w:r>
      <w:r>
        <w:rPr>
          <w:rStyle w:val="default"/>
          <w:rFonts w:cs="FrankRuehl"/>
          <w:rtl/>
        </w:rPr>
        <w:tab/>
        <w:t>סכו</w:t>
      </w:r>
      <w:r>
        <w:rPr>
          <w:rStyle w:val="default"/>
          <w:rFonts w:cs="FrankRuehl" w:hint="cs"/>
          <w:rtl/>
        </w:rPr>
        <w:t>ם שינוי הערך של איגרות החוב ותעודות ההשתתפות כאמור;</w:t>
      </w:r>
    </w:p>
    <w:p w:rsidR="004F63D2" w:rsidRDefault="004F63D2">
      <w:pPr>
        <w:pStyle w:val="P33"/>
        <w:spacing w:before="72"/>
        <w:ind w:left="1474" w:right="1134"/>
        <w:rPr>
          <w:rStyle w:val="default"/>
          <w:rFonts w:cs="FrankRuehl"/>
          <w:rtl/>
        </w:rPr>
      </w:pPr>
      <w:r>
        <w:rPr>
          <w:rStyle w:val="default"/>
          <w:rFonts w:cs="FrankRuehl" w:hint="cs"/>
          <w:rtl/>
        </w:rPr>
        <w:t>(ב)</w:t>
      </w:r>
      <w:r>
        <w:rPr>
          <w:rStyle w:val="default"/>
          <w:rFonts w:cs="FrankRuehl"/>
          <w:rtl/>
        </w:rPr>
        <w:tab/>
        <w:t>סכו</w:t>
      </w:r>
      <w:r>
        <w:rPr>
          <w:rStyle w:val="default"/>
          <w:rFonts w:cs="FrankRuehl" w:hint="cs"/>
          <w:rtl/>
        </w:rPr>
        <w:t>ם השווה ל-50% מהכנסתו המתואמת לאחר שהופחת ממנה הסכום של שינוי הערך כאמור בפסקת משנה (א).</w:t>
      </w:r>
    </w:p>
    <w:p w:rsidR="004F63D2" w:rsidRDefault="004F63D2">
      <w:pPr>
        <w:pStyle w:val="P22"/>
        <w:spacing w:before="72"/>
        <w:ind w:left="1021" w:right="1134"/>
        <w:rPr>
          <w:rStyle w:val="default"/>
          <w:rFonts w:cs="FrankRuehl"/>
          <w:rtl/>
        </w:rPr>
      </w:pPr>
      <w:r>
        <w:rPr>
          <w:lang w:val="he-IL"/>
        </w:rPr>
        <w:pict>
          <v:rect id="_x0000_s1087" style="position:absolute;left:0;text-align:left;margin-left:464.5pt;margin-top:8.05pt;width:75.05pt;height:23.65pt;z-index:251584000" o:allowincell="f" filled="f" stroked="f" strokecolor="lime" strokeweight=".25pt">
            <v:textbox style="mso-next-textbox:#_x0000_s1087" inset="0,0,0,0">
              <w:txbxContent>
                <w:p w:rsidR="004F63D2" w:rsidRDefault="004F63D2">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t>ת</w:t>
                  </w:r>
                  <w:r>
                    <w:rPr>
                      <w:rFonts w:cs="Miriam" w:hint="cs"/>
                      <w:sz w:val="18"/>
                      <w:szCs w:val="18"/>
                      <w:rtl/>
                    </w:rPr>
                    <w:t>שמ"ד-</w:t>
                  </w:r>
                  <w:r>
                    <w:rPr>
                      <w:rFonts w:cs="Miriam"/>
                      <w:sz w:val="18"/>
                      <w:szCs w:val="18"/>
                      <w:rtl/>
                    </w:rPr>
                    <w:t>1984</w:t>
                  </w:r>
                </w:p>
              </w:txbxContent>
            </v:textbox>
            <w10:anchorlock/>
          </v:rect>
        </w:pict>
      </w:r>
      <w:r>
        <w:rPr>
          <w:rStyle w:val="default"/>
          <w:rFonts w:cs="FrankRuehl"/>
          <w:rtl/>
        </w:rPr>
        <w:t>ולענ</w:t>
      </w:r>
      <w:r>
        <w:rPr>
          <w:rStyle w:val="default"/>
          <w:rFonts w:cs="FrankRuehl" w:hint="cs"/>
          <w:rtl/>
        </w:rPr>
        <w:t>ין פסקה ז</w:t>
      </w:r>
      <w:r>
        <w:rPr>
          <w:rStyle w:val="default"/>
          <w:rFonts w:cs="FrankRuehl"/>
          <w:rtl/>
        </w:rPr>
        <w:t>ו</w:t>
      </w:r>
      <w:r>
        <w:rPr>
          <w:rStyle w:val="default"/>
          <w:rFonts w:cs="FrankRuehl" w:hint="cs"/>
          <w:rtl/>
        </w:rPr>
        <w:t xml:space="preserve"> יראו השקעה של </w:t>
      </w:r>
      <w:r>
        <w:rPr>
          <w:rStyle w:val="default"/>
          <w:rFonts w:cs="FrankRuehl"/>
          <w:rtl/>
        </w:rPr>
        <w:t xml:space="preserve">קרן </w:t>
      </w:r>
      <w:r>
        <w:rPr>
          <w:rStyle w:val="default"/>
          <w:rFonts w:cs="FrankRuehl" w:hint="cs"/>
          <w:rtl/>
        </w:rPr>
        <w:t>השקעות משותפות בנאמנות בניירות ערך נושא ההסכמים בין מדינת ישראל לבין מספר חברות כאמור בהודעות בדבר הסדרים לרכישת ניירו</w:t>
      </w:r>
      <w:r>
        <w:rPr>
          <w:rStyle w:val="default"/>
          <w:rFonts w:cs="FrankRuehl"/>
          <w:rtl/>
        </w:rPr>
        <w:t>ת</w:t>
      </w:r>
      <w:r>
        <w:rPr>
          <w:rStyle w:val="default"/>
          <w:rFonts w:cs="FrankRuehl" w:hint="cs"/>
          <w:rtl/>
        </w:rPr>
        <w:t xml:space="preserve"> </w:t>
      </w:r>
      <w:r>
        <w:rPr>
          <w:rStyle w:val="default"/>
          <w:rFonts w:cs="FrankRuehl"/>
          <w:rtl/>
        </w:rPr>
        <w:t>ע</w:t>
      </w:r>
      <w:r>
        <w:rPr>
          <w:rStyle w:val="default"/>
          <w:rFonts w:cs="FrankRuehl" w:hint="cs"/>
          <w:rtl/>
        </w:rPr>
        <w:t>רך בנקאיים שפורסמו בילקוט הפרסומים 2971 מיום ט"ז בחשון תשמ"ד (23 באוקטובר 1983</w:t>
      </w:r>
      <w:r>
        <w:rPr>
          <w:rStyle w:val="default"/>
          <w:rFonts w:cs="FrankRuehl"/>
          <w:rtl/>
        </w:rPr>
        <w:t>), ש</w:t>
      </w:r>
      <w:r>
        <w:rPr>
          <w:rStyle w:val="default"/>
          <w:rFonts w:cs="FrankRuehl" w:hint="cs"/>
          <w:rtl/>
        </w:rPr>
        <w:t>נעשתה לאחר יום חתימת ההסכמים האמו</w:t>
      </w:r>
      <w:r>
        <w:rPr>
          <w:rStyle w:val="default"/>
          <w:rFonts w:cs="FrankRuehl"/>
          <w:rtl/>
        </w:rPr>
        <w:t>ר</w:t>
      </w:r>
      <w:r>
        <w:rPr>
          <w:rStyle w:val="default"/>
          <w:rFonts w:cs="FrankRuehl" w:hint="cs"/>
          <w:rtl/>
        </w:rPr>
        <w:t>ים, כהשקעה באי</w:t>
      </w:r>
      <w:r>
        <w:rPr>
          <w:rStyle w:val="default"/>
          <w:rFonts w:cs="FrankRuehl"/>
          <w:rtl/>
        </w:rPr>
        <w:t>ג</w:t>
      </w:r>
      <w:r>
        <w:rPr>
          <w:rStyle w:val="default"/>
          <w:rFonts w:cs="FrankRuehl" w:hint="cs"/>
          <w:rtl/>
        </w:rPr>
        <w:t>רות</w:t>
      </w:r>
      <w:r>
        <w:rPr>
          <w:rStyle w:val="default"/>
          <w:rFonts w:cs="FrankRuehl"/>
          <w:rtl/>
        </w:rPr>
        <w:t xml:space="preserve"> </w:t>
      </w:r>
      <w:r>
        <w:rPr>
          <w:rStyle w:val="default"/>
          <w:rFonts w:cs="FrankRuehl" w:hint="cs"/>
          <w:rtl/>
        </w:rPr>
        <w:t>חוב של המדינה, ובלבד ששיעור ההשקעה של הקרן באיגרות חוב נסחרות בבורסה שהונפקו בידי המדינה או בערבותה לא יפחת מ-50% מנכס</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קרן.</w:t>
      </w:r>
    </w:p>
    <w:p w:rsidR="004F63D2" w:rsidRDefault="004F63D2">
      <w:pPr>
        <w:pStyle w:val="P00"/>
        <w:spacing w:before="72"/>
        <w:ind w:left="0" w:right="1134"/>
        <w:rPr>
          <w:rStyle w:val="default"/>
          <w:rFonts w:cs="FrankRuehl"/>
          <w:rtl/>
        </w:rPr>
      </w:pPr>
      <w:r>
        <w:rPr>
          <w:lang w:val="he-IL"/>
        </w:rPr>
        <w:pict>
          <v:rect id="_x0000_s1088" style="position:absolute;left:0;text-align:left;margin-left:464.5pt;margin-top:8.05pt;width:75.05pt;height:15pt;z-index:251585024" o:allowincell="f" filled="f" stroked="f" strokecolor="lime" strokeweight=".25pt">
            <v:textbox style="mso-next-textbox:#_x0000_s1088"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(ג)</w:t>
      </w:r>
      <w:r>
        <w:rPr>
          <w:rStyle w:val="default"/>
          <w:rFonts w:cs="FrankRuehl"/>
          <w:rtl/>
        </w:rPr>
        <w:tab/>
        <w:t xml:space="preserve">אם </w:t>
      </w:r>
      <w:r>
        <w:rPr>
          <w:rStyle w:val="default"/>
          <w:rFonts w:cs="FrankRuehl" w:hint="cs"/>
          <w:rtl/>
        </w:rPr>
        <w:t>הכנסתו המתואמת לאחר קיזוז הפסדים של נישום זכאי,</w:t>
      </w:r>
      <w:r>
        <w:rPr>
          <w:rStyle w:val="default"/>
          <w:rFonts w:cs="FrankRuehl"/>
          <w:rtl/>
        </w:rPr>
        <w:t xml:space="preserve"> ש</w:t>
      </w:r>
      <w:r>
        <w:rPr>
          <w:rStyle w:val="default"/>
          <w:rFonts w:cs="FrankRuehl" w:hint="cs"/>
          <w:rtl/>
        </w:rPr>
        <w:t xml:space="preserve">הוא חבר-בני-אדם, כללה הכנסות שחלים עליהן שיעורי מס </w:t>
      </w:r>
      <w:r>
        <w:rPr>
          <w:rStyle w:val="default"/>
          <w:rFonts w:cs="FrankRuehl"/>
          <w:rtl/>
        </w:rPr>
        <w:t>שוני</w:t>
      </w:r>
      <w:r>
        <w:rPr>
          <w:rStyle w:val="default"/>
          <w:rFonts w:cs="FrankRuehl" w:hint="cs"/>
          <w:rtl/>
        </w:rPr>
        <w:t>ם, ינוכה מכל אחד מסוגי ההכנסות האמורים חלק יחסי מהניכוי שהותר על פי סעיף זה ועל פי סעיף 6, כיחס של כל אחד מהם לכלל ההכ</w:t>
      </w:r>
      <w:r>
        <w:rPr>
          <w:rStyle w:val="default"/>
          <w:rFonts w:cs="FrankRuehl"/>
          <w:rtl/>
        </w:rPr>
        <w:t>נ</w:t>
      </w:r>
      <w:r>
        <w:rPr>
          <w:rStyle w:val="default"/>
          <w:rFonts w:cs="FrankRuehl" w:hint="cs"/>
          <w:rtl/>
        </w:rPr>
        <w:t>ס</w:t>
      </w:r>
      <w:r>
        <w:rPr>
          <w:rStyle w:val="default"/>
          <w:rFonts w:cs="FrankRuehl"/>
          <w:rtl/>
        </w:rPr>
        <w:t>ה</w:t>
      </w:r>
      <w:r>
        <w:rPr>
          <w:rStyle w:val="default"/>
          <w:rFonts w:cs="FrankRuehl" w:hint="cs"/>
          <w:rtl/>
        </w:rPr>
        <w:t xml:space="preserve"> המתואמת, לאחר קיזוז ההפסדים.</w:t>
      </w:r>
    </w:p>
    <w:p w:rsidR="004F63D2" w:rsidRDefault="004F63D2">
      <w:pPr>
        <w:pStyle w:val="P00"/>
        <w:spacing w:before="72"/>
        <w:ind w:left="0" w:right="1134"/>
        <w:rPr>
          <w:rStyle w:val="default"/>
          <w:rFonts w:cs="FrankRuehl"/>
          <w:rtl/>
        </w:rPr>
      </w:pPr>
      <w:r>
        <w:rPr>
          <w:lang w:val="he-IL"/>
        </w:rPr>
        <w:pict>
          <v:rect id="_x0000_s1089" style="position:absolute;left:0;text-align:left;margin-left:464.5pt;margin-top:8.05pt;width:75.05pt;height:22.4pt;z-index:251586048" o:allowincell="f" filled="f" stroked="f" strokecolor="lime" strokeweight=".25pt">
            <v:textbox style="mso-next-textbox:#_x0000_s1089"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(ד)</w:t>
      </w:r>
      <w:r>
        <w:rPr>
          <w:rStyle w:val="default"/>
          <w:rFonts w:cs="FrankRuehl"/>
          <w:rtl/>
        </w:rPr>
        <w:tab/>
        <w:t>סכו</w:t>
      </w:r>
      <w:r>
        <w:rPr>
          <w:rStyle w:val="default"/>
          <w:rFonts w:cs="FrankRuehl" w:hint="cs"/>
          <w:rtl/>
        </w:rPr>
        <w:t>ם הניכוי לשמירת ההון ש</w:t>
      </w:r>
      <w:r>
        <w:rPr>
          <w:rStyle w:val="default"/>
          <w:rFonts w:cs="FrankRuehl"/>
          <w:rtl/>
        </w:rPr>
        <w:t>אי</w:t>
      </w:r>
      <w:r>
        <w:rPr>
          <w:rStyle w:val="default"/>
          <w:rFonts w:cs="FrankRuehl" w:hint="cs"/>
          <w:rtl/>
        </w:rPr>
        <w:t>נו ניתן לניכוי בשנת מס אחת יועבר לשנים הבאות בזו אח</w:t>
      </w:r>
      <w:r>
        <w:rPr>
          <w:rStyle w:val="default"/>
          <w:rFonts w:cs="FrankRuehl"/>
          <w:rtl/>
        </w:rPr>
        <w:t>ר זו</w:t>
      </w:r>
      <w:r>
        <w:rPr>
          <w:rStyle w:val="default"/>
          <w:rFonts w:cs="FrankRuehl" w:hint="cs"/>
          <w:rtl/>
        </w:rPr>
        <w:t xml:space="preserve"> כשהוא מתואם ל</w:t>
      </w:r>
      <w:r>
        <w:rPr>
          <w:rStyle w:val="default"/>
          <w:rFonts w:cs="FrankRuehl"/>
          <w:rtl/>
        </w:rPr>
        <w:t>פ</w:t>
      </w:r>
      <w:r>
        <w:rPr>
          <w:rStyle w:val="default"/>
          <w:rFonts w:cs="FrankRuehl" w:hint="cs"/>
          <w:rtl/>
        </w:rPr>
        <w:t xml:space="preserve">י שיעור עליית המדד בשנת המס שאליה הועבר (להלן </w:t>
      </w:r>
      <w:r>
        <w:rPr>
          <w:rStyle w:val="default"/>
          <w:rFonts w:cs="FrankRuehl"/>
          <w:rtl/>
        </w:rPr>
        <w:t>– ני</w:t>
      </w:r>
      <w:r>
        <w:rPr>
          <w:rStyle w:val="default"/>
          <w:rFonts w:cs="FrankRuehl" w:hint="cs"/>
          <w:rtl/>
        </w:rPr>
        <w:t>כוי מועבר) ויחולו לגביו הוראות אלה:</w:t>
      </w:r>
    </w:p>
    <w:p w:rsidR="004F63D2" w:rsidRDefault="004F63D2">
      <w:pPr>
        <w:pStyle w:val="P22"/>
        <w:spacing w:before="72"/>
        <w:ind w:left="1021" w:right="1134"/>
        <w:rPr>
          <w:rStyle w:val="default"/>
          <w:rFonts w:cs="FrankRuehl"/>
          <w:rtl/>
        </w:rPr>
      </w:pPr>
      <w:r>
        <w:rPr>
          <w:rStyle w:val="default"/>
          <w:rFonts w:cs="FrankRuehl"/>
          <w:rtl/>
        </w:rPr>
        <w:t xml:space="preserve"> (1)</w:t>
      </w:r>
      <w:r>
        <w:rPr>
          <w:rStyle w:val="default"/>
          <w:rFonts w:cs="FrankRuehl"/>
          <w:rtl/>
        </w:rPr>
        <w:tab/>
        <w:t>הית</w:t>
      </w:r>
      <w:r>
        <w:rPr>
          <w:rStyle w:val="default"/>
          <w:rFonts w:cs="FrankRuehl" w:hint="cs"/>
          <w:rtl/>
        </w:rPr>
        <w:t xml:space="preserve">ה לנישום תיסוף </w:t>
      </w:r>
      <w:r>
        <w:rPr>
          <w:rStyle w:val="default"/>
          <w:rFonts w:cs="FrankRuehl"/>
          <w:rtl/>
        </w:rPr>
        <w:t xml:space="preserve">הון </w:t>
      </w:r>
      <w:r>
        <w:rPr>
          <w:rStyle w:val="default"/>
          <w:rFonts w:cs="FrankRuehl" w:hint="cs"/>
          <w:rtl/>
        </w:rPr>
        <w:t>בשנה שאליה הוע</w:t>
      </w:r>
      <w:r>
        <w:rPr>
          <w:rStyle w:val="default"/>
          <w:rFonts w:cs="FrankRuehl"/>
          <w:rtl/>
        </w:rPr>
        <w:t>ב</w:t>
      </w:r>
      <w:r>
        <w:rPr>
          <w:rStyle w:val="default"/>
          <w:rFonts w:cs="FrankRuehl" w:hint="cs"/>
          <w:rtl/>
        </w:rPr>
        <w:t>ר הניכוי המועבר, יקוזז הסכום המוסף מהניכוי המועבר ואם נותרה יתרת ניכוי שלא קוזזה, היא תיחשב כניכוי מועבר ויחולו לגביו הוראות פסקאות משנה (2) ו-(3) והניכוי לשמירת ההון לענין הפסקה האמורה ייחשב כאפס;</w:t>
      </w:r>
    </w:p>
    <w:p w:rsidR="004F63D2" w:rsidRDefault="004F63D2">
      <w:pPr>
        <w:pStyle w:val="P22"/>
        <w:spacing w:before="72"/>
        <w:ind w:left="1021" w:right="1134"/>
        <w:rPr>
          <w:rStyle w:val="default"/>
          <w:rFonts w:cs="FrankRuehl"/>
          <w:rtl/>
        </w:rPr>
      </w:pPr>
      <w:r>
        <w:rPr>
          <w:rStyle w:val="default"/>
          <w:rFonts w:cs="FrankRuehl" w:hint="cs"/>
          <w:rtl/>
        </w:rPr>
        <w:t>(2)</w:t>
      </w:r>
      <w:r>
        <w:rPr>
          <w:rStyle w:val="default"/>
          <w:rFonts w:cs="FrankRuehl"/>
          <w:rtl/>
        </w:rPr>
        <w:tab/>
        <w:t>הית</w:t>
      </w:r>
      <w:r>
        <w:rPr>
          <w:rStyle w:val="default"/>
          <w:rFonts w:cs="FrankRuehl" w:hint="cs"/>
          <w:rtl/>
        </w:rPr>
        <w:t>ה לנישום שחיקת הון עצמי בשנה שאל</w:t>
      </w:r>
      <w:r>
        <w:rPr>
          <w:rStyle w:val="default"/>
          <w:rFonts w:cs="FrankRuehl"/>
          <w:rtl/>
        </w:rPr>
        <w:t>יה ה</w:t>
      </w:r>
      <w:r>
        <w:rPr>
          <w:rStyle w:val="default"/>
          <w:rFonts w:cs="FrankRuehl" w:hint="cs"/>
          <w:rtl/>
        </w:rPr>
        <w:t>ועבר הניכוי המ</w:t>
      </w:r>
      <w:r>
        <w:rPr>
          <w:rStyle w:val="default"/>
          <w:rFonts w:cs="FrankRuehl"/>
          <w:rtl/>
        </w:rPr>
        <w:t>ו</w:t>
      </w:r>
      <w:r>
        <w:rPr>
          <w:rStyle w:val="default"/>
          <w:rFonts w:cs="FrankRuehl" w:hint="cs"/>
          <w:rtl/>
        </w:rPr>
        <w:t>עבר, יותר הניכוי המועבר לניכוי, ובלבד שסכום הניכוי המועבר בתוספת סכום הניכוי לשמירת ההון שהותר בניכוי ע</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י סעיף קטן (ב) שינוכה בשנת מס אחת לא יעלה על הנמוך מבין שני אלה:</w:t>
      </w:r>
    </w:p>
    <w:p w:rsidR="004F63D2" w:rsidRDefault="004F63D2">
      <w:pPr>
        <w:pStyle w:val="P33"/>
        <w:spacing w:before="72"/>
        <w:ind w:left="1474" w:right="1134"/>
        <w:rPr>
          <w:rStyle w:val="default"/>
          <w:rFonts w:cs="FrankRuehl"/>
          <w:rtl/>
        </w:rPr>
      </w:pPr>
      <w:r>
        <w:rPr>
          <w:rStyle w:val="default"/>
          <w:rFonts w:cs="FrankRuehl"/>
          <w:rtl/>
        </w:rPr>
        <w:t>(א)</w:t>
      </w:r>
      <w:r>
        <w:rPr>
          <w:rStyle w:val="default"/>
          <w:rFonts w:cs="FrankRuehl"/>
          <w:rtl/>
        </w:rPr>
        <w:tab/>
        <w:t>ההכ</w:t>
      </w:r>
      <w:r>
        <w:rPr>
          <w:rStyle w:val="default"/>
          <w:rFonts w:cs="FrankRuehl" w:hint="cs"/>
          <w:rtl/>
        </w:rPr>
        <w:t>נסה המ</w:t>
      </w:r>
      <w:r>
        <w:rPr>
          <w:rStyle w:val="default"/>
          <w:rFonts w:cs="FrankRuehl"/>
          <w:rtl/>
        </w:rPr>
        <w:t>תו</w:t>
      </w:r>
      <w:r>
        <w:rPr>
          <w:rStyle w:val="default"/>
          <w:rFonts w:cs="FrankRuehl" w:hint="cs"/>
          <w:rtl/>
        </w:rPr>
        <w:t>אמת בניכוי ההפסדים הניתנים לקיזוז;</w:t>
      </w:r>
    </w:p>
    <w:p w:rsidR="004F63D2" w:rsidRDefault="004F63D2">
      <w:pPr>
        <w:pStyle w:val="P33"/>
        <w:spacing w:before="72"/>
        <w:ind w:left="1474" w:right="1134"/>
        <w:rPr>
          <w:rStyle w:val="default"/>
          <w:rFonts w:cs="FrankRuehl"/>
          <w:rtl/>
        </w:rPr>
      </w:pPr>
      <w:r>
        <w:rPr>
          <w:rStyle w:val="default"/>
          <w:rFonts w:cs="FrankRuehl" w:hint="cs"/>
          <w:rtl/>
        </w:rPr>
        <w:t>(ב)</w:t>
      </w:r>
      <w:r>
        <w:rPr>
          <w:rStyle w:val="default"/>
          <w:rFonts w:cs="FrankRuehl"/>
          <w:rtl/>
        </w:rPr>
        <w:tab/>
        <w:t>סכו</w:t>
      </w:r>
      <w:r>
        <w:rPr>
          <w:rStyle w:val="default"/>
          <w:rFonts w:cs="FrankRuehl" w:hint="cs"/>
          <w:rtl/>
        </w:rPr>
        <w:t>ם השווה ל</w:t>
      </w:r>
      <w:r>
        <w:rPr>
          <w:rStyle w:val="default"/>
          <w:rFonts w:cs="FrankRuehl"/>
          <w:rtl/>
        </w:rPr>
        <w:t>תקרת</w:t>
      </w:r>
      <w:r>
        <w:rPr>
          <w:rStyle w:val="default"/>
          <w:rFonts w:cs="FrankRuehl" w:hint="cs"/>
          <w:rtl/>
        </w:rPr>
        <w:t xml:space="preserve"> הניכוי על פי </w:t>
      </w:r>
      <w:r>
        <w:rPr>
          <w:rStyle w:val="default"/>
          <w:rFonts w:cs="FrankRuehl"/>
          <w:rtl/>
        </w:rPr>
        <w:t>ס</w:t>
      </w:r>
      <w:r>
        <w:rPr>
          <w:rStyle w:val="default"/>
          <w:rFonts w:cs="FrankRuehl" w:hint="cs"/>
          <w:rtl/>
        </w:rPr>
        <w:t>עיף קטן (ב) או הסכום שהותר בניכוי לפי סעיף קטן (ב) בתוספת שליש מהניכוי המועבר, לפי הגבוה שביניהם;</w:t>
      </w:r>
    </w:p>
    <w:p w:rsidR="004F63D2" w:rsidRDefault="004F63D2">
      <w:pPr>
        <w:pStyle w:val="P22"/>
        <w:spacing w:before="72"/>
        <w:ind w:left="1021" w:right="1134"/>
        <w:rPr>
          <w:rStyle w:val="default"/>
          <w:rFonts w:cs="FrankRuehl"/>
          <w:rtl/>
        </w:rPr>
      </w:pPr>
      <w:r>
        <w:rPr>
          <w:rStyle w:val="default"/>
          <w:rFonts w:cs="FrankRuehl"/>
          <w:rtl/>
        </w:rPr>
        <w:t>(3)</w:t>
      </w:r>
      <w:r>
        <w:rPr>
          <w:rStyle w:val="default"/>
          <w:rFonts w:cs="FrankRuehl"/>
          <w:rtl/>
        </w:rPr>
        <w:tab/>
        <w:t>ס</w:t>
      </w:r>
      <w:r>
        <w:rPr>
          <w:rStyle w:val="default"/>
          <w:rFonts w:cs="FrankRuehl" w:hint="cs"/>
          <w:rtl/>
        </w:rPr>
        <w:t>כ</w:t>
      </w:r>
      <w:r>
        <w:rPr>
          <w:rStyle w:val="default"/>
          <w:rFonts w:cs="FrankRuehl"/>
          <w:rtl/>
        </w:rPr>
        <w:t>ום</w:t>
      </w:r>
      <w:r>
        <w:rPr>
          <w:rStyle w:val="default"/>
          <w:rFonts w:cs="FrankRuehl" w:hint="cs"/>
          <w:rtl/>
        </w:rPr>
        <w:t xml:space="preserve"> ניכוי מועבר שלא הותר בניכוי בשנת מס, יועבר לשנים הבאות בזו אחר זו, כשהוא מתוא</w:t>
      </w:r>
      <w:r>
        <w:rPr>
          <w:rStyle w:val="default"/>
          <w:rFonts w:cs="FrankRuehl"/>
          <w:rtl/>
        </w:rPr>
        <w:t xml:space="preserve">ם </w:t>
      </w:r>
      <w:r>
        <w:rPr>
          <w:rStyle w:val="default"/>
          <w:rFonts w:cs="FrankRuehl" w:hint="cs"/>
          <w:rtl/>
        </w:rPr>
        <w:t>לפי שיעור עליית המדד בשנת המס שאליה הועבר ויראוהו ל</w:t>
      </w:r>
      <w:r>
        <w:rPr>
          <w:rStyle w:val="default"/>
          <w:rFonts w:cs="FrankRuehl"/>
          <w:rtl/>
        </w:rPr>
        <w:t>ענין</w:t>
      </w:r>
      <w:r>
        <w:rPr>
          <w:rStyle w:val="default"/>
          <w:rFonts w:cs="FrankRuehl" w:hint="cs"/>
          <w:rtl/>
        </w:rPr>
        <w:t xml:space="preserve"> סעיף זה כניכו</w:t>
      </w:r>
      <w:r>
        <w:rPr>
          <w:rStyle w:val="default"/>
          <w:rFonts w:cs="FrankRuehl"/>
          <w:rtl/>
        </w:rPr>
        <w:t>י</w:t>
      </w:r>
      <w:r>
        <w:rPr>
          <w:rStyle w:val="default"/>
          <w:rFonts w:cs="FrankRuehl" w:hint="cs"/>
          <w:rtl/>
        </w:rPr>
        <w:t xml:space="preserve"> מועבר;</w:t>
      </w:r>
    </w:p>
    <w:p w:rsidR="004F63D2" w:rsidRDefault="004F63D2">
      <w:pPr>
        <w:pStyle w:val="P22"/>
        <w:spacing w:before="72"/>
        <w:ind w:left="1021" w:right="1134"/>
        <w:rPr>
          <w:rStyle w:val="default"/>
          <w:rFonts w:cs="FrankRuehl" w:hint="cs"/>
          <w:rtl/>
        </w:rPr>
      </w:pPr>
      <w:r>
        <w:rPr>
          <w:lang w:val="he-IL"/>
        </w:rPr>
        <w:pict>
          <v:rect id="_x0000_s1090" style="position:absolute;left:0;text-align:left;margin-left:464.5pt;margin-top:8.05pt;width:75.05pt;height:16pt;z-index:251587072" o:allowincell="f" filled="f" stroked="f" strokecolor="lime" strokeweight=".25pt">
            <v:textbox style="mso-next-textbox:#_x0000_s1090"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(4)</w:t>
      </w:r>
      <w:r>
        <w:rPr>
          <w:rStyle w:val="default"/>
          <w:rFonts w:cs="FrankRuehl"/>
          <w:rtl/>
        </w:rPr>
        <w:tab/>
        <w:t xml:space="preserve">על </w:t>
      </w:r>
      <w:r>
        <w:rPr>
          <w:rStyle w:val="default"/>
          <w:rFonts w:cs="FrankRuehl" w:hint="cs"/>
          <w:rtl/>
        </w:rPr>
        <w:t>אף האמור בפסקאות (2) ו-(3), נישום שחל עליו סעיף קטן (ב)(5) אש</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משך תקופה של שלוש שנים רצופות לא ניתן לו בכל אחת מהשנים לנכות את מלוא הניכוי לשמירת ההון, יותר לו בשנה השלישית לנכות את מלוא הניכוי</w:t>
      </w:r>
      <w:r>
        <w:rPr>
          <w:rStyle w:val="default"/>
          <w:rFonts w:cs="FrankRuehl"/>
          <w:rtl/>
        </w:rPr>
        <w:t xml:space="preserve"> המו</w:t>
      </w:r>
      <w:r>
        <w:rPr>
          <w:rStyle w:val="default"/>
          <w:rFonts w:cs="FrankRuehl" w:hint="cs"/>
          <w:rtl/>
        </w:rPr>
        <w:t>עבר לשנת המס האמורה ובלבד שלא יותר בניכו</w:t>
      </w:r>
      <w:r>
        <w:rPr>
          <w:rStyle w:val="default"/>
          <w:rFonts w:cs="FrankRuehl"/>
          <w:rtl/>
        </w:rPr>
        <w:t>י</w:t>
      </w:r>
      <w:r>
        <w:rPr>
          <w:rStyle w:val="default"/>
          <w:rFonts w:cs="FrankRuehl" w:hint="cs"/>
          <w:rtl/>
        </w:rPr>
        <w:t xml:space="preserve"> החלק מסכום הניכוי המועבר שביחד עם חלק הניכוי לשמירת ההון לאותה שנה, המותר בנ</w:t>
      </w:r>
      <w:r>
        <w:rPr>
          <w:rStyle w:val="default"/>
          <w:rFonts w:cs="FrankRuehl"/>
          <w:rtl/>
        </w:rPr>
        <w:t>י</w:t>
      </w:r>
      <w:r>
        <w:rPr>
          <w:rStyle w:val="default"/>
          <w:rFonts w:cs="FrankRuehl" w:hint="cs"/>
          <w:rtl/>
        </w:rPr>
        <w:t>כ</w:t>
      </w:r>
      <w:r>
        <w:rPr>
          <w:rStyle w:val="default"/>
          <w:rFonts w:cs="FrankRuehl"/>
          <w:rtl/>
        </w:rPr>
        <w:t>ו</w:t>
      </w:r>
      <w:r>
        <w:rPr>
          <w:rStyle w:val="default"/>
          <w:rFonts w:cs="FrankRuehl" w:hint="cs"/>
          <w:rtl/>
        </w:rPr>
        <w:t>י, עולה על ההכנסה המתואמת בניכוי ההפסדים הניתנים לקיזוז.</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27" w:name="Rov101"/>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55"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86 (</w:t>
      </w:r>
      <w:hyperlink r:id="rId56"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hint="cs"/>
          <w:vanish/>
          <w:sz w:val="22"/>
          <w:szCs w:val="22"/>
          <w:shd w:val="clear" w:color="auto" w:fill="FFFF99"/>
          <w:rtl/>
        </w:rPr>
      </w:pPr>
      <w:r w:rsidRPr="008B58E0">
        <w:rPr>
          <w:rStyle w:val="big-number"/>
          <w:rFonts w:cs="FrankRuehl"/>
          <w:vanish/>
          <w:sz w:val="22"/>
          <w:szCs w:val="22"/>
          <w:shd w:val="clear" w:color="auto" w:fill="FFFF99"/>
          <w:rtl/>
        </w:rPr>
        <w:t>3.</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לענ</w:t>
      </w:r>
      <w:r w:rsidRPr="008B58E0">
        <w:rPr>
          <w:rStyle w:val="default"/>
          <w:rFonts w:cs="FrankRuehl" w:hint="cs"/>
          <w:vanish/>
          <w:sz w:val="22"/>
          <w:szCs w:val="22"/>
          <w:shd w:val="clear" w:color="auto" w:fill="FFFF99"/>
          <w:rtl/>
        </w:rPr>
        <w:t xml:space="preserve">ין סעיף זה, "הכנסה מתואמת" </w:t>
      </w:r>
      <w:r w:rsidRPr="008B58E0">
        <w:rPr>
          <w:rStyle w:val="default"/>
          <w:rFonts w:cs="FrankRuehl"/>
          <w:vanish/>
          <w:sz w:val="22"/>
          <w:szCs w:val="22"/>
          <w:shd w:val="clear" w:color="auto" w:fill="FFFF99"/>
          <w:rtl/>
        </w:rPr>
        <w:t>– הכ</w:t>
      </w:r>
      <w:r w:rsidRPr="008B58E0">
        <w:rPr>
          <w:rStyle w:val="default"/>
          <w:rFonts w:cs="FrankRuehl" w:hint="cs"/>
          <w:vanish/>
          <w:sz w:val="22"/>
          <w:szCs w:val="22"/>
          <w:shd w:val="clear" w:color="auto" w:fill="FFFF99"/>
          <w:rtl/>
        </w:rPr>
        <w:t>נס</w:t>
      </w:r>
      <w:r w:rsidRPr="008B58E0">
        <w:rPr>
          <w:rStyle w:val="default"/>
          <w:rFonts w:cs="FrankRuehl"/>
          <w:vanish/>
          <w:sz w:val="22"/>
          <w:szCs w:val="22"/>
          <w:shd w:val="clear" w:color="auto" w:fill="FFFF99"/>
          <w:rtl/>
        </w:rPr>
        <w:t xml:space="preserve">ה </w:t>
      </w:r>
      <w:r w:rsidRPr="008B58E0">
        <w:rPr>
          <w:rStyle w:val="default"/>
          <w:rFonts w:cs="FrankRuehl" w:hint="cs"/>
          <w:vanish/>
          <w:sz w:val="22"/>
          <w:szCs w:val="22"/>
          <w:shd w:val="clear" w:color="auto" w:fill="FFFF99"/>
          <w:rtl/>
        </w:rPr>
        <w:t>חייבת של נישום זכאי כפי שהיא עולה מספרי העסק שלגבי</w:t>
      </w:r>
      <w:r w:rsidRPr="008B58E0">
        <w:rPr>
          <w:rStyle w:val="default"/>
          <w:rFonts w:cs="FrankRuehl"/>
          <w:vanish/>
          <w:sz w:val="22"/>
          <w:szCs w:val="22"/>
          <w:shd w:val="clear" w:color="auto" w:fill="FFFF99"/>
          <w:rtl/>
        </w:rPr>
        <w:t>ו מו</w:t>
      </w:r>
      <w:r w:rsidRPr="008B58E0">
        <w:rPr>
          <w:rStyle w:val="default"/>
          <w:rFonts w:cs="FrankRuehl" w:hint="cs"/>
          <w:vanish/>
          <w:sz w:val="22"/>
          <w:szCs w:val="22"/>
          <w:shd w:val="clear" w:color="auto" w:fill="FFFF99"/>
          <w:rtl/>
        </w:rPr>
        <w:t xml:space="preserve">פעל מכלול שיטת שימור ההון, לפני קיזוז הפסדים, למעט החלק מריווח ההון או השבח שהוא סכום אינפלציוני </w:t>
      </w:r>
      <w:r w:rsidRPr="008B58E0">
        <w:rPr>
          <w:rStyle w:val="default"/>
          <w:rFonts w:cs="FrankRuehl" w:hint="cs"/>
          <w:strike/>
          <w:vanish/>
          <w:sz w:val="22"/>
          <w:szCs w:val="22"/>
          <w:shd w:val="clear" w:color="auto" w:fill="FFFF99"/>
          <w:rtl/>
        </w:rPr>
        <w:t>והסכום המוסף</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והסכום שקוזז או הוסף להכנסה החייבת</w:t>
      </w:r>
      <w:r w:rsidRPr="008B58E0">
        <w:rPr>
          <w:rStyle w:val="default"/>
          <w:rFonts w:cs="FrankRuehl" w:hint="cs"/>
          <w:vanish/>
          <w:sz w:val="22"/>
          <w:szCs w:val="22"/>
          <w:shd w:val="clear" w:color="auto" w:fill="FFFF99"/>
          <w:rtl/>
        </w:rPr>
        <w:t xml:space="preserve"> על פי סעיף 5, ולפני הניכוי על פי סעיף זה, ובלבד </w:t>
      </w:r>
      <w:r w:rsidRPr="008B58E0">
        <w:rPr>
          <w:rStyle w:val="default"/>
          <w:rFonts w:cs="FrankRuehl"/>
          <w:vanish/>
          <w:sz w:val="22"/>
          <w:szCs w:val="22"/>
          <w:shd w:val="clear" w:color="auto" w:fill="FFFF99"/>
          <w:rtl/>
        </w:rPr>
        <w:t>–</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שכא</w:t>
      </w:r>
      <w:r w:rsidRPr="008B58E0">
        <w:rPr>
          <w:rStyle w:val="default"/>
          <w:rFonts w:cs="FrankRuehl" w:hint="cs"/>
          <w:vanish/>
          <w:sz w:val="22"/>
          <w:szCs w:val="22"/>
          <w:shd w:val="clear" w:color="auto" w:fill="FFFF99"/>
          <w:rtl/>
        </w:rPr>
        <w:t xml:space="preserve">שר ניכוי שיש להפחיתו מהכנסה חייבת מחושב כשיעור מההכנסה החייבת, הוא יחושב לענין זה </w:t>
      </w:r>
      <w:r w:rsidRPr="008B58E0">
        <w:rPr>
          <w:rStyle w:val="default"/>
          <w:rFonts w:cs="FrankRuehl" w:hint="cs"/>
          <w:strike/>
          <w:vanish/>
          <w:sz w:val="22"/>
          <w:szCs w:val="22"/>
          <w:shd w:val="clear" w:color="auto" w:fill="FFFF99"/>
          <w:rtl/>
        </w:rPr>
        <w:t>לפני הניכוי על פי סעיף זה</w:t>
      </w:r>
      <w:r w:rsidRPr="008B58E0">
        <w:rPr>
          <w:rStyle w:val="default"/>
          <w:rFonts w:cs="FrankRuehl" w:hint="cs"/>
          <w:vanish/>
          <w:sz w:val="22"/>
          <w:szCs w:val="22"/>
          <w:u w:val="single"/>
          <w:shd w:val="clear" w:color="auto" w:fill="FFFF99"/>
          <w:rtl/>
        </w:rPr>
        <w:t xml:space="preserve"> לפ</w:t>
      </w:r>
      <w:r w:rsidRPr="008B58E0">
        <w:rPr>
          <w:rStyle w:val="default"/>
          <w:rFonts w:cs="FrankRuehl"/>
          <w:vanish/>
          <w:sz w:val="22"/>
          <w:szCs w:val="22"/>
          <w:u w:val="single"/>
          <w:shd w:val="clear" w:color="auto" w:fill="FFFF99"/>
          <w:rtl/>
        </w:rPr>
        <w:t>נ</w:t>
      </w:r>
      <w:r w:rsidRPr="008B58E0">
        <w:rPr>
          <w:rStyle w:val="default"/>
          <w:rFonts w:cs="FrankRuehl" w:hint="cs"/>
          <w:vanish/>
          <w:sz w:val="22"/>
          <w:szCs w:val="22"/>
          <w:u w:val="single"/>
          <w:shd w:val="clear" w:color="auto" w:fill="FFFF99"/>
          <w:rtl/>
        </w:rPr>
        <w:t>י</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שיושמו</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הוראות חוק זה למעט הוראות סעיפים 27 ו-35 וההוראות בדבר חישוב ריווח ההון</w:t>
      </w:r>
      <w:r w:rsidRPr="008B58E0">
        <w:rPr>
          <w:rStyle w:val="default"/>
          <w:rFonts w:cs="FrankRuehl" w:hint="cs"/>
          <w:vanish/>
          <w:sz w:val="22"/>
          <w:szCs w:val="22"/>
          <w:shd w:val="clear" w:color="auto" w:fill="FFFF99"/>
          <w:rtl/>
        </w:rPr>
        <w:t>;</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 xml:space="preserve"> (2)</w:t>
      </w:r>
      <w:r w:rsidRPr="008B58E0">
        <w:rPr>
          <w:rStyle w:val="default"/>
          <w:rFonts w:cs="FrankRuehl"/>
          <w:vanish/>
          <w:sz w:val="22"/>
          <w:szCs w:val="22"/>
          <w:shd w:val="clear" w:color="auto" w:fill="FFFF99"/>
          <w:rtl/>
        </w:rPr>
        <w:tab/>
        <w:t>שפר</w:t>
      </w:r>
      <w:r w:rsidRPr="008B58E0">
        <w:rPr>
          <w:rStyle w:val="default"/>
          <w:rFonts w:cs="FrankRuehl" w:hint="cs"/>
          <w:vanish/>
          <w:sz w:val="22"/>
          <w:szCs w:val="22"/>
          <w:shd w:val="clear" w:color="auto" w:fill="FFFF99"/>
          <w:rtl/>
        </w:rPr>
        <w:t>טי ההכנסה המתואמת והסכומים שיש להפחיתם מההכ</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ס</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 xml:space="preserve"> המתוא</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 xml:space="preserve">ת לא יעלו על מה שהוצהר לגביהם בדו"ח על פי סעיף 131 לפקודה, לרבות דו"ח שתיקן הנישום ביוזמת עצמו או </w:t>
      </w:r>
      <w:r w:rsidRPr="008B58E0">
        <w:rPr>
          <w:rStyle w:val="default"/>
          <w:rFonts w:cs="FrankRuehl"/>
          <w:vanish/>
          <w:sz w:val="22"/>
          <w:szCs w:val="22"/>
          <w:shd w:val="clear" w:color="auto" w:fill="FFFF99"/>
          <w:rtl/>
        </w:rPr>
        <w:t>– לא</w:t>
      </w:r>
      <w:r w:rsidRPr="008B58E0">
        <w:rPr>
          <w:rStyle w:val="default"/>
          <w:rFonts w:cs="FrankRuehl" w:hint="cs"/>
          <w:vanish/>
          <w:sz w:val="22"/>
          <w:szCs w:val="22"/>
          <w:shd w:val="clear" w:color="auto" w:fill="FFFF99"/>
          <w:rtl/>
        </w:rPr>
        <w:t>חר שהחלו הליכי שומה שא</w:t>
      </w:r>
      <w:r w:rsidRPr="008B58E0">
        <w:rPr>
          <w:rStyle w:val="default"/>
          <w:rFonts w:cs="FrankRuehl"/>
          <w:vanish/>
          <w:sz w:val="22"/>
          <w:szCs w:val="22"/>
          <w:shd w:val="clear" w:color="auto" w:fill="FFFF99"/>
          <w:rtl/>
        </w:rPr>
        <w:t xml:space="preserve">ינה </w:t>
      </w:r>
      <w:r w:rsidRPr="008B58E0">
        <w:rPr>
          <w:rStyle w:val="default"/>
          <w:rFonts w:cs="FrankRuehl" w:hint="cs"/>
          <w:vanish/>
          <w:sz w:val="22"/>
          <w:szCs w:val="22"/>
          <w:shd w:val="clear" w:color="auto" w:fill="FFFF99"/>
          <w:rtl/>
        </w:rPr>
        <w:t xml:space="preserve">שומה עצמית </w:t>
      </w:r>
      <w:r w:rsidRPr="008B58E0">
        <w:rPr>
          <w:rStyle w:val="default"/>
          <w:rFonts w:cs="FrankRuehl"/>
          <w:vanish/>
          <w:sz w:val="22"/>
          <w:szCs w:val="22"/>
          <w:shd w:val="clear" w:color="auto" w:fill="FFFF99"/>
          <w:rtl/>
        </w:rPr>
        <w:t>– מש</w:t>
      </w:r>
      <w:r w:rsidRPr="008B58E0">
        <w:rPr>
          <w:rStyle w:val="default"/>
          <w:rFonts w:cs="FrankRuehl" w:hint="cs"/>
          <w:vanish/>
          <w:sz w:val="22"/>
          <w:szCs w:val="22"/>
          <w:shd w:val="clear" w:color="auto" w:fill="FFFF99"/>
          <w:rtl/>
        </w:rPr>
        <w:t>שוכנע פקיד השומה שנפלה בו טעות והתיר לנישום לתקנו.</w:t>
      </w:r>
    </w:p>
    <w:p w:rsidR="004F63D2" w:rsidRPr="008B58E0" w:rsidRDefault="004F63D2">
      <w:pPr>
        <w:pStyle w:val="P00"/>
        <w:spacing w:before="0"/>
        <w:ind w:left="0"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בקב</w:t>
      </w:r>
      <w:r w:rsidRPr="008B58E0">
        <w:rPr>
          <w:rStyle w:val="default"/>
          <w:rFonts w:cs="FrankRuehl" w:hint="cs"/>
          <w:vanish/>
          <w:sz w:val="22"/>
          <w:szCs w:val="22"/>
          <w:shd w:val="clear" w:color="auto" w:fill="FFFF99"/>
          <w:rtl/>
        </w:rPr>
        <w:t>יעת הכנסתו החייבת של נישום זכאי שהיתה לו בשנת מס פלו</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ית שחיקת הון עצמי, יותר לו ניכוי לשמירת ההון</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 וא</w:t>
      </w:r>
      <w:r w:rsidRPr="008B58E0">
        <w:rPr>
          <w:rStyle w:val="default"/>
          <w:rFonts w:cs="FrankRuehl" w:hint="cs"/>
          <w:vanish/>
          <w:sz w:val="22"/>
          <w:szCs w:val="22"/>
          <w:u w:val="single"/>
          <w:shd w:val="clear" w:color="auto" w:fill="FFFF99"/>
          <w:rtl/>
        </w:rPr>
        <w:t>ם היה לנישום סכום מוסף מועבר כמשמעותו בסעיף 5(ב), הקטן מה</w:t>
      </w:r>
      <w:r w:rsidRPr="008B58E0">
        <w:rPr>
          <w:rStyle w:val="default"/>
          <w:rFonts w:cs="FrankRuehl"/>
          <w:vanish/>
          <w:sz w:val="22"/>
          <w:szCs w:val="22"/>
          <w:u w:val="single"/>
          <w:shd w:val="clear" w:color="auto" w:fill="FFFF99"/>
          <w:rtl/>
        </w:rPr>
        <w:t>ניכו</w:t>
      </w:r>
      <w:r w:rsidRPr="008B58E0">
        <w:rPr>
          <w:rStyle w:val="default"/>
          <w:rFonts w:cs="FrankRuehl" w:hint="cs"/>
          <w:vanish/>
          <w:sz w:val="22"/>
          <w:szCs w:val="22"/>
          <w:u w:val="single"/>
          <w:shd w:val="clear" w:color="auto" w:fill="FFFF99"/>
          <w:rtl/>
        </w:rPr>
        <w:t>י לשמירת ההון, לענין סעיף זה תהיה יתרת סכום הניכוי לשמירת ההון לאחר שיופחת ממנה הסכום המוסף המועבר, הניכוי לשמירת ההון</w:t>
      </w:r>
      <w:r w:rsidRPr="008B58E0">
        <w:rPr>
          <w:rStyle w:val="default"/>
          <w:rFonts w:cs="FrankRuehl"/>
          <w:vanish/>
          <w:sz w:val="22"/>
          <w:szCs w:val="22"/>
          <w:u w:val="single"/>
          <w:shd w:val="clear" w:color="auto" w:fill="FFFF99"/>
          <w:rtl/>
        </w:rPr>
        <w:t xml:space="preserve"> –</w:t>
      </w:r>
      <w:r w:rsidRPr="008B58E0">
        <w:rPr>
          <w:rStyle w:val="default"/>
          <w:rFonts w:cs="FrankRuehl"/>
          <w:vanish/>
          <w:sz w:val="22"/>
          <w:szCs w:val="22"/>
          <w:shd w:val="clear" w:color="auto" w:fill="FFFF99"/>
          <w:rtl/>
        </w:rPr>
        <w:t xml:space="preserve"> וב</w:t>
      </w:r>
      <w:r w:rsidRPr="008B58E0">
        <w:rPr>
          <w:rStyle w:val="default"/>
          <w:rFonts w:cs="FrankRuehl" w:hint="cs"/>
          <w:vanish/>
          <w:sz w:val="22"/>
          <w:szCs w:val="22"/>
          <w:shd w:val="clear" w:color="auto" w:fill="FFFF99"/>
          <w:rtl/>
        </w:rPr>
        <w:t>לבד שלא ינוכה בשנת מס</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אחת סכום העולה על הכנסתו המתואמת בניכוי ההפסדים הניתנים</w:t>
      </w:r>
      <w:r w:rsidRPr="008B58E0">
        <w:rPr>
          <w:rStyle w:val="default"/>
          <w:rFonts w:cs="FrankRuehl"/>
          <w:vanish/>
          <w:sz w:val="22"/>
          <w:szCs w:val="22"/>
          <w:shd w:val="clear" w:color="auto" w:fill="FFFF99"/>
          <w:rtl/>
        </w:rPr>
        <w:t xml:space="preserve"> ל</w:t>
      </w:r>
      <w:r w:rsidRPr="008B58E0">
        <w:rPr>
          <w:rStyle w:val="default"/>
          <w:rFonts w:cs="FrankRuehl" w:hint="cs"/>
          <w:vanish/>
          <w:sz w:val="22"/>
          <w:szCs w:val="22"/>
          <w:shd w:val="clear" w:color="auto" w:fill="FFFF99"/>
          <w:rtl/>
        </w:rPr>
        <w:t>קיזוז או על השיעור שלהלן, לפי הנמוך שביניהם:</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כ</w:t>
      </w:r>
      <w:r w:rsidRPr="008B58E0">
        <w:rPr>
          <w:rStyle w:val="default"/>
          <w:rFonts w:cs="FrankRuehl" w:hint="cs"/>
          <w:vanish/>
          <w:sz w:val="22"/>
          <w:szCs w:val="22"/>
          <w:shd w:val="clear" w:color="auto" w:fill="FFFF99"/>
          <w:rtl/>
        </w:rPr>
        <w:t>שה</w:t>
      </w:r>
      <w:r w:rsidRPr="008B58E0">
        <w:rPr>
          <w:rStyle w:val="default"/>
          <w:rFonts w:cs="FrankRuehl"/>
          <w:vanish/>
          <w:sz w:val="22"/>
          <w:szCs w:val="22"/>
          <w:shd w:val="clear" w:color="auto" w:fill="FFFF99"/>
          <w:rtl/>
        </w:rPr>
        <w:t>וא</w:t>
      </w:r>
      <w:r w:rsidRPr="008B58E0">
        <w:rPr>
          <w:rStyle w:val="default"/>
          <w:rFonts w:cs="FrankRuehl" w:hint="cs"/>
          <w:vanish/>
          <w:sz w:val="22"/>
          <w:szCs w:val="22"/>
          <w:shd w:val="clear" w:color="auto" w:fill="FFFF99"/>
          <w:rtl/>
        </w:rPr>
        <w:t xml:space="preserve"> מוסד כספי כמשמעותו בפסקה (א) להגדרת מוסד כספי, למעט מי שפסקה (2) להלן חלה עליו </w:t>
      </w:r>
      <w:r w:rsidRPr="008B58E0">
        <w:rPr>
          <w:rStyle w:val="default"/>
          <w:rFonts w:cs="FrankRuehl"/>
          <w:vanish/>
          <w:sz w:val="22"/>
          <w:szCs w:val="22"/>
          <w:shd w:val="clear" w:color="auto" w:fill="FFFF99"/>
          <w:rtl/>
        </w:rPr>
        <w:t>– 20% מה</w:t>
      </w:r>
      <w:r w:rsidRPr="008B58E0">
        <w:rPr>
          <w:rStyle w:val="default"/>
          <w:rFonts w:cs="FrankRuehl" w:hint="cs"/>
          <w:vanish/>
          <w:sz w:val="22"/>
          <w:szCs w:val="22"/>
          <w:shd w:val="clear" w:color="auto" w:fill="FFFF99"/>
          <w:rtl/>
        </w:rPr>
        <w:t>כנסתו המתואמת;</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כשה</w:t>
      </w:r>
      <w:r w:rsidRPr="008B58E0">
        <w:rPr>
          <w:rStyle w:val="default"/>
          <w:rFonts w:cs="FrankRuehl" w:hint="cs"/>
          <w:vanish/>
          <w:sz w:val="22"/>
          <w:szCs w:val="22"/>
          <w:shd w:val="clear" w:color="auto" w:fill="FFFF99"/>
          <w:rtl/>
        </w:rPr>
        <w:t xml:space="preserve">וא </w:t>
      </w:r>
      <w:r w:rsidRPr="008B58E0">
        <w:rPr>
          <w:rStyle w:val="default"/>
          <w:rFonts w:cs="FrankRuehl" w:hint="cs"/>
          <w:vanish/>
          <w:sz w:val="22"/>
          <w:szCs w:val="22"/>
          <w:u w:val="single"/>
          <w:shd w:val="clear" w:color="auto" w:fill="FFFF99"/>
          <w:rtl/>
        </w:rPr>
        <w:t>מוסד כספי כמשמעותו בפסקה (ב) ל</w:t>
      </w:r>
      <w:r w:rsidRPr="008B58E0">
        <w:rPr>
          <w:rStyle w:val="default"/>
          <w:rFonts w:cs="FrankRuehl"/>
          <w:vanish/>
          <w:sz w:val="22"/>
          <w:szCs w:val="22"/>
          <w:u w:val="single"/>
          <w:shd w:val="clear" w:color="auto" w:fill="FFFF99"/>
          <w:rtl/>
        </w:rPr>
        <w:t>ה</w:t>
      </w:r>
      <w:r w:rsidRPr="008B58E0">
        <w:rPr>
          <w:rStyle w:val="default"/>
          <w:rFonts w:cs="FrankRuehl" w:hint="cs"/>
          <w:vanish/>
          <w:sz w:val="22"/>
          <w:szCs w:val="22"/>
          <w:u w:val="single"/>
          <w:shd w:val="clear" w:color="auto" w:fill="FFFF99"/>
          <w:rtl/>
        </w:rPr>
        <w:t>גדרת מוסד כספי,</w:t>
      </w:r>
      <w:r w:rsidRPr="008B58E0">
        <w:rPr>
          <w:rStyle w:val="default"/>
          <w:rFonts w:cs="FrankRuehl" w:hint="cs"/>
          <w:vanish/>
          <w:sz w:val="22"/>
          <w:szCs w:val="22"/>
          <w:shd w:val="clear" w:color="auto" w:fill="FFFF99"/>
          <w:rtl/>
        </w:rPr>
        <w:t xml:space="preserve"> בנק למשכנתאות, בנק למימון השקעות, חבר בורסה שאינו תאגיד בנקאי כמשמעותו בחוק הבנקאות (רישוי), או מבטח </w:t>
      </w:r>
      <w:r w:rsidRPr="008B58E0">
        <w:rPr>
          <w:rStyle w:val="default"/>
          <w:rFonts w:cs="FrankRuehl"/>
          <w:vanish/>
          <w:sz w:val="22"/>
          <w:szCs w:val="22"/>
          <w:shd w:val="clear" w:color="auto" w:fill="FFFF99"/>
          <w:rtl/>
        </w:rPr>
        <w:t>– 50% מה</w:t>
      </w:r>
      <w:r w:rsidRPr="008B58E0">
        <w:rPr>
          <w:rStyle w:val="default"/>
          <w:rFonts w:cs="FrankRuehl" w:hint="cs"/>
          <w:vanish/>
          <w:sz w:val="22"/>
          <w:szCs w:val="22"/>
          <w:shd w:val="clear" w:color="auto" w:fill="FFFF99"/>
          <w:rtl/>
        </w:rPr>
        <w:t>כנסתו</w:t>
      </w:r>
      <w:r w:rsidRPr="008B58E0">
        <w:rPr>
          <w:rStyle w:val="default"/>
          <w:rFonts w:cs="FrankRuehl"/>
          <w:vanish/>
          <w:sz w:val="22"/>
          <w:szCs w:val="22"/>
          <w:shd w:val="clear" w:color="auto" w:fill="FFFF99"/>
          <w:rtl/>
        </w:rPr>
        <w:t xml:space="preserve"> המת</w:t>
      </w:r>
      <w:r w:rsidRPr="008B58E0">
        <w:rPr>
          <w:rStyle w:val="default"/>
          <w:rFonts w:cs="FrankRuehl" w:hint="cs"/>
          <w:vanish/>
          <w:sz w:val="22"/>
          <w:szCs w:val="22"/>
          <w:shd w:val="clear" w:color="auto" w:fill="FFFF99"/>
          <w:rtl/>
        </w:rPr>
        <w:t>ואמת;</w:t>
      </w:r>
    </w:p>
    <w:p w:rsidR="004F63D2" w:rsidRPr="008B58E0" w:rsidRDefault="004F63D2">
      <w:pPr>
        <w:pStyle w:val="P22"/>
        <w:spacing w:before="0"/>
        <w:ind w:left="1021" w:right="1134"/>
        <w:rPr>
          <w:rStyle w:val="default"/>
          <w:rFonts w:cs="FrankRuehl" w:hint="cs"/>
          <w:vanish/>
          <w:sz w:val="22"/>
          <w:szCs w:val="22"/>
          <w:shd w:val="clear" w:color="auto" w:fill="FFFF99"/>
          <w:rtl/>
        </w:rPr>
      </w:pPr>
      <w:r w:rsidRPr="008B58E0">
        <w:rPr>
          <w:rStyle w:val="default"/>
          <w:rFonts w:cs="FrankRuehl" w:hint="cs"/>
          <w:vanish/>
          <w:sz w:val="22"/>
          <w:szCs w:val="22"/>
          <w:shd w:val="clear" w:color="auto" w:fill="FFFF99"/>
          <w:rtl/>
        </w:rPr>
        <w:t>(3)</w:t>
      </w:r>
      <w:r w:rsidRPr="008B58E0">
        <w:rPr>
          <w:rStyle w:val="default"/>
          <w:rFonts w:cs="FrankRuehl"/>
          <w:vanish/>
          <w:sz w:val="22"/>
          <w:szCs w:val="22"/>
          <w:shd w:val="clear" w:color="auto" w:fill="FFFF99"/>
          <w:rtl/>
        </w:rPr>
        <w:tab/>
        <w:t>כשה</w:t>
      </w:r>
      <w:r w:rsidRPr="008B58E0">
        <w:rPr>
          <w:rStyle w:val="default"/>
          <w:rFonts w:cs="FrankRuehl" w:hint="cs"/>
          <w:vanish/>
          <w:sz w:val="22"/>
          <w:szCs w:val="22"/>
          <w:shd w:val="clear" w:color="auto" w:fill="FFFF99"/>
          <w:rtl/>
        </w:rPr>
        <w:t>וא חברה שאינה</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ג</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ף כאמור בפסקה (1) ומוסד כספי או מבטח שולט בה </w:t>
      </w:r>
      <w:r w:rsidRPr="008B58E0">
        <w:rPr>
          <w:rStyle w:val="default"/>
          <w:rFonts w:cs="FrankRuehl"/>
          <w:vanish/>
          <w:sz w:val="22"/>
          <w:szCs w:val="22"/>
          <w:shd w:val="clear" w:color="auto" w:fill="FFFF99"/>
          <w:rtl/>
        </w:rPr>
        <w:t>– 50% מה</w:t>
      </w:r>
      <w:r w:rsidRPr="008B58E0">
        <w:rPr>
          <w:rStyle w:val="default"/>
          <w:rFonts w:cs="FrankRuehl" w:hint="cs"/>
          <w:vanish/>
          <w:sz w:val="22"/>
          <w:szCs w:val="22"/>
          <w:shd w:val="clear" w:color="auto" w:fill="FFFF99"/>
          <w:rtl/>
        </w:rPr>
        <w:t>כנסתה המתוא</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ת; לענין זה, "</w:t>
      </w:r>
      <w:r w:rsidRPr="008B58E0">
        <w:rPr>
          <w:rStyle w:val="default"/>
          <w:rFonts w:cs="FrankRuehl"/>
          <w:vanish/>
          <w:sz w:val="22"/>
          <w:szCs w:val="22"/>
          <w:shd w:val="clear" w:color="auto" w:fill="FFFF99"/>
          <w:rtl/>
        </w:rPr>
        <w:t>של</w:t>
      </w:r>
      <w:r w:rsidRPr="008B58E0">
        <w:rPr>
          <w:rStyle w:val="default"/>
          <w:rFonts w:cs="FrankRuehl" w:hint="cs"/>
          <w:vanish/>
          <w:sz w:val="22"/>
          <w:szCs w:val="22"/>
          <w:shd w:val="clear" w:color="auto" w:fill="FFFF99"/>
          <w:rtl/>
        </w:rPr>
        <w:t xml:space="preserve">יטה" </w:t>
      </w:r>
      <w:r w:rsidRPr="008B58E0">
        <w:rPr>
          <w:rStyle w:val="default"/>
          <w:rFonts w:cs="FrankRuehl"/>
          <w:vanish/>
          <w:sz w:val="22"/>
          <w:szCs w:val="22"/>
          <w:shd w:val="clear" w:color="auto" w:fill="FFFF99"/>
          <w:rtl/>
        </w:rPr>
        <w:t>– כמ</w:t>
      </w:r>
      <w:r w:rsidRPr="008B58E0">
        <w:rPr>
          <w:rStyle w:val="default"/>
          <w:rFonts w:cs="FrankRuehl" w:hint="cs"/>
          <w:vanish/>
          <w:sz w:val="22"/>
          <w:szCs w:val="22"/>
          <w:shd w:val="clear" w:color="auto" w:fill="FFFF99"/>
          <w:rtl/>
        </w:rPr>
        <w:t>שמעותה בסעיף 25 לפקודה, גם אם היא מתקיימת</w:t>
      </w:r>
      <w:r w:rsidRPr="008B58E0">
        <w:rPr>
          <w:rStyle w:val="default"/>
          <w:rFonts w:cs="FrankRuehl"/>
          <w:vanish/>
          <w:sz w:val="22"/>
          <w:szCs w:val="22"/>
          <w:shd w:val="clear" w:color="auto" w:fill="FFFF99"/>
          <w:rtl/>
        </w:rPr>
        <w:t xml:space="preserve"> רק </w:t>
      </w:r>
      <w:r w:rsidRPr="008B58E0">
        <w:rPr>
          <w:rStyle w:val="default"/>
          <w:rFonts w:cs="FrankRuehl" w:hint="cs"/>
          <w:vanish/>
          <w:sz w:val="22"/>
          <w:szCs w:val="22"/>
          <w:shd w:val="clear" w:color="auto" w:fill="FFFF99"/>
          <w:rtl/>
        </w:rPr>
        <w:t>באחד מימות השנה;</w:t>
      </w:r>
    </w:p>
    <w:p w:rsidR="004F63D2" w:rsidRPr="008B58E0" w:rsidRDefault="004F63D2">
      <w:pPr>
        <w:pStyle w:val="P22"/>
        <w:spacing w:before="0"/>
        <w:ind w:left="1021" w:right="1134"/>
        <w:rPr>
          <w:rFonts w:cs="FrankRuehl" w:hint="cs"/>
          <w:strike/>
          <w:vanish/>
          <w:sz w:val="22"/>
          <w:szCs w:val="22"/>
          <w:shd w:val="clear" w:color="auto" w:fill="FFFF99"/>
          <w:rtl/>
        </w:rPr>
      </w:pPr>
      <w:r w:rsidRPr="008B58E0">
        <w:rPr>
          <w:rStyle w:val="default"/>
          <w:rFonts w:cs="FrankRuehl"/>
          <w:strike/>
          <w:vanish/>
          <w:sz w:val="22"/>
          <w:szCs w:val="22"/>
          <w:shd w:val="clear" w:color="auto" w:fill="FFFF99"/>
          <w:rtl/>
        </w:rPr>
        <w:t>(4)</w:t>
      </w:r>
      <w:r w:rsidRPr="008B58E0">
        <w:rPr>
          <w:rStyle w:val="default"/>
          <w:rFonts w:cs="FrankRuehl"/>
          <w:strike/>
          <w:vanish/>
          <w:sz w:val="22"/>
          <w:szCs w:val="22"/>
          <w:shd w:val="clear" w:color="auto" w:fill="FFFF99"/>
          <w:rtl/>
        </w:rPr>
        <w:tab/>
        <w:t>כשה</w:t>
      </w:r>
      <w:r w:rsidRPr="008B58E0">
        <w:rPr>
          <w:rStyle w:val="default"/>
          <w:rFonts w:cs="FrankRuehl" w:hint="cs"/>
          <w:strike/>
          <w:vanish/>
          <w:sz w:val="22"/>
          <w:szCs w:val="22"/>
          <w:shd w:val="clear" w:color="auto" w:fill="FFFF99"/>
          <w:rtl/>
        </w:rPr>
        <w:t xml:space="preserve">וא חברה שביום הקובע היתה חברה ציבורית להשקעות כמשמעותה בצו מס הכנסה (דיבידנד מהכנסה מועדפת), תשכ"ד-1963, וחבר בני אדם אינו שולט בה, מרבית נכסיה הם ניירות ערך, והיא אינה תובעת הוצאות לפי סעיף 17(1) לפקודה, אם הודיעה על כך בכתב לפקיד השומה תוך 60 ימים מיום פרסומו של חוק זה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100% מההכנסות המתואמות; לענין זה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w:t>
      </w:r>
    </w:p>
    <w:p w:rsidR="004F63D2" w:rsidRPr="008B58E0" w:rsidRDefault="004F63D2">
      <w:pPr>
        <w:pStyle w:val="P33"/>
        <w:spacing w:before="0"/>
        <w:ind w:left="1474" w:right="1134"/>
        <w:rPr>
          <w:rStyle w:val="default"/>
          <w:rFonts w:cs="FrankRuehl" w:hint="cs"/>
          <w:strike/>
          <w:vanish/>
          <w:sz w:val="22"/>
          <w:szCs w:val="22"/>
          <w:shd w:val="clear" w:color="auto" w:fill="FFFF99"/>
          <w:rtl/>
        </w:rPr>
      </w:pPr>
      <w:r w:rsidRPr="008B58E0">
        <w:rPr>
          <w:rStyle w:val="default"/>
          <w:rFonts w:cs="FrankRuehl" w:hint="cs"/>
          <w:strike/>
          <w:vanish/>
          <w:sz w:val="22"/>
          <w:szCs w:val="22"/>
          <w:shd w:val="clear" w:color="auto" w:fill="FFFF99"/>
          <w:rtl/>
        </w:rPr>
        <w:t xml:space="preserve">"שליטה"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החזקה, במישרין או בעקיפין, ב-10% לפחות מאחת מהזכויות בחברה כאמור בהגדרת שליטה שבסעיף 25 לפקודה.</w:t>
      </w:r>
    </w:p>
    <w:p w:rsidR="004F63D2" w:rsidRPr="008B58E0" w:rsidRDefault="004F63D2">
      <w:pPr>
        <w:pStyle w:val="P33"/>
        <w:spacing w:before="0"/>
        <w:ind w:left="1474" w:right="1134"/>
        <w:rPr>
          <w:rStyle w:val="default"/>
          <w:rFonts w:cs="FrankRuehl" w:hint="cs"/>
          <w:strike/>
          <w:vanish/>
          <w:sz w:val="22"/>
          <w:szCs w:val="22"/>
          <w:shd w:val="clear" w:color="auto" w:fill="FFFF99"/>
          <w:rtl/>
        </w:rPr>
      </w:pPr>
      <w:r w:rsidRPr="008B58E0">
        <w:rPr>
          <w:rStyle w:val="default"/>
          <w:rFonts w:cs="FrankRuehl" w:hint="cs"/>
          <w:strike/>
          <w:vanish/>
          <w:sz w:val="22"/>
          <w:szCs w:val="22"/>
          <w:shd w:val="clear" w:color="auto" w:fill="FFFF99"/>
          <w:rtl/>
        </w:rPr>
        <w:t xml:space="preserve">"חבר בני אדם"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למעט חברה ציבורית להשקעות כאמור שמרבית נכסיה הם ניירות ערך ואינה תובעת הוצאות לפי סעיף 17(1) לפקודה.</w:t>
      </w:r>
    </w:p>
    <w:p w:rsidR="004F63D2" w:rsidRPr="008B58E0" w:rsidRDefault="004F63D2">
      <w:pPr>
        <w:pStyle w:val="P22"/>
        <w:spacing w:before="0"/>
        <w:ind w:left="1021" w:right="1134"/>
        <w:rPr>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(4)</w:t>
      </w:r>
      <w:r w:rsidRPr="008B58E0">
        <w:rPr>
          <w:rStyle w:val="default"/>
          <w:rFonts w:cs="FrankRuehl"/>
          <w:vanish/>
          <w:sz w:val="22"/>
          <w:szCs w:val="22"/>
          <w:u w:val="single"/>
          <w:shd w:val="clear" w:color="auto" w:fill="FFFF99"/>
          <w:rtl/>
        </w:rPr>
        <w:tab/>
        <w:t>כשה</w:t>
      </w:r>
      <w:r w:rsidRPr="008B58E0">
        <w:rPr>
          <w:rStyle w:val="default"/>
          <w:rFonts w:cs="FrankRuehl" w:hint="cs"/>
          <w:vanish/>
          <w:sz w:val="22"/>
          <w:szCs w:val="22"/>
          <w:u w:val="single"/>
          <w:shd w:val="clear" w:color="auto" w:fill="FFFF99"/>
          <w:rtl/>
        </w:rPr>
        <w:t xml:space="preserve">וא חברה שמרבית נכסיה ניירות ערך, שאין לה הכנסה לפי סעיף 2(1) לפקודה, למעט הכנסה לפי סעיפים 5 ו-20 והיא אינה תובעת הוצאות ריבית, וחבר-בני-אדם </w:t>
      </w:r>
      <w:r w:rsidRPr="008B58E0">
        <w:rPr>
          <w:rStyle w:val="default"/>
          <w:rFonts w:cs="FrankRuehl"/>
          <w:vanish/>
          <w:sz w:val="22"/>
          <w:szCs w:val="22"/>
          <w:u w:val="single"/>
          <w:shd w:val="clear" w:color="auto" w:fill="FFFF99"/>
          <w:rtl/>
        </w:rPr>
        <w:t>– שא</w:t>
      </w:r>
      <w:r w:rsidRPr="008B58E0">
        <w:rPr>
          <w:rStyle w:val="default"/>
          <w:rFonts w:cs="FrankRuehl" w:hint="cs"/>
          <w:vanish/>
          <w:sz w:val="22"/>
          <w:szCs w:val="22"/>
          <w:u w:val="single"/>
          <w:shd w:val="clear" w:color="auto" w:fill="FFFF99"/>
          <w:rtl/>
        </w:rPr>
        <w:t>ינו חברה משפח</w:t>
      </w:r>
      <w:r w:rsidRPr="008B58E0">
        <w:rPr>
          <w:rStyle w:val="default"/>
          <w:rFonts w:cs="FrankRuehl"/>
          <w:vanish/>
          <w:sz w:val="22"/>
          <w:szCs w:val="22"/>
          <w:u w:val="single"/>
          <w:shd w:val="clear" w:color="auto" w:fill="FFFF99"/>
          <w:rtl/>
        </w:rPr>
        <w:t>תית</w:t>
      </w:r>
      <w:r w:rsidRPr="008B58E0">
        <w:rPr>
          <w:rStyle w:val="default"/>
          <w:rFonts w:cs="FrankRuehl" w:hint="cs"/>
          <w:vanish/>
          <w:sz w:val="22"/>
          <w:szCs w:val="22"/>
          <w:u w:val="single"/>
          <w:shd w:val="clear" w:color="auto" w:fill="FFFF99"/>
          <w:rtl/>
        </w:rPr>
        <w:t xml:space="preserve"> כאמור בסעיף 64א לפקודה שנתקיימו לגביה כל התנאים </w:t>
      </w:r>
      <w:r w:rsidRPr="008B58E0">
        <w:rPr>
          <w:rStyle w:val="default"/>
          <w:rFonts w:cs="FrankRuehl"/>
          <w:vanish/>
          <w:sz w:val="22"/>
          <w:szCs w:val="22"/>
          <w:u w:val="single"/>
          <w:shd w:val="clear" w:color="auto" w:fill="FFFF99"/>
          <w:rtl/>
        </w:rPr>
        <w:t>האמו</w:t>
      </w:r>
      <w:r w:rsidRPr="008B58E0">
        <w:rPr>
          <w:rStyle w:val="default"/>
          <w:rFonts w:cs="FrankRuehl" w:hint="cs"/>
          <w:vanish/>
          <w:sz w:val="22"/>
          <w:szCs w:val="22"/>
          <w:u w:val="single"/>
          <w:shd w:val="clear" w:color="auto" w:fill="FFFF99"/>
          <w:rtl/>
        </w:rPr>
        <w:t xml:space="preserve">רים </w:t>
      </w:r>
      <w:r w:rsidRPr="008B58E0">
        <w:rPr>
          <w:rStyle w:val="default"/>
          <w:rFonts w:cs="FrankRuehl"/>
          <w:vanish/>
          <w:sz w:val="22"/>
          <w:szCs w:val="22"/>
          <w:u w:val="single"/>
          <w:shd w:val="clear" w:color="auto" w:fill="FFFF99"/>
          <w:rtl/>
        </w:rPr>
        <w:t>– אי</w:t>
      </w:r>
      <w:r w:rsidRPr="008B58E0">
        <w:rPr>
          <w:rStyle w:val="default"/>
          <w:rFonts w:cs="FrankRuehl" w:hint="cs"/>
          <w:vanish/>
          <w:sz w:val="22"/>
          <w:szCs w:val="22"/>
          <w:u w:val="single"/>
          <w:shd w:val="clear" w:color="auto" w:fill="FFFF99"/>
          <w:rtl/>
        </w:rPr>
        <w:t xml:space="preserve">נו שולט בה, אם ביקשה כך מפקיד השומה עם הגשת דו"ח התיאום האינפלציוני </w:t>
      </w:r>
      <w:r w:rsidRPr="008B58E0">
        <w:rPr>
          <w:rStyle w:val="default"/>
          <w:rFonts w:cs="FrankRuehl"/>
          <w:vanish/>
          <w:sz w:val="22"/>
          <w:szCs w:val="22"/>
          <w:u w:val="single"/>
          <w:shd w:val="clear" w:color="auto" w:fill="FFFF99"/>
          <w:rtl/>
        </w:rPr>
        <w:t>– 100% מה</w:t>
      </w:r>
      <w:r w:rsidRPr="008B58E0">
        <w:rPr>
          <w:rStyle w:val="default"/>
          <w:rFonts w:cs="FrankRuehl" w:hint="cs"/>
          <w:vanish/>
          <w:sz w:val="22"/>
          <w:szCs w:val="22"/>
          <w:u w:val="single"/>
          <w:shd w:val="clear" w:color="auto" w:fill="FFFF99"/>
          <w:rtl/>
        </w:rPr>
        <w:t>כנסתה המתואמת, לגבי כל שנת מס שבה</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נ</w:t>
      </w:r>
      <w:r w:rsidRPr="008B58E0">
        <w:rPr>
          <w:rStyle w:val="default"/>
          <w:rFonts w:cs="FrankRuehl"/>
          <w:vanish/>
          <w:sz w:val="22"/>
          <w:szCs w:val="22"/>
          <w:u w:val="single"/>
          <w:shd w:val="clear" w:color="auto" w:fill="FFFF99"/>
          <w:rtl/>
        </w:rPr>
        <w:t>ת</w:t>
      </w:r>
      <w:r w:rsidRPr="008B58E0">
        <w:rPr>
          <w:rStyle w:val="default"/>
          <w:rFonts w:cs="FrankRuehl" w:hint="cs"/>
          <w:vanish/>
          <w:sz w:val="22"/>
          <w:szCs w:val="22"/>
          <w:u w:val="single"/>
          <w:shd w:val="clear" w:color="auto" w:fill="FFFF99"/>
          <w:rtl/>
        </w:rPr>
        <w:t xml:space="preserve">קיימו כל התנאים האמורים בכל ימות אותה שנה; לענין זה, "שליטה" </w:t>
      </w:r>
      <w:r w:rsidRPr="008B58E0">
        <w:rPr>
          <w:rStyle w:val="default"/>
          <w:rFonts w:cs="FrankRuehl"/>
          <w:vanish/>
          <w:sz w:val="22"/>
          <w:szCs w:val="22"/>
          <w:u w:val="single"/>
          <w:shd w:val="clear" w:color="auto" w:fill="FFFF99"/>
          <w:rtl/>
        </w:rPr>
        <w:t>– הח</w:t>
      </w:r>
      <w:r w:rsidRPr="008B58E0">
        <w:rPr>
          <w:rStyle w:val="default"/>
          <w:rFonts w:cs="FrankRuehl" w:hint="cs"/>
          <w:vanish/>
          <w:sz w:val="22"/>
          <w:szCs w:val="22"/>
          <w:u w:val="single"/>
          <w:shd w:val="clear" w:color="auto" w:fill="FFFF99"/>
          <w:rtl/>
        </w:rPr>
        <w:t>זקה, במישרין א</w:t>
      </w:r>
      <w:r w:rsidRPr="008B58E0">
        <w:rPr>
          <w:rStyle w:val="default"/>
          <w:rFonts w:cs="FrankRuehl"/>
          <w:vanish/>
          <w:sz w:val="22"/>
          <w:szCs w:val="22"/>
          <w:u w:val="single"/>
          <w:shd w:val="clear" w:color="auto" w:fill="FFFF99"/>
          <w:rtl/>
        </w:rPr>
        <w:t>ו ב</w:t>
      </w:r>
      <w:r w:rsidRPr="008B58E0">
        <w:rPr>
          <w:rStyle w:val="default"/>
          <w:rFonts w:cs="FrankRuehl" w:hint="cs"/>
          <w:vanish/>
          <w:sz w:val="22"/>
          <w:szCs w:val="22"/>
          <w:u w:val="single"/>
          <w:shd w:val="clear" w:color="auto" w:fill="FFFF99"/>
          <w:rtl/>
        </w:rPr>
        <w:t xml:space="preserve">עקיפין, ב-10% לפחות מאחת </w:t>
      </w:r>
      <w:r w:rsidRPr="008B58E0">
        <w:rPr>
          <w:rFonts w:cs="FrankRuehl"/>
          <w:vanish/>
          <w:sz w:val="22"/>
          <w:szCs w:val="22"/>
          <w:u w:val="single"/>
          <w:shd w:val="clear" w:color="auto" w:fill="FFFF99"/>
          <w:rtl/>
        </w:rPr>
        <w:t>מהזכ</w:t>
      </w:r>
      <w:r w:rsidRPr="008B58E0">
        <w:rPr>
          <w:rFonts w:cs="FrankRuehl" w:hint="cs"/>
          <w:vanish/>
          <w:sz w:val="22"/>
          <w:szCs w:val="22"/>
          <w:u w:val="single"/>
          <w:shd w:val="clear" w:color="auto" w:fill="FFFF99"/>
          <w:rtl/>
        </w:rPr>
        <w:t xml:space="preserve">ויות בחברה, כאמור </w:t>
      </w:r>
      <w:r w:rsidRPr="008B58E0">
        <w:rPr>
          <w:rFonts w:cs="FrankRuehl"/>
          <w:vanish/>
          <w:sz w:val="22"/>
          <w:szCs w:val="22"/>
          <w:u w:val="single"/>
          <w:shd w:val="clear" w:color="auto" w:fill="FFFF99"/>
          <w:rtl/>
        </w:rPr>
        <w:t>ב</w:t>
      </w:r>
      <w:r w:rsidRPr="008B58E0">
        <w:rPr>
          <w:rFonts w:cs="FrankRuehl" w:hint="cs"/>
          <w:vanish/>
          <w:sz w:val="22"/>
          <w:szCs w:val="22"/>
          <w:u w:val="single"/>
          <w:shd w:val="clear" w:color="auto" w:fill="FFFF99"/>
          <w:rtl/>
        </w:rPr>
        <w:t>ה</w:t>
      </w:r>
      <w:r w:rsidRPr="008B58E0">
        <w:rPr>
          <w:rFonts w:cs="FrankRuehl"/>
          <w:vanish/>
          <w:sz w:val="22"/>
          <w:szCs w:val="22"/>
          <w:u w:val="single"/>
          <w:shd w:val="clear" w:color="auto" w:fill="FFFF99"/>
          <w:rtl/>
        </w:rPr>
        <w:t>ג</w:t>
      </w:r>
      <w:r w:rsidRPr="008B58E0">
        <w:rPr>
          <w:rFonts w:cs="FrankRuehl" w:hint="cs"/>
          <w:vanish/>
          <w:sz w:val="22"/>
          <w:szCs w:val="22"/>
          <w:u w:val="single"/>
          <w:shd w:val="clear" w:color="auto" w:fill="FFFF99"/>
          <w:rtl/>
        </w:rPr>
        <w:t>דרת שליטה שבסעיף 25</w:t>
      </w:r>
      <w:r w:rsidRPr="008B58E0">
        <w:rPr>
          <w:rFonts w:cs="FrankRuehl"/>
          <w:vanish/>
          <w:sz w:val="22"/>
          <w:szCs w:val="22"/>
          <w:u w:val="single"/>
          <w:shd w:val="clear" w:color="auto" w:fill="FFFF99"/>
          <w:rtl/>
        </w:rPr>
        <w:t> </w:t>
      </w:r>
      <w:r w:rsidRPr="008B58E0">
        <w:rPr>
          <w:rFonts w:cs="FrankRuehl" w:hint="cs"/>
          <w:vanish/>
          <w:sz w:val="22"/>
          <w:szCs w:val="22"/>
          <w:u w:val="single"/>
          <w:shd w:val="clear" w:color="auto" w:fill="FFFF99"/>
          <w:rtl/>
        </w:rPr>
        <w:t xml:space="preserve"> לפ</w:t>
      </w:r>
      <w:r w:rsidRPr="008B58E0">
        <w:rPr>
          <w:rFonts w:cs="FrankRuehl"/>
          <w:vanish/>
          <w:sz w:val="22"/>
          <w:szCs w:val="22"/>
          <w:u w:val="single"/>
          <w:shd w:val="clear" w:color="auto" w:fill="FFFF99"/>
          <w:rtl/>
        </w:rPr>
        <w:t>ק</w:t>
      </w:r>
      <w:r w:rsidRPr="008B58E0">
        <w:rPr>
          <w:rFonts w:cs="FrankRuehl" w:hint="cs"/>
          <w:vanish/>
          <w:sz w:val="22"/>
          <w:szCs w:val="22"/>
          <w:u w:val="single"/>
          <w:shd w:val="clear" w:color="auto" w:fill="FFFF99"/>
          <w:rtl/>
        </w:rPr>
        <w:t>ודה;</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(5)</w:t>
      </w:r>
      <w:r w:rsidRPr="008B58E0">
        <w:rPr>
          <w:rStyle w:val="default"/>
          <w:rFonts w:cs="FrankRuehl"/>
          <w:vanish/>
          <w:sz w:val="22"/>
          <w:szCs w:val="22"/>
          <w:shd w:val="clear" w:color="auto" w:fill="FFFF99"/>
          <w:rtl/>
        </w:rPr>
        <w:tab/>
        <w:t>כשה</w:t>
      </w:r>
      <w:r w:rsidRPr="008B58E0">
        <w:rPr>
          <w:rStyle w:val="default"/>
          <w:rFonts w:cs="FrankRuehl" w:hint="cs"/>
          <w:vanish/>
          <w:sz w:val="22"/>
          <w:szCs w:val="22"/>
          <w:shd w:val="clear" w:color="auto" w:fill="FFFF99"/>
          <w:rtl/>
        </w:rPr>
        <w:t xml:space="preserve">וא כל אדם אחר </w:t>
      </w:r>
      <w:r w:rsidRPr="008B58E0">
        <w:rPr>
          <w:rStyle w:val="default"/>
          <w:rFonts w:cs="FrankRuehl"/>
          <w:vanish/>
          <w:sz w:val="22"/>
          <w:szCs w:val="22"/>
          <w:shd w:val="clear" w:color="auto" w:fill="FFFF99"/>
          <w:rtl/>
        </w:rPr>
        <w:t>– 50% מה</w:t>
      </w:r>
      <w:r w:rsidRPr="008B58E0">
        <w:rPr>
          <w:rStyle w:val="default"/>
          <w:rFonts w:cs="FrankRuehl" w:hint="cs"/>
          <w:vanish/>
          <w:sz w:val="22"/>
          <w:szCs w:val="22"/>
          <w:shd w:val="clear" w:color="auto" w:fill="FFFF99"/>
          <w:rtl/>
        </w:rPr>
        <w:t>כנסתו המתואמת, ואולם א</w:t>
      </w:r>
      <w:r w:rsidRPr="008B58E0">
        <w:rPr>
          <w:rStyle w:val="default"/>
          <w:rFonts w:cs="FrankRuehl"/>
          <w:vanish/>
          <w:sz w:val="22"/>
          <w:szCs w:val="22"/>
          <w:shd w:val="clear" w:color="auto" w:fill="FFFF99"/>
          <w:rtl/>
        </w:rPr>
        <w:t>ם</w:t>
      </w:r>
      <w:r w:rsidRPr="008B58E0">
        <w:rPr>
          <w:rStyle w:val="default"/>
          <w:rFonts w:cs="FrankRuehl" w:hint="cs"/>
          <w:vanish/>
          <w:sz w:val="22"/>
          <w:szCs w:val="22"/>
          <w:shd w:val="clear" w:color="auto" w:fill="FFFF99"/>
          <w:rtl/>
        </w:rPr>
        <w:t xml:space="preserve"> היתה לו בשנת המס הכנסה משינוי ע</w:t>
      </w:r>
      <w:r w:rsidRPr="008B58E0">
        <w:rPr>
          <w:rStyle w:val="default"/>
          <w:rFonts w:cs="FrankRuehl"/>
          <w:vanish/>
          <w:sz w:val="22"/>
          <w:szCs w:val="22"/>
          <w:shd w:val="clear" w:color="auto" w:fill="FFFF99"/>
          <w:rtl/>
        </w:rPr>
        <w:t>רך,</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 xml:space="preserve">אמור בסעיף 20, של איגרות חוב נסחרות בבורסה שהונפקו בידי המדינה או בערבותה או של תעודות השתתפות </w:t>
      </w:r>
      <w:r w:rsidRPr="008B58E0">
        <w:rPr>
          <w:rStyle w:val="default"/>
          <w:rFonts w:cs="FrankRuehl" w:hint="cs"/>
          <w:strike/>
          <w:vanish/>
          <w:sz w:val="22"/>
          <w:szCs w:val="22"/>
          <w:shd w:val="clear" w:color="auto" w:fill="FFFF99"/>
          <w:rtl/>
        </w:rPr>
        <w:t>כמשמעותן בחוק השקעות משותפות</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של קרן להשקעות משותפות בנאמנות</w:t>
      </w:r>
      <w:r w:rsidRPr="008B58E0">
        <w:rPr>
          <w:rStyle w:val="default"/>
          <w:rFonts w:cs="FrankRuehl" w:hint="cs"/>
          <w:vanish/>
          <w:sz w:val="22"/>
          <w:szCs w:val="22"/>
          <w:shd w:val="clear" w:color="auto" w:fill="FFFF99"/>
          <w:rtl/>
        </w:rPr>
        <w:t>, שעל פי התשקיף שהוציאה לציבור התחייבה להשקיע לפחות 75% מנכסיה באיגרות חוב</w:t>
      </w:r>
      <w:r w:rsidRPr="008B58E0">
        <w:rPr>
          <w:rStyle w:val="default"/>
          <w:rFonts w:cs="FrankRuehl"/>
          <w:vanish/>
          <w:sz w:val="22"/>
          <w:szCs w:val="22"/>
          <w:shd w:val="clear" w:color="auto" w:fill="FFFF99"/>
          <w:rtl/>
        </w:rPr>
        <w:t xml:space="preserve"> ש</w:t>
      </w:r>
      <w:r w:rsidRPr="008B58E0">
        <w:rPr>
          <w:rStyle w:val="default"/>
          <w:rFonts w:cs="FrankRuehl" w:hint="cs"/>
          <w:vanish/>
          <w:sz w:val="22"/>
          <w:szCs w:val="22"/>
          <w:shd w:val="clear" w:color="auto" w:fill="FFFF99"/>
          <w:rtl/>
        </w:rPr>
        <w:t>ל המדינה ומילאה א</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 התחייבותה האמורה </w:t>
      </w:r>
      <w:r w:rsidRPr="008B58E0">
        <w:rPr>
          <w:rStyle w:val="default"/>
          <w:rFonts w:cs="FrankRuehl"/>
          <w:vanish/>
          <w:sz w:val="22"/>
          <w:szCs w:val="22"/>
          <w:shd w:val="clear" w:color="auto" w:fill="FFFF99"/>
          <w:rtl/>
        </w:rPr>
        <w:t>– לא</w:t>
      </w:r>
      <w:r w:rsidRPr="008B58E0">
        <w:rPr>
          <w:rStyle w:val="default"/>
          <w:rFonts w:cs="FrankRuehl" w:hint="cs"/>
          <w:vanish/>
          <w:sz w:val="22"/>
          <w:szCs w:val="22"/>
          <w:shd w:val="clear" w:color="auto" w:fill="FFFF99"/>
          <w:rtl/>
        </w:rPr>
        <w:t xml:space="preserve"> יעלה הני</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 xml:space="preserve">וי </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שמירת ההון באותה שנה על הצירוף של שני סכומים אלה:</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ם שינוי הערך של איגרות החוב ותעודות ההשתתפות כאמור;</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ם השווה ל-50% מהכנסתו המתואמת לאחר שהופחת ממנה הסכום של שינוי הערך כאמור בפסקת משנה (א).</w:t>
      </w:r>
    </w:p>
    <w:p w:rsidR="004F63D2" w:rsidRPr="008B58E0" w:rsidRDefault="004F63D2">
      <w:pPr>
        <w:pStyle w:val="P00"/>
        <w:spacing w:before="0"/>
        <w:ind w:left="0"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(ג)</w:t>
      </w:r>
      <w:r w:rsidRPr="008B58E0">
        <w:rPr>
          <w:rStyle w:val="default"/>
          <w:rFonts w:cs="FrankRuehl"/>
          <w:vanish/>
          <w:sz w:val="22"/>
          <w:szCs w:val="22"/>
          <w:shd w:val="clear" w:color="auto" w:fill="FFFF99"/>
          <w:rtl/>
        </w:rPr>
        <w:tab/>
        <w:t xml:space="preserve">אם </w:t>
      </w:r>
      <w:r w:rsidRPr="008B58E0">
        <w:rPr>
          <w:rStyle w:val="default"/>
          <w:rFonts w:cs="FrankRuehl" w:hint="cs"/>
          <w:vanish/>
          <w:sz w:val="22"/>
          <w:szCs w:val="22"/>
          <w:shd w:val="clear" w:color="auto" w:fill="FFFF99"/>
          <w:rtl/>
        </w:rPr>
        <w:t>הכנסתו המתואמת לאחר קיזוז הפסדים של נישום זכאי,</w:t>
      </w:r>
      <w:r w:rsidRPr="008B58E0">
        <w:rPr>
          <w:rStyle w:val="default"/>
          <w:rFonts w:cs="FrankRuehl"/>
          <w:vanish/>
          <w:sz w:val="22"/>
          <w:szCs w:val="22"/>
          <w:shd w:val="clear" w:color="auto" w:fill="FFFF99"/>
          <w:rtl/>
        </w:rPr>
        <w:t xml:space="preserve"> </w:t>
      </w:r>
      <w:r w:rsidRPr="008B58E0">
        <w:rPr>
          <w:rStyle w:val="default"/>
          <w:rFonts w:cs="FrankRuehl"/>
          <w:vanish/>
          <w:sz w:val="22"/>
          <w:szCs w:val="22"/>
          <w:u w:val="single"/>
          <w:shd w:val="clear" w:color="auto" w:fill="FFFF99"/>
          <w:rtl/>
        </w:rPr>
        <w:t>ש</w:t>
      </w:r>
      <w:r w:rsidRPr="008B58E0">
        <w:rPr>
          <w:rStyle w:val="default"/>
          <w:rFonts w:cs="FrankRuehl" w:hint="cs"/>
          <w:vanish/>
          <w:sz w:val="22"/>
          <w:szCs w:val="22"/>
          <w:u w:val="single"/>
          <w:shd w:val="clear" w:color="auto" w:fill="FFFF99"/>
          <w:rtl/>
        </w:rPr>
        <w:t>הוא חבר-בני-אדם,</w:t>
      </w:r>
      <w:r w:rsidRPr="008B58E0">
        <w:rPr>
          <w:rStyle w:val="default"/>
          <w:rFonts w:cs="FrankRuehl" w:hint="cs"/>
          <w:vanish/>
          <w:sz w:val="22"/>
          <w:szCs w:val="22"/>
          <w:shd w:val="clear" w:color="auto" w:fill="FFFF99"/>
          <w:rtl/>
        </w:rPr>
        <w:t xml:space="preserve"> כללה הכנסות שחלים עליהן שיעורי מס </w:t>
      </w:r>
      <w:r w:rsidRPr="008B58E0">
        <w:rPr>
          <w:rStyle w:val="default"/>
          <w:rFonts w:cs="FrankRuehl"/>
          <w:vanish/>
          <w:sz w:val="22"/>
          <w:szCs w:val="22"/>
          <w:shd w:val="clear" w:color="auto" w:fill="FFFF99"/>
          <w:rtl/>
        </w:rPr>
        <w:t>שוני</w:t>
      </w:r>
      <w:r w:rsidRPr="008B58E0">
        <w:rPr>
          <w:rStyle w:val="default"/>
          <w:rFonts w:cs="FrankRuehl" w:hint="cs"/>
          <w:vanish/>
          <w:sz w:val="22"/>
          <w:szCs w:val="22"/>
          <w:shd w:val="clear" w:color="auto" w:fill="FFFF99"/>
          <w:rtl/>
        </w:rPr>
        <w:t xml:space="preserve">ם, ינוכה מכל אחד מסוגי ההכנסות האמורים חלק </w:t>
      </w:r>
      <w:r w:rsidRPr="008B58E0">
        <w:rPr>
          <w:rStyle w:val="default"/>
          <w:rFonts w:cs="FrankRuehl" w:hint="cs"/>
          <w:strike/>
          <w:vanish/>
          <w:sz w:val="22"/>
          <w:szCs w:val="22"/>
          <w:shd w:val="clear" w:color="auto" w:fill="FFFF99"/>
          <w:rtl/>
        </w:rPr>
        <w:t>מהניכוי לשמירת ההון</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יחסי מהניכוי שהותר על פי סעיף זה ועל פי סעיף 6</w:t>
      </w:r>
      <w:r w:rsidRPr="008B58E0">
        <w:rPr>
          <w:rStyle w:val="default"/>
          <w:rFonts w:cs="FrankRuehl" w:hint="cs"/>
          <w:vanish/>
          <w:sz w:val="22"/>
          <w:szCs w:val="22"/>
          <w:shd w:val="clear" w:color="auto" w:fill="FFFF99"/>
          <w:rtl/>
        </w:rPr>
        <w:t>, כיחס של כל אחד מהם לכלל ההכ</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ס</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 xml:space="preserve"> המתואמת</w:t>
      </w:r>
      <w:r w:rsidRPr="008B58E0">
        <w:rPr>
          <w:rStyle w:val="default"/>
          <w:rFonts w:cs="FrankRuehl" w:hint="cs"/>
          <w:vanish/>
          <w:sz w:val="22"/>
          <w:szCs w:val="22"/>
          <w:u w:val="single"/>
          <w:shd w:val="clear" w:color="auto" w:fill="FFFF99"/>
          <w:rtl/>
        </w:rPr>
        <w:t>, לאחר קיזוז ההפסדים</w:t>
      </w:r>
      <w:r w:rsidRPr="008B58E0">
        <w:rPr>
          <w:rStyle w:val="default"/>
          <w:rFonts w:cs="FrankRuehl" w:hint="cs"/>
          <w:vanish/>
          <w:sz w:val="22"/>
          <w:szCs w:val="22"/>
          <w:shd w:val="clear" w:color="auto" w:fill="FFFF99"/>
          <w:rtl/>
        </w:rPr>
        <w:t>.</w:t>
      </w:r>
    </w:p>
    <w:p w:rsidR="004F63D2" w:rsidRPr="008B58E0" w:rsidRDefault="004F63D2">
      <w:pPr>
        <w:pStyle w:val="P00"/>
        <w:spacing w:before="0"/>
        <w:ind w:left="0" w:right="1134"/>
        <w:rPr>
          <w:rStyle w:val="default"/>
          <w:rFonts w:cs="FrankRuehl" w:hint="cs"/>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(ד)</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ם הניכוי לשמירת ההון ש</w:t>
      </w:r>
      <w:r w:rsidRPr="008B58E0">
        <w:rPr>
          <w:rStyle w:val="default"/>
          <w:rFonts w:cs="FrankRuehl"/>
          <w:vanish/>
          <w:sz w:val="22"/>
          <w:szCs w:val="22"/>
          <w:shd w:val="clear" w:color="auto" w:fill="FFFF99"/>
          <w:rtl/>
        </w:rPr>
        <w:t>אי</w:t>
      </w:r>
      <w:r w:rsidRPr="008B58E0">
        <w:rPr>
          <w:rStyle w:val="default"/>
          <w:rFonts w:cs="FrankRuehl" w:hint="cs"/>
          <w:vanish/>
          <w:sz w:val="22"/>
          <w:szCs w:val="22"/>
          <w:shd w:val="clear" w:color="auto" w:fill="FFFF99"/>
          <w:rtl/>
        </w:rPr>
        <w:t>נו ניתן לניכוי בשנת מס אחת יועבר לשנים הבאות בזו אח</w:t>
      </w:r>
      <w:r w:rsidRPr="008B58E0">
        <w:rPr>
          <w:rStyle w:val="default"/>
          <w:rFonts w:cs="FrankRuehl"/>
          <w:vanish/>
          <w:sz w:val="22"/>
          <w:szCs w:val="22"/>
          <w:shd w:val="clear" w:color="auto" w:fill="FFFF99"/>
          <w:rtl/>
        </w:rPr>
        <w:t>ר זו</w:t>
      </w:r>
      <w:r w:rsidRPr="008B58E0">
        <w:rPr>
          <w:rStyle w:val="default"/>
          <w:rFonts w:cs="FrankRuehl" w:hint="cs"/>
          <w:vanish/>
          <w:sz w:val="22"/>
          <w:szCs w:val="22"/>
          <w:shd w:val="clear" w:color="auto" w:fill="FFFF99"/>
          <w:rtl/>
        </w:rPr>
        <w:t xml:space="preserve"> כשהוא מתואם ל</w:t>
      </w:r>
      <w:r w:rsidRPr="008B58E0">
        <w:rPr>
          <w:rStyle w:val="default"/>
          <w:rFonts w:cs="FrankRuehl"/>
          <w:vanish/>
          <w:sz w:val="22"/>
          <w:szCs w:val="22"/>
          <w:shd w:val="clear" w:color="auto" w:fill="FFFF99"/>
          <w:rtl/>
        </w:rPr>
        <w:t>פ</w:t>
      </w:r>
      <w:r w:rsidRPr="008B58E0">
        <w:rPr>
          <w:rStyle w:val="default"/>
          <w:rFonts w:cs="FrankRuehl" w:hint="cs"/>
          <w:vanish/>
          <w:sz w:val="22"/>
          <w:szCs w:val="22"/>
          <w:shd w:val="clear" w:color="auto" w:fill="FFFF99"/>
          <w:rtl/>
        </w:rPr>
        <w:t xml:space="preserve">י שיעור עליית המדד בשנת המס שאליה הועבר </w:t>
      </w:r>
      <w:r w:rsidRPr="008B58E0">
        <w:rPr>
          <w:rStyle w:val="default"/>
          <w:rFonts w:cs="FrankRuehl" w:hint="cs"/>
          <w:strike/>
          <w:vanish/>
          <w:sz w:val="22"/>
          <w:szCs w:val="22"/>
          <w:shd w:val="clear" w:color="auto" w:fill="FFFF99"/>
          <w:rtl/>
        </w:rPr>
        <w:t>ויווסף לניכוי לשמירת ההון או יופחת מהסכום המוסף, לפי הענין, ובלבד שלא ינוכה בשנת מס אחת סכום העולה על הנמוך מבין שני אלה :</w:t>
      </w:r>
    </w:p>
    <w:p w:rsidR="004F63D2" w:rsidRPr="008B58E0" w:rsidRDefault="004F63D2">
      <w:pPr>
        <w:pStyle w:val="P22"/>
        <w:spacing w:before="0"/>
        <w:ind w:left="1021" w:right="1134"/>
        <w:rPr>
          <w:rStyle w:val="default"/>
          <w:rFonts w:cs="FrankRuehl"/>
          <w:strike/>
          <w:vanish/>
          <w:sz w:val="22"/>
          <w:szCs w:val="22"/>
          <w:shd w:val="clear" w:color="auto" w:fill="FFFF99"/>
          <w:rtl/>
        </w:rPr>
      </w:pPr>
      <w:r w:rsidRPr="008B58E0">
        <w:rPr>
          <w:rStyle w:val="default"/>
          <w:rFonts w:cs="FrankRuehl"/>
          <w:strike/>
          <w:vanish/>
          <w:sz w:val="22"/>
          <w:szCs w:val="22"/>
          <w:shd w:val="clear" w:color="auto" w:fill="FFFF99"/>
          <w:rtl/>
        </w:rPr>
        <w:t>(1)</w:t>
      </w:r>
      <w:r w:rsidRPr="008B58E0">
        <w:rPr>
          <w:rStyle w:val="default"/>
          <w:rFonts w:cs="FrankRuehl"/>
          <w:strike/>
          <w:vanish/>
          <w:sz w:val="22"/>
          <w:szCs w:val="22"/>
          <w:shd w:val="clear" w:color="auto" w:fill="FFFF99"/>
          <w:rtl/>
        </w:rPr>
        <w:tab/>
      </w:r>
      <w:r w:rsidRPr="008B58E0">
        <w:rPr>
          <w:rStyle w:val="default"/>
          <w:rFonts w:cs="FrankRuehl" w:hint="cs"/>
          <w:strike/>
          <w:vanish/>
          <w:sz w:val="22"/>
          <w:szCs w:val="22"/>
          <w:shd w:val="clear" w:color="auto" w:fill="FFFF99"/>
          <w:rtl/>
        </w:rPr>
        <w:t>ההכנסה המתואמת בניכוי ההפסדים הניתנים לקיזוז;</w:t>
      </w:r>
    </w:p>
    <w:p w:rsidR="004F63D2" w:rsidRPr="008B58E0" w:rsidRDefault="004F63D2">
      <w:pPr>
        <w:pStyle w:val="P22"/>
        <w:spacing w:before="0"/>
        <w:ind w:left="1021" w:right="1134"/>
        <w:rPr>
          <w:rStyle w:val="default"/>
          <w:rFonts w:cs="FrankRuehl" w:hint="cs"/>
          <w:strike/>
          <w:vanish/>
          <w:sz w:val="22"/>
          <w:szCs w:val="22"/>
          <w:shd w:val="clear" w:color="auto" w:fill="FFFF99"/>
          <w:rtl/>
        </w:rPr>
      </w:pPr>
      <w:r w:rsidRPr="008B58E0">
        <w:rPr>
          <w:rStyle w:val="default"/>
          <w:rFonts w:cs="FrankRuehl" w:hint="cs"/>
          <w:strike/>
          <w:vanish/>
          <w:sz w:val="22"/>
          <w:szCs w:val="22"/>
          <w:shd w:val="clear" w:color="auto" w:fill="FFFF99"/>
          <w:rtl/>
        </w:rPr>
        <w:t>(2)</w:t>
      </w:r>
      <w:r w:rsidRPr="008B58E0">
        <w:rPr>
          <w:rStyle w:val="default"/>
          <w:rFonts w:cs="FrankRuehl"/>
          <w:strike/>
          <w:vanish/>
          <w:sz w:val="22"/>
          <w:szCs w:val="22"/>
          <w:shd w:val="clear" w:color="auto" w:fill="FFFF99"/>
          <w:rtl/>
        </w:rPr>
        <w:tab/>
      </w:r>
      <w:r w:rsidRPr="008B58E0">
        <w:rPr>
          <w:rStyle w:val="default"/>
          <w:rFonts w:cs="FrankRuehl" w:hint="cs"/>
          <w:strike/>
          <w:vanish/>
          <w:sz w:val="22"/>
          <w:szCs w:val="22"/>
          <w:shd w:val="clear" w:color="auto" w:fill="FFFF99"/>
          <w:rtl/>
        </w:rPr>
        <w:t>השיעור האמור בסעיף קטן (ב) מההכנסה המתואמת, בתוספת החלק מסכום הניכוי לשמירת ההון המצטבר המועבר משנים קודמות, שלא נוכה בהיותו עודף על הסכום שהותר בניכוי, עד לשליש מהסכום המועבר כאמור.</w:t>
      </w:r>
    </w:p>
    <w:p w:rsidR="004F63D2" w:rsidRPr="008B58E0" w:rsidRDefault="004F63D2">
      <w:pPr>
        <w:pStyle w:val="P00"/>
        <w:spacing w:before="0"/>
        <w:ind w:left="0" w:right="1134"/>
        <w:rPr>
          <w:rStyle w:val="default"/>
          <w:rFonts w:cs="FrankRuehl"/>
          <w:vanish/>
          <w:sz w:val="22"/>
          <w:szCs w:val="22"/>
          <w:shd w:val="clear" w:color="auto" w:fill="FFFF99"/>
          <w:rtl/>
        </w:rPr>
      </w:pPr>
      <w:r w:rsidRPr="008B58E0">
        <w:rPr>
          <w:rStyle w:val="default"/>
          <w:rFonts w:cs="FrankRuehl" w:hint="cs"/>
          <w:vanish/>
          <w:sz w:val="22"/>
          <w:szCs w:val="22"/>
          <w:u w:val="single"/>
          <w:shd w:val="clear" w:color="auto" w:fill="FFFF99"/>
          <w:rtl/>
        </w:rPr>
        <w:t xml:space="preserve">(להלן </w:t>
      </w:r>
      <w:r w:rsidRPr="008B58E0">
        <w:rPr>
          <w:rStyle w:val="default"/>
          <w:rFonts w:cs="FrankRuehl"/>
          <w:vanish/>
          <w:sz w:val="22"/>
          <w:szCs w:val="22"/>
          <w:u w:val="single"/>
          <w:shd w:val="clear" w:color="auto" w:fill="FFFF99"/>
          <w:rtl/>
        </w:rPr>
        <w:t>– ני</w:t>
      </w:r>
      <w:r w:rsidRPr="008B58E0">
        <w:rPr>
          <w:rStyle w:val="default"/>
          <w:rFonts w:cs="FrankRuehl" w:hint="cs"/>
          <w:vanish/>
          <w:sz w:val="22"/>
          <w:szCs w:val="22"/>
          <w:u w:val="single"/>
          <w:shd w:val="clear" w:color="auto" w:fill="FFFF99"/>
          <w:rtl/>
        </w:rPr>
        <w:t>כוי מועבר) ויחולו לגביו הוראות אלה</w:t>
      </w:r>
      <w:r w:rsidRPr="008B58E0">
        <w:rPr>
          <w:rStyle w:val="default"/>
          <w:rFonts w:cs="FrankRuehl" w:hint="cs"/>
          <w:vanish/>
          <w:sz w:val="22"/>
          <w:szCs w:val="22"/>
          <w:shd w:val="clear" w:color="auto" w:fill="FFFF99"/>
          <w:rtl/>
        </w:rPr>
        <w:t>:</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 xml:space="preserve"> (1)</w:t>
      </w:r>
      <w:r w:rsidRPr="008B58E0">
        <w:rPr>
          <w:rStyle w:val="default"/>
          <w:rFonts w:cs="FrankRuehl"/>
          <w:vanish/>
          <w:sz w:val="22"/>
          <w:szCs w:val="22"/>
          <w:u w:val="single"/>
          <w:shd w:val="clear" w:color="auto" w:fill="FFFF99"/>
          <w:rtl/>
        </w:rPr>
        <w:tab/>
        <w:t>הית</w:t>
      </w:r>
      <w:r w:rsidRPr="008B58E0">
        <w:rPr>
          <w:rStyle w:val="default"/>
          <w:rFonts w:cs="FrankRuehl" w:hint="cs"/>
          <w:vanish/>
          <w:sz w:val="22"/>
          <w:szCs w:val="22"/>
          <w:u w:val="single"/>
          <w:shd w:val="clear" w:color="auto" w:fill="FFFF99"/>
          <w:rtl/>
        </w:rPr>
        <w:t xml:space="preserve">ה לנישום תיסוף </w:t>
      </w:r>
      <w:r w:rsidRPr="008B58E0">
        <w:rPr>
          <w:rStyle w:val="default"/>
          <w:rFonts w:cs="FrankRuehl"/>
          <w:vanish/>
          <w:sz w:val="22"/>
          <w:szCs w:val="22"/>
          <w:u w:val="single"/>
          <w:shd w:val="clear" w:color="auto" w:fill="FFFF99"/>
          <w:rtl/>
        </w:rPr>
        <w:t xml:space="preserve">הון </w:t>
      </w:r>
      <w:r w:rsidRPr="008B58E0">
        <w:rPr>
          <w:rStyle w:val="default"/>
          <w:rFonts w:cs="FrankRuehl" w:hint="cs"/>
          <w:vanish/>
          <w:sz w:val="22"/>
          <w:szCs w:val="22"/>
          <w:u w:val="single"/>
          <w:shd w:val="clear" w:color="auto" w:fill="FFFF99"/>
          <w:rtl/>
        </w:rPr>
        <w:t>בשנה שאליה הוע</w:t>
      </w:r>
      <w:r w:rsidRPr="008B58E0">
        <w:rPr>
          <w:rStyle w:val="default"/>
          <w:rFonts w:cs="FrankRuehl"/>
          <w:vanish/>
          <w:sz w:val="22"/>
          <w:szCs w:val="22"/>
          <w:u w:val="single"/>
          <w:shd w:val="clear" w:color="auto" w:fill="FFFF99"/>
          <w:rtl/>
        </w:rPr>
        <w:t>ב</w:t>
      </w:r>
      <w:r w:rsidRPr="008B58E0">
        <w:rPr>
          <w:rStyle w:val="default"/>
          <w:rFonts w:cs="FrankRuehl" w:hint="cs"/>
          <w:vanish/>
          <w:sz w:val="22"/>
          <w:szCs w:val="22"/>
          <w:u w:val="single"/>
          <w:shd w:val="clear" w:color="auto" w:fill="FFFF99"/>
          <w:rtl/>
        </w:rPr>
        <w:t>ר הניכוי המועבר, יקוזז הסכום המוסף מהניכוי המועבר ואם נותרה יתרת ניכוי שלא קוזזה, היא תיחשב כניכוי מועבר ויחולו לגביו הוראות פסקאות משנה (2) ו-(3) והניכוי לשמירת ההון לענין הפסקה האמורה ייחשב כאפס;</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(2)</w:t>
      </w:r>
      <w:r w:rsidRPr="008B58E0">
        <w:rPr>
          <w:rStyle w:val="default"/>
          <w:rFonts w:cs="FrankRuehl"/>
          <w:vanish/>
          <w:sz w:val="22"/>
          <w:szCs w:val="22"/>
          <w:u w:val="single"/>
          <w:shd w:val="clear" w:color="auto" w:fill="FFFF99"/>
          <w:rtl/>
        </w:rPr>
        <w:tab/>
        <w:t>הית</w:t>
      </w:r>
      <w:r w:rsidRPr="008B58E0">
        <w:rPr>
          <w:rStyle w:val="default"/>
          <w:rFonts w:cs="FrankRuehl" w:hint="cs"/>
          <w:vanish/>
          <w:sz w:val="22"/>
          <w:szCs w:val="22"/>
          <w:u w:val="single"/>
          <w:shd w:val="clear" w:color="auto" w:fill="FFFF99"/>
          <w:rtl/>
        </w:rPr>
        <w:t>ה לנישום שחיקת הון עצמי בשנה שאל</w:t>
      </w:r>
      <w:r w:rsidRPr="008B58E0">
        <w:rPr>
          <w:rStyle w:val="default"/>
          <w:rFonts w:cs="FrankRuehl"/>
          <w:vanish/>
          <w:sz w:val="22"/>
          <w:szCs w:val="22"/>
          <w:u w:val="single"/>
          <w:shd w:val="clear" w:color="auto" w:fill="FFFF99"/>
          <w:rtl/>
        </w:rPr>
        <w:t>יה ה</w:t>
      </w:r>
      <w:r w:rsidRPr="008B58E0">
        <w:rPr>
          <w:rStyle w:val="default"/>
          <w:rFonts w:cs="FrankRuehl" w:hint="cs"/>
          <w:vanish/>
          <w:sz w:val="22"/>
          <w:szCs w:val="22"/>
          <w:u w:val="single"/>
          <w:shd w:val="clear" w:color="auto" w:fill="FFFF99"/>
          <w:rtl/>
        </w:rPr>
        <w:t>ועבר הניכוי המ</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עבר, יותר הניכוי המועבר לניכוי, ובלבד שסכום הניכוי המועבר בתוספת סכום הניכוי לשמירת ההון שהותר בניכוי ע</w:t>
      </w:r>
      <w:r w:rsidRPr="008B58E0">
        <w:rPr>
          <w:rStyle w:val="default"/>
          <w:rFonts w:cs="FrankRuehl"/>
          <w:vanish/>
          <w:sz w:val="22"/>
          <w:szCs w:val="22"/>
          <w:u w:val="single"/>
          <w:shd w:val="clear" w:color="auto" w:fill="FFFF99"/>
          <w:rtl/>
        </w:rPr>
        <w:t>ל</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פ</w:t>
      </w:r>
      <w:r w:rsidRPr="008B58E0">
        <w:rPr>
          <w:rStyle w:val="default"/>
          <w:rFonts w:cs="FrankRuehl" w:hint="cs"/>
          <w:vanish/>
          <w:sz w:val="22"/>
          <w:szCs w:val="22"/>
          <w:u w:val="single"/>
          <w:shd w:val="clear" w:color="auto" w:fill="FFFF99"/>
          <w:rtl/>
        </w:rPr>
        <w:t>י סעיף קטן (ב) שינוכה בשנת מס אחת לא יעלה על הנמוך מבין שני אלה:</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(א)</w:t>
      </w:r>
      <w:r w:rsidRPr="008B58E0">
        <w:rPr>
          <w:rStyle w:val="default"/>
          <w:rFonts w:cs="FrankRuehl"/>
          <w:vanish/>
          <w:sz w:val="22"/>
          <w:szCs w:val="22"/>
          <w:u w:val="single"/>
          <w:shd w:val="clear" w:color="auto" w:fill="FFFF99"/>
          <w:rtl/>
        </w:rPr>
        <w:tab/>
        <w:t>ההכ</w:t>
      </w:r>
      <w:r w:rsidRPr="008B58E0">
        <w:rPr>
          <w:rStyle w:val="default"/>
          <w:rFonts w:cs="FrankRuehl" w:hint="cs"/>
          <w:vanish/>
          <w:sz w:val="22"/>
          <w:szCs w:val="22"/>
          <w:u w:val="single"/>
          <w:shd w:val="clear" w:color="auto" w:fill="FFFF99"/>
          <w:rtl/>
        </w:rPr>
        <w:t>נסה המ</w:t>
      </w:r>
      <w:r w:rsidRPr="008B58E0">
        <w:rPr>
          <w:rStyle w:val="default"/>
          <w:rFonts w:cs="FrankRuehl"/>
          <w:vanish/>
          <w:sz w:val="22"/>
          <w:szCs w:val="22"/>
          <w:u w:val="single"/>
          <w:shd w:val="clear" w:color="auto" w:fill="FFFF99"/>
          <w:rtl/>
        </w:rPr>
        <w:t>תו</w:t>
      </w:r>
      <w:r w:rsidRPr="008B58E0">
        <w:rPr>
          <w:rStyle w:val="default"/>
          <w:rFonts w:cs="FrankRuehl" w:hint="cs"/>
          <w:vanish/>
          <w:sz w:val="22"/>
          <w:szCs w:val="22"/>
          <w:u w:val="single"/>
          <w:shd w:val="clear" w:color="auto" w:fill="FFFF99"/>
          <w:rtl/>
        </w:rPr>
        <w:t>אמת בניכוי ההפסדים הניתנים לקיזוז;</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(ב)</w:t>
      </w:r>
      <w:r w:rsidRPr="008B58E0">
        <w:rPr>
          <w:rStyle w:val="default"/>
          <w:rFonts w:cs="FrankRuehl"/>
          <w:vanish/>
          <w:sz w:val="22"/>
          <w:szCs w:val="22"/>
          <w:u w:val="single"/>
          <w:shd w:val="clear" w:color="auto" w:fill="FFFF99"/>
          <w:rtl/>
        </w:rPr>
        <w:tab/>
        <w:t>סכו</w:t>
      </w:r>
      <w:r w:rsidRPr="008B58E0">
        <w:rPr>
          <w:rStyle w:val="default"/>
          <w:rFonts w:cs="FrankRuehl" w:hint="cs"/>
          <w:vanish/>
          <w:sz w:val="22"/>
          <w:szCs w:val="22"/>
          <w:u w:val="single"/>
          <w:shd w:val="clear" w:color="auto" w:fill="FFFF99"/>
          <w:rtl/>
        </w:rPr>
        <w:t>ם השווה ל</w:t>
      </w:r>
      <w:r w:rsidRPr="008B58E0">
        <w:rPr>
          <w:rStyle w:val="default"/>
          <w:rFonts w:cs="FrankRuehl"/>
          <w:vanish/>
          <w:sz w:val="22"/>
          <w:szCs w:val="22"/>
          <w:u w:val="single"/>
          <w:shd w:val="clear" w:color="auto" w:fill="FFFF99"/>
          <w:rtl/>
        </w:rPr>
        <w:t>תקרת</w:t>
      </w:r>
      <w:r w:rsidRPr="008B58E0">
        <w:rPr>
          <w:rStyle w:val="default"/>
          <w:rFonts w:cs="FrankRuehl" w:hint="cs"/>
          <w:vanish/>
          <w:sz w:val="22"/>
          <w:szCs w:val="22"/>
          <w:u w:val="single"/>
          <w:shd w:val="clear" w:color="auto" w:fill="FFFF99"/>
          <w:rtl/>
        </w:rPr>
        <w:t xml:space="preserve"> הניכוי על פי </w:t>
      </w:r>
      <w:r w:rsidRPr="008B58E0">
        <w:rPr>
          <w:rStyle w:val="default"/>
          <w:rFonts w:cs="FrankRuehl"/>
          <w:vanish/>
          <w:sz w:val="22"/>
          <w:szCs w:val="22"/>
          <w:u w:val="single"/>
          <w:shd w:val="clear" w:color="auto" w:fill="FFFF99"/>
          <w:rtl/>
        </w:rPr>
        <w:t>ס</w:t>
      </w:r>
      <w:r w:rsidRPr="008B58E0">
        <w:rPr>
          <w:rStyle w:val="default"/>
          <w:rFonts w:cs="FrankRuehl" w:hint="cs"/>
          <w:vanish/>
          <w:sz w:val="22"/>
          <w:szCs w:val="22"/>
          <w:u w:val="single"/>
          <w:shd w:val="clear" w:color="auto" w:fill="FFFF99"/>
          <w:rtl/>
        </w:rPr>
        <w:t>עיף קטן (ב) או הסכום שהותר בניכוי לפי סעיף קטן (ב) בתוספת שליש מהניכוי המועבר, לפי הגבוה שביניהם;</w:t>
      </w:r>
    </w:p>
    <w:p w:rsidR="004F63D2" w:rsidRPr="008B58E0" w:rsidRDefault="004F63D2">
      <w:pPr>
        <w:pStyle w:val="P22"/>
        <w:spacing w:before="0"/>
        <w:ind w:left="1021" w:right="1134"/>
        <w:rPr>
          <w:rStyle w:val="default"/>
          <w:rFonts w:cs="FrankRuehl" w:hint="cs"/>
          <w:vanish/>
          <w:sz w:val="22"/>
          <w:szCs w:val="22"/>
          <w:u w:val="single"/>
          <w:shd w:val="clear" w:color="auto" w:fill="FFFF99"/>
          <w:rtl/>
        </w:rPr>
      </w:pPr>
      <w:r w:rsidRPr="008B58E0">
        <w:rPr>
          <w:rStyle w:val="default"/>
          <w:rFonts w:cs="FrankRuehl"/>
          <w:vanish/>
          <w:sz w:val="22"/>
          <w:szCs w:val="22"/>
          <w:u w:val="single"/>
          <w:shd w:val="clear" w:color="auto" w:fill="FFFF99"/>
          <w:rtl/>
        </w:rPr>
        <w:t>(3)</w:t>
      </w:r>
      <w:r w:rsidRPr="008B58E0">
        <w:rPr>
          <w:rStyle w:val="default"/>
          <w:rFonts w:cs="FrankRuehl"/>
          <w:vanish/>
          <w:sz w:val="22"/>
          <w:szCs w:val="22"/>
          <w:u w:val="single"/>
          <w:shd w:val="clear" w:color="auto" w:fill="FFFF99"/>
          <w:rtl/>
        </w:rPr>
        <w:tab/>
        <w:t>ס</w:t>
      </w:r>
      <w:r w:rsidRPr="008B58E0">
        <w:rPr>
          <w:rStyle w:val="default"/>
          <w:rFonts w:cs="FrankRuehl" w:hint="cs"/>
          <w:vanish/>
          <w:sz w:val="22"/>
          <w:szCs w:val="22"/>
          <w:u w:val="single"/>
          <w:shd w:val="clear" w:color="auto" w:fill="FFFF99"/>
          <w:rtl/>
        </w:rPr>
        <w:t>כ</w:t>
      </w:r>
      <w:r w:rsidRPr="008B58E0">
        <w:rPr>
          <w:rStyle w:val="default"/>
          <w:rFonts w:cs="FrankRuehl"/>
          <w:vanish/>
          <w:sz w:val="22"/>
          <w:szCs w:val="22"/>
          <w:u w:val="single"/>
          <w:shd w:val="clear" w:color="auto" w:fill="FFFF99"/>
          <w:rtl/>
        </w:rPr>
        <w:t>ום</w:t>
      </w:r>
      <w:r w:rsidRPr="008B58E0">
        <w:rPr>
          <w:rStyle w:val="default"/>
          <w:rFonts w:cs="FrankRuehl" w:hint="cs"/>
          <w:vanish/>
          <w:sz w:val="22"/>
          <w:szCs w:val="22"/>
          <w:u w:val="single"/>
          <w:shd w:val="clear" w:color="auto" w:fill="FFFF99"/>
          <w:rtl/>
        </w:rPr>
        <w:t xml:space="preserve"> ניכוי מועבר שלא הותר בניכוי בשנת מס, יועבר לשנים הבאות בזו אחר זו, כשהוא מתוא</w:t>
      </w:r>
      <w:r w:rsidRPr="008B58E0">
        <w:rPr>
          <w:rStyle w:val="default"/>
          <w:rFonts w:cs="FrankRuehl"/>
          <w:vanish/>
          <w:sz w:val="22"/>
          <w:szCs w:val="22"/>
          <w:u w:val="single"/>
          <w:shd w:val="clear" w:color="auto" w:fill="FFFF99"/>
          <w:rtl/>
        </w:rPr>
        <w:t xml:space="preserve">ם </w:t>
      </w:r>
      <w:r w:rsidRPr="008B58E0">
        <w:rPr>
          <w:rStyle w:val="default"/>
          <w:rFonts w:cs="FrankRuehl" w:hint="cs"/>
          <w:vanish/>
          <w:sz w:val="22"/>
          <w:szCs w:val="22"/>
          <w:u w:val="single"/>
          <w:shd w:val="clear" w:color="auto" w:fill="FFFF99"/>
          <w:rtl/>
        </w:rPr>
        <w:t>לפי שיעור עליית המדד בשנת המס שאליה הועבר ויראוהו ל</w:t>
      </w:r>
      <w:r w:rsidRPr="008B58E0">
        <w:rPr>
          <w:rStyle w:val="default"/>
          <w:rFonts w:cs="FrankRuehl"/>
          <w:vanish/>
          <w:sz w:val="22"/>
          <w:szCs w:val="22"/>
          <w:u w:val="single"/>
          <w:shd w:val="clear" w:color="auto" w:fill="FFFF99"/>
          <w:rtl/>
        </w:rPr>
        <w:t>ענין</w:t>
      </w:r>
      <w:r w:rsidRPr="008B58E0">
        <w:rPr>
          <w:rStyle w:val="default"/>
          <w:rFonts w:cs="FrankRuehl" w:hint="cs"/>
          <w:vanish/>
          <w:sz w:val="22"/>
          <w:szCs w:val="22"/>
          <w:u w:val="single"/>
          <w:shd w:val="clear" w:color="auto" w:fill="FFFF99"/>
          <w:rtl/>
        </w:rPr>
        <w:t xml:space="preserve"> סעיף זה כניכו</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 xml:space="preserve"> מועבר;</w:t>
      </w:r>
    </w:p>
    <w:p w:rsidR="004F63D2" w:rsidRPr="008B58E0" w:rsidRDefault="004F63D2">
      <w:pPr>
        <w:pStyle w:val="P11"/>
        <w:spacing w:before="0"/>
        <w:ind w:left="0" w:right="1134"/>
        <w:rPr>
          <w:rStyle w:val="default"/>
          <w:rFonts w:cs="FrankRuehl" w:hint="cs"/>
          <w:vanish/>
          <w:sz w:val="20"/>
          <w:szCs w:val="20"/>
          <w:shd w:val="clear" w:color="auto" w:fill="FFFF99"/>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23.10.1983</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2</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57" w:history="1">
        <w:r w:rsidRPr="008B58E0">
          <w:rPr>
            <w:rStyle w:val="Hyperlink"/>
            <w:rFonts w:cs="FrankRuehl" w:hint="cs"/>
            <w:vanish/>
            <w:szCs w:val="20"/>
            <w:shd w:val="clear" w:color="auto" w:fill="FFFF99"/>
            <w:rtl/>
          </w:rPr>
          <w:t>ס"ח תשמ"ד מס' 1103</w:t>
        </w:r>
      </w:hyperlink>
      <w:r w:rsidRPr="008B58E0">
        <w:rPr>
          <w:rStyle w:val="default"/>
          <w:rFonts w:cs="FrankRuehl" w:hint="cs"/>
          <w:vanish/>
          <w:sz w:val="20"/>
          <w:szCs w:val="20"/>
          <w:shd w:val="clear" w:color="auto" w:fill="FFFF99"/>
          <w:rtl/>
        </w:rPr>
        <w:t xml:space="preserve"> מיום 17.1.1984 עמ' 41 (</w:t>
      </w:r>
      <w:hyperlink r:id="rId58" w:history="1">
        <w:r w:rsidRPr="008B58E0">
          <w:rPr>
            <w:rStyle w:val="Hyperlink"/>
            <w:rFonts w:cs="FrankRuehl" w:hint="cs"/>
            <w:vanish/>
            <w:szCs w:val="20"/>
            <w:shd w:val="clear" w:color="auto" w:fill="FFFF99"/>
            <w:rtl/>
          </w:rPr>
          <w:t>ה"ח 1644</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בקב</w:t>
      </w:r>
      <w:r w:rsidRPr="008B58E0">
        <w:rPr>
          <w:rStyle w:val="default"/>
          <w:rFonts w:cs="FrankRuehl" w:hint="cs"/>
          <w:vanish/>
          <w:sz w:val="22"/>
          <w:szCs w:val="22"/>
          <w:shd w:val="clear" w:color="auto" w:fill="FFFF99"/>
          <w:rtl/>
        </w:rPr>
        <w:t>יעת הכנסתו החייבת של נישום זכאי שהיתה לו בשנת מס פלו</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 xml:space="preserve">ית שחיקת הון עצמי, יותר לו ניכוי לשמירת ההון, </w:t>
      </w:r>
      <w:r w:rsidRPr="008B58E0">
        <w:rPr>
          <w:rStyle w:val="default"/>
          <w:rFonts w:cs="FrankRuehl"/>
          <w:vanish/>
          <w:sz w:val="22"/>
          <w:szCs w:val="22"/>
          <w:shd w:val="clear" w:color="auto" w:fill="FFFF99"/>
          <w:rtl/>
        </w:rPr>
        <w:t>– וא</w:t>
      </w:r>
      <w:r w:rsidRPr="008B58E0">
        <w:rPr>
          <w:rStyle w:val="default"/>
          <w:rFonts w:cs="FrankRuehl" w:hint="cs"/>
          <w:vanish/>
          <w:sz w:val="22"/>
          <w:szCs w:val="22"/>
          <w:shd w:val="clear" w:color="auto" w:fill="FFFF99"/>
          <w:rtl/>
        </w:rPr>
        <w:t>ם היה לנישום סכום מוסף מועבר כמשמעותו בסעיף 5(ב), הקטן מה</w:t>
      </w:r>
      <w:r w:rsidRPr="008B58E0">
        <w:rPr>
          <w:rStyle w:val="default"/>
          <w:rFonts w:cs="FrankRuehl"/>
          <w:vanish/>
          <w:sz w:val="22"/>
          <w:szCs w:val="22"/>
          <w:shd w:val="clear" w:color="auto" w:fill="FFFF99"/>
          <w:rtl/>
        </w:rPr>
        <w:t>ניכו</w:t>
      </w:r>
      <w:r w:rsidRPr="008B58E0">
        <w:rPr>
          <w:rStyle w:val="default"/>
          <w:rFonts w:cs="FrankRuehl" w:hint="cs"/>
          <w:vanish/>
          <w:sz w:val="22"/>
          <w:szCs w:val="22"/>
          <w:shd w:val="clear" w:color="auto" w:fill="FFFF99"/>
          <w:rtl/>
        </w:rPr>
        <w:t>י לשמירת ההון, לענין סעיף זה תהיה יתרת סכום הניכוי לשמירת ההון לאחר שיופחת ממנה הסכום המוסף המועבר, הניכוי לשמירת ההון</w:t>
      </w:r>
      <w:r w:rsidRPr="008B58E0">
        <w:rPr>
          <w:rStyle w:val="default"/>
          <w:rFonts w:cs="FrankRuehl"/>
          <w:vanish/>
          <w:sz w:val="22"/>
          <w:szCs w:val="22"/>
          <w:shd w:val="clear" w:color="auto" w:fill="FFFF99"/>
          <w:rtl/>
        </w:rPr>
        <w:t xml:space="preserve"> – וב</w:t>
      </w:r>
      <w:r w:rsidRPr="008B58E0">
        <w:rPr>
          <w:rStyle w:val="default"/>
          <w:rFonts w:cs="FrankRuehl" w:hint="cs"/>
          <w:vanish/>
          <w:sz w:val="22"/>
          <w:szCs w:val="22"/>
          <w:shd w:val="clear" w:color="auto" w:fill="FFFF99"/>
          <w:rtl/>
        </w:rPr>
        <w:t>לבד שלא ינוכה בשנת מס</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אחת סכום העולה על הכנסתו המתואמת בניכוי ההפסדים הניתנים</w:t>
      </w:r>
      <w:r w:rsidRPr="008B58E0">
        <w:rPr>
          <w:rStyle w:val="default"/>
          <w:rFonts w:cs="FrankRuehl"/>
          <w:vanish/>
          <w:sz w:val="22"/>
          <w:szCs w:val="22"/>
          <w:shd w:val="clear" w:color="auto" w:fill="FFFF99"/>
          <w:rtl/>
        </w:rPr>
        <w:t xml:space="preserve"> ל</w:t>
      </w:r>
      <w:r w:rsidRPr="008B58E0">
        <w:rPr>
          <w:rStyle w:val="default"/>
          <w:rFonts w:cs="FrankRuehl" w:hint="cs"/>
          <w:vanish/>
          <w:sz w:val="22"/>
          <w:szCs w:val="22"/>
          <w:shd w:val="clear" w:color="auto" w:fill="FFFF99"/>
          <w:rtl/>
        </w:rPr>
        <w:t>קיזוז או על השיעור שלהלן, לפי הנמוך שביניהם:</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כ</w:t>
      </w:r>
      <w:r w:rsidRPr="008B58E0">
        <w:rPr>
          <w:rStyle w:val="default"/>
          <w:rFonts w:cs="FrankRuehl" w:hint="cs"/>
          <w:vanish/>
          <w:sz w:val="22"/>
          <w:szCs w:val="22"/>
          <w:shd w:val="clear" w:color="auto" w:fill="FFFF99"/>
          <w:rtl/>
        </w:rPr>
        <w:t>שה</w:t>
      </w:r>
      <w:r w:rsidRPr="008B58E0">
        <w:rPr>
          <w:rStyle w:val="default"/>
          <w:rFonts w:cs="FrankRuehl"/>
          <w:vanish/>
          <w:sz w:val="22"/>
          <w:szCs w:val="22"/>
          <w:shd w:val="clear" w:color="auto" w:fill="FFFF99"/>
          <w:rtl/>
        </w:rPr>
        <w:t>וא</w:t>
      </w:r>
      <w:r w:rsidRPr="008B58E0">
        <w:rPr>
          <w:rStyle w:val="default"/>
          <w:rFonts w:cs="FrankRuehl" w:hint="cs"/>
          <w:vanish/>
          <w:sz w:val="22"/>
          <w:szCs w:val="22"/>
          <w:shd w:val="clear" w:color="auto" w:fill="FFFF99"/>
          <w:rtl/>
        </w:rPr>
        <w:t xml:space="preserve"> מוסד כספי כמשמעותו בפסקה (א) להגדרת מוסד כספי, למעט מי שפסקה (2) להלן חלה עליו </w:t>
      </w:r>
      <w:r w:rsidRPr="008B58E0">
        <w:rPr>
          <w:rStyle w:val="default"/>
          <w:rFonts w:cs="FrankRuehl"/>
          <w:vanish/>
          <w:sz w:val="22"/>
          <w:szCs w:val="22"/>
          <w:shd w:val="clear" w:color="auto" w:fill="FFFF99"/>
          <w:rtl/>
        </w:rPr>
        <w:t>– 20% מה</w:t>
      </w:r>
      <w:r w:rsidRPr="008B58E0">
        <w:rPr>
          <w:rStyle w:val="default"/>
          <w:rFonts w:cs="FrankRuehl" w:hint="cs"/>
          <w:vanish/>
          <w:sz w:val="22"/>
          <w:szCs w:val="22"/>
          <w:shd w:val="clear" w:color="auto" w:fill="FFFF99"/>
          <w:rtl/>
        </w:rPr>
        <w:t>כנסתו המתואמת;</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כשה</w:t>
      </w:r>
      <w:r w:rsidRPr="008B58E0">
        <w:rPr>
          <w:rStyle w:val="default"/>
          <w:rFonts w:cs="FrankRuehl" w:hint="cs"/>
          <w:vanish/>
          <w:sz w:val="22"/>
          <w:szCs w:val="22"/>
          <w:shd w:val="clear" w:color="auto" w:fill="FFFF99"/>
          <w:rtl/>
        </w:rPr>
        <w:t>וא מוסד כספי כמשמעותו בפסקה (ב) ל</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 xml:space="preserve">גדרת מוסד כספי, בנק למשכנתאות, בנק למימון השקעות, חבר בורסה שאינו תאגיד בנקאי כמשמעותו בחוק הבנקאות (רישוי), או מבטח </w:t>
      </w:r>
      <w:r w:rsidRPr="008B58E0">
        <w:rPr>
          <w:rStyle w:val="default"/>
          <w:rFonts w:cs="FrankRuehl"/>
          <w:vanish/>
          <w:sz w:val="22"/>
          <w:szCs w:val="22"/>
          <w:shd w:val="clear" w:color="auto" w:fill="FFFF99"/>
          <w:rtl/>
        </w:rPr>
        <w:t>– 50% מה</w:t>
      </w:r>
      <w:r w:rsidRPr="008B58E0">
        <w:rPr>
          <w:rStyle w:val="default"/>
          <w:rFonts w:cs="FrankRuehl" w:hint="cs"/>
          <w:vanish/>
          <w:sz w:val="22"/>
          <w:szCs w:val="22"/>
          <w:shd w:val="clear" w:color="auto" w:fill="FFFF99"/>
          <w:rtl/>
        </w:rPr>
        <w:t>כנסתו</w:t>
      </w:r>
      <w:r w:rsidRPr="008B58E0">
        <w:rPr>
          <w:rFonts w:cs="FrankRuehl"/>
          <w:vanish/>
          <w:sz w:val="22"/>
          <w:szCs w:val="22"/>
          <w:shd w:val="clear" w:color="auto" w:fill="FFFF99"/>
          <w:rtl/>
        </w:rPr>
        <w:t> </w:t>
      </w:r>
      <w:r w:rsidRPr="008B58E0">
        <w:rPr>
          <w:rStyle w:val="default"/>
          <w:rFonts w:cs="FrankRuehl"/>
          <w:vanish/>
          <w:sz w:val="22"/>
          <w:szCs w:val="22"/>
          <w:shd w:val="clear" w:color="auto" w:fill="FFFF99"/>
          <w:rtl/>
        </w:rPr>
        <w:t xml:space="preserve"> המת</w:t>
      </w:r>
      <w:r w:rsidRPr="008B58E0">
        <w:rPr>
          <w:rStyle w:val="default"/>
          <w:rFonts w:cs="FrankRuehl" w:hint="cs"/>
          <w:vanish/>
          <w:sz w:val="22"/>
          <w:szCs w:val="22"/>
          <w:shd w:val="clear" w:color="auto" w:fill="FFFF99"/>
          <w:rtl/>
        </w:rPr>
        <w:t>ואמת;</w:t>
      </w:r>
    </w:p>
    <w:p w:rsidR="004F63D2" w:rsidRPr="008B58E0" w:rsidRDefault="004F63D2">
      <w:pPr>
        <w:pStyle w:val="P22"/>
        <w:spacing w:before="0"/>
        <w:ind w:left="1021" w:right="1134"/>
        <w:rPr>
          <w:rStyle w:val="default"/>
          <w:rFonts w:cs="FrankRuehl" w:hint="cs"/>
          <w:vanish/>
          <w:sz w:val="22"/>
          <w:szCs w:val="22"/>
          <w:shd w:val="clear" w:color="auto" w:fill="FFFF99"/>
          <w:rtl/>
        </w:rPr>
      </w:pPr>
      <w:r w:rsidRPr="008B58E0">
        <w:rPr>
          <w:rStyle w:val="default"/>
          <w:rFonts w:cs="FrankRuehl" w:hint="cs"/>
          <w:vanish/>
          <w:sz w:val="22"/>
          <w:szCs w:val="22"/>
          <w:shd w:val="clear" w:color="auto" w:fill="FFFF99"/>
          <w:rtl/>
        </w:rPr>
        <w:t>(3)</w:t>
      </w:r>
      <w:r w:rsidRPr="008B58E0">
        <w:rPr>
          <w:rStyle w:val="default"/>
          <w:rFonts w:cs="FrankRuehl"/>
          <w:vanish/>
          <w:sz w:val="22"/>
          <w:szCs w:val="22"/>
          <w:shd w:val="clear" w:color="auto" w:fill="FFFF99"/>
          <w:rtl/>
        </w:rPr>
        <w:tab/>
        <w:t>כשה</w:t>
      </w:r>
      <w:r w:rsidRPr="008B58E0">
        <w:rPr>
          <w:rStyle w:val="default"/>
          <w:rFonts w:cs="FrankRuehl" w:hint="cs"/>
          <w:vanish/>
          <w:sz w:val="22"/>
          <w:szCs w:val="22"/>
          <w:shd w:val="clear" w:color="auto" w:fill="FFFF99"/>
          <w:rtl/>
        </w:rPr>
        <w:t>וא חברה שאינה</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ג</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ף כאמור בפסקה (1) ומוסד כספי או מבטח שולט בה </w:t>
      </w:r>
      <w:r w:rsidRPr="008B58E0">
        <w:rPr>
          <w:rStyle w:val="default"/>
          <w:rFonts w:cs="FrankRuehl"/>
          <w:vanish/>
          <w:sz w:val="22"/>
          <w:szCs w:val="22"/>
          <w:shd w:val="clear" w:color="auto" w:fill="FFFF99"/>
          <w:rtl/>
        </w:rPr>
        <w:t>– 50% מה</w:t>
      </w:r>
      <w:r w:rsidRPr="008B58E0">
        <w:rPr>
          <w:rStyle w:val="default"/>
          <w:rFonts w:cs="FrankRuehl" w:hint="cs"/>
          <w:vanish/>
          <w:sz w:val="22"/>
          <w:szCs w:val="22"/>
          <w:shd w:val="clear" w:color="auto" w:fill="FFFF99"/>
          <w:rtl/>
        </w:rPr>
        <w:t>כנסתה המתוא</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ת; לענין זה, "</w:t>
      </w:r>
      <w:r w:rsidRPr="008B58E0">
        <w:rPr>
          <w:rStyle w:val="default"/>
          <w:rFonts w:cs="FrankRuehl"/>
          <w:vanish/>
          <w:sz w:val="22"/>
          <w:szCs w:val="22"/>
          <w:shd w:val="clear" w:color="auto" w:fill="FFFF99"/>
          <w:rtl/>
        </w:rPr>
        <w:t>של</w:t>
      </w:r>
      <w:r w:rsidRPr="008B58E0">
        <w:rPr>
          <w:rStyle w:val="default"/>
          <w:rFonts w:cs="FrankRuehl" w:hint="cs"/>
          <w:vanish/>
          <w:sz w:val="22"/>
          <w:szCs w:val="22"/>
          <w:shd w:val="clear" w:color="auto" w:fill="FFFF99"/>
          <w:rtl/>
        </w:rPr>
        <w:t xml:space="preserve">יטה" </w:t>
      </w:r>
      <w:r w:rsidRPr="008B58E0">
        <w:rPr>
          <w:rStyle w:val="default"/>
          <w:rFonts w:cs="FrankRuehl"/>
          <w:vanish/>
          <w:sz w:val="22"/>
          <w:szCs w:val="22"/>
          <w:shd w:val="clear" w:color="auto" w:fill="FFFF99"/>
          <w:rtl/>
        </w:rPr>
        <w:t>– כמ</w:t>
      </w:r>
      <w:r w:rsidRPr="008B58E0">
        <w:rPr>
          <w:rStyle w:val="default"/>
          <w:rFonts w:cs="FrankRuehl" w:hint="cs"/>
          <w:vanish/>
          <w:sz w:val="22"/>
          <w:szCs w:val="22"/>
          <w:shd w:val="clear" w:color="auto" w:fill="FFFF99"/>
          <w:rtl/>
        </w:rPr>
        <w:t>שמעותה בסעיף 25 לפקודה, גם אם היא מתקיימת</w:t>
      </w:r>
      <w:r w:rsidRPr="008B58E0">
        <w:rPr>
          <w:rStyle w:val="default"/>
          <w:rFonts w:cs="FrankRuehl"/>
          <w:vanish/>
          <w:sz w:val="22"/>
          <w:szCs w:val="22"/>
          <w:shd w:val="clear" w:color="auto" w:fill="FFFF99"/>
          <w:rtl/>
        </w:rPr>
        <w:t xml:space="preserve"> רק </w:t>
      </w:r>
      <w:r w:rsidRPr="008B58E0">
        <w:rPr>
          <w:rStyle w:val="default"/>
          <w:rFonts w:cs="FrankRuehl" w:hint="cs"/>
          <w:vanish/>
          <w:sz w:val="22"/>
          <w:szCs w:val="22"/>
          <w:shd w:val="clear" w:color="auto" w:fill="FFFF99"/>
          <w:rtl/>
        </w:rPr>
        <w:t>באחד מימות השנה;</w:t>
      </w:r>
    </w:p>
    <w:p w:rsidR="004F63D2" w:rsidRPr="008B58E0" w:rsidRDefault="004F63D2">
      <w:pPr>
        <w:pStyle w:val="P22"/>
        <w:spacing w:before="0"/>
        <w:ind w:left="1021" w:right="1134"/>
        <w:rPr>
          <w:rFonts w:cs="FrankRuehl"/>
          <w:vanish/>
          <w:sz w:val="22"/>
          <w:szCs w:val="22"/>
          <w:shd w:val="clear" w:color="auto" w:fill="FFFF99"/>
          <w:rtl/>
        </w:rPr>
      </w:pPr>
      <w:r w:rsidRPr="008B58E0">
        <w:rPr>
          <w:rStyle w:val="default"/>
          <w:rFonts w:cs="FrankRuehl"/>
          <w:vanish/>
          <w:sz w:val="22"/>
          <w:szCs w:val="22"/>
          <w:shd w:val="clear" w:color="auto" w:fill="FFFF99"/>
          <w:rtl/>
        </w:rPr>
        <w:t>(4)</w:t>
      </w:r>
      <w:r w:rsidRPr="008B58E0">
        <w:rPr>
          <w:rStyle w:val="default"/>
          <w:rFonts w:cs="FrankRuehl"/>
          <w:vanish/>
          <w:sz w:val="22"/>
          <w:szCs w:val="22"/>
          <w:shd w:val="clear" w:color="auto" w:fill="FFFF99"/>
          <w:rtl/>
        </w:rPr>
        <w:tab/>
        <w:t>כשה</w:t>
      </w:r>
      <w:r w:rsidRPr="008B58E0">
        <w:rPr>
          <w:rStyle w:val="default"/>
          <w:rFonts w:cs="FrankRuehl" w:hint="cs"/>
          <w:vanish/>
          <w:sz w:val="22"/>
          <w:szCs w:val="22"/>
          <w:shd w:val="clear" w:color="auto" w:fill="FFFF99"/>
          <w:rtl/>
        </w:rPr>
        <w:t xml:space="preserve">וא חברה שמרבית נכסיה ניירות ערך, שאין לה הכנסה לפי סעיף 2(1) לפקודה, למעט הכנסה לפי סעיפים 5 ו-20 והיא אינה תובעת הוצאות ריבית, וחבר-בני-אדם </w:t>
      </w:r>
      <w:r w:rsidRPr="008B58E0">
        <w:rPr>
          <w:rStyle w:val="default"/>
          <w:rFonts w:cs="FrankRuehl"/>
          <w:vanish/>
          <w:sz w:val="22"/>
          <w:szCs w:val="22"/>
          <w:shd w:val="clear" w:color="auto" w:fill="FFFF99"/>
          <w:rtl/>
        </w:rPr>
        <w:t>– שא</w:t>
      </w:r>
      <w:r w:rsidRPr="008B58E0">
        <w:rPr>
          <w:rStyle w:val="default"/>
          <w:rFonts w:cs="FrankRuehl" w:hint="cs"/>
          <w:vanish/>
          <w:sz w:val="22"/>
          <w:szCs w:val="22"/>
          <w:shd w:val="clear" w:color="auto" w:fill="FFFF99"/>
          <w:rtl/>
        </w:rPr>
        <w:t>ינו חברה משפח</w:t>
      </w:r>
      <w:r w:rsidRPr="008B58E0">
        <w:rPr>
          <w:rStyle w:val="default"/>
          <w:rFonts w:cs="FrankRuehl"/>
          <w:vanish/>
          <w:sz w:val="22"/>
          <w:szCs w:val="22"/>
          <w:shd w:val="clear" w:color="auto" w:fill="FFFF99"/>
          <w:rtl/>
        </w:rPr>
        <w:t>תית</w:t>
      </w:r>
      <w:r w:rsidRPr="008B58E0">
        <w:rPr>
          <w:rStyle w:val="default"/>
          <w:rFonts w:cs="FrankRuehl" w:hint="cs"/>
          <w:vanish/>
          <w:sz w:val="22"/>
          <w:szCs w:val="22"/>
          <w:shd w:val="clear" w:color="auto" w:fill="FFFF99"/>
          <w:rtl/>
        </w:rPr>
        <w:t xml:space="preserve"> כאמור בסעיף 64א לפקודה שנתקיימו לגביה כל התנאים </w:t>
      </w:r>
      <w:r w:rsidRPr="008B58E0">
        <w:rPr>
          <w:rStyle w:val="default"/>
          <w:rFonts w:cs="FrankRuehl"/>
          <w:vanish/>
          <w:sz w:val="22"/>
          <w:szCs w:val="22"/>
          <w:shd w:val="clear" w:color="auto" w:fill="FFFF99"/>
          <w:rtl/>
        </w:rPr>
        <w:t>האמו</w:t>
      </w:r>
      <w:r w:rsidRPr="008B58E0">
        <w:rPr>
          <w:rStyle w:val="default"/>
          <w:rFonts w:cs="FrankRuehl" w:hint="cs"/>
          <w:vanish/>
          <w:sz w:val="22"/>
          <w:szCs w:val="22"/>
          <w:shd w:val="clear" w:color="auto" w:fill="FFFF99"/>
          <w:rtl/>
        </w:rPr>
        <w:t xml:space="preserve">רים </w:t>
      </w:r>
      <w:r w:rsidRPr="008B58E0">
        <w:rPr>
          <w:rStyle w:val="default"/>
          <w:rFonts w:cs="FrankRuehl"/>
          <w:vanish/>
          <w:sz w:val="22"/>
          <w:szCs w:val="22"/>
          <w:shd w:val="clear" w:color="auto" w:fill="FFFF99"/>
          <w:rtl/>
        </w:rPr>
        <w:t>– אי</w:t>
      </w:r>
      <w:r w:rsidRPr="008B58E0">
        <w:rPr>
          <w:rStyle w:val="default"/>
          <w:rFonts w:cs="FrankRuehl" w:hint="cs"/>
          <w:vanish/>
          <w:sz w:val="22"/>
          <w:szCs w:val="22"/>
          <w:shd w:val="clear" w:color="auto" w:fill="FFFF99"/>
          <w:rtl/>
        </w:rPr>
        <w:t xml:space="preserve">נו שולט בה, אם ביקשה כך מפקיד השומה עם הגשת דו"ח התיאום האינפלציוני </w:t>
      </w:r>
      <w:r w:rsidRPr="008B58E0">
        <w:rPr>
          <w:rStyle w:val="default"/>
          <w:rFonts w:cs="FrankRuehl"/>
          <w:vanish/>
          <w:sz w:val="22"/>
          <w:szCs w:val="22"/>
          <w:shd w:val="clear" w:color="auto" w:fill="FFFF99"/>
          <w:rtl/>
        </w:rPr>
        <w:t>– 100% מה</w:t>
      </w:r>
      <w:r w:rsidRPr="008B58E0">
        <w:rPr>
          <w:rStyle w:val="default"/>
          <w:rFonts w:cs="FrankRuehl" w:hint="cs"/>
          <w:vanish/>
          <w:sz w:val="22"/>
          <w:szCs w:val="22"/>
          <w:shd w:val="clear" w:color="auto" w:fill="FFFF99"/>
          <w:rtl/>
        </w:rPr>
        <w:t>כנסתה המתואמת, לגבי כל שנת מס שבה</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נ</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קיימו כל התנאים האמורים בכל ימות אותה שנה; לענין זה, "שליטה" </w:t>
      </w:r>
      <w:r w:rsidRPr="008B58E0">
        <w:rPr>
          <w:rStyle w:val="default"/>
          <w:rFonts w:cs="FrankRuehl"/>
          <w:vanish/>
          <w:sz w:val="22"/>
          <w:szCs w:val="22"/>
          <w:shd w:val="clear" w:color="auto" w:fill="FFFF99"/>
          <w:rtl/>
        </w:rPr>
        <w:t>– הח</w:t>
      </w:r>
      <w:r w:rsidRPr="008B58E0">
        <w:rPr>
          <w:rStyle w:val="default"/>
          <w:rFonts w:cs="FrankRuehl" w:hint="cs"/>
          <w:vanish/>
          <w:sz w:val="22"/>
          <w:szCs w:val="22"/>
          <w:shd w:val="clear" w:color="auto" w:fill="FFFF99"/>
          <w:rtl/>
        </w:rPr>
        <w:t>זקה, במישרין א</w:t>
      </w:r>
      <w:r w:rsidRPr="008B58E0">
        <w:rPr>
          <w:rStyle w:val="default"/>
          <w:rFonts w:cs="FrankRuehl"/>
          <w:vanish/>
          <w:sz w:val="22"/>
          <w:szCs w:val="22"/>
          <w:shd w:val="clear" w:color="auto" w:fill="FFFF99"/>
          <w:rtl/>
        </w:rPr>
        <w:t>ו ב</w:t>
      </w:r>
      <w:r w:rsidRPr="008B58E0">
        <w:rPr>
          <w:rStyle w:val="default"/>
          <w:rFonts w:cs="FrankRuehl" w:hint="cs"/>
          <w:vanish/>
          <w:sz w:val="22"/>
          <w:szCs w:val="22"/>
          <w:shd w:val="clear" w:color="auto" w:fill="FFFF99"/>
          <w:rtl/>
        </w:rPr>
        <w:t xml:space="preserve">עקיפין, ב-10% לפחות מאחת </w:t>
      </w:r>
      <w:r w:rsidRPr="008B58E0">
        <w:rPr>
          <w:rFonts w:cs="FrankRuehl"/>
          <w:vanish/>
          <w:sz w:val="22"/>
          <w:szCs w:val="22"/>
          <w:shd w:val="clear" w:color="auto" w:fill="FFFF99"/>
          <w:rtl/>
        </w:rPr>
        <w:t>מהזכ</w:t>
      </w:r>
      <w:r w:rsidRPr="008B58E0">
        <w:rPr>
          <w:rFonts w:cs="FrankRuehl" w:hint="cs"/>
          <w:vanish/>
          <w:sz w:val="22"/>
          <w:szCs w:val="22"/>
          <w:shd w:val="clear" w:color="auto" w:fill="FFFF99"/>
          <w:rtl/>
        </w:rPr>
        <w:t xml:space="preserve">ויות בחברה, כאמור </w:t>
      </w:r>
      <w:r w:rsidRPr="008B58E0">
        <w:rPr>
          <w:rFonts w:cs="FrankRuehl"/>
          <w:vanish/>
          <w:sz w:val="22"/>
          <w:szCs w:val="22"/>
          <w:shd w:val="clear" w:color="auto" w:fill="FFFF99"/>
          <w:rtl/>
        </w:rPr>
        <w:t>ב</w:t>
      </w:r>
      <w:r w:rsidRPr="008B58E0">
        <w:rPr>
          <w:rFonts w:cs="FrankRuehl" w:hint="cs"/>
          <w:vanish/>
          <w:sz w:val="22"/>
          <w:szCs w:val="22"/>
          <w:shd w:val="clear" w:color="auto" w:fill="FFFF99"/>
          <w:rtl/>
        </w:rPr>
        <w:t>ה</w:t>
      </w:r>
      <w:r w:rsidRPr="008B58E0">
        <w:rPr>
          <w:rFonts w:cs="FrankRuehl"/>
          <w:vanish/>
          <w:sz w:val="22"/>
          <w:szCs w:val="22"/>
          <w:shd w:val="clear" w:color="auto" w:fill="FFFF99"/>
          <w:rtl/>
        </w:rPr>
        <w:t>ג</w:t>
      </w:r>
      <w:r w:rsidRPr="008B58E0">
        <w:rPr>
          <w:rFonts w:cs="FrankRuehl" w:hint="cs"/>
          <w:vanish/>
          <w:sz w:val="22"/>
          <w:szCs w:val="22"/>
          <w:shd w:val="clear" w:color="auto" w:fill="FFFF99"/>
          <w:rtl/>
        </w:rPr>
        <w:t>דרת שליטה שבסעיף 25</w:t>
      </w:r>
      <w:r w:rsidRPr="008B58E0">
        <w:rPr>
          <w:rFonts w:cs="FrankRuehl"/>
          <w:vanish/>
          <w:sz w:val="22"/>
          <w:szCs w:val="22"/>
          <w:shd w:val="clear" w:color="auto" w:fill="FFFF99"/>
          <w:rtl/>
        </w:rPr>
        <w:t> </w:t>
      </w:r>
      <w:r w:rsidRPr="008B58E0">
        <w:rPr>
          <w:rFonts w:cs="FrankRuehl" w:hint="cs"/>
          <w:vanish/>
          <w:sz w:val="22"/>
          <w:szCs w:val="22"/>
          <w:shd w:val="clear" w:color="auto" w:fill="FFFF99"/>
          <w:rtl/>
        </w:rPr>
        <w:t xml:space="preserve"> לפ</w:t>
      </w:r>
      <w:r w:rsidRPr="008B58E0">
        <w:rPr>
          <w:rFonts w:cs="FrankRuehl"/>
          <w:vanish/>
          <w:sz w:val="22"/>
          <w:szCs w:val="22"/>
          <w:shd w:val="clear" w:color="auto" w:fill="FFFF99"/>
          <w:rtl/>
        </w:rPr>
        <w:t>ק</w:t>
      </w:r>
      <w:r w:rsidRPr="008B58E0">
        <w:rPr>
          <w:rFonts w:cs="FrankRuehl" w:hint="cs"/>
          <w:vanish/>
          <w:sz w:val="22"/>
          <w:szCs w:val="22"/>
          <w:shd w:val="clear" w:color="auto" w:fill="FFFF99"/>
          <w:rtl/>
        </w:rPr>
        <w:t>ודה;</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(5)</w:t>
      </w:r>
      <w:r w:rsidRPr="008B58E0">
        <w:rPr>
          <w:rStyle w:val="default"/>
          <w:rFonts w:cs="FrankRuehl"/>
          <w:vanish/>
          <w:sz w:val="22"/>
          <w:szCs w:val="22"/>
          <w:shd w:val="clear" w:color="auto" w:fill="FFFF99"/>
          <w:rtl/>
        </w:rPr>
        <w:tab/>
        <w:t>כשה</w:t>
      </w:r>
      <w:r w:rsidRPr="008B58E0">
        <w:rPr>
          <w:rStyle w:val="default"/>
          <w:rFonts w:cs="FrankRuehl" w:hint="cs"/>
          <w:vanish/>
          <w:sz w:val="22"/>
          <w:szCs w:val="22"/>
          <w:shd w:val="clear" w:color="auto" w:fill="FFFF99"/>
          <w:rtl/>
        </w:rPr>
        <w:t xml:space="preserve">וא כל אדם אחר </w:t>
      </w:r>
      <w:r w:rsidRPr="008B58E0">
        <w:rPr>
          <w:rStyle w:val="default"/>
          <w:rFonts w:cs="FrankRuehl"/>
          <w:vanish/>
          <w:sz w:val="22"/>
          <w:szCs w:val="22"/>
          <w:shd w:val="clear" w:color="auto" w:fill="FFFF99"/>
          <w:rtl/>
        </w:rPr>
        <w:t>– 50% מה</w:t>
      </w:r>
      <w:r w:rsidRPr="008B58E0">
        <w:rPr>
          <w:rStyle w:val="default"/>
          <w:rFonts w:cs="FrankRuehl" w:hint="cs"/>
          <w:vanish/>
          <w:sz w:val="22"/>
          <w:szCs w:val="22"/>
          <w:shd w:val="clear" w:color="auto" w:fill="FFFF99"/>
          <w:rtl/>
        </w:rPr>
        <w:t>כנסתו המתואמת, ואולם א</w:t>
      </w:r>
      <w:r w:rsidRPr="008B58E0">
        <w:rPr>
          <w:rStyle w:val="default"/>
          <w:rFonts w:cs="FrankRuehl"/>
          <w:vanish/>
          <w:sz w:val="22"/>
          <w:szCs w:val="22"/>
          <w:shd w:val="clear" w:color="auto" w:fill="FFFF99"/>
          <w:rtl/>
        </w:rPr>
        <w:t>ם</w:t>
      </w:r>
      <w:r w:rsidRPr="008B58E0">
        <w:rPr>
          <w:rStyle w:val="default"/>
          <w:rFonts w:cs="FrankRuehl" w:hint="cs"/>
          <w:vanish/>
          <w:sz w:val="22"/>
          <w:szCs w:val="22"/>
          <w:shd w:val="clear" w:color="auto" w:fill="FFFF99"/>
          <w:rtl/>
        </w:rPr>
        <w:t xml:space="preserve"> היתה לו בשנת המס הכנסה משינוי ע</w:t>
      </w:r>
      <w:r w:rsidRPr="008B58E0">
        <w:rPr>
          <w:rStyle w:val="default"/>
          <w:rFonts w:cs="FrankRuehl"/>
          <w:vanish/>
          <w:sz w:val="22"/>
          <w:szCs w:val="22"/>
          <w:shd w:val="clear" w:color="auto" w:fill="FFFF99"/>
          <w:rtl/>
        </w:rPr>
        <w:t>רך,</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אמור בסעיף 20, של איגרות חוב נסחרות בבורסה שהונפקו בידי המדינה או בערבותה או של תעודות השתתפות של קרן להשקעות משותפות בנאמנות, שעל פי התשקיף שהוציאה לציבור התחייבה להשקיע לפחות 75% מנכסיה באיגרות חוב</w:t>
      </w:r>
      <w:r w:rsidRPr="008B58E0">
        <w:rPr>
          <w:rStyle w:val="default"/>
          <w:rFonts w:cs="FrankRuehl"/>
          <w:vanish/>
          <w:sz w:val="22"/>
          <w:szCs w:val="22"/>
          <w:shd w:val="clear" w:color="auto" w:fill="FFFF99"/>
          <w:rtl/>
        </w:rPr>
        <w:t xml:space="preserve"> ש</w:t>
      </w:r>
      <w:r w:rsidRPr="008B58E0">
        <w:rPr>
          <w:rStyle w:val="default"/>
          <w:rFonts w:cs="FrankRuehl" w:hint="cs"/>
          <w:vanish/>
          <w:sz w:val="22"/>
          <w:szCs w:val="22"/>
          <w:shd w:val="clear" w:color="auto" w:fill="FFFF99"/>
          <w:rtl/>
        </w:rPr>
        <w:t>ל המדינה ומילאה א</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 התחייבותה האמורה </w:t>
      </w:r>
      <w:r w:rsidRPr="008B58E0">
        <w:rPr>
          <w:rStyle w:val="default"/>
          <w:rFonts w:cs="FrankRuehl"/>
          <w:vanish/>
          <w:sz w:val="22"/>
          <w:szCs w:val="22"/>
          <w:shd w:val="clear" w:color="auto" w:fill="FFFF99"/>
          <w:rtl/>
        </w:rPr>
        <w:t>– לא</w:t>
      </w:r>
      <w:r w:rsidRPr="008B58E0">
        <w:rPr>
          <w:rStyle w:val="default"/>
          <w:rFonts w:cs="FrankRuehl" w:hint="cs"/>
          <w:vanish/>
          <w:sz w:val="22"/>
          <w:szCs w:val="22"/>
          <w:shd w:val="clear" w:color="auto" w:fill="FFFF99"/>
          <w:rtl/>
        </w:rPr>
        <w:t xml:space="preserve"> יעלה הני</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 xml:space="preserve">וי </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שמירת ההון באותה שנה על הצירוף של שני סכומים אלה:</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ם שינוי הערך של איגרות החוב ותעודות ההשתתפות כאמור;</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ם השווה ל-50% מהכנסתו המתואמת לאחר שהופחת ממנה הסכום של שינוי הערך כאמור בפסקת משנה (א).</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ולענ</w:t>
      </w:r>
      <w:r w:rsidRPr="008B58E0">
        <w:rPr>
          <w:rStyle w:val="default"/>
          <w:rFonts w:cs="FrankRuehl" w:hint="cs"/>
          <w:vanish/>
          <w:sz w:val="22"/>
          <w:szCs w:val="22"/>
          <w:u w:val="single"/>
          <w:shd w:val="clear" w:color="auto" w:fill="FFFF99"/>
          <w:rtl/>
        </w:rPr>
        <w:t>ין פסקה ז</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 xml:space="preserve"> יראו השקעה של </w:t>
      </w:r>
      <w:r w:rsidRPr="008B58E0">
        <w:rPr>
          <w:rStyle w:val="default"/>
          <w:rFonts w:cs="FrankRuehl"/>
          <w:vanish/>
          <w:sz w:val="22"/>
          <w:szCs w:val="22"/>
          <w:u w:val="single"/>
          <w:shd w:val="clear" w:color="auto" w:fill="FFFF99"/>
          <w:rtl/>
        </w:rPr>
        <w:t xml:space="preserve">קרן </w:t>
      </w:r>
      <w:r w:rsidRPr="008B58E0">
        <w:rPr>
          <w:rStyle w:val="default"/>
          <w:rFonts w:cs="FrankRuehl" w:hint="cs"/>
          <w:vanish/>
          <w:sz w:val="22"/>
          <w:szCs w:val="22"/>
          <w:u w:val="single"/>
          <w:shd w:val="clear" w:color="auto" w:fill="FFFF99"/>
          <w:rtl/>
        </w:rPr>
        <w:t>השקעות משותפות בנאמנות בניירות ערך נושא ההסכמים בין מדינת ישראל לבין מספר חברות כאמור בהודעות בדבר הסדרים לרכישת ניירו</w:t>
      </w:r>
      <w:r w:rsidRPr="008B58E0">
        <w:rPr>
          <w:rStyle w:val="default"/>
          <w:rFonts w:cs="FrankRuehl"/>
          <w:vanish/>
          <w:sz w:val="22"/>
          <w:szCs w:val="22"/>
          <w:u w:val="single"/>
          <w:shd w:val="clear" w:color="auto" w:fill="FFFF99"/>
          <w:rtl/>
        </w:rPr>
        <w:t>ת</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ע</w:t>
      </w:r>
      <w:r w:rsidRPr="008B58E0">
        <w:rPr>
          <w:rStyle w:val="default"/>
          <w:rFonts w:cs="FrankRuehl" w:hint="cs"/>
          <w:vanish/>
          <w:sz w:val="22"/>
          <w:szCs w:val="22"/>
          <w:u w:val="single"/>
          <w:shd w:val="clear" w:color="auto" w:fill="FFFF99"/>
          <w:rtl/>
        </w:rPr>
        <w:t>רך בנקאיים שפורסמו בילקוט הפרסומים 2971 מיום ט"ז בחשון תשמ"ד (23 באוקטובר 1983</w:t>
      </w:r>
      <w:r w:rsidRPr="008B58E0">
        <w:rPr>
          <w:rStyle w:val="default"/>
          <w:rFonts w:cs="FrankRuehl"/>
          <w:vanish/>
          <w:sz w:val="22"/>
          <w:szCs w:val="22"/>
          <w:u w:val="single"/>
          <w:shd w:val="clear" w:color="auto" w:fill="FFFF99"/>
          <w:rtl/>
        </w:rPr>
        <w:t>), ש</w:t>
      </w:r>
      <w:r w:rsidRPr="008B58E0">
        <w:rPr>
          <w:rStyle w:val="default"/>
          <w:rFonts w:cs="FrankRuehl" w:hint="cs"/>
          <w:vanish/>
          <w:sz w:val="22"/>
          <w:szCs w:val="22"/>
          <w:u w:val="single"/>
          <w:shd w:val="clear" w:color="auto" w:fill="FFFF99"/>
          <w:rtl/>
        </w:rPr>
        <w:t>נעשתה לאחר יום חתימת ההסכמים האמו</w:t>
      </w:r>
      <w:r w:rsidRPr="008B58E0">
        <w:rPr>
          <w:rStyle w:val="default"/>
          <w:rFonts w:cs="FrankRuehl"/>
          <w:vanish/>
          <w:sz w:val="22"/>
          <w:szCs w:val="22"/>
          <w:u w:val="single"/>
          <w:shd w:val="clear" w:color="auto" w:fill="FFFF99"/>
          <w:rtl/>
        </w:rPr>
        <w:t>ר</w:t>
      </w:r>
      <w:r w:rsidRPr="008B58E0">
        <w:rPr>
          <w:rStyle w:val="default"/>
          <w:rFonts w:cs="FrankRuehl" w:hint="cs"/>
          <w:vanish/>
          <w:sz w:val="22"/>
          <w:szCs w:val="22"/>
          <w:u w:val="single"/>
          <w:shd w:val="clear" w:color="auto" w:fill="FFFF99"/>
          <w:rtl/>
        </w:rPr>
        <w:t>ים, כהשקעה באי</w:t>
      </w:r>
      <w:r w:rsidRPr="008B58E0">
        <w:rPr>
          <w:rStyle w:val="default"/>
          <w:rFonts w:cs="FrankRuehl"/>
          <w:vanish/>
          <w:sz w:val="22"/>
          <w:szCs w:val="22"/>
          <w:u w:val="single"/>
          <w:shd w:val="clear" w:color="auto" w:fill="FFFF99"/>
          <w:rtl/>
        </w:rPr>
        <w:t>ג</w:t>
      </w:r>
      <w:r w:rsidRPr="008B58E0">
        <w:rPr>
          <w:rStyle w:val="default"/>
          <w:rFonts w:cs="FrankRuehl" w:hint="cs"/>
          <w:vanish/>
          <w:sz w:val="22"/>
          <w:szCs w:val="22"/>
          <w:u w:val="single"/>
          <w:shd w:val="clear" w:color="auto" w:fill="FFFF99"/>
          <w:rtl/>
        </w:rPr>
        <w:t>רות</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חוב של המדינה, ובלבד ששיעור ההשקעה של הקרן באיגרות חוב נסחרות בבורסה שהונפקו בידי המדינה או בערבותה לא יפחת מ-50% מנכס</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ה</w:t>
      </w:r>
      <w:r w:rsidRPr="008B58E0">
        <w:rPr>
          <w:rStyle w:val="default"/>
          <w:rFonts w:cs="FrankRuehl" w:hint="cs"/>
          <w:vanish/>
          <w:sz w:val="22"/>
          <w:szCs w:val="22"/>
          <w:u w:val="single"/>
          <w:shd w:val="clear" w:color="auto" w:fill="FFFF99"/>
          <w:rtl/>
        </w:rPr>
        <w:t>קרן.</w:t>
      </w:r>
    </w:p>
    <w:p w:rsidR="004F63D2" w:rsidRPr="008B58E0" w:rsidRDefault="004F63D2">
      <w:pPr>
        <w:pStyle w:val="P11"/>
        <w:spacing w:before="0"/>
        <w:ind w:left="0" w:right="1134"/>
        <w:rPr>
          <w:rStyle w:val="default"/>
          <w:rFonts w:cs="FrankRuehl" w:hint="cs"/>
          <w:vanish/>
          <w:sz w:val="20"/>
          <w:szCs w:val="20"/>
          <w:shd w:val="clear" w:color="auto" w:fill="FFFF99"/>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סעיף קטן 3(ב)(2) מיום 1.4.1983</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59"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115 (</w:t>
      </w:r>
      <w:hyperlink r:id="rId60"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hint="cs"/>
          <w:vanish/>
          <w:sz w:val="22"/>
          <w:szCs w:val="22"/>
          <w:shd w:val="clear" w:color="auto" w:fill="FFFF99"/>
          <w:rtl/>
        </w:rPr>
      </w:pPr>
      <w:r w:rsidRPr="008B58E0">
        <w:rPr>
          <w:rStyle w:val="big-number"/>
          <w:rFonts w:cs="FrankRuehl"/>
          <w:vanish/>
          <w:sz w:val="22"/>
          <w:szCs w:val="22"/>
          <w:shd w:val="clear" w:color="auto" w:fill="FFFF99"/>
          <w:rtl/>
        </w:rPr>
        <w:t>3.</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לענ</w:t>
      </w:r>
      <w:r w:rsidRPr="008B58E0">
        <w:rPr>
          <w:rStyle w:val="default"/>
          <w:rFonts w:cs="FrankRuehl" w:hint="cs"/>
          <w:vanish/>
          <w:sz w:val="22"/>
          <w:szCs w:val="22"/>
          <w:shd w:val="clear" w:color="auto" w:fill="FFFF99"/>
          <w:rtl/>
        </w:rPr>
        <w:t xml:space="preserve">ין סעיף זה, "הכנסה מתואמת" </w:t>
      </w:r>
      <w:r w:rsidRPr="008B58E0">
        <w:rPr>
          <w:rStyle w:val="default"/>
          <w:rFonts w:cs="FrankRuehl"/>
          <w:vanish/>
          <w:sz w:val="22"/>
          <w:szCs w:val="22"/>
          <w:shd w:val="clear" w:color="auto" w:fill="FFFF99"/>
          <w:rtl/>
        </w:rPr>
        <w:t>– הכ</w:t>
      </w:r>
      <w:r w:rsidRPr="008B58E0">
        <w:rPr>
          <w:rStyle w:val="default"/>
          <w:rFonts w:cs="FrankRuehl" w:hint="cs"/>
          <w:vanish/>
          <w:sz w:val="22"/>
          <w:szCs w:val="22"/>
          <w:shd w:val="clear" w:color="auto" w:fill="FFFF99"/>
          <w:rtl/>
        </w:rPr>
        <w:t>נס</w:t>
      </w:r>
      <w:r w:rsidRPr="008B58E0">
        <w:rPr>
          <w:rStyle w:val="default"/>
          <w:rFonts w:cs="FrankRuehl"/>
          <w:vanish/>
          <w:sz w:val="22"/>
          <w:szCs w:val="22"/>
          <w:shd w:val="clear" w:color="auto" w:fill="FFFF99"/>
          <w:rtl/>
        </w:rPr>
        <w:t xml:space="preserve">ה </w:t>
      </w:r>
      <w:r w:rsidRPr="008B58E0">
        <w:rPr>
          <w:rStyle w:val="default"/>
          <w:rFonts w:cs="FrankRuehl" w:hint="cs"/>
          <w:vanish/>
          <w:sz w:val="22"/>
          <w:szCs w:val="22"/>
          <w:shd w:val="clear" w:color="auto" w:fill="FFFF99"/>
          <w:rtl/>
        </w:rPr>
        <w:t>חייבת של נישום זכאי כפי שהיא עולה מספרי העסק שלגבי</w:t>
      </w:r>
      <w:r w:rsidRPr="008B58E0">
        <w:rPr>
          <w:rStyle w:val="default"/>
          <w:rFonts w:cs="FrankRuehl"/>
          <w:vanish/>
          <w:sz w:val="22"/>
          <w:szCs w:val="22"/>
          <w:shd w:val="clear" w:color="auto" w:fill="FFFF99"/>
          <w:rtl/>
        </w:rPr>
        <w:t>ו מו</w:t>
      </w:r>
      <w:r w:rsidRPr="008B58E0">
        <w:rPr>
          <w:rStyle w:val="default"/>
          <w:rFonts w:cs="FrankRuehl" w:hint="cs"/>
          <w:vanish/>
          <w:sz w:val="22"/>
          <w:szCs w:val="22"/>
          <w:shd w:val="clear" w:color="auto" w:fill="FFFF99"/>
          <w:rtl/>
        </w:rPr>
        <w:t xml:space="preserve">פעל מכלול שיטת שימור ההון, לפני קיזוז ההפסדים, למעט </w:t>
      </w:r>
      <w:r w:rsidRPr="008B58E0">
        <w:rPr>
          <w:rStyle w:val="default"/>
          <w:rFonts w:cs="FrankRuehl" w:hint="cs"/>
          <w:vanish/>
          <w:sz w:val="22"/>
          <w:szCs w:val="22"/>
          <w:u w:val="single"/>
          <w:shd w:val="clear" w:color="auto" w:fill="FFFF99"/>
          <w:rtl/>
        </w:rPr>
        <w:t>הכנסה מדיבידנד או מחלוקת רווחים, הכנסה משותפות שלא חל עליה</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מכלול שיטת שימור ההון,</w:t>
      </w:r>
      <w:r w:rsidRPr="008B58E0">
        <w:rPr>
          <w:rStyle w:val="default"/>
          <w:rFonts w:cs="FrankRuehl" w:hint="cs"/>
          <w:vanish/>
          <w:sz w:val="22"/>
          <w:szCs w:val="22"/>
          <w:shd w:val="clear" w:color="auto" w:fill="FFFF99"/>
          <w:rtl/>
        </w:rPr>
        <w:t xml:space="preserve"> החלק מריווח ההון או השבח שהוא סכום אינפלציוני והסכום שקוזז או הוסף</w:t>
      </w:r>
      <w:r w:rsidRPr="008B58E0">
        <w:rPr>
          <w:rStyle w:val="default"/>
          <w:rFonts w:cs="FrankRuehl"/>
          <w:vanish/>
          <w:sz w:val="22"/>
          <w:szCs w:val="22"/>
          <w:shd w:val="clear" w:color="auto" w:fill="FFFF99"/>
          <w:rtl/>
        </w:rPr>
        <w:t xml:space="preserve"> ל</w:t>
      </w:r>
      <w:r w:rsidRPr="008B58E0">
        <w:rPr>
          <w:rStyle w:val="default"/>
          <w:rFonts w:cs="FrankRuehl" w:hint="cs"/>
          <w:vanish/>
          <w:sz w:val="22"/>
          <w:szCs w:val="22"/>
          <w:shd w:val="clear" w:color="auto" w:fill="FFFF99"/>
          <w:rtl/>
        </w:rPr>
        <w:t>הכנסה החייבת על פי סעיף 5, ולפני הניכוי על פי סעי</w:t>
      </w:r>
      <w:r w:rsidRPr="008B58E0">
        <w:rPr>
          <w:rStyle w:val="default"/>
          <w:rFonts w:cs="FrankRuehl"/>
          <w:vanish/>
          <w:sz w:val="22"/>
          <w:szCs w:val="22"/>
          <w:shd w:val="clear" w:color="auto" w:fill="FFFF99"/>
          <w:rtl/>
        </w:rPr>
        <w:t>ף</w:t>
      </w:r>
      <w:r w:rsidRPr="008B58E0">
        <w:rPr>
          <w:rStyle w:val="default"/>
          <w:rFonts w:cs="FrankRuehl" w:hint="cs"/>
          <w:vanish/>
          <w:sz w:val="22"/>
          <w:szCs w:val="22"/>
          <w:shd w:val="clear" w:color="auto" w:fill="FFFF99"/>
          <w:rtl/>
        </w:rPr>
        <w:t xml:space="preserve"> זה</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ובלבד </w:t>
      </w:r>
      <w:r w:rsidRPr="008B58E0">
        <w:rPr>
          <w:rStyle w:val="default"/>
          <w:rFonts w:cs="FrankRuehl"/>
          <w:vanish/>
          <w:sz w:val="22"/>
          <w:szCs w:val="22"/>
          <w:shd w:val="clear" w:color="auto" w:fill="FFFF99"/>
          <w:rtl/>
        </w:rPr>
        <w:t>–</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שכא</w:t>
      </w:r>
      <w:r w:rsidRPr="008B58E0">
        <w:rPr>
          <w:rStyle w:val="default"/>
          <w:rFonts w:cs="FrankRuehl" w:hint="cs"/>
          <w:vanish/>
          <w:sz w:val="22"/>
          <w:szCs w:val="22"/>
          <w:shd w:val="clear" w:color="auto" w:fill="FFFF99"/>
          <w:rtl/>
        </w:rPr>
        <w:t>שר ניכוי שיש להפחיתו מהכנסה חייבת מחושב כשיעור מההכנסה החייבת, הוא יחושב לענין זה לפ</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י</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שיושמו</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הוראות חוק זה למעט הוראות סעיפים 27 ו-35 וההוראות בדבר חישוב ריווח ההון;</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 xml:space="preserve"> (2)</w:t>
      </w:r>
      <w:r w:rsidRPr="008B58E0">
        <w:rPr>
          <w:rStyle w:val="default"/>
          <w:rFonts w:cs="FrankRuehl"/>
          <w:vanish/>
          <w:sz w:val="22"/>
          <w:szCs w:val="22"/>
          <w:shd w:val="clear" w:color="auto" w:fill="FFFF99"/>
          <w:rtl/>
        </w:rPr>
        <w:tab/>
        <w:t>שפר</w:t>
      </w:r>
      <w:r w:rsidRPr="008B58E0">
        <w:rPr>
          <w:rStyle w:val="default"/>
          <w:rFonts w:cs="FrankRuehl" w:hint="cs"/>
          <w:vanish/>
          <w:sz w:val="22"/>
          <w:szCs w:val="22"/>
          <w:shd w:val="clear" w:color="auto" w:fill="FFFF99"/>
          <w:rtl/>
        </w:rPr>
        <w:t>טי ההכנסה המתואמת והסכומים שיש להפחיתם מההכ</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ס</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 xml:space="preserve"> המתוא</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 xml:space="preserve">ת לא יעלו על מה שהוצהר לגביהם בדו"ח על פי סעיף 131 לפקודה, לרבות דו"ח שתיקן הנישום ביוזמת עצמו או </w:t>
      </w:r>
      <w:r w:rsidRPr="008B58E0">
        <w:rPr>
          <w:rStyle w:val="default"/>
          <w:rFonts w:cs="FrankRuehl"/>
          <w:vanish/>
          <w:sz w:val="22"/>
          <w:szCs w:val="22"/>
          <w:shd w:val="clear" w:color="auto" w:fill="FFFF99"/>
          <w:rtl/>
        </w:rPr>
        <w:t>– לא</w:t>
      </w:r>
      <w:r w:rsidRPr="008B58E0">
        <w:rPr>
          <w:rStyle w:val="default"/>
          <w:rFonts w:cs="FrankRuehl" w:hint="cs"/>
          <w:vanish/>
          <w:sz w:val="22"/>
          <w:szCs w:val="22"/>
          <w:shd w:val="clear" w:color="auto" w:fill="FFFF99"/>
          <w:rtl/>
        </w:rPr>
        <w:t>חר שהחלו הליכי שומה שא</w:t>
      </w:r>
      <w:r w:rsidRPr="008B58E0">
        <w:rPr>
          <w:rStyle w:val="default"/>
          <w:rFonts w:cs="FrankRuehl"/>
          <w:vanish/>
          <w:sz w:val="22"/>
          <w:szCs w:val="22"/>
          <w:shd w:val="clear" w:color="auto" w:fill="FFFF99"/>
          <w:rtl/>
        </w:rPr>
        <w:t xml:space="preserve">ינה </w:t>
      </w:r>
      <w:r w:rsidRPr="008B58E0">
        <w:rPr>
          <w:rStyle w:val="default"/>
          <w:rFonts w:cs="FrankRuehl" w:hint="cs"/>
          <w:vanish/>
          <w:sz w:val="22"/>
          <w:szCs w:val="22"/>
          <w:shd w:val="clear" w:color="auto" w:fill="FFFF99"/>
          <w:rtl/>
        </w:rPr>
        <w:t xml:space="preserve">שומה עצמית </w:t>
      </w:r>
      <w:r w:rsidRPr="008B58E0">
        <w:rPr>
          <w:rStyle w:val="default"/>
          <w:rFonts w:cs="FrankRuehl"/>
          <w:vanish/>
          <w:sz w:val="22"/>
          <w:szCs w:val="22"/>
          <w:shd w:val="clear" w:color="auto" w:fill="FFFF99"/>
          <w:rtl/>
        </w:rPr>
        <w:t>– מש</w:t>
      </w:r>
      <w:r w:rsidRPr="008B58E0">
        <w:rPr>
          <w:rStyle w:val="default"/>
          <w:rFonts w:cs="FrankRuehl" w:hint="cs"/>
          <w:vanish/>
          <w:sz w:val="22"/>
          <w:szCs w:val="22"/>
          <w:shd w:val="clear" w:color="auto" w:fill="FFFF99"/>
          <w:rtl/>
        </w:rPr>
        <w:t>שוכנע פקיד השומה שנפלה בו טעות והתיר לנישום לתקנו.</w:t>
      </w:r>
    </w:p>
    <w:p w:rsidR="004F63D2" w:rsidRPr="008B58E0" w:rsidRDefault="004F63D2">
      <w:pPr>
        <w:pStyle w:val="P00"/>
        <w:spacing w:before="0"/>
        <w:ind w:left="0"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בקב</w:t>
      </w:r>
      <w:r w:rsidRPr="008B58E0">
        <w:rPr>
          <w:rStyle w:val="default"/>
          <w:rFonts w:cs="FrankRuehl" w:hint="cs"/>
          <w:vanish/>
          <w:sz w:val="22"/>
          <w:szCs w:val="22"/>
          <w:shd w:val="clear" w:color="auto" w:fill="FFFF99"/>
          <w:rtl/>
        </w:rPr>
        <w:t>יעת הכנסתו החייבת של נישום זכאי שהיתה לו בשנת מס פלו</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 xml:space="preserve">ית שחיקת הון עצמי, יותר לו ניכוי לשמירת ההון, </w:t>
      </w:r>
      <w:r w:rsidRPr="008B58E0">
        <w:rPr>
          <w:rStyle w:val="default"/>
          <w:rFonts w:cs="FrankRuehl"/>
          <w:vanish/>
          <w:sz w:val="22"/>
          <w:szCs w:val="22"/>
          <w:shd w:val="clear" w:color="auto" w:fill="FFFF99"/>
          <w:rtl/>
        </w:rPr>
        <w:t>– וא</w:t>
      </w:r>
      <w:r w:rsidRPr="008B58E0">
        <w:rPr>
          <w:rStyle w:val="default"/>
          <w:rFonts w:cs="FrankRuehl" w:hint="cs"/>
          <w:vanish/>
          <w:sz w:val="22"/>
          <w:szCs w:val="22"/>
          <w:shd w:val="clear" w:color="auto" w:fill="FFFF99"/>
          <w:rtl/>
        </w:rPr>
        <w:t>ם היה לנישום סכום מוסף מועבר כמשמעותו בסעיף 5(ב), הקטן מה</w:t>
      </w:r>
      <w:r w:rsidRPr="008B58E0">
        <w:rPr>
          <w:rStyle w:val="default"/>
          <w:rFonts w:cs="FrankRuehl"/>
          <w:vanish/>
          <w:sz w:val="22"/>
          <w:szCs w:val="22"/>
          <w:shd w:val="clear" w:color="auto" w:fill="FFFF99"/>
          <w:rtl/>
        </w:rPr>
        <w:t>ניכו</w:t>
      </w:r>
      <w:r w:rsidRPr="008B58E0">
        <w:rPr>
          <w:rStyle w:val="default"/>
          <w:rFonts w:cs="FrankRuehl" w:hint="cs"/>
          <w:vanish/>
          <w:sz w:val="22"/>
          <w:szCs w:val="22"/>
          <w:shd w:val="clear" w:color="auto" w:fill="FFFF99"/>
          <w:rtl/>
        </w:rPr>
        <w:t>י לשמירת ההון, לענין סעיף זה תהיה יתרת סכום הניכוי לשמירת ההון לאחר שיופחת ממנה הסכום המוסף המועבר, הניכוי לשמירת ההון</w:t>
      </w:r>
      <w:r w:rsidRPr="008B58E0">
        <w:rPr>
          <w:rStyle w:val="default"/>
          <w:rFonts w:cs="FrankRuehl"/>
          <w:vanish/>
          <w:sz w:val="22"/>
          <w:szCs w:val="22"/>
          <w:shd w:val="clear" w:color="auto" w:fill="FFFF99"/>
          <w:rtl/>
        </w:rPr>
        <w:t xml:space="preserve"> – וב</w:t>
      </w:r>
      <w:r w:rsidRPr="008B58E0">
        <w:rPr>
          <w:rStyle w:val="default"/>
          <w:rFonts w:cs="FrankRuehl" w:hint="cs"/>
          <w:vanish/>
          <w:sz w:val="22"/>
          <w:szCs w:val="22"/>
          <w:shd w:val="clear" w:color="auto" w:fill="FFFF99"/>
          <w:rtl/>
        </w:rPr>
        <w:t>לבד שלא ינוכה בשנת מס</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אחת סכום העולה על הכנסתו המתואמת בניכוי ההפסדים הניתנים</w:t>
      </w:r>
      <w:r w:rsidRPr="008B58E0">
        <w:rPr>
          <w:rStyle w:val="default"/>
          <w:rFonts w:cs="FrankRuehl"/>
          <w:vanish/>
          <w:sz w:val="22"/>
          <w:szCs w:val="22"/>
          <w:shd w:val="clear" w:color="auto" w:fill="FFFF99"/>
          <w:rtl/>
        </w:rPr>
        <w:t xml:space="preserve"> ל</w:t>
      </w:r>
      <w:r w:rsidRPr="008B58E0">
        <w:rPr>
          <w:rStyle w:val="default"/>
          <w:rFonts w:cs="FrankRuehl" w:hint="cs"/>
          <w:vanish/>
          <w:sz w:val="22"/>
          <w:szCs w:val="22"/>
          <w:shd w:val="clear" w:color="auto" w:fill="FFFF99"/>
          <w:rtl/>
        </w:rPr>
        <w:t>קיזוז או על השיעור שלהלן, לפי הנמוך שביניהם:</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כ</w:t>
      </w:r>
      <w:r w:rsidRPr="008B58E0">
        <w:rPr>
          <w:rStyle w:val="default"/>
          <w:rFonts w:cs="FrankRuehl" w:hint="cs"/>
          <w:vanish/>
          <w:sz w:val="22"/>
          <w:szCs w:val="22"/>
          <w:shd w:val="clear" w:color="auto" w:fill="FFFF99"/>
          <w:rtl/>
        </w:rPr>
        <w:t>שה</w:t>
      </w:r>
      <w:r w:rsidRPr="008B58E0">
        <w:rPr>
          <w:rStyle w:val="default"/>
          <w:rFonts w:cs="FrankRuehl"/>
          <w:vanish/>
          <w:sz w:val="22"/>
          <w:szCs w:val="22"/>
          <w:shd w:val="clear" w:color="auto" w:fill="FFFF99"/>
          <w:rtl/>
        </w:rPr>
        <w:t>וא</w:t>
      </w:r>
      <w:r w:rsidRPr="008B58E0">
        <w:rPr>
          <w:rStyle w:val="default"/>
          <w:rFonts w:cs="FrankRuehl" w:hint="cs"/>
          <w:vanish/>
          <w:sz w:val="22"/>
          <w:szCs w:val="22"/>
          <w:shd w:val="clear" w:color="auto" w:fill="FFFF99"/>
          <w:rtl/>
        </w:rPr>
        <w:t xml:space="preserve"> מוסד כספי כמשמעותו בפסקה (א) להגדרת מוסד כספי, למעט מי שפסקה (2) להלן חלה עליו </w:t>
      </w:r>
      <w:r w:rsidRPr="008B58E0">
        <w:rPr>
          <w:rStyle w:val="default"/>
          <w:rFonts w:cs="FrankRuehl"/>
          <w:vanish/>
          <w:sz w:val="22"/>
          <w:szCs w:val="22"/>
          <w:shd w:val="clear" w:color="auto" w:fill="FFFF99"/>
          <w:rtl/>
        </w:rPr>
        <w:t>– 20% מה</w:t>
      </w:r>
      <w:r w:rsidRPr="008B58E0">
        <w:rPr>
          <w:rStyle w:val="default"/>
          <w:rFonts w:cs="FrankRuehl" w:hint="cs"/>
          <w:vanish/>
          <w:sz w:val="22"/>
          <w:szCs w:val="22"/>
          <w:shd w:val="clear" w:color="auto" w:fill="FFFF99"/>
          <w:rtl/>
        </w:rPr>
        <w:t>כנסתו המתואמת;</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כשה</w:t>
      </w:r>
      <w:r w:rsidRPr="008B58E0">
        <w:rPr>
          <w:rStyle w:val="default"/>
          <w:rFonts w:cs="FrankRuehl" w:hint="cs"/>
          <w:vanish/>
          <w:sz w:val="22"/>
          <w:szCs w:val="22"/>
          <w:shd w:val="clear" w:color="auto" w:fill="FFFF99"/>
          <w:rtl/>
        </w:rPr>
        <w:t>וא מוסד כספי כמשמעותו בפסקה (ב) ל</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 xml:space="preserve">גדרת מוסד כספי, בנק למשכנתאות, בנק למימון השקעות, </w:t>
      </w:r>
      <w:r w:rsidRPr="008B58E0">
        <w:rPr>
          <w:rStyle w:val="default"/>
          <w:rFonts w:cs="FrankRuehl" w:hint="cs"/>
          <w:vanish/>
          <w:sz w:val="22"/>
          <w:szCs w:val="22"/>
          <w:u w:val="single"/>
          <w:shd w:val="clear" w:color="auto" w:fill="FFFF99"/>
          <w:rtl/>
        </w:rPr>
        <w:t>חברה למימון השקע</w:t>
      </w:r>
      <w:r w:rsidRPr="008B58E0">
        <w:rPr>
          <w:rStyle w:val="default"/>
          <w:rFonts w:cs="FrankRuehl"/>
          <w:vanish/>
          <w:sz w:val="22"/>
          <w:szCs w:val="22"/>
          <w:u w:val="single"/>
          <w:shd w:val="clear" w:color="auto" w:fill="FFFF99"/>
          <w:rtl/>
        </w:rPr>
        <w:t>ות ע</w:t>
      </w:r>
      <w:r w:rsidRPr="008B58E0">
        <w:rPr>
          <w:rStyle w:val="default"/>
          <w:rFonts w:cs="FrankRuehl" w:hint="cs"/>
          <w:vanish/>
          <w:sz w:val="22"/>
          <w:szCs w:val="22"/>
          <w:u w:val="single"/>
          <w:shd w:val="clear" w:color="auto" w:fill="FFFF99"/>
          <w:rtl/>
        </w:rPr>
        <w:t>נפיות,</w:t>
      </w:r>
      <w:r w:rsidRPr="008B58E0">
        <w:rPr>
          <w:rStyle w:val="default"/>
          <w:rFonts w:cs="FrankRuehl" w:hint="cs"/>
          <w:vanish/>
          <w:sz w:val="22"/>
          <w:szCs w:val="22"/>
          <w:shd w:val="clear" w:color="auto" w:fill="FFFF99"/>
          <w:rtl/>
        </w:rPr>
        <w:t xml:space="preserve"> חבר בורסה שאינו תאגיד בנקאי כמשמעותו בחוק הבנקאות (רישוי), או מבטח </w:t>
      </w:r>
      <w:r w:rsidRPr="008B58E0">
        <w:rPr>
          <w:rStyle w:val="default"/>
          <w:rFonts w:cs="FrankRuehl"/>
          <w:vanish/>
          <w:sz w:val="22"/>
          <w:szCs w:val="22"/>
          <w:shd w:val="clear" w:color="auto" w:fill="FFFF99"/>
          <w:rtl/>
        </w:rPr>
        <w:t>– 50% מה</w:t>
      </w:r>
      <w:r w:rsidRPr="008B58E0">
        <w:rPr>
          <w:rStyle w:val="default"/>
          <w:rFonts w:cs="FrankRuehl" w:hint="cs"/>
          <w:vanish/>
          <w:sz w:val="22"/>
          <w:szCs w:val="22"/>
          <w:shd w:val="clear" w:color="auto" w:fill="FFFF99"/>
          <w:rtl/>
        </w:rPr>
        <w:t>כנסתו</w:t>
      </w:r>
      <w:r w:rsidRPr="008B58E0">
        <w:rPr>
          <w:rStyle w:val="default"/>
          <w:rFonts w:cs="FrankRuehl"/>
          <w:vanish/>
          <w:sz w:val="22"/>
          <w:szCs w:val="22"/>
          <w:shd w:val="clear" w:color="auto" w:fill="FFFF99"/>
          <w:rtl/>
        </w:rPr>
        <w:t xml:space="preserve"> המת</w:t>
      </w:r>
      <w:r w:rsidRPr="008B58E0">
        <w:rPr>
          <w:rStyle w:val="default"/>
          <w:rFonts w:cs="FrankRuehl" w:hint="cs"/>
          <w:vanish/>
          <w:sz w:val="22"/>
          <w:szCs w:val="22"/>
          <w:shd w:val="clear" w:color="auto" w:fill="FFFF99"/>
          <w:rtl/>
        </w:rPr>
        <w:t>ואמת;</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(3)</w:t>
      </w:r>
      <w:r w:rsidRPr="008B58E0">
        <w:rPr>
          <w:rStyle w:val="default"/>
          <w:rFonts w:cs="FrankRuehl"/>
          <w:vanish/>
          <w:sz w:val="22"/>
          <w:szCs w:val="22"/>
          <w:shd w:val="clear" w:color="auto" w:fill="FFFF99"/>
          <w:rtl/>
        </w:rPr>
        <w:tab/>
        <w:t>כשה</w:t>
      </w:r>
      <w:r w:rsidRPr="008B58E0">
        <w:rPr>
          <w:rStyle w:val="default"/>
          <w:rFonts w:cs="FrankRuehl" w:hint="cs"/>
          <w:vanish/>
          <w:sz w:val="22"/>
          <w:szCs w:val="22"/>
          <w:shd w:val="clear" w:color="auto" w:fill="FFFF99"/>
          <w:rtl/>
        </w:rPr>
        <w:t>וא חברה שאינה</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ג</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ף כאמור בפסקה (1) ומוסד כספי או מבטח שולט בה </w:t>
      </w:r>
      <w:r w:rsidRPr="008B58E0">
        <w:rPr>
          <w:rStyle w:val="default"/>
          <w:rFonts w:cs="FrankRuehl"/>
          <w:vanish/>
          <w:sz w:val="22"/>
          <w:szCs w:val="22"/>
          <w:shd w:val="clear" w:color="auto" w:fill="FFFF99"/>
          <w:rtl/>
        </w:rPr>
        <w:t>– 50% מה</w:t>
      </w:r>
      <w:r w:rsidRPr="008B58E0">
        <w:rPr>
          <w:rStyle w:val="default"/>
          <w:rFonts w:cs="FrankRuehl" w:hint="cs"/>
          <w:vanish/>
          <w:sz w:val="22"/>
          <w:szCs w:val="22"/>
          <w:shd w:val="clear" w:color="auto" w:fill="FFFF99"/>
          <w:rtl/>
        </w:rPr>
        <w:t>כנסתה המתוא</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ת; לענין זה, "</w:t>
      </w:r>
      <w:r w:rsidRPr="008B58E0">
        <w:rPr>
          <w:rStyle w:val="default"/>
          <w:rFonts w:cs="FrankRuehl"/>
          <w:vanish/>
          <w:sz w:val="22"/>
          <w:szCs w:val="22"/>
          <w:shd w:val="clear" w:color="auto" w:fill="FFFF99"/>
          <w:rtl/>
        </w:rPr>
        <w:t>של</w:t>
      </w:r>
      <w:r w:rsidRPr="008B58E0">
        <w:rPr>
          <w:rStyle w:val="default"/>
          <w:rFonts w:cs="FrankRuehl" w:hint="cs"/>
          <w:vanish/>
          <w:sz w:val="22"/>
          <w:szCs w:val="22"/>
          <w:shd w:val="clear" w:color="auto" w:fill="FFFF99"/>
          <w:rtl/>
        </w:rPr>
        <w:t xml:space="preserve">יטה" </w:t>
      </w:r>
      <w:r w:rsidRPr="008B58E0">
        <w:rPr>
          <w:rStyle w:val="default"/>
          <w:rFonts w:cs="FrankRuehl"/>
          <w:vanish/>
          <w:sz w:val="22"/>
          <w:szCs w:val="22"/>
          <w:shd w:val="clear" w:color="auto" w:fill="FFFF99"/>
          <w:rtl/>
        </w:rPr>
        <w:t>– כמ</w:t>
      </w:r>
      <w:r w:rsidRPr="008B58E0">
        <w:rPr>
          <w:rStyle w:val="default"/>
          <w:rFonts w:cs="FrankRuehl" w:hint="cs"/>
          <w:vanish/>
          <w:sz w:val="22"/>
          <w:szCs w:val="22"/>
          <w:shd w:val="clear" w:color="auto" w:fill="FFFF99"/>
          <w:rtl/>
        </w:rPr>
        <w:t>שמעותה בסעיף 25 לפקודה, גם אם היא מתקיימת</w:t>
      </w:r>
      <w:r w:rsidRPr="008B58E0">
        <w:rPr>
          <w:rStyle w:val="default"/>
          <w:rFonts w:cs="FrankRuehl"/>
          <w:vanish/>
          <w:sz w:val="22"/>
          <w:szCs w:val="22"/>
          <w:shd w:val="clear" w:color="auto" w:fill="FFFF99"/>
          <w:rtl/>
        </w:rPr>
        <w:t xml:space="preserve"> רק </w:t>
      </w:r>
      <w:r w:rsidRPr="008B58E0">
        <w:rPr>
          <w:rStyle w:val="default"/>
          <w:rFonts w:cs="FrankRuehl" w:hint="cs"/>
          <w:vanish/>
          <w:sz w:val="22"/>
          <w:szCs w:val="22"/>
          <w:shd w:val="clear" w:color="auto" w:fill="FFFF99"/>
          <w:rtl/>
        </w:rPr>
        <w:t>באחד מימות השנה;</w:t>
      </w:r>
    </w:p>
    <w:p w:rsidR="004F63D2" w:rsidRPr="008B58E0" w:rsidRDefault="004F63D2">
      <w:pPr>
        <w:pStyle w:val="P22"/>
        <w:spacing w:before="0"/>
        <w:ind w:left="1021" w:right="1134"/>
        <w:rPr>
          <w:rFonts w:cs="FrankRuehl"/>
          <w:vanish/>
          <w:sz w:val="22"/>
          <w:szCs w:val="22"/>
          <w:shd w:val="clear" w:color="auto" w:fill="FFFF99"/>
          <w:rtl/>
        </w:rPr>
      </w:pPr>
      <w:r w:rsidRPr="008B58E0">
        <w:rPr>
          <w:rStyle w:val="default"/>
          <w:rFonts w:cs="FrankRuehl"/>
          <w:vanish/>
          <w:sz w:val="22"/>
          <w:szCs w:val="22"/>
          <w:shd w:val="clear" w:color="auto" w:fill="FFFF99"/>
          <w:rtl/>
        </w:rPr>
        <w:t>(4)</w:t>
      </w:r>
      <w:r w:rsidRPr="008B58E0">
        <w:rPr>
          <w:rStyle w:val="default"/>
          <w:rFonts w:cs="FrankRuehl"/>
          <w:vanish/>
          <w:sz w:val="22"/>
          <w:szCs w:val="22"/>
          <w:shd w:val="clear" w:color="auto" w:fill="FFFF99"/>
          <w:rtl/>
        </w:rPr>
        <w:tab/>
        <w:t>כשה</w:t>
      </w:r>
      <w:r w:rsidRPr="008B58E0">
        <w:rPr>
          <w:rStyle w:val="default"/>
          <w:rFonts w:cs="FrankRuehl" w:hint="cs"/>
          <w:vanish/>
          <w:sz w:val="22"/>
          <w:szCs w:val="22"/>
          <w:shd w:val="clear" w:color="auto" w:fill="FFFF99"/>
          <w:rtl/>
        </w:rPr>
        <w:t xml:space="preserve">וא חברה שמרבית נכסיה ניירות ערך, שאין לה הכנסה לפי סעיף 2(1) לפקודה, למעט הכנסה לפי סעיפים 5 ו-20 והיא אינה תובעת הוצאות ריבית, וחבר-בני-אדם </w:t>
      </w:r>
      <w:r w:rsidRPr="008B58E0">
        <w:rPr>
          <w:rStyle w:val="default"/>
          <w:rFonts w:cs="FrankRuehl"/>
          <w:vanish/>
          <w:sz w:val="22"/>
          <w:szCs w:val="22"/>
          <w:shd w:val="clear" w:color="auto" w:fill="FFFF99"/>
          <w:rtl/>
        </w:rPr>
        <w:t>– שא</w:t>
      </w:r>
      <w:r w:rsidRPr="008B58E0">
        <w:rPr>
          <w:rStyle w:val="default"/>
          <w:rFonts w:cs="FrankRuehl" w:hint="cs"/>
          <w:vanish/>
          <w:sz w:val="22"/>
          <w:szCs w:val="22"/>
          <w:shd w:val="clear" w:color="auto" w:fill="FFFF99"/>
          <w:rtl/>
        </w:rPr>
        <w:t>ינו חברה משפח</w:t>
      </w:r>
      <w:r w:rsidRPr="008B58E0">
        <w:rPr>
          <w:rStyle w:val="default"/>
          <w:rFonts w:cs="FrankRuehl"/>
          <w:vanish/>
          <w:sz w:val="22"/>
          <w:szCs w:val="22"/>
          <w:shd w:val="clear" w:color="auto" w:fill="FFFF99"/>
          <w:rtl/>
        </w:rPr>
        <w:t>תית</w:t>
      </w:r>
      <w:r w:rsidRPr="008B58E0">
        <w:rPr>
          <w:rStyle w:val="default"/>
          <w:rFonts w:cs="FrankRuehl" w:hint="cs"/>
          <w:vanish/>
          <w:sz w:val="22"/>
          <w:szCs w:val="22"/>
          <w:shd w:val="clear" w:color="auto" w:fill="FFFF99"/>
          <w:rtl/>
        </w:rPr>
        <w:t xml:space="preserve"> כאמור בסעיף 64א לפקודה שנתקיימו לגביה כל התנאים </w:t>
      </w:r>
      <w:r w:rsidRPr="008B58E0">
        <w:rPr>
          <w:rStyle w:val="default"/>
          <w:rFonts w:cs="FrankRuehl"/>
          <w:vanish/>
          <w:sz w:val="22"/>
          <w:szCs w:val="22"/>
          <w:shd w:val="clear" w:color="auto" w:fill="FFFF99"/>
          <w:rtl/>
        </w:rPr>
        <w:t>האמו</w:t>
      </w:r>
      <w:r w:rsidRPr="008B58E0">
        <w:rPr>
          <w:rStyle w:val="default"/>
          <w:rFonts w:cs="FrankRuehl" w:hint="cs"/>
          <w:vanish/>
          <w:sz w:val="22"/>
          <w:szCs w:val="22"/>
          <w:shd w:val="clear" w:color="auto" w:fill="FFFF99"/>
          <w:rtl/>
        </w:rPr>
        <w:t xml:space="preserve">רים </w:t>
      </w:r>
      <w:r w:rsidRPr="008B58E0">
        <w:rPr>
          <w:rStyle w:val="default"/>
          <w:rFonts w:cs="FrankRuehl"/>
          <w:vanish/>
          <w:sz w:val="22"/>
          <w:szCs w:val="22"/>
          <w:shd w:val="clear" w:color="auto" w:fill="FFFF99"/>
          <w:rtl/>
        </w:rPr>
        <w:t>– אי</w:t>
      </w:r>
      <w:r w:rsidRPr="008B58E0">
        <w:rPr>
          <w:rStyle w:val="default"/>
          <w:rFonts w:cs="FrankRuehl" w:hint="cs"/>
          <w:vanish/>
          <w:sz w:val="22"/>
          <w:szCs w:val="22"/>
          <w:shd w:val="clear" w:color="auto" w:fill="FFFF99"/>
          <w:rtl/>
        </w:rPr>
        <w:t xml:space="preserve">נו שולט בה, אם ביקשה כך מפקיד השומה עם הגשת דו"ח התיאום האינפלציוני </w:t>
      </w:r>
      <w:r w:rsidRPr="008B58E0">
        <w:rPr>
          <w:rStyle w:val="default"/>
          <w:rFonts w:cs="FrankRuehl"/>
          <w:vanish/>
          <w:sz w:val="22"/>
          <w:szCs w:val="22"/>
          <w:shd w:val="clear" w:color="auto" w:fill="FFFF99"/>
          <w:rtl/>
        </w:rPr>
        <w:t>– 100% מה</w:t>
      </w:r>
      <w:r w:rsidRPr="008B58E0">
        <w:rPr>
          <w:rStyle w:val="default"/>
          <w:rFonts w:cs="FrankRuehl" w:hint="cs"/>
          <w:vanish/>
          <w:sz w:val="22"/>
          <w:szCs w:val="22"/>
          <w:shd w:val="clear" w:color="auto" w:fill="FFFF99"/>
          <w:rtl/>
        </w:rPr>
        <w:t>כנסתה המתואמת, לגבי כל שנת מס שבה</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נ</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קיימו כל התנאים האמורים בכל ימות אותה שנה; לענין זה, "שליטה" </w:t>
      </w:r>
      <w:r w:rsidRPr="008B58E0">
        <w:rPr>
          <w:rStyle w:val="default"/>
          <w:rFonts w:cs="FrankRuehl"/>
          <w:vanish/>
          <w:sz w:val="22"/>
          <w:szCs w:val="22"/>
          <w:shd w:val="clear" w:color="auto" w:fill="FFFF99"/>
          <w:rtl/>
        </w:rPr>
        <w:t>– הח</w:t>
      </w:r>
      <w:r w:rsidRPr="008B58E0">
        <w:rPr>
          <w:rStyle w:val="default"/>
          <w:rFonts w:cs="FrankRuehl" w:hint="cs"/>
          <w:vanish/>
          <w:sz w:val="22"/>
          <w:szCs w:val="22"/>
          <w:shd w:val="clear" w:color="auto" w:fill="FFFF99"/>
          <w:rtl/>
        </w:rPr>
        <w:t>זקה, במישרין א</w:t>
      </w:r>
      <w:r w:rsidRPr="008B58E0">
        <w:rPr>
          <w:rStyle w:val="default"/>
          <w:rFonts w:cs="FrankRuehl"/>
          <w:vanish/>
          <w:sz w:val="22"/>
          <w:szCs w:val="22"/>
          <w:shd w:val="clear" w:color="auto" w:fill="FFFF99"/>
          <w:rtl/>
        </w:rPr>
        <w:t>ו ב</w:t>
      </w:r>
      <w:r w:rsidRPr="008B58E0">
        <w:rPr>
          <w:rStyle w:val="default"/>
          <w:rFonts w:cs="FrankRuehl" w:hint="cs"/>
          <w:vanish/>
          <w:sz w:val="22"/>
          <w:szCs w:val="22"/>
          <w:shd w:val="clear" w:color="auto" w:fill="FFFF99"/>
          <w:rtl/>
        </w:rPr>
        <w:t xml:space="preserve">עקיפין, ב-10% לפחות מאחת </w:t>
      </w:r>
      <w:r w:rsidRPr="008B58E0">
        <w:rPr>
          <w:rFonts w:cs="FrankRuehl"/>
          <w:vanish/>
          <w:sz w:val="22"/>
          <w:szCs w:val="22"/>
          <w:shd w:val="clear" w:color="auto" w:fill="FFFF99"/>
          <w:rtl/>
        </w:rPr>
        <w:t>מהזכ</w:t>
      </w:r>
      <w:r w:rsidRPr="008B58E0">
        <w:rPr>
          <w:rFonts w:cs="FrankRuehl" w:hint="cs"/>
          <w:vanish/>
          <w:sz w:val="22"/>
          <w:szCs w:val="22"/>
          <w:shd w:val="clear" w:color="auto" w:fill="FFFF99"/>
          <w:rtl/>
        </w:rPr>
        <w:t xml:space="preserve">ויות בחברה, כאמור </w:t>
      </w:r>
      <w:r w:rsidRPr="008B58E0">
        <w:rPr>
          <w:rFonts w:cs="FrankRuehl"/>
          <w:vanish/>
          <w:sz w:val="22"/>
          <w:szCs w:val="22"/>
          <w:shd w:val="clear" w:color="auto" w:fill="FFFF99"/>
          <w:rtl/>
        </w:rPr>
        <w:t>ב</w:t>
      </w:r>
      <w:r w:rsidRPr="008B58E0">
        <w:rPr>
          <w:rFonts w:cs="FrankRuehl" w:hint="cs"/>
          <w:vanish/>
          <w:sz w:val="22"/>
          <w:szCs w:val="22"/>
          <w:shd w:val="clear" w:color="auto" w:fill="FFFF99"/>
          <w:rtl/>
        </w:rPr>
        <w:t>ה</w:t>
      </w:r>
      <w:r w:rsidRPr="008B58E0">
        <w:rPr>
          <w:rFonts w:cs="FrankRuehl"/>
          <w:vanish/>
          <w:sz w:val="22"/>
          <w:szCs w:val="22"/>
          <w:shd w:val="clear" w:color="auto" w:fill="FFFF99"/>
          <w:rtl/>
        </w:rPr>
        <w:t>ג</w:t>
      </w:r>
      <w:r w:rsidRPr="008B58E0">
        <w:rPr>
          <w:rFonts w:cs="FrankRuehl" w:hint="cs"/>
          <w:vanish/>
          <w:sz w:val="22"/>
          <w:szCs w:val="22"/>
          <w:shd w:val="clear" w:color="auto" w:fill="FFFF99"/>
          <w:rtl/>
        </w:rPr>
        <w:t>דרת שליטה שבסעיף 25</w:t>
      </w:r>
      <w:r w:rsidRPr="008B58E0">
        <w:rPr>
          <w:rFonts w:cs="FrankRuehl"/>
          <w:vanish/>
          <w:sz w:val="22"/>
          <w:szCs w:val="22"/>
          <w:shd w:val="clear" w:color="auto" w:fill="FFFF99"/>
          <w:rtl/>
        </w:rPr>
        <w:t> </w:t>
      </w:r>
      <w:r w:rsidRPr="008B58E0">
        <w:rPr>
          <w:rFonts w:cs="FrankRuehl" w:hint="cs"/>
          <w:vanish/>
          <w:sz w:val="22"/>
          <w:szCs w:val="22"/>
          <w:shd w:val="clear" w:color="auto" w:fill="FFFF99"/>
          <w:rtl/>
        </w:rPr>
        <w:t xml:space="preserve"> לפ</w:t>
      </w:r>
      <w:r w:rsidRPr="008B58E0">
        <w:rPr>
          <w:rFonts w:cs="FrankRuehl"/>
          <w:vanish/>
          <w:sz w:val="22"/>
          <w:szCs w:val="22"/>
          <w:shd w:val="clear" w:color="auto" w:fill="FFFF99"/>
          <w:rtl/>
        </w:rPr>
        <w:t>ק</w:t>
      </w:r>
      <w:r w:rsidRPr="008B58E0">
        <w:rPr>
          <w:rFonts w:cs="FrankRuehl" w:hint="cs"/>
          <w:vanish/>
          <w:sz w:val="22"/>
          <w:szCs w:val="22"/>
          <w:shd w:val="clear" w:color="auto" w:fill="FFFF99"/>
          <w:rtl/>
        </w:rPr>
        <w:t>ודה;</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(5)</w:t>
      </w:r>
      <w:r w:rsidRPr="008B58E0">
        <w:rPr>
          <w:rStyle w:val="default"/>
          <w:rFonts w:cs="FrankRuehl"/>
          <w:vanish/>
          <w:sz w:val="22"/>
          <w:szCs w:val="22"/>
          <w:shd w:val="clear" w:color="auto" w:fill="FFFF99"/>
          <w:rtl/>
        </w:rPr>
        <w:tab/>
        <w:t>כשה</w:t>
      </w:r>
      <w:r w:rsidRPr="008B58E0">
        <w:rPr>
          <w:rStyle w:val="default"/>
          <w:rFonts w:cs="FrankRuehl" w:hint="cs"/>
          <w:vanish/>
          <w:sz w:val="22"/>
          <w:szCs w:val="22"/>
          <w:shd w:val="clear" w:color="auto" w:fill="FFFF99"/>
          <w:rtl/>
        </w:rPr>
        <w:t xml:space="preserve">וא כל אדם אחר </w:t>
      </w:r>
      <w:r w:rsidRPr="008B58E0">
        <w:rPr>
          <w:rStyle w:val="default"/>
          <w:rFonts w:cs="FrankRuehl"/>
          <w:vanish/>
          <w:sz w:val="22"/>
          <w:szCs w:val="22"/>
          <w:shd w:val="clear" w:color="auto" w:fill="FFFF99"/>
          <w:rtl/>
        </w:rPr>
        <w:t>– 50% מה</w:t>
      </w:r>
      <w:r w:rsidRPr="008B58E0">
        <w:rPr>
          <w:rStyle w:val="default"/>
          <w:rFonts w:cs="FrankRuehl" w:hint="cs"/>
          <w:vanish/>
          <w:sz w:val="22"/>
          <w:szCs w:val="22"/>
          <w:shd w:val="clear" w:color="auto" w:fill="FFFF99"/>
          <w:rtl/>
        </w:rPr>
        <w:t>כנסתו המתואמת, ואולם א</w:t>
      </w:r>
      <w:r w:rsidRPr="008B58E0">
        <w:rPr>
          <w:rStyle w:val="default"/>
          <w:rFonts w:cs="FrankRuehl"/>
          <w:vanish/>
          <w:sz w:val="22"/>
          <w:szCs w:val="22"/>
          <w:shd w:val="clear" w:color="auto" w:fill="FFFF99"/>
          <w:rtl/>
        </w:rPr>
        <w:t>ם</w:t>
      </w:r>
      <w:r w:rsidRPr="008B58E0">
        <w:rPr>
          <w:rStyle w:val="default"/>
          <w:rFonts w:cs="FrankRuehl" w:hint="cs"/>
          <w:vanish/>
          <w:sz w:val="22"/>
          <w:szCs w:val="22"/>
          <w:shd w:val="clear" w:color="auto" w:fill="FFFF99"/>
          <w:rtl/>
        </w:rPr>
        <w:t xml:space="preserve"> היתה לו בשנת המס הכנסה משינוי ע</w:t>
      </w:r>
      <w:r w:rsidRPr="008B58E0">
        <w:rPr>
          <w:rStyle w:val="default"/>
          <w:rFonts w:cs="FrankRuehl"/>
          <w:vanish/>
          <w:sz w:val="22"/>
          <w:szCs w:val="22"/>
          <w:shd w:val="clear" w:color="auto" w:fill="FFFF99"/>
          <w:rtl/>
        </w:rPr>
        <w:t>רך,</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אמור בסעיף 20, של איגרות חוב נסחרות בבורסה שהונפקו בידי המדינה או בערבותה או של תעודות השתתפות של קרן להשקעות משותפות בנאמנות, שעל פי התשקיף שהוציאה לציבור התחייבה להשקיע לפחות 75% מנכסיה באיגרות חוב</w:t>
      </w:r>
      <w:r w:rsidRPr="008B58E0">
        <w:rPr>
          <w:rStyle w:val="default"/>
          <w:rFonts w:cs="FrankRuehl"/>
          <w:vanish/>
          <w:sz w:val="22"/>
          <w:szCs w:val="22"/>
          <w:shd w:val="clear" w:color="auto" w:fill="FFFF99"/>
          <w:rtl/>
        </w:rPr>
        <w:t xml:space="preserve"> ש</w:t>
      </w:r>
      <w:r w:rsidRPr="008B58E0">
        <w:rPr>
          <w:rStyle w:val="default"/>
          <w:rFonts w:cs="FrankRuehl" w:hint="cs"/>
          <w:vanish/>
          <w:sz w:val="22"/>
          <w:szCs w:val="22"/>
          <w:shd w:val="clear" w:color="auto" w:fill="FFFF99"/>
          <w:rtl/>
        </w:rPr>
        <w:t>ל המדינה ומילאה א</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 התחייבותה האמורה </w:t>
      </w:r>
      <w:r w:rsidRPr="008B58E0">
        <w:rPr>
          <w:rStyle w:val="default"/>
          <w:rFonts w:cs="FrankRuehl"/>
          <w:vanish/>
          <w:sz w:val="22"/>
          <w:szCs w:val="22"/>
          <w:shd w:val="clear" w:color="auto" w:fill="FFFF99"/>
          <w:rtl/>
        </w:rPr>
        <w:t>– לא</w:t>
      </w:r>
      <w:r w:rsidRPr="008B58E0">
        <w:rPr>
          <w:rStyle w:val="default"/>
          <w:rFonts w:cs="FrankRuehl" w:hint="cs"/>
          <w:vanish/>
          <w:sz w:val="22"/>
          <w:szCs w:val="22"/>
          <w:shd w:val="clear" w:color="auto" w:fill="FFFF99"/>
          <w:rtl/>
        </w:rPr>
        <w:t xml:space="preserve"> יעלה הני</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 xml:space="preserve">וי </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שמירת ההון באותה שנה על הצירוף של שני סכומים אלה:</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ם שינוי הערך של איגרות החוב ותעודות ההשתתפות כאמור;</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ם השווה ל-50% מהכנסתו המתואמת לאחר שהופחת ממנה הסכום של שינוי הערך כאמור בפסקת משנה (א).</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ולענ</w:t>
      </w:r>
      <w:r w:rsidRPr="008B58E0">
        <w:rPr>
          <w:rStyle w:val="default"/>
          <w:rFonts w:cs="FrankRuehl" w:hint="cs"/>
          <w:vanish/>
          <w:sz w:val="22"/>
          <w:szCs w:val="22"/>
          <w:shd w:val="clear" w:color="auto" w:fill="FFFF99"/>
          <w:rtl/>
        </w:rPr>
        <w:t>ין פסקה ז</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 יראו השקעה של </w:t>
      </w:r>
      <w:r w:rsidRPr="008B58E0">
        <w:rPr>
          <w:rStyle w:val="default"/>
          <w:rFonts w:cs="FrankRuehl"/>
          <w:vanish/>
          <w:sz w:val="22"/>
          <w:szCs w:val="22"/>
          <w:shd w:val="clear" w:color="auto" w:fill="FFFF99"/>
          <w:rtl/>
        </w:rPr>
        <w:t xml:space="preserve">קרן </w:t>
      </w:r>
      <w:r w:rsidRPr="008B58E0">
        <w:rPr>
          <w:rStyle w:val="default"/>
          <w:rFonts w:cs="FrankRuehl" w:hint="cs"/>
          <w:vanish/>
          <w:sz w:val="22"/>
          <w:szCs w:val="22"/>
          <w:shd w:val="clear" w:color="auto" w:fill="FFFF99"/>
          <w:rtl/>
        </w:rPr>
        <w:t>השקעות משותפות בנאמנות בניירות ערך נושא ההסכמים בין מדינת ישראל לבין מספר חברות כאמור בהודעות בדבר הסדרים לרכישת ניירו</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ע</w:t>
      </w:r>
      <w:r w:rsidRPr="008B58E0">
        <w:rPr>
          <w:rStyle w:val="default"/>
          <w:rFonts w:cs="FrankRuehl" w:hint="cs"/>
          <w:vanish/>
          <w:sz w:val="22"/>
          <w:szCs w:val="22"/>
          <w:shd w:val="clear" w:color="auto" w:fill="FFFF99"/>
          <w:rtl/>
        </w:rPr>
        <w:t>רך בנקאיים שפורסמו בילקוט הפרסומים 2971 מיום ט"ז בחשון תשמ"ד (23 באוקטובר 1983</w:t>
      </w:r>
      <w:r w:rsidRPr="008B58E0">
        <w:rPr>
          <w:rStyle w:val="default"/>
          <w:rFonts w:cs="FrankRuehl"/>
          <w:vanish/>
          <w:sz w:val="22"/>
          <w:szCs w:val="22"/>
          <w:shd w:val="clear" w:color="auto" w:fill="FFFF99"/>
          <w:rtl/>
        </w:rPr>
        <w:t>), ש</w:t>
      </w:r>
      <w:r w:rsidRPr="008B58E0">
        <w:rPr>
          <w:rStyle w:val="default"/>
          <w:rFonts w:cs="FrankRuehl" w:hint="cs"/>
          <w:vanish/>
          <w:sz w:val="22"/>
          <w:szCs w:val="22"/>
          <w:shd w:val="clear" w:color="auto" w:fill="FFFF99"/>
          <w:rtl/>
        </w:rPr>
        <w:t>נעשתה לאחר יום חתימת ההסכמים האמו</w:t>
      </w:r>
      <w:r w:rsidRPr="008B58E0">
        <w:rPr>
          <w:rStyle w:val="default"/>
          <w:rFonts w:cs="FrankRuehl"/>
          <w:vanish/>
          <w:sz w:val="22"/>
          <w:szCs w:val="22"/>
          <w:shd w:val="clear" w:color="auto" w:fill="FFFF99"/>
          <w:rtl/>
        </w:rPr>
        <w:t>ר</w:t>
      </w:r>
      <w:r w:rsidRPr="008B58E0">
        <w:rPr>
          <w:rStyle w:val="default"/>
          <w:rFonts w:cs="FrankRuehl" w:hint="cs"/>
          <w:vanish/>
          <w:sz w:val="22"/>
          <w:szCs w:val="22"/>
          <w:shd w:val="clear" w:color="auto" w:fill="FFFF99"/>
          <w:rtl/>
        </w:rPr>
        <w:t>ים, כהשקעה באי</w:t>
      </w:r>
      <w:r w:rsidRPr="008B58E0">
        <w:rPr>
          <w:rStyle w:val="default"/>
          <w:rFonts w:cs="FrankRuehl"/>
          <w:vanish/>
          <w:sz w:val="22"/>
          <w:szCs w:val="22"/>
          <w:shd w:val="clear" w:color="auto" w:fill="FFFF99"/>
          <w:rtl/>
        </w:rPr>
        <w:t>ג</w:t>
      </w:r>
      <w:r w:rsidRPr="008B58E0">
        <w:rPr>
          <w:rStyle w:val="default"/>
          <w:rFonts w:cs="FrankRuehl" w:hint="cs"/>
          <w:vanish/>
          <w:sz w:val="22"/>
          <w:szCs w:val="22"/>
          <w:shd w:val="clear" w:color="auto" w:fill="FFFF99"/>
          <w:rtl/>
        </w:rPr>
        <w:t>רות</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חוב של המדינה, ובלבד ששיעור ההשקעה של הקרן באיגרות חוב נסחרות בבורסה שהונפקו בידי המדינה או בערבותה לא יפחת מ-50% מנכס</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קרן.</w:t>
      </w:r>
    </w:p>
    <w:p w:rsidR="004F63D2" w:rsidRPr="008B58E0" w:rsidRDefault="004F63D2">
      <w:pPr>
        <w:pStyle w:val="P00"/>
        <w:spacing w:before="0"/>
        <w:ind w:left="0"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(ג)</w:t>
      </w:r>
      <w:r w:rsidRPr="008B58E0">
        <w:rPr>
          <w:rStyle w:val="default"/>
          <w:rFonts w:cs="FrankRuehl"/>
          <w:vanish/>
          <w:sz w:val="22"/>
          <w:szCs w:val="22"/>
          <w:shd w:val="clear" w:color="auto" w:fill="FFFF99"/>
          <w:rtl/>
        </w:rPr>
        <w:tab/>
        <w:t xml:space="preserve">אם </w:t>
      </w:r>
      <w:r w:rsidRPr="008B58E0">
        <w:rPr>
          <w:rStyle w:val="default"/>
          <w:rFonts w:cs="FrankRuehl" w:hint="cs"/>
          <w:vanish/>
          <w:sz w:val="22"/>
          <w:szCs w:val="22"/>
          <w:shd w:val="clear" w:color="auto" w:fill="FFFF99"/>
          <w:rtl/>
        </w:rPr>
        <w:t>הכנסתו המתואמת לאחר קיזוז הפסדים של נישום זכאי,</w:t>
      </w:r>
      <w:r w:rsidRPr="008B58E0">
        <w:rPr>
          <w:rStyle w:val="default"/>
          <w:rFonts w:cs="FrankRuehl"/>
          <w:vanish/>
          <w:sz w:val="22"/>
          <w:szCs w:val="22"/>
          <w:shd w:val="clear" w:color="auto" w:fill="FFFF99"/>
          <w:rtl/>
        </w:rPr>
        <w:t xml:space="preserve"> ש</w:t>
      </w:r>
      <w:r w:rsidRPr="008B58E0">
        <w:rPr>
          <w:rStyle w:val="default"/>
          <w:rFonts w:cs="FrankRuehl" w:hint="cs"/>
          <w:vanish/>
          <w:sz w:val="22"/>
          <w:szCs w:val="22"/>
          <w:shd w:val="clear" w:color="auto" w:fill="FFFF99"/>
          <w:rtl/>
        </w:rPr>
        <w:t xml:space="preserve">הוא חבר-בני-אדם, כללה הכנסות שחלים עליהן שיעורי מס </w:t>
      </w:r>
      <w:r w:rsidRPr="008B58E0">
        <w:rPr>
          <w:rStyle w:val="default"/>
          <w:rFonts w:cs="FrankRuehl"/>
          <w:vanish/>
          <w:sz w:val="22"/>
          <w:szCs w:val="22"/>
          <w:shd w:val="clear" w:color="auto" w:fill="FFFF99"/>
          <w:rtl/>
        </w:rPr>
        <w:t>שוני</w:t>
      </w:r>
      <w:r w:rsidRPr="008B58E0">
        <w:rPr>
          <w:rStyle w:val="default"/>
          <w:rFonts w:cs="FrankRuehl" w:hint="cs"/>
          <w:vanish/>
          <w:sz w:val="22"/>
          <w:szCs w:val="22"/>
          <w:shd w:val="clear" w:color="auto" w:fill="FFFF99"/>
          <w:rtl/>
        </w:rPr>
        <w:t>ם, ינוכה מכל אחד מסוגי ההכנסות האמורים חלק יחסי מהניכוי שהותר על פי סעיף זה ועל פי סעיף 6, כיחס של כל אחד מהם לכלל ההכ</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ס</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 xml:space="preserve"> המתואמת, לאחר קיזוז ההפסדים.</w:t>
      </w:r>
    </w:p>
    <w:p w:rsidR="004F63D2" w:rsidRPr="008B58E0" w:rsidRDefault="004F63D2">
      <w:pPr>
        <w:pStyle w:val="P00"/>
        <w:spacing w:before="0"/>
        <w:ind w:left="0"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(ד)</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ם הניכוי לשמירת ההון ש</w:t>
      </w:r>
      <w:r w:rsidRPr="008B58E0">
        <w:rPr>
          <w:rStyle w:val="default"/>
          <w:rFonts w:cs="FrankRuehl"/>
          <w:vanish/>
          <w:sz w:val="22"/>
          <w:szCs w:val="22"/>
          <w:shd w:val="clear" w:color="auto" w:fill="FFFF99"/>
          <w:rtl/>
        </w:rPr>
        <w:t>אי</w:t>
      </w:r>
      <w:r w:rsidRPr="008B58E0">
        <w:rPr>
          <w:rStyle w:val="default"/>
          <w:rFonts w:cs="FrankRuehl" w:hint="cs"/>
          <w:vanish/>
          <w:sz w:val="22"/>
          <w:szCs w:val="22"/>
          <w:shd w:val="clear" w:color="auto" w:fill="FFFF99"/>
          <w:rtl/>
        </w:rPr>
        <w:t>נו ניתן לניכוי בשנת מס אחת יועבר לשנים הבאות בזו אח</w:t>
      </w:r>
      <w:r w:rsidRPr="008B58E0">
        <w:rPr>
          <w:rStyle w:val="default"/>
          <w:rFonts w:cs="FrankRuehl"/>
          <w:vanish/>
          <w:sz w:val="22"/>
          <w:szCs w:val="22"/>
          <w:shd w:val="clear" w:color="auto" w:fill="FFFF99"/>
          <w:rtl/>
        </w:rPr>
        <w:t>ר זו</w:t>
      </w:r>
      <w:r w:rsidRPr="008B58E0">
        <w:rPr>
          <w:rStyle w:val="default"/>
          <w:rFonts w:cs="FrankRuehl" w:hint="cs"/>
          <w:vanish/>
          <w:sz w:val="22"/>
          <w:szCs w:val="22"/>
          <w:shd w:val="clear" w:color="auto" w:fill="FFFF99"/>
          <w:rtl/>
        </w:rPr>
        <w:t xml:space="preserve"> כשהוא מתואם ל</w:t>
      </w:r>
      <w:r w:rsidRPr="008B58E0">
        <w:rPr>
          <w:rStyle w:val="default"/>
          <w:rFonts w:cs="FrankRuehl"/>
          <w:vanish/>
          <w:sz w:val="22"/>
          <w:szCs w:val="22"/>
          <w:shd w:val="clear" w:color="auto" w:fill="FFFF99"/>
          <w:rtl/>
        </w:rPr>
        <w:t>פ</w:t>
      </w:r>
      <w:r w:rsidRPr="008B58E0">
        <w:rPr>
          <w:rStyle w:val="default"/>
          <w:rFonts w:cs="FrankRuehl" w:hint="cs"/>
          <w:vanish/>
          <w:sz w:val="22"/>
          <w:szCs w:val="22"/>
          <w:shd w:val="clear" w:color="auto" w:fill="FFFF99"/>
          <w:rtl/>
        </w:rPr>
        <w:t xml:space="preserve">י שיעור עליית המדד בשנת המס שאליה הועבר (להלן </w:t>
      </w:r>
      <w:r w:rsidRPr="008B58E0">
        <w:rPr>
          <w:rStyle w:val="default"/>
          <w:rFonts w:cs="FrankRuehl"/>
          <w:vanish/>
          <w:sz w:val="22"/>
          <w:szCs w:val="22"/>
          <w:shd w:val="clear" w:color="auto" w:fill="FFFF99"/>
          <w:rtl/>
        </w:rPr>
        <w:t>– ני</w:t>
      </w:r>
      <w:r w:rsidRPr="008B58E0">
        <w:rPr>
          <w:rStyle w:val="default"/>
          <w:rFonts w:cs="FrankRuehl" w:hint="cs"/>
          <w:vanish/>
          <w:sz w:val="22"/>
          <w:szCs w:val="22"/>
          <w:shd w:val="clear" w:color="auto" w:fill="FFFF99"/>
          <w:rtl/>
        </w:rPr>
        <w:t>כוי מועבר) ויחולו לגביו הוראות אלה:</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 xml:space="preserve"> (1)</w:t>
      </w:r>
      <w:r w:rsidRPr="008B58E0">
        <w:rPr>
          <w:rStyle w:val="default"/>
          <w:rFonts w:cs="FrankRuehl"/>
          <w:vanish/>
          <w:sz w:val="22"/>
          <w:szCs w:val="22"/>
          <w:shd w:val="clear" w:color="auto" w:fill="FFFF99"/>
          <w:rtl/>
        </w:rPr>
        <w:tab/>
        <w:t>הית</w:t>
      </w:r>
      <w:r w:rsidRPr="008B58E0">
        <w:rPr>
          <w:rStyle w:val="default"/>
          <w:rFonts w:cs="FrankRuehl" w:hint="cs"/>
          <w:vanish/>
          <w:sz w:val="22"/>
          <w:szCs w:val="22"/>
          <w:shd w:val="clear" w:color="auto" w:fill="FFFF99"/>
          <w:rtl/>
        </w:rPr>
        <w:t xml:space="preserve">ה לנישום תיסוף </w:t>
      </w:r>
      <w:r w:rsidRPr="008B58E0">
        <w:rPr>
          <w:rStyle w:val="default"/>
          <w:rFonts w:cs="FrankRuehl"/>
          <w:vanish/>
          <w:sz w:val="22"/>
          <w:szCs w:val="22"/>
          <w:shd w:val="clear" w:color="auto" w:fill="FFFF99"/>
          <w:rtl/>
        </w:rPr>
        <w:t xml:space="preserve">הון </w:t>
      </w:r>
      <w:r w:rsidRPr="008B58E0">
        <w:rPr>
          <w:rStyle w:val="default"/>
          <w:rFonts w:cs="FrankRuehl" w:hint="cs"/>
          <w:vanish/>
          <w:sz w:val="22"/>
          <w:szCs w:val="22"/>
          <w:shd w:val="clear" w:color="auto" w:fill="FFFF99"/>
          <w:rtl/>
        </w:rPr>
        <w:t>בשנה שאליה הוע</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ר הניכוי המועבר, יקוזז הסכום המוסף מהניכוי המועבר ואם נותרה יתרת ניכוי שלא קוזזה, היא תיחשב כניכוי מועבר ויחולו לגביו הוראות פסקאות משנה (2) ו-(3) והניכוי לשמירת ההון לענין הפסקה האמורה ייחשב כאפס;</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(2)</w:t>
      </w:r>
      <w:r w:rsidRPr="008B58E0">
        <w:rPr>
          <w:rStyle w:val="default"/>
          <w:rFonts w:cs="FrankRuehl"/>
          <w:vanish/>
          <w:sz w:val="22"/>
          <w:szCs w:val="22"/>
          <w:shd w:val="clear" w:color="auto" w:fill="FFFF99"/>
          <w:rtl/>
        </w:rPr>
        <w:tab/>
        <w:t>הית</w:t>
      </w:r>
      <w:r w:rsidRPr="008B58E0">
        <w:rPr>
          <w:rStyle w:val="default"/>
          <w:rFonts w:cs="FrankRuehl" w:hint="cs"/>
          <w:vanish/>
          <w:sz w:val="22"/>
          <w:szCs w:val="22"/>
          <w:shd w:val="clear" w:color="auto" w:fill="FFFF99"/>
          <w:rtl/>
        </w:rPr>
        <w:t>ה לנישום שחיקת הון עצמי בשנה שאל</w:t>
      </w:r>
      <w:r w:rsidRPr="008B58E0">
        <w:rPr>
          <w:rStyle w:val="default"/>
          <w:rFonts w:cs="FrankRuehl"/>
          <w:vanish/>
          <w:sz w:val="22"/>
          <w:szCs w:val="22"/>
          <w:shd w:val="clear" w:color="auto" w:fill="FFFF99"/>
          <w:rtl/>
        </w:rPr>
        <w:t>יה ה</w:t>
      </w:r>
      <w:r w:rsidRPr="008B58E0">
        <w:rPr>
          <w:rStyle w:val="default"/>
          <w:rFonts w:cs="FrankRuehl" w:hint="cs"/>
          <w:vanish/>
          <w:sz w:val="22"/>
          <w:szCs w:val="22"/>
          <w:shd w:val="clear" w:color="auto" w:fill="FFFF99"/>
          <w:rtl/>
        </w:rPr>
        <w:t>ועבר הניכוי המ</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עבר, יותר הניכוי המועבר לניכוי, ובלבד שסכום הניכוי המועבר בתוספת סכום הניכוי לשמירת ההון שהותר בניכוי ע</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פ</w:t>
      </w:r>
      <w:r w:rsidRPr="008B58E0">
        <w:rPr>
          <w:rStyle w:val="default"/>
          <w:rFonts w:cs="FrankRuehl" w:hint="cs"/>
          <w:vanish/>
          <w:sz w:val="22"/>
          <w:szCs w:val="22"/>
          <w:shd w:val="clear" w:color="auto" w:fill="FFFF99"/>
          <w:rtl/>
        </w:rPr>
        <w:t>י סעיף קטן (ב) שינוכה בשנת מס אחת לא יעלה על הנמוך מבין שני אלה:</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ההכ</w:t>
      </w:r>
      <w:r w:rsidRPr="008B58E0">
        <w:rPr>
          <w:rStyle w:val="default"/>
          <w:rFonts w:cs="FrankRuehl" w:hint="cs"/>
          <w:vanish/>
          <w:sz w:val="22"/>
          <w:szCs w:val="22"/>
          <w:shd w:val="clear" w:color="auto" w:fill="FFFF99"/>
          <w:rtl/>
        </w:rPr>
        <w:t>נסה המ</w:t>
      </w:r>
      <w:r w:rsidRPr="008B58E0">
        <w:rPr>
          <w:rStyle w:val="default"/>
          <w:rFonts w:cs="FrankRuehl"/>
          <w:vanish/>
          <w:sz w:val="22"/>
          <w:szCs w:val="22"/>
          <w:shd w:val="clear" w:color="auto" w:fill="FFFF99"/>
          <w:rtl/>
        </w:rPr>
        <w:t>תו</w:t>
      </w:r>
      <w:r w:rsidRPr="008B58E0">
        <w:rPr>
          <w:rStyle w:val="default"/>
          <w:rFonts w:cs="FrankRuehl" w:hint="cs"/>
          <w:vanish/>
          <w:sz w:val="22"/>
          <w:szCs w:val="22"/>
          <w:shd w:val="clear" w:color="auto" w:fill="FFFF99"/>
          <w:rtl/>
        </w:rPr>
        <w:t>אמת בניכוי ההפסדים הניתנים לקיזוז;</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ab/>
        <w:t>סכו</w:t>
      </w:r>
      <w:r w:rsidRPr="008B58E0">
        <w:rPr>
          <w:rStyle w:val="default"/>
          <w:rFonts w:cs="FrankRuehl" w:hint="cs"/>
          <w:vanish/>
          <w:sz w:val="22"/>
          <w:szCs w:val="22"/>
          <w:shd w:val="clear" w:color="auto" w:fill="FFFF99"/>
          <w:rtl/>
        </w:rPr>
        <w:t>ם השווה ל</w:t>
      </w:r>
      <w:r w:rsidRPr="008B58E0">
        <w:rPr>
          <w:rStyle w:val="default"/>
          <w:rFonts w:cs="FrankRuehl"/>
          <w:vanish/>
          <w:sz w:val="22"/>
          <w:szCs w:val="22"/>
          <w:shd w:val="clear" w:color="auto" w:fill="FFFF99"/>
          <w:rtl/>
        </w:rPr>
        <w:t>תקרת</w:t>
      </w:r>
      <w:r w:rsidRPr="008B58E0">
        <w:rPr>
          <w:rStyle w:val="default"/>
          <w:rFonts w:cs="FrankRuehl" w:hint="cs"/>
          <w:vanish/>
          <w:sz w:val="22"/>
          <w:szCs w:val="22"/>
          <w:shd w:val="clear" w:color="auto" w:fill="FFFF99"/>
          <w:rtl/>
        </w:rPr>
        <w:t xml:space="preserve"> הניכוי על פי </w:t>
      </w:r>
      <w:r w:rsidRPr="008B58E0">
        <w:rPr>
          <w:rStyle w:val="default"/>
          <w:rFonts w:cs="FrankRuehl"/>
          <w:vanish/>
          <w:sz w:val="22"/>
          <w:szCs w:val="22"/>
          <w:shd w:val="clear" w:color="auto" w:fill="FFFF99"/>
          <w:rtl/>
        </w:rPr>
        <w:t>ס</w:t>
      </w:r>
      <w:r w:rsidRPr="008B58E0">
        <w:rPr>
          <w:rStyle w:val="default"/>
          <w:rFonts w:cs="FrankRuehl" w:hint="cs"/>
          <w:vanish/>
          <w:sz w:val="22"/>
          <w:szCs w:val="22"/>
          <w:shd w:val="clear" w:color="auto" w:fill="FFFF99"/>
          <w:rtl/>
        </w:rPr>
        <w:t>עיף קטן (ב) או הסכום שהותר בניכוי לפי סעיף קטן (ב) בתוספת שליש מהניכוי המועבר, לפי הגבוה שביניהם;</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(3)</w:t>
      </w:r>
      <w:r w:rsidRPr="008B58E0">
        <w:rPr>
          <w:rStyle w:val="default"/>
          <w:rFonts w:cs="FrankRuehl"/>
          <w:vanish/>
          <w:sz w:val="22"/>
          <w:szCs w:val="22"/>
          <w:shd w:val="clear" w:color="auto" w:fill="FFFF99"/>
          <w:rtl/>
        </w:rPr>
        <w:tab/>
        <w:t>ס</w:t>
      </w:r>
      <w:r w:rsidRPr="008B58E0">
        <w:rPr>
          <w:rStyle w:val="default"/>
          <w:rFonts w:cs="FrankRuehl" w:hint="cs"/>
          <w:vanish/>
          <w:sz w:val="22"/>
          <w:szCs w:val="22"/>
          <w:shd w:val="clear" w:color="auto" w:fill="FFFF99"/>
          <w:rtl/>
        </w:rPr>
        <w:t>כ</w:t>
      </w:r>
      <w:r w:rsidRPr="008B58E0">
        <w:rPr>
          <w:rStyle w:val="default"/>
          <w:rFonts w:cs="FrankRuehl"/>
          <w:vanish/>
          <w:sz w:val="22"/>
          <w:szCs w:val="22"/>
          <w:shd w:val="clear" w:color="auto" w:fill="FFFF99"/>
          <w:rtl/>
        </w:rPr>
        <w:t>ום</w:t>
      </w:r>
      <w:r w:rsidRPr="008B58E0">
        <w:rPr>
          <w:rStyle w:val="default"/>
          <w:rFonts w:cs="FrankRuehl" w:hint="cs"/>
          <w:vanish/>
          <w:sz w:val="22"/>
          <w:szCs w:val="22"/>
          <w:shd w:val="clear" w:color="auto" w:fill="FFFF99"/>
          <w:rtl/>
        </w:rPr>
        <w:t xml:space="preserve"> ניכוי מועבר שלא הותר בניכוי בשנת מס, יועבר לשנים הבאות בזו אחר זו, כשהוא מתוא</w:t>
      </w:r>
      <w:r w:rsidRPr="008B58E0">
        <w:rPr>
          <w:rStyle w:val="default"/>
          <w:rFonts w:cs="FrankRuehl"/>
          <w:vanish/>
          <w:sz w:val="22"/>
          <w:szCs w:val="22"/>
          <w:shd w:val="clear" w:color="auto" w:fill="FFFF99"/>
          <w:rtl/>
        </w:rPr>
        <w:t xml:space="preserve">ם </w:t>
      </w:r>
      <w:r w:rsidRPr="008B58E0">
        <w:rPr>
          <w:rStyle w:val="default"/>
          <w:rFonts w:cs="FrankRuehl" w:hint="cs"/>
          <w:vanish/>
          <w:sz w:val="22"/>
          <w:szCs w:val="22"/>
          <w:shd w:val="clear" w:color="auto" w:fill="FFFF99"/>
          <w:rtl/>
        </w:rPr>
        <w:t>לפי שיעור עליית המדד בשנת המס שאליה הועבר ויראוהו ל</w:t>
      </w:r>
      <w:r w:rsidRPr="008B58E0">
        <w:rPr>
          <w:rStyle w:val="default"/>
          <w:rFonts w:cs="FrankRuehl"/>
          <w:vanish/>
          <w:sz w:val="22"/>
          <w:szCs w:val="22"/>
          <w:shd w:val="clear" w:color="auto" w:fill="FFFF99"/>
          <w:rtl/>
        </w:rPr>
        <w:t>ענין</w:t>
      </w:r>
      <w:r w:rsidRPr="008B58E0">
        <w:rPr>
          <w:rStyle w:val="default"/>
          <w:rFonts w:cs="FrankRuehl" w:hint="cs"/>
          <w:vanish/>
          <w:sz w:val="22"/>
          <w:szCs w:val="22"/>
          <w:shd w:val="clear" w:color="auto" w:fill="FFFF99"/>
          <w:rtl/>
        </w:rPr>
        <w:t xml:space="preserve"> סעיף זה כניכו</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 xml:space="preserve"> מועבר;</w:t>
      </w:r>
    </w:p>
    <w:p w:rsidR="004F63D2" w:rsidRDefault="004F63D2">
      <w:pPr>
        <w:pStyle w:val="P22"/>
        <w:spacing w:before="0"/>
        <w:ind w:left="1021" w:right="1134"/>
        <w:rPr>
          <w:rStyle w:val="default"/>
          <w:rFonts w:cs="FrankRuehl" w:hint="cs"/>
          <w:sz w:val="2"/>
          <w:szCs w:val="2"/>
          <w:u w:val="single"/>
          <w:rtl/>
        </w:rPr>
      </w:pPr>
      <w:r w:rsidRPr="008B58E0">
        <w:rPr>
          <w:rStyle w:val="default"/>
          <w:rFonts w:cs="FrankRuehl"/>
          <w:vanish/>
          <w:sz w:val="22"/>
          <w:szCs w:val="22"/>
          <w:u w:val="single"/>
          <w:shd w:val="clear" w:color="auto" w:fill="FFFF99"/>
          <w:rtl/>
        </w:rPr>
        <w:t>(4)</w:t>
      </w:r>
      <w:r w:rsidRPr="008B58E0">
        <w:rPr>
          <w:rStyle w:val="default"/>
          <w:rFonts w:cs="FrankRuehl"/>
          <w:vanish/>
          <w:sz w:val="22"/>
          <w:szCs w:val="22"/>
          <w:u w:val="single"/>
          <w:shd w:val="clear" w:color="auto" w:fill="FFFF99"/>
          <w:rtl/>
        </w:rPr>
        <w:tab/>
        <w:t xml:space="preserve">על </w:t>
      </w:r>
      <w:r w:rsidRPr="008B58E0">
        <w:rPr>
          <w:rStyle w:val="default"/>
          <w:rFonts w:cs="FrankRuehl" w:hint="cs"/>
          <w:vanish/>
          <w:sz w:val="22"/>
          <w:szCs w:val="22"/>
          <w:u w:val="single"/>
          <w:shd w:val="clear" w:color="auto" w:fill="FFFF99"/>
          <w:rtl/>
        </w:rPr>
        <w:t>אף האמור בפסקאות (2) ו-(3), נישום שחל עליו סעיף קטן (ב)(5) אש</w:t>
      </w:r>
      <w:r w:rsidRPr="008B58E0">
        <w:rPr>
          <w:rStyle w:val="default"/>
          <w:rFonts w:cs="FrankRuehl"/>
          <w:vanish/>
          <w:sz w:val="22"/>
          <w:szCs w:val="22"/>
          <w:u w:val="single"/>
          <w:shd w:val="clear" w:color="auto" w:fill="FFFF99"/>
          <w:rtl/>
        </w:rPr>
        <w:t>ר</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ב</w:t>
      </w:r>
      <w:r w:rsidRPr="008B58E0">
        <w:rPr>
          <w:rStyle w:val="default"/>
          <w:rFonts w:cs="FrankRuehl" w:hint="cs"/>
          <w:vanish/>
          <w:sz w:val="22"/>
          <w:szCs w:val="22"/>
          <w:u w:val="single"/>
          <w:shd w:val="clear" w:color="auto" w:fill="FFFF99"/>
          <w:rtl/>
        </w:rPr>
        <w:t>משך תקופה של שלוש שנים רצופות לא ניתן לו בכל אחת מהשנים לנכות את מלוא הניכוי לשמירת ההון, יותר לו בשנה השלישית לנכות את מלוא הניכוי</w:t>
      </w:r>
      <w:r w:rsidRPr="008B58E0">
        <w:rPr>
          <w:rStyle w:val="default"/>
          <w:rFonts w:cs="FrankRuehl"/>
          <w:vanish/>
          <w:sz w:val="22"/>
          <w:szCs w:val="22"/>
          <w:u w:val="single"/>
          <w:shd w:val="clear" w:color="auto" w:fill="FFFF99"/>
          <w:rtl/>
        </w:rPr>
        <w:t xml:space="preserve"> המו</w:t>
      </w:r>
      <w:r w:rsidRPr="008B58E0">
        <w:rPr>
          <w:rStyle w:val="default"/>
          <w:rFonts w:cs="FrankRuehl" w:hint="cs"/>
          <w:vanish/>
          <w:sz w:val="22"/>
          <w:szCs w:val="22"/>
          <w:u w:val="single"/>
          <w:shd w:val="clear" w:color="auto" w:fill="FFFF99"/>
          <w:rtl/>
        </w:rPr>
        <w:t>עבר לשנת המס האמורה ובלבד שלא יותר בניכו</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 xml:space="preserve"> החלק מסכום הניכוי המועבר שביחד עם חלק הניכוי לשמירת ההון לאותה שנה, המותר בנ</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כ</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י, עולה על ההכנסה המתואמת בניכוי ההפסדים הניתנים לקיזוז.</w:t>
      </w:r>
      <w:bookmarkEnd w:id="27"/>
    </w:p>
    <w:p w:rsidR="004F63D2" w:rsidRDefault="004F63D2">
      <w:pPr>
        <w:pStyle w:val="P00"/>
        <w:spacing w:before="72"/>
        <w:ind w:left="0" w:right="1134"/>
        <w:rPr>
          <w:rStyle w:val="default"/>
          <w:rFonts w:cs="FrankRuehl" w:hint="cs"/>
          <w:rtl/>
        </w:rPr>
      </w:pPr>
      <w:bookmarkStart w:id="28" w:name="Seif5"/>
      <w:bookmarkEnd w:id="28"/>
      <w:r>
        <w:rPr>
          <w:rFonts w:cs="Miriam"/>
          <w:lang w:val="he-IL"/>
        </w:rPr>
        <w:pict>
          <v:rect id="_x0000_s1091" style="position:absolute;left:0;text-align:left;margin-left:464.5pt;margin-top:8.05pt;width:75.05pt;height:56pt;z-index:251588096" o:allowincell="f" filled="f" stroked="f" strokecolor="lime" strokeweight=".25pt">
            <v:textbox style="mso-next-textbox:#_x0000_s1091" inset="0,0,0,0">
              <w:txbxContent>
                <w:p w:rsidR="004F63D2" w:rsidRDefault="004F63D2">
                  <w:pPr>
                    <w:spacing w:line="160" w:lineRule="exact"/>
                    <w:rPr>
                      <w:rFonts w:cs="Miriam"/>
                      <w:noProof/>
                      <w:sz w:val="18"/>
                      <w:szCs w:val="18"/>
                      <w:rtl/>
                    </w:rPr>
                  </w:pPr>
                  <w:r>
                    <w:rPr>
                      <w:rFonts w:cs="Miriam"/>
                      <w:sz w:val="18"/>
                      <w:szCs w:val="18"/>
                      <w:rtl/>
                    </w:rPr>
                    <w:t>ניכו</w:t>
                  </w:r>
                  <w:r>
                    <w:rPr>
                      <w:rFonts w:cs="Miriam" w:hint="cs"/>
                      <w:sz w:val="18"/>
                      <w:szCs w:val="18"/>
                      <w:rtl/>
                    </w:rPr>
                    <w:t xml:space="preserve">י </w:t>
                  </w:r>
                  <w:r>
                    <w:rPr>
                      <w:rFonts w:cs="Miriam"/>
                      <w:sz w:val="18"/>
                      <w:szCs w:val="18"/>
                      <w:rtl/>
                    </w:rPr>
                    <w:t xml:space="preserve">בשל </w:t>
                  </w:r>
                  <w:r>
                    <w:rPr>
                      <w:rFonts w:cs="Miriam" w:hint="cs"/>
                      <w:sz w:val="18"/>
                      <w:szCs w:val="18"/>
                      <w:rtl/>
                    </w:rPr>
                    <w:t xml:space="preserve">פחת </w:t>
                  </w:r>
                  <w:r>
                    <w:rPr>
                      <w:rFonts w:cs="Miriam"/>
                      <w:sz w:val="18"/>
                      <w:szCs w:val="18"/>
                      <w:rtl/>
                    </w:rPr>
                    <w:t>על נ</w:t>
                  </w:r>
                  <w:r>
                    <w:rPr>
                      <w:rFonts w:cs="Miriam" w:hint="cs"/>
                      <w:sz w:val="18"/>
                      <w:szCs w:val="18"/>
                      <w:rtl/>
                    </w:rPr>
                    <w:t>כסי</w:t>
                  </w:r>
                  <w:r>
                    <w:rPr>
                      <w:rFonts w:cs="Miriam"/>
                      <w:sz w:val="18"/>
                      <w:szCs w:val="18"/>
                      <w:rtl/>
                    </w:rPr>
                    <w:t>ם</w:t>
                  </w:r>
                  <w:r>
                    <w:rPr>
                      <w:rFonts w:cs="Miriam" w:hint="cs"/>
                      <w:sz w:val="18"/>
                      <w:szCs w:val="18"/>
                      <w:rtl/>
                    </w:rPr>
                    <w:t xml:space="preserve"> </w:t>
                  </w:r>
                  <w:r>
                    <w:rPr>
                      <w:rFonts w:cs="Miriam"/>
                      <w:sz w:val="18"/>
                      <w:szCs w:val="18"/>
                      <w:rtl/>
                    </w:rPr>
                    <w:t>מוגנ</w:t>
                  </w:r>
                  <w:r>
                    <w:rPr>
                      <w:rFonts w:cs="Miriam" w:hint="cs"/>
                      <w:sz w:val="18"/>
                      <w:szCs w:val="18"/>
                      <w:rtl/>
                    </w:rPr>
                    <w:t>ים</w:t>
                  </w:r>
                </w:p>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big-number"/>
          <w:rFonts w:cs="Miriam"/>
          <w:rtl/>
        </w:rPr>
        <w:t>4</w:t>
      </w:r>
      <w:r>
        <w:rPr>
          <w:rStyle w:val="big-number"/>
          <w:rFonts w:cs="FrankRuehl"/>
          <w:rtl/>
        </w:rPr>
        <w:t>.</w:t>
      </w:r>
      <w:r>
        <w:rPr>
          <w:rStyle w:val="big-number"/>
          <w:rFonts w:cs="FrankRuehl"/>
          <w:rtl/>
        </w:rPr>
        <w:tab/>
      </w:r>
      <w:r>
        <w:rPr>
          <w:rStyle w:val="default"/>
          <w:rFonts w:cs="FrankRuehl"/>
          <w:rtl/>
        </w:rPr>
        <w:t>נישו</w:t>
      </w:r>
      <w:r>
        <w:rPr>
          <w:rStyle w:val="default"/>
          <w:rFonts w:cs="FrankRuehl" w:hint="cs"/>
          <w:rtl/>
        </w:rPr>
        <w:t>ם זכאי שיש לו בשנת מס פלונית נכס מוגן שאינו בנין שתבע בשלו פחת על פי חוק לעידוד השכרת דירות ואינו רכב פרטי והו</w:t>
      </w:r>
      <w:r>
        <w:rPr>
          <w:rStyle w:val="default"/>
          <w:rFonts w:cs="FrankRuehl"/>
          <w:rtl/>
        </w:rPr>
        <w:t>א</w:t>
      </w:r>
      <w:r>
        <w:rPr>
          <w:rStyle w:val="default"/>
          <w:rFonts w:cs="FrankRuehl" w:hint="cs"/>
          <w:rtl/>
        </w:rPr>
        <w:t xml:space="preserve"> זכאי בשלו לפחת, יחולו לגביו הוראות אלה:</w:t>
      </w:r>
    </w:p>
    <w:p w:rsidR="004F63D2" w:rsidRDefault="004F63D2">
      <w:pPr>
        <w:pStyle w:val="P00"/>
        <w:spacing w:before="72"/>
        <w:ind w:left="0" w:right="1134"/>
        <w:rPr>
          <w:rStyle w:val="default"/>
          <w:rFonts w:cs="FrankRuehl"/>
          <w:rtl/>
        </w:rPr>
      </w:pPr>
    </w:p>
    <w:p w:rsidR="004F63D2" w:rsidRDefault="004F63D2">
      <w:pPr>
        <w:pStyle w:val="P03"/>
        <w:spacing w:before="72"/>
        <w:ind w:left="1474" w:right="1134"/>
        <w:rPr>
          <w:rStyle w:val="default"/>
          <w:rFonts w:cs="FrankRuehl"/>
          <w:rtl/>
        </w:rPr>
      </w:pPr>
      <w:r>
        <w:rPr>
          <w:rFonts w:cs="FrankRuehl"/>
          <w:rtl/>
          <w:lang w:val="he-IL"/>
        </w:rPr>
        <w:pict>
          <v:shape id="_x0000_s1626" type="#_x0000_t202" style="position:absolute;left:0;text-align:left;margin-left:470.35pt;margin-top:7.1pt;width:1in;height:15.25pt;z-index:251764224" filled="f" stroked="f">
            <v:textbox inset="1mm,0,1mm,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v:shape>
        </w:pict>
      </w:r>
      <w:r>
        <w:rPr>
          <w:rFonts w:cs="FrankRuehl"/>
          <w:sz w:val="26"/>
          <w:rtl/>
        </w:rPr>
        <w:tab/>
      </w:r>
      <w:r>
        <w:rPr>
          <w:rFonts w:cs="FrankRuehl"/>
          <w:sz w:val="26"/>
          <w:rtl/>
        </w:rPr>
        <w:tab/>
      </w:r>
      <w:r>
        <w:rPr>
          <w:rStyle w:val="default"/>
          <w:rFonts w:cs="FrankRuehl"/>
          <w:rtl/>
        </w:rPr>
        <w:t>(1)</w:t>
      </w:r>
      <w:r>
        <w:rPr>
          <w:rStyle w:val="default"/>
          <w:rFonts w:cs="FrankRuehl"/>
          <w:rtl/>
        </w:rPr>
        <w:tab/>
        <w:t>(א)</w:t>
      </w:r>
      <w:r>
        <w:rPr>
          <w:rStyle w:val="default"/>
          <w:rFonts w:cs="FrankRuehl"/>
          <w:rtl/>
        </w:rPr>
        <w:tab/>
        <w:t xml:space="preserve">על </w:t>
      </w:r>
      <w:r>
        <w:rPr>
          <w:rStyle w:val="default"/>
          <w:rFonts w:cs="FrankRuehl" w:hint="cs"/>
          <w:rtl/>
        </w:rPr>
        <w:t>אף האמור בסעיף 21 לפקודה, יכלול המחיר המקורי לענין חישוב הפחת את הסכומים שהוצי</w:t>
      </w:r>
      <w:r>
        <w:rPr>
          <w:rStyle w:val="default"/>
          <w:rFonts w:cs="FrankRuehl"/>
          <w:rtl/>
        </w:rPr>
        <w:t>א</w:t>
      </w:r>
      <w:r>
        <w:rPr>
          <w:rStyle w:val="default"/>
          <w:rFonts w:cs="FrankRuehl" w:hint="cs"/>
          <w:rtl/>
        </w:rPr>
        <w:t xml:space="preserve"> הנישו</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של ההשקעה בנכס או בהשבחתו, למעט סכומי עלות הקרקע, כשהם מתואמים לפי שיעור עליית המדד כך: לנכס שנרכש או שנעשתה בו השבחה בתקופת תחולתו</w:t>
      </w:r>
      <w:r>
        <w:rPr>
          <w:rStyle w:val="default"/>
          <w:rFonts w:cs="FrankRuehl"/>
          <w:rtl/>
        </w:rPr>
        <w:t xml:space="preserve"> של </w:t>
      </w:r>
      <w:r>
        <w:rPr>
          <w:rStyle w:val="default"/>
          <w:rFonts w:cs="FrankRuehl" w:hint="cs"/>
          <w:rtl/>
        </w:rPr>
        <w:t xml:space="preserve">חוק זה </w:t>
      </w:r>
      <w:r>
        <w:rPr>
          <w:rStyle w:val="default"/>
          <w:rFonts w:cs="FrankRuehl"/>
          <w:rtl/>
        </w:rPr>
        <w:t>– מת</w:t>
      </w:r>
      <w:r>
        <w:rPr>
          <w:rStyle w:val="default"/>
          <w:rFonts w:cs="FrankRuehl" w:hint="cs"/>
          <w:rtl/>
        </w:rPr>
        <w:t>חילת החודש שבו הובאה בחשבון ההוצאה שהוצאה לענין חישוב הגריעה מההון העצמי, ולנכס שנרכש או שנעשתה בו ה</w:t>
      </w:r>
      <w:r>
        <w:rPr>
          <w:rStyle w:val="default"/>
          <w:rFonts w:cs="FrankRuehl"/>
          <w:rtl/>
        </w:rPr>
        <w:t>ש</w:t>
      </w:r>
      <w:r>
        <w:rPr>
          <w:rStyle w:val="default"/>
          <w:rFonts w:cs="FrankRuehl" w:hint="cs"/>
          <w:rtl/>
        </w:rPr>
        <w:t>בחה לפ</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 xml:space="preserve">תחולתו של חוק זה אך השימוש בו בייצור הכנסה החל בתקופת תחולתו של החוק </w:t>
      </w:r>
      <w:r>
        <w:rPr>
          <w:rStyle w:val="default"/>
          <w:rFonts w:cs="FrankRuehl"/>
          <w:rtl/>
        </w:rPr>
        <w:t>– מי</w:t>
      </w:r>
      <w:r>
        <w:rPr>
          <w:rStyle w:val="default"/>
          <w:rFonts w:cs="FrankRuehl" w:hint="cs"/>
          <w:rtl/>
        </w:rPr>
        <w:t>ום תח</w:t>
      </w:r>
      <w:r>
        <w:rPr>
          <w:rStyle w:val="default"/>
          <w:rFonts w:cs="FrankRuehl"/>
          <w:rtl/>
        </w:rPr>
        <w:t>ול</w:t>
      </w:r>
      <w:r>
        <w:rPr>
          <w:rStyle w:val="default"/>
          <w:rFonts w:cs="FrankRuehl" w:hint="cs"/>
          <w:rtl/>
        </w:rPr>
        <w:t>תו של החוק, והכל עד המועד שבו החל השימוש בנכס בייצ</w:t>
      </w:r>
      <w:r>
        <w:rPr>
          <w:rStyle w:val="default"/>
          <w:rFonts w:cs="FrankRuehl"/>
          <w:rtl/>
        </w:rPr>
        <w:t>ו</w:t>
      </w:r>
      <w:r>
        <w:rPr>
          <w:rStyle w:val="default"/>
          <w:rFonts w:cs="FrankRuehl" w:hint="cs"/>
          <w:rtl/>
        </w:rPr>
        <w:t>ר ה</w:t>
      </w:r>
      <w:r>
        <w:rPr>
          <w:rStyle w:val="default"/>
          <w:rFonts w:cs="FrankRuehl"/>
          <w:rtl/>
        </w:rPr>
        <w:t>ה</w:t>
      </w:r>
      <w:r>
        <w:rPr>
          <w:rStyle w:val="default"/>
          <w:rFonts w:cs="FrankRuehl" w:hint="cs"/>
          <w:rtl/>
        </w:rPr>
        <w:t>כנסה;</w:t>
      </w:r>
    </w:p>
    <w:p w:rsidR="004F63D2" w:rsidRDefault="004F63D2">
      <w:pPr>
        <w:pStyle w:val="P33"/>
        <w:spacing w:before="72"/>
        <w:ind w:left="1474" w:right="1134"/>
        <w:rPr>
          <w:rStyle w:val="default"/>
          <w:rFonts w:cs="FrankRuehl"/>
          <w:rtl/>
        </w:rPr>
      </w:pPr>
      <w:r>
        <w:rPr>
          <w:rStyle w:val="default"/>
          <w:rFonts w:cs="FrankRuehl"/>
          <w:rtl/>
        </w:rPr>
        <w:t>(ב)</w:t>
      </w:r>
      <w:r>
        <w:rPr>
          <w:rStyle w:val="default"/>
          <w:rFonts w:cs="FrankRuehl"/>
          <w:rtl/>
        </w:rPr>
        <w:tab/>
        <w:t>הסכ</w:t>
      </w:r>
      <w:r>
        <w:rPr>
          <w:rStyle w:val="default"/>
          <w:rFonts w:cs="FrankRuehl" w:hint="cs"/>
          <w:rtl/>
        </w:rPr>
        <w:t>ומים שהוספו לענין חישוב הפחת על פי פסקת משנה (א) וסכומי הפחת שנוכו בשלהם, לא יובאו בחשבון לענין חי</w:t>
      </w:r>
      <w:r>
        <w:rPr>
          <w:rStyle w:val="default"/>
          <w:rFonts w:cs="FrankRuehl"/>
          <w:rtl/>
        </w:rPr>
        <w:t>ש</w:t>
      </w:r>
      <w:r>
        <w:rPr>
          <w:rStyle w:val="default"/>
          <w:rFonts w:cs="FrankRuehl" w:hint="cs"/>
          <w:rtl/>
        </w:rPr>
        <w:t>וב ריו</w:t>
      </w:r>
      <w:r>
        <w:rPr>
          <w:rStyle w:val="default"/>
          <w:rFonts w:cs="FrankRuehl"/>
          <w:rtl/>
        </w:rPr>
        <w:t>ו</w:t>
      </w:r>
      <w:r>
        <w:rPr>
          <w:rStyle w:val="default"/>
          <w:rFonts w:cs="FrankRuehl" w:hint="cs"/>
          <w:rtl/>
        </w:rPr>
        <w:t>ח</w:t>
      </w:r>
      <w:r>
        <w:rPr>
          <w:rStyle w:val="default"/>
          <w:rFonts w:cs="FrankRuehl"/>
          <w:rtl/>
        </w:rPr>
        <w:t xml:space="preserve"> </w:t>
      </w:r>
      <w:r>
        <w:rPr>
          <w:rStyle w:val="default"/>
          <w:rFonts w:cs="FrankRuehl" w:hint="cs"/>
          <w:rtl/>
        </w:rPr>
        <w:t>ההון או השבח, במכירת הנכס;</w:t>
      </w:r>
    </w:p>
    <w:p w:rsidR="004F63D2" w:rsidRDefault="004F63D2">
      <w:pPr>
        <w:pStyle w:val="P22"/>
        <w:spacing w:before="72"/>
        <w:ind w:left="1021" w:right="1134"/>
        <w:rPr>
          <w:rStyle w:val="default"/>
          <w:rFonts w:cs="FrankRuehl"/>
          <w:rtl/>
        </w:rPr>
      </w:pPr>
      <w:r>
        <w:rPr>
          <w:lang w:val="he-IL"/>
        </w:rPr>
        <w:pict>
          <v:rect id="_x0000_s1092" style="position:absolute;left:0;text-align:left;margin-left:464.5pt;margin-top:8.05pt;width:75.05pt;height:35.1pt;z-index:251589120" o:allowincell="f" filled="f" stroked="f" strokecolor="lime" strokeweight=".25pt">
            <v:textbox style="mso-next-textbox:#_x0000_s1092"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3)</w:t>
                  </w:r>
                  <w:r>
                    <w:rPr>
                      <w:rFonts w:cs="Miriam" w:hint="cs"/>
                      <w:noProof/>
                      <w:sz w:val="18"/>
                      <w:szCs w:val="18"/>
                      <w:rtl/>
                    </w:rPr>
                    <w:t xml:space="preserve"> </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(2)</w:t>
      </w:r>
      <w:r>
        <w:rPr>
          <w:rStyle w:val="default"/>
          <w:rFonts w:cs="FrankRuehl"/>
          <w:rtl/>
        </w:rPr>
        <w:tab/>
        <w:t>בקב</w:t>
      </w:r>
      <w:r>
        <w:rPr>
          <w:rStyle w:val="default"/>
          <w:rFonts w:cs="FrankRuehl" w:hint="cs"/>
          <w:rtl/>
        </w:rPr>
        <w:t>יעת הכנסתו החייבת</w:t>
      </w:r>
      <w:r>
        <w:rPr>
          <w:rStyle w:val="default"/>
          <w:rFonts w:cs="FrankRuehl"/>
          <w:rtl/>
        </w:rPr>
        <w:t xml:space="preserve"> י</w:t>
      </w:r>
      <w:r>
        <w:rPr>
          <w:rStyle w:val="default"/>
          <w:rFonts w:cs="FrankRuehl" w:hint="cs"/>
          <w:rtl/>
        </w:rPr>
        <w:t>ובא בחשבון ניכוי בסכום השווה לסכום הפחת לאותה שנת מ</w:t>
      </w:r>
      <w:r>
        <w:rPr>
          <w:rStyle w:val="default"/>
          <w:rFonts w:cs="FrankRuehl"/>
          <w:rtl/>
        </w:rPr>
        <w:t>ס כפ</w:t>
      </w:r>
      <w:r>
        <w:rPr>
          <w:rStyle w:val="default"/>
          <w:rFonts w:cs="FrankRuehl" w:hint="cs"/>
          <w:rtl/>
        </w:rPr>
        <w:t>ול בשיעור עליית המדד בתקופה שמיום שבו החל השימוש בנכס בייצור ההכנסה או מהיום הקובע, לפי המאוחר, ועד תום שנת המס; ובלבד שלגבי מקרקעין של י</w:t>
      </w:r>
      <w:r>
        <w:rPr>
          <w:rStyle w:val="default"/>
          <w:rFonts w:cs="FrankRuehl"/>
          <w:rtl/>
        </w:rPr>
        <w:t>ח</w:t>
      </w:r>
      <w:r>
        <w:rPr>
          <w:rStyle w:val="default"/>
          <w:rFonts w:cs="FrankRuehl" w:hint="cs"/>
          <w:rtl/>
        </w:rPr>
        <w:t>יד או של חברת מעטים כמשמעותה בסעיף 76 לפקודה, שהשימוש בהם החל</w:t>
      </w:r>
      <w:r>
        <w:rPr>
          <w:rStyle w:val="default"/>
          <w:rFonts w:cs="FrankRuehl"/>
          <w:rtl/>
        </w:rPr>
        <w:t xml:space="preserve"> ל</w:t>
      </w:r>
      <w:r>
        <w:rPr>
          <w:rStyle w:val="default"/>
          <w:rFonts w:cs="FrankRuehl" w:hint="cs"/>
          <w:rtl/>
        </w:rPr>
        <w:t>פני תחולתו של חוק זה, כשהנישום הוכיח להנחת דעתו של</w:t>
      </w:r>
      <w:r>
        <w:rPr>
          <w:rStyle w:val="default"/>
          <w:rFonts w:cs="FrankRuehl"/>
          <w:rtl/>
        </w:rPr>
        <w:t xml:space="preserve"> </w:t>
      </w:r>
      <w:r>
        <w:rPr>
          <w:rStyle w:val="default"/>
          <w:rFonts w:cs="FrankRuehl" w:hint="cs"/>
          <w:rtl/>
        </w:rPr>
        <w:t>פקי</w:t>
      </w:r>
      <w:r>
        <w:rPr>
          <w:rStyle w:val="default"/>
          <w:rFonts w:cs="FrankRuehl"/>
          <w:rtl/>
        </w:rPr>
        <w:t>ד</w:t>
      </w:r>
      <w:r>
        <w:rPr>
          <w:rStyle w:val="default"/>
          <w:rFonts w:cs="FrankRuehl" w:hint="cs"/>
          <w:rtl/>
        </w:rPr>
        <w:t xml:space="preserve"> השומה כי בכל שלוש השנים שקדמו ליום הקובע לא תבע הוצאות ריבית בסכום העולה על אלפיים וחמש מאות שקלים או על 2% מסך כל הכ</w:t>
      </w:r>
      <w:r>
        <w:rPr>
          <w:rStyle w:val="default"/>
          <w:rFonts w:cs="FrankRuehl"/>
          <w:rtl/>
        </w:rPr>
        <w:t>נ</w:t>
      </w:r>
      <w:r>
        <w:rPr>
          <w:rStyle w:val="default"/>
          <w:rFonts w:cs="FrankRuehl" w:hint="cs"/>
          <w:rtl/>
        </w:rPr>
        <w:t>ס</w:t>
      </w:r>
      <w:r>
        <w:rPr>
          <w:rStyle w:val="default"/>
          <w:rFonts w:cs="FrankRuehl"/>
          <w:rtl/>
        </w:rPr>
        <w:t>ת</w:t>
      </w:r>
      <w:r>
        <w:rPr>
          <w:rStyle w:val="default"/>
          <w:rFonts w:cs="FrankRuehl" w:hint="cs"/>
          <w:rtl/>
        </w:rPr>
        <w:t>ו החייבת באותן ש</w:t>
      </w:r>
      <w:r>
        <w:rPr>
          <w:rStyle w:val="default"/>
          <w:rFonts w:cs="FrankRuehl"/>
          <w:rtl/>
        </w:rPr>
        <w:t>ל</w:t>
      </w:r>
      <w:r>
        <w:rPr>
          <w:rStyle w:val="default"/>
          <w:rFonts w:cs="FrankRuehl" w:hint="cs"/>
          <w:rtl/>
        </w:rPr>
        <w:t>וש שנים, לפי הנמוך ביניהם, ולא זקף לעלות נכסים ריבית בסכום הע</w:t>
      </w:r>
      <w:r>
        <w:rPr>
          <w:rStyle w:val="default"/>
          <w:rFonts w:cs="FrankRuehl"/>
          <w:rtl/>
        </w:rPr>
        <w:t>ול</w:t>
      </w:r>
      <w:r>
        <w:rPr>
          <w:rStyle w:val="default"/>
          <w:rFonts w:cs="FrankRuehl" w:hint="cs"/>
          <w:rtl/>
        </w:rPr>
        <w:t>ה על הסכום הנמוך האמור, יחושב שיעור עליית המדד מיו</w:t>
      </w:r>
      <w:r>
        <w:rPr>
          <w:rStyle w:val="default"/>
          <w:rFonts w:cs="FrankRuehl"/>
          <w:rtl/>
        </w:rPr>
        <w:t>ם</w:t>
      </w:r>
      <w:r>
        <w:rPr>
          <w:rStyle w:val="default"/>
          <w:rFonts w:cs="FrankRuehl" w:hint="cs"/>
          <w:rtl/>
        </w:rPr>
        <w:t xml:space="preserve"> רכ</w:t>
      </w:r>
      <w:r>
        <w:rPr>
          <w:rStyle w:val="default"/>
          <w:rFonts w:cs="FrankRuehl"/>
          <w:rtl/>
        </w:rPr>
        <w:t>י</w:t>
      </w:r>
      <w:r>
        <w:rPr>
          <w:rStyle w:val="default"/>
          <w:rFonts w:cs="FrankRuehl" w:hint="cs"/>
          <w:rtl/>
        </w:rPr>
        <w:t>שת הנכס, אך לא מלפני יום 1 באפריל 1974;</w:t>
      </w:r>
    </w:p>
    <w:p w:rsidR="004F63D2" w:rsidRDefault="004F63D2">
      <w:pPr>
        <w:pStyle w:val="P22"/>
        <w:spacing w:before="72"/>
        <w:ind w:left="1021" w:right="1134"/>
        <w:rPr>
          <w:rStyle w:val="default"/>
          <w:rFonts w:cs="FrankRuehl"/>
          <w:rtl/>
        </w:rPr>
      </w:pPr>
      <w:r>
        <w:rPr>
          <w:lang w:val="he-IL"/>
        </w:rPr>
        <w:pict>
          <v:rect id="_x0000_s1093" style="position:absolute;left:0;text-align:left;margin-left:464.5pt;margin-top:8.05pt;width:75.05pt;height:16pt;z-index:251590144" o:allowincell="f" filled="f" stroked="f" strokecolor="lime" strokeweight=".25pt">
            <v:textbox style="mso-next-textbox:#_x0000_s1093"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(3)</w:t>
      </w:r>
      <w:r>
        <w:rPr>
          <w:rStyle w:val="default"/>
          <w:rFonts w:cs="FrankRuehl"/>
          <w:rtl/>
        </w:rPr>
        <w:tab/>
        <w:t>לענ</w:t>
      </w:r>
      <w:r>
        <w:rPr>
          <w:rStyle w:val="default"/>
          <w:rFonts w:cs="FrankRuehl" w:hint="cs"/>
          <w:rtl/>
        </w:rPr>
        <w:t>ין פסקה (2), היום הקובע לגבי רכב עבודה כאמור בסעיף 1(42) שנרכש לפני תחילת שנת המס 1983 יה</w:t>
      </w:r>
      <w:r>
        <w:rPr>
          <w:rStyle w:val="default"/>
          <w:rFonts w:cs="FrankRuehl"/>
          <w:rtl/>
        </w:rPr>
        <w:t>י</w:t>
      </w:r>
      <w:r>
        <w:rPr>
          <w:rStyle w:val="default"/>
          <w:rFonts w:cs="FrankRuehl" w:hint="cs"/>
          <w:rtl/>
        </w:rPr>
        <w:t>ה תחילת שנת המס האמורה.</w:t>
      </w:r>
    </w:p>
    <w:p w:rsidR="004F63D2" w:rsidRPr="008B58E0" w:rsidRDefault="004F63D2">
      <w:pPr>
        <w:pStyle w:val="P11"/>
        <w:spacing w:before="0"/>
        <w:ind w:left="0" w:right="1134"/>
        <w:rPr>
          <w:rStyle w:val="default"/>
          <w:rFonts w:cs="FrankRuehl" w:hint="cs"/>
          <w:vanish/>
          <w:sz w:val="20"/>
          <w:szCs w:val="20"/>
          <w:shd w:val="clear" w:color="auto" w:fill="FFFF99"/>
          <w:rtl/>
        </w:rPr>
      </w:pPr>
      <w:bookmarkStart w:id="29" w:name="Rov100"/>
      <w:r w:rsidRPr="008B58E0">
        <w:rPr>
          <w:rStyle w:val="default"/>
          <w:rFonts w:cs="FrankRuehl" w:hint="cs"/>
          <w:vanish/>
          <w:color w:val="FF0000"/>
          <w:sz w:val="20"/>
          <w:szCs w:val="20"/>
          <w:shd w:val="clear" w:color="auto" w:fill="FFFF99"/>
          <w:rtl/>
        </w:rPr>
        <w:t>מיום 1.4.1982</w:t>
      </w:r>
      <w:r w:rsidRPr="008B58E0">
        <w:rPr>
          <w:rStyle w:val="default"/>
          <w:rFonts w:cs="FrankRuehl" w:hint="cs"/>
          <w:vanish/>
          <w:sz w:val="20"/>
          <w:szCs w:val="20"/>
          <w:shd w:val="clear" w:color="auto" w:fill="FFFF99"/>
          <w:rtl/>
        </w:rPr>
        <w:t xml:space="preserve"> (בכפוף להוראת השעה להלן)</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61"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87 (</w:t>
      </w:r>
      <w:hyperlink r:id="rId62"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hint="cs"/>
          <w:vanish/>
          <w:sz w:val="22"/>
          <w:szCs w:val="22"/>
          <w:shd w:val="clear" w:color="auto" w:fill="FFFF99"/>
          <w:rtl/>
        </w:rPr>
      </w:pPr>
      <w:r w:rsidRPr="008B58E0">
        <w:rPr>
          <w:rStyle w:val="big-number"/>
          <w:rFonts w:cs="FrankRuehl"/>
          <w:vanish/>
          <w:sz w:val="22"/>
          <w:szCs w:val="22"/>
          <w:shd w:val="clear" w:color="auto" w:fill="FFFF99"/>
          <w:rtl/>
        </w:rPr>
        <w:t>4.</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נישו</w:t>
      </w:r>
      <w:r w:rsidRPr="008B58E0">
        <w:rPr>
          <w:rStyle w:val="default"/>
          <w:rFonts w:cs="FrankRuehl" w:hint="cs"/>
          <w:vanish/>
          <w:sz w:val="22"/>
          <w:szCs w:val="22"/>
          <w:shd w:val="clear" w:color="auto" w:fill="FFFF99"/>
          <w:rtl/>
        </w:rPr>
        <w:t xml:space="preserve">ם זכאי שיש לו בשנת מס פלונית נכס מוגן שאינו בנין </w:t>
      </w:r>
      <w:r w:rsidRPr="008B58E0">
        <w:rPr>
          <w:rStyle w:val="default"/>
          <w:rFonts w:cs="FrankRuehl" w:hint="cs"/>
          <w:strike/>
          <w:vanish/>
          <w:sz w:val="22"/>
          <w:szCs w:val="22"/>
          <w:shd w:val="clear" w:color="auto" w:fill="FFFF99"/>
          <w:rtl/>
        </w:rPr>
        <w:t>שחל עליו</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שתבע בשלו פחת על פי</w:t>
      </w:r>
      <w:r w:rsidRPr="008B58E0">
        <w:rPr>
          <w:rStyle w:val="default"/>
          <w:rFonts w:cs="FrankRuehl" w:hint="cs"/>
          <w:vanish/>
          <w:sz w:val="22"/>
          <w:szCs w:val="22"/>
          <w:shd w:val="clear" w:color="auto" w:fill="FFFF99"/>
          <w:rtl/>
        </w:rPr>
        <w:t xml:space="preserve"> חוק לעידוד השכרת דירות ואינו רכב פרטי כמשמעותו בתקנות מס הכנסה (ניכוי הוצאות רכב), התשל"ה-1975, והו</w:t>
      </w:r>
      <w:r w:rsidRPr="008B58E0">
        <w:rPr>
          <w:rStyle w:val="default"/>
          <w:rFonts w:cs="FrankRuehl"/>
          <w:vanish/>
          <w:sz w:val="22"/>
          <w:szCs w:val="22"/>
          <w:shd w:val="clear" w:color="auto" w:fill="FFFF99"/>
          <w:rtl/>
        </w:rPr>
        <w:t>א</w:t>
      </w:r>
      <w:r w:rsidRPr="008B58E0">
        <w:rPr>
          <w:rStyle w:val="default"/>
          <w:rFonts w:cs="FrankRuehl" w:hint="cs"/>
          <w:vanish/>
          <w:sz w:val="22"/>
          <w:szCs w:val="22"/>
          <w:shd w:val="clear" w:color="auto" w:fill="FFFF99"/>
          <w:rtl/>
        </w:rPr>
        <w:t xml:space="preserve"> זכאי בשלו לפחת, יחולו לגביו הוראות אלה:</w:t>
      </w:r>
    </w:p>
    <w:p w:rsidR="004F63D2" w:rsidRPr="008B58E0" w:rsidRDefault="004F63D2">
      <w:pPr>
        <w:pStyle w:val="P22"/>
        <w:spacing w:before="0"/>
        <w:ind w:left="1021" w:right="1134"/>
        <w:rPr>
          <w:rStyle w:val="default"/>
          <w:rFonts w:cs="FrankRuehl" w:hint="cs"/>
          <w:strike/>
          <w:vanish/>
          <w:sz w:val="22"/>
          <w:szCs w:val="22"/>
          <w:shd w:val="clear" w:color="auto" w:fill="FFFF99"/>
          <w:rtl/>
        </w:rPr>
      </w:pP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1</w:t>
      </w:r>
      <w:r w:rsidRPr="008B58E0">
        <w:rPr>
          <w:rStyle w:val="default"/>
          <w:rFonts w:cs="FrankRuehl"/>
          <w:strike/>
          <w:vanish/>
          <w:sz w:val="22"/>
          <w:szCs w:val="22"/>
          <w:shd w:val="clear" w:color="auto" w:fill="FFFF99"/>
          <w:rtl/>
        </w:rPr>
        <w:t>)</w:t>
      </w:r>
      <w:r w:rsidRPr="008B58E0">
        <w:rPr>
          <w:rStyle w:val="default"/>
          <w:rFonts w:cs="FrankRuehl"/>
          <w:strike/>
          <w:vanish/>
          <w:sz w:val="22"/>
          <w:szCs w:val="22"/>
          <w:shd w:val="clear" w:color="auto" w:fill="FFFF99"/>
          <w:rtl/>
        </w:rPr>
        <w:tab/>
        <w:t xml:space="preserve">על </w:t>
      </w:r>
      <w:r w:rsidRPr="008B58E0">
        <w:rPr>
          <w:rStyle w:val="default"/>
          <w:rFonts w:cs="FrankRuehl" w:hint="cs"/>
          <w:strike/>
          <w:vanish/>
          <w:sz w:val="22"/>
          <w:szCs w:val="22"/>
          <w:shd w:val="clear" w:color="auto" w:fill="FFFF99"/>
          <w:rtl/>
        </w:rPr>
        <w:t>אף האמור בסעיף 21 לפקודה, יכלול המחיר המקורי לענין חישוב הפחת לנכס שנרכש או שנעשתה בו השבחה, בתקופת תחולתו של חוק זה, את הסכומים שהוצא הנישום בשל ההשקעה בנכס או בהשבחתו, למעט סכומי מחיר הקרקע, כשהם מתואמים לפי שיעור עליית המדד מתחילת החודש שבו הובאה בחשבון ההוצאה שהוצאה לענין חישוב הגריעה מההון העצמי עד תחילת החודש שבו החל השימוש בנכס בייצור ההכנסה;</w:t>
      </w:r>
    </w:p>
    <w:p w:rsidR="004F63D2" w:rsidRPr="008B58E0" w:rsidRDefault="004F63D2">
      <w:pPr>
        <w:pStyle w:val="P03"/>
        <w:spacing w:before="0"/>
        <w:ind w:left="1475" w:right="1134" w:hanging="45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(1)</w:t>
      </w:r>
      <w:r w:rsidRPr="008B58E0">
        <w:rPr>
          <w:rStyle w:val="default"/>
          <w:rFonts w:cs="FrankRuehl"/>
          <w:vanish/>
          <w:sz w:val="22"/>
          <w:szCs w:val="22"/>
          <w:u w:val="single"/>
          <w:shd w:val="clear" w:color="auto" w:fill="FFFF99"/>
          <w:rtl/>
        </w:rPr>
        <w:tab/>
        <w:t>(א)</w:t>
      </w:r>
      <w:r w:rsidRPr="008B58E0">
        <w:rPr>
          <w:rStyle w:val="default"/>
          <w:rFonts w:cs="FrankRuehl"/>
          <w:vanish/>
          <w:sz w:val="22"/>
          <w:szCs w:val="22"/>
          <w:u w:val="single"/>
          <w:shd w:val="clear" w:color="auto" w:fill="FFFF99"/>
          <w:rtl/>
        </w:rPr>
        <w:tab/>
        <w:t xml:space="preserve">על </w:t>
      </w:r>
      <w:r w:rsidRPr="008B58E0">
        <w:rPr>
          <w:rStyle w:val="default"/>
          <w:rFonts w:cs="FrankRuehl" w:hint="cs"/>
          <w:vanish/>
          <w:sz w:val="22"/>
          <w:szCs w:val="22"/>
          <w:u w:val="single"/>
          <w:shd w:val="clear" w:color="auto" w:fill="FFFF99"/>
          <w:rtl/>
        </w:rPr>
        <w:t>אף האמור בסעיף 21 לפקודה, יכלול המחיר המקורי לענין חישוב הפחת את הסכומים שהוצי</w:t>
      </w:r>
      <w:r w:rsidRPr="008B58E0">
        <w:rPr>
          <w:rStyle w:val="default"/>
          <w:rFonts w:cs="FrankRuehl"/>
          <w:vanish/>
          <w:sz w:val="22"/>
          <w:szCs w:val="22"/>
          <w:u w:val="single"/>
          <w:shd w:val="clear" w:color="auto" w:fill="FFFF99"/>
          <w:rtl/>
        </w:rPr>
        <w:t>א</w:t>
      </w:r>
      <w:r w:rsidRPr="008B58E0">
        <w:rPr>
          <w:rStyle w:val="default"/>
          <w:rFonts w:cs="FrankRuehl" w:hint="cs"/>
          <w:vanish/>
          <w:sz w:val="22"/>
          <w:szCs w:val="22"/>
          <w:u w:val="single"/>
          <w:shd w:val="clear" w:color="auto" w:fill="FFFF99"/>
          <w:rtl/>
        </w:rPr>
        <w:t xml:space="preserve"> הנישו</w:t>
      </w:r>
      <w:r w:rsidRPr="008B58E0">
        <w:rPr>
          <w:rStyle w:val="default"/>
          <w:rFonts w:cs="FrankRuehl"/>
          <w:vanish/>
          <w:sz w:val="22"/>
          <w:szCs w:val="22"/>
          <w:u w:val="single"/>
          <w:shd w:val="clear" w:color="auto" w:fill="FFFF99"/>
          <w:rtl/>
        </w:rPr>
        <w:t>ם</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ב</w:t>
      </w:r>
      <w:r w:rsidRPr="008B58E0">
        <w:rPr>
          <w:rStyle w:val="default"/>
          <w:rFonts w:cs="FrankRuehl" w:hint="cs"/>
          <w:vanish/>
          <w:sz w:val="22"/>
          <w:szCs w:val="22"/>
          <w:u w:val="single"/>
          <w:shd w:val="clear" w:color="auto" w:fill="FFFF99"/>
          <w:rtl/>
        </w:rPr>
        <w:t>של ההשקעה בנכס או בהשבחתו, למעט סכומי עלות הקרקע, כשהם מתואמים לפי שיעור עליית המדד כך: לנכס שנרכש או שנעשתה בו השבחה בתקופת תחולתו</w:t>
      </w:r>
      <w:r w:rsidRPr="008B58E0">
        <w:rPr>
          <w:rStyle w:val="default"/>
          <w:rFonts w:cs="FrankRuehl"/>
          <w:vanish/>
          <w:sz w:val="22"/>
          <w:szCs w:val="22"/>
          <w:u w:val="single"/>
          <w:shd w:val="clear" w:color="auto" w:fill="FFFF99"/>
          <w:rtl/>
        </w:rPr>
        <w:t xml:space="preserve"> של </w:t>
      </w:r>
      <w:r w:rsidRPr="008B58E0">
        <w:rPr>
          <w:rStyle w:val="default"/>
          <w:rFonts w:cs="FrankRuehl" w:hint="cs"/>
          <w:vanish/>
          <w:sz w:val="22"/>
          <w:szCs w:val="22"/>
          <w:u w:val="single"/>
          <w:shd w:val="clear" w:color="auto" w:fill="FFFF99"/>
          <w:rtl/>
        </w:rPr>
        <w:t xml:space="preserve">חוק זה </w:t>
      </w:r>
      <w:r w:rsidRPr="008B58E0">
        <w:rPr>
          <w:rStyle w:val="default"/>
          <w:rFonts w:cs="FrankRuehl"/>
          <w:vanish/>
          <w:sz w:val="22"/>
          <w:szCs w:val="22"/>
          <w:u w:val="single"/>
          <w:shd w:val="clear" w:color="auto" w:fill="FFFF99"/>
          <w:rtl/>
        </w:rPr>
        <w:t>– מת</w:t>
      </w:r>
      <w:r w:rsidRPr="008B58E0">
        <w:rPr>
          <w:rStyle w:val="default"/>
          <w:rFonts w:cs="FrankRuehl" w:hint="cs"/>
          <w:vanish/>
          <w:sz w:val="22"/>
          <w:szCs w:val="22"/>
          <w:u w:val="single"/>
          <w:shd w:val="clear" w:color="auto" w:fill="FFFF99"/>
          <w:rtl/>
        </w:rPr>
        <w:t>חילת החודש שבו הובאה בחשבון ההוצאה שהוצאה לענין חישוב הגריעה מההון העצמי, ולנכס שנרכש או שנעשתה בו ה</w:t>
      </w:r>
      <w:r w:rsidRPr="008B58E0">
        <w:rPr>
          <w:rStyle w:val="default"/>
          <w:rFonts w:cs="FrankRuehl"/>
          <w:vanish/>
          <w:sz w:val="22"/>
          <w:szCs w:val="22"/>
          <w:u w:val="single"/>
          <w:shd w:val="clear" w:color="auto" w:fill="FFFF99"/>
          <w:rtl/>
        </w:rPr>
        <w:t>ש</w:t>
      </w:r>
      <w:r w:rsidRPr="008B58E0">
        <w:rPr>
          <w:rStyle w:val="default"/>
          <w:rFonts w:cs="FrankRuehl" w:hint="cs"/>
          <w:vanish/>
          <w:sz w:val="22"/>
          <w:szCs w:val="22"/>
          <w:u w:val="single"/>
          <w:shd w:val="clear" w:color="auto" w:fill="FFFF99"/>
          <w:rtl/>
        </w:rPr>
        <w:t>בחה לפ</w:t>
      </w:r>
      <w:r w:rsidRPr="008B58E0">
        <w:rPr>
          <w:rStyle w:val="default"/>
          <w:rFonts w:cs="FrankRuehl"/>
          <w:vanish/>
          <w:sz w:val="22"/>
          <w:szCs w:val="22"/>
          <w:u w:val="single"/>
          <w:shd w:val="clear" w:color="auto" w:fill="FFFF99"/>
          <w:rtl/>
        </w:rPr>
        <w:t>נ</w:t>
      </w:r>
      <w:r w:rsidRPr="008B58E0">
        <w:rPr>
          <w:rStyle w:val="default"/>
          <w:rFonts w:cs="FrankRuehl" w:hint="cs"/>
          <w:vanish/>
          <w:sz w:val="22"/>
          <w:szCs w:val="22"/>
          <w:u w:val="single"/>
          <w:shd w:val="clear" w:color="auto" w:fill="FFFF99"/>
          <w:rtl/>
        </w:rPr>
        <w:t>י</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 xml:space="preserve">תחולתו של חוק זה אך השימוש בו בייצור הכנסה החל בתקופת תחולתו של החוק </w:t>
      </w:r>
      <w:r w:rsidRPr="008B58E0">
        <w:rPr>
          <w:rStyle w:val="default"/>
          <w:rFonts w:cs="FrankRuehl"/>
          <w:vanish/>
          <w:sz w:val="22"/>
          <w:szCs w:val="22"/>
          <w:u w:val="single"/>
          <w:shd w:val="clear" w:color="auto" w:fill="FFFF99"/>
          <w:rtl/>
        </w:rPr>
        <w:t>– מי</w:t>
      </w:r>
      <w:r w:rsidRPr="008B58E0">
        <w:rPr>
          <w:rStyle w:val="default"/>
          <w:rFonts w:cs="FrankRuehl" w:hint="cs"/>
          <w:vanish/>
          <w:sz w:val="22"/>
          <w:szCs w:val="22"/>
          <w:u w:val="single"/>
          <w:shd w:val="clear" w:color="auto" w:fill="FFFF99"/>
          <w:rtl/>
        </w:rPr>
        <w:t>ום תח</w:t>
      </w:r>
      <w:r w:rsidRPr="008B58E0">
        <w:rPr>
          <w:rStyle w:val="default"/>
          <w:rFonts w:cs="FrankRuehl"/>
          <w:vanish/>
          <w:sz w:val="22"/>
          <w:szCs w:val="22"/>
          <w:u w:val="single"/>
          <w:shd w:val="clear" w:color="auto" w:fill="FFFF99"/>
          <w:rtl/>
        </w:rPr>
        <w:t>ול</w:t>
      </w:r>
      <w:r w:rsidRPr="008B58E0">
        <w:rPr>
          <w:rStyle w:val="default"/>
          <w:rFonts w:cs="FrankRuehl" w:hint="cs"/>
          <w:vanish/>
          <w:sz w:val="22"/>
          <w:szCs w:val="22"/>
          <w:u w:val="single"/>
          <w:shd w:val="clear" w:color="auto" w:fill="FFFF99"/>
          <w:rtl/>
        </w:rPr>
        <w:t>תו של החוק, והכל עד המועד שבו החל השימוש בנכס בייצ</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ר ה</w:t>
      </w:r>
      <w:r w:rsidRPr="008B58E0">
        <w:rPr>
          <w:rStyle w:val="default"/>
          <w:rFonts w:cs="FrankRuehl"/>
          <w:vanish/>
          <w:sz w:val="22"/>
          <w:szCs w:val="22"/>
          <w:u w:val="single"/>
          <w:shd w:val="clear" w:color="auto" w:fill="FFFF99"/>
          <w:rtl/>
        </w:rPr>
        <w:t>ה</w:t>
      </w:r>
      <w:r w:rsidRPr="008B58E0">
        <w:rPr>
          <w:rStyle w:val="default"/>
          <w:rFonts w:cs="FrankRuehl" w:hint="cs"/>
          <w:vanish/>
          <w:sz w:val="22"/>
          <w:szCs w:val="22"/>
          <w:u w:val="single"/>
          <w:shd w:val="clear" w:color="auto" w:fill="FFFF99"/>
          <w:rtl/>
        </w:rPr>
        <w:t>כנסה;</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(ב)</w:t>
      </w:r>
      <w:r w:rsidRPr="008B58E0">
        <w:rPr>
          <w:rStyle w:val="default"/>
          <w:rFonts w:cs="FrankRuehl"/>
          <w:vanish/>
          <w:sz w:val="22"/>
          <w:szCs w:val="22"/>
          <w:u w:val="single"/>
          <w:shd w:val="clear" w:color="auto" w:fill="FFFF99"/>
          <w:rtl/>
        </w:rPr>
        <w:tab/>
        <w:t>הסכ</w:t>
      </w:r>
      <w:r w:rsidRPr="008B58E0">
        <w:rPr>
          <w:rStyle w:val="default"/>
          <w:rFonts w:cs="FrankRuehl" w:hint="cs"/>
          <w:vanish/>
          <w:sz w:val="22"/>
          <w:szCs w:val="22"/>
          <w:u w:val="single"/>
          <w:shd w:val="clear" w:color="auto" w:fill="FFFF99"/>
          <w:rtl/>
        </w:rPr>
        <w:t>ומים שהוספו לענין חישוב הפחת על פי פסקת משנה (א) וסכומי הפחת שנוכו בשלהם, לא יובאו בחשבון לענין חי</w:t>
      </w:r>
      <w:r w:rsidRPr="008B58E0">
        <w:rPr>
          <w:rStyle w:val="default"/>
          <w:rFonts w:cs="FrankRuehl"/>
          <w:vanish/>
          <w:sz w:val="22"/>
          <w:szCs w:val="22"/>
          <w:u w:val="single"/>
          <w:shd w:val="clear" w:color="auto" w:fill="FFFF99"/>
          <w:rtl/>
        </w:rPr>
        <w:t>ש</w:t>
      </w:r>
      <w:r w:rsidRPr="008B58E0">
        <w:rPr>
          <w:rStyle w:val="default"/>
          <w:rFonts w:cs="FrankRuehl" w:hint="cs"/>
          <w:vanish/>
          <w:sz w:val="22"/>
          <w:szCs w:val="22"/>
          <w:u w:val="single"/>
          <w:shd w:val="clear" w:color="auto" w:fill="FFFF99"/>
          <w:rtl/>
        </w:rPr>
        <w:t>וב ריו</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ח</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ההון או השבח, במכירת הנכס;</w:t>
      </w:r>
    </w:p>
    <w:p w:rsidR="004F63D2" w:rsidRPr="008B58E0" w:rsidRDefault="004F63D2">
      <w:pPr>
        <w:pStyle w:val="P22"/>
        <w:spacing w:before="0"/>
        <w:ind w:left="1021"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בקב</w:t>
      </w:r>
      <w:r w:rsidRPr="008B58E0">
        <w:rPr>
          <w:rStyle w:val="default"/>
          <w:rFonts w:cs="FrankRuehl" w:hint="cs"/>
          <w:vanish/>
          <w:sz w:val="22"/>
          <w:szCs w:val="22"/>
          <w:shd w:val="clear" w:color="auto" w:fill="FFFF99"/>
          <w:rtl/>
        </w:rPr>
        <w:t>יעת הכנסתו החייבת</w:t>
      </w:r>
      <w:r w:rsidRPr="008B58E0">
        <w:rPr>
          <w:rStyle w:val="default"/>
          <w:rFonts w:cs="FrankRuehl"/>
          <w:vanish/>
          <w:sz w:val="22"/>
          <w:szCs w:val="22"/>
          <w:shd w:val="clear" w:color="auto" w:fill="FFFF99"/>
          <w:rtl/>
        </w:rPr>
        <w:t xml:space="preserve"> י</w:t>
      </w:r>
      <w:r w:rsidRPr="008B58E0">
        <w:rPr>
          <w:rStyle w:val="default"/>
          <w:rFonts w:cs="FrankRuehl" w:hint="cs"/>
          <w:vanish/>
          <w:sz w:val="22"/>
          <w:szCs w:val="22"/>
          <w:shd w:val="clear" w:color="auto" w:fill="FFFF99"/>
          <w:rtl/>
        </w:rPr>
        <w:t>ובא בחשבון ניכוי בסכום השווה לסכום הפחת לאותה שנת מ</w:t>
      </w:r>
      <w:r w:rsidRPr="008B58E0">
        <w:rPr>
          <w:rStyle w:val="default"/>
          <w:rFonts w:cs="FrankRuehl"/>
          <w:vanish/>
          <w:sz w:val="22"/>
          <w:szCs w:val="22"/>
          <w:shd w:val="clear" w:color="auto" w:fill="FFFF99"/>
          <w:rtl/>
        </w:rPr>
        <w:t>ס כפ</w:t>
      </w:r>
      <w:r w:rsidRPr="008B58E0">
        <w:rPr>
          <w:rStyle w:val="default"/>
          <w:rFonts w:cs="FrankRuehl" w:hint="cs"/>
          <w:vanish/>
          <w:sz w:val="22"/>
          <w:szCs w:val="22"/>
          <w:shd w:val="clear" w:color="auto" w:fill="FFFF99"/>
          <w:rtl/>
        </w:rPr>
        <w:t xml:space="preserve">ול בשיעור עליית המדד בתקופה שמיום שבו החל השימוש בנכס בייצור ההכנסה או מהיום הקובע, לפי המאוחר, ועד תום שנת המס; </w:t>
      </w:r>
      <w:r w:rsidRPr="008B58E0">
        <w:rPr>
          <w:rStyle w:val="default"/>
          <w:rFonts w:cs="FrankRuehl" w:hint="cs"/>
          <w:strike/>
          <w:vanish/>
          <w:sz w:val="22"/>
          <w:szCs w:val="22"/>
          <w:shd w:val="clear" w:color="auto" w:fill="FFFF99"/>
          <w:rtl/>
        </w:rPr>
        <w:t>ובלבד שאם</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ובלבד שלגבי נכס שהשימוש בו החל לפני תחולתו של החוק שהנישום</w:t>
      </w:r>
      <w:r w:rsidRPr="008B58E0">
        <w:rPr>
          <w:rStyle w:val="default"/>
          <w:rFonts w:cs="FrankRuehl" w:hint="cs"/>
          <w:vanish/>
          <w:sz w:val="22"/>
          <w:szCs w:val="22"/>
          <w:shd w:val="clear" w:color="auto" w:fill="FFFF99"/>
          <w:rtl/>
        </w:rPr>
        <w:t xml:space="preserve"> הוכיח להנחת דעתו של</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פקי</w:t>
      </w:r>
      <w:r w:rsidRPr="008B58E0">
        <w:rPr>
          <w:rStyle w:val="default"/>
          <w:rFonts w:cs="FrankRuehl"/>
          <w:vanish/>
          <w:sz w:val="22"/>
          <w:szCs w:val="22"/>
          <w:shd w:val="clear" w:color="auto" w:fill="FFFF99"/>
          <w:rtl/>
        </w:rPr>
        <w:t>ד</w:t>
      </w:r>
      <w:r w:rsidRPr="008B58E0">
        <w:rPr>
          <w:rStyle w:val="default"/>
          <w:rFonts w:cs="FrankRuehl" w:hint="cs"/>
          <w:vanish/>
          <w:sz w:val="22"/>
          <w:szCs w:val="22"/>
          <w:shd w:val="clear" w:color="auto" w:fill="FFFF99"/>
          <w:rtl/>
        </w:rPr>
        <w:t xml:space="preserve"> השומה כי </w:t>
      </w:r>
      <w:r w:rsidRPr="008B58E0">
        <w:rPr>
          <w:rStyle w:val="default"/>
          <w:rFonts w:cs="FrankRuehl" w:hint="cs"/>
          <w:strike/>
          <w:vanish/>
          <w:sz w:val="22"/>
          <w:szCs w:val="22"/>
          <w:shd w:val="clear" w:color="auto" w:fill="FFFF99"/>
          <w:rtl/>
        </w:rPr>
        <w:t>בתקופה של  שלוש שנים</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בכל אחת משלוש השנים</w:t>
      </w:r>
      <w:r w:rsidRPr="008B58E0">
        <w:rPr>
          <w:rStyle w:val="default"/>
          <w:rFonts w:cs="FrankRuehl" w:hint="cs"/>
          <w:vanish/>
          <w:sz w:val="22"/>
          <w:szCs w:val="22"/>
          <w:shd w:val="clear" w:color="auto" w:fill="FFFF99"/>
          <w:rtl/>
        </w:rPr>
        <w:t xml:space="preserve"> שקדמו ליום הקובע לא תבע הוצאות ריבית </w:t>
      </w:r>
      <w:r w:rsidRPr="008B58E0">
        <w:rPr>
          <w:rStyle w:val="default"/>
          <w:rFonts w:cs="FrankRuehl" w:hint="cs"/>
          <w:vanish/>
          <w:sz w:val="22"/>
          <w:szCs w:val="22"/>
          <w:u w:val="single"/>
          <w:shd w:val="clear" w:color="auto" w:fill="FFFF99"/>
          <w:rtl/>
        </w:rPr>
        <w:t>כלשהי בשיעור העולה על 2% מהכנסתו ולא זקף ריבית לעלות הנכס</w:t>
      </w:r>
      <w:r w:rsidRPr="008B58E0">
        <w:rPr>
          <w:rStyle w:val="default"/>
          <w:rFonts w:cs="FrankRuehl" w:hint="cs"/>
          <w:vanish/>
          <w:sz w:val="22"/>
          <w:szCs w:val="22"/>
          <w:shd w:val="clear" w:color="auto" w:fill="FFFF99"/>
          <w:rtl/>
        </w:rPr>
        <w:t>, יחושב שיעור עליית המדד מיו</w:t>
      </w:r>
      <w:r w:rsidRPr="008B58E0">
        <w:rPr>
          <w:rStyle w:val="default"/>
          <w:rFonts w:cs="FrankRuehl"/>
          <w:vanish/>
          <w:sz w:val="22"/>
          <w:szCs w:val="22"/>
          <w:shd w:val="clear" w:color="auto" w:fill="FFFF99"/>
          <w:rtl/>
        </w:rPr>
        <w:t>ם</w:t>
      </w:r>
      <w:r w:rsidRPr="008B58E0">
        <w:rPr>
          <w:rStyle w:val="default"/>
          <w:rFonts w:cs="FrankRuehl" w:hint="cs"/>
          <w:vanish/>
          <w:sz w:val="22"/>
          <w:szCs w:val="22"/>
          <w:shd w:val="clear" w:color="auto" w:fill="FFFF99"/>
          <w:rtl/>
        </w:rPr>
        <w:t xml:space="preserve"> רכ</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שת הנכס, אך לא מלפני יום 1 באפריל 1974;</w:t>
      </w:r>
    </w:p>
    <w:p w:rsidR="004F63D2" w:rsidRPr="008B58E0" w:rsidRDefault="004F63D2">
      <w:pPr>
        <w:pStyle w:val="P11"/>
        <w:spacing w:before="0"/>
        <w:ind w:left="0" w:right="1134"/>
        <w:rPr>
          <w:rStyle w:val="default"/>
          <w:rFonts w:cs="FrankRuehl" w:hint="cs"/>
          <w:vanish/>
          <w:sz w:val="20"/>
          <w:szCs w:val="20"/>
          <w:shd w:val="clear" w:color="auto" w:fill="FFFF99"/>
          <w:rtl/>
        </w:rPr>
      </w:pPr>
    </w:p>
    <w:p w:rsidR="004F63D2" w:rsidRPr="008B58E0" w:rsidRDefault="004F63D2">
      <w:pPr>
        <w:pStyle w:val="P11"/>
        <w:spacing w:before="0"/>
        <w:ind w:left="1021"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בשנת המס 1982</w:t>
      </w:r>
    </w:p>
    <w:p w:rsidR="004F63D2" w:rsidRPr="008B58E0" w:rsidRDefault="004F63D2">
      <w:pPr>
        <w:pStyle w:val="P11"/>
        <w:spacing w:before="0"/>
        <w:ind w:left="1021"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1021" w:right="1134"/>
        <w:rPr>
          <w:rStyle w:val="default"/>
          <w:rFonts w:cs="FrankRuehl" w:hint="cs"/>
          <w:vanish/>
          <w:sz w:val="20"/>
          <w:szCs w:val="20"/>
          <w:shd w:val="clear" w:color="auto" w:fill="FFFF99"/>
          <w:rtl/>
        </w:rPr>
      </w:pPr>
      <w:hyperlink r:id="rId63"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115 (</w:t>
      </w:r>
      <w:hyperlink r:id="rId64"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22"/>
        <w:ind w:left="1021" w:right="1134"/>
        <w:rPr>
          <w:rStyle w:val="default"/>
          <w:rFonts w:cs="FrankRuehl"/>
          <w:vanish/>
          <w:sz w:val="22"/>
          <w:szCs w:val="22"/>
          <w:u w:val="single"/>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בקב</w:t>
      </w:r>
      <w:r w:rsidRPr="008B58E0">
        <w:rPr>
          <w:rStyle w:val="default"/>
          <w:rFonts w:cs="FrankRuehl" w:hint="cs"/>
          <w:vanish/>
          <w:sz w:val="22"/>
          <w:szCs w:val="22"/>
          <w:shd w:val="clear" w:color="auto" w:fill="FFFF99"/>
          <w:rtl/>
        </w:rPr>
        <w:t>יעת הכנסתו החייבת</w:t>
      </w:r>
      <w:r w:rsidRPr="008B58E0">
        <w:rPr>
          <w:rStyle w:val="default"/>
          <w:rFonts w:cs="FrankRuehl"/>
          <w:vanish/>
          <w:sz w:val="22"/>
          <w:szCs w:val="22"/>
          <w:shd w:val="clear" w:color="auto" w:fill="FFFF99"/>
          <w:rtl/>
        </w:rPr>
        <w:t xml:space="preserve"> י</w:t>
      </w:r>
      <w:r w:rsidRPr="008B58E0">
        <w:rPr>
          <w:rStyle w:val="default"/>
          <w:rFonts w:cs="FrankRuehl" w:hint="cs"/>
          <w:vanish/>
          <w:sz w:val="22"/>
          <w:szCs w:val="22"/>
          <w:shd w:val="clear" w:color="auto" w:fill="FFFF99"/>
          <w:rtl/>
        </w:rPr>
        <w:t>ובא בחשבון ניכוי בסכום השווה לסכום הפחת לאותה שנת מ</w:t>
      </w:r>
      <w:r w:rsidRPr="008B58E0">
        <w:rPr>
          <w:rStyle w:val="default"/>
          <w:rFonts w:cs="FrankRuehl"/>
          <w:vanish/>
          <w:sz w:val="22"/>
          <w:szCs w:val="22"/>
          <w:shd w:val="clear" w:color="auto" w:fill="FFFF99"/>
          <w:rtl/>
        </w:rPr>
        <w:t>ס כפ</w:t>
      </w:r>
      <w:r w:rsidRPr="008B58E0">
        <w:rPr>
          <w:rStyle w:val="default"/>
          <w:rFonts w:cs="FrankRuehl" w:hint="cs"/>
          <w:vanish/>
          <w:sz w:val="22"/>
          <w:szCs w:val="22"/>
          <w:shd w:val="clear" w:color="auto" w:fill="FFFF99"/>
          <w:rtl/>
        </w:rPr>
        <w:t xml:space="preserve">ול בשיעור עליית המדד בתקופה שמיום שבו החל השימוש בנכס בייצור ההכנסה או מהיום הקובע, לפי המאוחר, ועד תום שנת המס; </w:t>
      </w:r>
      <w:r w:rsidRPr="008B58E0">
        <w:rPr>
          <w:rStyle w:val="default"/>
          <w:rFonts w:cs="FrankRuehl" w:hint="cs"/>
          <w:strike/>
          <w:vanish/>
          <w:sz w:val="22"/>
          <w:szCs w:val="22"/>
          <w:shd w:val="clear" w:color="auto" w:fill="FFFF99"/>
          <w:rtl/>
        </w:rPr>
        <w:t>ובלבד שלגבי נכס שהשימוש בו החל לפני תחולתו של החוק שהנישום הוכיח להנחת דעתו של</w:t>
      </w:r>
      <w:r w:rsidRPr="008B58E0">
        <w:rPr>
          <w:rStyle w:val="default"/>
          <w:rFonts w:cs="FrankRuehl"/>
          <w:strike/>
          <w:vanish/>
          <w:sz w:val="22"/>
          <w:szCs w:val="22"/>
          <w:shd w:val="clear" w:color="auto" w:fill="FFFF99"/>
          <w:rtl/>
        </w:rPr>
        <w:t xml:space="preserve"> </w:t>
      </w:r>
      <w:r w:rsidRPr="008B58E0">
        <w:rPr>
          <w:rStyle w:val="default"/>
          <w:rFonts w:cs="FrankRuehl" w:hint="cs"/>
          <w:strike/>
          <w:vanish/>
          <w:sz w:val="22"/>
          <w:szCs w:val="22"/>
          <w:shd w:val="clear" w:color="auto" w:fill="FFFF99"/>
          <w:rtl/>
        </w:rPr>
        <w:t>פקי</w:t>
      </w:r>
      <w:r w:rsidRPr="008B58E0">
        <w:rPr>
          <w:rStyle w:val="default"/>
          <w:rFonts w:cs="FrankRuehl"/>
          <w:strike/>
          <w:vanish/>
          <w:sz w:val="22"/>
          <w:szCs w:val="22"/>
          <w:shd w:val="clear" w:color="auto" w:fill="FFFF99"/>
          <w:rtl/>
        </w:rPr>
        <w:t>ד</w:t>
      </w:r>
      <w:r w:rsidRPr="008B58E0">
        <w:rPr>
          <w:rStyle w:val="default"/>
          <w:rFonts w:cs="FrankRuehl" w:hint="cs"/>
          <w:strike/>
          <w:vanish/>
          <w:sz w:val="22"/>
          <w:szCs w:val="22"/>
          <w:shd w:val="clear" w:color="auto" w:fill="FFFF99"/>
          <w:rtl/>
        </w:rPr>
        <w:t xml:space="preserve"> השומה כי בכל אחת משלוש השנים שקדמו ליום הקובע לא תבע הוצאות ריבית כלשהי בשיעור העולה על 2% מהכנסתו ולא זקף ריבית לעלות הנכס, יחושב שיעור עליית המדד מיו</w:t>
      </w:r>
      <w:r w:rsidRPr="008B58E0">
        <w:rPr>
          <w:rStyle w:val="default"/>
          <w:rFonts w:cs="FrankRuehl"/>
          <w:strike/>
          <w:vanish/>
          <w:sz w:val="22"/>
          <w:szCs w:val="22"/>
          <w:shd w:val="clear" w:color="auto" w:fill="FFFF99"/>
          <w:rtl/>
        </w:rPr>
        <w:t>ם</w:t>
      </w:r>
      <w:r w:rsidRPr="008B58E0">
        <w:rPr>
          <w:rStyle w:val="default"/>
          <w:rFonts w:cs="FrankRuehl" w:hint="cs"/>
          <w:strike/>
          <w:vanish/>
          <w:sz w:val="22"/>
          <w:szCs w:val="22"/>
          <w:shd w:val="clear" w:color="auto" w:fill="FFFF99"/>
          <w:rtl/>
        </w:rPr>
        <w:t xml:space="preserve"> רכ</w:t>
      </w:r>
      <w:r w:rsidRPr="008B58E0">
        <w:rPr>
          <w:rStyle w:val="default"/>
          <w:rFonts w:cs="FrankRuehl"/>
          <w:strike/>
          <w:vanish/>
          <w:sz w:val="22"/>
          <w:szCs w:val="22"/>
          <w:shd w:val="clear" w:color="auto" w:fill="FFFF99"/>
          <w:rtl/>
        </w:rPr>
        <w:t>י</w:t>
      </w:r>
      <w:r w:rsidRPr="008B58E0">
        <w:rPr>
          <w:rStyle w:val="default"/>
          <w:rFonts w:cs="FrankRuehl" w:hint="cs"/>
          <w:strike/>
          <w:vanish/>
          <w:sz w:val="22"/>
          <w:szCs w:val="22"/>
          <w:shd w:val="clear" w:color="auto" w:fill="FFFF99"/>
          <w:rtl/>
        </w:rPr>
        <w:t>שת הנכס, אך לא מלפני יום 1 באפריל 1974</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ובלבד שלגבי נכס שהשימוש בו החל</w:t>
      </w:r>
      <w:r w:rsidRPr="008B58E0">
        <w:rPr>
          <w:rStyle w:val="default"/>
          <w:rFonts w:cs="FrankRuehl"/>
          <w:vanish/>
          <w:sz w:val="22"/>
          <w:szCs w:val="22"/>
          <w:u w:val="single"/>
          <w:shd w:val="clear" w:color="auto" w:fill="FFFF99"/>
          <w:rtl/>
        </w:rPr>
        <w:t xml:space="preserve"> ל</w:t>
      </w:r>
      <w:r w:rsidRPr="008B58E0">
        <w:rPr>
          <w:rStyle w:val="default"/>
          <w:rFonts w:cs="FrankRuehl" w:hint="cs"/>
          <w:vanish/>
          <w:sz w:val="22"/>
          <w:szCs w:val="22"/>
          <w:u w:val="single"/>
          <w:shd w:val="clear" w:color="auto" w:fill="FFFF99"/>
          <w:rtl/>
        </w:rPr>
        <w:t>פני תחולתו של חוק זה, כשהנישום הוכיח להנחת דעתו של</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פקי</w:t>
      </w:r>
      <w:r w:rsidRPr="008B58E0">
        <w:rPr>
          <w:rStyle w:val="default"/>
          <w:rFonts w:cs="FrankRuehl"/>
          <w:vanish/>
          <w:sz w:val="22"/>
          <w:szCs w:val="22"/>
          <w:u w:val="single"/>
          <w:shd w:val="clear" w:color="auto" w:fill="FFFF99"/>
          <w:rtl/>
        </w:rPr>
        <w:t>ד</w:t>
      </w:r>
      <w:r w:rsidRPr="008B58E0">
        <w:rPr>
          <w:rStyle w:val="default"/>
          <w:rFonts w:cs="FrankRuehl" w:hint="cs"/>
          <w:vanish/>
          <w:sz w:val="22"/>
          <w:szCs w:val="22"/>
          <w:u w:val="single"/>
          <w:shd w:val="clear" w:color="auto" w:fill="FFFF99"/>
          <w:rtl/>
        </w:rPr>
        <w:t xml:space="preserve"> השומה כי בכל שלוש השנים שקדמו ליום הקובע לא תבע הוצאות ריבית בסכום העולה על אלפיים וחמש מאות שקלים או על 2% מסך כל הכ</w:t>
      </w:r>
      <w:r w:rsidRPr="008B58E0">
        <w:rPr>
          <w:rStyle w:val="default"/>
          <w:rFonts w:cs="FrankRuehl"/>
          <w:vanish/>
          <w:sz w:val="22"/>
          <w:szCs w:val="22"/>
          <w:u w:val="single"/>
          <w:shd w:val="clear" w:color="auto" w:fill="FFFF99"/>
          <w:rtl/>
        </w:rPr>
        <w:t>נ</w:t>
      </w:r>
      <w:r w:rsidRPr="008B58E0">
        <w:rPr>
          <w:rStyle w:val="default"/>
          <w:rFonts w:cs="FrankRuehl" w:hint="cs"/>
          <w:vanish/>
          <w:sz w:val="22"/>
          <w:szCs w:val="22"/>
          <w:u w:val="single"/>
          <w:shd w:val="clear" w:color="auto" w:fill="FFFF99"/>
          <w:rtl/>
        </w:rPr>
        <w:t>ס</w:t>
      </w:r>
      <w:r w:rsidRPr="008B58E0">
        <w:rPr>
          <w:rStyle w:val="default"/>
          <w:rFonts w:cs="FrankRuehl"/>
          <w:vanish/>
          <w:sz w:val="22"/>
          <w:szCs w:val="22"/>
          <w:u w:val="single"/>
          <w:shd w:val="clear" w:color="auto" w:fill="FFFF99"/>
          <w:rtl/>
        </w:rPr>
        <w:t>ת</w:t>
      </w:r>
      <w:r w:rsidRPr="008B58E0">
        <w:rPr>
          <w:rStyle w:val="default"/>
          <w:rFonts w:cs="FrankRuehl" w:hint="cs"/>
          <w:vanish/>
          <w:sz w:val="22"/>
          <w:szCs w:val="22"/>
          <w:u w:val="single"/>
          <w:shd w:val="clear" w:color="auto" w:fill="FFFF99"/>
          <w:rtl/>
        </w:rPr>
        <w:t>ו החייבת באותן ש</w:t>
      </w:r>
      <w:r w:rsidRPr="008B58E0">
        <w:rPr>
          <w:rStyle w:val="default"/>
          <w:rFonts w:cs="FrankRuehl"/>
          <w:vanish/>
          <w:sz w:val="22"/>
          <w:szCs w:val="22"/>
          <w:u w:val="single"/>
          <w:shd w:val="clear" w:color="auto" w:fill="FFFF99"/>
          <w:rtl/>
        </w:rPr>
        <w:t>ל</w:t>
      </w:r>
      <w:r w:rsidRPr="008B58E0">
        <w:rPr>
          <w:rStyle w:val="default"/>
          <w:rFonts w:cs="FrankRuehl" w:hint="cs"/>
          <w:vanish/>
          <w:sz w:val="22"/>
          <w:szCs w:val="22"/>
          <w:u w:val="single"/>
          <w:shd w:val="clear" w:color="auto" w:fill="FFFF99"/>
          <w:rtl/>
        </w:rPr>
        <w:t>וש שנים, לפי הנמוך ביניהם, ולא זקף לעלות נכסים ריבית בסכום הע</w:t>
      </w:r>
      <w:r w:rsidRPr="008B58E0">
        <w:rPr>
          <w:rStyle w:val="default"/>
          <w:rFonts w:cs="FrankRuehl"/>
          <w:vanish/>
          <w:sz w:val="22"/>
          <w:szCs w:val="22"/>
          <w:u w:val="single"/>
          <w:shd w:val="clear" w:color="auto" w:fill="FFFF99"/>
          <w:rtl/>
        </w:rPr>
        <w:t>ול</w:t>
      </w:r>
      <w:r w:rsidRPr="008B58E0">
        <w:rPr>
          <w:rStyle w:val="default"/>
          <w:rFonts w:cs="FrankRuehl" w:hint="cs"/>
          <w:vanish/>
          <w:sz w:val="22"/>
          <w:szCs w:val="22"/>
          <w:u w:val="single"/>
          <w:shd w:val="clear" w:color="auto" w:fill="FFFF99"/>
          <w:rtl/>
        </w:rPr>
        <w:t>ה על הסכום הנמוך האמור, יחושב שיעור עליית המדד מיו</w:t>
      </w:r>
      <w:r w:rsidRPr="008B58E0">
        <w:rPr>
          <w:rStyle w:val="default"/>
          <w:rFonts w:cs="FrankRuehl"/>
          <w:vanish/>
          <w:sz w:val="22"/>
          <w:szCs w:val="22"/>
          <w:u w:val="single"/>
          <w:shd w:val="clear" w:color="auto" w:fill="FFFF99"/>
          <w:rtl/>
        </w:rPr>
        <w:t>ם</w:t>
      </w:r>
      <w:r w:rsidRPr="008B58E0">
        <w:rPr>
          <w:rStyle w:val="default"/>
          <w:rFonts w:cs="FrankRuehl" w:hint="cs"/>
          <w:vanish/>
          <w:sz w:val="22"/>
          <w:szCs w:val="22"/>
          <w:u w:val="single"/>
          <w:shd w:val="clear" w:color="auto" w:fill="FFFF99"/>
          <w:rtl/>
        </w:rPr>
        <w:t xml:space="preserve"> רכ</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שת הנכס, אך לא מלפני יום 1 באפריל 1974</w:t>
      </w:r>
      <w:r w:rsidRPr="008B58E0">
        <w:rPr>
          <w:rStyle w:val="default"/>
          <w:rFonts w:cs="FrankRuehl" w:hint="cs"/>
          <w:vanish/>
          <w:sz w:val="22"/>
          <w:szCs w:val="22"/>
          <w:shd w:val="clear" w:color="auto" w:fill="FFFF99"/>
          <w:rtl/>
        </w:rPr>
        <w:t>;</w:t>
      </w:r>
    </w:p>
    <w:p w:rsidR="004F63D2" w:rsidRPr="008B58E0" w:rsidRDefault="004F63D2">
      <w:pPr>
        <w:pStyle w:val="P11"/>
        <w:spacing w:before="0"/>
        <w:ind w:left="0" w:right="1134"/>
        <w:rPr>
          <w:rStyle w:val="default"/>
          <w:rFonts w:cs="FrankRuehl" w:hint="cs"/>
          <w:vanish/>
          <w:sz w:val="20"/>
          <w:szCs w:val="20"/>
          <w:shd w:val="clear" w:color="auto" w:fill="FFFF99"/>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1.4.1983</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65"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115 (</w:t>
      </w:r>
      <w:hyperlink r:id="rId66"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vanish/>
          <w:sz w:val="22"/>
          <w:szCs w:val="22"/>
          <w:shd w:val="clear" w:color="auto" w:fill="FFFF99"/>
          <w:rtl/>
        </w:rPr>
      </w:pPr>
      <w:r w:rsidRPr="008B58E0">
        <w:rPr>
          <w:rStyle w:val="big-number"/>
          <w:rFonts w:cs="FrankRuehl"/>
          <w:vanish/>
          <w:sz w:val="22"/>
          <w:szCs w:val="22"/>
          <w:shd w:val="clear" w:color="auto" w:fill="FFFF99"/>
          <w:rtl/>
        </w:rPr>
        <w:t>4.</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נישו</w:t>
      </w:r>
      <w:r w:rsidRPr="008B58E0">
        <w:rPr>
          <w:rStyle w:val="default"/>
          <w:rFonts w:cs="FrankRuehl" w:hint="cs"/>
          <w:vanish/>
          <w:sz w:val="22"/>
          <w:szCs w:val="22"/>
          <w:shd w:val="clear" w:color="auto" w:fill="FFFF99"/>
          <w:rtl/>
        </w:rPr>
        <w:t xml:space="preserve">ם זכאי שיש לו בשנת מס פלונית נכס מוגן שאינו בנין שתבע בשלו פחת על פי חוק לעידוד השכרת דירות ואינו רכב פרטי </w:t>
      </w:r>
      <w:r w:rsidRPr="008B58E0">
        <w:rPr>
          <w:rStyle w:val="default"/>
          <w:rFonts w:cs="FrankRuehl" w:hint="cs"/>
          <w:strike/>
          <w:vanish/>
          <w:sz w:val="22"/>
          <w:szCs w:val="22"/>
          <w:shd w:val="clear" w:color="auto" w:fill="FFFF99"/>
          <w:rtl/>
        </w:rPr>
        <w:t>כמשמעותו בתקנות מס הכנסה (ניכוי הוצאות רכב), התשל"ה-1975,</w:t>
      </w:r>
      <w:r w:rsidRPr="008B58E0">
        <w:rPr>
          <w:rStyle w:val="default"/>
          <w:rFonts w:cs="FrankRuehl" w:hint="cs"/>
          <w:vanish/>
          <w:sz w:val="22"/>
          <w:szCs w:val="22"/>
          <w:shd w:val="clear" w:color="auto" w:fill="FFFF99"/>
          <w:rtl/>
        </w:rPr>
        <w:t xml:space="preserve"> והו</w:t>
      </w:r>
      <w:r w:rsidRPr="008B58E0">
        <w:rPr>
          <w:rStyle w:val="default"/>
          <w:rFonts w:cs="FrankRuehl"/>
          <w:vanish/>
          <w:sz w:val="22"/>
          <w:szCs w:val="22"/>
          <w:shd w:val="clear" w:color="auto" w:fill="FFFF99"/>
          <w:rtl/>
        </w:rPr>
        <w:t>א</w:t>
      </w:r>
      <w:r w:rsidRPr="008B58E0">
        <w:rPr>
          <w:rStyle w:val="default"/>
          <w:rFonts w:cs="FrankRuehl" w:hint="cs"/>
          <w:vanish/>
          <w:sz w:val="22"/>
          <w:szCs w:val="22"/>
          <w:shd w:val="clear" w:color="auto" w:fill="FFFF99"/>
          <w:rtl/>
        </w:rPr>
        <w:t xml:space="preserve"> זכאי בשלו לפחת, יחולו לגביו הוראות אלה:</w:t>
      </w:r>
    </w:p>
    <w:p w:rsidR="004F63D2" w:rsidRPr="008B58E0" w:rsidRDefault="004F63D2">
      <w:pPr>
        <w:pStyle w:val="P03"/>
        <w:spacing w:before="0"/>
        <w:ind w:left="1474"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(א)</w:t>
      </w:r>
      <w:r w:rsidRPr="008B58E0">
        <w:rPr>
          <w:rStyle w:val="default"/>
          <w:rFonts w:cs="FrankRuehl"/>
          <w:vanish/>
          <w:sz w:val="22"/>
          <w:szCs w:val="22"/>
          <w:shd w:val="clear" w:color="auto" w:fill="FFFF99"/>
          <w:rtl/>
        </w:rPr>
        <w:tab/>
        <w:t xml:space="preserve">על </w:t>
      </w:r>
      <w:r w:rsidRPr="008B58E0">
        <w:rPr>
          <w:rStyle w:val="default"/>
          <w:rFonts w:cs="FrankRuehl" w:hint="cs"/>
          <w:vanish/>
          <w:sz w:val="22"/>
          <w:szCs w:val="22"/>
          <w:shd w:val="clear" w:color="auto" w:fill="FFFF99"/>
          <w:rtl/>
        </w:rPr>
        <w:t>אף האמור בסעיף 21 לפקודה, יכלול המחיר המקורי לענין חישוב הפחת את הסכומים שהוצי</w:t>
      </w:r>
      <w:r w:rsidRPr="008B58E0">
        <w:rPr>
          <w:rStyle w:val="default"/>
          <w:rFonts w:cs="FrankRuehl"/>
          <w:vanish/>
          <w:sz w:val="22"/>
          <w:szCs w:val="22"/>
          <w:shd w:val="clear" w:color="auto" w:fill="FFFF99"/>
          <w:rtl/>
        </w:rPr>
        <w:t>א</w:t>
      </w:r>
      <w:r w:rsidRPr="008B58E0">
        <w:rPr>
          <w:rStyle w:val="default"/>
          <w:rFonts w:cs="FrankRuehl" w:hint="cs"/>
          <w:vanish/>
          <w:sz w:val="22"/>
          <w:szCs w:val="22"/>
          <w:shd w:val="clear" w:color="auto" w:fill="FFFF99"/>
          <w:rtl/>
        </w:rPr>
        <w:t xml:space="preserve"> הנישו</w:t>
      </w:r>
      <w:r w:rsidRPr="008B58E0">
        <w:rPr>
          <w:rStyle w:val="default"/>
          <w:rFonts w:cs="FrankRuehl"/>
          <w:vanish/>
          <w:sz w:val="22"/>
          <w:szCs w:val="22"/>
          <w:shd w:val="clear" w:color="auto" w:fill="FFFF99"/>
          <w:rtl/>
        </w:rPr>
        <w:t>ם</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של ההשקעה בנכס או בהשבחתו, למעט סכומי עלות הקרקע, כשהם מתואמים לפי שיעור עליית המדד כך: לנכס שנרכש או שנעשתה בו השבחה בתקופת תחולתו</w:t>
      </w:r>
      <w:r w:rsidRPr="008B58E0">
        <w:rPr>
          <w:rStyle w:val="default"/>
          <w:rFonts w:cs="FrankRuehl"/>
          <w:vanish/>
          <w:sz w:val="22"/>
          <w:szCs w:val="22"/>
          <w:shd w:val="clear" w:color="auto" w:fill="FFFF99"/>
          <w:rtl/>
        </w:rPr>
        <w:t xml:space="preserve"> של </w:t>
      </w:r>
      <w:r w:rsidRPr="008B58E0">
        <w:rPr>
          <w:rStyle w:val="default"/>
          <w:rFonts w:cs="FrankRuehl" w:hint="cs"/>
          <w:vanish/>
          <w:sz w:val="22"/>
          <w:szCs w:val="22"/>
          <w:shd w:val="clear" w:color="auto" w:fill="FFFF99"/>
          <w:rtl/>
        </w:rPr>
        <w:t xml:space="preserve">חוק זה </w:t>
      </w:r>
      <w:r w:rsidRPr="008B58E0">
        <w:rPr>
          <w:rStyle w:val="default"/>
          <w:rFonts w:cs="FrankRuehl"/>
          <w:vanish/>
          <w:sz w:val="22"/>
          <w:szCs w:val="22"/>
          <w:shd w:val="clear" w:color="auto" w:fill="FFFF99"/>
          <w:rtl/>
        </w:rPr>
        <w:t>– מת</w:t>
      </w:r>
      <w:r w:rsidRPr="008B58E0">
        <w:rPr>
          <w:rStyle w:val="default"/>
          <w:rFonts w:cs="FrankRuehl" w:hint="cs"/>
          <w:vanish/>
          <w:sz w:val="22"/>
          <w:szCs w:val="22"/>
          <w:shd w:val="clear" w:color="auto" w:fill="FFFF99"/>
          <w:rtl/>
        </w:rPr>
        <w:t>חילת החודש שבו הובאה בחשבון ההוצאה שהוצאה לענין חישוב הגריעה מההון העצמי, ולנכס שנרכש או שנעשתה בו ה</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בחה לפ</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י</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תחולתו של חוק זה אך השימוש בו בייצור הכנסה החל בתקופת תחולתו של החוק </w:t>
      </w:r>
      <w:r w:rsidRPr="008B58E0">
        <w:rPr>
          <w:rStyle w:val="default"/>
          <w:rFonts w:cs="FrankRuehl"/>
          <w:vanish/>
          <w:sz w:val="22"/>
          <w:szCs w:val="22"/>
          <w:shd w:val="clear" w:color="auto" w:fill="FFFF99"/>
          <w:rtl/>
        </w:rPr>
        <w:t>– מי</w:t>
      </w:r>
      <w:r w:rsidRPr="008B58E0">
        <w:rPr>
          <w:rStyle w:val="default"/>
          <w:rFonts w:cs="FrankRuehl" w:hint="cs"/>
          <w:vanish/>
          <w:sz w:val="22"/>
          <w:szCs w:val="22"/>
          <w:shd w:val="clear" w:color="auto" w:fill="FFFF99"/>
          <w:rtl/>
        </w:rPr>
        <w:t>ום תח</w:t>
      </w:r>
      <w:r w:rsidRPr="008B58E0">
        <w:rPr>
          <w:rStyle w:val="default"/>
          <w:rFonts w:cs="FrankRuehl"/>
          <w:vanish/>
          <w:sz w:val="22"/>
          <w:szCs w:val="22"/>
          <w:shd w:val="clear" w:color="auto" w:fill="FFFF99"/>
          <w:rtl/>
        </w:rPr>
        <w:t>ול</w:t>
      </w:r>
      <w:r w:rsidRPr="008B58E0">
        <w:rPr>
          <w:rStyle w:val="default"/>
          <w:rFonts w:cs="FrankRuehl" w:hint="cs"/>
          <w:vanish/>
          <w:sz w:val="22"/>
          <w:szCs w:val="22"/>
          <w:shd w:val="clear" w:color="auto" w:fill="FFFF99"/>
          <w:rtl/>
        </w:rPr>
        <w:t>תו של החוק, והכל עד המועד שבו החל השימוש בנכס בייצ</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ר ה</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כנסה;</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הסכ</w:t>
      </w:r>
      <w:r w:rsidRPr="008B58E0">
        <w:rPr>
          <w:rStyle w:val="default"/>
          <w:rFonts w:cs="FrankRuehl" w:hint="cs"/>
          <w:vanish/>
          <w:sz w:val="22"/>
          <w:szCs w:val="22"/>
          <w:shd w:val="clear" w:color="auto" w:fill="FFFF99"/>
          <w:rtl/>
        </w:rPr>
        <w:t>ומים שהוספו לענין חישוב הפחת על פי פסקת משנה (א) וסכומי הפחת שנוכו בשלהם, לא יובאו בחשבון לענין חי</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וב ריו</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ח</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ההון או השבח, במכירת הנכס;</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בקב</w:t>
      </w:r>
      <w:r w:rsidRPr="008B58E0">
        <w:rPr>
          <w:rStyle w:val="default"/>
          <w:rFonts w:cs="FrankRuehl" w:hint="cs"/>
          <w:vanish/>
          <w:sz w:val="22"/>
          <w:szCs w:val="22"/>
          <w:shd w:val="clear" w:color="auto" w:fill="FFFF99"/>
          <w:rtl/>
        </w:rPr>
        <w:t>יעת הכנסתו החייבת</w:t>
      </w:r>
      <w:r w:rsidRPr="008B58E0">
        <w:rPr>
          <w:rStyle w:val="default"/>
          <w:rFonts w:cs="FrankRuehl"/>
          <w:vanish/>
          <w:sz w:val="22"/>
          <w:szCs w:val="22"/>
          <w:shd w:val="clear" w:color="auto" w:fill="FFFF99"/>
          <w:rtl/>
        </w:rPr>
        <w:t xml:space="preserve"> י</w:t>
      </w:r>
      <w:r w:rsidRPr="008B58E0">
        <w:rPr>
          <w:rStyle w:val="default"/>
          <w:rFonts w:cs="FrankRuehl" w:hint="cs"/>
          <w:vanish/>
          <w:sz w:val="22"/>
          <w:szCs w:val="22"/>
          <w:shd w:val="clear" w:color="auto" w:fill="FFFF99"/>
          <w:rtl/>
        </w:rPr>
        <w:t>ובא בחשבון ניכוי בסכום השווה לסכום הפחת לאותה שנת מ</w:t>
      </w:r>
      <w:r w:rsidRPr="008B58E0">
        <w:rPr>
          <w:rStyle w:val="default"/>
          <w:rFonts w:cs="FrankRuehl"/>
          <w:vanish/>
          <w:sz w:val="22"/>
          <w:szCs w:val="22"/>
          <w:shd w:val="clear" w:color="auto" w:fill="FFFF99"/>
          <w:rtl/>
        </w:rPr>
        <w:t>ס כפ</w:t>
      </w:r>
      <w:r w:rsidRPr="008B58E0">
        <w:rPr>
          <w:rStyle w:val="default"/>
          <w:rFonts w:cs="FrankRuehl" w:hint="cs"/>
          <w:vanish/>
          <w:sz w:val="22"/>
          <w:szCs w:val="22"/>
          <w:shd w:val="clear" w:color="auto" w:fill="FFFF99"/>
          <w:rtl/>
        </w:rPr>
        <w:t xml:space="preserve">ול בשיעור עליית המדד בתקופה שמיום שבו החל השימוש בנכס בייצור ההכנסה או מהיום הקובע, לפי המאוחר, ועד תום שנת המס; ובלבד שלגבי </w:t>
      </w:r>
      <w:r w:rsidRPr="008B58E0">
        <w:rPr>
          <w:rStyle w:val="default"/>
          <w:rFonts w:cs="FrankRuehl" w:hint="cs"/>
          <w:strike/>
          <w:vanish/>
          <w:sz w:val="22"/>
          <w:szCs w:val="22"/>
          <w:shd w:val="clear" w:color="auto" w:fill="FFFF99"/>
          <w:rtl/>
        </w:rPr>
        <w:t>נכס שהשימוש בו</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מקרקעין של י</w:t>
      </w:r>
      <w:r w:rsidRPr="008B58E0">
        <w:rPr>
          <w:rStyle w:val="default"/>
          <w:rFonts w:cs="FrankRuehl"/>
          <w:vanish/>
          <w:sz w:val="22"/>
          <w:szCs w:val="22"/>
          <w:u w:val="single"/>
          <w:shd w:val="clear" w:color="auto" w:fill="FFFF99"/>
          <w:rtl/>
        </w:rPr>
        <w:t>ח</w:t>
      </w:r>
      <w:r w:rsidRPr="008B58E0">
        <w:rPr>
          <w:rStyle w:val="default"/>
          <w:rFonts w:cs="FrankRuehl" w:hint="cs"/>
          <w:vanish/>
          <w:sz w:val="22"/>
          <w:szCs w:val="22"/>
          <w:u w:val="single"/>
          <w:shd w:val="clear" w:color="auto" w:fill="FFFF99"/>
          <w:rtl/>
        </w:rPr>
        <w:t>יד או של חברת מעטים כמשמעותה בסעיף 76 לפקודה, שהשימוש בהם</w:t>
      </w:r>
      <w:r w:rsidRPr="008B58E0">
        <w:rPr>
          <w:rStyle w:val="default"/>
          <w:rFonts w:cs="FrankRuehl" w:hint="cs"/>
          <w:vanish/>
          <w:sz w:val="22"/>
          <w:szCs w:val="22"/>
          <w:shd w:val="clear" w:color="auto" w:fill="FFFF99"/>
          <w:rtl/>
        </w:rPr>
        <w:t xml:space="preserve"> החל</w:t>
      </w:r>
      <w:r w:rsidRPr="008B58E0">
        <w:rPr>
          <w:rStyle w:val="default"/>
          <w:rFonts w:cs="FrankRuehl"/>
          <w:vanish/>
          <w:sz w:val="22"/>
          <w:szCs w:val="22"/>
          <w:shd w:val="clear" w:color="auto" w:fill="FFFF99"/>
          <w:rtl/>
        </w:rPr>
        <w:t xml:space="preserve"> ל</w:t>
      </w:r>
      <w:r w:rsidRPr="008B58E0">
        <w:rPr>
          <w:rStyle w:val="default"/>
          <w:rFonts w:cs="FrankRuehl" w:hint="cs"/>
          <w:vanish/>
          <w:sz w:val="22"/>
          <w:szCs w:val="22"/>
          <w:shd w:val="clear" w:color="auto" w:fill="FFFF99"/>
          <w:rtl/>
        </w:rPr>
        <w:t>פני תחולתו של חוק זה, כשהנישום הוכיח להנחת דעתו של</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פקי</w:t>
      </w:r>
      <w:r w:rsidRPr="008B58E0">
        <w:rPr>
          <w:rStyle w:val="default"/>
          <w:rFonts w:cs="FrankRuehl"/>
          <w:vanish/>
          <w:sz w:val="22"/>
          <w:szCs w:val="22"/>
          <w:shd w:val="clear" w:color="auto" w:fill="FFFF99"/>
          <w:rtl/>
        </w:rPr>
        <w:t>ד</w:t>
      </w:r>
      <w:r w:rsidRPr="008B58E0">
        <w:rPr>
          <w:rStyle w:val="default"/>
          <w:rFonts w:cs="FrankRuehl" w:hint="cs"/>
          <w:vanish/>
          <w:sz w:val="22"/>
          <w:szCs w:val="22"/>
          <w:shd w:val="clear" w:color="auto" w:fill="FFFF99"/>
          <w:rtl/>
        </w:rPr>
        <w:t xml:space="preserve"> השומה כי בכל שלוש השנים שקדמו ליום הקובע לא תבע הוצאות ריבית בסכום העולה על אלפיים וחמש מאות שקלים או על 2% מסך כל הכ</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ס</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ו החייבת באותן ש</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וש שנים, לפי הנמוך ביניהם, ולא זקף לעלות נכסים ריבית בסכום הע</w:t>
      </w:r>
      <w:r w:rsidRPr="008B58E0">
        <w:rPr>
          <w:rStyle w:val="default"/>
          <w:rFonts w:cs="FrankRuehl"/>
          <w:vanish/>
          <w:sz w:val="22"/>
          <w:szCs w:val="22"/>
          <w:shd w:val="clear" w:color="auto" w:fill="FFFF99"/>
          <w:rtl/>
        </w:rPr>
        <w:t>ול</w:t>
      </w:r>
      <w:r w:rsidRPr="008B58E0">
        <w:rPr>
          <w:rStyle w:val="default"/>
          <w:rFonts w:cs="FrankRuehl" w:hint="cs"/>
          <w:vanish/>
          <w:sz w:val="22"/>
          <w:szCs w:val="22"/>
          <w:shd w:val="clear" w:color="auto" w:fill="FFFF99"/>
          <w:rtl/>
        </w:rPr>
        <w:t>ה על הסכום הנמוך האמור, יחושב שיעור עליית המדד מיו</w:t>
      </w:r>
      <w:r w:rsidRPr="008B58E0">
        <w:rPr>
          <w:rStyle w:val="default"/>
          <w:rFonts w:cs="FrankRuehl"/>
          <w:vanish/>
          <w:sz w:val="22"/>
          <w:szCs w:val="22"/>
          <w:shd w:val="clear" w:color="auto" w:fill="FFFF99"/>
          <w:rtl/>
        </w:rPr>
        <w:t>ם</w:t>
      </w:r>
      <w:r w:rsidRPr="008B58E0">
        <w:rPr>
          <w:rStyle w:val="default"/>
          <w:rFonts w:cs="FrankRuehl" w:hint="cs"/>
          <w:vanish/>
          <w:sz w:val="22"/>
          <w:szCs w:val="22"/>
          <w:shd w:val="clear" w:color="auto" w:fill="FFFF99"/>
          <w:rtl/>
        </w:rPr>
        <w:t xml:space="preserve"> רכ</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שת הנכס, אך לא מלפני יום 1 באפריל 1974;</w:t>
      </w:r>
    </w:p>
    <w:p w:rsidR="004F63D2" w:rsidRDefault="004F63D2">
      <w:pPr>
        <w:pStyle w:val="P22"/>
        <w:spacing w:before="0"/>
        <w:ind w:left="1021" w:right="1134"/>
        <w:rPr>
          <w:rStyle w:val="default"/>
          <w:rFonts w:cs="FrankRuehl" w:hint="cs"/>
          <w:sz w:val="2"/>
          <w:szCs w:val="2"/>
          <w:u w:val="single"/>
          <w:rtl/>
        </w:rPr>
      </w:pPr>
      <w:r w:rsidRPr="008B58E0">
        <w:rPr>
          <w:rStyle w:val="default"/>
          <w:rFonts w:cs="FrankRuehl"/>
          <w:vanish/>
          <w:sz w:val="22"/>
          <w:szCs w:val="22"/>
          <w:u w:val="single"/>
          <w:shd w:val="clear" w:color="auto" w:fill="FFFF99"/>
          <w:rtl/>
        </w:rPr>
        <w:t>(3)</w:t>
      </w:r>
      <w:r w:rsidRPr="008B58E0">
        <w:rPr>
          <w:rStyle w:val="default"/>
          <w:rFonts w:cs="FrankRuehl"/>
          <w:vanish/>
          <w:sz w:val="22"/>
          <w:szCs w:val="22"/>
          <w:u w:val="single"/>
          <w:shd w:val="clear" w:color="auto" w:fill="FFFF99"/>
          <w:rtl/>
        </w:rPr>
        <w:tab/>
        <w:t>לענ</w:t>
      </w:r>
      <w:r w:rsidRPr="008B58E0">
        <w:rPr>
          <w:rStyle w:val="default"/>
          <w:rFonts w:cs="FrankRuehl" w:hint="cs"/>
          <w:vanish/>
          <w:sz w:val="22"/>
          <w:szCs w:val="22"/>
          <w:u w:val="single"/>
          <w:shd w:val="clear" w:color="auto" w:fill="FFFF99"/>
          <w:rtl/>
        </w:rPr>
        <w:t>ין פסקה (2), היום הקובע לגבי רכב עבודה כאמור בסעיף 1(42) שנרכש לפני תחילת שנת המס 1983 יה</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ה תחילת שנת המס האמורה.</w:t>
      </w:r>
      <w:bookmarkEnd w:id="29"/>
    </w:p>
    <w:p w:rsidR="004F63D2" w:rsidRDefault="004F63D2">
      <w:pPr>
        <w:pStyle w:val="P00"/>
        <w:spacing w:before="72"/>
        <w:ind w:left="0" w:right="1134"/>
        <w:rPr>
          <w:rStyle w:val="default"/>
          <w:rFonts w:cs="FrankRuehl"/>
          <w:rtl/>
        </w:rPr>
      </w:pPr>
      <w:bookmarkStart w:id="30" w:name="Seif6"/>
      <w:bookmarkEnd w:id="30"/>
      <w:r>
        <w:rPr>
          <w:rFonts w:cs="Miriam"/>
          <w:lang w:val="he-IL"/>
        </w:rPr>
        <w:pict>
          <v:rect id="_x0000_s1094" style="position:absolute;left:0;text-align:left;margin-left:464.5pt;margin-top:8.05pt;width:75.05pt;height:16pt;z-index:251591168" o:allowincell="f" filled="f" stroked="f" strokecolor="lime" strokeweight=".25pt">
            <v:textbox style="mso-next-textbox:#_x0000_s1094" inset="0,0,0,0">
              <w:txbxContent>
                <w:p w:rsidR="004F63D2" w:rsidRDefault="004F63D2">
                  <w:pPr>
                    <w:spacing w:line="160" w:lineRule="exact"/>
                    <w:rPr>
                      <w:rFonts w:cs="Miriam"/>
                      <w:noProof/>
                      <w:sz w:val="18"/>
                      <w:szCs w:val="18"/>
                      <w:rtl/>
                    </w:rPr>
                  </w:pPr>
                  <w:r>
                    <w:rPr>
                      <w:rFonts w:cs="Miriam"/>
                      <w:sz w:val="18"/>
                      <w:szCs w:val="18"/>
                      <w:rtl/>
                    </w:rPr>
                    <w:t>הדין</w:t>
                  </w:r>
                  <w:r>
                    <w:rPr>
                      <w:rFonts w:cs="Miriam" w:hint="cs"/>
                      <w:sz w:val="18"/>
                      <w:szCs w:val="18"/>
                      <w:rtl/>
                    </w:rPr>
                    <w:t xml:space="preserve"> לענין </w:t>
                  </w:r>
                  <w:r>
                    <w:rPr>
                      <w:rFonts w:cs="Miriam"/>
                      <w:sz w:val="18"/>
                      <w:szCs w:val="18"/>
                      <w:rtl/>
                    </w:rPr>
                    <w:t>תיסו</w:t>
                  </w:r>
                  <w:r>
                    <w:rPr>
                      <w:rFonts w:cs="Miriam" w:hint="cs"/>
                      <w:sz w:val="18"/>
                      <w:szCs w:val="18"/>
                      <w:rtl/>
                    </w:rPr>
                    <w:t>ף ההון</w:t>
                  </w:r>
                </w:p>
              </w:txbxContent>
            </v:textbox>
            <w10:anchorlock/>
          </v:rect>
        </w:pict>
      </w:r>
      <w:r>
        <w:rPr>
          <w:rStyle w:val="big-number"/>
          <w:rFonts w:cs="Miriam"/>
          <w:rtl/>
        </w:rPr>
        <w:t>5</w:t>
      </w:r>
      <w:r>
        <w:rPr>
          <w:rStyle w:val="big-number"/>
          <w:rFonts w:cs="FrankRuehl"/>
          <w:rtl/>
        </w:rPr>
        <w:t>.</w:t>
      </w:r>
      <w:r>
        <w:rPr>
          <w:rStyle w:val="big-number"/>
          <w:rFonts w:cs="FrankRuehl"/>
          <w:rtl/>
        </w:rPr>
        <w:tab/>
      </w:r>
      <w:r>
        <w:rPr>
          <w:rStyle w:val="default"/>
          <w:rFonts w:cs="FrankRuehl"/>
          <w:rtl/>
        </w:rPr>
        <w:t>(א)</w:t>
      </w:r>
      <w:r>
        <w:rPr>
          <w:rStyle w:val="default"/>
          <w:rFonts w:cs="FrankRuehl"/>
          <w:rtl/>
        </w:rPr>
        <w:tab/>
        <w:t>ניש</w:t>
      </w:r>
      <w:r>
        <w:rPr>
          <w:rStyle w:val="default"/>
          <w:rFonts w:cs="FrankRuehl" w:hint="cs"/>
          <w:rtl/>
        </w:rPr>
        <w:t>ום זכאי שהיה לו בשנת מס פלונית תיסוף הון, יחולו לגביו הוראות אלה:</w:t>
      </w:r>
    </w:p>
    <w:p w:rsidR="004F63D2" w:rsidRDefault="004F63D2">
      <w:pPr>
        <w:pStyle w:val="P22"/>
        <w:spacing w:before="72"/>
        <w:ind w:left="1021" w:right="1134"/>
        <w:rPr>
          <w:rStyle w:val="default"/>
          <w:rFonts w:cs="FrankRuehl"/>
          <w:rtl/>
        </w:rPr>
      </w:pPr>
      <w:r>
        <w:rPr>
          <w:lang w:val="he-IL"/>
        </w:rPr>
        <w:pict>
          <v:rect id="_x0000_s1095" style="position:absolute;left:0;text-align:left;margin-left:464.5pt;margin-top:8.05pt;width:75.05pt;height:16.65pt;z-index:251592192" o:allowincell="f" filled="f" stroked="f" strokecolor="lime" strokeweight=".25pt">
            <v:textbox style="mso-next-textbox:#_x0000_s1095"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(1)</w:t>
      </w:r>
      <w:r>
        <w:rPr>
          <w:rStyle w:val="default"/>
          <w:rFonts w:cs="FrankRuehl"/>
          <w:rtl/>
        </w:rPr>
        <w:tab/>
        <w:t>יתר</w:t>
      </w:r>
      <w:r>
        <w:rPr>
          <w:rStyle w:val="default"/>
          <w:rFonts w:cs="FrankRuehl" w:hint="cs"/>
          <w:rtl/>
        </w:rPr>
        <w:t>ת הסכום המוסף שלא קוזזה</w:t>
      </w:r>
      <w:r>
        <w:rPr>
          <w:rStyle w:val="default"/>
          <w:rFonts w:cs="FrankRuehl"/>
          <w:rtl/>
        </w:rPr>
        <w:t xml:space="preserve"> </w:t>
      </w:r>
      <w:r>
        <w:rPr>
          <w:rStyle w:val="default"/>
          <w:rFonts w:cs="FrankRuehl" w:hint="cs"/>
          <w:rtl/>
        </w:rPr>
        <w:t xml:space="preserve">על פי סעיפים 3(ד) ו-8(ב), ובנישום שהוא יחיד גם </w:t>
      </w:r>
      <w:r>
        <w:rPr>
          <w:rStyle w:val="default"/>
          <w:rFonts w:cs="FrankRuehl"/>
          <w:rtl/>
        </w:rPr>
        <w:t>על פ</w:t>
      </w:r>
      <w:r>
        <w:rPr>
          <w:rStyle w:val="default"/>
          <w:rFonts w:cs="FrankRuehl" w:hint="cs"/>
          <w:rtl/>
        </w:rPr>
        <w:t>י סעיף 6, תקוזז כנגד הסכומים שלהלן לפי סדר רישומם:</w:t>
      </w:r>
    </w:p>
    <w:p w:rsidR="004F63D2" w:rsidRDefault="004F63D2">
      <w:pPr>
        <w:pStyle w:val="P33"/>
        <w:spacing w:before="72"/>
        <w:ind w:left="1474" w:right="1134"/>
        <w:rPr>
          <w:rStyle w:val="default"/>
          <w:rFonts w:cs="FrankRuehl"/>
          <w:rtl/>
        </w:rPr>
      </w:pPr>
      <w:r>
        <w:rPr>
          <w:rStyle w:val="default"/>
          <w:rFonts w:cs="FrankRuehl"/>
          <w:rtl/>
        </w:rPr>
        <w:t>(א)</w:t>
      </w:r>
      <w:r>
        <w:rPr>
          <w:rStyle w:val="default"/>
          <w:rFonts w:cs="FrankRuehl"/>
          <w:rtl/>
        </w:rPr>
        <w:tab/>
        <w:t>הפס</w:t>
      </w:r>
      <w:r>
        <w:rPr>
          <w:rStyle w:val="default"/>
          <w:rFonts w:cs="FrankRuehl" w:hint="cs"/>
          <w:rtl/>
        </w:rPr>
        <w:t>דים משנים קודמות הניתנים לקיזוז על פי הפקודה, כשהם מתואמים ע</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י סעיף 7;</w:t>
      </w:r>
    </w:p>
    <w:p w:rsidR="004F63D2" w:rsidRDefault="004F63D2">
      <w:pPr>
        <w:pStyle w:val="P33"/>
        <w:spacing w:before="72"/>
        <w:ind w:left="1474" w:right="1134"/>
        <w:rPr>
          <w:rStyle w:val="default"/>
          <w:rFonts w:cs="FrankRuehl"/>
          <w:rtl/>
        </w:rPr>
      </w:pPr>
      <w:r>
        <w:rPr>
          <w:rStyle w:val="default"/>
          <w:rFonts w:cs="FrankRuehl" w:hint="cs"/>
          <w:rtl/>
        </w:rPr>
        <w:t>(ב)</w:t>
      </w:r>
      <w:r>
        <w:rPr>
          <w:rStyle w:val="default"/>
          <w:rFonts w:cs="FrankRuehl"/>
          <w:rtl/>
        </w:rPr>
        <w:tab/>
        <w:t>הוצ</w:t>
      </w:r>
      <w:r>
        <w:rPr>
          <w:rStyle w:val="default"/>
          <w:rFonts w:cs="FrankRuehl" w:hint="cs"/>
          <w:rtl/>
        </w:rPr>
        <w:t>אות מימון;</w:t>
      </w:r>
    </w:p>
    <w:p w:rsidR="004F63D2" w:rsidRDefault="004F63D2">
      <w:pPr>
        <w:pStyle w:val="P33"/>
        <w:spacing w:before="72"/>
        <w:ind w:left="1474" w:right="1134"/>
        <w:rPr>
          <w:rStyle w:val="default"/>
          <w:rFonts w:cs="FrankRuehl"/>
          <w:rtl/>
        </w:rPr>
      </w:pPr>
      <w:r>
        <w:rPr>
          <w:rStyle w:val="default"/>
          <w:rFonts w:cs="FrankRuehl" w:hint="cs"/>
          <w:rtl/>
        </w:rPr>
        <w:t>(ג)</w:t>
      </w:r>
      <w:r>
        <w:rPr>
          <w:rStyle w:val="default"/>
          <w:rFonts w:cs="FrankRuehl"/>
          <w:rtl/>
        </w:rPr>
        <w:tab/>
        <w:t>הני</w:t>
      </w:r>
      <w:r>
        <w:rPr>
          <w:rStyle w:val="default"/>
          <w:rFonts w:cs="FrankRuehl" w:hint="cs"/>
          <w:rtl/>
        </w:rPr>
        <w:t>כוי בשל פחת על פי סעיף 4;</w:t>
      </w:r>
    </w:p>
    <w:p w:rsidR="004F63D2" w:rsidRDefault="004F63D2">
      <w:pPr>
        <w:pStyle w:val="P33"/>
        <w:spacing w:before="72"/>
        <w:ind w:left="1474" w:right="1134"/>
        <w:rPr>
          <w:rStyle w:val="default"/>
          <w:rFonts w:cs="FrankRuehl"/>
          <w:rtl/>
        </w:rPr>
      </w:pPr>
      <w:r>
        <w:rPr>
          <w:rStyle w:val="default"/>
          <w:rFonts w:cs="FrankRuehl" w:hint="cs"/>
          <w:rtl/>
        </w:rPr>
        <w:t>(ד)</w:t>
      </w:r>
      <w:r>
        <w:rPr>
          <w:rStyle w:val="default"/>
          <w:rFonts w:cs="FrankRuehl"/>
          <w:rtl/>
        </w:rPr>
        <w:tab/>
        <w:t>הס</w:t>
      </w:r>
      <w:r>
        <w:rPr>
          <w:rStyle w:val="default"/>
          <w:rFonts w:cs="FrankRuehl" w:hint="cs"/>
          <w:rtl/>
        </w:rPr>
        <w:t>כ</w:t>
      </w:r>
      <w:r>
        <w:rPr>
          <w:rStyle w:val="default"/>
          <w:rFonts w:cs="FrankRuehl"/>
          <w:rtl/>
        </w:rPr>
        <w:t>ו</w:t>
      </w:r>
      <w:r>
        <w:rPr>
          <w:rStyle w:val="default"/>
          <w:rFonts w:cs="FrankRuehl" w:hint="cs"/>
          <w:rtl/>
        </w:rPr>
        <w:t>מים האינפלציונ</w:t>
      </w:r>
      <w:r>
        <w:rPr>
          <w:rStyle w:val="default"/>
          <w:rFonts w:cs="FrankRuehl"/>
          <w:rtl/>
        </w:rPr>
        <w:t>י</w:t>
      </w:r>
      <w:r>
        <w:rPr>
          <w:rStyle w:val="default"/>
          <w:rFonts w:cs="FrankRuehl" w:hint="cs"/>
          <w:rtl/>
        </w:rPr>
        <w:t>ים לפי חלק ה' לפקודה או לפי פרק חמישי לחוק מס ש</w:t>
      </w:r>
      <w:r>
        <w:rPr>
          <w:rStyle w:val="default"/>
          <w:rFonts w:cs="FrankRuehl"/>
          <w:rtl/>
        </w:rPr>
        <w:t>בח ו</w:t>
      </w:r>
      <w:r>
        <w:rPr>
          <w:rStyle w:val="default"/>
          <w:rFonts w:cs="FrankRuehl" w:hint="cs"/>
          <w:rtl/>
        </w:rPr>
        <w:t xml:space="preserve">הסכום האינפלציוני על פי סעיף 8 </w:t>
      </w:r>
      <w:r>
        <w:rPr>
          <w:rStyle w:val="default"/>
          <w:rFonts w:cs="FrankRuehl"/>
          <w:rtl/>
        </w:rPr>
        <w:t>– שי</w:t>
      </w:r>
      <w:r>
        <w:rPr>
          <w:rStyle w:val="default"/>
          <w:rFonts w:cs="FrankRuehl" w:hint="cs"/>
          <w:rtl/>
        </w:rPr>
        <w:t xml:space="preserve">ראו אותם עד גובה הסכום שיקוזז, כריווח הון ריאלי או כשבח ריאלי, לפי הענין; הוראה זו </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 xml:space="preserve">תחול על מכירת נכס הון שיום הרכישה שלו לענין חישוב המס החל עליה הוא </w:t>
      </w:r>
      <w:r>
        <w:rPr>
          <w:rStyle w:val="default"/>
          <w:rFonts w:cs="FrankRuehl"/>
          <w:rtl/>
        </w:rPr>
        <w:t>לפ</w:t>
      </w:r>
      <w:r>
        <w:rPr>
          <w:rStyle w:val="default"/>
          <w:rFonts w:cs="FrankRuehl" w:hint="cs"/>
          <w:rtl/>
        </w:rPr>
        <w:t>ני שנת המס 1961;</w:t>
      </w:r>
    </w:p>
    <w:p w:rsidR="004F63D2" w:rsidRDefault="004F63D2">
      <w:pPr>
        <w:pStyle w:val="P33"/>
        <w:spacing w:before="72"/>
        <w:ind w:left="1474" w:right="1134"/>
        <w:rPr>
          <w:rStyle w:val="default"/>
          <w:rFonts w:cs="FrankRuehl"/>
          <w:rtl/>
        </w:rPr>
      </w:pPr>
      <w:r>
        <w:rPr>
          <w:rStyle w:val="default"/>
          <w:rFonts w:cs="FrankRuehl" w:hint="cs"/>
          <w:rtl/>
        </w:rPr>
        <w:t>(ה)</w:t>
      </w:r>
      <w:r>
        <w:rPr>
          <w:rStyle w:val="default"/>
          <w:rFonts w:cs="FrankRuehl"/>
          <w:rtl/>
        </w:rPr>
        <w:tab/>
        <w:t>יתר</w:t>
      </w:r>
      <w:r>
        <w:rPr>
          <w:rStyle w:val="default"/>
          <w:rFonts w:cs="FrankRuehl" w:hint="cs"/>
          <w:rtl/>
        </w:rPr>
        <w:t>ת הפסדים הניתנים לקיזוז שנוצרו בשנת המ</w:t>
      </w:r>
      <w:r>
        <w:rPr>
          <w:rStyle w:val="default"/>
          <w:rFonts w:cs="FrankRuehl"/>
          <w:rtl/>
        </w:rPr>
        <w:t>ס לא</w:t>
      </w:r>
      <w:r>
        <w:rPr>
          <w:rStyle w:val="default"/>
          <w:rFonts w:cs="FrankRuehl" w:hint="cs"/>
          <w:rtl/>
        </w:rPr>
        <w:t>חר הקיזוז כאמור בפסקאות משנה (ב) עד (ד);</w:t>
      </w:r>
    </w:p>
    <w:p w:rsidR="004F63D2" w:rsidRDefault="004F63D2">
      <w:pPr>
        <w:pStyle w:val="P22"/>
        <w:spacing w:before="72"/>
        <w:ind w:left="1021" w:right="1134"/>
        <w:rPr>
          <w:rStyle w:val="default"/>
          <w:rFonts w:cs="FrankRuehl"/>
          <w:rtl/>
        </w:rPr>
      </w:pPr>
      <w:r>
        <w:rPr>
          <w:rStyle w:val="default"/>
          <w:rFonts w:cs="FrankRuehl"/>
          <w:rtl/>
        </w:rPr>
        <w:t>(2)</w:t>
      </w:r>
      <w:r>
        <w:rPr>
          <w:rStyle w:val="default"/>
          <w:rFonts w:cs="FrankRuehl"/>
          <w:rtl/>
        </w:rPr>
        <w:tab/>
        <w:t>הית</w:t>
      </w:r>
      <w:r>
        <w:rPr>
          <w:rStyle w:val="default"/>
          <w:rFonts w:cs="FrankRuehl" w:hint="cs"/>
          <w:rtl/>
        </w:rPr>
        <w:t>רה לאחר קיזוזים כאמור בפסקה (1) עד לגובה סכום הכנסה פטורה מנכסים מוגנים, תחוייב במס, כאילו היתה הכנסה מעסק, בין שההכנסה הפטורה מדווחת בעת המימוש ובין שהיא מ</w:t>
      </w:r>
      <w:r>
        <w:rPr>
          <w:rStyle w:val="default"/>
          <w:rFonts w:cs="FrankRuehl"/>
          <w:rtl/>
        </w:rPr>
        <w:t>ד</w:t>
      </w:r>
      <w:r>
        <w:rPr>
          <w:rStyle w:val="default"/>
          <w:rFonts w:cs="FrankRuehl" w:hint="cs"/>
          <w:rtl/>
        </w:rPr>
        <w:t>ווחת על בסיס צבירה;</w:t>
      </w:r>
    </w:p>
    <w:p w:rsidR="004F63D2" w:rsidRDefault="004F63D2">
      <w:pPr>
        <w:pStyle w:val="P22"/>
        <w:spacing w:before="72"/>
        <w:ind w:left="1021" w:right="1134"/>
        <w:rPr>
          <w:rStyle w:val="default"/>
          <w:rFonts w:cs="FrankRuehl"/>
          <w:rtl/>
        </w:rPr>
      </w:pPr>
      <w:r>
        <w:rPr>
          <w:lang w:val="he-IL"/>
        </w:rPr>
        <w:pict>
          <v:rect id="_x0000_s1096" style="position:absolute;left:0;text-align:left;margin-left:464.5pt;margin-top:8.05pt;width:75.05pt;height:15.5pt;z-index:251593216" o:allowincell="f" filled="f" stroked="f" strokecolor="lime" strokeweight=".25pt">
            <v:textbox style="mso-next-textbox:#_x0000_s1096"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(3)</w:t>
      </w:r>
      <w:r>
        <w:rPr>
          <w:rStyle w:val="default"/>
          <w:rFonts w:cs="FrankRuehl"/>
          <w:rtl/>
        </w:rPr>
        <w:tab/>
        <w:t>הית</w:t>
      </w:r>
      <w:r>
        <w:rPr>
          <w:rStyle w:val="default"/>
          <w:rFonts w:cs="FrankRuehl" w:hint="cs"/>
          <w:rtl/>
        </w:rPr>
        <w:t xml:space="preserve">ה </w:t>
      </w:r>
      <w:r>
        <w:rPr>
          <w:rStyle w:val="default"/>
          <w:rFonts w:cs="FrankRuehl"/>
          <w:rtl/>
        </w:rPr>
        <w:t>לניש</w:t>
      </w:r>
      <w:r>
        <w:rPr>
          <w:rStyle w:val="default"/>
          <w:rFonts w:cs="FrankRuehl" w:hint="cs"/>
          <w:rtl/>
        </w:rPr>
        <w:t>ום יתרת סכום מוסף לאחר הקיזוז על פי פסקאות (1) ו-(2), רשאי הוא להוסיפה, כולה או חלקה, להכנסתו החייבת, ויראו סכום שהוסף</w:t>
      </w:r>
      <w:r>
        <w:rPr>
          <w:rStyle w:val="default"/>
          <w:rFonts w:cs="FrankRuehl"/>
          <w:rtl/>
        </w:rPr>
        <w:t xml:space="preserve"> </w:t>
      </w:r>
      <w:r>
        <w:rPr>
          <w:rStyle w:val="default"/>
          <w:rFonts w:cs="FrankRuehl" w:hint="cs"/>
          <w:rtl/>
        </w:rPr>
        <w:t>כ</w:t>
      </w:r>
      <w:r>
        <w:rPr>
          <w:rStyle w:val="default"/>
          <w:rFonts w:cs="FrankRuehl"/>
          <w:rtl/>
        </w:rPr>
        <w:t>א</w:t>
      </w:r>
      <w:r>
        <w:rPr>
          <w:rStyle w:val="default"/>
          <w:rFonts w:cs="FrankRuehl" w:hint="cs"/>
          <w:rtl/>
        </w:rPr>
        <w:t>מור כהכנסה מעסק.</w:t>
      </w:r>
    </w:p>
    <w:p w:rsidR="004F63D2" w:rsidRDefault="004F63D2">
      <w:pPr>
        <w:pStyle w:val="P00"/>
        <w:spacing w:before="72"/>
        <w:ind w:left="0" w:right="1134"/>
        <w:rPr>
          <w:rStyle w:val="default"/>
          <w:rFonts w:cs="FrankRuehl"/>
          <w:rtl/>
        </w:rPr>
      </w:pPr>
      <w:r>
        <w:rPr>
          <w:lang w:val="he-IL"/>
        </w:rPr>
        <w:pict>
          <v:rect id="_x0000_s1097" style="position:absolute;left:0;text-align:left;margin-left:464.5pt;margin-top:8.05pt;width:75.05pt;height:17.9pt;z-index:251594240" o:allowincell="f" filled="f" stroked="f" strokecolor="lime" strokeweight=".25pt">
            <v:textbox style="mso-next-textbox:#_x0000_s1097"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(ב)</w:t>
      </w:r>
      <w:r>
        <w:rPr>
          <w:rStyle w:val="default"/>
          <w:rFonts w:cs="FrankRuehl"/>
          <w:rtl/>
        </w:rPr>
        <w:tab/>
        <w:t>הסכ</w:t>
      </w:r>
      <w:r>
        <w:rPr>
          <w:rStyle w:val="default"/>
          <w:rFonts w:cs="FrankRuehl" w:hint="cs"/>
          <w:rtl/>
        </w:rPr>
        <w:t>ום המוסף, כולו או חלקו, שלא הוסף להכנסה ולא קוזז כאמור בסעיף קטן (א), יועב</w:t>
      </w:r>
      <w:r>
        <w:rPr>
          <w:rStyle w:val="default"/>
          <w:rFonts w:cs="FrankRuehl"/>
          <w:rtl/>
        </w:rPr>
        <w:t>ר</w:t>
      </w:r>
      <w:r>
        <w:rPr>
          <w:rStyle w:val="default"/>
          <w:rFonts w:cs="FrankRuehl" w:hint="cs"/>
          <w:rtl/>
        </w:rPr>
        <w:t xml:space="preserve"> לשנים הבאות </w:t>
      </w:r>
      <w:r>
        <w:rPr>
          <w:rStyle w:val="default"/>
          <w:rFonts w:cs="FrankRuehl"/>
          <w:rtl/>
        </w:rPr>
        <w:t xml:space="preserve">בזו </w:t>
      </w:r>
      <w:r>
        <w:rPr>
          <w:rStyle w:val="default"/>
          <w:rFonts w:cs="FrankRuehl" w:hint="cs"/>
          <w:rtl/>
        </w:rPr>
        <w:t xml:space="preserve">אחר זו כשהוא מתואם לפי שיעור עליית המדד בשנה שאליה הועבר (להלן </w:t>
      </w:r>
      <w:r>
        <w:rPr>
          <w:rStyle w:val="default"/>
          <w:rFonts w:cs="FrankRuehl"/>
          <w:rtl/>
        </w:rPr>
        <w:t>– הס</w:t>
      </w:r>
      <w:r>
        <w:rPr>
          <w:rStyle w:val="default"/>
          <w:rFonts w:cs="FrankRuehl" w:hint="cs"/>
          <w:rtl/>
        </w:rPr>
        <w:t>כום המוסף המועבר) ויחולו לגביו ההוראות שלהלן:</w:t>
      </w:r>
    </w:p>
    <w:p w:rsidR="004F63D2" w:rsidRDefault="004F63D2">
      <w:pPr>
        <w:pStyle w:val="P22"/>
        <w:spacing w:before="72"/>
        <w:ind w:left="1021" w:right="1134"/>
        <w:rPr>
          <w:rStyle w:val="default"/>
          <w:rFonts w:cs="FrankRuehl"/>
          <w:rtl/>
        </w:rPr>
      </w:pPr>
      <w:r>
        <w:rPr>
          <w:rStyle w:val="default"/>
          <w:rFonts w:cs="FrankRuehl"/>
          <w:rtl/>
        </w:rPr>
        <w:t>(1)</w:t>
      </w:r>
      <w:r>
        <w:rPr>
          <w:rStyle w:val="default"/>
          <w:rFonts w:cs="FrankRuehl"/>
          <w:rtl/>
        </w:rPr>
        <w:tab/>
        <w:t>הית</w:t>
      </w:r>
      <w:r>
        <w:rPr>
          <w:rStyle w:val="default"/>
          <w:rFonts w:cs="FrankRuehl" w:hint="cs"/>
          <w:rtl/>
        </w:rPr>
        <w:t xml:space="preserve">ה לנישום שחיקת הון עצמי, בשנה שאליה הועבר הסכום המוסף המועבר, יופחת </w:t>
      </w:r>
      <w:r>
        <w:rPr>
          <w:rStyle w:val="default"/>
          <w:rFonts w:cs="FrankRuehl"/>
          <w:rtl/>
        </w:rPr>
        <w:t>מה</w:t>
      </w:r>
      <w:r>
        <w:rPr>
          <w:rStyle w:val="default"/>
          <w:rFonts w:cs="FrankRuehl" w:hint="cs"/>
          <w:rtl/>
        </w:rPr>
        <w:t>סכום המוסף המועבר הניכוי לשמירת ההון ואם נותרה י</w:t>
      </w:r>
      <w:r>
        <w:rPr>
          <w:rStyle w:val="default"/>
          <w:rFonts w:cs="FrankRuehl"/>
          <w:rtl/>
        </w:rPr>
        <w:t>ת</w:t>
      </w:r>
      <w:r>
        <w:rPr>
          <w:rStyle w:val="default"/>
          <w:rFonts w:cs="FrankRuehl" w:hint="cs"/>
          <w:rtl/>
        </w:rPr>
        <w:t xml:space="preserve">רת סכום מוסף </w:t>
      </w:r>
      <w:r>
        <w:rPr>
          <w:rStyle w:val="default"/>
          <w:rFonts w:cs="FrankRuehl"/>
          <w:rtl/>
        </w:rPr>
        <w:t xml:space="preserve">שלא </w:t>
      </w:r>
      <w:r>
        <w:rPr>
          <w:rStyle w:val="default"/>
          <w:rFonts w:cs="FrankRuehl" w:hint="cs"/>
          <w:rtl/>
        </w:rPr>
        <w:t>קוזזה היא תיחשב כסכום המוסף המועבר ויחולו לגביה הוראות פסקת משנה (2), והסכום המוסף לענין הפסקה האמורה ייחשב כאפס;</w:t>
      </w:r>
    </w:p>
    <w:p w:rsidR="004F63D2" w:rsidRDefault="004F63D2">
      <w:pPr>
        <w:pStyle w:val="P22"/>
        <w:spacing w:before="72"/>
        <w:ind w:left="1021" w:right="1134"/>
        <w:rPr>
          <w:rStyle w:val="default"/>
          <w:rFonts w:cs="FrankRuehl"/>
          <w:rtl/>
        </w:rPr>
      </w:pPr>
      <w:r>
        <w:rPr>
          <w:rStyle w:val="default"/>
          <w:rFonts w:cs="FrankRuehl"/>
          <w:rtl/>
        </w:rPr>
        <w:t>(2)</w:t>
      </w:r>
      <w:r>
        <w:rPr>
          <w:rStyle w:val="default"/>
          <w:rFonts w:cs="FrankRuehl"/>
          <w:rtl/>
        </w:rPr>
        <w:tab/>
        <w:t>היה</w:t>
      </w:r>
      <w:r>
        <w:rPr>
          <w:rStyle w:val="default"/>
          <w:rFonts w:cs="FrankRuehl" w:hint="cs"/>
          <w:rtl/>
        </w:rPr>
        <w:t xml:space="preserve"> לנישום תיסוף הון, בשנה שאליה הועבר הסכו</w:t>
      </w:r>
      <w:r>
        <w:rPr>
          <w:rStyle w:val="default"/>
          <w:rFonts w:cs="FrankRuehl"/>
          <w:rtl/>
        </w:rPr>
        <w:t xml:space="preserve">ם </w:t>
      </w:r>
      <w:r>
        <w:rPr>
          <w:rStyle w:val="default"/>
          <w:rFonts w:cs="FrankRuehl" w:hint="cs"/>
          <w:rtl/>
        </w:rPr>
        <w:t>המוסף, יקוזז תחילה הסכום המוסף כאמור בסעיף קטן (</w:t>
      </w:r>
      <w:r>
        <w:rPr>
          <w:rStyle w:val="default"/>
          <w:rFonts w:cs="FrankRuehl"/>
          <w:rtl/>
        </w:rPr>
        <w:t>א</w:t>
      </w:r>
      <w:r>
        <w:rPr>
          <w:rStyle w:val="default"/>
          <w:rFonts w:cs="FrankRuehl" w:hint="cs"/>
          <w:rtl/>
        </w:rPr>
        <w:t>) ולאחריו הסכ</w:t>
      </w:r>
      <w:r>
        <w:rPr>
          <w:rStyle w:val="default"/>
          <w:rFonts w:cs="FrankRuehl"/>
          <w:rtl/>
        </w:rPr>
        <w:t>ום ה</w:t>
      </w:r>
      <w:r>
        <w:rPr>
          <w:rStyle w:val="default"/>
          <w:rFonts w:cs="FrankRuehl" w:hint="cs"/>
          <w:rtl/>
        </w:rPr>
        <w:t>מוסף המועבר, ואם נותרה יתרת סכום מוסף מועבר שלא קוזזה יהא דינה כך:</w:t>
      </w:r>
    </w:p>
    <w:p w:rsidR="004F63D2" w:rsidRDefault="004F63D2">
      <w:pPr>
        <w:pStyle w:val="P33"/>
        <w:spacing w:before="72"/>
        <w:ind w:left="1474" w:right="1134"/>
        <w:rPr>
          <w:rStyle w:val="default"/>
          <w:rFonts w:cs="FrankRuehl"/>
          <w:rtl/>
        </w:rPr>
      </w:pPr>
      <w:r>
        <w:rPr>
          <w:rStyle w:val="default"/>
          <w:rFonts w:cs="FrankRuehl"/>
          <w:rtl/>
        </w:rPr>
        <w:t>(א)</w:t>
      </w:r>
      <w:r>
        <w:rPr>
          <w:rStyle w:val="default"/>
          <w:rFonts w:cs="FrankRuehl"/>
          <w:rtl/>
        </w:rPr>
        <w:tab/>
        <w:t>קוז</w:t>
      </w:r>
      <w:r>
        <w:rPr>
          <w:rStyle w:val="default"/>
          <w:rFonts w:cs="FrankRuehl" w:hint="cs"/>
          <w:rtl/>
        </w:rPr>
        <w:t>ז חלק מהסכום המוסף המועבר בשיעור של פחות משל</w:t>
      </w:r>
      <w:r>
        <w:rPr>
          <w:rStyle w:val="default"/>
          <w:rFonts w:cs="FrankRuehl"/>
          <w:rtl/>
        </w:rPr>
        <w:t>י</w:t>
      </w:r>
      <w:r>
        <w:rPr>
          <w:rStyle w:val="default"/>
          <w:rFonts w:cs="FrankRuehl" w:hint="cs"/>
          <w:rtl/>
        </w:rPr>
        <w:t>ש</w:t>
      </w:r>
      <w:r>
        <w:rPr>
          <w:rStyle w:val="default"/>
          <w:rFonts w:cs="FrankRuehl"/>
          <w:rtl/>
        </w:rPr>
        <w:t xml:space="preserve"> </w:t>
      </w:r>
      <w:r>
        <w:rPr>
          <w:rStyle w:val="default"/>
          <w:rFonts w:cs="FrankRuehl" w:hint="cs"/>
          <w:rtl/>
        </w:rPr>
        <w:t xml:space="preserve">ממנו </w:t>
      </w:r>
      <w:r>
        <w:rPr>
          <w:rStyle w:val="default"/>
          <w:rFonts w:cs="FrankRuehl"/>
          <w:rtl/>
        </w:rPr>
        <w:t>– יר</w:t>
      </w:r>
      <w:r>
        <w:rPr>
          <w:rStyle w:val="default"/>
          <w:rFonts w:cs="FrankRuehl" w:hint="cs"/>
          <w:rtl/>
        </w:rPr>
        <w:t>או את הסכום בגובה הסכום המשלים את החלק שקוזז עד לשליש מהסכ</w:t>
      </w:r>
      <w:r>
        <w:rPr>
          <w:rStyle w:val="default"/>
          <w:rFonts w:cs="FrankRuehl"/>
          <w:rtl/>
        </w:rPr>
        <w:t>ום</w:t>
      </w:r>
      <w:r>
        <w:rPr>
          <w:rStyle w:val="default"/>
          <w:rFonts w:cs="FrankRuehl" w:hint="cs"/>
          <w:rtl/>
        </w:rPr>
        <w:t xml:space="preserve"> המוסף המועבר, כהכנסה מעסק;</w:t>
      </w:r>
    </w:p>
    <w:p w:rsidR="004F63D2" w:rsidRDefault="004F63D2">
      <w:pPr>
        <w:pStyle w:val="P33"/>
        <w:spacing w:before="72"/>
        <w:ind w:left="1474" w:right="1134"/>
        <w:rPr>
          <w:rStyle w:val="default"/>
          <w:rFonts w:cs="FrankRuehl"/>
          <w:rtl/>
        </w:rPr>
      </w:pPr>
      <w:r>
        <w:rPr>
          <w:rStyle w:val="default"/>
          <w:rFonts w:cs="FrankRuehl" w:hint="cs"/>
          <w:rtl/>
        </w:rPr>
        <w:t>(ב)</w:t>
      </w:r>
      <w:r>
        <w:rPr>
          <w:rStyle w:val="default"/>
          <w:rFonts w:cs="FrankRuehl"/>
          <w:rtl/>
        </w:rPr>
        <w:tab/>
        <w:t xml:space="preserve">לא </w:t>
      </w:r>
      <w:r>
        <w:rPr>
          <w:rStyle w:val="default"/>
          <w:rFonts w:cs="FrankRuehl" w:hint="cs"/>
          <w:rtl/>
        </w:rPr>
        <w:t>קוזז סכום מוס</w:t>
      </w:r>
      <w:r>
        <w:rPr>
          <w:rStyle w:val="default"/>
          <w:rFonts w:cs="FrankRuehl"/>
          <w:rtl/>
        </w:rPr>
        <w:t>ף</w:t>
      </w:r>
      <w:r>
        <w:rPr>
          <w:rStyle w:val="default"/>
          <w:rFonts w:cs="FrankRuehl" w:hint="cs"/>
          <w:rtl/>
        </w:rPr>
        <w:t xml:space="preserve"> מועבר, יראו </w:t>
      </w:r>
      <w:r>
        <w:rPr>
          <w:rStyle w:val="default"/>
          <w:rFonts w:cs="FrankRuehl"/>
          <w:rtl/>
        </w:rPr>
        <w:t>שליש</w:t>
      </w:r>
      <w:r>
        <w:rPr>
          <w:rStyle w:val="default"/>
          <w:rFonts w:cs="FrankRuehl" w:hint="cs"/>
          <w:rtl/>
        </w:rPr>
        <w:t xml:space="preserve"> ממנו כהכנסה מעסק;</w:t>
      </w:r>
    </w:p>
    <w:p w:rsidR="004F63D2" w:rsidRDefault="004F63D2">
      <w:pPr>
        <w:pStyle w:val="P33"/>
        <w:spacing w:before="72"/>
        <w:ind w:left="1474" w:right="1134"/>
        <w:rPr>
          <w:rStyle w:val="default"/>
          <w:rFonts w:cs="FrankRuehl"/>
          <w:rtl/>
        </w:rPr>
      </w:pPr>
      <w:r>
        <w:rPr>
          <w:lang w:val="he-IL"/>
        </w:rPr>
        <w:pict>
          <v:rect id="_x0000_s1098" style="position:absolute;left:0;text-align:left;margin-left:464.5pt;margin-top:8.05pt;width:75.05pt;height:16pt;z-index:251595264" o:allowincell="f" filled="f" stroked="f" strokecolor="lime" strokeweight=".25pt">
            <v:textbox style="mso-next-textbox:#_x0000_s1098"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(ג)</w:t>
      </w:r>
      <w:r>
        <w:rPr>
          <w:rStyle w:val="default"/>
          <w:rFonts w:cs="FrankRuehl"/>
          <w:rtl/>
        </w:rPr>
        <w:tab/>
        <w:t xml:space="preserve">על </w:t>
      </w:r>
      <w:r>
        <w:rPr>
          <w:rStyle w:val="default"/>
          <w:rFonts w:cs="FrankRuehl" w:hint="cs"/>
          <w:rtl/>
        </w:rPr>
        <w:t>אף האמור בפסקת משנה (ב), לגבי נישום שבמשך שלוש שנים רצופות לא נית</w:t>
      </w:r>
      <w:r>
        <w:rPr>
          <w:rStyle w:val="default"/>
          <w:rFonts w:cs="FrankRuehl"/>
          <w:rtl/>
        </w:rPr>
        <w:t>ן</w:t>
      </w:r>
      <w:r>
        <w:rPr>
          <w:rStyle w:val="default"/>
          <w:rFonts w:cs="FrankRuehl" w:hint="cs"/>
          <w:rtl/>
        </w:rPr>
        <w:t xml:space="preserve"> </w:t>
      </w:r>
      <w:r>
        <w:rPr>
          <w:rStyle w:val="default"/>
          <w:rFonts w:cs="FrankRuehl"/>
          <w:rtl/>
        </w:rPr>
        <w:t>ל</w:t>
      </w:r>
      <w:r>
        <w:rPr>
          <w:rStyle w:val="default"/>
          <w:rFonts w:cs="FrankRuehl" w:hint="cs"/>
          <w:rtl/>
        </w:rPr>
        <w:t xml:space="preserve">ו בכל אחת מהשנים לקזז את מלוא הסכום המוסף שנוצר באותה שנה, יראו לו </w:t>
      </w:r>
      <w:r>
        <w:rPr>
          <w:rStyle w:val="default"/>
          <w:rFonts w:cs="FrankRuehl"/>
          <w:rtl/>
        </w:rPr>
        <w:t>בש</w:t>
      </w:r>
      <w:r>
        <w:rPr>
          <w:rStyle w:val="default"/>
          <w:rFonts w:cs="FrankRuehl" w:hint="cs"/>
          <w:rtl/>
        </w:rPr>
        <w:t>נה השלישית את כל הסכום המוסף המועבר לאותה שנת מס, כהכנסה מעסק;</w:t>
      </w:r>
    </w:p>
    <w:p w:rsidR="004F63D2" w:rsidRDefault="004F63D2">
      <w:pPr>
        <w:pStyle w:val="P33"/>
        <w:spacing w:before="72"/>
        <w:ind w:left="1474" w:right="1134"/>
        <w:rPr>
          <w:rStyle w:val="default"/>
          <w:rFonts w:cs="FrankRuehl"/>
          <w:rtl/>
        </w:rPr>
      </w:pPr>
      <w:r>
        <w:rPr>
          <w:lang w:val="he-IL"/>
        </w:rPr>
        <w:pict>
          <v:rect id="_x0000_s1099" style="position:absolute;left:0;text-align:left;margin-left:464.5pt;margin-top:8.05pt;width:75.05pt;height:16pt;z-index:251596288" o:allowincell="f" filled="f" stroked="f" strokecolor="lime" strokeweight=".25pt">
            <v:textbox style="mso-next-textbox:#_x0000_s1099"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(ד)</w:t>
      </w:r>
      <w:r>
        <w:rPr>
          <w:rStyle w:val="default"/>
          <w:rFonts w:cs="FrankRuehl"/>
          <w:rtl/>
        </w:rPr>
        <w:tab/>
        <w:t>הור</w:t>
      </w:r>
      <w:r>
        <w:rPr>
          <w:rStyle w:val="default"/>
          <w:rFonts w:cs="FrankRuehl" w:hint="cs"/>
          <w:rtl/>
        </w:rPr>
        <w:t>אות</w:t>
      </w:r>
      <w:r>
        <w:rPr>
          <w:rStyle w:val="default"/>
          <w:rFonts w:cs="FrankRuehl"/>
          <w:rtl/>
        </w:rPr>
        <w:t xml:space="preserve"> </w:t>
      </w:r>
      <w:r>
        <w:rPr>
          <w:rStyle w:val="default"/>
          <w:rFonts w:cs="FrankRuehl" w:hint="cs"/>
          <w:rtl/>
        </w:rPr>
        <w:t xml:space="preserve">פסקאות משנה (א), (ב) ו-(ג) לא יחולו לגבי נישום שהוא בעל בנין בשלבי הקמתו כשהבנין מיועד לשמש כבית מלון ואין לנישום הכנסה מעסק ולא הכנסה לפי סעיף 20 מניירות ערך שאינם איגרות חוב או תעודות השתתפות בקרנות להשקעות משותפות </w:t>
      </w:r>
      <w:r>
        <w:rPr>
          <w:rStyle w:val="default"/>
          <w:rFonts w:cs="FrankRuehl"/>
          <w:rtl/>
        </w:rPr>
        <w:t>בנאמ</w:t>
      </w:r>
      <w:r>
        <w:rPr>
          <w:rStyle w:val="default"/>
          <w:rFonts w:cs="FrankRuehl" w:hint="cs"/>
          <w:rtl/>
        </w:rPr>
        <w:t>נות כאמור בסעיף 3(ב)(5); לענין זה,</w:t>
      </w:r>
      <w:r>
        <w:rPr>
          <w:rStyle w:val="default"/>
          <w:rFonts w:cs="FrankRuehl"/>
          <w:rtl/>
        </w:rPr>
        <w:t xml:space="preserve"> "</w:t>
      </w:r>
      <w:r>
        <w:rPr>
          <w:rStyle w:val="default"/>
          <w:rFonts w:cs="FrankRuehl" w:hint="cs"/>
          <w:rtl/>
        </w:rPr>
        <w:t xml:space="preserve">בית מלון" </w:t>
      </w:r>
      <w:r>
        <w:rPr>
          <w:rStyle w:val="default"/>
          <w:rFonts w:cs="FrankRuehl"/>
          <w:rtl/>
        </w:rPr>
        <w:t>– כמ</w:t>
      </w:r>
      <w:r>
        <w:rPr>
          <w:rStyle w:val="default"/>
          <w:rFonts w:cs="FrankRuehl" w:hint="cs"/>
          <w:rtl/>
        </w:rPr>
        <w:t>שמעותו בצו הפיקוח על מצרכים ושירותים (בתי מלון), תשכ"ז-</w:t>
      </w:r>
      <w:r>
        <w:rPr>
          <w:rStyle w:val="default"/>
          <w:rFonts w:cs="FrankRuehl"/>
          <w:rtl/>
        </w:rPr>
        <w:t>1967, שה</w:t>
      </w:r>
      <w:r>
        <w:rPr>
          <w:rStyle w:val="default"/>
          <w:rFonts w:cs="FrankRuehl" w:hint="cs"/>
          <w:rtl/>
        </w:rPr>
        <w:t xml:space="preserve">נישום קיבל לגביו אישור כמשמעותו בצו הפיקוח על מצרכים ושירותים (זיהוי עסקים </w:t>
      </w:r>
      <w:r>
        <w:rPr>
          <w:rStyle w:val="default"/>
          <w:rFonts w:cs="FrankRuehl"/>
          <w:rtl/>
        </w:rPr>
        <w:t>למ</w:t>
      </w:r>
      <w:r>
        <w:rPr>
          <w:rStyle w:val="default"/>
          <w:rFonts w:cs="FrankRuehl" w:hint="cs"/>
          <w:rtl/>
        </w:rPr>
        <w:t>כירת טובין ומתן שירותים לתיירים), תשכ"ז-</w:t>
      </w:r>
      <w:r>
        <w:rPr>
          <w:rStyle w:val="default"/>
          <w:rFonts w:cs="FrankRuehl"/>
          <w:rtl/>
        </w:rPr>
        <w:t>1967.</w:t>
      </w:r>
    </w:p>
    <w:p w:rsidR="004F63D2" w:rsidRDefault="004F63D2">
      <w:pPr>
        <w:pStyle w:val="P00"/>
        <w:spacing w:before="72"/>
        <w:ind w:left="0" w:right="1134"/>
        <w:rPr>
          <w:rStyle w:val="default"/>
          <w:rFonts w:cs="FrankRuehl"/>
          <w:rtl/>
        </w:rPr>
      </w:pPr>
      <w:r>
        <w:rPr>
          <w:lang w:val="he-IL"/>
        </w:rPr>
        <w:pict>
          <v:rect id="_x0000_s1100" style="position:absolute;left:0;text-align:left;margin-left:464.5pt;margin-top:8.05pt;width:75.05pt;height:17.45pt;z-index:251597312" o:allowincell="f" filled="f" stroked="f" strokecolor="lime" strokeweight=".25pt">
            <v:textbox style="mso-next-textbox:#_x0000_s1100"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(ג)</w:t>
      </w:r>
      <w:r>
        <w:rPr>
          <w:rStyle w:val="default"/>
          <w:rFonts w:cs="FrankRuehl"/>
          <w:rtl/>
        </w:rPr>
        <w:tab/>
        <w:t>יתר</w:t>
      </w:r>
      <w:r>
        <w:rPr>
          <w:rStyle w:val="default"/>
          <w:rFonts w:cs="FrankRuehl" w:hint="cs"/>
          <w:rtl/>
        </w:rPr>
        <w:t>ת סכום מוסף מועבר שלאחר הקיזוז והפיכת חלק ממ</w:t>
      </w:r>
      <w:r>
        <w:rPr>
          <w:rStyle w:val="default"/>
          <w:rFonts w:cs="FrankRuehl"/>
          <w:rtl/>
        </w:rPr>
        <w:t>נ</w:t>
      </w:r>
      <w:r>
        <w:rPr>
          <w:rStyle w:val="default"/>
          <w:rFonts w:cs="FrankRuehl" w:hint="cs"/>
          <w:rtl/>
        </w:rPr>
        <w:t>ו להכנסה מעסק, על פי סעיף זה, תועבר לשנים הבאות בזו אחר זו כשהיא מ</w:t>
      </w:r>
      <w:r>
        <w:rPr>
          <w:rStyle w:val="default"/>
          <w:rFonts w:cs="FrankRuehl"/>
          <w:rtl/>
        </w:rPr>
        <w:t>ת</w:t>
      </w:r>
      <w:r>
        <w:rPr>
          <w:rStyle w:val="default"/>
          <w:rFonts w:cs="FrankRuehl" w:hint="cs"/>
          <w:rtl/>
        </w:rPr>
        <w:t>ו</w:t>
      </w:r>
      <w:r>
        <w:rPr>
          <w:rStyle w:val="default"/>
          <w:rFonts w:cs="FrankRuehl"/>
          <w:rtl/>
        </w:rPr>
        <w:t>א</w:t>
      </w:r>
      <w:r>
        <w:rPr>
          <w:rStyle w:val="default"/>
          <w:rFonts w:cs="FrankRuehl" w:hint="cs"/>
          <w:rtl/>
        </w:rPr>
        <w:t>מת לפי שיעור עליית המדד בשנת המס שאליה הועברה, ויראוה לענין סעיף קט</w:t>
      </w:r>
      <w:r>
        <w:rPr>
          <w:rStyle w:val="default"/>
          <w:rFonts w:cs="FrankRuehl"/>
          <w:rtl/>
        </w:rPr>
        <w:t>ן (</w:t>
      </w:r>
      <w:r>
        <w:rPr>
          <w:rStyle w:val="default"/>
          <w:rFonts w:cs="FrankRuehl" w:hint="cs"/>
          <w:rtl/>
        </w:rPr>
        <w:t>ב) כסכום מוסף מועבר.</w:t>
      </w:r>
    </w:p>
    <w:p w:rsidR="004F63D2" w:rsidRDefault="004F63D2">
      <w:pPr>
        <w:pStyle w:val="P00"/>
        <w:spacing w:before="72"/>
        <w:ind w:left="0" w:right="1134"/>
        <w:rPr>
          <w:rStyle w:val="default"/>
          <w:rFonts w:cs="FrankRuehl"/>
          <w:rtl/>
        </w:rPr>
      </w:pPr>
      <w:r>
        <w:rPr>
          <w:lang w:val="he-IL"/>
        </w:rPr>
        <w:pict>
          <v:rect id="_x0000_s1101" style="position:absolute;left:0;text-align:left;margin-left:464.5pt;margin-top:8.05pt;width:75.05pt;height:16pt;z-index:251598336" o:allowincell="f" filled="f" stroked="f" strokecolor="lime" strokeweight=".25pt">
            <v:textbox style="mso-next-textbox:#_x0000_s1101"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Fonts w:cs="FrankRuehl"/>
          <w:sz w:val="26"/>
          <w:rtl/>
        </w:rPr>
        <w:tab/>
      </w:r>
      <w:r>
        <w:rPr>
          <w:rStyle w:val="default"/>
          <w:rFonts w:cs="FrankRuehl"/>
          <w:rtl/>
        </w:rPr>
        <w:t>(ד)</w:t>
      </w:r>
      <w:r>
        <w:rPr>
          <w:rStyle w:val="default"/>
          <w:rFonts w:cs="FrankRuehl"/>
          <w:rtl/>
        </w:rPr>
        <w:tab/>
        <w:t>חבר</w:t>
      </w:r>
      <w:r>
        <w:rPr>
          <w:rStyle w:val="default"/>
          <w:rFonts w:cs="FrankRuehl" w:hint="cs"/>
          <w:rtl/>
        </w:rPr>
        <w:t>ה שאי</w:t>
      </w:r>
      <w:r>
        <w:rPr>
          <w:rStyle w:val="default"/>
          <w:rFonts w:cs="FrankRuehl"/>
          <w:rtl/>
        </w:rPr>
        <w:t>לולא</w:t>
      </w:r>
      <w:r>
        <w:rPr>
          <w:rStyle w:val="default"/>
          <w:rFonts w:cs="FrankRuehl" w:hint="cs"/>
          <w:rtl/>
        </w:rPr>
        <w:t xml:space="preserve"> היתה לה הכנסה כאמור בפסקאות משנה (א), (ב) ו-(ד) של סעיף קטן (ב)(2) היתה בגדר</w:t>
      </w:r>
      <w:r>
        <w:rPr>
          <w:rStyle w:val="default"/>
          <w:rFonts w:cs="FrankRuehl"/>
          <w:rtl/>
        </w:rPr>
        <w:t xml:space="preserve"> </w:t>
      </w:r>
      <w:r>
        <w:rPr>
          <w:rStyle w:val="default"/>
          <w:rFonts w:cs="FrankRuehl" w:hint="cs"/>
          <w:rtl/>
        </w:rPr>
        <w:t>חברה תעשייתית כמשמעותה בחוק עידוד התעשיה</w:t>
      </w:r>
      <w:r>
        <w:rPr>
          <w:rStyle w:val="default"/>
          <w:rFonts w:cs="FrankRuehl"/>
          <w:rtl/>
        </w:rPr>
        <w:t xml:space="preserve">, </w:t>
      </w:r>
      <w:r>
        <w:rPr>
          <w:rStyle w:val="default"/>
          <w:rFonts w:cs="FrankRuehl" w:hint="cs"/>
          <w:rtl/>
        </w:rPr>
        <w:t>ת</w:t>
      </w:r>
      <w:r>
        <w:rPr>
          <w:rStyle w:val="default"/>
          <w:rFonts w:cs="FrankRuehl"/>
          <w:rtl/>
        </w:rPr>
        <w:t>מ</w:t>
      </w:r>
      <w:r>
        <w:rPr>
          <w:rStyle w:val="default"/>
          <w:rFonts w:cs="FrankRuehl" w:hint="cs"/>
          <w:rtl/>
        </w:rPr>
        <w:t>שיך להיות בגדר חברה תעשייתית, וחברה כאמור בסעיף 49 לחוק האמור שהית</w:t>
      </w:r>
      <w:r>
        <w:rPr>
          <w:rStyle w:val="default"/>
          <w:rFonts w:cs="FrankRuehl"/>
          <w:rtl/>
        </w:rPr>
        <w:t xml:space="preserve">ה </w:t>
      </w:r>
      <w:r>
        <w:rPr>
          <w:rStyle w:val="default"/>
          <w:rFonts w:cs="FrankRuehl" w:hint="cs"/>
          <w:rtl/>
        </w:rPr>
        <w:t>זכאית להטבות על פיו תמשיך להיות זכאית להטבות, גם כשיש לה הכנס</w:t>
      </w:r>
      <w:r>
        <w:rPr>
          <w:rStyle w:val="default"/>
          <w:rFonts w:cs="FrankRuehl"/>
          <w:rtl/>
        </w:rPr>
        <w:t>ה</w:t>
      </w:r>
      <w:r>
        <w:rPr>
          <w:rStyle w:val="default"/>
          <w:rFonts w:cs="FrankRuehl" w:hint="cs"/>
          <w:rtl/>
        </w:rPr>
        <w:t xml:space="preserve"> כא</w:t>
      </w:r>
      <w:r>
        <w:rPr>
          <w:rStyle w:val="default"/>
          <w:rFonts w:cs="FrankRuehl"/>
          <w:rtl/>
        </w:rPr>
        <w:t>מ</w:t>
      </w:r>
      <w:r>
        <w:rPr>
          <w:rStyle w:val="default"/>
          <w:rFonts w:cs="FrankRuehl" w:hint="cs"/>
          <w:rtl/>
        </w:rPr>
        <w:t>ור.</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31" w:name="Rov99"/>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67"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88 (</w:t>
      </w:r>
      <w:hyperlink r:id="rId68"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vanish/>
          <w:sz w:val="22"/>
          <w:szCs w:val="22"/>
          <w:shd w:val="clear" w:color="auto" w:fill="FFFF99"/>
          <w:rtl/>
        </w:rPr>
      </w:pPr>
      <w:r w:rsidRPr="008B58E0">
        <w:rPr>
          <w:rStyle w:val="big-number"/>
          <w:rFonts w:cs="FrankRuehl"/>
          <w:vanish/>
          <w:sz w:val="22"/>
          <w:szCs w:val="22"/>
          <w:shd w:val="clear" w:color="auto" w:fill="FFFF99"/>
          <w:rtl/>
        </w:rPr>
        <w:t>5.</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ניש</w:t>
      </w:r>
      <w:r w:rsidRPr="008B58E0">
        <w:rPr>
          <w:rStyle w:val="default"/>
          <w:rFonts w:cs="FrankRuehl" w:hint="cs"/>
          <w:vanish/>
          <w:sz w:val="22"/>
          <w:szCs w:val="22"/>
          <w:shd w:val="clear" w:color="auto" w:fill="FFFF99"/>
          <w:rtl/>
        </w:rPr>
        <w:t>ום זכאי שהיה לו בשנת מס פלונית תיסוף הון, יחולו לגביו הוראות אלה:</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r>
      <w:r w:rsidRPr="008B58E0">
        <w:rPr>
          <w:rStyle w:val="default"/>
          <w:rFonts w:cs="FrankRuehl" w:hint="cs"/>
          <w:strike/>
          <w:vanish/>
          <w:sz w:val="22"/>
          <w:szCs w:val="22"/>
          <w:shd w:val="clear" w:color="auto" w:fill="FFFF99"/>
          <w:rtl/>
        </w:rPr>
        <w:t>הסכום המוסף יקוזז</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u w:val="single"/>
          <w:shd w:val="clear" w:color="auto" w:fill="FFFF99"/>
          <w:rtl/>
        </w:rPr>
        <w:t>יתר</w:t>
      </w:r>
      <w:r w:rsidRPr="008B58E0">
        <w:rPr>
          <w:rStyle w:val="default"/>
          <w:rFonts w:cs="FrankRuehl" w:hint="cs"/>
          <w:vanish/>
          <w:sz w:val="22"/>
          <w:szCs w:val="22"/>
          <w:u w:val="single"/>
          <w:shd w:val="clear" w:color="auto" w:fill="FFFF99"/>
          <w:rtl/>
        </w:rPr>
        <w:t>ת הסכום המוסף שלא קוזזה</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 xml:space="preserve">על פי סעיפים 3(ד) ו-8(ב), ובנישום שהוא יחיד גם </w:t>
      </w:r>
      <w:r w:rsidRPr="008B58E0">
        <w:rPr>
          <w:rStyle w:val="default"/>
          <w:rFonts w:cs="FrankRuehl"/>
          <w:vanish/>
          <w:sz w:val="22"/>
          <w:szCs w:val="22"/>
          <w:u w:val="single"/>
          <w:shd w:val="clear" w:color="auto" w:fill="FFFF99"/>
          <w:rtl/>
        </w:rPr>
        <w:t>על פ</w:t>
      </w:r>
      <w:r w:rsidRPr="008B58E0">
        <w:rPr>
          <w:rStyle w:val="default"/>
          <w:rFonts w:cs="FrankRuehl" w:hint="cs"/>
          <w:vanish/>
          <w:sz w:val="22"/>
          <w:szCs w:val="22"/>
          <w:u w:val="single"/>
          <w:shd w:val="clear" w:color="auto" w:fill="FFFF99"/>
          <w:rtl/>
        </w:rPr>
        <w:t>י סעיף 6, תקוזז</w:t>
      </w:r>
      <w:r w:rsidRPr="008B58E0">
        <w:rPr>
          <w:rStyle w:val="default"/>
          <w:rFonts w:cs="FrankRuehl" w:hint="cs"/>
          <w:vanish/>
          <w:sz w:val="22"/>
          <w:szCs w:val="22"/>
          <w:shd w:val="clear" w:color="auto" w:fill="FFFF99"/>
          <w:rtl/>
        </w:rPr>
        <w:t xml:space="preserve"> כנגד הסכומים שלהלן לפי סדר רישומם:</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הפס</w:t>
      </w:r>
      <w:r w:rsidRPr="008B58E0">
        <w:rPr>
          <w:rStyle w:val="default"/>
          <w:rFonts w:cs="FrankRuehl" w:hint="cs"/>
          <w:vanish/>
          <w:sz w:val="22"/>
          <w:szCs w:val="22"/>
          <w:shd w:val="clear" w:color="auto" w:fill="FFFF99"/>
          <w:rtl/>
        </w:rPr>
        <w:t>דים משנים קודמות הניתנים לקיזוז על פי הפקודה, כשהם מתואמים ע</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פ</w:t>
      </w:r>
      <w:r w:rsidRPr="008B58E0">
        <w:rPr>
          <w:rStyle w:val="default"/>
          <w:rFonts w:cs="FrankRuehl" w:hint="cs"/>
          <w:vanish/>
          <w:sz w:val="22"/>
          <w:szCs w:val="22"/>
          <w:shd w:val="clear" w:color="auto" w:fill="FFFF99"/>
          <w:rtl/>
        </w:rPr>
        <w:t>י סעיף 7;</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ab/>
        <w:t>הוצ</w:t>
      </w:r>
      <w:r w:rsidRPr="008B58E0">
        <w:rPr>
          <w:rStyle w:val="default"/>
          <w:rFonts w:cs="FrankRuehl" w:hint="cs"/>
          <w:vanish/>
          <w:sz w:val="22"/>
          <w:szCs w:val="22"/>
          <w:shd w:val="clear" w:color="auto" w:fill="FFFF99"/>
          <w:rtl/>
        </w:rPr>
        <w:t>אות מימון;</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(ג)</w:t>
      </w:r>
      <w:r w:rsidRPr="008B58E0">
        <w:rPr>
          <w:rStyle w:val="default"/>
          <w:rFonts w:cs="FrankRuehl"/>
          <w:vanish/>
          <w:sz w:val="22"/>
          <w:szCs w:val="22"/>
          <w:shd w:val="clear" w:color="auto" w:fill="FFFF99"/>
          <w:rtl/>
        </w:rPr>
        <w:tab/>
        <w:t>הני</w:t>
      </w:r>
      <w:r w:rsidRPr="008B58E0">
        <w:rPr>
          <w:rStyle w:val="default"/>
          <w:rFonts w:cs="FrankRuehl" w:hint="cs"/>
          <w:vanish/>
          <w:sz w:val="22"/>
          <w:szCs w:val="22"/>
          <w:shd w:val="clear" w:color="auto" w:fill="FFFF99"/>
          <w:rtl/>
        </w:rPr>
        <w:t>כוי בשל פחת על פי סעיף 4;</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(ד)</w:t>
      </w:r>
      <w:r w:rsidRPr="008B58E0">
        <w:rPr>
          <w:rStyle w:val="default"/>
          <w:rFonts w:cs="FrankRuehl"/>
          <w:vanish/>
          <w:sz w:val="22"/>
          <w:szCs w:val="22"/>
          <w:shd w:val="clear" w:color="auto" w:fill="FFFF99"/>
          <w:rtl/>
        </w:rPr>
        <w:tab/>
        <w:t>הס</w:t>
      </w:r>
      <w:r w:rsidRPr="008B58E0">
        <w:rPr>
          <w:rStyle w:val="default"/>
          <w:rFonts w:cs="FrankRuehl" w:hint="cs"/>
          <w:vanish/>
          <w:sz w:val="22"/>
          <w:szCs w:val="22"/>
          <w:shd w:val="clear" w:color="auto" w:fill="FFFF99"/>
          <w:rtl/>
        </w:rPr>
        <w:t>כ</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מים האינפלציונ</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ים לפי חלק ה' לפקודה או לפי פרק חמישי לחוק מס ש</w:t>
      </w:r>
      <w:r w:rsidRPr="008B58E0">
        <w:rPr>
          <w:rStyle w:val="default"/>
          <w:rFonts w:cs="FrankRuehl"/>
          <w:vanish/>
          <w:sz w:val="22"/>
          <w:szCs w:val="22"/>
          <w:shd w:val="clear" w:color="auto" w:fill="FFFF99"/>
          <w:rtl/>
        </w:rPr>
        <w:t>בח ו</w:t>
      </w:r>
      <w:r w:rsidRPr="008B58E0">
        <w:rPr>
          <w:rStyle w:val="default"/>
          <w:rFonts w:cs="FrankRuehl" w:hint="cs"/>
          <w:vanish/>
          <w:sz w:val="22"/>
          <w:szCs w:val="22"/>
          <w:shd w:val="clear" w:color="auto" w:fill="FFFF99"/>
          <w:rtl/>
        </w:rPr>
        <w:t xml:space="preserve">הסכום האינפלציוני על פי סעיף 8 </w:t>
      </w:r>
      <w:r w:rsidRPr="008B58E0">
        <w:rPr>
          <w:rStyle w:val="default"/>
          <w:rFonts w:cs="FrankRuehl"/>
          <w:vanish/>
          <w:sz w:val="22"/>
          <w:szCs w:val="22"/>
          <w:shd w:val="clear" w:color="auto" w:fill="FFFF99"/>
          <w:rtl/>
        </w:rPr>
        <w:t>– שי</w:t>
      </w:r>
      <w:r w:rsidRPr="008B58E0">
        <w:rPr>
          <w:rStyle w:val="default"/>
          <w:rFonts w:cs="FrankRuehl" w:hint="cs"/>
          <w:vanish/>
          <w:sz w:val="22"/>
          <w:szCs w:val="22"/>
          <w:shd w:val="clear" w:color="auto" w:fill="FFFF99"/>
          <w:rtl/>
        </w:rPr>
        <w:t xml:space="preserve">ראו אותם עד גובה הסכום שיקוזז, כריווח הון ריאלי או כשבח ריאלי, לפי הענין; הוראה זו </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א</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תחול על מכירת נכס הון שיום הרכישה שלו לענין חישוב המס החל עליה הוא </w:t>
      </w:r>
      <w:r w:rsidRPr="008B58E0">
        <w:rPr>
          <w:rStyle w:val="default"/>
          <w:rFonts w:cs="FrankRuehl"/>
          <w:vanish/>
          <w:sz w:val="22"/>
          <w:szCs w:val="22"/>
          <w:shd w:val="clear" w:color="auto" w:fill="FFFF99"/>
          <w:rtl/>
        </w:rPr>
        <w:t>לפ</w:t>
      </w:r>
      <w:r w:rsidRPr="008B58E0">
        <w:rPr>
          <w:rStyle w:val="default"/>
          <w:rFonts w:cs="FrankRuehl" w:hint="cs"/>
          <w:vanish/>
          <w:sz w:val="22"/>
          <w:szCs w:val="22"/>
          <w:shd w:val="clear" w:color="auto" w:fill="FFFF99"/>
          <w:rtl/>
        </w:rPr>
        <w:t>ני שנת המס 1961;</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(ה)</w:t>
      </w:r>
      <w:r w:rsidRPr="008B58E0">
        <w:rPr>
          <w:rStyle w:val="default"/>
          <w:rFonts w:cs="FrankRuehl"/>
          <w:vanish/>
          <w:sz w:val="22"/>
          <w:szCs w:val="22"/>
          <w:shd w:val="clear" w:color="auto" w:fill="FFFF99"/>
          <w:rtl/>
        </w:rPr>
        <w:tab/>
        <w:t>יתר</w:t>
      </w:r>
      <w:r w:rsidRPr="008B58E0">
        <w:rPr>
          <w:rStyle w:val="default"/>
          <w:rFonts w:cs="FrankRuehl" w:hint="cs"/>
          <w:vanish/>
          <w:sz w:val="22"/>
          <w:szCs w:val="22"/>
          <w:shd w:val="clear" w:color="auto" w:fill="FFFF99"/>
          <w:rtl/>
        </w:rPr>
        <w:t>ת הפסדים הניתנים לקיזוז שנוצרו בשנת המ</w:t>
      </w:r>
      <w:r w:rsidRPr="008B58E0">
        <w:rPr>
          <w:rStyle w:val="default"/>
          <w:rFonts w:cs="FrankRuehl"/>
          <w:vanish/>
          <w:sz w:val="22"/>
          <w:szCs w:val="22"/>
          <w:shd w:val="clear" w:color="auto" w:fill="FFFF99"/>
          <w:rtl/>
        </w:rPr>
        <w:t>ס לא</w:t>
      </w:r>
      <w:r w:rsidRPr="008B58E0">
        <w:rPr>
          <w:rStyle w:val="default"/>
          <w:rFonts w:cs="FrankRuehl" w:hint="cs"/>
          <w:vanish/>
          <w:sz w:val="22"/>
          <w:szCs w:val="22"/>
          <w:shd w:val="clear" w:color="auto" w:fill="FFFF99"/>
          <w:rtl/>
        </w:rPr>
        <w:t>חר הקיזוז כאמור בפסקאות משנה (ב) עד (ד);</w:t>
      </w:r>
    </w:p>
    <w:p w:rsidR="004F63D2" w:rsidRPr="008B58E0" w:rsidRDefault="004F63D2">
      <w:pPr>
        <w:pStyle w:val="P22"/>
        <w:spacing w:before="0"/>
        <w:ind w:left="1021"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הית</w:t>
      </w:r>
      <w:r w:rsidRPr="008B58E0">
        <w:rPr>
          <w:rStyle w:val="default"/>
          <w:rFonts w:cs="FrankRuehl" w:hint="cs"/>
          <w:vanish/>
          <w:sz w:val="22"/>
          <w:szCs w:val="22"/>
          <w:shd w:val="clear" w:color="auto" w:fill="FFFF99"/>
          <w:rtl/>
        </w:rPr>
        <w:t>רה לאחר קיזוזים כאמור בפסקה (1) עד לגובה סכום הכנסה פטורה מנכסים מוגנים, תחוייב במס, כאילו היתה הכנסה מעסק, בין שההכנסה הפטורה מדווחת בעת המימוש ובין שהיא מ</w:t>
      </w:r>
      <w:r w:rsidRPr="008B58E0">
        <w:rPr>
          <w:rStyle w:val="default"/>
          <w:rFonts w:cs="FrankRuehl"/>
          <w:vanish/>
          <w:sz w:val="22"/>
          <w:szCs w:val="22"/>
          <w:shd w:val="clear" w:color="auto" w:fill="FFFF99"/>
          <w:rtl/>
        </w:rPr>
        <w:t>ד</w:t>
      </w:r>
      <w:r w:rsidRPr="008B58E0">
        <w:rPr>
          <w:rStyle w:val="default"/>
          <w:rFonts w:cs="FrankRuehl" w:hint="cs"/>
          <w:vanish/>
          <w:sz w:val="22"/>
          <w:szCs w:val="22"/>
          <w:shd w:val="clear" w:color="auto" w:fill="FFFF99"/>
          <w:rtl/>
        </w:rPr>
        <w:t>ווחת על בסיס צבירה;</w:t>
      </w:r>
    </w:p>
    <w:p w:rsidR="004F63D2" w:rsidRPr="008B58E0" w:rsidRDefault="004F63D2">
      <w:pPr>
        <w:pStyle w:val="P22"/>
        <w:spacing w:before="0"/>
        <w:ind w:left="1021" w:right="1134"/>
        <w:rPr>
          <w:rStyle w:val="default"/>
          <w:rFonts w:cs="FrankRuehl" w:hint="cs"/>
          <w:strike/>
          <w:vanish/>
          <w:sz w:val="22"/>
          <w:szCs w:val="22"/>
          <w:shd w:val="clear" w:color="auto" w:fill="FFFF99"/>
          <w:rtl/>
        </w:rPr>
      </w:pPr>
      <w:r w:rsidRPr="008B58E0">
        <w:rPr>
          <w:rStyle w:val="default"/>
          <w:rFonts w:cs="FrankRuehl"/>
          <w:strike/>
          <w:vanish/>
          <w:sz w:val="22"/>
          <w:szCs w:val="22"/>
          <w:shd w:val="clear" w:color="auto" w:fill="FFFF99"/>
          <w:rtl/>
        </w:rPr>
        <w:t>(3)</w:t>
      </w:r>
      <w:r w:rsidRPr="008B58E0">
        <w:rPr>
          <w:rStyle w:val="default"/>
          <w:rFonts w:cs="FrankRuehl"/>
          <w:strike/>
          <w:vanish/>
          <w:sz w:val="22"/>
          <w:szCs w:val="22"/>
          <w:shd w:val="clear" w:color="auto" w:fill="FFFF99"/>
          <w:rtl/>
        </w:rPr>
        <w:tab/>
      </w:r>
      <w:r w:rsidRPr="008B58E0">
        <w:rPr>
          <w:rStyle w:val="default"/>
          <w:rFonts w:cs="FrankRuehl" w:hint="cs"/>
          <w:strike/>
          <w:vanish/>
          <w:sz w:val="22"/>
          <w:szCs w:val="22"/>
          <w:shd w:val="clear" w:color="auto" w:fill="FFFF99"/>
          <w:rtl/>
        </w:rPr>
        <w:t>על אף האמור בפסקאות (1) ו-(2) רשאי הנישום להוסיף את הסכום המוסף, כולו או חלקו, להכנסתו החייבת, ויראוהו לענין זה כהכנסה מעסק .</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(3)</w:t>
      </w:r>
      <w:r w:rsidRPr="008B58E0">
        <w:rPr>
          <w:rStyle w:val="default"/>
          <w:rFonts w:cs="FrankRuehl"/>
          <w:vanish/>
          <w:sz w:val="22"/>
          <w:szCs w:val="22"/>
          <w:u w:val="single"/>
          <w:shd w:val="clear" w:color="auto" w:fill="FFFF99"/>
          <w:rtl/>
        </w:rPr>
        <w:tab/>
        <w:t>הית</w:t>
      </w:r>
      <w:r w:rsidRPr="008B58E0">
        <w:rPr>
          <w:rStyle w:val="default"/>
          <w:rFonts w:cs="FrankRuehl" w:hint="cs"/>
          <w:vanish/>
          <w:sz w:val="22"/>
          <w:szCs w:val="22"/>
          <w:u w:val="single"/>
          <w:shd w:val="clear" w:color="auto" w:fill="FFFF99"/>
          <w:rtl/>
        </w:rPr>
        <w:t xml:space="preserve">ה </w:t>
      </w:r>
      <w:r w:rsidRPr="008B58E0">
        <w:rPr>
          <w:rStyle w:val="default"/>
          <w:rFonts w:cs="FrankRuehl"/>
          <w:vanish/>
          <w:sz w:val="22"/>
          <w:szCs w:val="22"/>
          <w:u w:val="single"/>
          <w:shd w:val="clear" w:color="auto" w:fill="FFFF99"/>
          <w:rtl/>
        </w:rPr>
        <w:t>לניש</w:t>
      </w:r>
      <w:r w:rsidRPr="008B58E0">
        <w:rPr>
          <w:rStyle w:val="default"/>
          <w:rFonts w:cs="FrankRuehl" w:hint="cs"/>
          <w:vanish/>
          <w:sz w:val="22"/>
          <w:szCs w:val="22"/>
          <w:u w:val="single"/>
          <w:shd w:val="clear" w:color="auto" w:fill="FFFF99"/>
          <w:rtl/>
        </w:rPr>
        <w:t>ום יתרת סכום מוסף לאחר הקיזוז על פי פסקאות (1) ו-(2), רשאי הוא להוסיפה, כולה או חלקה, להכנסתו החייבת, ויראו סכום שהוסף</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כ</w:t>
      </w:r>
      <w:r w:rsidRPr="008B58E0">
        <w:rPr>
          <w:rStyle w:val="default"/>
          <w:rFonts w:cs="FrankRuehl"/>
          <w:vanish/>
          <w:sz w:val="22"/>
          <w:szCs w:val="22"/>
          <w:u w:val="single"/>
          <w:shd w:val="clear" w:color="auto" w:fill="FFFF99"/>
          <w:rtl/>
        </w:rPr>
        <w:t>א</w:t>
      </w:r>
      <w:r w:rsidRPr="008B58E0">
        <w:rPr>
          <w:rStyle w:val="default"/>
          <w:rFonts w:cs="FrankRuehl" w:hint="cs"/>
          <w:vanish/>
          <w:sz w:val="22"/>
          <w:szCs w:val="22"/>
          <w:u w:val="single"/>
          <w:shd w:val="clear" w:color="auto" w:fill="FFFF99"/>
          <w:rtl/>
        </w:rPr>
        <w:t>מור כהכנסה מעסק.</w:t>
      </w:r>
    </w:p>
    <w:p w:rsidR="004F63D2" w:rsidRPr="008B58E0" w:rsidRDefault="004F63D2">
      <w:pPr>
        <w:pStyle w:val="P00"/>
        <w:spacing w:before="0"/>
        <w:ind w:left="0" w:right="1134"/>
        <w:rPr>
          <w:rStyle w:val="default"/>
          <w:rFonts w:cs="FrankRuehl"/>
          <w:vanish/>
          <w:sz w:val="22"/>
          <w:szCs w:val="22"/>
          <w:u w:val="single"/>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הסכ</w:t>
      </w:r>
      <w:r w:rsidRPr="008B58E0">
        <w:rPr>
          <w:rStyle w:val="default"/>
          <w:rFonts w:cs="FrankRuehl" w:hint="cs"/>
          <w:vanish/>
          <w:sz w:val="22"/>
          <w:szCs w:val="22"/>
          <w:shd w:val="clear" w:color="auto" w:fill="FFFF99"/>
          <w:rtl/>
        </w:rPr>
        <w:t>ום המוסף, כולו או חלקו, שלא הוסף להכנסה ולא קוזז כאמור בסעיף קטן (א), יועב</w:t>
      </w:r>
      <w:r w:rsidRPr="008B58E0">
        <w:rPr>
          <w:rStyle w:val="default"/>
          <w:rFonts w:cs="FrankRuehl"/>
          <w:vanish/>
          <w:sz w:val="22"/>
          <w:szCs w:val="22"/>
          <w:shd w:val="clear" w:color="auto" w:fill="FFFF99"/>
          <w:rtl/>
        </w:rPr>
        <w:t>ר</w:t>
      </w:r>
      <w:r w:rsidRPr="008B58E0">
        <w:rPr>
          <w:rStyle w:val="default"/>
          <w:rFonts w:cs="FrankRuehl" w:hint="cs"/>
          <w:vanish/>
          <w:sz w:val="22"/>
          <w:szCs w:val="22"/>
          <w:shd w:val="clear" w:color="auto" w:fill="FFFF99"/>
          <w:rtl/>
        </w:rPr>
        <w:t xml:space="preserve"> לשנים הבאות </w:t>
      </w:r>
      <w:r w:rsidRPr="008B58E0">
        <w:rPr>
          <w:rStyle w:val="default"/>
          <w:rFonts w:cs="FrankRuehl"/>
          <w:vanish/>
          <w:sz w:val="22"/>
          <w:szCs w:val="22"/>
          <w:shd w:val="clear" w:color="auto" w:fill="FFFF99"/>
          <w:rtl/>
        </w:rPr>
        <w:t xml:space="preserve">בזו </w:t>
      </w:r>
      <w:r w:rsidRPr="008B58E0">
        <w:rPr>
          <w:rStyle w:val="default"/>
          <w:rFonts w:cs="FrankRuehl" w:hint="cs"/>
          <w:vanish/>
          <w:sz w:val="22"/>
          <w:szCs w:val="22"/>
          <w:shd w:val="clear" w:color="auto" w:fill="FFFF99"/>
          <w:rtl/>
        </w:rPr>
        <w:t xml:space="preserve">אחר זו כשהוא מתואם לפי שיעור עליית המדד בשנה שאליה הועבר </w:t>
      </w:r>
      <w:r w:rsidRPr="008B58E0">
        <w:rPr>
          <w:rStyle w:val="default"/>
          <w:rFonts w:cs="FrankRuehl" w:hint="cs"/>
          <w:strike/>
          <w:vanish/>
          <w:sz w:val="22"/>
          <w:szCs w:val="22"/>
          <w:shd w:val="clear" w:color="auto" w:fill="FFFF99"/>
          <w:rtl/>
        </w:rPr>
        <w:t>וייווסף לסכום המוסף או יופחת מסכום הניכוי לשמירת ההון, לפי הענין, ובלבד ששליש מהסכום המוסף המצטבר המועבר משנים קודמות שלא קוזז ולא הופחת מהניכוי לשמירת ההון, ייווסף להכנסה מעסק</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 xml:space="preserve">(להלן </w:t>
      </w:r>
      <w:r w:rsidRPr="008B58E0">
        <w:rPr>
          <w:rStyle w:val="default"/>
          <w:rFonts w:cs="FrankRuehl"/>
          <w:vanish/>
          <w:sz w:val="22"/>
          <w:szCs w:val="22"/>
          <w:u w:val="single"/>
          <w:shd w:val="clear" w:color="auto" w:fill="FFFF99"/>
          <w:rtl/>
        </w:rPr>
        <w:t>– הס</w:t>
      </w:r>
      <w:r w:rsidRPr="008B58E0">
        <w:rPr>
          <w:rStyle w:val="default"/>
          <w:rFonts w:cs="FrankRuehl" w:hint="cs"/>
          <w:vanish/>
          <w:sz w:val="22"/>
          <w:szCs w:val="22"/>
          <w:u w:val="single"/>
          <w:shd w:val="clear" w:color="auto" w:fill="FFFF99"/>
          <w:rtl/>
        </w:rPr>
        <w:t>כום המוסף המועבר) ויחולו לגביו ההוראות שלהלן:</w:t>
      </w:r>
    </w:p>
    <w:p w:rsidR="004F63D2" w:rsidRPr="008B58E0" w:rsidRDefault="004F63D2">
      <w:pPr>
        <w:pStyle w:val="P22"/>
        <w:spacing w:before="0"/>
        <w:ind w:left="1021" w:right="1134"/>
        <w:rPr>
          <w:rFonts w:cs="FrankRuehl" w:hint="cs"/>
          <w:vanish/>
          <w:sz w:val="22"/>
          <w:szCs w:val="22"/>
          <w:u w:val="single"/>
          <w:shd w:val="clear" w:color="auto" w:fill="FFFF99"/>
          <w:rtl/>
        </w:rPr>
      </w:pPr>
      <w:r w:rsidRPr="008B58E0">
        <w:rPr>
          <w:rStyle w:val="default"/>
          <w:rFonts w:cs="FrankRuehl"/>
          <w:vanish/>
          <w:sz w:val="22"/>
          <w:szCs w:val="22"/>
          <w:u w:val="single"/>
          <w:shd w:val="clear" w:color="auto" w:fill="FFFF99"/>
          <w:rtl/>
        </w:rPr>
        <w:t>(1)</w:t>
      </w:r>
      <w:r w:rsidRPr="008B58E0">
        <w:rPr>
          <w:rStyle w:val="default"/>
          <w:rFonts w:cs="FrankRuehl"/>
          <w:vanish/>
          <w:sz w:val="22"/>
          <w:szCs w:val="22"/>
          <w:u w:val="single"/>
          <w:shd w:val="clear" w:color="auto" w:fill="FFFF99"/>
          <w:rtl/>
        </w:rPr>
        <w:tab/>
        <w:t>הית</w:t>
      </w:r>
      <w:r w:rsidRPr="008B58E0">
        <w:rPr>
          <w:rStyle w:val="default"/>
          <w:rFonts w:cs="FrankRuehl" w:hint="cs"/>
          <w:vanish/>
          <w:sz w:val="22"/>
          <w:szCs w:val="22"/>
          <w:u w:val="single"/>
          <w:shd w:val="clear" w:color="auto" w:fill="FFFF99"/>
          <w:rtl/>
        </w:rPr>
        <w:t xml:space="preserve">ה לנישום שחיקת הון עצמי, בשנה שאליה הועבר הסכום המוסף המועבר, יופחת </w:t>
      </w:r>
      <w:r w:rsidRPr="008B58E0">
        <w:rPr>
          <w:rStyle w:val="default"/>
          <w:rFonts w:cs="FrankRuehl"/>
          <w:vanish/>
          <w:sz w:val="22"/>
          <w:szCs w:val="22"/>
          <w:u w:val="single"/>
          <w:shd w:val="clear" w:color="auto" w:fill="FFFF99"/>
          <w:rtl/>
        </w:rPr>
        <w:t>מה</w:t>
      </w:r>
      <w:r w:rsidRPr="008B58E0">
        <w:rPr>
          <w:rStyle w:val="default"/>
          <w:rFonts w:cs="FrankRuehl" w:hint="cs"/>
          <w:vanish/>
          <w:sz w:val="22"/>
          <w:szCs w:val="22"/>
          <w:u w:val="single"/>
          <w:shd w:val="clear" w:color="auto" w:fill="FFFF99"/>
          <w:rtl/>
        </w:rPr>
        <w:t>סכום המוסף המועבר הניכוי לשמירת ההון ואם נותרה י</w:t>
      </w:r>
      <w:r w:rsidRPr="008B58E0">
        <w:rPr>
          <w:rStyle w:val="default"/>
          <w:rFonts w:cs="FrankRuehl"/>
          <w:vanish/>
          <w:sz w:val="22"/>
          <w:szCs w:val="22"/>
          <w:u w:val="single"/>
          <w:shd w:val="clear" w:color="auto" w:fill="FFFF99"/>
          <w:rtl/>
        </w:rPr>
        <w:t>ת</w:t>
      </w:r>
      <w:r w:rsidRPr="008B58E0">
        <w:rPr>
          <w:rStyle w:val="default"/>
          <w:rFonts w:cs="FrankRuehl" w:hint="cs"/>
          <w:vanish/>
          <w:sz w:val="22"/>
          <w:szCs w:val="22"/>
          <w:u w:val="single"/>
          <w:shd w:val="clear" w:color="auto" w:fill="FFFF99"/>
          <w:rtl/>
        </w:rPr>
        <w:t xml:space="preserve">רת סכום מוסף </w:t>
      </w:r>
      <w:r w:rsidRPr="008B58E0">
        <w:rPr>
          <w:rStyle w:val="default"/>
          <w:rFonts w:cs="FrankRuehl"/>
          <w:vanish/>
          <w:sz w:val="22"/>
          <w:szCs w:val="22"/>
          <w:u w:val="single"/>
          <w:shd w:val="clear" w:color="auto" w:fill="FFFF99"/>
          <w:rtl/>
        </w:rPr>
        <w:t xml:space="preserve">שלא </w:t>
      </w:r>
      <w:r w:rsidRPr="008B58E0">
        <w:rPr>
          <w:rStyle w:val="default"/>
          <w:rFonts w:cs="FrankRuehl" w:hint="cs"/>
          <w:vanish/>
          <w:sz w:val="22"/>
          <w:szCs w:val="22"/>
          <w:u w:val="single"/>
          <w:shd w:val="clear" w:color="auto" w:fill="FFFF99"/>
          <w:rtl/>
        </w:rPr>
        <w:t>קוזזה היא תיחשב כסכום המוסף המועבר ויחולו לגביה הוראות פסקת משנה (2), והסכום המוסף לענין הפסקה האמורה ייחשב כאפס;</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(2)</w:t>
      </w:r>
      <w:r w:rsidRPr="008B58E0">
        <w:rPr>
          <w:rStyle w:val="default"/>
          <w:rFonts w:cs="FrankRuehl"/>
          <w:vanish/>
          <w:sz w:val="22"/>
          <w:szCs w:val="22"/>
          <w:u w:val="single"/>
          <w:shd w:val="clear" w:color="auto" w:fill="FFFF99"/>
          <w:rtl/>
        </w:rPr>
        <w:tab/>
        <w:t>היה</w:t>
      </w:r>
      <w:r w:rsidRPr="008B58E0">
        <w:rPr>
          <w:rStyle w:val="default"/>
          <w:rFonts w:cs="FrankRuehl" w:hint="cs"/>
          <w:vanish/>
          <w:sz w:val="22"/>
          <w:szCs w:val="22"/>
          <w:u w:val="single"/>
          <w:shd w:val="clear" w:color="auto" w:fill="FFFF99"/>
          <w:rtl/>
        </w:rPr>
        <w:t xml:space="preserve"> לנישום תיסוף הון, בשנה שאליה הועבר הסכו</w:t>
      </w:r>
      <w:r w:rsidRPr="008B58E0">
        <w:rPr>
          <w:rStyle w:val="default"/>
          <w:rFonts w:cs="FrankRuehl"/>
          <w:vanish/>
          <w:sz w:val="22"/>
          <w:szCs w:val="22"/>
          <w:u w:val="single"/>
          <w:shd w:val="clear" w:color="auto" w:fill="FFFF99"/>
          <w:rtl/>
        </w:rPr>
        <w:t xml:space="preserve">ם </w:t>
      </w:r>
      <w:r w:rsidRPr="008B58E0">
        <w:rPr>
          <w:rStyle w:val="default"/>
          <w:rFonts w:cs="FrankRuehl" w:hint="cs"/>
          <w:vanish/>
          <w:sz w:val="22"/>
          <w:szCs w:val="22"/>
          <w:u w:val="single"/>
          <w:shd w:val="clear" w:color="auto" w:fill="FFFF99"/>
          <w:rtl/>
        </w:rPr>
        <w:t>המוסף, יקוזז תחילה הסכום המוסף כאמור בסעיף קטן (</w:t>
      </w:r>
      <w:r w:rsidRPr="008B58E0">
        <w:rPr>
          <w:rStyle w:val="default"/>
          <w:rFonts w:cs="FrankRuehl"/>
          <w:vanish/>
          <w:sz w:val="22"/>
          <w:szCs w:val="22"/>
          <w:u w:val="single"/>
          <w:shd w:val="clear" w:color="auto" w:fill="FFFF99"/>
          <w:rtl/>
        </w:rPr>
        <w:t>א</w:t>
      </w:r>
      <w:r w:rsidRPr="008B58E0">
        <w:rPr>
          <w:rStyle w:val="default"/>
          <w:rFonts w:cs="FrankRuehl" w:hint="cs"/>
          <w:vanish/>
          <w:sz w:val="22"/>
          <w:szCs w:val="22"/>
          <w:u w:val="single"/>
          <w:shd w:val="clear" w:color="auto" w:fill="FFFF99"/>
          <w:rtl/>
        </w:rPr>
        <w:t>) ולאחריו הסכ</w:t>
      </w:r>
      <w:r w:rsidRPr="008B58E0">
        <w:rPr>
          <w:rStyle w:val="default"/>
          <w:rFonts w:cs="FrankRuehl"/>
          <w:vanish/>
          <w:sz w:val="22"/>
          <w:szCs w:val="22"/>
          <w:u w:val="single"/>
          <w:shd w:val="clear" w:color="auto" w:fill="FFFF99"/>
          <w:rtl/>
        </w:rPr>
        <w:t>ום ה</w:t>
      </w:r>
      <w:r w:rsidRPr="008B58E0">
        <w:rPr>
          <w:rStyle w:val="default"/>
          <w:rFonts w:cs="FrankRuehl" w:hint="cs"/>
          <w:vanish/>
          <w:sz w:val="22"/>
          <w:szCs w:val="22"/>
          <w:u w:val="single"/>
          <w:shd w:val="clear" w:color="auto" w:fill="FFFF99"/>
          <w:rtl/>
        </w:rPr>
        <w:t>מוסף המועבר, ואם נותרה יתרת סכום מוסף מועבר שלא קוזזה יהא דינה כך:</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(א)</w:t>
      </w:r>
      <w:r w:rsidRPr="008B58E0">
        <w:rPr>
          <w:rStyle w:val="default"/>
          <w:rFonts w:cs="FrankRuehl"/>
          <w:vanish/>
          <w:sz w:val="22"/>
          <w:szCs w:val="22"/>
          <w:u w:val="single"/>
          <w:shd w:val="clear" w:color="auto" w:fill="FFFF99"/>
          <w:rtl/>
        </w:rPr>
        <w:tab/>
        <w:t>קוז</w:t>
      </w:r>
      <w:r w:rsidRPr="008B58E0">
        <w:rPr>
          <w:rStyle w:val="default"/>
          <w:rFonts w:cs="FrankRuehl" w:hint="cs"/>
          <w:vanish/>
          <w:sz w:val="22"/>
          <w:szCs w:val="22"/>
          <w:u w:val="single"/>
          <w:shd w:val="clear" w:color="auto" w:fill="FFFF99"/>
          <w:rtl/>
        </w:rPr>
        <w:t>ז חלק מהסכום המוסף המועבר בשיעור של פחות משל</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ש</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 xml:space="preserve">ממנו </w:t>
      </w:r>
      <w:r w:rsidRPr="008B58E0">
        <w:rPr>
          <w:rStyle w:val="default"/>
          <w:rFonts w:cs="FrankRuehl"/>
          <w:vanish/>
          <w:sz w:val="22"/>
          <w:szCs w:val="22"/>
          <w:u w:val="single"/>
          <w:shd w:val="clear" w:color="auto" w:fill="FFFF99"/>
          <w:rtl/>
        </w:rPr>
        <w:t>— יר</w:t>
      </w:r>
      <w:r w:rsidRPr="008B58E0">
        <w:rPr>
          <w:rStyle w:val="default"/>
          <w:rFonts w:cs="FrankRuehl" w:hint="cs"/>
          <w:vanish/>
          <w:sz w:val="22"/>
          <w:szCs w:val="22"/>
          <w:u w:val="single"/>
          <w:shd w:val="clear" w:color="auto" w:fill="FFFF99"/>
          <w:rtl/>
        </w:rPr>
        <w:t>או את הסכום בגובה הסכום המשלים את החלק שקוזז עד לשליש מהסכ</w:t>
      </w:r>
      <w:r w:rsidRPr="008B58E0">
        <w:rPr>
          <w:rStyle w:val="default"/>
          <w:rFonts w:cs="FrankRuehl"/>
          <w:vanish/>
          <w:sz w:val="22"/>
          <w:szCs w:val="22"/>
          <w:u w:val="single"/>
          <w:shd w:val="clear" w:color="auto" w:fill="FFFF99"/>
          <w:rtl/>
        </w:rPr>
        <w:t>ום</w:t>
      </w:r>
      <w:r w:rsidRPr="008B58E0">
        <w:rPr>
          <w:rStyle w:val="default"/>
          <w:rFonts w:cs="FrankRuehl" w:hint="cs"/>
          <w:vanish/>
          <w:sz w:val="22"/>
          <w:szCs w:val="22"/>
          <w:u w:val="single"/>
          <w:shd w:val="clear" w:color="auto" w:fill="FFFF99"/>
          <w:rtl/>
        </w:rPr>
        <w:t xml:space="preserve"> המוסף המועבר, כהכנסה מעסק;</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u w:val="single"/>
          <w:shd w:val="clear" w:color="auto" w:fill="FFFF99"/>
          <w:rtl/>
        </w:rPr>
        <w:t>(ב)</w:t>
      </w:r>
      <w:r w:rsidRPr="008B58E0">
        <w:rPr>
          <w:rStyle w:val="default"/>
          <w:rFonts w:cs="FrankRuehl"/>
          <w:vanish/>
          <w:sz w:val="22"/>
          <w:szCs w:val="22"/>
          <w:u w:val="single"/>
          <w:shd w:val="clear" w:color="auto" w:fill="FFFF99"/>
          <w:rtl/>
        </w:rPr>
        <w:tab/>
        <w:t xml:space="preserve">לא </w:t>
      </w:r>
      <w:r w:rsidRPr="008B58E0">
        <w:rPr>
          <w:rStyle w:val="default"/>
          <w:rFonts w:cs="FrankRuehl" w:hint="cs"/>
          <w:vanish/>
          <w:sz w:val="22"/>
          <w:szCs w:val="22"/>
          <w:u w:val="single"/>
          <w:shd w:val="clear" w:color="auto" w:fill="FFFF99"/>
          <w:rtl/>
        </w:rPr>
        <w:t>קוזז סכום מוס</w:t>
      </w:r>
      <w:r w:rsidRPr="008B58E0">
        <w:rPr>
          <w:rStyle w:val="default"/>
          <w:rFonts w:cs="FrankRuehl"/>
          <w:vanish/>
          <w:sz w:val="22"/>
          <w:szCs w:val="22"/>
          <w:u w:val="single"/>
          <w:shd w:val="clear" w:color="auto" w:fill="FFFF99"/>
          <w:rtl/>
        </w:rPr>
        <w:t>ף</w:t>
      </w:r>
      <w:r w:rsidRPr="008B58E0">
        <w:rPr>
          <w:rStyle w:val="default"/>
          <w:rFonts w:cs="FrankRuehl" w:hint="cs"/>
          <w:vanish/>
          <w:sz w:val="22"/>
          <w:szCs w:val="22"/>
          <w:u w:val="single"/>
          <w:shd w:val="clear" w:color="auto" w:fill="FFFF99"/>
          <w:rtl/>
        </w:rPr>
        <w:t xml:space="preserve"> מועבר, יראו </w:t>
      </w:r>
      <w:r w:rsidRPr="008B58E0">
        <w:rPr>
          <w:rStyle w:val="default"/>
          <w:rFonts w:cs="FrankRuehl"/>
          <w:vanish/>
          <w:sz w:val="22"/>
          <w:szCs w:val="22"/>
          <w:u w:val="single"/>
          <w:shd w:val="clear" w:color="auto" w:fill="FFFF99"/>
          <w:rtl/>
        </w:rPr>
        <w:t>שליש</w:t>
      </w:r>
      <w:r w:rsidRPr="008B58E0">
        <w:rPr>
          <w:rStyle w:val="default"/>
          <w:rFonts w:cs="FrankRuehl" w:hint="cs"/>
          <w:vanish/>
          <w:sz w:val="22"/>
          <w:szCs w:val="22"/>
          <w:u w:val="single"/>
          <w:shd w:val="clear" w:color="auto" w:fill="FFFF99"/>
          <w:rtl/>
        </w:rPr>
        <w:t xml:space="preserve"> ממנו כהכנסה מעסק;</w:t>
      </w:r>
    </w:p>
    <w:p w:rsidR="004F63D2" w:rsidRPr="008B58E0" w:rsidRDefault="004F63D2">
      <w:pPr>
        <w:pStyle w:val="P00"/>
        <w:spacing w:before="0"/>
        <w:ind w:left="0" w:right="1134"/>
        <w:rPr>
          <w:rFonts w:cs="FrankRuehl" w:hint="cs"/>
          <w:vanish/>
          <w:sz w:val="22"/>
          <w:szCs w:val="22"/>
          <w:u w:val="single"/>
          <w:shd w:val="clear" w:color="auto" w:fill="FFFF99"/>
          <w:rtl/>
        </w:rPr>
      </w:pPr>
      <w:r w:rsidRPr="008B58E0">
        <w:rPr>
          <w:vanish/>
          <w:shd w:val="clear" w:color="auto" w:fill="FFFF99"/>
          <w:rtl/>
        </w:rPr>
        <w:tab/>
      </w:r>
      <w:r w:rsidRPr="008B58E0">
        <w:rPr>
          <w:rStyle w:val="default"/>
          <w:rFonts w:cs="FrankRuehl"/>
          <w:vanish/>
          <w:sz w:val="22"/>
          <w:szCs w:val="22"/>
          <w:u w:val="single"/>
          <w:shd w:val="clear" w:color="auto" w:fill="FFFF99"/>
          <w:rtl/>
        </w:rPr>
        <w:t>(ג)</w:t>
      </w:r>
      <w:r w:rsidRPr="008B58E0">
        <w:rPr>
          <w:rStyle w:val="default"/>
          <w:rFonts w:cs="FrankRuehl"/>
          <w:vanish/>
          <w:sz w:val="22"/>
          <w:szCs w:val="22"/>
          <w:u w:val="single"/>
          <w:shd w:val="clear" w:color="auto" w:fill="FFFF99"/>
          <w:rtl/>
        </w:rPr>
        <w:tab/>
        <w:t>יתר</w:t>
      </w:r>
      <w:r w:rsidRPr="008B58E0">
        <w:rPr>
          <w:rStyle w:val="default"/>
          <w:rFonts w:cs="FrankRuehl" w:hint="cs"/>
          <w:vanish/>
          <w:sz w:val="22"/>
          <w:szCs w:val="22"/>
          <w:u w:val="single"/>
          <w:shd w:val="clear" w:color="auto" w:fill="FFFF99"/>
          <w:rtl/>
        </w:rPr>
        <w:t>ת סכום מוסף מועבר שלאחר הקיזוז והפיכת חלק ממ</w:t>
      </w:r>
      <w:r w:rsidRPr="008B58E0">
        <w:rPr>
          <w:rStyle w:val="default"/>
          <w:rFonts w:cs="FrankRuehl"/>
          <w:vanish/>
          <w:sz w:val="22"/>
          <w:szCs w:val="22"/>
          <w:u w:val="single"/>
          <w:shd w:val="clear" w:color="auto" w:fill="FFFF99"/>
          <w:rtl/>
        </w:rPr>
        <w:t>נ</w:t>
      </w:r>
      <w:r w:rsidRPr="008B58E0">
        <w:rPr>
          <w:rStyle w:val="default"/>
          <w:rFonts w:cs="FrankRuehl" w:hint="cs"/>
          <w:vanish/>
          <w:sz w:val="22"/>
          <w:szCs w:val="22"/>
          <w:u w:val="single"/>
          <w:shd w:val="clear" w:color="auto" w:fill="FFFF99"/>
          <w:rtl/>
        </w:rPr>
        <w:t>ו להכנסה מעסק, על פי סעיף זה, תועבר לשנים הבאות בזו אחר זו כשהיא מ</w:t>
      </w:r>
      <w:r w:rsidRPr="008B58E0">
        <w:rPr>
          <w:rStyle w:val="default"/>
          <w:rFonts w:cs="FrankRuehl"/>
          <w:vanish/>
          <w:sz w:val="22"/>
          <w:szCs w:val="22"/>
          <w:u w:val="single"/>
          <w:shd w:val="clear" w:color="auto" w:fill="FFFF99"/>
          <w:rtl/>
        </w:rPr>
        <w:t>ת</w:t>
      </w:r>
      <w:r w:rsidRPr="008B58E0">
        <w:rPr>
          <w:rStyle w:val="default"/>
          <w:rFonts w:cs="FrankRuehl" w:hint="cs"/>
          <w:vanish/>
          <w:sz w:val="22"/>
          <w:szCs w:val="22"/>
          <w:u w:val="single"/>
          <w:shd w:val="clear" w:color="auto" w:fill="FFFF99"/>
          <w:rtl/>
        </w:rPr>
        <w:t>ו</w:t>
      </w:r>
      <w:r w:rsidRPr="008B58E0">
        <w:rPr>
          <w:rStyle w:val="default"/>
          <w:rFonts w:cs="FrankRuehl"/>
          <w:vanish/>
          <w:sz w:val="22"/>
          <w:szCs w:val="22"/>
          <w:u w:val="single"/>
          <w:shd w:val="clear" w:color="auto" w:fill="FFFF99"/>
          <w:rtl/>
        </w:rPr>
        <w:t>א</w:t>
      </w:r>
      <w:r w:rsidRPr="008B58E0">
        <w:rPr>
          <w:rStyle w:val="default"/>
          <w:rFonts w:cs="FrankRuehl" w:hint="cs"/>
          <w:vanish/>
          <w:sz w:val="22"/>
          <w:szCs w:val="22"/>
          <w:u w:val="single"/>
          <w:shd w:val="clear" w:color="auto" w:fill="FFFF99"/>
          <w:rtl/>
        </w:rPr>
        <w:t>מת לפי שיעור עליית המדד בשנת המס שאליה הועברה, ויראוה לענין סעיף קט</w:t>
      </w:r>
      <w:r w:rsidRPr="008B58E0">
        <w:rPr>
          <w:rStyle w:val="default"/>
          <w:rFonts w:cs="FrankRuehl"/>
          <w:vanish/>
          <w:sz w:val="22"/>
          <w:szCs w:val="22"/>
          <w:u w:val="single"/>
          <w:shd w:val="clear" w:color="auto" w:fill="FFFF99"/>
          <w:rtl/>
        </w:rPr>
        <w:t>ן (</w:t>
      </w:r>
      <w:r w:rsidRPr="008B58E0">
        <w:rPr>
          <w:rStyle w:val="default"/>
          <w:rFonts w:cs="FrankRuehl" w:hint="cs"/>
          <w:vanish/>
          <w:sz w:val="22"/>
          <w:szCs w:val="22"/>
          <w:u w:val="single"/>
          <w:shd w:val="clear" w:color="auto" w:fill="FFFF99"/>
          <w:rtl/>
        </w:rPr>
        <w:t>ב) כסכום מוסף מועבר.</w:t>
      </w:r>
    </w:p>
    <w:p w:rsidR="004F63D2" w:rsidRPr="008B58E0" w:rsidRDefault="004F63D2">
      <w:pPr>
        <w:pStyle w:val="P11"/>
        <w:spacing w:before="0"/>
        <w:ind w:left="0" w:right="1134"/>
        <w:rPr>
          <w:rStyle w:val="default"/>
          <w:rFonts w:cs="FrankRuehl" w:hint="cs"/>
          <w:vanish/>
          <w:sz w:val="20"/>
          <w:szCs w:val="20"/>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69"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115 (</w:t>
      </w:r>
      <w:hyperlink r:id="rId70"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הסכ</w:t>
      </w:r>
      <w:r w:rsidRPr="008B58E0">
        <w:rPr>
          <w:rStyle w:val="default"/>
          <w:rFonts w:cs="FrankRuehl" w:hint="cs"/>
          <w:vanish/>
          <w:sz w:val="22"/>
          <w:szCs w:val="22"/>
          <w:shd w:val="clear" w:color="auto" w:fill="FFFF99"/>
          <w:rtl/>
        </w:rPr>
        <w:t>ום המוסף, כולו או חלקו, שלא הוסף להכנסה ולא קוזז כאמור בסעיף קטן (א), יועב</w:t>
      </w:r>
      <w:r w:rsidRPr="008B58E0">
        <w:rPr>
          <w:rStyle w:val="default"/>
          <w:rFonts w:cs="FrankRuehl"/>
          <w:vanish/>
          <w:sz w:val="22"/>
          <w:szCs w:val="22"/>
          <w:shd w:val="clear" w:color="auto" w:fill="FFFF99"/>
          <w:rtl/>
        </w:rPr>
        <w:t>ר</w:t>
      </w:r>
      <w:r w:rsidRPr="008B58E0">
        <w:rPr>
          <w:rStyle w:val="default"/>
          <w:rFonts w:cs="FrankRuehl" w:hint="cs"/>
          <w:vanish/>
          <w:sz w:val="22"/>
          <w:szCs w:val="22"/>
          <w:shd w:val="clear" w:color="auto" w:fill="FFFF99"/>
          <w:rtl/>
        </w:rPr>
        <w:t xml:space="preserve"> לשנים הבאות </w:t>
      </w:r>
      <w:r w:rsidRPr="008B58E0">
        <w:rPr>
          <w:rStyle w:val="default"/>
          <w:rFonts w:cs="FrankRuehl"/>
          <w:vanish/>
          <w:sz w:val="22"/>
          <w:szCs w:val="22"/>
          <w:shd w:val="clear" w:color="auto" w:fill="FFFF99"/>
          <w:rtl/>
        </w:rPr>
        <w:t xml:space="preserve">בזו </w:t>
      </w:r>
      <w:r w:rsidRPr="008B58E0">
        <w:rPr>
          <w:rStyle w:val="default"/>
          <w:rFonts w:cs="FrankRuehl" w:hint="cs"/>
          <w:vanish/>
          <w:sz w:val="22"/>
          <w:szCs w:val="22"/>
          <w:shd w:val="clear" w:color="auto" w:fill="FFFF99"/>
          <w:rtl/>
        </w:rPr>
        <w:t xml:space="preserve">אחר זו כשהוא מתואם לפי שיעור עליית המדד בשנה שאליה הועבר (להלן </w:t>
      </w:r>
      <w:r w:rsidRPr="008B58E0">
        <w:rPr>
          <w:rStyle w:val="default"/>
          <w:rFonts w:cs="FrankRuehl"/>
          <w:vanish/>
          <w:sz w:val="22"/>
          <w:szCs w:val="22"/>
          <w:shd w:val="clear" w:color="auto" w:fill="FFFF99"/>
          <w:rtl/>
        </w:rPr>
        <w:t>– הס</w:t>
      </w:r>
      <w:r w:rsidRPr="008B58E0">
        <w:rPr>
          <w:rStyle w:val="default"/>
          <w:rFonts w:cs="FrankRuehl" w:hint="cs"/>
          <w:vanish/>
          <w:sz w:val="22"/>
          <w:szCs w:val="22"/>
          <w:shd w:val="clear" w:color="auto" w:fill="FFFF99"/>
          <w:rtl/>
        </w:rPr>
        <w:t>כום המוסף המועבר) ויחולו לגביו ההוראות שלהלן:</w:t>
      </w:r>
    </w:p>
    <w:p w:rsidR="004F63D2" w:rsidRPr="008B58E0" w:rsidRDefault="004F63D2">
      <w:pPr>
        <w:pStyle w:val="P22"/>
        <w:spacing w:before="0"/>
        <w:ind w:left="1021" w:right="1134"/>
        <w:rPr>
          <w:rFonts w:cs="FrankRuehl" w:hint="cs"/>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הית</w:t>
      </w:r>
      <w:r w:rsidRPr="008B58E0">
        <w:rPr>
          <w:rStyle w:val="default"/>
          <w:rFonts w:cs="FrankRuehl" w:hint="cs"/>
          <w:vanish/>
          <w:sz w:val="22"/>
          <w:szCs w:val="22"/>
          <w:shd w:val="clear" w:color="auto" w:fill="FFFF99"/>
          <w:rtl/>
        </w:rPr>
        <w:t xml:space="preserve">ה לנישום שחיקת הון עצמי, בשנה שאליה הועבר הסכום המוסף המועבר, יופחת </w:t>
      </w:r>
      <w:r w:rsidRPr="008B58E0">
        <w:rPr>
          <w:rStyle w:val="default"/>
          <w:rFonts w:cs="FrankRuehl"/>
          <w:vanish/>
          <w:sz w:val="22"/>
          <w:szCs w:val="22"/>
          <w:shd w:val="clear" w:color="auto" w:fill="FFFF99"/>
          <w:rtl/>
        </w:rPr>
        <w:t>מה</w:t>
      </w:r>
      <w:r w:rsidRPr="008B58E0">
        <w:rPr>
          <w:rStyle w:val="default"/>
          <w:rFonts w:cs="FrankRuehl" w:hint="cs"/>
          <w:vanish/>
          <w:sz w:val="22"/>
          <w:szCs w:val="22"/>
          <w:shd w:val="clear" w:color="auto" w:fill="FFFF99"/>
          <w:rtl/>
        </w:rPr>
        <w:t>סכום המוסף המועבר הניכוי לשמירת ההון ואם נותרה י</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רת סכום מוסף </w:t>
      </w:r>
      <w:r w:rsidRPr="008B58E0">
        <w:rPr>
          <w:rStyle w:val="default"/>
          <w:rFonts w:cs="FrankRuehl"/>
          <w:vanish/>
          <w:sz w:val="22"/>
          <w:szCs w:val="22"/>
          <w:shd w:val="clear" w:color="auto" w:fill="FFFF99"/>
          <w:rtl/>
        </w:rPr>
        <w:t xml:space="preserve">שלא </w:t>
      </w:r>
      <w:r w:rsidRPr="008B58E0">
        <w:rPr>
          <w:rStyle w:val="default"/>
          <w:rFonts w:cs="FrankRuehl" w:hint="cs"/>
          <w:vanish/>
          <w:sz w:val="22"/>
          <w:szCs w:val="22"/>
          <w:shd w:val="clear" w:color="auto" w:fill="FFFF99"/>
          <w:rtl/>
        </w:rPr>
        <w:t>קוזזה היא תיחשב כסכום המוסף המועבר ויחולו לגביה הוראות פסקת משנה (2), והסכום המוסף לענין הפסקה האמורה ייחשב כאפס;</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היה</w:t>
      </w:r>
      <w:r w:rsidRPr="008B58E0">
        <w:rPr>
          <w:rStyle w:val="default"/>
          <w:rFonts w:cs="FrankRuehl" w:hint="cs"/>
          <w:vanish/>
          <w:sz w:val="22"/>
          <w:szCs w:val="22"/>
          <w:shd w:val="clear" w:color="auto" w:fill="FFFF99"/>
          <w:rtl/>
        </w:rPr>
        <w:t xml:space="preserve"> לנישום תיסוף הון, בשנה שאליה הועבר הסכו</w:t>
      </w:r>
      <w:r w:rsidRPr="008B58E0">
        <w:rPr>
          <w:rStyle w:val="default"/>
          <w:rFonts w:cs="FrankRuehl"/>
          <w:vanish/>
          <w:sz w:val="22"/>
          <w:szCs w:val="22"/>
          <w:shd w:val="clear" w:color="auto" w:fill="FFFF99"/>
          <w:rtl/>
        </w:rPr>
        <w:t xml:space="preserve">ם </w:t>
      </w:r>
      <w:r w:rsidRPr="008B58E0">
        <w:rPr>
          <w:rStyle w:val="default"/>
          <w:rFonts w:cs="FrankRuehl" w:hint="cs"/>
          <w:vanish/>
          <w:sz w:val="22"/>
          <w:szCs w:val="22"/>
          <w:shd w:val="clear" w:color="auto" w:fill="FFFF99"/>
          <w:rtl/>
        </w:rPr>
        <w:t>המוסף, יקוזז תחילה הסכום המוסף כאמור בסעיף קטן (</w:t>
      </w:r>
      <w:r w:rsidRPr="008B58E0">
        <w:rPr>
          <w:rStyle w:val="default"/>
          <w:rFonts w:cs="FrankRuehl"/>
          <w:vanish/>
          <w:sz w:val="22"/>
          <w:szCs w:val="22"/>
          <w:shd w:val="clear" w:color="auto" w:fill="FFFF99"/>
          <w:rtl/>
        </w:rPr>
        <w:t>א</w:t>
      </w:r>
      <w:r w:rsidRPr="008B58E0">
        <w:rPr>
          <w:rStyle w:val="default"/>
          <w:rFonts w:cs="FrankRuehl" w:hint="cs"/>
          <w:vanish/>
          <w:sz w:val="22"/>
          <w:szCs w:val="22"/>
          <w:shd w:val="clear" w:color="auto" w:fill="FFFF99"/>
          <w:rtl/>
        </w:rPr>
        <w:t>) ולאחריו הסכ</w:t>
      </w:r>
      <w:r w:rsidRPr="008B58E0">
        <w:rPr>
          <w:rStyle w:val="default"/>
          <w:rFonts w:cs="FrankRuehl"/>
          <w:vanish/>
          <w:sz w:val="22"/>
          <w:szCs w:val="22"/>
          <w:shd w:val="clear" w:color="auto" w:fill="FFFF99"/>
          <w:rtl/>
        </w:rPr>
        <w:t>ום ה</w:t>
      </w:r>
      <w:r w:rsidRPr="008B58E0">
        <w:rPr>
          <w:rStyle w:val="default"/>
          <w:rFonts w:cs="FrankRuehl" w:hint="cs"/>
          <w:vanish/>
          <w:sz w:val="22"/>
          <w:szCs w:val="22"/>
          <w:shd w:val="clear" w:color="auto" w:fill="FFFF99"/>
          <w:rtl/>
        </w:rPr>
        <w:t>מוסף המועבר, ואם נותרה יתרת סכום מוסף מועבר שלא קוזזה יהא דינה כך:</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קוז</w:t>
      </w:r>
      <w:r w:rsidRPr="008B58E0">
        <w:rPr>
          <w:rStyle w:val="default"/>
          <w:rFonts w:cs="FrankRuehl" w:hint="cs"/>
          <w:vanish/>
          <w:sz w:val="22"/>
          <w:szCs w:val="22"/>
          <w:shd w:val="clear" w:color="auto" w:fill="FFFF99"/>
          <w:rtl/>
        </w:rPr>
        <w:t>ז חלק מהסכום המוסף המועבר בשיעור של פחות משל</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ש</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ממנו </w:t>
      </w:r>
      <w:r w:rsidRPr="008B58E0">
        <w:rPr>
          <w:rStyle w:val="default"/>
          <w:rFonts w:cs="FrankRuehl"/>
          <w:vanish/>
          <w:sz w:val="22"/>
          <w:szCs w:val="22"/>
          <w:shd w:val="clear" w:color="auto" w:fill="FFFF99"/>
          <w:rtl/>
        </w:rPr>
        <w:t>– יר</w:t>
      </w:r>
      <w:r w:rsidRPr="008B58E0">
        <w:rPr>
          <w:rStyle w:val="default"/>
          <w:rFonts w:cs="FrankRuehl" w:hint="cs"/>
          <w:vanish/>
          <w:sz w:val="22"/>
          <w:szCs w:val="22"/>
          <w:shd w:val="clear" w:color="auto" w:fill="FFFF99"/>
          <w:rtl/>
        </w:rPr>
        <w:t>או את הסכום בגובה הסכום המשלים את החלק שקוזז עד לשליש מהסכ</w:t>
      </w:r>
      <w:r w:rsidRPr="008B58E0">
        <w:rPr>
          <w:rStyle w:val="default"/>
          <w:rFonts w:cs="FrankRuehl"/>
          <w:vanish/>
          <w:sz w:val="22"/>
          <w:szCs w:val="22"/>
          <w:shd w:val="clear" w:color="auto" w:fill="FFFF99"/>
          <w:rtl/>
        </w:rPr>
        <w:t>ום</w:t>
      </w:r>
      <w:r w:rsidRPr="008B58E0">
        <w:rPr>
          <w:rStyle w:val="default"/>
          <w:rFonts w:cs="FrankRuehl" w:hint="cs"/>
          <w:vanish/>
          <w:sz w:val="22"/>
          <w:szCs w:val="22"/>
          <w:shd w:val="clear" w:color="auto" w:fill="FFFF99"/>
          <w:rtl/>
        </w:rPr>
        <w:t xml:space="preserve"> המוסף המועבר, כהכנסה מעסק;</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ab/>
        <w:t xml:space="preserve">לא </w:t>
      </w:r>
      <w:r w:rsidRPr="008B58E0">
        <w:rPr>
          <w:rStyle w:val="default"/>
          <w:rFonts w:cs="FrankRuehl" w:hint="cs"/>
          <w:vanish/>
          <w:sz w:val="22"/>
          <w:szCs w:val="22"/>
          <w:shd w:val="clear" w:color="auto" w:fill="FFFF99"/>
          <w:rtl/>
        </w:rPr>
        <w:t>קוזז סכום מוס</w:t>
      </w:r>
      <w:r w:rsidRPr="008B58E0">
        <w:rPr>
          <w:rStyle w:val="default"/>
          <w:rFonts w:cs="FrankRuehl"/>
          <w:vanish/>
          <w:sz w:val="22"/>
          <w:szCs w:val="22"/>
          <w:shd w:val="clear" w:color="auto" w:fill="FFFF99"/>
          <w:rtl/>
        </w:rPr>
        <w:t>ף</w:t>
      </w:r>
      <w:r w:rsidRPr="008B58E0">
        <w:rPr>
          <w:rStyle w:val="default"/>
          <w:rFonts w:cs="FrankRuehl" w:hint="cs"/>
          <w:vanish/>
          <w:sz w:val="22"/>
          <w:szCs w:val="22"/>
          <w:shd w:val="clear" w:color="auto" w:fill="FFFF99"/>
          <w:rtl/>
        </w:rPr>
        <w:t xml:space="preserve"> מועבר, יראו </w:t>
      </w:r>
      <w:r w:rsidRPr="008B58E0">
        <w:rPr>
          <w:rStyle w:val="default"/>
          <w:rFonts w:cs="FrankRuehl"/>
          <w:vanish/>
          <w:sz w:val="22"/>
          <w:szCs w:val="22"/>
          <w:shd w:val="clear" w:color="auto" w:fill="FFFF99"/>
          <w:rtl/>
        </w:rPr>
        <w:t>שליש</w:t>
      </w:r>
      <w:r w:rsidRPr="008B58E0">
        <w:rPr>
          <w:rStyle w:val="default"/>
          <w:rFonts w:cs="FrankRuehl" w:hint="cs"/>
          <w:vanish/>
          <w:sz w:val="22"/>
          <w:szCs w:val="22"/>
          <w:shd w:val="clear" w:color="auto" w:fill="FFFF99"/>
          <w:rtl/>
        </w:rPr>
        <w:t xml:space="preserve"> ממנו כהכנסה מעסק;</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(ג)</w:t>
      </w:r>
      <w:r w:rsidRPr="008B58E0">
        <w:rPr>
          <w:rStyle w:val="default"/>
          <w:rFonts w:cs="FrankRuehl"/>
          <w:vanish/>
          <w:sz w:val="22"/>
          <w:szCs w:val="22"/>
          <w:u w:val="single"/>
          <w:shd w:val="clear" w:color="auto" w:fill="FFFF99"/>
          <w:rtl/>
        </w:rPr>
        <w:tab/>
        <w:t xml:space="preserve">על </w:t>
      </w:r>
      <w:r w:rsidRPr="008B58E0">
        <w:rPr>
          <w:rStyle w:val="default"/>
          <w:rFonts w:cs="FrankRuehl" w:hint="cs"/>
          <w:vanish/>
          <w:sz w:val="22"/>
          <w:szCs w:val="22"/>
          <w:u w:val="single"/>
          <w:shd w:val="clear" w:color="auto" w:fill="FFFF99"/>
          <w:rtl/>
        </w:rPr>
        <w:t>אף האמור בפסקת משנה (ב), לגבי נישום שבמשך שלוש שנים רצופות לא נית</w:t>
      </w:r>
      <w:r w:rsidRPr="008B58E0">
        <w:rPr>
          <w:rStyle w:val="default"/>
          <w:rFonts w:cs="FrankRuehl"/>
          <w:vanish/>
          <w:sz w:val="22"/>
          <w:szCs w:val="22"/>
          <w:u w:val="single"/>
          <w:shd w:val="clear" w:color="auto" w:fill="FFFF99"/>
          <w:rtl/>
        </w:rPr>
        <w:t>ן</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ל</w:t>
      </w:r>
      <w:r w:rsidRPr="008B58E0">
        <w:rPr>
          <w:rStyle w:val="default"/>
          <w:rFonts w:cs="FrankRuehl" w:hint="cs"/>
          <w:vanish/>
          <w:sz w:val="22"/>
          <w:szCs w:val="22"/>
          <w:u w:val="single"/>
          <w:shd w:val="clear" w:color="auto" w:fill="FFFF99"/>
          <w:rtl/>
        </w:rPr>
        <w:t xml:space="preserve">ו בכל אחת מהשנים לקזז את מלוא הסכום המוסף שנוצר באותה שנה, יראו לו </w:t>
      </w:r>
      <w:r w:rsidRPr="008B58E0">
        <w:rPr>
          <w:rStyle w:val="default"/>
          <w:rFonts w:cs="FrankRuehl"/>
          <w:vanish/>
          <w:sz w:val="22"/>
          <w:szCs w:val="22"/>
          <w:u w:val="single"/>
          <w:shd w:val="clear" w:color="auto" w:fill="FFFF99"/>
          <w:rtl/>
        </w:rPr>
        <w:t>בש</w:t>
      </w:r>
      <w:r w:rsidRPr="008B58E0">
        <w:rPr>
          <w:rStyle w:val="default"/>
          <w:rFonts w:cs="FrankRuehl" w:hint="cs"/>
          <w:vanish/>
          <w:sz w:val="22"/>
          <w:szCs w:val="22"/>
          <w:u w:val="single"/>
          <w:shd w:val="clear" w:color="auto" w:fill="FFFF99"/>
          <w:rtl/>
        </w:rPr>
        <w:t>נה השלישית את כל הסכום המוסף המועבר לאותה שנת מס, כהכנסה מעסק;</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(ד)</w:t>
      </w:r>
      <w:r w:rsidRPr="008B58E0">
        <w:rPr>
          <w:rStyle w:val="default"/>
          <w:rFonts w:cs="FrankRuehl"/>
          <w:vanish/>
          <w:sz w:val="22"/>
          <w:szCs w:val="22"/>
          <w:u w:val="single"/>
          <w:shd w:val="clear" w:color="auto" w:fill="FFFF99"/>
          <w:rtl/>
        </w:rPr>
        <w:tab/>
        <w:t>הור</w:t>
      </w:r>
      <w:r w:rsidRPr="008B58E0">
        <w:rPr>
          <w:rStyle w:val="default"/>
          <w:rFonts w:cs="FrankRuehl" w:hint="cs"/>
          <w:vanish/>
          <w:sz w:val="22"/>
          <w:szCs w:val="22"/>
          <w:u w:val="single"/>
          <w:shd w:val="clear" w:color="auto" w:fill="FFFF99"/>
          <w:rtl/>
        </w:rPr>
        <w:t>אות</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 xml:space="preserve">פסקאות משנה (א), (ב) ו-(ג) לא יחולו לגבי נישום שהוא בעל בנין בשלבי הקמתו כשהבנין מיועד לשמש כבית מלון ואין לנישום הכנסה מעסק ולא הכנסה לפי סעיף 20 מניירות ערך שאינם איגרות חוב או תעודות השתתפות בקרנות להשקעות משותפות </w:t>
      </w:r>
      <w:r w:rsidRPr="008B58E0">
        <w:rPr>
          <w:rStyle w:val="default"/>
          <w:rFonts w:cs="FrankRuehl"/>
          <w:vanish/>
          <w:sz w:val="22"/>
          <w:szCs w:val="22"/>
          <w:u w:val="single"/>
          <w:shd w:val="clear" w:color="auto" w:fill="FFFF99"/>
          <w:rtl/>
        </w:rPr>
        <w:t>בנאמ</w:t>
      </w:r>
      <w:r w:rsidRPr="008B58E0">
        <w:rPr>
          <w:rStyle w:val="default"/>
          <w:rFonts w:cs="FrankRuehl" w:hint="cs"/>
          <w:vanish/>
          <w:sz w:val="22"/>
          <w:szCs w:val="22"/>
          <w:u w:val="single"/>
          <w:shd w:val="clear" w:color="auto" w:fill="FFFF99"/>
          <w:rtl/>
        </w:rPr>
        <w:t>נות כאמור בסעיף 3(ב)(5); לענין זה,</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 xml:space="preserve">בית מלון" </w:t>
      </w:r>
      <w:r w:rsidRPr="008B58E0">
        <w:rPr>
          <w:rStyle w:val="default"/>
          <w:rFonts w:cs="FrankRuehl"/>
          <w:vanish/>
          <w:sz w:val="22"/>
          <w:szCs w:val="22"/>
          <w:u w:val="single"/>
          <w:shd w:val="clear" w:color="auto" w:fill="FFFF99"/>
          <w:rtl/>
        </w:rPr>
        <w:t>– כמ</w:t>
      </w:r>
      <w:r w:rsidRPr="008B58E0">
        <w:rPr>
          <w:rStyle w:val="default"/>
          <w:rFonts w:cs="FrankRuehl" w:hint="cs"/>
          <w:vanish/>
          <w:sz w:val="22"/>
          <w:szCs w:val="22"/>
          <w:u w:val="single"/>
          <w:shd w:val="clear" w:color="auto" w:fill="FFFF99"/>
          <w:rtl/>
        </w:rPr>
        <w:t>שמעותו בצו הפיקוח על מצרכים ושירותים (בתי מלון), תשכ"ז-</w:t>
      </w:r>
      <w:r w:rsidRPr="008B58E0">
        <w:rPr>
          <w:rStyle w:val="default"/>
          <w:rFonts w:cs="FrankRuehl"/>
          <w:vanish/>
          <w:sz w:val="22"/>
          <w:szCs w:val="22"/>
          <w:u w:val="single"/>
          <w:shd w:val="clear" w:color="auto" w:fill="FFFF99"/>
          <w:rtl/>
        </w:rPr>
        <w:t>1967, שה</w:t>
      </w:r>
      <w:r w:rsidRPr="008B58E0">
        <w:rPr>
          <w:rStyle w:val="default"/>
          <w:rFonts w:cs="FrankRuehl" w:hint="cs"/>
          <w:vanish/>
          <w:sz w:val="22"/>
          <w:szCs w:val="22"/>
          <w:u w:val="single"/>
          <w:shd w:val="clear" w:color="auto" w:fill="FFFF99"/>
          <w:rtl/>
        </w:rPr>
        <w:t xml:space="preserve">נישום קיבל לגביו אישור כמשמעותו בצו הפיקוח על מצרכים ושירותים (זיהוי עסקים </w:t>
      </w:r>
      <w:r w:rsidRPr="008B58E0">
        <w:rPr>
          <w:rStyle w:val="default"/>
          <w:rFonts w:cs="FrankRuehl"/>
          <w:vanish/>
          <w:sz w:val="22"/>
          <w:szCs w:val="22"/>
          <w:u w:val="single"/>
          <w:shd w:val="clear" w:color="auto" w:fill="FFFF99"/>
          <w:rtl/>
        </w:rPr>
        <w:t>למ</w:t>
      </w:r>
      <w:r w:rsidRPr="008B58E0">
        <w:rPr>
          <w:rStyle w:val="default"/>
          <w:rFonts w:cs="FrankRuehl" w:hint="cs"/>
          <w:vanish/>
          <w:sz w:val="22"/>
          <w:szCs w:val="22"/>
          <w:u w:val="single"/>
          <w:shd w:val="clear" w:color="auto" w:fill="FFFF99"/>
          <w:rtl/>
        </w:rPr>
        <w:t>כירת טובין ומתן שירותים לתיירים), תשכ"ז-</w:t>
      </w:r>
      <w:r w:rsidRPr="008B58E0">
        <w:rPr>
          <w:rStyle w:val="default"/>
          <w:rFonts w:cs="FrankRuehl"/>
          <w:vanish/>
          <w:sz w:val="22"/>
          <w:szCs w:val="22"/>
          <w:u w:val="single"/>
          <w:shd w:val="clear" w:color="auto" w:fill="FFFF99"/>
          <w:rtl/>
        </w:rPr>
        <w:t>1967.</w:t>
      </w:r>
    </w:p>
    <w:p w:rsidR="004F63D2" w:rsidRPr="008B58E0" w:rsidRDefault="004F63D2">
      <w:pPr>
        <w:pStyle w:val="P00"/>
        <w:spacing w:before="0"/>
        <w:ind w:left="0"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(ג)</w:t>
      </w:r>
      <w:r w:rsidRPr="008B58E0">
        <w:rPr>
          <w:rStyle w:val="default"/>
          <w:rFonts w:cs="FrankRuehl"/>
          <w:vanish/>
          <w:sz w:val="22"/>
          <w:szCs w:val="22"/>
          <w:shd w:val="clear" w:color="auto" w:fill="FFFF99"/>
          <w:rtl/>
        </w:rPr>
        <w:tab/>
        <w:t>יתר</w:t>
      </w:r>
      <w:r w:rsidRPr="008B58E0">
        <w:rPr>
          <w:rStyle w:val="default"/>
          <w:rFonts w:cs="FrankRuehl" w:hint="cs"/>
          <w:vanish/>
          <w:sz w:val="22"/>
          <w:szCs w:val="22"/>
          <w:shd w:val="clear" w:color="auto" w:fill="FFFF99"/>
          <w:rtl/>
        </w:rPr>
        <w:t>ת סכום מוסף מועבר שלאחר הקיזוז והפיכת חלק ממ</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ו להכנסה מעסק, על פי סעיף זה, תועבר לשנים הבאות בזו אחר זו כשהיא מ</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ו</w:t>
      </w:r>
      <w:r w:rsidRPr="008B58E0">
        <w:rPr>
          <w:rStyle w:val="default"/>
          <w:rFonts w:cs="FrankRuehl"/>
          <w:vanish/>
          <w:sz w:val="22"/>
          <w:szCs w:val="22"/>
          <w:shd w:val="clear" w:color="auto" w:fill="FFFF99"/>
          <w:rtl/>
        </w:rPr>
        <w:t>א</w:t>
      </w:r>
      <w:r w:rsidRPr="008B58E0">
        <w:rPr>
          <w:rStyle w:val="default"/>
          <w:rFonts w:cs="FrankRuehl" w:hint="cs"/>
          <w:vanish/>
          <w:sz w:val="22"/>
          <w:szCs w:val="22"/>
          <w:shd w:val="clear" w:color="auto" w:fill="FFFF99"/>
          <w:rtl/>
        </w:rPr>
        <w:t>מת לפי שיעור עליית המדד בשנת המס שאליה הועברה, ויראוה לענין סעיף קט</w:t>
      </w:r>
      <w:r w:rsidRPr="008B58E0">
        <w:rPr>
          <w:rStyle w:val="default"/>
          <w:rFonts w:cs="FrankRuehl"/>
          <w:vanish/>
          <w:sz w:val="22"/>
          <w:szCs w:val="22"/>
          <w:shd w:val="clear" w:color="auto" w:fill="FFFF99"/>
          <w:rtl/>
        </w:rPr>
        <w:t>ן (</w:t>
      </w:r>
      <w:r w:rsidRPr="008B58E0">
        <w:rPr>
          <w:rStyle w:val="default"/>
          <w:rFonts w:cs="FrankRuehl" w:hint="cs"/>
          <w:vanish/>
          <w:sz w:val="22"/>
          <w:szCs w:val="22"/>
          <w:shd w:val="clear" w:color="auto" w:fill="FFFF99"/>
          <w:rtl/>
        </w:rPr>
        <w:t>ב) כסכום מוסף מועבר.</w:t>
      </w:r>
    </w:p>
    <w:p w:rsidR="004F63D2" w:rsidRDefault="004F63D2">
      <w:pPr>
        <w:pStyle w:val="P00"/>
        <w:spacing w:before="0"/>
        <w:ind w:left="0" w:right="1134"/>
        <w:rPr>
          <w:rFonts w:cs="FrankRuehl" w:hint="cs"/>
          <w:sz w:val="2"/>
          <w:szCs w:val="2"/>
          <w:u w:val="single"/>
          <w:rtl/>
        </w:rPr>
      </w:pPr>
      <w:r w:rsidRPr="008B58E0">
        <w:rPr>
          <w:rFonts w:cs="FrankRuehl"/>
          <w:vanish/>
          <w:sz w:val="22"/>
          <w:szCs w:val="22"/>
          <w:shd w:val="clear" w:color="auto" w:fill="FFFF99"/>
          <w:rtl/>
        </w:rPr>
        <w:tab/>
      </w:r>
      <w:r w:rsidRPr="008B58E0">
        <w:rPr>
          <w:rStyle w:val="default"/>
          <w:rFonts w:cs="FrankRuehl"/>
          <w:vanish/>
          <w:sz w:val="22"/>
          <w:szCs w:val="22"/>
          <w:u w:val="single"/>
          <w:shd w:val="clear" w:color="auto" w:fill="FFFF99"/>
          <w:rtl/>
        </w:rPr>
        <w:t>(ד)</w:t>
      </w:r>
      <w:r w:rsidRPr="008B58E0">
        <w:rPr>
          <w:rStyle w:val="default"/>
          <w:rFonts w:cs="FrankRuehl"/>
          <w:vanish/>
          <w:sz w:val="22"/>
          <w:szCs w:val="22"/>
          <w:u w:val="single"/>
          <w:shd w:val="clear" w:color="auto" w:fill="FFFF99"/>
          <w:rtl/>
        </w:rPr>
        <w:tab/>
        <w:t>חבר</w:t>
      </w:r>
      <w:r w:rsidRPr="008B58E0">
        <w:rPr>
          <w:rStyle w:val="default"/>
          <w:rFonts w:cs="FrankRuehl" w:hint="cs"/>
          <w:vanish/>
          <w:sz w:val="22"/>
          <w:szCs w:val="22"/>
          <w:u w:val="single"/>
          <w:shd w:val="clear" w:color="auto" w:fill="FFFF99"/>
          <w:rtl/>
        </w:rPr>
        <w:t>ה שאי</w:t>
      </w:r>
      <w:r w:rsidRPr="008B58E0">
        <w:rPr>
          <w:rStyle w:val="default"/>
          <w:rFonts w:cs="FrankRuehl"/>
          <w:vanish/>
          <w:sz w:val="22"/>
          <w:szCs w:val="22"/>
          <w:u w:val="single"/>
          <w:shd w:val="clear" w:color="auto" w:fill="FFFF99"/>
          <w:rtl/>
        </w:rPr>
        <w:t>לולא</w:t>
      </w:r>
      <w:r w:rsidRPr="008B58E0">
        <w:rPr>
          <w:rStyle w:val="default"/>
          <w:rFonts w:cs="FrankRuehl" w:hint="cs"/>
          <w:vanish/>
          <w:sz w:val="22"/>
          <w:szCs w:val="22"/>
          <w:u w:val="single"/>
          <w:shd w:val="clear" w:color="auto" w:fill="FFFF99"/>
          <w:rtl/>
        </w:rPr>
        <w:t xml:space="preserve"> היתה לה הכנסה כאמור בפסקאות משנה (א), (ב) ו-(ד) של סעיף קטן (ב)(2) היתה בגדר</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חברה תעשייתית כמשמעותה בחוק עידוד התעשיה</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ת</w:t>
      </w:r>
      <w:r w:rsidRPr="008B58E0">
        <w:rPr>
          <w:rStyle w:val="default"/>
          <w:rFonts w:cs="FrankRuehl"/>
          <w:vanish/>
          <w:sz w:val="22"/>
          <w:szCs w:val="22"/>
          <w:u w:val="single"/>
          <w:shd w:val="clear" w:color="auto" w:fill="FFFF99"/>
          <w:rtl/>
        </w:rPr>
        <w:t>מ</w:t>
      </w:r>
      <w:r w:rsidRPr="008B58E0">
        <w:rPr>
          <w:rStyle w:val="default"/>
          <w:rFonts w:cs="FrankRuehl" w:hint="cs"/>
          <w:vanish/>
          <w:sz w:val="22"/>
          <w:szCs w:val="22"/>
          <w:u w:val="single"/>
          <w:shd w:val="clear" w:color="auto" w:fill="FFFF99"/>
          <w:rtl/>
        </w:rPr>
        <w:t>שיך להיות בגדר חברה תעשייתית, וחברה כאמור בסעיף 49 לחוק האמור שהית</w:t>
      </w:r>
      <w:r w:rsidRPr="008B58E0">
        <w:rPr>
          <w:rStyle w:val="default"/>
          <w:rFonts w:cs="FrankRuehl"/>
          <w:vanish/>
          <w:sz w:val="22"/>
          <w:szCs w:val="22"/>
          <w:u w:val="single"/>
          <w:shd w:val="clear" w:color="auto" w:fill="FFFF99"/>
          <w:rtl/>
        </w:rPr>
        <w:t xml:space="preserve">ה </w:t>
      </w:r>
      <w:r w:rsidRPr="008B58E0">
        <w:rPr>
          <w:rStyle w:val="default"/>
          <w:rFonts w:cs="FrankRuehl" w:hint="cs"/>
          <w:vanish/>
          <w:sz w:val="22"/>
          <w:szCs w:val="22"/>
          <w:u w:val="single"/>
          <w:shd w:val="clear" w:color="auto" w:fill="FFFF99"/>
          <w:rtl/>
        </w:rPr>
        <w:t>זכאית להטבות על פיו תמשיך להיות זכאית להטבות, גם כשיש לה הכנס</w:t>
      </w:r>
      <w:r w:rsidRPr="008B58E0">
        <w:rPr>
          <w:rStyle w:val="default"/>
          <w:rFonts w:cs="FrankRuehl"/>
          <w:vanish/>
          <w:sz w:val="22"/>
          <w:szCs w:val="22"/>
          <w:u w:val="single"/>
          <w:shd w:val="clear" w:color="auto" w:fill="FFFF99"/>
          <w:rtl/>
        </w:rPr>
        <w:t>ה</w:t>
      </w:r>
      <w:r w:rsidRPr="008B58E0">
        <w:rPr>
          <w:rStyle w:val="default"/>
          <w:rFonts w:cs="FrankRuehl" w:hint="cs"/>
          <w:vanish/>
          <w:sz w:val="22"/>
          <w:szCs w:val="22"/>
          <w:u w:val="single"/>
          <w:shd w:val="clear" w:color="auto" w:fill="FFFF99"/>
          <w:rtl/>
        </w:rPr>
        <w:t xml:space="preserve"> כא</w:t>
      </w:r>
      <w:r w:rsidRPr="008B58E0">
        <w:rPr>
          <w:rStyle w:val="default"/>
          <w:rFonts w:cs="FrankRuehl"/>
          <w:vanish/>
          <w:sz w:val="22"/>
          <w:szCs w:val="22"/>
          <w:u w:val="single"/>
          <w:shd w:val="clear" w:color="auto" w:fill="FFFF99"/>
          <w:rtl/>
        </w:rPr>
        <w:t>מ</w:t>
      </w:r>
      <w:r w:rsidRPr="008B58E0">
        <w:rPr>
          <w:rStyle w:val="default"/>
          <w:rFonts w:cs="FrankRuehl" w:hint="cs"/>
          <w:vanish/>
          <w:sz w:val="22"/>
          <w:szCs w:val="22"/>
          <w:u w:val="single"/>
          <w:shd w:val="clear" w:color="auto" w:fill="FFFF99"/>
          <w:rtl/>
        </w:rPr>
        <w:t>ור.</w:t>
      </w:r>
      <w:bookmarkEnd w:id="31"/>
    </w:p>
    <w:p w:rsidR="004F63D2" w:rsidRDefault="004F63D2">
      <w:pPr>
        <w:pStyle w:val="P00"/>
        <w:spacing w:before="72"/>
        <w:ind w:left="0" w:right="1134"/>
        <w:rPr>
          <w:rStyle w:val="default"/>
          <w:rFonts w:cs="FrankRuehl" w:hint="cs"/>
          <w:rtl/>
        </w:rPr>
      </w:pPr>
      <w:bookmarkStart w:id="32" w:name="Seif7"/>
      <w:bookmarkEnd w:id="32"/>
      <w:r>
        <w:rPr>
          <w:rFonts w:cs="Miriam"/>
          <w:lang w:val="he-IL"/>
        </w:rPr>
        <w:pict>
          <v:rect id="_x0000_s1102" style="position:absolute;left:0;text-align:left;margin-left:464.5pt;margin-top:8.05pt;width:75.05pt;height:25.05pt;z-index:251599360" o:allowincell="f" filled="f" stroked="f" strokecolor="lime" strokeweight=".25pt">
            <v:textbox style="mso-next-textbox:#_x0000_s1102" inset="0,0,0,0">
              <w:txbxContent>
                <w:p w:rsidR="004F63D2" w:rsidRDefault="004F63D2">
                  <w:pPr>
                    <w:spacing w:line="160" w:lineRule="exact"/>
                    <w:rPr>
                      <w:rFonts w:cs="Miriam"/>
                      <w:noProof/>
                      <w:sz w:val="18"/>
                      <w:szCs w:val="18"/>
                      <w:rtl/>
                    </w:rPr>
                  </w:pPr>
                  <w:r>
                    <w:rPr>
                      <w:rFonts w:cs="Miriam"/>
                      <w:sz w:val="18"/>
                      <w:szCs w:val="18"/>
                      <w:rtl/>
                    </w:rPr>
                    <w:t>ניכו</w:t>
                  </w:r>
                  <w:r>
                    <w:rPr>
                      <w:rFonts w:cs="Miriam" w:hint="cs"/>
                      <w:sz w:val="18"/>
                      <w:szCs w:val="18"/>
                      <w:rtl/>
                    </w:rPr>
                    <w:t>י מיוחד</w:t>
                  </w:r>
                </w:p>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big-number"/>
          <w:rFonts w:cs="Miriam"/>
          <w:rtl/>
        </w:rPr>
        <w:t>6.</w:t>
      </w:r>
      <w:r>
        <w:rPr>
          <w:rStyle w:val="big-number"/>
          <w:rFonts w:cs="FrankRuehl"/>
          <w:rtl/>
        </w:rPr>
        <w:tab/>
      </w:r>
      <w:r>
        <w:rPr>
          <w:rStyle w:val="default"/>
          <w:rFonts w:cs="FrankRuehl"/>
          <w:rtl/>
        </w:rPr>
        <w:t>מהכנ</w:t>
      </w:r>
      <w:r>
        <w:rPr>
          <w:rStyle w:val="default"/>
          <w:rFonts w:cs="FrankRuehl" w:hint="cs"/>
          <w:rtl/>
        </w:rPr>
        <w:t>סתו החייבת של נישום זכאי ינוכה שיעור כמפורט להלן מהכנסתו המתואמת כמשמעותה בסעיף 3 לפני ה</w:t>
      </w:r>
      <w:r>
        <w:rPr>
          <w:rStyle w:val="default"/>
          <w:rFonts w:cs="FrankRuehl"/>
          <w:rtl/>
        </w:rPr>
        <w:t>ניכו</w:t>
      </w:r>
      <w:r>
        <w:rPr>
          <w:rStyle w:val="default"/>
          <w:rFonts w:cs="FrankRuehl" w:hint="cs"/>
          <w:rtl/>
        </w:rPr>
        <w:t xml:space="preserve">י על פי סעיף זה אך לאחר קיזוז הפסדים, לאחר שהופחתו ממנה ריוח ההון הריאלי או השבח הריאלי שנבע ממכירת נכסים </w:t>
      </w:r>
      <w:r>
        <w:rPr>
          <w:rStyle w:val="default"/>
          <w:rFonts w:cs="FrankRuehl"/>
          <w:rtl/>
        </w:rPr>
        <w:t>מ</w:t>
      </w:r>
      <w:r>
        <w:rPr>
          <w:rStyle w:val="default"/>
          <w:rFonts w:cs="FrankRuehl" w:hint="cs"/>
          <w:rtl/>
        </w:rPr>
        <w:t>וגנים שהתמורה ממכירתם היא בגדר תוספת להון העצמי, והניכוי לשמירת ההון, או לאחר שהו</w:t>
      </w:r>
      <w:r>
        <w:rPr>
          <w:rStyle w:val="default"/>
          <w:rFonts w:cs="FrankRuehl"/>
          <w:rtl/>
        </w:rPr>
        <w:t>סף</w:t>
      </w:r>
      <w:r>
        <w:rPr>
          <w:rStyle w:val="default"/>
          <w:rFonts w:cs="FrankRuehl" w:hint="cs"/>
          <w:rtl/>
        </w:rPr>
        <w:t xml:space="preserve"> לה הסכום המוסף, לפי הענין: בחבר-בני-אדם </w:t>
      </w:r>
      <w:r>
        <w:rPr>
          <w:rStyle w:val="default"/>
          <w:rFonts w:cs="FrankRuehl"/>
          <w:rtl/>
        </w:rPr>
        <w:t>– 5%, וב</w:t>
      </w:r>
      <w:r>
        <w:rPr>
          <w:rStyle w:val="default"/>
          <w:rFonts w:cs="FrankRuehl" w:hint="cs"/>
          <w:rtl/>
        </w:rPr>
        <w:t xml:space="preserve">יחיד </w:t>
      </w:r>
      <w:r>
        <w:rPr>
          <w:rStyle w:val="default"/>
          <w:rFonts w:cs="FrankRuehl"/>
          <w:rtl/>
        </w:rPr>
        <w:t xml:space="preserve">– 30%; </w:t>
      </w:r>
      <w:r>
        <w:rPr>
          <w:rStyle w:val="default"/>
          <w:rFonts w:cs="FrankRuehl" w:hint="cs"/>
          <w:rtl/>
        </w:rPr>
        <w:t>ה</w:t>
      </w:r>
      <w:r>
        <w:rPr>
          <w:rStyle w:val="default"/>
          <w:rFonts w:cs="FrankRuehl"/>
          <w:rtl/>
        </w:rPr>
        <w:t>נ</w:t>
      </w:r>
      <w:r>
        <w:rPr>
          <w:rStyle w:val="default"/>
          <w:rFonts w:cs="FrankRuehl" w:hint="cs"/>
          <w:rtl/>
        </w:rPr>
        <w:t>יכ</w:t>
      </w:r>
      <w:r>
        <w:rPr>
          <w:rStyle w:val="default"/>
          <w:rFonts w:cs="FrankRuehl"/>
          <w:rtl/>
        </w:rPr>
        <w:t>ו</w:t>
      </w:r>
      <w:r>
        <w:rPr>
          <w:rStyle w:val="default"/>
          <w:rFonts w:cs="FrankRuehl" w:hint="cs"/>
          <w:rtl/>
        </w:rPr>
        <w:t>י שיחיד זכאי לו יקוזז כנגד הסכום המוסף.</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33" w:name="Rov98"/>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71"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89 (</w:t>
      </w:r>
      <w:hyperlink r:id="rId72"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00"/>
        <w:ind w:left="0" w:right="1134"/>
        <w:rPr>
          <w:rStyle w:val="default"/>
          <w:rFonts w:cs="FrankRuehl" w:hint="cs"/>
          <w:sz w:val="2"/>
          <w:szCs w:val="2"/>
          <w:rtl/>
        </w:rPr>
      </w:pPr>
      <w:r w:rsidRPr="008B58E0">
        <w:rPr>
          <w:rStyle w:val="big-number"/>
          <w:rFonts w:cs="FrankRuehl"/>
          <w:vanish/>
          <w:sz w:val="22"/>
          <w:szCs w:val="22"/>
          <w:shd w:val="clear" w:color="auto" w:fill="FFFF99"/>
          <w:rtl/>
        </w:rPr>
        <w:t>6.</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מהכנ</w:t>
      </w:r>
      <w:r w:rsidRPr="008B58E0">
        <w:rPr>
          <w:rStyle w:val="default"/>
          <w:rFonts w:cs="FrankRuehl" w:hint="cs"/>
          <w:vanish/>
          <w:sz w:val="22"/>
          <w:szCs w:val="22"/>
          <w:shd w:val="clear" w:color="auto" w:fill="FFFF99"/>
          <w:rtl/>
        </w:rPr>
        <w:t>סתו החייבת של נישום זכאי ינוכה שיעור כמפורט להלן מהכנסתו המתואמת כמשמעותה בסעיף 3 לפני ה</w:t>
      </w:r>
      <w:r w:rsidRPr="008B58E0">
        <w:rPr>
          <w:rStyle w:val="default"/>
          <w:rFonts w:cs="FrankRuehl"/>
          <w:vanish/>
          <w:sz w:val="22"/>
          <w:szCs w:val="22"/>
          <w:shd w:val="clear" w:color="auto" w:fill="FFFF99"/>
          <w:rtl/>
        </w:rPr>
        <w:t>ניכו</w:t>
      </w:r>
      <w:r w:rsidRPr="008B58E0">
        <w:rPr>
          <w:rStyle w:val="default"/>
          <w:rFonts w:cs="FrankRuehl" w:hint="cs"/>
          <w:vanish/>
          <w:sz w:val="22"/>
          <w:szCs w:val="22"/>
          <w:shd w:val="clear" w:color="auto" w:fill="FFFF99"/>
          <w:rtl/>
        </w:rPr>
        <w:t xml:space="preserve">י על פי סעיף זה אך לאחר קיזוז הפסדים </w:t>
      </w:r>
      <w:r w:rsidRPr="008B58E0">
        <w:rPr>
          <w:rStyle w:val="default"/>
          <w:rFonts w:cs="FrankRuehl" w:hint="cs"/>
          <w:strike/>
          <w:vanish/>
          <w:sz w:val="22"/>
          <w:szCs w:val="22"/>
          <w:shd w:val="clear" w:color="auto" w:fill="FFFF99"/>
          <w:rtl/>
        </w:rPr>
        <w:t xml:space="preserve">ולאחר שהופחת ממנה הניכוי לשמירת ההון לאותה שנה במלואו או לאחר שהוסף לה הסכום המוסף לאותה שנה במלואו, לפי הענין: בחבר בני אדם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5%, וביחיד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25%</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 xml:space="preserve">לאחר שהופחתו ממנה ריוח ההון הריאלי או השבח הריאלי שנבע ממכירת נכסים </w:t>
      </w:r>
      <w:r w:rsidRPr="008B58E0">
        <w:rPr>
          <w:rStyle w:val="default"/>
          <w:rFonts w:cs="FrankRuehl"/>
          <w:vanish/>
          <w:sz w:val="22"/>
          <w:szCs w:val="22"/>
          <w:u w:val="single"/>
          <w:shd w:val="clear" w:color="auto" w:fill="FFFF99"/>
          <w:rtl/>
        </w:rPr>
        <w:t>מ</w:t>
      </w:r>
      <w:r w:rsidRPr="008B58E0">
        <w:rPr>
          <w:rStyle w:val="default"/>
          <w:rFonts w:cs="FrankRuehl" w:hint="cs"/>
          <w:vanish/>
          <w:sz w:val="22"/>
          <w:szCs w:val="22"/>
          <w:u w:val="single"/>
          <w:shd w:val="clear" w:color="auto" w:fill="FFFF99"/>
          <w:rtl/>
        </w:rPr>
        <w:t>וגנים שהתמורה ממכירתם היא בגדר תוספת להון העצמי, והניכוי לשמירת ההון, או לאחר שהו</w:t>
      </w:r>
      <w:r w:rsidRPr="008B58E0">
        <w:rPr>
          <w:rStyle w:val="default"/>
          <w:rFonts w:cs="FrankRuehl"/>
          <w:vanish/>
          <w:sz w:val="22"/>
          <w:szCs w:val="22"/>
          <w:u w:val="single"/>
          <w:shd w:val="clear" w:color="auto" w:fill="FFFF99"/>
          <w:rtl/>
        </w:rPr>
        <w:t>סף</w:t>
      </w:r>
      <w:r w:rsidRPr="008B58E0">
        <w:rPr>
          <w:rStyle w:val="default"/>
          <w:rFonts w:cs="FrankRuehl" w:hint="cs"/>
          <w:vanish/>
          <w:sz w:val="22"/>
          <w:szCs w:val="22"/>
          <w:u w:val="single"/>
          <w:shd w:val="clear" w:color="auto" w:fill="FFFF99"/>
          <w:rtl/>
        </w:rPr>
        <w:t xml:space="preserve"> לה הסכום המוסף, לפי הענין: בחבר-בני-אדם </w:t>
      </w:r>
      <w:r w:rsidRPr="008B58E0">
        <w:rPr>
          <w:rStyle w:val="default"/>
          <w:rFonts w:cs="FrankRuehl"/>
          <w:vanish/>
          <w:sz w:val="22"/>
          <w:szCs w:val="22"/>
          <w:u w:val="single"/>
          <w:shd w:val="clear" w:color="auto" w:fill="FFFF99"/>
          <w:rtl/>
        </w:rPr>
        <w:t>– 5%, וב</w:t>
      </w:r>
      <w:r w:rsidRPr="008B58E0">
        <w:rPr>
          <w:rStyle w:val="default"/>
          <w:rFonts w:cs="FrankRuehl" w:hint="cs"/>
          <w:vanish/>
          <w:sz w:val="22"/>
          <w:szCs w:val="22"/>
          <w:u w:val="single"/>
          <w:shd w:val="clear" w:color="auto" w:fill="FFFF99"/>
          <w:rtl/>
        </w:rPr>
        <w:t xml:space="preserve">יחיד </w:t>
      </w:r>
      <w:r w:rsidRPr="008B58E0">
        <w:rPr>
          <w:rStyle w:val="default"/>
          <w:rFonts w:cs="FrankRuehl"/>
          <w:vanish/>
          <w:sz w:val="22"/>
          <w:szCs w:val="22"/>
          <w:u w:val="single"/>
          <w:shd w:val="clear" w:color="auto" w:fill="FFFF99"/>
          <w:rtl/>
        </w:rPr>
        <w:t xml:space="preserve">– 30%; </w:t>
      </w:r>
      <w:r w:rsidRPr="008B58E0">
        <w:rPr>
          <w:rStyle w:val="default"/>
          <w:rFonts w:cs="FrankRuehl" w:hint="cs"/>
          <w:vanish/>
          <w:sz w:val="22"/>
          <w:szCs w:val="22"/>
          <w:u w:val="single"/>
          <w:shd w:val="clear" w:color="auto" w:fill="FFFF99"/>
          <w:rtl/>
        </w:rPr>
        <w:t>ה</w:t>
      </w:r>
      <w:r w:rsidRPr="008B58E0">
        <w:rPr>
          <w:rStyle w:val="default"/>
          <w:rFonts w:cs="FrankRuehl"/>
          <w:vanish/>
          <w:sz w:val="22"/>
          <w:szCs w:val="22"/>
          <w:u w:val="single"/>
          <w:shd w:val="clear" w:color="auto" w:fill="FFFF99"/>
          <w:rtl/>
        </w:rPr>
        <w:t>נ</w:t>
      </w:r>
      <w:r w:rsidRPr="008B58E0">
        <w:rPr>
          <w:rStyle w:val="default"/>
          <w:rFonts w:cs="FrankRuehl" w:hint="cs"/>
          <w:vanish/>
          <w:sz w:val="22"/>
          <w:szCs w:val="22"/>
          <w:u w:val="single"/>
          <w:shd w:val="clear" w:color="auto" w:fill="FFFF99"/>
          <w:rtl/>
        </w:rPr>
        <w:t>יכ</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י שיחיד זכאי לו יקוזז כנגד הסכום המוסף</w:t>
      </w:r>
      <w:r w:rsidRPr="008B58E0">
        <w:rPr>
          <w:rStyle w:val="default"/>
          <w:rFonts w:cs="FrankRuehl" w:hint="cs"/>
          <w:vanish/>
          <w:sz w:val="22"/>
          <w:szCs w:val="22"/>
          <w:shd w:val="clear" w:color="auto" w:fill="FFFF99"/>
          <w:rtl/>
        </w:rPr>
        <w:t>.</w:t>
      </w:r>
      <w:bookmarkEnd w:id="33"/>
    </w:p>
    <w:p w:rsidR="004F63D2" w:rsidRDefault="004F63D2">
      <w:pPr>
        <w:pStyle w:val="P00"/>
        <w:spacing w:before="72"/>
        <w:ind w:left="0" w:right="1134"/>
        <w:rPr>
          <w:rStyle w:val="default"/>
          <w:rFonts w:cs="FrankRuehl"/>
          <w:rtl/>
        </w:rPr>
      </w:pPr>
      <w:bookmarkStart w:id="34" w:name="Seif8"/>
      <w:bookmarkEnd w:id="34"/>
      <w:r>
        <w:rPr>
          <w:rFonts w:cs="Miriam"/>
          <w:lang w:val="he-IL"/>
        </w:rPr>
        <w:pict>
          <v:rect id="_x0000_s1103" style="position:absolute;left:0;text-align:left;margin-left:464.5pt;margin-top:8.05pt;width:75.05pt;height:28.9pt;z-index:251600384" o:allowincell="f" filled="f" stroked="f" strokecolor="lime" strokeweight=".25pt">
            <v:textbox style="mso-next-textbox:#_x0000_s1103" inset="0,0,0,0">
              <w:txbxContent>
                <w:p w:rsidR="004F63D2" w:rsidRDefault="004F63D2">
                  <w:pPr>
                    <w:spacing w:line="160" w:lineRule="exact"/>
                    <w:rPr>
                      <w:rFonts w:cs="Miriam"/>
                      <w:noProof/>
                      <w:sz w:val="18"/>
                      <w:szCs w:val="18"/>
                      <w:rtl/>
                    </w:rPr>
                  </w:pPr>
                  <w:r>
                    <w:rPr>
                      <w:rFonts w:cs="Miriam"/>
                      <w:sz w:val="18"/>
                      <w:szCs w:val="18"/>
                      <w:rtl/>
                    </w:rPr>
                    <w:t>תיאו</w:t>
                  </w:r>
                  <w:r>
                    <w:rPr>
                      <w:rFonts w:cs="Miriam" w:hint="cs"/>
                      <w:sz w:val="18"/>
                      <w:szCs w:val="18"/>
                      <w:rtl/>
                    </w:rPr>
                    <w:t>ם הפס</w:t>
                  </w:r>
                  <w:r>
                    <w:rPr>
                      <w:rFonts w:cs="Miriam"/>
                      <w:sz w:val="18"/>
                      <w:szCs w:val="18"/>
                      <w:rtl/>
                    </w:rPr>
                    <w:t>דים</w:t>
                  </w:r>
                </w:p>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big-number"/>
          <w:rFonts w:cs="Miriam"/>
          <w:rtl/>
        </w:rPr>
        <w:t>7.</w:t>
      </w:r>
      <w:r>
        <w:rPr>
          <w:rStyle w:val="big-number"/>
          <w:rFonts w:cs="FrankRuehl"/>
          <w:rtl/>
        </w:rPr>
        <w:tab/>
      </w:r>
      <w:r>
        <w:rPr>
          <w:rStyle w:val="default"/>
          <w:rFonts w:cs="FrankRuehl"/>
          <w:rtl/>
        </w:rPr>
        <w:t>(א)</w:t>
      </w:r>
      <w:r>
        <w:rPr>
          <w:rStyle w:val="default"/>
          <w:rFonts w:cs="FrankRuehl"/>
          <w:rtl/>
        </w:rPr>
        <w:tab/>
        <w:t>הפס</w:t>
      </w:r>
      <w:r>
        <w:rPr>
          <w:rStyle w:val="default"/>
          <w:rFonts w:cs="FrankRuehl" w:hint="cs"/>
          <w:rtl/>
        </w:rPr>
        <w:t>דים משנים קודמות של נישום זכאי הניתני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קיזוז על פי הפק</w:t>
      </w:r>
      <w:r>
        <w:rPr>
          <w:rStyle w:val="default"/>
          <w:rFonts w:cs="FrankRuehl"/>
          <w:rtl/>
        </w:rPr>
        <w:t>ו</w:t>
      </w:r>
      <w:r>
        <w:rPr>
          <w:rStyle w:val="default"/>
          <w:rFonts w:cs="FrankRuehl" w:hint="cs"/>
          <w:rtl/>
        </w:rPr>
        <w:t xml:space="preserve">דה, וחלק ההפסדים הניתנים לקיזוז על פי סעיף 36 לחוק </w:t>
      </w:r>
      <w:r>
        <w:rPr>
          <w:rStyle w:val="default"/>
          <w:rFonts w:cs="FrankRuehl"/>
          <w:rtl/>
        </w:rPr>
        <w:t>עי</w:t>
      </w:r>
      <w:r>
        <w:rPr>
          <w:rStyle w:val="default"/>
          <w:rFonts w:cs="FrankRuehl" w:hint="cs"/>
          <w:rtl/>
        </w:rPr>
        <w:t>דוד התעשיה, יתואמו בשנה שאליה הועברו לפי שיעור עליית המדד באות</w:t>
      </w:r>
      <w:r>
        <w:rPr>
          <w:rStyle w:val="default"/>
          <w:rFonts w:cs="FrankRuehl"/>
          <w:rtl/>
        </w:rPr>
        <w:t>ה שנ</w:t>
      </w:r>
      <w:r>
        <w:rPr>
          <w:rStyle w:val="default"/>
          <w:rFonts w:cs="FrankRuehl" w:hint="cs"/>
          <w:rtl/>
        </w:rPr>
        <w:t>ה; ואולם הפסדים כאמור שקוזזו במהלך השנה כנגד ריווח הון או שבח מקרקעין שנוצרו באותה שנה יתואמו לפי שיעור עליית המדד מתח</w:t>
      </w:r>
      <w:r>
        <w:rPr>
          <w:rStyle w:val="default"/>
          <w:rFonts w:cs="FrankRuehl"/>
          <w:rtl/>
        </w:rPr>
        <w:t>י</w:t>
      </w:r>
      <w:r>
        <w:rPr>
          <w:rStyle w:val="default"/>
          <w:rFonts w:cs="FrankRuehl" w:hint="cs"/>
          <w:rtl/>
        </w:rPr>
        <w:t>ל</w:t>
      </w:r>
      <w:r>
        <w:rPr>
          <w:rStyle w:val="default"/>
          <w:rFonts w:cs="FrankRuehl"/>
          <w:rtl/>
        </w:rPr>
        <w:t>ת</w:t>
      </w:r>
      <w:r>
        <w:rPr>
          <w:rStyle w:val="default"/>
          <w:rFonts w:cs="FrankRuehl" w:hint="cs"/>
          <w:rtl/>
        </w:rPr>
        <w:t xml:space="preserve"> שנת המס ועד תו</w:t>
      </w:r>
      <w:r>
        <w:rPr>
          <w:rStyle w:val="default"/>
          <w:rFonts w:cs="FrankRuehl"/>
          <w:rtl/>
        </w:rPr>
        <w:t>ם</w:t>
      </w:r>
      <w:r>
        <w:rPr>
          <w:rStyle w:val="default"/>
          <w:rFonts w:cs="FrankRuehl" w:hint="cs"/>
          <w:rtl/>
        </w:rPr>
        <w:t xml:space="preserve"> החודש שבו נוצר ריווח ההון או השבח; לענין זה יראו הפסדים שנוצרו לפני היום הקובע כאילו נוצרו בשנת המס שלפניו.</w:t>
      </w:r>
    </w:p>
    <w:p w:rsidR="004F63D2" w:rsidRDefault="004F63D2">
      <w:pPr>
        <w:pStyle w:val="P00"/>
        <w:spacing w:before="72"/>
        <w:ind w:left="0" w:right="1134"/>
        <w:rPr>
          <w:rStyle w:val="default"/>
          <w:rFonts w:cs="FrankRuehl" w:hint="cs"/>
          <w:rtl/>
        </w:rPr>
      </w:pPr>
      <w:r>
        <w:rPr>
          <w:lang w:val="he-IL"/>
        </w:rPr>
        <w:pict>
          <v:rect id="_x0000_s1104" style="position:absolute;left:0;text-align:left;margin-left:464.5pt;margin-top:8.05pt;width:75.05pt;height:16pt;z-index:251601408" o:allowincell="f" filled="f" stroked="f" strokecolor="lime" strokeweight=".25pt">
            <v:textbox style="mso-next-textbox:#_x0000_s1104"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 xml:space="preserve">ס' 3) </w:t>
                  </w:r>
                  <w:r>
                    <w:rPr>
                      <w:rFonts w:cs="Miriam" w:hint="cs"/>
                      <w:sz w:val="18"/>
                      <w:szCs w:val="18"/>
                      <w:rtl/>
                    </w:rPr>
                    <w:br/>
                  </w:r>
                  <w:r>
                    <w:rPr>
                      <w:rFonts w:cs="Miriam"/>
                      <w:sz w:val="18"/>
                      <w:szCs w:val="18"/>
                      <w:rtl/>
                    </w:rPr>
                    <w:t>תש</w:t>
                  </w:r>
                  <w:r>
                    <w:rPr>
                      <w:rFonts w:cs="Miriam" w:hint="cs"/>
                      <w:sz w:val="18"/>
                      <w:szCs w:val="18"/>
                      <w:rtl/>
                    </w:rPr>
                    <w:t>מ"ד-</w:t>
                  </w:r>
                  <w:r>
                    <w:rPr>
                      <w:rFonts w:cs="Miriam"/>
                      <w:sz w:val="18"/>
                      <w:szCs w:val="18"/>
                      <w:rtl/>
                    </w:rPr>
                    <w:t>1984</w:t>
                  </w:r>
                </w:p>
              </w:txbxContent>
            </v:textbox>
            <w10:anchorlock/>
          </v:rect>
        </w:pict>
      </w: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 xml:space="preserve">אף האמור בסעיף קטן (א) לא יתואמו הפסדים שנצברו לחברה תעשייתית בשנים שבהן ניכתה מהכנסתה ניכוי </w:t>
      </w:r>
      <w:r>
        <w:rPr>
          <w:rStyle w:val="default"/>
          <w:rFonts w:cs="FrankRuehl"/>
          <w:rtl/>
        </w:rPr>
        <w:t>ב</w:t>
      </w:r>
      <w:r>
        <w:rPr>
          <w:rStyle w:val="default"/>
          <w:rFonts w:cs="FrankRuehl" w:hint="cs"/>
          <w:rtl/>
        </w:rPr>
        <w:t>ש</w:t>
      </w:r>
      <w:r>
        <w:rPr>
          <w:rStyle w:val="default"/>
          <w:rFonts w:cs="FrankRuehl"/>
          <w:rtl/>
        </w:rPr>
        <w:t>ל</w:t>
      </w:r>
      <w:r>
        <w:rPr>
          <w:rStyle w:val="default"/>
          <w:rFonts w:cs="FrankRuehl" w:hint="cs"/>
          <w:rtl/>
        </w:rPr>
        <w:t xml:space="preserve"> מלאי על פי סעיף 5א לחוק עידוד התעשיה, עד</w:t>
      </w:r>
      <w:r>
        <w:rPr>
          <w:rStyle w:val="default"/>
          <w:rFonts w:cs="FrankRuehl"/>
          <w:rtl/>
        </w:rPr>
        <w:t xml:space="preserve"> </w:t>
      </w:r>
      <w:r>
        <w:rPr>
          <w:rStyle w:val="default"/>
          <w:rFonts w:cs="FrankRuehl" w:hint="cs"/>
          <w:rtl/>
        </w:rPr>
        <w:t>לסכום הניכוי בשל המלאי כא</w:t>
      </w:r>
      <w:r>
        <w:rPr>
          <w:rStyle w:val="default"/>
          <w:rFonts w:cs="FrankRuehl"/>
          <w:rtl/>
        </w:rPr>
        <w:t>מו</w:t>
      </w:r>
      <w:r>
        <w:rPr>
          <w:rStyle w:val="default"/>
          <w:rFonts w:cs="FrankRuehl" w:hint="cs"/>
          <w:rtl/>
        </w:rPr>
        <w:t>ר וכן לא יתואמו הפסדים מעסק בידי חבר-בני-אדם שקוזזו עד תום שנת</w:t>
      </w:r>
      <w:r>
        <w:rPr>
          <w:rStyle w:val="default"/>
          <w:rFonts w:cs="FrankRuehl"/>
          <w:rtl/>
        </w:rPr>
        <w:t xml:space="preserve"> המס</w:t>
      </w:r>
      <w:r>
        <w:rPr>
          <w:rStyle w:val="default"/>
          <w:rFonts w:cs="FrankRuehl" w:hint="cs"/>
          <w:rtl/>
        </w:rPr>
        <w:t xml:space="preserve"> הקודמת מהכנסה שאיננה חייבת במס חברות.</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35" w:name="Rov97"/>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73"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89 (</w:t>
      </w:r>
      <w:hyperlink r:id="rId74"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vanish/>
          <w:sz w:val="22"/>
          <w:szCs w:val="22"/>
          <w:shd w:val="clear" w:color="auto" w:fill="FFFF99"/>
          <w:rtl/>
        </w:rPr>
      </w:pP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הפס</w:t>
      </w:r>
      <w:r w:rsidRPr="008B58E0">
        <w:rPr>
          <w:rStyle w:val="default"/>
          <w:rFonts w:cs="FrankRuehl" w:hint="cs"/>
          <w:vanish/>
          <w:sz w:val="22"/>
          <w:szCs w:val="22"/>
          <w:shd w:val="clear" w:color="auto" w:fill="FFFF99"/>
          <w:rtl/>
        </w:rPr>
        <w:t xml:space="preserve">דים משנים קודמות </w:t>
      </w:r>
      <w:r w:rsidRPr="008B58E0">
        <w:rPr>
          <w:rStyle w:val="default"/>
          <w:rFonts w:cs="FrankRuehl" w:hint="cs"/>
          <w:vanish/>
          <w:sz w:val="22"/>
          <w:szCs w:val="22"/>
          <w:u w:val="single"/>
          <w:shd w:val="clear" w:color="auto" w:fill="FFFF99"/>
          <w:rtl/>
        </w:rPr>
        <w:t>של נישום זכאי</w:t>
      </w:r>
      <w:r w:rsidRPr="008B58E0">
        <w:rPr>
          <w:rStyle w:val="default"/>
          <w:rFonts w:cs="FrankRuehl" w:hint="cs"/>
          <w:vanish/>
          <w:sz w:val="22"/>
          <w:szCs w:val="22"/>
          <w:shd w:val="clear" w:color="auto" w:fill="FFFF99"/>
          <w:rtl/>
        </w:rPr>
        <w:t xml:space="preserve"> הניתני</w:t>
      </w:r>
      <w:r w:rsidRPr="008B58E0">
        <w:rPr>
          <w:rStyle w:val="default"/>
          <w:rFonts w:cs="FrankRuehl"/>
          <w:vanish/>
          <w:sz w:val="22"/>
          <w:szCs w:val="22"/>
          <w:shd w:val="clear" w:color="auto" w:fill="FFFF99"/>
          <w:rtl/>
        </w:rPr>
        <w:t>ם</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קיזוז על פי הפק</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דה, וחלק ההפסדים הניתנים לקיזוז על פי סעיף 36 לחוק </w:t>
      </w:r>
      <w:r w:rsidRPr="008B58E0">
        <w:rPr>
          <w:rStyle w:val="default"/>
          <w:rFonts w:cs="FrankRuehl"/>
          <w:vanish/>
          <w:sz w:val="22"/>
          <w:szCs w:val="22"/>
          <w:shd w:val="clear" w:color="auto" w:fill="FFFF99"/>
          <w:rtl/>
        </w:rPr>
        <w:t>עי</w:t>
      </w:r>
      <w:r w:rsidRPr="008B58E0">
        <w:rPr>
          <w:rStyle w:val="default"/>
          <w:rFonts w:cs="FrankRuehl" w:hint="cs"/>
          <w:vanish/>
          <w:sz w:val="22"/>
          <w:szCs w:val="22"/>
          <w:shd w:val="clear" w:color="auto" w:fill="FFFF99"/>
          <w:rtl/>
        </w:rPr>
        <w:t>דוד התעשיה, יתואמו בשנה שאליה הועברו לפי שיעור עליית המדד באות</w:t>
      </w:r>
      <w:r w:rsidRPr="008B58E0">
        <w:rPr>
          <w:rStyle w:val="default"/>
          <w:rFonts w:cs="FrankRuehl"/>
          <w:vanish/>
          <w:sz w:val="22"/>
          <w:szCs w:val="22"/>
          <w:shd w:val="clear" w:color="auto" w:fill="FFFF99"/>
          <w:rtl/>
        </w:rPr>
        <w:t>ה שנ</w:t>
      </w:r>
      <w:r w:rsidRPr="008B58E0">
        <w:rPr>
          <w:rStyle w:val="default"/>
          <w:rFonts w:cs="FrankRuehl" w:hint="cs"/>
          <w:vanish/>
          <w:sz w:val="22"/>
          <w:szCs w:val="22"/>
          <w:shd w:val="clear" w:color="auto" w:fill="FFFF99"/>
          <w:rtl/>
        </w:rPr>
        <w:t xml:space="preserve">ה; </w:t>
      </w:r>
      <w:r w:rsidRPr="008B58E0">
        <w:rPr>
          <w:rStyle w:val="default"/>
          <w:rFonts w:cs="FrankRuehl" w:hint="cs"/>
          <w:vanish/>
          <w:sz w:val="22"/>
          <w:szCs w:val="22"/>
          <w:u w:val="single"/>
          <w:shd w:val="clear" w:color="auto" w:fill="FFFF99"/>
          <w:rtl/>
        </w:rPr>
        <w:t>ואולם הפסדים כאמור שקוזזו במהלך השנה כנגד ריווח הון או שבח מקרקעין שנוצרו באותה שנה יתואמו לפי שיעור עליית המדד מתח</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ל</w:t>
      </w:r>
      <w:r w:rsidRPr="008B58E0">
        <w:rPr>
          <w:rStyle w:val="default"/>
          <w:rFonts w:cs="FrankRuehl"/>
          <w:vanish/>
          <w:sz w:val="22"/>
          <w:szCs w:val="22"/>
          <w:u w:val="single"/>
          <w:shd w:val="clear" w:color="auto" w:fill="FFFF99"/>
          <w:rtl/>
        </w:rPr>
        <w:t>ת</w:t>
      </w:r>
      <w:r w:rsidRPr="008B58E0">
        <w:rPr>
          <w:rStyle w:val="default"/>
          <w:rFonts w:cs="FrankRuehl" w:hint="cs"/>
          <w:vanish/>
          <w:sz w:val="22"/>
          <w:szCs w:val="22"/>
          <w:u w:val="single"/>
          <w:shd w:val="clear" w:color="auto" w:fill="FFFF99"/>
          <w:rtl/>
        </w:rPr>
        <w:t xml:space="preserve"> שנת המס ועד תו</w:t>
      </w:r>
      <w:r w:rsidRPr="008B58E0">
        <w:rPr>
          <w:rStyle w:val="default"/>
          <w:rFonts w:cs="FrankRuehl"/>
          <w:vanish/>
          <w:sz w:val="22"/>
          <w:szCs w:val="22"/>
          <w:u w:val="single"/>
          <w:shd w:val="clear" w:color="auto" w:fill="FFFF99"/>
          <w:rtl/>
        </w:rPr>
        <w:t>ם</w:t>
      </w:r>
      <w:r w:rsidRPr="008B58E0">
        <w:rPr>
          <w:rStyle w:val="default"/>
          <w:rFonts w:cs="FrankRuehl" w:hint="cs"/>
          <w:vanish/>
          <w:sz w:val="22"/>
          <w:szCs w:val="22"/>
          <w:u w:val="single"/>
          <w:shd w:val="clear" w:color="auto" w:fill="FFFF99"/>
          <w:rtl/>
        </w:rPr>
        <w:t xml:space="preserve"> החודש שבו נוצר ריווח ההון או השבח;</w:t>
      </w:r>
      <w:r w:rsidRPr="008B58E0">
        <w:rPr>
          <w:rStyle w:val="default"/>
          <w:rFonts w:cs="FrankRuehl" w:hint="cs"/>
          <w:vanish/>
          <w:sz w:val="22"/>
          <w:szCs w:val="22"/>
          <w:shd w:val="clear" w:color="auto" w:fill="FFFF99"/>
          <w:rtl/>
        </w:rPr>
        <w:t xml:space="preserve"> לענין זה יראו הפסדים שנוצרו לפני היום הקובע כאילו נוצרו בשנת המס שלפניו.</w:t>
      </w:r>
    </w:p>
    <w:p w:rsidR="004F63D2" w:rsidRPr="008B58E0" w:rsidRDefault="004F63D2">
      <w:pPr>
        <w:pStyle w:val="P11"/>
        <w:spacing w:before="0"/>
        <w:ind w:left="0" w:right="1134"/>
        <w:rPr>
          <w:rStyle w:val="default"/>
          <w:rFonts w:cs="FrankRuehl" w:hint="cs"/>
          <w:vanish/>
          <w:sz w:val="20"/>
          <w:szCs w:val="20"/>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Fonts w:cs="FrankRuehl" w:hint="cs"/>
          <w:vanish/>
          <w:szCs w:val="20"/>
          <w:shd w:val="clear" w:color="auto" w:fill="FFFF99"/>
          <w:rtl/>
        </w:rPr>
      </w:pPr>
      <w:hyperlink r:id="rId75"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116 (</w:t>
      </w:r>
      <w:hyperlink r:id="rId76"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00"/>
        <w:ind w:left="0" w:right="1134"/>
        <w:rPr>
          <w:rStyle w:val="default"/>
          <w:rFonts w:cs="FrankRuehl" w:hint="cs"/>
          <w:sz w:val="2"/>
          <w:szCs w:val="2"/>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 xml:space="preserve">על </w:t>
      </w:r>
      <w:r w:rsidRPr="008B58E0">
        <w:rPr>
          <w:rStyle w:val="default"/>
          <w:rFonts w:cs="FrankRuehl" w:hint="cs"/>
          <w:vanish/>
          <w:sz w:val="22"/>
          <w:szCs w:val="22"/>
          <w:shd w:val="clear" w:color="auto" w:fill="FFFF99"/>
          <w:rtl/>
        </w:rPr>
        <w:t xml:space="preserve">אף האמור בסעיף קטן (א) לא יתואמו הפסדים שנצברו לחברה תעשייתית בשנים שבהן ניכתה מהכנסתה ניכוי </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ש</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 xml:space="preserve"> מלאי על פי סעיף 5א לחוק עידוד התעשיה, עד</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לסכום הניכוי בשל המלאי כא</w:t>
      </w:r>
      <w:r w:rsidRPr="008B58E0">
        <w:rPr>
          <w:rStyle w:val="default"/>
          <w:rFonts w:cs="FrankRuehl"/>
          <w:vanish/>
          <w:sz w:val="22"/>
          <w:szCs w:val="22"/>
          <w:shd w:val="clear" w:color="auto" w:fill="FFFF99"/>
          <w:rtl/>
        </w:rPr>
        <w:t>מו</w:t>
      </w:r>
      <w:r w:rsidRPr="008B58E0">
        <w:rPr>
          <w:rStyle w:val="default"/>
          <w:rFonts w:cs="FrankRuehl" w:hint="cs"/>
          <w:vanish/>
          <w:sz w:val="22"/>
          <w:szCs w:val="22"/>
          <w:shd w:val="clear" w:color="auto" w:fill="FFFF99"/>
          <w:rtl/>
        </w:rPr>
        <w:t xml:space="preserve">ר </w:t>
      </w:r>
      <w:r w:rsidRPr="008B58E0">
        <w:rPr>
          <w:rStyle w:val="default"/>
          <w:rFonts w:cs="FrankRuehl" w:hint="cs"/>
          <w:vanish/>
          <w:sz w:val="22"/>
          <w:szCs w:val="22"/>
          <w:u w:val="single"/>
          <w:shd w:val="clear" w:color="auto" w:fill="FFFF99"/>
          <w:rtl/>
        </w:rPr>
        <w:t>וכן לא יתואמו הפסדים מעסק בידי חבר-בני-אדם שקוזזו עד תום שנת</w:t>
      </w:r>
      <w:r w:rsidRPr="008B58E0">
        <w:rPr>
          <w:rStyle w:val="default"/>
          <w:rFonts w:cs="FrankRuehl"/>
          <w:vanish/>
          <w:sz w:val="22"/>
          <w:szCs w:val="22"/>
          <w:u w:val="single"/>
          <w:shd w:val="clear" w:color="auto" w:fill="FFFF99"/>
          <w:rtl/>
        </w:rPr>
        <w:t xml:space="preserve"> המס</w:t>
      </w:r>
      <w:r w:rsidRPr="008B58E0">
        <w:rPr>
          <w:rStyle w:val="default"/>
          <w:rFonts w:cs="FrankRuehl" w:hint="cs"/>
          <w:vanish/>
          <w:sz w:val="22"/>
          <w:szCs w:val="22"/>
          <w:u w:val="single"/>
          <w:shd w:val="clear" w:color="auto" w:fill="FFFF99"/>
          <w:rtl/>
        </w:rPr>
        <w:t xml:space="preserve"> הקודמת מהכנסה שאיננה חייבת במס חברות</w:t>
      </w:r>
      <w:r w:rsidRPr="008B58E0">
        <w:rPr>
          <w:rStyle w:val="default"/>
          <w:rFonts w:cs="FrankRuehl" w:hint="cs"/>
          <w:vanish/>
          <w:sz w:val="22"/>
          <w:szCs w:val="22"/>
          <w:shd w:val="clear" w:color="auto" w:fill="FFFF99"/>
          <w:rtl/>
        </w:rPr>
        <w:t>.</w:t>
      </w:r>
      <w:bookmarkEnd w:id="35"/>
    </w:p>
    <w:p w:rsidR="004F63D2" w:rsidRDefault="004F63D2">
      <w:pPr>
        <w:pStyle w:val="P00"/>
        <w:spacing w:before="72"/>
        <w:ind w:left="0" w:right="1134"/>
        <w:rPr>
          <w:rStyle w:val="default"/>
          <w:rFonts w:cs="FrankRuehl"/>
          <w:rtl/>
        </w:rPr>
      </w:pPr>
      <w:bookmarkStart w:id="36" w:name="Seif9"/>
      <w:bookmarkEnd w:id="36"/>
      <w:r>
        <w:rPr>
          <w:rFonts w:cs="Miriam"/>
          <w:lang w:val="he-IL"/>
        </w:rPr>
        <w:pict>
          <v:rect id="_x0000_s1105" style="position:absolute;left:0;text-align:left;margin-left:464.5pt;margin-top:8.05pt;width:75.05pt;height:33.15pt;z-index:251602432" o:allowincell="f" filled="f" stroked="f" strokecolor="lime" strokeweight=".25pt">
            <v:textbox style="mso-next-textbox:#_x0000_s1105" inset="0,0,0,0">
              <w:txbxContent>
                <w:p w:rsidR="004F63D2" w:rsidRDefault="004F63D2">
                  <w:pPr>
                    <w:spacing w:line="160" w:lineRule="exact"/>
                    <w:rPr>
                      <w:rFonts w:cs="Miriam"/>
                      <w:noProof/>
                      <w:sz w:val="18"/>
                      <w:szCs w:val="18"/>
                      <w:rtl/>
                    </w:rPr>
                  </w:pPr>
                  <w:r>
                    <w:rPr>
                      <w:rFonts w:cs="Miriam"/>
                      <w:sz w:val="18"/>
                      <w:szCs w:val="18"/>
                      <w:rtl/>
                    </w:rPr>
                    <w:t>חישו</w:t>
                  </w:r>
                  <w:r>
                    <w:rPr>
                      <w:rFonts w:cs="Miriam" w:hint="cs"/>
                      <w:sz w:val="18"/>
                      <w:szCs w:val="18"/>
                      <w:rtl/>
                    </w:rPr>
                    <w:t xml:space="preserve">ב ריווח </w:t>
                  </w:r>
                  <w:r>
                    <w:rPr>
                      <w:rFonts w:cs="Miriam"/>
                      <w:sz w:val="18"/>
                      <w:szCs w:val="18"/>
                      <w:rtl/>
                    </w:rPr>
                    <w:t>ההון</w:t>
                  </w:r>
                  <w:r>
                    <w:rPr>
                      <w:rFonts w:cs="Miriam" w:hint="cs"/>
                      <w:sz w:val="18"/>
                      <w:szCs w:val="18"/>
                      <w:rtl/>
                    </w:rPr>
                    <w:t xml:space="preserve"> והשבח</w:t>
                  </w:r>
                </w:p>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big-number"/>
          <w:rFonts w:cs="Miriam"/>
          <w:rtl/>
        </w:rPr>
        <w:t>8.</w:t>
      </w:r>
      <w:r>
        <w:rPr>
          <w:rStyle w:val="big-number"/>
          <w:rFonts w:cs="FrankRuehl"/>
          <w:rtl/>
        </w:rPr>
        <w:tab/>
      </w:r>
      <w:r>
        <w:rPr>
          <w:rStyle w:val="default"/>
          <w:rFonts w:cs="FrankRuehl"/>
          <w:rtl/>
        </w:rPr>
        <w:t>(א)</w:t>
      </w:r>
      <w:r>
        <w:rPr>
          <w:rStyle w:val="default"/>
          <w:rFonts w:cs="FrankRuehl"/>
          <w:rtl/>
        </w:rPr>
        <w:tab/>
        <w:t>במכ</w:t>
      </w:r>
      <w:r>
        <w:rPr>
          <w:rStyle w:val="default"/>
          <w:rFonts w:cs="FrankRuehl" w:hint="cs"/>
          <w:rtl/>
        </w:rPr>
        <w:t>ירת נכס בלתי מוגן שהוא נכס הון של נישום זכאי יהיה ריווח ההון כולו ריווח הון ריאלי, על אף האמור בחל</w:t>
      </w:r>
      <w:r>
        <w:rPr>
          <w:rStyle w:val="default"/>
          <w:rFonts w:cs="FrankRuehl"/>
          <w:rtl/>
        </w:rPr>
        <w:t xml:space="preserve">ק </w:t>
      </w:r>
      <w:r>
        <w:rPr>
          <w:rStyle w:val="default"/>
          <w:rFonts w:cs="FrankRuehl" w:hint="cs"/>
          <w:rtl/>
        </w:rPr>
        <w:t>ה' לפקודה או</w:t>
      </w:r>
      <w:r>
        <w:rPr>
          <w:rStyle w:val="default"/>
          <w:rFonts w:cs="FrankRuehl"/>
          <w:rtl/>
        </w:rPr>
        <w:t xml:space="preserve"> </w:t>
      </w:r>
      <w:r>
        <w:rPr>
          <w:rStyle w:val="default"/>
          <w:rFonts w:cs="FrankRuehl" w:hint="cs"/>
          <w:rtl/>
        </w:rPr>
        <w:t>בחוק מס שבח, אולם, כשהנכס נרכש לפני היום הקובע יו</w:t>
      </w:r>
      <w:r>
        <w:rPr>
          <w:rStyle w:val="default"/>
          <w:rFonts w:cs="FrankRuehl"/>
          <w:rtl/>
        </w:rPr>
        <w:t xml:space="preserve">פחת </w:t>
      </w:r>
      <w:r>
        <w:rPr>
          <w:rStyle w:val="default"/>
          <w:rFonts w:cs="FrankRuehl" w:hint="cs"/>
          <w:rtl/>
        </w:rPr>
        <w:t>מריווח ההון הריאלי של הנכס הסכום האינפלציוני המתואם ליום הקובע ובלבד שהסכום שיופחת לא יעלה על סכום הריווח; את הסכום הא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יראו כסכום אינפלציוני והמס על סכום זה יהיה בשיעור של 10%.</w:t>
      </w:r>
    </w:p>
    <w:p w:rsidR="004F63D2" w:rsidRDefault="004F63D2">
      <w:pPr>
        <w:pStyle w:val="P00"/>
        <w:spacing w:before="72"/>
        <w:ind w:left="0" w:right="1134"/>
        <w:rPr>
          <w:rFonts w:cs="FrankRuehl"/>
          <w:sz w:val="26"/>
          <w:rtl/>
        </w:rPr>
      </w:pPr>
      <w:r>
        <w:rPr>
          <w:rFonts w:cs="FrankRuehl"/>
          <w:sz w:val="26"/>
          <w:rtl/>
        </w:rPr>
        <w:t>לעני</w:t>
      </w:r>
      <w:r>
        <w:rPr>
          <w:rFonts w:cs="FrankRuehl" w:hint="cs"/>
          <w:sz w:val="26"/>
          <w:rtl/>
        </w:rPr>
        <w:t>ן זה</w:t>
      </w:r>
      <w:r>
        <w:rPr>
          <w:rFonts w:cs="FrankRuehl"/>
          <w:sz w:val="26"/>
          <w:rtl/>
        </w:rPr>
        <w:t>, "ס</w:t>
      </w:r>
      <w:r>
        <w:rPr>
          <w:rFonts w:cs="FrankRuehl" w:hint="cs"/>
          <w:sz w:val="26"/>
          <w:rtl/>
        </w:rPr>
        <w:t>כום אינפלצ</w:t>
      </w:r>
      <w:r>
        <w:rPr>
          <w:rFonts w:cs="FrankRuehl"/>
          <w:sz w:val="26"/>
          <w:rtl/>
        </w:rPr>
        <w:t>י</w:t>
      </w:r>
      <w:r>
        <w:rPr>
          <w:rFonts w:cs="FrankRuehl" w:hint="cs"/>
          <w:sz w:val="26"/>
          <w:rtl/>
        </w:rPr>
        <w:t xml:space="preserve">וני מתואם ליום הקובע" </w:t>
      </w:r>
      <w:r>
        <w:rPr>
          <w:rFonts w:cs="FrankRuehl"/>
          <w:sz w:val="26"/>
          <w:rtl/>
        </w:rPr>
        <w:t>– המ</w:t>
      </w:r>
      <w:r>
        <w:rPr>
          <w:rFonts w:cs="FrankRuehl" w:hint="cs"/>
          <w:sz w:val="26"/>
          <w:rtl/>
        </w:rPr>
        <w:t>חיר המקורי של הנכס או ש</w:t>
      </w:r>
      <w:r>
        <w:rPr>
          <w:rFonts w:cs="FrankRuehl"/>
          <w:sz w:val="26"/>
          <w:rtl/>
        </w:rPr>
        <w:t xml:space="preserve">ווי </w:t>
      </w:r>
      <w:r>
        <w:rPr>
          <w:rFonts w:cs="FrankRuehl" w:hint="cs"/>
          <w:sz w:val="26"/>
          <w:rtl/>
        </w:rPr>
        <w:t>הרכישה שלו, לפי הענין, למעט הוצאות השבחה והוצאות החזקה פרט למחצית הוצאות החזקה שהוצאו עד היום הקובע, כפול בשיעור עליית</w:t>
      </w:r>
      <w:r>
        <w:rPr>
          <w:rFonts w:cs="FrankRuehl"/>
          <w:sz w:val="26"/>
          <w:rtl/>
        </w:rPr>
        <w:t xml:space="preserve"> </w:t>
      </w:r>
      <w:r>
        <w:rPr>
          <w:rFonts w:cs="FrankRuehl" w:hint="cs"/>
          <w:sz w:val="26"/>
          <w:rtl/>
        </w:rPr>
        <w:t>ה</w:t>
      </w:r>
      <w:r>
        <w:rPr>
          <w:rFonts w:cs="FrankRuehl"/>
          <w:sz w:val="26"/>
          <w:rtl/>
        </w:rPr>
        <w:t>מ</w:t>
      </w:r>
      <w:r>
        <w:rPr>
          <w:rFonts w:cs="FrankRuehl" w:hint="cs"/>
          <w:sz w:val="26"/>
          <w:rtl/>
        </w:rPr>
        <w:t>דד מיום רכישתו ועד היום הקובע, בניכוי סכום הפחת שהיה ניתן לניכוי לפ</w:t>
      </w:r>
      <w:r>
        <w:rPr>
          <w:rFonts w:cs="FrankRuehl"/>
          <w:sz w:val="26"/>
          <w:rtl/>
        </w:rPr>
        <w:t>ני</w:t>
      </w:r>
      <w:r>
        <w:rPr>
          <w:rFonts w:cs="FrankRuehl" w:hint="cs"/>
          <w:sz w:val="26"/>
          <w:rtl/>
        </w:rPr>
        <w:t xml:space="preserve"> היום הקובע,</w:t>
      </w:r>
      <w:r>
        <w:rPr>
          <w:rFonts w:cs="FrankRuehl"/>
          <w:sz w:val="26"/>
          <w:rtl/>
        </w:rPr>
        <w:t xml:space="preserve"> </w:t>
      </w:r>
      <w:r>
        <w:rPr>
          <w:rFonts w:cs="FrankRuehl" w:hint="cs"/>
          <w:sz w:val="26"/>
          <w:rtl/>
        </w:rPr>
        <w:t>כפול בשיעור עליית המדד בתקופה שממחצית התקופה שבה</w:t>
      </w:r>
      <w:r>
        <w:rPr>
          <w:rFonts w:cs="FrankRuehl"/>
          <w:sz w:val="26"/>
          <w:rtl/>
        </w:rPr>
        <w:t xml:space="preserve"> </w:t>
      </w:r>
      <w:r>
        <w:rPr>
          <w:rFonts w:cs="FrankRuehl" w:hint="cs"/>
          <w:sz w:val="26"/>
          <w:rtl/>
        </w:rPr>
        <w:t>נצב</w:t>
      </w:r>
      <w:r>
        <w:rPr>
          <w:rFonts w:cs="FrankRuehl"/>
          <w:sz w:val="26"/>
          <w:rtl/>
        </w:rPr>
        <w:t>ר</w:t>
      </w:r>
      <w:r>
        <w:rPr>
          <w:rFonts w:cs="FrankRuehl" w:hint="cs"/>
          <w:sz w:val="26"/>
          <w:rtl/>
        </w:rPr>
        <w:t xml:space="preserve"> הפחת האמור ועד היום הקובע ובתוספת הוצאות השבחה שהוצאו עד היום הקובע כפול בשיעור עליית המדד מיום גמר ההשבחה ועד היום ה</w:t>
      </w:r>
      <w:r>
        <w:rPr>
          <w:rFonts w:cs="FrankRuehl"/>
          <w:sz w:val="26"/>
          <w:rtl/>
        </w:rPr>
        <w:t>ק</w:t>
      </w:r>
      <w:r>
        <w:rPr>
          <w:rFonts w:cs="FrankRuehl" w:hint="cs"/>
          <w:sz w:val="26"/>
          <w:rtl/>
        </w:rPr>
        <w:t>ו</w:t>
      </w:r>
      <w:r>
        <w:rPr>
          <w:rFonts w:cs="FrankRuehl"/>
          <w:sz w:val="26"/>
          <w:rtl/>
        </w:rPr>
        <w:t>ב</w:t>
      </w:r>
      <w:r>
        <w:rPr>
          <w:rFonts w:cs="FrankRuehl" w:hint="cs"/>
          <w:sz w:val="26"/>
          <w:rtl/>
        </w:rPr>
        <w:t>ע.</w:t>
      </w:r>
    </w:p>
    <w:p w:rsidR="004F63D2" w:rsidRDefault="004F63D2">
      <w:pPr>
        <w:pStyle w:val="P00"/>
        <w:spacing w:before="72"/>
        <w:ind w:left="0" w:right="1134"/>
        <w:rPr>
          <w:rStyle w:val="default"/>
          <w:rFonts w:cs="FrankRuehl"/>
          <w:rtl/>
        </w:rPr>
      </w:pPr>
      <w:r>
        <w:rPr>
          <w:lang w:val="he-IL"/>
        </w:rPr>
        <w:pict>
          <v:rect id="_x0000_s1106" style="position:absolute;left:0;text-align:left;margin-left:464.5pt;margin-top:8.05pt;width:75.05pt;height:39.7pt;z-index:251603456" o:allowincell="f" filled="f" stroked="f" strokecolor="lime" strokeweight=".25pt">
            <v:textbox style="mso-next-textbox:#_x0000_s1106"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תשמ"ד-</w:t>
                  </w:r>
                  <w:r>
                    <w:rPr>
                      <w:rFonts w:cs="Miriam"/>
                      <w:sz w:val="18"/>
                      <w:szCs w:val="18"/>
                      <w:rtl/>
                    </w:rPr>
                    <w:t>1984</w:t>
                  </w:r>
                </w:p>
              </w:txbxContent>
            </v:textbox>
            <w10:anchorlock/>
          </v:rect>
        </w:pict>
      </w:r>
      <w:r>
        <w:rPr>
          <w:rFonts w:cs="FrankRuehl"/>
          <w:sz w:val="26"/>
          <w:rtl/>
        </w:rPr>
        <w:tab/>
      </w:r>
      <w:r>
        <w:rPr>
          <w:rStyle w:val="default"/>
          <w:rFonts w:cs="FrankRuehl"/>
          <w:rtl/>
        </w:rPr>
        <w:t>(ב)</w:t>
      </w:r>
      <w:r>
        <w:rPr>
          <w:rStyle w:val="default"/>
          <w:rFonts w:cs="FrankRuehl"/>
          <w:rtl/>
        </w:rPr>
        <w:tab/>
        <w:t>בכפ</w:t>
      </w:r>
      <w:r>
        <w:rPr>
          <w:rStyle w:val="default"/>
          <w:rFonts w:cs="FrankRuehl" w:hint="cs"/>
          <w:rtl/>
        </w:rPr>
        <w:t>וף לחלק ה' לפקודה, או לחוק מס שבח במכירת נכס הון בר-פחת שהוא נכס מוגן של נישום זכאי, שאיננו רכב פרטי או בנין שחל עליו חוק לעידוד השכרת דירות, יקוזז ההפסד הריאלי כנגד הסכום המוסף, או הסכום המוסף המועבר ו</w:t>
      </w:r>
      <w:r>
        <w:rPr>
          <w:rStyle w:val="default"/>
          <w:rFonts w:cs="FrankRuehl"/>
          <w:rtl/>
        </w:rPr>
        <w:t>י</w:t>
      </w:r>
      <w:r>
        <w:rPr>
          <w:rStyle w:val="default"/>
          <w:rFonts w:cs="FrankRuehl" w:hint="cs"/>
          <w:rtl/>
        </w:rPr>
        <w:t>תרה שלאח</w:t>
      </w:r>
      <w:r>
        <w:rPr>
          <w:rStyle w:val="default"/>
          <w:rFonts w:cs="FrankRuehl"/>
          <w:rtl/>
        </w:rPr>
        <w:t>ר קי</w:t>
      </w:r>
      <w:r>
        <w:rPr>
          <w:rStyle w:val="default"/>
          <w:rFonts w:cs="FrankRuehl" w:hint="cs"/>
          <w:rtl/>
        </w:rPr>
        <w:t xml:space="preserve">זוז כאמור יראוה כהפסד מעסק המתחלק בחלקים שווים ליתרת תקופת הפחת שהיתה נשארת לנישום אילולא נמכר הנכס </w:t>
      </w:r>
      <w:r>
        <w:rPr>
          <w:rStyle w:val="default"/>
          <w:rFonts w:cs="FrankRuehl"/>
          <w:rtl/>
        </w:rPr>
        <w:t>– אך</w:t>
      </w:r>
      <w:r>
        <w:rPr>
          <w:rStyle w:val="default"/>
          <w:rFonts w:cs="FrankRuehl" w:hint="cs"/>
          <w:rtl/>
        </w:rPr>
        <w:t xml:space="preserve"> לא ליותר מחמש שנים, כשכל חלק מוכפל בשיעור עליית המדד בתקופה שמתום שנת המס של המכירה</w:t>
      </w:r>
      <w:r>
        <w:rPr>
          <w:rStyle w:val="default"/>
          <w:rFonts w:cs="FrankRuehl"/>
          <w:rtl/>
        </w:rPr>
        <w:t xml:space="preserve"> ע</w:t>
      </w:r>
      <w:r>
        <w:rPr>
          <w:rStyle w:val="default"/>
          <w:rFonts w:cs="FrankRuehl" w:hint="cs"/>
          <w:rtl/>
        </w:rPr>
        <w:t xml:space="preserve">ד תום שנת המס שאליה הועבר; לענין זה, "הפסד ריאלי" </w:t>
      </w:r>
      <w:r>
        <w:rPr>
          <w:rStyle w:val="default"/>
          <w:rFonts w:cs="FrankRuehl"/>
          <w:rtl/>
        </w:rPr>
        <w:t>– הס</w:t>
      </w:r>
      <w:r>
        <w:rPr>
          <w:rStyle w:val="default"/>
          <w:rFonts w:cs="FrankRuehl" w:hint="cs"/>
          <w:rtl/>
        </w:rPr>
        <w:t>כום שבו</w:t>
      </w:r>
      <w:r>
        <w:rPr>
          <w:rStyle w:val="default"/>
          <w:rFonts w:cs="FrankRuehl"/>
          <w:rtl/>
        </w:rPr>
        <w:t xml:space="preserve"> </w:t>
      </w:r>
      <w:r>
        <w:rPr>
          <w:rStyle w:val="default"/>
          <w:rFonts w:cs="FrankRuehl" w:hint="cs"/>
          <w:rtl/>
        </w:rPr>
        <w:t>נמו</w:t>
      </w:r>
      <w:r>
        <w:rPr>
          <w:rStyle w:val="default"/>
          <w:rFonts w:cs="FrankRuehl"/>
          <w:rtl/>
        </w:rPr>
        <w:t>ך</w:t>
      </w:r>
      <w:r>
        <w:rPr>
          <w:rStyle w:val="default"/>
          <w:rFonts w:cs="FrankRuehl" w:hint="cs"/>
          <w:rtl/>
        </w:rPr>
        <w:t xml:space="preserve"> ריווח ההון או השבח מסכום השווה ליתרת המחיר המקורי או ליתרת שווי הרכישה של הנכס, לפי הענין, למעט מחצית הוצאות ההחזקה ש</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 xml:space="preserve">הותרו בניכוי ולמעט יתרת הוצאות השבחה, כפול בשיעור עליית המדד מהיום </w:t>
      </w:r>
      <w:r>
        <w:rPr>
          <w:rStyle w:val="default"/>
          <w:rFonts w:cs="FrankRuehl"/>
          <w:rtl/>
        </w:rPr>
        <w:t>הק</w:t>
      </w:r>
      <w:r>
        <w:rPr>
          <w:rStyle w:val="default"/>
          <w:rFonts w:cs="FrankRuehl" w:hint="cs"/>
          <w:rtl/>
        </w:rPr>
        <w:t>ובע או מיום הרכישה, לפי המאוחר, ועד ליום המכירה, בתוס</w:t>
      </w:r>
      <w:r>
        <w:rPr>
          <w:rStyle w:val="default"/>
          <w:rFonts w:cs="FrankRuehl"/>
          <w:rtl/>
        </w:rPr>
        <w:t>פ</w:t>
      </w:r>
      <w:r>
        <w:rPr>
          <w:rStyle w:val="default"/>
          <w:rFonts w:cs="FrankRuehl" w:hint="cs"/>
          <w:rtl/>
        </w:rPr>
        <w:t xml:space="preserve">ת יתרת </w:t>
      </w:r>
      <w:r>
        <w:rPr>
          <w:rStyle w:val="default"/>
          <w:rFonts w:cs="FrankRuehl"/>
          <w:rtl/>
        </w:rPr>
        <w:t>ה</w:t>
      </w:r>
      <w:r>
        <w:rPr>
          <w:rStyle w:val="default"/>
          <w:rFonts w:cs="FrankRuehl" w:hint="cs"/>
          <w:rtl/>
        </w:rPr>
        <w:t>וצא</w:t>
      </w:r>
      <w:r>
        <w:rPr>
          <w:rStyle w:val="default"/>
          <w:rFonts w:cs="FrankRuehl"/>
          <w:rtl/>
        </w:rPr>
        <w:t>ו</w:t>
      </w:r>
      <w:r>
        <w:rPr>
          <w:rStyle w:val="default"/>
          <w:rFonts w:cs="FrankRuehl" w:hint="cs"/>
          <w:rtl/>
        </w:rPr>
        <w:t xml:space="preserve">ת כל השבחה כפול בשיעור עליית המדד מהיום הקובע או מיום גמר ההשבחה, לפי המאוחר, ועד ליום המכירה. מכירה שיש בה הפסד הון, </w:t>
      </w:r>
      <w:r>
        <w:rPr>
          <w:rStyle w:val="default"/>
          <w:rFonts w:cs="FrankRuehl"/>
          <w:rtl/>
        </w:rPr>
        <w:t>י</w:t>
      </w:r>
      <w:r>
        <w:rPr>
          <w:rStyle w:val="default"/>
          <w:rFonts w:cs="FrankRuehl" w:hint="cs"/>
          <w:rtl/>
        </w:rPr>
        <w:t>ר</w:t>
      </w:r>
      <w:r>
        <w:rPr>
          <w:rStyle w:val="default"/>
          <w:rFonts w:cs="FrankRuehl"/>
          <w:rtl/>
        </w:rPr>
        <w:t>א</w:t>
      </w:r>
      <w:r>
        <w:rPr>
          <w:rStyle w:val="default"/>
          <w:rFonts w:cs="FrankRuehl" w:hint="cs"/>
          <w:rtl/>
        </w:rPr>
        <w:t>וה לענין זה כמכירה בריווח הון ששיעורו הוא אפס.</w:t>
      </w:r>
    </w:p>
    <w:p w:rsidR="004F63D2" w:rsidRDefault="004F63D2">
      <w:pPr>
        <w:pStyle w:val="P00"/>
        <w:spacing w:before="72"/>
        <w:ind w:left="0" w:right="1134"/>
        <w:rPr>
          <w:rStyle w:val="default"/>
          <w:rFonts w:cs="FrankRuehl"/>
          <w:rtl/>
        </w:rPr>
      </w:pPr>
      <w:r>
        <w:rPr>
          <w:lang w:val="he-IL"/>
        </w:rPr>
        <w:pict>
          <v:rect id="_x0000_s1107" style="position:absolute;left:0;text-align:left;margin-left:464.5pt;margin-top:8.05pt;width:75.05pt;height:20.2pt;z-index:251604480" o:allowincell="f" filled="f" stroked="f" strokecolor="lime" strokeweight=".25pt">
            <v:textbox style="mso-next-textbox:#_x0000_s1107"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(ג)</w:t>
      </w:r>
      <w:r>
        <w:rPr>
          <w:rStyle w:val="default"/>
          <w:rFonts w:cs="FrankRuehl"/>
          <w:rtl/>
        </w:rPr>
        <w:tab/>
        <w:t xml:space="preserve">על </w:t>
      </w:r>
      <w:r>
        <w:rPr>
          <w:rStyle w:val="default"/>
          <w:rFonts w:cs="FrankRuehl" w:hint="cs"/>
          <w:rtl/>
        </w:rPr>
        <w:t>אף האמור בחלק ה' לפקודה או בחוק מס שבח, במכירת נכס הון מוג</w:t>
      </w:r>
      <w:r>
        <w:rPr>
          <w:rStyle w:val="default"/>
          <w:rFonts w:cs="FrankRuehl"/>
          <w:rtl/>
        </w:rPr>
        <w:t>ן, יר</w:t>
      </w:r>
      <w:r>
        <w:rPr>
          <w:rStyle w:val="default"/>
          <w:rFonts w:cs="FrankRuehl" w:hint="cs"/>
          <w:rtl/>
        </w:rPr>
        <w:t xml:space="preserve">או </w:t>
      </w:r>
      <w:r>
        <w:rPr>
          <w:rStyle w:val="default"/>
          <w:rFonts w:cs="FrankRuehl"/>
          <w:rtl/>
        </w:rPr>
        <w:t>כ</w:t>
      </w:r>
      <w:r>
        <w:rPr>
          <w:rStyle w:val="default"/>
          <w:rFonts w:cs="FrankRuehl" w:hint="cs"/>
          <w:rtl/>
        </w:rPr>
        <w:t>ל הוצאה על חשבון רכישה שנעשתה בתקופת תחולתו של חוק זה, בידי נישום זכאי, כהשבחה שנעשתה במועד שבו הובאה ההוצאה בחשב</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לענין הגריעה מההון העצמי.</w:t>
      </w:r>
    </w:p>
    <w:p w:rsidR="004F63D2" w:rsidRDefault="004F63D2">
      <w:pPr>
        <w:pStyle w:val="P00"/>
        <w:spacing w:before="72"/>
        <w:ind w:left="0" w:right="1134"/>
        <w:rPr>
          <w:rStyle w:val="default"/>
          <w:rFonts w:cs="FrankRuehl"/>
          <w:rtl/>
        </w:rPr>
      </w:pPr>
      <w:r>
        <w:rPr>
          <w:lang w:val="he-IL"/>
        </w:rPr>
        <w:pict>
          <v:rect id="_x0000_s1108" style="position:absolute;left:0;text-align:left;margin-left:464.5pt;margin-top:8.05pt;width:75.05pt;height:40.6pt;z-index:251605504" o:allowincell="f" filled="f" stroked="f" strokecolor="lime" strokeweight=".25pt">
            <v:textbox style="mso-next-textbox:#_x0000_s1108"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תשמ"ד-</w:t>
                  </w:r>
                  <w:r>
                    <w:rPr>
                      <w:rFonts w:cs="Miriam"/>
                      <w:sz w:val="18"/>
                      <w:szCs w:val="18"/>
                      <w:rtl/>
                    </w:rPr>
                    <w:t>1984</w:t>
                  </w:r>
                </w:p>
              </w:txbxContent>
            </v:textbox>
            <w10:anchorlock/>
          </v:rect>
        </w:pict>
      </w:r>
      <w:r>
        <w:rPr>
          <w:rFonts w:cs="FrankRuehl"/>
          <w:sz w:val="26"/>
          <w:rtl/>
        </w:rPr>
        <w:tab/>
      </w:r>
      <w:r>
        <w:rPr>
          <w:rStyle w:val="default"/>
          <w:rFonts w:cs="FrankRuehl"/>
          <w:rtl/>
        </w:rPr>
        <w:t>(ד)</w:t>
      </w:r>
      <w:r>
        <w:rPr>
          <w:rStyle w:val="default"/>
          <w:rFonts w:cs="FrankRuehl"/>
          <w:rtl/>
        </w:rPr>
        <w:tab/>
        <w:t>במכ</w:t>
      </w:r>
      <w:r>
        <w:rPr>
          <w:rStyle w:val="default"/>
          <w:rFonts w:cs="FrankRuehl" w:hint="cs"/>
          <w:rtl/>
        </w:rPr>
        <w:t>ירת נכס הון מוגן בר-פחת שנרכש לפני היום הקובע, בידי ניש</w:t>
      </w:r>
      <w:r>
        <w:rPr>
          <w:rStyle w:val="default"/>
          <w:rFonts w:cs="FrankRuehl"/>
          <w:rtl/>
        </w:rPr>
        <w:t>ום ז</w:t>
      </w:r>
      <w:r>
        <w:rPr>
          <w:rStyle w:val="default"/>
          <w:rFonts w:cs="FrankRuehl" w:hint="cs"/>
          <w:rtl/>
        </w:rPr>
        <w:t>כאי, שבכל אחת משלוש השנים שקדמו ליום הקובע לא</w:t>
      </w:r>
      <w:r>
        <w:rPr>
          <w:rStyle w:val="default"/>
          <w:rFonts w:cs="FrankRuehl"/>
          <w:rtl/>
        </w:rPr>
        <w:t xml:space="preserve"> </w:t>
      </w:r>
      <w:r>
        <w:rPr>
          <w:rStyle w:val="default"/>
          <w:rFonts w:cs="FrankRuehl" w:hint="cs"/>
          <w:rtl/>
        </w:rPr>
        <w:t>תבע הוצאות ריבית כלשהי בשיעור העולה על 2% מהכנסתו החייבת ולא זקף ריבית 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 xml:space="preserve">ר לעלות הנכס </w:t>
      </w:r>
      <w:r>
        <w:rPr>
          <w:rStyle w:val="default"/>
          <w:rFonts w:cs="FrankRuehl"/>
          <w:rtl/>
        </w:rPr>
        <w:t>– יו</w:t>
      </w:r>
      <w:r>
        <w:rPr>
          <w:rStyle w:val="default"/>
          <w:rFonts w:cs="FrankRuehl" w:hint="cs"/>
          <w:rtl/>
        </w:rPr>
        <w:t>פחת מריווח הון הריאלי, סכום הפחת שניתן לניכוי לפני</w:t>
      </w:r>
      <w:r>
        <w:rPr>
          <w:rStyle w:val="default"/>
          <w:rFonts w:cs="FrankRuehl"/>
          <w:rtl/>
        </w:rPr>
        <w:t xml:space="preserve"> ה</w:t>
      </w:r>
      <w:r>
        <w:rPr>
          <w:rStyle w:val="default"/>
          <w:rFonts w:cs="FrankRuehl" w:hint="cs"/>
          <w:rtl/>
        </w:rPr>
        <w:t>יום הקובע כפול בשיעור עליית המדד בתקופה שממחצית התקופה שבה נצ</w:t>
      </w:r>
      <w:r>
        <w:rPr>
          <w:rStyle w:val="default"/>
          <w:rFonts w:cs="FrankRuehl"/>
          <w:rtl/>
        </w:rPr>
        <w:t>ב</w:t>
      </w:r>
      <w:r>
        <w:rPr>
          <w:rStyle w:val="default"/>
          <w:rFonts w:cs="FrankRuehl" w:hint="cs"/>
          <w:rtl/>
        </w:rPr>
        <w:t>ר ה</w:t>
      </w:r>
      <w:r>
        <w:rPr>
          <w:rStyle w:val="default"/>
          <w:rFonts w:cs="FrankRuehl"/>
          <w:rtl/>
        </w:rPr>
        <w:t>פ</w:t>
      </w:r>
      <w:r>
        <w:rPr>
          <w:rStyle w:val="default"/>
          <w:rFonts w:cs="FrankRuehl" w:hint="cs"/>
          <w:rtl/>
        </w:rPr>
        <w:t xml:space="preserve">חת האמור ועד היום הקובע, ובלבד שהסכום שיופחת </w:t>
      </w:r>
      <w:r>
        <w:rPr>
          <w:rStyle w:val="default"/>
          <w:rFonts w:cs="FrankRuehl"/>
          <w:rtl/>
        </w:rPr>
        <w:t>ל</w:t>
      </w:r>
      <w:r>
        <w:rPr>
          <w:rStyle w:val="default"/>
          <w:rFonts w:cs="FrankRuehl" w:hint="cs"/>
          <w:rtl/>
        </w:rPr>
        <w:t>א יעלה על סכום הריווח; את הסכום האמור יראו כסכום אינפלציוני והמס על סכום</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יהיה בשיעור של 10%.</w:t>
      </w:r>
    </w:p>
    <w:p w:rsidR="004F63D2" w:rsidRDefault="004F63D2">
      <w:pPr>
        <w:pStyle w:val="P00"/>
        <w:spacing w:before="72"/>
        <w:ind w:left="0" w:right="1134"/>
        <w:rPr>
          <w:rStyle w:val="default"/>
          <w:rFonts w:cs="FrankRuehl"/>
          <w:rtl/>
        </w:rPr>
      </w:pPr>
      <w:r>
        <w:rPr>
          <w:lang w:val="he-IL"/>
        </w:rPr>
        <w:pict>
          <v:rect id="_x0000_s1109" style="position:absolute;left:0;text-align:left;margin-left:464.5pt;margin-top:8.05pt;width:75.05pt;height:16pt;z-index:251606528" o:allowincell="f" filled="f" stroked="f" strokecolor="lime" strokeweight=".25pt">
            <v:textbox style="mso-next-textbox:#_x0000_s1109"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t>תשמ"</w:t>
                  </w:r>
                  <w:r>
                    <w:rPr>
                      <w:rFonts w:cs="Miriam" w:hint="cs"/>
                      <w:sz w:val="18"/>
                      <w:szCs w:val="18"/>
                      <w:rtl/>
                    </w:rPr>
                    <w:t>ד-</w:t>
                  </w:r>
                  <w:r>
                    <w:rPr>
                      <w:rFonts w:cs="Miriam"/>
                      <w:sz w:val="18"/>
                      <w:szCs w:val="18"/>
                      <w:rtl/>
                    </w:rPr>
                    <w:t>1984</w:t>
                  </w:r>
                </w:p>
              </w:txbxContent>
            </v:textbox>
            <w10:anchorlock/>
          </v:rect>
        </w:pict>
      </w:r>
      <w:r>
        <w:rPr>
          <w:rFonts w:cs="FrankRuehl"/>
          <w:sz w:val="26"/>
          <w:rtl/>
        </w:rPr>
        <w:tab/>
      </w:r>
      <w:r>
        <w:rPr>
          <w:rStyle w:val="default"/>
          <w:rFonts w:cs="FrankRuehl"/>
          <w:rtl/>
        </w:rPr>
        <w:t>(ה)</w:t>
      </w:r>
      <w:r>
        <w:rPr>
          <w:rStyle w:val="default"/>
          <w:rFonts w:cs="FrankRuehl"/>
          <w:rtl/>
        </w:rPr>
        <w:tab/>
        <w:t>לענ</w:t>
      </w:r>
      <w:r>
        <w:rPr>
          <w:rStyle w:val="default"/>
          <w:rFonts w:cs="FrankRuehl" w:hint="cs"/>
          <w:rtl/>
        </w:rPr>
        <w:t xml:space="preserve">ין סעיף זה </w:t>
      </w:r>
      <w:r>
        <w:rPr>
          <w:rStyle w:val="default"/>
          <w:rFonts w:cs="FrankRuehl"/>
          <w:rtl/>
        </w:rPr>
        <w:t>יר</w:t>
      </w:r>
      <w:r>
        <w:rPr>
          <w:rStyle w:val="default"/>
          <w:rFonts w:cs="FrankRuehl" w:hint="cs"/>
          <w:rtl/>
        </w:rPr>
        <w:t xml:space="preserve">או רכב עבודה כאמור בסעיף 1(42) שנרכש לפני תחילת שנת המס 1983, </w:t>
      </w:r>
      <w:r>
        <w:rPr>
          <w:rStyle w:val="default"/>
          <w:rFonts w:cs="FrankRuehl"/>
          <w:rtl/>
        </w:rPr>
        <w:t>כאיל</w:t>
      </w:r>
      <w:r>
        <w:rPr>
          <w:rStyle w:val="default"/>
          <w:rFonts w:cs="FrankRuehl" w:hint="cs"/>
          <w:rtl/>
        </w:rPr>
        <w:t>ו נרכש בתחילת שנת המס האמורה, ובחישוב ריווח ההון יופחת מריווח ההון הריא</w:t>
      </w:r>
      <w:r>
        <w:rPr>
          <w:rStyle w:val="default"/>
          <w:rFonts w:cs="FrankRuehl"/>
          <w:rtl/>
        </w:rPr>
        <w:t>ל</w:t>
      </w:r>
      <w:r>
        <w:rPr>
          <w:rStyle w:val="default"/>
          <w:rFonts w:cs="FrankRuehl" w:hint="cs"/>
          <w:rtl/>
        </w:rPr>
        <w:t>י סכום אינפלציוני מתואם ליום הקובע כמשמעותו בס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קטן (א).</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37" w:name="Rov96"/>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77"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89 (</w:t>
      </w:r>
      <w:hyperlink r:id="rId78"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hint="cs"/>
          <w:vanish/>
          <w:sz w:val="22"/>
          <w:szCs w:val="22"/>
          <w:shd w:val="clear" w:color="auto" w:fill="FFFF99"/>
          <w:rtl/>
        </w:rPr>
      </w:pPr>
      <w:r w:rsidRPr="008B58E0">
        <w:rPr>
          <w:rStyle w:val="big-number"/>
          <w:rFonts w:cs="FrankRuehl"/>
          <w:vanish/>
          <w:sz w:val="22"/>
          <w:szCs w:val="22"/>
          <w:shd w:val="clear" w:color="auto" w:fill="FFFF99"/>
          <w:rtl/>
        </w:rPr>
        <w:t>8.</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במכ</w:t>
      </w:r>
      <w:r w:rsidRPr="008B58E0">
        <w:rPr>
          <w:rStyle w:val="default"/>
          <w:rFonts w:cs="FrankRuehl" w:hint="cs"/>
          <w:vanish/>
          <w:sz w:val="22"/>
          <w:szCs w:val="22"/>
          <w:shd w:val="clear" w:color="auto" w:fill="FFFF99"/>
          <w:rtl/>
        </w:rPr>
        <w:t xml:space="preserve">ירת נכס בלתי מוגן שהוא נכס הון </w:t>
      </w:r>
      <w:r w:rsidRPr="008B58E0">
        <w:rPr>
          <w:rStyle w:val="default"/>
          <w:rFonts w:cs="FrankRuehl" w:hint="cs"/>
          <w:vanish/>
          <w:sz w:val="22"/>
          <w:szCs w:val="22"/>
          <w:u w:val="single"/>
          <w:shd w:val="clear" w:color="auto" w:fill="FFFF99"/>
          <w:rtl/>
        </w:rPr>
        <w:t>של נישום זכאי</w:t>
      </w:r>
      <w:r w:rsidRPr="008B58E0">
        <w:rPr>
          <w:rStyle w:val="default"/>
          <w:rFonts w:cs="FrankRuehl" w:hint="cs"/>
          <w:vanish/>
          <w:sz w:val="22"/>
          <w:szCs w:val="22"/>
          <w:shd w:val="clear" w:color="auto" w:fill="FFFF99"/>
          <w:rtl/>
        </w:rPr>
        <w:t xml:space="preserve"> יהיה ריווח ההון כולו ריווח הון ריאלי, על אף האמור בחל</w:t>
      </w:r>
      <w:r w:rsidRPr="008B58E0">
        <w:rPr>
          <w:rStyle w:val="default"/>
          <w:rFonts w:cs="FrankRuehl"/>
          <w:vanish/>
          <w:sz w:val="22"/>
          <w:szCs w:val="22"/>
          <w:shd w:val="clear" w:color="auto" w:fill="FFFF99"/>
          <w:rtl/>
        </w:rPr>
        <w:t xml:space="preserve">ק </w:t>
      </w:r>
      <w:r w:rsidRPr="008B58E0">
        <w:rPr>
          <w:rStyle w:val="default"/>
          <w:rFonts w:cs="FrankRuehl" w:hint="cs"/>
          <w:vanish/>
          <w:sz w:val="22"/>
          <w:szCs w:val="22"/>
          <w:shd w:val="clear" w:color="auto" w:fill="FFFF99"/>
          <w:rtl/>
        </w:rPr>
        <w:t xml:space="preserve">ה' לפקודה </w:t>
      </w:r>
      <w:r w:rsidRPr="008B58E0">
        <w:rPr>
          <w:rStyle w:val="default"/>
          <w:rFonts w:cs="FrankRuehl" w:hint="cs"/>
          <w:vanish/>
          <w:sz w:val="22"/>
          <w:szCs w:val="22"/>
          <w:u w:val="single"/>
          <w:shd w:val="clear" w:color="auto" w:fill="FFFF99"/>
          <w:rtl/>
        </w:rPr>
        <w:t>או</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בחוק מס שבח</w:t>
      </w:r>
      <w:r w:rsidRPr="008B58E0">
        <w:rPr>
          <w:rStyle w:val="default"/>
          <w:rFonts w:cs="FrankRuehl" w:hint="cs"/>
          <w:vanish/>
          <w:sz w:val="22"/>
          <w:szCs w:val="22"/>
          <w:shd w:val="clear" w:color="auto" w:fill="FFFF99"/>
          <w:rtl/>
        </w:rPr>
        <w:t>, אולם, כשהנכס נרכש לפני היום הקובע יו</w:t>
      </w:r>
      <w:r w:rsidRPr="008B58E0">
        <w:rPr>
          <w:rStyle w:val="default"/>
          <w:rFonts w:cs="FrankRuehl"/>
          <w:vanish/>
          <w:sz w:val="22"/>
          <w:szCs w:val="22"/>
          <w:shd w:val="clear" w:color="auto" w:fill="FFFF99"/>
          <w:rtl/>
        </w:rPr>
        <w:t xml:space="preserve">פחת </w:t>
      </w:r>
      <w:r w:rsidRPr="008B58E0">
        <w:rPr>
          <w:rStyle w:val="default"/>
          <w:rFonts w:cs="FrankRuehl" w:hint="cs"/>
          <w:vanish/>
          <w:sz w:val="22"/>
          <w:szCs w:val="22"/>
          <w:shd w:val="clear" w:color="auto" w:fill="FFFF99"/>
          <w:rtl/>
        </w:rPr>
        <w:t xml:space="preserve">מריווח ההון הריאלי של הנכס הסכום האינפלציוני המתואם ליום הקובע </w:t>
      </w:r>
      <w:r w:rsidRPr="008B58E0">
        <w:rPr>
          <w:rStyle w:val="default"/>
          <w:rFonts w:cs="FrankRuehl" w:hint="cs"/>
          <w:vanish/>
          <w:sz w:val="22"/>
          <w:szCs w:val="22"/>
          <w:u w:val="single"/>
          <w:shd w:val="clear" w:color="auto" w:fill="FFFF99"/>
          <w:rtl/>
        </w:rPr>
        <w:t>ובלבד שהסכום שיופחת לא יעלה על סכום הריווח; את הסכום הא</w:t>
      </w:r>
      <w:r w:rsidRPr="008B58E0">
        <w:rPr>
          <w:rStyle w:val="default"/>
          <w:rFonts w:cs="FrankRuehl"/>
          <w:vanish/>
          <w:sz w:val="22"/>
          <w:szCs w:val="22"/>
          <w:u w:val="single"/>
          <w:shd w:val="clear" w:color="auto" w:fill="FFFF99"/>
          <w:rtl/>
        </w:rPr>
        <w:t>מ</w:t>
      </w:r>
      <w:r w:rsidRPr="008B58E0">
        <w:rPr>
          <w:rStyle w:val="default"/>
          <w:rFonts w:cs="FrankRuehl" w:hint="cs"/>
          <w:vanish/>
          <w:sz w:val="22"/>
          <w:szCs w:val="22"/>
          <w:u w:val="single"/>
          <w:shd w:val="clear" w:color="auto" w:fill="FFFF99"/>
          <w:rtl/>
        </w:rPr>
        <w:t>ו</w:t>
      </w:r>
      <w:r w:rsidRPr="008B58E0">
        <w:rPr>
          <w:rStyle w:val="default"/>
          <w:rFonts w:cs="FrankRuehl"/>
          <w:vanish/>
          <w:sz w:val="22"/>
          <w:szCs w:val="22"/>
          <w:u w:val="single"/>
          <w:shd w:val="clear" w:color="auto" w:fill="FFFF99"/>
          <w:rtl/>
        </w:rPr>
        <w:t>ר</w:t>
      </w:r>
      <w:r w:rsidRPr="008B58E0">
        <w:rPr>
          <w:rStyle w:val="default"/>
          <w:rFonts w:cs="FrankRuehl" w:hint="cs"/>
          <w:vanish/>
          <w:sz w:val="22"/>
          <w:szCs w:val="22"/>
          <w:u w:val="single"/>
          <w:shd w:val="clear" w:color="auto" w:fill="FFFF99"/>
          <w:rtl/>
        </w:rPr>
        <w:t xml:space="preserve"> יראו כסכום אינפלציוני והמס על סכום זה יהיה בשיעור של 10%.</w:t>
      </w:r>
      <w:r w:rsidRPr="008B58E0">
        <w:rPr>
          <w:rStyle w:val="default"/>
          <w:rFonts w:cs="FrankRuehl" w:hint="cs"/>
          <w:vanish/>
          <w:sz w:val="22"/>
          <w:szCs w:val="22"/>
          <w:shd w:val="clear" w:color="auto" w:fill="FFFF99"/>
          <w:rtl/>
        </w:rPr>
        <w:t xml:space="preserve"> </w:t>
      </w:r>
      <w:r w:rsidRPr="008B58E0">
        <w:rPr>
          <w:rStyle w:val="default"/>
          <w:rFonts w:cs="FrankRuehl" w:hint="cs"/>
          <w:strike/>
          <w:vanish/>
          <w:sz w:val="22"/>
          <w:szCs w:val="22"/>
          <w:shd w:val="clear" w:color="auto" w:fill="FFFF99"/>
          <w:rtl/>
        </w:rPr>
        <w:t xml:space="preserve">לענין זה, "סכום אינפלציוני מתואם ליום הקובע"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המחיר המקורי של הנכס או שווי הרכישה שלו, לפי הענין, כפול בשיעור עליית המדד מיום רכישתו ועד היום הקובע, בניכוי סכום הפחת שהיה ניתן לניכוי לפני היום הקובע כפול בשיעור עליית המדד בתקופה שממחצית תקופת הפחת ועד היום הקובע.</w:t>
      </w:r>
    </w:p>
    <w:p w:rsidR="004F63D2" w:rsidRPr="008B58E0" w:rsidRDefault="004F63D2">
      <w:pPr>
        <w:pStyle w:val="P00"/>
        <w:spacing w:before="0"/>
        <w:ind w:left="0" w:right="1134"/>
        <w:rPr>
          <w:rFonts w:cs="FrankRuehl"/>
          <w:vanish/>
          <w:sz w:val="22"/>
          <w:szCs w:val="22"/>
          <w:u w:val="single"/>
          <w:shd w:val="clear" w:color="auto" w:fill="FFFF99"/>
          <w:rtl/>
        </w:rPr>
      </w:pPr>
      <w:r w:rsidRPr="008B58E0">
        <w:rPr>
          <w:rFonts w:cs="FrankRuehl"/>
          <w:vanish/>
          <w:sz w:val="22"/>
          <w:szCs w:val="22"/>
          <w:u w:val="single"/>
          <w:shd w:val="clear" w:color="auto" w:fill="FFFF99"/>
          <w:rtl/>
        </w:rPr>
        <w:t>לעני</w:t>
      </w:r>
      <w:r w:rsidRPr="008B58E0">
        <w:rPr>
          <w:rFonts w:cs="FrankRuehl" w:hint="cs"/>
          <w:vanish/>
          <w:sz w:val="22"/>
          <w:szCs w:val="22"/>
          <w:u w:val="single"/>
          <w:shd w:val="clear" w:color="auto" w:fill="FFFF99"/>
          <w:rtl/>
        </w:rPr>
        <w:t>ן זה</w:t>
      </w:r>
      <w:r w:rsidRPr="008B58E0">
        <w:rPr>
          <w:rFonts w:cs="FrankRuehl"/>
          <w:vanish/>
          <w:sz w:val="22"/>
          <w:szCs w:val="22"/>
          <w:u w:val="single"/>
          <w:shd w:val="clear" w:color="auto" w:fill="FFFF99"/>
          <w:rtl/>
        </w:rPr>
        <w:t>, "ס</w:t>
      </w:r>
      <w:r w:rsidRPr="008B58E0">
        <w:rPr>
          <w:rFonts w:cs="FrankRuehl" w:hint="cs"/>
          <w:vanish/>
          <w:sz w:val="22"/>
          <w:szCs w:val="22"/>
          <w:u w:val="single"/>
          <w:shd w:val="clear" w:color="auto" w:fill="FFFF99"/>
          <w:rtl/>
        </w:rPr>
        <w:t>כום אינפלצ</w:t>
      </w:r>
      <w:r w:rsidRPr="008B58E0">
        <w:rPr>
          <w:rFonts w:cs="FrankRuehl"/>
          <w:vanish/>
          <w:sz w:val="22"/>
          <w:szCs w:val="22"/>
          <w:u w:val="single"/>
          <w:shd w:val="clear" w:color="auto" w:fill="FFFF99"/>
          <w:rtl/>
        </w:rPr>
        <w:t>י</w:t>
      </w:r>
      <w:r w:rsidRPr="008B58E0">
        <w:rPr>
          <w:rFonts w:cs="FrankRuehl" w:hint="cs"/>
          <w:vanish/>
          <w:sz w:val="22"/>
          <w:szCs w:val="22"/>
          <w:u w:val="single"/>
          <w:shd w:val="clear" w:color="auto" w:fill="FFFF99"/>
          <w:rtl/>
        </w:rPr>
        <w:t xml:space="preserve">וני מתואם ליום הקובע" </w:t>
      </w:r>
      <w:r w:rsidRPr="008B58E0">
        <w:rPr>
          <w:rFonts w:cs="FrankRuehl"/>
          <w:vanish/>
          <w:sz w:val="22"/>
          <w:szCs w:val="22"/>
          <w:u w:val="single"/>
          <w:shd w:val="clear" w:color="auto" w:fill="FFFF99"/>
          <w:rtl/>
        </w:rPr>
        <w:t>– המ</w:t>
      </w:r>
      <w:r w:rsidRPr="008B58E0">
        <w:rPr>
          <w:rFonts w:cs="FrankRuehl" w:hint="cs"/>
          <w:vanish/>
          <w:sz w:val="22"/>
          <w:szCs w:val="22"/>
          <w:u w:val="single"/>
          <w:shd w:val="clear" w:color="auto" w:fill="FFFF99"/>
          <w:rtl/>
        </w:rPr>
        <w:t>חיר המקורי של הנכס או ש</w:t>
      </w:r>
      <w:r w:rsidRPr="008B58E0">
        <w:rPr>
          <w:rFonts w:cs="FrankRuehl"/>
          <w:vanish/>
          <w:sz w:val="22"/>
          <w:szCs w:val="22"/>
          <w:u w:val="single"/>
          <w:shd w:val="clear" w:color="auto" w:fill="FFFF99"/>
          <w:rtl/>
        </w:rPr>
        <w:t xml:space="preserve">ווי </w:t>
      </w:r>
      <w:r w:rsidRPr="008B58E0">
        <w:rPr>
          <w:rFonts w:cs="FrankRuehl" w:hint="cs"/>
          <w:vanish/>
          <w:sz w:val="22"/>
          <w:szCs w:val="22"/>
          <w:u w:val="single"/>
          <w:shd w:val="clear" w:color="auto" w:fill="FFFF99"/>
          <w:rtl/>
        </w:rPr>
        <w:t>הרכישה שלו, לפי הענין, למעט הוצאות השבחה והוצאות החזקה פרט למחצית הוצאות החזקה שהוצאו עד היום הקובע, כפול בשיעור עליית</w:t>
      </w:r>
      <w:r w:rsidRPr="008B58E0">
        <w:rPr>
          <w:rFonts w:cs="FrankRuehl"/>
          <w:vanish/>
          <w:sz w:val="22"/>
          <w:szCs w:val="22"/>
          <w:u w:val="single"/>
          <w:shd w:val="clear" w:color="auto" w:fill="FFFF99"/>
          <w:rtl/>
        </w:rPr>
        <w:t xml:space="preserve"> </w:t>
      </w:r>
      <w:r w:rsidRPr="008B58E0">
        <w:rPr>
          <w:rFonts w:cs="FrankRuehl" w:hint="cs"/>
          <w:vanish/>
          <w:sz w:val="22"/>
          <w:szCs w:val="22"/>
          <w:u w:val="single"/>
          <w:shd w:val="clear" w:color="auto" w:fill="FFFF99"/>
          <w:rtl/>
        </w:rPr>
        <w:t>ה</w:t>
      </w:r>
      <w:r w:rsidRPr="008B58E0">
        <w:rPr>
          <w:rFonts w:cs="FrankRuehl"/>
          <w:vanish/>
          <w:sz w:val="22"/>
          <w:szCs w:val="22"/>
          <w:u w:val="single"/>
          <w:shd w:val="clear" w:color="auto" w:fill="FFFF99"/>
          <w:rtl/>
        </w:rPr>
        <w:t>מ</w:t>
      </w:r>
      <w:r w:rsidRPr="008B58E0">
        <w:rPr>
          <w:rFonts w:cs="FrankRuehl" w:hint="cs"/>
          <w:vanish/>
          <w:sz w:val="22"/>
          <w:szCs w:val="22"/>
          <w:u w:val="single"/>
          <w:shd w:val="clear" w:color="auto" w:fill="FFFF99"/>
          <w:rtl/>
        </w:rPr>
        <w:t>דד מיום רכישתו ועד היום הקובע, בניכוי סכום הפחת שהיה ניתן לניכוי לפ</w:t>
      </w:r>
      <w:r w:rsidRPr="008B58E0">
        <w:rPr>
          <w:rFonts w:cs="FrankRuehl"/>
          <w:vanish/>
          <w:sz w:val="22"/>
          <w:szCs w:val="22"/>
          <w:u w:val="single"/>
          <w:shd w:val="clear" w:color="auto" w:fill="FFFF99"/>
          <w:rtl/>
        </w:rPr>
        <w:t>ני</w:t>
      </w:r>
      <w:r w:rsidRPr="008B58E0">
        <w:rPr>
          <w:rFonts w:cs="FrankRuehl" w:hint="cs"/>
          <w:vanish/>
          <w:sz w:val="22"/>
          <w:szCs w:val="22"/>
          <w:u w:val="single"/>
          <w:shd w:val="clear" w:color="auto" w:fill="FFFF99"/>
          <w:rtl/>
        </w:rPr>
        <w:t xml:space="preserve"> היום הקובע,</w:t>
      </w:r>
      <w:r w:rsidRPr="008B58E0">
        <w:rPr>
          <w:rFonts w:cs="FrankRuehl"/>
          <w:vanish/>
          <w:sz w:val="22"/>
          <w:szCs w:val="22"/>
          <w:u w:val="single"/>
          <w:shd w:val="clear" w:color="auto" w:fill="FFFF99"/>
          <w:rtl/>
        </w:rPr>
        <w:t xml:space="preserve"> </w:t>
      </w:r>
      <w:r w:rsidRPr="008B58E0">
        <w:rPr>
          <w:rFonts w:cs="FrankRuehl" w:hint="cs"/>
          <w:vanish/>
          <w:sz w:val="22"/>
          <w:szCs w:val="22"/>
          <w:u w:val="single"/>
          <w:shd w:val="clear" w:color="auto" w:fill="FFFF99"/>
          <w:rtl/>
        </w:rPr>
        <w:t>כפול בשיעור עליית המדד בתקופה שממחצית התקופה שבה</w:t>
      </w:r>
      <w:r w:rsidRPr="008B58E0">
        <w:rPr>
          <w:rFonts w:cs="FrankRuehl"/>
          <w:vanish/>
          <w:sz w:val="22"/>
          <w:szCs w:val="22"/>
          <w:u w:val="single"/>
          <w:shd w:val="clear" w:color="auto" w:fill="FFFF99"/>
          <w:rtl/>
        </w:rPr>
        <w:t xml:space="preserve"> </w:t>
      </w:r>
      <w:r w:rsidRPr="008B58E0">
        <w:rPr>
          <w:rFonts w:cs="FrankRuehl" w:hint="cs"/>
          <w:vanish/>
          <w:sz w:val="22"/>
          <w:szCs w:val="22"/>
          <w:u w:val="single"/>
          <w:shd w:val="clear" w:color="auto" w:fill="FFFF99"/>
          <w:rtl/>
        </w:rPr>
        <w:t>נצב</w:t>
      </w:r>
      <w:r w:rsidRPr="008B58E0">
        <w:rPr>
          <w:rFonts w:cs="FrankRuehl"/>
          <w:vanish/>
          <w:sz w:val="22"/>
          <w:szCs w:val="22"/>
          <w:u w:val="single"/>
          <w:shd w:val="clear" w:color="auto" w:fill="FFFF99"/>
          <w:rtl/>
        </w:rPr>
        <w:t>ר</w:t>
      </w:r>
      <w:r w:rsidRPr="008B58E0">
        <w:rPr>
          <w:rFonts w:cs="FrankRuehl" w:hint="cs"/>
          <w:vanish/>
          <w:sz w:val="22"/>
          <w:szCs w:val="22"/>
          <w:u w:val="single"/>
          <w:shd w:val="clear" w:color="auto" w:fill="FFFF99"/>
          <w:rtl/>
        </w:rPr>
        <w:t xml:space="preserve"> הפחת האמור ועד היום הקובע ובתוספת הוצאות השבחה שהוצאו עד היום הקובע כפול בשיעור עליית המדד מיום גמר ההשבחה ועד היום ה</w:t>
      </w:r>
      <w:r w:rsidRPr="008B58E0">
        <w:rPr>
          <w:rFonts w:cs="FrankRuehl"/>
          <w:vanish/>
          <w:sz w:val="22"/>
          <w:szCs w:val="22"/>
          <w:u w:val="single"/>
          <w:shd w:val="clear" w:color="auto" w:fill="FFFF99"/>
          <w:rtl/>
        </w:rPr>
        <w:t>ק</w:t>
      </w:r>
      <w:r w:rsidRPr="008B58E0">
        <w:rPr>
          <w:rFonts w:cs="FrankRuehl" w:hint="cs"/>
          <w:vanish/>
          <w:sz w:val="22"/>
          <w:szCs w:val="22"/>
          <w:u w:val="single"/>
          <w:shd w:val="clear" w:color="auto" w:fill="FFFF99"/>
          <w:rtl/>
        </w:rPr>
        <w:t>ו</w:t>
      </w:r>
      <w:r w:rsidRPr="008B58E0">
        <w:rPr>
          <w:rFonts w:cs="FrankRuehl"/>
          <w:vanish/>
          <w:sz w:val="22"/>
          <w:szCs w:val="22"/>
          <w:u w:val="single"/>
          <w:shd w:val="clear" w:color="auto" w:fill="FFFF99"/>
          <w:rtl/>
        </w:rPr>
        <w:t>ב</w:t>
      </w:r>
      <w:r w:rsidRPr="008B58E0">
        <w:rPr>
          <w:rFonts w:cs="FrankRuehl" w:hint="cs"/>
          <w:vanish/>
          <w:sz w:val="22"/>
          <w:szCs w:val="22"/>
          <w:u w:val="single"/>
          <w:shd w:val="clear" w:color="auto" w:fill="FFFF99"/>
          <w:rtl/>
        </w:rPr>
        <w:t>ע.</w:t>
      </w:r>
    </w:p>
    <w:p w:rsidR="004F63D2" w:rsidRPr="008B58E0" w:rsidRDefault="004F63D2">
      <w:pPr>
        <w:pStyle w:val="P00"/>
        <w:spacing w:before="0"/>
        <w:ind w:left="0"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r>
      <w:r w:rsidRPr="008B58E0">
        <w:rPr>
          <w:rStyle w:val="default"/>
          <w:rFonts w:cs="FrankRuehl" w:hint="cs"/>
          <w:strike/>
          <w:vanish/>
          <w:sz w:val="22"/>
          <w:szCs w:val="22"/>
          <w:shd w:val="clear" w:color="auto" w:fill="FFFF99"/>
          <w:rtl/>
        </w:rPr>
        <w:t>במכירת נכס הון בר פחת שהוא נכס מוגן</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בכפ</w:t>
      </w:r>
      <w:r w:rsidRPr="008B58E0">
        <w:rPr>
          <w:rStyle w:val="default"/>
          <w:rFonts w:cs="FrankRuehl" w:hint="cs"/>
          <w:vanish/>
          <w:sz w:val="22"/>
          <w:szCs w:val="22"/>
          <w:u w:val="single"/>
          <w:shd w:val="clear" w:color="auto" w:fill="FFFF99"/>
          <w:rtl/>
        </w:rPr>
        <w:t>וף לחלק ה' לפקודה, או לחוק מס שבח במכירת נכס הון בר-פחת שהוא נכס מוגן של נישום זכאי, שאיננו בנין שחל עליו חוק לעידוד השכרת דירות</w:t>
      </w:r>
      <w:r w:rsidRPr="008B58E0">
        <w:rPr>
          <w:rStyle w:val="default"/>
          <w:rFonts w:cs="FrankRuehl" w:hint="cs"/>
          <w:vanish/>
          <w:sz w:val="22"/>
          <w:szCs w:val="22"/>
          <w:shd w:val="clear" w:color="auto" w:fill="FFFF99"/>
          <w:rtl/>
        </w:rPr>
        <w:t>, יקוזז ההפסד הריאלי כנגד הסכום המוסף ו</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תרה שלאח</w:t>
      </w:r>
      <w:r w:rsidRPr="008B58E0">
        <w:rPr>
          <w:rStyle w:val="default"/>
          <w:rFonts w:cs="FrankRuehl"/>
          <w:vanish/>
          <w:sz w:val="22"/>
          <w:szCs w:val="22"/>
          <w:shd w:val="clear" w:color="auto" w:fill="FFFF99"/>
          <w:rtl/>
        </w:rPr>
        <w:t>ר קי</w:t>
      </w:r>
      <w:r w:rsidRPr="008B58E0">
        <w:rPr>
          <w:rStyle w:val="default"/>
          <w:rFonts w:cs="FrankRuehl" w:hint="cs"/>
          <w:vanish/>
          <w:sz w:val="22"/>
          <w:szCs w:val="22"/>
          <w:shd w:val="clear" w:color="auto" w:fill="FFFF99"/>
          <w:rtl/>
        </w:rPr>
        <w:t xml:space="preserve">זוז כאמור יראוה כהפסד מעסק המתחלק בחלקים שווים ליתרת תקופת הפחת שהיתה נשארת לנישום אילולא נמכר הנכס </w:t>
      </w:r>
      <w:r w:rsidRPr="008B58E0">
        <w:rPr>
          <w:rStyle w:val="default"/>
          <w:rFonts w:cs="FrankRuehl"/>
          <w:vanish/>
          <w:sz w:val="22"/>
          <w:szCs w:val="22"/>
          <w:shd w:val="clear" w:color="auto" w:fill="FFFF99"/>
          <w:rtl/>
        </w:rPr>
        <w:t>– אך</w:t>
      </w:r>
      <w:r w:rsidRPr="008B58E0">
        <w:rPr>
          <w:rStyle w:val="default"/>
          <w:rFonts w:cs="FrankRuehl" w:hint="cs"/>
          <w:vanish/>
          <w:sz w:val="22"/>
          <w:szCs w:val="22"/>
          <w:shd w:val="clear" w:color="auto" w:fill="FFFF99"/>
          <w:rtl/>
        </w:rPr>
        <w:t xml:space="preserve"> לא ליותר מחמש שנים, כשכל חלק מוכפל בשיעור עליית המדד בתקופה שמתום שנת המס של המכירה</w:t>
      </w:r>
      <w:r w:rsidRPr="008B58E0">
        <w:rPr>
          <w:rStyle w:val="default"/>
          <w:rFonts w:cs="FrankRuehl"/>
          <w:vanish/>
          <w:sz w:val="22"/>
          <w:szCs w:val="22"/>
          <w:shd w:val="clear" w:color="auto" w:fill="FFFF99"/>
          <w:rtl/>
        </w:rPr>
        <w:t xml:space="preserve"> ע</w:t>
      </w:r>
      <w:r w:rsidRPr="008B58E0">
        <w:rPr>
          <w:rStyle w:val="default"/>
          <w:rFonts w:cs="FrankRuehl" w:hint="cs"/>
          <w:vanish/>
          <w:sz w:val="22"/>
          <w:szCs w:val="22"/>
          <w:shd w:val="clear" w:color="auto" w:fill="FFFF99"/>
          <w:rtl/>
        </w:rPr>
        <w:t xml:space="preserve">ד תום שנת המס שאליה הועבר; לענין זה, "הפסד ריאלי" </w:t>
      </w:r>
      <w:r w:rsidRPr="008B58E0">
        <w:rPr>
          <w:rStyle w:val="default"/>
          <w:rFonts w:cs="FrankRuehl"/>
          <w:vanish/>
          <w:sz w:val="22"/>
          <w:szCs w:val="22"/>
          <w:shd w:val="clear" w:color="auto" w:fill="FFFF99"/>
          <w:rtl/>
        </w:rPr>
        <w:t>– הס</w:t>
      </w:r>
      <w:r w:rsidRPr="008B58E0">
        <w:rPr>
          <w:rStyle w:val="default"/>
          <w:rFonts w:cs="FrankRuehl" w:hint="cs"/>
          <w:vanish/>
          <w:sz w:val="22"/>
          <w:szCs w:val="22"/>
          <w:shd w:val="clear" w:color="auto" w:fill="FFFF99"/>
          <w:rtl/>
        </w:rPr>
        <w:t>כום שבו</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נמו</w:t>
      </w:r>
      <w:r w:rsidRPr="008B58E0">
        <w:rPr>
          <w:rStyle w:val="default"/>
          <w:rFonts w:cs="FrankRuehl"/>
          <w:vanish/>
          <w:sz w:val="22"/>
          <w:szCs w:val="22"/>
          <w:shd w:val="clear" w:color="auto" w:fill="FFFF99"/>
          <w:rtl/>
        </w:rPr>
        <w:t>ך</w:t>
      </w:r>
      <w:r w:rsidRPr="008B58E0">
        <w:rPr>
          <w:rStyle w:val="default"/>
          <w:rFonts w:cs="FrankRuehl" w:hint="cs"/>
          <w:vanish/>
          <w:sz w:val="22"/>
          <w:szCs w:val="22"/>
          <w:shd w:val="clear" w:color="auto" w:fill="FFFF99"/>
          <w:rtl/>
        </w:rPr>
        <w:t xml:space="preserve"> ריווח ההון או השבח מסכום השווה ליתרת המחיר המקורי או ליתרת שווי הרכישה של הנכס, לפי הענין, למעט מחצית הוצאות ההחזקה ש</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א</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הותרו בניכוי ולמעט יתרת הוצאות השבחה, כפול בשיעור עליית המדד מהיום </w:t>
      </w:r>
      <w:r w:rsidRPr="008B58E0">
        <w:rPr>
          <w:rStyle w:val="default"/>
          <w:rFonts w:cs="FrankRuehl"/>
          <w:vanish/>
          <w:sz w:val="22"/>
          <w:szCs w:val="22"/>
          <w:shd w:val="clear" w:color="auto" w:fill="FFFF99"/>
          <w:rtl/>
        </w:rPr>
        <w:t>הק</w:t>
      </w:r>
      <w:r w:rsidRPr="008B58E0">
        <w:rPr>
          <w:rStyle w:val="default"/>
          <w:rFonts w:cs="FrankRuehl" w:hint="cs"/>
          <w:vanish/>
          <w:sz w:val="22"/>
          <w:szCs w:val="22"/>
          <w:shd w:val="clear" w:color="auto" w:fill="FFFF99"/>
          <w:rtl/>
        </w:rPr>
        <w:t>ובע או מיום הרכישה, לפי המאוחר, ועד ליום המכירה, בתוס</w:t>
      </w:r>
      <w:r w:rsidRPr="008B58E0">
        <w:rPr>
          <w:rStyle w:val="default"/>
          <w:rFonts w:cs="FrankRuehl"/>
          <w:vanish/>
          <w:sz w:val="22"/>
          <w:szCs w:val="22"/>
          <w:shd w:val="clear" w:color="auto" w:fill="FFFF99"/>
          <w:rtl/>
        </w:rPr>
        <w:t>פ</w:t>
      </w:r>
      <w:r w:rsidRPr="008B58E0">
        <w:rPr>
          <w:rStyle w:val="default"/>
          <w:rFonts w:cs="FrankRuehl" w:hint="cs"/>
          <w:vanish/>
          <w:sz w:val="22"/>
          <w:szCs w:val="22"/>
          <w:shd w:val="clear" w:color="auto" w:fill="FFFF99"/>
          <w:rtl/>
        </w:rPr>
        <w:t xml:space="preserve">ת יתרת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וצא</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ת כל השבחה כפול בשיעור עליית המדד מהיום הקובע או מיום גמר ההשבחה, לפי המאוחר, ועד ליום המכירה. </w:t>
      </w:r>
      <w:r w:rsidRPr="008B58E0">
        <w:rPr>
          <w:rStyle w:val="default"/>
          <w:rFonts w:cs="FrankRuehl" w:hint="cs"/>
          <w:vanish/>
          <w:sz w:val="22"/>
          <w:szCs w:val="22"/>
          <w:u w:val="single"/>
          <w:shd w:val="clear" w:color="auto" w:fill="FFFF99"/>
          <w:rtl/>
        </w:rPr>
        <w:t xml:space="preserve">מכירה שיש בה הפסד הון, </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ר</w:t>
      </w:r>
      <w:r w:rsidRPr="008B58E0">
        <w:rPr>
          <w:rStyle w:val="default"/>
          <w:rFonts w:cs="FrankRuehl"/>
          <w:vanish/>
          <w:sz w:val="22"/>
          <w:szCs w:val="22"/>
          <w:u w:val="single"/>
          <w:shd w:val="clear" w:color="auto" w:fill="FFFF99"/>
          <w:rtl/>
        </w:rPr>
        <w:t>א</w:t>
      </w:r>
      <w:r w:rsidRPr="008B58E0">
        <w:rPr>
          <w:rStyle w:val="default"/>
          <w:rFonts w:cs="FrankRuehl" w:hint="cs"/>
          <w:vanish/>
          <w:sz w:val="22"/>
          <w:szCs w:val="22"/>
          <w:u w:val="single"/>
          <w:shd w:val="clear" w:color="auto" w:fill="FFFF99"/>
          <w:rtl/>
        </w:rPr>
        <w:t>וה לענין זה כמכירה בריווח הון ששיעורו הוא אפס.</w:t>
      </w:r>
    </w:p>
    <w:p w:rsidR="004F63D2" w:rsidRPr="008B58E0" w:rsidRDefault="004F63D2">
      <w:pPr>
        <w:pStyle w:val="P00"/>
        <w:spacing w:before="0"/>
        <w:ind w:left="0" w:right="1134"/>
        <w:rPr>
          <w:rStyle w:val="default"/>
          <w:rFonts w:cs="FrankRuehl"/>
          <w:vanish/>
          <w:sz w:val="22"/>
          <w:szCs w:val="22"/>
          <w:u w:val="single"/>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u w:val="single"/>
          <w:shd w:val="clear" w:color="auto" w:fill="FFFF99"/>
          <w:rtl/>
        </w:rPr>
        <w:t>(ג)</w:t>
      </w:r>
      <w:r w:rsidRPr="008B58E0">
        <w:rPr>
          <w:rStyle w:val="default"/>
          <w:rFonts w:cs="FrankRuehl"/>
          <w:vanish/>
          <w:sz w:val="22"/>
          <w:szCs w:val="22"/>
          <w:u w:val="single"/>
          <w:shd w:val="clear" w:color="auto" w:fill="FFFF99"/>
          <w:rtl/>
        </w:rPr>
        <w:tab/>
        <w:t xml:space="preserve">על </w:t>
      </w:r>
      <w:r w:rsidRPr="008B58E0">
        <w:rPr>
          <w:rStyle w:val="default"/>
          <w:rFonts w:cs="FrankRuehl" w:hint="cs"/>
          <w:vanish/>
          <w:sz w:val="22"/>
          <w:szCs w:val="22"/>
          <w:u w:val="single"/>
          <w:shd w:val="clear" w:color="auto" w:fill="FFFF99"/>
          <w:rtl/>
        </w:rPr>
        <w:t>אף האמור בחלק ה' לפקודה או בחוק מס שבח, במכירת נכס הון מוג</w:t>
      </w:r>
      <w:r w:rsidRPr="008B58E0">
        <w:rPr>
          <w:rStyle w:val="default"/>
          <w:rFonts w:cs="FrankRuehl"/>
          <w:vanish/>
          <w:sz w:val="22"/>
          <w:szCs w:val="22"/>
          <w:u w:val="single"/>
          <w:shd w:val="clear" w:color="auto" w:fill="FFFF99"/>
          <w:rtl/>
        </w:rPr>
        <w:t>ן, יר</w:t>
      </w:r>
      <w:r w:rsidRPr="008B58E0">
        <w:rPr>
          <w:rStyle w:val="default"/>
          <w:rFonts w:cs="FrankRuehl" w:hint="cs"/>
          <w:vanish/>
          <w:sz w:val="22"/>
          <w:szCs w:val="22"/>
          <w:u w:val="single"/>
          <w:shd w:val="clear" w:color="auto" w:fill="FFFF99"/>
          <w:rtl/>
        </w:rPr>
        <w:t xml:space="preserve">או </w:t>
      </w:r>
      <w:r w:rsidRPr="008B58E0">
        <w:rPr>
          <w:rStyle w:val="default"/>
          <w:rFonts w:cs="FrankRuehl"/>
          <w:vanish/>
          <w:sz w:val="22"/>
          <w:szCs w:val="22"/>
          <w:u w:val="single"/>
          <w:shd w:val="clear" w:color="auto" w:fill="FFFF99"/>
          <w:rtl/>
        </w:rPr>
        <w:t>כ</w:t>
      </w:r>
      <w:r w:rsidRPr="008B58E0">
        <w:rPr>
          <w:rStyle w:val="default"/>
          <w:rFonts w:cs="FrankRuehl" w:hint="cs"/>
          <w:vanish/>
          <w:sz w:val="22"/>
          <w:szCs w:val="22"/>
          <w:u w:val="single"/>
          <w:shd w:val="clear" w:color="auto" w:fill="FFFF99"/>
          <w:rtl/>
        </w:rPr>
        <w:t>ל הוצאה על חשבון רכישה שנעשתה בתקופת תחולתו של חוק זה, בידי נישום זכאי, כהשבחה שנעשתה במועד שבו הובאה ההוצאה בחשב</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ן</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לענין הגריעה מההון העצמי.</w:t>
      </w:r>
    </w:p>
    <w:p w:rsidR="004F63D2" w:rsidRPr="008B58E0" w:rsidRDefault="004F63D2">
      <w:pPr>
        <w:pStyle w:val="P00"/>
        <w:spacing w:before="0"/>
        <w:ind w:left="0" w:right="1134"/>
        <w:rPr>
          <w:rStyle w:val="default"/>
          <w:rFonts w:cs="FrankRuehl"/>
          <w:vanish/>
          <w:sz w:val="22"/>
          <w:szCs w:val="22"/>
          <w:u w:val="single"/>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u w:val="single"/>
          <w:shd w:val="clear" w:color="auto" w:fill="FFFF99"/>
          <w:rtl/>
        </w:rPr>
        <w:t>(ד)</w:t>
      </w:r>
      <w:r w:rsidRPr="008B58E0">
        <w:rPr>
          <w:rStyle w:val="default"/>
          <w:rFonts w:cs="FrankRuehl"/>
          <w:vanish/>
          <w:sz w:val="22"/>
          <w:szCs w:val="22"/>
          <w:u w:val="single"/>
          <w:shd w:val="clear" w:color="auto" w:fill="FFFF99"/>
          <w:rtl/>
        </w:rPr>
        <w:tab/>
        <w:t>במכ</w:t>
      </w:r>
      <w:r w:rsidRPr="008B58E0">
        <w:rPr>
          <w:rStyle w:val="default"/>
          <w:rFonts w:cs="FrankRuehl" w:hint="cs"/>
          <w:vanish/>
          <w:sz w:val="22"/>
          <w:szCs w:val="22"/>
          <w:u w:val="single"/>
          <w:shd w:val="clear" w:color="auto" w:fill="FFFF99"/>
          <w:rtl/>
        </w:rPr>
        <w:t>ירת נכס הון מוגן בר-פחת שנרכש לפני היום הקובע, בידי ניש</w:t>
      </w:r>
      <w:r w:rsidRPr="008B58E0">
        <w:rPr>
          <w:rStyle w:val="default"/>
          <w:rFonts w:cs="FrankRuehl"/>
          <w:vanish/>
          <w:sz w:val="22"/>
          <w:szCs w:val="22"/>
          <w:u w:val="single"/>
          <w:shd w:val="clear" w:color="auto" w:fill="FFFF99"/>
          <w:rtl/>
        </w:rPr>
        <w:t>ום ז</w:t>
      </w:r>
      <w:r w:rsidRPr="008B58E0">
        <w:rPr>
          <w:rStyle w:val="default"/>
          <w:rFonts w:cs="FrankRuehl" w:hint="cs"/>
          <w:vanish/>
          <w:sz w:val="22"/>
          <w:szCs w:val="22"/>
          <w:u w:val="single"/>
          <w:shd w:val="clear" w:color="auto" w:fill="FFFF99"/>
          <w:rtl/>
        </w:rPr>
        <w:t>כאי, שבכל אחת משלוש השנים שקדמו ליום הקובע לא</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תבע הוצאות ריבית כלשהי בשיעור העולה על 2% מהכנסתו ולא זקף ריבית כ</w:t>
      </w:r>
      <w:r w:rsidRPr="008B58E0">
        <w:rPr>
          <w:rStyle w:val="default"/>
          <w:rFonts w:cs="FrankRuehl"/>
          <w:vanish/>
          <w:sz w:val="22"/>
          <w:szCs w:val="22"/>
          <w:u w:val="single"/>
          <w:shd w:val="clear" w:color="auto" w:fill="FFFF99"/>
          <w:rtl/>
        </w:rPr>
        <w:t>א</w:t>
      </w:r>
      <w:r w:rsidRPr="008B58E0">
        <w:rPr>
          <w:rStyle w:val="default"/>
          <w:rFonts w:cs="FrankRuehl" w:hint="cs"/>
          <w:vanish/>
          <w:sz w:val="22"/>
          <w:szCs w:val="22"/>
          <w:u w:val="single"/>
          <w:shd w:val="clear" w:color="auto" w:fill="FFFF99"/>
          <w:rtl/>
        </w:rPr>
        <w:t>מ</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 xml:space="preserve">ר לעלות הנכס </w:t>
      </w:r>
      <w:r w:rsidRPr="008B58E0">
        <w:rPr>
          <w:rStyle w:val="default"/>
          <w:rFonts w:cs="FrankRuehl"/>
          <w:vanish/>
          <w:sz w:val="22"/>
          <w:szCs w:val="22"/>
          <w:u w:val="single"/>
          <w:shd w:val="clear" w:color="auto" w:fill="FFFF99"/>
          <w:rtl/>
        </w:rPr>
        <w:t>– יו</w:t>
      </w:r>
      <w:r w:rsidRPr="008B58E0">
        <w:rPr>
          <w:rStyle w:val="default"/>
          <w:rFonts w:cs="FrankRuehl" w:hint="cs"/>
          <w:vanish/>
          <w:sz w:val="22"/>
          <w:szCs w:val="22"/>
          <w:u w:val="single"/>
          <w:shd w:val="clear" w:color="auto" w:fill="FFFF99"/>
          <w:rtl/>
        </w:rPr>
        <w:t>פחת מריווח הון הריאלי, סכום הפחת שניתן לניכוי לפני</w:t>
      </w:r>
      <w:r w:rsidRPr="008B58E0">
        <w:rPr>
          <w:rStyle w:val="default"/>
          <w:rFonts w:cs="FrankRuehl"/>
          <w:vanish/>
          <w:sz w:val="22"/>
          <w:szCs w:val="22"/>
          <w:u w:val="single"/>
          <w:shd w:val="clear" w:color="auto" w:fill="FFFF99"/>
          <w:rtl/>
        </w:rPr>
        <w:t xml:space="preserve"> ה</w:t>
      </w:r>
      <w:r w:rsidRPr="008B58E0">
        <w:rPr>
          <w:rStyle w:val="default"/>
          <w:rFonts w:cs="FrankRuehl" w:hint="cs"/>
          <w:vanish/>
          <w:sz w:val="22"/>
          <w:szCs w:val="22"/>
          <w:u w:val="single"/>
          <w:shd w:val="clear" w:color="auto" w:fill="FFFF99"/>
          <w:rtl/>
        </w:rPr>
        <w:t>יום הקובע כפול בשיעור עליית המדד בתקופה שממחצית התקופה שבה נצ</w:t>
      </w:r>
      <w:r w:rsidRPr="008B58E0">
        <w:rPr>
          <w:rStyle w:val="default"/>
          <w:rFonts w:cs="FrankRuehl"/>
          <w:vanish/>
          <w:sz w:val="22"/>
          <w:szCs w:val="22"/>
          <w:u w:val="single"/>
          <w:shd w:val="clear" w:color="auto" w:fill="FFFF99"/>
          <w:rtl/>
        </w:rPr>
        <w:t>ב</w:t>
      </w:r>
      <w:r w:rsidRPr="008B58E0">
        <w:rPr>
          <w:rStyle w:val="default"/>
          <w:rFonts w:cs="FrankRuehl" w:hint="cs"/>
          <w:vanish/>
          <w:sz w:val="22"/>
          <w:szCs w:val="22"/>
          <w:u w:val="single"/>
          <w:shd w:val="clear" w:color="auto" w:fill="FFFF99"/>
          <w:rtl/>
        </w:rPr>
        <w:t>ר ה</w:t>
      </w:r>
      <w:r w:rsidRPr="008B58E0">
        <w:rPr>
          <w:rStyle w:val="default"/>
          <w:rFonts w:cs="FrankRuehl"/>
          <w:vanish/>
          <w:sz w:val="22"/>
          <w:szCs w:val="22"/>
          <w:u w:val="single"/>
          <w:shd w:val="clear" w:color="auto" w:fill="FFFF99"/>
          <w:rtl/>
        </w:rPr>
        <w:t>פ</w:t>
      </w:r>
      <w:r w:rsidRPr="008B58E0">
        <w:rPr>
          <w:rStyle w:val="default"/>
          <w:rFonts w:cs="FrankRuehl" w:hint="cs"/>
          <w:vanish/>
          <w:sz w:val="22"/>
          <w:szCs w:val="22"/>
          <w:u w:val="single"/>
          <w:shd w:val="clear" w:color="auto" w:fill="FFFF99"/>
          <w:rtl/>
        </w:rPr>
        <w:t xml:space="preserve">חת האמור ועד היום הקובע, ובלבד שהסכום שיופחת </w:t>
      </w:r>
      <w:r w:rsidRPr="008B58E0">
        <w:rPr>
          <w:rStyle w:val="default"/>
          <w:rFonts w:cs="FrankRuehl"/>
          <w:vanish/>
          <w:sz w:val="22"/>
          <w:szCs w:val="22"/>
          <w:u w:val="single"/>
          <w:shd w:val="clear" w:color="auto" w:fill="FFFF99"/>
          <w:rtl/>
        </w:rPr>
        <w:t>ל</w:t>
      </w:r>
      <w:r w:rsidRPr="008B58E0">
        <w:rPr>
          <w:rStyle w:val="default"/>
          <w:rFonts w:cs="FrankRuehl" w:hint="cs"/>
          <w:vanish/>
          <w:sz w:val="22"/>
          <w:szCs w:val="22"/>
          <w:u w:val="single"/>
          <w:shd w:val="clear" w:color="auto" w:fill="FFFF99"/>
          <w:rtl/>
        </w:rPr>
        <w:t>א יעלה על סכום הריווח; את הסכום האמור יראו כסכום אינפלציוני והמס על סכום</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ז</w:t>
      </w:r>
      <w:r w:rsidRPr="008B58E0">
        <w:rPr>
          <w:rStyle w:val="default"/>
          <w:rFonts w:cs="FrankRuehl"/>
          <w:vanish/>
          <w:sz w:val="22"/>
          <w:szCs w:val="22"/>
          <w:u w:val="single"/>
          <w:shd w:val="clear" w:color="auto" w:fill="FFFF99"/>
          <w:rtl/>
        </w:rPr>
        <w:t>ה</w:t>
      </w:r>
      <w:r w:rsidRPr="008B58E0">
        <w:rPr>
          <w:rStyle w:val="default"/>
          <w:rFonts w:cs="FrankRuehl" w:hint="cs"/>
          <w:vanish/>
          <w:sz w:val="22"/>
          <w:szCs w:val="22"/>
          <w:u w:val="single"/>
          <w:shd w:val="clear" w:color="auto" w:fill="FFFF99"/>
          <w:rtl/>
        </w:rPr>
        <w:t xml:space="preserve"> יהיה בשיעור של 10%.</w:t>
      </w:r>
    </w:p>
    <w:p w:rsidR="004F63D2" w:rsidRPr="008B58E0" w:rsidRDefault="004F63D2">
      <w:pPr>
        <w:pStyle w:val="P11"/>
        <w:spacing w:before="0"/>
        <w:ind w:left="0" w:right="1134"/>
        <w:rPr>
          <w:rStyle w:val="default"/>
          <w:rFonts w:cs="FrankRuehl" w:hint="cs"/>
          <w:vanish/>
          <w:sz w:val="20"/>
          <w:szCs w:val="20"/>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 xml:space="preserve">סעיף קטן 8(ה) מיום 1.4.1983 </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Fonts w:cs="FrankRuehl" w:hint="cs"/>
          <w:vanish/>
          <w:szCs w:val="20"/>
          <w:shd w:val="clear" w:color="auto" w:fill="FFFF99"/>
          <w:rtl/>
        </w:rPr>
      </w:pPr>
      <w:hyperlink r:id="rId79"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116 (</w:t>
      </w:r>
      <w:hyperlink r:id="rId80"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בכפ</w:t>
      </w:r>
      <w:r w:rsidRPr="008B58E0">
        <w:rPr>
          <w:rStyle w:val="default"/>
          <w:rFonts w:cs="FrankRuehl" w:hint="cs"/>
          <w:vanish/>
          <w:sz w:val="22"/>
          <w:szCs w:val="22"/>
          <w:shd w:val="clear" w:color="auto" w:fill="FFFF99"/>
          <w:rtl/>
        </w:rPr>
        <w:t xml:space="preserve">וף לחלק ה' לפקודה, או לחוק מס שבח במכירת נכס הון בר-פחת שהוא נכס מוגן של נישום זכאי, שאיננו </w:t>
      </w:r>
      <w:r w:rsidRPr="008B58E0">
        <w:rPr>
          <w:rStyle w:val="default"/>
          <w:rFonts w:cs="FrankRuehl" w:hint="cs"/>
          <w:vanish/>
          <w:sz w:val="22"/>
          <w:szCs w:val="22"/>
          <w:u w:val="single"/>
          <w:shd w:val="clear" w:color="auto" w:fill="FFFF99"/>
          <w:rtl/>
        </w:rPr>
        <w:t>רכב פרטי או</w:t>
      </w:r>
      <w:r w:rsidRPr="008B58E0">
        <w:rPr>
          <w:rStyle w:val="default"/>
          <w:rFonts w:cs="FrankRuehl" w:hint="cs"/>
          <w:vanish/>
          <w:sz w:val="22"/>
          <w:szCs w:val="22"/>
          <w:shd w:val="clear" w:color="auto" w:fill="FFFF99"/>
          <w:rtl/>
        </w:rPr>
        <w:t xml:space="preserve"> בנין שחל עליו חוק לעידוד השכרת דירות, יקוזז ההפסד הריאלי כנגד הסכום המוסף</w:t>
      </w:r>
      <w:r w:rsidRPr="008B58E0">
        <w:rPr>
          <w:rStyle w:val="default"/>
          <w:rFonts w:cs="FrankRuehl" w:hint="cs"/>
          <w:vanish/>
          <w:sz w:val="22"/>
          <w:szCs w:val="22"/>
          <w:u w:val="single"/>
          <w:shd w:val="clear" w:color="auto" w:fill="FFFF99"/>
          <w:rtl/>
        </w:rPr>
        <w:t>, או הסכום המוסף המועבר</w:t>
      </w:r>
      <w:r w:rsidRPr="008B58E0">
        <w:rPr>
          <w:rStyle w:val="default"/>
          <w:rFonts w:cs="FrankRuehl" w:hint="cs"/>
          <w:vanish/>
          <w:sz w:val="22"/>
          <w:szCs w:val="22"/>
          <w:shd w:val="clear" w:color="auto" w:fill="FFFF99"/>
          <w:rtl/>
        </w:rPr>
        <w:t xml:space="preserve"> ו</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תרה שלאח</w:t>
      </w:r>
      <w:r w:rsidRPr="008B58E0">
        <w:rPr>
          <w:rStyle w:val="default"/>
          <w:rFonts w:cs="FrankRuehl"/>
          <w:vanish/>
          <w:sz w:val="22"/>
          <w:szCs w:val="22"/>
          <w:shd w:val="clear" w:color="auto" w:fill="FFFF99"/>
          <w:rtl/>
        </w:rPr>
        <w:t>ר קי</w:t>
      </w:r>
      <w:r w:rsidRPr="008B58E0">
        <w:rPr>
          <w:rStyle w:val="default"/>
          <w:rFonts w:cs="FrankRuehl" w:hint="cs"/>
          <w:vanish/>
          <w:sz w:val="22"/>
          <w:szCs w:val="22"/>
          <w:shd w:val="clear" w:color="auto" w:fill="FFFF99"/>
          <w:rtl/>
        </w:rPr>
        <w:t xml:space="preserve">זוז כאמור יראוה כהפסד מעסק המתחלק בחלקים שווים ליתרת תקופת הפחת שהיתה נשארת לנישום אילולא נמכר הנכס </w:t>
      </w:r>
      <w:r w:rsidRPr="008B58E0">
        <w:rPr>
          <w:rStyle w:val="default"/>
          <w:rFonts w:cs="FrankRuehl"/>
          <w:vanish/>
          <w:sz w:val="22"/>
          <w:szCs w:val="22"/>
          <w:shd w:val="clear" w:color="auto" w:fill="FFFF99"/>
          <w:rtl/>
        </w:rPr>
        <w:t>– אך</w:t>
      </w:r>
      <w:r w:rsidRPr="008B58E0">
        <w:rPr>
          <w:rStyle w:val="default"/>
          <w:rFonts w:cs="FrankRuehl" w:hint="cs"/>
          <w:vanish/>
          <w:sz w:val="22"/>
          <w:szCs w:val="22"/>
          <w:shd w:val="clear" w:color="auto" w:fill="FFFF99"/>
          <w:rtl/>
        </w:rPr>
        <w:t xml:space="preserve"> לא ליותר מחמש שנים, כשכל חלק מוכפל בשיעור עליית המדד בתקופה שמתום שנת המס של המכירה</w:t>
      </w:r>
      <w:r w:rsidRPr="008B58E0">
        <w:rPr>
          <w:rStyle w:val="default"/>
          <w:rFonts w:cs="FrankRuehl"/>
          <w:vanish/>
          <w:sz w:val="22"/>
          <w:szCs w:val="22"/>
          <w:shd w:val="clear" w:color="auto" w:fill="FFFF99"/>
          <w:rtl/>
        </w:rPr>
        <w:t xml:space="preserve"> ע</w:t>
      </w:r>
      <w:r w:rsidRPr="008B58E0">
        <w:rPr>
          <w:rStyle w:val="default"/>
          <w:rFonts w:cs="FrankRuehl" w:hint="cs"/>
          <w:vanish/>
          <w:sz w:val="22"/>
          <w:szCs w:val="22"/>
          <w:shd w:val="clear" w:color="auto" w:fill="FFFF99"/>
          <w:rtl/>
        </w:rPr>
        <w:t xml:space="preserve">ד תום שנת המס שאליה הועבר; לענין זה, "הפסד ריאלי" </w:t>
      </w:r>
      <w:r w:rsidRPr="008B58E0">
        <w:rPr>
          <w:rStyle w:val="default"/>
          <w:rFonts w:cs="FrankRuehl"/>
          <w:vanish/>
          <w:sz w:val="22"/>
          <w:szCs w:val="22"/>
          <w:shd w:val="clear" w:color="auto" w:fill="FFFF99"/>
          <w:rtl/>
        </w:rPr>
        <w:t>– הס</w:t>
      </w:r>
      <w:r w:rsidRPr="008B58E0">
        <w:rPr>
          <w:rStyle w:val="default"/>
          <w:rFonts w:cs="FrankRuehl" w:hint="cs"/>
          <w:vanish/>
          <w:sz w:val="22"/>
          <w:szCs w:val="22"/>
          <w:shd w:val="clear" w:color="auto" w:fill="FFFF99"/>
          <w:rtl/>
        </w:rPr>
        <w:t>כום שבו</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נמו</w:t>
      </w:r>
      <w:r w:rsidRPr="008B58E0">
        <w:rPr>
          <w:rStyle w:val="default"/>
          <w:rFonts w:cs="FrankRuehl"/>
          <w:vanish/>
          <w:sz w:val="22"/>
          <w:szCs w:val="22"/>
          <w:shd w:val="clear" w:color="auto" w:fill="FFFF99"/>
          <w:rtl/>
        </w:rPr>
        <w:t>ך</w:t>
      </w:r>
      <w:r w:rsidRPr="008B58E0">
        <w:rPr>
          <w:rStyle w:val="default"/>
          <w:rFonts w:cs="FrankRuehl" w:hint="cs"/>
          <w:vanish/>
          <w:sz w:val="22"/>
          <w:szCs w:val="22"/>
          <w:shd w:val="clear" w:color="auto" w:fill="FFFF99"/>
          <w:rtl/>
        </w:rPr>
        <w:t xml:space="preserve"> ריווח ההון או השבח מסכום השווה ליתרת המחיר המקורי או ליתרת שווי הרכישה של הנכס, לפי הענין, למעט מחצית הוצאות ההחזקה ש</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א</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הותרו בניכוי ולמעט יתרת הוצאות השבחה, כפול בשיעור עליית המדד מהיום </w:t>
      </w:r>
      <w:r w:rsidRPr="008B58E0">
        <w:rPr>
          <w:rStyle w:val="default"/>
          <w:rFonts w:cs="FrankRuehl"/>
          <w:vanish/>
          <w:sz w:val="22"/>
          <w:szCs w:val="22"/>
          <w:shd w:val="clear" w:color="auto" w:fill="FFFF99"/>
          <w:rtl/>
        </w:rPr>
        <w:t>הק</w:t>
      </w:r>
      <w:r w:rsidRPr="008B58E0">
        <w:rPr>
          <w:rStyle w:val="default"/>
          <w:rFonts w:cs="FrankRuehl" w:hint="cs"/>
          <w:vanish/>
          <w:sz w:val="22"/>
          <w:szCs w:val="22"/>
          <w:shd w:val="clear" w:color="auto" w:fill="FFFF99"/>
          <w:rtl/>
        </w:rPr>
        <w:t>ובע או מיום הרכישה, לפי המאוחר, ועד ליום המכירה, בתוס</w:t>
      </w:r>
      <w:r w:rsidRPr="008B58E0">
        <w:rPr>
          <w:rStyle w:val="default"/>
          <w:rFonts w:cs="FrankRuehl"/>
          <w:vanish/>
          <w:sz w:val="22"/>
          <w:szCs w:val="22"/>
          <w:shd w:val="clear" w:color="auto" w:fill="FFFF99"/>
          <w:rtl/>
        </w:rPr>
        <w:t>פ</w:t>
      </w:r>
      <w:r w:rsidRPr="008B58E0">
        <w:rPr>
          <w:rStyle w:val="default"/>
          <w:rFonts w:cs="FrankRuehl" w:hint="cs"/>
          <w:vanish/>
          <w:sz w:val="22"/>
          <w:szCs w:val="22"/>
          <w:shd w:val="clear" w:color="auto" w:fill="FFFF99"/>
          <w:rtl/>
        </w:rPr>
        <w:t xml:space="preserve">ת יתרת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וצא</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ת כל השבחה כפול בשיעור עליית המדד מהיום הקובע או מיום גמר ההשבחה, לפי המאוחר, ועד ליום המכירה. מכירה שיש בה הפסד הון, </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ר</w:t>
      </w:r>
      <w:r w:rsidRPr="008B58E0">
        <w:rPr>
          <w:rStyle w:val="default"/>
          <w:rFonts w:cs="FrankRuehl"/>
          <w:vanish/>
          <w:sz w:val="22"/>
          <w:szCs w:val="22"/>
          <w:shd w:val="clear" w:color="auto" w:fill="FFFF99"/>
          <w:rtl/>
        </w:rPr>
        <w:t>א</w:t>
      </w:r>
      <w:r w:rsidRPr="008B58E0">
        <w:rPr>
          <w:rStyle w:val="default"/>
          <w:rFonts w:cs="FrankRuehl" w:hint="cs"/>
          <w:vanish/>
          <w:sz w:val="22"/>
          <w:szCs w:val="22"/>
          <w:shd w:val="clear" w:color="auto" w:fill="FFFF99"/>
          <w:rtl/>
        </w:rPr>
        <w:t>וה לענין זה כמכירה בריווח הון ששיעורו הוא אפס.</w:t>
      </w:r>
    </w:p>
    <w:p w:rsidR="004F63D2" w:rsidRPr="008B58E0" w:rsidRDefault="004F63D2">
      <w:pPr>
        <w:pStyle w:val="P00"/>
        <w:spacing w:before="0"/>
        <w:ind w:left="0"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(ג)</w:t>
      </w:r>
      <w:r w:rsidRPr="008B58E0">
        <w:rPr>
          <w:rStyle w:val="default"/>
          <w:rFonts w:cs="FrankRuehl"/>
          <w:vanish/>
          <w:sz w:val="22"/>
          <w:szCs w:val="22"/>
          <w:shd w:val="clear" w:color="auto" w:fill="FFFF99"/>
          <w:rtl/>
        </w:rPr>
        <w:tab/>
        <w:t xml:space="preserve">על </w:t>
      </w:r>
      <w:r w:rsidRPr="008B58E0">
        <w:rPr>
          <w:rStyle w:val="default"/>
          <w:rFonts w:cs="FrankRuehl" w:hint="cs"/>
          <w:vanish/>
          <w:sz w:val="22"/>
          <w:szCs w:val="22"/>
          <w:shd w:val="clear" w:color="auto" w:fill="FFFF99"/>
          <w:rtl/>
        </w:rPr>
        <w:t>אף האמור בחלק ה' לפקודה או בחוק מס שבח, במכירת נכס הון מוג</w:t>
      </w:r>
      <w:r w:rsidRPr="008B58E0">
        <w:rPr>
          <w:rStyle w:val="default"/>
          <w:rFonts w:cs="FrankRuehl"/>
          <w:vanish/>
          <w:sz w:val="22"/>
          <w:szCs w:val="22"/>
          <w:shd w:val="clear" w:color="auto" w:fill="FFFF99"/>
          <w:rtl/>
        </w:rPr>
        <w:t>ן, יר</w:t>
      </w:r>
      <w:r w:rsidRPr="008B58E0">
        <w:rPr>
          <w:rStyle w:val="default"/>
          <w:rFonts w:cs="FrankRuehl" w:hint="cs"/>
          <w:vanish/>
          <w:sz w:val="22"/>
          <w:szCs w:val="22"/>
          <w:shd w:val="clear" w:color="auto" w:fill="FFFF99"/>
          <w:rtl/>
        </w:rPr>
        <w:t xml:space="preserve">או </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ל הוצאה על חשבון רכישה שנעשתה בתקופת תחולתו של חוק זה, בידי נישום זכאי, כהשבחה שנעשתה במועד שבו הובאה ההוצאה בחשב</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ן</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לענין הגריעה מההון העצמי.</w:t>
      </w:r>
    </w:p>
    <w:p w:rsidR="004F63D2" w:rsidRPr="008B58E0" w:rsidRDefault="004F63D2">
      <w:pPr>
        <w:pStyle w:val="P00"/>
        <w:spacing w:before="0"/>
        <w:ind w:left="0"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(ד)</w:t>
      </w:r>
      <w:r w:rsidRPr="008B58E0">
        <w:rPr>
          <w:rStyle w:val="default"/>
          <w:rFonts w:cs="FrankRuehl"/>
          <w:vanish/>
          <w:sz w:val="22"/>
          <w:szCs w:val="22"/>
          <w:shd w:val="clear" w:color="auto" w:fill="FFFF99"/>
          <w:rtl/>
        </w:rPr>
        <w:tab/>
        <w:t>במכ</w:t>
      </w:r>
      <w:r w:rsidRPr="008B58E0">
        <w:rPr>
          <w:rStyle w:val="default"/>
          <w:rFonts w:cs="FrankRuehl" w:hint="cs"/>
          <w:vanish/>
          <w:sz w:val="22"/>
          <w:szCs w:val="22"/>
          <w:shd w:val="clear" w:color="auto" w:fill="FFFF99"/>
          <w:rtl/>
        </w:rPr>
        <w:t>ירת נכס הון מוגן בר-פחת שנרכש לפני היום הקובע, בידי ניש</w:t>
      </w:r>
      <w:r w:rsidRPr="008B58E0">
        <w:rPr>
          <w:rStyle w:val="default"/>
          <w:rFonts w:cs="FrankRuehl"/>
          <w:vanish/>
          <w:sz w:val="22"/>
          <w:szCs w:val="22"/>
          <w:shd w:val="clear" w:color="auto" w:fill="FFFF99"/>
          <w:rtl/>
        </w:rPr>
        <w:t>ום ז</w:t>
      </w:r>
      <w:r w:rsidRPr="008B58E0">
        <w:rPr>
          <w:rStyle w:val="default"/>
          <w:rFonts w:cs="FrankRuehl" w:hint="cs"/>
          <w:vanish/>
          <w:sz w:val="22"/>
          <w:szCs w:val="22"/>
          <w:shd w:val="clear" w:color="auto" w:fill="FFFF99"/>
          <w:rtl/>
        </w:rPr>
        <w:t>כאי, שבכל אחת משלוש השנים שקדמו ליום הקובע לא</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תבע הוצאות ריבית כלשהי בשיעור העולה על 2% מהכנסתו </w:t>
      </w:r>
      <w:r w:rsidRPr="008B58E0">
        <w:rPr>
          <w:rStyle w:val="default"/>
          <w:rFonts w:cs="FrankRuehl" w:hint="cs"/>
          <w:vanish/>
          <w:sz w:val="22"/>
          <w:szCs w:val="22"/>
          <w:u w:val="single"/>
          <w:shd w:val="clear" w:color="auto" w:fill="FFFF99"/>
          <w:rtl/>
        </w:rPr>
        <w:t>החייבת</w:t>
      </w:r>
      <w:r w:rsidRPr="008B58E0">
        <w:rPr>
          <w:rStyle w:val="default"/>
          <w:rFonts w:cs="FrankRuehl" w:hint="cs"/>
          <w:vanish/>
          <w:sz w:val="22"/>
          <w:szCs w:val="22"/>
          <w:shd w:val="clear" w:color="auto" w:fill="FFFF99"/>
          <w:rtl/>
        </w:rPr>
        <w:t xml:space="preserve"> ולא זקף ריבית כ</w:t>
      </w:r>
      <w:r w:rsidRPr="008B58E0">
        <w:rPr>
          <w:rStyle w:val="default"/>
          <w:rFonts w:cs="FrankRuehl"/>
          <w:vanish/>
          <w:sz w:val="22"/>
          <w:szCs w:val="22"/>
          <w:shd w:val="clear" w:color="auto" w:fill="FFFF99"/>
          <w:rtl/>
        </w:rPr>
        <w:t>א</w:t>
      </w:r>
      <w:r w:rsidRPr="008B58E0">
        <w:rPr>
          <w:rStyle w:val="default"/>
          <w:rFonts w:cs="FrankRuehl" w:hint="cs"/>
          <w:vanish/>
          <w:sz w:val="22"/>
          <w:szCs w:val="22"/>
          <w:shd w:val="clear" w:color="auto" w:fill="FFFF99"/>
          <w:rtl/>
        </w:rPr>
        <w:t>מ</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ר לעלות הנכס </w:t>
      </w:r>
      <w:r w:rsidRPr="008B58E0">
        <w:rPr>
          <w:rStyle w:val="default"/>
          <w:rFonts w:cs="FrankRuehl"/>
          <w:vanish/>
          <w:sz w:val="22"/>
          <w:szCs w:val="22"/>
          <w:shd w:val="clear" w:color="auto" w:fill="FFFF99"/>
          <w:rtl/>
        </w:rPr>
        <w:t>– יו</w:t>
      </w:r>
      <w:r w:rsidRPr="008B58E0">
        <w:rPr>
          <w:rStyle w:val="default"/>
          <w:rFonts w:cs="FrankRuehl" w:hint="cs"/>
          <w:vanish/>
          <w:sz w:val="22"/>
          <w:szCs w:val="22"/>
          <w:shd w:val="clear" w:color="auto" w:fill="FFFF99"/>
          <w:rtl/>
        </w:rPr>
        <w:t>פחת מריווח הון הריאלי, סכום הפחת שניתן לניכוי לפני</w:t>
      </w:r>
      <w:r w:rsidRPr="008B58E0">
        <w:rPr>
          <w:rStyle w:val="default"/>
          <w:rFonts w:cs="FrankRuehl"/>
          <w:vanish/>
          <w:sz w:val="22"/>
          <w:szCs w:val="22"/>
          <w:shd w:val="clear" w:color="auto" w:fill="FFFF99"/>
          <w:rtl/>
        </w:rPr>
        <w:t xml:space="preserve"> ה</w:t>
      </w:r>
      <w:r w:rsidRPr="008B58E0">
        <w:rPr>
          <w:rStyle w:val="default"/>
          <w:rFonts w:cs="FrankRuehl" w:hint="cs"/>
          <w:vanish/>
          <w:sz w:val="22"/>
          <w:szCs w:val="22"/>
          <w:shd w:val="clear" w:color="auto" w:fill="FFFF99"/>
          <w:rtl/>
        </w:rPr>
        <w:t>יום הקובע כפול בשיעור עליית המדד בתקופה שממחצית התקופה שבה נצ</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ר ה</w:t>
      </w:r>
      <w:r w:rsidRPr="008B58E0">
        <w:rPr>
          <w:rStyle w:val="default"/>
          <w:rFonts w:cs="FrankRuehl"/>
          <w:vanish/>
          <w:sz w:val="22"/>
          <w:szCs w:val="22"/>
          <w:shd w:val="clear" w:color="auto" w:fill="FFFF99"/>
          <w:rtl/>
        </w:rPr>
        <w:t>פ</w:t>
      </w:r>
      <w:r w:rsidRPr="008B58E0">
        <w:rPr>
          <w:rStyle w:val="default"/>
          <w:rFonts w:cs="FrankRuehl" w:hint="cs"/>
          <w:vanish/>
          <w:sz w:val="22"/>
          <w:szCs w:val="22"/>
          <w:shd w:val="clear" w:color="auto" w:fill="FFFF99"/>
          <w:rtl/>
        </w:rPr>
        <w:t xml:space="preserve">חת האמור ועד היום הקובע, ובלבד שהסכום שיופחת </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א יעלה על סכום הריווח; את הסכום האמור יראו כסכום אינפלציוני והמס על סכום</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ז</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 xml:space="preserve"> יהיה בשיעור של 10%.</w:t>
      </w:r>
    </w:p>
    <w:p w:rsidR="004F63D2" w:rsidRDefault="004F63D2">
      <w:pPr>
        <w:pStyle w:val="P00"/>
        <w:spacing w:before="0"/>
        <w:ind w:left="0" w:right="1134"/>
        <w:rPr>
          <w:rFonts w:cs="FrankRuehl" w:hint="cs"/>
          <w:sz w:val="2"/>
          <w:szCs w:val="2"/>
          <w:u w:val="single"/>
          <w:rtl/>
        </w:rPr>
      </w:pPr>
      <w:r w:rsidRPr="008B58E0">
        <w:rPr>
          <w:vanish/>
          <w:shd w:val="clear" w:color="auto" w:fill="FFFF99"/>
          <w:rtl/>
        </w:rPr>
        <w:tab/>
      </w:r>
      <w:r w:rsidRPr="008B58E0">
        <w:rPr>
          <w:rStyle w:val="default"/>
          <w:rFonts w:cs="FrankRuehl"/>
          <w:vanish/>
          <w:sz w:val="22"/>
          <w:szCs w:val="22"/>
          <w:u w:val="single"/>
          <w:shd w:val="clear" w:color="auto" w:fill="FFFF99"/>
          <w:rtl/>
        </w:rPr>
        <w:t>(ה)</w:t>
      </w:r>
      <w:r w:rsidRPr="008B58E0">
        <w:rPr>
          <w:rStyle w:val="default"/>
          <w:rFonts w:cs="FrankRuehl"/>
          <w:vanish/>
          <w:sz w:val="22"/>
          <w:szCs w:val="22"/>
          <w:u w:val="single"/>
          <w:shd w:val="clear" w:color="auto" w:fill="FFFF99"/>
          <w:rtl/>
        </w:rPr>
        <w:tab/>
        <w:t>לענ</w:t>
      </w:r>
      <w:r w:rsidRPr="008B58E0">
        <w:rPr>
          <w:rStyle w:val="default"/>
          <w:rFonts w:cs="FrankRuehl" w:hint="cs"/>
          <w:vanish/>
          <w:sz w:val="22"/>
          <w:szCs w:val="22"/>
          <w:u w:val="single"/>
          <w:shd w:val="clear" w:color="auto" w:fill="FFFF99"/>
          <w:rtl/>
        </w:rPr>
        <w:t xml:space="preserve">ין סעיף זה </w:t>
      </w:r>
      <w:r w:rsidRPr="008B58E0">
        <w:rPr>
          <w:rStyle w:val="default"/>
          <w:rFonts w:cs="FrankRuehl"/>
          <w:vanish/>
          <w:sz w:val="22"/>
          <w:szCs w:val="22"/>
          <w:u w:val="single"/>
          <w:shd w:val="clear" w:color="auto" w:fill="FFFF99"/>
          <w:rtl/>
        </w:rPr>
        <w:t>יר</w:t>
      </w:r>
      <w:r w:rsidRPr="008B58E0">
        <w:rPr>
          <w:rStyle w:val="default"/>
          <w:rFonts w:cs="FrankRuehl" w:hint="cs"/>
          <w:vanish/>
          <w:sz w:val="22"/>
          <w:szCs w:val="22"/>
          <w:u w:val="single"/>
          <w:shd w:val="clear" w:color="auto" w:fill="FFFF99"/>
          <w:rtl/>
        </w:rPr>
        <w:t xml:space="preserve">או רכב עבודה כאמור בסעיף 1(42) שנרכש לפני תחילת שנת המס 1983, </w:t>
      </w:r>
      <w:r w:rsidRPr="008B58E0">
        <w:rPr>
          <w:rStyle w:val="default"/>
          <w:rFonts w:cs="FrankRuehl"/>
          <w:vanish/>
          <w:sz w:val="22"/>
          <w:szCs w:val="22"/>
          <w:u w:val="single"/>
          <w:shd w:val="clear" w:color="auto" w:fill="FFFF99"/>
          <w:rtl/>
        </w:rPr>
        <w:t>כאיל</w:t>
      </w:r>
      <w:r w:rsidRPr="008B58E0">
        <w:rPr>
          <w:rStyle w:val="default"/>
          <w:rFonts w:cs="FrankRuehl" w:hint="cs"/>
          <w:vanish/>
          <w:sz w:val="22"/>
          <w:szCs w:val="22"/>
          <w:u w:val="single"/>
          <w:shd w:val="clear" w:color="auto" w:fill="FFFF99"/>
          <w:rtl/>
        </w:rPr>
        <w:t>ו נרכש בתחילת שנת המס האמורה, ובחישוב ריווח ההון יופחת מריווח ההון הריא</w:t>
      </w:r>
      <w:r w:rsidRPr="008B58E0">
        <w:rPr>
          <w:rStyle w:val="default"/>
          <w:rFonts w:cs="FrankRuehl"/>
          <w:vanish/>
          <w:sz w:val="22"/>
          <w:szCs w:val="22"/>
          <w:u w:val="single"/>
          <w:shd w:val="clear" w:color="auto" w:fill="FFFF99"/>
          <w:rtl/>
        </w:rPr>
        <w:t>ל</w:t>
      </w:r>
      <w:r w:rsidRPr="008B58E0">
        <w:rPr>
          <w:rStyle w:val="default"/>
          <w:rFonts w:cs="FrankRuehl" w:hint="cs"/>
          <w:vanish/>
          <w:sz w:val="22"/>
          <w:szCs w:val="22"/>
          <w:u w:val="single"/>
          <w:shd w:val="clear" w:color="auto" w:fill="FFFF99"/>
          <w:rtl/>
        </w:rPr>
        <w:t>י סכום אינפלציוני מתואם ליום הקובע כמשמעותו בס</w:t>
      </w:r>
      <w:r w:rsidRPr="008B58E0">
        <w:rPr>
          <w:rStyle w:val="default"/>
          <w:rFonts w:cs="FrankRuehl"/>
          <w:vanish/>
          <w:sz w:val="22"/>
          <w:szCs w:val="22"/>
          <w:u w:val="single"/>
          <w:shd w:val="clear" w:color="auto" w:fill="FFFF99"/>
          <w:rtl/>
        </w:rPr>
        <w:t>ע</w:t>
      </w:r>
      <w:r w:rsidRPr="008B58E0">
        <w:rPr>
          <w:rStyle w:val="default"/>
          <w:rFonts w:cs="FrankRuehl" w:hint="cs"/>
          <w:vanish/>
          <w:sz w:val="22"/>
          <w:szCs w:val="22"/>
          <w:u w:val="single"/>
          <w:shd w:val="clear" w:color="auto" w:fill="FFFF99"/>
          <w:rtl/>
        </w:rPr>
        <w:t>י</w:t>
      </w:r>
      <w:r w:rsidRPr="008B58E0">
        <w:rPr>
          <w:rStyle w:val="default"/>
          <w:rFonts w:cs="FrankRuehl"/>
          <w:vanish/>
          <w:sz w:val="22"/>
          <w:szCs w:val="22"/>
          <w:u w:val="single"/>
          <w:shd w:val="clear" w:color="auto" w:fill="FFFF99"/>
          <w:rtl/>
        </w:rPr>
        <w:t>ף</w:t>
      </w:r>
      <w:r w:rsidRPr="008B58E0">
        <w:rPr>
          <w:rStyle w:val="default"/>
          <w:rFonts w:cs="FrankRuehl" w:hint="cs"/>
          <w:vanish/>
          <w:sz w:val="22"/>
          <w:szCs w:val="22"/>
          <w:u w:val="single"/>
          <w:shd w:val="clear" w:color="auto" w:fill="FFFF99"/>
          <w:rtl/>
        </w:rPr>
        <w:t xml:space="preserve"> קטן (א).</w:t>
      </w:r>
      <w:bookmarkEnd w:id="37"/>
    </w:p>
    <w:p w:rsidR="004F63D2" w:rsidRDefault="004F63D2">
      <w:pPr>
        <w:pStyle w:val="medium2-header"/>
        <w:keepLines w:val="0"/>
        <w:spacing w:before="72"/>
        <w:ind w:left="0" w:right="1134"/>
        <w:rPr>
          <w:rFonts w:cs="FrankRuehl"/>
          <w:noProof/>
          <w:rtl/>
        </w:rPr>
      </w:pPr>
      <w:bookmarkStart w:id="38" w:name="med2"/>
      <w:bookmarkEnd w:id="38"/>
      <w:r>
        <w:rPr>
          <w:rFonts w:cs="FrankRuehl"/>
          <w:noProof/>
          <w:rtl/>
        </w:rPr>
        <w:t xml:space="preserve">פרק </w:t>
      </w:r>
      <w:r>
        <w:rPr>
          <w:rFonts w:cs="FrankRuehl" w:hint="cs"/>
          <w:noProof/>
          <w:rtl/>
        </w:rPr>
        <w:t>ג': הוראות מיוחדות לשימור ההון בענפים מסויימים</w:t>
      </w:r>
    </w:p>
    <w:p w:rsidR="004F63D2" w:rsidRDefault="004F63D2">
      <w:pPr>
        <w:pStyle w:val="P00"/>
        <w:spacing w:before="72"/>
        <w:ind w:left="0" w:right="1134"/>
        <w:rPr>
          <w:rStyle w:val="default"/>
          <w:rFonts w:cs="FrankRuehl"/>
          <w:rtl/>
        </w:rPr>
      </w:pPr>
      <w:bookmarkStart w:id="39" w:name="Seif10"/>
      <w:bookmarkEnd w:id="39"/>
      <w:r>
        <w:rPr>
          <w:rFonts w:cs="Miriam"/>
          <w:lang w:val="he-IL"/>
        </w:rPr>
        <w:pict>
          <v:rect id="_x0000_s1110" style="position:absolute;left:0;text-align:left;margin-left:464.5pt;margin-top:8.05pt;width:75.05pt;height:8pt;z-index:251607552" o:allowincell="f" filled="f" stroked="f" strokecolor="lime" strokeweight=".25pt">
            <v:textbox style="mso-next-textbox:#_x0000_s1110" inset="0,0,0,0">
              <w:txbxContent>
                <w:p w:rsidR="004F63D2" w:rsidRDefault="004F63D2">
                  <w:pPr>
                    <w:spacing w:line="160" w:lineRule="exact"/>
                    <w:rPr>
                      <w:rFonts w:cs="Miriam"/>
                      <w:noProof/>
                      <w:sz w:val="18"/>
                      <w:szCs w:val="18"/>
                      <w:rtl/>
                    </w:rPr>
                  </w:pPr>
                  <w:r>
                    <w:rPr>
                      <w:rFonts w:cs="Miriam"/>
                      <w:sz w:val="18"/>
                      <w:szCs w:val="18"/>
                      <w:rtl/>
                    </w:rPr>
                    <w:t>שמיר</w:t>
                  </w:r>
                  <w:r>
                    <w:rPr>
                      <w:rFonts w:cs="Miriam" w:hint="cs"/>
                      <w:sz w:val="18"/>
                      <w:szCs w:val="18"/>
                      <w:rtl/>
                    </w:rPr>
                    <w:t>ת הוראות</w:t>
                  </w:r>
                </w:p>
              </w:txbxContent>
            </v:textbox>
            <w10:anchorlock/>
          </v:rect>
        </w:pict>
      </w:r>
      <w:r>
        <w:rPr>
          <w:rStyle w:val="big-number"/>
          <w:rFonts w:cs="Miriam"/>
          <w:rtl/>
        </w:rPr>
        <w:t>9.</w:t>
      </w:r>
      <w:r>
        <w:rPr>
          <w:rStyle w:val="big-number"/>
          <w:rFonts w:cs="FrankRuehl"/>
          <w:rtl/>
        </w:rPr>
        <w:tab/>
      </w:r>
      <w:r>
        <w:rPr>
          <w:rStyle w:val="default"/>
          <w:rFonts w:cs="FrankRuehl"/>
          <w:rtl/>
        </w:rPr>
        <w:t>הורא</w:t>
      </w:r>
      <w:r>
        <w:rPr>
          <w:rStyle w:val="default"/>
          <w:rFonts w:cs="FrankRuehl" w:hint="cs"/>
          <w:rtl/>
        </w:rPr>
        <w:t>ותיו של פרק זה</w:t>
      </w:r>
      <w:r>
        <w:rPr>
          <w:rStyle w:val="default"/>
          <w:rFonts w:cs="FrankRuehl"/>
          <w:rtl/>
        </w:rPr>
        <w:t xml:space="preserve"> </w:t>
      </w:r>
      <w:r>
        <w:rPr>
          <w:rStyle w:val="default"/>
          <w:rFonts w:cs="FrankRuehl" w:hint="cs"/>
          <w:rtl/>
        </w:rPr>
        <w:t>באות להוסיף על האמור בפרק ב' ולא לגרוע ממנו.</w:t>
      </w:r>
    </w:p>
    <w:p w:rsidR="004F63D2" w:rsidRDefault="004F63D2">
      <w:pPr>
        <w:pStyle w:val="P00"/>
        <w:spacing w:before="72"/>
        <w:ind w:left="0" w:right="1134"/>
        <w:rPr>
          <w:rStyle w:val="default"/>
          <w:rFonts w:cs="FrankRuehl"/>
          <w:rtl/>
        </w:rPr>
      </w:pPr>
      <w:bookmarkStart w:id="40" w:name="Seif11"/>
      <w:bookmarkEnd w:id="40"/>
      <w:r>
        <w:rPr>
          <w:rFonts w:cs="Miriam"/>
          <w:lang w:val="he-IL"/>
        </w:rPr>
        <w:pict>
          <v:rect id="_x0000_s1111" style="position:absolute;left:0;text-align:left;margin-left:464.5pt;margin-top:8.05pt;width:75.05pt;height:22pt;z-index:251608576" o:allowincell="f" filled="f" stroked="f" strokecolor="lime" strokeweight=".25pt">
            <v:textbox style="mso-next-textbox:#_x0000_s1111" inset="0,0,0,0">
              <w:txbxContent>
                <w:p w:rsidR="004F63D2" w:rsidRDefault="004F63D2">
                  <w:pPr>
                    <w:spacing w:line="160" w:lineRule="exact"/>
                    <w:rPr>
                      <w:rFonts w:cs="Miriam"/>
                      <w:noProof/>
                      <w:sz w:val="18"/>
                      <w:szCs w:val="18"/>
                      <w:rtl/>
                    </w:rPr>
                  </w:pPr>
                  <w:r>
                    <w:rPr>
                      <w:rFonts w:cs="Miriam"/>
                      <w:sz w:val="18"/>
                      <w:szCs w:val="18"/>
                      <w:rtl/>
                    </w:rPr>
                    <w:t>הורא</w:t>
                  </w:r>
                  <w:r>
                    <w:rPr>
                      <w:rFonts w:cs="Miriam" w:hint="cs"/>
                      <w:sz w:val="18"/>
                      <w:szCs w:val="18"/>
                      <w:rtl/>
                    </w:rPr>
                    <w:t>ות לגבי מוסד כספי</w:t>
                  </w:r>
                </w:p>
              </w:txbxContent>
            </v:textbox>
            <w10:anchorlock/>
          </v:rect>
        </w:pict>
      </w:r>
      <w:r>
        <w:rPr>
          <w:rStyle w:val="big-number"/>
          <w:rFonts w:cs="Miriam"/>
          <w:rtl/>
        </w:rPr>
        <w:t>10.</w:t>
      </w:r>
      <w:r>
        <w:rPr>
          <w:rStyle w:val="big-number"/>
          <w:rFonts w:cs="FrankRuehl"/>
          <w:rtl/>
        </w:rPr>
        <w:tab/>
      </w:r>
      <w:r>
        <w:rPr>
          <w:rStyle w:val="default"/>
          <w:rFonts w:cs="FrankRuehl"/>
          <w:rtl/>
        </w:rPr>
        <w:t>נישו</w:t>
      </w:r>
      <w:r>
        <w:rPr>
          <w:rStyle w:val="default"/>
          <w:rFonts w:cs="FrankRuehl" w:hint="cs"/>
          <w:rtl/>
        </w:rPr>
        <w:t>ם זכאי שהוא מוסד כספי יחולו לגביו הוראות אלה:</w:t>
      </w:r>
    </w:p>
    <w:p w:rsidR="004F63D2" w:rsidRDefault="004F63D2" w:rsidP="008A7FE0">
      <w:pPr>
        <w:pStyle w:val="P22"/>
        <w:tabs>
          <w:tab w:val="left" w:pos="624"/>
          <w:tab w:val="left" w:pos="1021"/>
        </w:tabs>
        <w:spacing w:before="72"/>
        <w:ind w:left="624" w:right="1134"/>
        <w:rPr>
          <w:rStyle w:val="default"/>
          <w:rFonts w:cs="FrankRuehl" w:hint="cs"/>
          <w:rtl/>
        </w:rPr>
      </w:pPr>
      <w:r>
        <w:rPr>
          <w:rFonts w:cs="FrankRuehl"/>
          <w:rtl/>
          <w:lang w:val="he-IL"/>
        </w:rPr>
        <w:pict>
          <v:shape id="_x0000_s1627" type="#_x0000_t202" style="position:absolute;left:0;text-align:left;margin-left:470.35pt;margin-top:7.1pt;width:1in;height:36pt;z-index:251765248" filled="f" stroked="f">
            <v:textbox inset="1mm,0,1mm,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תשמ"ד-</w:t>
                  </w:r>
                  <w:r>
                    <w:rPr>
                      <w:rFonts w:cs="Miriam"/>
                      <w:sz w:val="18"/>
                      <w:szCs w:val="18"/>
                      <w:rtl/>
                    </w:rPr>
                    <w:t>1984</w:t>
                  </w:r>
                </w:p>
              </w:txbxContent>
            </v:textbox>
          </v:shape>
        </w:pict>
      </w:r>
      <w:r>
        <w:rPr>
          <w:rStyle w:val="default"/>
          <w:rFonts w:cs="FrankRuehl"/>
          <w:rtl/>
        </w:rPr>
        <w:t>(1)</w:t>
      </w:r>
      <w:r>
        <w:rPr>
          <w:rStyle w:val="default"/>
          <w:rFonts w:cs="FrankRuehl"/>
          <w:rtl/>
        </w:rPr>
        <w:tab/>
        <w:t>נקב</w:t>
      </w:r>
      <w:r>
        <w:rPr>
          <w:rStyle w:val="default"/>
          <w:rFonts w:cs="FrankRuehl" w:hint="cs"/>
          <w:rtl/>
        </w:rPr>
        <w:t xml:space="preserve">עה לגביו שיטת חיוב במס לגבי ריבית על מילוות מועדפים שאינם מילוות חובה, שלא על בסיס צבירה, יפחית מההון העצמי שלו סכום </w:t>
      </w:r>
      <w:r>
        <w:rPr>
          <w:rStyle w:val="default"/>
          <w:rFonts w:cs="FrankRuehl"/>
          <w:rtl/>
        </w:rPr>
        <w:t>ה</w:t>
      </w:r>
      <w:r>
        <w:rPr>
          <w:rStyle w:val="default"/>
          <w:rFonts w:cs="FrankRuehl" w:hint="cs"/>
          <w:rtl/>
        </w:rPr>
        <w:t>ש</w:t>
      </w:r>
      <w:r>
        <w:rPr>
          <w:rStyle w:val="default"/>
          <w:rFonts w:cs="FrankRuehl"/>
          <w:rtl/>
        </w:rPr>
        <w:t>ו</w:t>
      </w:r>
      <w:r>
        <w:rPr>
          <w:rStyle w:val="default"/>
          <w:rFonts w:cs="FrankRuehl" w:hint="cs"/>
          <w:rtl/>
        </w:rPr>
        <w:t>וה ליתרת ההכנסה מריבית שנצבר</w:t>
      </w:r>
      <w:r>
        <w:rPr>
          <w:rStyle w:val="default"/>
          <w:rFonts w:cs="FrankRuehl"/>
          <w:rtl/>
        </w:rPr>
        <w:t>ה</w:t>
      </w:r>
      <w:r>
        <w:rPr>
          <w:rStyle w:val="default"/>
          <w:rFonts w:cs="FrankRuehl" w:hint="cs"/>
          <w:rtl/>
        </w:rPr>
        <w:t xml:space="preserve"> עד תום שנת המס הקודמת ולא נכללה בהכנסה החייבת במס עד המועד האמור;</w:t>
      </w:r>
    </w:p>
    <w:p w:rsidR="004F63D2" w:rsidRPr="008B58E0" w:rsidRDefault="004F63D2" w:rsidP="008A7FE0">
      <w:pPr>
        <w:pStyle w:val="P11"/>
        <w:tabs>
          <w:tab w:val="left" w:pos="624"/>
        </w:tabs>
        <w:spacing w:before="0"/>
        <w:ind w:left="624" w:right="1134"/>
        <w:rPr>
          <w:rStyle w:val="default"/>
          <w:rFonts w:cs="FrankRuehl" w:hint="cs"/>
          <w:vanish/>
          <w:color w:val="FF0000"/>
          <w:sz w:val="20"/>
          <w:szCs w:val="20"/>
          <w:shd w:val="clear" w:color="auto" w:fill="FFFF99"/>
          <w:rtl/>
        </w:rPr>
      </w:pPr>
      <w:bookmarkStart w:id="41" w:name="Rov123"/>
      <w:r w:rsidRPr="008B58E0">
        <w:rPr>
          <w:rStyle w:val="default"/>
          <w:rFonts w:cs="FrankRuehl" w:hint="cs"/>
          <w:vanish/>
          <w:color w:val="FF0000"/>
          <w:sz w:val="20"/>
          <w:szCs w:val="20"/>
          <w:shd w:val="clear" w:color="auto" w:fill="FFFF99"/>
          <w:rtl/>
        </w:rPr>
        <w:t>מיום 1.4.1982</w:t>
      </w:r>
    </w:p>
    <w:p w:rsidR="004F63D2" w:rsidRPr="008B58E0" w:rsidRDefault="004F63D2" w:rsidP="008A7FE0">
      <w:pPr>
        <w:pStyle w:val="P11"/>
        <w:tabs>
          <w:tab w:val="left" w:pos="624"/>
        </w:tabs>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rsidP="008A7FE0">
      <w:pPr>
        <w:pStyle w:val="P11"/>
        <w:tabs>
          <w:tab w:val="left" w:pos="624"/>
        </w:tabs>
        <w:spacing w:before="0"/>
        <w:ind w:left="624" w:right="1134"/>
        <w:rPr>
          <w:rStyle w:val="default"/>
          <w:rFonts w:cs="FrankRuehl" w:hint="cs"/>
          <w:vanish/>
          <w:sz w:val="20"/>
          <w:szCs w:val="20"/>
          <w:shd w:val="clear" w:color="auto" w:fill="FFFF99"/>
          <w:rtl/>
        </w:rPr>
      </w:pPr>
      <w:hyperlink r:id="rId81"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90 (</w:t>
      </w:r>
      <w:hyperlink r:id="rId82"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rsidP="008A7FE0">
      <w:pPr>
        <w:pStyle w:val="P22"/>
        <w:tabs>
          <w:tab w:val="left" w:pos="624"/>
          <w:tab w:val="left" w:pos="1021"/>
        </w:tabs>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נקב</w:t>
      </w:r>
      <w:r w:rsidRPr="008B58E0">
        <w:rPr>
          <w:rStyle w:val="default"/>
          <w:rFonts w:cs="FrankRuehl" w:hint="cs"/>
          <w:vanish/>
          <w:sz w:val="22"/>
          <w:szCs w:val="22"/>
          <w:shd w:val="clear" w:color="auto" w:fill="FFFF99"/>
          <w:rtl/>
        </w:rPr>
        <w:t xml:space="preserve">עה לגביו שיטת חיוב במס לגבי ריבית על מילוות מועדפים </w:t>
      </w:r>
      <w:r w:rsidRPr="008B58E0">
        <w:rPr>
          <w:rStyle w:val="default"/>
          <w:rFonts w:cs="FrankRuehl" w:hint="cs"/>
          <w:vanish/>
          <w:sz w:val="22"/>
          <w:szCs w:val="22"/>
          <w:u w:val="single"/>
          <w:shd w:val="clear" w:color="auto" w:fill="FFFF99"/>
          <w:rtl/>
        </w:rPr>
        <w:t>שאינם מילוות חובה</w:t>
      </w:r>
      <w:r w:rsidRPr="008B58E0">
        <w:rPr>
          <w:rStyle w:val="default"/>
          <w:rFonts w:cs="FrankRuehl" w:hint="cs"/>
          <w:vanish/>
          <w:sz w:val="22"/>
          <w:szCs w:val="22"/>
          <w:shd w:val="clear" w:color="auto" w:fill="FFFF99"/>
          <w:rtl/>
        </w:rPr>
        <w:t xml:space="preserve">, שלא על בסיס צבירה, יפחית מההון העצמי שלו סכום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ש</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וה ליתרת ההכנסה מריבית שנצבר</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 xml:space="preserve"> עד תום שנת המס הקודמת ולא נכללה בהכנסה החייבת עד המועד האמור;</w:t>
      </w:r>
    </w:p>
    <w:p w:rsidR="004F63D2" w:rsidRPr="008B58E0" w:rsidRDefault="004F63D2" w:rsidP="008A7FE0">
      <w:pPr>
        <w:pStyle w:val="P11"/>
        <w:tabs>
          <w:tab w:val="left" w:pos="624"/>
        </w:tabs>
        <w:spacing w:before="0"/>
        <w:ind w:left="624" w:right="1134"/>
        <w:rPr>
          <w:rStyle w:val="default"/>
          <w:rFonts w:cs="FrankRuehl" w:hint="cs"/>
          <w:vanish/>
          <w:sz w:val="20"/>
          <w:szCs w:val="20"/>
          <w:shd w:val="clear" w:color="auto" w:fill="FFFF99"/>
          <w:rtl/>
        </w:rPr>
      </w:pPr>
    </w:p>
    <w:p w:rsidR="004F63D2" w:rsidRPr="008B58E0" w:rsidRDefault="004F63D2" w:rsidP="008A7FE0">
      <w:pPr>
        <w:pStyle w:val="P11"/>
        <w:tabs>
          <w:tab w:val="left" w:pos="624"/>
        </w:tabs>
        <w:spacing w:before="0"/>
        <w:ind w:left="624"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rsidP="008A7FE0">
      <w:pPr>
        <w:pStyle w:val="P11"/>
        <w:tabs>
          <w:tab w:val="left" w:pos="624"/>
        </w:tabs>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rsidP="008A7FE0">
      <w:pPr>
        <w:pStyle w:val="P11"/>
        <w:tabs>
          <w:tab w:val="left" w:pos="624"/>
        </w:tabs>
        <w:spacing w:before="0"/>
        <w:ind w:left="624" w:right="1134"/>
        <w:rPr>
          <w:rFonts w:cs="FrankRuehl" w:hint="cs"/>
          <w:vanish/>
          <w:szCs w:val="20"/>
          <w:shd w:val="clear" w:color="auto" w:fill="FFFF99"/>
          <w:rtl/>
        </w:rPr>
      </w:pPr>
      <w:hyperlink r:id="rId83"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116 (</w:t>
      </w:r>
      <w:hyperlink r:id="rId84"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rsidP="008A7FE0">
      <w:pPr>
        <w:pStyle w:val="P22"/>
        <w:tabs>
          <w:tab w:val="left" w:pos="624"/>
          <w:tab w:val="left" w:pos="1021"/>
        </w:tabs>
        <w:ind w:left="624" w:right="1134"/>
        <w:rPr>
          <w:rStyle w:val="default"/>
          <w:rFonts w:cs="FrankRuehl"/>
          <w:sz w:val="2"/>
          <w:szCs w:val="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נקב</w:t>
      </w:r>
      <w:r w:rsidRPr="008B58E0">
        <w:rPr>
          <w:rStyle w:val="default"/>
          <w:rFonts w:cs="FrankRuehl" w:hint="cs"/>
          <w:vanish/>
          <w:sz w:val="22"/>
          <w:szCs w:val="22"/>
          <w:shd w:val="clear" w:color="auto" w:fill="FFFF99"/>
          <w:rtl/>
        </w:rPr>
        <w:t xml:space="preserve">עה לגביו שיטת חיוב במס לגבי ריבית על מילוות מועדפים שאינם מילוות חובה, שלא על בסיס צבירה, יפחית מההון העצמי שלו סכום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ש</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וה ליתרת ההכנסה מריבית שנצבר</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 xml:space="preserve"> עד תום שנת המס הקודמת ולא נכללה בהכנסה החייבת </w:t>
      </w:r>
      <w:r w:rsidRPr="008B58E0">
        <w:rPr>
          <w:rStyle w:val="default"/>
          <w:rFonts w:cs="FrankRuehl" w:hint="cs"/>
          <w:vanish/>
          <w:sz w:val="22"/>
          <w:szCs w:val="22"/>
          <w:u w:val="single"/>
          <w:shd w:val="clear" w:color="auto" w:fill="FFFF99"/>
          <w:rtl/>
        </w:rPr>
        <w:t>במס</w:t>
      </w:r>
      <w:r w:rsidRPr="008B58E0">
        <w:rPr>
          <w:rStyle w:val="default"/>
          <w:rFonts w:cs="FrankRuehl" w:hint="cs"/>
          <w:vanish/>
          <w:sz w:val="22"/>
          <w:szCs w:val="22"/>
          <w:shd w:val="clear" w:color="auto" w:fill="FFFF99"/>
          <w:rtl/>
        </w:rPr>
        <w:t xml:space="preserve"> עד המועד האמור;</w:t>
      </w:r>
      <w:bookmarkEnd w:id="41"/>
    </w:p>
    <w:p w:rsidR="004F63D2" w:rsidRDefault="004F63D2" w:rsidP="008A7FE0">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נקב</w:t>
      </w:r>
      <w:r>
        <w:rPr>
          <w:rStyle w:val="default"/>
          <w:rFonts w:cs="FrankRuehl" w:hint="cs"/>
          <w:rtl/>
        </w:rPr>
        <w:t>עה לגביו שיטה לפריסה וחיוב</w:t>
      </w:r>
      <w:r>
        <w:rPr>
          <w:rStyle w:val="default"/>
          <w:rFonts w:cs="FrankRuehl"/>
          <w:rtl/>
        </w:rPr>
        <w:t xml:space="preserve"> במס</w:t>
      </w:r>
      <w:r>
        <w:rPr>
          <w:rStyle w:val="default"/>
          <w:rFonts w:cs="FrankRuehl" w:hint="cs"/>
          <w:rtl/>
        </w:rPr>
        <w:t xml:space="preserve"> של הכנסות ממילוות חובה (להלן בסעיף זה </w:t>
      </w:r>
      <w:r>
        <w:rPr>
          <w:rStyle w:val="default"/>
          <w:rFonts w:cs="FrankRuehl"/>
          <w:rtl/>
        </w:rPr>
        <w:t>– שי</w:t>
      </w:r>
      <w:r>
        <w:rPr>
          <w:rStyle w:val="default"/>
          <w:rFonts w:cs="FrankRuehl" w:hint="cs"/>
          <w:rtl/>
        </w:rPr>
        <w:t>טת החיוב), יופחת מסכום הנכסים המוגנים שהם מילוות חובה, כפי שהוא רשום במאזן לתום שנת המס הקודמת, סכום השווה ל</w:t>
      </w:r>
      <w:r>
        <w:rPr>
          <w:rStyle w:val="default"/>
          <w:rFonts w:cs="FrankRuehl"/>
          <w:rtl/>
        </w:rPr>
        <w:t>ה</w:t>
      </w:r>
      <w:r>
        <w:rPr>
          <w:rStyle w:val="default"/>
          <w:rFonts w:cs="FrankRuehl" w:hint="cs"/>
          <w:rtl/>
        </w:rPr>
        <w:t>כנסה ממילוות חובה שטרם נפדו עד תום שנת</w:t>
      </w:r>
      <w:r>
        <w:rPr>
          <w:rStyle w:val="default"/>
          <w:rFonts w:cs="FrankRuehl"/>
          <w:rtl/>
        </w:rPr>
        <w:t xml:space="preserve"> ה</w:t>
      </w:r>
      <w:r>
        <w:rPr>
          <w:rStyle w:val="default"/>
          <w:rFonts w:cs="FrankRuehl" w:hint="cs"/>
          <w:rtl/>
        </w:rPr>
        <w:t>מס הקודמת אשר נכללה בהכנסתו החייבת בשנות המס שעד לתום שנת ה</w:t>
      </w:r>
      <w:r>
        <w:rPr>
          <w:rStyle w:val="default"/>
          <w:rFonts w:cs="FrankRuehl"/>
          <w:rtl/>
        </w:rPr>
        <w:t>מ</w:t>
      </w:r>
      <w:r>
        <w:rPr>
          <w:rStyle w:val="default"/>
          <w:rFonts w:cs="FrankRuehl" w:hint="cs"/>
          <w:rtl/>
        </w:rPr>
        <w:t>ס ה</w:t>
      </w:r>
      <w:r>
        <w:rPr>
          <w:rStyle w:val="default"/>
          <w:rFonts w:cs="FrankRuehl"/>
          <w:rtl/>
        </w:rPr>
        <w:t>ק</w:t>
      </w:r>
      <w:r>
        <w:rPr>
          <w:rStyle w:val="default"/>
          <w:rFonts w:cs="FrankRuehl" w:hint="cs"/>
          <w:rtl/>
        </w:rPr>
        <w:t>ודמת;</w:t>
      </w:r>
    </w:p>
    <w:p w:rsidR="004F63D2" w:rsidRDefault="004F63D2" w:rsidP="008A7FE0">
      <w:pPr>
        <w:pStyle w:val="P22"/>
        <w:tabs>
          <w:tab w:val="left" w:pos="624"/>
          <w:tab w:val="left" w:pos="1021"/>
        </w:tabs>
        <w:spacing w:before="72"/>
        <w:ind w:left="624" w:right="1134"/>
        <w:rPr>
          <w:rStyle w:val="default"/>
          <w:rFonts w:cs="FrankRuehl"/>
          <w:rtl/>
        </w:rPr>
      </w:pPr>
      <w:r>
        <w:rPr>
          <w:lang w:val="he-IL"/>
        </w:rPr>
        <w:pict>
          <v:rect id="_x0000_s1112" style="position:absolute;left:0;text-align:left;margin-left:464.5pt;margin-top:8.05pt;width:75.05pt;height:22.4pt;z-index:251609600" o:allowincell="f" filled="f" stroked="f" strokecolor="lime" strokeweight=".25pt">
            <v:textbox style="mso-next-textbox:#_x0000_s1112"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(3)</w:t>
      </w:r>
      <w:r>
        <w:rPr>
          <w:rStyle w:val="default"/>
          <w:rFonts w:cs="FrankRuehl"/>
          <w:rtl/>
        </w:rPr>
        <w:tab/>
        <w:t>בפד</w:t>
      </w:r>
      <w:r>
        <w:rPr>
          <w:rStyle w:val="default"/>
          <w:rFonts w:cs="FrankRuehl" w:hint="cs"/>
          <w:rtl/>
        </w:rPr>
        <w:t>יון מילווה חובה שהריווח עליו מתחייב במס על פי שיטת החיוב שנקבעה, יחולו לגבי סכום הריווח ה</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 שעליו דיווח הנישום, הוראות אלה:</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rtl/>
        </w:rPr>
        <w:tab/>
        <w:t>יופ</w:t>
      </w:r>
      <w:r>
        <w:rPr>
          <w:rStyle w:val="default"/>
          <w:rFonts w:cs="FrankRuehl" w:hint="cs"/>
          <w:rtl/>
        </w:rPr>
        <w:t>חת מ</w:t>
      </w:r>
      <w:r>
        <w:rPr>
          <w:rStyle w:val="default"/>
          <w:rFonts w:cs="FrankRuehl"/>
          <w:rtl/>
        </w:rPr>
        <w:t>מ</w:t>
      </w:r>
      <w:r>
        <w:rPr>
          <w:rStyle w:val="default"/>
          <w:rFonts w:cs="FrankRuehl" w:hint="cs"/>
          <w:rtl/>
        </w:rPr>
        <w:t>נו סכום השווה לחלק הר</w:t>
      </w:r>
      <w:r>
        <w:rPr>
          <w:rStyle w:val="default"/>
          <w:rFonts w:cs="FrankRuehl"/>
          <w:rtl/>
        </w:rPr>
        <w:t>יו</w:t>
      </w:r>
      <w:r>
        <w:rPr>
          <w:rStyle w:val="default"/>
          <w:rFonts w:cs="FrankRuehl" w:hint="cs"/>
          <w:rtl/>
        </w:rPr>
        <w:t>וח שנצבר מהיום הקובע ועד הפדיון;</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(ב)</w:t>
      </w:r>
      <w:r>
        <w:rPr>
          <w:rStyle w:val="default"/>
          <w:rFonts w:cs="FrankRuehl"/>
          <w:rtl/>
        </w:rPr>
        <w:tab/>
        <w:t>יוו</w:t>
      </w:r>
      <w:r>
        <w:rPr>
          <w:rStyle w:val="default"/>
          <w:rFonts w:cs="FrankRuehl" w:hint="cs"/>
          <w:rtl/>
        </w:rPr>
        <w:t>סף אליו סכום השווה ל</w:t>
      </w:r>
      <w:r>
        <w:rPr>
          <w:rStyle w:val="default"/>
          <w:rFonts w:cs="FrankRuehl"/>
          <w:rtl/>
        </w:rPr>
        <w:t>הכנס</w:t>
      </w:r>
      <w:r>
        <w:rPr>
          <w:rStyle w:val="default"/>
          <w:rFonts w:cs="FrankRuehl" w:hint="cs"/>
          <w:rtl/>
        </w:rPr>
        <w:t>ה שמקורה במילווה שנפדה ואשר הופחת על פי פסקה (2) מסכום המילווה שנכלל בנכסים המוגנים כשהוא מוכפל בשיעור עליית המדד בתקופה שמתחילת שנת המס שבה הופחת לראשונה ועד הפדיון;</w:t>
      </w:r>
    </w:p>
    <w:p w:rsidR="004F63D2" w:rsidRPr="008B58E0" w:rsidRDefault="004F63D2" w:rsidP="008A7FE0">
      <w:pPr>
        <w:pStyle w:val="P11"/>
        <w:tabs>
          <w:tab w:val="left" w:pos="624"/>
        </w:tabs>
        <w:spacing w:before="0"/>
        <w:ind w:left="624" w:right="1134"/>
        <w:rPr>
          <w:rStyle w:val="default"/>
          <w:rFonts w:cs="FrankRuehl" w:hint="cs"/>
          <w:vanish/>
          <w:color w:val="FF0000"/>
          <w:sz w:val="20"/>
          <w:szCs w:val="20"/>
          <w:shd w:val="clear" w:color="auto" w:fill="FFFF99"/>
          <w:rtl/>
        </w:rPr>
      </w:pPr>
      <w:bookmarkStart w:id="42" w:name="Rov124"/>
      <w:r w:rsidRPr="008B58E0">
        <w:rPr>
          <w:rStyle w:val="default"/>
          <w:rFonts w:cs="FrankRuehl" w:hint="cs"/>
          <w:vanish/>
          <w:color w:val="FF0000"/>
          <w:sz w:val="20"/>
          <w:szCs w:val="20"/>
          <w:shd w:val="clear" w:color="auto" w:fill="FFFF99"/>
          <w:rtl/>
        </w:rPr>
        <w:t>מיום 1.4.1982</w:t>
      </w:r>
    </w:p>
    <w:p w:rsidR="004F63D2" w:rsidRPr="008B58E0" w:rsidRDefault="004F63D2" w:rsidP="008A7FE0">
      <w:pPr>
        <w:pStyle w:val="P11"/>
        <w:tabs>
          <w:tab w:val="left" w:pos="624"/>
        </w:tabs>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rsidP="008A7FE0">
      <w:pPr>
        <w:pStyle w:val="P11"/>
        <w:tabs>
          <w:tab w:val="left" w:pos="624"/>
        </w:tabs>
        <w:spacing w:before="0"/>
        <w:ind w:left="624" w:right="1134"/>
        <w:rPr>
          <w:rStyle w:val="default"/>
          <w:rFonts w:cs="FrankRuehl" w:hint="cs"/>
          <w:vanish/>
          <w:sz w:val="20"/>
          <w:szCs w:val="20"/>
          <w:shd w:val="clear" w:color="auto" w:fill="FFFF99"/>
          <w:rtl/>
        </w:rPr>
      </w:pPr>
      <w:hyperlink r:id="rId85"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90 (</w:t>
      </w:r>
      <w:hyperlink r:id="rId86"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rsidP="008A7FE0">
      <w:pPr>
        <w:pStyle w:val="P11"/>
        <w:tabs>
          <w:tab w:val="left" w:pos="624"/>
        </w:tabs>
        <w:spacing w:before="0"/>
        <w:ind w:left="624" w:right="1134"/>
        <w:rPr>
          <w:rStyle w:val="default"/>
          <w:rFonts w:cs="FrankRuehl" w:hint="cs"/>
          <w:vanish/>
          <w:sz w:val="20"/>
          <w:szCs w:val="20"/>
          <w:shd w:val="clear" w:color="auto" w:fill="FFFF99"/>
          <w:rtl/>
        </w:rPr>
      </w:pPr>
      <w:r w:rsidRPr="008B58E0">
        <w:rPr>
          <w:rStyle w:val="default"/>
          <w:rFonts w:cs="FrankRuehl" w:hint="cs"/>
          <w:b/>
          <w:bCs/>
          <w:vanish/>
          <w:sz w:val="20"/>
          <w:szCs w:val="20"/>
          <w:shd w:val="clear" w:color="auto" w:fill="FFFF99"/>
          <w:rtl/>
        </w:rPr>
        <w:t>החלפת פסקה 10(3)</w:t>
      </w:r>
    </w:p>
    <w:p w:rsidR="004F63D2" w:rsidRPr="008B58E0" w:rsidRDefault="004F63D2" w:rsidP="008A7FE0">
      <w:pPr>
        <w:pStyle w:val="P11"/>
        <w:tabs>
          <w:tab w:val="left" w:pos="624"/>
        </w:tabs>
        <w:ind w:left="624" w:right="1134"/>
        <w:rPr>
          <w:rStyle w:val="default"/>
          <w:rFonts w:cs="FrankRuehl" w:hint="cs"/>
          <w:vanish/>
          <w:sz w:val="20"/>
          <w:szCs w:val="20"/>
          <w:shd w:val="clear" w:color="auto" w:fill="FFFF99"/>
          <w:rtl/>
        </w:rPr>
      </w:pPr>
      <w:r w:rsidRPr="008B58E0">
        <w:rPr>
          <w:rStyle w:val="default"/>
          <w:rFonts w:cs="FrankRuehl" w:hint="cs"/>
          <w:vanish/>
          <w:sz w:val="20"/>
          <w:szCs w:val="20"/>
          <w:shd w:val="clear" w:color="auto" w:fill="FFFF99"/>
          <w:rtl/>
        </w:rPr>
        <w:t>הנוסח הקודם:</w:t>
      </w:r>
    </w:p>
    <w:p w:rsidR="004F63D2" w:rsidRDefault="004F63D2" w:rsidP="008A7FE0">
      <w:pPr>
        <w:pStyle w:val="P22"/>
        <w:tabs>
          <w:tab w:val="left" w:pos="624"/>
          <w:tab w:val="left" w:pos="1021"/>
        </w:tabs>
        <w:spacing w:before="0"/>
        <w:ind w:left="624" w:right="1134"/>
        <w:rPr>
          <w:rStyle w:val="default"/>
          <w:rFonts w:cs="FrankRuehl" w:hint="cs"/>
          <w:strike/>
          <w:sz w:val="2"/>
          <w:szCs w:val="2"/>
          <w:shd w:val="clear" w:color="auto" w:fill="FFFF99"/>
          <w:rtl/>
        </w:rPr>
      </w:pPr>
      <w:r w:rsidRPr="008B58E0">
        <w:rPr>
          <w:rStyle w:val="default"/>
          <w:rFonts w:cs="FrankRuehl" w:hint="cs"/>
          <w:strike/>
          <w:vanish/>
          <w:sz w:val="22"/>
          <w:szCs w:val="22"/>
          <w:shd w:val="clear" w:color="auto" w:fill="FFFF99"/>
          <w:rtl/>
        </w:rPr>
        <w:t>(3)</w:t>
      </w:r>
      <w:r w:rsidRPr="008B58E0">
        <w:rPr>
          <w:rStyle w:val="default"/>
          <w:rFonts w:cs="FrankRuehl"/>
          <w:strike/>
          <w:vanish/>
          <w:sz w:val="22"/>
          <w:szCs w:val="22"/>
          <w:shd w:val="clear" w:color="auto" w:fill="FFFF99"/>
          <w:rtl/>
        </w:rPr>
        <w:tab/>
      </w:r>
      <w:r w:rsidRPr="008B58E0">
        <w:rPr>
          <w:rStyle w:val="default"/>
          <w:rFonts w:cs="FrankRuehl" w:hint="cs"/>
          <w:strike/>
          <w:vanish/>
          <w:sz w:val="22"/>
          <w:szCs w:val="22"/>
          <w:shd w:val="clear" w:color="auto" w:fill="FFFF99"/>
          <w:rtl/>
        </w:rPr>
        <w:t>במימוש מילוות חובה יופחת מסכום הריווח שדיווח עליו המתחייב במס על פי שיטת החיוב שנקבעה, אותו חלק מסכום הריווח כאמור שנצבר מן היום הקובע עד תום החודש שבו נעשה המימוש;</w:t>
      </w:r>
      <w:bookmarkEnd w:id="42"/>
    </w:p>
    <w:p w:rsidR="004F63D2" w:rsidRDefault="004F63D2" w:rsidP="008A7FE0">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t>הור</w:t>
      </w:r>
      <w:r>
        <w:rPr>
          <w:rStyle w:val="default"/>
          <w:rFonts w:cs="FrankRuehl" w:hint="cs"/>
          <w:rtl/>
        </w:rPr>
        <w:t>אות סעיף 19 לא יחולו על הלוואות שנתן המוסד הכספי במהלך הרגיל של עסקו, למעט הלו</w:t>
      </w:r>
      <w:r>
        <w:rPr>
          <w:rStyle w:val="default"/>
          <w:rFonts w:cs="FrankRuehl"/>
          <w:rtl/>
        </w:rPr>
        <w:t>ואות</w:t>
      </w:r>
      <w:r>
        <w:rPr>
          <w:rStyle w:val="default"/>
          <w:rFonts w:cs="FrankRuehl" w:hint="cs"/>
          <w:rtl/>
        </w:rPr>
        <w:t xml:space="preserve"> שנתן לחברה שבשליטתו או לאדם שמחוץ לישראל; לענין זה, "שליטה" </w:t>
      </w:r>
      <w:r>
        <w:rPr>
          <w:rStyle w:val="default"/>
          <w:rFonts w:cs="FrankRuehl"/>
          <w:rtl/>
        </w:rPr>
        <w:t>– 25% לפ</w:t>
      </w:r>
      <w:r>
        <w:rPr>
          <w:rStyle w:val="default"/>
          <w:rFonts w:cs="FrankRuehl" w:hint="cs"/>
          <w:rtl/>
        </w:rPr>
        <w:t>חות מכוח הצבעה או מהזכות לרווחים, גם אם היא מתקיימת</w:t>
      </w:r>
      <w:r>
        <w:rPr>
          <w:rStyle w:val="default"/>
          <w:rFonts w:cs="FrankRuehl"/>
          <w:rtl/>
        </w:rPr>
        <w:t xml:space="preserve"> </w:t>
      </w:r>
      <w:r>
        <w:rPr>
          <w:rStyle w:val="default"/>
          <w:rFonts w:cs="FrankRuehl" w:hint="cs"/>
          <w:rtl/>
        </w:rPr>
        <w:t>ר</w:t>
      </w:r>
      <w:r>
        <w:rPr>
          <w:rStyle w:val="default"/>
          <w:rFonts w:cs="FrankRuehl"/>
          <w:rtl/>
        </w:rPr>
        <w:t>ק</w:t>
      </w:r>
      <w:r>
        <w:rPr>
          <w:rStyle w:val="default"/>
          <w:rFonts w:cs="FrankRuehl" w:hint="cs"/>
          <w:rtl/>
        </w:rPr>
        <w:t xml:space="preserve"> באחד מימות השנה;</w:t>
      </w:r>
    </w:p>
    <w:p w:rsidR="004F63D2" w:rsidRDefault="004F63D2" w:rsidP="008A7FE0">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t>ניי</w:t>
      </w:r>
      <w:r>
        <w:rPr>
          <w:rStyle w:val="default"/>
          <w:rFonts w:cs="FrankRuehl" w:hint="cs"/>
          <w:rtl/>
        </w:rPr>
        <w:t>רות ערך סחירים בלתי מוגנים שהיו ברשותו של המוסד הכספי לפני 1 באפריל 1982, יחולו לגביהם הוראות סעיף 20 למע</w:t>
      </w:r>
      <w:r>
        <w:rPr>
          <w:rStyle w:val="default"/>
          <w:rFonts w:cs="FrankRuehl"/>
          <w:rtl/>
        </w:rPr>
        <w:t>ט</w:t>
      </w:r>
      <w:r>
        <w:rPr>
          <w:rStyle w:val="default"/>
          <w:rFonts w:cs="FrankRuehl" w:hint="cs"/>
          <w:rtl/>
        </w:rPr>
        <w:t xml:space="preserve"> </w:t>
      </w:r>
      <w:r>
        <w:rPr>
          <w:rStyle w:val="default"/>
          <w:rFonts w:cs="FrankRuehl"/>
          <w:rtl/>
        </w:rPr>
        <w:t>ס</w:t>
      </w:r>
      <w:r>
        <w:rPr>
          <w:rStyle w:val="default"/>
          <w:rFonts w:cs="FrankRuehl" w:hint="cs"/>
          <w:rtl/>
        </w:rPr>
        <w:t>עיף קטן (ה) שבו וכן הוראות אלה:</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rtl/>
        </w:rPr>
        <w:tab/>
        <w:t>בשנ</w:t>
      </w:r>
      <w:r>
        <w:rPr>
          <w:rStyle w:val="default"/>
          <w:rFonts w:cs="FrankRuehl" w:hint="cs"/>
          <w:rtl/>
        </w:rPr>
        <w:t xml:space="preserve">ת המס </w:t>
      </w:r>
      <w:r>
        <w:rPr>
          <w:rStyle w:val="default"/>
          <w:rFonts w:cs="FrankRuehl"/>
          <w:rtl/>
        </w:rPr>
        <w:t xml:space="preserve">1982 </w:t>
      </w:r>
      <w:r>
        <w:rPr>
          <w:rStyle w:val="default"/>
          <w:rFonts w:cs="FrankRuehl" w:hint="cs"/>
          <w:rtl/>
        </w:rPr>
        <w:t>יכלול המוסד הכספי בהכנסתו החייבת את סכום ההפרש שבין הערך כפי שהוא רשום במאזן ל</w:t>
      </w:r>
      <w:r>
        <w:rPr>
          <w:rStyle w:val="default"/>
          <w:rFonts w:cs="FrankRuehl"/>
          <w:rtl/>
        </w:rPr>
        <w:t xml:space="preserve">תום </w:t>
      </w:r>
      <w:r>
        <w:rPr>
          <w:rStyle w:val="default"/>
          <w:rFonts w:cs="FrankRuehl" w:hint="cs"/>
          <w:rtl/>
        </w:rPr>
        <w:t>שנת 1981 של איגרות החוב שאינן מילוות חובה, ושל כל נייר ערך אחר שההכנסה ממנו מדווחת על בסיס צבירה, או של העלות שלהן אם נרכ</w:t>
      </w:r>
      <w:r>
        <w:rPr>
          <w:rStyle w:val="default"/>
          <w:rFonts w:cs="FrankRuehl"/>
          <w:rtl/>
        </w:rPr>
        <w:t>ש</w:t>
      </w:r>
      <w:r>
        <w:rPr>
          <w:rStyle w:val="default"/>
          <w:rFonts w:cs="FrankRuehl" w:hint="cs"/>
          <w:rtl/>
        </w:rPr>
        <w:t>ו</w:t>
      </w:r>
      <w:r>
        <w:rPr>
          <w:rStyle w:val="default"/>
          <w:rFonts w:cs="FrankRuehl"/>
          <w:rtl/>
        </w:rPr>
        <w:t xml:space="preserve"> </w:t>
      </w:r>
      <w:r>
        <w:rPr>
          <w:rStyle w:val="default"/>
          <w:rFonts w:cs="FrankRuehl" w:hint="cs"/>
          <w:rtl/>
        </w:rPr>
        <w:t xml:space="preserve">לאחר תום שנת המס האמורה ולא נמכרו לפני יום 1 </w:t>
      </w:r>
      <w:r>
        <w:rPr>
          <w:rStyle w:val="default"/>
          <w:rFonts w:cs="FrankRuehl"/>
          <w:rtl/>
        </w:rPr>
        <w:t>ב</w:t>
      </w:r>
      <w:r>
        <w:rPr>
          <w:rStyle w:val="default"/>
          <w:rFonts w:cs="FrankRuehl" w:hint="cs"/>
          <w:rtl/>
        </w:rPr>
        <w:t>אפריל 1982, לבין הערך</w:t>
      </w:r>
      <w:r>
        <w:rPr>
          <w:rStyle w:val="default"/>
          <w:rFonts w:cs="FrankRuehl"/>
          <w:rtl/>
        </w:rPr>
        <w:t xml:space="preserve"> ה</w:t>
      </w:r>
      <w:r>
        <w:rPr>
          <w:rStyle w:val="default"/>
          <w:rFonts w:cs="FrankRuehl" w:hint="cs"/>
          <w:rtl/>
        </w:rPr>
        <w:t xml:space="preserve">ריאלי שלהם ביום 31 במרס 1982; לענין זה, "ערך ריאלי" </w:t>
      </w:r>
      <w:r>
        <w:rPr>
          <w:rStyle w:val="default"/>
          <w:rFonts w:cs="FrankRuehl"/>
          <w:rtl/>
        </w:rPr>
        <w:t>– ער</w:t>
      </w:r>
      <w:r>
        <w:rPr>
          <w:rStyle w:val="default"/>
          <w:rFonts w:cs="FrankRuehl" w:hint="cs"/>
          <w:rtl/>
        </w:rPr>
        <w:t xml:space="preserve">ך </w:t>
      </w:r>
      <w:r>
        <w:rPr>
          <w:rStyle w:val="default"/>
          <w:rFonts w:cs="FrankRuehl"/>
          <w:rtl/>
        </w:rPr>
        <w:t>ה</w:t>
      </w:r>
      <w:r>
        <w:rPr>
          <w:rStyle w:val="default"/>
          <w:rFonts w:cs="FrankRuehl" w:hint="cs"/>
          <w:rtl/>
        </w:rPr>
        <w:t>עלו</w:t>
      </w:r>
      <w:r>
        <w:rPr>
          <w:rStyle w:val="default"/>
          <w:rFonts w:cs="FrankRuehl"/>
          <w:rtl/>
        </w:rPr>
        <w:t>ת</w:t>
      </w:r>
      <w:r>
        <w:rPr>
          <w:rStyle w:val="default"/>
          <w:rFonts w:cs="FrankRuehl" w:hint="cs"/>
          <w:rtl/>
        </w:rPr>
        <w:t xml:space="preserve"> בתוספת ריבית שנצברה עד יום 31 במרס 1982;</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(ב)</w:t>
      </w:r>
      <w:r>
        <w:rPr>
          <w:rStyle w:val="default"/>
          <w:rFonts w:cs="FrankRuehl"/>
          <w:rtl/>
        </w:rPr>
        <w:tab/>
        <w:t>מימ</w:t>
      </w:r>
      <w:r>
        <w:rPr>
          <w:rStyle w:val="default"/>
          <w:rFonts w:cs="FrankRuehl" w:hint="cs"/>
          <w:rtl/>
        </w:rPr>
        <w:t>ש המוסד הכספי איגרות חוב שאינן מילוות חובה, או נייר ערך אחר שההכנסה ממנו מדווחת על בסיס צבירה, אחרי יום 31 במרס 1982, יכ</w:t>
      </w:r>
      <w:r>
        <w:rPr>
          <w:rStyle w:val="default"/>
          <w:rFonts w:cs="FrankRuehl"/>
          <w:rtl/>
        </w:rPr>
        <w:t>ל</w:t>
      </w:r>
      <w:r>
        <w:rPr>
          <w:rStyle w:val="default"/>
          <w:rFonts w:cs="FrankRuehl" w:hint="cs"/>
          <w:rtl/>
        </w:rPr>
        <w:t>ול בהכנסתו החייבת בשנ</w:t>
      </w:r>
      <w:r>
        <w:rPr>
          <w:rStyle w:val="default"/>
          <w:rFonts w:cs="FrankRuehl"/>
          <w:rtl/>
        </w:rPr>
        <w:t xml:space="preserve">ת </w:t>
      </w:r>
      <w:r>
        <w:rPr>
          <w:rStyle w:val="default"/>
          <w:rFonts w:cs="FrankRuehl" w:hint="cs"/>
          <w:rtl/>
        </w:rPr>
        <w:t>המס שבה היה המימוש את סכום ההפרש שבין ערכם הריאלי ביום 31 ב</w:t>
      </w:r>
      <w:r>
        <w:rPr>
          <w:rStyle w:val="default"/>
          <w:rFonts w:cs="FrankRuehl"/>
          <w:rtl/>
        </w:rPr>
        <w:t xml:space="preserve">מרס 1982 </w:t>
      </w:r>
      <w:r>
        <w:rPr>
          <w:rStyle w:val="default"/>
          <w:rFonts w:cs="FrankRuehl" w:hint="cs"/>
          <w:rtl/>
        </w:rPr>
        <w:t xml:space="preserve">לבין ערכם לפי מחירי הבורסה ביום האמור; לענין זה, "ערך ריאלי" </w:t>
      </w:r>
      <w:r>
        <w:rPr>
          <w:rStyle w:val="default"/>
          <w:rFonts w:cs="FrankRuehl"/>
          <w:rtl/>
        </w:rPr>
        <w:t>– כמ</w:t>
      </w:r>
      <w:r>
        <w:rPr>
          <w:rStyle w:val="default"/>
          <w:rFonts w:cs="FrankRuehl" w:hint="cs"/>
          <w:rtl/>
        </w:rPr>
        <w:t>שמעותו בפסקת משנה (א);</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(ג)</w:t>
      </w:r>
      <w:r>
        <w:rPr>
          <w:rStyle w:val="default"/>
          <w:rFonts w:cs="FrankRuehl"/>
          <w:rtl/>
        </w:rPr>
        <w:tab/>
        <w:t>מימ</w:t>
      </w:r>
      <w:r>
        <w:rPr>
          <w:rStyle w:val="default"/>
          <w:rFonts w:cs="FrankRuehl" w:hint="cs"/>
          <w:rtl/>
        </w:rPr>
        <w:t>ש המוסד הכספי מניות א</w:t>
      </w:r>
      <w:r>
        <w:rPr>
          <w:rStyle w:val="default"/>
          <w:rFonts w:cs="FrankRuehl"/>
          <w:rtl/>
        </w:rPr>
        <w:t>ו</w:t>
      </w:r>
      <w:r>
        <w:rPr>
          <w:rStyle w:val="default"/>
          <w:rFonts w:cs="FrankRuehl" w:hint="cs"/>
          <w:rtl/>
        </w:rPr>
        <w:t xml:space="preserve"> </w:t>
      </w:r>
      <w:r>
        <w:rPr>
          <w:rStyle w:val="default"/>
          <w:rFonts w:cs="FrankRuehl"/>
          <w:rtl/>
        </w:rPr>
        <w:t>נ</w:t>
      </w:r>
      <w:r>
        <w:rPr>
          <w:rStyle w:val="default"/>
          <w:rFonts w:cs="FrankRuehl" w:hint="cs"/>
          <w:rtl/>
        </w:rPr>
        <w:t>יירות ערך אחרים שההכנסה מהם מדווחת בזמן המימו</w:t>
      </w:r>
      <w:r>
        <w:rPr>
          <w:rStyle w:val="default"/>
          <w:rFonts w:cs="FrankRuehl"/>
          <w:rtl/>
        </w:rPr>
        <w:t>ש</w:t>
      </w:r>
      <w:r>
        <w:rPr>
          <w:rStyle w:val="default"/>
          <w:rFonts w:cs="FrankRuehl" w:hint="cs"/>
          <w:rtl/>
        </w:rPr>
        <w:t xml:space="preserve"> או תעודות השתתפות כמ</w:t>
      </w:r>
      <w:r>
        <w:rPr>
          <w:rStyle w:val="default"/>
          <w:rFonts w:cs="FrankRuehl"/>
          <w:rtl/>
        </w:rPr>
        <w:t>שמ</w:t>
      </w:r>
      <w:r>
        <w:rPr>
          <w:rStyle w:val="default"/>
          <w:rFonts w:cs="FrankRuehl" w:hint="cs"/>
          <w:rtl/>
        </w:rPr>
        <w:t>עותן בחוק השקעות משותפות, יכלול בהכנסתו החייבת את סכום ההפר</w:t>
      </w:r>
      <w:r>
        <w:rPr>
          <w:rStyle w:val="default"/>
          <w:rFonts w:cs="FrankRuehl"/>
          <w:rtl/>
        </w:rPr>
        <w:t>ש שב</w:t>
      </w:r>
      <w:r>
        <w:rPr>
          <w:rStyle w:val="default"/>
          <w:rFonts w:cs="FrankRuehl" w:hint="cs"/>
          <w:rtl/>
        </w:rPr>
        <w:t>ין ההכנסה הכוללת שהופקה מעסקת המימוש לבין הסכום שחוייב במס לגביהם בשל שינוי הערך כאמור בסעיף 20(א);</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(ד)</w:t>
      </w:r>
      <w:r>
        <w:rPr>
          <w:rStyle w:val="default"/>
          <w:rFonts w:cs="FrankRuehl"/>
          <w:rtl/>
        </w:rPr>
        <w:tab/>
        <w:t>ההפ</w:t>
      </w:r>
      <w:r>
        <w:rPr>
          <w:rStyle w:val="default"/>
          <w:rFonts w:cs="FrankRuehl" w:hint="cs"/>
          <w:rtl/>
        </w:rPr>
        <w:t>רש המתווסף להכ</w:t>
      </w:r>
      <w:r>
        <w:rPr>
          <w:rStyle w:val="default"/>
          <w:rFonts w:cs="FrankRuehl"/>
          <w:rtl/>
        </w:rPr>
        <w:t>נ</w:t>
      </w:r>
      <w:r>
        <w:rPr>
          <w:rStyle w:val="default"/>
          <w:rFonts w:cs="FrankRuehl" w:hint="cs"/>
          <w:rtl/>
        </w:rPr>
        <w:t>ס</w:t>
      </w:r>
      <w:r>
        <w:rPr>
          <w:rStyle w:val="default"/>
          <w:rFonts w:cs="FrankRuehl"/>
          <w:rtl/>
        </w:rPr>
        <w:t>ה</w:t>
      </w:r>
      <w:r>
        <w:rPr>
          <w:rStyle w:val="default"/>
          <w:rFonts w:cs="FrankRuehl" w:hint="cs"/>
          <w:rtl/>
        </w:rPr>
        <w:t xml:space="preserve"> החייבת לפי פסקה זו יכול שיהיה חיובי ויכול שי</w:t>
      </w:r>
      <w:r>
        <w:rPr>
          <w:rStyle w:val="default"/>
          <w:rFonts w:cs="FrankRuehl"/>
          <w:rtl/>
        </w:rPr>
        <w:t>ה</w:t>
      </w:r>
      <w:r>
        <w:rPr>
          <w:rStyle w:val="default"/>
          <w:rFonts w:cs="FrankRuehl" w:hint="cs"/>
          <w:rtl/>
        </w:rPr>
        <w:t>יה שלילי;</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lang w:val="he-IL"/>
        </w:rPr>
        <w:pict>
          <v:rect id="_x0000_s1113" style="position:absolute;left:0;text-align:left;margin-left:464.5pt;margin-top:8.05pt;width:75.05pt;height:18.15pt;z-index:251610624" o:allowincell="f" filled="f" stroked="f" strokecolor="lime" strokeweight=".25pt">
            <v:textbox style="mso-next-textbox:#_x0000_s1113"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(ה)</w:t>
      </w:r>
      <w:r>
        <w:rPr>
          <w:rStyle w:val="default"/>
          <w:rFonts w:cs="FrankRuehl"/>
          <w:rtl/>
        </w:rPr>
        <w:tab/>
        <w:t>מהה</w:t>
      </w:r>
      <w:r>
        <w:rPr>
          <w:rStyle w:val="default"/>
          <w:rFonts w:cs="FrankRuehl" w:hint="cs"/>
          <w:rtl/>
        </w:rPr>
        <w:t>ון העצמי לתחילת כל שנת מס החל משנת המס 1983 יופ</w:t>
      </w:r>
      <w:r>
        <w:rPr>
          <w:rStyle w:val="default"/>
          <w:rFonts w:cs="FrankRuehl"/>
          <w:rtl/>
        </w:rPr>
        <w:t>חת ס</w:t>
      </w:r>
      <w:r>
        <w:rPr>
          <w:rStyle w:val="default"/>
          <w:rFonts w:cs="FrankRuehl" w:hint="cs"/>
          <w:rtl/>
        </w:rPr>
        <w:t>כום המס שהיה חל על הריווח שהיה נקבע במכירת ניירות ערך נסחרים בלתי מוגנים שהיו ברשות המוסד הכספי ביום 31 במרס 1982 וטרם מו</w:t>
      </w:r>
      <w:r>
        <w:rPr>
          <w:rStyle w:val="default"/>
          <w:rFonts w:cs="FrankRuehl"/>
          <w:rtl/>
        </w:rPr>
        <w:t>מ</w:t>
      </w:r>
      <w:r>
        <w:rPr>
          <w:rStyle w:val="default"/>
          <w:rFonts w:cs="FrankRuehl" w:hint="cs"/>
          <w:rtl/>
        </w:rPr>
        <w:t>ש</w:t>
      </w:r>
      <w:r>
        <w:rPr>
          <w:rStyle w:val="default"/>
          <w:rFonts w:cs="FrankRuehl"/>
          <w:rtl/>
        </w:rPr>
        <w:t>ו</w:t>
      </w:r>
      <w:r>
        <w:rPr>
          <w:rStyle w:val="default"/>
          <w:rFonts w:cs="FrankRuehl" w:hint="cs"/>
          <w:rtl/>
        </w:rPr>
        <w:t xml:space="preserve"> עד תום שנת המס הקודמת, אילו נמכרו במחירי הבורסה ביום 31 במרס 1982;</w:t>
      </w:r>
    </w:p>
    <w:p w:rsidR="004F63D2" w:rsidRPr="008B58E0" w:rsidRDefault="004F63D2" w:rsidP="008A7FE0">
      <w:pPr>
        <w:pStyle w:val="P11"/>
        <w:tabs>
          <w:tab w:val="left" w:pos="624"/>
        </w:tabs>
        <w:spacing w:before="0"/>
        <w:ind w:left="1021" w:right="1134"/>
        <w:rPr>
          <w:rStyle w:val="default"/>
          <w:rFonts w:cs="FrankRuehl" w:hint="cs"/>
          <w:vanish/>
          <w:color w:val="FF0000"/>
          <w:sz w:val="20"/>
          <w:szCs w:val="20"/>
          <w:shd w:val="clear" w:color="auto" w:fill="FFFF99"/>
          <w:rtl/>
        </w:rPr>
      </w:pPr>
      <w:bookmarkStart w:id="43" w:name="Rov125"/>
      <w:r w:rsidRPr="008B58E0">
        <w:rPr>
          <w:rStyle w:val="default"/>
          <w:rFonts w:cs="FrankRuehl" w:hint="cs"/>
          <w:vanish/>
          <w:color w:val="FF0000"/>
          <w:sz w:val="20"/>
          <w:szCs w:val="20"/>
          <w:shd w:val="clear" w:color="auto" w:fill="FFFF99"/>
          <w:rtl/>
        </w:rPr>
        <w:t>מיום 1.4.1982</w:t>
      </w:r>
    </w:p>
    <w:p w:rsidR="004F63D2" w:rsidRPr="008B58E0" w:rsidRDefault="004F63D2" w:rsidP="008A7FE0">
      <w:pPr>
        <w:pStyle w:val="P11"/>
        <w:tabs>
          <w:tab w:val="left" w:pos="624"/>
        </w:tabs>
        <w:spacing w:before="0"/>
        <w:ind w:left="1021"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rsidP="008A7FE0">
      <w:pPr>
        <w:pStyle w:val="P11"/>
        <w:tabs>
          <w:tab w:val="left" w:pos="624"/>
        </w:tabs>
        <w:spacing w:before="0"/>
        <w:ind w:left="1021" w:right="1134"/>
        <w:rPr>
          <w:rStyle w:val="default"/>
          <w:rFonts w:cs="FrankRuehl" w:hint="cs"/>
          <w:vanish/>
          <w:sz w:val="20"/>
          <w:szCs w:val="20"/>
          <w:shd w:val="clear" w:color="auto" w:fill="FFFF99"/>
          <w:rtl/>
        </w:rPr>
      </w:pPr>
      <w:hyperlink r:id="rId87"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90 (</w:t>
      </w:r>
      <w:hyperlink r:id="rId88"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rsidP="008A7FE0">
      <w:pPr>
        <w:pStyle w:val="P11"/>
        <w:tabs>
          <w:tab w:val="left" w:pos="624"/>
        </w:tabs>
        <w:spacing w:before="0"/>
        <w:ind w:left="1021" w:right="1134"/>
        <w:rPr>
          <w:rStyle w:val="default"/>
          <w:rFonts w:cs="FrankRuehl" w:hint="cs"/>
          <w:sz w:val="2"/>
          <w:szCs w:val="2"/>
          <w:shd w:val="clear" w:color="auto" w:fill="FFFF99"/>
          <w:rtl/>
        </w:rPr>
      </w:pPr>
      <w:r w:rsidRPr="008B58E0">
        <w:rPr>
          <w:rStyle w:val="default"/>
          <w:rFonts w:cs="FrankRuehl" w:hint="cs"/>
          <w:b/>
          <w:bCs/>
          <w:vanish/>
          <w:sz w:val="20"/>
          <w:szCs w:val="20"/>
          <w:shd w:val="clear" w:color="auto" w:fill="FFFF99"/>
          <w:rtl/>
        </w:rPr>
        <w:t>הוספת פסקת משנה (5)(ה)</w:t>
      </w:r>
      <w:bookmarkEnd w:id="43"/>
    </w:p>
    <w:p w:rsidR="004F63D2" w:rsidRDefault="004F63D2" w:rsidP="008A7FE0">
      <w:pPr>
        <w:pStyle w:val="P22"/>
        <w:tabs>
          <w:tab w:val="left" w:pos="624"/>
          <w:tab w:val="left" w:pos="1021"/>
        </w:tabs>
        <w:spacing w:before="72"/>
        <w:ind w:left="624" w:right="1134"/>
        <w:rPr>
          <w:rStyle w:val="default"/>
          <w:rFonts w:cs="FrankRuehl"/>
          <w:rtl/>
        </w:rPr>
      </w:pPr>
      <w:r>
        <w:rPr>
          <w:lang w:val="he-IL"/>
        </w:rPr>
        <w:pict>
          <v:rect id="_x0000_s1114" style="position:absolute;left:0;text-align:left;margin-left:464.5pt;margin-top:8.05pt;width:75.05pt;height:16.5pt;z-index:251611648" o:allowincell="f" filled="f" stroked="f" strokecolor="lime" strokeweight=".25pt">
            <v:textbox style="mso-next-textbox:#_x0000_s1114"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(6)</w:t>
      </w:r>
      <w:r>
        <w:rPr>
          <w:rStyle w:val="default"/>
          <w:rFonts w:cs="FrankRuehl"/>
          <w:rtl/>
        </w:rPr>
        <w:tab/>
        <w:t>מוס</w:t>
      </w:r>
      <w:r>
        <w:rPr>
          <w:rStyle w:val="default"/>
          <w:rFonts w:cs="FrankRuehl" w:hint="cs"/>
          <w:rtl/>
        </w:rPr>
        <w:t>ד כספי כמשמעותו בפסקה (א) להגדרת מו</w:t>
      </w:r>
      <w:r>
        <w:rPr>
          <w:rStyle w:val="default"/>
          <w:rFonts w:cs="FrankRuehl"/>
          <w:rtl/>
        </w:rPr>
        <w:t>סד כ</w:t>
      </w:r>
      <w:r>
        <w:rPr>
          <w:rStyle w:val="default"/>
          <w:rFonts w:cs="FrankRuehl" w:hint="cs"/>
          <w:rtl/>
        </w:rPr>
        <w:t>ספי, שהיה לו תיסוף הון בשנת מס פלונית, יראו את יתרת הסכום המוסף לאחר שהופחת ממנו סכום הניכוי המועבר לענין קביעת הכנסתו החייבת, כהכנסה מעסק;</w:t>
      </w:r>
    </w:p>
    <w:p w:rsidR="004F63D2" w:rsidRPr="008B58E0" w:rsidRDefault="004F63D2" w:rsidP="008A7FE0">
      <w:pPr>
        <w:pStyle w:val="P11"/>
        <w:tabs>
          <w:tab w:val="left" w:pos="624"/>
        </w:tabs>
        <w:spacing w:before="0"/>
        <w:ind w:left="624" w:right="1134"/>
        <w:rPr>
          <w:rStyle w:val="default"/>
          <w:rFonts w:cs="FrankRuehl" w:hint="cs"/>
          <w:vanish/>
          <w:color w:val="FF0000"/>
          <w:sz w:val="20"/>
          <w:szCs w:val="20"/>
          <w:shd w:val="clear" w:color="auto" w:fill="FFFF99"/>
          <w:rtl/>
        </w:rPr>
      </w:pPr>
      <w:bookmarkStart w:id="44" w:name="Rov126"/>
      <w:r w:rsidRPr="008B58E0">
        <w:rPr>
          <w:rStyle w:val="default"/>
          <w:rFonts w:cs="FrankRuehl" w:hint="cs"/>
          <w:vanish/>
          <w:color w:val="FF0000"/>
          <w:sz w:val="20"/>
          <w:szCs w:val="20"/>
          <w:shd w:val="clear" w:color="auto" w:fill="FFFF99"/>
          <w:rtl/>
        </w:rPr>
        <w:t>מיום 1.4.1982</w:t>
      </w:r>
    </w:p>
    <w:p w:rsidR="004F63D2" w:rsidRPr="008B58E0" w:rsidRDefault="004F63D2" w:rsidP="008A7FE0">
      <w:pPr>
        <w:pStyle w:val="P11"/>
        <w:tabs>
          <w:tab w:val="left" w:pos="624"/>
        </w:tabs>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rsidP="008A7FE0">
      <w:pPr>
        <w:pStyle w:val="P11"/>
        <w:tabs>
          <w:tab w:val="left" w:pos="624"/>
        </w:tabs>
        <w:spacing w:before="0"/>
        <w:ind w:left="624" w:right="1134"/>
        <w:rPr>
          <w:rStyle w:val="default"/>
          <w:rFonts w:cs="FrankRuehl" w:hint="cs"/>
          <w:vanish/>
          <w:sz w:val="20"/>
          <w:szCs w:val="20"/>
          <w:shd w:val="clear" w:color="auto" w:fill="FFFF99"/>
          <w:rtl/>
        </w:rPr>
      </w:pPr>
      <w:hyperlink r:id="rId89"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90 (</w:t>
      </w:r>
      <w:hyperlink r:id="rId90"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rsidP="008A7FE0">
      <w:pPr>
        <w:pStyle w:val="P22"/>
        <w:tabs>
          <w:tab w:val="left" w:pos="624"/>
          <w:tab w:val="left" w:pos="1021"/>
        </w:tabs>
        <w:ind w:left="624" w:right="1134"/>
        <w:rPr>
          <w:rFonts w:cs="FrankRuehl" w:hint="cs"/>
          <w:sz w:val="2"/>
          <w:szCs w:val="2"/>
          <w:shd w:val="clear" w:color="auto" w:fill="FFFF99"/>
          <w:rtl/>
        </w:rPr>
      </w:pPr>
      <w:r w:rsidRPr="008B58E0">
        <w:rPr>
          <w:rStyle w:val="default"/>
          <w:rFonts w:cs="FrankRuehl"/>
          <w:vanish/>
          <w:sz w:val="22"/>
          <w:szCs w:val="22"/>
          <w:shd w:val="clear" w:color="auto" w:fill="FFFF99"/>
          <w:rtl/>
        </w:rPr>
        <w:t>(6)</w:t>
      </w:r>
      <w:r w:rsidRPr="008B58E0">
        <w:rPr>
          <w:rStyle w:val="default"/>
          <w:rFonts w:cs="FrankRuehl"/>
          <w:vanish/>
          <w:sz w:val="22"/>
          <w:szCs w:val="22"/>
          <w:shd w:val="clear" w:color="auto" w:fill="FFFF99"/>
          <w:rtl/>
        </w:rPr>
        <w:tab/>
        <w:t>מוס</w:t>
      </w:r>
      <w:r w:rsidRPr="008B58E0">
        <w:rPr>
          <w:rStyle w:val="default"/>
          <w:rFonts w:cs="FrankRuehl" w:hint="cs"/>
          <w:vanish/>
          <w:sz w:val="22"/>
          <w:szCs w:val="22"/>
          <w:shd w:val="clear" w:color="auto" w:fill="FFFF99"/>
          <w:rtl/>
        </w:rPr>
        <w:t>ד כספי כמשמעותו בפסקה (א) להגדרת מו</w:t>
      </w:r>
      <w:r w:rsidRPr="008B58E0">
        <w:rPr>
          <w:rStyle w:val="default"/>
          <w:rFonts w:cs="FrankRuehl"/>
          <w:vanish/>
          <w:sz w:val="22"/>
          <w:szCs w:val="22"/>
          <w:shd w:val="clear" w:color="auto" w:fill="FFFF99"/>
          <w:rtl/>
        </w:rPr>
        <w:t>סד כ</w:t>
      </w:r>
      <w:r w:rsidRPr="008B58E0">
        <w:rPr>
          <w:rStyle w:val="default"/>
          <w:rFonts w:cs="FrankRuehl" w:hint="cs"/>
          <w:vanish/>
          <w:sz w:val="22"/>
          <w:szCs w:val="22"/>
          <w:shd w:val="clear" w:color="auto" w:fill="FFFF99"/>
          <w:rtl/>
        </w:rPr>
        <w:t xml:space="preserve">ספי, שהיה לו תיסוף הון בשנת מס פלונית, יראו </w:t>
      </w:r>
      <w:r w:rsidRPr="008B58E0">
        <w:rPr>
          <w:rStyle w:val="default"/>
          <w:rFonts w:cs="FrankRuehl" w:hint="cs"/>
          <w:strike/>
          <w:vanish/>
          <w:sz w:val="22"/>
          <w:szCs w:val="22"/>
          <w:shd w:val="clear" w:color="auto" w:fill="FFFF99"/>
          <w:rtl/>
        </w:rPr>
        <w:t>את הסכום המוסף</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את יתרת הסכום המוסף לאחר שהופחת ממנו סכום הניכוי המועבר</w:t>
      </w:r>
      <w:r w:rsidRPr="008B58E0">
        <w:rPr>
          <w:rStyle w:val="default"/>
          <w:rFonts w:cs="FrankRuehl" w:hint="cs"/>
          <w:vanish/>
          <w:sz w:val="22"/>
          <w:szCs w:val="22"/>
          <w:shd w:val="clear" w:color="auto" w:fill="FFFF99"/>
          <w:rtl/>
        </w:rPr>
        <w:t xml:space="preserve"> לענין קביעת הכנסתו החייבת, כהכנסה מעסק;</w:t>
      </w:r>
      <w:bookmarkEnd w:id="44"/>
    </w:p>
    <w:p w:rsidR="004F63D2" w:rsidRDefault="004F63D2" w:rsidP="008A7FE0">
      <w:pPr>
        <w:pStyle w:val="P22"/>
        <w:tabs>
          <w:tab w:val="left" w:pos="624"/>
          <w:tab w:val="left" w:pos="1021"/>
        </w:tabs>
        <w:spacing w:before="72"/>
        <w:ind w:left="624" w:right="1134"/>
        <w:rPr>
          <w:rStyle w:val="default"/>
          <w:rFonts w:cs="FrankRuehl"/>
          <w:rtl/>
        </w:rPr>
      </w:pPr>
      <w:r>
        <w:rPr>
          <w:lang w:val="he-IL"/>
        </w:rPr>
        <w:pict>
          <v:rect id="_x0000_s1115" style="position:absolute;left:0;text-align:left;margin-left:464.5pt;margin-top:8.05pt;width:75.05pt;height:14.75pt;z-index:251612672" o:allowincell="f" filled="f" stroked="f" strokecolor="lime" strokeweight=".25pt">
            <v:textbox style="mso-next-textbox:#_x0000_s1115"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hint="cs"/>
          <w:rtl/>
        </w:rPr>
        <w:t>(</w:t>
      </w:r>
      <w:r>
        <w:rPr>
          <w:rStyle w:val="default"/>
          <w:rFonts w:cs="FrankRuehl"/>
          <w:rtl/>
        </w:rPr>
        <w:t>7)</w:t>
      </w:r>
      <w:r>
        <w:rPr>
          <w:rStyle w:val="default"/>
          <w:rFonts w:cs="FrankRuehl"/>
          <w:rtl/>
        </w:rPr>
        <w:tab/>
        <w:t>מוס</w:t>
      </w:r>
      <w:r>
        <w:rPr>
          <w:rStyle w:val="default"/>
          <w:rFonts w:cs="FrankRuehl" w:hint="cs"/>
          <w:rtl/>
        </w:rPr>
        <w:t>ד כספי שמכר נכס מוגן שהריווח</w:t>
      </w:r>
      <w:r>
        <w:rPr>
          <w:rStyle w:val="default"/>
          <w:rFonts w:cs="FrankRuehl"/>
          <w:rtl/>
        </w:rPr>
        <w:t xml:space="preserve"> </w:t>
      </w:r>
      <w:r>
        <w:rPr>
          <w:rStyle w:val="default"/>
          <w:rFonts w:cs="FrankRuehl" w:hint="cs"/>
          <w:rtl/>
        </w:rPr>
        <w:t>ממכירתו הוא הכנסה בידו לפי סעיף</w:t>
      </w:r>
      <w:r>
        <w:rPr>
          <w:rStyle w:val="default"/>
          <w:rFonts w:cs="FrankRuehl"/>
          <w:rtl/>
        </w:rPr>
        <w:t xml:space="preserve"> 2(1) לפק</w:t>
      </w:r>
      <w:r>
        <w:rPr>
          <w:rStyle w:val="default"/>
          <w:rFonts w:cs="FrankRuehl" w:hint="cs"/>
          <w:rtl/>
        </w:rPr>
        <w:t>ודה, יפחית מהריווח סכום השווה לעלות הנכס ובנכס בר-פחת סכום כאמור פחות סכומי הפחת שהותרו בניכוי, והכל כפול בשיעור עליית המדד בתקופה שמן היום הקובע או מיום הרכישה של הנכס, לפי המאוחר, עד ת</w:t>
      </w:r>
      <w:r>
        <w:rPr>
          <w:rStyle w:val="default"/>
          <w:rFonts w:cs="FrankRuehl"/>
          <w:rtl/>
        </w:rPr>
        <w:t>ום</w:t>
      </w:r>
      <w:r>
        <w:rPr>
          <w:rStyle w:val="default"/>
          <w:rFonts w:cs="FrankRuehl" w:hint="cs"/>
          <w:rtl/>
        </w:rPr>
        <w:t xml:space="preserve"> החודש שבו נמכר, ובמכירת מק</w:t>
      </w:r>
      <w:r>
        <w:rPr>
          <w:rStyle w:val="default"/>
          <w:rFonts w:cs="FrankRuehl"/>
          <w:rtl/>
        </w:rPr>
        <w:t>ר</w:t>
      </w:r>
      <w:r>
        <w:rPr>
          <w:rStyle w:val="default"/>
          <w:rFonts w:cs="FrankRuehl" w:hint="cs"/>
          <w:rtl/>
        </w:rPr>
        <w:t xml:space="preserve">קעין </w:t>
      </w:r>
      <w:r>
        <w:rPr>
          <w:rStyle w:val="default"/>
          <w:rFonts w:cs="FrankRuehl"/>
          <w:rtl/>
        </w:rPr>
        <w:t>– עד</w:t>
      </w:r>
      <w:r>
        <w:rPr>
          <w:rStyle w:val="default"/>
          <w:rFonts w:cs="FrankRuehl" w:hint="cs"/>
          <w:rtl/>
        </w:rPr>
        <w:t xml:space="preserve"> תום שנת המס ובלבד שה</w:t>
      </w:r>
      <w:r>
        <w:rPr>
          <w:rStyle w:val="default"/>
          <w:rFonts w:cs="FrankRuehl"/>
          <w:rtl/>
        </w:rPr>
        <w:t>ס</w:t>
      </w:r>
      <w:r>
        <w:rPr>
          <w:rStyle w:val="default"/>
          <w:rFonts w:cs="FrankRuehl" w:hint="cs"/>
          <w:rtl/>
        </w:rPr>
        <w:t>כום</w:t>
      </w:r>
      <w:r>
        <w:rPr>
          <w:rStyle w:val="default"/>
          <w:rFonts w:cs="FrankRuehl"/>
          <w:rtl/>
        </w:rPr>
        <w:t xml:space="preserve"> </w:t>
      </w:r>
      <w:r>
        <w:rPr>
          <w:rStyle w:val="default"/>
          <w:rFonts w:cs="FrankRuehl" w:hint="cs"/>
          <w:rtl/>
        </w:rPr>
        <w:t>שיופחת לא יעלה על סכום הריווח; סכום שהופחת כאמור יראוהו כסכום אינפלציוני ויהיה חייב במס בשיעור של 10%;</w:t>
      </w:r>
    </w:p>
    <w:p w:rsidR="004F63D2" w:rsidRPr="008B58E0" w:rsidRDefault="004F63D2" w:rsidP="008A7FE0">
      <w:pPr>
        <w:pStyle w:val="P11"/>
        <w:tabs>
          <w:tab w:val="left" w:pos="624"/>
        </w:tabs>
        <w:spacing w:before="0"/>
        <w:ind w:left="624" w:right="1134"/>
        <w:rPr>
          <w:rStyle w:val="default"/>
          <w:rFonts w:cs="FrankRuehl" w:hint="cs"/>
          <w:vanish/>
          <w:color w:val="FF0000"/>
          <w:sz w:val="20"/>
          <w:szCs w:val="20"/>
          <w:shd w:val="clear" w:color="auto" w:fill="FFFF99"/>
          <w:rtl/>
        </w:rPr>
      </w:pPr>
      <w:bookmarkStart w:id="45" w:name="Rov127"/>
      <w:r w:rsidRPr="008B58E0">
        <w:rPr>
          <w:rStyle w:val="default"/>
          <w:rFonts w:cs="FrankRuehl" w:hint="cs"/>
          <w:vanish/>
          <w:color w:val="FF0000"/>
          <w:sz w:val="20"/>
          <w:szCs w:val="20"/>
          <w:shd w:val="clear" w:color="auto" w:fill="FFFF99"/>
          <w:rtl/>
        </w:rPr>
        <w:t>מיום 1.4.1982</w:t>
      </w:r>
    </w:p>
    <w:p w:rsidR="004F63D2" w:rsidRPr="008B58E0" w:rsidRDefault="004F63D2" w:rsidP="008A7FE0">
      <w:pPr>
        <w:pStyle w:val="P11"/>
        <w:tabs>
          <w:tab w:val="left" w:pos="624"/>
        </w:tabs>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rsidP="008A7FE0">
      <w:pPr>
        <w:pStyle w:val="P11"/>
        <w:tabs>
          <w:tab w:val="left" w:pos="624"/>
        </w:tabs>
        <w:spacing w:before="0"/>
        <w:ind w:left="624" w:right="1134"/>
        <w:rPr>
          <w:rStyle w:val="default"/>
          <w:rFonts w:cs="FrankRuehl" w:hint="cs"/>
          <w:vanish/>
          <w:sz w:val="20"/>
          <w:szCs w:val="20"/>
          <w:shd w:val="clear" w:color="auto" w:fill="FFFF99"/>
          <w:rtl/>
        </w:rPr>
      </w:pPr>
      <w:hyperlink r:id="rId91"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90 (</w:t>
      </w:r>
      <w:hyperlink r:id="rId92"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rsidP="008A7FE0">
      <w:pPr>
        <w:pStyle w:val="P22"/>
        <w:tabs>
          <w:tab w:val="left" w:pos="624"/>
          <w:tab w:val="left" w:pos="1021"/>
        </w:tabs>
        <w:ind w:left="624" w:right="1134"/>
        <w:rPr>
          <w:rStyle w:val="default"/>
          <w:rFonts w:cs="FrankRuehl"/>
          <w:sz w:val="2"/>
          <w:szCs w:val="2"/>
          <w:shd w:val="clear" w:color="auto" w:fill="FFFF99"/>
          <w:rtl/>
        </w:rPr>
      </w:pPr>
      <w:r w:rsidRPr="008B58E0">
        <w:rPr>
          <w:rStyle w:val="default"/>
          <w:rFonts w:cs="FrankRuehl"/>
          <w:vanish/>
          <w:sz w:val="22"/>
          <w:szCs w:val="22"/>
          <w:shd w:val="clear" w:color="auto" w:fill="FFFF99"/>
          <w:rtl/>
        </w:rPr>
        <w:t>(7)</w:t>
      </w:r>
      <w:r w:rsidRPr="008B58E0">
        <w:rPr>
          <w:rStyle w:val="default"/>
          <w:rFonts w:cs="FrankRuehl"/>
          <w:vanish/>
          <w:sz w:val="22"/>
          <w:szCs w:val="22"/>
          <w:shd w:val="clear" w:color="auto" w:fill="FFFF99"/>
          <w:rtl/>
        </w:rPr>
        <w:tab/>
        <w:t>מוס</w:t>
      </w:r>
      <w:r w:rsidRPr="008B58E0">
        <w:rPr>
          <w:rStyle w:val="default"/>
          <w:rFonts w:cs="FrankRuehl" w:hint="cs"/>
          <w:vanish/>
          <w:sz w:val="22"/>
          <w:szCs w:val="22"/>
          <w:shd w:val="clear" w:color="auto" w:fill="FFFF99"/>
          <w:rtl/>
        </w:rPr>
        <w:t>ד כספי שמכר נכס מוגן שהריווח</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ממכירתו הוא הכנסה בידו לפי סעיף</w:t>
      </w:r>
      <w:r w:rsidRPr="008B58E0">
        <w:rPr>
          <w:rStyle w:val="default"/>
          <w:rFonts w:cs="FrankRuehl"/>
          <w:vanish/>
          <w:sz w:val="22"/>
          <w:szCs w:val="22"/>
          <w:shd w:val="clear" w:color="auto" w:fill="FFFF99"/>
          <w:rtl/>
        </w:rPr>
        <w:t xml:space="preserve"> 2(1) לפק</w:t>
      </w:r>
      <w:r w:rsidRPr="008B58E0">
        <w:rPr>
          <w:rStyle w:val="default"/>
          <w:rFonts w:cs="FrankRuehl" w:hint="cs"/>
          <w:vanish/>
          <w:sz w:val="22"/>
          <w:szCs w:val="22"/>
          <w:shd w:val="clear" w:color="auto" w:fill="FFFF99"/>
          <w:rtl/>
        </w:rPr>
        <w:t xml:space="preserve">ודה, יפחית מהריווח סכום השווה לעלות הנכס </w:t>
      </w:r>
      <w:r w:rsidRPr="008B58E0">
        <w:rPr>
          <w:rStyle w:val="default"/>
          <w:rFonts w:cs="FrankRuehl" w:hint="cs"/>
          <w:vanish/>
          <w:sz w:val="22"/>
          <w:szCs w:val="22"/>
          <w:u w:val="single"/>
          <w:shd w:val="clear" w:color="auto" w:fill="FFFF99"/>
          <w:rtl/>
        </w:rPr>
        <w:t>ובנכס בר-פחת סכום כאמור פחות סכומי הפחת שהותרו בניכוי, והכל</w:t>
      </w:r>
      <w:r w:rsidRPr="008B58E0">
        <w:rPr>
          <w:rStyle w:val="default"/>
          <w:rFonts w:cs="FrankRuehl" w:hint="cs"/>
          <w:vanish/>
          <w:sz w:val="22"/>
          <w:szCs w:val="22"/>
          <w:shd w:val="clear" w:color="auto" w:fill="FFFF99"/>
          <w:rtl/>
        </w:rPr>
        <w:t xml:space="preserve"> כפול בשיעור עליית המדד בתקופה שמן היום הקובע או מיום הרכישה של הנכס, לפי המאוחר, עד ת</w:t>
      </w:r>
      <w:r w:rsidRPr="008B58E0">
        <w:rPr>
          <w:rStyle w:val="default"/>
          <w:rFonts w:cs="FrankRuehl"/>
          <w:vanish/>
          <w:sz w:val="22"/>
          <w:szCs w:val="22"/>
          <w:shd w:val="clear" w:color="auto" w:fill="FFFF99"/>
          <w:rtl/>
        </w:rPr>
        <w:t>ום</w:t>
      </w:r>
      <w:r w:rsidRPr="008B58E0">
        <w:rPr>
          <w:rStyle w:val="default"/>
          <w:rFonts w:cs="FrankRuehl" w:hint="cs"/>
          <w:vanish/>
          <w:sz w:val="22"/>
          <w:szCs w:val="22"/>
          <w:shd w:val="clear" w:color="auto" w:fill="FFFF99"/>
          <w:rtl/>
        </w:rPr>
        <w:t xml:space="preserve"> החודש שבו נמכר, </w:t>
      </w:r>
      <w:r w:rsidRPr="008B58E0">
        <w:rPr>
          <w:rStyle w:val="default"/>
          <w:rFonts w:cs="FrankRuehl" w:hint="cs"/>
          <w:vanish/>
          <w:sz w:val="22"/>
          <w:szCs w:val="22"/>
          <w:u w:val="single"/>
          <w:shd w:val="clear" w:color="auto" w:fill="FFFF99"/>
          <w:rtl/>
        </w:rPr>
        <w:t>ובמכירת מק</w:t>
      </w:r>
      <w:r w:rsidRPr="008B58E0">
        <w:rPr>
          <w:rStyle w:val="default"/>
          <w:rFonts w:cs="FrankRuehl"/>
          <w:vanish/>
          <w:sz w:val="22"/>
          <w:szCs w:val="22"/>
          <w:u w:val="single"/>
          <w:shd w:val="clear" w:color="auto" w:fill="FFFF99"/>
          <w:rtl/>
        </w:rPr>
        <w:t>ר</w:t>
      </w:r>
      <w:r w:rsidRPr="008B58E0">
        <w:rPr>
          <w:rStyle w:val="default"/>
          <w:rFonts w:cs="FrankRuehl" w:hint="cs"/>
          <w:vanish/>
          <w:sz w:val="22"/>
          <w:szCs w:val="22"/>
          <w:u w:val="single"/>
          <w:shd w:val="clear" w:color="auto" w:fill="FFFF99"/>
          <w:rtl/>
        </w:rPr>
        <w:t xml:space="preserve">קעין </w:t>
      </w:r>
      <w:r w:rsidRPr="008B58E0">
        <w:rPr>
          <w:rStyle w:val="default"/>
          <w:rFonts w:cs="FrankRuehl"/>
          <w:vanish/>
          <w:sz w:val="22"/>
          <w:szCs w:val="22"/>
          <w:u w:val="single"/>
          <w:shd w:val="clear" w:color="auto" w:fill="FFFF99"/>
          <w:rtl/>
        </w:rPr>
        <w:t>– עד</w:t>
      </w:r>
      <w:r w:rsidRPr="008B58E0">
        <w:rPr>
          <w:rStyle w:val="default"/>
          <w:rFonts w:cs="FrankRuehl" w:hint="cs"/>
          <w:vanish/>
          <w:sz w:val="22"/>
          <w:szCs w:val="22"/>
          <w:u w:val="single"/>
          <w:shd w:val="clear" w:color="auto" w:fill="FFFF99"/>
          <w:rtl/>
        </w:rPr>
        <w:t xml:space="preserve"> תום שנת המס</w:t>
      </w:r>
      <w:r w:rsidRPr="008B58E0">
        <w:rPr>
          <w:rStyle w:val="default"/>
          <w:rFonts w:cs="FrankRuehl" w:hint="cs"/>
          <w:vanish/>
          <w:sz w:val="22"/>
          <w:szCs w:val="22"/>
          <w:shd w:val="clear" w:color="auto" w:fill="FFFF99"/>
          <w:rtl/>
        </w:rPr>
        <w:t xml:space="preserve"> ובלבד שה</w:t>
      </w:r>
      <w:r w:rsidRPr="008B58E0">
        <w:rPr>
          <w:rStyle w:val="default"/>
          <w:rFonts w:cs="FrankRuehl"/>
          <w:vanish/>
          <w:sz w:val="22"/>
          <w:szCs w:val="22"/>
          <w:shd w:val="clear" w:color="auto" w:fill="FFFF99"/>
          <w:rtl/>
        </w:rPr>
        <w:t>ס</w:t>
      </w:r>
      <w:r w:rsidRPr="008B58E0">
        <w:rPr>
          <w:rStyle w:val="default"/>
          <w:rFonts w:cs="FrankRuehl" w:hint="cs"/>
          <w:vanish/>
          <w:sz w:val="22"/>
          <w:szCs w:val="22"/>
          <w:shd w:val="clear" w:color="auto" w:fill="FFFF99"/>
          <w:rtl/>
        </w:rPr>
        <w:t>כום</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שיופחת לא יעלה על סכום הריווח; סכום שהופחת כאמור </w:t>
      </w:r>
      <w:r w:rsidRPr="008B58E0">
        <w:rPr>
          <w:rStyle w:val="default"/>
          <w:rFonts w:cs="FrankRuehl" w:hint="cs"/>
          <w:strike/>
          <w:vanish/>
          <w:sz w:val="22"/>
          <w:szCs w:val="22"/>
          <w:shd w:val="clear" w:color="auto" w:fill="FFFF99"/>
          <w:rtl/>
        </w:rPr>
        <w:t>יהיה חייב</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יראוהו כסכום אינפלציוני ויהיה חייב</w:t>
      </w:r>
      <w:r w:rsidRPr="008B58E0">
        <w:rPr>
          <w:rStyle w:val="default"/>
          <w:rFonts w:cs="FrankRuehl" w:hint="cs"/>
          <w:vanish/>
          <w:sz w:val="22"/>
          <w:szCs w:val="22"/>
          <w:shd w:val="clear" w:color="auto" w:fill="FFFF99"/>
          <w:rtl/>
        </w:rPr>
        <w:t xml:space="preserve"> במס בשיעור של 10%;</w:t>
      </w:r>
      <w:bookmarkEnd w:id="45"/>
    </w:p>
    <w:p w:rsidR="004F63D2" w:rsidRDefault="004F63D2" w:rsidP="008A7FE0">
      <w:pPr>
        <w:pStyle w:val="P22"/>
        <w:tabs>
          <w:tab w:val="left" w:pos="624"/>
          <w:tab w:val="left" w:pos="1021"/>
        </w:tabs>
        <w:spacing w:before="72"/>
        <w:ind w:left="624" w:right="1134"/>
        <w:rPr>
          <w:rStyle w:val="default"/>
          <w:rFonts w:cs="FrankRuehl"/>
          <w:rtl/>
        </w:rPr>
      </w:pPr>
      <w:r>
        <w:rPr>
          <w:lang w:val="he-IL"/>
        </w:rPr>
        <w:pict>
          <v:rect id="_x0000_s1116" style="position:absolute;left:0;text-align:left;margin-left:464.5pt;margin-top:8.05pt;width:75.05pt;height:21.2pt;z-index:251613696" o:allowincell="f" filled="f" stroked="f" strokecolor="lime" strokeweight=".25pt">
            <v:textbox style="mso-next-textbox:#_x0000_s1116"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(8)</w:t>
      </w:r>
      <w:r>
        <w:rPr>
          <w:rStyle w:val="default"/>
          <w:rFonts w:cs="FrankRuehl"/>
          <w:rtl/>
        </w:rPr>
        <w:tab/>
        <w:t>האמ</w:t>
      </w:r>
      <w:r>
        <w:rPr>
          <w:rStyle w:val="default"/>
          <w:rFonts w:cs="FrankRuehl" w:hint="cs"/>
          <w:rtl/>
        </w:rPr>
        <w:t>ור בסעיף זה אין בו כדי לשנות הדין החל על החיוב במס של מוסד כספי בשל ריווח ממכירת מקרקעין ובשל ריווח שנצבר מני</w:t>
      </w:r>
      <w:r>
        <w:rPr>
          <w:rStyle w:val="default"/>
          <w:rFonts w:cs="FrankRuehl"/>
          <w:rtl/>
        </w:rPr>
        <w:t>י</w:t>
      </w:r>
      <w:r>
        <w:rPr>
          <w:rStyle w:val="default"/>
          <w:rFonts w:cs="FrankRuehl" w:hint="cs"/>
          <w:rtl/>
        </w:rPr>
        <w:t>רות ערך אלה:</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t>מיל</w:t>
      </w:r>
      <w:r>
        <w:rPr>
          <w:rStyle w:val="default"/>
          <w:rFonts w:cs="FrankRuehl" w:hint="cs"/>
          <w:rtl/>
        </w:rPr>
        <w:t>וות חובה;</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(ב)</w:t>
      </w:r>
      <w:r>
        <w:rPr>
          <w:rStyle w:val="default"/>
          <w:rFonts w:cs="FrankRuehl"/>
          <w:rtl/>
        </w:rPr>
        <w:tab/>
        <w:t>איג</w:t>
      </w:r>
      <w:r>
        <w:rPr>
          <w:rStyle w:val="default"/>
          <w:rFonts w:cs="FrankRuehl" w:hint="cs"/>
          <w:rtl/>
        </w:rPr>
        <w:t>רות חוב נסחרות בבורסה אשר ההשקעה בהן ניתנת להפחתה מחובת הנזילות על תכניות חסכון, על פי הוראות בנק ישרא</w:t>
      </w:r>
      <w:r>
        <w:rPr>
          <w:rStyle w:val="default"/>
          <w:rFonts w:cs="FrankRuehl"/>
          <w:rtl/>
        </w:rPr>
        <w:t>ל</w:t>
      </w:r>
      <w:r>
        <w:rPr>
          <w:rStyle w:val="default"/>
          <w:rFonts w:cs="FrankRuehl" w:hint="cs"/>
          <w:rtl/>
        </w:rPr>
        <w:t xml:space="preserve"> (</w:t>
      </w:r>
      <w:r>
        <w:rPr>
          <w:rStyle w:val="default"/>
          <w:rFonts w:cs="FrankRuehl"/>
          <w:rtl/>
        </w:rPr>
        <w:t>נ</w:t>
      </w:r>
      <w:r>
        <w:rPr>
          <w:rStyle w:val="default"/>
          <w:rFonts w:cs="FrankRuehl" w:hint="cs"/>
          <w:rtl/>
        </w:rPr>
        <w:t>כסים נזילים), תשל"א-</w:t>
      </w:r>
      <w:r>
        <w:rPr>
          <w:rStyle w:val="default"/>
          <w:rFonts w:cs="FrankRuehl"/>
          <w:rtl/>
        </w:rPr>
        <w:t>1971;</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(ג)</w:t>
      </w:r>
      <w:r>
        <w:rPr>
          <w:rStyle w:val="default"/>
          <w:rFonts w:cs="FrankRuehl"/>
          <w:rtl/>
        </w:rPr>
        <w:tab/>
        <w:t>איג</w:t>
      </w:r>
      <w:r>
        <w:rPr>
          <w:rStyle w:val="default"/>
          <w:rFonts w:cs="FrankRuehl" w:hint="cs"/>
          <w:rtl/>
        </w:rPr>
        <w:t>רות חוב שאינן נסחרות בבורסה ואינן</w:t>
      </w:r>
      <w:r>
        <w:rPr>
          <w:rStyle w:val="default"/>
          <w:rFonts w:cs="FrankRuehl"/>
          <w:rtl/>
        </w:rPr>
        <w:t xml:space="preserve"> מ</w:t>
      </w:r>
      <w:r>
        <w:rPr>
          <w:rStyle w:val="default"/>
          <w:rFonts w:cs="FrankRuehl" w:hint="cs"/>
          <w:rtl/>
        </w:rPr>
        <w:t>ילוות חובה;</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(ד)</w:t>
      </w:r>
      <w:r>
        <w:rPr>
          <w:rStyle w:val="default"/>
          <w:rFonts w:cs="FrankRuehl"/>
          <w:rtl/>
        </w:rPr>
        <w:tab/>
        <w:t>מני</w:t>
      </w:r>
      <w:r>
        <w:rPr>
          <w:rStyle w:val="default"/>
          <w:rFonts w:cs="FrankRuehl" w:hint="cs"/>
          <w:rtl/>
        </w:rPr>
        <w:t>ות שליטה כאמור בסעיף 20(ג);</w:t>
      </w:r>
    </w:p>
    <w:p w:rsidR="004F63D2" w:rsidRPr="008B58E0" w:rsidRDefault="004F63D2" w:rsidP="008A7FE0">
      <w:pPr>
        <w:pStyle w:val="P11"/>
        <w:tabs>
          <w:tab w:val="left" w:pos="624"/>
        </w:tabs>
        <w:spacing w:before="0"/>
        <w:ind w:left="624" w:right="1134"/>
        <w:rPr>
          <w:rStyle w:val="default"/>
          <w:rFonts w:cs="FrankRuehl" w:hint="cs"/>
          <w:vanish/>
          <w:color w:val="FF0000"/>
          <w:sz w:val="20"/>
          <w:szCs w:val="20"/>
          <w:shd w:val="clear" w:color="auto" w:fill="FFFF99"/>
          <w:rtl/>
        </w:rPr>
      </w:pPr>
      <w:bookmarkStart w:id="46" w:name="Rov128"/>
      <w:r w:rsidRPr="008B58E0">
        <w:rPr>
          <w:rStyle w:val="default"/>
          <w:rFonts w:cs="FrankRuehl" w:hint="cs"/>
          <w:vanish/>
          <w:color w:val="FF0000"/>
          <w:sz w:val="20"/>
          <w:szCs w:val="20"/>
          <w:shd w:val="clear" w:color="auto" w:fill="FFFF99"/>
          <w:rtl/>
        </w:rPr>
        <w:t>מיום 1.4.1982</w:t>
      </w:r>
    </w:p>
    <w:p w:rsidR="004F63D2" w:rsidRPr="008B58E0" w:rsidRDefault="004F63D2" w:rsidP="008A7FE0">
      <w:pPr>
        <w:pStyle w:val="P11"/>
        <w:tabs>
          <w:tab w:val="left" w:pos="624"/>
        </w:tabs>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rsidP="008A7FE0">
      <w:pPr>
        <w:pStyle w:val="P11"/>
        <w:tabs>
          <w:tab w:val="left" w:pos="624"/>
        </w:tabs>
        <w:spacing w:before="0"/>
        <w:ind w:left="624" w:right="1134"/>
        <w:rPr>
          <w:rStyle w:val="default"/>
          <w:rFonts w:cs="FrankRuehl" w:hint="cs"/>
          <w:vanish/>
          <w:sz w:val="20"/>
          <w:szCs w:val="20"/>
          <w:shd w:val="clear" w:color="auto" w:fill="FFFF99"/>
          <w:rtl/>
        </w:rPr>
      </w:pPr>
      <w:hyperlink r:id="rId93"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90 (</w:t>
      </w:r>
      <w:hyperlink r:id="rId94"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rsidP="008A7FE0">
      <w:pPr>
        <w:pStyle w:val="P22"/>
        <w:tabs>
          <w:tab w:val="left" w:pos="624"/>
          <w:tab w:val="left" w:pos="1021"/>
        </w:tabs>
        <w:ind w:left="624" w:right="1134"/>
        <w:rPr>
          <w:rStyle w:val="default"/>
          <w:rFonts w:cs="FrankRuehl"/>
          <w:sz w:val="2"/>
          <w:szCs w:val="2"/>
          <w:shd w:val="clear" w:color="auto" w:fill="FFFF99"/>
          <w:rtl/>
        </w:rPr>
      </w:pPr>
      <w:r w:rsidRPr="008B58E0">
        <w:rPr>
          <w:rStyle w:val="default"/>
          <w:rFonts w:cs="FrankRuehl"/>
          <w:vanish/>
          <w:sz w:val="22"/>
          <w:szCs w:val="22"/>
          <w:shd w:val="clear" w:color="auto" w:fill="FFFF99"/>
          <w:rtl/>
        </w:rPr>
        <w:t>(8)</w:t>
      </w:r>
      <w:r w:rsidRPr="008B58E0">
        <w:rPr>
          <w:rStyle w:val="default"/>
          <w:rFonts w:cs="FrankRuehl"/>
          <w:vanish/>
          <w:sz w:val="22"/>
          <w:szCs w:val="22"/>
          <w:shd w:val="clear" w:color="auto" w:fill="FFFF99"/>
          <w:rtl/>
        </w:rPr>
        <w:tab/>
        <w:t>האמ</w:t>
      </w:r>
      <w:r w:rsidRPr="008B58E0">
        <w:rPr>
          <w:rStyle w:val="default"/>
          <w:rFonts w:cs="FrankRuehl" w:hint="cs"/>
          <w:vanish/>
          <w:sz w:val="22"/>
          <w:szCs w:val="22"/>
          <w:shd w:val="clear" w:color="auto" w:fill="FFFF99"/>
          <w:rtl/>
        </w:rPr>
        <w:t xml:space="preserve">ור בסעיף זה אין בו כדי לשנות הדין החל על החיוב במס </w:t>
      </w:r>
      <w:r w:rsidRPr="008B58E0">
        <w:rPr>
          <w:rStyle w:val="default"/>
          <w:rFonts w:cs="FrankRuehl" w:hint="cs"/>
          <w:strike/>
          <w:vanish/>
          <w:sz w:val="22"/>
          <w:szCs w:val="22"/>
          <w:shd w:val="clear" w:color="auto" w:fill="FFFF99"/>
          <w:rtl/>
        </w:rPr>
        <w:t>של הריווח שנצבר בידי מוסד כספי</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של מוסד כספי בשל ריווח ממכירת מקרקעין ובשל ריווח שנצבר</w:t>
      </w:r>
      <w:r w:rsidRPr="008B58E0">
        <w:rPr>
          <w:rStyle w:val="default"/>
          <w:rFonts w:cs="FrankRuehl" w:hint="cs"/>
          <w:vanish/>
          <w:sz w:val="22"/>
          <w:szCs w:val="22"/>
          <w:shd w:val="clear" w:color="auto" w:fill="FFFF99"/>
          <w:rtl/>
        </w:rPr>
        <w:t xml:space="preserve"> מני</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רות ערך אלה:</w:t>
      </w:r>
      <w:bookmarkEnd w:id="46"/>
    </w:p>
    <w:p w:rsidR="004F63D2" w:rsidRDefault="004F63D2" w:rsidP="008A7FE0">
      <w:pPr>
        <w:pStyle w:val="P22"/>
        <w:tabs>
          <w:tab w:val="left" w:pos="624"/>
          <w:tab w:val="left" w:pos="1021"/>
        </w:tabs>
        <w:spacing w:before="72"/>
        <w:ind w:left="624" w:right="1134"/>
        <w:rPr>
          <w:rStyle w:val="default"/>
          <w:rFonts w:cs="FrankRuehl"/>
          <w:rtl/>
        </w:rPr>
      </w:pPr>
      <w:r>
        <w:rPr>
          <w:lang w:val="he-IL"/>
        </w:rPr>
        <w:pict>
          <v:rect id="_x0000_s1117" style="position:absolute;left:0;text-align:left;margin-left:464.5pt;margin-top:8.05pt;width:75.05pt;height:16.2pt;z-index:251614720" o:allowincell="f" filled="f" stroked="f" strokecolor="lime" strokeweight=".25pt">
            <v:textbox style="mso-next-textbox:#_x0000_s1117"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(9)</w:t>
      </w:r>
      <w:r>
        <w:rPr>
          <w:rStyle w:val="default"/>
          <w:rFonts w:cs="FrankRuehl"/>
          <w:rtl/>
        </w:rPr>
        <w:tab/>
        <w:t>לענ</w:t>
      </w:r>
      <w:r>
        <w:rPr>
          <w:rStyle w:val="default"/>
          <w:rFonts w:cs="FrankRuehl" w:hint="cs"/>
          <w:rtl/>
        </w:rPr>
        <w:t xml:space="preserve">ין סעיף זה, בכל מקום שבו מדובר בהכנסה שהדיווח עליה הוא בזמן המימוש או בהכנסה המדווחת על בסיס צבירה </w:t>
      </w:r>
      <w:r>
        <w:rPr>
          <w:rStyle w:val="default"/>
          <w:rFonts w:cs="FrankRuehl"/>
          <w:rtl/>
        </w:rPr>
        <w:t>– הכ</w:t>
      </w:r>
      <w:r>
        <w:rPr>
          <w:rStyle w:val="default"/>
          <w:rFonts w:cs="FrankRuehl" w:hint="cs"/>
          <w:rtl/>
        </w:rPr>
        <w:t>וונה לדיו</w:t>
      </w:r>
      <w:r>
        <w:rPr>
          <w:rStyle w:val="default"/>
          <w:rFonts w:cs="FrankRuehl"/>
          <w:rtl/>
        </w:rPr>
        <w:t>ו</w:t>
      </w:r>
      <w:r>
        <w:rPr>
          <w:rStyle w:val="default"/>
          <w:rFonts w:cs="FrankRuehl" w:hint="cs"/>
          <w:rtl/>
        </w:rPr>
        <w:t>ח</w:t>
      </w:r>
      <w:r>
        <w:rPr>
          <w:rStyle w:val="default"/>
          <w:rFonts w:cs="FrankRuehl"/>
          <w:rtl/>
        </w:rPr>
        <w:t xml:space="preserve"> </w:t>
      </w:r>
      <w:r>
        <w:rPr>
          <w:rStyle w:val="default"/>
          <w:rFonts w:cs="FrankRuehl" w:hint="cs"/>
          <w:rtl/>
        </w:rPr>
        <w:t>כאמור שהיו נוהגים על פיו אילולא הוראות חוק זה;</w:t>
      </w:r>
    </w:p>
    <w:p w:rsidR="004F63D2" w:rsidRPr="008B58E0" w:rsidRDefault="004F63D2" w:rsidP="008A7FE0">
      <w:pPr>
        <w:pStyle w:val="P11"/>
        <w:tabs>
          <w:tab w:val="left" w:pos="624"/>
        </w:tabs>
        <w:spacing w:before="0"/>
        <w:ind w:left="624" w:right="1134"/>
        <w:rPr>
          <w:rStyle w:val="default"/>
          <w:rFonts w:cs="FrankRuehl" w:hint="cs"/>
          <w:vanish/>
          <w:color w:val="FF0000"/>
          <w:sz w:val="20"/>
          <w:szCs w:val="20"/>
          <w:shd w:val="clear" w:color="auto" w:fill="FFFF99"/>
          <w:rtl/>
        </w:rPr>
      </w:pPr>
      <w:bookmarkStart w:id="47" w:name="Rov129"/>
      <w:r w:rsidRPr="008B58E0">
        <w:rPr>
          <w:rStyle w:val="default"/>
          <w:rFonts w:cs="FrankRuehl" w:hint="cs"/>
          <w:vanish/>
          <w:color w:val="FF0000"/>
          <w:sz w:val="20"/>
          <w:szCs w:val="20"/>
          <w:shd w:val="clear" w:color="auto" w:fill="FFFF99"/>
          <w:rtl/>
        </w:rPr>
        <w:t>מיום 1.4.1982</w:t>
      </w:r>
    </w:p>
    <w:p w:rsidR="004F63D2" w:rsidRPr="008B58E0" w:rsidRDefault="004F63D2" w:rsidP="008A7FE0">
      <w:pPr>
        <w:pStyle w:val="P11"/>
        <w:tabs>
          <w:tab w:val="left" w:pos="624"/>
        </w:tabs>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rsidP="008A7FE0">
      <w:pPr>
        <w:pStyle w:val="P11"/>
        <w:tabs>
          <w:tab w:val="left" w:pos="624"/>
        </w:tabs>
        <w:spacing w:before="0"/>
        <w:ind w:left="624" w:right="1134"/>
        <w:rPr>
          <w:rStyle w:val="default"/>
          <w:rFonts w:cs="FrankRuehl" w:hint="cs"/>
          <w:vanish/>
          <w:sz w:val="20"/>
          <w:szCs w:val="20"/>
          <w:shd w:val="clear" w:color="auto" w:fill="FFFF99"/>
          <w:rtl/>
        </w:rPr>
      </w:pPr>
      <w:hyperlink r:id="rId95"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19.4.1983 עמ' 90 (</w:t>
      </w:r>
      <w:hyperlink r:id="rId96"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rsidP="008A7FE0">
      <w:pPr>
        <w:pStyle w:val="P11"/>
        <w:tabs>
          <w:tab w:val="left" w:pos="624"/>
        </w:tabs>
        <w:spacing w:before="0"/>
        <w:ind w:left="624" w:right="1134"/>
        <w:rPr>
          <w:rStyle w:val="default"/>
          <w:rFonts w:cs="FrankRuehl" w:hint="cs"/>
          <w:sz w:val="2"/>
          <w:szCs w:val="2"/>
          <w:shd w:val="clear" w:color="auto" w:fill="FFFF99"/>
          <w:rtl/>
        </w:rPr>
      </w:pPr>
      <w:r w:rsidRPr="008B58E0">
        <w:rPr>
          <w:rStyle w:val="default"/>
          <w:rFonts w:cs="FrankRuehl" w:hint="cs"/>
          <w:b/>
          <w:bCs/>
          <w:vanish/>
          <w:sz w:val="20"/>
          <w:szCs w:val="20"/>
          <w:shd w:val="clear" w:color="auto" w:fill="FFFF99"/>
          <w:rtl/>
        </w:rPr>
        <w:t>הוספת פסקה 10(9)</w:t>
      </w:r>
      <w:bookmarkEnd w:id="47"/>
    </w:p>
    <w:p w:rsidR="004F63D2" w:rsidRDefault="004F63D2" w:rsidP="008A7FE0">
      <w:pPr>
        <w:pStyle w:val="P22"/>
        <w:tabs>
          <w:tab w:val="left" w:pos="624"/>
          <w:tab w:val="left" w:pos="1021"/>
        </w:tabs>
        <w:spacing w:before="72"/>
        <w:ind w:left="624" w:right="1134"/>
        <w:rPr>
          <w:rStyle w:val="default"/>
          <w:rFonts w:cs="FrankRuehl"/>
          <w:rtl/>
        </w:rPr>
      </w:pPr>
      <w:r>
        <w:rPr>
          <w:lang w:val="he-IL"/>
        </w:rPr>
        <w:pict>
          <v:rect id="_x0000_s1118" style="position:absolute;left:0;text-align:left;margin-left:464.5pt;margin-top:8.05pt;width:75.05pt;height:16pt;z-index:251615744" o:allowincell="f" filled="f" stroked="f" strokecolor="lime" strokeweight=".25pt">
            <v:textbox style="mso-next-textbox:#_x0000_s1118"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r>
                    <w:rPr>
                      <w:rFonts w:cs="Miriam"/>
                      <w:sz w:val="18"/>
                      <w:szCs w:val="18"/>
                      <w:rtl/>
                    </w:rPr>
                    <w:t xml:space="preserve">) </w:t>
                  </w:r>
                  <w:r>
                    <w:rPr>
                      <w:rFonts w:cs="Miriam" w:hint="cs"/>
                      <w:sz w:val="18"/>
                      <w:szCs w:val="18"/>
                      <w:rtl/>
                    </w:rPr>
                    <w:br/>
                  </w: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(10)</w:t>
      </w:r>
      <w:r>
        <w:rPr>
          <w:rStyle w:val="default"/>
          <w:rFonts w:cs="FrankRuehl"/>
          <w:rtl/>
        </w:rPr>
        <w:tab/>
        <w:t>מהכ</w:t>
      </w:r>
      <w:r>
        <w:rPr>
          <w:rStyle w:val="default"/>
          <w:rFonts w:cs="FrankRuehl" w:hint="cs"/>
          <w:rtl/>
        </w:rPr>
        <w:t>נסתו המתואמת של מוסד כספי לענין סעיפים 3 ו-6 י</w:t>
      </w:r>
      <w:r>
        <w:rPr>
          <w:rStyle w:val="default"/>
          <w:rFonts w:cs="FrankRuehl"/>
          <w:rtl/>
        </w:rPr>
        <w:t>ופחת</w:t>
      </w:r>
      <w:r>
        <w:rPr>
          <w:rStyle w:val="default"/>
          <w:rFonts w:cs="FrankRuehl" w:hint="cs"/>
          <w:rtl/>
        </w:rPr>
        <w:t xml:space="preserve">ו הסכומים המפורטים להלן </w:t>
      </w:r>
      <w:r>
        <w:rPr>
          <w:rStyle w:val="default"/>
          <w:rFonts w:cs="FrankRuehl"/>
          <w:rtl/>
        </w:rPr>
        <w:t>ש</w:t>
      </w:r>
      <w:r>
        <w:rPr>
          <w:rStyle w:val="default"/>
          <w:rFonts w:cs="FrankRuehl" w:hint="cs"/>
          <w:rtl/>
        </w:rPr>
        <w:t>הוצאו בשנת המס, ואשר אינם מותרים בניכוי, כשהם מוכפלים ב-100 ומחולקים ב-35:</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rtl/>
        </w:rPr>
        <w:tab/>
        <w:t>סכו</w:t>
      </w:r>
      <w:r>
        <w:rPr>
          <w:rStyle w:val="default"/>
          <w:rFonts w:cs="FrankRuehl" w:hint="cs"/>
          <w:rtl/>
        </w:rPr>
        <w:t>מי ריבית על גרעונות בנזילות שנקבעו מכוח הסמכות על פי סעיף 51 לחוק בנק ישראל, תשי"ד-</w:t>
      </w:r>
      <w:r>
        <w:rPr>
          <w:rStyle w:val="default"/>
          <w:rFonts w:cs="FrankRuehl"/>
          <w:rtl/>
        </w:rPr>
        <w:t>1954 (לה</w:t>
      </w:r>
      <w:r>
        <w:rPr>
          <w:rStyle w:val="default"/>
          <w:rFonts w:cs="FrankRuehl" w:hint="cs"/>
          <w:rtl/>
        </w:rPr>
        <w:t xml:space="preserve">לן </w:t>
      </w:r>
      <w:r>
        <w:rPr>
          <w:rStyle w:val="default"/>
          <w:rFonts w:cs="FrankRuehl"/>
          <w:rtl/>
        </w:rPr>
        <w:t>– חו</w:t>
      </w:r>
      <w:r>
        <w:rPr>
          <w:rStyle w:val="default"/>
          <w:rFonts w:cs="FrankRuehl" w:hint="cs"/>
          <w:rtl/>
        </w:rPr>
        <w:t>ק בנק ישראל);</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(ב)</w:t>
      </w:r>
      <w:r>
        <w:rPr>
          <w:rStyle w:val="default"/>
          <w:rFonts w:cs="FrankRuehl"/>
          <w:rtl/>
        </w:rPr>
        <w:tab/>
        <w:t>סכו</w:t>
      </w:r>
      <w:r>
        <w:rPr>
          <w:rStyle w:val="default"/>
          <w:rFonts w:cs="FrankRuehl" w:hint="cs"/>
          <w:rtl/>
        </w:rPr>
        <w:t>מי קנס על חריגה מתקרות האש</w:t>
      </w:r>
      <w:r>
        <w:rPr>
          <w:rStyle w:val="default"/>
          <w:rFonts w:cs="FrankRuehl"/>
          <w:rtl/>
        </w:rPr>
        <w:t xml:space="preserve">ראי </w:t>
      </w:r>
      <w:r>
        <w:rPr>
          <w:rStyle w:val="default"/>
          <w:rFonts w:cs="FrankRuehl" w:hint="cs"/>
          <w:rtl/>
        </w:rPr>
        <w:t>שהוטלו מכוח הסמכות על פי</w:t>
      </w:r>
      <w:r>
        <w:rPr>
          <w:rStyle w:val="default"/>
          <w:rFonts w:cs="FrankRuehl"/>
          <w:rtl/>
        </w:rPr>
        <w:t xml:space="preserve"> </w:t>
      </w:r>
      <w:r>
        <w:rPr>
          <w:rStyle w:val="default"/>
          <w:rFonts w:cs="FrankRuehl" w:hint="cs"/>
          <w:rtl/>
        </w:rPr>
        <w:t>סעיף 53 לחוק בנק ישראל;</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(ג)</w:t>
      </w:r>
      <w:r>
        <w:rPr>
          <w:rStyle w:val="default"/>
          <w:rFonts w:cs="FrankRuehl"/>
          <w:rtl/>
        </w:rPr>
        <w:tab/>
        <w:t>סכו</w:t>
      </w:r>
      <w:r>
        <w:rPr>
          <w:rStyle w:val="default"/>
          <w:rFonts w:cs="FrankRuehl" w:hint="cs"/>
          <w:rtl/>
        </w:rPr>
        <w:t>מים ששולמו בשל חריגות כאמור בצו הבנקאות (ערבויות והתחייבויות אחרות על חשבון לקוחות), תשל"ה-</w:t>
      </w:r>
      <w:r>
        <w:rPr>
          <w:rStyle w:val="default"/>
          <w:rFonts w:cs="FrankRuehl"/>
          <w:rtl/>
        </w:rPr>
        <w:t>1975.</w:t>
      </w:r>
    </w:p>
    <w:p w:rsidR="004F63D2" w:rsidRPr="008B58E0" w:rsidRDefault="004F63D2" w:rsidP="008A7FE0">
      <w:pPr>
        <w:pStyle w:val="P11"/>
        <w:tabs>
          <w:tab w:val="left" w:pos="624"/>
        </w:tabs>
        <w:spacing w:before="0"/>
        <w:ind w:left="624" w:right="1134"/>
        <w:rPr>
          <w:rStyle w:val="default"/>
          <w:rFonts w:cs="FrankRuehl" w:hint="cs"/>
          <w:vanish/>
          <w:color w:val="FF0000"/>
          <w:sz w:val="20"/>
          <w:szCs w:val="20"/>
          <w:shd w:val="clear" w:color="auto" w:fill="FFFF99"/>
          <w:rtl/>
        </w:rPr>
      </w:pPr>
      <w:bookmarkStart w:id="48" w:name="Rov130"/>
      <w:r w:rsidRPr="008B58E0">
        <w:rPr>
          <w:rStyle w:val="default"/>
          <w:rFonts w:cs="FrankRuehl" w:hint="cs"/>
          <w:vanish/>
          <w:color w:val="FF0000"/>
          <w:sz w:val="20"/>
          <w:szCs w:val="20"/>
          <w:shd w:val="clear" w:color="auto" w:fill="FFFF99"/>
          <w:rtl/>
        </w:rPr>
        <w:t>מיום 1.4.1982</w:t>
      </w:r>
    </w:p>
    <w:p w:rsidR="004F63D2" w:rsidRPr="008B58E0" w:rsidRDefault="004F63D2" w:rsidP="008A7FE0">
      <w:pPr>
        <w:pStyle w:val="P11"/>
        <w:tabs>
          <w:tab w:val="left" w:pos="624"/>
        </w:tabs>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rsidP="008A7FE0">
      <w:pPr>
        <w:pStyle w:val="P11"/>
        <w:tabs>
          <w:tab w:val="left" w:pos="624"/>
        </w:tabs>
        <w:spacing w:before="0"/>
        <w:ind w:left="624" w:right="1134"/>
        <w:rPr>
          <w:rStyle w:val="default"/>
          <w:rFonts w:cs="FrankRuehl" w:hint="cs"/>
          <w:vanish/>
          <w:sz w:val="20"/>
          <w:szCs w:val="20"/>
          <w:shd w:val="clear" w:color="auto" w:fill="FFFF99"/>
          <w:rtl/>
        </w:rPr>
      </w:pPr>
      <w:hyperlink r:id="rId97"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116 (</w:t>
      </w:r>
      <w:hyperlink r:id="rId98"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rsidP="008A7FE0">
      <w:pPr>
        <w:pStyle w:val="P11"/>
        <w:tabs>
          <w:tab w:val="left" w:pos="624"/>
        </w:tabs>
        <w:spacing w:before="0"/>
        <w:ind w:left="624" w:right="1134"/>
        <w:rPr>
          <w:rFonts w:cs="FrankRuehl" w:hint="cs"/>
          <w:sz w:val="2"/>
          <w:szCs w:val="2"/>
          <w:shd w:val="clear" w:color="auto" w:fill="FFFF99"/>
          <w:rtl/>
        </w:rPr>
      </w:pPr>
      <w:r w:rsidRPr="008B58E0">
        <w:rPr>
          <w:rStyle w:val="default"/>
          <w:rFonts w:cs="FrankRuehl" w:hint="cs"/>
          <w:b/>
          <w:bCs/>
          <w:vanish/>
          <w:sz w:val="20"/>
          <w:szCs w:val="20"/>
          <w:shd w:val="clear" w:color="auto" w:fill="FFFF99"/>
          <w:rtl/>
        </w:rPr>
        <w:t>הוספת פסקה 10(10)</w:t>
      </w:r>
      <w:bookmarkEnd w:id="48"/>
    </w:p>
    <w:p w:rsidR="004F63D2" w:rsidRDefault="004F63D2">
      <w:pPr>
        <w:pStyle w:val="P00"/>
        <w:spacing w:before="72"/>
        <w:ind w:left="0" w:right="1134"/>
        <w:rPr>
          <w:rStyle w:val="default"/>
          <w:rFonts w:cs="FrankRuehl"/>
          <w:rtl/>
        </w:rPr>
      </w:pPr>
      <w:bookmarkStart w:id="49" w:name="Seif12"/>
      <w:bookmarkEnd w:id="49"/>
      <w:r>
        <w:rPr>
          <w:rFonts w:cs="Miriam"/>
          <w:lang w:val="he-IL"/>
        </w:rPr>
        <w:pict>
          <v:rect id="_x0000_s1119" style="position:absolute;left:0;text-align:left;margin-left:464.5pt;margin-top:8.05pt;width:75.05pt;height:32pt;z-index:251616768" o:allowincell="f" filled="f" stroked="f" strokecolor="lime" strokeweight=".25pt">
            <v:textbox style="mso-next-textbox:#_x0000_s1119" inset="0,0,0,0">
              <w:txbxContent>
                <w:p w:rsidR="004F63D2" w:rsidRDefault="004F63D2">
                  <w:pPr>
                    <w:spacing w:line="160" w:lineRule="exact"/>
                    <w:rPr>
                      <w:rFonts w:cs="Miriam"/>
                      <w:noProof/>
                      <w:sz w:val="18"/>
                      <w:szCs w:val="18"/>
                      <w:rtl/>
                    </w:rPr>
                  </w:pPr>
                  <w:r>
                    <w:rPr>
                      <w:rFonts w:cs="Miriam"/>
                      <w:sz w:val="18"/>
                      <w:szCs w:val="18"/>
                      <w:rtl/>
                    </w:rPr>
                    <w:t>הורא</w:t>
                  </w:r>
                  <w:r>
                    <w:rPr>
                      <w:rFonts w:cs="Miriam" w:hint="cs"/>
                      <w:sz w:val="18"/>
                      <w:szCs w:val="18"/>
                      <w:rtl/>
                    </w:rPr>
                    <w:t>ות מיוחדות לגבי ב</w:t>
                  </w:r>
                  <w:r>
                    <w:rPr>
                      <w:rFonts w:cs="Miriam"/>
                      <w:sz w:val="18"/>
                      <w:szCs w:val="18"/>
                      <w:rtl/>
                    </w:rPr>
                    <w:t>נק ל</w:t>
                  </w:r>
                  <w:r>
                    <w:rPr>
                      <w:rFonts w:cs="Miriam" w:hint="cs"/>
                      <w:sz w:val="18"/>
                      <w:szCs w:val="18"/>
                      <w:rtl/>
                    </w:rPr>
                    <w:t>משכנתאות שנקבעה לו שיטת פריסה להפרשי הצמדה</w:t>
                  </w:r>
                </w:p>
              </w:txbxContent>
            </v:textbox>
            <w10:anchorlock/>
          </v:rect>
        </w:pict>
      </w:r>
      <w:r>
        <w:rPr>
          <w:rStyle w:val="big-number"/>
          <w:rFonts w:cs="Miriam"/>
          <w:rtl/>
        </w:rPr>
        <w:t>11.</w:t>
      </w:r>
      <w:r>
        <w:rPr>
          <w:rStyle w:val="big-number"/>
          <w:rFonts w:cs="FrankRuehl"/>
          <w:rtl/>
        </w:rPr>
        <w:tab/>
      </w:r>
      <w:r>
        <w:rPr>
          <w:rStyle w:val="default"/>
          <w:rFonts w:cs="FrankRuehl"/>
          <w:rtl/>
        </w:rPr>
        <w:t>מוסד</w:t>
      </w:r>
      <w:r>
        <w:rPr>
          <w:rStyle w:val="default"/>
          <w:rFonts w:cs="FrankRuehl" w:hint="cs"/>
          <w:rtl/>
        </w:rPr>
        <w:t xml:space="preserve"> כספי שהוא בנק למשכנתא</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שלפני היום הקובע נקבעה לגביו שיטת פריסה וחיוב במס של הכנסות מהפרשי</w:t>
      </w:r>
      <w:r>
        <w:rPr>
          <w:rStyle w:val="default"/>
          <w:rFonts w:cs="FrankRuehl"/>
          <w:rtl/>
        </w:rPr>
        <w:t xml:space="preserve"> ה</w:t>
      </w:r>
      <w:r>
        <w:rPr>
          <w:rStyle w:val="default"/>
          <w:rFonts w:cs="FrankRuehl" w:hint="cs"/>
          <w:rtl/>
        </w:rPr>
        <w:t xml:space="preserve">צמדה מצטברים על מילוות שאינם מילוות חובה, יחולו עליו, בנוסף </w:t>
      </w:r>
      <w:r>
        <w:rPr>
          <w:rStyle w:val="default"/>
          <w:rFonts w:cs="FrankRuehl"/>
          <w:rtl/>
        </w:rPr>
        <w:t>להור</w:t>
      </w:r>
      <w:r>
        <w:rPr>
          <w:rStyle w:val="default"/>
          <w:rFonts w:cs="FrankRuehl" w:hint="cs"/>
          <w:rtl/>
        </w:rPr>
        <w:t>אות סעיף 10, גם הוראות אלה:</w:t>
      </w:r>
    </w:p>
    <w:p w:rsidR="004F63D2" w:rsidRDefault="004F63D2" w:rsidP="008A7FE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הפר</w:t>
      </w:r>
      <w:r>
        <w:rPr>
          <w:rStyle w:val="default"/>
          <w:rFonts w:cs="FrankRuehl" w:hint="cs"/>
          <w:rtl/>
        </w:rPr>
        <w:t>שי ההצמדה האמורים שהצטברו עד תום שנת המס 1981 ייכללו בהכנסת</w:t>
      </w:r>
      <w:r>
        <w:rPr>
          <w:rStyle w:val="default"/>
          <w:rFonts w:cs="FrankRuehl"/>
          <w:rtl/>
        </w:rPr>
        <w:t>ו</w:t>
      </w:r>
      <w:r>
        <w:rPr>
          <w:rStyle w:val="default"/>
          <w:rFonts w:cs="FrankRuehl" w:hint="cs"/>
          <w:rtl/>
        </w:rPr>
        <w:t xml:space="preserve"> החייבת בשנות המס שאליהן מ</w:t>
      </w:r>
      <w:r>
        <w:rPr>
          <w:rStyle w:val="default"/>
          <w:rFonts w:cs="FrankRuehl"/>
          <w:rtl/>
        </w:rPr>
        <w:t>י</w:t>
      </w:r>
      <w:r>
        <w:rPr>
          <w:rStyle w:val="default"/>
          <w:rFonts w:cs="FrankRuehl" w:hint="cs"/>
          <w:rtl/>
        </w:rPr>
        <w:t>ו</w:t>
      </w:r>
      <w:r>
        <w:rPr>
          <w:rStyle w:val="default"/>
          <w:rFonts w:cs="FrankRuehl"/>
          <w:rtl/>
        </w:rPr>
        <w:t>ח</w:t>
      </w:r>
      <w:r>
        <w:rPr>
          <w:rStyle w:val="default"/>
          <w:rFonts w:cs="FrankRuehl" w:hint="cs"/>
          <w:rtl/>
        </w:rPr>
        <w:t>סת ההכנסה בהתאם לשיטת הפריסה;</w:t>
      </w:r>
    </w:p>
    <w:p w:rsidR="004F63D2" w:rsidRDefault="004F63D2" w:rsidP="008A7FE0">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מהה</w:t>
      </w:r>
      <w:r>
        <w:rPr>
          <w:rStyle w:val="default"/>
          <w:rFonts w:cs="FrankRuehl" w:hint="cs"/>
          <w:rtl/>
        </w:rPr>
        <w:t xml:space="preserve">ון העצמי שלו יופחת בתחילת כל </w:t>
      </w:r>
      <w:r>
        <w:rPr>
          <w:rStyle w:val="default"/>
          <w:rFonts w:cs="FrankRuehl"/>
          <w:rtl/>
        </w:rPr>
        <w:t>שנ</w:t>
      </w:r>
      <w:r>
        <w:rPr>
          <w:rStyle w:val="default"/>
          <w:rFonts w:cs="FrankRuehl" w:hint="cs"/>
          <w:rtl/>
        </w:rPr>
        <w:t>ת מס סכום השווה להפרשי ההצמדה האמורים שהצטברו עד לתום שנת המ</w:t>
      </w:r>
      <w:r>
        <w:rPr>
          <w:rStyle w:val="default"/>
          <w:rFonts w:cs="FrankRuehl"/>
          <w:rtl/>
        </w:rPr>
        <w:t>ס 1981 ול</w:t>
      </w:r>
      <w:r>
        <w:rPr>
          <w:rStyle w:val="default"/>
          <w:rFonts w:cs="FrankRuehl" w:hint="cs"/>
          <w:rtl/>
        </w:rPr>
        <w:t>א נכללו בהכנסתו החייבת עד המועד האמור;</w:t>
      </w:r>
    </w:p>
    <w:p w:rsidR="004F63D2" w:rsidRDefault="004F63D2" w:rsidP="008A7FE0">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הפר</w:t>
      </w:r>
      <w:r>
        <w:rPr>
          <w:rStyle w:val="default"/>
          <w:rFonts w:cs="FrankRuehl" w:hint="cs"/>
          <w:rtl/>
        </w:rPr>
        <w:t>שי ההצמדה האמורים שנצברו בתקופת תחולתו של ח</w:t>
      </w:r>
      <w:r>
        <w:rPr>
          <w:rStyle w:val="default"/>
          <w:rFonts w:cs="FrankRuehl"/>
          <w:rtl/>
        </w:rPr>
        <w:t>ו</w:t>
      </w:r>
      <w:r>
        <w:rPr>
          <w:rStyle w:val="default"/>
          <w:rFonts w:cs="FrankRuehl" w:hint="cs"/>
          <w:rtl/>
        </w:rPr>
        <w:t>ק זה ייכללו בהכנסתו בשנת ה</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שבה נצברו.</w:t>
      </w:r>
    </w:p>
    <w:p w:rsidR="004F63D2" w:rsidRDefault="004F63D2">
      <w:pPr>
        <w:pStyle w:val="P00"/>
        <w:spacing w:before="72"/>
        <w:ind w:left="0" w:right="1134"/>
        <w:rPr>
          <w:rStyle w:val="default"/>
          <w:rFonts w:cs="FrankRuehl"/>
          <w:rtl/>
        </w:rPr>
      </w:pPr>
      <w:bookmarkStart w:id="50" w:name="Seif13"/>
      <w:bookmarkEnd w:id="50"/>
      <w:r>
        <w:rPr>
          <w:rFonts w:cs="Miriam"/>
          <w:lang w:val="he-IL"/>
        </w:rPr>
        <w:pict>
          <v:rect id="_x0000_s1120" style="position:absolute;left:0;text-align:left;margin-left:464.5pt;margin-top:8.05pt;width:75.05pt;height:16pt;z-index:251617792" o:allowincell="f" filled="f" stroked="f" strokecolor="lime" strokeweight=".25pt">
            <v:textbox style="mso-next-textbox:#_x0000_s1120" inset="0,0,0,0">
              <w:txbxContent>
                <w:p w:rsidR="004F63D2" w:rsidRDefault="004F63D2">
                  <w:pPr>
                    <w:spacing w:line="160" w:lineRule="exact"/>
                    <w:rPr>
                      <w:rFonts w:cs="Miriam"/>
                      <w:noProof/>
                      <w:sz w:val="18"/>
                      <w:szCs w:val="18"/>
                      <w:rtl/>
                    </w:rPr>
                  </w:pPr>
                  <w:r>
                    <w:rPr>
                      <w:rFonts w:cs="Miriam"/>
                      <w:sz w:val="18"/>
                      <w:szCs w:val="18"/>
                      <w:rtl/>
                    </w:rPr>
                    <w:t>הורא</w:t>
                  </w:r>
                  <w:r>
                    <w:rPr>
                      <w:rFonts w:cs="Miriam" w:hint="cs"/>
                      <w:sz w:val="18"/>
                      <w:szCs w:val="18"/>
                      <w:rtl/>
                    </w:rPr>
                    <w:t>ות לגבי חברות ביטוח</w:t>
                  </w:r>
                </w:p>
              </w:txbxContent>
            </v:textbox>
            <w10:anchorlock/>
          </v:rect>
        </w:pict>
      </w:r>
      <w:r>
        <w:rPr>
          <w:rStyle w:val="big-number"/>
          <w:rFonts w:cs="Miriam"/>
          <w:rtl/>
        </w:rPr>
        <w:t>12.</w:t>
      </w:r>
      <w:r>
        <w:rPr>
          <w:rStyle w:val="big-number"/>
          <w:rFonts w:cs="FrankRuehl"/>
          <w:rtl/>
        </w:rPr>
        <w:tab/>
      </w:r>
      <w:r>
        <w:rPr>
          <w:rStyle w:val="default"/>
          <w:rFonts w:cs="FrankRuehl"/>
          <w:rtl/>
        </w:rPr>
        <w:t>נישו</w:t>
      </w:r>
      <w:r>
        <w:rPr>
          <w:rStyle w:val="default"/>
          <w:rFonts w:cs="FrankRuehl" w:hint="cs"/>
          <w:rtl/>
        </w:rPr>
        <w:t>ם זכאי שהוא מבטח, יחולו לגביו הוראות אלה:</w:t>
      </w:r>
    </w:p>
    <w:p w:rsidR="004F63D2" w:rsidRDefault="004F63D2" w:rsidP="008A7FE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מהה</w:t>
      </w:r>
      <w:r>
        <w:rPr>
          <w:rStyle w:val="default"/>
          <w:rFonts w:cs="FrankRuehl" w:hint="cs"/>
          <w:rtl/>
        </w:rPr>
        <w:t>ון העצמי שלו יופחתו סכומים אלה:</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lang w:val="he-IL"/>
        </w:rPr>
        <w:pict>
          <v:rect id="_x0000_s1121" style="position:absolute;left:0;text-align:left;margin-left:464.5pt;margin-top:8.05pt;width:75.05pt;height:16.9pt;z-index:251618816" o:allowincell="f" filled="f" stroked="f" strokecolor="lime" strokeweight=".25pt">
            <v:textbox style="mso-next-textbox:#_x0000_s1121"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(א)</w:t>
      </w:r>
      <w:r>
        <w:rPr>
          <w:rStyle w:val="default"/>
          <w:rFonts w:cs="FrankRuehl"/>
          <w:rtl/>
        </w:rPr>
        <w:tab/>
        <w:t>הוצ</w:t>
      </w:r>
      <w:r>
        <w:rPr>
          <w:rStyle w:val="default"/>
          <w:rFonts w:cs="FrankRuehl" w:hint="cs"/>
          <w:rtl/>
        </w:rPr>
        <w:t>אותיו ברכישת ביטוחי חיים, המובאות</w:t>
      </w:r>
      <w:r>
        <w:rPr>
          <w:rStyle w:val="default"/>
          <w:rFonts w:cs="FrankRuehl"/>
          <w:rtl/>
        </w:rPr>
        <w:t xml:space="preserve"> בחש</w:t>
      </w:r>
      <w:r>
        <w:rPr>
          <w:rStyle w:val="default"/>
          <w:rFonts w:cs="FrankRuehl" w:hint="cs"/>
          <w:rtl/>
        </w:rPr>
        <w:t>בון בקביעת העתודות המותרות בניכוי על פי סעיף 50 לפקודה שתבע את ניכויין לענין קב</w:t>
      </w:r>
      <w:r>
        <w:rPr>
          <w:rStyle w:val="default"/>
          <w:rFonts w:cs="FrankRuehl"/>
          <w:rtl/>
        </w:rPr>
        <w:t>י</w:t>
      </w:r>
      <w:r>
        <w:rPr>
          <w:rStyle w:val="default"/>
          <w:rFonts w:cs="FrankRuehl" w:hint="cs"/>
          <w:rtl/>
        </w:rPr>
        <w:t>עת הכנסתו החייבת ולא הופחתו עד תום שנת המס הקודמת מהריווח לענין קביעת ההון העצמי;</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lang w:val="he-IL"/>
        </w:rPr>
        <w:pict>
          <v:rect id="_x0000_s1122" style="position:absolute;left:0;text-align:left;margin-left:464.5pt;margin-top:8.05pt;width:75.05pt;height:24.3pt;z-index:251619840" filled="f" stroked="f" strokecolor="lime" strokeweight=".25pt">
            <v:textbox style="mso-next-textbox:#_x0000_s1122"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(ב)</w:t>
      </w:r>
      <w:r>
        <w:rPr>
          <w:rStyle w:val="default"/>
          <w:rFonts w:cs="FrankRuehl"/>
          <w:rtl/>
        </w:rPr>
        <w:tab/>
        <w:t>הפר</w:t>
      </w:r>
      <w:r>
        <w:rPr>
          <w:rStyle w:val="default"/>
          <w:rFonts w:cs="FrankRuehl" w:hint="cs"/>
          <w:rtl/>
        </w:rPr>
        <w:t>שי הצמד</w:t>
      </w:r>
      <w:r>
        <w:rPr>
          <w:rStyle w:val="default"/>
          <w:rFonts w:cs="FrankRuehl"/>
          <w:rtl/>
        </w:rPr>
        <w:t>ה, למ</w:t>
      </w:r>
      <w:r>
        <w:rPr>
          <w:rStyle w:val="default"/>
          <w:rFonts w:cs="FrankRuehl" w:hint="cs"/>
          <w:rtl/>
        </w:rPr>
        <w:t>עט הפרשי הצמדה על מילוות חובה, שנכללו בהון העצמי בתום שנת המס הקודמת ולא נכללו בהכנסה החייבת בשנות המס שעד שנת המס הקודמ</w:t>
      </w:r>
      <w:r>
        <w:rPr>
          <w:rStyle w:val="default"/>
          <w:rFonts w:cs="FrankRuehl"/>
          <w:rtl/>
        </w:rPr>
        <w:t>ת</w:t>
      </w:r>
      <w:r>
        <w:rPr>
          <w:rStyle w:val="default"/>
          <w:rFonts w:cs="FrankRuehl" w:hint="cs"/>
          <w:rtl/>
        </w:rPr>
        <w:t>;</w:t>
      </w:r>
    </w:p>
    <w:p w:rsidR="004F63D2" w:rsidRDefault="004F63D2" w:rsidP="008A7FE0">
      <w:pPr>
        <w:pStyle w:val="P22"/>
        <w:tabs>
          <w:tab w:val="left" w:pos="624"/>
          <w:tab w:val="left" w:pos="1021"/>
        </w:tabs>
        <w:spacing w:before="72"/>
        <w:ind w:left="624" w:right="1134"/>
        <w:rPr>
          <w:rStyle w:val="default"/>
          <w:rFonts w:cs="FrankRuehl"/>
          <w:rtl/>
        </w:rPr>
      </w:pPr>
      <w:r w:rsidRPr="008A7FE0">
        <w:rPr>
          <w:rStyle w:val="default"/>
          <w:rFonts w:cs="FrankRuehl"/>
          <w:rtl/>
        </w:rPr>
        <w:pict>
          <v:shape id="_x0000_s1628" type="#_x0000_t202" style="position:absolute;left:0;text-align:left;margin-left:470.35pt;margin-top:7.1pt;width:1in;height:18pt;z-index:251766272" filled="f" stroked="f">
            <v:textbox inset="1mm,0,1mm,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v:shape>
        </w:pict>
      </w:r>
      <w:r>
        <w:rPr>
          <w:rStyle w:val="default"/>
          <w:rFonts w:cs="FrankRuehl"/>
          <w:rtl/>
        </w:rPr>
        <w:t>(2)</w:t>
      </w:r>
      <w:r>
        <w:rPr>
          <w:rStyle w:val="default"/>
          <w:rFonts w:cs="FrankRuehl"/>
          <w:rtl/>
        </w:rPr>
        <w:tab/>
        <w:t>בפד</w:t>
      </w:r>
      <w:r>
        <w:rPr>
          <w:rStyle w:val="default"/>
          <w:rFonts w:cs="FrankRuehl" w:hint="cs"/>
          <w:rtl/>
        </w:rPr>
        <w:t>יון מילווה חובה שההכנסה</w:t>
      </w:r>
      <w:r>
        <w:rPr>
          <w:rStyle w:val="default"/>
          <w:rFonts w:cs="FrankRuehl"/>
          <w:rtl/>
        </w:rPr>
        <w:t xml:space="preserve"> </w:t>
      </w:r>
      <w:r>
        <w:rPr>
          <w:rStyle w:val="default"/>
          <w:rFonts w:cs="FrankRuehl" w:hint="cs"/>
          <w:rtl/>
        </w:rPr>
        <w:t xml:space="preserve">עליו חוייבה במס, יוסיף למחיר העלות </w:t>
      </w:r>
      <w:r>
        <w:rPr>
          <w:rStyle w:val="default"/>
          <w:rFonts w:cs="FrankRuehl"/>
          <w:rtl/>
        </w:rPr>
        <w:t>של</w:t>
      </w:r>
      <w:r>
        <w:rPr>
          <w:rStyle w:val="default"/>
          <w:rFonts w:cs="FrankRuehl" w:hint="cs"/>
          <w:rtl/>
        </w:rPr>
        <w:t xml:space="preserve"> המילווה, לענין קביעת הכנסתו החייבת בשנת המס שבה נפדה, אותו </w:t>
      </w:r>
      <w:r>
        <w:rPr>
          <w:rStyle w:val="default"/>
          <w:rFonts w:cs="FrankRuehl"/>
          <w:rtl/>
        </w:rPr>
        <w:t xml:space="preserve">חלק </w:t>
      </w:r>
      <w:r>
        <w:rPr>
          <w:rStyle w:val="default"/>
          <w:rFonts w:cs="FrankRuehl" w:hint="cs"/>
          <w:rtl/>
        </w:rPr>
        <w:t>מסכום הריווח שנצבר מן היום הקובע ועד הפדיון;</w:t>
      </w:r>
    </w:p>
    <w:p w:rsidR="004F63D2" w:rsidRDefault="004F63D2" w:rsidP="008A7FE0">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לגב</w:t>
      </w:r>
      <w:r>
        <w:rPr>
          <w:rStyle w:val="default"/>
          <w:rFonts w:cs="FrankRuehl" w:hint="cs"/>
          <w:rtl/>
        </w:rPr>
        <w:t>י ניירות ערך סחירים בלתי מוגנים שהיו ברשותו לפני יום 1 באפריל 1982, י</w:t>
      </w:r>
      <w:r>
        <w:rPr>
          <w:rStyle w:val="default"/>
          <w:rFonts w:cs="FrankRuehl"/>
          <w:rtl/>
        </w:rPr>
        <w:t>ח</w:t>
      </w:r>
      <w:r>
        <w:rPr>
          <w:rStyle w:val="default"/>
          <w:rFonts w:cs="FrankRuehl" w:hint="cs"/>
          <w:rtl/>
        </w:rPr>
        <w:t>ו</w:t>
      </w:r>
      <w:r>
        <w:rPr>
          <w:rStyle w:val="default"/>
          <w:rFonts w:cs="FrankRuehl"/>
          <w:rtl/>
        </w:rPr>
        <w:t>ל</w:t>
      </w:r>
      <w:r>
        <w:rPr>
          <w:rStyle w:val="default"/>
          <w:rFonts w:cs="FrankRuehl" w:hint="cs"/>
          <w:rtl/>
        </w:rPr>
        <w:t>ו הוראות סעיף 20 למעט סעיף קטן</w:t>
      </w:r>
      <w:r>
        <w:rPr>
          <w:rStyle w:val="default"/>
          <w:rFonts w:cs="FrankRuehl"/>
          <w:rtl/>
        </w:rPr>
        <w:t xml:space="preserve"> (</w:t>
      </w:r>
      <w:r>
        <w:rPr>
          <w:rStyle w:val="default"/>
          <w:rFonts w:cs="FrankRuehl" w:hint="cs"/>
          <w:rtl/>
        </w:rPr>
        <w:t>ה) שבו וכן הוראות אלה:</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rtl/>
        </w:rPr>
        <w:tab/>
        <w:t>בשנ</w:t>
      </w:r>
      <w:r>
        <w:rPr>
          <w:rStyle w:val="default"/>
          <w:rFonts w:cs="FrankRuehl" w:hint="cs"/>
          <w:rtl/>
        </w:rPr>
        <w:t>ת המס 1982 יכלול המבטח בהכנסתו החייבת א</w:t>
      </w:r>
      <w:r>
        <w:rPr>
          <w:rStyle w:val="default"/>
          <w:rFonts w:cs="FrankRuehl"/>
          <w:rtl/>
        </w:rPr>
        <w:t>ת סכ</w:t>
      </w:r>
      <w:r>
        <w:rPr>
          <w:rStyle w:val="default"/>
          <w:rFonts w:cs="FrankRuehl" w:hint="cs"/>
          <w:rtl/>
        </w:rPr>
        <w:t>ום ההפרש שבין הערך, כפי שהוא רשום במאזן לתום שנת המס 1981, של איגרות החוב שאינן מילוות חובה ושל כל נייר ערך אחר שההכנסה ממנו מדווחת על בסיס צבירה, או של ה</w:t>
      </w:r>
      <w:r>
        <w:rPr>
          <w:rStyle w:val="default"/>
          <w:rFonts w:cs="FrankRuehl"/>
          <w:rtl/>
        </w:rPr>
        <w:t>ע</w:t>
      </w:r>
      <w:r>
        <w:rPr>
          <w:rStyle w:val="default"/>
          <w:rFonts w:cs="FrankRuehl" w:hint="cs"/>
          <w:rtl/>
        </w:rPr>
        <w:t xml:space="preserve">לות שלהם אם נרכשו לאחר תום שנת המס </w:t>
      </w:r>
      <w:r>
        <w:rPr>
          <w:rStyle w:val="default"/>
          <w:rFonts w:cs="FrankRuehl"/>
          <w:rtl/>
        </w:rPr>
        <w:t>הא</w:t>
      </w:r>
      <w:r>
        <w:rPr>
          <w:rStyle w:val="default"/>
          <w:rFonts w:cs="FrankRuehl" w:hint="cs"/>
          <w:rtl/>
        </w:rPr>
        <w:t>מורה ולא נמכרו עד יום 31 במרס 1982, לבין הערך הריאלי שלהם כ</w:t>
      </w:r>
      <w:r>
        <w:rPr>
          <w:rStyle w:val="default"/>
          <w:rFonts w:cs="FrankRuehl"/>
          <w:rtl/>
        </w:rPr>
        <w:t>מ</w:t>
      </w:r>
      <w:r>
        <w:rPr>
          <w:rStyle w:val="default"/>
          <w:rFonts w:cs="FrankRuehl" w:hint="cs"/>
          <w:rtl/>
        </w:rPr>
        <w:t>שמע</w:t>
      </w:r>
      <w:r>
        <w:rPr>
          <w:rStyle w:val="default"/>
          <w:rFonts w:cs="FrankRuehl"/>
          <w:rtl/>
        </w:rPr>
        <w:t>ו</w:t>
      </w:r>
      <w:r>
        <w:rPr>
          <w:rStyle w:val="default"/>
          <w:rFonts w:cs="FrankRuehl" w:hint="cs"/>
          <w:rtl/>
        </w:rPr>
        <w:t>תו בסעיף 10(5)(א) ביום האמור;</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(ב)</w:t>
      </w:r>
      <w:r>
        <w:rPr>
          <w:rStyle w:val="default"/>
          <w:rFonts w:cs="FrankRuehl"/>
          <w:rtl/>
        </w:rPr>
        <w:tab/>
        <w:t>מימ</w:t>
      </w:r>
      <w:r>
        <w:rPr>
          <w:rStyle w:val="default"/>
          <w:rFonts w:cs="FrankRuehl" w:hint="cs"/>
          <w:rtl/>
        </w:rPr>
        <w:t>ש המבטח איגרות חוב שאינן מילוות חובה או נייר ערך אחר שההכנסה ממנו מדווחת על בסיס צבי</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אחרי יום 31 במרס 1982, יכלול ב</w:t>
      </w:r>
      <w:r>
        <w:rPr>
          <w:rStyle w:val="default"/>
          <w:rFonts w:cs="FrankRuehl"/>
          <w:rtl/>
        </w:rPr>
        <w:t>ה</w:t>
      </w:r>
      <w:r>
        <w:rPr>
          <w:rStyle w:val="default"/>
          <w:rFonts w:cs="FrankRuehl" w:hint="cs"/>
          <w:rtl/>
        </w:rPr>
        <w:t>כנסתו החייבת לשנת המס שבה היה המימו</w:t>
      </w:r>
      <w:r>
        <w:rPr>
          <w:rStyle w:val="default"/>
          <w:rFonts w:cs="FrankRuehl"/>
          <w:rtl/>
        </w:rPr>
        <w:t xml:space="preserve">ש, </w:t>
      </w:r>
      <w:r>
        <w:rPr>
          <w:rStyle w:val="default"/>
          <w:rFonts w:cs="FrankRuehl" w:hint="cs"/>
          <w:rtl/>
        </w:rPr>
        <w:t>את סכום ההפרש שבין ערכם הריאלי כמשמעותו בסעיף 10(5)(א) ביום</w:t>
      </w:r>
      <w:r>
        <w:rPr>
          <w:rStyle w:val="default"/>
          <w:rFonts w:cs="FrankRuehl"/>
          <w:rtl/>
        </w:rPr>
        <w:t xml:space="preserve"> 31 במר</w:t>
      </w:r>
      <w:r>
        <w:rPr>
          <w:rStyle w:val="default"/>
          <w:rFonts w:cs="FrankRuehl" w:hint="cs"/>
          <w:rtl/>
        </w:rPr>
        <w:t>ס 1982 לבין ערכם לפי מחירי הבורסה ביום האמור;</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(ג)</w:t>
      </w:r>
      <w:r>
        <w:rPr>
          <w:rStyle w:val="default"/>
          <w:rFonts w:cs="FrankRuehl"/>
          <w:rtl/>
        </w:rPr>
        <w:tab/>
        <w:t>מימ</w:t>
      </w:r>
      <w:r>
        <w:rPr>
          <w:rStyle w:val="default"/>
          <w:rFonts w:cs="FrankRuehl" w:hint="cs"/>
          <w:rtl/>
        </w:rPr>
        <w:t>ש המבטח מניות או ניירות ערך אחרים שההכנסה מהם מדווחת בזמן המימוש,</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תעודות השתתפות כמשמעותן בחוק </w:t>
      </w:r>
      <w:r>
        <w:rPr>
          <w:rStyle w:val="default"/>
          <w:rFonts w:cs="FrankRuehl"/>
          <w:rtl/>
        </w:rPr>
        <w:t>ה</w:t>
      </w:r>
      <w:r>
        <w:rPr>
          <w:rStyle w:val="default"/>
          <w:rFonts w:cs="FrankRuehl" w:hint="cs"/>
          <w:rtl/>
        </w:rPr>
        <w:t>שקעות משותפות, יכלול בהכנסתו החייבת</w:t>
      </w:r>
      <w:r>
        <w:rPr>
          <w:rStyle w:val="default"/>
          <w:rFonts w:cs="FrankRuehl"/>
          <w:rtl/>
        </w:rPr>
        <w:t xml:space="preserve"> א</w:t>
      </w:r>
      <w:r>
        <w:rPr>
          <w:rStyle w:val="default"/>
          <w:rFonts w:cs="FrankRuehl" w:hint="cs"/>
          <w:rtl/>
        </w:rPr>
        <w:t>ת סכום ההפרש שבין ההכנסה הכוללת שהופקה מעסקת המימוש לבין הסכ</w:t>
      </w:r>
      <w:r>
        <w:rPr>
          <w:rStyle w:val="default"/>
          <w:rFonts w:cs="FrankRuehl"/>
          <w:rtl/>
        </w:rPr>
        <w:t>ום ש</w:t>
      </w:r>
      <w:r>
        <w:rPr>
          <w:rStyle w:val="default"/>
          <w:rFonts w:cs="FrankRuehl" w:hint="cs"/>
          <w:rtl/>
        </w:rPr>
        <w:t>חוייב במס לגביהם בשל שינוי הערך כאמור בסעיף 20(א);</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(ד)</w:t>
      </w:r>
      <w:r>
        <w:rPr>
          <w:rStyle w:val="default"/>
          <w:rFonts w:cs="FrankRuehl"/>
          <w:rtl/>
        </w:rPr>
        <w:tab/>
        <w:t>ההפ</w:t>
      </w:r>
      <w:r>
        <w:rPr>
          <w:rStyle w:val="default"/>
          <w:rFonts w:cs="FrankRuehl" w:hint="cs"/>
          <w:rtl/>
        </w:rPr>
        <w:t>רש המתווסף להכנסה החייבת לפי פסקה זו יכול שיהיה חיובי ויכול שיה</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שלילי;</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lang w:val="he-IL"/>
        </w:rPr>
        <w:pict>
          <v:rect id="_x0000_s1123" style="position:absolute;left:0;text-align:left;margin-left:464.5pt;margin-top:8.05pt;width:75.05pt;height:17.45pt;z-index:251620864" o:allowincell="f" filled="f" stroked="f" strokecolor="lime" strokeweight=".25pt">
            <v:textbox style="mso-next-textbox:#_x0000_s1123"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(ה)</w:t>
      </w:r>
      <w:r>
        <w:rPr>
          <w:rStyle w:val="default"/>
          <w:rFonts w:cs="FrankRuehl"/>
          <w:rtl/>
        </w:rPr>
        <w:tab/>
        <w:t>מהה</w:t>
      </w:r>
      <w:r>
        <w:rPr>
          <w:rStyle w:val="default"/>
          <w:rFonts w:cs="FrankRuehl" w:hint="cs"/>
          <w:rtl/>
        </w:rPr>
        <w:t>ון העצמי לתחילת</w:t>
      </w:r>
      <w:r>
        <w:rPr>
          <w:rStyle w:val="default"/>
          <w:rFonts w:cs="FrankRuehl"/>
          <w:rtl/>
        </w:rPr>
        <w:t xml:space="preserve"> </w:t>
      </w:r>
      <w:r>
        <w:rPr>
          <w:rStyle w:val="default"/>
          <w:rFonts w:cs="FrankRuehl" w:hint="cs"/>
          <w:rtl/>
        </w:rPr>
        <w:t>כל שנת מס החל משנת</w:t>
      </w:r>
      <w:r>
        <w:rPr>
          <w:rStyle w:val="default"/>
          <w:rFonts w:cs="FrankRuehl"/>
          <w:rtl/>
        </w:rPr>
        <w:t xml:space="preserve"> ה</w:t>
      </w:r>
      <w:r>
        <w:rPr>
          <w:rStyle w:val="default"/>
          <w:rFonts w:cs="FrankRuehl" w:hint="cs"/>
          <w:rtl/>
        </w:rPr>
        <w:t>מס 1983, יופחת סכום המס שהיה חל על הריווח שהיה נקבע במכירת נ</w:t>
      </w:r>
      <w:r>
        <w:rPr>
          <w:rStyle w:val="default"/>
          <w:rFonts w:cs="FrankRuehl"/>
          <w:rtl/>
        </w:rPr>
        <w:t>יירו</w:t>
      </w:r>
      <w:r>
        <w:rPr>
          <w:rStyle w:val="default"/>
          <w:rFonts w:cs="FrankRuehl" w:hint="cs"/>
          <w:rtl/>
        </w:rPr>
        <w:t>ת ערך נסחרים בלתי מוגנים שהיו ברשותו ביום 31 במרס 1982 וטרם מומשו עד תום שנת המס הקודמת, אילו נמכרו במחירי הבורסה ביום 31</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רס 1982;</w:t>
      </w:r>
    </w:p>
    <w:p w:rsidR="004F63D2" w:rsidRDefault="004F63D2" w:rsidP="008A7FE0">
      <w:pPr>
        <w:pStyle w:val="P22"/>
        <w:tabs>
          <w:tab w:val="left" w:pos="624"/>
          <w:tab w:val="left" w:pos="1021"/>
        </w:tabs>
        <w:spacing w:before="72"/>
        <w:ind w:left="624" w:right="1134"/>
        <w:rPr>
          <w:rStyle w:val="default"/>
          <w:rFonts w:cs="FrankRuehl"/>
          <w:rtl/>
        </w:rPr>
      </w:pPr>
      <w:r w:rsidRPr="008A7FE0">
        <w:rPr>
          <w:rStyle w:val="default"/>
          <w:rFonts w:cs="FrankRuehl"/>
        </w:rPr>
        <w:pict>
          <v:rect id="_x0000_s1124" style="position:absolute;left:0;text-align:left;margin-left:464.5pt;margin-top:8.05pt;width:75.05pt;height:15.85pt;z-index:251621888" o:allowincell="f" filled="f" stroked="f" strokecolor="lime" strokeweight=".25pt">
            <v:textbox style="mso-next-textbox:#_x0000_s1124"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(4)</w:t>
      </w:r>
      <w:r>
        <w:rPr>
          <w:rStyle w:val="default"/>
          <w:rFonts w:cs="FrankRuehl"/>
          <w:rtl/>
        </w:rPr>
        <w:tab/>
        <w:t>מבט</w:t>
      </w:r>
      <w:r>
        <w:rPr>
          <w:rStyle w:val="default"/>
          <w:rFonts w:cs="FrankRuehl" w:hint="cs"/>
          <w:rtl/>
        </w:rPr>
        <w:t>ח שהיה לו תיסוף הון בשנת מס פל</w:t>
      </w:r>
      <w:r>
        <w:rPr>
          <w:rStyle w:val="default"/>
          <w:rFonts w:cs="FrankRuehl"/>
          <w:rtl/>
        </w:rPr>
        <w:t>ו</w:t>
      </w:r>
      <w:r>
        <w:rPr>
          <w:rStyle w:val="default"/>
          <w:rFonts w:cs="FrankRuehl" w:hint="cs"/>
          <w:rtl/>
        </w:rPr>
        <w:t>נית, יראו לענין קביעת הכנסתו החייבת את הסכום המוסף, לאחר שהופחת</w:t>
      </w:r>
      <w:r>
        <w:rPr>
          <w:rStyle w:val="default"/>
          <w:rFonts w:cs="FrankRuehl"/>
          <w:rtl/>
        </w:rPr>
        <w:t xml:space="preserve"> ממנ</w:t>
      </w:r>
      <w:r>
        <w:rPr>
          <w:rStyle w:val="default"/>
          <w:rFonts w:cs="FrankRuehl" w:hint="cs"/>
          <w:rtl/>
        </w:rPr>
        <w:t>ו סכום הניכוי המועבר כהכנסה מעסק;</w:t>
      </w:r>
    </w:p>
    <w:p w:rsidR="004F63D2" w:rsidRDefault="004F63D2" w:rsidP="008A7FE0">
      <w:pPr>
        <w:pStyle w:val="P22"/>
        <w:tabs>
          <w:tab w:val="left" w:pos="624"/>
          <w:tab w:val="left" w:pos="1021"/>
        </w:tabs>
        <w:spacing w:before="72"/>
        <w:ind w:left="624" w:right="1134"/>
        <w:rPr>
          <w:rStyle w:val="default"/>
          <w:rFonts w:cs="FrankRuehl"/>
          <w:rtl/>
        </w:rPr>
      </w:pPr>
      <w:r w:rsidRPr="008A7FE0">
        <w:rPr>
          <w:rStyle w:val="default"/>
          <w:rFonts w:cs="FrankRuehl"/>
        </w:rPr>
        <w:pict>
          <v:rect id="_x0000_s1125" style="position:absolute;left:0;text-align:left;margin-left:464.5pt;margin-top:8.05pt;width:75.05pt;height:22.25pt;z-index:251622912" o:allowincell="f" filled="f" stroked="f" strokecolor="lime" strokeweight=".25pt">
            <v:textbox style="mso-next-textbox:#_x0000_s1125"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(5)</w:t>
      </w:r>
      <w:r>
        <w:rPr>
          <w:rStyle w:val="default"/>
          <w:rFonts w:cs="FrankRuehl"/>
          <w:rtl/>
        </w:rPr>
        <w:tab/>
        <w:t>מבט</w:t>
      </w:r>
      <w:r>
        <w:rPr>
          <w:rStyle w:val="default"/>
          <w:rFonts w:cs="FrankRuehl" w:hint="cs"/>
          <w:rtl/>
        </w:rPr>
        <w:t xml:space="preserve">ח שמכר נכס מוגן שהריווח ממכירתו הוא הכנסה בידו לפי סעיף 2(1) לפקודה, יפחית מהריווח סכום השווה לעלות הנכס ובנכס בר-פחת </w:t>
      </w:r>
      <w:r>
        <w:rPr>
          <w:rStyle w:val="default"/>
          <w:rFonts w:cs="FrankRuehl"/>
          <w:rtl/>
        </w:rPr>
        <w:t>– סכ</w:t>
      </w:r>
      <w:r>
        <w:rPr>
          <w:rStyle w:val="default"/>
          <w:rFonts w:cs="FrankRuehl" w:hint="cs"/>
          <w:rtl/>
        </w:rPr>
        <w:t xml:space="preserve">ום כאמור </w:t>
      </w:r>
      <w:r>
        <w:rPr>
          <w:rStyle w:val="default"/>
          <w:rFonts w:cs="FrankRuehl"/>
          <w:rtl/>
        </w:rPr>
        <w:t>פח</w:t>
      </w:r>
      <w:r>
        <w:rPr>
          <w:rStyle w:val="default"/>
          <w:rFonts w:cs="FrankRuehl" w:hint="cs"/>
          <w:rtl/>
        </w:rPr>
        <w:t xml:space="preserve">ות סכומי </w:t>
      </w:r>
      <w:r>
        <w:rPr>
          <w:rStyle w:val="default"/>
          <w:rFonts w:cs="FrankRuehl"/>
          <w:rtl/>
        </w:rPr>
        <w:t>הפחת</w:t>
      </w:r>
      <w:r>
        <w:rPr>
          <w:rStyle w:val="default"/>
          <w:rFonts w:cs="FrankRuehl" w:hint="cs"/>
          <w:rtl/>
        </w:rPr>
        <w:t xml:space="preserve"> שהותרו בניכוי, והכ</w:t>
      </w:r>
      <w:r>
        <w:rPr>
          <w:rStyle w:val="default"/>
          <w:rFonts w:cs="FrankRuehl"/>
          <w:rtl/>
        </w:rPr>
        <w:t>ל כפ</w:t>
      </w:r>
      <w:r>
        <w:rPr>
          <w:rStyle w:val="default"/>
          <w:rFonts w:cs="FrankRuehl" w:hint="cs"/>
          <w:rtl/>
        </w:rPr>
        <w:t xml:space="preserve">ול בשיעור עליית המדד בתקופה שמן היום הקובע או מיום הרכישה של הנכס, לפי המאוחר, עד תום החודש שבו נמכר, ובמכירת מקרקעין </w:t>
      </w:r>
      <w:r>
        <w:rPr>
          <w:rStyle w:val="default"/>
          <w:rFonts w:cs="FrankRuehl"/>
          <w:rtl/>
        </w:rPr>
        <w:t>– עד</w:t>
      </w:r>
      <w:r>
        <w:rPr>
          <w:rStyle w:val="default"/>
          <w:rFonts w:cs="FrankRuehl" w:hint="cs"/>
          <w:rtl/>
        </w:rPr>
        <w:t xml:space="preserve"> תום שנת המס ובלבד שהסכום שיופחת לא יעלה על סכום הריווח; סכום שהופחת</w:t>
      </w:r>
      <w:r>
        <w:rPr>
          <w:rStyle w:val="default"/>
          <w:rFonts w:cs="FrankRuehl"/>
          <w:rtl/>
        </w:rPr>
        <w:t xml:space="preserve"> כ</w:t>
      </w:r>
      <w:r>
        <w:rPr>
          <w:rStyle w:val="default"/>
          <w:rFonts w:cs="FrankRuehl" w:hint="cs"/>
          <w:rtl/>
        </w:rPr>
        <w:t>אמור יראוהו כ</w:t>
      </w:r>
      <w:r>
        <w:rPr>
          <w:rStyle w:val="default"/>
          <w:rFonts w:cs="FrankRuehl"/>
          <w:rtl/>
        </w:rPr>
        <w:t>ס</w:t>
      </w:r>
      <w:r>
        <w:rPr>
          <w:rStyle w:val="default"/>
          <w:rFonts w:cs="FrankRuehl" w:hint="cs"/>
          <w:rtl/>
        </w:rPr>
        <w:t>כום אינפלציוני ויהיה חייב במס בשיעור של 10%;</w:t>
      </w:r>
    </w:p>
    <w:p w:rsidR="004F63D2" w:rsidRDefault="004F63D2" w:rsidP="008A7FE0">
      <w:pPr>
        <w:pStyle w:val="P22"/>
        <w:tabs>
          <w:tab w:val="left" w:pos="624"/>
          <w:tab w:val="left" w:pos="1021"/>
        </w:tabs>
        <w:spacing w:before="72"/>
        <w:ind w:left="624" w:right="1134"/>
        <w:rPr>
          <w:rStyle w:val="default"/>
          <w:rFonts w:cs="FrankRuehl"/>
          <w:rtl/>
        </w:rPr>
      </w:pPr>
      <w:r w:rsidRPr="008A7FE0">
        <w:rPr>
          <w:rStyle w:val="default"/>
          <w:rFonts w:cs="FrankRuehl"/>
        </w:rPr>
        <w:pict>
          <v:rect id="_x0000_s1126" style="position:absolute;left:0;text-align:left;margin-left:464.5pt;margin-top:8.05pt;width:75.05pt;height:20pt;z-index:251623936" o:allowincell="f" filled="f" stroked="f" strokecolor="lime" strokeweight=".25pt">
            <v:textbox style="mso-next-textbox:#_x0000_s1126"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(6)</w:t>
      </w:r>
      <w:r>
        <w:rPr>
          <w:rStyle w:val="default"/>
          <w:rFonts w:cs="FrankRuehl"/>
          <w:rtl/>
        </w:rPr>
        <w:tab/>
        <w:t>האמ</w:t>
      </w:r>
      <w:r>
        <w:rPr>
          <w:rStyle w:val="default"/>
          <w:rFonts w:cs="FrankRuehl" w:hint="cs"/>
          <w:rtl/>
        </w:rPr>
        <w:t>ור בסעיף זה אין בו כדי לשנות את הדין החל על החיוב במס של מבטח בשל ריווח ממכירת מקרקעין ובשל ריווח שנצ</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מניירות ערך אלה:</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rtl/>
        </w:rPr>
        <w:tab/>
        <w:t>מיל</w:t>
      </w:r>
      <w:r>
        <w:rPr>
          <w:rStyle w:val="default"/>
          <w:rFonts w:cs="FrankRuehl" w:hint="cs"/>
          <w:rtl/>
        </w:rPr>
        <w:t>וות חובה;</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(ב)</w:t>
      </w:r>
      <w:r>
        <w:rPr>
          <w:rStyle w:val="default"/>
          <w:rFonts w:cs="FrankRuehl"/>
          <w:rtl/>
        </w:rPr>
        <w:tab/>
        <w:t>איג</w:t>
      </w:r>
      <w:r>
        <w:rPr>
          <w:rStyle w:val="default"/>
          <w:rFonts w:cs="FrankRuehl" w:hint="cs"/>
          <w:rtl/>
        </w:rPr>
        <w:t>רות חוב שהונפקו כנגד פוליסות לביטוח חיים;</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(ג)</w:t>
      </w:r>
      <w:r>
        <w:rPr>
          <w:rStyle w:val="default"/>
          <w:rFonts w:cs="FrankRuehl"/>
          <w:rtl/>
        </w:rPr>
        <w:tab/>
        <w:t>איג</w:t>
      </w:r>
      <w:r>
        <w:rPr>
          <w:rStyle w:val="default"/>
          <w:rFonts w:cs="FrankRuehl" w:hint="cs"/>
          <w:rtl/>
        </w:rPr>
        <w:t xml:space="preserve">רות חוב </w:t>
      </w:r>
      <w:r>
        <w:rPr>
          <w:rStyle w:val="default"/>
          <w:rFonts w:cs="FrankRuehl"/>
          <w:rtl/>
        </w:rPr>
        <w:t>ש</w:t>
      </w:r>
      <w:r>
        <w:rPr>
          <w:rStyle w:val="default"/>
          <w:rFonts w:cs="FrankRuehl" w:hint="cs"/>
          <w:rtl/>
        </w:rPr>
        <w:t>אינן נסחרות בבורסה ושאינן מיל</w:t>
      </w:r>
      <w:r>
        <w:rPr>
          <w:rStyle w:val="default"/>
          <w:rFonts w:cs="FrankRuehl"/>
          <w:rtl/>
        </w:rPr>
        <w:t xml:space="preserve">וות </w:t>
      </w:r>
      <w:r>
        <w:rPr>
          <w:rStyle w:val="default"/>
          <w:rFonts w:cs="FrankRuehl" w:hint="cs"/>
          <w:rtl/>
        </w:rPr>
        <w:t>חובה;</w:t>
      </w:r>
    </w:p>
    <w:p w:rsidR="004F63D2" w:rsidRDefault="004F63D2" w:rsidP="008A7FE0">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(ד)</w:t>
      </w:r>
      <w:r>
        <w:rPr>
          <w:rStyle w:val="default"/>
          <w:rFonts w:cs="FrankRuehl"/>
          <w:rtl/>
        </w:rPr>
        <w:tab/>
        <w:t>מני</w:t>
      </w:r>
      <w:r>
        <w:rPr>
          <w:rStyle w:val="default"/>
          <w:rFonts w:cs="FrankRuehl" w:hint="cs"/>
          <w:rtl/>
        </w:rPr>
        <w:t>ות שליטה כאמור בסעיף 20(ג);</w:t>
      </w:r>
    </w:p>
    <w:p w:rsidR="004F63D2" w:rsidRDefault="004F63D2" w:rsidP="008A7FE0">
      <w:pPr>
        <w:pStyle w:val="P22"/>
        <w:tabs>
          <w:tab w:val="left" w:pos="624"/>
          <w:tab w:val="left" w:pos="1021"/>
        </w:tabs>
        <w:spacing w:before="72"/>
        <w:ind w:left="624" w:right="1134"/>
        <w:rPr>
          <w:rStyle w:val="default"/>
          <w:rFonts w:cs="FrankRuehl"/>
          <w:rtl/>
        </w:rPr>
      </w:pPr>
      <w:r>
        <w:rPr>
          <w:lang w:val="he-IL"/>
        </w:rPr>
        <w:pict>
          <v:rect id="_x0000_s1127" style="position:absolute;left:0;text-align:left;margin-left:464.5pt;margin-top:8.05pt;width:75.05pt;height:23pt;z-index:251624960" o:allowincell="f" filled="f" stroked="f" strokecolor="lime" strokeweight=".25pt">
            <v:textbox style="mso-next-textbox:#_x0000_s1127"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(7)</w:t>
      </w:r>
      <w:r>
        <w:rPr>
          <w:rStyle w:val="default"/>
          <w:rFonts w:cs="FrankRuehl"/>
          <w:rtl/>
        </w:rPr>
        <w:tab/>
        <w:t>לענ</w:t>
      </w:r>
      <w:r>
        <w:rPr>
          <w:rStyle w:val="default"/>
          <w:rFonts w:cs="FrankRuehl" w:hint="cs"/>
          <w:rtl/>
        </w:rPr>
        <w:t>ין סעיף זה, בכל מקום שבו מדובר על הכנסה המדווחת בזמן המ</w:t>
      </w:r>
      <w:r>
        <w:rPr>
          <w:rStyle w:val="default"/>
          <w:rFonts w:cs="FrankRuehl"/>
          <w:rtl/>
        </w:rPr>
        <w:t>י</w:t>
      </w:r>
      <w:r>
        <w:rPr>
          <w:rStyle w:val="default"/>
          <w:rFonts w:cs="FrankRuehl" w:hint="cs"/>
          <w:rtl/>
        </w:rPr>
        <w:t>מ</w:t>
      </w:r>
      <w:r>
        <w:rPr>
          <w:rStyle w:val="default"/>
          <w:rFonts w:cs="FrankRuehl"/>
          <w:rtl/>
        </w:rPr>
        <w:t>ו</w:t>
      </w:r>
      <w:r>
        <w:rPr>
          <w:rStyle w:val="default"/>
          <w:rFonts w:cs="FrankRuehl" w:hint="cs"/>
          <w:rtl/>
        </w:rPr>
        <w:t xml:space="preserve">ש או בהכנסה המדווחת על בסיס צבירה </w:t>
      </w:r>
      <w:r>
        <w:rPr>
          <w:rStyle w:val="default"/>
          <w:rFonts w:cs="FrankRuehl"/>
          <w:rtl/>
        </w:rPr>
        <w:t>– הכ</w:t>
      </w:r>
      <w:r>
        <w:rPr>
          <w:rStyle w:val="default"/>
          <w:rFonts w:cs="FrankRuehl" w:hint="cs"/>
          <w:rtl/>
        </w:rPr>
        <w:t>וונה לדיווח כאמור אילולא הור</w:t>
      </w:r>
      <w:r>
        <w:rPr>
          <w:rStyle w:val="default"/>
          <w:rFonts w:cs="FrankRuehl"/>
          <w:rtl/>
        </w:rPr>
        <w:t>או</w:t>
      </w:r>
      <w:r>
        <w:rPr>
          <w:rStyle w:val="default"/>
          <w:rFonts w:cs="FrankRuehl" w:hint="cs"/>
          <w:rtl/>
        </w:rPr>
        <w:t>ת חוק זה;</w:t>
      </w:r>
    </w:p>
    <w:p w:rsidR="004F63D2" w:rsidRDefault="004F63D2" w:rsidP="008A7FE0">
      <w:pPr>
        <w:pStyle w:val="P22"/>
        <w:tabs>
          <w:tab w:val="left" w:pos="624"/>
          <w:tab w:val="left" w:pos="1021"/>
        </w:tabs>
        <w:spacing w:before="72"/>
        <w:ind w:left="624" w:right="1134"/>
        <w:rPr>
          <w:rStyle w:val="default"/>
          <w:rFonts w:cs="FrankRuehl" w:hint="cs"/>
          <w:rtl/>
        </w:rPr>
      </w:pPr>
      <w:r>
        <w:rPr>
          <w:lang w:val="he-IL"/>
        </w:rPr>
        <w:pict>
          <v:rect id="_x0000_s1128" style="position:absolute;left:0;text-align:left;margin-left:464.35pt;margin-top:7.1pt;width:75.05pt;height:16pt;z-index:251625984" o:allowincell="f" filled="f" stroked="f" strokecolor="lime" strokeweight=".25pt">
            <v:textbox style="mso-next-textbox:#_x0000_s1128"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תשמ"ד-</w:t>
                  </w:r>
                  <w:r>
                    <w:rPr>
                      <w:rFonts w:cs="Miriam"/>
                      <w:sz w:val="18"/>
                      <w:szCs w:val="18"/>
                      <w:rtl/>
                    </w:rPr>
                    <w:t>1984</w:t>
                  </w:r>
                </w:p>
              </w:txbxContent>
            </v:textbox>
            <w10:anchorlock/>
          </v:rect>
        </w:pict>
      </w:r>
      <w:r>
        <w:rPr>
          <w:rStyle w:val="default"/>
          <w:rFonts w:cs="FrankRuehl"/>
          <w:rtl/>
        </w:rPr>
        <w:t>(8)</w:t>
      </w:r>
      <w:r>
        <w:rPr>
          <w:rStyle w:val="default"/>
          <w:rFonts w:cs="FrankRuehl"/>
          <w:rtl/>
        </w:rPr>
        <w:tab/>
        <w:t xml:space="preserve">על </w:t>
      </w:r>
      <w:r>
        <w:rPr>
          <w:rStyle w:val="default"/>
          <w:rFonts w:cs="FrankRuehl" w:hint="cs"/>
          <w:rtl/>
        </w:rPr>
        <w:t>אף האמור בסעיף</w:t>
      </w:r>
      <w:r>
        <w:rPr>
          <w:rStyle w:val="default"/>
          <w:rFonts w:cs="FrankRuehl"/>
          <w:rtl/>
        </w:rPr>
        <w:t xml:space="preserve"> 3(א), ת</w:t>
      </w:r>
      <w:r>
        <w:rPr>
          <w:rStyle w:val="default"/>
          <w:rFonts w:cs="FrankRuehl" w:hint="cs"/>
          <w:rtl/>
        </w:rPr>
        <w:t>כלול הה</w:t>
      </w:r>
      <w:r>
        <w:rPr>
          <w:rStyle w:val="default"/>
          <w:rFonts w:cs="FrankRuehl"/>
          <w:rtl/>
        </w:rPr>
        <w:t>כ</w:t>
      </w:r>
      <w:r>
        <w:rPr>
          <w:rStyle w:val="default"/>
          <w:rFonts w:cs="FrankRuehl" w:hint="cs"/>
          <w:rtl/>
        </w:rPr>
        <w:t>נסה המתואמת של חברה לביטוח חיים כמשמעותה בסעיף 50 לפקודה גם הכנסות שאינן חייבות במס חברות, למעט הכנסה מדיבידנד והחלק מריווח ההון או השבח שהוא סכום אינפלציוני.</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51" w:name="Rov94"/>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99"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90 (</w:t>
      </w:r>
      <w:hyperlink r:id="rId100"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vanish/>
          <w:sz w:val="22"/>
          <w:szCs w:val="22"/>
          <w:shd w:val="clear" w:color="auto" w:fill="FFFF99"/>
          <w:rtl/>
        </w:rPr>
      </w:pPr>
      <w:r w:rsidRPr="008B58E0">
        <w:rPr>
          <w:rStyle w:val="big-number"/>
          <w:rFonts w:cs="FrankRuehl"/>
          <w:vanish/>
          <w:sz w:val="22"/>
          <w:szCs w:val="22"/>
          <w:shd w:val="clear" w:color="auto" w:fill="FFFF99"/>
          <w:rtl/>
        </w:rPr>
        <w:t>12.</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נישו</w:t>
      </w:r>
      <w:r w:rsidRPr="008B58E0">
        <w:rPr>
          <w:rStyle w:val="default"/>
          <w:rFonts w:cs="FrankRuehl" w:hint="cs"/>
          <w:vanish/>
          <w:sz w:val="22"/>
          <w:szCs w:val="22"/>
          <w:shd w:val="clear" w:color="auto" w:fill="FFFF99"/>
          <w:rtl/>
        </w:rPr>
        <w:t>ם זכאי שהוא מבטח, יחולו לגביו הוראות אלה:</w:t>
      </w:r>
    </w:p>
    <w:p w:rsidR="004F63D2" w:rsidRPr="008B58E0" w:rsidRDefault="004F63D2" w:rsidP="008A7FE0">
      <w:pPr>
        <w:pStyle w:val="P22"/>
        <w:tabs>
          <w:tab w:val="left" w:pos="624"/>
          <w:tab w:val="left" w:pos="1021"/>
        </w:tabs>
        <w:spacing w:before="0"/>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מהה</w:t>
      </w:r>
      <w:r w:rsidRPr="008B58E0">
        <w:rPr>
          <w:rStyle w:val="default"/>
          <w:rFonts w:cs="FrankRuehl" w:hint="cs"/>
          <w:vanish/>
          <w:sz w:val="22"/>
          <w:szCs w:val="22"/>
          <w:shd w:val="clear" w:color="auto" w:fill="FFFF99"/>
          <w:rtl/>
        </w:rPr>
        <w:t>ון העצמי שלו יופחתו סכומים אלה:</w:t>
      </w:r>
    </w:p>
    <w:p w:rsidR="004F63D2" w:rsidRPr="008B58E0" w:rsidRDefault="004F63D2" w:rsidP="008A7FE0">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הוצ</w:t>
      </w:r>
      <w:r w:rsidRPr="008B58E0">
        <w:rPr>
          <w:rStyle w:val="default"/>
          <w:rFonts w:cs="FrankRuehl" w:hint="cs"/>
          <w:vanish/>
          <w:sz w:val="22"/>
          <w:szCs w:val="22"/>
          <w:shd w:val="clear" w:color="auto" w:fill="FFFF99"/>
          <w:rtl/>
        </w:rPr>
        <w:t xml:space="preserve">אותיו ברכישת ביטוחי חיים, </w:t>
      </w:r>
      <w:r w:rsidRPr="008B58E0">
        <w:rPr>
          <w:rStyle w:val="default"/>
          <w:rFonts w:cs="FrankRuehl" w:hint="cs"/>
          <w:vanish/>
          <w:sz w:val="22"/>
          <w:szCs w:val="22"/>
          <w:u w:val="single"/>
          <w:shd w:val="clear" w:color="auto" w:fill="FFFF99"/>
          <w:rtl/>
        </w:rPr>
        <w:t>המובאות</w:t>
      </w:r>
      <w:r w:rsidRPr="008B58E0">
        <w:rPr>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בחש</w:t>
      </w:r>
      <w:r w:rsidRPr="008B58E0">
        <w:rPr>
          <w:rStyle w:val="default"/>
          <w:rFonts w:cs="FrankRuehl" w:hint="cs"/>
          <w:vanish/>
          <w:sz w:val="22"/>
          <w:szCs w:val="22"/>
          <w:u w:val="single"/>
          <w:shd w:val="clear" w:color="auto" w:fill="FFFF99"/>
          <w:rtl/>
        </w:rPr>
        <w:t>בון בקביעת העתודות המותרות בניכוי על פי סעיף 50 לפקודה</w:t>
      </w:r>
      <w:r w:rsidRPr="008B58E0">
        <w:rPr>
          <w:rStyle w:val="default"/>
          <w:rFonts w:cs="FrankRuehl" w:hint="cs"/>
          <w:vanish/>
          <w:sz w:val="22"/>
          <w:szCs w:val="22"/>
          <w:shd w:val="clear" w:color="auto" w:fill="FFFF99"/>
          <w:rtl/>
        </w:rPr>
        <w:t xml:space="preserve"> שתבע את ניכויין לענין קב</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עת הכנסתו החייבת ולא הופחתו עד תום שנת המס הקודמת מהריווח לענין קביעת ההון העצמי;</w:t>
      </w:r>
    </w:p>
    <w:p w:rsidR="004F63D2" w:rsidRPr="008B58E0" w:rsidRDefault="004F63D2" w:rsidP="008A7FE0">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הפר</w:t>
      </w:r>
      <w:r w:rsidRPr="008B58E0">
        <w:rPr>
          <w:rStyle w:val="default"/>
          <w:rFonts w:cs="FrankRuehl" w:hint="cs"/>
          <w:vanish/>
          <w:sz w:val="22"/>
          <w:szCs w:val="22"/>
          <w:shd w:val="clear" w:color="auto" w:fill="FFFF99"/>
          <w:rtl/>
        </w:rPr>
        <w:t>שי הצמד</w:t>
      </w:r>
      <w:r w:rsidRPr="008B58E0">
        <w:rPr>
          <w:rStyle w:val="default"/>
          <w:rFonts w:cs="FrankRuehl"/>
          <w:vanish/>
          <w:sz w:val="22"/>
          <w:szCs w:val="22"/>
          <w:shd w:val="clear" w:color="auto" w:fill="FFFF99"/>
          <w:rtl/>
        </w:rPr>
        <w:t>ה, למ</w:t>
      </w:r>
      <w:r w:rsidRPr="008B58E0">
        <w:rPr>
          <w:rStyle w:val="default"/>
          <w:rFonts w:cs="FrankRuehl" w:hint="cs"/>
          <w:vanish/>
          <w:sz w:val="22"/>
          <w:szCs w:val="22"/>
          <w:shd w:val="clear" w:color="auto" w:fill="FFFF99"/>
          <w:rtl/>
        </w:rPr>
        <w:t xml:space="preserve">עט הפרשי הצמדה על מילוות חובה, שנכללו בהון העצמי בתום שנת המס </w:t>
      </w:r>
      <w:r w:rsidRPr="008B58E0">
        <w:rPr>
          <w:rStyle w:val="default"/>
          <w:rFonts w:cs="FrankRuehl" w:hint="cs"/>
          <w:strike/>
          <w:vanish/>
          <w:sz w:val="22"/>
          <w:szCs w:val="22"/>
          <w:shd w:val="clear" w:color="auto" w:fill="FFFF99"/>
          <w:rtl/>
        </w:rPr>
        <w:t>1981</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הקודמת</w:t>
      </w:r>
      <w:r w:rsidRPr="008B58E0">
        <w:rPr>
          <w:rStyle w:val="default"/>
          <w:rFonts w:cs="FrankRuehl" w:hint="cs"/>
          <w:vanish/>
          <w:sz w:val="22"/>
          <w:szCs w:val="22"/>
          <w:shd w:val="clear" w:color="auto" w:fill="FFFF99"/>
          <w:rtl/>
        </w:rPr>
        <w:t xml:space="preserve"> ולא נכללו בהכנסה החייבת בשנות המס </w:t>
      </w:r>
      <w:r w:rsidRPr="008B58E0">
        <w:rPr>
          <w:rStyle w:val="default"/>
          <w:rFonts w:cs="FrankRuehl" w:hint="cs"/>
          <w:strike/>
          <w:vanish/>
          <w:sz w:val="22"/>
          <w:szCs w:val="22"/>
          <w:shd w:val="clear" w:color="auto" w:fill="FFFF99"/>
          <w:rtl/>
        </w:rPr>
        <w:t>שלפני שנת המס 1982</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שעד שנת המס הקודמ</w:t>
      </w:r>
      <w:r w:rsidRPr="008B58E0">
        <w:rPr>
          <w:rStyle w:val="default"/>
          <w:rFonts w:cs="FrankRuehl"/>
          <w:vanish/>
          <w:sz w:val="22"/>
          <w:szCs w:val="22"/>
          <w:u w:val="single"/>
          <w:shd w:val="clear" w:color="auto" w:fill="FFFF99"/>
          <w:rtl/>
        </w:rPr>
        <w:t>ת</w:t>
      </w:r>
      <w:r w:rsidRPr="008B58E0">
        <w:rPr>
          <w:rStyle w:val="default"/>
          <w:rFonts w:cs="FrankRuehl" w:hint="cs"/>
          <w:vanish/>
          <w:sz w:val="22"/>
          <w:szCs w:val="22"/>
          <w:shd w:val="clear" w:color="auto" w:fill="FFFF99"/>
          <w:rtl/>
        </w:rPr>
        <w:t>;</w:t>
      </w:r>
    </w:p>
    <w:p w:rsidR="004F63D2" w:rsidRPr="008B58E0" w:rsidRDefault="004F63D2" w:rsidP="008A7FE0">
      <w:pPr>
        <w:pStyle w:val="P22"/>
        <w:tabs>
          <w:tab w:val="left" w:pos="624"/>
          <w:tab w:val="left" w:pos="1021"/>
        </w:tabs>
        <w:spacing w:before="0"/>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r>
      <w:r w:rsidRPr="008B58E0">
        <w:rPr>
          <w:rStyle w:val="default"/>
          <w:rFonts w:cs="FrankRuehl" w:hint="cs"/>
          <w:strike/>
          <w:vanish/>
          <w:sz w:val="22"/>
          <w:szCs w:val="22"/>
          <w:shd w:val="clear" w:color="auto" w:fill="FFFF99"/>
          <w:rtl/>
        </w:rPr>
        <w:t>אם אחרי היום הקובע פדה</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u w:val="single"/>
          <w:shd w:val="clear" w:color="auto" w:fill="FFFF99"/>
          <w:rtl/>
        </w:rPr>
        <w:t>בפד</w:t>
      </w:r>
      <w:r w:rsidRPr="008B58E0">
        <w:rPr>
          <w:rStyle w:val="default"/>
          <w:rFonts w:cs="FrankRuehl" w:hint="cs"/>
          <w:vanish/>
          <w:sz w:val="22"/>
          <w:szCs w:val="22"/>
          <w:u w:val="single"/>
          <w:shd w:val="clear" w:color="auto" w:fill="FFFF99"/>
          <w:rtl/>
        </w:rPr>
        <w:t>יון</w:t>
      </w:r>
      <w:r w:rsidRPr="008B58E0">
        <w:rPr>
          <w:rStyle w:val="default"/>
          <w:rFonts w:cs="FrankRuehl" w:hint="cs"/>
          <w:vanish/>
          <w:sz w:val="22"/>
          <w:szCs w:val="22"/>
          <w:shd w:val="clear" w:color="auto" w:fill="FFFF99"/>
          <w:rtl/>
        </w:rPr>
        <w:t xml:space="preserve"> מילווה חובה שההכנסה</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עליו חוייבה במס, יוסיף למחיר העלות </w:t>
      </w:r>
      <w:r w:rsidRPr="008B58E0">
        <w:rPr>
          <w:rStyle w:val="default"/>
          <w:rFonts w:cs="FrankRuehl"/>
          <w:vanish/>
          <w:sz w:val="22"/>
          <w:szCs w:val="22"/>
          <w:shd w:val="clear" w:color="auto" w:fill="FFFF99"/>
          <w:rtl/>
        </w:rPr>
        <w:t>של</w:t>
      </w:r>
      <w:r w:rsidRPr="008B58E0">
        <w:rPr>
          <w:rStyle w:val="default"/>
          <w:rFonts w:cs="FrankRuehl" w:hint="cs"/>
          <w:vanish/>
          <w:sz w:val="22"/>
          <w:szCs w:val="22"/>
          <w:shd w:val="clear" w:color="auto" w:fill="FFFF99"/>
          <w:rtl/>
        </w:rPr>
        <w:t xml:space="preserve"> המילווה, לענין קביעת הכנסתו החייבת בשנת המס שבה נפדה, </w:t>
      </w:r>
      <w:r w:rsidRPr="008B58E0">
        <w:rPr>
          <w:rStyle w:val="default"/>
          <w:rFonts w:cs="FrankRuehl" w:hint="cs"/>
          <w:strike/>
          <w:vanish/>
          <w:sz w:val="22"/>
          <w:szCs w:val="22"/>
          <w:shd w:val="clear" w:color="auto" w:fill="FFFF99"/>
          <w:rtl/>
        </w:rPr>
        <w:t>סכום השווה לערכו כפי שהוא רשום במאזן לתום שנת המס 1981, כפול בשיעור עליית המדד מן היום הקובע עד תום החודש שבו נפדה</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 xml:space="preserve">אותו </w:t>
      </w:r>
      <w:r w:rsidRPr="008B58E0">
        <w:rPr>
          <w:rStyle w:val="default"/>
          <w:rFonts w:cs="FrankRuehl"/>
          <w:vanish/>
          <w:sz w:val="22"/>
          <w:szCs w:val="22"/>
          <w:u w:val="single"/>
          <w:shd w:val="clear" w:color="auto" w:fill="FFFF99"/>
          <w:rtl/>
        </w:rPr>
        <w:t xml:space="preserve">חלק </w:t>
      </w:r>
      <w:r w:rsidRPr="008B58E0">
        <w:rPr>
          <w:rStyle w:val="default"/>
          <w:rFonts w:cs="FrankRuehl" w:hint="cs"/>
          <w:vanish/>
          <w:sz w:val="22"/>
          <w:szCs w:val="22"/>
          <w:u w:val="single"/>
          <w:shd w:val="clear" w:color="auto" w:fill="FFFF99"/>
          <w:rtl/>
        </w:rPr>
        <w:t>מסכום הריווח שנצבר מן היום הקובע ועד הפדיון</w:t>
      </w:r>
      <w:r w:rsidRPr="008B58E0">
        <w:rPr>
          <w:rStyle w:val="default"/>
          <w:rFonts w:cs="FrankRuehl" w:hint="cs"/>
          <w:vanish/>
          <w:sz w:val="22"/>
          <w:szCs w:val="22"/>
          <w:shd w:val="clear" w:color="auto" w:fill="FFFF99"/>
          <w:rtl/>
        </w:rPr>
        <w:t>;</w:t>
      </w:r>
    </w:p>
    <w:p w:rsidR="004F63D2" w:rsidRPr="008B58E0" w:rsidRDefault="004F63D2" w:rsidP="008A7FE0">
      <w:pPr>
        <w:pStyle w:val="P22"/>
        <w:tabs>
          <w:tab w:val="left" w:pos="624"/>
          <w:tab w:val="left" w:pos="1021"/>
        </w:tabs>
        <w:spacing w:before="0"/>
        <w:ind w:left="624" w:right="1134"/>
        <w:rPr>
          <w:rFonts w:cs="FrankRuehl" w:hint="cs"/>
          <w:vanish/>
          <w:sz w:val="22"/>
          <w:szCs w:val="22"/>
          <w:shd w:val="clear" w:color="auto" w:fill="FFFF99"/>
          <w:rtl/>
        </w:rPr>
      </w:pPr>
      <w:r w:rsidRPr="008B58E0">
        <w:rPr>
          <w:rStyle w:val="default"/>
          <w:rFonts w:cs="FrankRuehl" w:hint="cs"/>
          <w:vanish/>
          <w:sz w:val="22"/>
          <w:szCs w:val="22"/>
          <w:shd w:val="clear" w:color="auto" w:fill="FFFF99"/>
          <w:rtl/>
        </w:rPr>
        <w:t>(3)</w:t>
      </w:r>
      <w:r w:rsidRPr="008B58E0">
        <w:rPr>
          <w:rStyle w:val="default"/>
          <w:rFonts w:cs="FrankRuehl"/>
          <w:vanish/>
          <w:sz w:val="22"/>
          <w:szCs w:val="22"/>
          <w:shd w:val="clear" w:color="auto" w:fill="FFFF99"/>
          <w:rtl/>
        </w:rPr>
        <w:tab/>
        <w:t>לגב</w:t>
      </w:r>
      <w:r w:rsidRPr="008B58E0">
        <w:rPr>
          <w:rStyle w:val="default"/>
          <w:rFonts w:cs="FrankRuehl" w:hint="cs"/>
          <w:vanish/>
          <w:sz w:val="22"/>
          <w:szCs w:val="22"/>
          <w:shd w:val="clear" w:color="auto" w:fill="FFFF99"/>
          <w:rtl/>
        </w:rPr>
        <w:t>י ניירות ערך סחירים בלתי מוגנים שהיו ברשותו לפני יום 1 באפריל 1982, י</w:t>
      </w:r>
      <w:r w:rsidRPr="008B58E0">
        <w:rPr>
          <w:rStyle w:val="default"/>
          <w:rFonts w:cs="FrankRuehl"/>
          <w:vanish/>
          <w:sz w:val="22"/>
          <w:szCs w:val="22"/>
          <w:shd w:val="clear" w:color="auto" w:fill="FFFF99"/>
          <w:rtl/>
        </w:rPr>
        <w:t>ח</w:t>
      </w:r>
      <w:r w:rsidRPr="008B58E0">
        <w:rPr>
          <w:rStyle w:val="default"/>
          <w:rFonts w:cs="FrankRuehl" w:hint="cs"/>
          <w:vanish/>
          <w:sz w:val="22"/>
          <w:szCs w:val="22"/>
          <w:shd w:val="clear" w:color="auto" w:fill="FFFF99"/>
          <w:rtl/>
        </w:rPr>
        <w:t>ו</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ו הוראות סעיף 20 למעט סעיף קטן</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ה) שבו וכן הוראות אלה:</w:t>
      </w:r>
    </w:p>
    <w:p w:rsidR="004F63D2" w:rsidRPr="008B58E0" w:rsidRDefault="004F63D2" w:rsidP="008A7FE0">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בשנ</w:t>
      </w:r>
      <w:r w:rsidRPr="008B58E0">
        <w:rPr>
          <w:rStyle w:val="default"/>
          <w:rFonts w:cs="FrankRuehl" w:hint="cs"/>
          <w:vanish/>
          <w:sz w:val="22"/>
          <w:szCs w:val="22"/>
          <w:shd w:val="clear" w:color="auto" w:fill="FFFF99"/>
          <w:rtl/>
        </w:rPr>
        <w:t>ת המס 1982 יכלול המבטח בהכנסתו החייבת א</w:t>
      </w:r>
      <w:r w:rsidRPr="008B58E0">
        <w:rPr>
          <w:rStyle w:val="default"/>
          <w:rFonts w:cs="FrankRuehl"/>
          <w:vanish/>
          <w:sz w:val="22"/>
          <w:szCs w:val="22"/>
          <w:shd w:val="clear" w:color="auto" w:fill="FFFF99"/>
          <w:rtl/>
        </w:rPr>
        <w:t>ת סכ</w:t>
      </w:r>
      <w:r w:rsidRPr="008B58E0">
        <w:rPr>
          <w:rStyle w:val="default"/>
          <w:rFonts w:cs="FrankRuehl" w:hint="cs"/>
          <w:vanish/>
          <w:sz w:val="22"/>
          <w:szCs w:val="22"/>
          <w:shd w:val="clear" w:color="auto" w:fill="FFFF99"/>
          <w:rtl/>
        </w:rPr>
        <w:t>ום ההפרש שבין הערך, כפי שהוא רשום במאזן לתום שנת המס 1981, של איגרות החוב שאינן מילוות חובה ושל כל נייר ערך אחר שההכנסה ממנו מדווחת על בסיס צבירה, או של ה</w:t>
      </w:r>
      <w:r w:rsidRPr="008B58E0">
        <w:rPr>
          <w:rStyle w:val="default"/>
          <w:rFonts w:cs="FrankRuehl"/>
          <w:vanish/>
          <w:sz w:val="22"/>
          <w:szCs w:val="22"/>
          <w:shd w:val="clear" w:color="auto" w:fill="FFFF99"/>
          <w:rtl/>
        </w:rPr>
        <w:t>ע</w:t>
      </w:r>
      <w:r w:rsidRPr="008B58E0">
        <w:rPr>
          <w:rStyle w:val="default"/>
          <w:rFonts w:cs="FrankRuehl" w:hint="cs"/>
          <w:vanish/>
          <w:sz w:val="22"/>
          <w:szCs w:val="22"/>
          <w:shd w:val="clear" w:color="auto" w:fill="FFFF99"/>
          <w:rtl/>
        </w:rPr>
        <w:t xml:space="preserve">לות שלהם אם נרכשו לאחר תום שנת המס </w:t>
      </w:r>
      <w:r w:rsidRPr="008B58E0">
        <w:rPr>
          <w:rStyle w:val="default"/>
          <w:rFonts w:cs="FrankRuehl"/>
          <w:vanish/>
          <w:sz w:val="22"/>
          <w:szCs w:val="22"/>
          <w:shd w:val="clear" w:color="auto" w:fill="FFFF99"/>
          <w:rtl/>
        </w:rPr>
        <w:t>הא</w:t>
      </w:r>
      <w:r w:rsidRPr="008B58E0">
        <w:rPr>
          <w:rStyle w:val="default"/>
          <w:rFonts w:cs="FrankRuehl" w:hint="cs"/>
          <w:vanish/>
          <w:sz w:val="22"/>
          <w:szCs w:val="22"/>
          <w:shd w:val="clear" w:color="auto" w:fill="FFFF99"/>
          <w:rtl/>
        </w:rPr>
        <w:t>מורה ולא נמכרו עד יום 31 במרס 1982, לבין הערך הריאלי שלהם כ</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שמע</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תו בסעיף 10(5)(א) ביום האמור;</w:t>
      </w:r>
    </w:p>
    <w:p w:rsidR="004F63D2" w:rsidRPr="008B58E0" w:rsidRDefault="004F63D2" w:rsidP="008A7FE0">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ab/>
        <w:t>מימ</w:t>
      </w:r>
      <w:r w:rsidRPr="008B58E0">
        <w:rPr>
          <w:rStyle w:val="default"/>
          <w:rFonts w:cs="FrankRuehl" w:hint="cs"/>
          <w:vanish/>
          <w:sz w:val="22"/>
          <w:szCs w:val="22"/>
          <w:shd w:val="clear" w:color="auto" w:fill="FFFF99"/>
          <w:rtl/>
        </w:rPr>
        <w:t>ש המבטח איגרות חוב שאינן מילוות חובה או נייר ערך אחר שההכנסה ממנו מדווחת על בסיס צבי</w:t>
      </w:r>
      <w:r w:rsidRPr="008B58E0">
        <w:rPr>
          <w:rStyle w:val="default"/>
          <w:rFonts w:cs="FrankRuehl"/>
          <w:vanish/>
          <w:sz w:val="22"/>
          <w:szCs w:val="22"/>
          <w:shd w:val="clear" w:color="auto" w:fill="FFFF99"/>
          <w:rtl/>
        </w:rPr>
        <w:t>ר</w:t>
      </w:r>
      <w:r w:rsidRPr="008B58E0">
        <w:rPr>
          <w:rStyle w:val="default"/>
          <w:rFonts w:cs="FrankRuehl" w:hint="cs"/>
          <w:vanish/>
          <w:sz w:val="22"/>
          <w:szCs w:val="22"/>
          <w:shd w:val="clear" w:color="auto" w:fill="FFFF99"/>
          <w:rtl/>
        </w:rPr>
        <w:t>ה</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אחרי יום 31 במרס 1982, יכלול ב</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כנסתו החייבת לשנת המס שבה היה המימו</w:t>
      </w:r>
      <w:r w:rsidRPr="008B58E0">
        <w:rPr>
          <w:rStyle w:val="default"/>
          <w:rFonts w:cs="FrankRuehl"/>
          <w:vanish/>
          <w:sz w:val="22"/>
          <w:szCs w:val="22"/>
          <w:shd w:val="clear" w:color="auto" w:fill="FFFF99"/>
          <w:rtl/>
        </w:rPr>
        <w:t xml:space="preserve">ש, </w:t>
      </w:r>
      <w:r w:rsidRPr="008B58E0">
        <w:rPr>
          <w:rStyle w:val="default"/>
          <w:rFonts w:cs="FrankRuehl" w:hint="cs"/>
          <w:vanish/>
          <w:sz w:val="22"/>
          <w:szCs w:val="22"/>
          <w:shd w:val="clear" w:color="auto" w:fill="FFFF99"/>
          <w:rtl/>
        </w:rPr>
        <w:t>את סכום ההפרש שבין ערכם הריאלי כמשמעותו בסעיף 10(5)(א) ביום</w:t>
      </w:r>
      <w:r w:rsidRPr="008B58E0">
        <w:rPr>
          <w:rStyle w:val="default"/>
          <w:rFonts w:cs="FrankRuehl"/>
          <w:vanish/>
          <w:sz w:val="22"/>
          <w:szCs w:val="22"/>
          <w:shd w:val="clear" w:color="auto" w:fill="FFFF99"/>
          <w:rtl/>
        </w:rPr>
        <w:t xml:space="preserve"> 31 במר</w:t>
      </w:r>
      <w:r w:rsidRPr="008B58E0">
        <w:rPr>
          <w:rStyle w:val="default"/>
          <w:rFonts w:cs="FrankRuehl" w:hint="cs"/>
          <w:vanish/>
          <w:sz w:val="22"/>
          <w:szCs w:val="22"/>
          <w:shd w:val="clear" w:color="auto" w:fill="FFFF99"/>
          <w:rtl/>
        </w:rPr>
        <w:t>ס 1982 לבין ערכם לפי מחירי הבורסה ביום האמור;</w:t>
      </w:r>
    </w:p>
    <w:p w:rsidR="004F63D2" w:rsidRPr="008B58E0" w:rsidRDefault="004F63D2" w:rsidP="008A7FE0">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(ג)</w:t>
      </w:r>
      <w:r w:rsidRPr="008B58E0">
        <w:rPr>
          <w:rStyle w:val="default"/>
          <w:rFonts w:cs="FrankRuehl"/>
          <w:vanish/>
          <w:sz w:val="22"/>
          <w:szCs w:val="22"/>
          <w:shd w:val="clear" w:color="auto" w:fill="FFFF99"/>
          <w:rtl/>
        </w:rPr>
        <w:tab/>
        <w:t>מימ</w:t>
      </w:r>
      <w:r w:rsidRPr="008B58E0">
        <w:rPr>
          <w:rStyle w:val="default"/>
          <w:rFonts w:cs="FrankRuehl" w:hint="cs"/>
          <w:vanish/>
          <w:sz w:val="22"/>
          <w:szCs w:val="22"/>
          <w:shd w:val="clear" w:color="auto" w:fill="FFFF99"/>
          <w:rtl/>
        </w:rPr>
        <w:t>ש המבטח מניות או ניירות ערך אחרים שההכנסה מהם מדווחת בזמן המימוש,</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א</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 תעודות השתתפות כמשמעותן בחוק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שקעות משותפות, יכלול בהכנסתו החייבת</w:t>
      </w:r>
      <w:r w:rsidRPr="008B58E0">
        <w:rPr>
          <w:rStyle w:val="default"/>
          <w:rFonts w:cs="FrankRuehl"/>
          <w:vanish/>
          <w:sz w:val="22"/>
          <w:szCs w:val="22"/>
          <w:shd w:val="clear" w:color="auto" w:fill="FFFF99"/>
          <w:rtl/>
        </w:rPr>
        <w:t xml:space="preserve"> א</w:t>
      </w:r>
      <w:r w:rsidRPr="008B58E0">
        <w:rPr>
          <w:rStyle w:val="default"/>
          <w:rFonts w:cs="FrankRuehl" w:hint="cs"/>
          <w:vanish/>
          <w:sz w:val="22"/>
          <w:szCs w:val="22"/>
          <w:shd w:val="clear" w:color="auto" w:fill="FFFF99"/>
          <w:rtl/>
        </w:rPr>
        <w:t>ת סכום ההפרש שבין ההכנסה הכוללת שהופקה מעסקת המימוש לבין הסכ</w:t>
      </w:r>
      <w:r w:rsidRPr="008B58E0">
        <w:rPr>
          <w:rStyle w:val="default"/>
          <w:rFonts w:cs="FrankRuehl"/>
          <w:vanish/>
          <w:sz w:val="22"/>
          <w:szCs w:val="22"/>
          <w:shd w:val="clear" w:color="auto" w:fill="FFFF99"/>
          <w:rtl/>
        </w:rPr>
        <w:t>ום ש</w:t>
      </w:r>
      <w:r w:rsidRPr="008B58E0">
        <w:rPr>
          <w:rStyle w:val="default"/>
          <w:rFonts w:cs="FrankRuehl" w:hint="cs"/>
          <w:vanish/>
          <w:sz w:val="22"/>
          <w:szCs w:val="22"/>
          <w:shd w:val="clear" w:color="auto" w:fill="FFFF99"/>
          <w:rtl/>
        </w:rPr>
        <w:t>חוייב במס לגביהם בשל שינוי הערך כאמור בסעיף 20(א);</w:t>
      </w:r>
    </w:p>
    <w:p w:rsidR="004F63D2" w:rsidRPr="008B58E0" w:rsidRDefault="004F63D2" w:rsidP="008A7FE0">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(ד)</w:t>
      </w:r>
      <w:r w:rsidRPr="008B58E0">
        <w:rPr>
          <w:rStyle w:val="default"/>
          <w:rFonts w:cs="FrankRuehl"/>
          <w:vanish/>
          <w:sz w:val="22"/>
          <w:szCs w:val="22"/>
          <w:shd w:val="clear" w:color="auto" w:fill="FFFF99"/>
          <w:rtl/>
        </w:rPr>
        <w:tab/>
        <w:t>ההפ</w:t>
      </w:r>
      <w:r w:rsidRPr="008B58E0">
        <w:rPr>
          <w:rStyle w:val="default"/>
          <w:rFonts w:cs="FrankRuehl" w:hint="cs"/>
          <w:vanish/>
          <w:sz w:val="22"/>
          <w:szCs w:val="22"/>
          <w:shd w:val="clear" w:color="auto" w:fill="FFFF99"/>
          <w:rtl/>
        </w:rPr>
        <w:t>רש המתווסף להכנסה החייבת לפי פסקה זו יכול שיהיה חיובי ויכול שיה</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ה</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שלילי;</w:t>
      </w:r>
    </w:p>
    <w:p w:rsidR="004F63D2" w:rsidRPr="008B58E0" w:rsidRDefault="004F63D2" w:rsidP="008A7FE0">
      <w:pPr>
        <w:pStyle w:val="P33"/>
        <w:tabs>
          <w:tab w:val="left" w:pos="624"/>
          <w:tab w:val="left" w:pos="1021"/>
          <w:tab w:val="left" w:pos="1474"/>
        </w:tabs>
        <w:spacing w:before="0"/>
        <w:ind w:left="1021" w:right="1134"/>
        <w:rPr>
          <w:rStyle w:val="default"/>
          <w:rFonts w:cs="FrankRuehl" w:hint="cs"/>
          <w:vanish/>
          <w:sz w:val="22"/>
          <w:szCs w:val="22"/>
          <w:u w:val="single"/>
          <w:shd w:val="clear" w:color="auto" w:fill="FFFF99"/>
          <w:rtl/>
        </w:rPr>
      </w:pPr>
      <w:r w:rsidRPr="008B58E0">
        <w:rPr>
          <w:rStyle w:val="default"/>
          <w:rFonts w:cs="FrankRuehl"/>
          <w:vanish/>
          <w:sz w:val="22"/>
          <w:szCs w:val="22"/>
          <w:u w:val="single"/>
          <w:shd w:val="clear" w:color="auto" w:fill="FFFF99"/>
          <w:rtl/>
        </w:rPr>
        <w:t>(ה)</w:t>
      </w:r>
      <w:r w:rsidRPr="008B58E0">
        <w:rPr>
          <w:rStyle w:val="default"/>
          <w:rFonts w:cs="FrankRuehl"/>
          <w:vanish/>
          <w:sz w:val="22"/>
          <w:szCs w:val="22"/>
          <w:u w:val="single"/>
          <w:shd w:val="clear" w:color="auto" w:fill="FFFF99"/>
          <w:rtl/>
        </w:rPr>
        <w:tab/>
        <w:t>מהה</w:t>
      </w:r>
      <w:r w:rsidRPr="008B58E0">
        <w:rPr>
          <w:rStyle w:val="default"/>
          <w:rFonts w:cs="FrankRuehl" w:hint="cs"/>
          <w:vanish/>
          <w:sz w:val="22"/>
          <w:szCs w:val="22"/>
          <w:u w:val="single"/>
          <w:shd w:val="clear" w:color="auto" w:fill="FFFF99"/>
          <w:rtl/>
        </w:rPr>
        <w:t>ון העצמי לתחילת</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כל שנת מס החל משנת</w:t>
      </w:r>
      <w:r w:rsidRPr="008B58E0">
        <w:rPr>
          <w:rStyle w:val="default"/>
          <w:rFonts w:cs="FrankRuehl"/>
          <w:vanish/>
          <w:sz w:val="22"/>
          <w:szCs w:val="22"/>
          <w:u w:val="single"/>
          <w:shd w:val="clear" w:color="auto" w:fill="FFFF99"/>
          <w:rtl/>
        </w:rPr>
        <w:t xml:space="preserve"> ה</w:t>
      </w:r>
      <w:r w:rsidRPr="008B58E0">
        <w:rPr>
          <w:rStyle w:val="default"/>
          <w:rFonts w:cs="FrankRuehl" w:hint="cs"/>
          <w:vanish/>
          <w:sz w:val="22"/>
          <w:szCs w:val="22"/>
          <w:u w:val="single"/>
          <w:shd w:val="clear" w:color="auto" w:fill="FFFF99"/>
          <w:rtl/>
        </w:rPr>
        <w:t>מס 1983, יופחת סכום המס שהיה חל על הריווח שהיה נקבע במכירת נ</w:t>
      </w:r>
      <w:r w:rsidRPr="008B58E0">
        <w:rPr>
          <w:rStyle w:val="default"/>
          <w:rFonts w:cs="FrankRuehl"/>
          <w:vanish/>
          <w:sz w:val="22"/>
          <w:szCs w:val="22"/>
          <w:u w:val="single"/>
          <w:shd w:val="clear" w:color="auto" w:fill="FFFF99"/>
          <w:rtl/>
        </w:rPr>
        <w:t>יירו</w:t>
      </w:r>
      <w:r w:rsidRPr="008B58E0">
        <w:rPr>
          <w:rStyle w:val="default"/>
          <w:rFonts w:cs="FrankRuehl" w:hint="cs"/>
          <w:vanish/>
          <w:sz w:val="22"/>
          <w:szCs w:val="22"/>
          <w:u w:val="single"/>
          <w:shd w:val="clear" w:color="auto" w:fill="FFFF99"/>
          <w:rtl/>
        </w:rPr>
        <w:t>ת ערך נסחרים בלתי מוגנים שהיו ברשותו ביום 31 במרס 1982 וטרם מומשו עד תום שנת המס הקודמת, אילו נמכרו במחירי הבורסה ביום 31</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ב</w:t>
      </w:r>
      <w:r w:rsidRPr="008B58E0">
        <w:rPr>
          <w:rStyle w:val="default"/>
          <w:rFonts w:cs="FrankRuehl"/>
          <w:vanish/>
          <w:sz w:val="22"/>
          <w:szCs w:val="22"/>
          <w:u w:val="single"/>
          <w:shd w:val="clear" w:color="auto" w:fill="FFFF99"/>
          <w:rtl/>
        </w:rPr>
        <w:t>מ</w:t>
      </w:r>
      <w:r w:rsidRPr="008B58E0">
        <w:rPr>
          <w:rStyle w:val="default"/>
          <w:rFonts w:cs="FrankRuehl" w:hint="cs"/>
          <w:vanish/>
          <w:sz w:val="22"/>
          <w:szCs w:val="22"/>
          <w:u w:val="single"/>
          <w:shd w:val="clear" w:color="auto" w:fill="FFFF99"/>
          <w:rtl/>
        </w:rPr>
        <w:t>רס 1982;</w:t>
      </w:r>
    </w:p>
    <w:p w:rsidR="004F63D2" w:rsidRPr="008B58E0" w:rsidRDefault="004F63D2" w:rsidP="008A7FE0">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8B58E0">
        <w:rPr>
          <w:rStyle w:val="default"/>
          <w:rFonts w:cs="FrankRuehl"/>
          <w:strike/>
          <w:vanish/>
          <w:sz w:val="22"/>
          <w:szCs w:val="22"/>
          <w:shd w:val="clear" w:color="auto" w:fill="FFFF99"/>
          <w:rtl/>
        </w:rPr>
        <w:t>(4)</w:t>
      </w:r>
      <w:r w:rsidRPr="008B58E0">
        <w:rPr>
          <w:rStyle w:val="default"/>
          <w:rFonts w:cs="FrankRuehl"/>
          <w:strike/>
          <w:vanish/>
          <w:sz w:val="22"/>
          <w:szCs w:val="22"/>
          <w:shd w:val="clear" w:color="auto" w:fill="FFFF99"/>
          <w:rtl/>
        </w:rPr>
        <w:tab/>
      </w:r>
      <w:r w:rsidRPr="008B58E0">
        <w:rPr>
          <w:rStyle w:val="default"/>
          <w:rFonts w:cs="FrankRuehl" w:hint="cs"/>
          <w:strike/>
          <w:vanish/>
          <w:sz w:val="22"/>
          <w:szCs w:val="22"/>
          <w:shd w:val="clear" w:color="auto" w:fill="FFFF99"/>
          <w:rtl/>
        </w:rPr>
        <w:t>מבטח שהיה לו תיסוף הון בשנת מס פלונית, יראו את הסכום המוסף לענין קביעת הכנסתו החייבת, כהכנסה מעסק;</w:t>
      </w:r>
    </w:p>
    <w:p w:rsidR="004F63D2" w:rsidRPr="008B58E0" w:rsidRDefault="004F63D2" w:rsidP="008A7FE0">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(4)</w:t>
      </w:r>
      <w:r w:rsidRPr="008B58E0">
        <w:rPr>
          <w:rStyle w:val="default"/>
          <w:rFonts w:cs="FrankRuehl"/>
          <w:vanish/>
          <w:sz w:val="22"/>
          <w:szCs w:val="22"/>
          <w:u w:val="single"/>
          <w:shd w:val="clear" w:color="auto" w:fill="FFFF99"/>
          <w:rtl/>
        </w:rPr>
        <w:tab/>
        <w:t>מבט</w:t>
      </w:r>
      <w:r w:rsidRPr="008B58E0">
        <w:rPr>
          <w:rStyle w:val="default"/>
          <w:rFonts w:cs="FrankRuehl" w:hint="cs"/>
          <w:vanish/>
          <w:sz w:val="22"/>
          <w:szCs w:val="22"/>
          <w:u w:val="single"/>
          <w:shd w:val="clear" w:color="auto" w:fill="FFFF99"/>
          <w:rtl/>
        </w:rPr>
        <w:t>ח שהיה לו תיסוף הון בשנת מס פל</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נית, יראו לענין קביעת הכנסתו החייבת את הסכום המוסף, לאחר שהופחת</w:t>
      </w:r>
      <w:r w:rsidRPr="008B58E0">
        <w:rPr>
          <w:rStyle w:val="default"/>
          <w:rFonts w:cs="FrankRuehl"/>
          <w:vanish/>
          <w:sz w:val="22"/>
          <w:szCs w:val="22"/>
          <w:u w:val="single"/>
          <w:shd w:val="clear" w:color="auto" w:fill="FFFF99"/>
          <w:rtl/>
        </w:rPr>
        <w:t xml:space="preserve"> ממנ</w:t>
      </w:r>
      <w:r w:rsidRPr="008B58E0">
        <w:rPr>
          <w:rStyle w:val="default"/>
          <w:rFonts w:cs="FrankRuehl" w:hint="cs"/>
          <w:vanish/>
          <w:sz w:val="22"/>
          <w:szCs w:val="22"/>
          <w:u w:val="single"/>
          <w:shd w:val="clear" w:color="auto" w:fill="FFFF99"/>
          <w:rtl/>
        </w:rPr>
        <w:t>ו סכום הניכוי המועבר כהכנסה מעסק;</w:t>
      </w:r>
    </w:p>
    <w:p w:rsidR="004F63D2" w:rsidRPr="008B58E0" w:rsidRDefault="004F63D2" w:rsidP="008A7FE0">
      <w:pPr>
        <w:pStyle w:val="P22"/>
        <w:tabs>
          <w:tab w:val="left" w:pos="624"/>
          <w:tab w:val="left" w:pos="1021"/>
        </w:tabs>
        <w:spacing w:before="0"/>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(5)</w:t>
      </w:r>
      <w:r w:rsidRPr="008B58E0">
        <w:rPr>
          <w:rStyle w:val="default"/>
          <w:rFonts w:cs="FrankRuehl"/>
          <w:vanish/>
          <w:sz w:val="22"/>
          <w:szCs w:val="22"/>
          <w:shd w:val="clear" w:color="auto" w:fill="FFFF99"/>
          <w:rtl/>
        </w:rPr>
        <w:tab/>
        <w:t>מבט</w:t>
      </w:r>
      <w:r w:rsidRPr="008B58E0">
        <w:rPr>
          <w:rStyle w:val="default"/>
          <w:rFonts w:cs="FrankRuehl" w:hint="cs"/>
          <w:vanish/>
          <w:sz w:val="22"/>
          <w:szCs w:val="22"/>
          <w:shd w:val="clear" w:color="auto" w:fill="FFFF99"/>
          <w:rtl/>
        </w:rPr>
        <w:t xml:space="preserve">ח שמכר נכס מוגן שהריווח ממכירתו הוא הכנסה בידו לפי סעיף 2(1) לפקודה, יפחית מהריווח סכום השווה לעלות הנכס </w:t>
      </w:r>
      <w:r w:rsidRPr="008B58E0">
        <w:rPr>
          <w:rStyle w:val="default"/>
          <w:rFonts w:cs="FrankRuehl" w:hint="cs"/>
          <w:vanish/>
          <w:sz w:val="22"/>
          <w:szCs w:val="22"/>
          <w:u w:val="single"/>
          <w:shd w:val="clear" w:color="auto" w:fill="FFFF99"/>
          <w:rtl/>
        </w:rPr>
        <w:t xml:space="preserve">ובנכס בר_פחת </w:t>
      </w:r>
      <w:r w:rsidRPr="008B58E0">
        <w:rPr>
          <w:rStyle w:val="default"/>
          <w:rFonts w:cs="FrankRuehl"/>
          <w:vanish/>
          <w:sz w:val="22"/>
          <w:szCs w:val="22"/>
          <w:u w:val="single"/>
          <w:shd w:val="clear" w:color="auto" w:fill="FFFF99"/>
          <w:rtl/>
        </w:rPr>
        <w:t>– סכ</w:t>
      </w:r>
      <w:r w:rsidRPr="008B58E0">
        <w:rPr>
          <w:rStyle w:val="default"/>
          <w:rFonts w:cs="FrankRuehl" w:hint="cs"/>
          <w:vanish/>
          <w:sz w:val="22"/>
          <w:szCs w:val="22"/>
          <w:u w:val="single"/>
          <w:shd w:val="clear" w:color="auto" w:fill="FFFF99"/>
          <w:rtl/>
        </w:rPr>
        <w:t xml:space="preserve">ום כאמור </w:t>
      </w:r>
      <w:r w:rsidRPr="008B58E0">
        <w:rPr>
          <w:rStyle w:val="default"/>
          <w:rFonts w:cs="FrankRuehl"/>
          <w:vanish/>
          <w:sz w:val="22"/>
          <w:szCs w:val="22"/>
          <w:u w:val="single"/>
          <w:shd w:val="clear" w:color="auto" w:fill="FFFF99"/>
          <w:rtl/>
        </w:rPr>
        <w:t>פח</w:t>
      </w:r>
      <w:r w:rsidRPr="008B58E0">
        <w:rPr>
          <w:rStyle w:val="default"/>
          <w:rFonts w:cs="FrankRuehl" w:hint="cs"/>
          <w:vanish/>
          <w:sz w:val="22"/>
          <w:szCs w:val="22"/>
          <w:u w:val="single"/>
          <w:shd w:val="clear" w:color="auto" w:fill="FFFF99"/>
          <w:rtl/>
        </w:rPr>
        <w:t xml:space="preserve">ות סכומי </w:t>
      </w:r>
      <w:r w:rsidRPr="008B58E0">
        <w:rPr>
          <w:rStyle w:val="default"/>
          <w:rFonts w:cs="FrankRuehl"/>
          <w:vanish/>
          <w:sz w:val="22"/>
          <w:szCs w:val="22"/>
          <w:u w:val="single"/>
          <w:shd w:val="clear" w:color="auto" w:fill="FFFF99"/>
          <w:rtl/>
        </w:rPr>
        <w:t>הפחת</w:t>
      </w:r>
      <w:r w:rsidRPr="008B58E0">
        <w:rPr>
          <w:rStyle w:val="default"/>
          <w:rFonts w:cs="FrankRuehl" w:hint="cs"/>
          <w:vanish/>
          <w:sz w:val="22"/>
          <w:szCs w:val="22"/>
          <w:u w:val="single"/>
          <w:shd w:val="clear" w:color="auto" w:fill="FFFF99"/>
          <w:rtl/>
        </w:rPr>
        <w:t xml:space="preserve"> שהותרו בניכוי, והכ</w:t>
      </w:r>
      <w:r w:rsidRPr="008B58E0">
        <w:rPr>
          <w:rStyle w:val="default"/>
          <w:rFonts w:cs="FrankRuehl"/>
          <w:vanish/>
          <w:sz w:val="22"/>
          <w:szCs w:val="22"/>
          <w:u w:val="single"/>
          <w:shd w:val="clear" w:color="auto" w:fill="FFFF99"/>
          <w:rtl/>
        </w:rPr>
        <w:t>ל</w:t>
      </w:r>
      <w:r w:rsidRPr="008B58E0">
        <w:rPr>
          <w:rStyle w:val="default"/>
          <w:rFonts w:cs="FrankRuehl"/>
          <w:vanish/>
          <w:sz w:val="22"/>
          <w:szCs w:val="22"/>
          <w:shd w:val="clear" w:color="auto" w:fill="FFFF99"/>
          <w:rtl/>
        </w:rPr>
        <w:t xml:space="preserve"> כפ</w:t>
      </w:r>
      <w:r w:rsidRPr="008B58E0">
        <w:rPr>
          <w:rStyle w:val="default"/>
          <w:rFonts w:cs="FrankRuehl" w:hint="cs"/>
          <w:vanish/>
          <w:sz w:val="22"/>
          <w:szCs w:val="22"/>
          <w:shd w:val="clear" w:color="auto" w:fill="FFFF99"/>
          <w:rtl/>
        </w:rPr>
        <w:t xml:space="preserve">ול בשיעור עליית המדד בתקופה שמן היום הקובע או מיום הרכישה של הנכס, לפי המאוחר, עד תום החודש שבו נמכר, </w:t>
      </w:r>
      <w:r w:rsidRPr="008B58E0">
        <w:rPr>
          <w:rStyle w:val="default"/>
          <w:rFonts w:cs="FrankRuehl" w:hint="cs"/>
          <w:vanish/>
          <w:sz w:val="22"/>
          <w:szCs w:val="22"/>
          <w:u w:val="single"/>
          <w:shd w:val="clear" w:color="auto" w:fill="FFFF99"/>
          <w:rtl/>
        </w:rPr>
        <w:t xml:space="preserve">ובמכירת מקרקעין </w:t>
      </w:r>
      <w:r w:rsidRPr="008B58E0">
        <w:rPr>
          <w:rStyle w:val="default"/>
          <w:rFonts w:cs="FrankRuehl"/>
          <w:vanish/>
          <w:sz w:val="22"/>
          <w:szCs w:val="22"/>
          <w:u w:val="single"/>
          <w:shd w:val="clear" w:color="auto" w:fill="FFFF99"/>
          <w:rtl/>
        </w:rPr>
        <w:t>– עד</w:t>
      </w:r>
      <w:r w:rsidRPr="008B58E0">
        <w:rPr>
          <w:rStyle w:val="default"/>
          <w:rFonts w:cs="FrankRuehl" w:hint="cs"/>
          <w:vanish/>
          <w:sz w:val="22"/>
          <w:szCs w:val="22"/>
          <w:u w:val="single"/>
          <w:shd w:val="clear" w:color="auto" w:fill="FFFF99"/>
          <w:rtl/>
        </w:rPr>
        <w:t xml:space="preserve"> תום שנת המס </w:t>
      </w:r>
      <w:r w:rsidRPr="008B58E0">
        <w:rPr>
          <w:rStyle w:val="default"/>
          <w:rFonts w:cs="FrankRuehl" w:hint="cs"/>
          <w:vanish/>
          <w:sz w:val="22"/>
          <w:szCs w:val="22"/>
          <w:shd w:val="clear" w:color="auto" w:fill="FFFF99"/>
          <w:rtl/>
        </w:rPr>
        <w:t>ובלבד שהסכום שיופחת לא יעלה על סכום הריווח; סכום שהופחת</w:t>
      </w:r>
      <w:r w:rsidRPr="008B58E0">
        <w:rPr>
          <w:rStyle w:val="default"/>
          <w:rFonts w:cs="FrankRuehl"/>
          <w:vanish/>
          <w:sz w:val="22"/>
          <w:szCs w:val="22"/>
          <w:shd w:val="clear" w:color="auto" w:fill="FFFF99"/>
          <w:rtl/>
        </w:rPr>
        <w:t xml:space="preserve"> כ</w:t>
      </w:r>
      <w:r w:rsidRPr="008B58E0">
        <w:rPr>
          <w:rStyle w:val="default"/>
          <w:rFonts w:cs="FrankRuehl" w:hint="cs"/>
          <w:vanish/>
          <w:sz w:val="22"/>
          <w:szCs w:val="22"/>
          <w:shd w:val="clear" w:color="auto" w:fill="FFFF99"/>
          <w:rtl/>
        </w:rPr>
        <w:t xml:space="preserve">אמור </w:t>
      </w:r>
      <w:r w:rsidRPr="008B58E0">
        <w:rPr>
          <w:rStyle w:val="default"/>
          <w:rFonts w:cs="FrankRuehl" w:hint="cs"/>
          <w:strike/>
          <w:vanish/>
          <w:sz w:val="22"/>
          <w:szCs w:val="22"/>
          <w:shd w:val="clear" w:color="auto" w:fill="FFFF99"/>
          <w:rtl/>
        </w:rPr>
        <w:t>יהיה חייב</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יראוהו כ</w:t>
      </w:r>
      <w:r w:rsidRPr="008B58E0">
        <w:rPr>
          <w:rStyle w:val="default"/>
          <w:rFonts w:cs="FrankRuehl"/>
          <w:vanish/>
          <w:sz w:val="22"/>
          <w:szCs w:val="22"/>
          <w:u w:val="single"/>
          <w:shd w:val="clear" w:color="auto" w:fill="FFFF99"/>
          <w:rtl/>
        </w:rPr>
        <w:t>ס</w:t>
      </w:r>
      <w:r w:rsidRPr="008B58E0">
        <w:rPr>
          <w:rStyle w:val="default"/>
          <w:rFonts w:cs="FrankRuehl" w:hint="cs"/>
          <w:vanish/>
          <w:sz w:val="22"/>
          <w:szCs w:val="22"/>
          <w:u w:val="single"/>
          <w:shd w:val="clear" w:color="auto" w:fill="FFFF99"/>
          <w:rtl/>
        </w:rPr>
        <w:t>כום אינפלציוני ויהיה חייב</w:t>
      </w:r>
      <w:r w:rsidRPr="008B58E0">
        <w:rPr>
          <w:rStyle w:val="default"/>
          <w:rFonts w:cs="FrankRuehl" w:hint="cs"/>
          <w:vanish/>
          <w:sz w:val="22"/>
          <w:szCs w:val="22"/>
          <w:shd w:val="clear" w:color="auto" w:fill="FFFF99"/>
          <w:rtl/>
        </w:rPr>
        <w:t xml:space="preserve"> במס בשיעור של 10%;</w:t>
      </w:r>
    </w:p>
    <w:p w:rsidR="004F63D2" w:rsidRPr="008B58E0" w:rsidRDefault="004F63D2" w:rsidP="008A7FE0">
      <w:pPr>
        <w:pStyle w:val="P22"/>
        <w:tabs>
          <w:tab w:val="left" w:pos="624"/>
          <w:tab w:val="left" w:pos="1021"/>
        </w:tabs>
        <w:spacing w:before="0"/>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(6)</w:t>
      </w:r>
      <w:r w:rsidRPr="008B58E0">
        <w:rPr>
          <w:rStyle w:val="default"/>
          <w:rFonts w:cs="FrankRuehl"/>
          <w:vanish/>
          <w:sz w:val="22"/>
          <w:szCs w:val="22"/>
          <w:shd w:val="clear" w:color="auto" w:fill="FFFF99"/>
          <w:rtl/>
        </w:rPr>
        <w:tab/>
        <w:t>האמ</w:t>
      </w:r>
      <w:r w:rsidRPr="008B58E0">
        <w:rPr>
          <w:rStyle w:val="default"/>
          <w:rFonts w:cs="FrankRuehl" w:hint="cs"/>
          <w:vanish/>
          <w:sz w:val="22"/>
          <w:szCs w:val="22"/>
          <w:shd w:val="clear" w:color="auto" w:fill="FFFF99"/>
          <w:rtl/>
        </w:rPr>
        <w:t xml:space="preserve">ור בסעיף זה אין בו כדי לשנות את הדין החל על החיוב במס </w:t>
      </w:r>
      <w:r w:rsidRPr="008B58E0">
        <w:rPr>
          <w:rStyle w:val="default"/>
          <w:rFonts w:cs="FrankRuehl" w:hint="cs"/>
          <w:strike/>
          <w:vanish/>
          <w:sz w:val="22"/>
          <w:szCs w:val="22"/>
          <w:shd w:val="clear" w:color="auto" w:fill="FFFF99"/>
          <w:rtl/>
        </w:rPr>
        <w:t>של הריווח שנצבר בידי מבטח</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של מבטח בשל ריווח ממכירת מקרקעין ובשל ריווח שנצ</w:t>
      </w:r>
      <w:r w:rsidRPr="008B58E0">
        <w:rPr>
          <w:rStyle w:val="default"/>
          <w:rFonts w:cs="FrankRuehl"/>
          <w:vanish/>
          <w:sz w:val="22"/>
          <w:szCs w:val="22"/>
          <w:u w:val="single"/>
          <w:shd w:val="clear" w:color="auto" w:fill="FFFF99"/>
          <w:rtl/>
        </w:rPr>
        <w:t>ב</w:t>
      </w:r>
      <w:r w:rsidRPr="008B58E0">
        <w:rPr>
          <w:rStyle w:val="default"/>
          <w:rFonts w:cs="FrankRuehl" w:hint="cs"/>
          <w:vanish/>
          <w:sz w:val="22"/>
          <w:szCs w:val="22"/>
          <w:u w:val="single"/>
          <w:shd w:val="clear" w:color="auto" w:fill="FFFF99"/>
          <w:rtl/>
        </w:rPr>
        <w:t>ר</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מניירות ערך אלה:</w:t>
      </w:r>
    </w:p>
    <w:p w:rsidR="004F63D2" w:rsidRPr="008B58E0" w:rsidRDefault="004F63D2" w:rsidP="008A7FE0">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מיל</w:t>
      </w:r>
      <w:r w:rsidRPr="008B58E0">
        <w:rPr>
          <w:rStyle w:val="default"/>
          <w:rFonts w:cs="FrankRuehl" w:hint="cs"/>
          <w:vanish/>
          <w:sz w:val="22"/>
          <w:szCs w:val="22"/>
          <w:shd w:val="clear" w:color="auto" w:fill="FFFF99"/>
          <w:rtl/>
        </w:rPr>
        <w:t>וות חובה;</w:t>
      </w:r>
    </w:p>
    <w:p w:rsidR="004F63D2" w:rsidRPr="008B58E0" w:rsidRDefault="004F63D2" w:rsidP="008A7FE0">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ab/>
        <w:t>איג</w:t>
      </w:r>
      <w:r w:rsidRPr="008B58E0">
        <w:rPr>
          <w:rStyle w:val="default"/>
          <w:rFonts w:cs="FrankRuehl" w:hint="cs"/>
          <w:vanish/>
          <w:sz w:val="22"/>
          <w:szCs w:val="22"/>
          <w:shd w:val="clear" w:color="auto" w:fill="FFFF99"/>
          <w:rtl/>
        </w:rPr>
        <w:t>רות חוב שהונפקו כנגד פוליסות לביטוח חיים;</w:t>
      </w:r>
    </w:p>
    <w:p w:rsidR="004F63D2" w:rsidRPr="008B58E0" w:rsidRDefault="004F63D2" w:rsidP="008A7FE0">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(ג)</w:t>
      </w:r>
      <w:r w:rsidRPr="008B58E0">
        <w:rPr>
          <w:rStyle w:val="default"/>
          <w:rFonts w:cs="FrankRuehl"/>
          <w:vanish/>
          <w:sz w:val="22"/>
          <w:szCs w:val="22"/>
          <w:shd w:val="clear" w:color="auto" w:fill="FFFF99"/>
          <w:rtl/>
        </w:rPr>
        <w:tab/>
        <w:t>איג</w:t>
      </w:r>
      <w:r w:rsidRPr="008B58E0">
        <w:rPr>
          <w:rStyle w:val="default"/>
          <w:rFonts w:cs="FrankRuehl" w:hint="cs"/>
          <w:vanish/>
          <w:sz w:val="22"/>
          <w:szCs w:val="22"/>
          <w:shd w:val="clear" w:color="auto" w:fill="FFFF99"/>
          <w:rtl/>
        </w:rPr>
        <w:t xml:space="preserve">רות חוב </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אינן נסחרות בבורסה ושאינן מיל</w:t>
      </w:r>
      <w:r w:rsidRPr="008B58E0">
        <w:rPr>
          <w:rStyle w:val="default"/>
          <w:rFonts w:cs="FrankRuehl"/>
          <w:vanish/>
          <w:sz w:val="22"/>
          <w:szCs w:val="22"/>
          <w:shd w:val="clear" w:color="auto" w:fill="FFFF99"/>
          <w:rtl/>
        </w:rPr>
        <w:t xml:space="preserve">וות </w:t>
      </w:r>
      <w:r w:rsidRPr="008B58E0">
        <w:rPr>
          <w:rStyle w:val="default"/>
          <w:rFonts w:cs="FrankRuehl" w:hint="cs"/>
          <w:vanish/>
          <w:sz w:val="22"/>
          <w:szCs w:val="22"/>
          <w:shd w:val="clear" w:color="auto" w:fill="FFFF99"/>
          <w:rtl/>
        </w:rPr>
        <w:t>חובה;</w:t>
      </w:r>
    </w:p>
    <w:p w:rsidR="004F63D2" w:rsidRPr="008B58E0" w:rsidRDefault="004F63D2" w:rsidP="008A7FE0">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(ד)</w:t>
      </w:r>
      <w:r w:rsidRPr="008B58E0">
        <w:rPr>
          <w:rStyle w:val="default"/>
          <w:rFonts w:cs="FrankRuehl"/>
          <w:vanish/>
          <w:sz w:val="22"/>
          <w:szCs w:val="22"/>
          <w:shd w:val="clear" w:color="auto" w:fill="FFFF99"/>
          <w:rtl/>
        </w:rPr>
        <w:tab/>
        <w:t>מני</w:t>
      </w:r>
      <w:r w:rsidRPr="008B58E0">
        <w:rPr>
          <w:rStyle w:val="default"/>
          <w:rFonts w:cs="FrankRuehl" w:hint="cs"/>
          <w:vanish/>
          <w:sz w:val="22"/>
          <w:szCs w:val="22"/>
          <w:shd w:val="clear" w:color="auto" w:fill="FFFF99"/>
          <w:rtl/>
        </w:rPr>
        <w:t>ות שליטה כאמור בסעיף 20(ג);</w:t>
      </w:r>
    </w:p>
    <w:p w:rsidR="004F63D2" w:rsidRPr="008B58E0" w:rsidRDefault="004F63D2" w:rsidP="008A7FE0">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(7)</w:t>
      </w:r>
      <w:r w:rsidRPr="008B58E0">
        <w:rPr>
          <w:rStyle w:val="default"/>
          <w:rFonts w:cs="FrankRuehl"/>
          <w:vanish/>
          <w:sz w:val="22"/>
          <w:szCs w:val="22"/>
          <w:u w:val="single"/>
          <w:shd w:val="clear" w:color="auto" w:fill="FFFF99"/>
          <w:rtl/>
        </w:rPr>
        <w:tab/>
        <w:t>לענ</w:t>
      </w:r>
      <w:r w:rsidRPr="008B58E0">
        <w:rPr>
          <w:rStyle w:val="default"/>
          <w:rFonts w:cs="FrankRuehl" w:hint="cs"/>
          <w:vanish/>
          <w:sz w:val="22"/>
          <w:szCs w:val="22"/>
          <w:u w:val="single"/>
          <w:shd w:val="clear" w:color="auto" w:fill="FFFF99"/>
          <w:rtl/>
        </w:rPr>
        <w:t>ין סעיף זה, בכל מקום שבו מדובר על הכנסה המדווחת בזמן המ</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מ</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 xml:space="preserve">ש או בהכנסה המדווחת על בסיס צבירה </w:t>
      </w:r>
      <w:r w:rsidRPr="008B58E0">
        <w:rPr>
          <w:rStyle w:val="default"/>
          <w:rFonts w:cs="FrankRuehl"/>
          <w:vanish/>
          <w:sz w:val="22"/>
          <w:szCs w:val="22"/>
          <w:u w:val="single"/>
          <w:shd w:val="clear" w:color="auto" w:fill="FFFF99"/>
          <w:rtl/>
        </w:rPr>
        <w:t>– הכ</w:t>
      </w:r>
      <w:r w:rsidRPr="008B58E0">
        <w:rPr>
          <w:rStyle w:val="default"/>
          <w:rFonts w:cs="FrankRuehl" w:hint="cs"/>
          <w:vanish/>
          <w:sz w:val="22"/>
          <w:szCs w:val="22"/>
          <w:u w:val="single"/>
          <w:shd w:val="clear" w:color="auto" w:fill="FFFF99"/>
          <w:rtl/>
        </w:rPr>
        <w:t>וונה לדיווח כאמור אילולא הור</w:t>
      </w:r>
      <w:r w:rsidRPr="008B58E0">
        <w:rPr>
          <w:rStyle w:val="default"/>
          <w:rFonts w:cs="FrankRuehl"/>
          <w:vanish/>
          <w:sz w:val="22"/>
          <w:szCs w:val="22"/>
          <w:u w:val="single"/>
          <w:shd w:val="clear" w:color="auto" w:fill="FFFF99"/>
          <w:rtl/>
        </w:rPr>
        <w:t>או</w:t>
      </w:r>
      <w:r w:rsidRPr="008B58E0">
        <w:rPr>
          <w:rStyle w:val="default"/>
          <w:rFonts w:cs="FrankRuehl" w:hint="cs"/>
          <w:vanish/>
          <w:sz w:val="22"/>
          <w:szCs w:val="22"/>
          <w:u w:val="single"/>
          <w:shd w:val="clear" w:color="auto" w:fill="FFFF99"/>
          <w:rtl/>
        </w:rPr>
        <w:t>ת חוק זה;</w:t>
      </w:r>
    </w:p>
    <w:p w:rsidR="004F63D2" w:rsidRPr="008B58E0" w:rsidRDefault="004F63D2" w:rsidP="008A7FE0">
      <w:pPr>
        <w:pStyle w:val="P11"/>
        <w:tabs>
          <w:tab w:val="left" w:pos="624"/>
        </w:tabs>
        <w:spacing w:before="0"/>
        <w:ind w:left="624" w:right="1134"/>
        <w:rPr>
          <w:rStyle w:val="default"/>
          <w:rFonts w:cs="FrankRuehl" w:hint="cs"/>
          <w:vanish/>
          <w:color w:val="FF0000"/>
          <w:sz w:val="20"/>
          <w:szCs w:val="20"/>
          <w:shd w:val="clear" w:color="auto" w:fill="FFFF99"/>
          <w:rtl/>
        </w:rPr>
      </w:pPr>
    </w:p>
    <w:p w:rsidR="004F63D2" w:rsidRPr="008B58E0" w:rsidRDefault="004F63D2" w:rsidP="008A7FE0">
      <w:pPr>
        <w:pStyle w:val="P11"/>
        <w:tabs>
          <w:tab w:val="left" w:pos="624"/>
        </w:tabs>
        <w:spacing w:before="0"/>
        <w:ind w:left="624"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rsidP="008A7FE0">
      <w:pPr>
        <w:pStyle w:val="P11"/>
        <w:tabs>
          <w:tab w:val="left" w:pos="624"/>
        </w:tabs>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rsidP="008A7FE0">
      <w:pPr>
        <w:pStyle w:val="P11"/>
        <w:tabs>
          <w:tab w:val="left" w:pos="624"/>
        </w:tabs>
        <w:spacing w:before="0"/>
        <w:ind w:left="624" w:right="1134"/>
        <w:rPr>
          <w:rFonts w:cs="FrankRuehl" w:hint="cs"/>
          <w:vanish/>
          <w:szCs w:val="20"/>
          <w:shd w:val="clear" w:color="auto" w:fill="FFFF99"/>
          <w:rtl/>
        </w:rPr>
      </w:pPr>
      <w:hyperlink r:id="rId101"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117 (</w:t>
      </w:r>
      <w:hyperlink r:id="rId102"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rsidP="008A7FE0">
      <w:pPr>
        <w:pStyle w:val="P11"/>
        <w:tabs>
          <w:tab w:val="left" w:pos="624"/>
        </w:tabs>
        <w:spacing w:before="0"/>
        <w:ind w:left="624" w:right="1134"/>
        <w:rPr>
          <w:rStyle w:val="default"/>
          <w:rFonts w:cs="FrankRuehl" w:hint="cs"/>
          <w:b/>
          <w:bCs/>
          <w:sz w:val="2"/>
          <w:szCs w:val="2"/>
          <w:rtl/>
        </w:rPr>
      </w:pPr>
      <w:r w:rsidRPr="008B58E0">
        <w:rPr>
          <w:rFonts w:cs="FrankRuehl" w:hint="cs"/>
          <w:b/>
          <w:bCs/>
          <w:vanish/>
          <w:szCs w:val="20"/>
          <w:shd w:val="clear" w:color="auto" w:fill="FFFF99"/>
          <w:rtl/>
        </w:rPr>
        <w:t>הוספת פסקה 12(8)</w:t>
      </w:r>
      <w:bookmarkEnd w:id="51"/>
    </w:p>
    <w:p w:rsidR="004F63D2" w:rsidRDefault="004F63D2">
      <w:pPr>
        <w:pStyle w:val="P00"/>
        <w:spacing w:before="72"/>
        <w:ind w:left="0" w:right="1134"/>
        <w:rPr>
          <w:rStyle w:val="default"/>
          <w:rFonts w:cs="FrankRuehl"/>
          <w:rtl/>
        </w:rPr>
      </w:pPr>
      <w:bookmarkStart w:id="52" w:name="Seif14"/>
      <w:bookmarkEnd w:id="52"/>
      <w:r>
        <w:rPr>
          <w:rFonts w:cs="Miriam"/>
          <w:lang w:val="he-IL"/>
        </w:rPr>
        <w:pict>
          <v:rect id="_x0000_s1129" style="position:absolute;left:0;text-align:left;margin-left:464.5pt;margin-top:8.05pt;width:75.05pt;height:41.2pt;z-index:251627008" o:allowincell="f" filled="f" stroked="f" strokecolor="lime" strokeweight=".25pt">
            <v:textbox style="mso-next-textbox:#_x0000_s1129" inset="0,0,0,0">
              <w:txbxContent>
                <w:p w:rsidR="004F63D2" w:rsidRDefault="004F63D2">
                  <w:pPr>
                    <w:spacing w:line="160" w:lineRule="exact"/>
                    <w:rPr>
                      <w:rFonts w:cs="Miriam"/>
                      <w:noProof/>
                      <w:sz w:val="18"/>
                      <w:szCs w:val="18"/>
                      <w:rtl/>
                    </w:rPr>
                  </w:pPr>
                  <w:r>
                    <w:rPr>
                      <w:rFonts w:cs="Miriam"/>
                      <w:sz w:val="18"/>
                      <w:szCs w:val="18"/>
                      <w:rtl/>
                    </w:rPr>
                    <w:t>הורא</w:t>
                  </w:r>
                  <w:r>
                    <w:rPr>
                      <w:rFonts w:cs="Miriam" w:hint="cs"/>
                      <w:sz w:val="18"/>
                      <w:szCs w:val="18"/>
                      <w:rtl/>
                    </w:rPr>
                    <w:t xml:space="preserve">ות לגבי </w:t>
                  </w:r>
                  <w:r>
                    <w:rPr>
                      <w:rFonts w:cs="Miriam"/>
                      <w:sz w:val="18"/>
                      <w:szCs w:val="18"/>
                      <w:rtl/>
                    </w:rPr>
                    <w:t>נכסי</w:t>
                  </w:r>
                  <w:r>
                    <w:rPr>
                      <w:rFonts w:cs="Miriam" w:hint="cs"/>
                      <w:sz w:val="18"/>
                      <w:szCs w:val="18"/>
                      <w:rtl/>
                    </w:rPr>
                    <w:t>ם מסויימים המשמשים להשכרה</w:t>
                  </w:r>
                </w:p>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big-number"/>
          <w:rFonts w:cs="Miriam"/>
          <w:rtl/>
        </w:rPr>
        <w:t>13.</w:t>
      </w:r>
      <w:r>
        <w:rPr>
          <w:rStyle w:val="big-number"/>
          <w:rFonts w:cs="FrankRuehl"/>
          <w:rtl/>
        </w:rPr>
        <w:tab/>
      </w:r>
      <w:r>
        <w:rPr>
          <w:rStyle w:val="default"/>
          <w:rFonts w:cs="FrankRuehl"/>
          <w:rtl/>
        </w:rPr>
        <w:t>נישו</w:t>
      </w:r>
      <w:r>
        <w:rPr>
          <w:rStyle w:val="default"/>
          <w:rFonts w:cs="FrankRuehl" w:hint="cs"/>
          <w:rtl/>
        </w:rPr>
        <w:t>ם זכאי שעיסוק</w:t>
      </w:r>
      <w:r>
        <w:rPr>
          <w:rStyle w:val="default"/>
          <w:rFonts w:cs="FrankRuehl"/>
          <w:rtl/>
        </w:rPr>
        <w:t>ו בש</w:t>
      </w:r>
      <w:r>
        <w:rPr>
          <w:rStyle w:val="default"/>
          <w:rFonts w:cs="FrankRuehl" w:hint="cs"/>
          <w:rtl/>
        </w:rPr>
        <w:t>נת המס בעסק של השכרת נכסים, יחולו לגבי נכסיו המשמשים להשכרה הוראות אלה:</w:t>
      </w:r>
    </w:p>
    <w:p w:rsidR="004F63D2" w:rsidRDefault="004F63D2" w:rsidP="00AB7E9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נכס</w:t>
      </w:r>
      <w:r>
        <w:rPr>
          <w:rStyle w:val="default"/>
          <w:rFonts w:cs="FrankRuehl" w:hint="cs"/>
          <w:rtl/>
        </w:rPr>
        <w:t>ים שהם כלי רכב פרטיים כהגדרתם בתקנות מס הכנסה (ניכוי הוצאות רכב), תשל"ה-</w:t>
      </w:r>
      <w:r>
        <w:rPr>
          <w:rStyle w:val="default"/>
          <w:rFonts w:cs="FrankRuehl"/>
          <w:rtl/>
        </w:rPr>
        <w:t>1975, וא</w:t>
      </w:r>
      <w:r>
        <w:rPr>
          <w:rStyle w:val="default"/>
          <w:rFonts w:cs="FrankRuehl" w:hint="cs"/>
          <w:rtl/>
        </w:rPr>
        <w:t>ין זכות לרכישתם הכרוכה בהשכרתם, יראום כנכס בלתי מוגן ואת הריווח ממכירתם יראו כהכנסה מעסק;</w:t>
      </w:r>
    </w:p>
    <w:p w:rsidR="004F63D2" w:rsidRDefault="004F63D2" w:rsidP="00AB7E9E">
      <w:pPr>
        <w:pStyle w:val="P22"/>
        <w:tabs>
          <w:tab w:val="left" w:pos="624"/>
          <w:tab w:val="left" w:pos="1021"/>
        </w:tabs>
        <w:spacing w:before="72"/>
        <w:ind w:left="624" w:right="1134"/>
        <w:rPr>
          <w:rFonts w:cs="FrankRuehl" w:hint="cs"/>
          <w:sz w:val="26"/>
          <w:rtl/>
        </w:rPr>
      </w:pPr>
      <w:r>
        <w:rPr>
          <w:rFonts w:cs="FrankRuehl"/>
          <w:sz w:val="26"/>
          <w:rtl/>
          <w:lang w:eastAsia="en-US"/>
        </w:rPr>
        <w:pict>
          <v:rect id="_x0000_s1543" style="position:absolute;left:0;text-align:left;margin-left:463.5pt;margin-top:9.25pt;width:75.05pt;height:16pt;z-index:251762176" filled="f" stroked="f" strokecolor="lime" strokeweight=".25pt">
            <v:textbox style="mso-next-textbox:#_x0000_s1543"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תשמ"ד-</w:t>
                  </w:r>
                  <w:r>
                    <w:rPr>
                      <w:rFonts w:cs="Miriam"/>
                      <w:sz w:val="18"/>
                      <w:szCs w:val="18"/>
                      <w:rtl/>
                    </w:rPr>
                    <w:t>1984</w:t>
                  </w:r>
                </w:p>
              </w:txbxContent>
            </v:textbox>
            <w10:anchorlock/>
          </v:rect>
        </w:pict>
      </w:r>
      <w:r>
        <w:rPr>
          <w:rStyle w:val="default"/>
          <w:rFonts w:cs="FrankRuehl"/>
          <w:rtl/>
        </w:rPr>
        <w:t>(2)</w:t>
      </w:r>
      <w:r>
        <w:rPr>
          <w:rStyle w:val="default"/>
          <w:rFonts w:cs="FrankRuehl"/>
          <w:rtl/>
        </w:rPr>
        <w:tab/>
        <w:t>נכס</w:t>
      </w:r>
      <w:r>
        <w:rPr>
          <w:rStyle w:val="default"/>
          <w:rFonts w:cs="FrankRuehl" w:hint="cs"/>
          <w:rtl/>
        </w:rPr>
        <w:t>ים אחרים המשמשים להשכרה יראום כנכסים מוגנים ויחולו לגביהם הוראות אלה:</w:t>
      </w:r>
    </w:p>
    <w:p w:rsidR="004F63D2" w:rsidRDefault="004F63D2" w:rsidP="00AB7E9E">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rtl/>
        </w:rPr>
        <w:tab/>
        <w:t>סכו</w:t>
      </w:r>
      <w:r>
        <w:rPr>
          <w:rStyle w:val="default"/>
          <w:rFonts w:cs="FrankRuehl" w:hint="cs"/>
          <w:rtl/>
        </w:rPr>
        <w:t>ם שהוצא, כהגדרתו בסעיף</w:t>
      </w:r>
      <w:r>
        <w:rPr>
          <w:rStyle w:val="default"/>
          <w:rFonts w:cs="FrankRuehl"/>
          <w:rtl/>
        </w:rPr>
        <w:t xml:space="preserve"> 1</w:t>
      </w:r>
      <w:r>
        <w:rPr>
          <w:rStyle w:val="default"/>
          <w:rFonts w:cs="FrankRuehl" w:hint="cs"/>
          <w:rtl/>
        </w:rPr>
        <w:t>(20)(</w:t>
      </w:r>
      <w:r>
        <w:rPr>
          <w:rStyle w:val="default"/>
          <w:rFonts w:cs="FrankRuehl"/>
          <w:rtl/>
        </w:rPr>
        <w:t>ח), ל</w:t>
      </w:r>
      <w:r>
        <w:rPr>
          <w:rStyle w:val="default"/>
          <w:rFonts w:cs="FrankRuehl" w:hint="cs"/>
          <w:rtl/>
        </w:rPr>
        <w:t>רכישת נכסים כאמור, במהלך שנת המס, והנכסים לא נמכרו במהלך אותה שנת מס, יהיה גריעה מההון העצמ</w:t>
      </w:r>
      <w:r>
        <w:rPr>
          <w:rStyle w:val="default"/>
          <w:rFonts w:cs="FrankRuehl"/>
          <w:rtl/>
        </w:rPr>
        <w:t>י</w:t>
      </w:r>
      <w:r>
        <w:rPr>
          <w:rStyle w:val="default"/>
          <w:rFonts w:cs="FrankRuehl" w:hint="cs"/>
          <w:rtl/>
        </w:rPr>
        <w:t>, ואולם לענין חישוב הגריעה</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פי סעיף 1(20)(ז) יראו סכום שהוצא כאמור כאילו הוצא בתחילת החודש של</w:t>
      </w:r>
      <w:r>
        <w:rPr>
          <w:rStyle w:val="default"/>
          <w:rFonts w:cs="FrankRuehl"/>
          <w:rtl/>
        </w:rPr>
        <w:t>אח</w:t>
      </w:r>
      <w:r>
        <w:rPr>
          <w:rStyle w:val="default"/>
          <w:rFonts w:cs="FrankRuehl" w:hint="cs"/>
          <w:rtl/>
        </w:rPr>
        <w:t>ר החודש שבו הוצא ויום תחילת השימוש בייצור ההכנסה לא יה</w:t>
      </w:r>
      <w:r>
        <w:rPr>
          <w:rStyle w:val="default"/>
          <w:rFonts w:cs="FrankRuehl"/>
          <w:rtl/>
        </w:rPr>
        <w:t>י</w:t>
      </w:r>
      <w:r>
        <w:rPr>
          <w:rStyle w:val="default"/>
          <w:rFonts w:cs="FrankRuehl" w:hint="cs"/>
          <w:rtl/>
        </w:rPr>
        <w:t>ה ל</w:t>
      </w:r>
      <w:r>
        <w:rPr>
          <w:rStyle w:val="default"/>
          <w:rFonts w:cs="FrankRuehl"/>
          <w:rtl/>
        </w:rPr>
        <w:t>פ</w:t>
      </w:r>
      <w:r>
        <w:rPr>
          <w:rStyle w:val="default"/>
          <w:rFonts w:cs="FrankRuehl" w:hint="cs"/>
          <w:rtl/>
        </w:rPr>
        <w:t>ני המועד האמור;</w:t>
      </w:r>
    </w:p>
    <w:p w:rsidR="004F63D2" w:rsidRDefault="004F63D2" w:rsidP="00AB7E9E">
      <w:pPr>
        <w:pStyle w:val="P33"/>
        <w:tabs>
          <w:tab w:val="left" w:pos="624"/>
          <w:tab w:val="left" w:pos="1021"/>
          <w:tab w:val="left" w:pos="1474"/>
        </w:tabs>
        <w:spacing w:before="72"/>
        <w:ind w:left="1021" w:right="1134"/>
        <w:rPr>
          <w:rStyle w:val="default"/>
          <w:rFonts w:cs="FrankRuehl" w:hint="cs"/>
          <w:rtl/>
        </w:rPr>
      </w:pPr>
      <w:r>
        <w:rPr>
          <w:rStyle w:val="default"/>
          <w:rFonts w:cs="FrankRuehl" w:hint="cs"/>
          <w:rtl/>
        </w:rPr>
        <w:t>(ב)</w:t>
      </w:r>
      <w:r>
        <w:rPr>
          <w:rStyle w:val="default"/>
          <w:rFonts w:cs="FrankRuehl"/>
          <w:rtl/>
        </w:rPr>
        <w:tab/>
        <w:t xml:space="preserve">על </w:t>
      </w:r>
      <w:r>
        <w:rPr>
          <w:rStyle w:val="default"/>
          <w:rFonts w:cs="FrankRuehl" w:hint="cs"/>
          <w:rtl/>
        </w:rPr>
        <w:t xml:space="preserve">ההכנסה ממכירתם יחולו הוראות חלק ה' לפקודה או לחוק מס שבח, בכפוף להוראות חוק </w:t>
      </w:r>
      <w:r>
        <w:rPr>
          <w:rStyle w:val="default"/>
          <w:rFonts w:cs="FrankRuehl"/>
          <w:rtl/>
        </w:rPr>
        <w:t>ז</w:t>
      </w:r>
      <w:r>
        <w:rPr>
          <w:rStyle w:val="default"/>
          <w:rFonts w:cs="FrankRuehl" w:hint="cs"/>
          <w:rtl/>
        </w:rPr>
        <w:t>ה, ובלבד שלגבי נכס שנרכש לאחר היום הקובע יראו את יום הגריעה כיום הרכישה.</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53" w:name="Rov93"/>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03"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91 (</w:t>
      </w:r>
      <w:hyperlink r:id="rId104"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33"/>
        <w:ind w:left="0" w:right="1134"/>
        <w:rPr>
          <w:rStyle w:val="default"/>
          <w:rFonts w:cs="Miriam" w:hint="cs"/>
          <w:vanish/>
          <w:sz w:val="16"/>
          <w:szCs w:val="16"/>
          <w:shd w:val="clear" w:color="auto" w:fill="FFFF99"/>
          <w:rtl/>
        </w:rPr>
      </w:pPr>
      <w:r w:rsidRPr="008B58E0">
        <w:rPr>
          <w:rStyle w:val="default"/>
          <w:rFonts w:cs="Miriam" w:hint="cs"/>
          <w:vanish/>
          <w:sz w:val="16"/>
          <w:szCs w:val="16"/>
          <w:shd w:val="clear" w:color="auto" w:fill="FFFF99"/>
          <w:rtl/>
        </w:rPr>
        <w:t xml:space="preserve">הוראות לגבי נכסים מסויימים </w:t>
      </w:r>
      <w:r w:rsidRPr="008B58E0">
        <w:rPr>
          <w:rStyle w:val="default"/>
          <w:rFonts w:cs="Miriam" w:hint="cs"/>
          <w:strike/>
          <w:vanish/>
          <w:sz w:val="16"/>
          <w:szCs w:val="16"/>
          <w:shd w:val="clear" w:color="auto" w:fill="FFFF99"/>
          <w:rtl/>
        </w:rPr>
        <w:t>של חברות</w:t>
      </w:r>
      <w:r w:rsidRPr="008B58E0">
        <w:rPr>
          <w:rStyle w:val="default"/>
          <w:rFonts w:cs="Miriam" w:hint="cs"/>
          <w:vanish/>
          <w:sz w:val="16"/>
          <w:szCs w:val="16"/>
          <w:shd w:val="clear" w:color="auto" w:fill="FFFF99"/>
          <w:rtl/>
        </w:rPr>
        <w:t xml:space="preserve"> </w:t>
      </w:r>
      <w:r w:rsidRPr="008B58E0">
        <w:rPr>
          <w:rStyle w:val="default"/>
          <w:rFonts w:cs="Miriam" w:hint="cs"/>
          <w:vanish/>
          <w:sz w:val="16"/>
          <w:szCs w:val="16"/>
          <w:u w:val="single"/>
          <w:shd w:val="clear" w:color="auto" w:fill="FFFF99"/>
          <w:rtl/>
        </w:rPr>
        <w:t>המשמשים</w:t>
      </w:r>
      <w:r w:rsidRPr="008B58E0">
        <w:rPr>
          <w:rStyle w:val="default"/>
          <w:rFonts w:cs="Miriam" w:hint="cs"/>
          <w:vanish/>
          <w:sz w:val="16"/>
          <w:szCs w:val="16"/>
          <w:shd w:val="clear" w:color="auto" w:fill="FFFF99"/>
          <w:rtl/>
        </w:rPr>
        <w:t xml:space="preserve"> להשכרה</w:t>
      </w:r>
    </w:p>
    <w:p w:rsidR="004F63D2" w:rsidRPr="008B58E0" w:rsidRDefault="004F63D2">
      <w:pPr>
        <w:pStyle w:val="P11"/>
        <w:spacing w:before="0"/>
        <w:ind w:left="0" w:right="1134"/>
        <w:rPr>
          <w:rStyle w:val="default"/>
          <w:rFonts w:cs="FrankRuehl" w:hint="cs"/>
          <w:vanish/>
          <w:sz w:val="20"/>
          <w:szCs w:val="20"/>
          <w:shd w:val="clear" w:color="auto" w:fill="FFFF99"/>
          <w:rtl/>
        </w:rPr>
      </w:pPr>
    </w:p>
    <w:p w:rsidR="004F63D2" w:rsidRPr="008B58E0" w:rsidRDefault="004F63D2" w:rsidP="00AB7E9E">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rsidP="00AB7E9E">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rsidP="00AB7E9E">
      <w:pPr>
        <w:pStyle w:val="P22"/>
        <w:tabs>
          <w:tab w:val="left" w:pos="624"/>
          <w:tab w:val="left" w:pos="1021"/>
        </w:tabs>
        <w:spacing w:before="0"/>
        <w:ind w:left="624" w:right="1134"/>
        <w:rPr>
          <w:rStyle w:val="default"/>
          <w:rFonts w:cs="FrankRuehl" w:hint="cs"/>
          <w:vanish/>
          <w:sz w:val="20"/>
          <w:szCs w:val="20"/>
          <w:shd w:val="clear" w:color="auto" w:fill="FFFF99"/>
          <w:rtl/>
        </w:rPr>
      </w:pPr>
      <w:hyperlink r:id="rId105"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117 (</w:t>
      </w:r>
      <w:hyperlink r:id="rId106"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rsidP="00AB7E9E">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החלפת פסקה 13(2)</w:t>
      </w:r>
    </w:p>
    <w:p w:rsidR="004F63D2" w:rsidRPr="008B58E0" w:rsidRDefault="004F63D2" w:rsidP="00AB7E9E">
      <w:pPr>
        <w:pStyle w:val="P22"/>
        <w:tabs>
          <w:tab w:val="left" w:pos="624"/>
          <w:tab w:val="left" w:pos="1021"/>
        </w:tabs>
        <w:ind w:left="624" w:right="1134"/>
        <w:rPr>
          <w:rStyle w:val="default"/>
          <w:rFonts w:cs="FrankRuehl" w:hint="cs"/>
          <w:vanish/>
          <w:sz w:val="20"/>
          <w:szCs w:val="20"/>
          <w:shd w:val="clear" w:color="auto" w:fill="FFFF99"/>
          <w:rtl/>
        </w:rPr>
      </w:pPr>
      <w:r w:rsidRPr="008B58E0">
        <w:rPr>
          <w:rStyle w:val="default"/>
          <w:rFonts w:cs="FrankRuehl" w:hint="cs"/>
          <w:vanish/>
          <w:sz w:val="20"/>
          <w:szCs w:val="20"/>
          <w:shd w:val="clear" w:color="auto" w:fill="FFFF99"/>
          <w:rtl/>
        </w:rPr>
        <w:t>הנוסח הקודם:</w:t>
      </w:r>
    </w:p>
    <w:p w:rsidR="004F63D2" w:rsidRDefault="004F63D2" w:rsidP="00AB7E9E">
      <w:pPr>
        <w:pStyle w:val="P22"/>
        <w:tabs>
          <w:tab w:val="left" w:pos="624"/>
          <w:tab w:val="left" w:pos="1021"/>
        </w:tabs>
        <w:spacing w:before="0"/>
        <w:ind w:left="624" w:right="1134"/>
        <w:rPr>
          <w:rStyle w:val="default"/>
          <w:rFonts w:cs="FrankRuehl" w:hint="cs"/>
          <w:strike/>
          <w:sz w:val="2"/>
          <w:szCs w:val="2"/>
          <w:rtl/>
        </w:rPr>
      </w:pP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2</w:t>
      </w:r>
      <w:r w:rsidRPr="008B58E0">
        <w:rPr>
          <w:rStyle w:val="default"/>
          <w:rFonts w:cs="FrankRuehl"/>
          <w:strike/>
          <w:vanish/>
          <w:sz w:val="22"/>
          <w:szCs w:val="22"/>
          <w:shd w:val="clear" w:color="auto" w:fill="FFFF99"/>
          <w:rtl/>
        </w:rPr>
        <w:t>)</w:t>
      </w:r>
      <w:r w:rsidRPr="008B58E0">
        <w:rPr>
          <w:rStyle w:val="default"/>
          <w:rFonts w:cs="FrankRuehl"/>
          <w:strike/>
          <w:vanish/>
          <w:sz w:val="22"/>
          <w:szCs w:val="22"/>
          <w:shd w:val="clear" w:color="auto" w:fill="FFFF99"/>
          <w:rtl/>
        </w:rPr>
        <w:tab/>
      </w:r>
      <w:r w:rsidRPr="008B58E0">
        <w:rPr>
          <w:rStyle w:val="default"/>
          <w:rFonts w:cs="FrankRuehl" w:hint="cs"/>
          <w:strike/>
          <w:vanish/>
          <w:sz w:val="22"/>
          <w:szCs w:val="22"/>
          <w:shd w:val="clear" w:color="auto" w:fill="FFFF99"/>
          <w:rtl/>
        </w:rPr>
        <w:t>נכסים מושכרים אחרים יראום כנכסים מוגנים והנישום יהיה זכאי לגביהם לניכוי בשל פחת לפי סעיף 4.</w:t>
      </w:r>
      <w:bookmarkEnd w:id="53"/>
    </w:p>
    <w:p w:rsidR="004F63D2" w:rsidRDefault="004F63D2">
      <w:pPr>
        <w:pStyle w:val="P00"/>
        <w:spacing w:before="72"/>
        <w:ind w:left="0" w:right="1134"/>
        <w:rPr>
          <w:rStyle w:val="default"/>
          <w:rFonts w:cs="FrankRuehl"/>
          <w:rtl/>
        </w:rPr>
      </w:pPr>
      <w:bookmarkStart w:id="54" w:name="Seif15"/>
      <w:bookmarkEnd w:id="54"/>
      <w:r>
        <w:rPr>
          <w:rFonts w:cs="Miriam"/>
          <w:lang w:val="he-IL"/>
        </w:rPr>
        <w:pict>
          <v:rect id="_x0000_s1131" style="position:absolute;left:0;text-align:left;margin-left:464.5pt;margin-top:8.05pt;width:75.05pt;height:47.05pt;z-index:251628032" o:allowincell="f" filled="f" stroked="f" strokecolor="lime" strokeweight=".25pt">
            <v:textbox style="mso-next-textbox:#_x0000_s1131" inset="0,0,0,0">
              <w:txbxContent>
                <w:p w:rsidR="004F63D2" w:rsidRDefault="004F63D2">
                  <w:pPr>
                    <w:spacing w:line="160" w:lineRule="exact"/>
                    <w:rPr>
                      <w:rFonts w:cs="Miriam"/>
                      <w:noProof/>
                      <w:sz w:val="18"/>
                      <w:szCs w:val="18"/>
                      <w:rtl/>
                    </w:rPr>
                  </w:pPr>
                  <w:r>
                    <w:rPr>
                      <w:rFonts w:cs="Miriam"/>
                      <w:sz w:val="18"/>
                      <w:szCs w:val="18"/>
                      <w:rtl/>
                    </w:rPr>
                    <w:t xml:space="preserve">דין </w:t>
                  </w:r>
                  <w:r>
                    <w:rPr>
                      <w:rFonts w:cs="Miriam" w:hint="cs"/>
                      <w:sz w:val="18"/>
                      <w:szCs w:val="18"/>
                      <w:rtl/>
                    </w:rPr>
                    <w:t>מקרקעין ש</w:t>
                  </w:r>
                  <w:r>
                    <w:rPr>
                      <w:rFonts w:cs="Miriam"/>
                      <w:sz w:val="18"/>
                      <w:szCs w:val="18"/>
                      <w:rtl/>
                    </w:rPr>
                    <w:t>הכנס</w:t>
                  </w:r>
                  <w:r>
                    <w:rPr>
                      <w:rFonts w:cs="Miriam" w:hint="cs"/>
                      <w:sz w:val="18"/>
                      <w:szCs w:val="18"/>
                      <w:rtl/>
                    </w:rPr>
                    <w:t>ה ממכירתם היא לפי סעיף 2(1) לפקודה</w:t>
                  </w:r>
                </w:p>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big-number"/>
          <w:rFonts w:cs="Miriam"/>
          <w:rtl/>
        </w:rPr>
        <w:t>14.</w:t>
      </w:r>
      <w:r>
        <w:rPr>
          <w:rStyle w:val="big-number"/>
          <w:rFonts w:cs="FrankRuehl"/>
          <w:rtl/>
        </w:rPr>
        <w:tab/>
      </w:r>
      <w:r>
        <w:rPr>
          <w:rStyle w:val="default"/>
          <w:rFonts w:cs="FrankRuehl"/>
          <w:rtl/>
        </w:rPr>
        <w:t>(א)</w:t>
      </w:r>
      <w:r>
        <w:rPr>
          <w:rStyle w:val="default"/>
          <w:rFonts w:cs="FrankRuehl"/>
          <w:rtl/>
        </w:rPr>
        <w:tab/>
        <w:t>נ</w:t>
      </w:r>
      <w:r>
        <w:rPr>
          <w:rStyle w:val="default"/>
          <w:rFonts w:cs="FrankRuehl" w:hint="cs"/>
          <w:rtl/>
        </w:rPr>
        <w:t>יש</w:t>
      </w:r>
      <w:r>
        <w:rPr>
          <w:rStyle w:val="default"/>
          <w:rFonts w:cs="FrankRuehl"/>
          <w:rtl/>
        </w:rPr>
        <w:t>ום</w:t>
      </w:r>
      <w:r>
        <w:rPr>
          <w:rStyle w:val="default"/>
          <w:rFonts w:cs="FrankRuehl" w:hint="cs"/>
          <w:rtl/>
        </w:rPr>
        <w:t xml:space="preserve"> זכאי שאינו מוסד כספי או מבטח, שמכר מקרקעין שהם נכס מוגן וההכנסה ממכירתם היא בידיו הכנסה לפי סעיף 2(1) לפקודה, יחולו בשנת המס </w:t>
      </w:r>
      <w:r>
        <w:rPr>
          <w:rStyle w:val="default"/>
          <w:rFonts w:cs="FrankRuehl"/>
          <w:rtl/>
        </w:rPr>
        <w:t>ש</w:t>
      </w:r>
      <w:r>
        <w:rPr>
          <w:rStyle w:val="default"/>
          <w:rFonts w:cs="FrankRuehl" w:hint="cs"/>
          <w:rtl/>
        </w:rPr>
        <w:t>ב</w:t>
      </w:r>
      <w:r>
        <w:rPr>
          <w:rStyle w:val="default"/>
          <w:rFonts w:cs="FrankRuehl"/>
          <w:rtl/>
        </w:rPr>
        <w:t>ה</w:t>
      </w:r>
      <w:r>
        <w:rPr>
          <w:rStyle w:val="default"/>
          <w:rFonts w:cs="FrankRuehl" w:hint="cs"/>
          <w:rtl/>
        </w:rPr>
        <w:t xml:space="preserve"> נכללה ההכנסה ממכירתם בדו"ח שהגיש הנישו</w:t>
      </w:r>
      <w:r>
        <w:rPr>
          <w:rStyle w:val="default"/>
          <w:rFonts w:cs="FrankRuehl"/>
          <w:rtl/>
        </w:rPr>
        <w:t>ם</w:t>
      </w:r>
      <w:r>
        <w:rPr>
          <w:rStyle w:val="default"/>
          <w:rFonts w:cs="FrankRuehl" w:hint="cs"/>
          <w:rtl/>
        </w:rPr>
        <w:t xml:space="preserve"> על פי סעיף 131 לפקודה (לה</w:t>
      </w:r>
      <w:r>
        <w:rPr>
          <w:rStyle w:val="default"/>
          <w:rFonts w:cs="FrankRuehl"/>
          <w:rtl/>
        </w:rPr>
        <w:t>לן</w:t>
      </w:r>
      <w:r>
        <w:rPr>
          <w:rStyle w:val="default"/>
          <w:rFonts w:cs="FrankRuehl" w:hint="cs"/>
          <w:rtl/>
        </w:rPr>
        <w:t xml:space="preserve"> </w:t>
      </w:r>
      <w:r>
        <w:rPr>
          <w:rStyle w:val="default"/>
          <w:rFonts w:cs="FrankRuehl"/>
          <w:rtl/>
        </w:rPr>
        <w:t>– שנ</w:t>
      </w:r>
      <w:r>
        <w:rPr>
          <w:rStyle w:val="default"/>
          <w:rFonts w:cs="FrankRuehl" w:hint="cs"/>
          <w:rtl/>
        </w:rPr>
        <w:t>ת מכירת הנכס), הוראות אלה:</w:t>
      </w:r>
    </w:p>
    <w:p w:rsidR="004F63D2" w:rsidRDefault="004F63D2">
      <w:pPr>
        <w:pStyle w:val="P22"/>
        <w:spacing w:before="72"/>
        <w:ind w:left="1021" w:right="1134"/>
        <w:rPr>
          <w:rStyle w:val="default"/>
          <w:rFonts w:cs="FrankRuehl"/>
          <w:rtl/>
        </w:rPr>
      </w:pPr>
      <w:r>
        <w:rPr>
          <w:lang w:val="he-IL"/>
        </w:rPr>
        <w:pict>
          <v:rect id="_x0000_s1132" style="position:absolute;left:0;text-align:left;margin-left:464.5pt;margin-top:8.05pt;width:75.05pt;height:22.2pt;z-index:251629056" o:allowincell="f" filled="f" stroked="f" strokecolor="lime" strokeweight=".25pt">
            <v:textbox style="mso-next-textbox:#_x0000_s1132"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(1)</w:t>
      </w:r>
      <w:r>
        <w:rPr>
          <w:rStyle w:val="default"/>
          <w:rFonts w:cs="FrankRuehl"/>
          <w:rtl/>
        </w:rPr>
        <w:tab/>
        <w:t>ב</w:t>
      </w:r>
      <w:r>
        <w:rPr>
          <w:rStyle w:val="default"/>
          <w:rFonts w:cs="FrankRuehl" w:hint="cs"/>
          <w:rtl/>
        </w:rPr>
        <w:t>מכ</w:t>
      </w:r>
      <w:r>
        <w:rPr>
          <w:rStyle w:val="default"/>
          <w:rFonts w:cs="FrankRuehl"/>
          <w:rtl/>
        </w:rPr>
        <w:t>יר</w:t>
      </w:r>
      <w:r>
        <w:rPr>
          <w:rStyle w:val="default"/>
          <w:rFonts w:cs="FrankRuehl" w:hint="cs"/>
          <w:rtl/>
        </w:rPr>
        <w:t xml:space="preserve">תו של מגרש פנוי או של בנין שבנה המוכר ולא נתבעה בשלו הטבה על פי סעיף 4 לחוק לעידוד השכרת דירות, ייווסף לעלות המגרש סכום השווה </w:t>
      </w:r>
      <w:r>
        <w:rPr>
          <w:rStyle w:val="default"/>
          <w:rFonts w:cs="FrankRuehl"/>
          <w:rtl/>
        </w:rPr>
        <w:t>ל</w:t>
      </w:r>
      <w:r>
        <w:rPr>
          <w:rStyle w:val="default"/>
          <w:rFonts w:cs="FrankRuehl" w:hint="cs"/>
          <w:rtl/>
        </w:rPr>
        <w:t>ס</w:t>
      </w:r>
      <w:r>
        <w:rPr>
          <w:rStyle w:val="default"/>
          <w:rFonts w:cs="FrankRuehl"/>
          <w:rtl/>
        </w:rPr>
        <w:t>כ</w:t>
      </w:r>
      <w:r>
        <w:rPr>
          <w:rStyle w:val="default"/>
          <w:rFonts w:cs="FrankRuehl" w:hint="cs"/>
          <w:rtl/>
        </w:rPr>
        <w:t>ומים שהוציא הנישום לרכישת המגרש כפול בשיעור עליית המדד מ</w:t>
      </w:r>
      <w:r>
        <w:rPr>
          <w:rStyle w:val="default"/>
          <w:rFonts w:cs="FrankRuehl"/>
          <w:rtl/>
        </w:rPr>
        <w:t>ה</w:t>
      </w:r>
      <w:r>
        <w:rPr>
          <w:rStyle w:val="default"/>
          <w:rFonts w:cs="FrankRuehl" w:hint="cs"/>
          <w:rtl/>
        </w:rPr>
        <w:t>יום שבו ה</w:t>
      </w:r>
      <w:r>
        <w:rPr>
          <w:rStyle w:val="default"/>
          <w:rFonts w:cs="FrankRuehl"/>
          <w:rtl/>
        </w:rPr>
        <w:t>וב</w:t>
      </w:r>
      <w:r>
        <w:rPr>
          <w:rStyle w:val="default"/>
          <w:rFonts w:cs="FrankRuehl" w:hint="cs"/>
          <w:rtl/>
        </w:rPr>
        <w:t xml:space="preserve">או בחשבון הסכומים שהוצאו </w:t>
      </w:r>
      <w:r>
        <w:rPr>
          <w:rStyle w:val="default"/>
          <w:rFonts w:cs="FrankRuehl"/>
          <w:rtl/>
        </w:rPr>
        <w:t>– לע</w:t>
      </w:r>
      <w:r>
        <w:rPr>
          <w:rStyle w:val="default"/>
          <w:rFonts w:cs="FrankRuehl" w:hint="cs"/>
          <w:rtl/>
        </w:rPr>
        <w:t>נין ערכם כנכס מוגן ביום ה</w:t>
      </w:r>
      <w:r>
        <w:rPr>
          <w:rStyle w:val="default"/>
          <w:rFonts w:cs="FrankRuehl"/>
          <w:rtl/>
        </w:rPr>
        <w:t>ק</w:t>
      </w:r>
      <w:r>
        <w:rPr>
          <w:rStyle w:val="default"/>
          <w:rFonts w:cs="FrankRuehl" w:hint="cs"/>
          <w:rtl/>
        </w:rPr>
        <w:t>ובע</w:t>
      </w:r>
      <w:r>
        <w:rPr>
          <w:rStyle w:val="default"/>
          <w:rFonts w:cs="FrankRuehl"/>
          <w:rtl/>
        </w:rPr>
        <w:t xml:space="preserve"> </w:t>
      </w:r>
      <w:r>
        <w:rPr>
          <w:rStyle w:val="default"/>
          <w:rFonts w:cs="FrankRuehl" w:hint="cs"/>
          <w:rtl/>
        </w:rPr>
        <w:t xml:space="preserve">או לענין חישוב הגריעה מההון העצמי, עד תום שנת מכירת הנכס (להלן </w:t>
      </w:r>
      <w:r>
        <w:rPr>
          <w:rStyle w:val="default"/>
          <w:rFonts w:cs="FrankRuehl"/>
          <w:rtl/>
        </w:rPr>
        <w:t>– סכ</w:t>
      </w:r>
      <w:r>
        <w:rPr>
          <w:rStyle w:val="default"/>
          <w:rFonts w:cs="FrankRuehl" w:hint="cs"/>
          <w:rtl/>
        </w:rPr>
        <w:t>ום התיאום של המגרש);</w:t>
      </w:r>
    </w:p>
    <w:p w:rsidR="004F63D2" w:rsidRDefault="004F63D2">
      <w:pPr>
        <w:pStyle w:val="P22"/>
        <w:spacing w:before="72"/>
        <w:ind w:left="1021" w:right="1134"/>
        <w:rPr>
          <w:rStyle w:val="default"/>
          <w:rFonts w:cs="FrankRuehl"/>
          <w:rtl/>
        </w:rPr>
      </w:pPr>
      <w:r>
        <w:rPr>
          <w:lang w:val="he-IL"/>
        </w:rPr>
        <w:pict>
          <v:rect id="_x0000_s1133" style="position:absolute;left:0;text-align:left;margin-left:464.5pt;margin-top:8.05pt;width:75.05pt;height:19pt;z-index:251630080" o:allowincell="f" filled="f" stroked="f" strokecolor="lime" strokeweight=".25pt">
            <v:textbox style="mso-next-textbox:#_x0000_s1133"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(2)</w:t>
      </w:r>
      <w:r>
        <w:rPr>
          <w:rStyle w:val="default"/>
          <w:rFonts w:cs="FrankRuehl"/>
          <w:rtl/>
        </w:rPr>
        <w:tab/>
        <w:t xml:space="preserve">על </w:t>
      </w:r>
      <w:r>
        <w:rPr>
          <w:rStyle w:val="default"/>
          <w:rFonts w:cs="FrankRuehl" w:hint="cs"/>
          <w:rtl/>
        </w:rPr>
        <w:t>אף האמור בפסק</w:t>
      </w:r>
      <w:r>
        <w:rPr>
          <w:rStyle w:val="default"/>
          <w:rFonts w:cs="FrankRuehl"/>
          <w:rtl/>
        </w:rPr>
        <w:t>ה</w:t>
      </w:r>
      <w:r>
        <w:rPr>
          <w:rStyle w:val="default"/>
          <w:rFonts w:cs="FrankRuehl" w:hint="cs"/>
          <w:rtl/>
        </w:rPr>
        <w:t xml:space="preserve"> (1), </w:t>
      </w:r>
      <w:r>
        <w:rPr>
          <w:rStyle w:val="default"/>
          <w:rFonts w:cs="FrankRuehl"/>
          <w:rtl/>
        </w:rPr>
        <w:t>ב</w:t>
      </w:r>
      <w:r>
        <w:rPr>
          <w:rStyle w:val="default"/>
          <w:rFonts w:cs="FrankRuehl" w:hint="cs"/>
          <w:rtl/>
        </w:rPr>
        <w:t>מכירתו של בנין שהמגרש עליו הוא עומד נרכש לפני היום הקובע שנתק</w:t>
      </w:r>
      <w:r>
        <w:rPr>
          <w:rStyle w:val="default"/>
          <w:rFonts w:cs="FrankRuehl"/>
          <w:rtl/>
        </w:rPr>
        <w:t>יי</w:t>
      </w:r>
      <w:r>
        <w:rPr>
          <w:rStyle w:val="default"/>
          <w:rFonts w:cs="FrankRuehl" w:hint="cs"/>
          <w:rtl/>
        </w:rPr>
        <w:t>מו בו</w:t>
      </w:r>
      <w:r>
        <w:rPr>
          <w:rStyle w:val="default"/>
          <w:rFonts w:cs="FrankRuehl"/>
          <w:rtl/>
        </w:rPr>
        <w:t xml:space="preserve"> </w:t>
      </w:r>
      <w:r>
        <w:rPr>
          <w:rStyle w:val="default"/>
          <w:rFonts w:cs="FrankRuehl" w:hint="cs"/>
          <w:rtl/>
        </w:rPr>
        <w:t>שני התנאים שלהלן, ייווסף לעלות המגרש, סכום התיאום</w:t>
      </w:r>
      <w:r>
        <w:rPr>
          <w:rStyle w:val="default"/>
          <w:rFonts w:cs="FrankRuehl"/>
          <w:rtl/>
        </w:rPr>
        <w:t xml:space="preserve"> של </w:t>
      </w:r>
      <w:r>
        <w:rPr>
          <w:rStyle w:val="default"/>
          <w:rFonts w:cs="FrankRuehl" w:hint="cs"/>
          <w:rtl/>
        </w:rPr>
        <w:t xml:space="preserve">המגרש, ובלבד שבמקום הקטע בהגדרה האמורה המתחיל במלים "מהיום שבו הובאו בחשבון הסכומים" ועד "שנת מכירת הנכס" יבוא "מיום 1 באפריל </w:t>
      </w:r>
      <w:r>
        <w:rPr>
          <w:rStyle w:val="default"/>
          <w:rFonts w:cs="FrankRuehl"/>
          <w:rtl/>
        </w:rPr>
        <w:t xml:space="preserve">1974 </w:t>
      </w:r>
      <w:r>
        <w:rPr>
          <w:rStyle w:val="default"/>
          <w:rFonts w:cs="FrankRuehl" w:hint="cs"/>
          <w:rtl/>
        </w:rPr>
        <w:t>א</w:t>
      </w:r>
      <w:r>
        <w:rPr>
          <w:rStyle w:val="default"/>
          <w:rFonts w:cs="FrankRuehl"/>
          <w:rtl/>
        </w:rPr>
        <w:t>ו</w:t>
      </w:r>
      <w:r>
        <w:rPr>
          <w:rStyle w:val="default"/>
          <w:rFonts w:cs="FrankRuehl" w:hint="cs"/>
          <w:rtl/>
        </w:rPr>
        <w:t xml:space="preserve"> המועד שבו שולמו הסכומים שהוציא הנישום לרכישת המגרש, לפי המאוח</w:t>
      </w:r>
      <w:r>
        <w:rPr>
          <w:rStyle w:val="default"/>
          <w:rFonts w:cs="FrankRuehl"/>
          <w:rtl/>
        </w:rPr>
        <w:t xml:space="preserve">ר, </w:t>
      </w:r>
      <w:r>
        <w:rPr>
          <w:rStyle w:val="default"/>
          <w:rFonts w:cs="FrankRuehl" w:hint="cs"/>
          <w:rtl/>
        </w:rPr>
        <w:t xml:space="preserve">ועד </w:t>
      </w:r>
      <w:r>
        <w:rPr>
          <w:rStyle w:val="default"/>
          <w:rFonts w:cs="FrankRuehl"/>
          <w:rtl/>
        </w:rPr>
        <w:t>ת</w:t>
      </w:r>
      <w:r>
        <w:rPr>
          <w:rStyle w:val="default"/>
          <w:rFonts w:cs="FrankRuehl" w:hint="cs"/>
          <w:rtl/>
        </w:rPr>
        <w:t>ום שנת מכירת הנכס":</w:t>
      </w:r>
    </w:p>
    <w:p w:rsidR="004F63D2" w:rsidRDefault="004F63D2">
      <w:pPr>
        <w:pStyle w:val="P33"/>
        <w:spacing w:before="72"/>
        <w:ind w:left="1474" w:right="1134"/>
        <w:rPr>
          <w:rStyle w:val="default"/>
          <w:rFonts w:cs="FrankRuehl"/>
          <w:rtl/>
        </w:rPr>
      </w:pPr>
      <w:r>
        <w:rPr>
          <w:rStyle w:val="default"/>
          <w:rFonts w:cs="FrankRuehl"/>
          <w:rtl/>
        </w:rPr>
        <w:t>(א)</w:t>
      </w:r>
      <w:r>
        <w:rPr>
          <w:rStyle w:val="default"/>
          <w:rFonts w:cs="FrankRuehl"/>
          <w:rtl/>
        </w:rPr>
        <w:tab/>
        <w:t>הוכ</w:t>
      </w:r>
      <w:r>
        <w:rPr>
          <w:rStyle w:val="default"/>
          <w:rFonts w:cs="FrankRuehl" w:hint="cs"/>
          <w:rtl/>
        </w:rPr>
        <w:t>ח על פי אישור מכון התק</w:t>
      </w:r>
      <w:r>
        <w:rPr>
          <w:rStyle w:val="default"/>
          <w:rFonts w:cs="FrankRuehl"/>
          <w:rtl/>
        </w:rPr>
        <w:t xml:space="preserve">נים </w:t>
      </w:r>
      <w:r>
        <w:rPr>
          <w:rStyle w:val="default"/>
          <w:rFonts w:cs="FrankRuehl" w:hint="cs"/>
          <w:rtl/>
        </w:rPr>
        <w:t>שיציקת התקרה הראשונה נעשתה לאחר 1 באפריל 1981;</w:t>
      </w:r>
    </w:p>
    <w:p w:rsidR="004F63D2" w:rsidRDefault="004F63D2">
      <w:pPr>
        <w:pStyle w:val="P33"/>
        <w:spacing w:before="72"/>
        <w:ind w:left="1474" w:right="1134"/>
        <w:rPr>
          <w:rFonts w:cs="FrankRuehl" w:hint="cs"/>
          <w:sz w:val="26"/>
          <w:rtl/>
        </w:rPr>
      </w:pPr>
      <w:r>
        <w:rPr>
          <w:rStyle w:val="default"/>
          <w:rFonts w:cs="FrankRuehl" w:hint="cs"/>
          <w:rtl/>
        </w:rPr>
        <w:t>(ב)</w:t>
      </w:r>
      <w:r>
        <w:rPr>
          <w:rStyle w:val="default"/>
          <w:rFonts w:cs="FrankRuehl"/>
          <w:rtl/>
        </w:rPr>
        <w:tab/>
        <w:t>הבנ</w:t>
      </w:r>
      <w:r>
        <w:rPr>
          <w:rStyle w:val="default"/>
          <w:rFonts w:cs="FrankRuehl" w:hint="cs"/>
          <w:rtl/>
        </w:rPr>
        <w:t>ין חובר לרשת החשמל לפני תום ארבע שנים מן היום הקובע, ואולם רשאי הנציב לה</w:t>
      </w:r>
      <w:r>
        <w:rPr>
          <w:rStyle w:val="default"/>
          <w:rFonts w:cs="FrankRuehl"/>
          <w:rtl/>
        </w:rPr>
        <w:t>א</w:t>
      </w:r>
      <w:r>
        <w:rPr>
          <w:rStyle w:val="default"/>
          <w:rFonts w:cs="FrankRuehl" w:hint="cs"/>
          <w:rtl/>
        </w:rPr>
        <w:t>ר</w:t>
      </w:r>
      <w:r>
        <w:rPr>
          <w:rStyle w:val="default"/>
          <w:rFonts w:cs="FrankRuehl"/>
          <w:rtl/>
        </w:rPr>
        <w:t>י</w:t>
      </w:r>
      <w:r>
        <w:rPr>
          <w:rStyle w:val="default"/>
          <w:rFonts w:cs="FrankRuehl" w:hint="cs"/>
          <w:rtl/>
        </w:rPr>
        <w:t>ך את התקופה האמורה אם ראה שיש לכך סיבות מוצדקות;</w:t>
      </w:r>
    </w:p>
    <w:p w:rsidR="004F63D2" w:rsidRDefault="004F63D2">
      <w:pPr>
        <w:pStyle w:val="P22"/>
        <w:spacing w:before="72"/>
        <w:ind w:left="1021" w:right="1134"/>
        <w:rPr>
          <w:rStyle w:val="default"/>
          <w:rFonts w:cs="FrankRuehl"/>
          <w:rtl/>
        </w:rPr>
      </w:pPr>
      <w:r>
        <w:rPr>
          <w:rStyle w:val="default"/>
          <w:rFonts w:cs="FrankRuehl"/>
          <w:rtl/>
        </w:rPr>
        <w:t>(3)</w:t>
      </w:r>
      <w:r>
        <w:rPr>
          <w:rStyle w:val="default"/>
          <w:rFonts w:cs="FrankRuehl"/>
          <w:rtl/>
        </w:rPr>
        <w:tab/>
        <w:t>נוכ</w:t>
      </w:r>
      <w:r>
        <w:rPr>
          <w:rStyle w:val="default"/>
          <w:rFonts w:cs="FrankRuehl" w:hint="cs"/>
          <w:rtl/>
        </w:rPr>
        <w:t>ח הנציב שהבניה הופסקה לתקופה של יותר משש</w:t>
      </w:r>
      <w:r>
        <w:rPr>
          <w:rStyle w:val="default"/>
          <w:rFonts w:cs="FrankRuehl"/>
          <w:rtl/>
        </w:rPr>
        <w:t>ה חד</w:t>
      </w:r>
      <w:r>
        <w:rPr>
          <w:rStyle w:val="default"/>
          <w:rFonts w:cs="FrankRuehl" w:hint="cs"/>
          <w:rtl/>
        </w:rPr>
        <w:t xml:space="preserve">שים בשנת המס או מששה חדשים רצופים בשתי שנות מס, או שהיא נמשכת בקצב שכמוהו מבחינה מהותית כהפסקת הבניה בתקופה כאמור, והכל מטעמים שאינם עסקיים, רשאי הוא לקבוע שהוצאות הבניה שהוצאו יהיו נכס מוגן, </w:t>
      </w:r>
      <w:r>
        <w:rPr>
          <w:rStyle w:val="default"/>
          <w:rFonts w:cs="FrankRuehl"/>
          <w:rtl/>
        </w:rPr>
        <w:t>הח</w:t>
      </w:r>
      <w:r>
        <w:rPr>
          <w:rStyle w:val="default"/>
          <w:rFonts w:cs="FrankRuehl" w:hint="cs"/>
          <w:rtl/>
        </w:rPr>
        <w:t>ל מתחילת</w:t>
      </w:r>
      <w:r>
        <w:rPr>
          <w:rStyle w:val="default"/>
          <w:rFonts w:cs="FrankRuehl"/>
          <w:rtl/>
        </w:rPr>
        <w:t xml:space="preserve"> </w:t>
      </w:r>
      <w:r>
        <w:rPr>
          <w:rStyle w:val="default"/>
          <w:rFonts w:cs="FrankRuehl" w:hint="cs"/>
          <w:rtl/>
        </w:rPr>
        <w:t>שנת המס שלאחר שנת המס שאליה מתייחסת קביעתו; על ק</w:t>
      </w:r>
      <w:r>
        <w:rPr>
          <w:rStyle w:val="default"/>
          <w:rFonts w:cs="FrankRuehl"/>
          <w:rtl/>
        </w:rPr>
        <w:t>ב</w:t>
      </w:r>
      <w:r>
        <w:rPr>
          <w:rStyle w:val="default"/>
          <w:rFonts w:cs="FrankRuehl" w:hint="cs"/>
          <w:rtl/>
        </w:rPr>
        <w:t>יעת</w:t>
      </w:r>
      <w:r>
        <w:rPr>
          <w:rStyle w:val="default"/>
          <w:rFonts w:cs="FrankRuehl"/>
          <w:rtl/>
        </w:rPr>
        <w:t>ו</w:t>
      </w:r>
      <w:r>
        <w:rPr>
          <w:rStyle w:val="default"/>
          <w:rFonts w:cs="FrankRuehl" w:hint="cs"/>
          <w:rtl/>
        </w:rPr>
        <w:t xml:space="preserve"> של הנציב ניתן לערער כאילו היתה צו לפי סעיף 152(ב) לפקודה;</w:t>
      </w:r>
    </w:p>
    <w:p w:rsidR="004F63D2" w:rsidRDefault="004F63D2">
      <w:pPr>
        <w:pStyle w:val="P22"/>
        <w:spacing w:before="72"/>
        <w:ind w:left="1021" w:right="1134"/>
        <w:rPr>
          <w:rStyle w:val="default"/>
          <w:rFonts w:cs="FrankRuehl"/>
          <w:rtl/>
        </w:rPr>
      </w:pPr>
      <w:r>
        <w:rPr>
          <w:lang w:val="he-IL"/>
        </w:rPr>
        <w:pict>
          <v:rect id="_x0000_s1134" style="position:absolute;left:0;text-align:left;margin-left:464.5pt;margin-top:8.05pt;width:75.05pt;height:16.2pt;z-index:251631104" o:allowincell="f" filled="f" stroked="f" strokecolor="lime" strokeweight=".25pt">
            <v:textbox style="mso-next-textbox:#_x0000_s1134"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(4)</w:t>
      </w:r>
      <w:r>
        <w:rPr>
          <w:rStyle w:val="default"/>
          <w:rFonts w:cs="FrankRuehl"/>
          <w:rtl/>
        </w:rPr>
        <w:tab/>
        <w:t>במכ</w:t>
      </w:r>
      <w:r>
        <w:rPr>
          <w:rStyle w:val="default"/>
          <w:rFonts w:cs="FrankRuehl" w:hint="cs"/>
          <w:rtl/>
        </w:rPr>
        <w:t>ירת בנין שהוצאות בנייתו היו לנכס מוגן יחולו הוראות אלה:</w:t>
      </w:r>
    </w:p>
    <w:p w:rsidR="004F63D2" w:rsidRDefault="004F63D2">
      <w:pPr>
        <w:pStyle w:val="P33"/>
        <w:spacing w:before="72"/>
        <w:ind w:left="1474" w:right="1134"/>
        <w:rPr>
          <w:rStyle w:val="default"/>
          <w:rFonts w:cs="FrankRuehl"/>
          <w:rtl/>
        </w:rPr>
      </w:pPr>
      <w:r>
        <w:rPr>
          <w:rStyle w:val="default"/>
          <w:rFonts w:cs="FrankRuehl"/>
          <w:rtl/>
        </w:rPr>
        <w:t>(א)</w:t>
      </w:r>
      <w:r>
        <w:rPr>
          <w:rStyle w:val="default"/>
          <w:rFonts w:cs="FrankRuehl"/>
          <w:rtl/>
        </w:rPr>
        <w:tab/>
        <w:t>לגב</w:t>
      </w:r>
      <w:r>
        <w:rPr>
          <w:rStyle w:val="default"/>
          <w:rFonts w:cs="FrankRuehl" w:hint="cs"/>
          <w:rtl/>
        </w:rPr>
        <w:t>י המגרש יחולו הוראות פסקה (1);</w:t>
      </w:r>
    </w:p>
    <w:p w:rsidR="004F63D2" w:rsidRDefault="004F63D2">
      <w:pPr>
        <w:pStyle w:val="P33"/>
        <w:spacing w:before="72"/>
        <w:ind w:left="1474" w:right="1134"/>
        <w:rPr>
          <w:rStyle w:val="default"/>
          <w:rFonts w:cs="FrankRuehl"/>
          <w:rtl/>
        </w:rPr>
      </w:pPr>
      <w:r>
        <w:rPr>
          <w:rStyle w:val="default"/>
          <w:rFonts w:cs="FrankRuehl" w:hint="cs"/>
          <w:rtl/>
        </w:rPr>
        <w:t>(ב)</w:t>
      </w:r>
      <w:r>
        <w:rPr>
          <w:rStyle w:val="default"/>
          <w:rFonts w:cs="FrankRuehl"/>
          <w:rtl/>
        </w:rPr>
        <w:tab/>
        <w:t>לגב</w:t>
      </w:r>
      <w:r>
        <w:rPr>
          <w:rStyle w:val="default"/>
          <w:rFonts w:cs="FrankRuehl" w:hint="cs"/>
          <w:rtl/>
        </w:rPr>
        <w:t xml:space="preserve">י הוצאות הבניה </w:t>
      </w:r>
      <w:r>
        <w:rPr>
          <w:rStyle w:val="default"/>
          <w:rFonts w:cs="FrankRuehl"/>
          <w:rtl/>
        </w:rPr>
        <w:t>– יי</w:t>
      </w:r>
      <w:r>
        <w:rPr>
          <w:rStyle w:val="default"/>
          <w:rFonts w:cs="FrankRuehl" w:hint="cs"/>
          <w:rtl/>
        </w:rPr>
        <w:t>ווסף לסכום הניכ</w:t>
      </w:r>
      <w:r>
        <w:rPr>
          <w:rStyle w:val="default"/>
          <w:rFonts w:cs="FrankRuehl"/>
          <w:rtl/>
        </w:rPr>
        <w:t>ו</w:t>
      </w:r>
      <w:r>
        <w:rPr>
          <w:rStyle w:val="default"/>
          <w:rFonts w:cs="FrankRuehl" w:hint="cs"/>
          <w:rtl/>
        </w:rPr>
        <w:t>י לשמירת ההון או יופחת מהסכום המ</w:t>
      </w:r>
      <w:r>
        <w:rPr>
          <w:rStyle w:val="default"/>
          <w:rFonts w:cs="FrankRuehl"/>
          <w:rtl/>
        </w:rPr>
        <w:t xml:space="preserve">וסף, </w:t>
      </w:r>
      <w:r>
        <w:rPr>
          <w:rStyle w:val="default"/>
          <w:rFonts w:cs="FrankRuehl" w:hint="cs"/>
          <w:rtl/>
        </w:rPr>
        <w:t>לפי הענין, סכום השווה להוצאות הבניה המצטברות כפול בשיעור עליית המדד בתקופות כמפורט להלן:</w:t>
      </w:r>
    </w:p>
    <w:p w:rsidR="004F63D2" w:rsidRDefault="004F63D2">
      <w:pPr>
        <w:pStyle w:val="P44"/>
        <w:spacing w:before="72"/>
        <w:ind w:left="1928" w:right="1134"/>
        <w:rPr>
          <w:rStyle w:val="default"/>
          <w:rFonts w:cs="FrankRuehl"/>
          <w:rtl/>
        </w:rPr>
      </w:pPr>
      <w:r>
        <w:rPr>
          <w:rStyle w:val="default"/>
          <w:rFonts w:cs="FrankRuehl"/>
          <w:rtl/>
        </w:rPr>
        <w:t>(1)</w:t>
      </w:r>
      <w:r>
        <w:rPr>
          <w:rStyle w:val="default"/>
          <w:rFonts w:cs="FrankRuehl"/>
          <w:rtl/>
        </w:rPr>
        <w:tab/>
        <w:t>לגב</w:t>
      </w:r>
      <w:r>
        <w:rPr>
          <w:rStyle w:val="default"/>
          <w:rFonts w:cs="FrankRuehl" w:hint="cs"/>
          <w:rtl/>
        </w:rPr>
        <w:t xml:space="preserve">י הוצאות שהוצאו לפני שהוצאות </w:t>
      </w:r>
      <w:r>
        <w:rPr>
          <w:rStyle w:val="default"/>
          <w:rFonts w:cs="FrankRuehl"/>
          <w:rtl/>
        </w:rPr>
        <w:t>ה</w:t>
      </w:r>
      <w:r>
        <w:rPr>
          <w:rStyle w:val="default"/>
          <w:rFonts w:cs="FrankRuehl" w:hint="cs"/>
          <w:rtl/>
        </w:rPr>
        <w:t>ב</w:t>
      </w:r>
      <w:r>
        <w:rPr>
          <w:rStyle w:val="default"/>
          <w:rFonts w:cs="FrankRuehl"/>
          <w:rtl/>
        </w:rPr>
        <w:t>נ</w:t>
      </w:r>
      <w:r>
        <w:rPr>
          <w:rStyle w:val="default"/>
          <w:rFonts w:cs="FrankRuehl" w:hint="cs"/>
          <w:rtl/>
        </w:rPr>
        <w:t xml:space="preserve">יה היו לנכס מוגן </w:t>
      </w:r>
      <w:r>
        <w:rPr>
          <w:rStyle w:val="default"/>
          <w:rFonts w:cs="FrankRuehl"/>
          <w:rtl/>
        </w:rPr>
        <w:t>– בת</w:t>
      </w:r>
      <w:r>
        <w:rPr>
          <w:rStyle w:val="default"/>
          <w:rFonts w:cs="FrankRuehl" w:hint="cs"/>
          <w:rtl/>
        </w:rPr>
        <w:t xml:space="preserve">קופה שמתחילת שנת המס שבה היו הוצאות הבניה </w:t>
      </w:r>
      <w:r>
        <w:rPr>
          <w:rStyle w:val="default"/>
          <w:rFonts w:cs="FrankRuehl"/>
          <w:rtl/>
        </w:rPr>
        <w:t>לנ</w:t>
      </w:r>
      <w:r>
        <w:rPr>
          <w:rStyle w:val="default"/>
          <w:rFonts w:cs="FrankRuehl" w:hint="cs"/>
          <w:rtl/>
        </w:rPr>
        <w:t xml:space="preserve">כס מוגן עד תום שנת מכירת </w:t>
      </w:r>
      <w:r>
        <w:rPr>
          <w:rStyle w:val="default"/>
          <w:rFonts w:cs="FrankRuehl"/>
          <w:rtl/>
        </w:rPr>
        <w:t>ה</w:t>
      </w:r>
      <w:r>
        <w:rPr>
          <w:rStyle w:val="default"/>
          <w:rFonts w:cs="FrankRuehl" w:hint="cs"/>
          <w:rtl/>
        </w:rPr>
        <w:t>נכס;</w:t>
      </w:r>
    </w:p>
    <w:p w:rsidR="004F63D2" w:rsidRDefault="004F63D2">
      <w:pPr>
        <w:pStyle w:val="P44"/>
        <w:spacing w:before="72"/>
        <w:ind w:left="1928" w:right="1134"/>
        <w:rPr>
          <w:rStyle w:val="default"/>
          <w:rFonts w:cs="FrankRuehl"/>
          <w:rtl/>
        </w:rPr>
      </w:pPr>
      <w:r>
        <w:rPr>
          <w:rStyle w:val="default"/>
          <w:rFonts w:cs="FrankRuehl" w:hint="cs"/>
          <w:rtl/>
        </w:rPr>
        <w:t>(2)</w:t>
      </w:r>
      <w:r>
        <w:rPr>
          <w:rStyle w:val="default"/>
          <w:rFonts w:cs="FrankRuehl"/>
          <w:rtl/>
        </w:rPr>
        <w:tab/>
        <w:t>לגב</w:t>
      </w:r>
      <w:r>
        <w:rPr>
          <w:rStyle w:val="default"/>
          <w:rFonts w:cs="FrankRuehl" w:hint="cs"/>
          <w:rtl/>
        </w:rPr>
        <w:t>י הוצאות שהוצאו לאחר</w:t>
      </w:r>
      <w:r>
        <w:rPr>
          <w:rStyle w:val="default"/>
          <w:rFonts w:cs="FrankRuehl"/>
          <w:rtl/>
        </w:rPr>
        <w:t xml:space="preserve"> שהו</w:t>
      </w:r>
      <w:r>
        <w:rPr>
          <w:rStyle w:val="default"/>
          <w:rFonts w:cs="FrankRuehl" w:hint="cs"/>
          <w:rtl/>
        </w:rPr>
        <w:t xml:space="preserve">צאות הבניה היו לנכס מוגן </w:t>
      </w:r>
      <w:r>
        <w:rPr>
          <w:rStyle w:val="default"/>
          <w:rFonts w:cs="FrankRuehl"/>
          <w:rtl/>
        </w:rPr>
        <w:t>– בת</w:t>
      </w:r>
      <w:r>
        <w:rPr>
          <w:rStyle w:val="default"/>
          <w:rFonts w:cs="FrankRuehl" w:hint="cs"/>
          <w:rtl/>
        </w:rPr>
        <w:t>קופה שמתחילת שנת המס שלאחר הוצאתן עד תום שנת מכירת הנכס.</w:t>
      </w:r>
    </w:p>
    <w:p w:rsidR="004F63D2" w:rsidRDefault="004F63D2">
      <w:pPr>
        <w:pStyle w:val="P00"/>
        <w:spacing w:before="72"/>
        <w:ind w:left="0" w:right="1134"/>
        <w:rPr>
          <w:rStyle w:val="default"/>
          <w:rFonts w:cs="FrankRuehl"/>
          <w:rtl/>
        </w:rPr>
      </w:pPr>
      <w:r>
        <w:rPr>
          <w:lang w:val="he-IL"/>
        </w:rPr>
        <w:pict>
          <v:rect id="_x0000_s1135" style="position:absolute;left:0;text-align:left;margin-left:464.5pt;margin-top:8.05pt;width:75.05pt;height:15.35pt;z-index:251632128" o:allowincell="f" filled="f" stroked="f" strokecolor="lime" strokeweight=".25pt">
            <v:textbox style="mso-next-textbox:#_x0000_s1135"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(ב)</w:t>
      </w:r>
      <w:r>
        <w:rPr>
          <w:rStyle w:val="default"/>
          <w:rFonts w:cs="FrankRuehl"/>
          <w:rtl/>
        </w:rPr>
        <w:tab/>
        <w:t>דיו</w:t>
      </w:r>
      <w:r>
        <w:rPr>
          <w:rStyle w:val="default"/>
          <w:rFonts w:cs="FrankRuehl" w:hint="cs"/>
          <w:rtl/>
        </w:rPr>
        <w:t>וח הנישום על מ</w:t>
      </w:r>
      <w:r>
        <w:rPr>
          <w:rStyle w:val="default"/>
          <w:rFonts w:cs="FrankRuehl"/>
          <w:rtl/>
        </w:rPr>
        <w:t>כ</w:t>
      </w:r>
      <w:r>
        <w:rPr>
          <w:rStyle w:val="default"/>
          <w:rFonts w:cs="FrankRuehl" w:hint="cs"/>
          <w:rtl/>
        </w:rPr>
        <w:t>י</w:t>
      </w:r>
      <w:r>
        <w:rPr>
          <w:rStyle w:val="default"/>
          <w:rFonts w:cs="FrankRuehl"/>
          <w:rtl/>
        </w:rPr>
        <w:t>ר</w:t>
      </w:r>
      <w:r>
        <w:rPr>
          <w:rStyle w:val="default"/>
          <w:rFonts w:cs="FrankRuehl" w:hint="cs"/>
          <w:rtl/>
        </w:rPr>
        <w:t>ת חלק מהמקרקעין, יחולו הוראות סעיף קטן (א) לגבי חלק יחסי מהמקרקעין, כיחס שטח החלק שעל מכירתו דיווח לשטח הכו</w:t>
      </w:r>
      <w:r>
        <w:rPr>
          <w:rStyle w:val="default"/>
          <w:rFonts w:cs="FrankRuehl"/>
          <w:rtl/>
        </w:rPr>
        <w:t>ל</w:t>
      </w:r>
      <w:r>
        <w:rPr>
          <w:rStyle w:val="default"/>
          <w:rFonts w:cs="FrankRuehl" w:hint="cs"/>
          <w:rtl/>
        </w:rPr>
        <w:t>ל של המקרקעין כ</w:t>
      </w:r>
      <w:r>
        <w:rPr>
          <w:rStyle w:val="default"/>
          <w:rFonts w:cs="FrankRuehl"/>
          <w:rtl/>
        </w:rPr>
        <w:t>פי ש</w:t>
      </w:r>
      <w:r>
        <w:rPr>
          <w:rStyle w:val="default"/>
          <w:rFonts w:cs="FrankRuehl" w:hint="cs"/>
          <w:rtl/>
        </w:rPr>
        <w:t>הוא מפורט בהיתר הבניה שניתן לגביו על פי חוק התכנון והבניה, תשכ"ה-</w:t>
      </w:r>
      <w:r>
        <w:rPr>
          <w:rStyle w:val="default"/>
          <w:rFonts w:cs="FrankRuehl"/>
          <w:rtl/>
        </w:rPr>
        <w:t>1965, וא</w:t>
      </w:r>
      <w:r>
        <w:rPr>
          <w:rStyle w:val="default"/>
          <w:rFonts w:cs="FrankRuehl" w:hint="cs"/>
          <w:rtl/>
        </w:rPr>
        <w:t>שר בעת הדיווח הושלמה כבר בנייתו, ובלבד ששטחי חניה לא ייכללו לענין זה.</w:t>
      </w:r>
    </w:p>
    <w:p w:rsidR="004F63D2" w:rsidRDefault="004F63D2">
      <w:pPr>
        <w:pStyle w:val="P00"/>
        <w:spacing w:before="72"/>
        <w:ind w:left="0" w:right="1134"/>
        <w:rPr>
          <w:rStyle w:val="default"/>
          <w:rFonts w:cs="FrankRuehl"/>
          <w:rtl/>
        </w:rPr>
      </w:pPr>
      <w:r>
        <w:rPr>
          <w:lang w:val="he-IL"/>
        </w:rPr>
        <w:pict>
          <v:rect id="_x0000_s1136" style="position:absolute;left:0;text-align:left;margin-left:464.5pt;margin-top:8.05pt;width:75.05pt;height:22.75pt;z-index:251633152" filled="f" stroked="f" strokecolor="lime" strokeweight=".25pt">
            <v:textbox style="mso-next-textbox:#_x0000_s1136"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(ג)</w:t>
      </w:r>
      <w:r>
        <w:rPr>
          <w:rStyle w:val="default"/>
          <w:rFonts w:cs="FrankRuehl"/>
          <w:rtl/>
        </w:rPr>
        <w:tab/>
        <w:t xml:space="preserve">על </w:t>
      </w:r>
      <w:r>
        <w:rPr>
          <w:rStyle w:val="default"/>
          <w:rFonts w:cs="FrankRuehl" w:hint="cs"/>
          <w:rtl/>
        </w:rPr>
        <w:t>אף האמור בסעיף 85(ד) לפ</w:t>
      </w:r>
      <w:r>
        <w:rPr>
          <w:rStyle w:val="default"/>
          <w:rFonts w:cs="FrankRuehl"/>
          <w:rtl/>
        </w:rPr>
        <w:t>קו</w:t>
      </w:r>
      <w:r>
        <w:rPr>
          <w:rStyle w:val="default"/>
          <w:rFonts w:cs="FrankRuehl" w:hint="cs"/>
          <w:rtl/>
        </w:rPr>
        <w:t>דה, בנין שהפך ממלאי עסקי לבנין להשכרה כמשמעותו בסעיף 53א ל</w:t>
      </w:r>
      <w:r>
        <w:rPr>
          <w:rStyle w:val="default"/>
          <w:rFonts w:cs="FrankRuehl"/>
          <w:rtl/>
        </w:rPr>
        <w:t xml:space="preserve">חוק </w:t>
      </w:r>
      <w:r>
        <w:rPr>
          <w:rStyle w:val="default"/>
          <w:rFonts w:cs="FrankRuehl" w:hint="cs"/>
          <w:rtl/>
        </w:rPr>
        <w:t xml:space="preserve">לעידוד השקעות, יראוהו כנמכר בסכום העלות בתוספת סכומי הוצאות הבניה בכל אחת משנות המס שבהן הוצאות הבניה היו נכס בלתי מוגן, כשהן </w:t>
      </w:r>
      <w:r>
        <w:rPr>
          <w:rStyle w:val="default"/>
          <w:rFonts w:cs="FrankRuehl"/>
          <w:rtl/>
        </w:rPr>
        <w:t>מ</w:t>
      </w:r>
      <w:r>
        <w:rPr>
          <w:rStyle w:val="default"/>
          <w:rFonts w:cs="FrankRuehl" w:hint="cs"/>
          <w:rtl/>
        </w:rPr>
        <w:t>ו</w:t>
      </w:r>
      <w:r>
        <w:rPr>
          <w:rStyle w:val="default"/>
          <w:rFonts w:cs="FrankRuehl"/>
          <w:rtl/>
        </w:rPr>
        <w:t>כ</w:t>
      </w:r>
      <w:r>
        <w:rPr>
          <w:rStyle w:val="default"/>
          <w:rFonts w:cs="FrankRuehl" w:hint="cs"/>
          <w:rtl/>
        </w:rPr>
        <w:t>פלות בשיעור עליית המדד מאמצע שנת המס שבה הוצאו עד תחילת שנת המס</w:t>
      </w:r>
      <w:r>
        <w:rPr>
          <w:rStyle w:val="default"/>
          <w:rFonts w:cs="FrankRuehl"/>
          <w:rtl/>
        </w:rPr>
        <w:t xml:space="preserve"> ש</w:t>
      </w:r>
      <w:r>
        <w:rPr>
          <w:rStyle w:val="default"/>
          <w:rFonts w:cs="FrankRuehl" w:hint="cs"/>
          <w:rtl/>
        </w:rPr>
        <w:t>בה היו לנכס מוגן; הסכום המתווסף לעלות המכירה, יראוהו כהכנ</w:t>
      </w:r>
      <w:r>
        <w:rPr>
          <w:rStyle w:val="default"/>
          <w:rFonts w:cs="FrankRuehl"/>
          <w:rtl/>
        </w:rPr>
        <w:t>ס</w:t>
      </w:r>
      <w:r>
        <w:rPr>
          <w:rStyle w:val="default"/>
          <w:rFonts w:cs="FrankRuehl" w:hint="cs"/>
          <w:rtl/>
        </w:rPr>
        <w:t>ה</w:t>
      </w:r>
      <w:r>
        <w:rPr>
          <w:rStyle w:val="default"/>
          <w:rFonts w:cs="FrankRuehl"/>
          <w:rtl/>
        </w:rPr>
        <w:t xml:space="preserve"> </w:t>
      </w:r>
      <w:r>
        <w:rPr>
          <w:rStyle w:val="default"/>
          <w:rFonts w:cs="FrankRuehl" w:hint="cs"/>
          <w:rtl/>
        </w:rPr>
        <w:t>מ</w:t>
      </w:r>
      <w:r>
        <w:rPr>
          <w:rStyle w:val="default"/>
          <w:rFonts w:cs="FrankRuehl"/>
          <w:rtl/>
        </w:rPr>
        <w:t>ע</w:t>
      </w:r>
      <w:r>
        <w:rPr>
          <w:rStyle w:val="default"/>
          <w:rFonts w:cs="FrankRuehl" w:hint="cs"/>
          <w:rtl/>
        </w:rPr>
        <w:t>סק בשנת המס שבה הפך הבנין ממלאי עסקי לבנין להשכרה כאמור.</w:t>
      </w:r>
    </w:p>
    <w:p w:rsidR="004F63D2" w:rsidRDefault="004F63D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מתן</w:t>
      </w:r>
      <w:r>
        <w:rPr>
          <w:rStyle w:val="default"/>
          <w:rFonts w:cs="FrankRuehl" w:hint="cs"/>
          <w:rtl/>
        </w:rPr>
        <w:t xml:space="preserve"> אישור לבנין כבנין להשכרה לפי חוק לעידוד השקעות, יראוהו כהפיכ</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בנין לנכס מוגן בתחילת שנת המס שבה ניתן האישור.</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55" w:name="Rov131"/>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07"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91 (</w:t>
      </w:r>
      <w:hyperlink r:id="rId108"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33"/>
        <w:ind w:left="0" w:right="1134"/>
        <w:rPr>
          <w:rStyle w:val="default"/>
          <w:rFonts w:cs="Miriam" w:hint="cs"/>
          <w:vanish/>
          <w:sz w:val="16"/>
          <w:szCs w:val="16"/>
          <w:shd w:val="clear" w:color="auto" w:fill="FFFF99"/>
          <w:rtl/>
        </w:rPr>
      </w:pPr>
      <w:r w:rsidRPr="008B58E0">
        <w:rPr>
          <w:rStyle w:val="default"/>
          <w:rFonts w:cs="Miriam" w:hint="cs"/>
          <w:strike/>
          <w:vanish/>
          <w:sz w:val="16"/>
          <w:szCs w:val="16"/>
          <w:shd w:val="clear" w:color="auto" w:fill="FFFF99"/>
          <w:rtl/>
        </w:rPr>
        <w:t>דין מקרקעין שהם מלאי עסקי</w:t>
      </w:r>
      <w:r w:rsidRPr="008B58E0">
        <w:rPr>
          <w:rStyle w:val="default"/>
          <w:rFonts w:cs="Miriam" w:hint="cs"/>
          <w:vanish/>
          <w:sz w:val="16"/>
          <w:szCs w:val="16"/>
          <w:shd w:val="clear" w:color="auto" w:fill="FFFF99"/>
          <w:rtl/>
        </w:rPr>
        <w:t xml:space="preserve"> </w:t>
      </w:r>
      <w:r w:rsidRPr="008B58E0">
        <w:rPr>
          <w:rStyle w:val="default"/>
          <w:rFonts w:cs="Miriam" w:hint="cs"/>
          <w:vanish/>
          <w:sz w:val="16"/>
          <w:szCs w:val="16"/>
          <w:u w:val="single"/>
          <w:shd w:val="clear" w:color="auto" w:fill="FFFF99"/>
          <w:rtl/>
        </w:rPr>
        <w:t>דין מקרקעין שההכנסה ממכירתם היא לפי סעיף 2(1) לפקודה</w:t>
      </w:r>
    </w:p>
    <w:p w:rsidR="004F63D2" w:rsidRPr="008B58E0" w:rsidRDefault="004F63D2">
      <w:pPr>
        <w:pStyle w:val="P00"/>
        <w:spacing w:before="0"/>
        <w:ind w:left="0" w:right="1134"/>
        <w:rPr>
          <w:rStyle w:val="default"/>
          <w:rFonts w:cs="FrankRuehl" w:hint="cs"/>
          <w:vanish/>
          <w:sz w:val="22"/>
          <w:szCs w:val="22"/>
          <w:shd w:val="clear" w:color="auto" w:fill="FFFF99"/>
          <w:rtl/>
        </w:rPr>
      </w:pPr>
      <w:r w:rsidRPr="008B58E0">
        <w:rPr>
          <w:rStyle w:val="big-number"/>
          <w:rFonts w:cs="FrankRuehl" w:hint="cs"/>
          <w:vanish/>
          <w:sz w:val="22"/>
          <w:szCs w:val="22"/>
          <w:shd w:val="clear" w:color="auto" w:fill="FFFF99"/>
          <w:rtl/>
        </w:rPr>
        <w:t>14.</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r>
      <w:r w:rsidRPr="008B58E0">
        <w:rPr>
          <w:rStyle w:val="default"/>
          <w:rFonts w:cs="FrankRuehl" w:hint="cs"/>
          <w:strike/>
          <w:vanish/>
          <w:sz w:val="22"/>
          <w:szCs w:val="22"/>
          <w:shd w:val="clear" w:color="auto" w:fill="FFFF99"/>
          <w:rtl/>
        </w:rPr>
        <w:t>נמכרו מקרקעין שהם מלאי עסקי</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נ</w:t>
      </w:r>
      <w:r w:rsidRPr="008B58E0">
        <w:rPr>
          <w:rStyle w:val="default"/>
          <w:rFonts w:cs="FrankRuehl" w:hint="cs"/>
          <w:vanish/>
          <w:sz w:val="22"/>
          <w:szCs w:val="22"/>
          <w:u w:val="single"/>
          <w:shd w:val="clear" w:color="auto" w:fill="FFFF99"/>
          <w:rtl/>
        </w:rPr>
        <w:t>יש</w:t>
      </w:r>
      <w:r w:rsidRPr="008B58E0">
        <w:rPr>
          <w:rStyle w:val="default"/>
          <w:rFonts w:cs="FrankRuehl"/>
          <w:vanish/>
          <w:sz w:val="22"/>
          <w:szCs w:val="22"/>
          <w:u w:val="single"/>
          <w:shd w:val="clear" w:color="auto" w:fill="FFFF99"/>
          <w:rtl/>
        </w:rPr>
        <w:t>ום</w:t>
      </w:r>
      <w:r w:rsidRPr="008B58E0">
        <w:rPr>
          <w:rStyle w:val="default"/>
          <w:rFonts w:cs="FrankRuehl" w:hint="cs"/>
          <w:vanish/>
          <w:sz w:val="22"/>
          <w:szCs w:val="22"/>
          <w:u w:val="single"/>
          <w:shd w:val="clear" w:color="auto" w:fill="FFFF99"/>
          <w:rtl/>
        </w:rPr>
        <w:t xml:space="preserve"> זכאי שאינו מוסד כספי או מבטח, שמכר מקרקעין שהם נכס מוגן וההכנסה ממכירתם היא בידיו הכנסה לפי סעיף 2(1) לפקודה</w:t>
      </w:r>
      <w:r w:rsidRPr="008B58E0">
        <w:rPr>
          <w:rStyle w:val="default"/>
          <w:rFonts w:cs="FrankRuehl" w:hint="cs"/>
          <w:vanish/>
          <w:sz w:val="22"/>
          <w:szCs w:val="22"/>
          <w:shd w:val="clear" w:color="auto" w:fill="FFFF99"/>
          <w:rtl/>
        </w:rPr>
        <w:t xml:space="preserve">, יחולו בשנת המס </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 xml:space="preserve"> נכללה ההכנסה ממכירתם בדו"ח שהגיש הנישו</w:t>
      </w:r>
      <w:r w:rsidRPr="008B58E0">
        <w:rPr>
          <w:rStyle w:val="default"/>
          <w:rFonts w:cs="FrankRuehl"/>
          <w:vanish/>
          <w:sz w:val="22"/>
          <w:szCs w:val="22"/>
          <w:shd w:val="clear" w:color="auto" w:fill="FFFF99"/>
          <w:rtl/>
        </w:rPr>
        <w:t>ם</w:t>
      </w:r>
      <w:r w:rsidRPr="008B58E0">
        <w:rPr>
          <w:rStyle w:val="default"/>
          <w:rFonts w:cs="FrankRuehl" w:hint="cs"/>
          <w:vanish/>
          <w:sz w:val="22"/>
          <w:szCs w:val="22"/>
          <w:shd w:val="clear" w:color="auto" w:fill="FFFF99"/>
          <w:rtl/>
        </w:rPr>
        <w:t xml:space="preserve"> על פי סעיף 131 לפקודה (לה</w:t>
      </w:r>
      <w:r w:rsidRPr="008B58E0">
        <w:rPr>
          <w:rStyle w:val="default"/>
          <w:rFonts w:cs="FrankRuehl"/>
          <w:vanish/>
          <w:sz w:val="22"/>
          <w:szCs w:val="22"/>
          <w:shd w:val="clear" w:color="auto" w:fill="FFFF99"/>
          <w:rtl/>
        </w:rPr>
        <w:t>לן</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 שנ</w:t>
      </w:r>
      <w:r w:rsidRPr="008B58E0">
        <w:rPr>
          <w:rStyle w:val="default"/>
          <w:rFonts w:cs="FrankRuehl" w:hint="cs"/>
          <w:vanish/>
          <w:sz w:val="22"/>
          <w:szCs w:val="22"/>
          <w:shd w:val="clear" w:color="auto" w:fill="FFFF99"/>
          <w:rtl/>
        </w:rPr>
        <w:t>ת מכירת הנכס), הוראות אלה:</w:t>
      </w:r>
    </w:p>
    <w:p w:rsidR="004F63D2" w:rsidRPr="008B58E0" w:rsidRDefault="004F63D2">
      <w:pPr>
        <w:pStyle w:val="P22"/>
        <w:spacing w:before="0"/>
        <w:ind w:left="1021" w:right="1134"/>
        <w:rPr>
          <w:rStyle w:val="default"/>
          <w:rFonts w:cs="FrankRuehl" w:hint="cs"/>
          <w:strike/>
          <w:vanish/>
          <w:sz w:val="22"/>
          <w:szCs w:val="22"/>
          <w:shd w:val="clear" w:color="auto" w:fill="FFFF99"/>
          <w:rtl/>
        </w:rPr>
      </w:pPr>
      <w:r w:rsidRPr="008B58E0">
        <w:rPr>
          <w:rStyle w:val="default"/>
          <w:rFonts w:cs="FrankRuehl"/>
          <w:strike/>
          <w:vanish/>
          <w:sz w:val="22"/>
          <w:szCs w:val="22"/>
          <w:shd w:val="clear" w:color="auto" w:fill="FFFF99"/>
          <w:rtl/>
        </w:rPr>
        <w:t>(1)</w:t>
      </w:r>
      <w:r w:rsidRPr="008B58E0">
        <w:rPr>
          <w:rStyle w:val="default"/>
          <w:rFonts w:cs="FrankRuehl"/>
          <w:strike/>
          <w:vanish/>
          <w:sz w:val="22"/>
          <w:szCs w:val="22"/>
          <w:shd w:val="clear" w:color="auto" w:fill="FFFF99"/>
          <w:rtl/>
        </w:rPr>
        <w:tab/>
        <w:t>ב</w:t>
      </w:r>
      <w:r w:rsidRPr="008B58E0">
        <w:rPr>
          <w:rStyle w:val="default"/>
          <w:rFonts w:cs="FrankRuehl" w:hint="cs"/>
          <w:strike/>
          <w:vanish/>
          <w:sz w:val="22"/>
          <w:szCs w:val="22"/>
          <w:shd w:val="clear" w:color="auto" w:fill="FFFF99"/>
          <w:rtl/>
        </w:rPr>
        <w:t>מכ</w:t>
      </w:r>
      <w:r w:rsidRPr="008B58E0">
        <w:rPr>
          <w:rStyle w:val="default"/>
          <w:rFonts w:cs="FrankRuehl"/>
          <w:strike/>
          <w:vanish/>
          <w:sz w:val="22"/>
          <w:szCs w:val="22"/>
          <w:shd w:val="clear" w:color="auto" w:fill="FFFF99"/>
          <w:rtl/>
        </w:rPr>
        <w:t>יר</w:t>
      </w:r>
      <w:r w:rsidRPr="008B58E0">
        <w:rPr>
          <w:rStyle w:val="default"/>
          <w:rFonts w:cs="FrankRuehl" w:hint="cs"/>
          <w:strike/>
          <w:vanish/>
          <w:sz w:val="22"/>
          <w:szCs w:val="22"/>
          <w:shd w:val="clear" w:color="auto" w:fill="FFFF99"/>
          <w:rtl/>
        </w:rPr>
        <w:t xml:space="preserve">תו של מגרש פנוי או של בנין - ייווסף לעלות המגרש סכום השווה </w:t>
      </w:r>
      <w:r w:rsidRPr="008B58E0">
        <w:rPr>
          <w:rStyle w:val="default"/>
          <w:rFonts w:cs="FrankRuehl"/>
          <w:strike/>
          <w:vanish/>
          <w:sz w:val="22"/>
          <w:szCs w:val="22"/>
          <w:shd w:val="clear" w:color="auto" w:fill="FFFF99"/>
          <w:rtl/>
        </w:rPr>
        <w:t>ל</w:t>
      </w:r>
      <w:r w:rsidRPr="008B58E0">
        <w:rPr>
          <w:rStyle w:val="default"/>
          <w:rFonts w:cs="FrankRuehl" w:hint="cs"/>
          <w:strike/>
          <w:vanish/>
          <w:sz w:val="22"/>
          <w:szCs w:val="22"/>
          <w:shd w:val="clear" w:color="auto" w:fill="FFFF99"/>
          <w:rtl/>
        </w:rPr>
        <w:t xml:space="preserve">עלות המגרש כפול בשיעור עליית המדד מן היום הקובע או מיום רכישת המגרש, לפי המאוחר, עד תום שנת מכירת הנכס (להלן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סכום התיאום של המגרש);</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(1)</w:t>
      </w:r>
      <w:r w:rsidRPr="008B58E0">
        <w:rPr>
          <w:rStyle w:val="default"/>
          <w:rFonts w:cs="FrankRuehl"/>
          <w:vanish/>
          <w:sz w:val="22"/>
          <w:szCs w:val="22"/>
          <w:u w:val="single"/>
          <w:shd w:val="clear" w:color="auto" w:fill="FFFF99"/>
          <w:rtl/>
        </w:rPr>
        <w:tab/>
        <w:t>ב</w:t>
      </w:r>
      <w:r w:rsidRPr="008B58E0">
        <w:rPr>
          <w:rStyle w:val="default"/>
          <w:rFonts w:cs="FrankRuehl" w:hint="cs"/>
          <w:vanish/>
          <w:sz w:val="22"/>
          <w:szCs w:val="22"/>
          <w:u w:val="single"/>
          <w:shd w:val="clear" w:color="auto" w:fill="FFFF99"/>
          <w:rtl/>
        </w:rPr>
        <w:t>מכ</w:t>
      </w:r>
      <w:r w:rsidRPr="008B58E0">
        <w:rPr>
          <w:rStyle w:val="default"/>
          <w:rFonts w:cs="FrankRuehl"/>
          <w:vanish/>
          <w:sz w:val="22"/>
          <w:szCs w:val="22"/>
          <w:u w:val="single"/>
          <w:shd w:val="clear" w:color="auto" w:fill="FFFF99"/>
          <w:rtl/>
        </w:rPr>
        <w:t>יר</w:t>
      </w:r>
      <w:r w:rsidRPr="008B58E0">
        <w:rPr>
          <w:rStyle w:val="default"/>
          <w:rFonts w:cs="FrankRuehl" w:hint="cs"/>
          <w:vanish/>
          <w:sz w:val="22"/>
          <w:szCs w:val="22"/>
          <w:u w:val="single"/>
          <w:shd w:val="clear" w:color="auto" w:fill="FFFF99"/>
          <w:rtl/>
        </w:rPr>
        <w:t xml:space="preserve">תו של מגרש פנוי או של בנין שבנה המוכר ולא נתבעה בשלו הטבה על פי סעיף 4 לחוק לעידוד השכרת דירות, ייווסף לעלות המגרש סכום השווה </w:t>
      </w:r>
      <w:r w:rsidRPr="008B58E0">
        <w:rPr>
          <w:rStyle w:val="default"/>
          <w:rFonts w:cs="FrankRuehl"/>
          <w:vanish/>
          <w:sz w:val="22"/>
          <w:szCs w:val="22"/>
          <w:u w:val="single"/>
          <w:shd w:val="clear" w:color="auto" w:fill="FFFF99"/>
          <w:rtl/>
        </w:rPr>
        <w:t>ל</w:t>
      </w:r>
      <w:r w:rsidRPr="008B58E0">
        <w:rPr>
          <w:rStyle w:val="default"/>
          <w:rFonts w:cs="FrankRuehl" w:hint="cs"/>
          <w:vanish/>
          <w:sz w:val="22"/>
          <w:szCs w:val="22"/>
          <w:u w:val="single"/>
          <w:shd w:val="clear" w:color="auto" w:fill="FFFF99"/>
          <w:rtl/>
        </w:rPr>
        <w:t>ס</w:t>
      </w:r>
      <w:r w:rsidRPr="008B58E0">
        <w:rPr>
          <w:rStyle w:val="default"/>
          <w:rFonts w:cs="FrankRuehl"/>
          <w:vanish/>
          <w:sz w:val="22"/>
          <w:szCs w:val="22"/>
          <w:u w:val="single"/>
          <w:shd w:val="clear" w:color="auto" w:fill="FFFF99"/>
          <w:rtl/>
        </w:rPr>
        <w:t>כ</w:t>
      </w:r>
      <w:r w:rsidRPr="008B58E0">
        <w:rPr>
          <w:rStyle w:val="default"/>
          <w:rFonts w:cs="FrankRuehl" w:hint="cs"/>
          <w:vanish/>
          <w:sz w:val="22"/>
          <w:szCs w:val="22"/>
          <w:u w:val="single"/>
          <w:shd w:val="clear" w:color="auto" w:fill="FFFF99"/>
          <w:rtl/>
        </w:rPr>
        <w:t>ומים שהוציא הנישום לרכישת המגרש כפול בשיעור עליית המדד מ</w:t>
      </w:r>
      <w:r w:rsidRPr="008B58E0">
        <w:rPr>
          <w:rStyle w:val="default"/>
          <w:rFonts w:cs="FrankRuehl"/>
          <w:vanish/>
          <w:sz w:val="22"/>
          <w:szCs w:val="22"/>
          <w:u w:val="single"/>
          <w:shd w:val="clear" w:color="auto" w:fill="FFFF99"/>
          <w:rtl/>
        </w:rPr>
        <w:t>ה</w:t>
      </w:r>
      <w:r w:rsidRPr="008B58E0">
        <w:rPr>
          <w:rStyle w:val="default"/>
          <w:rFonts w:cs="FrankRuehl" w:hint="cs"/>
          <w:vanish/>
          <w:sz w:val="22"/>
          <w:szCs w:val="22"/>
          <w:u w:val="single"/>
          <w:shd w:val="clear" w:color="auto" w:fill="FFFF99"/>
          <w:rtl/>
        </w:rPr>
        <w:t>יום שבו ה</w:t>
      </w:r>
      <w:r w:rsidRPr="008B58E0">
        <w:rPr>
          <w:rStyle w:val="default"/>
          <w:rFonts w:cs="FrankRuehl"/>
          <w:vanish/>
          <w:sz w:val="22"/>
          <w:szCs w:val="22"/>
          <w:u w:val="single"/>
          <w:shd w:val="clear" w:color="auto" w:fill="FFFF99"/>
          <w:rtl/>
        </w:rPr>
        <w:t>וב</w:t>
      </w:r>
      <w:r w:rsidRPr="008B58E0">
        <w:rPr>
          <w:rStyle w:val="default"/>
          <w:rFonts w:cs="FrankRuehl" w:hint="cs"/>
          <w:vanish/>
          <w:sz w:val="22"/>
          <w:szCs w:val="22"/>
          <w:u w:val="single"/>
          <w:shd w:val="clear" w:color="auto" w:fill="FFFF99"/>
          <w:rtl/>
        </w:rPr>
        <w:t xml:space="preserve">או בחשבון הסכומים שהוצאו </w:t>
      </w:r>
      <w:r w:rsidRPr="008B58E0">
        <w:rPr>
          <w:rStyle w:val="default"/>
          <w:rFonts w:cs="FrankRuehl"/>
          <w:vanish/>
          <w:sz w:val="22"/>
          <w:szCs w:val="22"/>
          <w:u w:val="single"/>
          <w:shd w:val="clear" w:color="auto" w:fill="FFFF99"/>
          <w:rtl/>
        </w:rPr>
        <w:t>– לע</w:t>
      </w:r>
      <w:r w:rsidRPr="008B58E0">
        <w:rPr>
          <w:rStyle w:val="default"/>
          <w:rFonts w:cs="FrankRuehl" w:hint="cs"/>
          <w:vanish/>
          <w:sz w:val="22"/>
          <w:szCs w:val="22"/>
          <w:u w:val="single"/>
          <w:shd w:val="clear" w:color="auto" w:fill="FFFF99"/>
          <w:rtl/>
        </w:rPr>
        <w:t>נין ערכם כנכס מוגן ביום ה</w:t>
      </w:r>
      <w:r w:rsidRPr="008B58E0">
        <w:rPr>
          <w:rStyle w:val="default"/>
          <w:rFonts w:cs="FrankRuehl"/>
          <w:vanish/>
          <w:sz w:val="22"/>
          <w:szCs w:val="22"/>
          <w:u w:val="single"/>
          <w:shd w:val="clear" w:color="auto" w:fill="FFFF99"/>
          <w:rtl/>
        </w:rPr>
        <w:t>ק</w:t>
      </w:r>
      <w:r w:rsidRPr="008B58E0">
        <w:rPr>
          <w:rStyle w:val="default"/>
          <w:rFonts w:cs="FrankRuehl" w:hint="cs"/>
          <w:vanish/>
          <w:sz w:val="22"/>
          <w:szCs w:val="22"/>
          <w:u w:val="single"/>
          <w:shd w:val="clear" w:color="auto" w:fill="FFFF99"/>
          <w:rtl/>
        </w:rPr>
        <w:t>ובע</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 xml:space="preserve">או לענין חישוב הגריעה מההון העצמי, עד תום שנת מכירת הנכס (להלן </w:t>
      </w:r>
      <w:r w:rsidRPr="008B58E0">
        <w:rPr>
          <w:rStyle w:val="default"/>
          <w:rFonts w:cs="FrankRuehl"/>
          <w:vanish/>
          <w:sz w:val="22"/>
          <w:szCs w:val="22"/>
          <w:u w:val="single"/>
          <w:shd w:val="clear" w:color="auto" w:fill="FFFF99"/>
          <w:rtl/>
        </w:rPr>
        <w:t>– סכ</w:t>
      </w:r>
      <w:r w:rsidRPr="008B58E0">
        <w:rPr>
          <w:rStyle w:val="default"/>
          <w:rFonts w:cs="FrankRuehl" w:hint="cs"/>
          <w:vanish/>
          <w:sz w:val="22"/>
          <w:szCs w:val="22"/>
          <w:u w:val="single"/>
          <w:shd w:val="clear" w:color="auto" w:fill="FFFF99"/>
          <w:rtl/>
        </w:rPr>
        <w:t>ום התיאום של המגרש);</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r>
      <w:r w:rsidRPr="008B58E0">
        <w:rPr>
          <w:rStyle w:val="default"/>
          <w:rFonts w:cs="FrankRuehl" w:hint="cs"/>
          <w:strike/>
          <w:vanish/>
          <w:sz w:val="22"/>
          <w:szCs w:val="22"/>
          <w:shd w:val="clear" w:color="auto" w:fill="FFFF99"/>
          <w:rtl/>
        </w:rPr>
        <w:t>על אף האמור בפסקה (1), במכירתו של של בנין שנתקיימו בו שני התנאים שלהלן, בחישוב סכום התיאום של המגרש, במקום היום הקובע יבוא 1 באפריל 1974:</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u w:val="single"/>
          <w:shd w:val="clear" w:color="auto" w:fill="FFFF99"/>
          <w:rtl/>
        </w:rPr>
        <w:t xml:space="preserve">על </w:t>
      </w:r>
      <w:r w:rsidRPr="008B58E0">
        <w:rPr>
          <w:rStyle w:val="default"/>
          <w:rFonts w:cs="FrankRuehl" w:hint="cs"/>
          <w:vanish/>
          <w:sz w:val="22"/>
          <w:szCs w:val="22"/>
          <w:u w:val="single"/>
          <w:shd w:val="clear" w:color="auto" w:fill="FFFF99"/>
          <w:rtl/>
        </w:rPr>
        <w:t>אף האמור בפסק</w:t>
      </w:r>
      <w:r w:rsidRPr="008B58E0">
        <w:rPr>
          <w:rStyle w:val="default"/>
          <w:rFonts w:cs="FrankRuehl"/>
          <w:vanish/>
          <w:sz w:val="22"/>
          <w:szCs w:val="22"/>
          <w:u w:val="single"/>
          <w:shd w:val="clear" w:color="auto" w:fill="FFFF99"/>
          <w:rtl/>
        </w:rPr>
        <w:t>ה</w:t>
      </w:r>
      <w:r w:rsidRPr="008B58E0">
        <w:rPr>
          <w:rStyle w:val="default"/>
          <w:rFonts w:cs="FrankRuehl" w:hint="cs"/>
          <w:vanish/>
          <w:sz w:val="22"/>
          <w:szCs w:val="22"/>
          <w:u w:val="single"/>
          <w:shd w:val="clear" w:color="auto" w:fill="FFFF99"/>
          <w:rtl/>
        </w:rPr>
        <w:t xml:space="preserve"> (1), </w:t>
      </w:r>
      <w:r w:rsidRPr="008B58E0">
        <w:rPr>
          <w:rStyle w:val="default"/>
          <w:rFonts w:cs="FrankRuehl"/>
          <w:vanish/>
          <w:sz w:val="22"/>
          <w:szCs w:val="22"/>
          <w:u w:val="single"/>
          <w:shd w:val="clear" w:color="auto" w:fill="FFFF99"/>
          <w:rtl/>
        </w:rPr>
        <w:t>ב</w:t>
      </w:r>
      <w:r w:rsidRPr="008B58E0">
        <w:rPr>
          <w:rStyle w:val="default"/>
          <w:rFonts w:cs="FrankRuehl" w:hint="cs"/>
          <w:vanish/>
          <w:sz w:val="22"/>
          <w:szCs w:val="22"/>
          <w:u w:val="single"/>
          <w:shd w:val="clear" w:color="auto" w:fill="FFFF99"/>
          <w:rtl/>
        </w:rPr>
        <w:t>מכירתו של בנין שהמגרש עליו הוא עומד נרכש לפני היום הקובע שנתק</w:t>
      </w:r>
      <w:r w:rsidRPr="008B58E0">
        <w:rPr>
          <w:rStyle w:val="default"/>
          <w:rFonts w:cs="FrankRuehl"/>
          <w:vanish/>
          <w:sz w:val="22"/>
          <w:szCs w:val="22"/>
          <w:u w:val="single"/>
          <w:shd w:val="clear" w:color="auto" w:fill="FFFF99"/>
          <w:rtl/>
        </w:rPr>
        <w:t>יי</w:t>
      </w:r>
      <w:r w:rsidRPr="008B58E0">
        <w:rPr>
          <w:rStyle w:val="default"/>
          <w:rFonts w:cs="FrankRuehl" w:hint="cs"/>
          <w:vanish/>
          <w:sz w:val="22"/>
          <w:szCs w:val="22"/>
          <w:u w:val="single"/>
          <w:shd w:val="clear" w:color="auto" w:fill="FFFF99"/>
          <w:rtl/>
        </w:rPr>
        <w:t>מו בו</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שני התנאים שלהלן, ייווסף לעלות המגרש, סכום התיאום</w:t>
      </w:r>
      <w:r w:rsidRPr="008B58E0">
        <w:rPr>
          <w:rStyle w:val="default"/>
          <w:rFonts w:cs="FrankRuehl"/>
          <w:vanish/>
          <w:sz w:val="22"/>
          <w:szCs w:val="22"/>
          <w:u w:val="single"/>
          <w:shd w:val="clear" w:color="auto" w:fill="FFFF99"/>
          <w:rtl/>
        </w:rPr>
        <w:t xml:space="preserve"> של </w:t>
      </w:r>
      <w:r w:rsidRPr="008B58E0">
        <w:rPr>
          <w:rStyle w:val="default"/>
          <w:rFonts w:cs="FrankRuehl" w:hint="cs"/>
          <w:vanish/>
          <w:sz w:val="22"/>
          <w:szCs w:val="22"/>
          <w:u w:val="single"/>
          <w:shd w:val="clear" w:color="auto" w:fill="FFFF99"/>
          <w:rtl/>
        </w:rPr>
        <w:t xml:space="preserve">המגרש, ובלבד שבמקום הקטע בהגדרה האמורה המתחיל במלים "מהיום שבו הובאו בחשבון הסכומים" ועד "שנת מכירת הנכס" יבוא "מיום 1 באפריל </w:t>
      </w:r>
      <w:r w:rsidRPr="008B58E0">
        <w:rPr>
          <w:rStyle w:val="default"/>
          <w:rFonts w:cs="FrankRuehl"/>
          <w:vanish/>
          <w:sz w:val="22"/>
          <w:szCs w:val="22"/>
          <w:u w:val="single"/>
          <w:shd w:val="clear" w:color="auto" w:fill="FFFF99"/>
          <w:rtl/>
        </w:rPr>
        <w:t xml:space="preserve">1974 </w:t>
      </w:r>
      <w:r w:rsidRPr="008B58E0">
        <w:rPr>
          <w:rStyle w:val="default"/>
          <w:rFonts w:cs="FrankRuehl" w:hint="cs"/>
          <w:vanish/>
          <w:sz w:val="22"/>
          <w:szCs w:val="22"/>
          <w:u w:val="single"/>
          <w:shd w:val="clear" w:color="auto" w:fill="FFFF99"/>
          <w:rtl/>
        </w:rPr>
        <w:t>א</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 xml:space="preserve"> המועד שבו שולמו הסכומים שהוציא הנישום לרכישת המגרש, לפי המאוח</w:t>
      </w:r>
      <w:r w:rsidRPr="008B58E0">
        <w:rPr>
          <w:rStyle w:val="default"/>
          <w:rFonts w:cs="FrankRuehl"/>
          <w:vanish/>
          <w:sz w:val="22"/>
          <w:szCs w:val="22"/>
          <w:u w:val="single"/>
          <w:shd w:val="clear" w:color="auto" w:fill="FFFF99"/>
          <w:rtl/>
        </w:rPr>
        <w:t xml:space="preserve">ר, </w:t>
      </w:r>
      <w:r w:rsidRPr="008B58E0">
        <w:rPr>
          <w:rStyle w:val="default"/>
          <w:rFonts w:cs="FrankRuehl" w:hint="cs"/>
          <w:vanish/>
          <w:sz w:val="22"/>
          <w:szCs w:val="22"/>
          <w:u w:val="single"/>
          <w:shd w:val="clear" w:color="auto" w:fill="FFFF99"/>
          <w:rtl/>
        </w:rPr>
        <w:t xml:space="preserve">ועד </w:t>
      </w:r>
      <w:r w:rsidRPr="008B58E0">
        <w:rPr>
          <w:rStyle w:val="default"/>
          <w:rFonts w:cs="FrankRuehl"/>
          <w:vanish/>
          <w:sz w:val="22"/>
          <w:szCs w:val="22"/>
          <w:u w:val="single"/>
          <w:shd w:val="clear" w:color="auto" w:fill="FFFF99"/>
          <w:rtl/>
        </w:rPr>
        <w:t>ת</w:t>
      </w:r>
      <w:r w:rsidRPr="008B58E0">
        <w:rPr>
          <w:rStyle w:val="default"/>
          <w:rFonts w:cs="FrankRuehl" w:hint="cs"/>
          <w:vanish/>
          <w:sz w:val="22"/>
          <w:szCs w:val="22"/>
          <w:u w:val="single"/>
          <w:shd w:val="clear" w:color="auto" w:fill="FFFF99"/>
          <w:rtl/>
        </w:rPr>
        <w:t>ום שנת מכירת הנכס":</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הוכ</w:t>
      </w:r>
      <w:r w:rsidRPr="008B58E0">
        <w:rPr>
          <w:rStyle w:val="default"/>
          <w:rFonts w:cs="FrankRuehl" w:hint="cs"/>
          <w:vanish/>
          <w:sz w:val="22"/>
          <w:szCs w:val="22"/>
          <w:shd w:val="clear" w:color="auto" w:fill="FFFF99"/>
          <w:rtl/>
        </w:rPr>
        <w:t>ח על פי אישור מכון התק</w:t>
      </w:r>
      <w:r w:rsidRPr="008B58E0">
        <w:rPr>
          <w:rStyle w:val="default"/>
          <w:rFonts w:cs="FrankRuehl"/>
          <w:vanish/>
          <w:sz w:val="22"/>
          <w:szCs w:val="22"/>
          <w:shd w:val="clear" w:color="auto" w:fill="FFFF99"/>
          <w:rtl/>
        </w:rPr>
        <w:t xml:space="preserve">נים </w:t>
      </w:r>
      <w:r w:rsidRPr="008B58E0">
        <w:rPr>
          <w:rStyle w:val="default"/>
          <w:rFonts w:cs="FrankRuehl" w:hint="cs"/>
          <w:vanish/>
          <w:sz w:val="22"/>
          <w:szCs w:val="22"/>
          <w:shd w:val="clear" w:color="auto" w:fill="FFFF99"/>
          <w:rtl/>
        </w:rPr>
        <w:t>שיציקת התקרה הראשונה נעשתה לאחר 1 באפריל 1981;</w:t>
      </w:r>
    </w:p>
    <w:p w:rsidR="004F63D2" w:rsidRPr="008B58E0" w:rsidRDefault="004F63D2">
      <w:pPr>
        <w:pStyle w:val="P33"/>
        <w:spacing w:before="0"/>
        <w:ind w:left="1474" w:right="1134"/>
        <w:rPr>
          <w:rFonts w:cs="FrankRuehl" w:hint="cs"/>
          <w:vanish/>
          <w:sz w:val="22"/>
          <w:szCs w:val="22"/>
          <w:shd w:val="clear" w:color="auto" w:fill="FFFF99"/>
          <w:rtl/>
        </w:rPr>
      </w:pP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ab/>
        <w:t>הבנ</w:t>
      </w:r>
      <w:r w:rsidRPr="008B58E0">
        <w:rPr>
          <w:rStyle w:val="default"/>
          <w:rFonts w:cs="FrankRuehl" w:hint="cs"/>
          <w:vanish/>
          <w:sz w:val="22"/>
          <w:szCs w:val="22"/>
          <w:shd w:val="clear" w:color="auto" w:fill="FFFF99"/>
          <w:rtl/>
        </w:rPr>
        <w:t>ין חובר לרשת החשמל לפני תום ארבע שנים מן היום הקובע, ואולם רשאי הנציב לה</w:t>
      </w:r>
      <w:r w:rsidRPr="008B58E0">
        <w:rPr>
          <w:rStyle w:val="default"/>
          <w:rFonts w:cs="FrankRuehl"/>
          <w:vanish/>
          <w:sz w:val="22"/>
          <w:szCs w:val="22"/>
          <w:shd w:val="clear" w:color="auto" w:fill="FFFF99"/>
          <w:rtl/>
        </w:rPr>
        <w:t>א</w:t>
      </w:r>
      <w:r w:rsidRPr="008B58E0">
        <w:rPr>
          <w:rStyle w:val="default"/>
          <w:rFonts w:cs="FrankRuehl" w:hint="cs"/>
          <w:vanish/>
          <w:sz w:val="22"/>
          <w:szCs w:val="22"/>
          <w:shd w:val="clear" w:color="auto" w:fill="FFFF99"/>
          <w:rtl/>
        </w:rPr>
        <w:t>ר</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ך את התקופה האמורה אם ראה שיש לכך סיבות מוצדקות;</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(3)</w:t>
      </w:r>
      <w:r w:rsidRPr="008B58E0">
        <w:rPr>
          <w:rStyle w:val="default"/>
          <w:rFonts w:cs="FrankRuehl"/>
          <w:vanish/>
          <w:sz w:val="22"/>
          <w:szCs w:val="22"/>
          <w:shd w:val="clear" w:color="auto" w:fill="FFFF99"/>
          <w:rtl/>
        </w:rPr>
        <w:tab/>
        <w:t>נוכ</w:t>
      </w:r>
      <w:r w:rsidRPr="008B58E0">
        <w:rPr>
          <w:rStyle w:val="default"/>
          <w:rFonts w:cs="FrankRuehl" w:hint="cs"/>
          <w:vanish/>
          <w:sz w:val="22"/>
          <w:szCs w:val="22"/>
          <w:shd w:val="clear" w:color="auto" w:fill="FFFF99"/>
          <w:rtl/>
        </w:rPr>
        <w:t>ח הנציב שהבניה הופסקה לתקופה של יותר משש</w:t>
      </w:r>
      <w:r w:rsidRPr="008B58E0">
        <w:rPr>
          <w:rStyle w:val="default"/>
          <w:rFonts w:cs="FrankRuehl"/>
          <w:vanish/>
          <w:sz w:val="22"/>
          <w:szCs w:val="22"/>
          <w:shd w:val="clear" w:color="auto" w:fill="FFFF99"/>
          <w:rtl/>
        </w:rPr>
        <w:t>ה חד</w:t>
      </w:r>
      <w:r w:rsidRPr="008B58E0">
        <w:rPr>
          <w:rStyle w:val="default"/>
          <w:rFonts w:cs="FrankRuehl" w:hint="cs"/>
          <w:vanish/>
          <w:sz w:val="22"/>
          <w:szCs w:val="22"/>
          <w:shd w:val="clear" w:color="auto" w:fill="FFFF99"/>
          <w:rtl/>
        </w:rPr>
        <w:t xml:space="preserve">שים בשנת המס או מששה חדשים רצופים בשתי שנות מס, או שהיא נמשכת בקצב שכמוהו מבחינה מהותית כהפסקת הבניה בתקופה כאמור, והכל מטעמים שאינם עסקיים, רשאי הוא לקבוע שהוצאות הבניה שהוצאו יהיו נכס מוגן, </w:t>
      </w:r>
      <w:r w:rsidRPr="008B58E0">
        <w:rPr>
          <w:rStyle w:val="default"/>
          <w:rFonts w:cs="FrankRuehl"/>
          <w:vanish/>
          <w:sz w:val="22"/>
          <w:szCs w:val="22"/>
          <w:shd w:val="clear" w:color="auto" w:fill="FFFF99"/>
          <w:rtl/>
        </w:rPr>
        <w:t>הח</w:t>
      </w:r>
      <w:r w:rsidRPr="008B58E0">
        <w:rPr>
          <w:rStyle w:val="default"/>
          <w:rFonts w:cs="FrankRuehl" w:hint="cs"/>
          <w:vanish/>
          <w:sz w:val="22"/>
          <w:szCs w:val="22"/>
          <w:shd w:val="clear" w:color="auto" w:fill="FFFF99"/>
          <w:rtl/>
        </w:rPr>
        <w:t>ל מתחילת</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שנת המס שלאחר שנת המס שאליה מתייחסת קביעתו; על ק</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יעת</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 של הנציב ניתן לערער כאילו היתה צו לפי סעיף 152(ב) לפקודה;</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(4)</w:t>
      </w:r>
      <w:r w:rsidRPr="008B58E0">
        <w:rPr>
          <w:rStyle w:val="default"/>
          <w:rFonts w:cs="FrankRuehl"/>
          <w:vanish/>
          <w:sz w:val="22"/>
          <w:szCs w:val="22"/>
          <w:shd w:val="clear" w:color="auto" w:fill="FFFF99"/>
          <w:rtl/>
        </w:rPr>
        <w:tab/>
        <w:t>במכ</w:t>
      </w:r>
      <w:r w:rsidRPr="008B58E0">
        <w:rPr>
          <w:rStyle w:val="default"/>
          <w:rFonts w:cs="FrankRuehl" w:hint="cs"/>
          <w:vanish/>
          <w:sz w:val="22"/>
          <w:szCs w:val="22"/>
          <w:shd w:val="clear" w:color="auto" w:fill="FFFF99"/>
          <w:rtl/>
        </w:rPr>
        <w:t xml:space="preserve">ירת בנין שהוצאות בנייתו היו לנכס מוגן </w:t>
      </w:r>
      <w:r w:rsidRPr="008B58E0">
        <w:rPr>
          <w:rStyle w:val="default"/>
          <w:rFonts w:cs="FrankRuehl" w:hint="cs"/>
          <w:strike/>
          <w:vanish/>
          <w:sz w:val="22"/>
          <w:szCs w:val="22"/>
          <w:shd w:val="clear" w:color="auto" w:fill="FFFF99"/>
          <w:rtl/>
        </w:rPr>
        <w:t>על פי פסקה (3)</w:t>
      </w:r>
      <w:r w:rsidRPr="008B58E0">
        <w:rPr>
          <w:rStyle w:val="default"/>
          <w:rFonts w:cs="FrankRuehl" w:hint="cs"/>
          <w:vanish/>
          <w:sz w:val="22"/>
          <w:szCs w:val="22"/>
          <w:shd w:val="clear" w:color="auto" w:fill="FFFF99"/>
          <w:rtl/>
        </w:rPr>
        <w:t xml:space="preserve"> יחולו הוראות אלה:</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לגב</w:t>
      </w:r>
      <w:r w:rsidRPr="008B58E0">
        <w:rPr>
          <w:rStyle w:val="default"/>
          <w:rFonts w:cs="FrankRuehl" w:hint="cs"/>
          <w:vanish/>
          <w:sz w:val="22"/>
          <w:szCs w:val="22"/>
          <w:shd w:val="clear" w:color="auto" w:fill="FFFF99"/>
          <w:rtl/>
        </w:rPr>
        <w:t>י המגרש יחולו הוראות פסקה (1);</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ab/>
        <w:t>לגב</w:t>
      </w:r>
      <w:r w:rsidRPr="008B58E0">
        <w:rPr>
          <w:rStyle w:val="default"/>
          <w:rFonts w:cs="FrankRuehl" w:hint="cs"/>
          <w:vanish/>
          <w:sz w:val="22"/>
          <w:szCs w:val="22"/>
          <w:shd w:val="clear" w:color="auto" w:fill="FFFF99"/>
          <w:rtl/>
        </w:rPr>
        <w:t xml:space="preserve">י הוצאות הבניה </w:t>
      </w:r>
      <w:r w:rsidRPr="008B58E0">
        <w:rPr>
          <w:rStyle w:val="default"/>
          <w:rFonts w:cs="FrankRuehl"/>
          <w:vanish/>
          <w:sz w:val="22"/>
          <w:szCs w:val="22"/>
          <w:shd w:val="clear" w:color="auto" w:fill="FFFF99"/>
          <w:rtl/>
        </w:rPr>
        <w:t>– יי</w:t>
      </w:r>
      <w:r w:rsidRPr="008B58E0">
        <w:rPr>
          <w:rStyle w:val="default"/>
          <w:rFonts w:cs="FrankRuehl" w:hint="cs"/>
          <w:vanish/>
          <w:sz w:val="22"/>
          <w:szCs w:val="22"/>
          <w:shd w:val="clear" w:color="auto" w:fill="FFFF99"/>
          <w:rtl/>
        </w:rPr>
        <w:t>ווסף לסכום הניכ</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י לשמירת ההון או יופחת מהסכום המ</w:t>
      </w:r>
      <w:r w:rsidRPr="008B58E0">
        <w:rPr>
          <w:rStyle w:val="default"/>
          <w:rFonts w:cs="FrankRuehl"/>
          <w:vanish/>
          <w:sz w:val="22"/>
          <w:szCs w:val="22"/>
          <w:shd w:val="clear" w:color="auto" w:fill="FFFF99"/>
          <w:rtl/>
        </w:rPr>
        <w:t xml:space="preserve">וסף, </w:t>
      </w:r>
      <w:r w:rsidRPr="008B58E0">
        <w:rPr>
          <w:rStyle w:val="default"/>
          <w:rFonts w:cs="FrankRuehl" w:hint="cs"/>
          <w:vanish/>
          <w:sz w:val="22"/>
          <w:szCs w:val="22"/>
          <w:shd w:val="clear" w:color="auto" w:fill="FFFF99"/>
          <w:rtl/>
        </w:rPr>
        <w:t>לפי הענין, סכום השווה להוצאות הבניה המצטברות כפול בשיעור עליית המדד בתקופות כמפורט להלן:</w:t>
      </w:r>
    </w:p>
    <w:p w:rsidR="004F63D2" w:rsidRPr="008B58E0" w:rsidRDefault="004F63D2">
      <w:pPr>
        <w:pStyle w:val="P44"/>
        <w:spacing w:before="0"/>
        <w:ind w:left="1928"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לגב</w:t>
      </w:r>
      <w:r w:rsidRPr="008B58E0">
        <w:rPr>
          <w:rStyle w:val="default"/>
          <w:rFonts w:cs="FrankRuehl" w:hint="cs"/>
          <w:vanish/>
          <w:sz w:val="22"/>
          <w:szCs w:val="22"/>
          <w:shd w:val="clear" w:color="auto" w:fill="FFFF99"/>
          <w:rtl/>
        </w:rPr>
        <w:t xml:space="preserve">י הוצאות שהוצאו לפני שהוצאות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 xml:space="preserve">יה היו לנכס מוגן </w:t>
      </w:r>
      <w:r w:rsidRPr="008B58E0">
        <w:rPr>
          <w:rStyle w:val="default"/>
          <w:rFonts w:cs="FrankRuehl"/>
          <w:vanish/>
          <w:sz w:val="22"/>
          <w:szCs w:val="22"/>
          <w:shd w:val="clear" w:color="auto" w:fill="FFFF99"/>
          <w:rtl/>
        </w:rPr>
        <w:t>– בת</w:t>
      </w:r>
      <w:r w:rsidRPr="008B58E0">
        <w:rPr>
          <w:rStyle w:val="default"/>
          <w:rFonts w:cs="FrankRuehl" w:hint="cs"/>
          <w:vanish/>
          <w:sz w:val="22"/>
          <w:szCs w:val="22"/>
          <w:shd w:val="clear" w:color="auto" w:fill="FFFF99"/>
          <w:rtl/>
        </w:rPr>
        <w:t xml:space="preserve">קופה שמתחילת שנת המס שבה היו הוצאות הבניה </w:t>
      </w:r>
      <w:r w:rsidRPr="008B58E0">
        <w:rPr>
          <w:rStyle w:val="default"/>
          <w:rFonts w:cs="FrankRuehl"/>
          <w:vanish/>
          <w:sz w:val="22"/>
          <w:szCs w:val="22"/>
          <w:shd w:val="clear" w:color="auto" w:fill="FFFF99"/>
          <w:rtl/>
        </w:rPr>
        <w:t>לנ</w:t>
      </w:r>
      <w:r w:rsidRPr="008B58E0">
        <w:rPr>
          <w:rStyle w:val="default"/>
          <w:rFonts w:cs="FrankRuehl" w:hint="cs"/>
          <w:vanish/>
          <w:sz w:val="22"/>
          <w:szCs w:val="22"/>
          <w:shd w:val="clear" w:color="auto" w:fill="FFFF99"/>
          <w:rtl/>
        </w:rPr>
        <w:t xml:space="preserve">כס מוגן עד תום שנת מכירת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נכס;</w:t>
      </w:r>
    </w:p>
    <w:p w:rsidR="004F63D2" w:rsidRPr="008B58E0" w:rsidRDefault="004F63D2">
      <w:pPr>
        <w:pStyle w:val="P44"/>
        <w:spacing w:before="0"/>
        <w:ind w:left="1928"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(2)</w:t>
      </w:r>
      <w:r w:rsidRPr="008B58E0">
        <w:rPr>
          <w:rStyle w:val="default"/>
          <w:rFonts w:cs="FrankRuehl"/>
          <w:vanish/>
          <w:sz w:val="22"/>
          <w:szCs w:val="22"/>
          <w:shd w:val="clear" w:color="auto" w:fill="FFFF99"/>
          <w:rtl/>
        </w:rPr>
        <w:tab/>
        <w:t>לגב</w:t>
      </w:r>
      <w:r w:rsidRPr="008B58E0">
        <w:rPr>
          <w:rStyle w:val="default"/>
          <w:rFonts w:cs="FrankRuehl" w:hint="cs"/>
          <w:vanish/>
          <w:sz w:val="22"/>
          <w:szCs w:val="22"/>
          <w:shd w:val="clear" w:color="auto" w:fill="FFFF99"/>
          <w:rtl/>
        </w:rPr>
        <w:t>י הוצאות שהוצאו לאחר</w:t>
      </w:r>
      <w:r w:rsidRPr="008B58E0">
        <w:rPr>
          <w:rStyle w:val="default"/>
          <w:rFonts w:cs="FrankRuehl"/>
          <w:vanish/>
          <w:sz w:val="22"/>
          <w:szCs w:val="22"/>
          <w:shd w:val="clear" w:color="auto" w:fill="FFFF99"/>
          <w:rtl/>
        </w:rPr>
        <w:t xml:space="preserve"> שהו</w:t>
      </w:r>
      <w:r w:rsidRPr="008B58E0">
        <w:rPr>
          <w:rStyle w:val="default"/>
          <w:rFonts w:cs="FrankRuehl" w:hint="cs"/>
          <w:vanish/>
          <w:sz w:val="22"/>
          <w:szCs w:val="22"/>
          <w:shd w:val="clear" w:color="auto" w:fill="FFFF99"/>
          <w:rtl/>
        </w:rPr>
        <w:t xml:space="preserve">צאות הבניה היו לנכס מוגן </w:t>
      </w:r>
      <w:r w:rsidRPr="008B58E0">
        <w:rPr>
          <w:rStyle w:val="default"/>
          <w:rFonts w:cs="FrankRuehl"/>
          <w:vanish/>
          <w:sz w:val="22"/>
          <w:szCs w:val="22"/>
          <w:shd w:val="clear" w:color="auto" w:fill="FFFF99"/>
          <w:rtl/>
        </w:rPr>
        <w:t>– בת</w:t>
      </w:r>
      <w:r w:rsidRPr="008B58E0">
        <w:rPr>
          <w:rStyle w:val="default"/>
          <w:rFonts w:cs="FrankRuehl" w:hint="cs"/>
          <w:vanish/>
          <w:sz w:val="22"/>
          <w:szCs w:val="22"/>
          <w:shd w:val="clear" w:color="auto" w:fill="FFFF99"/>
          <w:rtl/>
        </w:rPr>
        <w:t>קופה שמתחילת שנת המס שלאחר הוצאתן עד תום שנת מכירת הנכס.</w:t>
      </w:r>
    </w:p>
    <w:p w:rsidR="004F63D2" w:rsidRPr="008B58E0" w:rsidRDefault="004F63D2">
      <w:pPr>
        <w:pStyle w:val="P00"/>
        <w:spacing w:before="0"/>
        <w:ind w:left="0"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דיו</w:t>
      </w:r>
      <w:r w:rsidRPr="008B58E0">
        <w:rPr>
          <w:rStyle w:val="default"/>
          <w:rFonts w:cs="FrankRuehl" w:hint="cs"/>
          <w:vanish/>
          <w:sz w:val="22"/>
          <w:szCs w:val="22"/>
          <w:shd w:val="clear" w:color="auto" w:fill="FFFF99"/>
          <w:rtl/>
        </w:rPr>
        <w:t>וח הנישום על מ</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י</w:t>
      </w:r>
      <w:r w:rsidRPr="008B58E0">
        <w:rPr>
          <w:rStyle w:val="default"/>
          <w:rFonts w:cs="FrankRuehl"/>
          <w:vanish/>
          <w:sz w:val="22"/>
          <w:szCs w:val="22"/>
          <w:shd w:val="clear" w:color="auto" w:fill="FFFF99"/>
          <w:rtl/>
        </w:rPr>
        <w:t>ר</w:t>
      </w:r>
      <w:r w:rsidRPr="008B58E0">
        <w:rPr>
          <w:rStyle w:val="default"/>
          <w:rFonts w:cs="FrankRuehl" w:hint="cs"/>
          <w:vanish/>
          <w:sz w:val="22"/>
          <w:szCs w:val="22"/>
          <w:shd w:val="clear" w:color="auto" w:fill="FFFF99"/>
          <w:rtl/>
        </w:rPr>
        <w:t>ת חלק מהמקרקעין, יחולו הוראות סעיף קטן (א) לגבי חלק יחסי מהמקרקעין, כיחס שטח החלק שעל מכירתו דיווח לשטח הכו</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ל של המקרקעין כ</w:t>
      </w:r>
      <w:r w:rsidRPr="008B58E0">
        <w:rPr>
          <w:rStyle w:val="default"/>
          <w:rFonts w:cs="FrankRuehl"/>
          <w:vanish/>
          <w:sz w:val="22"/>
          <w:szCs w:val="22"/>
          <w:shd w:val="clear" w:color="auto" w:fill="FFFF99"/>
          <w:rtl/>
        </w:rPr>
        <w:t>פי ש</w:t>
      </w:r>
      <w:r w:rsidRPr="008B58E0">
        <w:rPr>
          <w:rStyle w:val="default"/>
          <w:rFonts w:cs="FrankRuehl" w:hint="cs"/>
          <w:vanish/>
          <w:sz w:val="22"/>
          <w:szCs w:val="22"/>
          <w:shd w:val="clear" w:color="auto" w:fill="FFFF99"/>
          <w:rtl/>
        </w:rPr>
        <w:t>הוא מפורט בהיתר הבניה שניתן לגביו על פי חוק התכנון והבניה, תשכ"ה-</w:t>
      </w:r>
      <w:r w:rsidRPr="008B58E0">
        <w:rPr>
          <w:rStyle w:val="default"/>
          <w:rFonts w:cs="FrankRuehl"/>
          <w:vanish/>
          <w:sz w:val="22"/>
          <w:szCs w:val="22"/>
          <w:shd w:val="clear" w:color="auto" w:fill="FFFF99"/>
          <w:rtl/>
        </w:rPr>
        <w:t>1965, וא</w:t>
      </w:r>
      <w:r w:rsidRPr="008B58E0">
        <w:rPr>
          <w:rStyle w:val="default"/>
          <w:rFonts w:cs="FrankRuehl" w:hint="cs"/>
          <w:vanish/>
          <w:sz w:val="22"/>
          <w:szCs w:val="22"/>
          <w:shd w:val="clear" w:color="auto" w:fill="FFFF99"/>
          <w:rtl/>
        </w:rPr>
        <w:t xml:space="preserve">שר בעת הדיווח הושלמה כבר בנייתו, ובלבד ששטחי חניה </w:t>
      </w:r>
      <w:r w:rsidRPr="008B58E0">
        <w:rPr>
          <w:rStyle w:val="default"/>
          <w:rFonts w:cs="FrankRuehl" w:hint="cs"/>
          <w:strike/>
          <w:vanish/>
          <w:sz w:val="22"/>
          <w:szCs w:val="22"/>
          <w:shd w:val="clear" w:color="auto" w:fill="FFFF99"/>
          <w:rtl/>
        </w:rPr>
        <w:t>שנמכרו לא יכללו לענין זה בשטח הנמכר</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לא ייכללו לענין זה</w:t>
      </w:r>
      <w:r w:rsidRPr="008B58E0">
        <w:rPr>
          <w:rStyle w:val="default"/>
          <w:rFonts w:cs="FrankRuehl" w:hint="cs"/>
          <w:vanish/>
          <w:sz w:val="22"/>
          <w:szCs w:val="22"/>
          <w:shd w:val="clear" w:color="auto" w:fill="FFFF99"/>
          <w:rtl/>
        </w:rPr>
        <w:t>.</w:t>
      </w:r>
    </w:p>
    <w:p w:rsidR="004F63D2" w:rsidRPr="008B58E0" w:rsidRDefault="004F63D2">
      <w:pPr>
        <w:pStyle w:val="P00"/>
        <w:spacing w:before="0"/>
        <w:ind w:left="0" w:right="1134"/>
        <w:rPr>
          <w:rStyle w:val="default"/>
          <w:rFonts w:cs="FrankRuehl" w:hint="cs"/>
          <w:vanish/>
          <w:sz w:val="22"/>
          <w:szCs w:val="22"/>
          <w:shd w:val="clear" w:color="auto" w:fill="FFFF99"/>
          <w:rtl/>
        </w:rPr>
      </w:pPr>
      <w:r w:rsidRPr="008B58E0">
        <w:rPr>
          <w:vanish/>
          <w:shd w:val="clear" w:color="auto" w:fill="FFFF99"/>
          <w:rtl/>
        </w:rPr>
        <w:tab/>
      </w:r>
      <w:r w:rsidRPr="008B58E0">
        <w:rPr>
          <w:rStyle w:val="default"/>
          <w:rFonts w:cs="FrankRuehl"/>
          <w:vanish/>
          <w:sz w:val="22"/>
          <w:szCs w:val="22"/>
          <w:shd w:val="clear" w:color="auto" w:fill="FFFF99"/>
          <w:rtl/>
        </w:rPr>
        <w:t>(ג)</w:t>
      </w:r>
      <w:r w:rsidRPr="008B58E0">
        <w:rPr>
          <w:rStyle w:val="default"/>
          <w:rFonts w:cs="FrankRuehl"/>
          <w:vanish/>
          <w:sz w:val="22"/>
          <w:szCs w:val="22"/>
          <w:shd w:val="clear" w:color="auto" w:fill="FFFF99"/>
          <w:rtl/>
        </w:rPr>
        <w:tab/>
        <w:t xml:space="preserve">על </w:t>
      </w:r>
      <w:r w:rsidRPr="008B58E0">
        <w:rPr>
          <w:rStyle w:val="default"/>
          <w:rFonts w:cs="FrankRuehl" w:hint="cs"/>
          <w:vanish/>
          <w:sz w:val="22"/>
          <w:szCs w:val="22"/>
          <w:shd w:val="clear" w:color="auto" w:fill="FFFF99"/>
          <w:rtl/>
        </w:rPr>
        <w:t>אף האמור בסעיף 85(ד) לפ</w:t>
      </w:r>
      <w:r w:rsidRPr="008B58E0">
        <w:rPr>
          <w:rStyle w:val="default"/>
          <w:rFonts w:cs="FrankRuehl"/>
          <w:vanish/>
          <w:sz w:val="22"/>
          <w:szCs w:val="22"/>
          <w:shd w:val="clear" w:color="auto" w:fill="FFFF99"/>
          <w:rtl/>
        </w:rPr>
        <w:t>קו</w:t>
      </w:r>
      <w:r w:rsidRPr="008B58E0">
        <w:rPr>
          <w:rStyle w:val="default"/>
          <w:rFonts w:cs="FrankRuehl" w:hint="cs"/>
          <w:vanish/>
          <w:sz w:val="22"/>
          <w:szCs w:val="22"/>
          <w:shd w:val="clear" w:color="auto" w:fill="FFFF99"/>
          <w:rtl/>
        </w:rPr>
        <w:t>דה, בנין שהפך ממלאי עסקי לבנין להשכרה כמשמעותו בסעיף 53א ל</w:t>
      </w:r>
      <w:r w:rsidRPr="008B58E0">
        <w:rPr>
          <w:rStyle w:val="default"/>
          <w:rFonts w:cs="FrankRuehl"/>
          <w:vanish/>
          <w:sz w:val="22"/>
          <w:szCs w:val="22"/>
          <w:shd w:val="clear" w:color="auto" w:fill="FFFF99"/>
          <w:rtl/>
        </w:rPr>
        <w:t xml:space="preserve">חוק </w:t>
      </w:r>
      <w:r w:rsidRPr="008B58E0">
        <w:rPr>
          <w:rStyle w:val="default"/>
          <w:rFonts w:cs="FrankRuehl" w:hint="cs"/>
          <w:vanish/>
          <w:sz w:val="22"/>
          <w:szCs w:val="22"/>
          <w:shd w:val="clear" w:color="auto" w:fill="FFFF99"/>
          <w:rtl/>
        </w:rPr>
        <w:t xml:space="preserve">לעידוד השקעות, יראוהו כנמכר בסכום העלות בתוספת סכומי הוצאות הבניה בכל אחת משנות המס שבהן הוצאות הבניה היו נכס בלתי מוגן, כשהן </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ו</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 xml:space="preserve">פלות בשיעור עליית המדד </w:t>
      </w:r>
      <w:r w:rsidRPr="008B58E0">
        <w:rPr>
          <w:rStyle w:val="default"/>
          <w:rFonts w:cs="FrankRuehl" w:hint="cs"/>
          <w:strike/>
          <w:vanish/>
          <w:sz w:val="22"/>
          <w:szCs w:val="22"/>
          <w:shd w:val="clear" w:color="auto" w:fill="FFFF99"/>
          <w:rtl/>
        </w:rPr>
        <w:t>מתחילת</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מאמצע</w:t>
      </w:r>
      <w:r w:rsidRPr="008B58E0">
        <w:rPr>
          <w:rStyle w:val="default"/>
          <w:rFonts w:cs="FrankRuehl" w:hint="cs"/>
          <w:vanish/>
          <w:sz w:val="22"/>
          <w:szCs w:val="22"/>
          <w:shd w:val="clear" w:color="auto" w:fill="FFFF99"/>
          <w:rtl/>
        </w:rPr>
        <w:t xml:space="preserve"> שנת המס שבה הוצאו עד תחילת שנת המס</w:t>
      </w:r>
      <w:r w:rsidRPr="008B58E0">
        <w:rPr>
          <w:rStyle w:val="default"/>
          <w:rFonts w:cs="FrankRuehl"/>
          <w:vanish/>
          <w:sz w:val="22"/>
          <w:szCs w:val="22"/>
          <w:shd w:val="clear" w:color="auto" w:fill="FFFF99"/>
          <w:rtl/>
        </w:rPr>
        <w:t xml:space="preserve"> ש</w:t>
      </w:r>
      <w:r w:rsidRPr="008B58E0">
        <w:rPr>
          <w:rStyle w:val="default"/>
          <w:rFonts w:cs="FrankRuehl" w:hint="cs"/>
          <w:vanish/>
          <w:sz w:val="22"/>
          <w:szCs w:val="22"/>
          <w:shd w:val="clear" w:color="auto" w:fill="FFFF99"/>
          <w:rtl/>
        </w:rPr>
        <w:t>בה היו לנכס מוגן; הסכום המתווסף לעלות המכירה, יראוהו כהכנ</w:t>
      </w:r>
      <w:r w:rsidRPr="008B58E0">
        <w:rPr>
          <w:rStyle w:val="default"/>
          <w:rFonts w:cs="FrankRuehl"/>
          <w:vanish/>
          <w:sz w:val="22"/>
          <w:szCs w:val="22"/>
          <w:shd w:val="clear" w:color="auto" w:fill="FFFF99"/>
          <w:rtl/>
        </w:rPr>
        <w:t>ס</w:t>
      </w:r>
      <w:r w:rsidRPr="008B58E0">
        <w:rPr>
          <w:rStyle w:val="default"/>
          <w:rFonts w:cs="FrankRuehl" w:hint="cs"/>
          <w:vanish/>
          <w:sz w:val="22"/>
          <w:szCs w:val="22"/>
          <w:shd w:val="clear" w:color="auto" w:fill="FFFF99"/>
          <w:rtl/>
        </w:rPr>
        <w:t>ה</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מ</w:t>
      </w:r>
      <w:r w:rsidRPr="008B58E0">
        <w:rPr>
          <w:rStyle w:val="default"/>
          <w:rFonts w:cs="FrankRuehl"/>
          <w:vanish/>
          <w:sz w:val="22"/>
          <w:szCs w:val="22"/>
          <w:shd w:val="clear" w:color="auto" w:fill="FFFF99"/>
          <w:rtl/>
        </w:rPr>
        <w:t>ע</w:t>
      </w:r>
      <w:r w:rsidRPr="008B58E0">
        <w:rPr>
          <w:rStyle w:val="default"/>
          <w:rFonts w:cs="FrankRuehl" w:hint="cs"/>
          <w:vanish/>
          <w:sz w:val="22"/>
          <w:szCs w:val="22"/>
          <w:shd w:val="clear" w:color="auto" w:fill="FFFF99"/>
          <w:rtl/>
        </w:rPr>
        <w:t>סק בשנת המס שבה הפך הבנין ממלאי עסקי לבנין להשכרה כאמור.</w:t>
      </w:r>
    </w:p>
    <w:p w:rsidR="004F63D2" w:rsidRDefault="004F63D2">
      <w:pPr>
        <w:pStyle w:val="P00"/>
        <w:spacing w:before="0"/>
        <w:ind w:left="0" w:right="1134"/>
        <w:rPr>
          <w:rStyle w:val="default"/>
          <w:rFonts w:cs="FrankRuehl"/>
          <w:sz w:val="2"/>
          <w:szCs w:val="2"/>
          <w:shd w:val="clear" w:color="auto" w:fill="FFFF99"/>
          <w:rtl/>
        </w:rPr>
      </w:pPr>
      <w:r w:rsidRPr="008B58E0">
        <w:rPr>
          <w:rStyle w:val="default"/>
          <w:rFonts w:cs="FrankRuehl"/>
          <w:vanish/>
          <w:sz w:val="22"/>
          <w:szCs w:val="22"/>
          <w:shd w:val="clear" w:color="auto" w:fill="FFFF99"/>
          <w:rtl/>
        </w:rPr>
        <w:tab/>
        <w:t>(ד)</w:t>
      </w:r>
      <w:r w:rsidRPr="008B58E0">
        <w:rPr>
          <w:rStyle w:val="default"/>
          <w:rFonts w:cs="FrankRuehl"/>
          <w:vanish/>
          <w:sz w:val="22"/>
          <w:szCs w:val="22"/>
          <w:shd w:val="clear" w:color="auto" w:fill="FFFF99"/>
          <w:rtl/>
        </w:rPr>
        <w:tab/>
        <w:t>מתן</w:t>
      </w:r>
      <w:r w:rsidRPr="008B58E0">
        <w:rPr>
          <w:rStyle w:val="default"/>
          <w:rFonts w:cs="FrankRuehl" w:hint="cs"/>
          <w:vanish/>
          <w:sz w:val="22"/>
          <w:szCs w:val="22"/>
          <w:shd w:val="clear" w:color="auto" w:fill="FFFF99"/>
          <w:rtl/>
        </w:rPr>
        <w:t xml:space="preserve"> אישור לבנין כבנין להשכרה לפי חוק לעידוד השקעות, יראוהו כהפיכ</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בנין לנכס מוגן בתחילת שנת המס שבה ניתן האישור.</w:t>
      </w:r>
      <w:bookmarkEnd w:id="55"/>
    </w:p>
    <w:p w:rsidR="004F63D2" w:rsidRDefault="004F63D2">
      <w:pPr>
        <w:pStyle w:val="P00"/>
        <w:spacing w:before="72"/>
        <w:ind w:left="0" w:right="1134"/>
        <w:rPr>
          <w:rStyle w:val="default"/>
          <w:rFonts w:cs="FrankRuehl" w:hint="cs"/>
          <w:rtl/>
        </w:rPr>
      </w:pPr>
      <w:bookmarkStart w:id="56" w:name="Seif16"/>
      <w:bookmarkEnd w:id="56"/>
      <w:r>
        <w:rPr>
          <w:rFonts w:cs="Miriam"/>
          <w:lang w:val="he-IL"/>
        </w:rPr>
        <w:pict>
          <v:rect id="_x0000_s1137" style="position:absolute;left:0;text-align:left;margin-left:464.5pt;margin-top:8.05pt;width:75.05pt;height:35.75pt;z-index:251634176" o:allowincell="f" filled="f" stroked="f" strokecolor="lime" strokeweight=".25pt">
            <v:textbox style="mso-next-textbox:#_x0000_s1137" inset="0,0,0,0">
              <w:txbxContent>
                <w:p w:rsidR="004F63D2" w:rsidRDefault="004F63D2">
                  <w:pPr>
                    <w:spacing w:line="160" w:lineRule="exact"/>
                    <w:rPr>
                      <w:rFonts w:cs="Miriam"/>
                      <w:noProof/>
                      <w:sz w:val="18"/>
                      <w:szCs w:val="18"/>
                      <w:rtl/>
                    </w:rPr>
                  </w:pPr>
                  <w:r>
                    <w:rPr>
                      <w:rFonts w:cs="Miriam"/>
                      <w:sz w:val="18"/>
                      <w:szCs w:val="18"/>
                      <w:rtl/>
                    </w:rPr>
                    <w:t>ה</w:t>
                  </w:r>
                  <w:r>
                    <w:rPr>
                      <w:rFonts w:cs="Miriam" w:hint="cs"/>
                      <w:sz w:val="18"/>
                      <w:szCs w:val="18"/>
                      <w:rtl/>
                    </w:rPr>
                    <w:t>דין</w:t>
                  </w:r>
                  <w:r>
                    <w:rPr>
                      <w:rFonts w:cs="Miriam"/>
                      <w:sz w:val="18"/>
                      <w:szCs w:val="18"/>
                      <w:rtl/>
                    </w:rPr>
                    <w:t xml:space="preserve"> </w:t>
                  </w:r>
                  <w:r>
                    <w:rPr>
                      <w:rFonts w:cs="Miriam" w:hint="cs"/>
                      <w:sz w:val="18"/>
                      <w:szCs w:val="18"/>
                      <w:rtl/>
                    </w:rPr>
                    <w:t>במכירת נכסים מוגנים מסויימים</w:t>
                  </w:r>
                </w:p>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big-number"/>
          <w:rFonts w:cs="Miriam"/>
          <w:rtl/>
        </w:rPr>
        <w:t>14</w:t>
      </w:r>
      <w:r>
        <w:rPr>
          <w:rStyle w:val="default"/>
          <w:rFonts w:cs="FrankRuehl"/>
          <w:rtl/>
        </w:rPr>
        <w:t>א.</w:t>
      </w:r>
      <w:r>
        <w:rPr>
          <w:rStyle w:val="default"/>
          <w:rFonts w:cs="FrankRuehl"/>
          <w:rtl/>
        </w:rPr>
        <w:tab/>
        <w:t>ניש</w:t>
      </w:r>
      <w:r>
        <w:rPr>
          <w:rStyle w:val="default"/>
          <w:rFonts w:cs="FrankRuehl" w:hint="cs"/>
          <w:rtl/>
        </w:rPr>
        <w:t>ום זכאי שמכר נכס מוגן שלא נקבעה לגביו הור</w:t>
      </w:r>
      <w:r>
        <w:rPr>
          <w:rStyle w:val="default"/>
          <w:rFonts w:cs="FrankRuehl"/>
          <w:rtl/>
        </w:rPr>
        <w:t>א</w:t>
      </w:r>
      <w:r>
        <w:rPr>
          <w:rStyle w:val="default"/>
          <w:rFonts w:cs="FrankRuehl" w:hint="cs"/>
          <w:rtl/>
        </w:rPr>
        <w:t xml:space="preserve">ה אחרת בפרק זה, וההכנסה ממכירתו היא בידי הנישום הכנסה לפי סעיף 2(1) לפקודה, יפחית מהריווח סכום השווה לעלות הנכס, ובנכס בר-פחת </w:t>
      </w:r>
      <w:r>
        <w:rPr>
          <w:rStyle w:val="default"/>
          <w:rFonts w:cs="FrankRuehl"/>
          <w:rtl/>
        </w:rPr>
        <w:t>– סכ</w:t>
      </w:r>
      <w:r>
        <w:rPr>
          <w:rStyle w:val="default"/>
          <w:rFonts w:cs="FrankRuehl" w:hint="cs"/>
          <w:rtl/>
        </w:rPr>
        <w:t>ום העלות בניכוי סכומי הפחת, והכל כפול בשיעור עליית המדד בתקופה שמהיום הקו</w:t>
      </w:r>
      <w:r>
        <w:rPr>
          <w:rStyle w:val="default"/>
          <w:rFonts w:cs="FrankRuehl"/>
          <w:rtl/>
        </w:rPr>
        <w:t>בע א</w:t>
      </w:r>
      <w:r>
        <w:rPr>
          <w:rStyle w:val="default"/>
          <w:rFonts w:cs="FrankRuehl" w:hint="cs"/>
          <w:rtl/>
        </w:rPr>
        <w:t xml:space="preserve">ו מיום הרכישה של הנכס, לפי המאוחר, עד תום החודש </w:t>
      </w:r>
      <w:r>
        <w:rPr>
          <w:rStyle w:val="default"/>
          <w:rFonts w:cs="FrankRuehl"/>
          <w:rtl/>
        </w:rPr>
        <w:t>ש</w:t>
      </w:r>
      <w:r>
        <w:rPr>
          <w:rStyle w:val="default"/>
          <w:rFonts w:cs="FrankRuehl" w:hint="cs"/>
          <w:rtl/>
        </w:rPr>
        <w:t xml:space="preserve">בו נמכר, ובמקרקעין </w:t>
      </w:r>
      <w:r>
        <w:rPr>
          <w:rStyle w:val="default"/>
          <w:rFonts w:cs="FrankRuehl"/>
          <w:rtl/>
        </w:rPr>
        <w:t>– עד</w:t>
      </w:r>
      <w:r>
        <w:rPr>
          <w:rStyle w:val="default"/>
          <w:rFonts w:cs="FrankRuehl" w:hint="cs"/>
          <w:rtl/>
        </w:rPr>
        <w:t xml:space="preserve"> תום שנת המס, ובלבד שהסכום שיופחת לא יעלה על סכום הריו</w:t>
      </w:r>
      <w:r>
        <w:rPr>
          <w:rStyle w:val="default"/>
          <w:rFonts w:cs="FrankRuehl"/>
          <w:rtl/>
        </w:rPr>
        <w:t>ו</w:t>
      </w:r>
      <w:r>
        <w:rPr>
          <w:rStyle w:val="default"/>
          <w:rFonts w:cs="FrankRuehl" w:hint="cs"/>
          <w:rtl/>
        </w:rPr>
        <w:t>ח</w:t>
      </w:r>
      <w:r>
        <w:rPr>
          <w:rStyle w:val="default"/>
          <w:rFonts w:cs="FrankRuehl"/>
          <w:rtl/>
        </w:rPr>
        <w:t xml:space="preserve">; </w:t>
      </w:r>
      <w:r>
        <w:rPr>
          <w:rStyle w:val="default"/>
          <w:rFonts w:cs="FrankRuehl" w:hint="cs"/>
          <w:rtl/>
        </w:rPr>
        <w:t xml:space="preserve">סכום שהופחת כאמור יראוהו כסכום אינפלציוני החייב במס בשיעור של </w:t>
      </w:r>
      <w:r>
        <w:rPr>
          <w:rStyle w:val="default"/>
          <w:rFonts w:cs="FrankRuehl"/>
          <w:rtl/>
        </w:rPr>
        <w:t>10%.</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57" w:name="Rov91"/>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09"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92 (</w:t>
      </w:r>
      <w:hyperlink r:id="rId110"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00"/>
        <w:spacing w:before="0"/>
        <w:ind w:left="0" w:right="1134"/>
        <w:rPr>
          <w:rStyle w:val="default"/>
          <w:rFonts w:cs="FrankRuehl" w:hint="cs"/>
          <w:b/>
          <w:bCs/>
          <w:sz w:val="2"/>
          <w:szCs w:val="2"/>
          <w:rtl/>
        </w:rPr>
      </w:pPr>
      <w:r w:rsidRPr="008B58E0">
        <w:rPr>
          <w:rStyle w:val="default"/>
          <w:rFonts w:cs="FrankRuehl" w:hint="cs"/>
          <w:b/>
          <w:bCs/>
          <w:vanish/>
          <w:sz w:val="20"/>
          <w:szCs w:val="20"/>
          <w:shd w:val="clear" w:color="auto" w:fill="FFFF99"/>
          <w:rtl/>
        </w:rPr>
        <w:t>הוספת סעיף 14א</w:t>
      </w:r>
      <w:bookmarkEnd w:id="57"/>
    </w:p>
    <w:p w:rsidR="004F63D2" w:rsidRDefault="004F63D2">
      <w:pPr>
        <w:pStyle w:val="medium2-header"/>
        <w:keepLines w:val="0"/>
        <w:spacing w:before="72"/>
        <w:ind w:left="0" w:right="1134"/>
        <w:rPr>
          <w:rFonts w:cs="FrankRuehl"/>
          <w:noProof/>
          <w:rtl/>
        </w:rPr>
      </w:pPr>
      <w:bookmarkStart w:id="58" w:name="med3"/>
      <w:bookmarkEnd w:id="58"/>
      <w:r>
        <w:rPr>
          <w:rFonts w:cs="FrankRuehl"/>
          <w:noProof/>
          <w:rtl/>
        </w:rPr>
        <w:t xml:space="preserve">פרק </w:t>
      </w:r>
      <w:r>
        <w:rPr>
          <w:rFonts w:cs="FrankRuehl" w:hint="cs"/>
          <w:noProof/>
          <w:rtl/>
        </w:rPr>
        <w:t>ד': הוראות מיוחדות לפי ניהול הפנקסים</w:t>
      </w:r>
    </w:p>
    <w:p w:rsidR="004F63D2" w:rsidRDefault="004F63D2">
      <w:pPr>
        <w:pStyle w:val="P00"/>
        <w:spacing w:before="72"/>
        <w:ind w:left="0" w:right="1134"/>
        <w:rPr>
          <w:rStyle w:val="default"/>
          <w:rFonts w:cs="FrankRuehl" w:hint="cs"/>
          <w:rtl/>
        </w:rPr>
      </w:pPr>
      <w:bookmarkStart w:id="59" w:name="Seif17"/>
      <w:bookmarkEnd w:id="59"/>
      <w:r>
        <w:rPr>
          <w:rFonts w:cs="Miriam"/>
          <w:lang w:val="he-IL"/>
        </w:rPr>
        <w:pict>
          <v:rect id="_x0000_s1138" style="position:absolute;left:0;text-align:left;margin-left:464.5pt;margin-top:8.05pt;width:75.05pt;height:26.35pt;z-index:251635200" o:allowincell="f" filled="f" stroked="f" strokecolor="lime" strokeweight=".25pt">
            <v:textbox style="mso-next-textbox:#_x0000_s1138" inset="0,0,0,0">
              <w:txbxContent>
                <w:p w:rsidR="004F63D2" w:rsidRDefault="004F63D2">
                  <w:pPr>
                    <w:spacing w:line="160" w:lineRule="exact"/>
                    <w:rPr>
                      <w:rFonts w:cs="Miriam"/>
                      <w:noProof/>
                      <w:sz w:val="18"/>
                      <w:szCs w:val="18"/>
                      <w:rtl/>
                    </w:rPr>
                  </w:pPr>
                  <w:r>
                    <w:rPr>
                      <w:rFonts w:cs="Miriam"/>
                      <w:sz w:val="18"/>
                      <w:szCs w:val="18"/>
                      <w:rtl/>
                    </w:rPr>
                    <w:t>שיטת</w:t>
                  </w:r>
                  <w:r>
                    <w:rPr>
                      <w:rFonts w:cs="Miriam" w:hint="cs"/>
                      <w:sz w:val="18"/>
                      <w:szCs w:val="18"/>
                      <w:rtl/>
                    </w:rPr>
                    <w:t xml:space="preserve"> שימור חלק</w:t>
                  </w:r>
                  <w:r>
                    <w:rPr>
                      <w:rFonts w:cs="Miriam"/>
                      <w:sz w:val="18"/>
                      <w:szCs w:val="18"/>
                      <w:rtl/>
                    </w:rPr>
                    <w:t>ית ל</w:t>
                  </w:r>
                  <w:r>
                    <w:rPr>
                      <w:rFonts w:cs="Miriam" w:hint="cs"/>
                      <w:sz w:val="18"/>
                      <w:szCs w:val="18"/>
                      <w:rtl/>
                    </w:rPr>
                    <w:t>מנהלי פנקסים בשיטה חד-צדדית</w:t>
                  </w:r>
                </w:p>
              </w:txbxContent>
            </v:textbox>
            <w10:anchorlock/>
          </v:rect>
        </w:pict>
      </w:r>
      <w:r>
        <w:rPr>
          <w:rStyle w:val="big-number"/>
          <w:rFonts w:cs="Miriam"/>
          <w:rtl/>
        </w:rPr>
        <w:t>15.</w:t>
      </w:r>
      <w:r>
        <w:rPr>
          <w:rStyle w:val="big-number"/>
          <w:rFonts w:cs="FrankRuehl"/>
          <w:rtl/>
        </w:rPr>
        <w:tab/>
      </w:r>
      <w:r>
        <w:rPr>
          <w:rStyle w:val="default"/>
          <w:rFonts w:cs="FrankRuehl"/>
          <w:rtl/>
        </w:rPr>
        <w:t>(א)</w:t>
      </w:r>
      <w:r>
        <w:rPr>
          <w:rStyle w:val="default"/>
          <w:rFonts w:cs="FrankRuehl"/>
          <w:rtl/>
        </w:rPr>
        <w:tab/>
        <w:t>ניש</w:t>
      </w:r>
      <w:r>
        <w:rPr>
          <w:rStyle w:val="default"/>
          <w:rFonts w:cs="FrankRuehl" w:hint="cs"/>
          <w:rtl/>
        </w:rPr>
        <w:t>ום לענין חוק זה הרשאי לנהל את פנקסיו בשיטה חד-צדדית וה</w:t>
      </w:r>
      <w:r>
        <w:rPr>
          <w:rStyle w:val="default"/>
          <w:rFonts w:cs="FrankRuehl"/>
          <w:rtl/>
        </w:rPr>
        <w:t>ו</w:t>
      </w:r>
      <w:r>
        <w:rPr>
          <w:rStyle w:val="default"/>
          <w:rFonts w:cs="FrankRuehl" w:hint="cs"/>
          <w:rtl/>
        </w:rPr>
        <w:t xml:space="preserve">א מנהלם בשיטה האמורה </w:t>
      </w:r>
      <w:r>
        <w:rPr>
          <w:rStyle w:val="default"/>
          <w:rFonts w:cs="FrankRuehl"/>
          <w:rtl/>
        </w:rPr>
        <w:t>–</w:t>
      </w:r>
    </w:p>
    <w:p w:rsidR="004F63D2" w:rsidRDefault="004F63D2">
      <w:pPr>
        <w:pStyle w:val="P22"/>
        <w:spacing w:before="72"/>
        <w:ind w:left="1021" w:right="1134"/>
        <w:rPr>
          <w:rStyle w:val="default"/>
          <w:rFonts w:cs="FrankRuehl"/>
          <w:rtl/>
        </w:rPr>
      </w:pPr>
      <w:r>
        <w:rPr>
          <w:lang w:val="he-IL"/>
        </w:rPr>
        <w:pict>
          <v:rect id="_x0000_s1139" style="position:absolute;left:0;text-align:left;margin-left:464.5pt;margin-top:8.05pt;width:75.05pt;height:18.45pt;z-index:251636224" o:allowincell="f" filled="f" stroked="f" strokecolor="lime" strokeweight=".25pt">
            <v:textbox style="mso-next-textbox:#_x0000_s1139"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(1)</w:t>
      </w:r>
      <w:r>
        <w:rPr>
          <w:rStyle w:val="default"/>
          <w:rFonts w:cs="FrankRuehl"/>
          <w:rtl/>
        </w:rPr>
        <w:tab/>
        <w:t xml:space="preserve">אם </w:t>
      </w:r>
      <w:r>
        <w:rPr>
          <w:rStyle w:val="default"/>
          <w:rFonts w:cs="FrankRuehl" w:hint="cs"/>
          <w:rtl/>
        </w:rPr>
        <w:t>פנקסיו קבילים, יחולו לגביו הוראות פרט (א) או (ב</w:t>
      </w:r>
      <w:r>
        <w:rPr>
          <w:rStyle w:val="default"/>
          <w:rFonts w:cs="FrankRuehl"/>
          <w:rtl/>
        </w:rPr>
        <w:t>), ל</w:t>
      </w:r>
      <w:r>
        <w:rPr>
          <w:rStyle w:val="default"/>
          <w:rFonts w:cs="FrankRuehl" w:hint="cs"/>
          <w:rtl/>
        </w:rPr>
        <w:t>פי בחירתו שהודיע עליה לפקיד השומה כאשר הגיש את הדו"ח לשנ</w:t>
      </w:r>
      <w:r>
        <w:rPr>
          <w:rStyle w:val="default"/>
          <w:rFonts w:cs="FrankRuehl"/>
          <w:rtl/>
        </w:rPr>
        <w:t>ת המ</w:t>
      </w:r>
      <w:r>
        <w:rPr>
          <w:rStyle w:val="default"/>
          <w:rFonts w:cs="FrankRuehl" w:hint="cs"/>
          <w:rtl/>
        </w:rPr>
        <w:t>ס 1982 או לשנת המס הראשונה שבה הגיש דו"ח על פי השיטה החד-צדדית לפי סעיף 131 לפקודה, ובלבד שלא יוכל לחזור בו מבחיר</w:t>
      </w:r>
      <w:r>
        <w:rPr>
          <w:rStyle w:val="default"/>
          <w:rFonts w:cs="FrankRuehl"/>
          <w:rtl/>
        </w:rPr>
        <w:t>ת</w:t>
      </w:r>
      <w:r>
        <w:rPr>
          <w:rStyle w:val="default"/>
          <w:rFonts w:cs="FrankRuehl" w:hint="cs"/>
          <w:rtl/>
        </w:rPr>
        <w:t>ו בתקופת תחו</w:t>
      </w:r>
      <w:r>
        <w:rPr>
          <w:rStyle w:val="default"/>
          <w:rFonts w:cs="FrankRuehl"/>
          <w:rtl/>
        </w:rPr>
        <w:t>ל</w:t>
      </w:r>
      <w:r>
        <w:rPr>
          <w:rStyle w:val="default"/>
          <w:rFonts w:cs="FrankRuehl" w:hint="cs"/>
          <w:rtl/>
        </w:rPr>
        <w:t>ת</w:t>
      </w:r>
      <w:r>
        <w:rPr>
          <w:rStyle w:val="default"/>
          <w:rFonts w:cs="FrankRuehl"/>
          <w:rtl/>
        </w:rPr>
        <w:t>ו</w:t>
      </w:r>
      <w:r>
        <w:rPr>
          <w:rStyle w:val="default"/>
          <w:rFonts w:cs="FrankRuehl" w:hint="cs"/>
          <w:rtl/>
        </w:rPr>
        <w:t xml:space="preserve"> של חוק זה והיא תחול על כל עסקיו שלגביהם לא מופעל מכלול שיטת שי</w:t>
      </w:r>
      <w:r>
        <w:rPr>
          <w:rStyle w:val="default"/>
          <w:rFonts w:cs="FrankRuehl"/>
          <w:rtl/>
        </w:rPr>
        <w:t>מו</w:t>
      </w:r>
      <w:r>
        <w:rPr>
          <w:rStyle w:val="default"/>
          <w:rFonts w:cs="FrankRuehl" w:hint="cs"/>
          <w:rtl/>
        </w:rPr>
        <w:t>ר ההון ואם לא הודיע על בחירתו כאמור יראו כאילו בחר שיחולו</w:t>
      </w:r>
      <w:r>
        <w:rPr>
          <w:rStyle w:val="default"/>
          <w:rFonts w:cs="FrankRuehl"/>
          <w:rtl/>
        </w:rPr>
        <w:t xml:space="preserve"> </w:t>
      </w:r>
      <w:r>
        <w:rPr>
          <w:rStyle w:val="default"/>
          <w:rFonts w:cs="FrankRuehl" w:hint="cs"/>
          <w:rtl/>
        </w:rPr>
        <w:t>לגב</w:t>
      </w:r>
      <w:r>
        <w:rPr>
          <w:rStyle w:val="default"/>
          <w:rFonts w:cs="FrankRuehl"/>
          <w:rtl/>
        </w:rPr>
        <w:t>י</w:t>
      </w:r>
      <w:r>
        <w:rPr>
          <w:rStyle w:val="default"/>
          <w:rFonts w:cs="FrankRuehl" w:hint="cs"/>
          <w:rtl/>
        </w:rPr>
        <w:t>ו הוראות פרט (א):</w:t>
      </w:r>
    </w:p>
    <w:p w:rsidR="004F63D2" w:rsidRDefault="004F63D2">
      <w:pPr>
        <w:pStyle w:val="P04"/>
        <w:spacing w:before="72"/>
        <w:ind w:left="1928"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(א)</w:t>
      </w:r>
      <w:r>
        <w:rPr>
          <w:rStyle w:val="default"/>
          <w:rFonts w:cs="FrankRuehl"/>
          <w:rtl/>
        </w:rPr>
        <w:tab/>
        <w:t>(1)</w:t>
      </w:r>
      <w:r>
        <w:rPr>
          <w:rStyle w:val="default"/>
          <w:rFonts w:cs="FrankRuehl"/>
          <w:rtl/>
        </w:rPr>
        <w:tab/>
        <w:t>יות</w:t>
      </w:r>
      <w:r>
        <w:rPr>
          <w:rStyle w:val="default"/>
          <w:rFonts w:cs="FrankRuehl" w:hint="cs"/>
          <w:rtl/>
        </w:rPr>
        <w:t>ר לו ניכוי בשל פחת על פי סעיף 4 הן בשל נכסים מוגנים והן בשל נכסים בלתי מוגנים בני</w:t>
      </w:r>
      <w:r>
        <w:rPr>
          <w:rStyle w:val="default"/>
          <w:rFonts w:cs="FrankRuehl"/>
          <w:rtl/>
        </w:rPr>
        <w:t xml:space="preserve"> </w:t>
      </w:r>
      <w:r>
        <w:rPr>
          <w:rStyle w:val="default"/>
          <w:rFonts w:cs="FrankRuehl" w:hint="cs"/>
          <w:rtl/>
        </w:rPr>
        <w:t>פחת;</w:t>
      </w:r>
    </w:p>
    <w:p w:rsidR="004F63D2" w:rsidRDefault="004F63D2">
      <w:pPr>
        <w:pStyle w:val="P44"/>
        <w:spacing w:before="72"/>
        <w:ind w:left="1928" w:right="1134"/>
        <w:rPr>
          <w:rStyle w:val="default"/>
          <w:rFonts w:cs="FrankRuehl"/>
          <w:rtl/>
        </w:rPr>
      </w:pPr>
      <w:r>
        <w:rPr>
          <w:rStyle w:val="default"/>
          <w:rFonts w:cs="FrankRuehl"/>
          <w:rtl/>
        </w:rPr>
        <w:t>(2)</w:t>
      </w:r>
      <w:r>
        <w:rPr>
          <w:rStyle w:val="default"/>
          <w:rFonts w:cs="FrankRuehl"/>
          <w:rtl/>
        </w:rPr>
        <w:tab/>
        <w:t>ריבי</w:t>
      </w:r>
      <w:r>
        <w:rPr>
          <w:rStyle w:val="default"/>
          <w:rFonts w:cs="FrankRuehl" w:hint="cs"/>
          <w:rtl/>
        </w:rPr>
        <w:t>ת</w:t>
      </w:r>
      <w:r>
        <w:rPr>
          <w:rStyle w:val="default"/>
          <w:rFonts w:cs="FrankRuehl"/>
          <w:rtl/>
        </w:rPr>
        <w:t xml:space="preserve"> </w:t>
      </w:r>
      <w:r>
        <w:rPr>
          <w:rStyle w:val="default"/>
          <w:rFonts w:cs="FrankRuehl" w:hint="cs"/>
          <w:rtl/>
        </w:rPr>
        <w:t>ששילם על הלוואה או אשראי תותר בניכוי אם הוכח להנחת דעתו של פקיד השומה שההלוואה או האשראי שימשו למימון הוצאות שוטפות המותרות</w:t>
      </w:r>
      <w:r>
        <w:rPr>
          <w:rStyle w:val="default"/>
          <w:rFonts w:cs="FrankRuehl"/>
          <w:rtl/>
        </w:rPr>
        <w:t xml:space="preserve"> בני</w:t>
      </w:r>
      <w:r>
        <w:rPr>
          <w:rStyle w:val="default"/>
          <w:rFonts w:cs="FrankRuehl" w:hint="cs"/>
          <w:rtl/>
        </w:rPr>
        <w:t>כוי או לרכישת נכסים בלתי מוגנים שאינם בני-פחת;</w:t>
      </w:r>
    </w:p>
    <w:p w:rsidR="004F63D2" w:rsidRDefault="004F63D2">
      <w:pPr>
        <w:pStyle w:val="P44"/>
        <w:spacing w:before="72"/>
        <w:ind w:left="1928" w:right="1134"/>
        <w:rPr>
          <w:rStyle w:val="default"/>
          <w:rFonts w:cs="FrankRuehl"/>
          <w:rtl/>
        </w:rPr>
      </w:pPr>
      <w:r>
        <w:rPr>
          <w:rStyle w:val="default"/>
          <w:rFonts w:cs="FrankRuehl" w:hint="cs"/>
          <w:rtl/>
        </w:rPr>
        <w:t>(3</w:t>
      </w:r>
      <w:r>
        <w:rPr>
          <w:rStyle w:val="default"/>
          <w:rFonts w:cs="FrankRuehl"/>
          <w:rtl/>
        </w:rPr>
        <w:t>)</w:t>
      </w:r>
      <w:r>
        <w:rPr>
          <w:rStyle w:val="default"/>
          <w:rFonts w:cs="FrankRuehl"/>
          <w:rtl/>
        </w:rPr>
        <w:tab/>
        <w:t>לגב</w:t>
      </w:r>
      <w:r>
        <w:rPr>
          <w:rStyle w:val="default"/>
          <w:rFonts w:cs="FrankRuehl" w:hint="cs"/>
          <w:rtl/>
        </w:rPr>
        <w:t>י הלוואה או אשראי שהוכח להנחת דעתו של פקיד השומה ששימשו לרכ</w:t>
      </w:r>
      <w:r>
        <w:rPr>
          <w:rStyle w:val="default"/>
          <w:rFonts w:cs="FrankRuehl"/>
          <w:rtl/>
        </w:rPr>
        <w:t>י</w:t>
      </w:r>
      <w:r>
        <w:rPr>
          <w:rStyle w:val="default"/>
          <w:rFonts w:cs="FrankRuehl" w:hint="cs"/>
          <w:rtl/>
        </w:rPr>
        <w:t>שת נכסים מוג</w:t>
      </w:r>
      <w:r>
        <w:rPr>
          <w:rStyle w:val="default"/>
          <w:rFonts w:cs="FrankRuehl"/>
          <w:rtl/>
        </w:rPr>
        <w:t>נ</w:t>
      </w:r>
      <w:r>
        <w:rPr>
          <w:rStyle w:val="default"/>
          <w:rFonts w:cs="FrankRuehl" w:hint="cs"/>
          <w:rtl/>
        </w:rPr>
        <w:t>י</w:t>
      </w:r>
      <w:r>
        <w:rPr>
          <w:rStyle w:val="default"/>
          <w:rFonts w:cs="FrankRuehl"/>
          <w:rtl/>
        </w:rPr>
        <w:t>ם</w:t>
      </w:r>
      <w:r>
        <w:rPr>
          <w:rStyle w:val="default"/>
          <w:rFonts w:cs="FrankRuehl" w:hint="cs"/>
          <w:rtl/>
        </w:rPr>
        <w:t>, או נכסים בלתי מוגנים בני-פחת, יותר לניכוי סכום השווה ל-20% בל</w:t>
      </w:r>
      <w:r>
        <w:rPr>
          <w:rStyle w:val="default"/>
          <w:rFonts w:cs="FrankRuehl"/>
          <w:rtl/>
        </w:rPr>
        <w:t>בד</w:t>
      </w:r>
      <w:r>
        <w:rPr>
          <w:rStyle w:val="default"/>
          <w:rFonts w:cs="FrankRuehl" w:hint="cs"/>
          <w:rtl/>
        </w:rPr>
        <w:t xml:space="preserve"> מסכום הריבית שהיתה מותרת בניכוי באותה שנה אילולא הוראה זא</w:t>
      </w:r>
      <w:r>
        <w:rPr>
          <w:rStyle w:val="default"/>
          <w:rFonts w:cs="FrankRuehl"/>
          <w:rtl/>
        </w:rPr>
        <w:t>ת;</w:t>
      </w:r>
    </w:p>
    <w:p w:rsidR="004F63D2" w:rsidRDefault="004F63D2">
      <w:pPr>
        <w:pStyle w:val="P44"/>
        <w:spacing w:before="72"/>
        <w:ind w:left="1928" w:right="1134"/>
        <w:rPr>
          <w:rFonts w:cs="FrankRuehl" w:hint="cs"/>
          <w:sz w:val="26"/>
          <w:rtl/>
        </w:rPr>
      </w:pPr>
      <w:r>
        <w:rPr>
          <w:lang w:val="he-IL"/>
        </w:rPr>
        <w:pict>
          <v:rect id="_x0000_s1140" style="position:absolute;left:0;text-align:left;margin-left:464.5pt;margin-top:8.05pt;width:75.05pt;height:20.8pt;z-index:251637248" o:allowincell="f" filled="f" stroked="f" strokecolor="lime" strokeweight=".25pt">
            <v:textbox style="mso-next-textbox:#_x0000_s1140"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(4)</w:t>
      </w:r>
      <w:r>
        <w:rPr>
          <w:rStyle w:val="default"/>
          <w:rFonts w:cs="FrankRuehl"/>
          <w:rtl/>
        </w:rPr>
        <w:tab/>
        <w:t>במכ</w:t>
      </w:r>
      <w:r>
        <w:rPr>
          <w:rStyle w:val="default"/>
          <w:rFonts w:cs="FrankRuehl" w:hint="cs"/>
          <w:rtl/>
        </w:rPr>
        <w:t>ירת נכס הון מוגן בר-פחת יחולו הוראות סעיף 8(ד);</w:t>
      </w:r>
    </w:p>
    <w:p w:rsidR="004F63D2" w:rsidRDefault="004F63D2">
      <w:pPr>
        <w:pStyle w:val="P04"/>
        <w:spacing w:before="72"/>
        <w:ind w:left="1928"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(ב)</w:t>
      </w:r>
      <w:r>
        <w:rPr>
          <w:rStyle w:val="default"/>
          <w:rFonts w:cs="FrankRuehl" w:hint="cs"/>
          <w:rtl/>
        </w:rPr>
        <w:t xml:space="preserve">    </w:t>
      </w:r>
      <w:r>
        <w:rPr>
          <w:rStyle w:val="default"/>
          <w:rFonts w:cs="FrankRuehl"/>
          <w:rtl/>
        </w:rPr>
        <w:t>(1)</w:t>
      </w:r>
      <w:r>
        <w:rPr>
          <w:rStyle w:val="default"/>
          <w:rFonts w:cs="FrankRuehl"/>
          <w:rtl/>
        </w:rPr>
        <w:tab/>
        <w:t>יות</w:t>
      </w:r>
      <w:r>
        <w:rPr>
          <w:rStyle w:val="default"/>
          <w:rFonts w:cs="FrankRuehl" w:hint="cs"/>
          <w:rtl/>
        </w:rPr>
        <w:t>ר לו ניכוי בשל פח</w:t>
      </w:r>
      <w:r>
        <w:rPr>
          <w:rStyle w:val="default"/>
          <w:rFonts w:cs="FrankRuehl"/>
          <w:rtl/>
        </w:rPr>
        <w:t>ת</w:t>
      </w:r>
      <w:r>
        <w:rPr>
          <w:rStyle w:val="default"/>
          <w:rFonts w:cs="FrankRuehl" w:hint="cs"/>
          <w:rtl/>
        </w:rPr>
        <w:t xml:space="preserve"> על פי סעיף 4 בשל נכסים מוגנים;</w:t>
      </w:r>
    </w:p>
    <w:p w:rsidR="004F63D2" w:rsidRDefault="004F63D2">
      <w:pPr>
        <w:pStyle w:val="P44"/>
        <w:spacing w:before="72"/>
        <w:ind w:left="1928" w:right="1134"/>
        <w:rPr>
          <w:rStyle w:val="default"/>
          <w:rFonts w:cs="FrankRuehl"/>
          <w:rtl/>
        </w:rPr>
      </w:pPr>
      <w:r>
        <w:rPr>
          <w:rStyle w:val="default"/>
          <w:rFonts w:cs="FrankRuehl"/>
          <w:rtl/>
        </w:rPr>
        <w:t>(2)</w:t>
      </w:r>
      <w:r>
        <w:rPr>
          <w:rStyle w:val="default"/>
          <w:rFonts w:cs="FrankRuehl"/>
          <w:rtl/>
        </w:rPr>
        <w:tab/>
        <w:t>ריב</w:t>
      </w:r>
      <w:r>
        <w:rPr>
          <w:rStyle w:val="default"/>
          <w:rFonts w:cs="FrankRuehl" w:hint="cs"/>
          <w:rtl/>
        </w:rPr>
        <w:t xml:space="preserve">ית ששילם על הלוואה או אשראי תותר בניכוי אם הוכח להנחת דעתו של פקיד השומה שההלוואה </w:t>
      </w:r>
      <w:r>
        <w:rPr>
          <w:rStyle w:val="default"/>
          <w:rFonts w:cs="FrankRuehl"/>
          <w:rtl/>
        </w:rPr>
        <w:t>או ה</w:t>
      </w:r>
      <w:r>
        <w:rPr>
          <w:rStyle w:val="default"/>
          <w:rFonts w:cs="FrankRuehl" w:hint="cs"/>
          <w:rtl/>
        </w:rPr>
        <w:t>אשראי שימשו למימון הוצאות שוטפות המותרות בניכוי או לרכישת נכסים בלתי מוגנים;</w:t>
      </w:r>
    </w:p>
    <w:p w:rsidR="004F63D2" w:rsidRDefault="004F63D2">
      <w:pPr>
        <w:pStyle w:val="P44"/>
        <w:spacing w:before="72"/>
        <w:ind w:left="1928" w:right="1134"/>
        <w:rPr>
          <w:rStyle w:val="default"/>
          <w:rFonts w:cs="FrankRuehl"/>
          <w:rtl/>
        </w:rPr>
      </w:pPr>
      <w:r>
        <w:rPr>
          <w:rStyle w:val="default"/>
          <w:rFonts w:cs="FrankRuehl" w:hint="cs"/>
          <w:rtl/>
        </w:rPr>
        <w:t>(3)</w:t>
      </w:r>
      <w:r>
        <w:rPr>
          <w:rStyle w:val="default"/>
          <w:rFonts w:cs="FrankRuehl"/>
          <w:rtl/>
        </w:rPr>
        <w:tab/>
        <w:t>לגב</w:t>
      </w:r>
      <w:r>
        <w:rPr>
          <w:rStyle w:val="default"/>
          <w:rFonts w:cs="FrankRuehl" w:hint="cs"/>
          <w:rtl/>
        </w:rPr>
        <w:t>י הלוואה או אשראי שהוכח להנחת דעתו של פקיד</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ו</w:t>
      </w:r>
      <w:r>
        <w:rPr>
          <w:rStyle w:val="default"/>
          <w:rFonts w:cs="FrankRuehl"/>
          <w:rtl/>
        </w:rPr>
        <w:t>מ</w:t>
      </w:r>
      <w:r>
        <w:rPr>
          <w:rStyle w:val="default"/>
          <w:rFonts w:cs="FrankRuehl" w:hint="cs"/>
          <w:rtl/>
        </w:rPr>
        <w:t>ה ששימשו לרכישת נכסים מוגנים, יותר לניכוי סכום השווה ל-20% בל</w:t>
      </w:r>
      <w:r>
        <w:rPr>
          <w:rStyle w:val="default"/>
          <w:rFonts w:cs="FrankRuehl"/>
          <w:rtl/>
        </w:rPr>
        <w:t>בד</w:t>
      </w:r>
      <w:r>
        <w:rPr>
          <w:rStyle w:val="default"/>
          <w:rFonts w:cs="FrankRuehl" w:hint="cs"/>
          <w:rtl/>
        </w:rPr>
        <w:t xml:space="preserve"> מסכום הריבית שהיתה מותרת בניכוי באותה שנה אילולא הוראה זא</w:t>
      </w:r>
      <w:r>
        <w:rPr>
          <w:rStyle w:val="default"/>
          <w:rFonts w:cs="FrankRuehl"/>
          <w:rtl/>
        </w:rPr>
        <w:t>ת;</w:t>
      </w:r>
    </w:p>
    <w:p w:rsidR="004F63D2" w:rsidRDefault="004F63D2">
      <w:pPr>
        <w:pStyle w:val="P44"/>
        <w:spacing w:before="72"/>
        <w:ind w:left="1928" w:right="1134"/>
        <w:rPr>
          <w:rStyle w:val="default"/>
          <w:rFonts w:cs="FrankRuehl" w:hint="cs"/>
          <w:rtl/>
        </w:rPr>
      </w:pPr>
      <w:r>
        <w:rPr>
          <w:lang w:val="he-IL"/>
        </w:rPr>
        <w:pict>
          <v:rect id="_x0000_s1141" style="position:absolute;left:0;text-align:left;margin-left:464.5pt;margin-top:8.05pt;width:75.05pt;height:16pt;z-index:251638272" o:allowincell="f" filled="f" stroked="f" strokecolor="lime" strokeweight=".25pt">
            <v:textbox style="mso-next-textbox:#_x0000_s1141" inset="0,0,0,0">
              <w:txbxContent>
                <w:p w:rsidR="004F63D2" w:rsidRDefault="004F63D2">
                  <w:pPr>
                    <w:spacing w:line="160" w:lineRule="exact"/>
                    <w:rPr>
                      <w:rFonts w:cs="Miriam" w:hint="cs"/>
                      <w:sz w:val="18"/>
                      <w:szCs w:val="18"/>
                      <w:rtl/>
                    </w:rPr>
                  </w:pPr>
                  <w:r>
                    <w:rPr>
                      <w:rFonts w:cs="Miriam"/>
                      <w:sz w:val="18"/>
                      <w:szCs w:val="18"/>
                      <w:rtl/>
                    </w:rPr>
                    <w:t>ת"ט</w:t>
                  </w:r>
                  <w:r>
                    <w:rPr>
                      <w:rFonts w:cs="Miriam" w:hint="cs"/>
                      <w:sz w:val="18"/>
                      <w:szCs w:val="18"/>
                      <w:rtl/>
                    </w:rPr>
                    <w:t xml:space="preserve"> </w:t>
                  </w:r>
                  <w:r>
                    <w:rPr>
                      <w:rFonts w:cs="Miriam"/>
                      <w:sz w:val="18"/>
                      <w:szCs w:val="18"/>
                      <w:rtl/>
                    </w:rPr>
                    <w:t>ת</w:t>
                  </w:r>
                  <w:r>
                    <w:rPr>
                      <w:rFonts w:cs="Miriam" w:hint="cs"/>
                      <w:sz w:val="18"/>
                      <w:szCs w:val="18"/>
                      <w:rtl/>
                    </w:rPr>
                    <w:t>שמ"ב-</w:t>
                  </w:r>
                  <w:r>
                    <w:rPr>
                      <w:rFonts w:cs="Miriam"/>
                      <w:sz w:val="18"/>
                      <w:szCs w:val="18"/>
                      <w:rtl/>
                    </w:rPr>
                    <w:t>198</w:t>
                  </w:r>
                  <w:r>
                    <w:rPr>
                      <w:rFonts w:cs="Miriam" w:hint="cs"/>
                      <w:sz w:val="18"/>
                      <w:szCs w:val="18"/>
                      <w:rtl/>
                    </w:rPr>
                    <w:t>2</w:t>
                  </w:r>
                </w:p>
                <w:p w:rsidR="004F63D2" w:rsidRDefault="004F63D2">
                  <w:pPr>
                    <w:spacing w:line="160" w:lineRule="exact"/>
                    <w:rPr>
                      <w:rFonts w:cs="Miriam"/>
                      <w:noProof/>
                      <w:sz w:val="18"/>
                      <w:szCs w:val="18"/>
                      <w:rtl/>
                    </w:rPr>
                  </w:pPr>
                  <w:r>
                    <w:rPr>
                      <w:rFonts w:cs="Miriam"/>
                      <w:sz w:val="18"/>
                      <w:szCs w:val="18"/>
                      <w:rtl/>
                    </w:rPr>
                    <w:t>ת"</w:t>
                  </w:r>
                  <w:r>
                    <w:rPr>
                      <w:rFonts w:cs="Miriam" w:hint="cs"/>
                      <w:sz w:val="18"/>
                      <w:szCs w:val="18"/>
                      <w:rtl/>
                    </w:rPr>
                    <w:t>ט תשמ"ג-</w:t>
                  </w:r>
                  <w:r>
                    <w:rPr>
                      <w:rFonts w:cs="Miriam"/>
                      <w:sz w:val="18"/>
                      <w:szCs w:val="18"/>
                      <w:rtl/>
                    </w:rPr>
                    <w:t>1982</w:t>
                  </w:r>
                </w:p>
              </w:txbxContent>
            </v:textbox>
            <w10:anchorlock/>
          </v:rect>
        </w:pict>
      </w:r>
      <w:r>
        <w:rPr>
          <w:rStyle w:val="default"/>
          <w:rFonts w:cs="FrankRuehl"/>
          <w:rtl/>
        </w:rPr>
        <w:t>(4)</w:t>
      </w:r>
      <w:r>
        <w:rPr>
          <w:rStyle w:val="default"/>
          <w:rFonts w:cs="FrankRuehl"/>
          <w:rtl/>
        </w:rPr>
        <w:tab/>
        <w:t>במכ</w:t>
      </w:r>
      <w:r>
        <w:rPr>
          <w:rStyle w:val="default"/>
          <w:rFonts w:cs="FrankRuehl" w:hint="cs"/>
          <w:rtl/>
        </w:rPr>
        <w:t>ירת נכס הון בלתי מוגן יהיה ריווח ההון ריווח הון ריאלי, ואולם אם נרכש הנכס לפני היום הקוב</w:t>
      </w:r>
      <w:r>
        <w:rPr>
          <w:rStyle w:val="default"/>
          <w:rFonts w:cs="FrankRuehl"/>
          <w:rtl/>
        </w:rPr>
        <w:t>ע</w:t>
      </w:r>
      <w:r>
        <w:rPr>
          <w:rStyle w:val="default"/>
          <w:rFonts w:cs="FrankRuehl" w:hint="cs"/>
          <w:rtl/>
        </w:rPr>
        <w:t xml:space="preserve"> </w:t>
      </w:r>
      <w:r>
        <w:rPr>
          <w:rStyle w:val="default"/>
          <w:rFonts w:cs="FrankRuehl"/>
          <w:rtl/>
        </w:rPr>
        <w:t>י</w:t>
      </w:r>
      <w:r>
        <w:rPr>
          <w:rStyle w:val="default"/>
          <w:rFonts w:cs="FrankRuehl" w:hint="cs"/>
          <w:rtl/>
        </w:rPr>
        <w:t>היה הסכום האינפלציוני שווה לסכום</w:t>
      </w:r>
      <w:r>
        <w:rPr>
          <w:rStyle w:val="default"/>
          <w:rFonts w:cs="FrankRuehl"/>
          <w:rtl/>
        </w:rPr>
        <w:t xml:space="preserve"> </w:t>
      </w:r>
      <w:r>
        <w:rPr>
          <w:rStyle w:val="default"/>
          <w:rFonts w:cs="FrankRuehl" w:hint="cs"/>
          <w:rtl/>
        </w:rPr>
        <w:t>האינפלציוני המתואם ליום הקובע, כהגדרתו בסעיף 8(א);</w:t>
      </w:r>
    </w:p>
    <w:p w:rsidR="004F63D2" w:rsidRDefault="004F63D2">
      <w:pPr>
        <w:pStyle w:val="P44"/>
        <w:spacing w:before="72"/>
        <w:ind w:left="1928" w:right="1134"/>
        <w:rPr>
          <w:rStyle w:val="default"/>
          <w:rFonts w:cs="FrankRuehl"/>
          <w:rtl/>
        </w:rPr>
      </w:pPr>
      <w:r>
        <w:rPr>
          <w:lang w:val="he-IL"/>
        </w:rPr>
        <w:pict>
          <v:rect id="_x0000_s1142" style="position:absolute;left:0;text-align:left;margin-left:464.5pt;margin-top:8.05pt;width:75.05pt;height:21.8pt;z-index:251639296" o:allowincell="f" filled="f" stroked="f" strokecolor="lime" strokeweight=".25pt">
            <v:textbox style="mso-next-textbox:#_x0000_s1142"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(5)</w:t>
      </w:r>
      <w:r>
        <w:rPr>
          <w:rStyle w:val="default"/>
          <w:rFonts w:cs="FrankRuehl"/>
          <w:rtl/>
        </w:rPr>
        <w:tab/>
        <w:t>במכ</w:t>
      </w:r>
      <w:r>
        <w:rPr>
          <w:rStyle w:val="default"/>
          <w:rFonts w:cs="FrankRuehl" w:hint="cs"/>
          <w:rtl/>
        </w:rPr>
        <w:t>ירת נכס הון מו</w:t>
      </w:r>
      <w:r>
        <w:rPr>
          <w:rStyle w:val="default"/>
          <w:rFonts w:cs="FrankRuehl"/>
          <w:rtl/>
        </w:rPr>
        <w:t>גן ב</w:t>
      </w:r>
      <w:r>
        <w:rPr>
          <w:rStyle w:val="default"/>
          <w:rFonts w:cs="FrankRuehl" w:hint="cs"/>
          <w:rtl/>
        </w:rPr>
        <w:t>ר-פחת יחולו הוראות סעיף 8(ד);</w:t>
      </w:r>
    </w:p>
    <w:p w:rsidR="004F63D2" w:rsidRDefault="004F63D2">
      <w:pPr>
        <w:pStyle w:val="P22"/>
        <w:spacing w:before="72"/>
        <w:ind w:left="1021" w:right="1134"/>
        <w:rPr>
          <w:rStyle w:val="default"/>
          <w:rFonts w:cs="FrankRuehl"/>
          <w:rtl/>
        </w:rPr>
      </w:pPr>
      <w:r>
        <w:rPr>
          <w:lang w:val="he-IL"/>
        </w:rPr>
        <w:pict>
          <v:rect id="_x0000_s1143" style="position:absolute;left:0;text-align:left;margin-left:464.35pt;margin-top:7.1pt;width:75.05pt;height:16pt;z-index:251640320" o:allowincell="f" filled="f" stroked="f" strokecolor="lime" strokeweight=".25pt">
            <v:textbox style="mso-next-textbox:#_x0000_s1143"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תשמ</w:t>
                  </w:r>
                  <w:r>
                    <w:rPr>
                      <w:rFonts w:cs="Miriam"/>
                      <w:sz w:val="18"/>
                      <w:szCs w:val="18"/>
                      <w:rtl/>
                    </w:rPr>
                    <w:t>"ד</w:t>
                  </w:r>
                  <w:r>
                    <w:rPr>
                      <w:rFonts w:cs="Miriam" w:hint="cs"/>
                      <w:sz w:val="18"/>
                      <w:szCs w:val="18"/>
                      <w:rtl/>
                    </w:rPr>
                    <w:t>-</w:t>
                  </w:r>
                  <w:r>
                    <w:rPr>
                      <w:rFonts w:cs="Miriam"/>
                      <w:sz w:val="18"/>
                      <w:szCs w:val="18"/>
                      <w:rtl/>
                    </w:rPr>
                    <w:t>1984</w:t>
                  </w:r>
                </w:p>
              </w:txbxContent>
            </v:textbox>
            <w10:anchorlock/>
          </v:rect>
        </w:pict>
      </w:r>
      <w:r>
        <w:rPr>
          <w:rStyle w:val="default"/>
          <w:rFonts w:cs="FrankRuehl"/>
          <w:rtl/>
        </w:rPr>
        <w:t>(2)</w:t>
      </w:r>
      <w:r>
        <w:rPr>
          <w:rStyle w:val="default"/>
          <w:rFonts w:cs="FrankRuehl"/>
          <w:rtl/>
        </w:rPr>
        <w:tab/>
        <w:t xml:space="preserve">אם </w:t>
      </w:r>
      <w:r>
        <w:rPr>
          <w:rStyle w:val="default"/>
          <w:rFonts w:cs="FrankRuehl" w:hint="cs"/>
          <w:rtl/>
        </w:rPr>
        <w:t>פנקסיו נמצאו בלתי קבילים, לא יהא זכאי לניכוי הוצאות ריבית ובמכ</w:t>
      </w:r>
      <w:r>
        <w:rPr>
          <w:rStyle w:val="default"/>
          <w:rFonts w:cs="FrankRuehl"/>
          <w:rtl/>
        </w:rPr>
        <w:t>י</w:t>
      </w:r>
      <w:r>
        <w:rPr>
          <w:rStyle w:val="default"/>
          <w:rFonts w:cs="FrankRuehl" w:hint="cs"/>
          <w:rtl/>
        </w:rPr>
        <w:t>ר</w:t>
      </w:r>
      <w:r>
        <w:rPr>
          <w:rStyle w:val="default"/>
          <w:rFonts w:cs="FrankRuehl"/>
          <w:rtl/>
        </w:rPr>
        <w:t>ת</w:t>
      </w:r>
      <w:r>
        <w:rPr>
          <w:rStyle w:val="default"/>
          <w:rFonts w:cs="FrankRuehl" w:hint="cs"/>
          <w:rtl/>
        </w:rPr>
        <w:t xml:space="preserve"> נכס הון יראו את הסכום האינפלציוני שהצטבר מהיום הקובע כריווח ה</w:t>
      </w:r>
      <w:r>
        <w:rPr>
          <w:rStyle w:val="default"/>
          <w:rFonts w:cs="FrankRuehl"/>
          <w:rtl/>
        </w:rPr>
        <w:t>ון</w:t>
      </w:r>
      <w:r>
        <w:rPr>
          <w:rStyle w:val="default"/>
          <w:rFonts w:cs="FrankRuehl" w:hint="cs"/>
          <w:rtl/>
        </w:rPr>
        <w:t xml:space="preserve"> ריאלי; אין</w:t>
      </w:r>
      <w:r>
        <w:rPr>
          <w:rStyle w:val="default"/>
          <w:rFonts w:cs="FrankRuehl"/>
          <w:rtl/>
        </w:rPr>
        <w:t xml:space="preserve"> </w:t>
      </w:r>
      <w:r>
        <w:rPr>
          <w:rStyle w:val="default"/>
          <w:rFonts w:cs="FrankRuehl" w:hint="cs"/>
          <w:rtl/>
        </w:rPr>
        <w:t xml:space="preserve">בהוראה זו כדי לפגוע בהוראת כל דין הקובעת עיצום </w:t>
      </w:r>
      <w:r>
        <w:rPr>
          <w:rStyle w:val="default"/>
          <w:rFonts w:cs="FrankRuehl"/>
          <w:rtl/>
        </w:rPr>
        <w:t xml:space="preserve">בשל </w:t>
      </w:r>
      <w:r>
        <w:rPr>
          <w:rStyle w:val="default"/>
          <w:rFonts w:cs="FrankRuehl" w:hint="cs"/>
          <w:rtl/>
        </w:rPr>
        <w:t>אי ניהול פנקסים קבילים.</w:t>
      </w:r>
    </w:p>
    <w:p w:rsidR="004F63D2" w:rsidRDefault="004F63D2">
      <w:pPr>
        <w:pStyle w:val="P02"/>
        <w:spacing w:before="72"/>
        <w:ind w:left="1021" w:right="1134"/>
        <w:rPr>
          <w:rStyle w:val="default"/>
          <w:rFonts w:cs="FrankRuehl"/>
          <w:rtl/>
        </w:rPr>
      </w:pPr>
      <w:r>
        <w:rPr>
          <w:lang w:val="he-IL"/>
        </w:rPr>
        <w:pict>
          <v:rect id="_x0000_s1144" style="position:absolute;left:0;text-align:left;margin-left:464.5pt;margin-top:8.05pt;width:75.05pt;height:16.6pt;z-index:251641344" o:allowincell="f" filled="f" stroked="f" strokecolor="lime" strokeweight=".25pt">
            <v:textbox style="mso-next-textbox:#_x0000_s1144"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(ב)</w:t>
      </w:r>
      <w:r>
        <w:rPr>
          <w:rStyle w:val="default"/>
          <w:rFonts w:cs="FrankRuehl"/>
          <w:rtl/>
        </w:rPr>
        <w:tab/>
        <w:t>(1)</w:t>
      </w:r>
      <w:r>
        <w:rPr>
          <w:rStyle w:val="default"/>
          <w:rFonts w:cs="FrankRuehl"/>
          <w:rtl/>
        </w:rPr>
        <w:tab/>
        <w:t>ניש</w:t>
      </w:r>
      <w:r>
        <w:rPr>
          <w:rStyle w:val="default"/>
          <w:rFonts w:cs="FrankRuehl" w:hint="cs"/>
          <w:rtl/>
        </w:rPr>
        <w:t>ום לענין חוק זה הרשאי לנהל את פנקסיו בשיטה חד-צדדית והתחיל לנהלם בשיטה הכפולה בתחילת שנת מס מסויימת, ייחשב כנישום זכאי החל מאותה שנה ויחו</w:t>
      </w:r>
      <w:r>
        <w:rPr>
          <w:rStyle w:val="default"/>
          <w:rFonts w:cs="FrankRuehl"/>
          <w:rtl/>
        </w:rPr>
        <w:t>לו</w:t>
      </w:r>
      <w:r>
        <w:rPr>
          <w:rStyle w:val="default"/>
          <w:rFonts w:cs="FrankRuehl" w:hint="cs"/>
          <w:rtl/>
        </w:rPr>
        <w:t xml:space="preserve"> לגביו הוראות פרק ב' ואם לפנ</w:t>
      </w:r>
      <w:r>
        <w:rPr>
          <w:rStyle w:val="default"/>
          <w:rFonts w:cs="FrankRuehl"/>
          <w:rtl/>
        </w:rPr>
        <w:t>י</w:t>
      </w:r>
      <w:r>
        <w:rPr>
          <w:rStyle w:val="default"/>
          <w:rFonts w:cs="FrankRuehl" w:hint="cs"/>
          <w:rtl/>
        </w:rPr>
        <w:t xml:space="preserve"> שהפך לנישום זכאי בחר בהחלת הו</w:t>
      </w:r>
      <w:r>
        <w:rPr>
          <w:rStyle w:val="default"/>
          <w:rFonts w:cs="FrankRuehl"/>
          <w:rtl/>
        </w:rPr>
        <w:t>ראות</w:t>
      </w:r>
      <w:r>
        <w:rPr>
          <w:rStyle w:val="default"/>
          <w:rFonts w:cs="FrankRuehl" w:hint="cs"/>
          <w:rtl/>
        </w:rPr>
        <w:t xml:space="preserve"> סעיף קטן (א)(1)(א), יהא זכאי בנוסף לכך לתוספת ניכוי לשמירת ההון בסכום השווה ליתרת המחיר המקורי של נכסיו הבלתי מוגנים שהם בני-</w:t>
      </w:r>
      <w:r>
        <w:rPr>
          <w:rStyle w:val="default"/>
          <w:rFonts w:cs="FrankRuehl"/>
          <w:rtl/>
        </w:rPr>
        <w:t>פ</w:t>
      </w:r>
      <w:r>
        <w:rPr>
          <w:rStyle w:val="default"/>
          <w:rFonts w:cs="FrankRuehl" w:hint="cs"/>
          <w:rtl/>
        </w:rPr>
        <w:t>ח</w:t>
      </w:r>
      <w:r>
        <w:rPr>
          <w:rStyle w:val="default"/>
          <w:rFonts w:cs="FrankRuehl"/>
          <w:rtl/>
        </w:rPr>
        <w:t>ת</w:t>
      </w:r>
      <w:r>
        <w:rPr>
          <w:rStyle w:val="default"/>
          <w:rFonts w:cs="FrankRuehl" w:hint="cs"/>
          <w:rtl/>
        </w:rPr>
        <w:t xml:space="preserve"> כפול בשיעור עליית המדד מהיום הקובע או מיום רכישתם, לפי המאוחר</w:t>
      </w:r>
      <w:r>
        <w:rPr>
          <w:rStyle w:val="default"/>
          <w:rFonts w:cs="FrankRuehl"/>
          <w:rtl/>
        </w:rPr>
        <w:t>, ע</w:t>
      </w:r>
      <w:r>
        <w:rPr>
          <w:rStyle w:val="default"/>
          <w:rFonts w:cs="FrankRuehl" w:hint="cs"/>
          <w:rtl/>
        </w:rPr>
        <w:t>ד תחילת השנה שבה החל בניהול</w:t>
      </w:r>
      <w:r>
        <w:rPr>
          <w:rStyle w:val="default"/>
          <w:rFonts w:cs="FrankRuehl"/>
          <w:rtl/>
        </w:rPr>
        <w:t xml:space="preserve"> </w:t>
      </w:r>
      <w:r>
        <w:rPr>
          <w:rStyle w:val="default"/>
          <w:rFonts w:cs="FrankRuehl" w:hint="cs"/>
          <w:rtl/>
        </w:rPr>
        <w:t>פנקסיו בשיטה הכפולה;</w:t>
      </w:r>
    </w:p>
    <w:p w:rsidR="004F63D2" w:rsidRDefault="004F63D2">
      <w:pPr>
        <w:pStyle w:val="P22"/>
        <w:spacing w:before="72"/>
        <w:ind w:left="1021" w:right="1134"/>
        <w:rPr>
          <w:rStyle w:val="default"/>
          <w:rFonts w:cs="FrankRuehl"/>
          <w:rtl/>
        </w:rPr>
      </w:pPr>
      <w:r>
        <w:rPr>
          <w:lang w:val="he-IL"/>
        </w:rPr>
        <w:pict>
          <v:rect id="_x0000_s1275" style="position:absolute;left:0;text-align:left;margin-left:464.5pt;margin-top:8.05pt;width:75.05pt;height:14.6pt;z-index:251760128" o:allowincell="f" filled="f" stroked="f" strokecolor="lime" strokeweight=".25pt">
            <v:textbox style="mso-next-textbox:#_x0000_s1275"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(2)</w:t>
      </w:r>
      <w:r>
        <w:rPr>
          <w:rStyle w:val="default"/>
          <w:rFonts w:cs="FrankRuehl"/>
          <w:rtl/>
        </w:rPr>
        <w:tab/>
        <w:t>ניש</w:t>
      </w:r>
      <w:r>
        <w:rPr>
          <w:rStyle w:val="default"/>
          <w:rFonts w:cs="FrankRuehl" w:hint="cs"/>
          <w:rtl/>
        </w:rPr>
        <w:t>ום שבחר לנהל את פנקסיו בשיטה הכפולה וחזר לנהלם בשיטה החד-צדדית יחולו לגביו הוראות אלה:</w:t>
      </w:r>
    </w:p>
    <w:p w:rsidR="004F63D2" w:rsidRDefault="004F63D2">
      <w:pPr>
        <w:pStyle w:val="P33"/>
        <w:spacing w:before="72"/>
        <w:ind w:left="1474" w:right="1134"/>
        <w:rPr>
          <w:rStyle w:val="default"/>
          <w:rFonts w:cs="FrankRuehl"/>
          <w:rtl/>
        </w:rPr>
      </w:pPr>
      <w:r>
        <w:rPr>
          <w:rFonts w:cs="FrankRuehl"/>
          <w:rtl/>
          <w:lang w:val="he-IL"/>
        </w:rPr>
        <w:pict>
          <v:shape id="_x0000_s1629" type="#_x0000_t202" style="position:absolute;left:0;text-align:left;margin-left:470.35pt;margin-top:7.1pt;width:1in;height:18pt;z-index:251767296" filled="f" stroked="f">
            <v:textbox inset="1mm,0,1mm,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מ"</w:t>
                  </w:r>
                  <w:r>
                    <w:rPr>
                      <w:rFonts w:cs="Miriam"/>
                      <w:sz w:val="18"/>
                      <w:szCs w:val="18"/>
                      <w:rtl/>
                    </w:rPr>
                    <w:t>ד</w:t>
                  </w:r>
                  <w:r>
                    <w:rPr>
                      <w:rFonts w:cs="Miriam" w:hint="cs"/>
                      <w:sz w:val="18"/>
                      <w:szCs w:val="18"/>
                      <w:rtl/>
                    </w:rPr>
                    <w:t>-</w:t>
                  </w:r>
                  <w:r>
                    <w:rPr>
                      <w:rFonts w:cs="Miriam"/>
                      <w:sz w:val="18"/>
                      <w:szCs w:val="18"/>
                      <w:rtl/>
                    </w:rPr>
                    <w:t>1984</w:t>
                  </w:r>
                </w:p>
              </w:txbxContent>
            </v:textbox>
          </v:shape>
        </w:pict>
      </w:r>
      <w:r>
        <w:rPr>
          <w:rStyle w:val="default"/>
          <w:rFonts w:cs="FrankRuehl"/>
          <w:rtl/>
        </w:rPr>
        <w:t>(א)</w:t>
      </w:r>
      <w:r>
        <w:rPr>
          <w:rStyle w:val="default"/>
          <w:rFonts w:cs="FrankRuehl"/>
          <w:rtl/>
        </w:rPr>
        <w:tab/>
        <w:t>יות</w:t>
      </w:r>
      <w:r>
        <w:rPr>
          <w:rStyle w:val="default"/>
          <w:rFonts w:cs="FrankRuehl" w:hint="cs"/>
          <w:rtl/>
        </w:rPr>
        <w:t>ר לו הניכ</w:t>
      </w:r>
      <w:r>
        <w:rPr>
          <w:rStyle w:val="default"/>
          <w:rFonts w:cs="FrankRuehl"/>
          <w:rtl/>
        </w:rPr>
        <w:t>ו</w:t>
      </w:r>
      <w:r>
        <w:rPr>
          <w:rStyle w:val="default"/>
          <w:rFonts w:cs="FrankRuehl" w:hint="cs"/>
          <w:rtl/>
        </w:rPr>
        <w:t>י בש</w:t>
      </w:r>
      <w:r>
        <w:rPr>
          <w:rStyle w:val="default"/>
          <w:rFonts w:cs="FrankRuehl"/>
          <w:rtl/>
        </w:rPr>
        <w:t>ל פח</w:t>
      </w:r>
      <w:r>
        <w:rPr>
          <w:rStyle w:val="default"/>
          <w:rFonts w:cs="FrankRuehl" w:hint="cs"/>
          <w:rtl/>
        </w:rPr>
        <w:t>ת לפי סעיף קטן (א)(1)(א) רק בשל התקופה המתחילה בשנת המס שבה חזר לנהלם בשיטה חד-צדדית;</w:t>
      </w:r>
    </w:p>
    <w:p w:rsidR="004F63D2" w:rsidRDefault="004F63D2">
      <w:pPr>
        <w:pStyle w:val="P33"/>
        <w:spacing w:before="72"/>
        <w:ind w:left="1474" w:right="1134"/>
        <w:rPr>
          <w:rStyle w:val="default"/>
          <w:rFonts w:cs="FrankRuehl"/>
          <w:rtl/>
        </w:rPr>
      </w:pPr>
      <w:r>
        <w:rPr>
          <w:rFonts w:cs="FrankRuehl"/>
          <w:rtl/>
          <w:lang w:val="he-IL"/>
        </w:rPr>
        <w:pict>
          <v:shape id="_x0000_s1630" type="#_x0000_t202" style="position:absolute;left:0;text-align:left;margin-left:470.35pt;margin-top:7.1pt;width:1in;height:18pt;z-index:251768320" filled="f" stroked="f">
            <v:textbox inset="1mm,0,1mm,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מ"</w:t>
                  </w:r>
                  <w:r>
                    <w:rPr>
                      <w:rFonts w:cs="Miriam"/>
                      <w:sz w:val="18"/>
                      <w:szCs w:val="18"/>
                      <w:rtl/>
                    </w:rPr>
                    <w:t>ד</w:t>
                  </w:r>
                  <w:r>
                    <w:rPr>
                      <w:rFonts w:cs="Miriam" w:hint="cs"/>
                      <w:sz w:val="18"/>
                      <w:szCs w:val="18"/>
                      <w:rtl/>
                    </w:rPr>
                    <w:t>-</w:t>
                  </w:r>
                  <w:r>
                    <w:rPr>
                      <w:rFonts w:cs="Miriam"/>
                      <w:sz w:val="18"/>
                      <w:szCs w:val="18"/>
                      <w:rtl/>
                    </w:rPr>
                    <w:t>1984</w:t>
                  </w:r>
                </w:p>
              </w:txbxContent>
            </v:textbox>
          </v:shape>
        </w:pict>
      </w:r>
      <w:r>
        <w:rPr>
          <w:rStyle w:val="default"/>
          <w:rFonts w:cs="FrankRuehl" w:hint="cs"/>
          <w:rtl/>
        </w:rPr>
        <w:t>(ב)</w:t>
      </w:r>
      <w:r>
        <w:rPr>
          <w:rStyle w:val="default"/>
          <w:rFonts w:cs="FrankRuehl"/>
          <w:rtl/>
        </w:rPr>
        <w:tab/>
        <w:t>יתר</w:t>
      </w:r>
      <w:r>
        <w:rPr>
          <w:rStyle w:val="default"/>
          <w:rFonts w:cs="FrankRuehl" w:hint="cs"/>
          <w:rtl/>
        </w:rPr>
        <w:t>ת ניכוי לשמירת ההון תימחק ויתרת ס</w:t>
      </w:r>
      <w:r>
        <w:rPr>
          <w:rStyle w:val="default"/>
          <w:rFonts w:cs="FrankRuehl"/>
          <w:rtl/>
        </w:rPr>
        <w:t>כ</w:t>
      </w:r>
      <w:r>
        <w:rPr>
          <w:rStyle w:val="default"/>
          <w:rFonts w:cs="FrankRuehl" w:hint="cs"/>
          <w:rtl/>
        </w:rPr>
        <w:t>ו</w:t>
      </w:r>
      <w:r>
        <w:rPr>
          <w:rStyle w:val="default"/>
          <w:rFonts w:cs="FrankRuehl"/>
          <w:rtl/>
        </w:rPr>
        <w:t>ם</w:t>
      </w:r>
      <w:r>
        <w:rPr>
          <w:rStyle w:val="default"/>
          <w:rFonts w:cs="FrankRuehl" w:hint="cs"/>
          <w:rtl/>
        </w:rPr>
        <w:t xml:space="preserve"> מוסף תיראה כהכנסה מעסק.</w:t>
      </w:r>
    </w:p>
    <w:p w:rsidR="004F63D2" w:rsidRDefault="004F63D2">
      <w:pPr>
        <w:pStyle w:val="P00"/>
        <w:spacing w:before="72"/>
        <w:ind w:left="0" w:right="1134"/>
        <w:rPr>
          <w:rStyle w:val="default"/>
          <w:rFonts w:cs="FrankRuehl" w:hint="cs"/>
          <w:rtl/>
        </w:rPr>
      </w:pPr>
      <w:r>
        <w:rPr>
          <w:lang w:val="he-IL"/>
        </w:rPr>
        <w:pict>
          <v:rect id="_x0000_s1276" style="position:absolute;left:0;text-align:left;margin-left:464.5pt;margin-top:8.05pt;width:75.05pt;height:17.2pt;z-index:251761152" o:allowincell="f" filled="f" stroked="f" strokecolor="lime" strokeweight=".25pt">
            <v:textbox style="mso-next-textbox:#_x0000_s1276"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tl/>
        </w:rPr>
        <w:tab/>
      </w:r>
      <w:r>
        <w:rPr>
          <w:rStyle w:val="default"/>
          <w:rFonts w:cs="FrankRuehl"/>
          <w:rtl/>
        </w:rPr>
        <w:t>(ג)</w:t>
      </w:r>
      <w:r>
        <w:rPr>
          <w:rStyle w:val="default"/>
          <w:rFonts w:cs="FrankRuehl"/>
          <w:rtl/>
        </w:rPr>
        <w:tab/>
        <w:t>ניש</w:t>
      </w:r>
      <w:r>
        <w:rPr>
          <w:rStyle w:val="default"/>
          <w:rFonts w:cs="FrankRuehl" w:hint="cs"/>
          <w:rtl/>
        </w:rPr>
        <w:t>ום לענין חו</w:t>
      </w:r>
      <w:r>
        <w:rPr>
          <w:rStyle w:val="default"/>
          <w:rFonts w:cs="FrankRuehl"/>
          <w:rtl/>
        </w:rPr>
        <w:t xml:space="preserve">ק </w:t>
      </w:r>
      <w:r>
        <w:rPr>
          <w:rStyle w:val="default"/>
          <w:rFonts w:cs="FrankRuehl" w:hint="cs"/>
          <w:rtl/>
        </w:rPr>
        <w:t>זה הרשאי לנהל את פנקסיו בשיטה חד-צדדית והוא מנהלם בשיטה הכפ</w:t>
      </w:r>
      <w:r>
        <w:rPr>
          <w:rStyle w:val="default"/>
          <w:rFonts w:cs="FrankRuehl"/>
          <w:rtl/>
        </w:rPr>
        <w:t xml:space="preserve">ולה </w:t>
      </w:r>
      <w:r>
        <w:rPr>
          <w:rStyle w:val="default"/>
          <w:rFonts w:cs="FrankRuehl" w:hint="cs"/>
          <w:rtl/>
        </w:rPr>
        <w:t xml:space="preserve">ופנקסיו </w:t>
      </w:r>
      <w:r>
        <w:rPr>
          <w:rStyle w:val="default"/>
          <w:rFonts w:cs="FrankRuehl"/>
          <w:rtl/>
        </w:rPr>
        <w:t>נ</w:t>
      </w:r>
      <w:r>
        <w:rPr>
          <w:rStyle w:val="default"/>
          <w:rFonts w:cs="FrankRuehl" w:hint="cs"/>
          <w:rtl/>
        </w:rPr>
        <w:t>מצאו בלתי קבילים יחולו לגביו הוראות סעיף 16(1).</w:t>
      </w:r>
    </w:p>
    <w:p w:rsidR="004F63D2" w:rsidRPr="008B58E0" w:rsidRDefault="004F63D2">
      <w:pPr>
        <w:pStyle w:val="P44"/>
        <w:spacing w:before="0"/>
        <w:ind w:left="1928" w:right="1134" w:hanging="454"/>
        <w:rPr>
          <w:rStyle w:val="default"/>
          <w:rFonts w:cs="FrankRuehl" w:hint="cs"/>
          <w:vanish/>
          <w:color w:val="FF0000"/>
          <w:sz w:val="20"/>
          <w:szCs w:val="20"/>
          <w:shd w:val="clear" w:color="auto" w:fill="FFFF99"/>
          <w:rtl/>
        </w:rPr>
      </w:pPr>
      <w:bookmarkStart w:id="60" w:name="Rov90"/>
      <w:r w:rsidRPr="008B58E0">
        <w:rPr>
          <w:rStyle w:val="default"/>
          <w:rFonts w:cs="FrankRuehl" w:hint="cs"/>
          <w:vanish/>
          <w:color w:val="FF0000"/>
          <w:sz w:val="20"/>
          <w:szCs w:val="20"/>
          <w:shd w:val="clear" w:color="auto" w:fill="FFFF99"/>
          <w:rtl/>
        </w:rPr>
        <w:t>מיום 17.9.1982</w:t>
      </w:r>
    </w:p>
    <w:p w:rsidR="004F63D2" w:rsidRPr="008B58E0" w:rsidRDefault="004F63D2">
      <w:pPr>
        <w:pStyle w:val="P44"/>
        <w:spacing w:before="0"/>
        <w:ind w:left="1928" w:right="1134" w:hanging="45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ת"ט תשמ"ב-1982</w:t>
      </w:r>
    </w:p>
    <w:p w:rsidR="004F63D2" w:rsidRPr="008B58E0" w:rsidRDefault="004F63D2">
      <w:pPr>
        <w:pStyle w:val="P44"/>
        <w:spacing w:before="0"/>
        <w:ind w:left="1928" w:right="1134" w:hanging="454"/>
        <w:rPr>
          <w:rStyle w:val="default"/>
          <w:rFonts w:cs="FrankRuehl" w:hint="cs"/>
          <w:vanish/>
          <w:sz w:val="20"/>
          <w:szCs w:val="20"/>
          <w:shd w:val="clear" w:color="auto" w:fill="FFFF99"/>
          <w:rtl/>
        </w:rPr>
      </w:pPr>
      <w:hyperlink r:id="rId111" w:history="1">
        <w:r w:rsidRPr="008B58E0">
          <w:rPr>
            <w:rStyle w:val="Hyperlink"/>
            <w:rFonts w:cs="FrankRuehl" w:hint="cs"/>
            <w:vanish/>
            <w:szCs w:val="20"/>
            <w:shd w:val="clear" w:color="auto" w:fill="FFFF99"/>
            <w:rtl/>
          </w:rPr>
          <w:t>ס"ח תשמ"ב מס' 1064</w:t>
        </w:r>
      </w:hyperlink>
      <w:r w:rsidRPr="008B58E0">
        <w:rPr>
          <w:rStyle w:val="default"/>
          <w:rFonts w:cs="FrankRuehl" w:hint="cs"/>
          <w:vanish/>
          <w:sz w:val="20"/>
          <w:szCs w:val="20"/>
          <w:shd w:val="clear" w:color="auto" w:fill="FFFF99"/>
          <w:rtl/>
        </w:rPr>
        <w:t xml:space="preserve"> מיום 17.9.1982 עמ' 282</w:t>
      </w:r>
    </w:p>
    <w:p w:rsidR="004F63D2" w:rsidRPr="008B58E0" w:rsidRDefault="004F63D2">
      <w:pPr>
        <w:pStyle w:val="P04"/>
        <w:ind w:left="1928" w:right="1134" w:hanging="45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w:t>
      </w: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w:t>
      </w:r>
      <w:r w:rsidRPr="008B58E0">
        <w:rPr>
          <w:rStyle w:val="default"/>
          <w:rFonts w:cs="FrankRuehl"/>
          <w:vanish/>
          <w:sz w:val="22"/>
          <w:szCs w:val="22"/>
          <w:shd w:val="clear" w:color="auto" w:fill="FFFF99"/>
          <w:rtl/>
        </w:rPr>
        <w:tab/>
        <w:t>(1)</w:t>
      </w:r>
      <w:r w:rsidRPr="008B58E0">
        <w:rPr>
          <w:rStyle w:val="default"/>
          <w:rFonts w:cs="FrankRuehl"/>
          <w:vanish/>
          <w:sz w:val="22"/>
          <w:szCs w:val="22"/>
          <w:shd w:val="clear" w:color="auto" w:fill="FFFF99"/>
          <w:rtl/>
        </w:rPr>
        <w:tab/>
        <w:t>יות</w:t>
      </w:r>
      <w:r w:rsidRPr="008B58E0">
        <w:rPr>
          <w:rStyle w:val="default"/>
          <w:rFonts w:cs="FrankRuehl" w:hint="cs"/>
          <w:vanish/>
          <w:sz w:val="22"/>
          <w:szCs w:val="22"/>
          <w:shd w:val="clear" w:color="auto" w:fill="FFFF99"/>
          <w:rtl/>
        </w:rPr>
        <w:t>ר לו ניכוי בשל פח</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 על פי סעיף 4 בשל נכסים מוגנים;</w:t>
      </w:r>
    </w:p>
    <w:p w:rsidR="004F63D2" w:rsidRPr="008B58E0" w:rsidRDefault="004F63D2">
      <w:pPr>
        <w:pStyle w:val="P44"/>
        <w:spacing w:before="0"/>
        <w:ind w:left="1928"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ריב</w:t>
      </w:r>
      <w:r w:rsidRPr="008B58E0">
        <w:rPr>
          <w:rStyle w:val="default"/>
          <w:rFonts w:cs="FrankRuehl" w:hint="cs"/>
          <w:vanish/>
          <w:sz w:val="22"/>
          <w:szCs w:val="22"/>
          <w:shd w:val="clear" w:color="auto" w:fill="FFFF99"/>
          <w:rtl/>
        </w:rPr>
        <w:t xml:space="preserve">ית ששילם על הלוואה או אשראי תותר בניכוי אם הוכח להנחת דעתו של פקיד השומה שההלוואה </w:t>
      </w:r>
      <w:r w:rsidRPr="008B58E0">
        <w:rPr>
          <w:rStyle w:val="default"/>
          <w:rFonts w:cs="FrankRuehl"/>
          <w:vanish/>
          <w:sz w:val="22"/>
          <w:szCs w:val="22"/>
          <w:shd w:val="clear" w:color="auto" w:fill="FFFF99"/>
          <w:rtl/>
        </w:rPr>
        <w:t>או ה</w:t>
      </w:r>
      <w:r w:rsidRPr="008B58E0">
        <w:rPr>
          <w:rStyle w:val="default"/>
          <w:rFonts w:cs="FrankRuehl" w:hint="cs"/>
          <w:vanish/>
          <w:sz w:val="22"/>
          <w:szCs w:val="22"/>
          <w:shd w:val="clear" w:color="auto" w:fill="FFFF99"/>
          <w:rtl/>
        </w:rPr>
        <w:t>אשראי שימשו למימון הוצאות שוטפות המותרות בניכוי או לרכישת נכסים בלתי מוגנים;</w:t>
      </w:r>
    </w:p>
    <w:p w:rsidR="004F63D2" w:rsidRPr="008B58E0" w:rsidRDefault="004F63D2">
      <w:pPr>
        <w:pStyle w:val="P44"/>
        <w:spacing w:before="0"/>
        <w:ind w:left="1928" w:right="1134"/>
        <w:rPr>
          <w:rStyle w:val="default"/>
          <w:rFonts w:cs="FrankRuehl" w:hint="cs"/>
          <w:vanish/>
          <w:sz w:val="22"/>
          <w:szCs w:val="22"/>
          <w:shd w:val="clear" w:color="auto" w:fill="FFFF99"/>
          <w:rtl/>
        </w:rPr>
      </w:pPr>
      <w:r w:rsidRPr="008B58E0">
        <w:rPr>
          <w:rStyle w:val="default"/>
          <w:rFonts w:cs="FrankRuehl" w:hint="cs"/>
          <w:vanish/>
          <w:sz w:val="22"/>
          <w:szCs w:val="22"/>
          <w:shd w:val="clear" w:color="auto" w:fill="FFFF99"/>
          <w:rtl/>
        </w:rPr>
        <w:t>(3)</w:t>
      </w:r>
      <w:r w:rsidRPr="008B58E0">
        <w:rPr>
          <w:rStyle w:val="default"/>
          <w:rFonts w:cs="FrankRuehl"/>
          <w:vanish/>
          <w:sz w:val="22"/>
          <w:szCs w:val="22"/>
          <w:shd w:val="clear" w:color="auto" w:fill="FFFF99"/>
          <w:rtl/>
        </w:rPr>
        <w:tab/>
        <w:t>לגב</w:t>
      </w:r>
      <w:r w:rsidRPr="008B58E0">
        <w:rPr>
          <w:rStyle w:val="default"/>
          <w:rFonts w:cs="FrankRuehl" w:hint="cs"/>
          <w:vanish/>
          <w:sz w:val="22"/>
          <w:szCs w:val="22"/>
          <w:shd w:val="clear" w:color="auto" w:fill="FFFF99"/>
          <w:rtl/>
        </w:rPr>
        <w:t>י הלוואה או אשראי שהוכח להנחת דעתו של פקיד</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ה</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ו</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ה ששימשו לרכישת נכסים מוגנים, יותר לניכוי סכום השווה ל-20% בל</w:t>
      </w:r>
      <w:r w:rsidRPr="008B58E0">
        <w:rPr>
          <w:rStyle w:val="default"/>
          <w:rFonts w:cs="FrankRuehl"/>
          <w:vanish/>
          <w:sz w:val="22"/>
          <w:szCs w:val="22"/>
          <w:shd w:val="clear" w:color="auto" w:fill="FFFF99"/>
          <w:rtl/>
        </w:rPr>
        <w:t>בד</w:t>
      </w:r>
      <w:r w:rsidRPr="008B58E0">
        <w:rPr>
          <w:rStyle w:val="default"/>
          <w:rFonts w:cs="FrankRuehl" w:hint="cs"/>
          <w:vanish/>
          <w:sz w:val="22"/>
          <w:szCs w:val="22"/>
          <w:shd w:val="clear" w:color="auto" w:fill="FFFF99"/>
          <w:rtl/>
        </w:rPr>
        <w:t xml:space="preserve"> מסכום הריבית שהיתה מותרת בניכוי באותה שנה אילולא הוראה זא</w:t>
      </w:r>
      <w:r w:rsidRPr="008B58E0">
        <w:rPr>
          <w:rStyle w:val="default"/>
          <w:rFonts w:cs="FrankRuehl"/>
          <w:vanish/>
          <w:sz w:val="22"/>
          <w:szCs w:val="22"/>
          <w:shd w:val="clear" w:color="auto" w:fill="FFFF99"/>
          <w:rtl/>
        </w:rPr>
        <w:t>ת;</w:t>
      </w:r>
    </w:p>
    <w:p w:rsidR="004F63D2" w:rsidRPr="008B58E0" w:rsidRDefault="004F63D2">
      <w:pPr>
        <w:pStyle w:val="P44"/>
        <w:spacing w:before="0"/>
        <w:ind w:left="1928"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(4)</w:t>
      </w:r>
      <w:r w:rsidRPr="008B58E0">
        <w:rPr>
          <w:rStyle w:val="default"/>
          <w:rFonts w:cs="FrankRuehl"/>
          <w:vanish/>
          <w:sz w:val="22"/>
          <w:szCs w:val="22"/>
          <w:shd w:val="clear" w:color="auto" w:fill="FFFF99"/>
          <w:rtl/>
        </w:rPr>
        <w:tab/>
        <w:t>במכ</w:t>
      </w:r>
      <w:r w:rsidRPr="008B58E0">
        <w:rPr>
          <w:rStyle w:val="default"/>
          <w:rFonts w:cs="FrankRuehl" w:hint="cs"/>
          <w:vanish/>
          <w:sz w:val="22"/>
          <w:szCs w:val="22"/>
          <w:shd w:val="clear" w:color="auto" w:fill="FFFF99"/>
          <w:rtl/>
        </w:rPr>
        <w:t>ירת נכס הון בלתי מוגן יהיה ריווח ההון ריווח הון ריאלי, ואולם אם נרכש הנכס לפני היום הקוב</w:t>
      </w:r>
      <w:r w:rsidRPr="008B58E0">
        <w:rPr>
          <w:rStyle w:val="default"/>
          <w:rFonts w:cs="FrankRuehl"/>
          <w:vanish/>
          <w:sz w:val="22"/>
          <w:szCs w:val="22"/>
          <w:shd w:val="clear" w:color="auto" w:fill="FFFF99"/>
          <w:rtl/>
        </w:rPr>
        <w:t>ע</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 xml:space="preserve">היה הסכום האינפלציוני שווה </w:t>
      </w:r>
      <w:r w:rsidRPr="008B58E0">
        <w:rPr>
          <w:rStyle w:val="default"/>
          <w:rFonts w:cs="FrankRuehl" w:hint="cs"/>
          <w:strike/>
          <w:vanish/>
          <w:sz w:val="22"/>
          <w:szCs w:val="22"/>
          <w:shd w:val="clear" w:color="auto" w:fill="FFFF99"/>
          <w:rtl/>
        </w:rPr>
        <w:t>לסכום</w:t>
      </w:r>
      <w:r w:rsidRPr="008B58E0">
        <w:rPr>
          <w:rStyle w:val="default"/>
          <w:rFonts w:cs="FrankRuehl"/>
          <w:strike/>
          <w:vanish/>
          <w:sz w:val="22"/>
          <w:szCs w:val="22"/>
          <w:shd w:val="clear" w:color="auto" w:fill="FFFF99"/>
          <w:rtl/>
        </w:rPr>
        <w:t xml:space="preserve"> </w:t>
      </w:r>
      <w:r w:rsidRPr="008B58E0">
        <w:rPr>
          <w:rStyle w:val="default"/>
          <w:rFonts w:cs="FrankRuehl" w:hint="cs"/>
          <w:strike/>
          <w:vanish/>
          <w:sz w:val="22"/>
          <w:szCs w:val="22"/>
          <w:shd w:val="clear" w:color="auto" w:fill="FFFF99"/>
          <w:rtl/>
        </w:rPr>
        <w:t>האינפלציוני המתואם</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לסכום התיאום האינפלציוני</w:t>
      </w:r>
      <w:r w:rsidRPr="008B58E0">
        <w:rPr>
          <w:rStyle w:val="default"/>
          <w:rFonts w:cs="FrankRuehl" w:hint="cs"/>
          <w:vanish/>
          <w:sz w:val="22"/>
          <w:szCs w:val="22"/>
          <w:shd w:val="clear" w:color="auto" w:fill="FFFF99"/>
          <w:rtl/>
        </w:rPr>
        <w:t xml:space="preserve"> ליום הקובע, כהגדרתו בסעיף 8(א);</w:t>
      </w:r>
    </w:p>
    <w:p w:rsidR="004F63D2" w:rsidRPr="008B58E0" w:rsidRDefault="004F63D2">
      <w:pPr>
        <w:pStyle w:val="P44"/>
        <w:spacing w:before="0"/>
        <w:ind w:left="1928" w:right="1134" w:hanging="454"/>
        <w:rPr>
          <w:rStyle w:val="default"/>
          <w:rFonts w:cs="FrankRuehl" w:hint="cs"/>
          <w:vanish/>
          <w:sz w:val="20"/>
          <w:szCs w:val="20"/>
          <w:shd w:val="clear" w:color="auto" w:fill="FFFF99"/>
          <w:rtl/>
        </w:rPr>
      </w:pPr>
    </w:p>
    <w:p w:rsidR="004F63D2" w:rsidRPr="008B58E0" w:rsidRDefault="004F63D2">
      <w:pPr>
        <w:pStyle w:val="P44"/>
        <w:spacing w:before="0"/>
        <w:ind w:left="1928" w:right="1134" w:hanging="45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16.11.1982</w:t>
      </w:r>
    </w:p>
    <w:p w:rsidR="004F63D2" w:rsidRPr="008B58E0" w:rsidRDefault="004F63D2">
      <w:pPr>
        <w:pStyle w:val="P44"/>
        <w:spacing w:before="0"/>
        <w:ind w:left="1928" w:right="1134" w:hanging="45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ת"ט תשמ"ג-1982</w:t>
      </w:r>
    </w:p>
    <w:p w:rsidR="004F63D2" w:rsidRPr="008B58E0" w:rsidRDefault="004F63D2">
      <w:pPr>
        <w:pStyle w:val="P44"/>
        <w:spacing w:before="0"/>
        <w:ind w:left="1928" w:right="1134" w:hanging="454"/>
        <w:rPr>
          <w:rStyle w:val="default"/>
          <w:rFonts w:cs="FrankRuehl" w:hint="cs"/>
          <w:vanish/>
          <w:sz w:val="20"/>
          <w:szCs w:val="20"/>
          <w:shd w:val="clear" w:color="auto" w:fill="FFFF99"/>
          <w:rtl/>
        </w:rPr>
      </w:pPr>
      <w:hyperlink r:id="rId112" w:history="1">
        <w:r w:rsidRPr="008B58E0">
          <w:rPr>
            <w:rStyle w:val="Hyperlink"/>
            <w:rFonts w:cs="FrankRuehl" w:hint="cs"/>
            <w:vanish/>
            <w:szCs w:val="20"/>
            <w:shd w:val="clear" w:color="auto" w:fill="FFFF99"/>
            <w:rtl/>
          </w:rPr>
          <w:t>ס"ח תשמ"ג מס' 1066</w:t>
        </w:r>
      </w:hyperlink>
      <w:r w:rsidRPr="008B58E0">
        <w:rPr>
          <w:rStyle w:val="default"/>
          <w:rFonts w:cs="FrankRuehl" w:hint="cs"/>
          <w:vanish/>
          <w:sz w:val="20"/>
          <w:szCs w:val="20"/>
          <w:shd w:val="clear" w:color="auto" w:fill="FFFF99"/>
          <w:rtl/>
        </w:rPr>
        <w:t xml:space="preserve"> מיום 16.11.1982 עמ' 4</w:t>
      </w:r>
    </w:p>
    <w:p w:rsidR="004F63D2" w:rsidRPr="008B58E0" w:rsidRDefault="004F63D2">
      <w:pPr>
        <w:pStyle w:val="P04"/>
        <w:ind w:left="1928" w:right="1134" w:hanging="45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w:t>
      </w: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w:t>
      </w:r>
      <w:r w:rsidRPr="008B58E0">
        <w:rPr>
          <w:rStyle w:val="default"/>
          <w:rFonts w:cs="FrankRuehl"/>
          <w:vanish/>
          <w:sz w:val="22"/>
          <w:szCs w:val="22"/>
          <w:shd w:val="clear" w:color="auto" w:fill="FFFF99"/>
          <w:rtl/>
        </w:rPr>
        <w:tab/>
        <w:t>(1)</w:t>
      </w:r>
      <w:r w:rsidRPr="008B58E0">
        <w:rPr>
          <w:rStyle w:val="default"/>
          <w:rFonts w:cs="FrankRuehl"/>
          <w:vanish/>
          <w:sz w:val="22"/>
          <w:szCs w:val="22"/>
          <w:shd w:val="clear" w:color="auto" w:fill="FFFF99"/>
          <w:rtl/>
        </w:rPr>
        <w:tab/>
        <w:t>יות</w:t>
      </w:r>
      <w:r w:rsidRPr="008B58E0">
        <w:rPr>
          <w:rStyle w:val="default"/>
          <w:rFonts w:cs="FrankRuehl" w:hint="cs"/>
          <w:vanish/>
          <w:sz w:val="22"/>
          <w:szCs w:val="22"/>
          <w:shd w:val="clear" w:color="auto" w:fill="FFFF99"/>
          <w:rtl/>
        </w:rPr>
        <w:t>ר לו ניכוי בשל פח</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 על פי סעיף 4 בשל נכסים מוגנים;</w:t>
      </w:r>
    </w:p>
    <w:p w:rsidR="004F63D2" w:rsidRPr="008B58E0" w:rsidRDefault="004F63D2">
      <w:pPr>
        <w:pStyle w:val="P44"/>
        <w:spacing w:before="0"/>
        <w:ind w:left="1928"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ריב</w:t>
      </w:r>
      <w:r w:rsidRPr="008B58E0">
        <w:rPr>
          <w:rStyle w:val="default"/>
          <w:rFonts w:cs="FrankRuehl" w:hint="cs"/>
          <w:vanish/>
          <w:sz w:val="22"/>
          <w:szCs w:val="22"/>
          <w:shd w:val="clear" w:color="auto" w:fill="FFFF99"/>
          <w:rtl/>
        </w:rPr>
        <w:t xml:space="preserve">ית ששילם על הלוואה או אשראי תותר בניכוי אם הוכח להנחת דעתו של פקיד השומה שההלוואה </w:t>
      </w:r>
      <w:r w:rsidRPr="008B58E0">
        <w:rPr>
          <w:rStyle w:val="default"/>
          <w:rFonts w:cs="FrankRuehl"/>
          <w:vanish/>
          <w:sz w:val="22"/>
          <w:szCs w:val="22"/>
          <w:shd w:val="clear" w:color="auto" w:fill="FFFF99"/>
          <w:rtl/>
        </w:rPr>
        <w:t>או ה</w:t>
      </w:r>
      <w:r w:rsidRPr="008B58E0">
        <w:rPr>
          <w:rStyle w:val="default"/>
          <w:rFonts w:cs="FrankRuehl" w:hint="cs"/>
          <w:vanish/>
          <w:sz w:val="22"/>
          <w:szCs w:val="22"/>
          <w:shd w:val="clear" w:color="auto" w:fill="FFFF99"/>
          <w:rtl/>
        </w:rPr>
        <w:t>אשראי שימשו למימון הוצאות שוטפות המותרות בניכוי או לרכישת נכסים בלתי מוגנים;</w:t>
      </w:r>
    </w:p>
    <w:p w:rsidR="004F63D2" w:rsidRPr="008B58E0" w:rsidRDefault="004F63D2">
      <w:pPr>
        <w:pStyle w:val="P44"/>
        <w:spacing w:before="0"/>
        <w:ind w:left="1928" w:right="1134"/>
        <w:rPr>
          <w:rStyle w:val="default"/>
          <w:rFonts w:cs="FrankRuehl" w:hint="cs"/>
          <w:vanish/>
          <w:sz w:val="22"/>
          <w:szCs w:val="22"/>
          <w:shd w:val="clear" w:color="auto" w:fill="FFFF99"/>
          <w:rtl/>
        </w:rPr>
      </w:pPr>
      <w:r w:rsidRPr="008B58E0">
        <w:rPr>
          <w:rStyle w:val="default"/>
          <w:rFonts w:cs="FrankRuehl" w:hint="cs"/>
          <w:vanish/>
          <w:sz w:val="22"/>
          <w:szCs w:val="22"/>
          <w:shd w:val="clear" w:color="auto" w:fill="FFFF99"/>
          <w:rtl/>
        </w:rPr>
        <w:t>(3)</w:t>
      </w:r>
      <w:r w:rsidRPr="008B58E0">
        <w:rPr>
          <w:rStyle w:val="default"/>
          <w:rFonts w:cs="FrankRuehl"/>
          <w:vanish/>
          <w:sz w:val="22"/>
          <w:szCs w:val="22"/>
          <w:shd w:val="clear" w:color="auto" w:fill="FFFF99"/>
          <w:rtl/>
        </w:rPr>
        <w:tab/>
        <w:t>לגב</w:t>
      </w:r>
      <w:r w:rsidRPr="008B58E0">
        <w:rPr>
          <w:rStyle w:val="default"/>
          <w:rFonts w:cs="FrankRuehl" w:hint="cs"/>
          <w:vanish/>
          <w:sz w:val="22"/>
          <w:szCs w:val="22"/>
          <w:shd w:val="clear" w:color="auto" w:fill="FFFF99"/>
          <w:rtl/>
        </w:rPr>
        <w:t>י הלוואה או אשראי שהוכח להנחת דעתו של פקיד</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ה</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ו</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ה ששימשו לרכישת נכסים מוגנים, יותר לניכוי סכום השווה ל-20% בל</w:t>
      </w:r>
      <w:r w:rsidRPr="008B58E0">
        <w:rPr>
          <w:rStyle w:val="default"/>
          <w:rFonts w:cs="FrankRuehl"/>
          <w:vanish/>
          <w:sz w:val="22"/>
          <w:szCs w:val="22"/>
          <w:shd w:val="clear" w:color="auto" w:fill="FFFF99"/>
          <w:rtl/>
        </w:rPr>
        <w:t>בד</w:t>
      </w:r>
      <w:r w:rsidRPr="008B58E0">
        <w:rPr>
          <w:rStyle w:val="default"/>
          <w:rFonts w:cs="FrankRuehl" w:hint="cs"/>
          <w:vanish/>
          <w:sz w:val="22"/>
          <w:szCs w:val="22"/>
          <w:shd w:val="clear" w:color="auto" w:fill="FFFF99"/>
          <w:rtl/>
        </w:rPr>
        <w:t xml:space="preserve"> מסכום הריבית שהיתה מותרת בניכוי באותה שנה אילולא הוראה זא</w:t>
      </w:r>
      <w:r w:rsidRPr="008B58E0">
        <w:rPr>
          <w:rStyle w:val="default"/>
          <w:rFonts w:cs="FrankRuehl"/>
          <w:vanish/>
          <w:sz w:val="22"/>
          <w:szCs w:val="22"/>
          <w:shd w:val="clear" w:color="auto" w:fill="FFFF99"/>
          <w:rtl/>
        </w:rPr>
        <w:t>ת;</w:t>
      </w:r>
    </w:p>
    <w:p w:rsidR="004F63D2" w:rsidRPr="008B58E0" w:rsidRDefault="004F63D2">
      <w:pPr>
        <w:pStyle w:val="P44"/>
        <w:spacing w:before="0"/>
        <w:ind w:left="1928"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(4)</w:t>
      </w:r>
      <w:r w:rsidRPr="008B58E0">
        <w:rPr>
          <w:rStyle w:val="default"/>
          <w:rFonts w:cs="FrankRuehl"/>
          <w:vanish/>
          <w:sz w:val="22"/>
          <w:szCs w:val="22"/>
          <w:shd w:val="clear" w:color="auto" w:fill="FFFF99"/>
          <w:rtl/>
        </w:rPr>
        <w:tab/>
        <w:t>במכ</w:t>
      </w:r>
      <w:r w:rsidRPr="008B58E0">
        <w:rPr>
          <w:rStyle w:val="default"/>
          <w:rFonts w:cs="FrankRuehl" w:hint="cs"/>
          <w:vanish/>
          <w:sz w:val="22"/>
          <w:szCs w:val="22"/>
          <w:shd w:val="clear" w:color="auto" w:fill="FFFF99"/>
          <w:rtl/>
        </w:rPr>
        <w:t>ירת נכס הון בלתי מוגן יהיה ריווח ההון ריווח הון ריאלי, ואולם אם נרכש הנכס לפני היום הקוב</w:t>
      </w:r>
      <w:r w:rsidRPr="008B58E0">
        <w:rPr>
          <w:rStyle w:val="default"/>
          <w:rFonts w:cs="FrankRuehl"/>
          <w:vanish/>
          <w:sz w:val="22"/>
          <w:szCs w:val="22"/>
          <w:shd w:val="clear" w:color="auto" w:fill="FFFF99"/>
          <w:rtl/>
        </w:rPr>
        <w:t>ע</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 xml:space="preserve">היה הסכום האינפלציוני שווה </w:t>
      </w:r>
      <w:r w:rsidRPr="008B58E0">
        <w:rPr>
          <w:rStyle w:val="default"/>
          <w:rFonts w:cs="FrankRuehl" w:hint="cs"/>
          <w:strike/>
          <w:vanish/>
          <w:sz w:val="22"/>
          <w:szCs w:val="22"/>
          <w:shd w:val="clear" w:color="auto" w:fill="FFFF99"/>
          <w:rtl/>
        </w:rPr>
        <w:t xml:space="preserve">לסכום התיאום האינפלציוני </w:t>
      </w:r>
      <w:r w:rsidRPr="008B58E0">
        <w:rPr>
          <w:rStyle w:val="default"/>
          <w:rFonts w:cs="FrankRuehl" w:hint="cs"/>
          <w:vanish/>
          <w:sz w:val="22"/>
          <w:szCs w:val="22"/>
          <w:u w:val="single"/>
          <w:shd w:val="clear" w:color="auto" w:fill="FFFF99"/>
          <w:rtl/>
        </w:rPr>
        <w:t>לסכום</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האינפלציוני המתואם</w:t>
      </w:r>
      <w:r w:rsidRPr="008B58E0">
        <w:rPr>
          <w:rStyle w:val="default"/>
          <w:rFonts w:cs="FrankRuehl" w:hint="cs"/>
          <w:vanish/>
          <w:sz w:val="22"/>
          <w:szCs w:val="22"/>
          <w:shd w:val="clear" w:color="auto" w:fill="FFFF99"/>
          <w:rtl/>
        </w:rPr>
        <w:t xml:space="preserve"> ליום הקובע, כהגדרתו בסעיף 8(א);</w:t>
      </w:r>
    </w:p>
    <w:p w:rsidR="004F63D2" w:rsidRPr="008B58E0" w:rsidRDefault="004F63D2">
      <w:pPr>
        <w:pStyle w:val="P11"/>
        <w:spacing w:before="0"/>
        <w:ind w:left="0" w:right="1134"/>
        <w:rPr>
          <w:rStyle w:val="default"/>
          <w:rFonts w:cs="FrankRuehl"/>
          <w:vanish/>
          <w:sz w:val="20"/>
          <w:szCs w:val="20"/>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13"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92 (</w:t>
      </w:r>
      <w:hyperlink r:id="rId114"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hint="cs"/>
          <w:vanish/>
          <w:sz w:val="22"/>
          <w:szCs w:val="22"/>
          <w:shd w:val="clear" w:color="auto" w:fill="FFFF99"/>
          <w:rtl/>
        </w:rPr>
      </w:pPr>
      <w:r w:rsidRPr="008B58E0">
        <w:rPr>
          <w:rStyle w:val="big-number"/>
          <w:rFonts w:cs="FrankRuehl"/>
          <w:vanish/>
          <w:sz w:val="22"/>
          <w:szCs w:val="22"/>
          <w:shd w:val="clear" w:color="auto" w:fill="FFFF99"/>
          <w:rtl/>
        </w:rPr>
        <w:t>15.</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ניש</w:t>
      </w:r>
      <w:r w:rsidRPr="008B58E0">
        <w:rPr>
          <w:rStyle w:val="default"/>
          <w:rFonts w:cs="FrankRuehl" w:hint="cs"/>
          <w:vanish/>
          <w:sz w:val="22"/>
          <w:szCs w:val="22"/>
          <w:shd w:val="clear" w:color="auto" w:fill="FFFF99"/>
          <w:rtl/>
        </w:rPr>
        <w:t>ום לענין חוק זה הרשאי לנהל את פנקסיו בשיטה חד-צדדית וה</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א מנהלם בשיטה האמורה </w:t>
      </w:r>
      <w:r w:rsidRPr="008B58E0">
        <w:rPr>
          <w:rStyle w:val="default"/>
          <w:rFonts w:cs="FrankRuehl"/>
          <w:vanish/>
          <w:sz w:val="22"/>
          <w:szCs w:val="22"/>
          <w:shd w:val="clear" w:color="auto" w:fill="FFFF99"/>
          <w:rtl/>
        </w:rPr>
        <w:t>–</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 xml:space="preserve">אם </w:t>
      </w:r>
      <w:r w:rsidRPr="008B58E0">
        <w:rPr>
          <w:rStyle w:val="default"/>
          <w:rFonts w:cs="FrankRuehl" w:hint="cs"/>
          <w:vanish/>
          <w:sz w:val="22"/>
          <w:szCs w:val="22"/>
          <w:shd w:val="clear" w:color="auto" w:fill="FFFF99"/>
          <w:rtl/>
        </w:rPr>
        <w:t>פנקסיו קבילים, יחולו לגביו הוראות פרט (א) או (ב</w:t>
      </w:r>
      <w:r w:rsidRPr="008B58E0">
        <w:rPr>
          <w:rStyle w:val="default"/>
          <w:rFonts w:cs="FrankRuehl"/>
          <w:vanish/>
          <w:sz w:val="22"/>
          <w:szCs w:val="22"/>
          <w:shd w:val="clear" w:color="auto" w:fill="FFFF99"/>
          <w:rtl/>
        </w:rPr>
        <w:t>), ל</w:t>
      </w:r>
      <w:r w:rsidRPr="008B58E0">
        <w:rPr>
          <w:rStyle w:val="default"/>
          <w:rFonts w:cs="FrankRuehl" w:hint="cs"/>
          <w:vanish/>
          <w:sz w:val="22"/>
          <w:szCs w:val="22"/>
          <w:shd w:val="clear" w:color="auto" w:fill="FFFF99"/>
          <w:rtl/>
        </w:rPr>
        <w:t>פי בחירתו שהודיע עליה לפקיד השומה כאשר הגיש את הדו"ח לשנ</w:t>
      </w:r>
      <w:r w:rsidRPr="008B58E0">
        <w:rPr>
          <w:rStyle w:val="default"/>
          <w:rFonts w:cs="FrankRuehl"/>
          <w:vanish/>
          <w:sz w:val="22"/>
          <w:szCs w:val="22"/>
          <w:shd w:val="clear" w:color="auto" w:fill="FFFF99"/>
          <w:rtl/>
        </w:rPr>
        <w:t>ת המ</w:t>
      </w:r>
      <w:r w:rsidRPr="008B58E0">
        <w:rPr>
          <w:rStyle w:val="default"/>
          <w:rFonts w:cs="FrankRuehl" w:hint="cs"/>
          <w:vanish/>
          <w:sz w:val="22"/>
          <w:szCs w:val="22"/>
          <w:shd w:val="clear" w:color="auto" w:fill="FFFF99"/>
          <w:rtl/>
        </w:rPr>
        <w:t xml:space="preserve">ס 1982 </w:t>
      </w:r>
      <w:r w:rsidRPr="008B58E0">
        <w:rPr>
          <w:rStyle w:val="default"/>
          <w:rFonts w:cs="FrankRuehl" w:hint="cs"/>
          <w:vanish/>
          <w:sz w:val="22"/>
          <w:szCs w:val="22"/>
          <w:u w:val="single"/>
          <w:shd w:val="clear" w:color="auto" w:fill="FFFF99"/>
          <w:rtl/>
        </w:rPr>
        <w:t>או לשנת המס הראשונה שבה הגיש דו"ח על פי השיטה החד-צדדית</w:t>
      </w:r>
      <w:r w:rsidRPr="008B58E0">
        <w:rPr>
          <w:rStyle w:val="default"/>
          <w:rFonts w:cs="FrankRuehl" w:hint="cs"/>
          <w:vanish/>
          <w:sz w:val="22"/>
          <w:szCs w:val="22"/>
          <w:shd w:val="clear" w:color="auto" w:fill="FFFF99"/>
          <w:rtl/>
        </w:rPr>
        <w:t xml:space="preserve"> לפי סעיף 131 לפקודה, ובלבד שלא יוכל לחזור בו מבחיר</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ו בתקופת תחו</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ת</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 של חוק זה והיא תחול על </w:t>
      </w:r>
      <w:r w:rsidRPr="008B58E0">
        <w:rPr>
          <w:rStyle w:val="default"/>
          <w:rFonts w:cs="FrankRuehl" w:hint="cs"/>
          <w:strike/>
          <w:vanish/>
          <w:sz w:val="22"/>
          <w:szCs w:val="22"/>
          <w:shd w:val="clear" w:color="auto" w:fill="FFFF99"/>
          <w:rtl/>
        </w:rPr>
        <w:t>כל נכסיו</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כל עסקיו שלגביהם לא מופעל מכלול שיטת שי</w:t>
      </w:r>
      <w:r w:rsidRPr="008B58E0">
        <w:rPr>
          <w:rStyle w:val="default"/>
          <w:rFonts w:cs="FrankRuehl"/>
          <w:vanish/>
          <w:sz w:val="22"/>
          <w:szCs w:val="22"/>
          <w:u w:val="single"/>
          <w:shd w:val="clear" w:color="auto" w:fill="FFFF99"/>
          <w:rtl/>
        </w:rPr>
        <w:t>מו</w:t>
      </w:r>
      <w:r w:rsidRPr="008B58E0">
        <w:rPr>
          <w:rStyle w:val="default"/>
          <w:rFonts w:cs="FrankRuehl" w:hint="cs"/>
          <w:vanish/>
          <w:sz w:val="22"/>
          <w:szCs w:val="22"/>
          <w:u w:val="single"/>
          <w:shd w:val="clear" w:color="auto" w:fill="FFFF99"/>
          <w:rtl/>
        </w:rPr>
        <w:t>ר ההון</w:t>
      </w:r>
      <w:r w:rsidRPr="008B58E0">
        <w:rPr>
          <w:rStyle w:val="default"/>
          <w:rFonts w:cs="FrankRuehl" w:hint="cs"/>
          <w:vanish/>
          <w:sz w:val="22"/>
          <w:szCs w:val="22"/>
          <w:shd w:val="clear" w:color="auto" w:fill="FFFF99"/>
          <w:rtl/>
        </w:rPr>
        <w:t xml:space="preserve"> ואם לא הודיע על בחירתו כאמור יראו כאילו בחר שיחולו</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לגב</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ו הוראות פרט (א):</w:t>
      </w:r>
    </w:p>
    <w:p w:rsidR="004F63D2" w:rsidRPr="008B58E0" w:rsidRDefault="004F63D2">
      <w:pPr>
        <w:pStyle w:val="P04"/>
        <w:spacing w:before="0"/>
        <w:ind w:left="1928" w:right="1134" w:hanging="45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(1)</w:t>
      </w:r>
      <w:r w:rsidRPr="008B58E0">
        <w:rPr>
          <w:rStyle w:val="default"/>
          <w:rFonts w:cs="FrankRuehl"/>
          <w:vanish/>
          <w:sz w:val="22"/>
          <w:szCs w:val="22"/>
          <w:shd w:val="clear" w:color="auto" w:fill="FFFF99"/>
          <w:rtl/>
        </w:rPr>
        <w:tab/>
        <w:t>יות</w:t>
      </w:r>
      <w:r w:rsidRPr="008B58E0">
        <w:rPr>
          <w:rStyle w:val="default"/>
          <w:rFonts w:cs="FrankRuehl" w:hint="cs"/>
          <w:vanish/>
          <w:sz w:val="22"/>
          <w:szCs w:val="22"/>
          <w:shd w:val="clear" w:color="auto" w:fill="FFFF99"/>
          <w:rtl/>
        </w:rPr>
        <w:t>ר לו ניכוי בשל פחת על פי סעיף 4 הן בשל נכסים מוגנים והן בשל נכסים בלתי מוגנים בני</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פחת;</w:t>
      </w:r>
    </w:p>
    <w:p w:rsidR="004F63D2" w:rsidRPr="008B58E0" w:rsidRDefault="004F63D2">
      <w:pPr>
        <w:pStyle w:val="P44"/>
        <w:spacing w:before="0"/>
        <w:ind w:left="1928"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ריבי</w:t>
      </w:r>
      <w:r w:rsidRPr="008B58E0">
        <w:rPr>
          <w:rStyle w:val="default"/>
          <w:rFonts w:cs="FrankRuehl" w:hint="cs"/>
          <w:vanish/>
          <w:sz w:val="22"/>
          <w:szCs w:val="22"/>
          <w:shd w:val="clear" w:color="auto" w:fill="FFFF99"/>
          <w:rtl/>
        </w:rPr>
        <w:t>ת</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ששילם על הלוואה או אשראי תותר בניכוי אם הוכח להנחת דעתו של פקיד השומה שההלוואה או האשראי שימשו למימון הוצאות שוטפות המותרות</w:t>
      </w:r>
      <w:r w:rsidRPr="008B58E0">
        <w:rPr>
          <w:rStyle w:val="default"/>
          <w:rFonts w:cs="FrankRuehl"/>
          <w:vanish/>
          <w:sz w:val="22"/>
          <w:szCs w:val="22"/>
          <w:shd w:val="clear" w:color="auto" w:fill="FFFF99"/>
          <w:rtl/>
        </w:rPr>
        <w:t xml:space="preserve"> בני</w:t>
      </w:r>
      <w:r w:rsidRPr="008B58E0">
        <w:rPr>
          <w:rStyle w:val="default"/>
          <w:rFonts w:cs="FrankRuehl" w:hint="cs"/>
          <w:vanish/>
          <w:sz w:val="22"/>
          <w:szCs w:val="22"/>
          <w:shd w:val="clear" w:color="auto" w:fill="FFFF99"/>
          <w:rtl/>
        </w:rPr>
        <w:t>כוי או לרכישת נכסים בלתי מוגנים שאינם בני-פחת;</w:t>
      </w:r>
    </w:p>
    <w:p w:rsidR="004F63D2" w:rsidRPr="008B58E0" w:rsidRDefault="004F63D2">
      <w:pPr>
        <w:pStyle w:val="P44"/>
        <w:spacing w:before="0"/>
        <w:ind w:left="1928"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(3</w:t>
      </w:r>
      <w:r w:rsidRPr="008B58E0">
        <w:rPr>
          <w:rStyle w:val="default"/>
          <w:rFonts w:cs="FrankRuehl"/>
          <w:vanish/>
          <w:sz w:val="22"/>
          <w:szCs w:val="22"/>
          <w:shd w:val="clear" w:color="auto" w:fill="FFFF99"/>
          <w:rtl/>
        </w:rPr>
        <w:t>)</w:t>
      </w:r>
      <w:r w:rsidRPr="008B58E0">
        <w:rPr>
          <w:rStyle w:val="default"/>
          <w:rFonts w:cs="FrankRuehl"/>
          <w:vanish/>
          <w:sz w:val="22"/>
          <w:szCs w:val="22"/>
          <w:shd w:val="clear" w:color="auto" w:fill="FFFF99"/>
          <w:rtl/>
        </w:rPr>
        <w:tab/>
        <w:t>לגב</w:t>
      </w:r>
      <w:r w:rsidRPr="008B58E0">
        <w:rPr>
          <w:rStyle w:val="default"/>
          <w:rFonts w:cs="FrankRuehl" w:hint="cs"/>
          <w:vanish/>
          <w:sz w:val="22"/>
          <w:szCs w:val="22"/>
          <w:shd w:val="clear" w:color="auto" w:fill="FFFF99"/>
          <w:rtl/>
        </w:rPr>
        <w:t>י הלוואה או אשראי שהוכח להנחת דעתו של פקיד השומה ששימשו לרכ</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שת נכסים מוג</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י</w:t>
      </w:r>
      <w:r w:rsidRPr="008B58E0">
        <w:rPr>
          <w:rStyle w:val="default"/>
          <w:rFonts w:cs="FrankRuehl"/>
          <w:vanish/>
          <w:sz w:val="22"/>
          <w:szCs w:val="22"/>
          <w:shd w:val="clear" w:color="auto" w:fill="FFFF99"/>
          <w:rtl/>
        </w:rPr>
        <w:t>ם</w:t>
      </w:r>
      <w:r w:rsidRPr="008B58E0">
        <w:rPr>
          <w:rStyle w:val="default"/>
          <w:rFonts w:cs="FrankRuehl" w:hint="cs"/>
          <w:vanish/>
          <w:sz w:val="22"/>
          <w:szCs w:val="22"/>
          <w:shd w:val="clear" w:color="auto" w:fill="FFFF99"/>
          <w:rtl/>
        </w:rPr>
        <w:t>, או נכסים בלתי מוגנים בני-פחת, יותר לניכוי סכום השווה ל-20% בל</w:t>
      </w:r>
      <w:r w:rsidRPr="008B58E0">
        <w:rPr>
          <w:rStyle w:val="default"/>
          <w:rFonts w:cs="FrankRuehl"/>
          <w:vanish/>
          <w:sz w:val="22"/>
          <w:szCs w:val="22"/>
          <w:shd w:val="clear" w:color="auto" w:fill="FFFF99"/>
          <w:rtl/>
        </w:rPr>
        <w:t>בד</w:t>
      </w:r>
      <w:r w:rsidRPr="008B58E0">
        <w:rPr>
          <w:rStyle w:val="default"/>
          <w:rFonts w:cs="FrankRuehl" w:hint="cs"/>
          <w:vanish/>
          <w:sz w:val="22"/>
          <w:szCs w:val="22"/>
          <w:shd w:val="clear" w:color="auto" w:fill="FFFF99"/>
          <w:rtl/>
        </w:rPr>
        <w:t xml:space="preserve"> מסכום הריבית שהיתה מותרת בניכוי באותה שנה אילולא הוראה זא</w:t>
      </w:r>
      <w:r w:rsidRPr="008B58E0">
        <w:rPr>
          <w:rStyle w:val="default"/>
          <w:rFonts w:cs="FrankRuehl"/>
          <w:vanish/>
          <w:sz w:val="22"/>
          <w:szCs w:val="22"/>
          <w:shd w:val="clear" w:color="auto" w:fill="FFFF99"/>
          <w:rtl/>
        </w:rPr>
        <w:t>ת;</w:t>
      </w:r>
    </w:p>
    <w:p w:rsidR="004F63D2" w:rsidRPr="008B58E0" w:rsidRDefault="004F63D2">
      <w:pPr>
        <w:pStyle w:val="P44"/>
        <w:spacing w:before="0"/>
        <w:ind w:left="1928" w:right="1134"/>
        <w:rPr>
          <w:rFonts w:cs="FrankRuehl" w:hint="cs"/>
          <w:vanish/>
          <w:sz w:val="22"/>
          <w:szCs w:val="22"/>
          <w:u w:val="single"/>
          <w:shd w:val="clear" w:color="auto" w:fill="FFFF99"/>
          <w:rtl/>
        </w:rPr>
      </w:pPr>
      <w:r w:rsidRPr="008B58E0">
        <w:rPr>
          <w:rStyle w:val="default"/>
          <w:rFonts w:cs="FrankRuehl"/>
          <w:vanish/>
          <w:sz w:val="22"/>
          <w:szCs w:val="22"/>
          <w:u w:val="single"/>
          <w:shd w:val="clear" w:color="auto" w:fill="FFFF99"/>
          <w:rtl/>
        </w:rPr>
        <w:t>(4)</w:t>
      </w:r>
      <w:r w:rsidRPr="008B58E0">
        <w:rPr>
          <w:rStyle w:val="default"/>
          <w:rFonts w:cs="FrankRuehl"/>
          <w:vanish/>
          <w:sz w:val="22"/>
          <w:szCs w:val="22"/>
          <w:u w:val="single"/>
          <w:shd w:val="clear" w:color="auto" w:fill="FFFF99"/>
          <w:rtl/>
        </w:rPr>
        <w:tab/>
        <w:t>במכ</w:t>
      </w:r>
      <w:r w:rsidRPr="008B58E0">
        <w:rPr>
          <w:rStyle w:val="default"/>
          <w:rFonts w:cs="FrankRuehl" w:hint="cs"/>
          <w:vanish/>
          <w:sz w:val="22"/>
          <w:szCs w:val="22"/>
          <w:u w:val="single"/>
          <w:shd w:val="clear" w:color="auto" w:fill="FFFF99"/>
          <w:rtl/>
        </w:rPr>
        <w:t>ירת נכס הון מוגן בר-פחת יחולו הוראות סעיף 8(ד);</w:t>
      </w:r>
    </w:p>
    <w:p w:rsidR="004F63D2" w:rsidRPr="008B58E0" w:rsidRDefault="004F63D2">
      <w:pPr>
        <w:pStyle w:val="P04"/>
        <w:spacing w:before="0"/>
        <w:ind w:left="1928" w:right="1134" w:hanging="45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ab/>
      </w: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יות</w:t>
      </w:r>
      <w:r w:rsidRPr="008B58E0">
        <w:rPr>
          <w:rStyle w:val="default"/>
          <w:rFonts w:cs="FrankRuehl" w:hint="cs"/>
          <w:vanish/>
          <w:sz w:val="22"/>
          <w:szCs w:val="22"/>
          <w:shd w:val="clear" w:color="auto" w:fill="FFFF99"/>
          <w:rtl/>
        </w:rPr>
        <w:t>ר לו ניכוי בשל פח</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 על פי סעיף 4 בשל נכסים מוגנים;</w:t>
      </w:r>
    </w:p>
    <w:p w:rsidR="004F63D2" w:rsidRPr="008B58E0" w:rsidRDefault="004F63D2">
      <w:pPr>
        <w:pStyle w:val="P44"/>
        <w:spacing w:before="0"/>
        <w:ind w:left="1928"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ריב</w:t>
      </w:r>
      <w:r w:rsidRPr="008B58E0">
        <w:rPr>
          <w:rStyle w:val="default"/>
          <w:rFonts w:cs="FrankRuehl" w:hint="cs"/>
          <w:vanish/>
          <w:sz w:val="22"/>
          <w:szCs w:val="22"/>
          <w:shd w:val="clear" w:color="auto" w:fill="FFFF99"/>
          <w:rtl/>
        </w:rPr>
        <w:t xml:space="preserve">ית ששילם על הלוואה או אשראי תותר בניכוי אם הוכח להנחת דעתו של פקיד השומה שההלוואה </w:t>
      </w:r>
      <w:r w:rsidRPr="008B58E0">
        <w:rPr>
          <w:rStyle w:val="default"/>
          <w:rFonts w:cs="FrankRuehl"/>
          <w:vanish/>
          <w:sz w:val="22"/>
          <w:szCs w:val="22"/>
          <w:shd w:val="clear" w:color="auto" w:fill="FFFF99"/>
          <w:rtl/>
        </w:rPr>
        <w:t>או ה</w:t>
      </w:r>
      <w:r w:rsidRPr="008B58E0">
        <w:rPr>
          <w:rStyle w:val="default"/>
          <w:rFonts w:cs="FrankRuehl" w:hint="cs"/>
          <w:vanish/>
          <w:sz w:val="22"/>
          <w:szCs w:val="22"/>
          <w:shd w:val="clear" w:color="auto" w:fill="FFFF99"/>
          <w:rtl/>
        </w:rPr>
        <w:t>אשראי שימשו למימון הוצאות שוטפות המותרות בניכוי או לרכישת נכסים בלתי מוגנים;</w:t>
      </w:r>
    </w:p>
    <w:p w:rsidR="004F63D2" w:rsidRPr="008B58E0" w:rsidRDefault="004F63D2">
      <w:pPr>
        <w:pStyle w:val="P44"/>
        <w:spacing w:before="0"/>
        <w:ind w:left="1928"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(3)</w:t>
      </w:r>
      <w:r w:rsidRPr="008B58E0">
        <w:rPr>
          <w:rStyle w:val="default"/>
          <w:rFonts w:cs="FrankRuehl"/>
          <w:vanish/>
          <w:sz w:val="22"/>
          <w:szCs w:val="22"/>
          <w:shd w:val="clear" w:color="auto" w:fill="FFFF99"/>
          <w:rtl/>
        </w:rPr>
        <w:tab/>
        <w:t>לגב</w:t>
      </w:r>
      <w:r w:rsidRPr="008B58E0">
        <w:rPr>
          <w:rStyle w:val="default"/>
          <w:rFonts w:cs="FrankRuehl" w:hint="cs"/>
          <w:vanish/>
          <w:sz w:val="22"/>
          <w:szCs w:val="22"/>
          <w:shd w:val="clear" w:color="auto" w:fill="FFFF99"/>
          <w:rtl/>
        </w:rPr>
        <w:t>י הלוואה או אשראי שהוכח להנחת דעתו של פקיד</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ה</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ו</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ה ששימשו לרכישת נכסים מוגנים, יותר לניכוי סכום השווה ל-20% בל</w:t>
      </w:r>
      <w:r w:rsidRPr="008B58E0">
        <w:rPr>
          <w:rStyle w:val="default"/>
          <w:rFonts w:cs="FrankRuehl"/>
          <w:vanish/>
          <w:sz w:val="22"/>
          <w:szCs w:val="22"/>
          <w:shd w:val="clear" w:color="auto" w:fill="FFFF99"/>
          <w:rtl/>
        </w:rPr>
        <w:t>בד</w:t>
      </w:r>
      <w:r w:rsidRPr="008B58E0">
        <w:rPr>
          <w:rStyle w:val="default"/>
          <w:rFonts w:cs="FrankRuehl" w:hint="cs"/>
          <w:vanish/>
          <w:sz w:val="22"/>
          <w:szCs w:val="22"/>
          <w:shd w:val="clear" w:color="auto" w:fill="FFFF99"/>
          <w:rtl/>
        </w:rPr>
        <w:t xml:space="preserve"> מסכום הריבית שהיתה מותרת בניכוי באותה שנה אילולא הוראה זא</w:t>
      </w:r>
      <w:r w:rsidRPr="008B58E0">
        <w:rPr>
          <w:rStyle w:val="default"/>
          <w:rFonts w:cs="FrankRuehl"/>
          <w:vanish/>
          <w:sz w:val="22"/>
          <w:szCs w:val="22"/>
          <w:shd w:val="clear" w:color="auto" w:fill="FFFF99"/>
          <w:rtl/>
        </w:rPr>
        <w:t>ת;</w:t>
      </w:r>
    </w:p>
    <w:p w:rsidR="004F63D2" w:rsidRPr="008B58E0" w:rsidRDefault="004F63D2">
      <w:pPr>
        <w:pStyle w:val="P44"/>
        <w:spacing w:before="0"/>
        <w:ind w:left="1928"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(4)</w:t>
      </w:r>
      <w:r w:rsidRPr="008B58E0">
        <w:rPr>
          <w:rStyle w:val="default"/>
          <w:rFonts w:cs="FrankRuehl"/>
          <w:vanish/>
          <w:sz w:val="22"/>
          <w:szCs w:val="22"/>
          <w:shd w:val="clear" w:color="auto" w:fill="FFFF99"/>
          <w:rtl/>
        </w:rPr>
        <w:tab/>
        <w:t>במכ</w:t>
      </w:r>
      <w:r w:rsidRPr="008B58E0">
        <w:rPr>
          <w:rStyle w:val="default"/>
          <w:rFonts w:cs="FrankRuehl" w:hint="cs"/>
          <w:vanish/>
          <w:sz w:val="22"/>
          <w:szCs w:val="22"/>
          <w:shd w:val="clear" w:color="auto" w:fill="FFFF99"/>
          <w:rtl/>
        </w:rPr>
        <w:t>ירת נכס הון בלתי מוגן יהיה ריווח ההון ריווח הון ריאלי, ואולם אם נרכש הנכס לפני היום הקוב</w:t>
      </w:r>
      <w:r w:rsidRPr="008B58E0">
        <w:rPr>
          <w:rStyle w:val="default"/>
          <w:rFonts w:cs="FrankRuehl"/>
          <w:vanish/>
          <w:sz w:val="22"/>
          <w:szCs w:val="22"/>
          <w:shd w:val="clear" w:color="auto" w:fill="FFFF99"/>
          <w:rtl/>
        </w:rPr>
        <w:t>ע</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היה הסכום האינפלציוני שווה לסכום</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האינפלציוני המתואם ליום הקובע, כהגדרתו בסעיף 8(א);</w:t>
      </w:r>
    </w:p>
    <w:p w:rsidR="004F63D2" w:rsidRPr="008B58E0" w:rsidRDefault="004F63D2">
      <w:pPr>
        <w:pStyle w:val="P44"/>
        <w:spacing w:before="0"/>
        <w:ind w:left="1928"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(5)</w:t>
      </w:r>
      <w:r w:rsidRPr="008B58E0">
        <w:rPr>
          <w:rStyle w:val="default"/>
          <w:rFonts w:cs="FrankRuehl"/>
          <w:vanish/>
          <w:sz w:val="22"/>
          <w:szCs w:val="22"/>
          <w:u w:val="single"/>
          <w:shd w:val="clear" w:color="auto" w:fill="FFFF99"/>
          <w:rtl/>
        </w:rPr>
        <w:tab/>
        <w:t>במכ</w:t>
      </w:r>
      <w:r w:rsidRPr="008B58E0">
        <w:rPr>
          <w:rStyle w:val="default"/>
          <w:rFonts w:cs="FrankRuehl" w:hint="cs"/>
          <w:vanish/>
          <w:sz w:val="22"/>
          <w:szCs w:val="22"/>
          <w:u w:val="single"/>
          <w:shd w:val="clear" w:color="auto" w:fill="FFFF99"/>
          <w:rtl/>
        </w:rPr>
        <w:t>ירת נכס הון מו</w:t>
      </w:r>
      <w:r w:rsidRPr="008B58E0">
        <w:rPr>
          <w:rStyle w:val="default"/>
          <w:rFonts w:cs="FrankRuehl"/>
          <w:vanish/>
          <w:sz w:val="22"/>
          <w:szCs w:val="22"/>
          <w:u w:val="single"/>
          <w:shd w:val="clear" w:color="auto" w:fill="FFFF99"/>
          <w:rtl/>
        </w:rPr>
        <w:t>גן ב</w:t>
      </w:r>
      <w:r w:rsidRPr="008B58E0">
        <w:rPr>
          <w:rStyle w:val="default"/>
          <w:rFonts w:cs="FrankRuehl" w:hint="cs"/>
          <w:vanish/>
          <w:sz w:val="22"/>
          <w:szCs w:val="22"/>
          <w:u w:val="single"/>
          <w:shd w:val="clear" w:color="auto" w:fill="FFFF99"/>
          <w:rtl/>
        </w:rPr>
        <w:t>ר-פחת יחולו הוראות סעיף 8(ד);</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 xml:space="preserve">אם </w:t>
      </w:r>
      <w:r w:rsidRPr="008B58E0">
        <w:rPr>
          <w:rStyle w:val="default"/>
          <w:rFonts w:cs="FrankRuehl" w:hint="cs"/>
          <w:vanish/>
          <w:sz w:val="22"/>
          <w:szCs w:val="22"/>
          <w:shd w:val="clear" w:color="auto" w:fill="FFFF99"/>
          <w:rtl/>
        </w:rPr>
        <w:t>פנקסיו נמצאו בלתי קבילים, לא יהא זכאי לניכוי בשל פחת לפי סעיף 4 ובמכ</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ר</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 נכס הון יראו את הסכום האינפלציוני שהצטבר מהיום הקובע כריווח ה</w:t>
      </w:r>
      <w:r w:rsidRPr="008B58E0">
        <w:rPr>
          <w:rStyle w:val="default"/>
          <w:rFonts w:cs="FrankRuehl"/>
          <w:vanish/>
          <w:sz w:val="22"/>
          <w:szCs w:val="22"/>
          <w:shd w:val="clear" w:color="auto" w:fill="FFFF99"/>
          <w:rtl/>
        </w:rPr>
        <w:t>ון</w:t>
      </w:r>
      <w:r w:rsidRPr="008B58E0">
        <w:rPr>
          <w:rStyle w:val="default"/>
          <w:rFonts w:cs="FrankRuehl" w:hint="cs"/>
          <w:vanish/>
          <w:sz w:val="22"/>
          <w:szCs w:val="22"/>
          <w:shd w:val="clear" w:color="auto" w:fill="FFFF99"/>
          <w:rtl/>
        </w:rPr>
        <w:t xml:space="preserve"> ריאלי; אין</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בהוראה זו כדי לפגוע בהוראת כל דין הקובעת עיצום </w:t>
      </w:r>
      <w:r w:rsidRPr="008B58E0">
        <w:rPr>
          <w:rStyle w:val="default"/>
          <w:rFonts w:cs="FrankRuehl"/>
          <w:vanish/>
          <w:sz w:val="22"/>
          <w:szCs w:val="22"/>
          <w:shd w:val="clear" w:color="auto" w:fill="FFFF99"/>
          <w:rtl/>
        </w:rPr>
        <w:t xml:space="preserve">בשל </w:t>
      </w:r>
      <w:r w:rsidRPr="008B58E0">
        <w:rPr>
          <w:rStyle w:val="default"/>
          <w:rFonts w:cs="FrankRuehl" w:hint="cs"/>
          <w:vanish/>
          <w:sz w:val="22"/>
          <w:szCs w:val="22"/>
          <w:shd w:val="clear" w:color="auto" w:fill="FFFF99"/>
          <w:rtl/>
        </w:rPr>
        <w:t>אי ניהול פנקסים קבילים.</w:t>
      </w:r>
    </w:p>
    <w:p w:rsidR="004F63D2" w:rsidRPr="008B58E0" w:rsidRDefault="004F63D2">
      <w:pPr>
        <w:pStyle w:val="P02"/>
        <w:spacing w:before="0"/>
        <w:ind w:left="1021" w:right="1134"/>
        <w:rPr>
          <w:rStyle w:val="default"/>
          <w:rFonts w:cs="FrankRuehl" w:hint="cs"/>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r>
      <w:r w:rsidRPr="008B58E0">
        <w:rPr>
          <w:rStyle w:val="default"/>
          <w:rFonts w:cs="FrankRuehl"/>
          <w:vanish/>
          <w:sz w:val="22"/>
          <w:szCs w:val="22"/>
          <w:u w:val="single"/>
          <w:shd w:val="clear" w:color="auto" w:fill="FFFF99"/>
          <w:rtl/>
        </w:rPr>
        <w:t>(1)</w:t>
      </w:r>
      <w:r w:rsidRPr="008B58E0">
        <w:rPr>
          <w:rStyle w:val="default"/>
          <w:rFonts w:cs="FrankRuehl"/>
          <w:vanish/>
          <w:sz w:val="22"/>
          <w:szCs w:val="22"/>
          <w:shd w:val="clear" w:color="auto" w:fill="FFFF99"/>
          <w:rtl/>
        </w:rPr>
        <w:tab/>
        <w:t>ניש</w:t>
      </w:r>
      <w:r w:rsidRPr="008B58E0">
        <w:rPr>
          <w:rStyle w:val="default"/>
          <w:rFonts w:cs="FrankRuehl" w:hint="cs"/>
          <w:vanish/>
          <w:sz w:val="22"/>
          <w:szCs w:val="22"/>
          <w:shd w:val="clear" w:color="auto" w:fill="FFFF99"/>
          <w:rtl/>
        </w:rPr>
        <w:t>ום לענין חוק זה הרשאי לנהל את פנקסיו בשיטה חד-צדדית והתחיל לנהלם בשיטה הכפולה בתחילת שנת מס מסויימת, ייחשב כנישום זכאי החל מאותה שנה ויחו</w:t>
      </w:r>
      <w:r w:rsidRPr="008B58E0">
        <w:rPr>
          <w:rStyle w:val="default"/>
          <w:rFonts w:cs="FrankRuehl"/>
          <w:vanish/>
          <w:sz w:val="22"/>
          <w:szCs w:val="22"/>
          <w:shd w:val="clear" w:color="auto" w:fill="FFFF99"/>
          <w:rtl/>
        </w:rPr>
        <w:t>לו</w:t>
      </w:r>
      <w:r w:rsidRPr="008B58E0">
        <w:rPr>
          <w:rStyle w:val="default"/>
          <w:rFonts w:cs="FrankRuehl" w:hint="cs"/>
          <w:vanish/>
          <w:sz w:val="22"/>
          <w:szCs w:val="22"/>
          <w:shd w:val="clear" w:color="auto" w:fill="FFFF99"/>
          <w:rtl/>
        </w:rPr>
        <w:t xml:space="preserve"> לגביו הוראות פרק ב' </w:t>
      </w:r>
      <w:r w:rsidRPr="008B58E0">
        <w:rPr>
          <w:rStyle w:val="default"/>
          <w:rFonts w:cs="FrankRuehl" w:hint="cs"/>
          <w:strike/>
          <w:vanish/>
          <w:sz w:val="22"/>
          <w:szCs w:val="22"/>
          <w:shd w:val="clear" w:color="auto" w:fill="FFFF99"/>
          <w:rtl/>
        </w:rPr>
        <w:t>ובנוסף לכך יהא זכאי</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ואם לפנ</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 xml:space="preserve"> שהפך לנישום זכאי בחר בהחלת הו</w:t>
      </w:r>
      <w:r w:rsidRPr="008B58E0">
        <w:rPr>
          <w:rStyle w:val="default"/>
          <w:rFonts w:cs="FrankRuehl"/>
          <w:vanish/>
          <w:sz w:val="22"/>
          <w:szCs w:val="22"/>
          <w:u w:val="single"/>
          <w:shd w:val="clear" w:color="auto" w:fill="FFFF99"/>
          <w:rtl/>
        </w:rPr>
        <w:t>ראות</w:t>
      </w:r>
      <w:r w:rsidRPr="008B58E0">
        <w:rPr>
          <w:rStyle w:val="default"/>
          <w:rFonts w:cs="FrankRuehl" w:hint="cs"/>
          <w:vanish/>
          <w:sz w:val="22"/>
          <w:szCs w:val="22"/>
          <w:u w:val="single"/>
          <w:shd w:val="clear" w:color="auto" w:fill="FFFF99"/>
          <w:rtl/>
        </w:rPr>
        <w:t xml:space="preserve"> סעיף קטן (א)(1)(א), יהא זכאי בנוסף לכך</w:t>
      </w:r>
      <w:r w:rsidRPr="008B58E0">
        <w:rPr>
          <w:rStyle w:val="default"/>
          <w:rFonts w:cs="FrankRuehl" w:hint="cs"/>
          <w:vanish/>
          <w:sz w:val="22"/>
          <w:szCs w:val="22"/>
          <w:shd w:val="clear" w:color="auto" w:fill="FFFF99"/>
          <w:rtl/>
        </w:rPr>
        <w:t xml:space="preserve"> לתוספת ניכוי לשמירת ההון בסכום השווה ליתרת המחיר המקורי של נכסיו הבלתי מוגנים שהם בני-</w:t>
      </w:r>
      <w:r w:rsidRPr="008B58E0">
        <w:rPr>
          <w:rStyle w:val="default"/>
          <w:rFonts w:cs="FrankRuehl"/>
          <w:vanish/>
          <w:sz w:val="22"/>
          <w:szCs w:val="22"/>
          <w:shd w:val="clear" w:color="auto" w:fill="FFFF99"/>
          <w:rtl/>
        </w:rPr>
        <w:t>פ</w:t>
      </w:r>
      <w:r w:rsidRPr="008B58E0">
        <w:rPr>
          <w:rStyle w:val="default"/>
          <w:rFonts w:cs="FrankRuehl" w:hint="cs"/>
          <w:vanish/>
          <w:sz w:val="22"/>
          <w:szCs w:val="22"/>
          <w:shd w:val="clear" w:color="auto" w:fill="FFFF99"/>
          <w:rtl/>
        </w:rPr>
        <w:t>ח</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 כפול בשיעור עליית המדד מהיום הקובע או מיום רכישתם, לפי המאוחר</w:t>
      </w:r>
      <w:r w:rsidRPr="008B58E0">
        <w:rPr>
          <w:rStyle w:val="default"/>
          <w:rFonts w:cs="FrankRuehl"/>
          <w:vanish/>
          <w:sz w:val="22"/>
          <w:szCs w:val="22"/>
          <w:shd w:val="clear" w:color="auto" w:fill="FFFF99"/>
          <w:rtl/>
        </w:rPr>
        <w:t>, ע</w:t>
      </w:r>
      <w:r w:rsidRPr="008B58E0">
        <w:rPr>
          <w:rStyle w:val="default"/>
          <w:rFonts w:cs="FrankRuehl" w:hint="cs"/>
          <w:vanish/>
          <w:sz w:val="22"/>
          <w:szCs w:val="22"/>
          <w:shd w:val="clear" w:color="auto" w:fill="FFFF99"/>
          <w:rtl/>
        </w:rPr>
        <w:t>ד תחילת השנה שבה החל בניהול</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פנקסיו בשיטה הכפולה; </w:t>
      </w:r>
      <w:r w:rsidRPr="008B58E0">
        <w:rPr>
          <w:rStyle w:val="default"/>
          <w:rFonts w:cs="FrankRuehl" w:hint="cs"/>
          <w:strike/>
          <w:vanish/>
          <w:sz w:val="22"/>
          <w:szCs w:val="22"/>
          <w:shd w:val="clear" w:color="auto" w:fill="FFFF99"/>
          <w:rtl/>
        </w:rPr>
        <w:t>נישום שבחר לנהל את פנקסיו כאמור וחזר לנהלם בשיטה חד-צדדית, יותר לו הניכוי בשל הפחת לפי סעיף קטן (א)(1)(א) רק בשל התקופה המתחילה בשנת המס שבה חזר לנהלם בשיטה חד-צדדית.</w:t>
      </w:r>
    </w:p>
    <w:p w:rsidR="004F63D2" w:rsidRPr="008B58E0" w:rsidRDefault="004F63D2">
      <w:pPr>
        <w:pStyle w:val="P22"/>
        <w:spacing w:before="0"/>
        <w:ind w:left="1021" w:right="1134"/>
        <w:rPr>
          <w:rStyle w:val="default"/>
          <w:rFonts w:cs="FrankRuehl" w:hint="cs"/>
          <w:vanish/>
          <w:sz w:val="22"/>
          <w:szCs w:val="22"/>
          <w:shd w:val="clear" w:color="auto" w:fill="FFFF99"/>
          <w:rtl/>
        </w:rPr>
      </w:pPr>
      <w:r w:rsidRPr="008B58E0">
        <w:rPr>
          <w:rStyle w:val="default"/>
          <w:rFonts w:cs="FrankRuehl"/>
          <w:vanish/>
          <w:sz w:val="22"/>
          <w:szCs w:val="22"/>
          <w:u w:val="single"/>
          <w:shd w:val="clear" w:color="auto" w:fill="FFFF99"/>
          <w:rtl/>
        </w:rPr>
        <w:t>(2)</w:t>
      </w:r>
      <w:r w:rsidRPr="008B58E0">
        <w:rPr>
          <w:rStyle w:val="default"/>
          <w:rFonts w:cs="FrankRuehl"/>
          <w:vanish/>
          <w:sz w:val="22"/>
          <w:szCs w:val="22"/>
          <w:u w:val="single"/>
          <w:shd w:val="clear" w:color="auto" w:fill="FFFF99"/>
          <w:rtl/>
        </w:rPr>
        <w:tab/>
        <w:t>ניש</w:t>
      </w:r>
      <w:r w:rsidRPr="008B58E0">
        <w:rPr>
          <w:rStyle w:val="default"/>
          <w:rFonts w:cs="FrankRuehl" w:hint="cs"/>
          <w:vanish/>
          <w:sz w:val="22"/>
          <w:szCs w:val="22"/>
          <w:u w:val="single"/>
          <w:shd w:val="clear" w:color="auto" w:fill="FFFF99"/>
          <w:rtl/>
        </w:rPr>
        <w:t>ום שבחר לנהל את פנקסיו בשיטה הכפולה וחזר לנהלם בשיטה החד-צדדית יותר לו הניכוי בשל הפחת לפי סעיף קטן (א)(1)(א) רק בשל התקופה המתחילה בשנת המס שבה חזר לנהלם בשיטה חד-צדדית</w:t>
      </w:r>
      <w:r w:rsidRPr="008B58E0">
        <w:rPr>
          <w:rStyle w:val="default"/>
          <w:rFonts w:cs="FrankRuehl" w:hint="cs"/>
          <w:vanish/>
          <w:sz w:val="22"/>
          <w:szCs w:val="22"/>
          <w:shd w:val="clear" w:color="auto" w:fill="FFFF99"/>
          <w:rtl/>
        </w:rPr>
        <w:t>.</w:t>
      </w:r>
    </w:p>
    <w:p w:rsidR="004F63D2" w:rsidRPr="008B58E0" w:rsidRDefault="004F63D2">
      <w:pPr>
        <w:pStyle w:val="P00"/>
        <w:spacing w:before="0"/>
        <w:ind w:left="0" w:right="1134"/>
        <w:rPr>
          <w:rStyle w:val="default"/>
          <w:rFonts w:cs="FrankRuehl" w:hint="cs"/>
          <w:vanish/>
          <w:sz w:val="22"/>
          <w:szCs w:val="22"/>
          <w:u w:val="single"/>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u w:val="single"/>
          <w:shd w:val="clear" w:color="auto" w:fill="FFFF99"/>
          <w:rtl/>
        </w:rPr>
        <w:t>(ג)</w:t>
      </w:r>
      <w:r w:rsidRPr="008B58E0">
        <w:rPr>
          <w:rStyle w:val="default"/>
          <w:rFonts w:cs="FrankRuehl"/>
          <w:vanish/>
          <w:sz w:val="22"/>
          <w:szCs w:val="22"/>
          <w:u w:val="single"/>
          <w:shd w:val="clear" w:color="auto" w:fill="FFFF99"/>
          <w:rtl/>
        </w:rPr>
        <w:tab/>
        <w:t>ניש</w:t>
      </w:r>
      <w:r w:rsidRPr="008B58E0">
        <w:rPr>
          <w:rStyle w:val="default"/>
          <w:rFonts w:cs="FrankRuehl" w:hint="cs"/>
          <w:vanish/>
          <w:sz w:val="22"/>
          <w:szCs w:val="22"/>
          <w:u w:val="single"/>
          <w:shd w:val="clear" w:color="auto" w:fill="FFFF99"/>
          <w:rtl/>
        </w:rPr>
        <w:t>ום לענין חו</w:t>
      </w:r>
      <w:r w:rsidRPr="008B58E0">
        <w:rPr>
          <w:rStyle w:val="default"/>
          <w:rFonts w:cs="FrankRuehl"/>
          <w:vanish/>
          <w:sz w:val="22"/>
          <w:szCs w:val="22"/>
          <w:u w:val="single"/>
          <w:shd w:val="clear" w:color="auto" w:fill="FFFF99"/>
          <w:rtl/>
        </w:rPr>
        <w:t xml:space="preserve">ק </w:t>
      </w:r>
      <w:r w:rsidRPr="008B58E0">
        <w:rPr>
          <w:rStyle w:val="default"/>
          <w:rFonts w:cs="FrankRuehl" w:hint="cs"/>
          <w:vanish/>
          <w:sz w:val="22"/>
          <w:szCs w:val="22"/>
          <w:u w:val="single"/>
          <w:shd w:val="clear" w:color="auto" w:fill="FFFF99"/>
          <w:rtl/>
        </w:rPr>
        <w:t>זה הרשאי לנהל את פנקסיו בשיטה חד-צדדית והוא מנהלם בשיטה הכפ</w:t>
      </w:r>
      <w:r w:rsidRPr="008B58E0">
        <w:rPr>
          <w:rStyle w:val="default"/>
          <w:rFonts w:cs="FrankRuehl"/>
          <w:vanish/>
          <w:sz w:val="22"/>
          <w:szCs w:val="22"/>
          <w:u w:val="single"/>
          <w:shd w:val="clear" w:color="auto" w:fill="FFFF99"/>
          <w:rtl/>
        </w:rPr>
        <w:t xml:space="preserve">ולה </w:t>
      </w:r>
      <w:r w:rsidRPr="008B58E0">
        <w:rPr>
          <w:rStyle w:val="default"/>
          <w:rFonts w:cs="FrankRuehl" w:hint="cs"/>
          <w:vanish/>
          <w:sz w:val="22"/>
          <w:szCs w:val="22"/>
          <w:u w:val="single"/>
          <w:shd w:val="clear" w:color="auto" w:fill="FFFF99"/>
          <w:rtl/>
        </w:rPr>
        <w:t xml:space="preserve">ופנקסיו </w:t>
      </w:r>
      <w:r w:rsidRPr="008B58E0">
        <w:rPr>
          <w:rStyle w:val="default"/>
          <w:rFonts w:cs="FrankRuehl"/>
          <w:vanish/>
          <w:sz w:val="22"/>
          <w:szCs w:val="22"/>
          <w:u w:val="single"/>
          <w:shd w:val="clear" w:color="auto" w:fill="FFFF99"/>
          <w:rtl/>
        </w:rPr>
        <w:t>נ</w:t>
      </w:r>
      <w:r w:rsidRPr="008B58E0">
        <w:rPr>
          <w:rStyle w:val="default"/>
          <w:rFonts w:cs="FrankRuehl" w:hint="cs"/>
          <w:vanish/>
          <w:sz w:val="22"/>
          <w:szCs w:val="22"/>
          <w:u w:val="single"/>
          <w:shd w:val="clear" w:color="auto" w:fill="FFFF99"/>
          <w:rtl/>
        </w:rPr>
        <w:t>מצאו בלתי קבילים יחולו לגביו הוראות סעיף 16(1).</w:t>
      </w:r>
    </w:p>
    <w:p w:rsidR="004F63D2" w:rsidRPr="008B58E0" w:rsidRDefault="004F63D2">
      <w:pPr>
        <w:pStyle w:val="P11"/>
        <w:spacing w:before="0"/>
        <w:ind w:left="0" w:right="1134"/>
        <w:rPr>
          <w:rStyle w:val="default"/>
          <w:rFonts w:cs="FrankRuehl" w:hint="cs"/>
          <w:vanish/>
          <w:sz w:val="20"/>
          <w:szCs w:val="20"/>
          <w:shd w:val="clear" w:color="auto" w:fill="FFFF99"/>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Fonts w:cs="FrankRuehl" w:hint="cs"/>
          <w:vanish/>
          <w:szCs w:val="20"/>
          <w:shd w:val="clear" w:color="auto" w:fill="FFFF99"/>
          <w:rtl/>
        </w:rPr>
      </w:pPr>
      <w:hyperlink r:id="rId115"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117 (</w:t>
      </w:r>
      <w:hyperlink r:id="rId116"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22"/>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 xml:space="preserve">אם </w:t>
      </w:r>
      <w:r w:rsidRPr="008B58E0">
        <w:rPr>
          <w:rStyle w:val="default"/>
          <w:rFonts w:cs="FrankRuehl" w:hint="cs"/>
          <w:vanish/>
          <w:sz w:val="22"/>
          <w:szCs w:val="22"/>
          <w:shd w:val="clear" w:color="auto" w:fill="FFFF99"/>
          <w:rtl/>
        </w:rPr>
        <w:t xml:space="preserve">פנקסיו נמצאו בלתי קבילים, לא יהא זכאי לניכוי </w:t>
      </w:r>
      <w:r w:rsidRPr="008B58E0">
        <w:rPr>
          <w:rStyle w:val="default"/>
          <w:rFonts w:cs="FrankRuehl" w:hint="cs"/>
          <w:strike/>
          <w:vanish/>
          <w:sz w:val="22"/>
          <w:szCs w:val="22"/>
          <w:shd w:val="clear" w:color="auto" w:fill="FFFF99"/>
          <w:rtl/>
        </w:rPr>
        <w:t>פחת לפי סעיף 4</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הוצאות ריבית</w:t>
      </w:r>
      <w:r w:rsidRPr="008B58E0">
        <w:rPr>
          <w:rStyle w:val="default"/>
          <w:rFonts w:cs="FrankRuehl" w:hint="cs"/>
          <w:vanish/>
          <w:sz w:val="22"/>
          <w:szCs w:val="22"/>
          <w:shd w:val="clear" w:color="auto" w:fill="FFFF99"/>
          <w:rtl/>
        </w:rPr>
        <w:t xml:space="preserve"> ובמכ</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ר</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 נכס הון יראו את הסכום האינפלציוני שהצטבר מהיום הקובע כריווח ה</w:t>
      </w:r>
      <w:r w:rsidRPr="008B58E0">
        <w:rPr>
          <w:rStyle w:val="default"/>
          <w:rFonts w:cs="FrankRuehl"/>
          <w:vanish/>
          <w:sz w:val="22"/>
          <w:szCs w:val="22"/>
          <w:shd w:val="clear" w:color="auto" w:fill="FFFF99"/>
          <w:rtl/>
        </w:rPr>
        <w:t>ון</w:t>
      </w:r>
      <w:r w:rsidRPr="008B58E0">
        <w:rPr>
          <w:rStyle w:val="default"/>
          <w:rFonts w:cs="FrankRuehl" w:hint="cs"/>
          <w:vanish/>
          <w:sz w:val="22"/>
          <w:szCs w:val="22"/>
          <w:shd w:val="clear" w:color="auto" w:fill="FFFF99"/>
          <w:rtl/>
        </w:rPr>
        <w:t xml:space="preserve"> ריאלי; אין</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בהוראה זו כדי לפגוע בהוראת כל דין הקובעת עיצום </w:t>
      </w:r>
      <w:r w:rsidRPr="008B58E0">
        <w:rPr>
          <w:rStyle w:val="default"/>
          <w:rFonts w:cs="FrankRuehl"/>
          <w:vanish/>
          <w:sz w:val="22"/>
          <w:szCs w:val="22"/>
          <w:shd w:val="clear" w:color="auto" w:fill="FFFF99"/>
          <w:rtl/>
        </w:rPr>
        <w:t xml:space="preserve">בשל </w:t>
      </w:r>
      <w:r w:rsidRPr="008B58E0">
        <w:rPr>
          <w:rStyle w:val="default"/>
          <w:rFonts w:cs="FrankRuehl" w:hint="cs"/>
          <w:vanish/>
          <w:sz w:val="22"/>
          <w:szCs w:val="22"/>
          <w:shd w:val="clear" w:color="auto" w:fill="FFFF99"/>
          <w:rtl/>
        </w:rPr>
        <w:t>אי ניהול פנקסים קבילים.</w:t>
      </w:r>
    </w:p>
    <w:p w:rsidR="004F63D2" w:rsidRPr="008B58E0" w:rsidRDefault="004F63D2">
      <w:pPr>
        <w:pStyle w:val="P02"/>
        <w:spacing w:before="0"/>
        <w:ind w:left="1021"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(1)</w:t>
      </w:r>
      <w:r w:rsidRPr="008B58E0">
        <w:rPr>
          <w:rStyle w:val="default"/>
          <w:rFonts w:cs="FrankRuehl"/>
          <w:vanish/>
          <w:sz w:val="22"/>
          <w:szCs w:val="22"/>
          <w:shd w:val="clear" w:color="auto" w:fill="FFFF99"/>
          <w:rtl/>
        </w:rPr>
        <w:tab/>
        <w:t>ניש</w:t>
      </w:r>
      <w:r w:rsidRPr="008B58E0">
        <w:rPr>
          <w:rStyle w:val="default"/>
          <w:rFonts w:cs="FrankRuehl" w:hint="cs"/>
          <w:vanish/>
          <w:sz w:val="22"/>
          <w:szCs w:val="22"/>
          <w:shd w:val="clear" w:color="auto" w:fill="FFFF99"/>
          <w:rtl/>
        </w:rPr>
        <w:t>ום לענין חוק זה הרשאי לנהל את פנקסיו בשיטה חד-צדדית והתחיל לנהלם בשיטה הכפולה בתחילת שנת מס מסויימת, ייחשב כנישום זכאי החל מאותה שנה ויחו</w:t>
      </w:r>
      <w:r w:rsidRPr="008B58E0">
        <w:rPr>
          <w:rStyle w:val="default"/>
          <w:rFonts w:cs="FrankRuehl"/>
          <w:vanish/>
          <w:sz w:val="22"/>
          <w:szCs w:val="22"/>
          <w:shd w:val="clear" w:color="auto" w:fill="FFFF99"/>
          <w:rtl/>
        </w:rPr>
        <w:t>לו</w:t>
      </w:r>
      <w:r w:rsidRPr="008B58E0">
        <w:rPr>
          <w:rStyle w:val="default"/>
          <w:rFonts w:cs="FrankRuehl" w:hint="cs"/>
          <w:vanish/>
          <w:sz w:val="22"/>
          <w:szCs w:val="22"/>
          <w:shd w:val="clear" w:color="auto" w:fill="FFFF99"/>
          <w:rtl/>
        </w:rPr>
        <w:t xml:space="preserve"> לגביו הוראות פרק ב' ואם לפנ</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 xml:space="preserve"> שהפך לנישום זכאי בחר בהחלת הו</w:t>
      </w:r>
      <w:r w:rsidRPr="008B58E0">
        <w:rPr>
          <w:rStyle w:val="default"/>
          <w:rFonts w:cs="FrankRuehl"/>
          <w:vanish/>
          <w:sz w:val="22"/>
          <w:szCs w:val="22"/>
          <w:shd w:val="clear" w:color="auto" w:fill="FFFF99"/>
          <w:rtl/>
        </w:rPr>
        <w:t>ראות</w:t>
      </w:r>
      <w:r w:rsidRPr="008B58E0">
        <w:rPr>
          <w:rStyle w:val="default"/>
          <w:rFonts w:cs="FrankRuehl" w:hint="cs"/>
          <w:vanish/>
          <w:sz w:val="22"/>
          <w:szCs w:val="22"/>
          <w:shd w:val="clear" w:color="auto" w:fill="FFFF99"/>
          <w:rtl/>
        </w:rPr>
        <w:t xml:space="preserve"> סעיף קטן (א)(1)(א), יהא זכאי בנוסף לכך לתוספת ניכוי לשמירת ההון בסכום השווה ליתרת המחיר המקורי של נכסיו הבלתי מוגנים שהם בני-</w:t>
      </w:r>
      <w:r w:rsidRPr="008B58E0">
        <w:rPr>
          <w:rStyle w:val="default"/>
          <w:rFonts w:cs="FrankRuehl"/>
          <w:vanish/>
          <w:sz w:val="22"/>
          <w:szCs w:val="22"/>
          <w:shd w:val="clear" w:color="auto" w:fill="FFFF99"/>
          <w:rtl/>
        </w:rPr>
        <w:t>פ</w:t>
      </w:r>
      <w:r w:rsidRPr="008B58E0">
        <w:rPr>
          <w:rStyle w:val="default"/>
          <w:rFonts w:cs="FrankRuehl" w:hint="cs"/>
          <w:vanish/>
          <w:sz w:val="22"/>
          <w:szCs w:val="22"/>
          <w:shd w:val="clear" w:color="auto" w:fill="FFFF99"/>
          <w:rtl/>
        </w:rPr>
        <w:t>ח</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 כפול בשיעור עליית המדד מהיום הקובע או מיום רכישתם, לפי המאוחר</w:t>
      </w:r>
      <w:r w:rsidRPr="008B58E0">
        <w:rPr>
          <w:rStyle w:val="default"/>
          <w:rFonts w:cs="FrankRuehl"/>
          <w:vanish/>
          <w:sz w:val="22"/>
          <w:szCs w:val="22"/>
          <w:shd w:val="clear" w:color="auto" w:fill="FFFF99"/>
          <w:rtl/>
        </w:rPr>
        <w:t>, ע</w:t>
      </w:r>
      <w:r w:rsidRPr="008B58E0">
        <w:rPr>
          <w:rStyle w:val="default"/>
          <w:rFonts w:cs="FrankRuehl" w:hint="cs"/>
          <w:vanish/>
          <w:sz w:val="22"/>
          <w:szCs w:val="22"/>
          <w:shd w:val="clear" w:color="auto" w:fill="FFFF99"/>
          <w:rtl/>
        </w:rPr>
        <w:t>ד תחילת השנה שבה החל בניהול</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פנקסיו בשיטה הכפולה;</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ניש</w:t>
      </w:r>
      <w:r w:rsidRPr="008B58E0">
        <w:rPr>
          <w:rStyle w:val="default"/>
          <w:rFonts w:cs="FrankRuehl" w:hint="cs"/>
          <w:vanish/>
          <w:sz w:val="22"/>
          <w:szCs w:val="22"/>
          <w:shd w:val="clear" w:color="auto" w:fill="FFFF99"/>
          <w:rtl/>
        </w:rPr>
        <w:t xml:space="preserve">ום שבחר לנהל את פנקסיו בשיטה הכפולה וחזר לנהלם בשיטה החד-צדדית </w:t>
      </w:r>
      <w:r w:rsidRPr="008B58E0">
        <w:rPr>
          <w:rStyle w:val="default"/>
          <w:rFonts w:cs="FrankRuehl" w:hint="cs"/>
          <w:vanish/>
          <w:sz w:val="22"/>
          <w:szCs w:val="22"/>
          <w:u w:val="single"/>
          <w:shd w:val="clear" w:color="auto" w:fill="FFFF99"/>
          <w:rtl/>
        </w:rPr>
        <w:t>יחולו לגביו הוראות אלה</w:t>
      </w:r>
      <w:r w:rsidRPr="008B58E0">
        <w:rPr>
          <w:rStyle w:val="default"/>
          <w:rFonts w:cs="FrankRuehl" w:hint="cs"/>
          <w:vanish/>
          <w:sz w:val="22"/>
          <w:szCs w:val="22"/>
          <w:shd w:val="clear" w:color="auto" w:fill="FFFF99"/>
          <w:rtl/>
        </w:rPr>
        <w:t>:</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u w:val="single"/>
          <w:shd w:val="clear" w:color="auto" w:fill="FFFF99"/>
          <w:rtl/>
        </w:rPr>
        <w:t>(א)</w:t>
      </w:r>
      <w:r w:rsidRPr="008B58E0">
        <w:rPr>
          <w:rStyle w:val="default"/>
          <w:rFonts w:cs="FrankRuehl"/>
          <w:vanish/>
          <w:sz w:val="22"/>
          <w:szCs w:val="22"/>
          <w:shd w:val="clear" w:color="auto" w:fill="FFFF99"/>
          <w:rtl/>
        </w:rPr>
        <w:tab/>
        <w:t>יות</w:t>
      </w:r>
      <w:r w:rsidRPr="008B58E0">
        <w:rPr>
          <w:rStyle w:val="default"/>
          <w:rFonts w:cs="FrankRuehl" w:hint="cs"/>
          <w:vanish/>
          <w:sz w:val="22"/>
          <w:szCs w:val="22"/>
          <w:shd w:val="clear" w:color="auto" w:fill="FFFF99"/>
          <w:rtl/>
        </w:rPr>
        <w:t>ר לו הניכ</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י בש</w:t>
      </w:r>
      <w:r w:rsidRPr="008B58E0">
        <w:rPr>
          <w:rStyle w:val="default"/>
          <w:rFonts w:cs="FrankRuehl"/>
          <w:vanish/>
          <w:sz w:val="22"/>
          <w:szCs w:val="22"/>
          <w:shd w:val="clear" w:color="auto" w:fill="FFFF99"/>
          <w:rtl/>
        </w:rPr>
        <w:t>ל פח</w:t>
      </w:r>
      <w:r w:rsidRPr="008B58E0">
        <w:rPr>
          <w:rStyle w:val="default"/>
          <w:rFonts w:cs="FrankRuehl" w:hint="cs"/>
          <w:vanish/>
          <w:sz w:val="22"/>
          <w:szCs w:val="22"/>
          <w:shd w:val="clear" w:color="auto" w:fill="FFFF99"/>
          <w:rtl/>
        </w:rPr>
        <w:t>ת לפי סעיף קטן (א)(1)(א) רק בשל התקופה המתחילה בשנת המס שבה חזר לנהלם בשיטה חד-צדדית;</w:t>
      </w:r>
    </w:p>
    <w:p w:rsidR="004F63D2" w:rsidRDefault="004F63D2">
      <w:pPr>
        <w:pStyle w:val="P33"/>
        <w:spacing w:before="0"/>
        <w:ind w:left="1474" w:right="1134"/>
        <w:rPr>
          <w:rStyle w:val="default"/>
          <w:rFonts w:cs="FrankRuehl" w:hint="cs"/>
          <w:sz w:val="2"/>
          <w:szCs w:val="2"/>
          <w:u w:val="single"/>
          <w:rtl/>
        </w:rPr>
      </w:pPr>
      <w:r w:rsidRPr="008B58E0">
        <w:rPr>
          <w:rStyle w:val="default"/>
          <w:rFonts w:cs="FrankRuehl" w:hint="cs"/>
          <w:vanish/>
          <w:sz w:val="22"/>
          <w:szCs w:val="22"/>
          <w:u w:val="single"/>
          <w:shd w:val="clear" w:color="auto" w:fill="FFFF99"/>
          <w:rtl/>
        </w:rPr>
        <w:t>(ב)</w:t>
      </w:r>
      <w:r w:rsidRPr="008B58E0">
        <w:rPr>
          <w:rStyle w:val="default"/>
          <w:rFonts w:cs="FrankRuehl"/>
          <w:vanish/>
          <w:sz w:val="22"/>
          <w:szCs w:val="22"/>
          <w:u w:val="single"/>
          <w:shd w:val="clear" w:color="auto" w:fill="FFFF99"/>
          <w:rtl/>
        </w:rPr>
        <w:tab/>
        <w:t>יתר</w:t>
      </w:r>
      <w:r w:rsidRPr="008B58E0">
        <w:rPr>
          <w:rStyle w:val="default"/>
          <w:rFonts w:cs="FrankRuehl" w:hint="cs"/>
          <w:vanish/>
          <w:sz w:val="22"/>
          <w:szCs w:val="22"/>
          <w:u w:val="single"/>
          <w:shd w:val="clear" w:color="auto" w:fill="FFFF99"/>
          <w:rtl/>
        </w:rPr>
        <w:t>ת ניכוי לשמירת ההון תימחק ויתרת ס</w:t>
      </w:r>
      <w:r w:rsidRPr="008B58E0">
        <w:rPr>
          <w:rStyle w:val="default"/>
          <w:rFonts w:cs="FrankRuehl"/>
          <w:vanish/>
          <w:sz w:val="22"/>
          <w:szCs w:val="22"/>
          <w:u w:val="single"/>
          <w:shd w:val="clear" w:color="auto" w:fill="FFFF99"/>
          <w:rtl/>
        </w:rPr>
        <w:t>כ</w:t>
      </w:r>
      <w:r w:rsidRPr="008B58E0">
        <w:rPr>
          <w:rStyle w:val="default"/>
          <w:rFonts w:cs="FrankRuehl" w:hint="cs"/>
          <w:vanish/>
          <w:sz w:val="22"/>
          <w:szCs w:val="22"/>
          <w:u w:val="single"/>
          <w:shd w:val="clear" w:color="auto" w:fill="FFFF99"/>
          <w:rtl/>
        </w:rPr>
        <w:t>ו</w:t>
      </w:r>
      <w:r w:rsidRPr="008B58E0">
        <w:rPr>
          <w:rStyle w:val="default"/>
          <w:rFonts w:cs="FrankRuehl"/>
          <w:vanish/>
          <w:sz w:val="22"/>
          <w:szCs w:val="22"/>
          <w:u w:val="single"/>
          <w:shd w:val="clear" w:color="auto" w:fill="FFFF99"/>
          <w:rtl/>
        </w:rPr>
        <w:t>ם</w:t>
      </w:r>
      <w:r w:rsidRPr="008B58E0">
        <w:rPr>
          <w:rStyle w:val="default"/>
          <w:rFonts w:cs="FrankRuehl" w:hint="cs"/>
          <w:vanish/>
          <w:sz w:val="22"/>
          <w:szCs w:val="22"/>
          <w:u w:val="single"/>
          <w:shd w:val="clear" w:color="auto" w:fill="FFFF99"/>
          <w:rtl/>
        </w:rPr>
        <w:t xml:space="preserve"> מוסף תיראה כהכנסה מעסק.</w:t>
      </w:r>
      <w:bookmarkEnd w:id="60"/>
    </w:p>
    <w:p w:rsidR="004F63D2" w:rsidRDefault="004F63D2">
      <w:pPr>
        <w:pStyle w:val="P00"/>
        <w:spacing w:before="72"/>
        <w:ind w:left="0" w:right="1134"/>
        <w:rPr>
          <w:rStyle w:val="default"/>
          <w:rFonts w:cs="FrankRuehl" w:hint="cs"/>
          <w:rtl/>
        </w:rPr>
      </w:pPr>
      <w:bookmarkStart w:id="61" w:name="Seif18"/>
      <w:bookmarkEnd w:id="61"/>
      <w:r>
        <w:rPr>
          <w:rFonts w:cs="Miriam"/>
          <w:lang w:val="he-IL"/>
        </w:rPr>
        <w:pict>
          <v:rect id="_x0000_s1147" style="position:absolute;left:0;text-align:left;margin-left:464.5pt;margin-top:8.05pt;width:75.05pt;height:24pt;z-index:251642368" o:allowincell="f" filled="f" stroked="f" strokecolor="lime" strokeweight=".25pt">
            <v:textbox style="mso-next-textbox:#_x0000_s1147" inset="0,0,0,0">
              <w:txbxContent>
                <w:p w:rsidR="004F63D2" w:rsidRDefault="004F63D2">
                  <w:pPr>
                    <w:spacing w:line="160" w:lineRule="exact"/>
                    <w:rPr>
                      <w:rFonts w:cs="Miriam"/>
                      <w:noProof/>
                      <w:sz w:val="18"/>
                      <w:szCs w:val="18"/>
                      <w:rtl/>
                    </w:rPr>
                  </w:pPr>
                  <w:r>
                    <w:rPr>
                      <w:rFonts w:cs="Miriam"/>
                      <w:sz w:val="18"/>
                      <w:szCs w:val="18"/>
                      <w:rtl/>
                    </w:rPr>
                    <w:t>החיי</w:t>
                  </w:r>
                  <w:r>
                    <w:rPr>
                      <w:rFonts w:cs="Miriam" w:hint="cs"/>
                      <w:sz w:val="18"/>
                      <w:szCs w:val="18"/>
                      <w:rtl/>
                    </w:rPr>
                    <w:t xml:space="preserve">בים לנהל בשיטה הכפולה </w:t>
                  </w:r>
                  <w:r>
                    <w:rPr>
                      <w:rFonts w:cs="Miriam"/>
                      <w:sz w:val="18"/>
                      <w:szCs w:val="18"/>
                      <w:rtl/>
                    </w:rPr>
                    <w:t>ואינ</w:t>
                  </w:r>
                  <w:r>
                    <w:rPr>
                      <w:rFonts w:cs="Miriam" w:hint="cs"/>
                      <w:sz w:val="18"/>
                      <w:szCs w:val="18"/>
                      <w:rtl/>
                    </w:rPr>
                    <w:t>ם מנהלים כדין</w:t>
                  </w:r>
                </w:p>
              </w:txbxContent>
            </v:textbox>
            <w10:anchorlock/>
          </v:rect>
        </w:pict>
      </w:r>
      <w:r>
        <w:rPr>
          <w:rStyle w:val="big-number"/>
          <w:rFonts w:cs="Miriam"/>
          <w:rtl/>
        </w:rPr>
        <w:t>16.</w:t>
      </w:r>
      <w:r>
        <w:rPr>
          <w:rStyle w:val="big-number"/>
          <w:rFonts w:cs="FrankRuehl"/>
          <w:rtl/>
        </w:rPr>
        <w:tab/>
      </w:r>
      <w:r>
        <w:rPr>
          <w:rStyle w:val="default"/>
          <w:rFonts w:cs="FrankRuehl"/>
          <w:rtl/>
        </w:rPr>
        <w:t>נישו</w:t>
      </w:r>
      <w:r>
        <w:rPr>
          <w:rStyle w:val="default"/>
          <w:rFonts w:cs="FrankRuehl" w:hint="cs"/>
          <w:rtl/>
        </w:rPr>
        <w:t xml:space="preserve">ם לענין חוק זה החייב לנהל את פנקסיו בשיטה הכפולה, לרבות שותפות שאילו היתה נישום לענין הפקודה היתה חייבת לנהל את פנקסיה כאמור </w:t>
      </w:r>
      <w:r>
        <w:rPr>
          <w:rStyle w:val="default"/>
          <w:rFonts w:cs="FrankRuehl"/>
          <w:rtl/>
        </w:rPr>
        <w:t>–</w:t>
      </w:r>
    </w:p>
    <w:p w:rsidR="004F63D2" w:rsidRDefault="004F63D2" w:rsidP="00AB7E9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 xml:space="preserve">אם </w:t>
      </w:r>
      <w:r>
        <w:rPr>
          <w:rStyle w:val="default"/>
          <w:rFonts w:cs="FrankRuehl" w:hint="cs"/>
          <w:rtl/>
        </w:rPr>
        <w:t>הוא מנ</w:t>
      </w:r>
      <w:r>
        <w:rPr>
          <w:rStyle w:val="default"/>
          <w:rFonts w:cs="FrankRuehl"/>
          <w:rtl/>
        </w:rPr>
        <w:t xml:space="preserve">הלם </w:t>
      </w:r>
      <w:r>
        <w:rPr>
          <w:rStyle w:val="default"/>
          <w:rFonts w:cs="FrankRuehl" w:hint="cs"/>
          <w:rtl/>
        </w:rPr>
        <w:t>כך אך הם נמצאו בלתי קבילים, יחולו לגביו הוראות אלה:</w:t>
      </w:r>
    </w:p>
    <w:p w:rsidR="004F63D2" w:rsidRDefault="004F63D2" w:rsidP="00AB7E9E">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rtl/>
        </w:rPr>
        <w:tab/>
        <w:t>הית</w:t>
      </w:r>
      <w:r>
        <w:rPr>
          <w:rStyle w:val="default"/>
          <w:rFonts w:cs="FrankRuehl" w:hint="cs"/>
          <w:rtl/>
        </w:rPr>
        <w:t xml:space="preserve">ה לו שחיקת הון עצמי </w:t>
      </w:r>
      <w:r>
        <w:rPr>
          <w:rStyle w:val="default"/>
          <w:rFonts w:cs="FrankRuehl"/>
          <w:rtl/>
        </w:rPr>
        <w:t>– הו</w:t>
      </w:r>
      <w:r>
        <w:rPr>
          <w:rStyle w:val="default"/>
          <w:rFonts w:cs="FrankRuehl" w:hint="cs"/>
          <w:rtl/>
        </w:rPr>
        <w:t>א לא יהא זכאי באותה שנת מס לניכוי לשמירת הה</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וסכום הניכוי יועבר לשנה הבאה בלא תיאום לעליית המדד;</w:t>
      </w:r>
    </w:p>
    <w:p w:rsidR="004F63D2" w:rsidRDefault="004F63D2" w:rsidP="00AB7E9E">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(ב)</w:t>
      </w:r>
      <w:r>
        <w:rPr>
          <w:rStyle w:val="default"/>
          <w:rFonts w:cs="FrankRuehl"/>
          <w:rtl/>
        </w:rPr>
        <w:tab/>
        <w:t>היה</w:t>
      </w:r>
      <w:r>
        <w:rPr>
          <w:rStyle w:val="default"/>
          <w:rFonts w:cs="FrankRuehl" w:hint="cs"/>
          <w:rtl/>
        </w:rPr>
        <w:t xml:space="preserve"> לו</w:t>
      </w:r>
      <w:r>
        <w:rPr>
          <w:rStyle w:val="default"/>
          <w:rFonts w:cs="FrankRuehl"/>
          <w:rtl/>
        </w:rPr>
        <w:t xml:space="preserve"> ת</w:t>
      </w:r>
      <w:r>
        <w:rPr>
          <w:rStyle w:val="default"/>
          <w:rFonts w:cs="FrankRuehl" w:hint="cs"/>
          <w:rtl/>
        </w:rPr>
        <w:t xml:space="preserve">יסוף הון </w:t>
      </w:r>
      <w:r>
        <w:rPr>
          <w:rStyle w:val="default"/>
          <w:rFonts w:cs="FrankRuehl"/>
          <w:rtl/>
        </w:rPr>
        <w:t>– יח</w:t>
      </w:r>
      <w:r>
        <w:rPr>
          <w:rStyle w:val="default"/>
          <w:rFonts w:cs="FrankRuehl" w:hint="cs"/>
          <w:rtl/>
        </w:rPr>
        <w:t>ול לגביו סעיף 5;</w:t>
      </w:r>
    </w:p>
    <w:p w:rsidR="004F63D2" w:rsidRDefault="004F63D2" w:rsidP="00AB7E9E">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(ג)</w:t>
      </w:r>
      <w:r>
        <w:rPr>
          <w:rStyle w:val="default"/>
          <w:rFonts w:cs="FrankRuehl"/>
          <w:rtl/>
        </w:rPr>
        <w:tab/>
        <w:t>הוא</w:t>
      </w:r>
      <w:r>
        <w:rPr>
          <w:rStyle w:val="default"/>
          <w:rFonts w:cs="FrankRuehl" w:hint="cs"/>
          <w:rtl/>
        </w:rPr>
        <w:t xml:space="preserve"> לא יהא זכאי לתאם הפסד</w:t>
      </w:r>
      <w:r>
        <w:rPr>
          <w:rStyle w:val="default"/>
          <w:rFonts w:cs="FrankRuehl"/>
          <w:rtl/>
        </w:rPr>
        <w:t>ים ש</w:t>
      </w:r>
      <w:r>
        <w:rPr>
          <w:rStyle w:val="default"/>
          <w:rFonts w:cs="FrankRuehl" w:hint="cs"/>
          <w:rtl/>
        </w:rPr>
        <w:t>קיזוזם לא הותר;</w:t>
      </w:r>
    </w:p>
    <w:p w:rsidR="004F63D2" w:rsidRDefault="004F63D2" w:rsidP="00AB7E9E">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(ד)</w:t>
      </w:r>
      <w:r>
        <w:rPr>
          <w:rStyle w:val="default"/>
          <w:rFonts w:cs="FrankRuehl"/>
          <w:rtl/>
        </w:rPr>
        <w:tab/>
        <w:t>סכו</w:t>
      </w:r>
      <w:r>
        <w:rPr>
          <w:rStyle w:val="default"/>
          <w:rFonts w:cs="FrankRuehl" w:hint="cs"/>
          <w:rtl/>
        </w:rPr>
        <w:t>ם הניכוי לשמירת ההון או הסכום ה</w:t>
      </w:r>
      <w:r>
        <w:rPr>
          <w:rStyle w:val="default"/>
          <w:rFonts w:cs="FrankRuehl"/>
          <w:rtl/>
        </w:rPr>
        <w:t>מ</w:t>
      </w:r>
      <w:r>
        <w:rPr>
          <w:rStyle w:val="default"/>
          <w:rFonts w:cs="FrankRuehl" w:hint="cs"/>
          <w:rtl/>
        </w:rPr>
        <w:t>וסף ייקבעו, לענין סעיף זה, לפי מיטב שפיטתו של פקיד השומה;</w:t>
      </w:r>
    </w:p>
    <w:p w:rsidR="004F63D2" w:rsidRDefault="004F63D2" w:rsidP="00AB7E9E">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 xml:space="preserve">אם </w:t>
      </w:r>
      <w:r>
        <w:rPr>
          <w:rStyle w:val="default"/>
          <w:rFonts w:cs="FrankRuehl" w:hint="cs"/>
          <w:rtl/>
        </w:rPr>
        <w:t xml:space="preserve">למרות </w:t>
      </w:r>
      <w:r>
        <w:rPr>
          <w:rStyle w:val="default"/>
          <w:rFonts w:cs="FrankRuehl"/>
          <w:rtl/>
        </w:rPr>
        <w:t>ח</w:t>
      </w:r>
      <w:r>
        <w:rPr>
          <w:rStyle w:val="default"/>
          <w:rFonts w:cs="FrankRuehl" w:hint="cs"/>
          <w:rtl/>
        </w:rPr>
        <w:t>ו</w:t>
      </w:r>
      <w:r>
        <w:rPr>
          <w:rStyle w:val="default"/>
          <w:rFonts w:cs="FrankRuehl"/>
          <w:rtl/>
        </w:rPr>
        <w:t>ב</w:t>
      </w:r>
      <w:r>
        <w:rPr>
          <w:rStyle w:val="default"/>
          <w:rFonts w:cs="FrankRuehl" w:hint="cs"/>
          <w:rtl/>
        </w:rPr>
        <w:t>תו כאמור הוא מנהלם בשיטה חד-צדדית, יחולו לגביו הוראות אלה:</w:t>
      </w:r>
    </w:p>
    <w:p w:rsidR="004F63D2" w:rsidRDefault="004F63D2" w:rsidP="00AB7E9E">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rtl/>
        </w:rPr>
        <w:tab/>
        <w:t xml:space="preserve">לא </w:t>
      </w:r>
      <w:r>
        <w:rPr>
          <w:rStyle w:val="default"/>
          <w:rFonts w:cs="FrankRuehl" w:hint="cs"/>
          <w:rtl/>
        </w:rPr>
        <w:t>יותר לו ניכוי הוצאות ריבית;</w:t>
      </w:r>
    </w:p>
    <w:p w:rsidR="004F63D2" w:rsidRDefault="004F63D2" w:rsidP="00AB7E9E">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(ב)</w:t>
      </w:r>
      <w:r>
        <w:rPr>
          <w:rStyle w:val="default"/>
          <w:rFonts w:cs="FrankRuehl"/>
          <w:rtl/>
        </w:rPr>
        <w:tab/>
        <w:t>במכ</w:t>
      </w:r>
      <w:r>
        <w:rPr>
          <w:rStyle w:val="default"/>
          <w:rFonts w:cs="FrankRuehl" w:hint="cs"/>
          <w:rtl/>
        </w:rPr>
        <w:t xml:space="preserve">ירת נכסים בלתי מוגנים </w:t>
      </w:r>
      <w:r>
        <w:rPr>
          <w:rStyle w:val="default"/>
          <w:rFonts w:cs="FrankRuehl"/>
          <w:rtl/>
        </w:rPr>
        <w:t>יראו</w:t>
      </w:r>
      <w:r>
        <w:rPr>
          <w:rStyle w:val="default"/>
          <w:rFonts w:cs="FrankRuehl" w:hint="cs"/>
          <w:rtl/>
        </w:rPr>
        <w:t xml:space="preserve"> את הסכום האינפלציוני שהצטבר מן היום הקובע כריווח הון </w:t>
      </w:r>
      <w:r>
        <w:rPr>
          <w:rStyle w:val="default"/>
          <w:rFonts w:cs="FrankRuehl"/>
          <w:rtl/>
        </w:rPr>
        <w:t>ר</w:t>
      </w:r>
      <w:r>
        <w:rPr>
          <w:rStyle w:val="default"/>
          <w:rFonts w:cs="FrankRuehl" w:hint="cs"/>
          <w:rtl/>
        </w:rPr>
        <w:t>יאלי;</w:t>
      </w:r>
    </w:p>
    <w:p w:rsidR="004F63D2" w:rsidRDefault="004F63D2" w:rsidP="00AB7E9E">
      <w:pPr>
        <w:pStyle w:val="P33"/>
        <w:tabs>
          <w:tab w:val="left" w:pos="624"/>
          <w:tab w:val="left" w:pos="1021"/>
          <w:tab w:val="left" w:pos="1474"/>
        </w:tabs>
        <w:spacing w:before="72"/>
        <w:ind w:left="1021" w:right="1134"/>
        <w:rPr>
          <w:rStyle w:val="default"/>
          <w:rFonts w:cs="FrankRuehl"/>
          <w:rtl/>
        </w:rPr>
      </w:pPr>
      <w:r>
        <w:rPr>
          <w:rStyle w:val="default"/>
          <w:rFonts w:cs="FrankRuehl"/>
          <w:rtl/>
        </w:rPr>
        <w:t>(ג)</w:t>
      </w:r>
      <w:r>
        <w:rPr>
          <w:rStyle w:val="default"/>
          <w:rFonts w:cs="FrankRuehl"/>
          <w:rtl/>
        </w:rPr>
        <w:tab/>
        <w:t>בחי</w:t>
      </w:r>
      <w:r>
        <w:rPr>
          <w:rStyle w:val="default"/>
          <w:rFonts w:cs="FrankRuehl" w:hint="cs"/>
          <w:rtl/>
        </w:rPr>
        <w:t>שוב ריווח ההון או השבח במכירת נכסי הון מוגנים לא תובא בחשבון,</w:t>
      </w:r>
      <w:r>
        <w:rPr>
          <w:rStyle w:val="default"/>
          <w:rFonts w:cs="FrankRuehl"/>
          <w:rtl/>
        </w:rPr>
        <w:t xml:space="preserve"> לענ</w:t>
      </w:r>
      <w:r>
        <w:rPr>
          <w:rStyle w:val="default"/>
          <w:rFonts w:cs="FrankRuehl" w:hint="cs"/>
          <w:rtl/>
        </w:rPr>
        <w:t xml:space="preserve">ין קביעת הסכום האינפלציוני, עליית המדד בתקופה שמתחילת </w:t>
      </w:r>
      <w:r>
        <w:rPr>
          <w:rStyle w:val="default"/>
          <w:rFonts w:cs="FrankRuehl"/>
          <w:rtl/>
        </w:rPr>
        <w:t>ש</w:t>
      </w:r>
      <w:r>
        <w:rPr>
          <w:rStyle w:val="default"/>
          <w:rFonts w:cs="FrankRuehl" w:hint="cs"/>
          <w:rtl/>
        </w:rPr>
        <w:t>נת המס שבה החל לנהל את פנקסיו בשיטה חד-צדדית, או מיום רכישתם, לפי המאוח</w:t>
      </w:r>
      <w:r>
        <w:rPr>
          <w:rStyle w:val="default"/>
          <w:rFonts w:cs="FrankRuehl"/>
          <w:rtl/>
        </w:rPr>
        <w:t>ר</w:t>
      </w:r>
      <w:r>
        <w:rPr>
          <w:rStyle w:val="default"/>
          <w:rFonts w:cs="FrankRuehl" w:hint="cs"/>
          <w:rtl/>
        </w:rPr>
        <w:t>.</w:t>
      </w:r>
    </w:p>
    <w:p w:rsidR="004F63D2" w:rsidRDefault="004F63D2">
      <w:pPr>
        <w:pStyle w:val="P00"/>
        <w:spacing w:before="72"/>
        <w:ind w:left="0" w:right="1134"/>
        <w:rPr>
          <w:rStyle w:val="default"/>
          <w:rFonts w:cs="FrankRuehl"/>
          <w:rtl/>
        </w:rPr>
      </w:pPr>
      <w:bookmarkStart w:id="62" w:name="Seif19"/>
      <w:bookmarkEnd w:id="62"/>
      <w:r>
        <w:rPr>
          <w:rFonts w:cs="Miriam"/>
          <w:lang w:val="he-IL"/>
        </w:rPr>
        <w:pict>
          <v:rect id="_x0000_s1148" style="position:absolute;left:0;text-align:left;margin-left:464.5pt;margin-top:8.05pt;width:75.05pt;height:16pt;z-index:251643392" o:allowincell="f" filled="f" stroked="f" strokecolor="lime" strokeweight=".25pt">
            <v:textbox style="mso-next-textbox:#_x0000_s1148" inset="0,0,0,0">
              <w:txbxContent>
                <w:p w:rsidR="004F63D2" w:rsidRDefault="004F63D2">
                  <w:pPr>
                    <w:spacing w:line="160" w:lineRule="exact"/>
                    <w:rPr>
                      <w:rFonts w:cs="Miriam"/>
                      <w:noProof/>
                      <w:sz w:val="18"/>
                      <w:szCs w:val="18"/>
                      <w:rtl/>
                    </w:rPr>
                  </w:pPr>
                  <w:r>
                    <w:rPr>
                      <w:rFonts w:cs="Miriam"/>
                      <w:sz w:val="18"/>
                      <w:szCs w:val="18"/>
                      <w:rtl/>
                    </w:rPr>
                    <w:t>אי נ</w:t>
                  </w:r>
                  <w:r>
                    <w:rPr>
                      <w:rFonts w:cs="Miriam" w:hint="cs"/>
                      <w:sz w:val="18"/>
                      <w:szCs w:val="18"/>
                      <w:rtl/>
                    </w:rPr>
                    <w:t xml:space="preserve">יהול פנקסים או אי ביסוס הדו"ח </w:t>
                  </w:r>
                  <w:r>
                    <w:rPr>
                      <w:rFonts w:cs="Miriam"/>
                      <w:sz w:val="18"/>
                      <w:szCs w:val="18"/>
                      <w:rtl/>
                    </w:rPr>
                    <w:t>עליה</w:t>
                  </w:r>
                  <w:r>
                    <w:rPr>
                      <w:rFonts w:cs="Miriam" w:hint="cs"/>
                      <w:sz w:val="18"/>
                      <w:szCs w:val="18"/>
                      <w:rtl/>
                    </w:rPr>
                    <w:t>ם</w:t>
                  </w:r>
                </w:p>
              </w:txbxContent>
            </v:textbox>
            <w10:anchorlock/>
          </v:rect>
        </w:pict>
      </w:r>
      <w:r>
        <w:rPr>
          <w:rStyle w:val="big-number"/>
          <w:rFonts w:cs="Miriam"/>
          <w:rtl/>
        </w:rPr>
        <w:t>17.</w:t>
      </w:r>
      <w:r>
        <w:rPr>
          <w:rStyle w:val="big-number"/>
          <w:rFonts w:cs="FrankRuehl"/>
          <w:rtl/>
        </w:rPr>
        <w:tab/>
      </w:r>
      <w:r>
        <w:rPr>
          <w:rStyle w:val="default"/>
          <w:rFonts w:cs="FrankRuehl"/>
          <w:rtl/>
        </w:rPr>
        <w:t>נישו</w:t>
      </w:r>
      <w:r>
        <w:rPr>
          <w:rStyle w:val="default"/>
          <w:rFonts w:cs="FrankRuehl" w:hint="cs"/>
          <w:rtl/>
        </w:rPr>
        <w:t xml:space="preserve">ם לענין חוק זה החייב לנהל פנקסים בשנת מס פלונית ולא ניהל פנקסים כלל, או </w:t>
      </w:r>
      <w:r>
        <w:rPr>
          <w:rStyle w:val="default"/>
          <w:rFonts w:cs="FrankRuehl"/>
          <w:rtl/>
        </w:rPr>
        <w:t>שניה</w:t>
      </w:r>
      <w:r>
        <w:rPr>
          <w:rStyle w:val="default"/>
          <w:rFonts w:cs="FrankRuehl" w:hint="cs"/>
          <w:rtl/>
        </w:rPr>
        <w:t>ל פנקסים אך לא ביסס את הדו"ח שלו עליהם, יחולו עליו הוראות אלה:</w:t>
      </w:r>
    </w:p>
    <w:p w:rsidR="004F63D2" w:rsidRDefault="004F63D2" w:rsidP="00AB7E9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יתר</w:t>
      </w:r>
      <w:r>
        <w:rPr>
          <w:rStyle w:val="default"/>
          <w:rFonts w:cs="FrankRuehl" w:hint="cs"/>
          <w:rtl/>
        </w:rPr>
        <w:t xml:space="preserve">ת סכום מוסף משנים קודמות, </w:t>
      </w:r>
      <w:r>
        <w:rPr>
          <w:rStyle w:val="default"/>
          <w:rFonts w:cs="FrankRuehl"/>
          <w:rtl/>
        </w:rPr>
        <w:t>כ</w:t>
      </w:r>
      <w:r>
        <w:rPr>
          <w:rStyle w:val="default"/>
          <w:rFonts w:cs="FrankRuehl" w:hint="cs"/>
          <w:rtl/>
        </w:rPr>
        <w:t>שהיא מתואמת יראוה כהכנסה מעסק;</w:t>
      </w:r>
    </w:p>
    <w:p w:rsidR="004F63D2" w:rsidRDefault="004F63D2" w:rsidP="00AB7E9E">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יתר</w:t>
      </w:r>
      <w:r>
        <w:rPr>
          <w:rStyle w:val="default"/>
          <w:rFonts w:cs="FrankRuehl" w:hint="cs"/>
          <w:rtl/>
        </w:rPr>
        <w:t xml:space="preserve">ת ניכוי לשמירת ההון משנים קודמות </w:t>
      </w:r>
      <w:r>
        <w:rPr>
          <w:rStyle w:val="default"/>
          <w:rFonts w:cs="FrankRuehl"/>
          <w:rtl/>
        </w:rPr>
        <w:t>– תי</w:t>
      </w:r>
      <w:r>
        <w:rPr>
          <w:rStyle w:val="default"/>
          <w:rFonts w:cs="FrankRuehl" w:hint="cs"/>
          <w:rtl/>
        </w:rPr>
        <w:t>מחק;</w:t>
      </w:r>
    </w:p>
    <w:p w:rsidR="004F63D2" w:rsidRDefault="004F63D2" w:rsidP="00AB7E9E">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במכ</w:t>
      </w:r>
      <w:r>
        <w:rPr>
          <w:rStyle w:val="default"/>
          <w:rFonts w:cs="FrankRuehl" w:hint="cs"/>
          <w:rtl/>
        </w:rPr>
        <w:t>ירת נכס</w:t>
      </w:r>
      <w:r>
        <w:rPr>
          <w:rStyle w:val="default"/>
          <w:rFonts w:cs="FrankRuehl"/>
          <w:rtl/>
        </w:rPr>
        <w:t xml:space="preserve"> ה</w:t>
      </w:r>
      <w:r>
        <w:rPr>
          <w:rStyle w:val="default"/>
          <w:rFonts w:cs="FrankRuehl" w:hint="cs"/>
          <w:rtl/>
        </w:rPr>
        <w:t>ון, לא תובא בחשבון, לענין קביעת הסכום האינפלציוני, עליית המ</w:t>
      </w:r>
      <w:r>
        <w:rPr>
          <w:rStyle w:val="default"/>
          <w:rFonts w:cs="FrankRuehl"/>
          <w:rtl/>
        </w:rPr>
        <w:t>דד ב</w:t>
      </w:r>
      <w:r>
        <w:rPr>
          <w:rStyle w:val="default"/>
          <w:rFonts w:cs="FrankRuehl" w:hint="cs"/>
          <w:rtl/>
        </w:rPr>
        <w:t>תקופה המתחילה ביום תחילת שנת המס שלפני שנת המס שבה לא ניהל פנקסים או לא ביסס עליהם את הדו"ח, כאמ</w:t>
      </w:r>
      <w:r>
        <w:rPr>
          <w:rStyle w:val="default"/>
          <w:rFonts w:cs="FrankRuehl"/>
          <w:rtl/>
        </w:rPr>
        <w:t>ו</w:t>
      </w:r>
      <w:r>
        <w:rPr>
          <w:rStyle w:val="default"/>
          <w:rFonts w:cs="FrankRuehl" w:hint="cs"/>
          <w:rtl/>
        </w:rPr>
        <w:t>ר, והמסתיימת ביום המכירה.</w:t>
      </w:r>
    </w:p>
    <w:p w:rsidR="004F63D2" w:rsidRDefault="004F63D2">
      <w:pPr>
        <w:pStyle w:val="medium2-header"/>
        <w:keepLines w:val="0"/>
        <w:spacing w:before="72"/>
        <w:ind w:left="0" w:right="1134"/>
        <w:rPr>
          <w:rFonts w:cs="FrankRuehl"/>
          <w:noProof/>
          <w:rtl/>
        </w:rPr>
      </w:pPr>
      <w:bookmarkStart w:id="63" w:name="med4"/>
      <w:bookmarkEnd w:id="63"/>
      <w:r>
        <w:rPr>
          <w:rFonts w:cs="FrankRuehl"/>
          <w:noProof/>
          <w:rtl/>
        </w:rPr>
        <w:t>פרק</w:t>
      </w:r>
      <w:r>
        <w:rPr>
          <w:rFonts w:cs="FrankRuehl" w:hint="cs"/>
          <w:noProof/>
          <w:rtl/>
        </w:rPr>
        <w:t xml:space="preserve"> ה</w:t>
      </w:r>
      <w:r>
        <w:rPr>
          <w:rFonts w:cs="FrankRuehl"/>
          <w:noProof/>
          <w:rtl/>
        </w:rPr>
        <w:t xml:space="preserve">': </w:t>
      </w:r>
      <w:r>
        <w:rPr>
          <w:rFonts w:cs="FrankRuehl" w:hint="cs"/>
          <w:noProof/>
          <w:rtl/>
        </w:rPr>
        <w:t>דין הכנסות מסויימות</w:t>
      </w:r>
    </w:p>
    <w:p w:rsidR="004F63D2" w:rsidRDefault="004F63D2">
      <w:pPr>
        <w:pStyle w:val="P00"/>
        <w:spacing w:before="72"/>
        <w:ind w:left="0" w:right="1134"/>
        <w:rPr>
          <w:rStyle w:val="default"/>
          <w:rFonts w:cs="FrankRuehl"/>
          <w:rtl/>
        </w:rPr>
      </w:pPr>
      <w:bookmarkStart w:id="64" w:name="Seif20"/>
      <w:bookmarkEnd w:id="64"/>
      <w:r>
        <w:rPr>
          <w:rFonts w:cs="Miriam"/>
          <w:lang w:val="he-IL"/>
        </w:rPr>
        <w:pict>
          <v:rect id="_x0000_s1149" style="position:absolute;left:0;text-align:left;margin-left:464.5pt;margin-top:8.05pt;width:75.05pt;height:16pt;z-index:251644416" o:allowincell="f" filled="f" stroked="f" strokecolor="lime" strokeweight=".25pt">
            <v:textbox style="mso-next-textbox:#_x0000_s1149" inset="0,0,0,0">
              <w:txbxContent>
                <w:p w:rsidR="004F63D2" w:rsidRDefault="004F63D2">
                  <w:pPr>
                    <w:spacing w:line="160" w:lineRule="exact"/>
                    <w:rPr>
                      <w:rFonts w:cs="Miriam"/>
                      <w:noProof/>
                      <w:sz w:val="18"/>
                      <w:szCs w:val="18"/>
                      <w:rtl/>
                    </w:rPr>
                  </w:pPr>
                  <w:r>
                    <w:rPr>
                      <w:rFonts w:cs="Miriam"/>
                      <w:sz w:val="18"/>
                      <w:szCs w:val="18"/>
                      <w:rtl/>
                    </w:rPr>
                    <w:t>מכיר</w:t>
                  </w:r>
                  <w:r>
                    <w:rPr>
                      <w:rFonts w:cs="Miriam" w:hint="cs"/>
                      <w:sz w:val="18"/>
                      <w:szCs w:val="18"/>
                      <w:rtl/>
                    </w:rPr>
                    <w:t>ה קצרת מ</w:t>
                  </w:r>
                  <w:r>
                    <w:rPr>
                      <w:rFonts w:cs="Miriam"/>
                      <w:sz w:val="18"/>
                      <w:szCs w:val="18"/>
                      <w:rtl/>
                    </w:rPr>
                    <w:t xml:space="preserve">ועד </w:t>
                  </w:r>
                  <w:r>
                    <w:rPr>
                      <w:rFonts w:cs="Miriam" w:hint="cs"/>
                      <w:sz w:val="18"/>
                      <w:szCs w:val="18"/>
                      <w:rtl/>
                    </w:rPr>
                    <w:t>של נכס הון</w:t>
                  </w:r>
                </w:p>
              </w:txbxContent>
            </v:textbox>
            <w10:anchorlock/>
          </v:rect>
        </w:pict>
      </w:r>
      <w:r>
        <w:rPr>
          <w:rStyle w:val="big-number"/>
          <w:rFonts w:cs="Miriam"/>
          <w:rtl/>
        </w:rPr>
        <w:t>18.</w:t>
      </w:r>
      <w:r>
        <w:rPr>
          <w:rStyle w:val="big-number"/>
          <w:rFonts w:cs="FrankRuehl"/>
          <w:rtl/>
        </w:rPr>
        <w:tab/>
      </w:r>
      <w:r>
        <w:rPr>
          <w:rStyle w:val="default"/>
          <w:rFonts w:cs="FrankRuehl"/>
          <w:rtl/>
        </w:rPr>
        <w:t>נישו</w:t>
      </w:r>
      <w:r>
        <w:rPr>
          <w:rStyle w:val="default"/>
          <w:rFonts w:cs="FrankRuehl" w:hint="cs"/>
          <w:rtl/>
        </w:rPr>
        <w:t>ם לענין חוק זה, שמכר נכס הון בשנת מס שבה נרכש, והמכירה אינה פטו</w:t>
      </w:r>
      <w:r>
        <w:rPr>
          <w:rStyle w:val="default"/>
          <w:rFonts w:cs="FrankRuehl"/>
          <w:rtl/>
        </w:rPr>
        <w:t>רה מ</w:t>
      </w:r>
      <w:r>
        <w:rPr>
          <w:rStyle w:val="default"/>
          <w:rFonts w:cs="FrankRuehl" w:hint="cs"/>
          <w:rtl/>
        </w:rPr>
        <w:t>מס, יראו את ריווח ההון או השבח כריווח הון ריאלי או כשבח ריאלי, לפי הענין.</w:t>
      </w:r>
    </w:p>
    <w:p w:rsidR="004F63D2" w:rsidRDefault="004F63D2">
      <w:pPr>
        <w:pStyle w:val="P00"/>
        <w:spacing w:before="72"/>
        <w:ind w:left="0" w:right="1134"/>
        <w:rPr>
          <w:rFonts w:cs="FrankRuehl" w:hint="cs"/>
          <w:sz w:val="26"/>
          <w:rtl/>
        </w:rPr>
      </w:pPr>
      <w:bookmarkStart w:id="65" w:name="Seif21"/>
      <w:bookmarkEnd w:id="65"/>
      <w:r>
        <w:rPr>
          <w:rFonts w:cs="Miriam"/>
          <w:lang w:val="he-IL"/>
        </w:rPr>
        <w:pict>
          <v:rect id="_x0000_s1150" style="position:absolute;left:0;text-align:left;margin-left:464.5pt;margin-top:8.05pt;width:75.05pt;height:24pt;z-index:251645440" o:allowincell="f" filled="f" stroked="f" strokecolor="lime" strokeweight=".25pt">
            <v:textbox style="mso-next-textbox:#_x0000_s1150" inset="0,0,0,0">
              <w:txbxContent>
                <w:p w:rsidR="004F63D2" w:rsidRDefault="004F63D2">
                  <w:pPr>
                    <w:spacing w:line="160" w:lineRule="exact"/>
                    <w:rPr>
                      <w:rFonts w:cs="Miriam" w:hint="cs"/>
                      <w:sz w:val="18"/>
                      <w:szCs w:val="18"/>
                      <w:rtl/>
                    </w:rPr>
                  </w:pPr>
                  <w:r>
                    <w:rPr>
                      <w:rFonts w:cs="Miriam"/>
                      <w:sz w:val="18"/>
                      <w:szCs w:val="18"/>
                      <w:rtl/>
                    </w:rPr>
                    <w:t>זקיפ</w:t>
                  </w:r>
                  <w:r>
                    <w:rPr>
                      <w:rFonts w:cs="Miriam" w:hint="cs"/>
                      <w:sz w:val="18"/>
                      <w:szCs w:val="18"/>
                      <w:rtl/>
                    </w:rPr>
                    <w:t>ת ריב</w:t>
                  </w:r>
                  <w:r>
                    <w:rPr>
                      <w:rFonts w:cs="Miriam"/>
                      <w:sz w:val="18"/>
                      <w:szCs w:val="18"/>
                      <w:rtl/>
                    </w:rPr>
                    <w:t>ית ר</w:t>
                  </w:r>
                  <w:r>
                    <w:rPr>
                      <w:rFonts w:cs="Miriam" w:hint="cs"/>
                      <w:sz w:val="18"/>
                      <w:szCs w:val="18"/>
                      <w:rtl/>
                    </w:rPr>
                    <w:t>עיונית כהכנסה</w:t>
                  </w:r>
                </w:p>
                <w:p w:rsidR="004F63D2" w:rsidRDefault="004F63D2">
                  <w:pPr>
                    <w:spacing w:line="160" w:lineRule="exact"/>
                    <w:rPr>
                      <w:rFonts w:cs="Miriam" w:hint="cs"/>
                      <w:noProof/>
                      <w:sz w:val="18"/>
                      <w:szCs w:val="18"/>
                      <w:rtl/>
                    </w:rPr>
                  </w:pPr>
                  <w:r>
                    <w:rPr>
                      <w:rFonts w:cs="Miriam" w:hint="cs"/>
                      <w:sz w:val="18"/>
                      <w:szCs w:val="18"/>
                      <w:rtl/>
                    </w:rPr>
                    <w:t>צו תשמ"ד-</w:t>
                  </w:r>
                  <w:r>
                    <w:rPr>
                      <w:rFonts w:cs="Miriam"/>
                      <w:sz w:val="18"/>
                      <w:szCs w:val="18"/>
                      <w:rtl/>
                    </w:rPr>
                    <w:t>1984</w:t>
                  </w:r>
                </w:p>
              </w:txbxContent>
            </v:textbox>
            <w10:anchorlock/>
          </v:rect>
        </w:pict>
      </w:r>
      <w:r>
        <w:rPr>
          <w:rStyle w:val="big-number"/>
          <w:rFonts w:cs="Miriam"/>
          <w:rtl/>
        </w:rPr>
        <w:t>19</w:t>
      </w:r>
      <w:r>
        <w:rPr>
          <w:rStyle w:val="default"/>
          <w:rFonts w:cs="FrankRuehl"/>
          <w:rtl/>
        </w:rPr>
        <w:t>.</w:t>
      </w:r>
      <w:r>
        <w:rPr>
          <w:rStyle w:val="a6"/>
          <w:rFonts w:cs="FrankRuehl"/>
          <w:sz w:val="26"/>
        </w:rPr>
        <w:footnoteReference w:id="2"/>
      </w:r>
      <w:r>
        <w:rPr>
          <w:rStyle w:val="default"/>
          <w:rFonts w:cs="FrankRuehl"/>
          <w:rtl/>
        </w:rPr>
        <w:tab/>
        <w:t>(א)</w:t>
      </w:r>
      <w:r>
        <w:rPr>
          <w:rStyle w:val="default"/>
          <w:rFonts w:cs="FrankRuehl"/>
          <w:rtl/>
        </w:rPr>
        <w:tab/>
        <w:t>מוס</w:t>
      </w:r>
      <w:r>
        <w:rPr>
          <w:rStyle w:val="default"/>
          <w:rFonts w:cs="FrankRuehl" w:hint="cs"/>
          <w:rtl/>
        </w:rPr>
        <w:t>ד ציבורי כמשמעותו בסעיף 9(2) לפקודה שנת</w:t>
      </w:r>
      <w:r>
        <w:rPr>
          <w:rStyle w:val="default"/>
          <w:rFonts w:cs="FrankRuehl"/>
          <w:rtl/>
        </w:rPr>
        <w:t>ן</w:t>
      </w:r>
      <w:r>
        <w:rPr>
          <w:rStyle w:val="default"/>
          <w:rFonts w:cs="FrankRuehl" w:hint="cs"/>
          <w:rtl/>
        </w:rPr>
        <w:t xml:space="preserve"> הלוואה, שלא לשם מטרת</w:t>
      </w:r>
      <w:r>
        <w:rPr>
          <w:rStyle w:val="default"/>
          <w:rFonts w:cs="FrankRuehl"/>
          <w:rtl/>
        </w:rPr>
        <w:t xml:space="preserve">ו </w:t>
      </w:r>
      <w:r>
        <w:rPr>
          <w:rStyle w:val="default"/>
          <w:rFonts w:cs="FrankRuehl" w:hint="cs"/>
          <w:rtl/>
        </w:rPr>
        <w:t>הציבורית, לנישום זכאי, בריבית בשיעור נמוך מ-100%, או משיעור</w:t>
      </w:r>
      <w:r>
        <w:rPr>
          <w:rStyle w:val="default"/>
          <w:rFonts w:cs="FrankRuehl"/>
          <w:rtl/>
        </w:rPr>
        <w:t xml:space="preserve"> אחר</w:t>
      </w:r>
      <w:r>
        <w:rPr>
          <w:rStyle w:val="default"/>
          <w:rFonts w:cs="FrankRuehl" w:hint="cs"/>
          <w:rtl/>
        </w:rPr>
        <w:t xml:space="preserve"> שקבע שר האוצר באישור ועדת הכספים של הכנסת, יהיה חייב במס בשיעור של 61% על ההפרש שבין סכום הריבית המשתלם על ההלוואה בתקופת ההל</w:t>
      </w:r>
      <w:r>
        <w:rPr>
          <w:rStyle w:val="default"/>
          <w:rFonts w:cs="FrankRuehl"/>
          <w:rtl/>
        </w:rPr>
        <w:t>ו</w:t>
      </w:r>
      <w:r>
        <w:rPr>
          <w:rStyle w:val="default"/>
          <w:rFonts w:cs="FrankRuehl" w:hint="cs"/>
          <w:rtl/>
        </w:rPr>
        <w:t>ו</w:t>
      </w:r>
      <w:r>
        <w:rPr>
          <w:rStyle w:val="default"/>
          <w:rFonts w:cs="FrankRuehl"/>
          <w:rtl/>
        </w:rPr>
        <w:t>א</w:t>
      </w:r>
      <w:r>
        <w:rPr>
          <w:rStyle w:val="default"/>
          <w:rFonts w:cs="FrankRuehl" w:hint="cs"/>
          <w:rtl/>
        </w:rPr>
        <w:t>ה, בשנת המס, לבין סכום הריבית המתחייב על</w:t>
      </w:r>
      <w:r>
        <w:rPr>
          <w:rStyle w:val="default"/>
          <w:rFonts w:cs="FrankRuehl"/>
          <w:rtl/>
        </w:rPr>
        <w:t xml:space="preserve"> </w:t>
      </w:r>
      <w:r>
        <w:rPr>
          <w:rStyle w:val="default"/>
          <w:rFonts w:cs="FrankRuehl" w:hint="cs"/>
          <w:rtl/>
        </w:rPr>
        <w:t>פי השיעור של 100% לשנ</w:t>
      </w:r>
      <w:r>
        <w:rPr>
          <w:rStyle w:val="default"/>
          <w:rFonts w:cs="FrankRuehl"/>
          <w:rtl/>
        </w:rPr>
        <w:t xml:space="preserve">ה </w:t>
      </w:r>
      <w:r>
        <w:rPr>
          <w:rStyle w:val="default"/>
          <w:rFonts w:cs="FrankRuehl" w:hint="cs"/>
          <w:rtl/>
        </w:rPr>
        <w:t>או השיעור האחר שנקבע כאמור באותה תקופה, וישלם את המס תוך 3</w:t>
      </w:r>
      <w:r>
        <w:rPr>
          <w:rStyle w:val="default"/>
          <w:rFonts w:cs="FrankRuehl"/>
          <w:rtl/>
        </w:rPr>
        <w:t>0 ימי</w:t>
      </w:r>
      <w:r>
        <w:rPr>
          <w:rStyle w:val="default"/>
          <w:rFonts w:cs="FrankRuehl" w:hint="cs"/>
          <w:rtl/>
        </w:rPr>
        <w:t>ם מתום שנת המס, ואולם רשאי הנציב לפטור מהמס כאמור מוסדות סעד בשל הלוואות שנתנו ושהן בבחינת גמילות חסדים.</w:t>
      </w:r>
    </w:p>
    <w:p w:rsidR="004F63D2" w:rsidRDefault="004F63D2">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rtl/>
        </w:rPr>
        <w:tab/>
        <w:t>(1)</w:t>
      </w:r>
      <w:r>
        <w:rPr>
          <w:rStyle w:val="default"/>
          <w:rFonts w:cs="FrankRuehl"/>
          <w:rtl/>
        </w:rPr>
        <w:tab/>
        <w:t>ניש</w:t>
      </w:r>
      <w:r>
        <w:rPr>
          <w:rStyle w:val="default"/>
          <w:rFonts w:cs="FrankRuehl" w:hint="cs"/>
          <w:rtl/>
        </w:rPr>
        <w:t xml:space="preserve">ום לענין </w:t>
      </w:r>
      <w:r>
        <w:rPr>
          <w:rStyle w:val="default"/>
          <w:rFonts w:cs="FrankRuehl"/>
          <w:rtl/>
        </w:rPr>
        <w:t xml:space="preserve">חוק </w:t>
      </w:r>
      <w:r>
        <w:rPr>
          <w:rStyle w:val="default"/>
          <w:rFonts w:cs="FrankRuehl" w:hint="cs"/>
          <w:rtl/>
        </w:rPr>
        <w:t>זה שנתן הלוואה שאינה צמודה במלואה למדד או לשער החליפין, ושנרשמה בספרי העסק, יראו את ההפרש שבין סכום הריבית שנכלל בהכנסתו בשל א</w:t>
      </w:r>
      <w:r>
        <w:rPr>
          <w:rStyle w:val="default"/>
          <w:rFonts w:cs="FrankRuehl"/>
          <w:rtl/>
        </w:rPr>
        <w:t>ו</w:t>
      </w:r>
      <w:r>
        <w:rPr>
          <w:rStyle w:val="default"/>
          <w:rFonts w:cs="FrankRuehl" w:hint="cs"/>
          <w:rtl/>
        </w:rPr>
        <w:t>ת</w:t>
      </w:r>
      <w:r>
        <w:rPr>
          <w:rStyle w:val="default"/>
          <w:rFonts w:cs="FrankRuehl"/>
          <w:rtl/>
        </w:rPr>
        <w:t>ה</w:t>
      </w:r>
      <w:r>
        <w:rPr>
          <w:rStyle w:val="default"/>
          <w:rFonts w:cs="FrankRuehl" w:hint="cs"/>
          <w:rtl/>
        </w:rPr>
        <w:t xml:space="preserve"> הלוואה בשנת מס פלונית, לבין סכום הריבית</w:t>
      </w:r>
      <w:r>
        <w:rPr>
          <w:rStyle w:val="default"/>
          <w:rFonts w:cs="FrankRuehl"/>
          <w:rtl/>
        </w:rPr>
        <w:t xml:space="preserve"> </w:t>
      </w:r>
      <w:r>
        <w:rPr>
          <w:rStyle w:val="default"/>
          <w:rFonts w:cs="FrankRuehl" w:hint="cs"/>
          <w:rtl/>
        </w:rPr>
        <w:t>שהיה מתחייב, על פי שיעור ריבית שנתית של 100%, או שיעור אחר שקבע שר האוצר באישור ו</w:t>
      </w:r>
      <w:r>
        <w:rPr>
          <w:rStyle w:val="default"/>
          <w:rFonts w:cs="FrankRuehl"/>
          <w:rtl/>
        </w:rPr>
        <w:t>ע</w:t>
      </w:r>
      <w:r>
        <w:rPr>
          <w:rStyle w:val="default"/>
          <w:rFonts w:cs="FrankRuehl" w:hint="cs"/>
          <w:rtl/>
        </w:rPr>
        <w:t xml:space="preserve">דת </w:t>
      </w:r>
      <w:r>
        <w:rPr>
          <w:rStyle w:val="default"/>
          <w:rFonts w:cs="FrankRuehl"/>
          <w:rtl/>
        </w:rPr>
        <w:t>ה</w:t>
      </w:r>
      <w:r>
        <w:rPr>
          <w:rStyle w:val="default"/>
          <w:rFonts w:cs="FrankRuehl" w:hint="cs"/>
          <w:rtl/>
        </w:rPr>
        <w:t>כספים של הכנסת, לתקופת ההלוואה, בשנת המס, כהכנסתו לפי סעיף 2(4) לפקודה;</w:t>
      </w:r>
    </w:p>
    <w:p w:rsidR="004F63D2" w:rsidRDefault="004F63D2">
      <w:pPr>
        <w:pStyle w:val="P22"/>
        <w:spacing w:before="72"/>
        <w:ind w:left="1021" w:right="1134"/>
        <w:rPr>
          <w:rStyle w:val="default"/>
          <w:rFonts w:cs="FrankRuehl"/>
          <w:rtl/>
        </w:rPr>
      </w:pPr>
      <w:r>
        <w:rPr>
          <w:lang w:val="he-IL"/>
        </w:rPr>
        <w:pict>
          <v:rect id="_x0000_s1151" style="position:absolute;left:0;text-align:left;margin-left:464.5pt;margin-top:8.05pt;width:75.05pt;height:16.7pt;z-index:251646464" o:allowincell="f" filled="f" stroked="f" strokecolor="lime" strokeweight=".25pt">
            <v:textbox style="mso-next-textbox:#_x0000_s1151"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hint="cs"/>
          <w:rtl/>
        </w:rPr>
        <w:t xml:space="preserve">בפסקה זו, </w:t>
      </w:r>
      <w:r>
        <w:rPr>
          <w:rStyle w:val="default"/>
          <w:rFonts w:cs="FrankRuehl"/>
          <w:rtl/>
        </w:rPr>
        <w:t>"שער</w:t>
      </w:r>
      <w:r>
        <w:rPr>
          <w:rStyle w:val="default"/>
          <w:rFonts w:cs="FrankRuehl" w:hint="cs"/>
          <w:rtl/>
        </w:rPr>
        <w:t xml:space="preserve"> חליפין", גם לגבי מרק גרמני, לירה שטרלינג, פרנק שווייצרי, ין יפאני, דולר קנדי, גולדן הולנדי,</w:t>
      </w:r>
      <w:r>
        <w:rPr>
          <w:rStyle w:val="default"/>
          <w:rFonts w:cs="FrankRuehl"/>
          <w:rtl/>
        </w:rPr>
        <w:t xml:space="preserve"> </w:t>
      </w:r>
      <w:r>
        <w:rPr>
          <w:rStyle w:val="default"/>
          <w:rFonts w:cs="FrankRuehl" w:hint="cs"/>
          <w:rtl/>
        </w:rPr>
        <w:t>דולר אוסטרלי וכל מטבע חוץ אחר שקבע שר האוצר, באישור ועדת הכספים ש</w:t>
      </w:r>
      <w:r>
        <w:rPr>
          <w:rStyle w:val="default"/>
          <w:rFonts w:cs="FrankRuehl"/>
          <w:rtl/>
        </w:rPr>
        <w:t>ל הכ</w:t>
      </w:r>
      <w:r>
        <w:rPr>
          <w:rStyle w:val="default"/>
          <w:rFonts w:cs="FrankRuehl" w:hint="cs"/>
          <w:rtl/>
        </w:rPr>
        <w:t>נסת.</w:t>
      </w:r>
    </w:p>
    <w:p w:rsidR="004F63D2" w:rsidRDefault="004F63D2">
      <w:pPr>
        <w:pStyle w:val="P22"/>
        <w:spacing w:before="72"/>
        <w:ind w:left="1021" w:right="1134"/>
        <w:rPr>
          <w:rStyle w:val="default"/>
          <w:rFonts w:cs="FrankRuehl"/>
          <w:rtl/>
        </w:rPr>
      </w:pPr>
      <w:r>
        <w:rPr>
          <w:rStyle w:val="default"/>
          <w:rFonts w:cs="FrankRuehl" w:hint="cs"/>
          <w:rtl/>
        </w:rPr>
        <w:t>(2)</w:t>
      </w:r>
      <w:r>
        <w:rPr>
          <w:rStyle w:val="default"/>
          <w:rFonts w:cs="FrankRuehl"/>
          <w:rtl/>
        </w:rPr>
        <w:tab/>
        <w:t>הור</w:t>
      </w:r>
      <w:r>
        <w:rPr>
          <w:rStyle w:val="default"/>
          <w:rFonts w:cs="FrankRuehl" w:hint="cs"/>
          <w:rtl/>
        </w:rPr>
        <w:t>את פסקה (1) לא תחול על הלוואות אלה:</w:t>
      </w:r>
    </w:p>
    <w:p w:rsidR="004F63D2" w:rsidRDefault="004F63D2">
      <w:pPr>
        <w:pStyle w:val="P33"/>
        <w:spacing w:before="72"/>
        <w:ind w:left="1474" w:right="1134"/>
        <w:rPr>
          <w:rStyle w:val="default"/>
          <w:rFonts w:cs="FrankRuehl"/>
          <w:rtl/>
        </w:rPr>
      </w:pPr>
      <w:r>
        <w:rPr>
          <w:rStyle w:val="default"/>
          <w:rFonts w:cs="FrankRuehl"/>
          <w:rtl/>
        </w:rPr>
        <w:t>(א)</w:t>
      </w:r>
      <w:r>
        <w:rPr>
          <w:rStyle w:val="default"/>
          <w:rFonts w:cs="FrankRuehl"/>
          <w:rtl/>
        </w:rPr>
        <w:tab/>
        <w:t>יתר</w:t>
      </w:r>
      <w:r>
        <w:rPr>
          <w:rStyle w:val="default"/>
          <w:rFonts w:cs="FrankRuehl" w:hint="cs"/>
          <w:rtl/>
        </w:rPr>
        <w:t>ת חשבון עובר ושב או פקדון לזמן קצוב במוסד כספי;</w:t>
      </w:r>
    </w:p>
    <w:p w:rsidR="004F63D2" w:rsidRDefault="004F63D2">
      <w:pPr>
        <w:pStyle w:val="P33"/>
        <w:spacing w:before="72"/>
        <w:ind w:left="1474" w:right="1134"/>
        <w:rPr>
          <w:rStyle w:val="default"/>
          <w:rFonts w:cs="FrankRuehl"/>
          <w:rtl/>
        </w:rPr>
      </w:pPr>
      <w:r>
        <w:rPr>
          <w:rStyle w:val="default"/>
          <w:rFonts w:cs="FrankRuehl" w:hint="cs"/>
          <w:rtl/>
        </w:rPr>
        <w:t>(ב)</w:t>
      </w:r>
      <w:r>
        <w:rPr>
          <w:rStyle w:val="default"/>
          <w:rFonts w:cs="FrankRuehl"/>
          <w:rtl/>
        </w:rPr>
        <w:tab/>
        <w:t>הלו</w:t>
      </w:r>
      <w:r>
        <w:rPr>
          <w:rStyle w:val="default"/>
          <w:rFonts w:cs="FrankRuehl" w:hint="cs"/>
          <w:rtl/>
        </w:rPr>
        <w:t>ואה שסעיף 3(ט) ל</w:t>
      </w:r>
      <w:r>
        <w:rPr>
          <w:rStyle w:val="default"/>
          <w:rFonts w:cs="FrankRuehl"/>
          <w:rtl/>
        </w:rPr>
        <w:t>פ</w:t>
      </w:r>
      <w:r>
        <w:rPr>
          <w:rStyle w:val="default"/>
          <w:rFonts w:cs="FrankRuehl" w:hint="cs"/>
          <w:rtl/>
        </w:rPr>
        <w:t>ק</w:t>
      </w:r>
      <w:r>
        <w:rPr>
          <w:rStyle w:val="default"/>
          <w:rFonts w:cs="FrankRuehl"/>
          <w:rtl/>
        </w:rPr>
        <w:t>ו</w:t>
      </w:r>
      <w:r>
        <w:rPr>
          <w:rStyle w:val="default"/>
          <w:rFonts w:cs="FrankRuehl" w:hint="cs"/>
          <w:rtl/>
        </w:rPr>
        <w:t>דה חל עליה;</w:t>
      </w:r>
    </w:p>
    <w:p w:rsidR="004F63D2" w:rsidRDefault="004F63D2">
      <w:pPr>
        <w:pStyle w:val="P33"/>
        <w:spacing w:before="72"/>
        <w:ind w:left="1474" w:right="1134"/>
        <w:rPr>
          <w:rStyle w:val="default"/>
          <w:rFonts w:cs="FrankRuehl"/>
          <w:rtl/>
        </w:rPr>
      </w:pPr>
      <w:r>
        <w:rPr>
          <w:rStyle w:val="default"/>
          <w:rFonts w:cs="FrankRuehl" w:hint="cs"/>
          <w:rtl/>
        </w:rPr>
        <w:t>(ג)</w:t>
      </w:r>
      <w:r>
        <w:rPr>
          <w:rStyle w:val="default"/>
          <w:rFonts w:cs="FrankRuehl"/>
          <w:rtl/>
        </w:rPr>
        <w:tab/>
        <w:t>הלו</w:t>
      </w:r>
      <w:r>
        <w:rPr>
          <w:rStyle w:val="default"/>
          <w:rFonts w:cs="FrankRuehl" w:hint="cs"/>
          <w:rtl/>
        </w:rPr>
        <w:t>ואה מוכוונת;</w:t>
      </w:r>
    </w:p>
    <w:p w:rsidR="004F63D2" w:rsidRDefault="004F63D2">
      <w:pPr>
        <w:pStyle w:val="P33"/>
        <w:spacing w:before="72"/>
        <w:ind w:left="1474" w:right="1134"/>
        <w:rPr>
          <w:rStyle w:val="default"/>
          <w:rFonts w:cs="FrankRuehl"/>
          <w:rtl/>
        </w:rPr>
      </w:pPr>
      <w:r>
        <w:rPr>
          <w:rStyle w:val="default"/>
          <w:rFonts w:cs="FrankRuehl" w:hint="cs"/>
          <w:rtl/>
        </w:rPr>
        <w:t>(ד)</w:t>
      </w:r>
      <w:r>
        <w:rPr>
          <w:rStyle w:val="default"/>
          <w:rFonts w:cs="FrankRuehl"/>
          <w:rtl/>
        </w:rPr>
        <w:tab/>
        <w:t>אשר</w:t>
      </w:r>
      <w:r>
        <w:rPr>
          <w:rStyle w:val="default"/>
          <w:rFonts w:cs="FrankRuehl" w:hint="cs"/>
          <w:rtl/>
        </w:rPr>
        <w:t>אי מוכוון;</w:t>
      </w:r>
    </w:p>
    <w:p w:rsidR="004F63D2" w:rsidRDefault="004F63D2">
      <w:pPr>
        <w:pStyle w:val="P33"/>
        <w:spacing w:before="72"/>
        <w:ind w:left="1474" w:right="1134"/>
        <w:rPr>
          <w:rStyle w:val="default"/>
          <w:rFonts w:cs="FrankRuehl"/>
          <w:rtl/>
        </w:rPr>
      </w:pPr>
      <w:r>
        <w:rPr>
          <w:rStyle w:val="default"/>
          <w:rFonts w:cs="FrankRuehl" w:hint="cs"/>
          <w:rtl/>
        </w:rPr>
        <w:t>(ה)</w:t>
      </w:r>
      <w:r>
        <w:rPr>
          <w:rStyle w:val="default"/>
          <w:rFonts w:cs="FrankRuehl"/>
          <w:rtl/>
        </w:rPr>
        <w:tab/>
        <w:t>הלוו</w:t>
      </w:r>
      <w:r>
        <w:rPr>
          <w:rStyle w:val="default"/>
          <w:rFonts w:cs="FrankRuehl" w:hint="cs"/>
          <w:rtl/>
        </w:rPr>
        <w:t>אה שהיא בגדר נכס מוגן;</w:t>
      </w:r>
    </w:p>
    <w:p w:rsidR="004F63D2" w:rsidRDefault="004F63D2">
      <w:pPr>
        <w:pStyle w:val="P33"/>
        <w:spacing w:before="72"/>
        <w:ind w:left="1474" w:right="1134"/>
        <w:rPr>
          <w:rStyle w:val="default"/>
          <w:rFonts w:cs="FrankRuehl"/>
          <w:rtl/>
        </w:rPr>
      </w:pPr>
      <w:r>
        <w:rPr>
          <w:lang w:val="he-IL"/>
        </w:rPr>
        <w:pict>
          <v:rect id="_x0000_s1152" style="position:absolute;left:0;text-align:left;margin-left:464.5pt;margin-top:8.05pt;width:75.05pt;height:16pt;z-index:251647488" o:allowincell="f" filled="f" stroked="f" strokecolor="lime" strokeweight=".25pt">
            <v:textbox style="mso-next-textbox:#_x0000_s1152"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(ו)</w:t>
      </w:r>
      <w:r>
        <w:rPr>
          <w:rStyle w:val="default"/>
          <w:rFonts w:cs="FrankRuehl"/>
          <w:rtl/>
        </w:rPr>
        <w:tab/>
        <w:t>הלו</w:t>
      </w:r>
      <w:r>
        <w:rPr>
          <w:rStyle w:val="default"/>
          <w:rFonts w:cs="FrankRuehl" w:hint="cs"/>
          <w:rtl/>
        </w:rPr>
        <w:t>ואה למדי</w:t>
      </w:r>
      <w:r>
        <w:rPr>
          <w:rStyle w:val="default"/>
          <w:rFonts w:cs="FrankRuehl"/>
          <w:rtl/>
        </w:rPr>
        <w:t>נה.</w:t>
      </w:r>
    </w:p>
    <w:p w:rsidR="004F63D2" w:rsidRDefault="004F63D2">
      <w:pPr>
        <w:pStyle w:val="P22"/>
        <w:spacing w:before="72"/>
        <w:ind w:left="1021" w:right="1134"/>
        <w:rPr>
          <w:rStyle w:val="default"/>
          <w:rFonts w:cs="FrankRuehl" w:hint="cs"/>
          <w:rtl/>
        </w:rPr>
      </w:pPr>
      <w:r>
        <w:rPr>
          <w:rStyle w:val="default"/>
          <w:rFonts w:cs="FrankRuehl"/>
          <w:rtl/>
        </w:rPr>
        <w:t>(3)</w:t>
      </w:r>
      <w:r>
        <w:rPr>
          <w:rStyle w:val="default"/>
          <w:rFonts w:cs="FrankRuehl"/>
          <w:rtl/>
        </w:rPr>
        <w:tab/>
        <w:t>לענ</w:t>
      </w:r>
      <w:r>
        <w:rPr>
          <w:rStyle w:val="default"/>
          <w:rFonts w:cs="FrankRuehl" w:hint="cs"/>
          <w:rtl/>
        </w:rPr>
        <w:t xml:space="preserve">ין סעיף קטן זה </w:t>
      </w:r>
      <w:r>
        <w:rPr>
          <w:rStyle w:val="default"/>
          <w:rFonts w:cs="FrankRuehl"/>
          <w:rtl/>
        </w:rPr>
        <w:t>–</w:t>
      </w:r>
    </w:p>
    <w:p w:rsidR="004F63D2" w:rsidRDefault="004F63D2">
      <w:pPr>
        <w:pStyle w:val="P03"/>
        <w:spacing w:before="72"/>
        <w:ind w:left="1474" w:right="1134"/>
        <w:rPr>
          <w:rStyle w:val="default"/>
          <w:rFonts w:cs="FrankRuehl"/>
          <w:rtl/>
        </w:rPr>
      </w:pPr>
      <w:r>
        <w:rPr>
          <w:lang w:val="he-IL"/>
        </w:rPr>
        <w:pict>
          <v:rect id="_x0000_s1153" style="position:absolute;left:0;text-align:left;margin-left:464.5pt;margin-top:8.05pt;width:75.05pt;height:19.35pt;z-index:251648512" o:allowincell="f" filled="f" stroked="f" strokecolor="lime" strokeweight=".25pt">
            <v:textbox style="mso-next-textbox:#_x0000_s1153"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Fonts w:cs="FrankRuehl"/>
          <w:sz w:val="26"/>
          <w:rtl/>
        </w:rPr>
        <w:tab/>
      </w:r>
      <w:r>
        <w:rPr>
          <w:rFonts w:cs="FrankRuehl"/>
          <w:sz w:val="26"/>
          <w:rtl/>
        </w:rPr>
        <w:tab/>
      </w:r>
      <w:r>
        <w:rPr>
          <w:rStyle w:val="default"/>
          <w:rFonts w:cs="FrankRuehl"/>
          <w:rtl/>
        </w:rPr>
        <w:t>"הלו</w:t>
      </w:r>
      <w:r>
        <w:rPr>
          <w:rStyle w:val="default"/>
          <w:rFonts w:cs="FrankRuehl" w:hint="cs"/>
          <w:rtl/>
        </w:rPr>
        <w:t xml:space="preserve">ואה" </w:t>
      </w:r>
      <w:r>
        <w:rPr>
          <w:rStyle w:val="default"/>
          <w:rFonts w:cs="FrankRuehl"/>
          <w:rtl/>
        </w:rPr>
        <w:t>– לר</w:t>
      </w:r>
      <w:r>
        <w:rPr>
          <w:rStyle w:val="default"/>
          <w:rFonts w:cs="FrankRuehl" w:hint="cs"/>
          <w:rtl/>
        </w:rPr>
        <w:t xml:space="preserve">בות חוב המגיע לנישום ולרבות יתרת חוב לתום שנת המס הקודמת בשל מימוש </w:t>
      </w:r>
      <w:r>
        <w:rPr>
          <w:rStyle w:val="default"/>
          <w:rFonts w:cs="FrankRuehl"/>
          <w:rtl/>
        </w:rPr>
        <w:t>נ</w:t>
      </w:r>
      <w:r>
        <w:rPr>
          <w:rStyle w:val="default"/>
          <w:rFonts w:cs="FrankRuehl" w:hint="cs"/>
          <w:rtl/>
        </w:rPr>
        <w:t>כ</w:t>
      </w:r>
      <w:r>
        <w:rPr>
          <w:rStyle w:val="default"/>
          <w:rFonts w:cs="FrankRuehl"/>
          <w:rtl/>
        </w:rPr>
        <w:t>ס</w:t>
      </w:r>
      <w:r>
        <w:rPr>
          <w:rStyle w:val="default"/>
          <w:rFonts w:cs="FrankRuehl" w:hint="cs"/>
          <w:rtl/>
        </w:rPr>
        <w:t>ים מוגנים אך למעט כל אחד מאלה: חוב, בשל מס כלשהו, ששלטונות המס</w:t>
      </w:r>
      <w:r>
        <w:rPr>
          <w:rStyle w:val="default"/>
          <w:rFonts w:cs="FrankRuehl"/>
          <w:rtl/>
        </w:rPr>
        <w:t xml:space="preserve"> ח</w:t>
      </w:r>
      <w:r>
        <w:rPr>
          <w:rStyle w:val="default"/>
          <w:rFonts w:cs="FrankRuehl" w:hint="cs"/>
          <w:rtl/>
        </w:rPr>
        <w:t>ייבים לנישום, חובות של לקוחות וספקים</w:t>
      </w:r>
      <w:r>
        <w:rPr>
          <w:rStyle w:val="default"/>
          <w:rFonts w:cs="FrankRuehl"/>
          <w:rtl/>
        </w:rPr>
        <w:t xml:space="preserve"> </w:t>
      </w:r>
      <w:r>
        <w:rPr>
          <w:rStyle w:val="default"/>
          <w:rFonts w:cs="FrankRuehl" w:hint="cs"/>
          <w:rtl/>
        </w:rPr>
        <w:t>תושבי ישראל או האזור ב</w:t>
      </w:r>
      <w:r>
        <w:rPr>
          <w:rStyle w:val="default"/>
          <w:rFonts w:cs="FrankRuehl"/>
          <w:rtl/>
        </w:rPr>
        <w:t>של ס</w:t>
      </w:r>
      <w:r>
        <w:rPr>
          <w:rStyle w:val="default"/>
          <w:rFonts w:cs="FrankRuehl" w:hint="cs"/>
          <w:rtl/>
        </w:rPr>
        <w:t>חורות ושירותים, תשלומים לרכישת נכסי הון בלתי מוגנים, ותשלומים על חשבון רכישת נכסים מוגנים שהובאו בחשבון לענין גריעה מההון העצמ</w:t>
      </w:r>
      <w:r>
        <w:rPr>
          <w:rStyle w:val="default"/>
          <w:rFonts w:cs="FrankRuehl"/>
          <w:rtl/>
        </w:rPr>
        <w:t>י</w:t>
      </w:r>
      <w:r>
        <w:rPr>
          <w:rStyle w:val="default"/>
          <w:rFonts w:cs="FrankRuehl" w:hint="cs"/>
          <w:rtl/>
        </w:rPr>
        <w:t>;</w:t>
      </w:r>
    </w:p>
    <w:p w:rsidR="004F63D2" w:rsidRDefault="004F63D2">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"הלו</w:t>
      </w:r>
      <w:r>
        <w:rPr>
          <w:rStyle w:val="default"/>
          <w:rFonts w:cs="FrankRuehl" w:hint="cs"/>
          <w:rtl/>
        </w:rPr>
        <w:t xml:space="preserve">ואה מוכוונת" </w:t>
      </w:r>
      <w:r>
        <w:rPr>
          <w:rStyle w:val="default"/>
          <w:rFonts w:cs="FrankRuehl"/>
          <w:rtl/>
        </w:rPr>
        <w:t>– הל</w:t>
      </w:r>
      <w:r>
        <w:rPr>
          <w:rStyle w:val="default"/>
          <w:rFonts w:cs="FrankRuehl" w:hint="cs"/>
          <w:rtl/>
        </w:rPr>
        <w:t>וואה לאדם מסויים או לסוג של בני-אדם או למטרה מסויימת שניתנה במישרין או בעקי</w:t>
      </w:r>
      <w:r>
        <w:rPr>
          <w:rStyle w:val="default"/>
          <w:rFonts w:cs="FrankRuehl"/>
          <w:rtl/>
        </w:rPr>
        <w:t>פ</w:t>
      </w:r>
      <w:r>
        <w:rPr>
          <w:rStyle w:val="default"/>
          <w:rFonts w:cs="FrankRuehl" w:hint="cs"/>
          <w:rtl/>
        </w:rPr>
        <w:t xml:space="preserve">ין כנגד פקדון שהפקידה </w:t>
      </w:r>
      <w:r>
        <w:rPr>
          <w:rStyle w:val="default"/>
          <w:rFonts w:cs="FrankRuehl"/>
          <w:rtl/>
        </w:rPr>
        <w:t>המדי</w:t>
      </w:r>
      <w:r>
        <w:rPr>
          <w:rStyle w:val="default"/>
          <w:rFonts w:cs="FrankRuehl" w:hint="cs"/>
          <w:rtl/>
        </w:rPr>
        <w:t>נה או הסוכנות היהודית לארץ ישראל ובהתאם להוראות המפקידה;</w:t>
      </w:r>
    </w:p>
    <w:p w:rsidR="004F63D2" w:rsidRDefault="004F63D2">
      <w:pPr>
        <w:pStyle w:val="P03"/>
        <w:spacing w:before="72"/>
        <w:ind w:left="1474" w:right="1134"/>
        <w:rPr>
          <w:rStyle w:val="default"/>
          <w:rFonts w:cs="FrankRuehl" w:hint="cs"/>
          <w:rtl/>
        </w:rPr>
      </w:pPr>
      <w:r>
        <w:rPr>
          <w:rFonts w:cs="FrankRuehl"/>
          <w:sz w:val="26"/>
          <w:rtl/>
        </w:rPr>
        <w:tab/>
      </w:r>
      <w:r>
        <w:rPr>
          <w:rFonts w:cs="FrankRuehl"/>
          <w:sz w:val="26"/>
          <w:rtl/>
        </w:rPr>
        <w:tab/>
      </w:r>
      <w:r>
        <w:rPr>
          <w:rFonts w:cs="FrankRuehl"/>
          <w:sz w:val="26"/>
          <w:rtl/>
        </w:rPr>
        <w:tab/>
      </w:r>
      <w:r>
        <w:rPr>
          <w:rStyle w:val="default"/>
          <w:rFonts w:cs="FrankRuehl"/>
          <w:rtl/>
        </w:rPr>
        <w:t>"אשר</w:t>
      </w:r>
      <w:r>
        <w:rPr>
          <w:rStyle w:val="default"/>
          <w:rFonts w:cs="FrankRuehl" w:hint="cs"/>
          <w:rtl/>
        </w:rPr>
        <w:t xml:space="preserve">אי מוכוון" </w:t>
      </w:r>
      <w:r>
        <w:rPr>
          <w:rStyle w:val="default"/>
          <w:rFonts w:cs="FrankRuehl"/>
          <w:rtl/>
        </w:rPr>
        <w:t>– אש</w:t>
      </w:r>
      <w:r>
        <w:rPr>
          <w:rStyle w:val="default"/>
          <w:rFonts w:cs="FrankRuehl" w:hint="cs"/>
          <w:rtl/>
        </w:rPr>
        <w:t>ראי לפי סעיף 8 להוראות בנק</w:t>
      </w:r>
      <w:r>
        <w:rPr>
          <w:rStyle w:val="default"/>
          <w:rFonts w:cs="FrankRuehl"/>
          <w:rtl/>
        </w:rPr>
        <w:t xml:space="preserve"> </w:t>
      </w:r>
      <w:r>
        <w:rPr>
          <w:rStyle w:val="default"/>
          <w:rFonts w:cs="FrankRuehl" w:hint="cs"/>
          <w:rtl/>
        </w:rPr>
        <w:t xml:space="preserve">ישראל (נכסים נזילים), </w:t>
      </w:r>
      <w:r>
        <w:rPr>
          <w:rStyle w:val="default"/>
          <w:rFonts w:cs="FrankRuehl"/>
          <w:rtl/>
        </w:rPr>
        <w:t>תשל"</w:t>
      </w:r>
      <w:r>
        <w:rPr>
          <w:rStyle w:val="default"/>
          <w:rFonts w:cs="FrankRuehl" w:hint="cs"/>
          <w:rtl/>
        </w:rPr>
        <w:t>א-</w:t>
      </w:r>
      <w:r>
        <w:rPr>
          <w:rStyle w:val="default"/>
          <w:rFonts w:cs="FrankRuehl"/>
          <w:rtl/>
        </w:rPr>
        <w:t>1971, או</w:t>
      </w:r>
      <w:r>
        <w:rPr>
          <w:rStyle w:val="default"/>
          <w:rFonts w:cs="FrankRuehl" w:hint="cs"/>
          <w:rtl/>
        </w:rPr>
        <w:t xml:space="preserve"> אשראי לגביו קבע בנק ישראל את שיעור הריבית ללקוח לפי סעיף 43 לחוק בנק ישראל, תשי"ד-</w:t>
      </w:r>
      <w:r>
        <w:rPr>
          <w:rStyle w:val="default"/>
          <w:rFonts w:cs="FrankRuehl"/>
          <w:rtl/>
        </w:rPr>
        <w:t>1954.</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66" w:name="Rov132"/>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17"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92 (</w:t>
      </w:r>
      <w:hyperlink r:id="rId118"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2"/>
        <w:ind w:left="1021"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(1)</w:t>
      </w:r>
      <w:r w:rsidRPr="008B58E0">
        <w:rPr>
          <w:rStyle w:val="default"/>
          <w:rFonts w:cs="FrankRuehl"/>
          <w:vanish/>
          <w:sz w:val="22"/>
          <w:szCs w:val="22"/>
          <w:shd w:val="clear" w:color="auto" w:fill="FFFF99"/>
          <w:rtl/>
        </w:rPr>
        <w:tab/>
        <w:t>ניש</w:t>
      </w:r>
      <w:r w:rsidRPr="008B58E0">
        <w:rPr>
          <w:rStyle w:val="default"/>
          <w:rFonts w:cs="FrankRuehl" w:hint="cs"/>
          <w:vanish/>
          <w:sz w:val="22"/>
          <w:szCs w:val="22"/>
          <w:shd w:val="clear" w:color="auto" w:fill="FFFF99"/>
          <w:rtl/>
        </w:rPr>
        <w:t xml:space="preserve">ום לענין </w:t>
      </w:r>
      <w:r w:rsidRPr="008B58E0">
        <w:rPr>
          <w:rStyle w:val="default"/>
          <w:rFonts w:cs="FrankRuehl"/>
          <w:vanish/>
          <w:sz w:val="22"/>
          <w:szCs w:val="22"/>
          <w:shd w:val="clear" w:color="auto" w:fill="FFFF99"/>
          <w:rtl/>
        </w:rPr>
        <w:t xml:space="preserve">חוק </w:t>
      </w:r>
      <w:r w:rsidRPr="008B58E0">
        <w:rPr>
          <w:rStyle w:val="default"/>
          <w:rFonts w:cs="FrankRuehl" w:hint="cs"/>
          <w:vanish/>
          <w:sz w:val="22"/>
          <w:szCs w:val="22"/>
          <w:shd w:val="clear" w:color="auto" w:fill="FFFF99"/>
          <w:rtl/>
        </w:rPr>
        <w:t>זה שנתן הלוואה שאינה צמודה במלואה למדד או לשער החליפין, ושנרשמה בספרי העסק, יראו את ההפרש שבין סכום הריבית שנכלל בהכנסתו בשל א</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ת</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 xml:space="preserve"> הלוואה בשנת מס פלונית, לבין סכום הריבית</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שהיה מתחייב, על פי שיעור ריבית שנתית של 100%, או שיעור אחר שקבע שר האוצר באישור ו</w:t>
      </w:r>
      <w:r w:rsidRPr="008B58E0">
        <w:rPr>
          <w:rStyle w:val="default"/>
          <w:rFonts w:cs="FrankRuehl"/>
          <w:vanish/>
          <w:sz w:val="22"/>
          <w:szCs w:val="22"/>
          <w:shd w:val="clear" w:color="auto" w:fill="FFFF99"/>
          <w:rtl/>
        </w:rPr>
        <w:t>ע</w:t>
      </w:r>
      <w:r w:rsidRPr="008B58E0">
        <w:rPr>
          <w:rStyle w:val="default"/>
          <w:rFonts w:cs="FrankRuehl" w:hint="cs"/>
          <w:vanish/>
          <w:sz w:val="22"/>
          <w:szCs w:val="22"/>
          <w:shd w:val="clear" w:color="auto" w:fill="FFFF99"/>
          <w:rtl/>
        </w:rPr>
        <w:t xml:space="preserve">דת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כספים של הכנסת, לתקופת ההלוואה, בשנת המס, כהכנסתו לפי סעיף 2(4) לפקודה;</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 xml:space="preserve">בפסקה זו, </w:t>
      </w:r>
      <w:r w:rsidRPr="008B58E0">
        <w:rPr>
          <w:rStyle w:val="default"/>
          <w:rFonts w:cs="FrankRuehl"/>
          <w:vanish/>
          <w:sz w:val="22"/>
          <w:szCs w:val="22"/>
          <w:u w:val="single"/>
          <w:shd w:val="clear" w:color="auto" w:fill="FFFF99"/>
          <w:rtl/>
        </w:rPr>
        <w:t>"שער</w:t>
      </w:r>
      <w:r w:rsidRPr="008B58E0">
        <w:rPr>
          <w:rStyle w:val="default"/>
          <w:rFonts w:cs="FrankRuehl" w:hint="cs"/>
          <w:vanish/>
          <w:sz w:val="22"/>
          <w:szCs w:val="22"/>
          <w:u w:val="single"/>
          <w:shd w:val="clear" w:color="auto" w:fill="FFFF99"/>
          <w:rtl/>
        </w:rPr>
        <w:t xml:space="preserve"> חליפין", גם לגבי מרק גרמני, לירה שטרלינג, פרנק שווייצרי, ין יפאני, דולר קנדי, גולדן הולנדי,</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דולר אוסטרלי וכל מטבע חוץ אחר שקבע שר האוצר, באישור ועדת הכספים ש</w:t>
      </w:r>
      <w:r w:rsidRPr="008B58E0">
        <w:rPr>
          <w:rStyle w:val="default"/>
          <w:rFonts w:cs="FrankRuehl"/>
          <w:vanish/>
          <w:sz w:val="22"/>
          <w:szCs w:val="22"/>
          <w:u w:val="single"/>
          <w:shd w:val="clear" w:color="auto" w:fill="FFFF99"/>
          <w:rtl/>
        </w:rPr>
        <w:t>ל הכ</w:t>
      </w:r>
      <w:r w:rsidRPr="008B58E0">
        <w:rPr>
          <w:rStyle w:val="default"/>
          <w:rFonts w:cs="FrankRuehl" w:hint="cs"/>
          <w:vanish/>
          <w:sz w:val="22"/>
          <w:szCs w:val="22"/>
          <w:u w:val="single"/>
          <w:shd w:val="clear" w:color="auto" w:fill="FFFF99"/>
          <w:rtl/>
        </w:rPr>
        <w:t>נסת.</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(2)</w:t>
      </w:r>
      <w:r w:rsidRPr="008B58E0">
        <w:rPr>
          <w:rStyle w:val="default"/>
          <w:rFonts w:cs="FrankRuehl"/>
          <w:vanish/>
          <w:sz w:val="22"/>
          <w:szCs w:val="22"/>
          <w:shd w:val="clear" w:color="auto" w:fill="FFFF99"/>
          <w:rtl/>
        </w:rPr>
        <w:tab/>
        <w:t>הור</w:t>
      </w:r>
      <w:r w:rsidRPr="008B58E0">
        <w:rPr>
          <w:rStyle w:val="default"/>
          <w:rFonts w:cs="FrankRuehl" w:hint="cs"/>
          <w:vanish/>
          <w:sz w:val="22"/>
          <w:szCs w:val="22"/>
          <w:shd w:val="clear" w:color="auto" w:fill="FFFF99"/>
          <w:rtl/>
        </w:rPr>
        <w:t>את פסקה (1) לא תחול על הלוואות אלה:</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יתר</w:t>
      </w:r>
      <w:r w:rsidRPr="008B58E0">
        <w:rPr>
          <w:rStyle w:val="default"/>
          <w:rFonts w:cs="FrankRuehl" w:hint="cs"/>
          <w:vanish/>
          <w:sz w:val="22"/>
          <w:szCs w:val="22"/>
          <w:shd w:val="clear" w:color="auto" w:fill="FFFF99"/>
          <w:rtl/>
        </w:rPr>
        <w:t>ת חשבון עובר ושב או פקדון לזמן קצוב במוסד כספי;</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ab/>
        <w:t>הלו</w:t>
      </w:r>
      <w:r w:rsidRPr="008B58E0">
        <w:rPr>
          <w:rStyle w:val="default"/>
          <w:rFonts w:cs="FrankRuehl" w:hint="cs"/>
          <w:vanish/>
          <w:sz w:val="22"/>
          <w:szCs w:val="22"/>
          <w:shd w:val="clear" w:color="auto" w:fill="FFFF99"/>
          <w:rtl/>
        </w:rPr>
        <w:t>ואה שסעיף 3(ט) ל</w:t>
      </w:r>
      <w:r w:rsidRPr="008B58E0">
        <w:rPr>
          <w:rStyle w:val="default"/>
          <w:rFonts w:cs="FrankRuehl"/>
          <w:vanish/>
          <w:sz w:val="22"/>
          <w:szCs w:val="22"/>
          <w:shd w:val="clear" w:color="auto" w:fill="FFFF99"/>
          <w:rtl/>
        </w:rPr>
        <w:t>פ</w:t>
      </w:r>
      <w:r w:rsidRPr="008B58E0">
        <w:rPr>
          <w:rStyle w:val="default"/>
          <w:rFonts w:cs="FrankRuehl" w:hint="cs"/>
          <w:vanish/>
          <w:sz w:val="22"/>
          <w:szCs w:val="22"/>
          <w:shd w:val="clear" w:color="auto" w:fill="FFFF99"/>
          <w:rtl/>
        </w:rPr>
        <w:t>ק</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דה חל עליה;</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(ג)</w:t>
      </w:r>
      <w:r w:rsidRPr="008B58E0">
        <w:rPr>
          <w:rStyle w:val="default"/>
          <w:rFonts w:cs="FrankRuehl"/>
          <w:vanish/>
          <w:sz w:val="22"/>
          <w:szCs w:val="22"/>
          <w:shd w:val="clear" w:color="auto" w:fill="FFFF99"/>
          <w:rtl/>
        </w:rPr>
        <w:tab/>
        <w:t>הלו</w:t>
      </w:r>
      <w:r w:rsidRPr="008B58E0">
        <w:rPr>
          <w:rStyle w:val="default"/>
          <w:rFonts w:cs="FrankRuehl" w:hint="cs"/>
          <w:vanish/>
          <w:sz w:val="22"/>
          <w:szCs w:val="22"/>
          <w:shd w:val="clear" w:color="auto" w:fill="FFFF99"/>
          <w:rtl/>
        </w:rPr>
        <w:t>ואה מוכוונת;</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(ד)</w:t>
      </w:r>
      <w:r w:rsidRPr="008B58E0">
        <w:rPr>
          <w:rStyle w:val="default"/>
          <w:rFonts w:cs="FrankRuehl"/>
          <w:vanish/>
          <w:sz w:val="22"/>
          <w:szCs w:val="22"/>
          <w:shd w:val="clear" w:color="auto" w:fill="FFFF99"/>
          <w:rtl/>
        </w:rPr>
        <w:tab/>
        <w:t>אשר</w:t>
      </w:r>
      <w:r w:rsidRPr="008B58E0">
        <w:rPr>
          <w:rStyle w:val="default"/>
          <w:rFonts w:cs="FrankRuehl" w:hint="cs"/>
          <w:vanish/>
          <w:sz w:val="22"/>
          <w:szCs w:val="22"/>
          <w:shd w:val="clear" w:color="auto" w:fill="FFFF99"/>
          <w:rtl/>
        </w:rPr>
        <w:t>אי מוכוון;</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(ה)</w:t>
      </w:r>
      <w:r w:rsidRPr="008B58E0">
        <w:rPr>
          <w:rStyle w:val="default"/>
          <w:rFonts w:cs="FrankRuehl"/>
          <w:vanish/>
          <w:sz w:val="22"/>
          <w:szCs w:val="22"/>
          <w:shd w:val="clear" w:color="auto" w:fill="FFFF99"/>
          <w:rtl/>
        </w:rPr>
        <w:tab/>
        <w:t>הלוו</w:t>
      </w:r>
      <w:r w:rsidRPr="008B58E0">
        <w:rPr>
          <w:rStyle w:val="default"/>
          <w:rFonts w:cs="FrankRuehl" w:hint="cs"/>
          <w:vanish/>
          <w:sz w:val="22"/>
          <w:szCs w:val="22"/>
          <w:shd w:val="clear" w:color="auto" w:fill="FFFF99"/>
          <w:rtl/>
        </w:rPr>
        <w:t>אה שהיא בגדר נכס מוגן;</w:t>
      </w:r>
    </w:p>
    <w:p w:rsidR="004F63D2" w:rsidRPr="008B58E0" w:rsidRDefault="004F63D2">
      <w:pPr>
        <w:pStyle w:val="P22"/>
        <w:spacing w:before="0"/>
        <w:ind w:left="1021"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(3)</w:t>
      </w:r>
      <w:r w:rsidRPr="008B58E0">
        <w:rPr>
          <w:rStyle w:val="default"/>
          <w:rFonts w:cs="FrankRuehl"/>
          <w:vanish/>
          <w:sz w:val="22"/>
          <w:szCs w:val="22"/>
          <w:shd w:val="clear" w:color="auto" w:fill="FFFF99"/>
          <w:rtl/>
        </w:rPr>
        <w:tab/>
        <w:t>לענ</w:t>
      </w:r>
      <w:r w:rsidRPr="008B58E0">
        <w:rPr>
          <w:rStyle w:val="default"/>
          <w:rFonts w:cs="FrankRuehl" w:hint="cs"/>
          <w:vanish/>
          <w:sz w:val="22"/>
          <w:szCs w:val="22"/>
          <w:shd w:val="clear" w:color="auto" w:fill="FFFF99"/>
          <w:rtl/>
        </w:rPr>
        <w:t xml:space="preserve">ין סעיף קטן זה </w:t>
      </w:r>
      <w:r w:rsidRPr="008B58E0">
        <w:rPr>
          <w:rStyle w:val="default"/>
          <w:rFonts w:cs="FrankRuehl"/>
          <w:vanish/>
          <w:sz w:val="22"/>
          <w:szCs w:val="22"/>
          <w:shd w:val="clear" w:color="auto" w:fill="FFFF99"/>
          <w:rtl/>
        </w:rPr>
        <w:t>–</w:t>
      </w:r>
    </w:p>
    <w:p w:rsidR="004F63D2" w:rsidRPr="008B58E0" w:rsidRDefault="004F63D2">
      <w:pPr>
        <w:pStyle w:val="P03"/>
        <w:spacing w:before="0"/>
        <w:ind w:left="1474" w:right="1134" w:firstLine="0"/>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"הלו</w:t>
      </w:r>
      <w:r w:rsidRPr="008B58E0">
        <w:rPr>
          <w:rStyle w:val="default"/>
          <w:rFonts w:cs="FrankRuehl" w:hint="cs"/>
          <w:vanish/>
          <w:sz w:val="22"/>
          <w:szCs w:val="22"/>
          <w:shd w:val="clear" w:color="auto" w:fill="FFFF99"/>
          <w:rtl/>
        </w:rPr>
        <w:t xml:space="preserve">ואה" </w:t>
      </w:r>
      <w:r w:rsidRPr="008B58E0">
        <w:rPr>
          <w:rStyle w:val="default"/>
          <w:rFonts w:cs="FrankRuehl"/>
          <w:vanish/>
          <w:sz w:val="22"/>
          <w:szCs w:val="22"/>
          <w:shd w:val="clear" w:color="auto" w:fill="FFFF99"/>
          <w:rtl/>
        </w:rPr>
        <w:t>– לר</w:t>
      </w:r>
      <w:r w:rsidRPr="008B58E0">
        <w:rPr>
          <w:rStyle w:val="default"/>
          <w:rFonts w:cs="FrankRuehl" w:hint="cs"/>
          <w:vanish/>
          <w:sz w:val="22"/>
          <w:szCs w:val="22"/>
          <w:shd w:val="clear" w:color="auto" w:fill="FFFF99"/>
          <w:rtl/>
        </w:rPr>
        <w:t xml:space="preserve">בות חוב המגיע לנישום </w:t>
      </w:r>
      <w:r w:rsidRPr="008B58E0">
        <w:rPr>
          <w:rStyle w:val="default"/>
          <w:rFonts w:cs="FrankRuehl" w:hint="cs"/>
          <w:vanish/>
          <w:sz w:val="22"/>
          <w:szCs w:val="22"/>
          <w:u w:val="single"/>
          <w:shd w:val="clear" w:color="auto" w:fill="FFFF99"/>
          <w:rtl/>
        </w:rPr>
        <w:t xml:space="preserve">ולרבות יתרת חוב לתום שנת המס הקודמת בשל מימוש </w:t>
      </w:r>
      <w:r w:rsidRPr="008B58E0">
        <w:rPr>
          <w:rStyle w:val="default"/>
          <w:rFonts w:cs="FrankRuehl"/>
          <w:vanish/>
          <w:sz w:val="22"/>
          <w:szCs w:val="22"/>
          <w:u w:val="single"/>
          <w:shd w:val="clear" w:color="auto" w:fill="FFFF99"/>
          <w:rtl/>
        </w:rPr>
        <w:t>נ</w:t>
      </w:r>
      <w:r w:rsidRPr="008B58E0">
        <w:rPr>
          <w:rStyle w:val="default"/>
          <w:rFonts w:cs="FrankRuehl" w:hint="cs"/>
          <w:vanish/>
          <w:sz w:val="22"/>
          <w:szCs w:val="22"/>
          <w:u w:val="single"/>
          <w:shd w:val="clear" w:color="auto" w:fill="FFFF99"/>
          <w:rtl/>
        </w:rPr>
        <w:t>כ</w:t>
      </w:r>
      <w:r w:rsidRPr="008B58E0">
        <w:rPr>
          <w:rStyle w:val="default"/>
          <w:rFonts w:cs="FrankRuehl"/>
          <w:vanish/>
          <w:sz w:val="22"/>
          <w:szCs w:val="22"/>
          <w:u w:val="single"/>
          <w:shd w:val="clear" w:color="auto" w:fill="FFFF99"/>
          <w:rtl/>
        </w:rPr>
        <w:t>ס</w:t>
      </w:r>
      <w:r w:rsidRPr="008B58E0">
        <w:rPr>
          <w:rStyle w:val="default"/>
          <w:rFonts w:cs="FrankRuehl" w:hint="cs"/>
          <w:vanish/>
          <w:sz w:val="22"/>
          <w:szCs w:val="22"/>
          <w:u w:val="single"/>
          <w:shd w:val="clear" w:color="auto" w:fill="FFFF99"/>
          <w:rtl/>
        </w:rPr>
        <w:t>ים מוגנים</w:t>
      </w:r>
      <w:r w:rsidRPr="008B58E0">
        <w:rPr>
          <w:rStyle w:val="default"/>
          <w:rFonts w:cs="FrankRuehl" w:hint="cs"/>
          <w:vanish/>
          <w:sz w:val="22"/>
          <w:szCs w:val="22"/>
          <w:shd w:val="clear" w:color="auto" w:fill="FFFF99"/>
          <w:rtl/>
        </w:rPr>
        <w:t xml:space="preserve"> אך למעט כל אחד מאלה: חוב, בשל מס כלשהו, ששלטונות המס</w:t>
      </w:r>
      <w:r w:rsidRPr="008B58E0">
        <w:rPr>
          <w:rStyle w:val="default"/>
          <w:rFonts w:cs="FrankRuehl"/>
          <w:vanish/>
          <w:sz w:val="22"/>
          <w:szCs w:val="22"/>
          <w:shd w:val="clear" w:color="auto" w:fill="FFFF99"/>
          <w:rtl/>
        </w:rPr>
        <w:t xml:space="preserve"> ח</w:t>
      </w:r>
      <w:r w:rsidRPr="008B58E0">
        <w:rPr>
          <w:rStyle w:val="default"/>
          <w:rFonts w:cs="FrankRuehl" w:hint="cs"/>
          <w:vanish/>
          <w:sz w:val="22"/>
          <w:szCs w:val="22"/>
          <w:shd w:val="clear" w:color="auto" w:fill="FFFF99"/>
          <w:rtl/>
        </w:rPr>
        <w:t>ייבים לנישום, חובות של לקוחות וספקים</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u w:val="single"/>
          <w:shd w:val="clear" w:color="auto" w:fill="FFFF99"/>
          <w:rtl/>
        </w:rPr>
        <w:t>תושבי ישראל או האזור</w:t>
      </w:r>
      <w:r w:rsidRPr="008B58E0">
        <w:rPr>
          <w:rStyle w:val="default"/>
          <w:rFonts w:cs="FrankRuehl" w:hint="cs"/>
          <w:vanish/>
          <w:sz w:val="22"/>
          <w:szCs w:val="22"/>
          <w:shd w:val="clear" w:color="auto" w:fill="FFFF99"/>
          <w:rtl/>
        </w:rPr>
        <w:t xml:space="preserve"> ב</w:t>
      </w:r>
      <w:r w:rsidRPr="008B58E0">
        <w:rPr>
          <w:rStyle w:val="default"/>
          <w:rFonts w:cs="FrankRuehl"/>
          <w:vanish/>
          <w:sz w:val="22"/>
          <w:szCs w:val="22"/>
          <w:shd w:val="clear" w:color="auto" w:fill="FFFF99"/>
          <w:rtl/>
        </w:rPr>
        <w:t>של ס</w:t>
      </w:r>
      <w:r w:rsidRPr="008B58E0">
        <w:rPr>
          <w:rStyle w:val="default"/>
          <w:rFonts w:cs="FrankRuehl" w:hint="cs"/>
          <w:vanish/>
          <w:sz w:val="22"/>
          <w:szCs w:val="22"/>
          <w:shd w:val="clear" w:color="auto" w:fill="FFFF99"/>
          <w:rtl/>
        </w:rPr>
        <w:t>חורות ושירותים, תשלומים לרכישת נכסי הון בלתי מוגנים, ותשלומים על חשבון רכישת נכסים מוגנים שהובאו בחשבון לענין גריעה מההון העצמ</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w:t>
      </w:r>
    </w:p>
    <w:p w:rsidR="004F63D2" w:rsidRPr="008B58E0" w:rsidRDefault="004F63D2">
      <w:pPr>
        <w:pStyle w:val="P11"/>
        <w:spacing w:before="0"/>
        <w:ind w:left="1474" w:right="1134"/>
        <w:rPr>
          <w:rStyle w:val="default"/>
          <w:rFonts w:cs="FrankRuehl" w:hint="cs"/>
          <w:vanish/>
          <w:color w:val="FF0000"/>
          <w:sz w:val="20"/>
          <w:szCs w:val="20"/>
          <w:shd w:val="clear" w:color="auto" w:fill="FFFF99"/>
          <w:rtl/>
        </w:rPr>
      </w:pPr>
    </w:p>
    <w:p w:rsidR="004F63D2" w:rsidRPr="008B58E0" w:rsidRDefault="004F63D2">
      <w:pPr>
        <w:pStyle w:val="P11"/>
        <w:spacing w:before="0"/>
        <w:ind w:left="1474"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147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1474" w:right="1134"/>
        <w:rPr>
          <w:rFonts w:cs="FrankRuehl" w:hint="cs"/>
          <w:vanish/>
          <w:szCs w:val="20"/>
          <w:shd w:val="clear" w:color="auto" w:fill="FFFF99"/>
          <w:rtl/>
        </w:rPr>
      </w:pPr>
      <w:hyperlink r:id="rId119"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117 (</w:t>
      </w:r>
      <w:hyperlink r:id="rId120"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03"/>
        <w:spacing w:before="0"/>
        <w:ind w:left="1474" w:right="1134" w:firstLine="0"/>
        <w:rPr>
          <w:rStyle w:val="default"/>
          <w:rFonts w:cs="FrankRuehl" w:hint="cs"/>
          <w:sz w:val="2"/>
          <w:szCs w:val="2"/>
          <w:shd w:val="clear" w:color="auto" w:fill="FFFF99"/>
          <w:rtl/>
        </w:rPr>
      </w:pPr>
      <w:r w:rsidRPr="008B58E0">
        <w:rPr>
          <w:rStyle w:val="default"/>
          <w:rFonts w:cs="FrankRuehl" w:hint="cs"/>
          <w:b/>
          <w:bCs/>
          <w:vanish/>
          <w:sz w:val="20"/>
          <w:szCs w:val="20"/>
          <w:shd w:val="clear" w:color="auto" w:fill="FFFF99"/>
          <w:rtl/>
        </w:rPr>
        <w:t>הוספת פסקה 19(ב)(2)(ו)</w:t>
      </w:r>
      <w:bookmarkEnd w:id="66"/>
    </w:p>
    <w:p w:rsidR="004F63D2" w:rsidRDefault="004F63D2">
      <w:pPr>
        <w:pStyle w:val="P00"/>
        <w:spacing w:before="72"/>
        <w:ind w:left="0" w:right="1134"/>
        <w:rPr>
          <w:rStyle w:val="default"/>
          <w:rFonts w:cs="FrankRuehl" w:hint="cs"/>
          <w:rtl/>
        </w:rPr>
      </w:pPr>
      <w:bookmarkStart w:id="67" w:name="Seif22"/>
      <w:bookmarkEnd w:id="67"/>
      <w:r>
        <w:rPr>
          <w:rFonts w:cs="Miriam"/>
          <w:lang w:val="he-IL"/>
        </w:rPr>
        <w:pict>
          <v:rect id="_x0000_s1154" style="position:absolute;left:0;text-align:left;margin-left:464.5pt;margin-top:8.05pt;width:75.05pt;height:60.4pt;z-index:251649536" o:allowincell="f" filled="f" stroked="f" strokecolor="lime" strokeweight=".25pt">
            <v:textbox style="mso-next-textbox:#_x0000_s1154" inset="0,0,0,0">
              <w:txbxContent>
                <w:p w:rsidR="004F63D2" w:rsidRDefault="004F63D2">
                  <w:pPr>
                    <w:spacing w:line="160" w:lineRule="exact"/>
                    <w:rPr>
                      <w:rFonts w:cs="Miriam"/>
                      <w:noProof/>
                      <w:sz w:val="18"/>
                      <w:szCs w:val="18"/>
                      <w:rtl/>
                    </w:rPr>
                  </w:pPr>
                  <w:r>
                    <w:rPr>
                      <w:rFonts w:cs="Miriam"/>
                      <w:sz w:val="18"/>
                      <w:szCs w:val="18"/>
                      <w:rtl/>
                    </w:rPr>
                    <w:t>דינו</w:t>
                  </w:r>
                  <w:r>
                    <w:rPr>
                      <w:rFonts w:cs="Miriam" w:hint="cs"/>
                      <w:sz w:val="18"/>
                      <w:szCs w:val="18"/>
                      <w:rtl/>
                    </w:rPr>
                    <w:t xml:space="preserve"> של </w:t>
                  </w:r>
                  <w:r>
                    <w:rPr>
                      <w:rFonts w:cs="Miriam"/>
                      <w:sz w:val="18"/>
                      <w:szCs w:val="18"/>
                      <w:rtl/>
                    </w:rPr>
                    <w:t>סכום</w:t>
                  </w:r>
                  <w:r>
                    <w:rPr>
                      <w:rFonts w:cs="Miriam" w:hint="cs"/>
                      <w:sz w:val="18"/>
                      <w:szCs w:val="18"/>
                      <w:rtl/>
                    </w:rPr>
                    <w:t xml:space="preserve"> </w:t>
                  </w:r>
                  <w:r>
                    <w:rPr>
                      <w:rFonts w:cs="Miriam"/>
                      <w:sz w:val="18"/>
                      <w:szCs w:val="18"/>
                      <w:rtl/>
                    </w:rPr>
                    <w:t>שינו</w:t>
                  </w:r>
                  <w:r>
                    <w:rPr>
                      <w:rFonts w:cs="Miriam" w:hint="cs"/>
                      <w:sz w:val="18"/>
                      <w:szCs w:val="18"/>
                      <w:rtl/>
                    </w:rPr>
                    <w:t xml:space="preserve">י ערכם של </w:t>
                  </w:r>
                  <w:r>
                    <w:rPr>
                      <w:rFonts w:cs="Miriam"/>
                      <w:sz w:val="18"/>
                      <w:szCs w:val="18"/>
                      <w:rtl/>
                    </w:rPr>
                    <w:t>נייר</w:t>
                  </w:r>
                  <w:r>
                    <w:rPr>
                      <w:rFonts w:cs="Miriam" w:hint="cs"/>
                      <w:sz w:val="18"/>
                      <w:szCs w:val="18"/>
                      <w:rtl/>
                    </w:rPr>
                    <w:t xml:space="preserve">ות ערך </w:t>
                  </w:r>
                  <w:r>
                    <w:rPr>
                      <w:rFonts w:cs="Miriam"/>
                      <w:sz w:val="18"/>
                      <w:szCs w:val="18"/>
                      <w:rtl/>
                    </w:rPr>
                    <w:t>נסחר</w:t>
                  </w:r>
                  <w:r>
                    <w:rPr>
                      <w:rFonts w:cs="Miriam" w:hint="cs"/>
                      <w:sz w:val="18"/>
                      <w:szCs w:val="18"/>
                      <w:rtl/>
                    </w:rPr>
                    <w:t xml:space="preserve">ים בלתי </w:t>
                  </w:r>
                  <w:r>
                    <w:rPr>
                      <w:rFonts w:cs="Miriam"/>
                      <w:sz w:val="18"/>
                      <w:szCs w:val="18"/>
                      <w:rtl/>
                    </w:rPr>
                    <w:t>מוגנ</w:t>
                  </w:r>
                  <w:r>
                    <w:rPr>
                      <w:rFonts w:cs="Miriam" w:hint="cs"/>
                      <w:sz w:val="18"/>
                      <w:szCs w:val="18"/>
                      <w:rtl/>
                    </w:rPr>
                    <w:t>ים</w:t>
                  </w:r>
                </w:p>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hint="cs"/>
                      <w:noProof/>
                      <w:sz w:val="18"/>
                      <w:szCs w:val="18"/>
                      <w:rtl/>
                    </w:rPr>
                  </w:pPr>
                  <w:r>
                    <w:rPr>
                      <w:rFonts w:cs="Miriam"/>
                      <w:sz w:val="18"/>
                      <w:szCs w:val="18"/>
                      <w:rtl/>
                    </w:rPr>
                    <w:t>(</w:t>
                  </w:r>
                  <w:r>
                    <w:rPr>
                      <w:rFonts w:cs="Miriam" w:hint="cs"/>
                      <w:sz w:val="18"/>
                      <w:szCs w:val="18"/>
                      <w:rtl/>
                    </w:rPr>
                    <w:t>תיקון מס' 3)</w:t>
                  </w:r>
                  <w:r>
                    <w:rPr>
                      <w:rFonts w:cs="Miriam" w:hint="cs"/>
                      <w:noProof/>
                      <w:sz w:val="18"/>
                      <w:szCs w:val="18"/>
                      <w:rtl/>
                    </w:rPr>
                    <w:t xml:space="preserve"> </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ד-1984</w:t>
                  </w:r>
                </w:p>
              </w:txbxContent>
            </v:textbox>
            <w10:anchorlock/>
          </v:rect>
        </w:pict>
      </w:r>
      <w:r>
        <w:rPr>
          <w:rStyle w:val="big-number"/>
          <w:rFonts w:cs="Miriam"/>
          <w:rtl/>
        </w:rPr>
        <w:t>20.</w:t>
      </w:r>
      <w:r>
        <w:rPr>
          <w:rStyle w:val="big-number"/>
          <w:rFonts w:cs="FrankRuehl"/>
          <w:rtl/>
        </w:rPr>
        <w:tab/>
      </w:r>
      <w:r>
        <w:rPr>
          <w:rStyle w:val="default"/>
          <w:rFonts w:cs="FrankRuehl"/>
          <w:rtl/>
        </w:rPr>
        <w:t>(א)</w:t>
      </w:r>
      <w:r>
        <w:rPr>
          <w:rStyle w:val="default"/>
          <w:rFonts w:cs="FrankRuehl"/>
          <w:rtl/>
        </w:rPr>
        <w:tab/>
        <w:t xml:space="preserve">על </w:t>
      </w:r>
      <w:r>
        <w:rPr>
          <w:rStyle w:val="default"/>
          <w:rFonts w:cs="FrankRuehl" w:hint="cs"/>
          <w:rtl/>
        </w:rPr>
        <w:t>אף האמור בכל דין חבר-בני-אדם שהוא נישום לע</w:t>
      </w:r>
      <w:r>
        <w:rPr>
          <w:rStyle w:val="default"/>
          <w:rFonts w:cs="FrankRuehl"/>
          <w:rtl/>
        </w:rPr>
        <w:t xml:space="preserve">נין </w:t>
      </w:r>
      <w:r>
        <w:rPr>
          <w:rStyle w:val="default"/>
          <w:rFonts w:cs="FrankRuehl" w:hint="cs"/>
          <w:rtl/>
        </w:rPr>
        <w:t>חוק זה ונישום זכאי אחר שיש לו בשנת מס פלונית ניירות ערך נסחרים בלתי מוגנ</w:t>
      </w:r>
      <w:r>
        <w:rPr>
          <w:rStyle w:val="default"/>
          <w:rFonts w:cs="FrankRuehl"/>
          <w:rtl/>
        </w:rPr>
        <w:t>י</w:t>
      </w:r>
      <w:r>
        <w:rPr>
          <w:rStyle w:val="default"/>
          <w:rFonts w:cs="FrankRuehl" w:hint="cs"/>
          <w:rtl/>
        </w:rPr>
        <w:t xml:space="preserve">ם הכלולים בספריו (להלן בסעיף זה </w:t>
      </w:r>
      <w:r>
        <w:rPr>
          <w:rStyle w:val="default"/>
          <w:rFonts w:cs="FrankRuehl"/>
          <w:rtl/>
        </w:rPr>
        <w:t>– ני</w:t>
      </w:r>
      <w:r>
        <w:rPr>
          <w:rStyle w:val="default"/>
          <w:rFonts w:cs="FrankRuehl" w:hint="cs"/>
          <w:rtl/>
        </w:rPr>
        <w:t>ירות ערך) יראו, באותה שנה, את השינוי בערכם של ניירות הערך, כמפורט בסעיף קטן (ב), כחלק מהכנסתו מעסק או כהפסד מעסק, לפי הענין, ובלבד שחברה שאילו</w:t>
      </w:r>
      <w:r>
        <w:rPr>
          <w:rStyle w:val="default"/>
          <w:rFonts w:cs="FrankRuehl"/>
          <w:rtl/>
        </w:rPr>
        <w:t>ל</w:t>
      </w:r>
      <w:r>
        <w:rPr>
          <w:rStyle w:val="default"/>
          <w:rFonts w:cs="FrankRuehl" w:hint="cs"/>
          <w:rtl/>
        </w:rPr>
        <w:t>א ה</w:t>
      </w:r>
      <w:r>
        <w:rPr>
          <w:rStyle w:val="default"/>
          <w:rFonts w:cs="FrankRuehl"/>
          <w:rtl/>
        </w:rPr>
        <w:t>י</w:t>
      </w:r>
      <w:r>
        <w:rPr>
          <w:rStyle w:val="default"/>
          <w:rFonts w:cs="FrankRuehl" w:hint="cs"/>
          <w:rtl/>
        </w:rPr>
        <w:t>תה לה הכנסה כאמור היתה בגדר חברה תעשייתית כמשמעותה בחוק עידוד התעשיה, תמ</w:t>
      </w:r>
      <w:r>
        <w:rPr>
          <w:rStyle w:val="default"/>
          <w:rFonts w:cs="FrankRuehl"/>
          <w:rtl/>
        </w:rPr>
        <w:t>ש</w:t>
      </w:r>
      <w:r>
        <w:rPr>
          <w:rStyle w:val="default"/>
          <w:rFonts w:cs="FrankRuehl" w:hint="cs"/>
          <w:rtl/>
        </w:rPr>
        <w:t>יך להיות בגדר חברה תעשייתית וחברה כאמור בסעיף 49 לחוק</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מור שהיתה זכאית להטבות על פיו תמשיך להיות זכאית להטבות, גם כשי</w:t>
      </w:r>
      <w:r>
        <w:rPr>
          <w:rStyle w:val="default"/>
          <w:rFonts w:cs="FrankRuehl"/>
          <w:rtl/>
        </w:rPr>
        <w:t xml:space="preserve">ש </w:t>
      </w:r>
      <w:r>
        <w:rPr>
          <w:rStyle w:val="default"/>
          <w:rFonts w:cs="FrankRuehl" w:hint="cs"/>
          <w:rtl/>
        </w:rPr>
        <w:t>להן הכנסה כאמור בשיעור שאינו עולה על 25% מהכנסותיה בשנת המ</w:t>
      </w:r>
      <w:r>
        <w:rPr>
          <w:rStyle w:val="default"/>
          <w:rFonts w:cs="FrankRuehl"/>
          <w:rtl/>
        </w:rPr>
        <w:t>ס</w:t>
      </w:r>
      <w:r>
        <w:rPr>
          <w:rStyle w:val="default"/>
          <w:rFonts w:cs="FrankRuehl" w:hint="cs"/>
          <w:rtl/>
        </w:rPr>
        <w:t>.</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68" w:name="Rov133"/>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21"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93 (</w:t>
      </w:r>
      <w:hyperlink r:id="rId122"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vanish/>
          <w:sz w:val="22"/>
          <w:szCs w:val="22"/>
          <w:shd w:val="clear" w:color="auto" w:fill="FFFF99"/>
          <w:rtl/>
        </w:rPr>
      </w:pP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r>
      <w:r w:rsidRPr="008B58E0">
        <w:rPr>
          <w:rStyle w:val="default"/>
          <w:rFonts w:cs="FrankRuehl"/>
          <w:vanish/>
          <w:sz w:val="22"/>
          <w:szCs w:val="22"/>
          <w:u w:val="single"/>
          <w:shd w:val="clear" w:color="auto" w:fill="FFFF99"/>
          <w:rtl/>
        </w:rPr>
        <w:t xml:space="preserve">על </w:t>
      </w:r>
      <w:r w:rsidRPr="008B58E0">
        <w:rPr>
          <w:rStyle w:val="default"/>
          <w:rFonts w:cs="FrankRuehl" w:hint="cs"/>
          <w:vanish/>
          <w:sz w:val="22"/>
          <w:szCs w:val="22"/>
          <w:u w:val="single"/>
          <w:shd w:val="clear" w:color="auto" w:fill="FFFF99"/>
          <w:rtl/>
        </w:rPr>
        <w:t>אף האמור בכל דין</w:t>
      </w:r>
      <w:r w:rsidRPr="008B58E0">
        <w:rPr>
          <w:rStyle w:val="default"/>
          <w:rFonts w:cs="FrankRuehl" w:hint="cs"/>
          <w:vanish/>
          <w:sz w:val="22"/>
          <w:szCs w:val="22"/>
          <w:shd w:val="clear" w:color="auto" w:fill="FFFF99"/>
          <w:rtl/>
        </w:rPr>
        <w:t xml:space="preserve"> שהוא נישום לע</w:t>
      </w:r>
      <w:r w:rsidRPr="008B58E0">
        <w:rPr>
          <w:rStyle w:val="default"/>
          <w:rFonts w:cs="FrankRuehl"/>
          <w:vanish/>
          <w:sz w:val="22"/>
          <w:szCs w:val="22"/>
          <w:shd w:val="clear" w:color="auto" w:fill="FFFF99"/>
          <w:rtl/>
        </w:rPr>
        <w:t xml:space="preserve">נין </w:t>
      </w:r>
      <w:r w:rsidRPr="008B58E0">
        <w:rPr>
          <w:rStyle w:val="default"/>
          <w:rFonts w:cs="FrankRuehl" w:hint="cs"/>
          <w:vanish/>
          <w:sz w:val="22"/>
          <w:szCs w:val="22"/>
          <w:shd w:val="clear" w:color="auto" w:fill="FFFF99"/>
          <w:rtl/>
        </w:rPr>
        <w:t>חוק זה שיש לו בשנת מס פלונית ניירות ערך נסחרים בלתי מוגנ</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 xml:space="preserve">ם הכלולים בספריו (להלן בסעיף זה </w:t>
      </w:r>
      <w:r w:rsidRPr="008B58E0">
        <w:rPr>
          <w:rStyle w:val="default"/>
          <w:rFonts w:cs="FrankRuehl"/>
          <w:vanish/>
          <w:sz w:val="22"/>
          <w:szCs w:val="22"/>
          <w:shd w:val="clear" w:color="auto" w:fill="FFFF99"/>
          <w:rtl/>
        </w:rPr>
        <w:t>– ני</w:t>
      </w:r>
      <w:r w:rsidRPr="008B58E0">
        <w:rPr>
          <w:rStyle w:val="default"/>
          <w:rFonts w:cs="FrankRuehl" w:hint="cs"/>
          <w:vanish/>
          <w:sz w:val="22"/>
          <w:szCs w:val="22"/>
          <w:shd w:val="clear" w:color="auto" w:fill="FFFF99"/>
          <w:rtl/>
        </w:rPr>
        <w:t xml:space="preserve">ירות ערך) יראו, באותה שנה, את השינוי בערכם של ניירות הערך, כמפורט בסעיף קטן (ב), כחלק מהכנסתו </w:t>
      </w:r>
      <w:r w:rsidRPr="008B58E0">
        <w:rPr>
          <w:rStyle w:val="default"/>
          <w:rFonts w:cs="FrankRuehl" w:hint="cs"/>
          <w:strike/>
          <w:vanish/>
          <w:sz w:val="22"/>
          <w:szCs w:val="22"/>
          <w:shd w:val="clear" w:color="auto" w:fill="FFFF99"/>
          <w:rtl/>
        </w:rPr>
        <w:t>החייבת</w:t>
      </w:r>
      <w:r w:rsidRPr="008B58E0">
        <w:rPr>
          <w:rStyle w:val="default"/>
          <w:rFonts w:cs="FrankRuehl" w:hint="cs"/>
          <w:vanish/>
          <w:sz w:val="22"/>
          <w:szCs w:val="22"/>
          <w:shd w:val="clear" w:color="auto" w:fill="FFFF99"/>
          <w:rtl/>
        </w:rPr>
        <w:t xml:space="preserve"> מעסק או כהפסד מעסק, לפי הענין, ובלבד שחברה שאילו</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א ה</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תה לה הכנסה כאמור היתה בגדר חברה תעשייתית כמשמעותה בחוק עידוד התעשיה, תמ</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יך להיות בגדר חברה תעשייתית גם כשי</w:t>
      </w:r>
      <w:r w:rsidRPr="008B58E0">
        <w:rPr>
          <w:rStyle w:val="default"/>
          <w:rFonts w:cs="FrankRuehl"/>
          <w:vanish/>
          <w:sz w:val="22"/>
          <w:szCs w:val="22"/>
          <w:shd w:val="clear" w:color="auto" w:fill="FFFF99"/>
          <w:rtl/>
        </w:rPr>
        <w:t xml:space="preserve">ש </w:t>
      </w:r>
      <w:r w:rsidRPr="008B58E0">
        <w:rPr>
          <w:rStyle w:val="default"/>
          <w:rFonts w:cs="FrankRuehl" w:hint="cs"/>
          <w:vanish/>
          <w:sz w:val="22"/>
          <w:szCs w:val="22"/>
          <w:shd w:val="clear" w:color="auto" w:fill="FFFF99"/>
          <w:rtl/>
        </w:rPr>
        <w:t>לה הכנסה כאמור.</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r w:rsidRPr="008B58E0">
        <w:rPr>
          <w:rStyle w:val="default"/>
          <w:rFonts w:cs="FrankRuehl" w:hint="cs"/>
          <w:vanish/>
          <w:sz w:val="20"/>
          <w:szCs w:val="20"/>
          <w:shd w:val="clear" w:color="auto" w:fill="FFFF99"/>
          <w:rtl/>
        </w:rPr>
        <w:t xml:space="preserve"> (ר' סעיף תחולה)</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Fonts w:cs="FrankRuehl" w:hint="cs"/>
          <w:vanish/>
          <w:szCs w:val="20"/>
          <w:shd w:val="clear" w:color="auto" w:fill="FFFF99"/>
          <w:rtl/>
        </w:rPr>
      </w:pPr>
      <w:hyperlink r:id="rId123"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117 (</w:t>
      </w:r>
      <w:hyperlink r:id="rId124"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00"/>
        <w:ind w:left="0" w:right="1134"/>
        <w:rPr>
          <w:rStyle w:val="default"/>
          <w:rFonts w:cs="FrankRuehl"/>
          <w:sz w:val="2"/>
          <w:szCs w:val="2"/>
          <w:shd w:val="clear" w:color="auto" w:fill="FFFF99"/>
          <w:rtl/>
        </w:rPr>
      </w:pP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 xml:space="preserve">על </w:t>
      </w:r>
      <w:r w:rsidRPr="008B58E0">
        <w:rPr>
          <w:rStyle w:val="default"/>
          <w:rFonts w:cs="FrankRuehl" w:hint="cs"/>
          <w:vanish/>
          <w:sz w:val="22"/>
          <w:szCs w:val="22"/>
          <w:shd w:val="clear" w:color="auto" w:fill="FFFF99"/>
          <w:rtl/>
        </w:rPr>
        <w:t xml:space="preserve">אף האמור בכל דין </w:t>
      </w:r>
      <w:r w:rsidRPr="008B58E0">
        <w:rPr>
          <w:rStyle w:val="default"/>
          <w:rFonts w:cs="FrankRuehl" w:hint="cs"/>
          <w:strike/>
          <w:vanish/>
          <w:sz w:val="22"/>
          <w:szCs w:val="22"/>
          <w:shd w:val="clear" w:color="auto" w:fill="FFFF99"/>
          <w:rtl/>
        </w:rPr>
        <w:t>נישום לענין חוק זה</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חבר-בני-אדם שהוא נישום לע</w:t>
      </w:r>
      <w:r w:rsidRPr="008B58E0">
        <w:rPr>
          <w:rStyle w:val="default"/>
          <w:rFonts w:cs="FrankRuehl"/>
          <w:vanish/>
          <w:sz w:val="22"/>
          <w:szCs w:val="22"/>
          <w:u w:val="single"/>
          <w:shd w:val="clear" w:color="auto" w:fill="FFFF99"/>
          <w:rtl/>
        </w:rPr>
        <w:t xml:space="preserve">נין </w:t>
      </w:r>
      <w:r w:rsidRPr="008B58E0">
        <w:rPr>
          <w:rStyle w:val="default"/>
          <w:rFonts w:cs="FrankRuehl" w:hint="cs"/>
          <w:vanish/>
          <w:sz w:val="22"/>
          <w:szCs w:val="22"/>
          <w:u w:val="single"/>
          <w:shd w:val="clear" w:color="auto" w:fill="FFFF99"/>
          <w:rtl/>
        </w:rPr>
        <w:t>חוק זה ונישום זכאי אחר</w:t>
      </w:r>
      <w:r w:rsidRPr="008B58E0">
        <w:rPr>
          <w:rStyle w:val="default"/>
          <w:rFonts w:cs="FrankRuehl" w:hint="cs"/>
          <w:vanish/>
          <w:sz w:val="22"/>
          <w:szCs w:val="22"/>
          <w:shd w:val="clear" w:color="auto" w:fill="FFFF99"/>
          <w:rtl/>
        </w:rPr>
        <w:t xml:space="preserve"> שיש לו בשנת מס פלונית ניירות ערך נסחרים בלתי מוגנ</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 xml:space="preserve">ם הכלולים בספריו (להלן בסעיף זה </w:t>
      </w:r>
      <w:r w:rsidRPr="008B58E0">
        <w:rPr>
          <w:rStyle w:val="default"/>
          <w:rFonts w:cs="FrankRuehl"/>
          <w:vanish/>
          <w:sz w:val="22"/>
          <w:szCs w:val="22"/>
          <w:shd w:val="clear" w:color="auto" w:fill="FFFF99"/>
          <w:rtl/>
        </w:rPr>
        <w:t>– ני</w:t>
      </w:r>
      <w:r w:rsidRPr="008B58E0">
        <w:rPr>
          <w:rStyle w:val="default"/>
          <w:rFonts w:cs="FrankRuehl" w:hint="cs"/>
          <w:vanish/>
          <w:sz w:val="22"/>
          <w:szCs w:val="22"/>
          <w:shd w:val="clear" w:color="auto" w:fill="FFFF99"/>
          <w:rtl/>
        </w:rPr>
        <w:t>ירות ערך) יראו, באותה שנה, את השינוי בערכם של ניירות הערך, כמפורט בסעיף קטן (ב), כחלק מהכנסתו מעסק או כהפסד מעסק, לפי הענין, ובלבד שחברה שאילו</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א ה</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תה לה הכנסה כאמור היתה בגדר חברה תעשייתית כמשמעותה בחוק עידוד התעשיה, תמ</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 xml:space="preserve">יך להיות בגדר חברה תעשייתית </w:t>
      </w:r>
      <w:r w:rsidRPr="008B58E0">
        <w:rPr>
          <w:rStyle w:val="default"/>
          <w:rFonts w:cs="FrankRuehl" w:hint="cs"/>
          <w:strike/>
          <w:vanish/>
          <w:sz w:val="22"/>
          <w:szCs w:val="22"/>
          <w:shd w:val="clear" w:color="auto" w:fill="FFFF99"/>
          <w:rtl/>
        </w:rPr>
        <w:t>גם כשיש לה הכנסה כאמור</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וחברה כאמור בסעיף 49 לחוק</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ה</w:t>
      </w:r>
      <w:r w:rsidRPr="008B58E0">
        <w:rPr>
          <w:rStyle w:val="default"/>
          <w:rFonts w:cs="FrankRuehl"/>
          <w:vanish/>
          <w:sz w:val="22"/>
          <w:szCs w:val="22"/>
          <w:u w:val="single"/>
          <w:shd w:val="clear" w:color="auto" w:fill="FFFF99"/>
          <w:rtl/>
        </w:rPr>
        <w:t>א</w:t>
      </w:r>
      <w:r w:rsidRPr="008B58E0">
        <w:rPr>
          <w:rStyle w:val="default"/>
          <w:rFonts w:cs="FrankRuehl" w:hint="cs"/>
          <w:vanish/>
          <w:sz w:val="22"/>
          <w:szCs w:val="22"/>
          <w:u w:val="single"/>
          <w:shd w:val="clear" w:color="auto" w:fill="FFFF99"/>
          <w:rtl/>
        </w:rPr>
        <w:t>מור שהיתה זכאית להטבות על פיו תמשיך להיות זכאית להטבות, גם כשי</w:t>
      </w:r>
      <w:r w:rsidRPr="008B58E0">
        <w:rPr>
          <w:rStyle w:val="default"/>
          <w:rFonts w:cs="FrankRuehl"/>
          <w:vanish/>
          <w:sz w:val="22"/>
          <w:szCs w:val="22"/>
          <w:u w:val="single"/>
          <w:shd w:val="clear" w:color="auto" w:fill="FFFF99"/>
          <w:rtl/>
        </w:rPr>
        <w:t xml:space="preserve">ש </w:t>
      </w:r>
      <w:r w:rsidRPr="008B58E0">
        <w:rPr>
          <w:rStyle w:val="default"/>
          <w:rFonts w:cs="FrankRuehl" w:hint="cs"/>
          <w:vanish/>
          <w:sz w:val="22"/>
          <w:szCs w:val="22"/>
          <w:u w:val="single"/>
          <w:shd w:val="clear" w:color="auto" w:fill="FFFF99"/>
          <w:rtl/>
        </w:rPr>
        <w:t>להן הכנסה כאמור בשיעור שאינו עולה על 25% מהכנסותיה בשנת המ</w:t>
      </w:r>
      <w:r w:rsidRPr="008B58E0">
        <w:rPr>
          <w:rStyle w:val="default"/>
          <w:rFonts w:cs="FrankRuehl"/>
          <w:vanish/>
          <w:sz w:val="22"/>
          <w:szCs w:val="22"/>
          <w:u w:val="single"/>
          <w:shd w:val="clear" w:color="auto" w:fill="FFFF99"/>
          <w:rtl/>
        </w:rPr>
        <w:t>ס</w:t>
      </w:r>
      <w:r w:rsidRPr="008B58E0">
        <w:rPr>
          <w:rStyle w:val="default"/>
          <w:rFonts w:cs="FrankRuehl" w:hint="cs"/>
          <w:vanish/>
          <w:sz w:val="22"/>
          <w:szCs w:val="22"/>
          <w:shd w:val="clear" w:color="auto" w:fill="FFFF99"/>
          <w:rtl/>
        </w:rPr>
        <w:t>.</w:t>
      </w:r>
      <w:bookmarkEnd w:id="68"/>
    </w:p>
    <w:p w:rsidR="004F63D2" w:rsidRDefault="004F63D2">
      <w:pPr>
        <w:pStyle w:val="P02"/>
        <w:spacing w:before="72"/>
        <w:ind w:left="1021" w:right="1134"/>
        <w:rPr>
          <w:rStyle w:val="default"/>
          <w:rFonts w:cs="FrankRuehl"/>
          <w:rtl/>
        </w:rPr>
      </w:pPr>
      <w:r>
        <w:rPr>
          <w:lang w:val="he-IL"/>
        </w:rPr>
        <w:pict>
          <v:rect id="_x0000_s1155" style="position:absolute;left:0;text-align:left;margin-left:464.5pt;margin-top:8.05pt;width:75.05pt;height:53.1pt;z-index:251650560" o:allowincell="f" filled="f" stroked="f" strokecolor="lime" strokeweight=".25pt">
            <v:textbox style="mso-next-textbox:#_x0000_s1155" inset="0,0,0,0">
              <w:txbxContent>
                <w:p w:rsidR="004F63D2" w:rsidRDefault="004F63D2">
                  <w:pPr>
                    <w:spacing w:line="160" w:lineRule="exact"/>
                    <w:rPr>
                      <w:rFonts w:cs="Miriam" w:hint="cs"/>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תשמ"ד-1984</w:t>
                  </w:r>
                </w:p>
                <w:p w:rsidR="004F63D2" w:rsidRDefault="004F63D2">
                  <w:pPr>
                    <w:spacing w:line="160" w:lineRule="exact"/>
                    <w:rPr>
                      <w:rFonts w:cs="Miriam" w:hint="cs"/>
                      <w:noProof/>
                      <w:sz w:val="18"/>
                      <w:szCs w:val="18"/>
                      <w:rtl/>
                    </w:rPr>
                  </w:pPr>
                  <w:r>
                    <w:rPr>
                      <w:rFonts w:cs="Miriam" w:hint="cs"/>
                      <w:sz w:val="18"/>
                      <w:szCs w:val="18"/>
                      <w:rtl/>
                    </w:rPr>
                    <w:t xml:space="preserve">(תיקון מס' 3) </w:t>
                  </w:r>
                  <w:r>
                    <w:rPr>
                      <w:rFonts w:cs="Miriam"/>
                      <w:sz w:val="18"/>
                      <w:szCs w:val="18"/>
                      <w:rtl/>
                    </w:rPr>
                    <w:br/>
                    <w:t>ת</w:t>
                  </w:r>
                  <w:r>
                    <w:rPr>
                      <w:rFonts w:cs="Miriam" w:hint="cs"/>
                      <w:sz w:val="18"/>
                      <w:szCs w:val="18"/>
                      <w:rtl/>
                    </w:rPr>
                    <w:t>שמ"ד-</w:t>
                  </w:r>
                  <w:r>
                    <w:rPr>
                      <w:rFonts w:cs="Miriam"/>
                      <w:sz w:val="18"/>
                      <w:szCs w:val="18"/>
                      <w:rtl/>
                    </w:rPr>
                    <w:t>1984</w:t>
                  </w:r>
                </w:p>
              </w:txbxContent>
            </v:textbox>
            <w10:anchorlock/>
          </v:rect>
        </w:pict>
      </w:r>
      <w:r>
        <w:rPr>
          <w:rFonts w:cs="FrankRuehl"/>
          <w:sz w:val="26"/>
          <w:rtl/>
        </w:rPr>
        <w:tab/>
      </w:r>
      <w:r>
        <w:rPr>
          <w:rStyle w:val="default"/>
          <w:rFonts w:cs="FrankRuehl"/>
          <w:rtl/>
        </w:rPr>
        <w:t>(ב)</w:t>
      </w:r>
      <w:r>
        <w:rPr>
          <w:rStyle w:val="a6"/>
          <w:rFonts w:cs="FrankRuehl"/>
          <w:sz w:val="26"/>
        </w:rPr>
        <w:footnoteReference w:id="3"/>
      </w:r>
      <w:r>
        <w:rPr>
          <w:rStyle w:val="default"/>
          <w:rFonts w:cs="FrankRuehl"/>
          <w:rtl/>
        </w:rPr>
        <w:tab/>
        <w:t>(1)</w:t>
      </w:r>
      <w:r>
        <w:rPr>
          <w:rStyle w:val="default"/>
          <w:rFonts w:cs="FrankRuehl"/>
          <w:rtl/>
        </w:rPr>
        <w:tab/>
        <w:t>שינ</w:t>
      </w:r>
      <w:r>
        <w:rPr>
          <w:rStyle w:val="default"/>
          <w:rFonts w:cs="FrankRuehl" w:hint="cs"/>
          <w:rtl/>
        </w:rPr>
        <w:t xml:space="preserve">וי בערכם של ניירות ערך לענין סעיף קטן (א) הוא ההפרש בין סכום </w:t>
      </w:r>
      <w:r>
        <w:rPr>
          <w:rStyle w:val="default"/>
          <w:rFonts w:cs="FrankRuehl"/>
          <w:rtl/>
        </w:rPr>
        <w:t>ה</w:t>
      </w:r>
      <w:r>
        <w:rPr>
          <w:rStyle w:val="default"/>
          <w:rFonts w:cs="FrankRuehl" w:hint="cs"/>
          <w:rtl/>
        </w:rPr>
        <w:t>ערך הכולל של ניירות הערך לפי מחירי הבורסה בסוף שנת המס בתוספת סכום תמורת המכירות, לרבות סכום הפדיון של ניירות הערך במהלך שנת המס בקרן מסוייגת כמשמע</w:t>
      </w:r>
      <w:r>
        <w:rPr>
          <w:rStyle w:val="default"/>
          <w:rFonts w:cs="FrankRuehl"/>
          <w:rtl/>
        </w:rPr>
        <w:t xml:space="preserve">ותה </w:t>
      </w:r>
      <w:r>
        <w:rPr>
          <w:rStyle w:val="default"/>
          <w:rFonts w:cs="FrankRuehl" w:hint="cs"/>
          <w:rtl/>
        </w:rPr>
        <w:t xml:space="preserve">בחוק להשקעות משותפות </w:t>
      </w:r>
      <w:r>
        <w:rPr>
          <w:rStyle w:val="default"/>
          <w:rFonts w:cs="FrankRuehl"/>
          <w:rtl/>
        </w:rPr>
        <w:t>– בת</w:t>
      </w:r>
      <w:r>
        <w:rPr>
          <w:rStyle w:val="default"/>
          <w:rFonts w:cs="FrankRuehl" w:hint="cs"/>
          <w:rtl/>
        </w:rPr>
        <w:t>וספת רווחים פטורים וכן התמורה ממכירת זכויות לניירות ערך נסחרים במהלך שנת המס שא</w:t>
      </w:r>
      <w:r>
        <w:rPr>
          <w:rStyle w:val="default"/>
          <w:rFonts w:cs="FrankRuehl"/>
          <w:rtl/>
        </w:rPr>
        <w:t>י</w:t>
      </w:r>
      <w:r>
        <w:rPr>
          <w:rStyle w:val="default"/>
          <w:rFonts w:cs="FrankRuehl" w:hint="cs"/>
          <w:rtl/>
        </w:rPr>
        <w:t>נן זכויות שנתקבלו בשל</w:t>
      </w:r>
      <w:r>
        <w:rPr>
          <w:rStyle w:val="default"/>
          <w:rFonts w:cs="FrankRuehl"/>
          <w:rtl/>
        </w:rPr>
        <w:t xml:space="preserve"> </w:t>
      </w:r>
      <w:r>
        <w:rPr>
          <w:rStyle w:val="default"/>
          <w:rFonts w:cs="FrankRuehl" w:hint="cs"/>
          <w:rtl/>
        </w:rPr>
        <w:t>מ</w:t>
      </w:r>
      <w:r>
        <w:rPr>
          <w:rStyle w:val="default"/>
          <w:rFonts w:cs="FrankRuehl"/>
          <w:rtl/>
        </w:rPr>
        <w:t>נ</w:t>
      </w:r>
      <w:r>
        <w:rPr>
          <w:rStyle w:val="default"/>
          <w:rFonts w:cs="FrankRuehl" w:hint="cs"/>
          <w:rtl/>
        </w:rPr>
        <w:t>יות שליטה, לבין עלות הקניה של ניירות ערך כאמור במהלך שנת המס ב</w:t>
      </w:r>
      <w:r>
        <w:rPr>
          <w:rStyle w:val="default"/>
          <w:rFonts w:cs="FrankRuehl"/>
          <w:rtl/>
        </w:rPr>
        <w:t>תו</w:t>
      </w:r>
      <w:r>
        <w:rPr>
          <w:rStyle w:val="default"/>
          <w:rFonts w:cs="FrankRuehl" w:hint="cs"/>
          <w:rtl/>
        </w:rPr>
        <w:t>ספת סכום הערך הכולל של ניירות הערך לפי מחירי הבורסה בסוף ש</w:t>
      </w:r>
      <w:r>
        <w:rPr>
          <w:rStyle w:val="default"/>
          <w:rFonts w:cs="FrankRuehl"/>
          <w:rtl/>
        </w:rPr>
        <w:t>נ</w:t>
      </w:r>
      <w:r>
        <w:rPr>
          <w:rStyle w:val="default"/>
          <w:rFonts w:cs="FrankRuehl" w:hint="cs"/>
          <w:rtl/>
        </w:rPr>
        <w:t>ת ה</w:t>
      </w:r>
      <w:r>
        <w:rPr>
          <w:rStyle w:val="default"/>
          <w:rFonts w:cs="FrankRuehl"/>
          <w:rtl/>
        </w:rPr>
        <w:t>מ</w:t>
      </w:r>
      <w:r>
        <w:rPr>
          <w:rStyle w:val="default"/>
          <w:rFonts w:cs="FrankRuehl" w:hint="cs"/>
          <w:rtl/>
        </w:rPr>
        <w:t>ס הקודמת ויחולו הוראות אלה:</w:t>
      </w:r>
    </w:p>
    <w:p w:rsidR="004F63D2" w:rsidRDefault="004F63D2">
      <w:pPr>
        <w:pStyle w:val="P33"/>
        <w:spacing w:before="72"/>
        <w:ind w:left="1474" w:right="1134"/>
        <w:rPr>
          <w:rStyle w:val="default"/>
          <w:rFonts w:cs="FrankRuehl" w:hint="cs"/>
          <w:rtl/>
        </w:rPr>
      </w:pPr>
      <w:r>
        <w:rPr>
          <w:rFonts w:cs="FrankRuehl"/>
          <w:rtl/>
          <w:lang w:val="he-IL"/>
        </w:rPr>
        <w:pict>
          <v:shape id="_x0000_s1632" type="#_x0000_t202" style="position:absolute;left:0;text-align:left;margin-left:470.35pt;margin-top:7.1pt;width:1in;height:18pt;z-index:251769344" filled="f" stroked="f">
            <v:textbox inset="1mm,0,1mm,0">
              <w:txbxContent>
                <w:p w:rsidR="004F63D2" w:rsidRDefault="004F63D2">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תשמ"ד-1984</w:t>
                  </w:r>
                </w:p>
              </w:txbxContent>
            </v:textbox>
          </v:shape>
        </w:pict>
      </w:r>
      <w:r>
        <w:rPr>
          <w:rStyle w:val="default"/>
          <w:rFonts w:cs="FrankRuehl"/>
          <w:rtl/>
        </w:rPr>
        <w:t>(א)</w:t>
      </w:r>
      <w:r>
        <w:rPr>
          <w:rStyle w:val="default"/>
          <w:rFonts w:cs="FrankRuehl"/>
          <w:rtl/>
        </w:rPr>
        <w:tab/>
        <w:t>לענ</w:t>
      </w:r>
      <w:r>
        <w:rPr>
          <w:rStyle w:val="default"/>
          <w:rFonts w:cs="FrankRuehl" w:hint="cs"/>
          <w:rtl/>
        </w:rPr>
        <w:t>ין תמורת המכירה או עלות הקניה, כשבין הצדדים קיימים יחסים מיוחדים והעס</w:t>
      </w:r>
      <w:r>
        <w:rPr>
          <w:rStyle w:val="default"/>
          <w:rFonts w:cs="FrankRuehl"/>
          <w:rtl/>
        </w:rPr>
        <w:t>ק</w:t>
      </w:r>
      <w:r>
        <w:rPr>
          <w:rStyle w:val="default"/>
          <w:rFonts w:cs="FrankRuehl" w:hint="cs"/>
          <w:rtl/>
        </w:rPr>
        <w:t xml:space="preserve">ה נעשתה מחוץ לבורסה, </w:t>
      </w:r>
      <w:r>
        <w:rPr>
          <w:rStyle w:val="default"/>
          <w:rFonts w:cs="FrankRuehl"/>
          <w:rtl/>
        </w:rPr>
        <w:t>י</w:t>
      </w:r>
      <w:r>
        <w:rPr>
          <w:rStyle w:val="default"/>
          <w:rFonts w:cs="FrankRuehl" w:hint="cs"/>
          <w:rtl/>
        </w:rPr>
        <w:t>ה</w:t>
      </w:r>
      <w:r>
        <w:rPr>
          <w:rStyle w:val="default"/>
          <w:rFonts w:cs="FrankRuehl"/>
          <w:rtl/>
        </w:rPr>
        <w:t>י</w:t>
      </w:r>
      <w:r>
        <w:rPr>
          <w:rStyle w:val="default"/>
          <w:rFonts w:cs="FrankRuehl" w:hint="cs"/>
          <w:rtl/>
        </w:rPr>
        <w:t xml:space="preserve">ה מועד המכירה או מועד הרכישה </w:t>
      </w:r>
      <w:r>
        <w:rPr>
          <w:rStyle w:val="default"/>
          <w:rFonts w:cs="FrankRuehl"/>
          <w:rtl/>
        </w:rPr>
        <w:t>–</w:t>
      </w:r>
    </w:p>
    <w:p w:rsidR="004F63D2" w:rsidRDefault="004F63D2">
      <w:pPr>
        <w:pStyle w:val="P44"/>
        <w:spacing w:before="72"/>
        <w:ind w:left="1928" w:right="1134"/>
        <w:rPr>
          <w:rStyle w:val="default"/>
          <w:rFonts w:cs="FrankRuehl"/>
          <w:rtl/>
        </w:rPr>
      </w:pPr>
      <w:r>
        <w:rPr>
          <w:rStyle w:val="default"/>
          <w:rFonts w:cs="FrankRuehl"/>
          <w:rtl/>
        </w:rPr>
        <w:t>(1)</w:t>
      </w:r>
      <w:r>
        <w:rPr>
          <w:rStyle w:val="default"/>
          <w:rFonts w:cs="FrankRuehl"/>
          <w:rtl/>
        </w:rPr>
        <w:tab/>
        <w:t>במכ</w:t>
      </w:r>
      <w:r>
        <w:rPr>
          <w:rStyle w:val="default"/>
          <w:rFonts w:cs="FrankRuehl" w:hint="cs"/>
          <w:rtl/>
        </w:rPr>
        <w:t>ירה שחייבים בשלה בדיווח לבורסה או בהיטל על פי חוק למימון מבצע שלום הגליל, תשמ"ב-</w:t>
      </w:r>
      <w:r>
        <w:rPr>
          <w:rStyle w:val="default"/>
          <w:rFonts w:cs="FrankRuehl"/>
          <w:rtl/>
        </w:rPr>
        <w:t>1982 (לה</w:t>
      </w:r>
      <w:r>
        <w:rPr>
          <w:rStyle w:val="default"/>
          <w:rFonts w:cs="FrankRuehl" w:hint="cs"/>
          <w:rtl/>
        </w:rPr>
        <w:t xml:space="preserve">לן </w:t>
      </w:r>
      <w:r>
        <w:rPr>
          <w:rStyle w:val="default"/>
          <w:rFonts w:cs="FrankRuehl"/>
          <w:rtl/>
        </w:rPr>
        <w:t>– הה</w:t>
      </w:r>
      <w:r>
        <w:rPr>
          <w:rStyle w:val="default"/>
          <w:rFonts w:cs="FrankRuehl" w:hint="cs"/>
          <w:rtl/>
        </w:rPr>
        <w:t xml:space="preserve">יטל) </w:t>
      </w:r>
      <w:r>
        <w:rPr>
          <w:rStyle w:val="default"/>
          <w:rFonts w:cs="FrankRuehl"/>
          <w:rtl/>
        </w:rPr>
        <w:t>– הי</w:t>
      </w:r>
      <w:r>
        <w:rPr>
          <w:rStyle w:val="default"/>
          <w:rFonts w:cs="FrankRuehl" w:hint="cs"/>
          <w:rtl/>
        </w:rPr>
        <w:t>ום שקדם ליום שבו נתקבל בב</w:t>
      </w:r>
      <w:r>
        <w:rPr>
          <w:rStyle w:val="default"/>
          <w:rFonts w:cs="FrankRuehl"/>
          <w:rtl/>
        </w:rPr>
        <w:t>ורסה</w:t>
      </w:r>
      <w:r>
        <w:rPr>
          <w:rStyle w:val="default"/>
          <w:rFonts w:cs="FrankRuehl" w:hint="cs"/>
          <w:rtl/>
        </w:rPr>
        <w:t xml:space="preserve"> הדיווח שחייבים בו על פי סעיף 144 לתקנון הבורסה או יום העסקים השלישי שלפני היום שבו הועבר לפקיד השומה הה</w:t>
      </w:r>
      <w:r>
        <w:rPr>
          <w:rStyle w:val="default"/>
          <w:rFonts w:cs="FrankRuehl"/>
          <w:rtl/>
        </w:rPr>
        <w:t>י</w:t>
      </w:r>
      <w:r>
        <w:rPr>
          <w:rStyle w:val="default"/>
          <w:rFonts w:cs="FrankRuehl" w:hint="cs"/>
          <w:rtl/>
        </w:rPr>
        <w:t xml:space="preserve">טל בשל מכירתו לרוכש,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המוקדם, זולת אם הוכח להנחת דעתו של פקיד השומה שהעסקה בוצעה במ</w:t>
      </w:r>
      <w:r>
        <w:rPr>
          <w:rStyle w:val="default"/>
          <w:rFonts w:cs="FrankRuehl"/>
          <w:rtl/>
        </w:rPr>
        <w:t>וע</w:t>
      </w:r>
      <w:r>
        <w:rPr>
          <w:rStyle w:val="default"/>
          <w:rFonts w:cs="FrankRuehl" w:hint="cs"/>
          <w:rtl/>
        </w:rPr>
        <w:t>ד אחר;</w:t>
      </w:r>
    </w:p>
    <w:p w:rsidR="004F63D2" w:rsidRDefault="004F63D2">
      <w:pPr>
        <w:pStyle w:val="P44"/>
        <w:spacing w:before="72"/>
        <w:ind w:left="1928" w:right="1134"/>
        <w:rPr>
          <w:rStyle w:val="default"/>
          <w:rFonts w:cs="FrankRuehl"/>
          <w:rtl/>
        </w:rPr>
      </w:pPr>
      <w:r>
        <w:rPr>
          <w:lang w:val="he-IL"/>
        </w:rPr>
        <w:pict>
          <v:rect id="_x0000_s1156" style="position:absolute;left:0;text-align:left;margin-left:464.5pt;margin-top:8.05pt;width:75.05pt;height:12.9pt;z-index:251651584" o:allowincell="f" filled="f" stroked="f" strokecolor="lime" strokeweight=".25pt">
            <v:textbox style="mso-next-textbox:#_x0000_s1156" inset="0,0,0,0">
              <w:txbxContent>
                <w:p w:rsidR="004F63D2" w:rsidRDefault="004F63D2">
                  <w:pPr>
                    <w:spacing w:line="160" w:lineRule="exact"/>
                    <w:rPr>
                      <w:rFonts w:cs="Miriam"/>
                      <w:noProof/>
                      <w:sz w:val="18"/>
                      <w:szCs w:val="18"/>
                      <w:rtl/>
                    </w:rPr>
                  </w:pPr>
                  <w:r>
                    <w:rPr>
                      <w:rFonts w:cs="Miriam"/>
                      <w:sz w:val="18"/>
                      <w:szCs w:val="18"/>
                      <w:rtl/>
                    </w:rPr>
                    <w:t>ת"ט</w:t>
                  </w:r>
                  <w:r>
                    <w:rPr>
                      <w:rFonts w:cs="Miriam" w:hint="cs"/>
                      <w:sz w:val="18"/>
                      <w:szCs w:val="18"/>
                      <w:rtl/>
                    </w:rPr>
                    <w:t xml:space="preserve"> תשמ"ד-</w:t>
                  </w:r>
                  <w:r>
                    <w:rPr>
                      <w:rFonts w:cs="Miriam"/>
                      <w:sz w:val="18"/>
                      <w:szCs w:val="18"/>
                      <w:rtl/>
                    </w:rPr>
                    <w:t>1984</w:t>
                  </w:r>
                </w:p>
              </w:txbxContent>
            </v:textbox>
            <w10:anchorlock/>
          </v:rect>
        </w:pict>
      </w:r>
      <w:r>
        <w:rPr>
          <w:rStyle w:val="default"/>
          <w:rFonts w:cs="FrankRuehl"/>
          <w:rtl/>
        </w:rPr>
        <w:t>(2)</w:t>
      </w:r>
      <w:r>
        <w:rPr>
          <w:rStyle w:val="default"/>
          <w:rFonts w:cs="FrankRuehl"/>
          <w:rtl/>
        </w:rPr>
        <w:tab/>
        <w:t>בהע</w:t>
      </w:r>
      <w:r>
        <w:rPr>
          <w:rStyle w:val="default"/>
          <w:rFonts w:cs="FrankRuehl" w:hint="cs"/>
          <w:rtl/>
        </w:rPr>
        <w:t>ברה מחשבונו הפרטי של יח</w:t>
      </w:r>
      <w:r>
        <w:rPr>
          <w:rStyle w:val="default"/>
          <w:rFonts w:cs="FrankRuehl"/>
          <w:rtl/>
        </w:rPr>
        <w:t>יד ל</w:t>
      </w:r>
      <w:r>
        <w:rPr>
          <w:rStyle w:val="default"/>
          <w:rFonts w:cs="FrankRuehl" w:hint="cs"/>
          <w:rtl/>
        </w:rPr>
        <w:t xml:space="preserve">עסקו או להיפך </w:t>
      </w:r>
      <w:r>
        <w:rPr>
          <w:rStyle w:val="default"/>
          <w:rFonts w:cs="FrankRuehl"/>
          <w:rtl/>
        </w:rPr>
        <w:t>– הי</w:t>
      </w:r>
      <w:r>
        <w:rPr>
          <w:rStyle w:val="default"/>
          <w:rFonts w:cs="FrankRuehl" w:hint="cs"/>
          <w:rtl/>
        </w:rPr>
        <w:t>ום שבו קיבל מבצע רישום</w:t>
      </w:r>
      <w:r>
        <w:rPr>
          <w:rStyle w:val="default"/>
          <w:rFonts w:cs="FrankRuehl"/>
          <w:rtl/>
        </w:rPr>
        <w:t xml:space="preserve"> ההע</w:t>
      </w:r>
      <w:r>
        <w:rPr>
          <w:rStyle w:val="default"/>
          <w:rFonts w:cs="FrankRuehl" w:hint="cs"/>
          <w:rtl/>
        </w:rPr>
        <w:t>ברה את ההוראה לכך.</w:t>
      </w:r>
    </w:p>
    <w:p w:rsidR="004F63D2" w:rsidRDefault="004F63D2">
      <w:pPr>
        <w:pStyle w:val="P33"/>
        <w:spacing w:before="72"/>
        <w:ind w:left="1474" w:right="1134"/>
        <w:rPr>
          <w:rStyle w:val="default"/>
          <w:rFonts w:cs="FrankRuehl"/>
          <w:rtl/>
        </w:rPr>
      </w:pPr>
      <w:r>
        <w:rPr>
          <w:rFonts w:cs="FrankRuehl"/>
          <w:rtl/>
          <w:lang w:val="he-IL"/>
        </w:rPr>
        <w:pict>
          <v:shape id="_x0000_s1633" type="#_x0000_t202" style="position:absolute;left:0;text-align:left;margin-left:470.35pt;margin-top:7.1pt;width:1in;height:18pt;z-index:251770368" filled="f" stroked="f">
            <v:textbox inset="1mm,0,1mm,0">
              <w:txbxContent>
                <w:p w:rsidR="004F63D2" w:rsidRDefault="004F63D2">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תשמ"ד-1984</w:t>
                  </w:r>
                </w:p>
              </w:txbxContent>
            </v:textbox>
          </v:shape>
        </w:pict>
      </w:r>
      <w:r>
        <w:rPr>
          <w:rStyle w:val="default"/>
          <w:rFonts w:cs="FrankRuehl"/>
          <w:rtl/>
        </w:rPr>
        <w:t>(ב)</w:t>
      </w:r>
      <w:r>
        <w:rPr>
          <w:rStyle w:val="default"/>
          <w:rFonts w:cs="FrankRuehl"/>
          <w:rtl/>
        </w:rPr>
        <w:tab/>
        <w:t xml:space="preserve">אם </w:t>
      </w:r>
      <w:r>
        <w:rPr>
          <w:rStyle w:val="default"/>
          <w:rFonts w:cs="FrankRuehl" w:hint="cs"/>
          <w:rtl/>
        </w:rPr>
        <w:t>התמורה במכירת ניירות ערך במהלך השנה היתה נמוכה מ-90% מ</w:t>
      </w:r>
      <w:r>
        <w:rPr>
          <w:rStyle w:val="default"/>
          <w:rFonts w:cs="FrankRuehl"/>
          <w:rtl/>
        </w:rPr>
        <w:t>מח</w:t>
      </w:r>
      <w:r>
        <w:rPr>
          <w:rStyle w:val="default"/>
          <w:rFonts w:cs="FrankRuehl" w:hint="cs"/>
          <w:rtl/>
        </w:rPr>
        <w:t>י</w:t>
      </w:r>
      <w:r>
        <w:rPr>
          <w:rStyle w:val="default"/>
          <w:rFonts w:cs="FrankRuehl"/>
          <w:rtl/>
        </w:rPr>
        <w:t>ר</w:t>
      </w:r>
      <w:r>
        <w:rPr>
          <w:rStyle w:val="default"/>
          <w:rFonts w:cs="FrankRuehl" w:hint="cs"/>
          <w:rtl/>
        </w:rPr>
        <w:t xml:space="preserve"> הבורסה יראו 90% ממחיר הבורסה כתמורה, ואם הסכום שהוצא לרכישת נ</w:t>
      </w:r>
      <w:r>
        <w:rPr>
          <w:rStyle w:val="default"/>
          <w:rFonts w:cs="FrankRuehl"/>
          <w:rtl/>
        </w:rPr>
        <w:t>יי</w:t>
      </w:r>
      <w:r>
        <w:rPr>
          <w:rStyle w:val="default"/>
          <w:rFonts w:cs="FrankRuehl" w:hint="cs"/>
          <w:rtl/>
        </w:rPr>
        <w:t>רות ערך במהלך השנה היה גבוה ממחיר הבורסה יראו את מחיר הבורס</w:t>
      </w:r>
      <w:r>
        <w:rPr>
          <w:rStyle w:val="default"/>
          <w:rFonts w:cs="FrankRuehl"/>
          <w:rtl/>
        </w:rPr>
        <w:t>ה כע</w:t>
      </w:r>
      <w:r>
        <w:rPr>
          <w:rStyle w:val="default"/>
          <w:rFonts w:cs="FrankRuehl" w:hint="cs"/>
          <w:rtl/>
        </w:rPr>
        <w:t>לות הקניה שלהם;</w:t>
      </w:r>
    </w:p>
    <w:p w:rsidR="004F63D2" w:rsidRDefault="004F63D2">
      <w:pPr>
        <w:pStyle w:val="P04"/>
        <w:spacing w:before="72"/>
        <w:ind w:left="1928" w:right="1134"/>
        <w:rPr>
          <w:rStyle w:val="default"/>
          <w:rFonts w:cs="FrankRuehl"/>
          <w:rtl/>
        </w:rPr>
      </w:pPr>
      <w:r>
        <w:rPr>
          <w:rFonts w:cs="FrankRuehl"/>
          <w:rtl/>
          <w:lang w:val="he-IL"/>
        </w:rPr>
        <w:pict>
          <v:shape id="_x0000_s1634" type="#_x0000_t202" style="position:absolute;left:0;text-align:left;margin-left:470.35pt;margin-top:7.1pt;width:1in;height:18pt;z-index:251771392" filled="f" stroked="f">
            <v:textbox inset="1mm,0,1mm,0">
              <w:txbxContent>
                <w:p w:rsidR="004F63D2" w:rsidRDefault="004F63D2">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תשמ"ד-1984</w:t>
                  </w:r>
                </w:p>
              </w:txbxContent>
            </v:textbox>
          </v:shape>
        </w:pict>
      </w:r>
      <w:r>
        <w:rPr>
          <w:rFonts w:cs="FrankRuehl"/>
          <w:sz w:val="26"/>
          <w:rtl/>
        </w:rPr>
        <w:tab/>
      </w:r>
      <w:r>
        <w:rPr>
          <w:rFonts w:cs="FrankRuehl"/>
          <w:sz w:val="26"/>
          <w:rtl/>
        </w:rPr>
        <w:tab/>
      </w:r>
      <w:r>
        <w:rPr>
          <w:rFonts w:cs="FrankRuehl"/>
          <w:sz w:val="26"/>
          <w:rtl/>
        </w:rPr>
        <w:tab/>
      </w:r>
      <w:r>
        <w:rPr>
          <w:rStyle w:val="default"/>
          <w:rFonts w:cs="FrankRuehl"/>
          <w:rtl/>
        </w:rPr>
        <w:t>(ג)</w:t>
      </w:r>
      <w:r>
        <w:rPr>
          <w:rStyle w:val="default"/>
          <w:rFonts w:cs="FrankRuehl"/>
          <w:rtl/>
        </w:rPr>
        <w:tab/>
        <w:t>(1)</w:t>
      </w:r>
      <w:r>
        <w:rPr>
          <w:rStyle w:val="default"/>
          <w:rFonts w:cs="FrankRuehl"/>
          <w:rtl/>
        </w:rPr>
        <w:tab/>
        <w:t>נוצ</w:t>
      </w:r>
      <w:r>
        <w:rPr>
          <w:rStyle w:val="default"/>
          <w:rFonts w:cs="FrankRuehl" w:hint="cs"/>
          <w:rtl/>
        </w:rPr>
        <w:t>ר הפרש בין סכום העלות שנרשם בספרי העסק לבין סכום עלות הקניה שנקבע על פי סעיף זה, בעסקה שחלה עלי</w:t>
      </w:r>
      <w:r>
        <w:rPr>
          <w:rStyle w:val="default"/>
          <w:rFonts w:cs="FrankRuehl"/>
          <w:rtl/>
        </w:rPr>
        <w:t xml:space="preserve">ה </w:t>
      </w:r>
      <w:r>
        <w:rPr>
          <w:rStyle w:val="default"/>
          <w:rFonts w:cs="FrankRuehl" w:hint="cs"/>
          <w:rtl/>
        </w:rPr>
        <w:t>פ</w:t>
      </w:r>
      <w:r>
        <w:rPr>
          <w:rStyle w:val="default"/>
          <w:rFonts w:cs="FrankRuehl"/>
          <w:rtl/>
        </w:rPr>
        <w:t>ס</w:t>
      </w:r>
      <w:r>
        <w:rPr>
          <w:rStyle w:val="default"/>
          <w:rFonts w:cs="FrankRuehl" w:hint="cs"/>
          <w:rtl/>
        </w:rPr>
        <w:t xml:space="preserve">קת משנה (א), ייחשב הפרש זה כגריעה מההון העצמי מתחילת החודש שבו נרכשו ניירות הערך, זולת אם שוכנע פקיד השומה שהמחיר לא הושפע </w:t>
      </w:r>
      <w:r>
        <w:rPr>
          <w:rStyle w:val="default"/>
          <w:rFonts w:cs="FrankRuehl"/>
          <w:rtl/>
        </w:rPr>
        <w:t>מהעד</w:t>
      </w:r>
      <w:r>
        <w:rPr>
          <w:rStyle w:val="default"/>
          <w:rFonts w:cs="FrankRuehl" w:hint="cs"/>
          <w:rtl/>
        </w:rPr>
        <w:t>ר תום לב או מקיום יחסים מיוחדים;</w:t>
      </w:r>
    </w:p>
    <w:p w:rsidR="004F63D2" w:rsidRDefault="004F63D2">
      <w:pPr>
        <w:pStyle w:val="P44"/>
        <w:spacing w:before="72"/>
        <w:ind w:left="1928" w:right="1134"/>
        <w:rPr>
          <w:rStyle w:val="default"/>
          <w:rFonts w:cs="FrankRuehl"/>
          <w:rtl/>
        </w:rPr>
      </w:pPr>
      <w:r>
        <w:rPr>
          <w:rStyle w:val="default"/>
          <w:rFonts w:cs="FrankRuehl"/>
          <w:rtl/>
        </w:rPr>
        <w:t>(2)</w:t>
      </w:r>
      <w:r>
        <w:rPr>
          <w:rStyle w:val="default"/>
          <w:rFonts w:cs="FrankRuehl"/>
          <w:rtl/>
        </w:rPr>
        <w:tab/>
        <w:t>הפר</w:t>
      </w:r>
      <w:r>
        <w:rPr>
          <w:rStyle w:val="default"/>
          <w:rFonts w:cs="FrankRuehl" w:hint="cs"/>
          <w:rtl/>
        </w:rPr>
        <w:t>ש שחלה עליו פסקת משנה זו, בידי חברה שרכשה את ניירות הערך מחבר בה, יראוהו לענין הפקודה</w:t>
      </w:r>
      <w:r>
        <w:rPr>
          <w:rStyle w:val="default"/>
          <w:rFonts w:cs="FrankRuehl"/>
          <w:rtl/>
        </w:rPr>
        <w:t xml:space="preserve">, </w:t>
      </w:r>
      <w:r>
        <w:rPr>
          <w:rStyle w:val="default"/>
          <w:rFonts w:cs="FrankRuehl" w:hint="cs"/>
          <w:rtl/>
        </w:rPr>
        <w:t>כדיבידנד ששולם לחבר.</w:t>
      </w:r>
    </w:p>
    <w:p w:rsidR="004F63D2" w:rsidRDefault="004F63D2">
      <w:pPr>
        <w:pStyle w:val="P22"/>
        <w:spacing w:before="72"/>
        <w:ind w:left="1021" w:right="1134"/>
        <w:rPr>
          <w:rStyle w:val="default"/>
          <w:rFonts w:cs="FrankRuehl"/>
          <w:rtl/>
        </w:rPr>
      </w:pPr>
      <w:r>
        <w:rPr>
          <w:lang w:val="he-IL"/>
        </w:rPr>
        <w:pict>
          <v:rect id="_x0000_s1157" style="position:absolute;left:0;text-align:left;margin-left:464.5pt;margin-top:8.05pt;width:75.05pt;height:16.55pt;z-index:251652608" o:allowincell="f" filled="f" stroked="f" strokecolor="lime" strokeweight=".25pt">
            <v:textbox style="mso-next-textbox:#_x0000_s1157"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(2)</w:t>
      </w:r>
      <w:r>
        <w:rPr>
          <w:rStyle w:val="default"/>
          <w:rFonts w:cs="FrankRuehl"/>
          <w:rtl/>
        </w:rPr>
        <w:tab/>
        <w:t>בשנ</w:t>
      </w:r>
      <w:r>
        <w:rPr>
          <w:rStyle w:val="default"/>
          <w:rFonts w:cs="FrankRuehl" w:hint="cs"/>
          <w:rtl/>
        </w:rPr>
        <w:t>ת המס 1982 תיקרא פסקה (1), לגבי מי שיש לו תקופת שומה מיוחדת, כאילו כתוב בה</w:t>
      </w:r>
      <w:r>
        <w:rPr>
          <w:rStyle w:val="default"/>
          <w:rFonts w:cs="FrankRuehl"/>
          <w:rtl/>
        </w:rPr>
        <w:t xml:space="preserve"> "31 במר</w:t>
      </w:r>
      <w:r>
        <w:rPr>
          <w:rStyle w:val="default"/>
          <w:rFonts w:cs="FrankRuehl" w:hint="cs"/>
          <w:rtl/>
        </w:rPr>
        <w:t>ס 1982" במקום "בסוף שנת המס הקודמת", ו"בתקופה שמ-1 באפריל 1982 עד תום שנת המס 1982" במקום "במהלך שנת המס";</w:t>
      </w:r>
    </w:p>
    <w:p w:rsidR="004F63D2" w:rsidRDefault="004F63D2">
      <w:pPr>
        <w:pStyle w:val="P22"/>
        <w:spacing w:before="72"/>
        <w:ind w:left="1021" w:right="1134"/>
        <w:rPr>
          <w:rStyle w:val="default"/>
          <w:rFonts w:cs="FrankRuehl"/>
          <w:rtl/>
        </w:rPr>
      </w:pPr>
      <w:r>
        <w:rPr>
          <w:lang w:val="he-IL"/>
        </w:rPr>
        <w:pict>
          <v:rect id="_x0000_s1158" style="position:absolute;left:0;text-align:left;margin-left:464.5pt;margin-top:8.05pt;width:75.05pt;height:18.95pt;z-index:251653632" o:allowincell="f" filled="f" stroked="f" strokecolor="lime" strokeweight=".25pt">
            <v:textbox style="mso-next-textbox:#_x0000_s1158"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(3)</w:t>
      </w:r>
      <w:r>
        <w:rPr>
          <w:rStyle w:val="default"/>
          <w:rFonts w:cs="FrankRuehl"/>
          <w:rtl/>
        </w:rPr>
        <w:tab/>
        <w:t>לענ</w:t>
      </w:r>
      <w:r>
        <w:rPr>
          <w:rStyle w:val="default"/>
          <w:rFonts w:cs="FrankRuehl" w:hint="cs"/>
          <w:rtl/>
        </w:rPr>
        <w:t xml:space="preserve">ין סעיף קטן זה, "סכום הערך הכולל" </w:t>
      </w:r>
      <w:r>
        <w:rPr>
          <w:rStyle w:val="default"/>
          <w:rFonts w:cs="FrankRuehl"/>
          <w:rtl/>
        </w:rPr>
        <w:t>– לר</w:t>
      </w:r>
      <w:r>
        <w:rPr>
          <w:rStyle w:val="default"/>
          <w:rFonts w:cs="FrankRuehl" w:hint="cs"/>
          <w:rtl/>
        </w:rPr>
        <w:t xml:space="preserve">בות ערכן של מניות הטבה המגיעות לנישום וטרם הוקצו לו עד תום שנת המס </w:t>
      </w:r>
      <w:r>
        <w:rPr>
          <w:rStyle w:val="default"/>
          <w:rFonts w:cs="FrankRuehl"/>
          <w:rtl/>
        </w:rPr>
        <w:t>– לפ</w:t>
      </w:r>
      <w:r>
        <w:rPr>
          <w:rStyle w:val="default"/>
          <w:rFonts w:cs="FrankRuehl" w:hint="cs"/>
          <w:rtl/>
        </w:rPr>
        <w:t>י מחיר הבור</w:t>
      </w:r>
      <w:r>
        <w:rPr>
          <w:rStyle w:val="default"/>
          <w:rFonts w:cs="FrankRuehl"/>
          <w:rtl/>
        </w:rPr>
        <w:t>ס</w:t>
      </w:r>
      <w:r>
        <w:rPr>
          <w:rStyle w:val="default"/>
          <w:rFonts w:cs="FrankRuehl" w:hint="cs"/>
          <w:rtl/>
        </w:rPr>
        <w:t>ה</w:t>
      </w:r>
      <w:r>
        <w:rPr>
          <w:rStyle w:val="default"/>
          <w:rFonts w:cs="FrankRuehl"/>
          <w:rtl/>
        </w:rPr>
        <w:t xml:space="preserve"> </w:t>
      </w:r>
      <w:r>
        <w:rPr>
          <w:rStyle w:val="default"/>
          <w:rFonts w:cs="FrankRuehl" w:hint="cs"/>
          <w:rtl/>
        </w:rPr>
        <w:t>של מניות מסוג זהה, וזכויות לניי</w:t>
      </w:r>
      <w:r>
        <w:rPr>
          <w:rStyle w:val="default"/>
          <w:rFonts w:cs="FrankRuehl"/>
          <w:rtl/>
        </w:rPr>
        <w:t>ר</w:t>
      </w:r>
      <w:r>
        <w:rPr>
          <w:rStyle w:val="default"/>
          <w:rFonts w:cs="FrankRuehl" w:hint="cs"/>
          <w:rtl/>
        </w:rPr>
        <w:t xml:space="preserve">ות ערך נסחרים </w:t>
      </w:r>
      <w:r>
        <w:rPr>
          <w:rStyle w:val="default"/>
          <w:rFonts w:cs="FrankRuehl"/>
          <w:rtl/>
        </w:rPr>
        <w:t>– לפ</w:t>
      </w:r>
      <w:r>
        <w:rPr>
          <w:rStyle w:val="default"/>
          <w:rFonts w:cs="FrankRuehl" w:hint="cs"/>
          <w:rtl/>
        </w:rPr>
        <w:t>י ערכן ביום המסחר הראשון שלהן.</w:t>
      </w:r>
    </w:p>
    <w:p w:rsidR="004F63D2" w:rsidRDefault="004F63D2">
      <w:pPr>
        <w:pStyle w:val="P22"/>
        <w:spacing w:before="72"/>
        <w:ind w:left="1021" w:right="1134"/>
        <w:rPr>
          <w:rStyle w:val="default"/>
          <w:rFonts w:cs="FrankRuehl"/>
          <w:rtl/>
        </w:rPr>
      </w:pPr>
      <w:r>
        <w:rPr>
          <w:rStyle w:val="default"/>
          <w:rFonts w:cs="FrankRuehl" w:hint="cs"/>
          <w:rtl/>
        </w:rPr>
        <w:t>"מח</w:t>
      </w:r>
      <w:r>
        <w:rPr>
          <w:rStyle w:val="default"/>
          <w:rFonts w:cs="FrankRuehl"/>
          <w:rtl/>
        </w:rPr>
        <w:t>י</w:t>
      </w:r>
      <w:r>
        <w:rPr>
          <w:rStyle w:val="default"/>
          <w:rFonts w:cs="FrankRuehl" w:hint="cs"/>
          <w:rtl/>
        </w:rPr>
        <w:t xml:space="preserve">ר הבורסה" </w:t>
      </w:r>
      <w:r>
        <w:rPr>
          <w:rStyle w:val="default"/>
          <w:rFonts w:cs="FrankRuehl"/>
          <w:rtl/>
        </w:rPr>
        <w:t>– המ</w:t>
      </w:r>
      <w:r>
        <w:rPr>
          <w:rStyle w:val="default"/>
          <w:rFonts w:cs="FrankRuehl" w:hint="cs"/>
          <w:rtl/>
        </w:rPr>
        <w:t>חיר שנקבע בתום המסח</w:t>
      </w:r>
      <w:r>
        <w:rPr>
          <w:rStyle w:val="default"/>
          <w:rFonts w:cs="FrankRuehl"/>
          <w:rtl/>
        </w:rPr>
        <w:t>ר במ</w:t>
      </w:r>
      <w:r>
        <w:rPr>
          <w:rStyle w:val="default"/>
          <w:rFonts w:cs="FrankRuehl" w:hint="cs"/>
          <w:rtl/>
        </w:rPr>
        <w:t>ועד לחישוב השינוי בערכם של ניירות הערך או בתום המסחר ביום האחרון לפני המועד האמור שבו בוצעו עסקאות באותם ניירות ערך בבורסה, ובלבד ש</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סבור פקיד השומה שהמחיר האמור הו</w:t>
      </w:r>
      <w:r>
        <w:rPr>
          <w:rStyle w:val="default"/>
          <w:rFonts w:cs="FrankRuehl"/>
          <w:rtl/>
        </w:rPr>
        <w:t>ש</w:t>
      </w:r>
      <w:r>
        <w:rPr>
          <w:rStyle w:val="default"/>
          <w:rFonts w:cs="FrankRuehl" w:hint="cs"/>
          <w:rtl/>
        </w:rPr>
        <w:t>פע שלא בתום לב מעסקאות בין אנשי</w:t>
      </w:r>
      <w:r>
        <w:rPr>
          <w:rStyle w:val="default"/>
          <w:rFonts w:cs="FrankRuehl"/>
          <w:rtl/>
        </w:rPr>
        <w:t xml:space="preserve">ם </w:t>
      </w:r>
      <w:r>
        <w:rPr>
          <w:rStyle w:val="default"/>
          <w:rFonts w:cs="FrankRuehl" w:hint="cs"/>
          <w:rtl/>
        </w:rPr>
        <w:t>שיש ביניהם יחסים מיוחדים, רשאי הוא להתעלם מהשינוי במ</w:t>
      </w:r>
      <w:r>
        <w:rPr>
          <w:rStyle w:val="default"/>
          <w:rFonts w:cs="FrankRuehl"/>
          <w:rtl/>
        </w:rPr>
        <w:t>ח</w:t>
      </w:r>
      <w:r>
        <w:rPr>
          <w:rStyle w:val="default"/>
          <w:rFonts w:cs="FrankRuehl" w:hint="cs"/>
          <w:rtl/>
        </w:rPr>
        <w:t xml:space="preserve">יר </w:t>
      </w:r>
      <w:r>
        <w:rPr>
          <w:rStyle w:val="default"/>
          <w:rFonts w:cs="FrankRuehl"/>
          <w:rtl/>
        </w:rPr>
        <w:t>ה</w:t>
      </w:r>
      <w:r>
        <w:rPr>
          <w:rStyle w:val="default"/>
          <w:rFonts w:cs="FrankRuehl" w:hint="cs"/>
          <w:rtl/>
        </w:rPr>
        <w:t>נובע מעסקאות אלה ולקבוע את המחיר.</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69" w:name="Rov134"/>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25"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93 (</w:t>
      </w:r>
      <w:hyperlink r:id="rId126"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2"/>
        <w:ind w:left="1021" w:right="1134"/>
        <w:rPr>
          <w:rStyle w:val="default"/>
          <w:rFonts w:cs="FrankRuehl" w:hint="cs"/>
          <w:strike/>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r>
      <w:r w:rsidRPr="008B58E0">
        <w:rPr>
          <w:rStyle w:val="default"/>
          <w:rFonts w:cs="FrankRuehl"/>
          <w:vanish/>
          <w:sz w:val="22"/>
          <w:szCs w:val="22"/>
          <w:u w:val="single"/>
          <w:shd w:val="clear" w:color="auto" w:fill="FFFF99"/>
          <w:rtl/>
        </w:rPr>
        <w:t>(1)</w:t>
      </w:r>
      <w:r w:rsidRPr="008B58E0">
        <w:rPr>
          <w:rStyle w:val="default"/>
          <w:rFonts w:cs="FrankRuehl"/>
          <w:vanish/>
          <w:sz w:val="22"/>
          <w:szCs w:val="22"/>
          <w:shd w:val="clear" w:color="auto" w:fill="FFFF99"/>
          <w:rtl/>
        </w:rPr>
        <w:tab/>
        <w:t>שינ</w:t>
      </w:r>
      <w:r w:rsidRPr="008B58E0">
        <w:rPr>
          <w:rStyle w:val="default"/>
          <w:rFonts w:cs="FrankRuehl" w:hint="cs"/>
          <w:vanish/>
          <w:sz w:val="22"/>
          <w:szCs w:val="22"/>
          <w:shd w:val="clear" w:color="auto" w:fill="FFFF99"/>
          <w:rtl/>
        </w:rPr>
        <w:t xml:space="preserve">וי בערכם של ניירות ערך לענין סעיף קטן (א) הוא ההפרש בין סכום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 xml:space="preserve">ערך הכולל של ניירות הערך לפי מחירי הבורסה בסוף שנת המס בתוספת סכום תמורת המכירות, לרבות סכום הפדיון של ניירות הערך במהלך שנת המס </w:t>
      </w:r>
      <w:r w:rsidRPr="008B58E0">
        <w:rPr>
          <w:rStyle w:val="default"/>
          <w:rFonts w:cs="FrankRuehl" w:hint="cs"/>
          <w:vanish/>
          <w:sz w:val="22"/>
          <w:szCs w:val="22"/>
          <w:u w:val="single"/>
          <w:shd w:val="clear" w:color="auto" w:fill="FFFF99"/>
          <w:rtl/>
        </w:rPr>
        <w:t>ובקרן מסוייגת כמשמע</w:t>
      </w:r>
      <w:r w:rsidRPr="008B58E0">
        <w:rPr>
          <w:rStyle w:val="default"/>
          <w:rFonts w:cs="FrankRuehl"/>
          <w:vanish/>
          <w:sz w:val="22"/>
          <w:szCs w:val="22"/>
          <w:u w:val="single"/>
          <w:shd w:val="clear" w:color="auto" w:fill="FFFF99"/>
          <w:rtl/>
        </w:rPr>
        <w:t xml:space="preserve">ותה </w:t>
      </w:r>
      <w:r w:rsidRPr="008B58E0">
        <w:rPr>
          <w:rStyle w:val="default"/>
          <w:rFonts w:cs="FrankRuehl" w:hint="cs"/>
          <w:vanish/>
          <w:sz w:val="22"/>
          <w:szCs w:val="22"/>
          <w:u w:val="single"/>
          <w:shd w:val="clear" w:color="auto" w:fill="FFFF99"/>
          <w:rtl/>
        </w:rPr>
        <w:t xml:space="preserve">בחוק להשקעות משותפות </w:t>
      </w:r>
      <w:r w:rsidRPr="008B58E0">
        <w:rPr>
          <w:rStyle w:val="default"/>
          <w:rFonts w:cs="FrankRuehl"/>
          <w:vanish/>
          <w:sz w:val="22"/>
          <w:szCs w:val="22"/>
          <w:u w:val="single"/>
          <w:shd w:val="clear" w:color="auto" w:fill="FFFF99"/>
          <w:rtl/>
        </w:rPr>
        <w:t>– בת</w:t>
      </w:r>
      <w:r w:rsidRPr="008B58E0">
        <w:rPr>
          <w:rStyle w:val="default"/>
          <w:rFonts w:cs="FrankRuehl" w:hint="cs"/>
          <w:vanish/>
          <w:sz w:val="22"/>
          <w:szCs w:val="22"/>
          <w:u w:val="single"/>
          <w:shd w:val="clear" w:color="auto" w:fill="FFFF99"/>
          <w:rtl/>
        </w:rPr>
        <w:t>וספת רווחים פטורים וכן התמורה ממכירת זכויות לניירות ערך נסחרים במהלך שנת המס שא</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נן זכויות שנתקבלו בשל</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מ</w:t>
      </w:r>
      <w:r w:rsidRPr="008B58E0">
        <w:rPr>
          <w:rStyle w:val="default"/>
          <w:rFonts w:cs="FrankRuehl"/>
          <w:vanish/>
          <w:sz w:val="22"/>
          <w:szCs w:val="22"/>
          <w:u w:val="single"/>
          <w:shd w:val="clear" w:color="auto" w:fill="FFFF99"/>
          <w:rtl/>
        </w:rPr>
        <w:t>נ</w:t>
      </w:r>
      <w:r w:rsidRPr="008B58E0">
        <w:rPr>
          <w:rStyle w:val="default"/>
          <w:rFonts w:cs="FrankRuehl" w:hint="cs"/>
          <w:vanish/>
          <w:sz w:val="22"/>
          <w:szCs w:val="22"/>
          <w:u w:val="single"/>
          <w:shd w:val="clear" w:color="auto" w:fill="FFFF99"/>
          <w:rtl/>
        </w:rPr>
        <w:t>יות שליטה</w:t>
      </w:r>
      <w:r w:rsidRPr="008B58E0">
        <w:rPr>
          <w:rStyle w:val="default"/>
          <w:rFonts w:cs="FrankRuehl" w:hint="cs"/>
          <w:vanish/>
          <w:sz w:val="22"/>
          <w:szCs w:val="22"/>
          <w:shd w:val="clear" w:color="auto" w:fill="FFFF99"/>
          <w:rtl/>
        </w:rPr>
        <w:t>, לבין עלות הקניה של ניירות ערך כאמור במהלך שנת המס ב</w:t>
      </w:r>
      <w:r w:rsidRPr="008B58E0">
        <w:rPr>
          <w:rStyle w:val="default"/>
          <w:rFonts w:cs="FrankRuehl"/>
          <w:vanish/>
          <w:sz w:val="22"/>
          <w:szCs w:val="22"/>
          <w:shd w:val="clear" w:color="auto" w:fill="FFFF99"/>
          <w:rtl/>
        </w:rPr>
        <w:t>תו</w:t>
      </w:r>
      <w:r w:rsidRPr="008B58E0">
        <w:rPr>
          <w:rStyle w:val="default"/>
          <w:rFonts w:cs="FrankRuehl" w:hint="cs"/>
          <w:vanish/>
          <w:sz w:val="22"/>
          <w:szCs w:val="22"/>
          <w:shd w:val="clear" w:color="auto" w:fill="FFFF99"/>
          <w:rtl/>
        </w:rPr>
        <w:t>ספת סכום הערך הכולל של ניירות הערך לפי מחירי הבורסה בסוף ש</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ת ה</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 xml:space="preserve">ס הקודמת; </w:t>
      </w:r>
      <w:r w:rsidRPr="008B58E0">
        <w:rPr>
          <w:rStyle w:val="default"/>
          <w:rFonts w:cs="FrankRuehl" w:hint="cs"/>
          <w:strike/>
          <w:vanish/>
          <w:sz w:val="22"/>
          <w:szCs w:val="22"/>
          <w:shd w:val="clear" w:color="auto" w:fill="FFFF99"/>
          <w:rtl/>
        </w:rPr>
        <w:t xml:space="preserve">ואולם, בשנת המס 1982, לגבי מי שיש לו תקופת שומה מיוחדת, יבוא לענין זה במקום סוף שנת המס הקודמת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1 באפריל 1982; ובלבד שאם הייתה התמורה במכירת ניירות ערך במהלך השנה נמוכה מ-90% ממחיר הבורסה יראו את מחיר הבורסה כתמורה; סכום השינוי בערכם של ניירות הערך יכול שיהיה חיובי ויכול שיהיה שלילי; לענין זה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w:t>
      </w:r>
    </w:p>
    <w:p w:rsidR="004F63D2" w:rsidRPr="008B58E0" w:rsidRDefault="004F63D2">
      <w:pPr>
        <w:pStyle w:val="P44"/>
        <w:spacing w:before="0"/>
        <w:ind w:left="1474" w:right="1134"/>
        <w:rPr>
          <w:rStyle w:val="default"/>
          <w:rFonts w:cs="FrankRuehl" w:hint="cs"/>
          <w:strike/>
          <w:vanish/>
          <w:sz w:val="22"/>
          <w:szCs w:val="22"/>
          <w:shd w:val="clear" w:color="auto" w:fill="FFFF99"/>
          <w:rtl/>
        </w:rPr>
      </w:pPr>
      <w:r w:rsidRPr="008B58E0">
        <w:rPr>
          <w:rStyle w:val="default"/>
          <w:rFonts w:cs="FrankRuehl" w:hint="cs"/>
          <w:strike/>
          <w:vanish/>
          <w:sz w:val="22"/>
          <w:szCs w:val="22"/>
          <w:shd w:val="clear" w:color="auto" w:fill="FFFF99"/>
          <w:rtl/>
        </w:rPr>
        <w:t xml:space="preserve">"סכום הערך הכולל"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לרבות מניות הטבה וזכויות המגיעות למחזיק ניירות הערך וטרם הוקצו, לרבות זכויות שהוקצו אך הן עצמן אינן נסחרות בבורסה, והכל לפי מחירי הבורסה של המניות שהזכויות או מניות ההטבה מתייחסות אליהן, בניכוי הסכום שיש לשלם בשל מימוש הזכות;</w:t>
      </w:r>
    </w:p>
    <w:p w:rsidR="004F63D2" w:rsidRPr="008B58E0" w:rsidRDefault="004F63D2">
      <w:pPr>
        <w:pStyle w:val="P22"/>
        <w:spacing w:before="0"/>
        <w:ind w:left="1021" w:right="1134"/>
        <w:rPr>
          <w:rStyle w:val="default"/>
          <w:rFonts w:cs="FrankRuehl" w:hint="cs"/>
          <w:vanish/>
          <w:sz w:val="22"/>
          <w:szCs w:val="22"/>
          <w:u w:val="single"/>
          <w:shd w:val="clear" w:color="auto" w:fill="FFFF99"/>
          <w:rtl/>
        </w:rPr>
      </w:pPr>
      <w:r w:rsidRPr="008B58E0">
        <w:rPr>
          <w:rStyle w:val="default"/>
          <w:rFonts w:cs="FrankRuehl" w:hint="cs"/>
          <w:vanish/>
          <w:sz w:val="22"/>
          <w:szCs w:val="22"/>
          <w:u w:val="single"/>
          <w:shd w:val="clear" w:color="auto" w:fill="FFFF99"/>
          <w:rtl/>
        </w:rPr>
        <w:t>ובלבד שאם התמורה במכירת ניירות ערך במהלך השנה היתה נמוכה מ-90% ממחיר הבורסה יראו 90% ממחיר הבורסה כתמורה, ואם הסכום שהוצא לרכישת ניירות ערך במהלך השנה היה גבוה ממחיר הבורסה יראו את מחיר הבורסה כעלות הקניה שלהם;</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(2)</w:t>
      </w:r>
      <w:r w:rsidRPr="008B58E0">
        <w:rPr>
          <w:rStyle w:val="default"/>
          <w:rFonts w:cs="FrankRuehl"/>
          <w:vanish/>
          <w:sz w:val="22"/>
          <w:szCs w:val="22"/>
          <w:u w:val="single"/>
          <w:shd w:val="clear" w:color="auto" w:fill="FFFF99"/>
          <w:rtl/>
        </w:rPr>
        <w:tab/>
        <w:t>בשנ</w:t>
      </w:r>
      <w:r w:rsidRPr="008B58E0">
        <w:rPr>
          <w:rStyle w:val="default"/>
          <w:rFonts w:cs="FrankRuehl" w:hint="cs"/>
          <w:vanish/>
          <w:sz w:val="22"/>
          <w:szCs w:val="22"/>
          <w:u w:val="single"/>
          <w:shd w:val="clear" w:color="auto" w:fill="FFFF99"/>
          <w:rtl/>
        </w:rPr>
        <w:t>ת המס 1982 תיקרא פסקה (1), לגבי מי שיש לו תקופת שומה מיוחדת, כאילו כתוב בה</w:t>
      </w:r>
      <w:r w:rsidRPr="008B58E0">
        <w:rPr>
          <w:rStyle w:val="default"/>
          <w:rFonts w:cs="FrankRuehl"/>
          <w:vanish/>
          <w:sz w:val="22"/>
          <w:szCs w:val="22"/>
          <w:u w:val="single"/>
          <w:shd w:val="clear" w:color="auto" w:fill="FFFF99"/>
          <w:rtl/>
        </w:rPr>
        <w:t xml:space="preserve"> "31 במר</w:t>
      </w:r>
      <w:r w:rsidRPr="008B58E0">
        <w:rPr>
          <w:rStyle w:val="default"/>
          <w:rFonts w:cs="FrankRuehl" w:hint="cs"/>
          <w:vanish/>
          <w:sz w:val="22"/>
          <w:szCs w:val="22"/>
          <w:u w:val="single"/>
          <w:shd w:val="clear" w:color="auto" w:fill="FFFF99"/>
          <w:rtl/>
        </w:rPr>
        <w:t>ס 1982" במקום "בסוף שנת המס הקודמת", ו"בתקופה שמ-1 באפריל 1982 עד תום שנת המס 1982" במקום "במהלך שנת המס";</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(3)</w:t>
      </w:r>
      <w:r w:rsidRPr="008B58E0">
        <w:rPr>
          <w:rStyle w:val="default"/>
          <w:rFonts w:cs="FrankRuehl"/>
          <w:vanish/>
          <w:sz w:val="22"/>
          <w:szCs w:val="22"/>
          <w:u w:val="single"/>
          <w:shd w:val="clear" w:color="auto" w:fill="FFFF99"/>
          <w:rtl/>
        </w:rPr>
        <w:tab/>
        <w:t>לענ</w:t>
      </w:r>
      <w:r w:rsidRPr="008B58E0">
        <w:rPr>
          <w:rStyle w:val="default"/>
          <w:rFonts w:cs="FrankRuehl" w:hint="cs"/>
          <w:vanish/>
          <w:sz w:val="22"/>
          <w:szCs w:val="22"/>
          <w:u w:val="single"/>
          <w:shd w:val="clear" w:color="auto" w:fill="FFFF99"/>
          <w:rtl/>
        </w:rPr>
        <w:t xml:space="preserve">ין סעיף קטן זה, "סכום הערך הכולל" </w:t>
      </w:r>
      <w:r w:rsidRPr="008B58E0">
        <w:rPr>
          <w:rStyle w:val="default"/>
          <w:rFonts w:cs="FrankRuehl"/>
          <w:vanish/>
          <w:sz w:val="22"/>
          <w:szCs w:val="22"/>
          <w:u w:val="single"/>
          <w:shd w:val="clear" w:color="auto" w:fill="FFFF99"/>
          <w:rtl/>
        </w:rPr>
        <w:t>– לר</w:t>
      </w:r>
      <w:r w:rsidRPr="008B58E0">
        <w:rPr>
          <w:rStyle w:val="default"/>
          <w:rFonts w:cs="FrankRuehl" w:hint="cs"/>
          <w:vanish/>
          <w:sz w:val="22"/>
          <w:szCs w:val="22"/>
          <w:u w:val="single"/>
          <w:shd w:val="clear" w:color="auto" w:fill="FFFF99"/>
          <w:rtl/>
        </w:rPr>
        <w:t xml:space="preserve">בות ערכן של מניות הטבה המגיעות לנישום וטרם הוקצו לו עד תום שנת המס </w:t>
      </w:r>
      <w:r w:rsidRPr="008B58E0">
        <w:rPr>
          <w:rStyle w:val="default"/>
          <w:rFonts w:cs="FrankRuehl"/>
          <w:vanish/>
          <w:sz w:val="22"/>
          <w:szCs w:val="22"/>
          <w:u w:val="single"/>
          <w:shd w:val="clear" w:color="auto" w:fill="FFFF99"/>
          <w:rtl/>
        </w:rPr>
        <w:t>– לפ</w:t>
      </w:r>
      <w:r w:rsidRPr="008B58E0">
        <w:rPr>
          <w:rStyle w:val="default"/>
          <w:rFonts w:cs="FrankRuehl" w:hint="cs"/>
          <w:vanish/>
          <w:sz w:val="22"/>
          <w:szCs w:val="22"/>
          <w:u w:val="single"/>
          <w:shd w:val="clear" w:color="auto" w:fill="FFFF99"/>
          <w:rtl/>
        </w:rPr>
        <w:t>י מחיר הבור</w:t>
      </w:r>
      <w:r w:rsidRPr="008B58E0">
        <w:rPr>
          <w:rStyle w:val="default"/>
          <w:rFonts w:cs="FrankRuehl"/>
          <w:vanish/>
          <w:sz w:val="22"/>
          <w:szCs w:val="22"/>
          <w:u w:val="single"/>
          <w:shd w:val="clear" w:color="auto" w:fill="FFFF99"/>
          <w:rtl/>
        </w:rPr>
        <w:t>ס</w:t>
      </w:r>
      <w:r w:rsidRPr="008B58E0">
        <w:rPr>
          <w:rStyle w:val="default"/>
          <w:rFonts w:cs="FrankRuehl" w:hint="cs"/>
          <w:vanish/>
          <w:sz w:val="22"/>
          <w:szCs w:val="22"/>
          <w:u w:val="single"/>
          <w:shd w:val="clear" w:color="auto" w:fill="FFFF99"/>
          <w:rtl/>
        </w:rPr>
        <w:t>ה</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של מניות מסוג זהה, וזכויות לניי</w:t>
      </w:r>
      <w:r w:rsidRPr="008B58E0">
        <w:rPr>
          <w:rStyle w:val="default"/>
          <w:rFonts w:cs="FrankRuehl"/>
          <w:vanish/>
          <w:sz w:val="22"/>
          <w:szCs w:val="22"/>
          <w:u w:val="single"/>
          <w:shd w:val="clear" w:color="auto" w:fill="FFFF99"/>
          <w:rtl/>
        </w:rPr>
        <w:t>ר</w:t>
      </w:r>
      <w:r w:rsidRPr="008B58E0">
        <w:rPr>
          <w:rStyle w:val="default"/>
          <w:rFonts w:cs="FrankRuehl" w:hint="cs"/>
          <w:vanish/>
          <w:sz w:val="22"/>
          <w:szCs w:val="22"/>
          <w:u w:val="single"/>
          <w:shd w:val="clear" w:color="auto" w:fill="FFFF99"/>
          <w:rtl/>
        </w:rPr>
        <w:t xml:space="preserve">ות ערך נסחרים </w:t>
      </w:r>
      <w:r w:rsidRPr="008B58E0">
        <w:rPr>
          <w:rStyle w:val="default"/>
          <w:rFonts w:cs="FrankRuehl"/>
          <w:vanish/>
          <w:sz w:val="22"/>
          <w:szCs w:val="22"/>
          <w:u w:val="single"/>
          <w:shd w:val="clear" w:color="auto" w:fill="FFFF99"/>
          <w:rtl/>
        </w:rPr>
        <w:t>– לפ</w:t>
      </w:r>
      <w:r w:rsidRPr="008B58E0">
        <w:rPr>
          <w:rStyle w:val="default"/>
          <w:rFonts w:cs="FrankRuehl" w:hint="cs"/>
          <w:vanish/>
          <w:sz w:val="22"/>
          <w:szCs w:val="22"/>
          <w:u w:val="single"/>
          <w:shd w:val="clear" w:color="auto" w:fill="FFFF99"/>
          <w:rtl/>
        </w:rPr>
        <w:t>י ערכן ביום המסחר הראשון שלהן.</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"מח</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 xml:space="preserve">ר הבורסה" </w:t>
      </w:r>
      <w:r w:rsidRPr="008B58E0">
        <w:rPr>
          <w:rStyle w:val="default"/>
          <w:rFonts w:cs="FrankRuehl"/>
          <w:vanish/>
          <w:sz w:val="22"/>
          <w:szCs w:val="22"/>
          <w:shd w:val="clear" w:color="auto" w:fill="FFFF99"/>
          <w:rtl/>
        </w:rPr>
        <w:t>– המ</w:t>
      </w:r>
      <w:r w:rsidRPr="008B58E0">
        <w:rPr>
          <w:rStyle w:val="default"/>
          <w:rFonts w:cs="FrankRuehl" w:hint="cs"/>
          <w:vanish/>
          <w:sz w:val="22"/>
          <w:szCs w:val="22"/>
          <w:shd w:val="clear" w:color="auto" w:fill="FFFF99"/>
          <w:rtl/>
        </w:rPr>
        <w:t>חיר שנקבע בתום המסח</w:t>
      </w:r>
      <w:r w:rsidRPr="008B58E0">
        <w:rPr>
          <w:rStyle w:val="default"/>
          <w:rFonts w:cs="FrankRuehl"/>
          <w:vanish/>
          <w:sz w:val="22"/>
          <w:szCs w:val="22"/>
          <w:shd w:val="clear" w:color="auto" w:fill="FFFF99"/>
          <w:rtl/>
        </w:rPr>
        <w:t>ר במ</w:t>
      </w:r>
      <w:r w:rsidRPr="008B58E0">
        <w:rPr>
          <w:rStyle w:val="default"/>
          <w:rFonts w:cs="FrankRuehl" w:hint="cs"/>
          <w:vanish/>
          <w:sz w:val="22"/>
          <w:szCs w:val="22"/>
          <w:shd w:val="clear" w:color="auto" w:fill="FFFF99"/>
          <w:rtl/>
        </w:rPr>
        <w:t>ועד לחישוב השינוי בערכם של ניירות הערך או בתום המסחר ביום האחרון לפני המועד האמור שבו בוצעו עסקאות באותם ניירות ערך בבורסה, ובלבד ש</w:t>
      </w:r>
      <w:r w:rsidRPr="008B58E0">
        <w:rPr>
          <w:rStyle w:val="default"/>
          <w:rFonts w:cs="FrankRuehl"/>
          <w:vanish/>
          <w:sz w:val="22"/>
          <w:szCs w:val="22"/>
          <w:shd w:val="clear" w:color="auto" w:fill="FFFF99"/>
          <w:rtl/>
        </w:rPr>
        <w:t>א</w:t>
      </w:r>
      <w:r w:rsidRPr="008B58E0">
        <w:rPr>
          <w:rStyle w:val="default"/>
          <w:rFonts w:cs="FrankRuehl" w:hint="cs"/>
          <w:vanish/>
          <w:sz w:val="22"/>
          <w:szCs w:val="22"/>
          <w:shd w:val="clear" w:color="auto" w:fill="FFFF99"/>
          <w:rtl/>
        </w:rPr>
        <w:t>ם</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סבור פקיד השומה שהמחיר האמור הו</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פע שלא בתום לב מעסקאות בין אנשי</w:t>
      </w:r>
      <w:r w:rsidRPr="008B58E0">
        <w:rPr>
          <w:rStyle w:val="default"/>
          <w:rFonts w:cs="FrankRuehl"/>
          <w:vanish/>
          <w:sz w:val="22"/>
          <w:szCs w:val="22"/>
          <w:shd w:val="clear" w:color="auto" w:fill="FFFF99"/>
          <w:rtl/>
        </w:rPr>
        <w:t xml:space="preserve">ם </w:t>
      </w:r>
      <w:r w:rsidRPr="008B58E0">
        <w:rPr>
          <w:rStyle w:val="default"/>
          <w:rFonts w:cs="FrankRuehl" w:hint="cs"/>
          <w:vanish/>
          <w:sz w:val="22"/>
          <w:szCs w:val="22"/>
          <w:shd w:val="clear" w:color="auto" w:fill="FFFF99"/>
          <w:rtl/>
        </w:rPr>
        <w:t>שיש ביניהם יחסים מיוחדים, רשאי הוא להתעלם מהשינוי במ</w:t>
      </w:r>
      <w:r w:rsidRPr="008B58E0">
        <w:rPr>
          <w:rStyle w:val="default"/>
          <w:rFonts w:cs="FrankRuehl"/>
          <w:vanish/>
          <w:sz w:val="22"/>
          <w:szCs w:val="22"/>
          <w:shd w:val="clear" w:color="auto" w:fill="FFFF99"/>
          <w:rtl/>
        </w:rPr>
        <w:t>ח</w:t>
      </w:r>
      <w:r w:rsidRPr="008B58E0">
        <w:rPr>
          <w:rStyle w:val="default"/>
          <w:rFonts w:cs="FrankRuehl" w:hint="cs"/>
          <w:vanish/>
          <w:sz w:val="22"/>
          <w:szCs w:val="22"/>
          <w:shd w:val="clear" w:color="auto" w:fill="FFFF99"/>
          <w:rtl/>
        </w:rPr>
        <w:t xml:space="preserve">יר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נובע מעסקאות אלה ולקבוע את המחיר.</w:t>
      </w:r>
    </w:p>
    <w:p w:rsidR="004F63D2" w:rsidRPr="008B58E0" w:rsidRDefault="004F63D2">
      <w:pPr>
        <w:pStyle w:val="P11"/>
        <w:spacing w:before="0"/>
        <w:ind w:left="0" w:right="1134"/>
        <w:rPr>
          <w:rStyle w:val="default"/>
          <w:rFonts w:cs="FrankRuehl" w:hint="cs"/>
          <w:vanish/>
          <w:sz w:val="22"/>
          <w:szCs w:val="22"/>
          <w:u w:val="single"/>
          <w:shd w:val="clear" w:color="auto" w:fill="FFFF99"/>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1.12.1982</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פסקה 20(ב)(1)(ג) מיום 17.1.1984</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2</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27" w:history="1">
        <w:r w:rsidRPr="008B58E0">
          <w:rPr>
            <w:rStyle w:val="Hyperlink"/>
            <w:rFonts w:cs="FrankRuehl" w:hint="cs"/>
            <w:vanish/>
            <w:szCs w:val="20"/>
            <w:shd w:val="clear" w:color="auto" w:fill="FFFF99"/>
            <w:rtl/>
          </w:rPr>
          <w:t>ס"ח תשמ"ד מס' 1103</w:t>
        </w:r>
      </w:hyperlink>
      <w:r w:rsidRPr="008B58E0">
        <w:rPr>
          <w:rStyle w:val="default"/>
          <w:rFonts w:cs="FrankRuehl" w:hint="cs"/>
          <w:vanish/>
          <w:sz w:val="20"/>
          <w:szCs w:val="20"/>
          <w:shd w:val="clear" w:color="auto" w:fill="FFFF99"/>
          <w:rtl/>
        </w:rPr>
        <w:t xml:space="preserve"> מיום 17.1.1984 עמ' 41 (</w:t>
      </w:r>
      <w:hyperlink r:id="rId128" w:history="1">
        <w:r w:rsidRPr="008B58E0">
          <w:rPr>
            <w:rStyle w:val="Hyperlink"/>
            <w:rFonts w:cs="FrankRuehl" w:hint="cs"/>
            <w:vanish/>
            <w:szCs w:val="20"/>
            <w:shd w:val="clear" w:color="auto" w:fill="FFFF99"/>
            <w:rtl/>
          </w:rPr>
          <w:t>ה"ח 1644</w:t>
        </w:r>
      </w:hyperlink>
      <w:r w:rsidRPr="008B58E0">
        <w:rPr>
          <w:rStyle w:val="default"/>
          <w:rFonts w:cs="FrankRuehl" w:hint="cs"/>
          <w:vanish/>
          <w:sz w:val="20"/>
          <w:szCs w:val="20"/>
          <w:shd w:val="clear" w:color="auto" w:fill="FFFF99"/>
          <w:rtl/>
        </w:rPr>
        <w:t>)</w:t>
      </w:r>
    </w:p>
    <w:p w:rsidR="004F63D2" w:rsidRPr="008B58E0" w:rsidRDefault="004F63D2">
      <w:pPr>
        <w:pStyle w:val="P02"/>
        <w:ind w:left="1021" w:right="1134"/>
        <w:rPr>
          <w:rStyle w:val="default"/>
          <w:rFonts w:cs="FrankRuehl"/>
          <w:strike/>
          <w:vanish/>
          <w:sz w:val="22"/>
          <w:szCs w:val="22"/>
          <w:u w:val="single"/>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(1)</w:t>
      </w:r>
      <w:r w:rsidRPr="008B58E0">
        <w:rPr>
          <w:rStyle w:val="default"/>
          <w:rFonts w:cs="FrankRuehl"/>
          <w:vanish/>
          <w:sz w:val="22"/>
          <w:szCs w:val="22"/>
          <w:shd w:val="clear" w:color="auto" w:fill="FFFF99"/>
          <w:rtl/>
        </w:rPr>
        <w:tab/>
        <w:t>שינ</w:t>
      </w:r>
      <w:r w:rsidRPr="008B58E0">
        <w:rPr>
          <w:rStyle w:val="default"/>
          <w:rFonts w:cs="FrankRuehl" w:hint="cs"/>
          <w:vanish/>
          <w:sz w:val="22"/>
          <w:szCs w:val="22"/>
          <w:shd w:val="clear" w:color="auto" w:fill="FFFF99"/>
          <w:rtl/>
        </w:rPr>
        <w:t xml:space="preserve">וי בערכם של ניירות ערך לענין סעיף קטן (א) הוא ההפרש בין סכום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ערך הכולל של ניירות הערך לפי מחירי הבורסה בסוף שנת המס בתוספת סכום תמורת המכירות, לרבות סכום הפדיון של ניירות הערך במהלך שנת המס ובקרן מסוייגת כמשמע</w:t>
      </w:r>
      <w:r w:rsidRPr="008B58E0">
        <w:rPr>
          <w:rStyle w:val="default"/>
          <w:rFonts w:cs="FrankRuehl"/>
          <w:vanish/>
          <w:sz w:val="22"/>
          <w:szCs w:val="22"/>
          <w:shd w:val="clear" w:color="auto" w:fill="FFFF99"/>
          <w:rtl/>
        </w:rPr>
        <w:t xml:space="preserve">ותה </w:t>
      </w:r>
      <w:r w:rsidRPr="008B58E0">
        <w:rPr>
          <w:rStyle w:val="default"/>
          <w:rFonts w:cs="FrankRuehl" w:hint="cs"/>
          <w:vanish/>
          <w:sz w:val="22"/>
          <w:szCs w:val="22"/>
          <w:shd w:val="clear" w:color="auto" w:fill="FFFF99"/>
          <w:rtl/>
        </w:rPr>
        <w:t xml:space="preserve">בחוק להשקעות משותפות </w:t>
      </w:r>
      <w:r w:rsidRPr="008B58E0">
        <w:rPr>
          <w:rStyle w:val="default"/>
          <w:rFonts w:cs="FrankRuehl"/>
          <w:vanish/>
          <w:sz w:val="22"/>
          <w:szCs w:val="22"/>
          <w:shd w:val="clear" w:color="auto" w:fill="FFFF99"/>
          <w:rtl/>
        </w:rPr>
        <w:t>– בת</w:t>
      </w:r>
      <w:r w:rsidRPr="008B58E0">
        <w:rPr>
          <w:rStyle w:val="default"/>
          <w:rFonts w:cs="FrankRuehl" w:hint="cs"/>
          <w:vanish/>
          <w:sz w:val="22"/>
          <w:szCs w:val="22"/>
          <w:shd w:val="clear" w:color="auto" w:fill="FFFF99"/>
          <w:rtl/>
        </w:rPr>
        <w:t>וספת רווחים פטורים וכן התמורה ממכירת זכויות לניירות ערך נסחרים במהלך שנת המס שא</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נן זכויות שנתקבלו בשל</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מ</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יות שליטה, לבין עלות הקניה של ניירות ערך כאמור במהלך שנת המס ב</w:t>
      </w:r>
      <w:r w:rsidRPr="008B58E0">
        <w:rPr>
          <w:rStyle w:val="default"/>
          <w:rFonts w:cs="FrankRuehl"/>
          <w:vanish/>
          <w:sz w:val="22"/>
          <w:szCs w:val="22"/>
          <w:shd w:val="clear" w:color="auto" w:fill="FFFF99"/>
          <w:rtl/>
        </w:rPr>
        <w:t>תו</w:t>
      </w:r>
      <w:r w:rsidRPr="008B58E0">
        <w:rPr>
          <w:rStyle w:val="default"/>
          <w:rFonts w:cs="FrankRuehl" w:hint="cs"/>
          <w:vanish/>
          <w:sz w:val="22"/>
          <w:szCs w:val="22"/>
          <w:shd w:val="clear" w:color="auto" w:fill="FFFF99"/>
          <w:rtl/>
        </w:rPr>
        <w:t>ספת סכום הערך הכולל של ניירות הערך לפי מחירי הבורסה בסוף ש</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ת ה</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 xml:space="preserve">ס הקודמת </w:t>
      </w:r>
      <w:r w:rsidRPr="008B58E0">
        <w:rPr>
          <w:rStyle w:val="default"/>
          <w:rFonts w:cs="FrankRuehl" w:hint="cs"/>
          <w:strike/>
          <w:vanish/>
          <w:sz w:val="22"/>
          <w:szCs w:val="22"/>
          <w:shd w:val="clear" w:color="auto" w:fill="FFFF99"/>
          <w:rtl/>
        </w:rPr>
        <w:t>ובלבד שאם</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ויחולו הוראות אלה:</w:t>
      </w:r>
    </w:p>
    <w:p w:rsidR="004F63D2" w:rsidRPr="008B58E0" w:rsidRDefault="004F63D2">
      <w:pPr>
        <w:pStyle w:val="P33"/>
        <w:spacing w:before="0"/>
        <w:ind w:left="1474" w:right="1134"/>
        <w:rPr>
          <w:rStyle w:val="default"/>
          <w:rFonts w:cs="FrankRuehl" w:hint="cs"/>
          <w:vanish/>
          <w:sz w:val="22"/>
          <w:szCs w:val="22"/>
          <w:u w:val="single"/>
          <w:shd w:val="clear" w:color="auto" w:fill="FFFF99"/>
          <w:rtl/>
        </w:rPr>
      </w:pPr>
      <w:r w:rsidRPr="008B58E0">
        <w:rPr>
          <w:rStyle w:val="default"/>
          <w:rFonts w:cs="FrankRuehl"/>
          <w:vanish/>
          <w:sz w:val="22"/>
          <w:szCs w:val="22"/>
          <w:u w:val="single"/>
          <w:shd w:val="clear" w:color="auto" w:fill="FFFF99"/>
          <w:rtl/>
        </w:rPr>
        <w:t>(א)</w:t>
      </w:r>
      <w:r w:rsidRPr="008B58E0">
        <w:rPr>
          <w:rStyle w:val="default"/>
          <w:rFonts w:cs="FrankRuehl"/>
          <w:vanish/>
          <w:sz w:val="22"/>
          <w:szCs w:val="22"/>
          <w:u w:val="single"/>
          <w:shd w:val="clear" w:color="auto" w:fill="FFFF99"/>
          <w:rtl/>
        </w:rPr>
        <w:tab/>
        <w:t>לענ</w:t>
      </w:r>
      <w:r w:rsidRPr="008B58E0">
        <w:rPr>
          <w:rStyle w:val="default"/>
          <w:rFonts w:cs="FrankRuehl" w:hint="cs"/>
          <w:vanish/>
          <w:sz w:val="22"/>
          <w:szCs w:val="22"/>
          <w:u w:val="single"/>
          <w:shd w:val="clear" w:color="auto" w:fill="FFFF99"/>
          <w:rtl/>
        </w:rPr>
        <w:t>ין תמורת המכירה או עלות הקניה, כשבין הצדדים קיימים יחסים מיוחדים והעס</w:t>
      </w:r>
      <w:r w:rsidRPr="008B58E0">
        <w:rPr>
          <w:rStyle w:val="default"/>
          <w:rFonts w:cs="FrankRuehl"/>
          <w:vanish/>
          <w:sz w:val="22"/>
          <w:szCs w:val="22"/>
          <w:u w:val="single"/>
          <w:shd w:val="clear" w:color="auto" w:fill="FFFF99"/>
          <w:rtl/>
        </w:rPr>
        <w:t>ק</w:t>
      </w:r>
      <w:r w:rsidRPr="008B58E0">
        <w:rPr>
          <w:rStyle w:val="default"/>
          <w:rFonts w:cs="FrankRuehl" w:hint="cs"/>
          <w:vanish/>
          <w:sz w:val="22"/>
          <w:szCs w:val="22"/>
          <w:u w:val="single"/>
          <w:shd w:val="clear" w:color="auto" w:fill="FFFF99"/>
          <w:rtl/>
        </w:rPr>
        <w:t xml:space="preserve">ה נעשתה מחוץ לבורסה, </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ה</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 xml:space="preserve">ה מועד המכירה או מועד הרכישה </w:t>
      </w:r>
      <w:r w:rsidRPr="008B58E0">
        <w:rPr>
          <w:rStyle w:val="default"/>
          <w:rFonts w:cs="FrankRuehl"/>
          <w:vanish/>
          <w:sz w:val="22"/>
          <w:szCs w:val="22"/>
          <w:u w:val="single"/>
          <w:shd w:val="clear" w:color="auto" w:fill="FFFF99"/>
          <w:rtl/>
        </w:rPr>
        <w:t>–</w:t>
      </w:r>
    </w:p>
    <w:p w:rsidR="004F63D2" w:rsidRPr="008B58E0" w:rsidRDefault="004F63D2">
      <w:pPr>
        <w:pStyle w:val="P44"/>
        <w:spacing w:before="0"/>
        <w:ind w:left="1928"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 xml:space="preserve"> (1)</w:t>
      </w:r>
      <w:r w:rsidRPr="008B58E0">
        <w:rPr>
          <w:rStyle w:val="default"/>
          <w:rFonts w:cs="FrankRuehl"/>
          <w:vanish/>
          <w:sz w:val="22"/>
          <w:szCs w:val="22"/>
          <w:u w:val="single"/>
          <w:shd w:val="clear" w:color="auto" w:fill="FFFF99"/>
          <w:rtl/>
        </w:rPr>
        <w:tab/>
        <w:t>במכ</w:t>
      </w:r>
      <w:r w:rsidRPr="008B58E0">
        <w:rPr>
          <w:rStyle w:val="default"/>
          <w:rFonts w:cs="FrankRuehl" w:hint="cs"/>
          <w:vanish/>
          <w:sz w:val="22"/>
          <w:szCs w:val="22"/>
          <w:u w:val="single"/>
          <w:shd w:val="clear" w:color="auto" w:fill="FFFF99"/>
          <w:rtl/>
        </w:rPr>
        <w:t>ירה שחייבים בשלה בדיווח לבורסה או בהיטל על פי חוק למימון מבצע שלום הגליל, תשמ"ב-</w:t>
      </w:r>
      <w:r w:rsidRPr="008B58E0">
        <w:rPr>
          <w:rStyle w:val="default"/>
          <w:rFonts w:cs="FrankRuehl"/>
          <w:vanish/>
          <w:sz w:val="22"/>
          <w:szCs w:val="22"/>
          <w:u w:val="single"/>
          <w:shd w:val="clear" w:color="auto" w:fill="FFFF99"/>
          <w:rtl/>
        </w:rPr>
        <w:t>1982 (לה</w:t>
      </w:r>
      <w:r w:rsidRPr="008B58E0">
        <w:rPr>
          <w:rStyle w:val="default"/>
          <w:rFonts w:cs="FrankRuehl" w:hint="cs"/>
          <w:vanish/>
          <w:sz w:val="22"/>
          <w:szCs w:val="22"/>
          <w:u w:val="single"/>
          <w:shd w:val="clear" w:color="auto" w:fill="FFFF99"/>
          <w:rtl/>
        </w:rPr>
        <w:t xml:space="preserve">לן </w:t>
      </w:r>
      <w:r w:rsidRPr="008B58E0">
        <w:rPr>
          <w:rStyle w:val="default"/>
          <w:rFonts w:cs="FrankRuehl"/>
          <w:vanish/>
          <w:sz w:val="22"/>
          <w:szCs w:val="22"/>
          <w:u w:val="single"/>
          <w:shd w:val="clear" w:color="auto" w:fill="FFFF99"/>
          <w:rtl/>
        </w:rPr>
        <w:t>– הה</w:t>
      </w:r>
      <w:r w:rsidRPr="008B58E0">
        <w:rPr>
          <w:rStyle w:val="default"/>
          <w:rFonts w:cs="FrankRuehl" w:hint="cs"/>
          <w:vanish/>
          <w:sz w:val="22"/>
          <w:szCs w:val="22"/>
          <w:u w:val="single"/>
          <w:shd w:val="clear" w:color="auto" w:fill="FFFF99"/>
          <w:rtl/>
        </w:rPr>
        <w:t xml:space="preserve">יטל) </w:t>
      </w:r>
      <w:r w:rsidRPr="008B58E0">
        <w:rPr>
          <w:rStyle w:val="default"/>
          <w:rFonts w:cs="FrankRuehl"/>
          <w:vanish/>
          <w:sz w:val="22"/>
          <w:szCs w:val="22"/>
          <w:u w:val="single"/>
          <w:shd w:val="clear" w:color="auto" w:fill="FFFF99"/>
          <w:rtl/>
        </w:rPr>
        <w:t>– הי</w:t>
      </w:r>
      <w:r w:rsidRPr="008B58E0">
        <w:rPr>
          <w:rStyle w:val="default"/>
          <w:rFonts w:cs="FrankRuehl" w:hint="cs"/>
          <w:vanish/>
          <w:sz w:val="22"/>
          <w:szCs w:val="22"/>
          <w:u w:val="single"/>
          <w:shd w:val="clear" w:color="auto" w:fill="FFFF99"/>
          <w:rtl/>
        </w:rPr>
        <w:t>ום שקדם ליום שבו נתקבל בב</w:t>
      </w:r>
      <w:r w:rsidRPr="008B58E0">
        <w:rPr>
          <w:rStyle w:val="default"/>
          <w:rFonts w:cs="FrankRuehl"/>
          <w:vanish/>
          <w:sz w:val="22"/>
          <w:szCs w:val="22"/>
          <w:u w:val="single"/>
          <w:shd w:val="clear" w:color="auto" w:fill="FFFF99"/>
          <w:rtl/>
        </w:rPr>
        <w:t>ורסה</w:t>
      </w:r>
      <w:r w:rsidRPr="008B58E0">
        <w:rPr>
          <w:rStyle w:val="default"/>
          <w:rFonts w:cs="FrankRuehl" w:hint="cs"/>
          <w:vanish/>
          <w:sz w:val="22"/>
          <w:szCs w:val="22"/>
          <w:u w:val="single"/>
          <w:shd w:val="clear" w:color="auto" w:fill="FFFF99"/>
          <w:rtl/>
        </w:rPr>
        <w:t xml:space="preserve"> הדיווח שחייבים בו על פי סעיף 144 לתקנון הבורסה או יום העסקים השלישי שלפני היום שבו הועבר לפקיד השומה הה</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 xml:space="preserve">טל בשל מכירתו לרוכש, </w:t>
      </w:r>
      <w:r w:rsidRPr="008B58E0">
        <w:rPr>
          <w:rStyle w:val="default"/>
          <w:rFonts w:cs="FrankRuehl"/>
          <w:vanish/>
          <w:sz w:val="22"/>
          <w:szCs w:val="22"/>
          <w:u w:val="single"/>
          <w:shd w:val="clear" w:color="auto" w:fill="FFFF99"/>
          <w:rtl/>
        </w:rPr>
        <w:t>ל</w:t>
      </w:r>
      <w:r w:rsidRPr="008B58E0">
        <w:rPr>
          <w:rStyle w:val="default"/>
          <w:rFonts w:cs="FrankRuehl" w:hint="cs"/>
          <w:vanish/>
          <w:sz w:val="22"/>
          <w:szCs w:val="22"/>
          <w:u w:val="single"/>
          <w:shd w:val="clear" w:color="auto" w:fill="FFFF99"/>
          <w:rtl/>
        </w:rPr>
        <w:t>פ</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 xml:space="preserve"> המוקדם, זולת אם הוכח להנחת דעתו של פקיד השומה שהעסקה בוצעה במ</w:t>
      </w:r>
      <w:r w:rsidRPr="008B58E0">
        <w:rPr>
          <w:rStyle w:val="default"/>
          <w:rFonts w:cs="FrankRuehl"/>
          <w:vanish/>
          <w:sz w:val="22"/>
          <w:szCs w:val="22"/>
          <w:u w:val="single"/>
          <w:shd w:val="clear" w:color="auto" w:fill="FFFF99"/>
          <w:rtl/>
        </w:rPr>
        <w:t>וע</w:t>
      </w:r>
      <w:r w:rsidRPr="008B58E0">
        <w:rPr>
          <w:rStyle w:val="default"/>
          <w:rFonts w:cs="FrankRuehl" w:hint="cs"/>
          <w:vanish/>
          <w:sz w:val="22"/>
          <w:szCs w:val="22"/>
          <w:u w:val="single"/>
          <w:shd w:val="clear" w:color="auto" w:fill="FFFF99"/>
          <w:rtl/>
        </w:rPr>
        <w:t>ד אחר;</w:t>
      </w:r>
    </w:p>
    <w:p w:rsidR="004F63D2" w:rsidRPr="008B58E0" w:rsidRDefault="004F63D2">
      <w:pPr>
        <w:pStyle w:val="P33"/>
        <w:spacing w:before="0"/>
        <w:ind w:left="1474" w:right="1134"/>
        <w:rPr>
          <w:rStyle w:val="default"/>
          <w:rFonts w:cs="FrankRuehl"/>
          <w:vanish/>
          <w:sz w:val="22"/>
          <w:szCs w:val="22"/>
          <w:shd w:val="clear" w:color="auto" w:fill="FFFF99"/>
          <w:rtl/>
        </w:rPr>
      </w:pPr>
      <w:r w:rsidRPr="008B58E0">
        <w:rPr>
          <w:rStyle w:val="default"/>
          <w:rFonts w:cs="FrankRuehl"/>
          <w:vanish/>
          <w:sz w:val="22"/>
          <w:szCs w:val="22"/>
          <w:u w:val="single"/>
          <w:shd w:val="clear" w:color="auto" w:fill="FFFF99"/>
          <w:rtl/>
        </w:rPr>
        <w:t>(ב)</w:t>
      </w:r>
      <w:r w:rsidRPr="008B58E0">
        <w:rPr>
          <w:rStyle w:val="default"/>
          <w:rFonts w:cs="FrankRuehl"/>
          <w:vanish/>
          <w:sz w:val="22"/>
          <w:szCs w:val="22"/>
          <w:u w:val="single"/>
          <w:shd w:val="clear" w:color="auto" w:fill="FFFF99"/>
          <w:rtl/>
        </w:rPr>
        <w:tab/>
        <w:t>אם</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התמורה במכירת ניירות ערך במהלך השנה היתה נמוכה מ-90% מ</w:t>
      </w:r>
      <w:r w:rsidRPr="008B58E0">
        <w:rPr>
          <w:rStyle w:val="default"/>
          <w:rFonts w:cs="FrankRuehl"/>
          <w:vanish/>
          <w:sz w:val="22"/>
          <w:szCs w:val="22"/>
          <w:shd w:val="clear" w:color="auto" w:fill="FFFF99"/>
          <w:rtl/>
        </w:rPr>
        <w:t>מח</w:t>
      </w:r>
      <w:r w:rsidRPr="008B58E0">
        <w:rPr>
          <w:rStyle w:val="default"/>
          <w:rFonts w:cs="FrankRuehl" w:hint="cs"/>
          <w:vanish/>
          <w:sz w:val="22"/>
          <w:szCs w:val="22"/>
          <w:shd w:val="clear" w:color="auto" w:fill="FFFF99"/>
          <w:rtl/>
        </w:rPr>
        <w:t>י</w:t>
      </w:r>
      <w:r w:rsidRPr="008B58E0">
        <w:rPr>
          <w:rStyle w:val="default"/>
          <w:rFonts w:cs="FrankRuehl"/>
          <w:vanish/>
          <w:sz w:val="22"/>
          <w:szCs w:val="22"/>
          <w:shd w:val="clear" w:color="auto" w:fill="FFFF99"/>
          <w:rtl/>
        </w:rPr>
        <w:t>ר</w:t>
      </w:r>
      <w:r w:rsidRPr="008B58E0">
        <w:rPr>
          <w:rStyle w:val="default"/>
          <w:rFonts w:cs="FrankRuehl" w:hint="cs"/>
          <w:vanish/>
          <w:sz w:val="22"/>
          <w:szCs w:val="22"/>
          <w:shd w:val="clear" w:color="auto" w:fill="FFFF99"/>
          <w:rtl/>
        </w:rPr>
        <w:t xml:space="preserve"> הבורסה יראו 90% ממחיר הבורסה כתמורה, ואם הסכום שהוצא לרכישת נ</w:t>
      </w:r>
      <w:r w:rsidRPr="008B58E0">
        <w:rPr>
          <w:rStyle w:val="default"/>
          <w:rFonts w:cs="FrankRuehl"/>
          <w:vanish/>
          <w:sz w:val="22"/>
          <w:szCs w:val="22"/>
          <w:shd w:val="clear" w:color="auto" w:fill="FFFF99"/>
          <w:rtl/>
        </w:rPr>
        <w:t>יי</w:t>
      </w:r>
      <w:r w:rsidRPr="008B58E0">
        <w:rPr>
          <w:rStyle w:val="default"/>
          <w:rFonts w:cs="FrankRuehl" w:hint="cs"/>
          <w:vanish/>
          <w:sz w:val="22"/>
          <w:szCs w:val="22"/>
          <w:shd w:val="clear" w:color="auto" w:fill="FFFF99"/>
          <w:rtl/>
        </w:rPr>
        <w:t>רות ערך במהלך השנה היה גבוה ממחיר הבורסה יראו את מחיר הבורס</w:t>
      </w:r>
      <w:r w:rsidRPr="008B58E0">
        <w:rPr>
          <w:rStyle w:val="default"/>
          <w:rFonts w:cs="FrankRuehl"/>
          <w:vanish/>
          <w:sz w:val="22"/>
          <w:szCs w:val="22"/>
          <w:shd w:val="clear" w:color="auto" w:fill="FFFF99"/>
          <w:rtl/>
        </w:rPr>
        <w:t>ה כע</w:t>
      </w:r>
      <w:r w:rsidRPr="008B58E0">
        <w:rPr>
          <w:rStyle w:val="default"/>
          <w:rFonts w:cs="FrankRuehl" w:hint="cs"/>
          <w:vanish/>
          <w:sz w:val="22"/>
          <w:szCs w:val="22"/>
          <w:shd w:val="clear" w:color="auto" w:fill="FFFF99"/>
          <w:rtl/>
        </w:rPr>
        <w:t>לות הקניה שלהם;</w:t>
      </w:r>
    </w:p>
    <w:p w:rsidR="004F63D2" w:rsidRPr="008B58E0" w:rsidRDefault="004F63D2">
      <w:pPr>
        <w:pStyle w:val="P04"/>
        <w:spacing w:before="0"/>
        <w:ind w:left="1928" w:right="1134" w:hanging="45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(ג)</w:t>
      </w:r>
      <w:r w:rsidRPr="008B58E0">
        <w:rPr>
          <w:rStyle w:val="default"/>
          <w:rFonts w:cs="FrankRuehl"/>
          <w:vanish/>
          <w:sz w:val="22"/>
          <w:szCs w:val="22"/>
          <w:u w:val="single"/>
          <w:shd w:val="clear" w:color="auto" w:fill="FFFF99"/>
          <w:rtl/>
        </w:rPr>
        <w:tab/>
        <w:t>(1)</w:t>
      </w:r>
      <w:r w:rsidRPr="008B58E0">
        <w:rPr>
          <w:rStyle w:val="default"/>
          <w:rFonts w:cs="FrankRuehl"/>
          <w:vanish/>
          <w:sz w:val="22"/>
          <w:szCs w:val="22"/>
          <w:u w:val="single"/>
          <w:shd w:val="clear" w:color="auto" w:fill="FFFF99"/>
          <w:rtl/>
        </w:rPr>
        <w:tab/>
        <w:t>נוצ</w:t>
      </w:r>
      <w:r w:rsidRPr="008B58E0">
        <w:rPr>
          <w:rStyle w:val="default"/>
          <w:rFonts w:cs="FrankRuehl" w:hint="cs"/>
          <w:vanish/>
          <w:sz w:val="22"/>
          <w:szCs w:val="22"/>
          <w:u w:val="single"/>
          <w:shd w:val="clear" w:color="auto" w:fill="FFFF99"/>
          <w:rtl/>
        </w:rPr>
        <w:t>ר הפרש בין סכום העלות שנרשם בספרי העסק לבין סכום עלות הקניה שנקבע על פי סעיף זה, בעסקה שחלה עלי</w:t>
      </w:r>
      <w:r w:rsidRPr="008B58E0">
        <w:rPr>
          <w:rStyle w:val="default"/>
          <w:rFonts w:cs="FrankRuehl"/>
          <w:vanish/>
          <w:sz w:val="22"/>
          <w:szCs w:val="22"/>
          <w:u w:val="single"/>
          <w:shd w:val="clear" w:color="auto" w:fill="FFFF99"/>
          <w:rtl/>
        </w:rPr>
        <w:t xml:space="preserve">ה </w:t>
      </w:r>
      <w:r w:rsidRPr="008B58E0">
        <w:rPr>
          <w:rStyle w:val="default"/>
          <w:rFonts w:cs="FrankRuehl" w:hint="cs"/>
          <w:vanish/>
          <w:sz w:val="22"/>
          <w:szCs w:val="22"/>
          <w:u w:val="single"/>
          <w:shd w:val="clear" w:color="auto" w:fill="FFFF99"/>
          <w:rtl/>
        </w:rPr>
        <w:t>פ</w:t>
      </w:r>
      <w:r w:rsidRPr="008B58E0">
        <w:rPr>
          <w:rStyle w:val="default"/>
          <w:rFonts w:cs="FrankRuehl"/>
          <w:vanish/>
          <w:sz w:val="22"/>
          <w:szCs w:val="22"/>
          <w:u w:val="single"/>
          <w:shd w:val="clear" w:color="auto" w:fill="FFFF99"/>
          <w:rtl/>
        </w:rPr>
        <w:t>ס</w:t>
      </w:r>
      <w:r w:rsidRPr="008B58E0">
        <w:rPr>
          <w:rStyle w:val="default"/>
          <w:rFonts w:cs="FrankRuehl" w:hint="cs"/>
          <w:vanish/>
          <w:sz w:val="22"/>
          <w:szCs w:val="22"/>
          <w:u w:val="single"/>
          <w:shd w:val="clear" w:color="auto" w:fill="FFFF99"/>
          <w:rtl/>
        </w:rPr>
        <w:t xml:space="preserve">קת משנה (א), ייחשב הפרש זה כגריעה מההון העצמי מתחילת החודש שבו נרכשו ניירות הערך, זולת אם שוכנע פקיד השומה שהמחיר לא הושפע </w:t>
      </w:r>
      <w:r w:rsidRPr="008B58E0">
        <w:rPr>
          <w:rStyle w:val="default"/>
          <w:rFonts w:cs="FrankRuehl"/>
          <w:vanish/>
          <w:sz w:val="22"/>
          <w:szCs w:val="22"/>
          <w:u w:val="single"/>
          <w:shd w:val="clear" w:color="auto" w:fill="FFFF99"/>
          <w:rtl/>
        </w:rPr>
        <w:t>מהעד</w:t>
      </w:r>
      <w:r w:rsidRPr="008B58E0">
        <w:rPr>
          <w:rStyle w:val="default"/>
          <w:rFonts w:cs="FrankRuehl" w:hint="cs"/>
          <w:vanish/>
          <w:sz w:val="22"/>
          <w:szCs w:val="22"/>
          <w:u w:val="single"/>
          <w:shd w:val="clear" w:color="auto" w:fill="FFFF99"/>
          <w:rtl/>
        </w:rPr>
        <w:t>ר תום לב או מקיום יחסים מיוחדים;</w:t>
      </w:r>
    </w:p>
    <w:p w:rsidR="004F63D2" w:rsidRPr="008B58E0" w:rsidRDefault="004F63D2">
      <w:pPr>
        <w:pStyle w:val="P44"/>
        <w:spacing w:before="0"/>
        <w:ind w:left="1928" w:right="1134"/>
        <w:rPr>
          <w:rStyle w:val="default"/>
          <w:rFonts w:cs="FrankRuehl" w:hint="cs"/>
          <w:vanish/>
          <w:sz w:val="22"/>
          <w:szCs w:val="22"/>
          <w:u w:val="single"/>
          <w:shd w:val="clear" w:color="auto" w:fill="FFFF99"/>
          <w:rtl/>
        </w:rPr>
      </w:pPr>
      <w:r w:rsidRPr="008B58E0">
        <w:rPr>
          <w:rStyle w:val="default"/>
          <w:rFonts w:cs="FrankRuehl"/>
          <w:vanish/>
          <w:sz w:val="22"/>
          <w:szCs w:val="22"/>
          <w:u w:val="single"/>
          <w:shd w:val="clear" w:color="auto" w:fill="FFFF99"/>
          <w:rtl/>
        </w:rPr>
        <w:t>(2)</w:t>
      </w:r>
      <w:r w:rsidRPr="008B58E0">
        <w:rPr>
          <w:rStyle w:val="default"/>
          <w:rFonts w:cs="FrankRuehl"/>
          <w:vanish/>
          <w:sz w:val="22"/>
          <w:szCs w:val="22"/>
          <w:u w:val="single"/>
          <w:shd w:val="clear" w:color="auto" w:fill="FFFF99"/>
          <w:rtl/>
        </w:rPr>
        <w:tab/>
        <w:t>הפר</w:t>
      </w:r>
      <w:r w:rsidRPr="008B58E0">
        <w:rPr>
          <w:rStyle w:val="default"/>
          <w:rFonts w:cs="FrankRuehl" w:hint="cs"/>
          <w:vanish/>
          <w:sz w:val="22"/>
          <w:szCs w:val="22"/>
          <w:u w:val="single"/>
          <w:shd w:val="clear" w:color="auto" w:fill="FFFF99"/>
          <w:rtl/>
        </w:rPr>
        <w:t>ש שחלה עליו פסקת משנה זו, בידי חברה שרכשה את ניירות הערך מחבר בה, יראוהו לענין הפקודה</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כדיבידנד ששולם לחבר.</w:t>
      </w:r>
    </w:p>
    <w:p w:rsidR="004F63D2" w:rsidRPr="008B58E0" w:rsidRDefault="004F63D2">
      <w:pPr>
        <w:pStyle w:val="P11"/>
        <w:spacing w:before="0"/>
        <w:ind w:left="1928" w:right="1134"/>
        <w:rPr>
          <w:rStyle w:val="default"/>
          <w:rFonts w:cs="FrankRuehl" w:hint="cs"/>
          <w:vanish/>
          <w:sz w:val="20"/>
          <w:szCs w:val="20"/>
          <w:shd w:val="clear" w:color="auto" w:fill="FFFF99"/>
          <w:rtl/>
        </w:rPr>
      </w:pPr>
    </w:p>
    <w:p w:rsidR="004F63D2" w:rsidRPr="008B58E0" w:rsidRDefault="004F63D2">
      <w:pPr>
        <w:pStyle w:val="P11"/>
        <w:spacing w:before="0"/>
        <w:ind w:left="1928"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30.3.1984</w:t>
      </w:r>
    </w:p>
    <w:p w:rsidR="004F63D2" w:rsidRPr="008B58E0" w:rsidRDefault="004F63D2">
      <w:pPr>
        <w:pStyle w:val="P11"/>
        <w:spacing w:before="0"/>
        <w:ind w:left="1928"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ת"ט תשמ"ד-1984</w:t>
      </w:r>
    </w:p>
    <w:p w:rsidR="004F63D2" w:rsidRPr="008B58E0" w:rsidRDefault="004F63D2">
      <w:pPr>
        <w:pStyle w:val="P11"/>
        <w:spacing w:before="0"/>
        <w:ind w:left="1928" w:right="1134"/>
        <w:rPr>
          <w:rFonts w:cs="FrankRuehl" w:hint="cs"/>
          <w:vanish/>
          <w:szCs w:val="20"/>
          <w:shd w:val="clear" w:color="auto" w:fill="FFFF99"/>
          <w:rtl/>
        </w:rPr>
      </w:pPr>
      <w:hyperlink r:id="rId129" w:history="1">
        <w:r w:rsidRPr="008B58E0">
          <w:rPr>
            <w:rStyle w:val="Hyperlink"/>
            <w:rFonts w:cs="FrankRuehl" w:hint="cs"/>
            <w:vanish/>
            <w:szCs w:val="20"/>
            <w:shd w:val="clear" w:color="auto" w:fill="FFFF99"/>
            <w:rtl/>
          </w:rPr>
          <w:t>ס"ח תשמ"ד מס' 1113</w:t>
        </w:r>
      </w:hyperlink>
      <w:r w:rsidRPr="008B58E0">
        <w:rPr>
          <w:rStyle w:val="default"/>
          <w:rFonts w:cs="FrankRuehl" w:hint="cs"/>
          <w:vanish/>
          <w:sz w:val="20"/>
          <w:szCs w:val="20"/>
          <w:shd w:val="clear" w:color="auto" w:fill="FFFF99"/>
          <w:rtl/>
        </w:rPr>
        <w:t xml:space="preserve"> מיום 30.3.1984 עמ' 98</w:t>
      </w:r>
    </w:p>
    <w:p w:rsidR="004F63D2" w:rsidRDefault="004F63D2">
      <w:pPr>
        <w:pStyle w:val="P44"/>
        <w:spacing w:before="0"/>
        <w:ind w:left="1928" w:right="1134"/>
        <w:rPr>
          <w:rStyle w:val="default"/>
          <w:rFonts w:cs="FrankRuehl" w:hint="cs"/>
          <w:b/>
          <w:bCs/>
          <w:sz w:val="2"/>
          <w:szCs w:val="2"/>
          <w:shd w:val="clear" w:color="auto" w:fill="FFFF99"/>
          <w:rtl/>
        </w:rPr>
      </w:pPr>
      <w:r w:rsidRPr="008B58E0">
        <w:rPr>
          <w:rStyle w:val="default"/>
          <w:rFonts w:cs="FrankRuehl" w:hint="cs"/>
          <w:b/>
          <w:bCs/>
          <w:vanish/>
          <w:sz w:val="20"/>
          <w:szCs w:val="20"/>
          <w:shd w:val="clear" w:color="auto" w:fill="FFFF99"/>
          <w:rtl/>
        </w:rPr>
        <w:t xml:space="preserve">הוספת פסקת משנה 20(ב)(1)(א)(2) </w:t>
      </w:r>
      <w:bookmarkEnd w:id="69"/>
    </w:p>
    <w:p w:rsidR="004F63D2" w:rsidRDefault="004F63D2">
      <w:pPr>
        <w:pStyle w:val="P00"/>
        <w:spacing w:before="72"/>
        <w:ind w:left="0" w:right="1134"/>
        <w:rPr>
          <w:rStyle w:val="default"/>
          <w:rFonts w:cs="FrankRuehl" w:hint="cs"/>
          <w:rtl/>
        </w:rPr>
      </w:pPr>
      <w:r>
        <w:rPr>
          <w:lang w:val="he-IL"/>
        </w:rPr>
        <w:pict>
          <v:rect id="_x0000_s1159" style="position:absolute;left:0;text-align:left;margin-left:464.35pt;margin-top:7.1pt;width:75.05pt;height:16pt;z-index:251654656" o:allowincell="f" filled="f" stroked="f" strokecolor="lime" strokeweight=".25pt">
            <v:textbox style="mso-next-textbox:#_x0000_s1159" inset="0,0,0,0">
              <w:txbxContent>
                <w:p w:rsidR="004F63D2" w:rsidRDefault="004F63D2">
                  <w:pPr>
                    <w:spacing w:line="160" w:lineRule="exact"/>
                    <w:rPr>
                      <w:rFonts w:cs="Miriam" w:hint="cs"/>
                      <w:noProof/>
                      <w:sz w:val="18"/>
                      <w:szCs w:val="18"/>
                      <w:rtl/>
                    </w:rPr>
                  </w:pPr>
                  <w:r>
                    <w:rPr>
                      <w:rFonts w:cs="Miriam"/>
                      <w:sz w:val="18"/>
                      <w:szCs w:val="18"/>
                      <w:rtl/>
                    </w:rPr>
                    <w:t>(</w:t>
                  </w:r>
                  <w:r>
                    <w:rPr>
                      <w:rFonts w:cs="Miriam" w:hint="cs"/>
                      <w:sz w:val="18"/>
                      <w:szCs w:val="18"/>
                      <w:rtl/>
                    </w:rPr>
                    <w:t>תיקון מס' 3)</w:t>
                  </w:r>
                  <w:r>
                    <w:rPr>
                      <w:rFonts w:cs="Miriam" w:hint="cs"/>
                      <w:noProof/>
                      <w:sz w:val="18"/>
                      <w:szCs w:val="18"/>
                      <w:rtl/>
                    </w:rPr>
                    <w:t xml:space="preserve"> </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Fonts w:cs="FrankRuehl"/>
          <w:sz w:val="26"/>
          <w:rtl/>
        </w:rPr>
        <w:tab/>
      </w:r>
      <w:r>
        <w:rPr>
          <w:rStyle w:val="default"/>
          <w:rFonts w:cs="FrankRuehl"/>
          <w:rtl/>
        </w:rPr>
        <w:t>(ג)</w:t>
      </w:r>
      <w:r>
        <w:rPr>
          <w:rStyle w:val="default"/>
          <w:rFonts w:cs="FrankRuehl"/>
          <w:rtl/>
        </w:rPr>
        <w:tab/>
        <w:t>הור</w:t>
      </w:r>
      <w:r>
        <w:rPr>
          <w:rStyle w:val="default"/>
          <w:rFonts w:cs="FrankRuehl" w:hint="cs"/>
          <w:rtl/>
        </w:rPr>
        <w:t>אות סעיף קטן (א) לא יחולו לגבי מניות שהן אחת מאלה:</w:t>
      </w:r>
    </w:p>
    <w:p w:rsidR="004F63D2" w:rsidRDefault="004F63D2">
      <w:pPr>
        <w:pStyle w:val="P22"/>
        <w:spacing w:before="72"/>
        <w:ind w:left="1021" w:right="1134"/>
        <w:rPr>
          <w:rStyle w:val="default"/>
          <w:rFonts w:cs="FrankRuehl" w:hint="cs"/>
          <w:rtl/>
        </w:rPr>
      </w:pPr>
      <w:r>
        <w:rPr>
          <w:rFonts w:cs="FrankRuehl"/>
          <w:rtl/>
          <w:lang w:val="he-IL"/>
        </w:rPr>
        <w:pict>
          <v:shape id="_x0000_s1635" type="#_x0000_t202" style="position:absolute;left:0;text-align:left;margin-left:470.35pt;margin-top:7.1pt;width:1in;height:18pt;z-index:251772416" filled="f" stroked="f">
            <v:textbox inset="1mm,0,1mm,0">
              <w:txbxContent>
                <w:p w:rsidR="004F63D2" w:rsidRDefault="004F63D2">
                  <w:pPr>
                    <w:spacing w:line="160" w:lineRule="exact"/>
                    <w:rPr>
                      <w:rFonts w:cs="Miriam" w:hint="cs"/>
                      <w:noProof/>
                      <w:sz w:val="18"/>
                      <w:szCs w:val="18"/>
                      <w:rtl/>
                    </w:rPr>
                  </w:pPr>
                  <w:r>
                    <w:rPr>
                      <w:rFonts w:cs="Miriam"/>
                      <w:sz w:val="18"/>
                      <w:szCs w:val="18"/>
                      <w:rtl/>
                    </w:rPr>
                    <w:t>(</w:t>
                  </w:r>
                  <w:r>
                    <w:rPr>
                      <w:rFonts w:cs="Miriam" w:hint="cs"/>
                      <w:sz w:val="18"/>
                      <w:szCs w:val="18"/>
                      <w:rtl/>
                    </w:rPr>
                    <w:t>תיקון מס' 3)</w:t>
                  </w:r>
                  <w:r>
                    <w:rPr>
                      <w:rFonts w:cs="Miriam" w:hint="cs"/>
                      <w:noProof/>
                      <w:sz w:val="18"/>
                      <w:szCs w:val="18"/>
                      <w:rtl/>
                    </w:rPr>
                    <w:t xml:space="preserve"> </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v:shape>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t>מני</w:t>
      </w:r>
      <w:r>
        <w:rPr>
          <w:rStyle w:val="default"/>
          <w:rFonts w:cs="FrankRuehl" w:hint="cs"/>
          <w:rtl/>
        </w:rPr>
        <w:t>ות שליטה בחברה;</w:t>
      </w:r>
    </w:p>
    <w:p w:rsidR="004F63D2" w:rsidRDefault="004F63D2">
      <w:pPr>
        <w:pStyle w:val="P33"/>
        <w:spacing w:before="72"/>
        <w:ind w:left="1474" w:right="1134"/>
        <w:rPr>
          <w:rStyle w:val="default"/>
          <w:rFonts w:cs="FrankRuehl" w:hint="cs"/>
          <w:rtl/>
        </w:rPr>
      </w:pPr>
      <w:r>
        <w:rPr>
          <w:rStyle w:val="default"/>
          <w:rFonts w:cs="FrankRuehl"/>
          <w:rtl/>
        </w:rPr>
        <w:t>לעני</w:t>
      </w:r>
      <w:r>
        <w:rPr>
          <w:rStyle w:val="default"/>
          <w:rFonts w:cs="FrankRuehl" w:hint="cs"/>
          <w:rtl/>
        </w:rPr>
        <w:t xml:space="preserve">ן זה </w:t>
      </w:r>
      <w:r>
        <w:rPr>
          <w:rStyle w:val="default"/>
          <w:rFonts w:cs="FrankRuehl"/>
          <w:rtl/>
        </w:rPr>
        <w:t>–</w:t>
      </w:r>
    </w:p>
    <w:p w:rsidR="004F63D2" w:rsidRDefault="004F63D2">
      <w:pPr>
        <w:pStyle w:val="P33"/>
        <w:spacing w:before="72"/>
        <w:ind w:left="1474" w:right="1134"/>
        <w:rPr>
          <w:rStyle w:val="default"/>
          <w:rFonts w:cs="FrankRuehl" w:hint="cs"/>
          <w:rtl/>
        </w:rPr>
      </w:pPr>
      <w:r>
        <w:rPr>
          <w:rFonts w:cs="FrankRuehl"/>
          <w:rtl/>
          <w:lang w:val="he-IL"/>
        </w:rPr>
        <w:pict>
          <v:shape id="_x0000_s1636" type="#_x0000_t202" style="position:absolute;left:0;text-align:left;margin-left:470.35pt;margin-top:7.1pt;width:1in;height:18pt;z-index:251773440" filled="f" stroked="f">
            <v:textbox inset="1mm,0,1mm,0">
              <w:txbxContent>
                <w:p w:rsidR="004F63D2" w:rsidRDefault="004F63D2">
                  <w:pPr>
                    <w:spacing w:line="160" w:lineRule="exact"/>
                    <w:rPr>
                      <w:rFonts w:cs="Miriam" w:hint="cs"/>
                      <w:noProof/>
                      <w:sz w:val="18"/>
                      <w:szCs w:val="18"/>
                      <w:rtl/>
                    </w:rPr>
                  </w:pPr>
                  <w:r>
                    <w:rPr>
                      <w:rFonts w:cs="Miriam"/>
                      <w:sz w:val="18"/>
                      <w:szCs w:val="18"/>
                      <w:rtl/>
                    </w:rPr>
                    <w:t>(</w:t>
                  </w:r>
                  <w:r>
                    <w:rPr>
                      <w:rFonts w:cs="Miriam" w:hint="cs"/>
                      <w:sz w:val="18"/>
                      <w:szCs w:val="18"/>
                      <w:rtl/>
                    </w:rPr>
                    <w:t>תיקון מס' 3)</w:t>
                  </w:r>
                  <w:r>
                    <w:rPr>
                      <w:rFonts w:cs="Miriam" w:hint="cs"/>
                      <w:noProof/>
                      <w:sz w:val="18"/>
                      <w:szCs w:val="18"/>
                      <w:rtl/>
                    </w:rPr>
                    <w:t xml:space="preserve"> </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v:shape>
        </w:pict>
      </w:r>
      <w:r>
        <w:rPr>
          <w:rStyle w:val="default"/>
          <w:rFonts w:cs="FrankRuehl" w:hint="cs"/>
          <w:rtl/>
        </w:rPr>
        <w:t>"מנ</w:t>
      </w:r>
      <w:r>
        <w:rPr>
          <w:rStyle w:val="default"/>
          <w:rFonts w:cs="FrankRuehl"/>
          <w:rtl/>
        </w:rPr>
        <w:t>י</w:t>
      </w:r>
      <w:r>
        <w:rPr>
          <w:rStyle w:val="default"/>
          <w:rFonts w:cs="FrankRuehl" w:hint="cs"/>
          <w:rtl/>
        </w:rPr>
        <w:t xml:space="preserve">ות שליטה בחברה" </w:t>
      </w:r>
      <w:r>
        <w:rPr>
          <w:rStyle w:val="default"/>
          <w:rFonts w:cs="FrankRuehl"/>
          <w:rtl/>
        </w:rPr>
        <w:t>–</w:t>
      </w:r>
    </w:p>
    <w:p w:rsidR="004F63D2" w:rsidRDefault="004F63D2">
      <w:pPr>
        <w:pStyle w:val="P44"/>
        <w:spacing w:before="72"/>
        <w:ind w:left="1928" w:right="1134"/>
        <w:rPr>
          <w:rStyle w:val="default"/>
          <w:rFonts w:cs="FrankRuehl"/>
          <w:rtl/>
        </w:rPr>
      </w:pPr>
      <w:r>
        <w:rPr>
          <w:rStyle w:val="default"/>
          <w:rFonts w:cs="FrankRuehl"/>
          <w:rtl/>
        </w:rPr>
        <w:t>(א)</w:t>
      </w:r>
      <w:r>
        <w:rPr>
          <w:rStyle w:val="default"/>
          <w:rFonts w:cs="FrankRuehl"/>
          <w:rtl/>
        </w:rPr>
        <w:tab/>
        <w:t>מני</w:t>
      </w:r>
      <w:r>
        <w:rPr>
          <w:rStyle w:val="default"/>
          <w:rFonts w:cs="FrankRuehl" w:hint="cs"/>
          <w:rtl/>
        </w:rPr>
        <w:t>ות נס</w:t>
      </w:r>
      <w:r>
        <w:rPr>
          <w:rStyle w:val="default"/>
          <w:rFonts w:cs="FrankRuehl"/>
          <w:rtl/>
        </w:rPr>
        <w:t>ח</w:t>
      </w:r>
      <w:r>
        <w:rPr>
          <w:rStyle w:val="default"/>
          <w:rFonts w:cs="FrankRuehl" w:hint="cs"/>
          <w:rtl/>
        </w:rPr>
        <w:t>רות בבורסה, המוחזקות בתחילת שנת המ</w:t>
      </w:r>
      <w:r>
        <w:rPr>
          <w:rStyle w:val="default"/>
          <w:rFonts w:cs="FrankRuehl"/>
          <w:rtl/>
        </w:rPr>
        <w:t>ס בי</w:t>
      </w:r>
      <w:r>
        <w:rPr>
          <w:rStyle w:val="default"/>
          <w:rFonts w:cs="FrankRuehl" w:hint="cs"/>
          <w:rtl/>
        </w:rPr>
        <w:t xml:space="preserve">די הנישום או חברות נשלטות שלו והמקנות לנישום ביחד עם החברות הנשלטות שלו 10% לפחות מזכויות ההצבעה בחברה, או </w:t>
      </w:r>
      <w:r>
        <w:rPr>
          <w:rStyle w:val="default"/>
          <w:rFonts w:cs="FrankRuehl"/>
          <w:rtl/>
        </w:rPr>
        <w:t>– אם</w:t>
      </w:r>
      <w:r>
        <w:rPr>
          <w:rStyle w:val="default"/>
          <w:rFonts w:cs="FrankRuehl" w:hint="cs"/>
          <w:rtl/>
        </w:rPr>
        <w:t xml:space="preserve"> היו מוחזקות בידיהם</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 xml:space="preserve">שך השנתיים שקדמו ליום הקובע </w:t>
      </w:r>
      <w:r>
        <w:rPr>
          <w:rStyle w:val="default"/>
          <w:rFonts w:cs="FrankRuehl"/>
          <w:rtl/>
        </w:rPr>
        <w:t>– 5% מז</w:t>
      </w:r>
      <w:r>
        <w:rPr>
          <w:rStyle w:val="default"/>
          <w:rFonts w:cs="FrankRuehl" w:hint="cs"/>
          <w:rtl/>
        </w:rPr>
        <w:t>כויות ההצבעה בחברה; ובלבד שהנ</w:t>
      </w:r>
      <w:r>
        <w:rPr>
          <w:rStyle w:val="default"/>
          <w:rFonts w:cs="FrankRuehl"/>
          <w:rtl/>
        </w:rPr>
        <w:t>יש</w:t>
      </w:r>
      <w:r>
        <w:rPr>
          <w:rStyle w:val="default"/>
          <w:rFonts w:cs="FrankRuehl" w:hint="cs"/>
          <w:rtl/>
        </w:rPr>
        <w:t>ום או החברה הנשלטת</w:t>
      </w:r>
      <w:r>
        <w:rPr>
          <w:rStyle w:val="default"/>
          <w:rFonts w:cs="FrankRuehl"/>
          <w:rtl/>
        </w:rPr>
        <w:t xml:space="preserve"> </w:t>
      </w:r>
      <w:r>
        <w:rPr>
          <w:rStyle w:val="default"/>
          <w:rFonts w:cs="FrankRuehl" w:hint="cs"/>
          <w:rtl/>
        </w:rPr>
        <w:t>ביקשו בכתב מפקיד השומה תוך 60 ימי</w:t>
      </w:r>
      <w:r>
        <w:rPr>
          <w:rStyle w:val="default"/>
          <w:rFonts w:cs="FrankRuehl"/>
          <w:rtl/>
        </w:rPr>
        <w:t>ם</w:t>
      </w:r>
      <w:r>
        <w:rPr>
          <w:rStyle w:val="default"/>
          <w:rFonts w:cs="FrankRuehl" w:hint="cs"/>
          <w:rtl/>
        </w:rPr>
        <w:t xml:space="preserve"> מת</w:t>
      </w:r>
      <w:r>
        <w:rPr>
          <w:rStyle w:val="default"/>
          <w:rFonts w:cs="FrankRuehl"/>
          <w:rtl/>
        </w:rPr>
        <w:t>ח</w:t>
      </w:r>
      <w:r>
        <w:rPr>
          <w:rStyle w:val="default"/>
          <w:rFonts w:cs="FrankRuehl" w:hint="cs"/>
          <w:rtl/>
        </w:rPr>
        <w:t xml:space="preserve">ילת שנת המס, ולגבי שנת המס 1982 </w:t>
      </w:r>
      <w:r>
        <w:rPr>
          <w:rStyle w:val="default"/>
          <w:rFonts w:cs="FrankRuehl"/>
          <w:rtl/>
        </w:rPr>
        <w:t>– עד</w:t>
      </w:r>
      <w:r>
        <w:rPr>
          <w:rStyle w:val="default"/>
          <w:rFonts w:cs="FrankRuehl" w:hint="cs"/>
          <w:rtl/>
        </w:rPr>
        <w:t xml:space="preserve"> יום 26 באוקטובר 1982, שיראו אותן כנכס מוגן לענין חוק זה;</w:t>
      </w:r>
    </w:p>
    <w:p w:rsidR="004F63D2" w:rsidRDefault="004F63D2">
      <w:pPr>
        <w:pStyle w:val="P44"/>
        <w:spacing w:before="72"/>
        <w:ind w:left="1928" w:right="1134"/>
        <w:rPr>
          <w:rStyle w:val="default"/>
          <w:rFonts w:cs="FrankRuehl" w:hint="cs"/>
          <w:rtl/>
        </w:rPr>
      </w:pPr>
      <w:r>
        <w:rPr>
          <w:rStyle w:val="default"/>
          <w:rFonts w:cs="FrankRuehl" w:hint="cs"/>
          <w:rtl/>
        </w:rPr>
        <w:t>(ב)</w:t>
      </w:r>
      <w:r>
        <w:rPr>
          <w:rStyle w:val="default"/>
          <w:rFonts w:cs="FrankRuehl"/>
          <w:rtl/>
        </w:rPr>
        <w:tab/>
        <w:t>מני</w:t>
      </w:r>
      <w:r>
        <w:rPr>
          <w:rStyle w:val="default"/>
          <w:rFonts w:cs="FrankRuehl" w:hint="cs"/>
          <w:rtl/>
        </w:rPr>
        <w:t>ות נסחרות בבורסה שהיו מוחזקות</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ום הקובע, בידי נישום זכאי או בידי חברה נשלטת שלו שאינם מוסדות כספיים והן עדיין בידי</w:t>
      </w:r>
      <w:r>
        <w:rPr>
          <w:rStyle w:val="default"/>
          <w:rFonts w:cs="FrankRuehl"/>
          <w:rtl/>
        </w:rPr>
        <w:t>ה</w:t>
      </w:r>
      <w:r>
        <w:rPr>
          <w:rStyle w:val="default"/>
          <w:rFonts w:cs="FrankRuehl" w:hint="cs"/>
          <w:rtl/>
        </w:rPr>
        <w:t>ם ביום 1 במרס 1984, וביחד הן מקנות</w:t>
      </w:r>
      <w:r>
        <w:rPr>
          <w:rStyle w:val="default"/>
          <w:rFonts w:cs="FrankRuehl"/>
          <w:rtl/>
        </w:rPr>
        <w:t xml:space="preserve"> להם</w:t>
      </w:r>
      <w:r>
        <w:rPr>
          <w:rStyle w:val="default"/>
          <w:rFonts w:cs="FrankRuehl" w:hint="cs"/>
          <w:rtl/>
        </w:rPr>
        <w:t>, בין לבדן ובין ביחד עם מניות שאינן נסחרות, 25% לפחות מזכויות ההצבעה בחברה, ייחשבו כמניות שליטה בתחילת כל שנת מס שהיו בידי בעליהן,</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ל מהיום הקובע, גם כשלא ביקש שיראו אותן כנכס מוגן; בהגדרה זו, "מו</w:t>
      </w:r>
      <w:r>
        <w:rPr>
          <w:rStyle w:val="default"/>
          <w:rFonts w:cs="FrankRuehl"/>
          <w:rtl/>
        </w:rPr>
        <w:t>סד</w:t>
      </w:r>
      <w:r>
        <w:rPr>
          <w:rStyle w:val="default"/>
          <w:rFonts w:cs="FrankRuehl" w:hint="cs"/>
          <w:rtl/>
        </w:rPr>
        <w:t xml:space="preserve"> כספי" </w:t>
      </w:r>
      <w:r>
        <w:rPr>
          <w:rStyle w:val="default"/>
          <w:rFonts w:cs="FrankRuehl"/>
          <w:rtl/>
        </w:rPr>
        <w:t>–</w:t>
      </w:r>
    </w:p>
    <w:p w:rsidR="004F63D2" w:rsidRDefault="004F63D2">
      <w:pPr>
        <w:pStyle w:val="P55"/>
        <w:spacing w:before="72"/>
        <w:ind w:left="2381" w:right="1134"/>
        <w:rPr>
          <w:rStyle w:val="default"/>
          <w:rFonts w:cs="FrankRuehl"/>
          <w:rtl/>
        </w:rPr>
      </w:pPr>
      <w:r>
        <w:rPr>
          <w:rStyle w:val="default"/>
          <w:rFonts w:cs="FrankRuehl"/>
          <w:rtl/>
        </w:rPr>
        <w:t xml:space="preserve"> (א)</w:t>
      </w:r>
      <w:r>
        <w:rPr>
          <w:rStyle w:val="default"/>
          <w:rFonts w:cs="FrankRuehl"/>
          <w:rtl/>
        </w:rPr>
        <w:tab/>
        <w:t>חבר</w:t>
      </w:r>
      <w:r>
        <w:rPr>
          <w:rStyle w:val="default"/>
          <w:rFonts w:cs="FrankRuehl" w:hint="cs"/>
          <w:rtl/>
        </w:rPr>
        <w:t>ה או אגודה שיתופית העוסקת בקבלת פקדונות כספיים בחשבונות עובר ושב על מנת לשלם מהם בשיק לפי דרישה;</w:t>
      </w:r>
    </w:p>
    <w:p w:rsidR="004F63D2" w:rsidRDefault="004F63D2">
      <w:pPr>
        <w:pStyle w:val="P55"/>
        <w:spacing w:before="72"/>
        <w:ind w:left="2381" w:right="1134"/>
        <w:rPr>
          <w:rStyle w:val="default"/>
          <w:rFonts w:cs="FrankRuehl"/>
          <w:rtl/>
        </w:rPr>
      </w:pPr>
      <w:r>
        <w:rPr>
          <w:rStyle w:val="default"/>
          <w:rFonts w:cs="FrankRuehl" w:hint="cs"/>
          <w:rtl/>
        </w:rPr>
        <w:t>(ב)</w:t>
      </w:r>
      <w:r>
        <w:rPr>
          <w:rStyle w:val="default"/>
          <w:rFonts w:cs="FrankRuehl"/>
          <w:rtl/>
        </w:rPr>
        <w:tab/>
        <w:t>מוס</w:t>
      </w:r>
      <w:r>
        <w:rPr>
          <w:rStyle w:val="default"/>
          <w:rFonts w:cs="FrankRuehl" w:hint="cs"/>
          <w:rtl/>
        </w:rPr>
        <w:t>ד כספי כמשמעותו בצו מס ערך מוסף (קביעת מוסד כספי), תשל"ז-</w:t>
      </w:r>
      <w:r>
        <w:rPr>
          <w:rStyle w:val="default"/>
          <w:rFonts w:cs="FrankRuehl"/>
          <w:rtl/>
        </w:rPr>
        <w:t>1977;</w:t>
      </w:r>
    </w:p>
    <w:p w:rsidR="004F63D2" w:rsidRDefault="004F63D2">
      <w:pPr>
        <w:pStyle w:val="P02"/>
        <w:spacing w:before="72"/>
        <w:ind w:left="1474" w:right="1134" w:firstLine="0"/>
        <w:rPr>
          <w:rStyle w:val="default"/>
          <w:rFonts w:cs="FrankRuehl"/>
          <w:rtl/>
        </w:rPr>
      </w:pPr>
      <w:r>
        <w:rPr>
          <w:rFonts w:cs="FrankRuehl"/>
          <w:rtl/>
          <w:lang w:val="he-IL"/>
        </w:rPr>
        <w:pict>
          <v:shape id="_x0000_s1637" type="#_x0000_t202" style="position:absolute;left:0;text-align:left;margin-left:470.35pt;margin-top:7.1pt;width:1in;height:18pt;z-index:251774464" filled="f" stroked="f">
            <v:textbox inset="1mm,0,1mm,0">
              <w:txbxContent>
                <w:p w:rsidR="004F63D2" w:rsidRDefault="004F63D2">
                  <w:pPr>
                    <w:spacing w:line="160" w:lineRule="exact"/>
                    <w:rPr>
                      <w:rFonts w:cs="Miriam" w:hint="cs"/>
                      <w:noProof/>
                      <w:sz w:val="18"/>
                      <w:szCs w:val="18"/>
                      <w:rtl/>
                    </w:rPr>
                  </w:pPr>
                  <w:r>
                    <w:rPr>
                      <w:rFonts w:cs="Miriam"/>
                      <w:sz w:val="18"/>
                      <w:szCs w:val="18"/>
                      <w:rtl/>
                    </w:rPr>
                    <w:t>(</w:t>
                  </w:r>
                  <w:r>
                    <w:rPr>
                      <w:rFonts w:cs="Miriam" w:hint="cs"/>
                      <w:sz w:val="18"/>
                      <w:szCs w:val="18"/>
                      <w:rtl/>
                    </w:rPr>
                    <w:t>תיקון מס' 3)</w:t>
                  </w:r>
                  <w:r>
                    <w:rPr>
                      <w:rFonts w:cs="Miriam" w:hint="cs"/>
                      <w:noProof/>
                      <w:sz w:val="18"/>
                      <w:szCs w:val="18"/>
                      <w:rtl/>
                    </w:rPr>
                    <w:t xml:space="preserve"> </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v:shape>
        </w:pict>
      </w:r>
      <w:r>
        <w:rPr>
          <w:rStyle w:val="default"/>
          <w:rFonts w:cs="FrankRuehl"/>
          <w:rtl/>
        </w:rPr>
        <w:t>"חבר</w:t>
      </w:r>
      <w:r>
        <w:rPr>
          <w:rStyle w:val="default"/>
          <w:rFonts w:cs="FrankRuehl" w:hint="cs"/>
          <w:rtl/>
        </w:rPr>
        <w:t xml:space="preserve">ה נשלטת" של נישום </w:t>
      </w:r>
      <w:r>
        <w:rPr>
          <w:rStyle w:val="default"/>
          <w:rFonts w:cs="FrankRuehl"/>
          <w:rtl/>
        </w:rPr>
        <w:t>– חב</w:t>
      </w:r>
      <w:r>
        <w:rPr>
          <w:rStyle w:val="default"/>
          <w:rFonts w:cs="FrankRuehl" w:hint="cs"/>
          <w:rtl/>
        </w:rPr>
        <w:t>רה שהנישום מחזיק במישרין או בעקיפי</w:t>
      </w:r>
      <w:r>
        <w:rPr>
          <w:rStyle w:val="default"/>
          <w:rFonts w:cs="FrankRuehl"/>
          <w:rtl/>
        </w:rPr>
        <w:t xml:space="preserve">ן ב-50% </w:t>
      </w:r>
      <w:r>
        <w:rPr>
          <w:rStyle w:val="default"/>
          <w:rFonts w:cs="FrankRuehl" w:hint="cs"/>
          <w:rtl/>
        </w:rPr>
        <w:t>לפחות מזכויות ההצבעה בה;</w:t>
      </w:r>
    </w:p>
    <w:p w:rsidR="004F63D2" w:rsidRDefault="004F63D2">
      <w:pPr>
        <w:pStyle w:val="P22"/>
        <w:spacing w:before="72"/>
        <w:ind w:left="1021" w:right="1134"/>
        <w:rPr>
          <w:rStyle w:val="default"/>
          <w:rFonts w:cs="FrankRuehl"/>
          <w:rtl/>
        </w:rPr>
      </w:pPr>
      <w:r>
        <w:rPr>
          <w:lang w:val="he-IL"/>
        </w:rPr>
        <w:pict>
          <v:rect id="_x0000_s1161" style="position:absolute;left:0;text-align:left;margin-left:464.5pt;margin-top:8.05pt;width:75.05pt;height:14.3pt;z-index:251655680" o:allowincell="f" filled="f" stroked="f" strokecolor="lime" strokeweight=".25pt">
            <v:textbox style="mso-next-textbox:#_x0000_s1161"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(2)</w:t>
      </w:r>
      <w:r>
        <w:rPr>
          <w:rStyle w:val="default"/>
          <w:rFonts w:cs="FrankRuehl"/>
          <w:rtl/>
        </w:rPr>
        <w:tab/>
        <w:t>מני</w:t>
      </w:r>
      <w:r>
        <w:rPr>
          <w:rStyle w:val="default"/>
          <w:rFonts w:cs="FrankRuehl" w:hint="cs"/>
          <w:rtl/>
        </w:rPr>
        <w:t>ות שנרשמו בבורסה לפני 1 באפריל 1982, והמס על רישומן על פי סעיף 101 לפקודה טר</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ולם ביום האמור, וכן מניות הטבה שנתקבלו בשלהן, שיראו אותן כנכס מוגן;</w:t>
      </w:r>
    </w:p>
    <w:p w:rsidR="004F63D2" w:rsidRDefault="004F63D2">
      <w:pPr>
        <w:pStyle w:val="P22"/>
        <w:spacing w:before="72"/>
        <w:ind w:left="1021" w:right="1134"/>
        <w:rPr>
          <w:rStyle w:val="default"/>
          <w:rFonts w:cs="FrankRuehl"/>
          <w:rtl/>
        </w:rPr>
      </w:pPr>
      <w:r>
        <w:rPr>
          <w:lang w:val="he-IL"/>
        </w:rPr>
        <w:pict>
          <v:rect id="_x0000_s1162" style="position:absolute;left:0;text-align:left;margin-left:464.5pt;margin-top:8.05pt;width:75.05pt;height:16pt;z-index:251656704" o:allowincell="f" filled="f" stroked="f" strokecolor="lime" strokeweight=".25pt">
            <v:textbox style="mso-next-textbox:#_x0000_s1162"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(3)</w:t>
      </w:r>
      <w:r>
        <w:rPr>
          <w:rStyle w:val="default"/>
          <w:rFonts w:cs="FrankRuehl"/>
          <w:rtl/>
        </w:rPr>
        <w:tab/>
        <w:t>מני</w:t>
      </w:r>
      <w:r>
        <w:rPr>
          <w:rStyle w:val="default"/>
          <w:rFonts w:cs="FrankRuehl" w:hint="cs"/>
          <w:rtl/>
        </w:rPr>
        <w:t xml:space="preserve">ות שנרשמו בבורסה </w:t>
      </w:r>
      <w:r>
        <w:rPr>
          <w:rStyle w:val="default"/>
          <w:rFonts w:cs="FrankRuehl"/>
          <w:rtl/>
        </w:rPr>
        <w:t xml:space="preserve">ועל </w:t>
      </w:r>
      <w:r>
        <w:rPr>
          <w:rStyle w:val="default"/>
          <w:rFonts w:cs="FrankRuehl" w:hint="cs"/>
          <w:rtl/>
        </w:rPr>
        <w:t>פי ת</w:t>
      </w:r>
      <w:r>
        <w:rPr>
          <w:rStyle w:val="default"/>
          <w:rFonts w:cs="FrankRuehl"/>
          <w:rtl/>
        </w:rPr>
        <w:t>ש</w:t>
      </w:r>
      <w:r>
        <w:rPr>
          <w:rStyle w:val="default"/>
          <w:rFonts w:cs="FrankRuehl" w:hint="cs"/>
          <w:rtl/>
        </w:rPr>
        <w:t>קיף נאסרה מכירתן במשך תקופה של שנתיים לפחות והנישום ביקש, תוך 20 ימים מיום הרישום, שיראו אותן כנכס מוגן; ביקש כאמור, יחולו לג</w:t>
      </w:r>
      <w:r>
        <w:rPr>
          <w:rStyle w:val="default"/>
          <w:rFonts w:cs="FrankRuehl"/>
          <w:rtl/>
        </w:rPr>
        <w:t>ב</w:t>
      </w:r>
      <w:r>
        <w:rPr>
          <w:rStyle w:val="default"/>
          <w:rFonts w:cs="FrankRuehl" w:hint="cs"/>
          <w:rtl/>
        </w:rPr>
        <w:t>י</w:t>
      </w:r>
      <w:r>
        <w:rPr>
          <w:rStyle w:val="default"/>
          <w:rFonts w:cs="FrankRuehl"/>
          <w:rtl/>
        </w:rPr>
        <w:t>ה</w:t>
      </w:r>
      <w:r>
        <w:rPr>
          <w:rStyle w:val="default"/>
          <w:rFonts w:cs="FrankRuehl" w:hint="cs"/>
          <w:rtl/>
        </w:rPr>
        <w:t>ן ההוראות החלות על מניות שליטה על פי סעיף קטן (ד).</w:t>
      </w:r>
    </w:p>
    <w:p w:rsidR="004F63D2" w:rsidRPr="008B58E0" w:rsidRDefault="004F63D2">
      <w:pPr>
        <w:pStyle w:val="P11"/>
        <w:spacing w:before="0"/>
        <w:ind w:left="1021" w:right="1134"/>
        <w:rPr>
          <w:rStyle w:val="default"/>
          <w:rFonts w:cs="FrankRuehl" w:hint="cs"/>
          <w:vanish/>
          <w:color w:val="FF0000"/>
          <w:sz w:val="20"/>
          <w:szCs w:val="20"/>
          <w:shd w:val="clear" w:color="auto" w:fill="FFFF99"/>
          <w:rtl/>
        </w:rPr>
      </w:pPr>
      <w:bookmarkStart w:id="70" w:name="Rov135"/>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1021"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1021" w:right="1134"/>
        <w:rPr>
          <w:rStyle w:val="default"/>
          <w:rFonts w:cs="FrankRuehl" w:hint="cs"/>
          <w:vanish/>
          <w:sz w:val="20"/>
          <w:szCs w:val="20"/>
          <w:shd w:val="clear" w:color="auto" w:fill="FFFF99"/>
          <w:rtl/>
        </w:rPr>
      </w:pPr>
      <w:hyperlink r:id="rId130"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93 (</w:t>
      </w:r>
      <w:hyperlink r:id="rId131"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11"/>
        <w:spacing w:before="0"/>
        <w:ind w:left="1021" w:right="1134"/>
        <w:rPr>
          <w:rStyle w:val="default"/>
          <w:rFonts w:cs="FrankRuehl" w:hint="cs"/>
          <w:vanish/>
          <w:sz w:val="20"/>
          <w:szCs w:val="20"/>
          <w:shd w:val="clear" w:color="auto" w:fill="FFFF99"/>
          <w:rtl/>
        </w:rPr>
      </w:pPr>
      <w:r w:rsidRPr="008B58E0">
        <w:rPr>
          <w:rStyle w:val="default"/>
          <w:rFonts w:cs="FrankRuehl" w:hint="cs"/>
          <w:b/>
          <w:bCs/>
          <w:vanish/>
          <w:sz w:val="20"/>
          <w:szCs w:val="20"/>
          <w:shd w:val="clear" w:color="auto" w:fill="FFFF99"/>
          <w:rtl/>
        </w:rPr>
        <w:t>החלפת פסקה 20(ג)(2)</w:t>
      </w:r>
    </w:p>
    <w:p w:rsidR="004F63D2" w:rsidRPr="008B58E0" w:rsidRDefault="004F63D2">
      <w:pPr>
        <w:pStyle w:val="P11"/>
        <w:ind w:left="1021" w:right="1134"/>
        <w:rPr>
          <w:rStyle w:val="default"/>
          <w:rFonts w:cs="FrankRuehl" w:hint="cs"/>
          <w:vanish/>
          <w:sz w:val="20"/>
          <w:szCs w:val="20"/>
          <w:shd w:val="clear" w:color="auto" w:fill="FFFF99"/>
          <w:rtl/>
        </w:rPr>
      </w:pPr>
      <w:r w:rsidRPr="008B58E0">
        <w:rPr>
          <w:rStyle w:val="default"/>
          <w:rFonts w:cs="FrankRuehl" w:hint="cs"/>
          <w:vanish/>
          <w:sz w:val="20"/>
          <w:szCs w:val="20"/>
          <w:shd w:val="clear" w:color="auto" w:fill="FFFF99"/>
          <w:rtl/>
        </w:rPr>
        <w:t>הנוסח הקודם:</w:t>
      </w:r>
    </w:p>
    <w:p w:rsidR="004F63D2" w:rsidRPr="008B58E0" w:rsidRDefault="004F63D2">
      <w:pPr>
        <w:pStyle w:val="P22"/>
        <w:spacing w:before="0"/>
        <w:ind w:left="1021" w:right="1134"/>
        <w:rPr>
          <w:rStyle w:val="default"/>
          <w:rFonts w:cs="FrankRuehl" w:hint="cs"/>
          <w:strike/>
          <w:vanish/>
          <w:sz w:val="22"/>
          <w:szCs w:val="22"/>
          <w:shd w:val="clear" w:color="auto" w:fill="FFFF99"/>
          <w:rtl/>
        </w:rPr>
      </w:pPr>
      <w:r w:rsidRPr="008B58E0">
        <w:rPr>
          <w:rStyle w:val="default"/>
          <w:rFonts w:cs="FrankRuehl"/>
          <w:strike/>
          <w:vanish/>
          <w:sz w:val="22"/>
          <w:szCs w:val="22"/>
          <w:shd w:val="clear" w:color="auto" w:fill="FFFF99"/>
          <w:rtl/>
        </w:rPr>
        <w:t>(2)</w:t>
      </w:r>
      <w:r w:rsidRPr="008B58E0">
        <w:rPr>
          <w:rStyle w:val="default"/>
          <w:rFonts w:cs="FrankRuehl"/>
          <w:strike/>
          <w:vanish/>
          <w:sz w:val="22"/>
          <w:szCs w:val="22"/>
          <w:shd w:val="clear" w:color="auto" w:fill="FFFF99"/>
          <w:rtl/>
        </w:rPr>
        <w:tab/>
      </w:r>
      <w:r w:rsidRPr="008B58E0">
        <w:rPr>
          <w:rStyle w:val="default"/>
          <w:rFonts w:cs="FrankRuehl" w:hint="cs"/>
          <w:strike/>
          <w:vanish/>
          <w:sz w:val="22"/>
          <w:szCs w:val="22"/>
          <w:shd w:val="clear" w:color="auto" w:fill="FFFF99"/>
          <w:rtl/>
        </w:rPr>
        <w:t>מניות שנרשמו בבורסה והמס החל על רישומן על פי סעיף 101 לפקודה טרם שולם ביום 1 באפריל 1982;</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p>
    <w:p w:rsidR="004F63D2" w:rsidRPr="008B58E0" w:rsidRDefault="004F63D2">
      <w:pPr>
        <w:pStyle w:val="P11"/>
        <w:spacing w:before="0"/>
        <w:ind w:left="0" w:right="1134"/>
        <w:rPr>
          <w:rStyle w:val="default"/>
          <w:rFonts w:cs="FrankRuehl" w:hint="cs"/>
          <w:vanish/>
          <w:sz w:val="20"/>
          <w:szCs w:val="20"/>
          <w:shd w:val="clear" w:color="auto" w:fill="FFFF99"/>
          <w:rtl/>
        </w:rPr>
      </w:pPr>
      <w:r w:rsidRPr="008B58E0">
        <w:rPr>
          <w:rStyle w:val="default"/>
          <w:rFonts w:cs="FrankRuehl" w:hint="cs"/>
          <w:vanish/>
          <w:color w:val="FF0000"/>
          <w:sz w:val="20"/>
          <w:szCs w:val="20"/>
          <w:shd w:val="clear" w:color="auto" w:fill="FFFF99"/>
          <w:rtl/>
        </w:rPr>
        <w:t>מיום 1.4.1982</w:t>
      </w:r>
      <w:r w:rsidRPr="008B58E0">
        <w:rPr>
          <w:rStyle w:val="default"/>
          <w:rFonts w:cs="FrankRuehl" w:hint="cs"/>
          <w:vanish/>
          <w:sz w:val="20"/>
          <w:szCs w:val="20"/>
          <w:shd w:val="clear" w:color="auto" w:fill="FFFF99"/>
          <w:rtl/>
        </w:rPr>
        <w:t xml:space="preserve"> (בכפוף להוראת שעה להלן)</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פסקה 20(ג)(3) מיום 4.4.1984</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Fonts w:cs="FrankRuehl" w:hint="cs"/>
          <w:vanish/>
          <w:szCs w:val="20"/>
          <w:shd w:val="clear" w:color="auto" w:fill="FFFF99"/>
          <w:rtl/>
        </w:rPr>
      </w:pPr>
      <w:hyperlink r:id="rId132"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117 (</w:t>
      </w:r>
      <w:hyperlink r:id="rId133"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hint="cs"/>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(ג)</w:t>
      </w:r>
      <w:r w:rsidRPr="008B58E0">
        <w:rPr>
          <w:rStyle w:val="default"/>
          <w:rFonts w:cs="FrankRuehl"/>
          <w:vanish/>
          <w:sz w:val="22"/>
          <w:szCs w:val="22"/>
          <w:shd w:val="clear" w:color="auto" w:fill="FFFF99"/>
          <w:rtl/>
        </w:rPr>
        <w:tab/>
        <w:t>הור</w:t>
      </w:r>
      <w:r w:rsidRPr="008B58E0">
        <w:rPr>
          <w:rStyle w:val="default"/>
          <w:rFonts w:cs="FrankRuehl" w:hint="cs"/>
          <w:vanish/>
          <w:sz w:val="22"/>
          <w:szCs w:val="22"/>
          <w:shd w:val="clear" w:color="auto" w:fill="FFFF99"/>
          <w:rtl/>
        </w:rPr>
        <w:t xml:space="preserve">אות סעיף קטן (א) לא יחולו לגבי מניות שהן </w:t>
      </w:r>
      <w:r w:rsidRPr="008B58E0">
        <w:rPr>
          <w:rStyle w:val="default"/>
          <w:rFonts w:cs="FrankRuehl" w:hint="cs"/>
          <w:strike/>
          <w:vanish/>
          <w:sz w:val="22"/>
          <w:szCs w:val="22"/>
          <w:shd w:val="clear" w:color="auto" w:fill="FFFF99"/>
          <w:rtl/>
        </w:rPr>
        <w:t>אחת משתי אלה</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אחת מאלה</w:t>
      </w:r>
      <w:r w:rsidRPr="008B58E0">
        <w:rPr>
          <w:rStyle w:val="default"/>
          <w:rFonts w:cs="FrankRuehl" w:hint="cs"/>
          <w:vanish/>
          <w:sz w:val="22"/>
          <w:szCs w:val="22"/>
          <w:shd w:val="clear" w:color="auto" w:fill="FFFF99"/>
          <w:rtl/>
        </w:rPr>
        <w:t>:</w:t>
      </w:r>
    </w:p>
    <w:p w:rsidR="004F63D2" w:rsidRPr="008B58E0" w:rsidRDefault="004F63D2">
      <w:pPr>
        <w:pStyle w:val="P22"/>
        <w:spacing w:before="0"/>
        <w:ind w:left="1021"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w:t>
      </w:r>
      <w:r w:rsidRPr="008B58E0">
        <w:rPr>
          <w:rStyle w:val="default"/>
          <w:rFonts w:cs="FrankRuehl" w:hint="cs"/>
          <w:vanish/>
          <w:sz w:val="22"/>
          <w:szCs w:val="22"/>
          <w:shd w:val="clear" w:color="auto" w:fill="FFFF99"/>
          <w:rtl/>
        </w:rPr>
        <w:t>1</w:t>
      </w:r>
      <w:r w:rsidRPr="008B58E0">
        <w:rPr>
          <w:rStyle w:val="default"/>
          <w:rFonts w:cs="FrankRuehl"/>
          <w:vanish/>
          <w:sz w:val="22"/>
          <w:szCs w:val="22"/>
          <w:shd w:val="clear" w:color="auto" w:fill="FFFF99"/>
          <w:rtl/>
        </w:rPr>
        <w:t>)</w:t>
      </w:r>
      <w:r w:rsidRPr="008B58E0">
        <w:rPr>
          <w:rStyle w:val="default"/>
          <w:rFonts w:cs="FrankRuehl"/>
          <w:vanish/>
          <w:sz w:val="22"/>
          <w:szCs w:val="22"/>
          <w:shd w:val="clear" w:color="auto" w:fill="FFFF99"/>
          <w:rtl/>
        </w:rPr>
        <w:tab/>
      </w:r>
      <w:r w:rsidRPr="008B58E0">
        <w:rPr>
          <w:rStyle w:val="default"/>
          <w:rFonts w:cs="FrankRuehl"/>
          <w:strike/>
          <w:vanish/>
          <w:sz w:val="22"/>
          <w:szCs w:val="22"/>
          <w:shd w:val="clear" w:color="auto" w:fill="FFFF99"/>
          <w:rtl/>
        </w:rPr>
        <w:t>מני</w:t>
      </w:r>
      <w:r w:rsidRPr="008B58E0">
        <w:rPr>
          <w:rStyle w:val="default"/>
          <w:rFonts w:cs="FrankRuehl" w:hint="cs"/>
          <w:strike/>
          <w:vanish/>
          <w:sz w:val="22"/>
          <w:szCs w:val="22"/>
          <w:shd w:val="clear" w:color="auto" w:fill="FFFF99"/>
          <w:rtl/>
        </w:rPr>
        <w:t xml:space="preserve">ות שליטה בחברה, שהנישום או החברה הנשלטת ביקשו בכתב מפקיד השומה תוך 60 ימים מתחילת שנת המס, ולגבי שנת המס 1982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תוך 60 ימים מיום פרסום חוק זה, שיראו אותן כנכס מוגן לענין חוק זה;</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u w:val="single"/>
          <w:shd w:val="clear" w:color="auto" w:fill="FFFF99"/>
          <w:rtl/>
        </w:rPr>
        <w:t>מני</w:t>
      </w:r>
      <w:r w:rsidRPr="008B58E0">
        <w:rPr>
          <w:rStyle w:val="default"/>
          <w:rFonts w:cs="FrankRuehl" w:hint="cs"/>
          <w:vanish/>
          <w:sz w:val="22"/>
          <w:szCs w:val="22"/>
          <w:u w:val="single"/>
          <w:shd w:val="clear" w:color="auto" w:fill="FFFF99"/>
          <w:rtl/>
        </w:rPr>
        <w:t>ות שליטה בחברה;</w:t>
      </w:r>
    </w:p>
    <w:p w:rsidR="004F63D2" w:rsidRPr="008B58E0" w:rsidRDefault="004F63D2">
      <w:pPr>
        <w:pStyle w:val="P33"/>
        <w:spacing w:before="0"/>
        <w:ind w:left="1474"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לעני</w:t>
      </w:r>
      <w:r w:rsidRPr="008B58E0">
        <w:rPr>
          <w:rStyle w:val="default"/>
          <w:rFonts w:cs="FrankRuehl" w:hint="cs"/>
          <w:vanish/>
          <w:sz w:val="22"/>
          <w:szCs w:val="22"/>
          <w:shd w:val="clear" w:color="auto" w:fill="FFFF99"/>
          <w:rtl/>
        </w:rPr>
        <w:t xml:space="preserve">ן זה </w:t>
      </w:r>
      <w:r w:rsidRPr="008B58E0">
        <w:rPr>
          <w:rStyle w:val="default"/>
          <w:rFonts w:cs="FrankRuehl"/>
          <w:vanish/>
          <w:sz w:val="22"/>
          <w:szCs w:val="22"/>
          <w:shd w:val="clear" w:color="auto" w:fill="FFFF99"/>
          <w:rtl/>
        </w:rPr>
        <w:t>–</w:t>
      </w:r>
    </w:p>
    <w:p w:rsidR="004F63D2" w:rsidRPr="008B58E0" w:rsidRDefault="004F63D2">
      <w:pPr>
        <w:pStyle w:val="P33"/>
        <w:spacing w:before="0"/>
        <w:ind w:left="1474" w:right="1134"/>
        <w:rPr>
          <w:rStyle w:val="default"/>
          <w:rFonts w:cs="FrankRuehl" w:hint="cs"/>
          <w:vanish/>
          <w:sz w:val="22"/>
          <w:szCs w:val="22"/>
          <w:shd w:val="clear" w:color="auto" w:fill="FFFF99"/>
          <w:rtl/>
        </w:rPr>
      </w:pPr>
      <w:r w:rsidRPr="008B58E0">
        <w:rPr>
          <w:rStyle w:val="default"/>
          <w:rFonts w:cs="FrankRuehl" w:hint="cs"/>
          <w:vanish/>
          <w:sz w:val="22"/>
          <w:szCs w:val="22"/>
          <w:shd w:val="clear" w:color="auto" w:fill="FFFF99"/>
          <w:rtl/>
        </w:rPr>
        <w:t>"מנ</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 xml:space="preserve">ות שליטה בחברה" </w:t>
      </w:r>
      <w:r w:rsidRPr="008B58E0">
        <w:rPr>
          <w:rStyle w:val="default"/>
          <w:rFonts w:cs="FrankRuehl"/>
          <w:vanish/>
          <w:sz w:val="22"/>
          <w:szCs w:val="22"/>
          <w:shd w:val="clear" w:color="auto" w:fill="FFFF99"/>
          <w:rtl/>
        </w:rPr>
        <w:t>–</w:t>
      </w:r>
    </w:p>
    <w:p w:rsidR="004F63D2" w:rsidRPr="008B58E0" w:rsidRDefault="004F63D2">
      <w:pPr>
        <w:pStyle w:val="P44"/>
        <w:spacing w:before="0"/>
        <w:ind w:left="1928"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(א)</w:t>
      </w:r>
      <w:r w:rsidRPr="008B58E0">
        <w:rPr>
          <w:rStyle w:val="default"/>
          <w:rFonts w:cs="FrankRuehl"/>
          <w:vanish/>
          <w:sz w:val="22"/>
          <w:szCs w:val="22"/>
          <w:shd w:val="clear" w:color="auto" w:fill="FFFF99"/>
          <w:rtl/>
        </w:rPr>
        <w:tab/>
        <w:t>מני</w:t>
      </w:r>
      <w:r w:rsidRPr="008B58E0">
        <w:rPr>
          <w:rStyle w:val="default"/>
          <w:rFonts w:cs="FrankRuehl" w:hint="cs"/>
          <w:vanish/>
          <w:sz w:val="22"/>
          <w:szCs w:val="22"/>
          <w:shd w:val="clear" w:color="auto" w:fill="FFFF99"/>
          <w:rtl/>
        </w:rPr>
        <w:t>ות נס</w:t>
      </w:r>
      <w:r w:rsidRPr="008B58E0">
        <w:rPr>
          <w:rStyle w:val="default"/>
          <w:rFonts w:cs="FrankRuehl"/>
          <w:vanish/>
          <w:sz w:val="22"/>
          <w:szCs w:val="22"/>
          <w:shd w:val="clear" w:color="auto" w:fill="FFFF99"/>
          <w:rtl/>
        </w:rPr>
        <w:t>ח</w:t>
      </w:r>
      <w:r w:rsidRPr="008B58E0">
        <w:rPr>
          <w:rStyle w:val="default"/>
          <w:rFonts w:cs="FrankRuehl" w:hint="cs"/>
          <w:vanish/>
          <w:sz w:val="22"/>
          <w:szCs w:val="22"/>
          <w:shd w:val="clear" w:color="auto" w:fill="FFFF99"/>
          <w:rtl/>
        </w:rPr>
        <w:t xml:space="preserve">רות בבורסה </w:t>
      </w:r>
      <w:r w:rsidRPr="008B58E0">
        <w:rPr>
          <w:rStyle w:val="default"/>
          <w:rFonts w:cs="FrankRuehl" w:hint="cs"/>
          <w:strike/>
          <w:vanish/>
          <w:sz w:val="22"/>
          <w:szCs w:val="22"/>
          <w:shd w:val="clear" w:color="auto" w:fill="FFFF99"/>
          <w:rtl/>
        </w:rPr>
        <w:t>לרבות ניירות ערך שהונפקו בשלהן</w:t>
      </w:r>
      <w:r w:rsidRPr="008B58E0">
        <w:rPr>
          <w:rStyle w:val="default"/>
          <w:rFonts w:cs="FrankRuehl" w:hint="cs"/>
          <w:vanish/>
          <w:sz w:val="22"/>
          <w:szCs w:val="22"/>
          <w:shd w:val="clear" w:color="auto" w:fill="FFFF99"/>
          <w:rtl/>
        </w:rPr>
        <w:t xml:space="preserve">, המוחזקות </w:t>
      </w:r>
      <w:r w:rsidRPr="008B58E0">
        <w:rPr>
          <w:rStyle w:val="default"/>
          <w:rFonts w:cs="FrankRuehl" w:hint="cs"/>
          <w:vanish/>
          <w:sz w:val="22"/>
          <w:szCs w:val="22"/>
          <w:u w:val="single"/>
          <w:shd w:val="clear" w:color="auto" w:fill="FFFF99"/>
          <w:rtl/>
        </w:rPr>
        <w:t>בתחילת שנת המ</w:t>
      </w:r>
      <w:r w:rsidRPr="008B58E0">
        <w:rPr>
          <w:rStyle w:val="default"/>
          <w:rFonts w:cs="FrankRuehl"/>
          <w:vanish/>
          <w:sz w:val="22"/>
          <w:szCs w:val="22"/>
          <w:u w:val="single"/>
          <w:shd w:val="clear" w:color="auto" w:fill="FFFF99"/>
          <w:rtl/>
        </w:rPr>
        <w:t>ס</w:t>
      </w:r>
      <w:r w:rsidRPr="008B58E0">
        <w:rPr>
          <w:rStyle w:val="default"/>
          <w:rFonts w:cs="FrankRuehl"/>
          <w:vanish/>
          <w:sz w:val="22"/>
          <w:szCs w:val="22"/>
          <w:shd w:val="clear" w:color="auto" w:fill="FFFF99"/>
          <w:rtl/>
        </w:rPr>
        <w:t xml:space="preserve"> בי</w:t>
      </w:r>
      <w:r w:rsidRPr="008B58E0">
        <w:rPr>
          <w:rStyle w:val="default"/>
          <w:rFonts w:cs="FrankRuehl" w:hint="cs"/>
          <w:vanish/>
          <w:sz w:val="22"/>
          <w:szCs w:val="22"/>
          <w:shd w:val="clear" w:color="auto" w:fill="FFFF99"/>
          <w:rtl/>
        </w:rPr>
        <w:t xml:space="preserve">די הנישום או חברות נשלטות שלו והמקנות לנישום ביחד עם החברות הנשלטות שלו 10% לפחות מזכויות ההצבעה בחברה, או </w:t>
      </w:r>
      <w:r w:rsidRPr="008B58E0">
        <w:rPr>
          <w:rStyle w:val="default"/>
          <w:rFonts w:cs="FrankRuehl"/>
          <w:vanish/>
          <w:sz w:val="22"/>
          <w:szCs w:val="22"/>
          <w:shd w:val="clear" w:color="auto" w:fill="FFFF99"/>
          <w:rtl/>
        </w:rPr>
        <w:t>– אם</w:t>
      </w:r>
      <w:r w:rsidRPr="008B58E0">
        <w:rPr>
          <w:rStyle w:val="default"/>
          <w:rFonts w:cs="FrankRuehl" w:hint="cs"/>
          <w:vanish/>
          <w:sz w:val="22"/>
          <w:szCs w:val="22"/>
          <w:shd w:val="clear" w:color="auto" w:fill="FFFF99"/>
          <w:rtl/>
        </w:rPr>
        <w:t xml:space="preserve"> היו מוחזקות בידיהם</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 xml:space="preserve">שך השנתיים שקדמו ליום הקובע </w:t>
      </w:r>
      <w:r w:rsidRPr="008B58E0">
        <w:rPr>
          <w:rStyle w:val="default"/>
          <w:rFonts w:cs="FrankRuehl"/>
          <w:vanish/>
          <w:sz w:val="22"/>
          <w:szCs w:val="22"/>
          <w:shd w:val="clear" w:color="auto" w:fill="FFFF99"/>
          <w:rtl/>
        </w:rPr>
        <w:t>– 5% מז</w:t>
      </w:r>
      <w:r w:rsidRPr="008B58E0">
        <w:rPr>
          <w:rStyle w:val="default"/>
          <w:rFonts w:cs="FrankRuehl" w:hint="cs"/>
          <w:vanish/>
          <w:sz w:val="22"/>
          <w:szCs w:val="22"/>
          <w:shd w:val="clear" w:color="auto" w:fill="FFFF99"/>
          <w:rtl/>
        </w:rPr>
        <w:t xml:space="preserve">כויות ההצבעה בחברה; </w:t>
      </w:r>
      <w:r w:rsidRPr="008B58E0">
        <w:rPr>
          <w:rStyle w:val="default"/>
          <w:rFonts w:cs="FrankRuehl" w:hint="cs"/>
          <w:vanish/>
          <w:sz w:val="22"/>
          <w:szCs w:val="22"/>
          <w:u w:val="single"/>
          <w:shd w:val="clear" w:color="auto" w:fill="FFFF99"/>
          <w:rtl/>
        </w:rPr>
        <w:t>ובלבד שהנ</w:t>
      </w:r>
      <w:r w:rsidRPr="008B58E0">
        <w:rPr>
          <w:rStyle w:val="default"/>
          <w:rFonts w:cs="FrankRuehl"/>
          <w:vanish/>
          <w:sz w:val="22"/>
          <w:szCs w:val="22"/>
          <w:u w:val="single"/>
          <w:shd w:val="clear" w:color="auto" w:fill="FFFF99"/>
          <w:rtl/>
        </w:rPr>
        <w:t>יש</w:t>
      </w:r>
      <w:r w:rsidRPr="008B58E0">
        <w:rPr>
          <w:rStyle w:val="default"/>
          <w:rFonts w:cs="FrankRuehl" w:hint="cs"/>
          <w:vanish/>
          <w:sz w:val="22"/>
          <w:szCs w:val="22"/>
          <w:u w:val="single"/>
          <w:shd w:val="clear" w:color="auto" w:fill="FFFF99"/>
          <w:rtl/>
        </w:rPr>
        <w:t>ום או החברה הנשלטת</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ביקשו בכתב מפקיד השומה תוך 60 ימי</w:t>
      </w:r>
      <w:r w:rsidRPr="008B58E0">
        <w:rPr>
          <w:rStyle w:val="default"/>
          <w:rFonts w:cs="FrankRuehl"/>
          <w:vanish/>
          <w:sz w:val="22"/>
          <w:szCs w:val="22"/>
          <w:u w:val="single"/>
          <w:shd w:val="clear" w:color="auto" w:fill="FFFF99"/>
          <w:rtl/>
        </w:rPr>
        <w:t>ם</w:t>
      </w:r>
      <w:r w:rsidRPr="008B58E0">
        <w:rPr>
          <w:rStyle w:val="default"/>
          <w:rFonts w:cs="FrankRuehl" w:hint="cs"/>
          <w:vanish/>
          <w:sz w:val="22"/>
          <w:szCs w:val="22"/>
          <w:u w:val="single"/>
          <w:shd w:val="clear" w:color="auto" w:fill="FFFF99"/>
          <w:rtl/>
        </w:rPr>
        <w:t xml:space="preserve"> מת</w:t>
      </w:r>
      <w:r w:rsidRPr="008B58E0">
        <w:rPr>
          <w:rStyle w:val="default"/>
          <w:rFonts w:cs="FrankRuehl"/>
          <w:vanish/>
          <w:sz w:val="22"/>
          <w:szCs w:val="22"/>
          <w:u w:val="single"/>
          <w:shd w:val="clear" w:color="auto" w:fill="FFFF99"/>
          <w:rtl/>
        </w:rPr>
        <w:t>ח</w:t>
      </w:r>
      <w:r w:rsidRPr="008B58E0">
        <w:rPr>
          <w:rStyle w:val="default"/>
          <w:rFonts w:cs="FrankRuehl" w:hint="cs"/>
          <w:vanish/>
          <w:sz w:val="22"/>
          <w:szCs w:val="22"/>
          <w:u w:val="single"/>
          <w:shd w:val="clear" w:color="auto" w:fill="FFFF99"/>
          <w:rtl/>
        </w:rPr>
        <w:t xml:space="preserve">ילת שנת המס, ולגבי שנת המס 1982 </w:t>
      </w:r>
      <w:r w:rsidRPr="008B58E0">
        <w:rPr>
          <w:rStyle w:val="default"/>
          <w:rFonts w:cs="FrankRuehl"/>
          <w:vanish/>
          <w:sz w:val="22"/>
          <w:szCs w:val="22"/>
          <w:u w:val="single"/>
          <w:shd w:val="clear" w:color="auto" w:fill="FFFF99"/>
          <w:rtl/>
        </w:rPr>
        <w:t>– עד</w:t>
      </w:r>
      <w:r w:rsidRPr="008B58E0">
        <w:rPr>
          <w:rStyle w:val="default"/>
          <w:rFonts w:cs="FrankRuehl" w:hint="cs"/>
          <w:vanish/>
          <w:sz w:val="22"/>
          <w:szCs w:val="22"/>
          <w:u w:val="single"/>
          <w:shd w:val="clear" w:color="auto" w:fill="FFFF99"/>
          <w:rtl/>
        </w:rPr>
        <w:t xml:space="preserve"> יום 26 באוקטובר 1982, שיראו אותן כנכס מוגן לענין חוק זה;</w:t>
      </w:r>
    </w:p>
    <w:p w:rsidR="004F63D2" w:rsidRPr="008B58E0" w:rsidRDefault="004F63D2">
      <w:pPr>
        <w:pStyle w:val="P44"/>
        <w:spacing w:before="0"/>
        <w:ind w:left="1928" w:right="1134"/>
        <w:rPr>
          <w:rStyle w:val="default"/>
          <w:rFonts w:cs="FrankRuehl" w:hint="cs"/>
          <w:vanish/>
          <w:sz w:val="22"/>
          <w:szCs w:val="22"/>
          <w:u w:val="single"/>
          <w:shd w:val="clear" w:color="auto" w:fill="FFFF99"/>
          <w:rtl/>
        </w:rPr>
      </w:pPr>
      <w:r w:rsidRPr="008B58E0">
        <w:rPr>
          <w:rStyle w:val="default"/>
          <w:rFonts w:cs="FrankRuehl" w:hint="cs"/>
          <w:vanish/>
          <w:sz w:val="22"/>
          <w:szCs w:val="22"/>
          <w:u w:val="single"/>
          <w:shd w:val="clear" w:color="auto" w:fill="FFFF99"/>
          <w:rtl/>
        </w:rPr>
        <w:t>(ב)</w:t>
      </w:r>
      <w:r w:rsidRPr="008B58E0">
        <w:rPr>
          <w:rStyle w:val="default"/>
          <w:rFonts w:cs="FrankRuehl"/>
          <w:vanish/>
          <w:sz w:val="22"/>
          <w:szCs w:val="22"/>
          <w:u w:val="single"/>
          <w:shd w:val="clear" w:color="auto" w:fill="FFFF99"/>
          <w:rtl/>
        </w:rPr>
        <w:tab/>
        <w:t>מני</w:t>
      </w:r>
      <w:r w:rsidRPr="008B58E0">
        <w:rPr>
          <w:rStyle w:val="default"/>
          <w:rFonts w:cs="FrankRuehl" w:hint="cs"/>
          <w:vanish/>
          <w:sz w:val="22"/>
          <w:szCs w:val="22"/>
          <w:u w:val="single"/>
          <w:shd w:val="clear" w:color="auto" w:fill="FFFF99"/>
          <w:rtl/>
        </w:rPr>
        <w:t>ות נסחרות בבורסה שהיו מוחזקות</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ב</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ום הקובע, בידי נישום זכאי או בידי חברה נשלטת שלו שאינם מוסדות כספיים והן עדיין בידי</w:t>
      </w:r>
      <w:r w:rsidRPr="008B58E0">
        <w:rPr>
          <w:rStyle w:val="default"/>
          <w:rFonts w:cs="FrankRuehl"/>
          <w:vanish/>
          <w:sz w:val="22"/>
          <w:szCs w:val="22"/>
          <w:u w:val="single"/>
          <w:shd w:val="clear" w:color="auto" w:fill="FFFF99"/>
          <w:rtl/>
        </w:rPr>
        <w:t>ה</w:t>
      </w:r>
      <w:r w:rsidRPr="008B58E0">
        <w:rPr>
          <w:rStyle w:val="default"/>
          <w:rFonts w:cs="FrankRuehl" w:hint="cs"/>
          <w:vanish/>
          <w:sz w:val="22"/>
          <w:szCs w:val="22"/>
          <w:u w:val="single"/>
          <w:shd w:val="clear" w:color="auto" w:fill="FFFF99"/>
          <w:rtl/>
        </w:rPr>
        <w:t>ם ביום 1 במרס 1984, וביחד הן מקנות</w:t>
      </w:r>
      <w:r w:rsidRPr="008B58E0">
        <w:rPr>
          <w:rStyle w:val="default"/>
          <w:rFonts w:cs="FrankRuehl"/>
          <w:vanish/>
          <w:sz w:val="22"/>
          <w:szCs w:val="22"/>
          <w:u w:val="single"/>
          <w:shd w:val="clear" w:color="auto" w:fill="FFFF99"/>
          <w:rtl/>
        </w:rPr>
        <w:t xml:space="preserve"> להם</w:t>
      </w:r>
      <w:r w:rsidRPr="008B58E0">
        <w:rPr>
          <w:rStyle w:val="default"/>
          <w:rFonts w:cs="FrankRuehl" w:hint="cs"/>
          <w:vanish/>
          <w:sz w:val="22"/>
          <w:szCs w:val="22"/>
          <w:u w:val="single"/>
          <w:shd w:val="clear" w:color="auto" w:fill="FFFF99"/>
          <w:rtl/>
        </w:rPr>
        <w:t>, בין לבדן ובין ביחד עם מניות שאינן נסחרות, 25% לפחות מזכויות ההצבעה בחברה, ייחשבו כמניות שליטה בתחילת כל שנת מס שהיו בידי בעליהן,</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ה</w:t>
      </w:r>
      <w:r w:rsidRPr="008B58E0">
        <w:rPr>
          <w:rStyle w:val="default"/>
          <w:rFonts w:cs="FrankRuehl"/>
          <w:vanish/>
          <w:sz w:val="22"/>
          <w:szCs w:val="22"/>
          <w:u w:val="single"/>
          <w:shd w:val="clear" w:color="auto" w:fill="FFFF99"/>
          <w:rtl/>
        </w:rPr>
        <w:t>ח</w:t>
      </w:r>
      <w:r w:rsidRPr="008B58E0">
        <w:rPr>
          <w:rStyle w:val="default"/>
          <w:rFonts w:cs="FrankRuehl" w:hint="cs"/>
          <w:vanish/>
          <w:sz w:val="22"/>
          <w:szCs w:val="22"/>
          <w:u w:val="single"/>
          <w:shd w:val="clear" w:color="auto" w:fill="FFFF99"/>
          <w:rtl/>
        </w:rPr>
        <w:t>ל מהיום הקובע, גם כשלא ביקש שיראו אותן כנכס מוגן; בהגדרה זו, "מו</w:t>
      </w:r>
      <w:r w:rsidRPr="008B58E0">
        <w:rPr>
          <w:rStyle w:val="default"/>
          <w:rFonts w:cs="FrankRuehl"/>
          <w:vanish/>
          <w:sz w:val="22"/>
          <w:szCs w:val="22"/>
          <w:u w:val="single"/>
          <w:shd w:val="clear" w:color="auto" w:fill="FFFF99"/>
          <w:rtl/>
        </w:rPr>
        <w:t>סד</w:t>
      </w:r>
      <w:r w:rsidRPr="008B58E0">
        <w:rPr>
          <w:rStyle w:val="default"/>
          <w:rFonts w:cs="FrankRuehl" w:hint="cs"/>
          <w:vanish/>
          <w:sz w:val="22"/>
          <w:szCs w:val="22"/>
          <w:u w:val="single"/>
          <w:shd w:val="clear" w:color="auto" w:fill="FFFF99"/>
          <w:rtl/>
        </w:rPr>
        <w:t xml:space="preserve"> כספי" </w:t>
      </w:r>
      <w:r w:rsidRPr="008B58E0">
        <w:rPr>
          <w:rStyle w:val="default"/>
          <w:rFonts w:cs="FrankRuehl"/>
          <w:vanish/>
          <w:sz w:val="22"/>
          <w:szCs w:val="22"/>
          <w:u w:val="single"/>
          <w:shd w:val="clear" w:color="auto" w:fill="FFFF99"/>
          <w:rtl/>
        </w:rPr>
        <w:t>–</w:t>
      </w:r>
    </w:p>
    <w:p w:rsidR="004F63D2" w:rsidRPr="008B58E0" w:rsidRDefault="004F63D2">
      <w:pPr>
        <w:pStyle w:val="P55"/>
        <w:spacing w:before="0"/>
        <w:ind w:left="238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 xml:space="preserve"> (א)</w:t>
      </w:r>
      <w:r w:rsidRPr="008B58E0">
        <w:rPr>
          <w:rStyle w:val="default"/>
          <w:rFonts w:cs="FrankRuehl"/>
          <w:vanish/>
          <w:sz w:val="22"/>
          <w:szCs w:val="22"/>
          <w:u w:val="single"/>
          <w:shd w:val="clear" w:color="auto" w:fill="FFFF99"/>
          <w:rtl/>
        </w:rPr>
        <w:tab/>
        <w:t>חבר</w:t>
      </w:r>
      <w:r w:rsidRPr="008B58E0">
        <w:rPr>
          <w:rStyle w:val="default"/>
          <w:rFonts w:cs="FrankRuehl" w:hint="cs"/>
          <w:vanish/>
          <w:sz w:val="22"/>
          <w:szCs w:val="22"/>
          <w:u w:val="single"/>
          <w:shd w:val="clear" w:color="auto" w:fill="FFFF99"/>
          <w:rtl/>
        </w:rPr>
        <w:t>ה או אגודה שיתופית העוסקת בקבלת פקדונות כספיים בחשבונות עובר ושב על מנת לשלם מהם בשיק לפי דרישה;</w:t>
      </w:r>
    </w:p>
    <w:p w:rsidR="004F63D2" w:rsidRPr="008B58E0" w:rsidRDefault="004F63D2">
      <w:pPr>
        <w:pStyle w:val="P55"/>
        <w:spacing w:before="0"/>
        <w:ind w:left="2381"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(ב)</w:t>
      </w:r>
      <w:r w:rsidRPr="008B58E0">
        <w:rPr>
          <w:rStyle w:val="default"/>
          <w:rFonts w:cs="FrankRuehl"/>
          <w:vanish/>
          <w:sz w:val="22"/>
          <w:szCs w:val="22"/>
          <w:u w:val="single"/>
          <w:shd w:val="clear" w:color="auto" w:fill="FFFF99"/>
          <w:rtl/>
        </w:rPr>
        <w:tab/>
        <w:t>מוס</w:t>
      </w:r>
      <w:r w:rsidRPr="008B58E0">
        <w:rPr>
          <w:rStyle w:val="default"/>
          <w:rFonts w:cs="FrankRuehl" w:hint="cs"/>
          <w:vanish/>
          <w:sz w:val="22"/>
          <w:szCs w:val="22"/>
          <w:u w:val="single"/>
          <w:shd w:val="clear" w:color="auto" w:fill="FFFF99"/>
          <w:rtl/>
        </w:rPr>
        <w:t>ד כספי כמשמעותו בצו מס ערך מוסף (קביעת מוסד כספי), תשל"ז-</w:t>
      </w:r>
      <w:r w:rsidRPr="008B58E0">
        <w:rPr>
          <w:rStyle w:val="default"/>
          <w:rFonts w:cs="FrankRuehl"/>
          <w:vanish/>
          <w:sz w:val="22"/>
          <w:szCs w:val="22"/>
          <w:u w:val="single"/>
          <w:shd w:val="clear" w:color="auto" w:fill="FFFF99"/>
          <w:rtl/>
        </w:rPr>
        <w:t>1977;</w:t>
      </w:r>
    </w:p>
    <w:p w:rsidR="004F63D2" w:rsidRPr="008B58E0" w:rsidRDefault="004F63D2">
      <w:pPr>
        <w:pStyle w:val="P02"/>
        <w:spacing w:before="0"/>
        <w:ind w:left="1474" w:right="1134" w:firstLine="0"/>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"חבר</w:t>
      </w:r>
      <w:r w:rsidRPr="008B58E0">
        <w:rPr>
          <w:rStyle w:val="default"/>
          <w:rFonts w:cs="FrankRuehl" w:hint="cs"/>
          <w:vanish/>
          <w:sz w:val="22"/>
          <w:szCs w:val="22"/>
          <w:shd w:val="clear" w:color="auto" w:fill="FFFF99"/>
          <w:rtl/>
        </w:rPr>
        <w:t xml:space="preserve">ה נשלטת" של נישום </w:t>
      </w:r>
      <w:r w:rsidRPr="008B58E0">
        <w:rPr>
          <w:rStyle w:val="default"/>
          <w:rFonts w:cs="FrankRuehl"/>
          <w:vanish/>
          <w:sz w:val="22"/>
          <w:szCs w:val="22"/>
          <w:shd w:val="clear" w:color="auto" w:fill="FFFF99"/>
          <w:rtl/>
        </w:rPr>
        <w:t>– חב</w:t>
      </w:r>
      <w:r w:rsidRPr="008B58E0">
        <w:rPr>
          <w:rStyle w:val="default"/>
          <w:rFonts w:cs="FrankRuehl" w:hint="cs"/>
          <w:vanish/>
          <w:sz w:val="22"/>
          <w:szCs w:val="22"/>
          <w:shd w:val="clear" w:color="auto" w:fill="FFFF99"/>
          <w:rtl/>
        </w:rPr>
        <w:t xml:space="preserve">רה שהנישום מחזיק </w:t>
      </w:r>
      <w:r w:rsidRPr="008B58E0">
        <w:rPr>
          <w:rStyle w:val="default"/>
          <w:rFonts w:cs="FrankRuehl" w:hint="cs"/>
          <w:vanish/>
          <w:sz w:val="22"/>
          <w:szCs w:val="22"/>
          <w:u w:val="single"/>
          <w:shd w:val="clear" w:color="auto" w:fill="FFFF99"/>
          <w:rtl/>
        </w:rPr>
        <w:t>במישרין או בעקיפי</w:t>
      </w:r>
      <w:r w:rsidRPr="008B58E0">
        <w:rPr>
          <w:rStyle w:val="default"/>
          <w:rFonts w:cs="FrankRuehl"/>
          <w:vanish/>
          <w:sz w:val="22"/>
          <w:szCs w:val="22"/>
          <w:u w:val="single"/>
          <w:shd w:val="clear" w:color="auto" w:fill="FFFF99"/>
          <w:rtl/>
        </w:rPr>
        <w:t>ן</w:t>
      </w:r>
      <w:r w:rsidRPr="008B58E0">
        <w:rPr>
          <w:rStyle w:val="default"/>
          <w:rFonts w:cs="FrankRuehl"/>
          <w:vanish/>
          <w:sz w:val="22"/>
          <w:szCs w:val="22"/>
          <w:shd w:val="clear" w:color="auto" w:fill="FFFF99"/>
          <w:rtl/>
        </w:rPr>
        <w:t xml:space="preserve"> ב-50% </w:t>
      </w:r>
      <w:r w:rsidRPr="008B58E0">
        <w:rPr>
          <w:rStyle w:val="default"/>
          <w:rFonts w:cs="FrankRuehl" w:hint="cs"/>
          <w:vanish/>
          <w:sz w:val="22"/>
          <w:szCs w:val="22"/>
          <w:shd w:val="clear" w:color="auto" w:fill="FFFF99"/>
          <w:rtl/>
        </w:rPr>
        <w:t>לפחות מזכויות ההצבעה בה;</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מני</w:t>
      </w:r>
      <w:r w:rsidRPr="008B58E0">
        <w:rPr>
          <w:rStyle w:val="default"/>
          <w:rFonts w:cs="FrankRuehl" w:hint="cs"/>
          <w:vanish/>
          <w:sz w:val="22"/>
          <w:szCs w:val="22"/>
          <w:shd w:val="clear" w:color="auto" w:fill="FFFF99"/>
          <w:rtl/>
        </w:rPr>
        <w:t>ות שנרשמו בבורסה לפני 1 באפריל 1982, והמס על רישומן על פי סעיף 101 לפקודה טר</w:t>
      </w:r>
      <w:r w:rsidRPr="008B58E0">
        <w:rPr>
          <w:rStyle w:val="default"/>
          <w:rFonts w:cs="FrankRuehl"/>
          <w:vanish/>
          <w:sz w:val="22"/>
          <w:szCs w:val="22"/>
          <w:shd w:val="clear" w:color="auto" w:fill="FFFF99"/>
          <w:rtl/>
        </w:rPr>
        <w:t>ם</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ולם ביום האמור, וכן מניות הטבה שנתקבלו בשלהן, שיראו אותן כנכס מוגן;</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(3)</w:t>
      </w:r>
      <w:r w:rsidRPr="008B58E0">
        <w:rPr>
          <w:rStyle w:val="default"/>
          <w:rFonts w:cs="FrankRuehl"/>
          <w:vanish/>
          <w:sz w:val="22"/>
          <w:szCs w:val="22"/>
          <w:u w:val="single"/>
          <w:shd w:val="clear" w:color="auto" w:fill="FFFF99"/>
          <w:rtl/>
        </w:rPr>
        <w:tab/>
        <w:t>מני</w:t>
      </w:r>
      <w:r w:rsidRPr="008B58E0">
        <w:rPr>
          <w:rStyle w:val="default"/>
          <w:rFonts w:cs="FrankRuehl" w:hint="cs"/>
          <w:vanish/>
          <w:sz w:val="22"/>
          <w:szCs w:val="22"/>
          <w:u w:val="single"/>
          <w:shd w:val="clear" w:color="auto" w:fill="FFFF99"/>
          <w:rtl/>
        </w:rPr>
        <w:t xml:space="preserve">ות שנרשמו בבורסה </w:t>
      </w:r>
      <w:r w:rsidRPr="008B58E0">
        <w:rPr>
          <w:rStyle w:val="default"/>
          <w:rFonts w:cs="FrankRuehl"/>
          <w:vanish/>
          <w:sz w:val="22"/>
          <w:szCs w:val="22"/>
          <w:u w:val="single"/>
          <w:shd w:val="clear" w:color="auto" w:fill="FFFF99"/>
          <w:rtl/>
        </w:rPr>
        <w:t xml:space="preserve">ועל </w:t>
      </w:r>
      <w:r w:rsidRPr="008B58E0">
        <w:rPr>
          <w:rStyle w:val="default"/>
          <w:rFonts w:cs="FrankRuehl" w:hint="cs"/>
          <w:vanish/>
          <w:sz w:val="22"/>
          <w:szCs w:val="22"/>
          <w:u w:val="single"/>
          <w:shd w:val="clear" w:color="auto" w:fill="FFFF99"/>
          <w:rtl/>
        </w:rPr>
        <w:t>פי ת</w:t>
      </w:r>
      <w:r w:rsidRPr="008B58E0">
        <w:rPr>
          <w:rStyle w:val="default"/>
          <w:rFonts w:cs="FrankRuehl"/>
          <w:vanish/>
          <w:sz w:val="22"/>
          <w:szCs w:val="22"/>
          <w:u w:val="single"/>
          <w:shd w:val="clear" w:color="auto" w:fill="FFFF99"/>
          <w:rtl/>
        </w:rPr>
        <w:t>ש</w:t>
      </w:r>
      <w:r w:rsidRPr="008B58E0">
        <w:rPr>
          <w:rStyle w:val="default"/>
          <w:rFonts w:cs="FrankRuehl" w:hint="cs"/>
          <w:vanish/>
          <w:sz w:val="22"/>
          <w:szCs w:val="22"/>
          <w:u w:val="single"/>
          <w:shd w:val="clear" w:color="auto" w:fill="FFFF99"/>
          <w:rtl/>
        </w:rPr>
        <w:t>קיף נאסרה מכירתן במשך תקופה של שנתיים לפחות והנישום ביקש, תוך 20 ימים מיום הרישום, שיראו אותן כנכס מוגן; ביקש כאמור, יחולו לג</w:t>
      </w:r>
      <w:r w:rsidRPr="008B58E0">
        <w:rPr>
          <w:rStyle w:val="default"/>
          <w:rFonts w:cs="FrankRuehl"/>
          <w:vanish/>
          <w:sz w:val="22"/>
          <w:szCs w:val="22"/>
          <w:u w:val="single"/>
          <w:shd w:val="clear" w:color="auto" w:fill="FFFF99"/>
          <w:rtl/>
        </w:rPr>
        <w:t>ב</w:t>
      </w:r>
      <w:r w:rsidRPr="008B58E0">
        <w:rPr>
          <w:rStyle w:val="default"/>
          <w:rFonts w:cs="FrankRuehl" w:hint="cs"/>
          <w:vanish/>
          <w:sz w:val="22"/>
          <w:szCs w:val="22"/>
          <w:u w:val="single"/>
          <w:shd w:val="clear" w:color="auto" w:fill="FFFF99"/>
          <w:rtl/>
        </w:rPr>
        <w:t>י</w:t>
      </w:r>
      <w:r w:rsidRPr="008B58E0">
        <w:rPr>
          <w:rStyle w:val="default"/>
          <w:rFonts w:cs="FrankRuehl"/>
          <w:vanish/>
          <w:sz w:val="22"/>
          <w:szCs w:val="22"/>
          <w:u w:val="single"/>
          <w:shd w:val="clear" w:color="auto" w:fill="FFFF99"/>
          <w:rtl/>
        </w:rPr>
        <w:t>ה</w:t>
      </w:r>
      <w:r w:rsidRPr="008B58E0">
        <w:rPr>
          <w:rStyle w:val="default"/>
          <w:rFonts w:cs="FrankRuehl" w:hint="cs"/>
          <w:vanish/>
          <w:sz w:val="22"/>
          <w:szCs w:val="22"/>
          <w:u w:val="single"/>
          <w:shd w:val="clear" w:color="auto" w:fill="FFFF99"/>
          <w:rtl/>
        </w:rPr>
        <w:t>ן ההוראות החלות על מניות שליטה על פי סעיף קטן (ד).</w:t>
      </w:r>
    </w:p>
    <w:p w:rsidR="004F63D2" w:rsidRPr="008B58E0" w:rsidRDefault="004F63D2">
      <w:pPr>
        <w:pStyle w:val="P11"/>
        <w:spacing w:before="0"/>
        <w:ind w:left="1474" w:right="1134"/>
        <w:rPr>
          <w:rStyle w:val="default"/>
          <w:rFonts w:cs="FrankRuehl" w:hint="cs"/>
          <w:vanish/>
          <w:color w:val="FF0000"/>
          <w:sz w:val="20"/>
          <w:szCs w:val="20"/>
          <w:shd w:val="clear" w:color="auto" w:fill="FFFF99"/>
          <w:rtl/>
        </w:rPr>
      </w:pPr>
    </w:p>
    <w:p w:rsidR="004F63D2" w:rsidRPr="008B58E0" w:rsidRDefault="004F63D2">
      <w:pPr>
        <w:pStyle w:val="P11"/>
        <w:spacing w:before="0"/>
        <w:ind w:left="1474" w:right="1134"/>
        <w:rPr>
          <w:rStyle w:val="default"/>
          <w:rFonts w:cs="FrankRuehl" w:hint="cs"/>
          <w:vanish/>
          <w:sz w:val="20"/>
          <w:szCs w:val="20"/>
          <w:shd w:val="clear" w:color="auto" w:fill="FFFF99"/>
          <w:rtl/>
        </w:rPr>
      </w:pPr>
      <w:r w:rsidRPr="008B58E0">
        <w:rPr>
          <w:rStyle w:val="default"/>
          <w:rFonts w:cs="FrankRuehl" w:hint="cs"/>
          <w:vanish/>
          <w:color w:val="FF0000"/>
          <w:sz w:val="20"/>
          <w:szCs w:val="20"/>
          <w:shd w:val="clear" w:color="auto" w:fill="FFFF99"/>
          <w:rtl/>
        </w:rPr>
        <w:t>בשנת המס 1982</w:t>
      </w:r>
    </w:p>
    <w:p w:rsidR="004F63D2" w:rsidRPr="008B58E0" w:rsidRDefault="004F63D2">
      <w:pPr>
        <w:pStyle w:val="P11"/>
        <w:spacing w:before="0"/>
        <w:ind w:left="147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1474" w:right="1134"/>
        <w:rPr>
          <w:rFonts w:cs="FrankRuehl" w:hint="cs"/>
          <w:vanish/>
          <w:szCs w:val="20"/>
          <w:shd w:val="clear" w:color="auto" w:fill="FFFF99"/>
          <w:rtl/>
        </w:rPr>
      </w:pPr>
      <w:hyperlink r:id="rId134"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126 (</w:t>
      </w:r>
      <w:hyperlink r:id="rId135"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33"/>
        <w:ind w:left="1474" w:right="1134"/>
        <w:rPr>
          <w:rStyle w:val="default"/>
          <w:rFonts w:cs="FrankRuehl" w:hint="cs"/>
          <w:vanish/>
          <w:sz w:val="22"/>
          <w:szCs w:val="22"/>
          <w:shd w:val="clear" w:color="auto" w:fill="FFFF99"/>
          <w:rtl/>
        </w:rPr>
      </w:pPr>
      <w:r w:rsidRPr="008B58E0">
        <w:rPr>
          <w:rStyle w:val="default"/>
          <w:rFonts w:cs="FrankRuehl" w:hint="cs"/>
          <w:vanish/>
          <w:sz w:val="22"/>
          <w:szCs w:val="22"/>
          <w:shd w:val="clear" w:color="auto" w:fill="FFFF99"/>
          <w:rtl/>
        </w:rPr>
        <w:t>"מנ</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 xml:space="preserve">ות שליטה בחברה" </w:t>
      </w:r>
      <w:r w:rsidRPr="008B58E0">
        <w:rPr>
          <w:rStyle w:val="default"/>
          <w:rFonts w:cs="FrankRuehl"/>
          <w:vanish/>
          <w:sz w:val="22"/>
          <w:szCs w:val="22"/>
          <w:shd w:val="clear" w:color="auto" w:fill="FFFF99"/>
          <w:rtl/>
        </w:rPr>
        <w:t>–</w:t>
      </w:r>
    </w:p>
    <w:p w:rsidR="004F63D2" w:rsidRDefault="004F63D2">
      <w:pPr>
        <w:pStyle w:val="P44"/>
        <w:spacing w:before="0"/>
        <w:ind w:left="1928" w:right="1134"/>
        <w:rPr>
          <w:rStyle w:val="default"/>
          <w:rFonts w:cs="FrankRuehl"/>
          <w:sz w:val="2"/>
          <w:szCs w:val="2"/>
          <w:u w:val="single"/>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מני</w:t>
      </w:r>
      <w:r w:rsidRPr="008B58E0">
        <w:rPr>
          <w:rStyle w:val="default"/>
          <w:rFonts w:cs="FrankRuehl" w:hint="cs"/>
          <w:vanish/>
          <w:sz w:val="22"/>
          <w:szCs w:val="22"/>
          <w:shd w:val="clear" w:color="auto" w:fill="FFFF99"/>
          <w:rtl/>
        </w:rPr>
        <w:t>ות נס</w:t>
      </w:r>
      <w:r w:rsidRPr="008B58E0">
        <w:rPr>
          <w:rStyle w:val="default"/>
          <w:rFonts w:cs="FrankRuehl"/>
          <w:vanish/>
          <w:sz w:val="22"/>
          <w:szCs w:val="22"/>
          <w:shd w:val="clear" w:color="auto" w:fill="FFFF99"/>
          <w:rtl/>
        </w:rPr>
        <w:t>ח</w:t>
      </w:r>
      <w:r w:rsidRPr="008B58E0">
        <w:rPr>
          <w:rStyle w:val="default"/>
          <w:rFonts w:cs="FrankRuehl" w:hint="cs"/>
          <w:vanish/>
          <w:sz w:val="22"/>
          <w:szCs w:val="22"/>
          <w:shd w:val="clear" w:color="auto" w:fill="FFFF99"/>
          <w:rtl/>
        </w:rPr>
        <w:t xml:space="preserve">רות בבורסה, המוחזקות </w:t>
      </w:r>
      <w:r w:rsidRPr="008B58E0">
        <w:rPr>
          <w:rStyle w:val="default"/>
          <w:rFonts w:cs="FrankRuehl" w:hint="cs"/>
          <w:strike/>
          <w:vanish/>
          <w:sz w:val="22"/>
          <w:szCs w:val="22"/>
          <w:shd w:val="clear" w:color="auto" w:fill="FFFF99"/>
          <w:rtl/>
        </w:rPr>
        <w:t>בתחילת שנת המ</w:t>
      </w:r>
      <w:r w:rsidRPr="008B58E0">
        <w:rPr>
          <w:rStyle w:val="default"/>
          <w:rFonts w:cs="FrankRuehl"/>
          <w:strike/>
          <w:vanish/>
          <w:sz w:val="22"/>
          <w:szCs w:val="22"/>
          <w:shd w:val="clear" w:color="auto" w:fill="FFFF99"/>
          <w:rtl/>
        </w:rPr>
        <w:t>ס</w:t>
      </w:r>
      <w:r w:rsidRPr="008B58E0">
        <w:rPr>
          <w:rStyle w:val="default"/>
          <w:rFonts w:cs="FrankRuehl"/>
          <w:vanish/>
          <w:sz w:val="22"/>
          <w:szCs w:val="22"/>
          <w:shd w:val="clear" w:color="auto" w:fill="FFFF99"/>
          <w:rtl/>
        </w:rPr>
        <w:t xml:space="preserve"> בי</w:t>
      </w:r>
      <w:r w:rsidRPr="008B58E0">
        <w:rPr>
          <w:rStyle w:val="default"/>
          <w:rFonts w:cs="FrankRuehl" w:hint="cs"/>
          <w:vanish/>
          <w:sz w:val="22"/>
          <w:szCs w:val="22"/>
          <w:shd w:val="clear" w:color="auto" w:fill="FFFF99"/>
          <w:rtl/>
        </w:rPr>
        <w:t xml:space="preserve">די הנישום או חברות נשלטות שלו והמקנות לנישום ביחד עם החברות הנשלטות שלו 10% לפחות מזכויות ההצבעה בחברה, או </w:t>
      </w:r>
      <w:r w:rsidRPr="008B58E0">
        <w:rPr>
          <w:rStyle w:val="default"/>
          <w:rFonts w:cs="FrankRuehl"/>
          <w:vanish/>
          <w:sz w:val="22"/>
          <w:szCs w:val="22"/>
          <w:shd w:val="clear" w:color="auto" w:fill="FFFF99"/>
          <w:rtl/>
        </w:rPr>
        <w:t>– אם</w:t>
      </w:r>
      <w:r w:rsidRPr="008B58E0">
        <w:rPr>
          <w:rStyle w:val="default"/>
          <w:rFonts w:cs="FrankRuehl" w:hint="cs"/>
          <w:vanish/>
          <w:sz w:val="22"/>
          <w:szCs w:val="22"/>
          <w:shd w:val="clear" w:color="auto" w:fill="FFFF99"/>
          <w:rtl/>
        </w:rPr>
        <w:t xml:space="preserve"> היו מוחזקות בידיהם</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 xml:space="preserve">שך השנתיים שקדמו ליום הקובע </w:t>
      </w:r>
      <w:r w:rsidRPr="008B58E0">
        <w:rPr>
          <w:rStyle w:val="default"/>
          <w:rFonts w:cs="FrankRuehl"/>
          <w:vanish/>
          <w:sz w:val="22"/>
          <w:szCs w:val="22"/>
          <w:shd w:val="clear" w:color="auto" w:fill="FFFF99"/>
          <w:rtl/>
        </w:rPr>
        <w:t>– 5% מז</w:t>
      </w:r>
      <w:r w:rsidRPr="008B58E0">
        <w:rPr>
          <w:rStyle w:val="default"/>
          <w:rFonts w:cs="FrankRuehl" w:hint="cs"/>
          <w:vanish/>
          <w:sz w:val="22"/>
          <w:szCs w:val="22"/>
          <w:shd w:val="clear" w:color="auto" w:fill="FFFF99"/>
          <w:rtl/>
        </w:rPr>
        <w:t>כויות ההצבעה בחברה; ובלבד שהנ</w:t>
      </w:r>
      <w:r w:rsidRPr="008B58E0">
        <w:rPr>
          <w:rStyle w:val="default"/>
          <w:rFonts w:cs="FrankRuehl"/>
          <w:vanish/>
          <w:sz w:val="22"/>
          <w:szCs w:val="22"/>
          <w:shd w:val="clear" w:color="auto" w:fill="FFFF99"/>
          <w:rtl/>
        </w:rPr>
        <w:t>יש</w:t>
      </w:r>
      <w:r w:rsidRPr="008B58E0">
        <w:rPr>
          <w:rStyle w:val="default"/>
          <w:rFonts w:cs="FrankRuehl" w:hint="cs"/>
          <w:vanish/>
          <w:sz w:val="22"/>
          <w:szCs w:val="22"/>
          <w:shd w:val="clear" w:color="auto" w:fill="FFFF99"/>
          <w:rtl/>
        </w:rPr>
        <w:t>ום או החברה הנשלטת</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ביקשו בכתב מפקיד השומה תוך 60 ימי</w:t>
      </w:r>
      <w:r w:rsidRPr="008B58E0">
        <w:rPr>
          <w:rStyle w:val="default"/>
          <w:rFonts w:cs="FrankRuehl"/>
          <w:vanish/>
          <w:sz w:val="22"/>
          <w:szCs w:val="22"/>
          <w:shd w:val="clear" w:color="auto" w:fill="FFFF99"/>
          <w:rtl/>
        </w:rPr>
        <w:t>ם</w:t>
      </w:r>
      <w:r w:rsidRPr="008B58E0">
        <w:rPr>
          <w:rStyle w:val="default"/>
          <w:rFonts w:cs="FrankRuehl" w:hint="cs"/>
          <w:vanish/>
          <w:sz w:val="22"/>
          <w:szCs w:val="22"/>
          <w:shd w:val="clear" w:color="auto" w:fill="FFFF99"/>
          <w:rtl/>
        </w:rPr>
        <w:t xml:space="preserve"> מת</w:t>
      </w:r>
      <w:r w:rsidRPr="008B58E0">
        <w:rPr>
          <w:rStyle w:val="default"/>
          <w:rFonts w:cs="FrankRuehl"/>
          <w:vanish/>
          <w:sz w:val="22"/>
          <w:szCs w:val="22"/>
          <w:shd w:val="clear" w:color="auto" w:fill="FFFF99"/>
          <w:rtl/>
        </w:rPr>
        <w:t>ח</w:t>
      </w:r>
      <w:r w:rsidRPr="008B58E0">
        <w:rPr>
          <w:rStyle w:val="default"/>
          <w:rFonts w:cs="FrankRuehl" w:hint="cs"/>
          <w:vanish/>
          <w:sz w:val="22"/>
          <w:szCs w:val="22"/>
          <w:shd w:val="clear" w:color="auto" w:fill="FFFF99"/>
          <w:rtl/>
        </w:rPr>
        <w:t xml:space="preserve">ילת שנת המס, ולגבי שנת המס 1982 </w:t>
      </w:r>
      <w:r w:rsidRPr="008B58E0">
        <w:rPr>
          <w:rStyle w:val="default"/>
          <w:rFonts w:cs="FrankRuehl"/>
          <w:vanish/>
          <w:sz w:val="22"/>
          <w:szCs w:val="22"/>
          <w:shd w:val="clear" w:color="auto" w:fill="FFFF99"/>
          <w:rtl/>
        </w:rPr>
        <w:t>– עד</w:t>
      </w:r>
      <w:r w:rsidRPr="008B58E0">
        <w:rPr>
          <w:rStyle w:val="default"/>
          <w:rFonts w:cs="FrankRuehl" w:hint="cs"/>
          <w:vanish/>
          <w:sz w:val="22"/>
          <w:szCs w:val="22"/>
          <w:shd w:val="clear" w:color="auto" w:fill="FFFF99"/>
          <w:rtl/>
        </w:rPr>
        <w:t xml:space="preserve"> יום 26 באוקטובר 1982, שיראו אותן כנכס מוגן </w:t>
      </w:r>
      <w:r w:rsidRPr="008B58E0">
        <w:rPr>
          <w:rStyle w:val="default"/>
          <w:rFonts w:cs="FrankRuehl" w:hint="cs"/>
          <w:vanish/>
          <w:sz w:val="22"/>
          <w:szCs w:val="22"/>
          <w:u w:val="single"/>
          <w:shd w:val="clear" w:color="auto" w:fill="FFFF99"/>
          <w:rtl/>
        </w:rPr>
        <w:t>במשך כל שנת המס</w:t>
      </w:r>
      <w:r w:rsidRPr="008B58E0">
        <w:rPr>
          <w:rStyle w:val="default"/>
          <w:rFonts w:cs="FrankRuehl" w:hint="cs"/>
          <w:vanish/>
          <w:sz w:val="22"/>
          <w:szCs w:val="22"/>
          <w:shd w:val="clear" w:color="auto" w:fill="FFFF99"/>
          <w:rtl/>
        </w:rPr>
        <w:t xml:space="preserve"> לענין חוק זה;</w:t>
      </w:r>
      <w:bookmarkEnd w:id="70"/>
    </w:p>
    <w:p w:rsidR="004F63D2" w:rsidRDefault="004F63D2">
      <w:pPr>
        <w:pStyle w:val="P00"/>
        <w:spacing w:before="72"/>
        <w:ind w:left="0" w:right="1134"/>
        <w:rPr>
          <w:rStyle w:val="default"/>
          <w:rFonts w:cs="FrankRuehl"/>
          <w:rtl/>
        </w:rPr>
      </w:pPr>
      <w:r>
        <w:rPr>
          <w:lang w:val="he-IL"/>
        </w:rPr>
        <w:pict>
          <v:rect id="_x0000_s1163" style="position:absolute;left:0;text-align:left;margin-left:464.5pt;margin-top:8.05pt;width:75.05pt;height:19.1pt;z-index:251657728" o:allowincell="f" filled="f" stroked="f" strokecolor="lime" strokeweight=".25pt">
            <v:textbox style="mso-next-textbox:#_x0000_s1163"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(ד)</w:t>
      </w:r>
      <w:r>
        <w:rPr>
          <w:rStyle w:val="default"/>
          <w:rFonts w:cs="FrankRuehl"/>
          <w:rtl/>
        </w:rPr>
        <w:tab/>
        <w:t>ניש</w:t>
      </w:r>
      <w:r>
        <w:rPr>
          <w:rStyle w:val="default"/>
          <w:rFonts w:cs="FrankRuehl" w:hint="cs"/>
          <w:rtl/>
        </w:rPr>
        <w:t xml:space="preserve">ום שבבעלותו מניות שליטה בחברה או מניות או </w:t>
      </w:r>
      <w:r>
        <w:rPr>
          <w:rStyle w:val="default"/>
          <w:rFonts w:cs="FrankRuehl"/>
          <w:rtl/>
        </w:rPr>
        <w:t>אופצ</w:t>
      </w:r>
      <w:r>
        <w:rPr>
          <w:rStyle w:val="default"/>
          <w:rFonts w:cs="FrankRuehl" w:hint="cs"/>
          <w:rtl/>
        </w:rPr>
        <w:t>יות, והכל כשנרכשו מכו</w:t>
      </w:r>
      <w:r>
        <w:rPr>
          <w:rStyle w:val="default"/>
          <w:rFonts w:cs="FrankRuehl"/>
          <w:rtl/>
        </w:rPr>
        <w:t>ח</w:t>
      </w:r>
      <w:r>
        <w:rPr>
          <w:rStyle w:val="default"/>
          <w:rFonts w:cs="FrankRuehl" w:hint="cs"/>
          <w:rtl/>
        </w:rPr>
        <w:t>ן של מניות שליטה בחברה, יחולו לגביהן הוראות שלהלן:</w:t>
      </w:r>
    </w:p>
    <w:p w:rsidR="004F63D2" w:rsidRDefault="004F63D2">
      <w:pPr>
        <w:pStyle w:val="P22"/>
        <w:spacing w:before="72"/>
        <w:ind w:left="1021" w:right="1134"/>
        <w:rPr>
          <w:rStyle w:val="default"/>
          <w:rFonts w:cs="FrankRuehl"/>
          <w:rtl/>
        </w:rPr>
      </w:pPr>
      <w:r>
        <w:rPr>
          <w:rStyle w:val="default"/>
          <w:rFonts w:cs="FrankRuehl"/>
          <w:rtl/>
        </w:rPr>
        <w:t>(1)</w:t>
      </w:r>
      <w:r>
        <w:rPr>
          <w:rStyle w:val="default"/>
          <w:rFonts w:cs="FrankRuehl"/>
          <w:rtl/>
        </w:rPr>
        <w:tab/>
        <w:t>מני</w:t>
      </w:r>
      <w:r>
        <w:rPr>
          <w:rStyle w:val="default"/>
          <w:rFonts w:cs="FrankRuehl" w:hint="cs"/>
          <w:rtl/>
        </w:rPr>
        <w:t>ות שליטה בחברה ומניות הטבה שקיבל בשלהן, יהיו נכס מוגן בכל תקופת תחולתו של חוק זה, כל עוד הן בידיו;</w:t>
      </w:r>
    </w:p>
    <w:p w:rsidR="004F63D2" w:rsidRDefault="004F63D2">
      <w:pPr>
        <w:pStyle w:val="P22"/>
        <w:spacing w:before="72"/>
        <w:ind w:left="1021" w:right="1134"/>
        <w:rPr>
          <w:rStyle w:val="default"/>
          <w:rFonts w:cs="FrankRuehl"/>
          <w:rtl/>
        </w:rPr>
      </w:pPr>
      <w:r>
        <w:rPr>
          <w:rStyle w:val="default"/>
          <w:rFonts w:cs="FrankRuehl" w:hint="cs"/>
          <w:rtl/>
        </w:rPr>
        <w:t>(2)</w:t>
      </w:r>
      <w:r>
        <w:rPr>
          <w:rStyle w:val="default"/>
          <w:rFonts w:cs="FrankRuehl"/>
          <w:rtl/>
        </w:rPr>
        <w:tab/>
        <w:t>מני</w:t>
      </w:r>
      <w:r>
        <w:rPr>
          <w:rStyle w:val="default"/>
          <w:rFonts w:cs="FrankRuehl" w:hint="cs"/>
          <w:rtl/>
        </w:rPr>
        <w:t>ות ואופציות</w:t>
      </w:r>
      <w:r>
        <w:rPr>
          <w:rStyle w:val="default"/>
          <w:rFonts w:cs="FrankRuehl"/>
          <w:rtl/>
        </w:rPr>
        <w:t xml:space="preserve"> ש</w:t>
      </w:r>
      <w:r>
        <w:rPr>
          <w:rStyle w:val="default"/>
          <w:rFonts w:cs="FrankRuehl" w:hint="cs"/>
          <w:rtl/>
        </w:rPr>
        <w:t xml:space="preserve">נרכשו במהלך שנת המס בדרך של ניצול זכויות לניירות ערך </w:t>
      </w:r>
      <w:r>
        <w:rPr>
          <w:rStyle w:val="default"/>
          <w:rFonts w:cs="FrankRuehl"/>
          <w:rtl/>
        </w:rPr>
        <w:t>נסחר</w:t>
      </w:r>
      <w:r>
        <w:rPr>
          <w:rStyle w:val="default"/>
          <w:rFonts w:cs="FrankRuehl" w:hint="cs"/>
          <w:rtl/>
        </w:rPr>
        <w:t>ים כשהזכות הוענקה לני</w:t>
      </w:r>
      <w:r>
        <w:rPr>
          <w:rStyle w:val="default"/>
          <w:rFonts w:cs="FrankRuehl"/>
          <w:rtl/>
        </w:rPr>
        <w:t>ש</w:t>
      </w:r>
      <w:r>
        <w:rPr>
          <w:rStyle w:val="default"/>
          <w:rFonts w:cs="FrankRuehl" w:hint="cs"/>
          <w:rtl/>
        </w:rPr>
        <w:t>ום מכוח מניות כאמור בפסקה (1) ולא נמכרו בשנה שבה נרכשו, יהיו נכס מוגן בכל תקופת תחולתו של חוק זה כל עוד הן ב</w:t>
      </w:r>
      <w:r>
        <w:rPr>
          <w:rStyle w:val="default"/>
          <w:rFonts w:cs="FrankRuehl"/>
          <w:rtl/>
        </w:rPr>
        <w:t>י</w:t>
      </w:r>
      <w:r>
        <w:rPr>
          <w:rStyle w:val="default"/>
          <w:rFonts w:cs="FrankRuehl" w:hint="cs"/>
          <w:rtl/>
        </w:rPr>
        <w:t>ד</w:t>
      </w:r>
      <w:r>
        <w:rPr>
          <w:rStyle w:val="default"/>
          <w:rFonts w:cs="FrankRuehl"/>
          <w:rtl/>
        </w:rPr>
        <w:t>י</w:t>
      </w:r>
      <w:r>
        <w:rPr>
          <w:rStyle w:val="default"/>
          <w:rFonts w:cs="FrankRuehl" w:hint="cs"/>
          <w:rtl/>
        </w:rPr>
        <w:t>ו וסכומים שהוציא לרכישתן ייראו כגריעה מההון העצמי;</w:t>
      </w:r>
    </w:p>
    <w:p w:rsidR="004F63D2" w:rsidRDefault="004F63D2">
      <w:pPr>
        <w:pStyle w:val="P22"/>
        <w:spacing w:before="72"/>
        <w:ind w:left="1021" w:right="1134"/>
        <w:rPr>
          <w:rStyle w:val="default"/>
          <w:rFonts w:cs="FrankRuehl"/>
          <w:rtl/>
        </w:rPr>
      </w:pPr>
      <w:r>
        <w:rPr>
          <w:rStyle w:val="default"/>
          <w:rFonts w:cs="FrankRuehl" w:hint="cs"/>
          <w:rtl/>
        </w:rPr>
        <w:t>(3)</w:t>
      </w:r>
      <w:r>
        <w:rPr>
          <w:rStyle w:val="default"/>
          <w:rFonts w:cs="FrankRuehl"/>
          <w:rtl/>
        </w:rPr>
        <w:tab/>
        <w:t>מני</w:t>
      </w:r>
      <w:r>
        <w:rPr>
          <w:rStyle w:val="default"/>
          <w:rFonts w:cs="FrankRuehl" w:hint="cs"/>
          <w:rtl/>
        </w:rPr>
        <w:t>ות שנר</w:t>
      </w:r>
      <w:r>
        <w:rPr>
          <w:rStyle w:val="default"/>
          <w:rFonts w:cs="FrankRuehl"/>
          <w:rtl/>
        </w:rPr>
        <w:t>כש</w:t>
      </w:r>
      <w:r>
        <w:rPr>
          <w:rStyle w:val="default"/>
          <w:rFonts w:cs="FrankRuehl" w:hint="cs"/>
          <w:rtl/>
        </w:rPr>
        <w:t>ו במהלך שנת המס על ידי מימוש אופציות שרכש הנישום בדרך</w:t>
      </w:r>
      <w:r>
        <w:rPr>
          <w:rStyle w:val="default"/>
          <w:rFonts w:cs="FrankRuehl"/>
          <w:rtl/>
        </w:rPr>
        <w:t xml:space="preserve"> של </w:t>
      </w:r>
      <w:r>
        <w:rPr>
          <w:rStyle w:val="default"/>
          <w:rFonts w:cs="FrankRuehl" w:hint="cs"/>
          <w:rtl/>
        </w:rPr>
        <w:t>ניצול זכויות כאמור בפ</w:t>
      </w:r>
      <w:r>
        <w:rPr>
          <w:rStyle w:val="default"/>
          <w:rFonts w:cs="FrankRuehl"/>
          <w:rtl/>
        </w:rPr>
        <w:t>ס</w:t>
      </w:r>
      <w:r>
        <w:rPr>
          <w:rStyle w:val="default"/>
          <w:rFonts w:cs="FrankRuehl" w:hint="cs"/>
          <w:rtl/>
        </w:rPr>
        <w:t xml:space="preserve">קה (2), יהיו נכס מוגן בכל תקופת תחולתו של חוק זה, כל עוד הן בידיו וסכומים שהוציא לרכישתן ייראו כגריעה מההון </w:t>
      </w:r>
      <w:r>
        <w:rPr>
          <w:rStyle w:val="default"/>
          <w:rFonts w:cs="FrankRuehl"/>
          <w:rtl/>
        </w:rPr>
        <w:t>ה</w:t>
      </w:r>
      <w:r>
        <w:rPr>
          <w:rStyle w:val="default"/>
          <w:rFonts w:cs="FrankRuehl" w:hint="cs"/>
          <w:rtl/>
        </w:rPr>
        <w:t>ע</w:t>
      </w:r>
      <w:r>
        <w:rPr>
          <w:rStyle w:val="default"/>
          <w:rFonts w:cs="FrankRuehl"/>
          <w:rtl/>
        </w:rPr>
        <w:t>צ</w:t>
      </w:r>
      <w:r>
        <w:rPr>
          <w:rStyle w:val="default"/>
          <w:rFonts w:cs="FrankRuehl" w:hint="cs"/>
          <w:rtl/>
        </w:rPr>
        <w:t>מי;</w:t>
      </w:r>
    </w:p>
    <w:p w:rsidR="004F63D2" w:rsidRDefault="004F63D2">
      <w:pPr>
        <w:pStyle w:val="P22"/>
        <w:spacing w:before="72"/>
        <w:ind w:left="1021" w:right="1134"/>
        <w:rPr>
          <w:rStyle w:val="default"/>
          <w:rFonts w:cs="FrankRuehl"/>
          <w:rtl/>
        </w:rPr>
      </w:pPr>
      <w:r>
        <w:rPr>
          <w:rStyle w:val="default"/>
          <w:rFonts w:cs="FrankRuehl"/>
          <w:rtl/>
        </w:rPr>
        <w:t xml:space="preserve"> (4)</w:t>
      </w:r>
      <w:r>
        <w:rPr>
          <w:rStyle w:val="default"/>
          <w:rFonts w:cs="FrankRuehl"/>
          <w:rtl/>
        </w:rPr>
        <w:tab/>
        <w:t>סכו</w:t>
      </w:r>
      <w:r>
        <w:rPr>
          <w:rStyle w:val="default"/>
          <w:rFonts w:cs="FrankRuehl" w:hint="cs"/>
          <w:rtl/>
        </w:rPr>
        <w:t xml:space="preserve">מים שקיבל </w:t>
      </w:r>
      <w:r>
        <w:rPr>
          <w:rStyle w:val="default"/>
          <w:rFonts w:cs="FrankRuehl"/>
          <w:rtl/>
        </w:rPr>
        <w:t>ה</w:t>
      </w:r>
      <w:r>
        <w:rPr>
          <w:rStyle w:val="default"/>
          <w:rFonts w:cs="FrankRuehl" w:hint="cs"/>
          <w:rtl/>
        </w:rPr>
        <w:t>נישום ממכירתן של מניות או אופציות כאמור בפסקאות (1) עד (3), במהלך שנת המס, לא ייחשבו כתוספת להון העצמי; לענין זה, אם היו לנישום בעת מכירתן של מניות או אופציות כאמור, מניות נוספות או אופציות מאותו סוג אך הן בידיו נכס בלתי מוגן</w:t>
      </w:r>
      <w:r>
        <w:rPr>
          <w:rStyle w:val="default"/>
          <w:rFonts w:cs="FrankRuehl"/>
          <w:rtl/>
        </w:rPr>
        <w:t>, ירא</w:t>
      </w:r>
      <w:r>
        <w:rPr>
          <w:rStyle w:val="default"/>
          <w:rFonts w:cs="FrankRuehl" w:hint="cs"/>
          <w:rtl/>
        </w:rPr>
        <w:t>ו אותן כאילו הן הנמכרות ר</w:t>
      </w:r>
      <w:r>
        <w:rPr>
          <w:rStyle w:val="default"/>
          <w:rFonts w:cs="FrankRuehl"/>
          <w:rtl/>
        </w:rPr>
        <w:t>א</w:t>
      </w:r>
      <w:r>
        <w:rPr>
          <w:rStyle w:val="default"/>
          <w:rFonts w:cs="FrankRuehl" w:hint="cs"/>
          <w:rtl/>
        </w:rPr>
        <w:t>שונות;</w:t>
      </w:r>
    </w:p>
    <w:p w:rsidR="004F63D2" w:rsidRDefault="004F63D2">
      <w:pPr>
        <w:pStyle w:val="P22"/>
        <w:spacing w:before="72"/>
        <w:ind w:left="1021" w:right="1134"/>
        <w:rPr>
          <w:rStyle w:val="default"/>
          <w:rFonts w:cs="FrankRuehl"/>
          <w:rtl/>
        </w:rPr>
      </w:pPr>
      <w:r>
        <w:rPr>
          <w:lang w:val="he-IL"/>
        </w:rPr>
        <w:pict>
          <v:rect id="_x0000_s1164" style="position:absolute;left:0;text-align:left;margin-left:464.5pt;margin-top:8.05pt;width:75.05pt;height:16pt;z-index:251658752" o:allowincell="f" filled="f" stroked="f" strokecolor="lime" strokeweight=".25pt">
            <v:textbox style="mso-next-textbox:#_x0000_s1164"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(5)</w:t>
      </w:r>
      <w:r>
        <w:rPr>
          <w:rStyle w:val="default"/>
          <w:rFonts w:cs="FrankRuehl"/>
          <w:rtl/>
        </w:rPr>
        <w:tab/>
        <w:t xml:space="preserve">על </w:t>
      </w:r>
      <w:r>
        <w:rPr>
          <w:rStyle w:val="default"/>
          <w:rFonts w:cs="FrankRuehl" w:hint="cs"/>
          <w:rtl/>
        </w:rPr>
        <w:t>אף האמור בפסקה (4), נישום שמכר מניות שליטה או ניירות ערך שהונפקו בש</w:t>
      </w:r>
      <w:r>
        <w:rPr>
          <w:rStyle w:val="default"/>
          <w:rFonts w:cs="FrankRuehl"/>
          <w:rtl/>
        </w:rPr>
        <w:t>ל</w:t>
      </w:r>
      <w:r>
        <w:rPr>
          <w:rStyle w:val="default"/>
          <w:rFonts w:cs="FrankRuehl" w:hint="cs"/>
          <w:rtl/>
        </w:rPr>
        <w:t>ה</w:t>
      </w:r>
      <w:r>
        <w:rPr>
          <w:rStyle w:val="default"/>
          <w:rFonts w:cs="FrankRuehl"/>
          <w:rtl/>
        </w:rPr>
        <w:t>ן</w:t>
      </w:r>
      <w:r>
        <w:rPr>
          <w:rStyle w:val="default"/>
          <w:rFonts w:cs="FrankRuehl" w:hint="cs"/>
          <w:rtl/>
        </w:rPr>
        <w:t xml:space="preserve"> ואינו חייב בשל מכירתם במס לפי סעיף 2(1) לפקודה, ואם מניות כאמור</w:t>
      </w:r>
      <w:r>
        <w:rPr>
          <w:rStyle w:val="default"/>
          <w:rFonts w:cs="FrankRuehl"/>
          <w:rtl/>
        </w:rPr>
        <w:t xml:space="preserve"> א</w:t>
      </w:r>
      <w:r>
        <w:rPr>
          <w:rStyle w:val="default"/>
          <w:rFonts w:cs="FrankRuehl" w:hint="cs"/>
          <w:rtl/>
        </w:rPr>
        <w:t>ינן מניות שחלה עליהן פסקה (ב) להגדרת מניות שליטה</w:t>
      </w:r>
      <w:r>
        <w:rPr>
          <w:rStyle w:val="default"/>
          <w:rFonts w:cs="FrankRuehl"/>
          <w:rtl/>
        </w:rPr>
        <w:t xml:space="preserve"> שבס</w:t>
      </w:r>
      <w:r>
        <w:rPr>
          <w:rStyle w:val="default"/>
          <w:rFonts w:cs="FrankRuehl" w:hint="cs"/>
          <w:rtl/>
        </w:rPr>
        <w:t xml:space="preserve">עיף קטן (ג) </w:t>
      </w:r>
      <w:r>
        <w:rPr>
          <w:rStyle w:val="default"/>
          <w:rFonts w:cs="FrankRuehl"/>
          <w:rtl/>
        </w:rPr>
        <w:t>– רק</w:t>
      </w:r>
      <w:r>
        <w:rPr>
          <w:rStyle w:val="default"/>
          <w:rFonts w:cs="FrankRuehl" w:hint="cs"/>
          <w:rtl/>
        </w:rPr>
        <w:t xml:space="preserve"> לאחר שהחזיק בהן במשך תקופה של שלוש </w:t>
      </w:r>
      <w:r>
        <w:rPr>
          <w:rStyle w:val="default"/>
          <w:rFonts w:cs="FrankRuehl"/>
          <w:rtl/>
        </w:rPr>
        <w:t>ש</w:t>
      </w:r>
      <w:r>
        <w:rPr>
          <w:rStyle w:val="default"/>
          <w:rFonts w:cs="FrankRuehl" w:hint="cs"/>
          <w:rtl/>
        </w:rPr>
        <w:t xml:space="preserve">נים לפחות, רשאי לבקש תוך 30 ימים מיום המכירה שתמורת המכירה תהיה תוספת להון העצמי, </w:t>
      </w:r>
      <w:r>
        <w:rPr>
          <w:rStyle w:val="default"/>
          <w:rFonts w:cs="FrankRuehl"/>
          <w:rtl/>
        </w:rPr>
        <w:t>ב</w:t>
      </w:r>
      <w:r>
        <w:rPr>
          <w:rStyle w:val="default"/>
          <w:rFonts w:cs="FrankRuehl" w:hint="cs"/>
          <w:rtl/>
        </w:rPr>
        <w:t>ת</w:t>
      </w:r>
      <w:r>
        <w:rPr>
          <w:rStyle w:val="default"/>
          <w:rFonts w:cs="FrankRuehl"/>
          <w:rtl/>
        </w:rPr>
        <w:t>נ</w:t>
      </w:r>
      <w:r>
        <w:rPr>
          <w:rStyle w:val="default"/>
          <w:rFonts w:cs="FrankRuehl" w:hint="cs"/>
          <w:rtl/>
        </w:rPr>
        <w:t xml:space="preserve">אי שהריווח ממכירתן יחוייב במס בשיעור של 10% ממנו בנוסף למס שהוא </w:t>
      </w:r>
      <w:r>
        <w:rPr>
          <w:rStyle w:val="default"/>
          <w:rFonts w:cs="FrankRuehl"/>
          <w:rtl/>
        </w:rPr>
        <w:t>חי</w:t>
      </w:r>
      <w:r>
        <w:rPr>
          <w:rStyle w:val="default"/>
          <w:rFonts w:cs="FrankRuehl" w:hint="cs"/>
          <w:rtl/>
        </w:rPr>
        <w:t>יב בו, והמס האמור שולם לא יאוחר מיום הגשת הבקשה</w:t>
      </w:r>
      <w:r>
        <w:rPr>
          <w:rStyle w:val="default"/>
          <w:rFonts w:cs="FrankRuehl"/>
          <w:rtl/>
        </w:rPr>
        <w:t>; הרי</w:t>
      </w:r>
      <w:r>
        <w:rPr>
          <w:rStyle w:val="default"/>
          <w:rFonts w:cs="FrankRuehl" w:hint="cs"/>
          <w:rtl/>
        </w:rPr>
        <w:t>ווח האמור ייראה כסכום אינפלציוני.</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71" w:name="Rov136"/>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36"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94 (</w:t>
      </w:r>
      <w:hyperlink r:id="rId137"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11"/>
        <w:spacing w:before="0"/>
        <w:ind w:left="0" w:right="1134"/>
        <w:rPr>
          <w:rStyle w:val="default"/>
          <w:rFonts w:cs="FrankRuehl" w:hint="cs"/>
          <w:vanish/>
          <w:sz w:val="20"/>
          <w:szCs w:val="20"/>
          <w:shd w:val="clear" w:color="auto" w:fill="FFFF99"/>
          <w:rtl/>
        </w:rPr>
      </w:pPr>
      <w:r w:rsidRPr="008B58E0">
        <w:rPr>
          <w:rStyle w:val="default"/>
          <w:rFonts w:cs="FrankRuehl" w:hint="cs"/>
          <w:b/>
          <w:bCs/>
          <w:vanish/>
          <w:sz w:val="20"/>
          <w:szCs w:val="20"/>
          <w:shd w:val="clear" w:color="auto" w:fill="FFFF99"/>
          <w:rtl/>
        </w:rPr>
        <w:t>החלפת סעיף קטן 20(ד)</w:t>
      </w:r>
    </w:p>
    <w:p w:rsidR="004F63D2" w:rsidRPr="008B58E0" w:rsidRDefault="004F63D2">
      <w:pPr>
        <w:pStyle w:val="P11"/>
        <w:ind w:left="0" w:right="1134"/>
        <w:rPr>
          <w:rStyle w:val="default"/>
          <w:rFonts w:cs="FrankRuehl" w:hint="cs"/>
          <w:vanish/>
          <w:sz w:val="20"/>
          <w:szCs w:val="20"/>
          <w:shd w:val="clear" w:color="auto" w:fill="FFFF99"/>
          <w:rtl/>
        </w:rPr>
      </w:pPr>
      <w:r w:rsidRPr="008B58E0">
        <w:rPr>
          <w:rStyle w:val="default"/>
          <w:rFonts w:cs="FrankRuehl" w:hint="cs"/>
          <w:vanish/>
          <w:sz w:val="20"/>
          <w:szCs w:val="20"/>
          <w:shd w:val="clear" w:color="auto" w:fill="FFFF99"/>
          <w:rtl/>
        </w:rPr>
        <w:t>הנוסח הקודם:</w:t>
      </w:r>
    </w:p>
    <w:p w:rsidR="004F63D2" w:rsidRPr="008B58E0" w:rsidRDefault="004F63D2">
      <w:pPr>
        <w:pStyle w:val="P00"/>
        <w:spacing w:before="0"/>
        <w:ind w:left="0" w:right="1134"/>
        <w:rPr>
          <w:rFonts w:cs="FrankRuehl" w:hint="cs"/>
          <w:strike/>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strike/>
          <w:vanish/>
          <w:sz w:val="22"/>
          <w:szCs w:val="22"/>
          <w:shd w:val="clear" w:color="auto" w:fill="FFFF99"/>
          <w:rtl/>
        </w:rPr>
        <w:t>(ד)</w:t>
      </w:r>
      <w:r w:rsidRPr="008B58E0">
        <w:rPr>
          <w:rStyle w:val="default"/>
          <w:rFonts w:cs="FrankRuehl"/>
          <w:strike/>
          <w:vanish/>
          <w:sz w:val="22"/>
          <w:szCs w:val="22"/>
          <w:shd w:val="clear" w:color="auto" w:fill="FFFF99"/>
          <w:rtl/>
        </w:rPr>
        <w:tab/>
      </w:r>
      <w:r w:rsidRPr="008B58E0">
        <w:rPr>
          <w:rStyle w:val="default"/>
          <w:rFonts w:cs="FrankRuehl" w:hint="cs"/>
          <w:strike/>
          <w:vanish/>
          <w:sz w:val="22"/>
          <w:szCs w:val="22"/>
          <w:shd w:val="clear" w:color="auto" w:fill="FFFF99"/>
          <w:rtl/>
        </w:rPr>
        <w:t>מניות שבשנת מס פלונית חל עליהן סעיף קטן (ג), וכן מניות הטבה שנתקבלו בשל מניות כאמור, יהיו נכס מוגן במשך כל אותה שנת מס, ומניות שליטה שנמכרו בתוך שנת המס, לרבות מניות הטבה שנתקבלו בשלהן, לא יובאו בחשבון לענין קביעת התוספת להון העצמי.</w:t>
      </w:r>
    </w:p>
    <w:p w:rsidR="004F63D2" w:rsidRPr="008B58E0" w:rsidRDefault="004F63D2">
      <w:pPr>
        <w:pStyle w:val="P11"/>
        <w:spacing w:before="0"/>
        <w:ind w:left="1021" w:right="1134"/>
        <w:rPr>
          <w:rStyle w:val="default"/>
          <w:rFonts w:cs="FrankRuehl" w:hint="cs"/>
          <w:vanish/>
          <w:sz w:val="20"/>
          <w:szCs w:val="20"/>
          <w:shd w:val="clear" w:color="auto" w:fill="FFFF99"/>
          <w:rtl/>
        </w:rPr>
      </w:pPr>
    </w:p>
    <w:p w:rsidR="004F63D2" w:rsidRPr="008B58E0" w:rsidRDefault="004F63D2">
      <w:pPr>
        <w:pStyle w:val="P11"/>
        <w:spacing w:before="0"/>
        <w:ind w:left="1021"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4.4.1984</w:t>
      </w:r>
    </w:p>
    <w:p w:rsidR="004F63D2" w:rsidRPr="008B58E0" w:rsidRDefault="004F63D2">
      <w:pPr>
        <w:pStyle w:val="P11"/>
        <w:spacing w:before="0"/>
        <w:ind w:left="1021"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1021" w:right="1134"/>
        <w:rPr>
          <w:rStyle w:val="default"/>
          <w:rFonts w:cs="FrankRuehl" w:hint="cs"/>
          <w:vanish/>
          <w:sz w:val="20"/>
          <w:szCs w:val="20"/>
          <w:shd w:val="clear" w:color="auto" w:fill="FFFF99"/>
          <w:rtl/>
        </w:rPr>
      </w:pPr>
      <w:hyperlink r:id="rId138"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118 (</w:t>
      </w:r>
      <w:hyperlink r:id="rId139"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1021" w:right="1134"/>
        <w:rPr>
          <w:rFonts w:cs="FrankRuehl" w:hint="cs"/>
          <w:sz w:val="2"/>
          <w:szCs w:val="2"/>
          <w:shd w:val="clear" w:color="auto" w:fill="FFFF99"/>
          <w:rtl/>
        </w:rPr>
      </w:pPr>
      <w:r w:rsidRPr="008B58E0">
        <w:rPr>
          <w:rStyle w:val="default"/>
          <w:rFonts w:cs="FrankRuehl" w:hint="cs"/>
          <w:b/>
          <w:bCs/>
          <w:vanish/>
          <w:sz w:val="20"/>
          <w:szCs w:val="20"/>
          <w:shd w:val="clear" w:color="auto" w:fill="FFFF99"/>
          <w:rtl/>
        </w:rPr>
        <w:t>הוספת פסקה 20(ד)(5)</w:t>
      </w:r>
      <w:bookmarkEnd w:id="71"/>
    </w:p>
    <w:p w:rsidR="004F63D2" w:rsidRDefault="004F63D2">
      <w:pPr>
        <w:pStyle w:val="P00"/>
        <w:spacing w:before="72"/>
        <w:ind w:left="0" w:right="1134"/>
        <w:rPr>
          <w:rStyle w:val="default"/>
          <w:rFonts w:cs="FrankRuehl"/>
          <w:rtl/>
        </w:rPr>
      </w:pPr>
      <w:r>
        <w:rPr>
          <w:lang w:val="he-IL"/>
        </w:rPr>
        <w:pict>
          <v:rect id="_x0000_s1165" style="position:absolute;left:0;text-align:left;margin-left:464.5pt;margin-top:8.05pt;width:75.05pt;height:15.55pt;z-index:251659776" o:allowincell="f" filled="f" stroked="f" strokecolor="lime" strokeweight=".25pt">
            <v:textbox style="mso-next-textbox:#_x0000_s1165"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(ד1)</w:t>
      </w:r>
      <w:r>
        <w:rPr>
          <w:rStyle w:val="default"/>
          <w:rFonts w:cs="FrankRuehl"/>
          <w:rtl/>
        </w:rPr>
        <w:tab/>
        <w:t>ניש</w:t>
      </w:r>
      <w:r>
        <w:rPr>
          <w:rStyle w:val="default"/>
          <w:rFonts w:cs="FrankRuehl" w:hint="cs"/>
          <w:rtl/>
        </w:rPr>
        <w:t xml:space="preserve">ום זכאי </w:t>
      </w:r>
      <w:r>
        <w:rPr>
          <w:rStyle w:val="default"/>
          <w:rFonts w:cs="FrankRuehl"/>
          <w:rtl/>
        </w:rPr>
        <w:t>ש</w:t>
      </w:r>
      <w:r>
        <w:rPr>
          <w:rStyle w:val="default"/>
          <w:rFonts w:cs="FrankRuehl" w:hint="cs"/>
          <w:rtl/>
        </w:rPr>
        <w:t xml:space="preserve">רכש במהלך שנת המס מניות נסחרות בבורסה, שלא נמכרו במהלך שנת המס והרכישה היתה במועד אחד ומחירן היה 70% לפחות ממחיר הבורסה באותו מועד, </w:t>
      </w:r>
      <w:r>
        <w:rPr>
          <w:rStyle w:val="default"/>
          <w:rFonts w:cs="FrankRuehl"/>
          <w:rtl/>
        </w:rPr>
        <w:t>יר</w:t>
      </w:r>
      <w:r>
        <w:rPr>
          <w:rStyle w:val="default"/>
          <w:rFonts w:cs="FrankRuehl" w:hint="cs"/>
          <w:rtl/>
        </w:rPr>
        <w:t>או את המניות כמניות שליטה בחברה אם נתקיימה אחת מ</w:t>
      </w:r>
      <w:r>
        <w:rPr>
          <w:rStyle w:val="default"/>
          <w:rFonts w:cs="FrankRuehl"/>
          <w:rtl/>
        </w:rPr>
        <w:t xml:space="preserve">שתי </w:t>
      </w:r>
      <w:r>
        <w:rPr>
          <w:rStyle w:val="default"/>
          <w:rFonts w:cs="FrankRuehl" w:hint="cs"/>
          <w:rtl/>
        </w:rPr>
        <w:t>אלה:</w:t>
      </w:r>
    </w:p>
    <w:p w:rsidR="004F63D2" w:rsidRDefault="004F63D2">
      <w:pPr>
        <w:pStyle w:val="P22"/>
        <w:spacing w:before="72"/>
        <w:ind w:left="1021" w:right="1134"/>
        <w:rPr>
          <w:rStyle w:val="default"/>
          <w:rFonts w:cs="FrankRuehl"/>
          <w:rtl/>
        </w:rPr>
      </w:pPr>
      <w:r>
        <w:rPr>
          <w:rStyle w:val="default"/>
          <w:rFonts w:cs="FrankRuehl"/>
          <w:rtl/>
        </w:rPr>
        <w:t>(1)</w:t>
      </w:r>
      <w:r>
        <w:rPr>
          <w:rStyle w:val="default"/>
          <w:rFonts w:cs="FrankRuehl"/>
          <w:rtl/>
        </w:rPr>
        <w:tab/>
        <w:t>המנ</w:t>
      </w:r>
      <w:r>
        <w:rPr>
          <w:rStyle w:val="default"/>
          <w:rFonts w:cs="FrankRuehl" w:hint="cs"/>
          <w:rtl/>
        </w:rPr>
        <w:t>יות מקנות לו 25% לפחות מזכויות ההצבעה בחברה;</w:t>
      </w:r>
    </w:p>
    <w:p w:rsidR="004F63D2" w:rsidRDefault="004F63D2">
      <w:pPr>
        <w:pStyle w:val="P22"/>
        <w:spacing w:before="72"/>
        <w:ind w:left="1021" w:right="1134"/>
        <w:rPr>
          <w:rStyle w:val="default"/>
          <w:rFonts w:cs="FrankRuehl"/>
          <w:rtl/>
        </w:rPr>
      </w:pPr>
      <w:r>
        <w:rPr>
          <w:rStyle w:val="default"/>
          <w:rFonts w:cs="FrankRuehl" w:hint="cs"/>
          <w:rtl/>
        </w:rPr>
        <w:t>(2)</w:t>
      </w:r>
      <w:r>
        <w:rPr>
          <w:rStyle w:val="default"/>
          <w:rFonts w:cs="FrankRuehl"/>
          <w:rtl/>
        </w:rPr>
        <w:tab/>
        <w:t>המנ</w:t>
      </w:r>
      <w:r>
        <w:rPr>
          <w:rStyle w:val="default"/>
          <w:rFonts w:cs="FrankRuehl" w:hint="cs"/>
          <w:rtl/>
        </w:rPr>
        <w:t>יות מ</w:t>
      </w:r>
      <w:r>
        <w:rPr>
          <w:rStyle w:val="default"/>
          <w:rFonts w:cs="FrankRuehl"/>
          <w:rtl/>
        </w:rPr>
        <w:t>ק</w:t>
      </w:r>
      <w:r>
        <w:rPr>
          <w:rStyle w:val="default"/>
          <w:rFonts w:cs="FrankRuehl" w:hint="cs"/>
          <w:rtl/>
        </w:rPr>
        <w:t xml:space="preserve">נות לו 15% לפחות מזכויות ההצבעה בחברה וכשהן מצטרפות למניות בחברה </w:t>
      </w:r>
      <w:r>
        <w:rPr>
          <w:rStyle w:val="default"/>
          <w:rFonts w:cs="FrankRuehl"/>
          <w:rtl/>
        </w:rPr>
        <w:t>ה</w:t>
      </w:r>
      <w:r>
        <w:rPr>
          <w:rStyle w:val="default"/>
          <w:rFonts w:cs="FrankRuehl" w:hint="cs"/>
          <w:rtl/>
        </w:rPr>
        <w:t>מ</w:t>
      </w:r>
      <w:r>
        <w:rPr>
          <w:rStyle w:val="default"/>
          <w:rFonts w:cs="FrankRuehl"/>
          <w:rtl/>
        </w:rPr>
        <w:t>צ</w:t>
      </w:r>
      <w:r>
        <w:rPr>
          <w:rStyle w:val="default"/>
          <w:rFonts w:cs="FrankRuehl" w:hint="cs"/>
          <w:rtl/>
        </w:rPr>
        <w:t>ויות כבר בידו הן מקנות לו 50% לפחות מזכויות ההצבעה בחברה;</w:t>
      </w:r>
    </w:p>
    <w:p w:rsidR="004F63D2" w:rsidRDefault="004F63D2">
      <w:pPr>
        <w:pStyle w:val="P00"/>
        <w:spacing w:before="72"/>
        <w:ind w:left="0" w:right="1134"/>
        <w:rPr>
          <w:rFonts w:cs="FrankRuehl"/>
          <w:sz w:val="26"/>
          <w:rtl/>
        </w:rPr>
      </w:pPr>
      <w:r>
        <w:rPr>
          <w:rFonts w:cs="FrankRuehl"/>
          <w:sz w:val="26"/>
          <w:rtl/>
        </w:rPr>
        <w:t>ובלב</w:t>
      </w:r>
      <w:r>
        <w:rPr>
          <w:rFonts w:cs="FrankRuehl" w:hint="cs"/>
          <w:sz w:val="26"/>
          <w:rtl/>
        </w:rPr>
        <w:t>ד שביקש כך מפקיד השומה תוך 20 ימים מיום הרכישה; ביקש</w:t>
      </w:r>
      <w:r>
        <w:rPr>
          <w:rFonts w:cs="FrankRuehl"/>
          <w:sz w:val="26"/>
          <w:rtl/>
        </w:rPr>
        <w:t xml:space="preserve"> כאמ</w:t>
      </w:r>
      <w:r>
        <w:rPr>
          <w:rFonts w:cs="FrankRuehl" w:hint="cs"/>
          <w:sz w:val="26"/>
          <w:rtl/>
        </w:rPr>
        <w:t xml:space="preserve">ור, יראו סכומים שהוציא לרכישת המניות כגריעה מההון העצמי בתחילת החודש </w:t>
      </w:r>
      <w:r>
        <w:rPr>
          <w:rFonts w:cs="FrankRuehl"/>
          <w:sz w:val="26"/>
          <w:rtl/>
        </w:rPr>
        <w:t>ש</w:t>
      </w:r>
      <w:r>
        <w:rPr>
          <w:rFonts w:cs="FrankRuehl" w:hint="cs"/>
          <w:sz w:val="26"/>
          <w:rtl/>
        </w:rPr>
        <w:t>בו בוצעה הרכישה.</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72" w:name="Rov137"/>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40"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94 (</w:t>
      </w:r>
      <w:hyperlink r:id="rId141"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0" w:right="1134"/>
        <w:rPr>
          <w:rStyle w:val="default"/>
          <w:rFonts w:cs="FrankRuehl" w:hint="cs"/>
          <w:b/>
          <w:bCs/>
          <w:sz w:val="2"/>
          <w:szCs w:val="2"/>
          <w:shd w:val="clear" w:color="auto" w:fill="FFFF99"/>
          <w:rtl/>
        </w:rPr>
      </w:pPr>
      <w:r w:rsidRPr="008B58E0">
        <w:rPr>
          <w:rStyle w:val="default"/>
          <w:rFonts w:cs="FrankRuehl" w:hint="cs"/>
          <w:b/>
          <w:bCs/>
          <w:vanish/>
          <w:sz w:val="20"/>
          <w:szCs w:val="20"/>
          <w:shd w:val="clear" w:color="auto" w:fill="FFFF99"/>
          <w:rtl/>
        </w:rPr>
        <w:t>הוספת סעיף קטן 20(ד1)</w:t>
      </w:r>
      <w:bookmarkEnd w:id="72"/>
    </w:p>
    <w:p w:rsidR="004F63D2" w:rsidRDefault="004F63D2">
      <w:pPr>
        <w:pStyle w:val="P00"/>
        <w:spacing w:before="72"/>
        <w:ind w:left="0" w:right="1134"/>
        <w:rPr>
          <w:rStyle w:val="default"/>
          <w:rFonts w:cs="FrankRuehl"/>
          <w:rtl/>
        </w:rPr>
      </w:pPr>
      <w:r>
        <w:rPr>
          <w:lang w:val="he-IL"/>
        </w:rPr>
        <w:pict>
          <v:rect id="_x0000_s1166" style="position:absolute;left:0;text-align:left;margin-left:464.5pt;margin-top:8.05pt;width:75.05pt;height:16pt;z-index:251660800" o:allowincell="f" filled="f" stroked="f" strokecolor="lime" strokeweight=".25pt">
            <v:textbox style="mso-next-textbox:#_x0000_s1166"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Fonts w:cs="FrankRuehl"/>
          <w:sz w:val="26"/>
          <w:rtl/>
        </w:rPr>
        <w:tab/>
      </w:r>
      <w:r>
        <w:rPr>
          <w:rStyle w:val="default"/>
          <w:rFonts w:cs="FrankRuehl"/>
          <w:rtl/>
        </w:rPr>
        <w:t>(ד2)</w:t>
      </w:r>
      <w:r>
        <w:rPr>
          <w:rStyle w:val="default"/>
          <w:rFonts w:cs="FrankRuehl"/>
          <w:rtl/>
        </w:rPr>
        <w:tab/>
        <w:t>ניש</w:t>
      </w:r>
      <w:r>
        <w:rPr>
          <w:rStyle w:val="default"/>
          <w:rFonts w:cs="FrankRuehl" w:hint="cs"/>
          <w:rtl/>
        </w:rPr>
        <w:t>ום זכא</w:t>
      </w:r>
      <w:r>
        <w:rPr>
          <w:rStyle w:val="default"/>
          <w:rFonts w:cs="FrankRuehl"/>
          <w:rtl/>
        </w:rPr>
        <w:t>י שב</w:t>
      </w:r>
      <w:r>
        <w:rPr>
          <w:rStyle w:val="default"/>
          <w:rFonts w:cs="FrankRuehl" w:hint="cs"/>
          <w:rtl/>
        </w:rPr>
        <w:t>מהלך שנת המס רכש במועד אחד מניות נסחרות בבורסה המקנות לו 10% לפחות מזכויות ההצבעה בחברה במחיר ש</w:t>
      </w:r>
      <w:r>
        <w:rPr>
          <w:rStyle w:val="default"/>
          <w:rFonts w:cs="FrankRuehl"/>
          <w:rtl/>
        </w:rPr>
        <w:t>א</w:t>
      </w:r>
      <w:r>
        <w:rPr>
          <w:rStyle w:val="default"/>
          <w:rFonts w:cs="FrankRuehl" w:hint="cs"/>
          <w:rtl/>
        </w:rPr>
        <w:t xml:space="preserve">ינו פחות מ-90% ממחיר הבורסה באותו מועד, או שהיו לו מניות המקנות 10% לפחות מזכויות ההצבעה בחברה בעת רישומו בבורסה במהלך שנת המס </w:t>
      </w:r>
      <w:r>
        <w:rPr>
          <w:rStyle w:val="default"/>
          <w:rFonts w:cs="FrankRuehl"/>
          <w:rtl/>
        </w:rPr>
        <w:t>– יר</w:t>
      </w:r>
      <w:r>
        <w:rPr>
          <w:rStyle w:val="default"/>
          <w:rFonts w:cs="FrankRuehl" w:hint="cs"/>
          <w:rtl/>
        </w:rPr>
        <w:t>או את המניות כמניות שליט</w:t>
      </w:r>
      <w:r>
        <w:rPr>
          <w:rStyle w:val="default"/>
          <w:rFonts w:cs="FrankRuehl"/>
          <w:rtl/>
        </w:rPr>
        <w:t>ה</w:t>
      </w:r>
      <w:r>
        <w:rPr>
          <w:rStyle w:val="default"/>
          <w:rFonts w:cs="FrankRuehl" w:hint="cs"/>
          <w:rtl/>
        </w:rPr>
        <w:t xml:space="preserve"> בח</w:t>
      </w:r>
      <w:r>
        <w:rPr>
          <w:rStyle w:val="default"/>
          <w:rFonts w:cs="FrankRuehl"/>
          <w:rtl/>
        </w:rPr>
        <w:t>ב</w:t>
      </w:r>
      <w:r>
        <w:rPr>
          <w:rStyle w:val="default"/>
          <w:rFonts w:cs="FrankRuehl" w:hint="cs"/>
          <w:rtl/>
        </w:rPr>
        <w:t>רה אם ביקש זאת מפקיד השומה תוך 20 ימים מיום הרכישה או הרישום; לגבי מניות שנרכשו כאמור תחושב הגר</w:t>
      </w:r>
      <w:r>
        <w:rPr>
          <w:rStyle w:val="default"/>
          <w:rFonts w:cs="FrankRuehl"/>
          <w:rtl/>
        </w:rPr>
        <w:t>י</w:t>
      </w:r>
      <w:r>
        <w:rPr>
          <w:rStyle w:val="default"/>
          <w:rFonts w:cs="FrankRuehl" w:hint="cs"/>
          <w:rtl/>
        </w:rPr>
        <w:t>עה מההון העצמי על פי סעיף 1(20)(ז); בי</w:t>
      </w:r>
      <w:r>
        <w:rPr>
          <w:rStyle w:val="default"/>
          <w:rFonts w:cs="FrankRuehl"/>
          <w:rtl/>
        </w:rPr>
        <w:t>ק</w:t>
      </w:r>
      <w:r>
        <w:rPr>
          <w:rStyle w:val="default"/>
          <w:rFonts w:cs="FrankRuehl" w:hint="cs"/>
          <w:rtl/>
        </w:rPr>
        <w:t>ש</w:t>
      </w:r>
      <w:r>
        <w:rPr>
          <w:rStyle w:val="default"/>
          <w:rFonts w:cs="FrankRuehl"/>
          <w:rtl/>
        </w:rPr>
        <w:t xml:space="preserve"> </w:t>
      </w:r>
      <w:r>
        <w:rPr>
          <w:rStyle w:val="default"/>
          <w:rFonts w:cs="FrankRuehl" w:hint="cs"/>
          <w:rtl/>
        </w:rPr>
        <w:t>הנישום שיראו את המניות האמורות כמניות שליטה ומכר אותן או ניירות ע</w:t>
      </w:r>
      <w:r>
        <w:rPr>
          <w:rStyle w:val="default"/>
          <w:rFonts w:cs="FrankRuehl"/>
          <w:rtl/>
        </w:rPr>
        <w:t>רך</w:t>
      </w:r>
      <w:r>
        <w:rPr>
          <w:rStyle w:val="default"/>
          <w:rFonts w:cs="FrankRuehl" w:hint="cs"/>
          <w:rtl/>
        </w:rPr>
        <w:t xml:space="preserve"> שנרכשו מכוחן לפני שחלפו שנתיים מיום הרכישה או </w:t>
      </w:r>
      <w:r>
        <w:rPr>
          <w:rStyle w:val="default"/>
          <w:rFonts w:cs="FrankRuehl"/>
          <w:rtl/>
        </w:rPr>
        <w:t>ה</w:t>
      </w:r>
      <w:r>
        <w:rPr>
          <w:rStyle w:val="default"/>
          <w:rFonts w:cs="FrankRuehl" w:hint="cs"/>
          <w:rtl/>
        </w:rPr>
        <w:t>ריש</w:t>
      </w:r>
      <w:r>
        <w:rPr>
          <w:rStyle w:val="default"/>
          <w:rFonts w:cs="FrankRuehl"/>
          <w:rtl/>
        </w:rPr>
        <w:t>ו</w:t>
      </w:r>
      <w:r>
        <w:rPr>
          <w:rStyle w:val="default"/>
          <w:rFonts w:cs="FrankRuehl" w:hint="cs"/>
          <w:rtl/>
        </w:rPr>
        <w:t>ם, יראו את התמורה ממכירתם כהכנסה מעסק, ובלבד שאם היה לנישום הפסד ממכירתם הוא לא יותר בקיזוז; לע</w:t>
      </w:r>
      <w:r>
        <w:rPr>
          <w:rStyle w:val="default"/>
          <w:rFonts w:cs="FrankRuehl"/>
          <w:rtl/>
        </w:rPr>
        <w:t>נ</w:t>
      </w:r>
      <w:r>
        <w:rPr>
          <w:rStyle w:val="default"/>
          <w:rFonts w:cs="FrankRuehl" w:hint="cs"/>
          <w:rtl/>
        </w:rPr>
        <w:t>ין זה, אם היו לנישום מניות או ניירות ע</w:t>
      </w:r>
      <w:r>
        <w:rPr>
          <w:rStyle w:val="default"/>
          <w:rFonts w:cs="FrankRuehl"/>
          <w:rtl/>
        </w:rPr>
        <w:t>ר</w:t>
      </w:r>
      <w:r>
        <w:rPr>
          <w:rStyle w:val="default"/>
          <w:rFonts w:cs="FrankRuehl" w:hint="cs"/>
          <w:rtl/>
        </w:rPr>
        <w:t>ך</w:t>
      </w:r>
      <w:r>
        <w:rPr>
          <w:rStyle w:val="default"/>
          <w:rFonts w:cs="FrankRuehl"/>
          <w:rtl/>
        </w:rPr>
        <w:t xml:space="preserve"> </w:t>
      </w:r>
      <w:r>
        <w:rPr>
          <w:rStyle w:val="default"/>
          <w:rFonts w:cs="FrankRuehl" w:hint="cs"/>
          <w:rtl/>
        </w:rPr>
        <w:t>נוספים מאותו סוג אך הם בידו נכס בלתי מוגן, יראו אותם כאילו הם נמכ</w:t>
      </w:r>
      <w:r>
        <w:rPr>
          <w:rStyle w:val="default"/>
          <w:rFonts w:cs="FrankRuehl"/>
          <w:rtl/>
        </w:rPr>
        <w:t>רו</w:t>
      </w:r>
      <w:r>
        <w:rPr>
          <w:rStyle w:val="default"/>
          <w:rFonts w:cs="FrankRuehl" w:hint="cs"/>
          <w:rtl/>
        </w:rPr>
        <w:t xml:space="preserve"> ראשונים.</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73" w:name="Rov138"/>
      <w:r w:rsidRPr="008B58E0">
        <w:rPr>
          <w:rStyle w:val="default"/>
          <w:rFonts w:cs="FrankRuehl" w:hint="cs"/>
          <w:vanish/>
          <w:color w:val="FF0000"/>
          <w:sz w:val="20"/>
          <w:szCs w:val="20"/>
          <w:shd w:val="clear" w:color="auto" w:fill="FFFF99"/>
          <w:rtl/>
        </w:rPr>
        <w:t>מיום 4.4.1984</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42"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118 (</w:t>
      </w:r>
      <w:hyperlink r:id="rId143"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0" w:right="1134"/>
        <w:rPr>
          <w:rFonts w:cs="FrankRuehl" w:hint="cs"/>
          <w:sz w:val="2"/>
          <w:szCs w:val="2"/>
          <w:shd w:val="clear" w:color="auto" w:fill="FFFF99"/>
          <w:rtl/>
        </w:rPr>
      </w:pPr>
      <w:r w:rsidRPr="008B58E0">
        <w:rPr>
          <w:rStyle w:val="default"/>
          <w:rFonts w:cs="FrankRuehl" w:hint="cs"/>
          <w:b/>
          <w:bCs/>
          <w:vanish/>
          <w:sz w:val="20"/>
          <w:szCs w:val="20"/>
          <w:shd w:val="clear" w:color="auto" w:fill="FFFF99"/>
          <w:rtl/>
        </w:rPr>
        <w:t>הוספת סעיף קטן 20(ד2)</w:t>
      </w:r>
      <w:bookmarkEnd w:id="73"/>
    </w:p>
    <w:p w:rsidR="004F63D2" w:rsidRDefault="004F63D2">
      <w:pPr>
        <w:pStyle w:val="P00"/>
        <w:spacing w:before="72"/>
        <w:ind w:left="0" w:right="1134"/>
        <w:rPr>
          <w:rStyle w:val="default"/>
          <w:rFonts w:cs="FrankRuehl"/>
          <w:rtl/>
        </w:rPr>
      </w:pPr>
      <w:r>
        <w:rPr>
          <w:lang w:val="he-IL"/>
        </w:rPr>
        <w:pict>
          <v:rect id="_x0000_s1167" style="position:absolute;left:0;text-align:left;margin-left:464.5pt;margin-top:8.05pt;width:75.05pt;height:23.45pt;z-index:251661824" o:allowincell="f" filled="f" stroked="f" strokecolor="lime" strokeweight=".25pt">
            <v:textbox style="mso-next-textbox:#_x0000_s1167"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(ה)</w:t>
      </w:r>
      <w:r>
        <w:rPr>
          <w:rStyle w:val="default"/>
          <w:rFonts w:cs="FrankRuehl"/>
          <w:rtl/>
        </w:rPr>
        <w:tab/>
        <w:t>ניש</w:t>
      </w:r>
      <w:r>
        <w:rPr>
          <w:rStyle w:val="default"/>
          <w:rFonts w:cs="FrankRuehl" w:hint="cs"/>
          <w:rtl/>
        </w:rPr>
        <w:t xml:space="preserve">ום זכאי שיש </w:t>
      </w:r>
      <w:r>
        <w:rPr>
          <w:rStyle w:val="default"/>
          <w:rFonts w:cs="FrankRuehl"/>
          <w:rtl/>
        </w:rPr>
        <w:t>לו ת</w:t>
      </w:r>
      <w:r>
        <w:rPr>
          <w:rStyle w:val="default"/>
          <w:rFonts w:cs="FrankRuehl" w:hint="cs"/>
          <w:rtl/>
        </w:rPr>
        <w:t>קופת שומה מיוחדת לשנת המס 1982, וההכנסה ממכירת ניירות הערך לא היתה בידיו בגדר הכנסה לפי סעיף 2(1) לפקודה, אילולא</w:t>
      </w:r>
      <w:r>
        <w:rPr>
          <w:rStyle w:val="default"/>
          <w:rFonts w:cs="FrankRuehl"/>
          <w:rtl/>
        </w:rPr>
        <w:t xml:space="preserve"> </w:t>
      </w:r>
      <w:r>
        <w:rPr>
          <w:rStyle w:val="default"/>
          <w:rFonts w:cs="FrankRuehl" w:hint="cs"/>
          <w:rtl/>
        </w:rPr>
        <w:t>הוראות סעיף זה, יחולו</w:t>
      </w:r>
      <w:r>
        <w:rPr>
          <w:rStyle w:val="default"/>
          <w:rFonts w:cs="FrankRuehl"/>
          <w:rtl/>
        </w:rPr>
        <w:t xml:space="preserve"> </w:t>
      </w:r>
      <w:r>
        <w:rPr>
          <w:rStyle w:val="default"/>
          <w:rFonts w:cs="FrankRuehl" w:hint="cs"/>
          <w:rtl/>
        </w:rPr>
        <w:t>ל</w:t>
      </w:r>
      <w:r>
        <w:rPr>
          <w:rStyle w:val="default"/>
          <w:rFonts w:cs="FrankRuehl"/>
          <w:rtl/>
        </w:rPr>
        <w:t>ג</w:t>
      </w:r>
      <w:r>
        <w:rPr>
          <w:rStyle w:val="default"/>
          <w:rFonts w:cs="FrankRuehl" w:hint="cs"/>
          <w:rtl/>
        </w:rPr>
        <w:t>ביו הוראות סעיף קטן (א) בשנת המס האמורה בשינויים אלה:</w:t>
      </w:r>
    </w:p>
    <w:p w:rsidR="004F63D2" w:rsidRDefault="004F63D2">
      <w:pPr>
        <w:pStyle w:val="P22"/>
        <w:spacing w:before="72"/>
        <w:ind w:left="1021" w:right="1134"/>
        <w:rPr>
          <w:rStyle w:val="default"/>
          <w:rFonts w:cs="FrankRuehl"/>
          <w:rtl/>
        </w:rPr>
      </w:pPr>
      <w:r>
        <w:rPr>
          <w:rStyle w:val="default"/>
          <w:rFonts w:cs="FrankRuehl"/>
          <w:rtl/>
        </w:rPr>
        <w:t>(1)</w:t>
      </w:r>
      <w:r>
        <w:rPr>
          <w:rStyle w:val="default"/>
          <w:rFonts w:cs="FrankRuehl"/>
          <w:rtl/>
        </w:rPr>
        <w:tab/>
        <w:t>ניי</w:t>
      </w:r>
      <w:r>
        <w:rPr>
          <w:rStyle w:val="default"/>
          <w:rFonts w:cs="FrankRuehl" w:hint="cs"/>
          <w:rtl/>
        </w:rPr>
        <w:t xml:space="preserve">רות </w:t>
      </w:r>
      <w:r>
        <w:rPr>
          <w:rStyle w:val="default"/>
          <w:rFonts w:cs="FrankRuehl"/>
          <w:rtl/>
        </w:rPr>
        <w:t>ער</w:t>
      </w:r>
      <w:r>
        <w:rPr>
          <w:rStyle w:val="default"/>
          <w:rFonts w:cs="FrankRuehl" w:hint="cs"/>
          <w:rtl/>
        </w:rPr>
        <w:t>ך ייראו כנכס מוגן לפי הסכום הרשום במאזן לתחילת ש</w:t>
      </w:r>
      <w:r>
        <w:rPr>
          <w:rStyle w:val="default"/>
          <w:rFonts w:cs="FrankRuehl"/>
          <w:rtl/>
        </w:rPr>
        <w:t>נת ה</w:t>
      </w:r>
      <w:r>
        <w:rPr>
          <w:rStyle w:val="default"/>
          <w:rFonts w:cs="FrankRuehl" w:hint="cs"/>
          <w:rtl/>
        </w:rPr>
        <w:t>מס 1982, ובתקופה שבין תחילת תקופת השומה המיוחדת ועד יום 31 במרס 1982, ייראו סכומים שהוצאו לרכישת ניירות ערך, כגר</w:t>
      </w:r>
      <w:r>
        <w:rPr>
          <w:rStyle w:val="default"/>
          <w:rFonts w:cs="FrankRuehl"/>
          <w:rtl/>
        </w:rPr>
        <w:t>י</w:t>
      </w:r>
      <w:r>
        <w:rPr>
          <w:rStyle w:val="default"/>
          <w:rFonts w:cs="FrankRuehl" w:hint="cs"/>
          <w:rtl/>
        </w:rPr>
        <w:t>עה מההון העצמי מתחילת</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ודש בו נרכשו וסכומים שקיבל ממימוש ניירות ערך כאמור, בניכוי המס הח</w:t>
      </w:r>
      <w:r>
        <w:rPr>
          <w:rStyle w:val="default"/>
          <w:rFonts w:cs="FrankRuehl"/>
          <w:rtl/>
        </w:rPr>
        <w:t xml:space="preserve">ל </w:t>
      </w:r>
      <w:r>
        <w:rPr>
          <w:rStyle w:val="default"/>
          <w:rFonts w:cs="FrankRuehl" w:hint="cs"/>
          <w:rtl/>
        </w:rPr>
        <w:t>עליהם, ייראו כתוספת להון העצמי מתום החודש שבו מ</w:t>
      </w:r>
      <w:r>
        <w:rPr>
          <w:rStyle w:val="default"/>
          <w:rFonts w:cs="FrankRuehl"/>
          <w:rtl/>
        </w:rPr>
        <w:t>ו</w:t>
      </w:r>
      <w:r>
        <w:rPr>
          <w:rStyle w:val="default"/>
          <w:rFonts w:cs="FrankRuehl" w:hint="cs"/>
          <w:rtl/>
        </w:rPr>
        <w:t>משו</w:t>
      </w:r>
      <w:r>
        <w:rPr>
          <w:rStyle w:val="default"/>
          <w:rFonts w:cs="FrankRuehl"/>
          <w:rtl/>
        </w:rPr>
        <w:t>;</w:t>
      </w:r>
    </w:p>
    <w:p w:rsidR="004F63D2" w:rsidRDefault="004F63D2">
      <w:pPr>
        <w:pStyle w:val="P22"/>
        <w:spacing w:before="72"/>
        <w:ind w:left="1021" w:right="1134"/>
        <w:rPr>
          <w:rStyle w:val="default"/>
          <w:rFonts w:cs="FrankRuehl"/>
          <w:rtl/>
        </w:rPr>
      </w:pPr>
      <w:r>
        <w:rPr>
          <w:rStyle w:val="default"/>
          <w:rFonts w:cs="FrankRuehl" w:hint="cs"/>
          <w:rtl/>
        </w:rPr>
        <w:t>(2)</w:t>
      </w:r>
      <w:r>
        <w:rPr>
          <w:rStyle w:val="default"/>
          <w:rFonts w:cs="FrankRuehl"/>
          <w:rtl/>
        </w:rPr>
        <w:tab/>
        <w:t>ניי</w:t>
      </w:r>
      <w:r>
        <w:rPr>
          <w:rStyle w:val="default"/>
          <w:rFonts w:cs="FrankRuehl" w:hint="cs"/>
          <w:rtl/>
        </w:rPr>
        <w:t>רות ערך שלא נמכרו עד יום 31 במרס 1982 יראו אותם כאילו נמכרו ביום האמור במחירי הבורסה, ויראו את ערכם בניכ</w:t>
      </w:r>
      <w:r>
        <w:rPr>
          <w:rStyle w:val="default"/>
          <w:rFonts w:cs="FrankRuehl"/>
          <w:rtl/>
        </w:rPr>
        <w:t>ו</w:t>
      </w:r>
      <w:r>
        <w:rPr>
          <w:rStyle w:val="default"/>
          <w:rFonts w:cs="FrankRuehl" w:hint="cs"/>
          <w:rtl/>
        </w:rPr>
        <w:t>י המס שהיה חל עליהם ב</w:t>
      </w:r>
      <w:r>
        <w:rPr>
          <w:rStyle w:val="default"/>
          <w:rFonts w:cs="FrankRuehl"/>
          <w:rtl/>
        </w:rPr>
        <w:t>ה</w:t>
      </w:r>
      <w:r>
        <w:rPr>
          <w:rStyle w:val="default"/>
          <w:rFonts w:cs="FrankRuehl" w:hint="cs"/>
          <w:rtl/>
        </w:rPr>
        <w:t>ת</w:t>
      </w:r>
      <w:r>
        <w:rPr>
          <w:rStyle w:val="default"/>
          <w:rFonts w:cs="FrankRuehl"/>
          <w:rtl/>
        </w:rPr>
        <w:t>א</w:t>
      </w:r>
      <w:r>
        <w:rPr>
          <w:rStyle w:val="default"/>
          <w:rFonts w:cs="FrankRuehl" w:hint="cs"/>
          <w:rtl/>
        </w:rPr>
        <w:t>ם, כתוספת להון העצמי ביום האמור; סכום המס האמור ישולם בעת מימושם;</w:t>
      </w:r>
      <w:r>
        <w:rPr>
          <w:rStyle w:val="default"/>
          <w:rFonts w:cs="FrankRuehl"/>
          <w:rtl/>
        </w:rPr>
        <w:t xml:space="preserve"> ה</w:t>
      </w:r>
      <w:r>
        <w:rPr>
          <w:rStyle w:val="default"/>
          <w:rFonts w:cs="FrankRuehl" w:hint="cs"/>
          <w:rtl/>
        </w:rPr>
        <w:t>חל מיום 1 באפריל 1982 יראו את ניירות הערך האמורי</w:t>
      </w:r>
      <w:r>
        <w:rPr>
          <w:rStyle w:val="default"/>
          <w:rFonts w:cs="FrankRuehl"/>
          <w:rtl/>
        </w:rPr>
        <w:t>ם כנ</w:t>
      </w:r>
      <w:r>
        <w:rPr>
          <w:rStyle w:val="default"/>
          <w:rFonts w:cs="FrankRuehl" w:hint="cs"/>
          <w:rtl/>
        </w:rPr>
        <w:t>כס בלתי מוגן בסכום השווה למחיר הבורסה שלהם ביום 31 במרס 1982.</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74" w:name="Rov139"/>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44"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94 (</w:t>
      </w:r>
      <w:hyperlink r:id="rId145"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11"/>
        <w:spacing w:before="0"/>
        <w:ind w:left="0" w:right="1134"/>
        <w:rPr>
          <w:rStyle w:val="default"/>
          <w:rFonts w:cs="FrankRuehl" w:hint="cs"/>
          <w:vanish/>
          <w:sz w:val="20"/>
          <w:szCs w:val="20"/>
          <w:shd w:val="clear" w:color="auto" w:fill="FFFF99"/>
          <w:rtl/>
        </w:rPr>
      </w:pPr>
      <w:r w:rsidRPr="008B58E0">
        <w:rPr>
          <w:rStyle w:val="default"/>
          <w:rFonts w:cs="FrankRuehl" w:hint="cs"/>
          <w:b/>
          <w:bCs/>
          <w:vanish/>
          <w:sz w:val="20"/>
          <w:szCs w:val="20"/>
          <w:shd w:val="clear" w:color="auto" w:fill="FFFF99"/>
          <w:rtl/>
        </w:rPr>
        <w:t>החלפת סעיף קטן 20(ה)</w:t>
      </w:r>
    </w:p>
    <w:p w:rsidR="004F63D2" w:rsidRPr="008B58E0" w:rsidRDefault="004F63D2">
      <w:pPr>
        <w:pStyle w:val="P11"/>
        <w:ind w:left="0" w:right="1134"/>
        <w:rPr>
          <w:rStyle w:val="default"/>
          <w:rFonts w:cs="FrankRuehl" w:hint="cs"/>
          <w:vanish/>
          <w:sz w:val="20"/>
          <w:szCs w:val="20"/>
          <w:shd w:val="clear" w:color="auto" w:fill="FFFF99"/>
          <w:rtl/>
        </w:rPr>
      </w:pPr>
      <w:r w:rsidRPr="008B58E0">
        <w:rPr>
          <w:rStyle w:val="default"/>
          <w:rFonts w:cs="FrankRuehl" w:hint="cs"/>
          <w:vanish/>
          <w:sz w:val="20"/>
          <w:szCs w:val="20"/>
          <w:shd w:val="clear" w:color="auto" w:fill="FFFF99"/>
          <w:rtl/>
        </w:rPr>
        <w:t>הנוסח הקודם:</w:t>
      </w:r>
    </w:p>
    <w:p w:rsidR="004F63D2" w:rsidRPr="008B58E0" w:rsidRDefault="004F63D2">
      <w:pPr>
        <w:pStyle w:val="P00"/>
        <w:spacing w:before="0"/>
        <w:ind w:left="0" w:right="1134"/>
        <w:rPr>
          <w:rStyle w:val="default"/>
          <w:rFonts w:cs="FrankRuehl"/>
          <w:strike/>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strike/>
          <w:vanish/>
          <w:sz w:val="22"/>
          <w:szCs w:val="22"/>
          <w:shd w:val="clear" w:color="auto" w:fill="FFFF99"/>
          <w:rtl/>
        </w:rPr>
        <w:t>(ה)</w:t>
      </w:r>
      <w:r w:rsidRPr="008B58E0">
        <w:rPr>
          <w:rStyle w:val="default"/>
          <w:rFonts w:cs="FrankRuehl"/>
          <w:strike/>
          <w:vanish/>
          <w:sz w:val="22"/>
          <w:szCs w:val="22"/>
          <w:shd w:val="clear" w:color="auto" w:fill="FFFF99"/>
          <w:rtl/>
        </w:rPr>
        <w:tab/>
        <w:t>ניש</w:t>
      </w:r>
      <w:r w:rsidRPr="008B58E0">
        <w:rPr>
          <w:rStyle w:val="default"/>
          <w:rFonts w:cs="FrankRuehl" w:hint="cs"/>
          <w:strike/>
          <w:vanish/>
          <w:sz w:val="22"/>
          <w:szCs w:val="22"/>
          <w:shd w:val="clear" w:color="auto" w:fill="FFFF99"/>
          <w:rtl/>
        </w:rPr>
        <w:t>ום שיש לו תקופת שומה מיוחדת, וההכנסה ממכירת ניירות הערך אינה הכנסה בידו לפי סעיף 2(1) לפקודה, יחולו לגביו הוראות סעיף קטן (א) בשנת המס 1982, בשינויים אלה:</w:t>
      </w:r>
    </w:p>
    <w:p w:rsidR="004F63D2" w:rsidRPr="008B58E0" w:rsidRDefault="004F63D2">
      <w:pPr>
        <w:pStyle w:val="P22"/>
        <w:spacing w:before="0"/>
        <w:ind w:left="1021" w:right="1134"/>
        <w:rPr>
          <w:rStyle w:val="default"/>
          <w:rFonts w:cs="FrankRuehl"/>
          <w:strike/>
          <w:vanish/>
          <w:sz w:val="22"/>
          <w:szCs w:val="22"/>
          <w:shd w:val="clear" w:color="auto" w:fill="FFFF99"/>
          <w:rtl/>
        </w:rPr>
      </w:pPr>
      <w:r w:rsidRPr="008B58E0">
        <w:rPr>
          <w:rStyle w:val="default"/>
          <w:rFonts w:cs="FrankRuehl"/>
          <w:strike/>
          <w:vanish/>
          <w:sz w:val="22"/>
          <w:szCs w:val="22"/>
          <w:shd w:val="clear" w:color="auto" w:fill="FFFF99"/>
          <w:rtl/>
        </w:rPr>
        <w:t>(1)</w:t>
      </w:r>
      <w:r w:rsidRPr="008B58E0">
        <w:rPr>
          <w:rStyle w:val="default"/>
          <w:rFonts w:cs="FrankRuehl"/>
          <w:strike/>
          <w:vanish/>
          <w:sz w:val="22"/>
          <w:szCs w:val="22"/>
          <w:shd w:val="clear" w:color="auto" w:fill="FFFF99"/>
          <w:rtl/>
        </w:rPr>
        <w:tab/>
      </w:r>
      <w:r w:rsidRPr="008B58E0">
        <w:rPr>
          <w:rStyle w:val="default"/>
          <w:rFonts w:cs="FrankRuehl" w:hint="cs"/>
          <w:strike/>
          <w:vanish/>
          <w:sz w:val="22"/>
          <w:szCs w:val="22"/>
          <w:shd w:val="clear" w:color="auto" w:fill="FFFF99"/>
          <w:rtl/>
        </w:rPr>
        <w:t>בתקופה שמתחילת תקופת השומה המיוחדת ועד יום 31 במרס 1982 יהיו ניירות הערך הנסחרים נכס מוגן לפי הסכום הרשום במאזן לתחילת שנת המס 1982 כפול במספר החדשים שבתקופה האמורה ומחולק ב-12; קניות ומכירות בתקופה האמורה ייחשבו כגריעה מההון העצמי או כתוספת להון העצמי, לפי הענין</w:t>
      </w:r>
      <w:r w:rsidRPr="008B58E0">
        <w:rPr>
          <w:rStyle w:val="default"/>
          <w:rFonts w:cs="FrankRuehl"/>
          <w:strike/>
          <w:vanish/>
          <w:sz w:val="22"/>
          <w:szCs w:val="22"/>
          <w:shd w:val="clear" w:color="auto" w:fill="FFFF99"/>
          <w:rtl/>
        </w:rPr>
        <w:t>;</w:t>
      </w:r>
    </w:p>
    <w:p w:rsidR="004F63D2" w:rsidRDefault="004F63D2">
      <w:pPr>
        <w:pStyle w:val="P22"/>
        <w:spacing w:before="0"/>
        <w:ind w:left="1021" w:right="1134"/>
        <w:rPr>
          <w:rStyle w:val="default"/>
          <w:rFonts w:cs="FrankRuehl"/>
          <w:strike/>
          <w:sz w:val="2"/>
          <w:szCs w:val="2"/>
          <w:shd w:val="clear" w:color="auto" w:fill="FFFF99"/>
          <w:rtl/>
        </w:rPr>
      </w:pPr>
      <w:r w:rsidRPr="008B58E0">
        <w:rPr>
          <w:rStyle w:val="default"/>
          <w:rFonts w:cs="FrankRuehl" w:hint="cs"/>
          <w:strike/>
          <w:vanish/>
          <w:sz w:val="22"/>
          <w:szCs w:val="22"/>
          <w:shd w:val="clear" w:color="auto" w:fill="FFFF99"/>
          <w:rtl/>
        </w:rPr>
        <w:t>(2)</w:t>
      </w:r>
      <w:r w:rsidRPr="008B58E0">
        <w:rPr>
          <w:rStyle w:val="default"/>
          <w:rFonts w:cs="FrankRuehl"/>
          <w:strike/>
          <w:vanish/>
          <w:sz w:val="22"/>
          <w:szCs w:val="22"/>
          <w:shd w:val="clear" w:color="auto" w:fill="FFFF99"/>
          <w:rtl/>
        </w:rPr>
        <w:tab/>
      </w:r>
      <w:r w:rsidRPr="008B58E0">
        <w:rPr>
          <w:rStyle w:val="default"/>
          <w:rFonts w:cs="FrankRuehl" w:hint="cs"/>
          <w:strike/>
          <w:vanish/>
          <w:sz w:val="22"/>
          <w:szCs w:val="22"/>
          <w:shd w:val="clear" w:color="auto" w:fill="FFFF99"/>
          <w:rtl/>
        </w:rPr>
        <w:t>החל מיום 1 באפריל 1982 יראו את ניירות הערך האמורים כנכס בלתי מוגן בסכום השווה למחיר הבורסה שלהם ביום 31 במרס 1982, וסכום ההפרש שבין ערכם בספרי העסק ביום 31 במרס 1982 לבין ערכם לפי מחירי הבורסה באותו יום ייחשב כתוספת להון העצמי.</w:t>
      </w:r>
      <w:bookmarkEnd w:id="74"/>
    </w:p>
    <w:p w:rsidR="004F63D2" w:rsidRDefault="004F63D2">
      <w:pPr>
        <w:pStyle w:val="P00"/>
        <w:spacing w:before="72"/>
        <w:ind w:left="0" w:right="1134"/>
        <w:rPr>
          <w:rStyle w:val="default"/>
          <w:rFonts w:cs="FrankRuehl"/>
          <w:rtl/>
        </w:rPr>
      </w:pPr>
      <w:r>
        <w:rPr>
          <w:lang w:val="he-IL"/>
        </w:rPr>
        <w:pict>
          <v:rect id="_x0000_s1168" style="position:absolute;left:0;text-align:left;margin-left:464.5pt;margin-top:8.05pt;width:75.05pt;height:14.65pt;z-index:251662848" o:allowincell="f" filled="f" stroked="f" strokecolor="lime" strokeweight=".25pt">
            <v:textbox style="mso-next-textbox:#_x0000_s1168"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(ו)</w:t>
      </w:r>
      <w:r>
        <w:rPr>
          <w:rStyle w:val="default"/>
          <w:rFonts w:cs="FrankRuehl"/>
          <w:rtl/>
        </w:rPr>
        <w:tab/>
        <w:t>ניש</w:t>
      </w:r>
      <w:r>
        <w:rPr>
          <w:rStyle w:val="default"/>
          <w:rFonts w:cs="FrankRuehl" w:hint="cs"/>
          <w:rtl/>
        </w:rPr>
        <w:t>ום זכאי שההכנסה ממכירת ניירות ערך היתה בי</w:t>
      </w:r>
      <w:r>
        <w:rPr>
          <w:rStyle w:val="default"/>
          <w:rFonts w:cs="FrankRuehl"/>
          <w:rtl/>
        </w:rPr>
        <w:t>ד</w:t>
      </w:r>
      <w:r>
        <w:rPr>
          <w:rStyle w:val="default"/>
          <w:rFonts w:cs="FrankRuehl" w:hint="cs"/>
          <w:rtl/>
        </w:rPr>
        <w:t>יו 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ה לפי סעיף 2(1) לפקודה אילולא הוראות סעיף זה, שאינו מוסד כספי או מבטח, וביום 31 במרס 1982 היו ברשותו ניירות ערך נסח</w:t>
      </w:r>
      <w:r>
        <w:rPr>
          <w:rStyle w:val="default"/>
          <w:rFonts w:cs="FrankRuehl"/>
          <w:rtl/>
        </w:rPr>
        <w:t xml:space="preserve">רים </w:t>
      </w:r>
      <w:r>
        <w:rPr>
          <w:rStyle w:val="default"/>
          <w:rFonts w:cs="FrankRuehl" w:hint="cs"/>
          <w:rtl/>
        </w:rPr>
        <w:t>בלתי מוגנים שטרם מומשו עד תום שנת המס 1982, יופחת מההון העצמי שלו לשנת המס 1983 סכום המס שהיה חל על הריווח אילו נמכרו ביום 31 במר</w:t>
      </w:r>
      <w:r>
        <w:rPr>
          <w:rStyle w:val="default"/>
          <w:rFonts w:cs="FrankRuehl"/>
          <w:rtl/>
        </w:rPr>
        <w:t>ס</w:t>
      </w:r>
      <w:r>
        <w:rPr>
          <w:rStyle w:val="default"/>
          <w:rFonts w:cs="FrankRuehl" w:hint="cs"/>
          <w:rtl/>
        </w:rPr>
        <w:t xml:space="preserve"> 198</w:t>
      </w:r>
      <w:r>
        <w:rPr>
          <w:rStyle w:val="default"/>
          <w:rFonts w:cs="FrankRuehl"/>
          <w:rtl/>
        </w:rPr>
        <w:t xml:space="preserve">2 </w:t>
      </w:r>
      <w:r>
        <w:rPr>
          <w:rStyle w:val="default"/>
          <w:rFonts w:cs="FrankRuehl" w:hint="cs"/>
          <w:rtl/>
        </w:rPr>
        <w:t>ב</w:t>
      </w:r>
      <w:r>
        <w:rPr>
          <w:rStyle w:val="default"/>
          <w:rFonts w:cs="FrankRuehl"/>
          <w:rtl/>
        </w:rPr>
        <w:t>מ</w:t>
      </w:r>
      <w:r>
        <w:rPr>
          <w:rStyle w:val="default"/>
          <w:rFonts w:cs="FrankRuehl" w:hint="cs"/>
          <w:rtl/>
        </w:rPr>
        <w:t>חירי הבורסה; המס האמור ישולם בעת מימוש ניירות הערך.</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75" w:name="Rov140"/>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46"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95 (</w:t>
      </w:r>
      <w:hyperlink r:id="rId147"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0" w:right="1134"/>
        <w:rPr>
          <w:rStyle w:val="default"/>
          <w:rFonts w:cs="FrankRuehl" w:hint="cs"/>
          <w:sz w:val="2"/>
          <w:szCs w:val="2"/>
          <w:shd w:val="clear" w:color="auto" w:fill="FFFF99"/>
          <w:rtl/>
        </w:rPr>
      </w:pPr>
      <w:r w:rsidRPr="008B58E0">
        <w:rPr>
          <w:rStyle w:val="default"/>
          <w:rFonts w:cs="FrankRuehl" w:hint="cs"/>
          <w:b/>
          <w:bCs/>
          <w:vanish/>
          <w:sz w:val="20"/>
          <w:szCs w:val="20"/>
          <w:shd w:val="clear" w:color="auto" w:fill="FFFF99"/>
          <w:rtl/>
        </w:rPr>
        <w:t>הוספת סעיף קטן 20(ו)</w:t>
      </w:r>
      <w:bookmarkEnd w:id="75"/>
    </w:p>
    <w:p w:rsidR="004F63D2" w:rsidRDefault="004F63D2">
      <w:pPr>
        <w:pStyle w:val="P00"/>
        <w:spacing w:before="72"/>
        <w:ind w:left="0" w:right="1134"/>
        <w:rPr>
          <w:rStyle w:val="default"/>
          <w:rFonts w:cs="FrankRuehl"/>
          <w:rtl/>
        </w:rPr>
      </w:pPr>
      <w:r>
        <w:rPr>
          <w:lang w:val="he-IL"/>
        </w:rPr>
        <w:pict>
          <v:rect id="_x0000_s1169" style="position:absolute;left:0;text-align:left;margin-left:464.5pt;margin-top:8.05pt;width:75.05pt;height:18.05pt;z-index:251663872" o:allowincell="f" filled="f" stroked="f" strokecolor="lime" strokeweight=".25pt">
            <v:textbox style="mso-next-textbox:#_x0000_s1169"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(ז)</w:t>
      </w:r>
      <w:r>
        <w:rPr>
          <w:rStyle w:val="default"/>
          <w:rFonts w:cs="FrankRuehl"/>
          <w:rtl/>
        </w:rPr>
        <w:tab/>
        <w:t>ניי</w:t>
      </w:r>
      <w:r>
        <w:rPr>
          <w:rStyle w:val="default"/>
          <w:rFonts w:cs="FrankRuehl" w:hint="cs"/>
          <w:rtl/>
        </w:rPr>
        <w:t>ר ערך שנרשם בבורסה וחדל להיות נכס מוגן יראו את ערכו כתוספת להון העצמי של נישום זכאי, מתום החודש שבו נרשם בבורסה, לפי ערכו כ</w:t>
      </w:r>
      <w:r>
        <w:rPr>
          <w:rStyle w:val="default"/>
          <w:rFonts w:cs="FrankRuehl"/>
          <w:rtl/>
        </w:rPr>
        <w:t>פ</w:t>
      </w:r>
      <w:r>
        <w:rPr>
          <w:rStyle w:val="default"/>
          <w:rFonts w:cs="FrankRuehl" w:hint="cs"/>
          <w:rtl/>
        </w:rPr>
        <w:t>י שנקבע לענין חישוב המס על פי סעיף 101 לפקודה, בניכוי המס שהיה חל בשל הרישום האמור אילו בחר לשלמו ביום הר</w:t>
      </w:r>
      <w:r>
        <w:rPr>
          <w:rStyle w:val="default"/>
          <w:rFonts w:cs="FrankRuehl"/>
          <w:rtl/>
        </w:rPr>
        <w:t>ישום</w:t>
      </w:r>
      <w:r>
        <w:rPr>
          <w:rStyle w:val="default"/>
          <w:rFonts w:cs="FrankRuehl" w:hint="cs"/>
          <w:rtl/>
        </w:rPr>
        <w:t>, והערך האמור ייראה גם כעלות הקניה לענין סעיף קטן (ב); ולענין חברה תעשייתית כמשמעותה בחוק עידוד התעשיה וחברה כאמור בסעיף 49 לחוק האמור</w:t>
      </w:r>
      <w:r>
        <w:rPr>
          <w:rStyle w:val="default"/>
          <w:rFonts w:cs="FrankRuehl"/>
          <w:rtl/>
        </w:rPr>
        <w:t xml:space="preserve">, </w:t>
      </w:r>
      <w:r>
        <w:rPr>
          <w:rStyle w:val="default"/>
          <w:rFonts w:cs="FrankRuehl" w:hint="cs"/>
          <w:rtl/>
        </w:rPr>
        <w:t>ש</w:t>
      </w:r>
      <w:r>
        <w:rPr>
          <w:rStyle w:val="default"/>
          <w:rFonts w:cs="FrankRuehl"/>
          <w:rtl/>
        </w:rPr>
        <w:t>ע</w:t>
      </w:r>
      <w:r>
        <w:rPr>
          <w:rStyle w:val="default"/>
          <w:rFonts w:cs="FrankRuehl" w:hint="cs"/>
          <w:rtl/>
        </w:rPr>
        <w:t xml:space="preserve">ל רישום </w:t>
      </w:r>
      <w:r>
        <w:rPr>
          <w:rStyle w:val="default"/>
          <w:rFonts w:cs="FrankRuehl"/>
          <w:rtl/>
        </w:rPr>
        <w:t>מ</w:t>
      </w:r>
      <w:r>
        <w:rPr>
          <w:rStyle w:val="default"/>
          <w:rFonts w:cs="FrankRuehl" w:hint="cs"/>
          <w:rtl/>
        </w:rPr>
        <w:t xml:space="preserve">ניותיהן בבורסה לא חל פטור על פי חוק עידוד התעשיה </w:t>
      </w:r>
      <w:r>
        <w:rPr>
          <w:rStyle w:val="default"/>
          <w:rFonts w:cs="FrankRuehl"/>
          <w:rtl/>
        </w:rPr>
        <w:t>– בנ</w:t>
      </w:r>
      <w:r>
        <w:rPr>
          <w:rStyle w:val="default"/>
          <w:rFonts w:cs="FrankRuehl" w:hint="cs"/>
          <w:rtl/>
        </w:rPr>
        <w:t>יכ</w:t>
      </w:r>
      <w:r>
        <w:rPr>
          <w:rStyle w:val="default"/>
          <w:rFonts w:cs="FrankRuehl"/>
          <w:rtl/>
        </w:rPr>
        <w:t>וי</w:t>
      </w:r>
      <w:r>
        <w:rPr>
          <w:rStyle w:val="default"/>
          <w:rFonts w:cs="FrankRuehl" w:hint="cs"/>
          <w:rtl/>
        </w:rPr>
        <w:t xml:space="preserve"> המס שיחול ביום שבו תיווצר החבות בתשלומו.</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76" w:name="Rov141"/>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48"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95 (</w:t>
      </w:r>
      <w:hyperlink r:id="rId149"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0" w:right="1134"/>
        <w:rPr>
          <w:rStyle w:val="default"/>
          <w:rFonts w:cs="FrankRuehl" w:hint="cs"/>
          <w:sz w:val="2"/>
          <w:szCs w:val="2"/>
          <w:shd w:val="clear" w:color="auto" w:fill="FFFF99"/>
          <w:rtl/>
        </w:rPr>
      </w:pPr>
      <w:r w:rsidRPr="008B58E0">
        <w:rPr>
          <w:rStyle w:val="default"/>
          <w:rFonts w:cs="FrankRuehl" w:hint="cs"/>
          <w:b/>
          <w:bCs/>
          <w:vanish/>
          <w:sz w:val="20"/>
          <w:szCs w:val="20"/>
          <w:shd w:val="clear" w:color="auto" w:fill="FFFF99"/>
          <w:rtl/>
        </w:rPr>
        <w:t>הוספת סעיף קטן 20(ז)</w:t>
      </w:r>
      <w:bookmarkEnd w:id="76"/>
    </w:p>
    <w:p w:rsidR="004F63D2" w:rsidRDefault="004F63D2">
      <w:pPr>
        <w:pStyle w:val="P00"/>
        <w:spacing w:before="72"/>
        <w:ind w:left="0" w:right="1134"/>
        <w:rPr>
          <w:rStyle w:val="default"/>
          <w:rFonts w:cs="FrankRuehl"/>
          <w:rtl/>
        </w:rPr>
      </w:pPr>
      <w:r>
        <w:rPr>
          <w:lang w:val="he-IL"/>
        </w:rPr>
        <w:pict>
          <v:rect id="_x0000_s1170" style="position:absolute;left:0;text-align:left;margin-left:464.5pt;margin-top:8.05pt;width:75.05pt;height:15.5pt;z-index:251664896" o:allowincell="f" filled="f" stroked="f" strokecolor="lime" strokeweight=".25pt">
            <v:textbox style="mso-next-textbox:#_x0000_s1170"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(ח)</w:t>
      </w:r>
      <w:r>
        <w:rPr>
          <w:rStyle w:val="default"/>
          <w:rFonts w:cs="FrankRuehl"/>
          <w:rtl/>
        </w:rPr>
        <w:tab/>
        <w:t>ניש</w:t>
      </w:r>
      <w:r>
        <w:rPr>
          <w:rStyle w:val="default"/>
          <w:rFonts w:cs="FrankRuehl" w:hint="cs"/>
          <w:rtl/>
        </w:rPr>
        <w:t>ום זכאי שההכנסה ממכירת ניירות ערך לא היתה בידיו הכנסה לפי סעיף 2(1) לפקודה אילולא הוראות סעיף זה, ואין לו תקופת שומה מ</w:t>
      </w:r>
      <w:r>
        <w:rPr>
          <w:rStyle w:val="default"/>
          <w:rFonts w:cs="FrankRuehl"/>
          <w:rtl/>
        </w:rPr>
        <w:t>י</w:t>
      </w:r>
      <w:r>
        <w:rPr>
          <w:rStyle w:val="default"/>
          <w:rFonts w:cs="FrankRuehl" w:hint="cs"/>
          <w:rtl/>
        </w:rPr>
        <w:t>ו</w:t>
      </w:r>
      <w:r>
        <w:rPr>
          <w:rStyle w:val="default"/>
          <w:rFonts w:cs="FrankRuehl"/>
          <w:rtl/>
        </w:rPr>
        <w:t>ח</w:t>
      </w:r>
      <w:r>
        <w:rPr>
          <w:rStyle w:val="default"/>
          <w:rFonts w:cs="FrankRuehl" w:hint="cs"/>
          <w:rtl/>
        </w:rPr>
        <w:t xml:space="preserve">דת לשנת המס 1982 וביום 31 </w:t>
      </w:r>
      <w:r>
        <w:rPr>
          <w:rStyle w:val="default"/>
          <w:rFonts w:cs="FrankRuehl"/>
          <w:rtl/>
        </w:rPr>
        <w:t>ב</w:t>
      </w:r>
      <w:r>
        <w:rPr>
          <w:rStyle w:val="default"/>
          <w:rFonts w:cs="FrankRuehl" w:hint="cs"/>
          <w:rtl/>
        </w:rPr>
        <w:t>מרס 1982 היו לו ניירות ערך הנסחרים בחוץ-לארץ, יופחת מההון העצמי שלו לשנת המס האמורה סכום</w:t>
      </w:r>
      <w:r>
        <w:rPr>
          <w:rStyle w:val="default"/>
          <w:rFonts w:cs="FrankRuehl"/>
          <w:rtl/>
        </w:rPr>
        <w:t xml:space="preserve"> המס</w:t>
      </w:r>
      <w:r>
        <w:rPr>
          <w:rStyle w:val="default"/>
          <w:rFonts w:cs="FrankRuehl" w:hint="cs"/>
          <w:rtl/>
        </w:rPr>
        <w:t xml:space="preserve"> שהיה חל על הריווח שהיה נקבע אילו נמכרו ניירות הערך האמורים ביום 31 במרס 1982 במחירי הבורסה; המס האמור ישולם בעת מימוש ניירות הערך.</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77" w:name="Rov142"/>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50"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95 (</w:t>
      </w:r>
      <w:hyperlink r:id="rId151"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0" w:right="1134"/>
        <w:rPr>
          <w:rStyle w:val="default"/>
          <w:rFonts w:cs="FrankRuehl" w:hint="cs"/>
          <w:sz w:val="2"/>
          <w:szCs w:val="2"/>
          <w:shd w:val="clear" w:color="auto" w:fill="FFFF99"/>
          <w:rtl/>
        </w:rPr>
      </w:pPr>
      <w:r w:rsidRPr="008B58E0">
        <w:rPr>
          <w:rStyle w:val="default"/>
          <w:rFonts w:cs="FrankRuehl" w:hint="cs"/>
          <w:b/>
          <w:bCs/>
          <w:vanish/>
          <w:sz w:val="20"/>
          <w:szCs w:val="20"/>
          <w:shd w:val="clear" w:color="auto" w:fill="FFFF99"/>
          <w:rtl/>
        </w:rPr>
        <w:t>הוספת סעיף קטן 20(ח)</w:t>
      </w:r>
      <w:bookmarkEnd w:id="77"/>
    </w:p>
    <w:p w:rsidR="004F63D2" w:rsidRDefault="004F63D2">
      <w:pPr>
        <w:pStyle w:val="P00"/>
        <w:spacing w:before="72"/>
        <w:ind w:left="0" w:right="1134"/>
        <w:rPr>
          <w:rStyle w:val="default"/>
          <w:rFonts w:cs="FrankRuehl"/>
          <w:rtl/>
        </w:rPr>
      </w:pPr>
      <w:r>
        <w:rPr>
          <w:lang w:val="he-IL"/>
        </w:rPr>
        <w:pict>
          <v:rect id="_x0000_s1171" style="position:absolute;left:0;text-align:left;margin-left:464.5pt;margin-top:8.05pt;width:75.05pt;height:36.9pt;z-index:251665920" o:allowincell="f" filled="f" stroked="f" strokecolor="lime" strokeweight=".25pt">
            <v:textbox style="mso-next-textbox:#_x0000_s1171"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Fonts w:cs="FrankRuehl"/>
          <w:sz w:val="26"/>
          <w:rtl/>
        </w:rPr>
        <w:tab/>
      </w:r>
      <w:r>
        <w:rPr>
          <w:rStyle w:val="default"/>
          <w:rFonts w:cs="FrankRuehl"/>
          <w:rtl/>
        </w:rPr>
        <w:t>(ט)</w:t>
      </w:r>
      <w:r>
        <w:rPr>
          <w:rStyle w:val="default"/>
          <w:rFonts w:cs="FrankRuehl"/>
          <w:rtl/>
        </w:rPr>
        <w:tab/>
        <w:t>מהה</w:t>
      </w:r>
      <w:r>
        <w:rPr>
          <w:rStyle w:val="default"/>
          <w:rFonts w:cs="FrankRuehl" w:hint="cs"/>
          <w:rtl/>
        </w:rPr>
        <w:t>ון העצמי לתחילת כל ש</w:t>
      </w:r>
      <w:r>
        <w:rPr>
          <w:rStyle w:val="default"/>
          <w:rFonts w:cs="FrankRuehl"/>
          <w:rtl/>
        </w:rPr>
        <w:t xml:space="preserve">נת </w:t>
      </w:r>
      <w:r>
        <w:rPr>
          <w:rStyle w:val="default"/>
          <w:rFonts w:cs="FrankRuehl" w:hint="cs"/>
          <w:rtl/>
        </w:rPr>
        <w:t>מס החל בשנת המס שלאחר השנה שבה הופחת סכום מס כא</w:t>
      </w:r>
      <w:r>
        <w:rPr>
          <w:rStyle w:val="default"/>
          <w:rFonts w:cs="FrankRuehl"/>
          <w:rtl/>
        </w:rPr>
        <w:t xml:space="preserve">מור </w:t>
      </w:r>
      <w:r>
        <w:rPr>
          <w:rStyle w:val="default"/>
          <w:rFonts w:cs="FrankRuehl" w:hint="cs"/>
          <w:rtl/>
        </w:rPr>
        <w:t>בסעיפים קטנים (ה) עד (ח), יופחת סכום המס המתייחס לאותם ניירות ערך כאמור שטרם מומשו עד לתום שנת המס הקודמת ואינם נכס מוגן בשנת המס.</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78" w:name="Rov143"/>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52"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95 (</w:t>
      </w:r>
      <w:hyperlink r:id="rId153"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11"/>
        <w:spacing w:before="0"/>
        <w:ind w:left="0" w:right="1134"/>
        <w:rPr>
          <w:rStyle w:val="default"/>
          <w:rFonts w:cs="FrankRuehl" w:hint="cs"/>
          <w:vanish/>
          <w:sz w:val="20"/>
          <w:szCs w:val="20"/>
          <w:shd w:val="clear" w:color="auto" w:fill="FFFF99"/>
          <w:rtl/>
        </w:rPr>
      </w:pPr>
      <w:r w:rsidRPr="008B58E0">
        <w:rPr>
          <w:rStyle w:val="default"/>
          <w:rFonts w:cs="FrankRuehl" w:hint="cs"/>
          <w:b/>
          <w:bCs/>
          <w:vanish/>
          <w:sz w:val="20"/>
          <w:szCs w:val="20"/>
          <w:shd w:val="clear" w:color="auto" w:fill="FFFF99"/>
          <w:rtl/>
        </w:rPr>
        <w:t>הוספת סעיף קטן 20(ט)</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Fonts w:cs="FrankRuehl" w:hint="cs"/>
          <w:vanish/>
          <w:szCs w:val="20"/>
          <w:shd w:val="clear" w:color="auto" w:fill="FFFF99"/>
          <w:rtl/>
        </w:rPr>
      </w:pPr>
      <w:hyperlink r:id="rId154"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119 (</w:t>
      </w:r>
      <w:hyperlink r:id="rId155"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00"/>
        <w:ind w:left="0" w:right="1134"/>
        <w:rPr>
          <w:rStyle w:val="default"/>
          <w:rFonts w:cs="FrankRuehl"/>
          <w:sz w:val="2"/>
          <w:szCs w:val="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(ט)</w:t>
      </w:r>
      <w:r w:rsidRPr="008B58E0">
        <w:rPr>
          <w:rStyle w:val="default"/>
          <w:rFonts w:cs="FrankRuehl"/>
          <w:vanish/>
          <w:sz w:val="22"/>
          <w:szCs w:val="22"/>
          <w:shd w:val="clear" w:color="auto" w:fill="FFFF99"/>
          <w:rtl/>
        </w:rPr>
        <w:tab/>
        <w:t>מהה</w:t>
      </w:r>
      <w:r w:rsidRPr="008B58E0">
        <w:rPr>
          <w:rStyle w:val="default"/>
          <w:rFonts w:cs="FrankRuehl" w:hint="cs"/>
          <w:vanish/>
          <w:sz w:val="22"/>
          <w:szCs w:val="22"/>
          <w:shd w:val="clear" w:color="auto" w:fill="FFFF99"/>
          <w:rtl/>
        </w:rPr>
        <w:t>ון העצמי לתחילת כל ש</w:t>
      </w:r>
      <w:r w:rsidRPr="008B58E0">
        <w:rPr>
          <w:rStyle w:val="default"/>
          <w:rFonts w:cs="FrankRuehl"/>
          <w:vanish/>
          <w:sz w:val="22"/>
          <w:szCs w:val="22"/>
          <w:shd w:val="clear" w:color="auto" w:fill="FFFF99"/>
          <w:rtl/>
        </w:rPr>
        <w:t xml:space="preserve">נת </w:t>
      </w:r>
      <w:r w:rsidRPr="008B58E0">
        <w:rPr>
          <w:rStyle w:val="default"/>
          <w:rFonts w:cs="FrankRuehl" w:hint="cs"/>
          <w:vanish/>
          <w:sz w:val="22"/>
          <w:szCs w:val="22"/>
          <w:shd w:val="clear" w:color="auto" w:fill="FFFF99"/>
          <w:rtl/>
        </w:rPr>
        <w:t>מס החל בשנת המס שלאחר השנה שבה הופחת סכום מס כא</w:t>
      </w:r>
      <w:r w:rsidRPr="008B58E0">
        <w:rPr>
          <w:rStyle w:val="default"/>
          <w:rFonts w:cs="FrankRuehl"/>
          <w:vanish/>
          <w:sz w:val="22"/>
          <w:szCs w:val="22"/>
          <w:shd w:val="clear" w:color="auto" w:fill="FFFF99"/>
          <w:rtl/>
        </w:rPr>
        <w:t xml:space="preserve">מור </w:t>
      </w:r>
      <w:r w:rsidRPr="008B58E0">
        <w:rPr>
          <w:rStyle w:val="default"/>
          <w:rFonts w:cs="FrankRuehl" w:hint="cs"/>
          <w:vanish/>
          <w:sz w:val="22"/>
          <w:szCs w:val="22"/>
          <w:shd w:val="clear" w:color="auto" w:fill="FFFF99"/>
          <w:rtl/>
        </w:rPr>
        <w:t xml:space="preserve">בסעיפים קטנים (ה) עד (ח), יופחת סכום המס המתייחס לאותם ניירות ערך כאמור שטרם מומשו עד לתום שנת המס הקודמת </w:t>
      </w:r>
      <w:r w:rsidRPr="008B58E0">
        <w:rPr>
          <w:rStyle w:val="default"/>
          <w:rFonts w:cs="FrankRuehl" w:hint="cs"/>
          <w:vanish/>
          <w:sz w:val="22"/>
          <w:szCs w:val="22"/>
          <w:u w:val="single"/>
          <w:shd w:val="clear" w:color="auto" w:fill="FFFF99"/>
          <w:rtl/>
        </w:rPr>
        <w:t>ואינם נכס מוגן בשנת המס</w:t>
      </w:r>
      <w:r w:rsidRPr="008B58E0">
        <w:rPr>
          <w:rStyle w:val="default"/>
          <w:rFonts w:cs="FrankRuehl" w:hint="cs"/>
          <w:vanish/>
          <w:sz w:val="22"/>
          <w:szCs w:val="22"/>
          <w:shd w:val="clear" w:color="auto" w:fill="FFFF99"/>
          <w:rtl/>
        </w:rPr>
        <w:t>.</w:t>
      </w:r>
      <w:bookmarkEnd w:id="78"/>
    </w:p>
    <w:p w:rsidR="004F63D2" w:rsidRDefault="004F63D2">
      <w:pPr>
        <w:pStyle w:val="P00"/>
        <w:spacing w:before="72"/>
        <w:ind w:left="0" w:right="1134"/>
        <w:rPr>
          <w:rStyle w:val="default"/>
          <w:rFonts w:cs="FrankRuehl"/>
          <w:rtl/>
        </w:rPr>
      </w:pPr>
      <w:r>
        <w:rPr>
          <w:lang w:val="he-IL"/>
        </w:rPr>
        <w:pict>
          <v:rect id="_x0000_s1172" style="position:absolute;left:0;text-align:left;margin-left:464.5pt;margin-top:8.05pt;width:75.05pt;height:16pt;z-index:251666944" o:allowincell="f" filled="f" stroked="f" strokecolor="lime" strokeweight=".25pt">
            <v:textbox style="mso-next-textbox:#_x0000_s1172" inset="0,0,0,0">
              <w:txbxContent>
                <w:p w:rsidR="004F63D2" w:rsidRDefault="004F63D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Fonts w:cs="FrankRuehl"/>
          <w:sz w:val="26"/>
          <w:rtl/>
        </w:rPr>
        <w:tab/>
      </w:r>
      <w:r>
        <w:rPr>
          <w:rStyle w:val="default"/>
          <w:rFonts w:cs="FrankRuehl"/>
          <w:rtl/>
        </w:rPr>
        <w:t>(י)</w:t>
      </w:r>
      <w:r>
        <w:rPr>
          <w:rStyle w:val="default"/>
          <w:rFonts w:cs="FrankRuehl"/>
          <w:rtl/>
        </w:rPr>
        <w:tab/>
        <w:t>ניי</w:t>
      </w:r>
      <w:r>
        <w:rPr>
          <w:rStyle w:val="default"/>
          <w:rFonts w:cs="FrankRuehl" w:hint="cs"/>
          <w:rtl/>
        </w:rPr>
        <w:t>רות ערך שחל עליהן הסדר לרכישת ניירות</w:t>
      </w:r>
      <w:r>
        <w:rPr>
          <w:rStyle w:val="default"/>
          <w:rFonts w:cs="FrankRuehl"/>
          <w:rtl/>
        </w:rPr>
        <w:t xml:space="preserve"> ע</w:t>
      </w:r>
      <w:r>
        <w:rPr>
          <w:rStyle w:val="default"/>
          <w:rFonts w:cs="FrankRuehl" w:hint="cs"/>
          <w:rtl/>
        </w:rPr>
        <w:t>רך בנקאיים שפורסם בילקוט ה</w:t>
      </w:r>
      <w:r>
        <w:rPr>
          <w:rStyle w:val="default"/>
          <w:rFonts w:cs="FrankRuehl"/>
          <w:rtl/>
        </w:rPr>
        <w:t>פ</w:t>
      </w:r>
      <w:r>
        <w:rPr>
          <w:rStyle w:val="default"/>
          <w:rFonts w:cs="FrankRuehl" w:hint="cs"/>
          <w:rtl/>
        </w:rPr>
        <w:t xml:space="preserve">רסומים 2971 מיום ט"ז </w:t>
      </w:r>
      <w:r>
        <w:rPr>
          <w:rStyle w:val="default"/>
          <w:rFonts w:cs="FrankRuehl"/>
          <w:rtl/>
        </w:rPr>
        <w:t>בחשו</w:t>
      </w:r>
      <w:r>
        <w:rPr>
          <w:rStyle w:val="default"/>
          <w:rFonts w:cs="FrankRuehl" w:hint="cs"/>
          <w:rtl/>
        </w:rPr>
        <w:t>ן תשמ"ד (23 באוקטובר 1983), שחסם נישום זכאי בפקדון למשמרת על פי תנאי ההסדר האמור, יחולו לגביהם הוראות אלה:</w:t>
      </w:r>
    </w:p>
    <w:p w:rsidR="004F63D2" w:rsidRDefault="004F63D2">
      <w:pPr>
        <w:pStyle w:val="P22"/>
        <w:spacing w:before="72"/>
        <w:ind w:left="1021" w:right="1134"/>
        <w:rPr>
          <w:rStyle w:val="default"/>
          <w:rFonts w:cs="FrankRuehl"/>
          <w:rtl/>
        </w:rPr>
      </w:pPr>
      <w:r>
        <w:rPr>
          <w:rStyle w:val="default"/>
          <w:rFonts w:cs="FrankRuehl"/>
          <w:rtl/>
        </w:rPr>
        <w:t>(1)</w:t>
      </w:r>
      <w:r>
        <w:rPr>
          <w:rStyle w:val="default"/>
          <w:rFonts w:cs="FrankRuehl"/>
          <w:rtl/>
        </w:rPr>
        <w:tab/>
        <w:t>ירא</w:t>
      </w:r>
      <w:r>
        <w:rPr>
          <w:rStyle w:val="default"/>
          <w:rFonts w:cs="FrankRuehl" w:hint="cs"/>
          <w:rtl/>
        </w:rPr>
        <w:t>ו אותם, לענין סעיף קטן (ב), כאילו נמכרו ביום ל' בתשרי תשמ"ד (6 באוקטובר 1983), לפי מחירי</w:t>
      </w:r>
      <w:r>
        <w:rPr>
          <w:rStyle w:val="default"/>
          <w:rFonts w:cs="FrankRuehl"/>
          <w:rtl/>
        </w:rPr>
        <w:t xml:space="preserve"> ה</w:t>
      </w:r>
      <w:r>
        <w:rPr>
          <w:rStyle w:val="default"/>
          <w:rFonts w:cs="FrankRuehl" w:hint="cs"/>
          <w:rtl/>
        </w:rPr>
        <w:t>בורסה ביום האמור;</w:t>
      </w:r>
    </w:p>
    <w:p w:rsidR="004F63D2" w:rsidRDefault="004F63D2">
      <w:pPr>
        <w:pStyle w:val="P22"/>
        <w:spacing w:before="72"/>
        <w:ind w:left="1021" w:right="1134"/>
        <w:rPr>
          <w:rStyle w:val="default"/>
          <w:rFonts w:cs="FrankRuehl"/>
          <w:rtl/>
        </w:rPr>
      </w:pPr>
      <w:r>
        <w:rPr>
          <w:rStyle w:val="default"/>
          <w:rFonts w:cs="FrankRuehl" w:hint="cs"/>
          <w:rtl/>
        </w:rPr>
        <w:t>(2)</w:t>
      </w:r>
      <w:r>
        <w:rPr>
          <w:rStyle w:val="default"/>
          <w:rFonts w:cs="FrankRuehl"/>
          <w:rtl/>
        </w:rPr>
        <w:tab/>
        <w:t>סכו</w:t>
      </w:r>
      <w:r>
        <w:rPr>
          <w:rStyle w:val="default"/>
          <w:rFonts w:cs="FrankRuehl" w:hint="cs"/>
          <w:rtl/>
        </w:rPr>
        <w:t>ם</w:t>
      </w:r>
      <w:r>
        <w:rPr>
          <w:rStyle w:val="default"/>
          <w:rFonts w:cs="FrankRuehl"/>
          <w:rtl/>
        </w:rPr>
        <w:t xml:space="preserve"> </w:t>
      </w:r>
      <w:r>
        <w:rPr>
          <w:rStyle w:val="default"/>
          <w:rFonts w:cs="FrankRuehl" w:hint="cs"/>
          <w:rtl/>
        </w:rPr>
        <w:t>התמורה כאמור בפסקה (1</w:t>
      </w:r>
      <w:r>
        <w:rPr>
          <w:rStyle w:val="default"/>
          <w:rFonts w:cs="FrankRuehl"/>
          <w:rtl/>
        </w:rPr>
        <w:t>) ייח</w:t>
      </w:r>
      <w:r>
        <w:rPr>
          <w:rStyle w:val="default"/>
          <w:rFonts w:cs="FrankRuehl" w:hint="cs"/>
          <w:rtl/>
        </w:rPr>
        <w:t>שב כהשקעה בנכס מוגן שנעשתה ביום כ"ה בחשון תשמ"ד (1 בנובמבר 1983) וייגרע מההון העצמי מאותו יום.</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79" w:name="Rov144"/>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56"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119 (</w:t>
      </w:r>
      <w:hyperlink r:id="rId157"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0" w:right="1134"/>
        <w:rPr>
          <w:rFonts w:cs="FrankRuehl" w:hint="cs"/>
          <w:sz w:val="2"/>
          <w:szCs w:val="2"/>
          <w:shd w:val="clear" w:color="auto" w:fill="FFFF99"/>
          <w:rtl/>
        </w:rPr>
      </w:pPr>
      <w:r w:rsidRPr="008B58E0">
        <w:rPr>
          <w:rStyle w:val="default"/>
          <w:rFonts w:cs="FrankRuehl" w:hint="cs"/>
          <w:b/>
          <w:bCs/>
          <w:vanish/>
          <w:sz w:val="20"/>
          <w:szCs w:val="20"/>
          <w:shd w:val="clear" w:color="auto" w:fill="FFFF99"/>
          <w:rtl/>
        </w:rPr>
        <w:t>הוספת סעיף קטן 20(י)</w:t>
      </w:r>
      <w:bookmarkEnd w:id="79"/>
    </w:p>
    <w:p w:rsidR="004F63D2" w:rsidRDefault="004F63D2">
      <w:pPr>
        <w:pStyle w:val="P00"/>
        <w:spacing w:before="72"/>
        <w:ind w:left="0" w:right="1134"/>
        <w:rPr>
          <w:rStyle w:val="default"/>
          <w:rFonts w:cs="FrankRuehl"/>
          <w:rtl/>
        </w:rPr>
      </w:pPr>
      <w:r>
        <w:rPr>
          <w:lang w:val="he-IL"/>
        </w:rPr>
        <w:pict>
          <v:rect id="_x0000_s1173" style="position:absolute;left:0;text-align:left;margin-left:464.5pt;margin-top:8.05pt;width:75.05pt;height:16pt;z-index:251667968" o:allowincell="f" filled="f" stroked="f" strokecolor="lime" strokeweight=".25pt">
            <v:textbox style="mso-next-textbox:#_x0000_s1173" inset="0,0,0,0">
              <w:txbxContent>
                <w:p w:rsidR="004F63D2" w:rsidRDefault="004F63D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Fonts w:cs="FrankRuehl"/>
          <w:sz w:val="26"/>
          <w:rtl/>
        </w:rPr>
        <w:tab/>
      </w:r>
      <w:r>
        <w:rPr>
          <w:rStyle w:val="default"/>
          <w:rFonts w:cs="FrankRuehl"/>
          <w:rtl/>
        </w:rPr>
        <w:t>(יא)</w:t>
      </w:r>
      <w:r>
        <w:rPr>
          <w:rStyle w:val="default"/>
          <w:rFonts w:cs="FrankRuehl"/>
          <w:rtl/>
        </w:rPr>
        <w:tab/>
        <w:t>מוס</w:t>
      </w:r>
      <w:r>
        <w:rPr>
          <w:rStyle w:val="default"/>
          <w:rFonts w:cs="FrankRuehl" w:hint="cs"/>
          <w:rtl/>
        </w:rPr>
        <w:t xml:space="preserve">ד </w:t>
      </w:r>
      <w:r>
        <w:rPr>
          <w:rStyle w:val="default"/>
          <w:rFonts w:cs="FrankRuehl"/>
          <w:rtl/>
        </w:rPr>
        <w:t>כ</w:t>
      </w:r>
      <w:r>
        <w:rPr>
          <w:rStyle w:val="default"/>
          <w:rFonts w:cs="FrankRuehl" w:hint="cs"/>
          <w:rtl/>
        </w:rPr>
        <w:t>ס</w:t>
      </w:r>
      <w:r>
        <w:rPr>
          <w:rStyle w:val="default"/>
          <w:rFonts w:cs="FrankRuehl"/>
          <w:rtl/>
        </w:rPr>
        <w:t>פ</w:t>
      </w:r>
      <w:r>
        <w:rPr>
          <w:rStyle w:val="default"/>
          <w:rFonts w:cs="FrankRuehl" w:hint="cs"/>
          <w:rtl/>
        </w:rPr>
        <w:t xml:space="preserve">י, תאגיד החזקה בנקאי כמשמעותו בחוק הבנקאות (רישוי), מבטח או חברה נשלטת בידי כל אחד מהם שיש לו ניירות ערך שחל עליהם </w:t>
      </w:r>
      <w:r>
        <w:rPr>
          <w:rStyle w:val="default"/>
          <w:rFonts w:cs="FrankRuehl"/>
          <w:rtl/>
        </w:rPr>
        <w:t xml:space="preserve">הסדר </w:t>
      </w:r>
      <w:r>
        <w:rPr>
          <w:rStyle w:val="default"/>
          <w:rFonts w:cs="FrankRuehl" w:hint="cs"/>
          <w:rtl/>
        </w:rPr>
        <w:t>כאמור בסעיף קטן (י), ורשם את ניירות הערך בספריו כפי שנהוג לרשום איגרות חוב שההכנסה מהן מדווחת על בסיס צבירה, ייחשב השינוי בערכם, על א</w:t>
      </w:r>
      <w:r>
        <w:rPr>
          <w:rStyle w:val="default"/>
          <w:rFonts w:cs="FrankRuehl"/>
          <w:rtl/>
        </w:rPr>
        <w:t>ף</w:t>
      </w:r>
      <w:r>
        <w:rPr>
          <w:rStyle w:val="default"/>
          <w:rFonts w:cs="FrankRuehl" w:hint="cs"/>
          <w:rtl/>
        </w:rPr>
        <w:t xml:space="preserve"> </w:t>
      </w:r>
      <w:r>
        <w:rPr>
          <w:rStyle w:val="default"/>
          <w:rFonts w:cs="FrankRuehl"/>
          <w:rtl/>
        </w:rPr>
        <w:t>ה</w:t>
      </w:r>
      <w:r>
        <w:rPr>
          <w:rStyle w:val="default"/>
          <w:rFonts w:cs="FrankRuehl" w:hint="cs"/>
          <w:rtl/>
        </w:rPr>
        <w:t>אמור בסעיף קטן (ב), לפי הערך הכולל שלהם כפי שהוא רשום בספרים בתום</w:t>
      </w:r>
      <w:r>
        <w:rPr>
          <w:rStyle w:val="default"/>
          <w:rFonts w:cs="FrankRuehl"/>
          <w:rtl/>
        </w:rPr>
        <w:t xml:space="preserve"> ש</w:t>
      </w:r>
      <w:r>
        <w:rPr>
          <w:rStyle w:val="default"/>
          <w:rFonts w:cs="FrankRuehl" w:hint="cs"/>
          <w:rtl/>
        </w:rPr>
        <w:t>נת המס ולא לפי מחירי הבורסה;</w:t>
      </w:r>
    </w:p>
    <w:p w:rsidR="004F63D2" w:rsidRDefault="004F63D2">
      <w:pPr>
        <w:pStyle w:val="P00"/>
        <w:spacing w:before="72"/>
        <w:ind w:left="0" w:right="1134"/>
        <w:rPr>
          <w:rStyle w:val="default"/>
          <w:rFonts w:cs="FrankRuehl" w:hint="cs"/>
          <w:rtl/>
        </w:rPr>
      </w:pPr>
      <w:r>
        <w:rPr>
          <w:rFonts w:cs="FrankRuehl"/>
          <w:sz w:val="26"/>
          <w:rtl/>
        </w:rPr>
        <w:tab/>
      </w:r>
      <w:r>
        <w:rPr>
          <w:rStyle w:val="default"/>
          <w:rFonts w:cs="FrankRuehl"/>
          <w:rtl/>
        </w:rPr>
        <w:t>לעני</w:t>
      </w:r>
      <w:r>
        <w:rPr>
          <w:rStyle w:val="default"/>
          <w:rFonts w:cs="FrankRuehl" w:hint="cs"/>
          <w:rtl/>
        </w:rPr>
        <w:t xml:space="preserve">ן זה, "חברה נשלטת" </w:t>
      </w:r>
      <w:r>
        <w:rPr>
          <w:rStyle w:val="default"/>
          <w:rFonts w:cs="FrankRuehl"/>
          <w:rtl/>
        </w:rPr>
        <w:t>– חב</w:t>
      </w:r>
      <w:r>
        <w:rPr>
          <w:rStyle w:val="default"/>
          <w:rFonts w:cs="FrankRuehl" w:hint="cs"/>
          <w:rtl/>
        </w:rPr>
        <w:t>רה שנישום כאמור מחזיק ב-25% לפחות מזכויות ההצבעה בה, במישרין או בעקיפין.</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80" w:name="Rov145"/>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58"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119 (</w:t>
      </w:r>
      <w:hyperlink r:id="rId159"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0" w:right="1134"/>
        <w:rPr>
          <w:rFonts w:cs="FrankRuehl" w:hint="cs"/>
          <w:sz w:val="2"/>
          <w:szCs w:val="2"/>
          <w:shd w:val="clear" w:color="auto" w:fill="FFFF99"/>
          <w:rtl/>
        </w:rPr>
      </w:pPr>
      <w:r w:rsidRPr="008B58E0">
        <w:rPr>
          <w:rStyle w:val="default"/>
          <w:rFonts w:cs="FrankRuehl" w:hint="cs"/>
          <w:b/>
          <w:bCs/>
          <w:vanish/>
          <w:sz w:val="20"/>
          <w:szCs w:val="20"/>
          <w:shd w:val="clear" w:color="auto" w:fill="FFFF99"/>
          <w:rtl/>
        </w:rPr>
        <w:t>הוספת סעיף קטן 20(יא)</w:t>
      </w:r>
      <w:bookmarkEnd w:id="80"/>
    </w:p>
    <w:p w:rsidR="004F63D2" w:rsidRDefault="004F63D2">
      <w:pPr>
        <w:pStyle w:val="P00"/>
        <w:spacing w:before="72"/>
        <w:ind w:left="0" w:right="1134"/>
        <w:rPr>
          <w:rStyle w:val="default"/>
          <w:rFonts w:cs="FrankRuehl"/>
          <w:rtl/>
        </w:rPr>
      </w:pPr>
      <w:bookmarkStart w:id="81" w:name="Seif23"/>
      <w:bookmarkEnd w:id="81"/>
      <w:r>
        <w:rPr>
          <w:rFonts w:cs="Miriam"/>
          <w:lang w:val="he-IL"/>
        </w:rPr>
        <w:pict>
          <v:rect id="_x0000_s1174" style="position:absolute;left:0;text-align:left;margin-left:464.5pt;margin-top:8.05pt;width:75.05pt;height:46.15pt;z-index:251668992" o:allowincell="f" filled="f" stroked="f" strokecolor="lime" strokeweight=".25pt">
            <v:textbox style="mso-next-textbox:#_x0000_s1174" inset="0,0,0,0">
              <w:txbxContent>
                <w:p w:rsidR="004F63D2" w:rsidRDefault="004F63D2">
                  <w:pPr>
                    <w:spacing w:line="160" w:lineRule="exact"/>
                    <w:rPr>
                      <w:rFonts w:cs="Miriam"/>
                      <w:noProof/>
                      <w:sz w:val="18"/>
                      <w:szCs w:val="18"/>
                      <w:rtl/>
                    </w:rPr>
                  </w:pPr>
                  <w:r>
                    <w:rPr>
                      <w:rFonts w:cs="Miriam"/>
                      <w:sz w:val="18"/>
                      <w:szCs w:val="18"/>
                      <w:rtl/>
                    </w:rPr>
                    <w:t>הורא</w:t>
                  </w:r>
                  <w:r>
                    <w:rPr>
                      <w:rFonts w:cs="Miriam" w:hint="cs"/>
                      <w:sz w:val="18"/>
                      <w:szCs w:val="18"/>
                      <w:rtl/>
                    </w:rPr>
                    <w:t xml:space="preserve">ות לענין </w:t>
                  </w:r>
                  <w:r>
                    <w:rPr>
                      <w:rFonts w:cs="Miriam"/>
                      <w:sz w:val="18"/>
                      <w:szCs w:val="18"/>
                      <w:rtl/>
                    </w:rPr>
                    <w:t>ניכו</w:t>
                  </w:r>
                  <w:r>
                    <w:rPr>
                      <w:rFonts w:cs="Miriam" w:hint="cs"/>
                      <w:sz w:val="18"/>
                      <w:szCs w:val="18"/>
                      <w:rtl/>
                    </w:rPr>
                    <w:t xml:space="preserve">י </w:t>
                  </w:r>
                  <w:r>
                    <w:rPr>
                      <w:rFonts w:cs="Miriam"/>
                      <w:sz w:val="18"/>
                      <w:szCs w:val="18"/>
                      <w:rtl/>
                    </w:rPr>
                    <w:t>ר</w:t>
                  </w:r>
                  <w:r>
                    <w:rPr>
                      <w:rFonts w:cs="Miriam" w:hint="cs"/>
                      <w:sz w:val="18"/>
                      <w:szCs w:val="18"/>
                      <w:rtl/>
                    </w:rPr>
                    <w:t xml:space="preserve">יבית </w:t>
                  </w:r>
                  <w:r>
                    <w:rPr>
                      <w:rFonts w:cs="Miriam"/>
                      <w:sz w:val="18"/>
                      <w:szCs w:val="18"/>
                      <w:rtl/>
                    </w:rPr>
                    <w:t>במקר</w:t>
                  </w:r>
                  <w:r>
                    <w:rPr>
                      <w:rFonts w:cs="Miriam" w:hint="cs"/>
                      <w:sz w:val="18"/>
                      <w:szCs w:val="18"/>
                      <w:rtl/>
                    </w:rPr>
                    <w:t>ים מיוחדים</w:t>
                  </w:r>
                </w:p>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big-number"/>
          <w:rFonts w:cs="Miriam"/>
          <w:rtl/>
        </w:rPr>
        <w:t>21.</w:t>
      </w:r>
      <w:r>
        <w:rPr>
          <w:rStyle w:val="big-number"/>
          <w:rFonts w:cs="FrankRuehl"/>
          <w:rtl/>
        </w:rPr>
        <w:tab/>
      </w:r>
      <w:r>
        <w:rPr>
          <w:rStyle w:val="default"/>
          <w:rFonts w:cs="FrankRuehl"/>
          <w:rtl/>
        </w:rPr>
        <w:t>(א)</w:t>
      </w:r>
      <w:r>
        <w:rPr>
          <w:rStyle w:val="default"/>
          <w:rFonts w:cs="FrankRuehl"/>
          <w:rtl/>
        </w:rPr>
        <w:tab/>
        <w:t>ניש</w:t>
      </w:r>
      <w:r>
        <w:rPr>
          <w:rStyle w:val="default"/>
          <w:rFonts w:cs="FrankRuehl" w:hint="cs"/>
          <w:rtl/>
        </w:rPr>
        <w:t>ום זכאי שהיו לו הוצאות ריבית על הון ששימש ל</w:t>
      </w:r>
      <w:r>
        <w:rPr>
          <w:rStyle w:val="default"/>
          <w:rFonts w:cs="FrankRuehl"/>
          <w:rtl/>
        </w:rPr>
        <w:t>ר</w:t>
      </w:r>
      <w:r>
        <w:rPr>
          <w:rStyle w:val="default"/>
          <w:rFonts w:cs="FrankRuehl" w:hint="cs"/>
          <w:rtl/>
        </w:rPr>
        <w:t>כישת נכס הון מוגן המיועד לשמש בייצור הכנסה, יהיה רשאי לנכות מהכנסתו, על אף ה</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 בסעיף 17(1) לפקודה, גם את הוצאות הריבית המתייחסות לתקופה שלפני תחילת השימוש בנכס בייצור ההכנסה ואם היו לו הוצאות</w:t>
      </w:r>
      <w:r>
        <w:rPr>
          <w:rStyle w:val="default"/>
          <w:rFonts w:cs="FrankRuehl"/>
          <w:rtl/>
        </w:rPr>
        <w:t xml:space="preserve"> ריב</w:t>
      </w:r>
      <w:r>
        <w:rPr>
          <w:rStyle w:val="default"/>
          <w:rFonts w:cs="FrankRuehl" w:hint="cs"/>
          <w:rtl/>
        </w:rPr>
        <w:t>ית שנזקפו על פי סעיף 18(ד) לפקודה לנכס מוגן תותר הריבית בנ</w:t>
      </w:r>
      <w:r>
        <w:rPr>
          <w:rStyle w:val="default"/>
          <w:rFonts w:cs="FrankRuehl"/>
          <w:rtl/>
        </w:rPr>
        <w:t>י</w:t>
      </w:r>
      <w:r>
        <w:rPr>
          <w:rStyle w:val="default"/>
          <w:rFonts w:cs="FrankRuehl" w:hint="cs"/>
          <w:rtl/>
        </w:rPr>
        <w:t xml:space="preserve">כוי, ובלבד שסכום ריבית כלשהי שיותר בניכוי על פי סעיף קטן זה לא יעלה על סכום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בא בחשבון לענין חישוב הגריעה מההון העצמי או מערכו כנכס מוגן, כפול</w:t>
      </w:r>
      <w:r>
        <w:rPr>
          <w:rStyle w:val="default"/>
          <w:rFonts w:cs="FrankRuehl"/>
          <w:rtl/>
        </w:rPr>
        <w:t xml:space="preserve"> ב</w:t>
      </w:r>
      <w:r>
        <w:rPr>
          <w:rStyle w:val="default"/>
          <w:rFonts w:cs="FrankRuehl" w:hint="cs"/>
          <w:rtl/>
        </w:rPr>
        <w:t>שיעור עליית המדד מתחילת שנת המס או מתחילת חודש</w:t>
      </w:r>
      <w:r>
        <w:rPr>
          <w:rStyle w:val="default"/>
          <w:rFonts w:cs="FrankRuehl"/>
          <w:rtl/>
        </w:rPr>
        <w:t xml:space="preserve"> </w:t>
      </w:r>
      <w:r>
        <w:rPr>
          <w:rStyle w:val="default"/>
          <w:rFonts w:cs="FrankRuehl" w:hint="cs"/>
          <w:rtl/>
        </w:rPr>
        <w:t>הגר</w:t>
      </w:r>
      <w:r>
        <w:rPr>
          <w:rStyle w:val="default"/>
          <w:rFonts w:cs="FrankRuehl"/>
          <w:rtl/>
        </w:rPr>
        <w:t>י</w:t>
      </w:r>
      <w:r>
        <w:rPr>
          <w:rStyle w:val="default"/>
          <w:rFonts w:cs="FrankRuehl" w:hint="cs"/>
          <w:rtl/>
        </w:rPr>
        <w:t>עה, לפי המאוחר, ועד תחילת חודש השימוש בנכס או תום שנת המס,</w:t>
      </w:r>
      <w:r>
        <w:rPr>
          <w:rStyle w:val="default"/>
          <w:rFonts w:cs="FrankRuehl"/>
          <w:rtl/>
        </w:rPr>
        <w:t xml:space="preserve"> </w:t>
      </w:r>
      <w:r>
        <w:rPr>
          <w:rStyle w:val="default"/>
          <w:rFonts w:cs="FrankRuehl" w:hint="cs"/>
          <w:rtl/>
        </w:rPr>
        <w:t>לפי המוקדם; הפסד שנוצר מניכוי כאמור ייראה כהפסד מעסק.</w:t>
      </w:r>
    </w:p>
    <w:p w:rsidR="004F63D2" w:rsidRDefault="004F63D2">
      <w:pPr>
        <w:pStyle w:val="P00"/>
        <w:spacing w:before="72"/>
        <w:ind w:left="0" w:right="1134"/>
        <w:rPr>
          <w:rStyle w:val="default"/>
          <w:rFonts w:cs="FrankRuehl"/>
          <w:rtl/>
        </w:rPr>
      </w:pPr>
      <w:r>
        <w:rPr>
          <w:lang w:val="he-IL"/>
        </w:rPr>
        <w:pict>
          <v:rect id="_x0000_s1175" style="position:absolute;left:0;text-align:left;margin-left:464.5pt;margin-top:8.05pt;width:75.05pt;height:16.25pt;z-index:251670016" o:allowincell="f" filled="f" stroked="f" strokecolor="lime" strokeweight=".25pt">
            <v:textbox style="mso-next-textbox:#_x0000_s1175"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(ב)</w:t>
      </w:r>
      <w:r>
        <w:rPr>
          <w:rStyle w:val="default"/>
          <w:rFonts w:cs="FrankRuehl"/>
          <w:rtl/>
        </w:rPr>
        <w:tab/>
        <w:t>ניש</w:t>
      </w:r>
      <w:r>
        <w:rPr>
          <w:rStyle w:val="default"/>
          <w:rFonts w:cs="FrankRuehl" w:hint="cs"/>
          <w:rtl/>
        </w:rPr>
        <w:t xml:space="preserve">ום זכאי שכלל בהון העצמי שלו או בתוספת להון העצמי פריטים הנושאים </w:t>
      </w:r>
      <w:r>
        <w:rPr>
          <w:rStyle w:val="default"/>
          <w:rFonts w:cs="FrankRuehl"/>
          <w:rtl/>
        </w:rPr>
        <w:t>רי</w:t>
      </w:r>
      <w:r>
        <w:rPr>
          <w:rStyle w:val="default"/>
          <w:rFonts w:cs="FrankRuehl" w:hint="cs"/>
          <w:rtl/>
        </w:rPr>
        <w:t>בית לא יהא זכאי לנכות מהכנסתו את הריבית עליהם.</w:t>
      </w:r>
    </w:p>
    <w:p w:rsidR="004F63D2" w:rsidRDefault="004F63D2" w:rsidP="00AB7E9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הפט</w:t>
      </w:r>
      <w:r>
        <w:rPr>
          <w:rStyle w:val="default"/>
          <w:rFonts w:cs="FrankRuehl" w:hint="cs"/>
          <w:rtl/>
        </w:rPr>
        <w:t>ור לגבי ריבית על פקדון במטבע ישראלי על פי תקנות מס הכנסה (פטור ממס על פ</w:t>
      </w:r>
      <w:r>
        <w:rPr>
          <w:rStyle w:val="default"/>
          <w:rFonts w:cs="FrankRuehl"/>
          <w:rtl/>
        </w:rPr>
        <w:t>ק</w:t>
      </w:r>
      <w:r>
        <w:rPr>
          <w:rStyle w:val="default"/>
          <w:rFonts w:cs="FrankRuehl" w:hint="cs"/>
          <w:rtl/>
        </w:rPr>
        <w:t>דון במטבע ישראלי בתאגיד בנקאי), תשמ"ב</w:t>
      </w:r>
      <w:r w:rsidR="00AB7E9E">
        <w:rPr>
          <w:rStyle w:val="default"/>
          <w:rFonts w:cs="FrankRuehl" w:hint="cs"/>
          <w:rtl/>
        </w:rPr>
        <w:t>-</w:t>
      </w:r>
      <w:r>
        <w:rPr>
          <w:rStyle w:val="default"/>
          <w:rFonts w:cs="FrankRuehl"/>
          <w:rtl/>
        </w:rPr>
        <w:t>1982, לא</w:t>
      </w:r>
      <w:r>
        <w:rPr>
          <w:rStyle w:val="default"/>
          <w:rFonts w:cs="FrankRuehl" w:hint="cs"/>
          <w:rtl/>
        </w:rPr>
        <w:t xml:space="preserve"> יחול על ניש</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זכאי שרשם את הפקדון בספרי העסק שלו.</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82" w:name="Rov87"/>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60"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95 (</w:t>
      </w:r>
      <w:hyperlink r:id="rId161"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vanish/>
          <w:sz w:val="22"/>
          <w:szCs w:val="22"/>
          <w:u w:val="single"/>
          <w:shd w:val="clear" w:color="auto" w:fill="FFFF99"/>
          <w:rtl/>
        </w:rPr>
      </w:pP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ניש</w:t>
      </w:r>
      <w:r w:rsidRPr="008B58E0">
        <w:rPr>
          <w:rStyle w:val="default"/>
          <w:rFonts w:cs="FrankRuehl" w:hint="cs"/>
          <w:vanish/>
          <w:sz w:val="22"/>
          <w:szCs w:val="22"/>
          <w:shd w:val="clear" w:color="auto" w:fill="FFFF99"/>
          <w:rtl/>
        </w:rPr>
        <w:t>ום זכאי שהיו לו הוצאות ריבית על הון ששימש ל</w:t>
      </w:r>
      <w:r w:rsidRPr="008B58E0">
        <w:rPr>
          <w:rStyle w:val="default"/>
          <w:rFonts w:cs="FrankRuehl"/>
          <w:vanish/>
          <w:sz w:val="22"/>
          <w:szCs w:val="22"/>
          <w:shd w:val="clear" w:color="auto" w:fill="FFFF99"/>
          <w:rtl/>
        </w:rPr>
        <w:t>ר</w:t>
      </w:r>
      <w:r w:rsidRPr="008B58E0">
        <w:rPr>
          <w:rStyle w:val="default"/>
          <w:rFonts w:cs="FrankRuehl" w:hint="cs"/>
          <w:vanish/>
          <w:sz w:val="22"/>
          <w:szCs w:val="22"/>
          <w:shd w:val="clear" w:color="auto" w:fill="FFFF99"/>
          <w:rtl/>
        </w:rPr>
        <w:t xml:space="preserve">כישת </w:t>
      </w:r>
      <w:r w:rsidRPr="008B58E0">
        <w:rPr>
          <w:rStyle w:val="default"/>
          <w:rFonts w:cs="FrankRuehl" w:hint="cs"/>
          <w:strike/>
          <w:vanish/>
          <w:sz w:val="22"/>
          <w:szCs w:val="22"/>
          <w:shd w:val="clear" w:color="auto" w:fill="FFFF99"/>
          <w:rtl/>
        </w:rPr>
        <w:t>נכס מוגן בר פחת</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נכס הון מוגן</w:t>
      </w:r>
      <w:r w:rsidRPr="008B58E0">
        <w:rPr>
          <w:rStyle w:val="default"/>
          <w:rFonts w:cs="FrankRuehl" w:hint="cs"/>
          <w:vanish/>
          <w:sz w:val="22"/>
          <w:szCs w:val="22"/>
          <w:shd w:val="clear" w:color="auto" w:fill="FFFF99"/>
          <w:rtl/>
        </w:rPr>
        <w:t xml:space="preserve"> המיועד לשמש בייצור הכנסה, יהיה רשאי לנכות מהכנסתו, על אף ה</w:t>
      </w:r>
      <w:r w:rsidRPr="008B58E0">
        <w:rPr>
          <w:rStyle w:val="default"/>
          <w:rFonts w:cs="FrankRuehl"/>
          <w:vanish/>
          <w:sz w:val="22"/>
          <w:szCs w:val="22"/>
          <w:shd w:val="clear" w:color="auto" w:fill="FFFF99"/>
          <w:rtl/>
        </w:rPr>
        <w:t>א</w:t>
      </w:r>
      <w:r w:rsidRPr="008B58E0">
        <w:rPr>
          <w:rStyle w:val="default"/>
          <w:rFonts w:cs="FrankRuehl" w:hint="cs"/>
          <w:vanish/>
          <w:sz w:val="22"/>
          <w:szCs w:val="22"/>
          <w:shd w:val="clear" w:color="auto" w:fill="FFFF99"/>
          <w:rtl/>
        </w:rPr>
        <w:t>מ</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ר בסעיף 17(1) לפקודה, גם את הוצאות הריבית המתייחסות לתקופה שלפני תחילת השימוש בנכס בייצור ההכנסה </w:t>
      </w:r>
      <w:r w:rsidRPr="008B58E0">
        <w:rPr>
          <w:rStyle w:val="default"/>
          <w:rFonts w:cs="FrankRuehl" w:hint="cs"/>
          <w:vanish/>
          <w:sz w:val="22"/>
          <w:szCs w:val="22"/>
          <w:u w:val="single"/>
          <w:shd w:val="clear" w:color="auto" w:fill="FFFF99"/>
          <w:rtl/>
        </w:rPr>
        <w:t>ואם היו לו הוצאות</w:t>
      </w:r>
      <w:r w:rsidRPr="008B58E0">
        <w:rPr>
          <w:rStyle w:val="default"/>
          <w:rFonts w:cs="FrankRuehl"/>
          <w:vanish/>
          <w:sz w:val="22"/>
          <w:szCs w:val="22"/>
          <w:u w:val="single"/>
          <w:shd w:val="clear" w:color="auto" w:fill="FFFF99"/>
          <w:rtl/>
        </w:rPr>
        <w:t xml:space="preserve"> ריב</w:t>
      </w:r>
      <w:r w:rsidRPr="008B58E0">
        <w:rPr>
          <w:rStyle w:val="default"/>
          <w:rFonts w:cs="FrankRuehl" w:hint="cs"/>
          <w:vanish/>
          <w:sz w:val="22"/>
          <w:szCs w:val="22"/>
          <w:u w:val="single"/>
          <w:shd w:val="clear" w:color="auto" w:fill="FFFF99"/>
          <w:rtl/>
        </w:rPr>
        <w:t>ית שנזקפו על פי סעיף 18(ד) לפקודה לנכס מוגן תותר הריבית בנ</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 xml:space="preserve">כוי, ובלבד שסכום ריבית כלשהי שיותר בניכוי על פי סעיף קטן זה לא יעלה על סכום </w:t>
      </w:r>
      <w:r w:rsidRPr="008B58E0">
        <w:rPr>
          <w:rStyle w:val="default"/>
          <w:rFonts w:cs="FrankRuehl"/>
          <w:vanish/>
          <w:sz w:val="22"/>
          <w:szCs w:val="22"/>
          <w:u w:val="single"/>
          <w:shd w:val="clear" w:color="auto" w:fill="FFFF99"/>
          <w:rtl/>
        </w:rPr>
        <w:t>ש</w:t>
      </w:r>
      <w:r w:rsidRPr="008B58E0">
        <w:rPr>
          <w:rStyle w:val="default"/>
          <w:rFonts w:cs="FrankRuehl" w:hint="cs"/>
          <w:vanish/>
          <w:sz w:val="22"/>
          <w:szCs w:val="22"/>
          <w:u w:val="single"/>
          <w:shd w:val="clear" w:color="auto" w:fill="FFFF99"/>
          <w:rtl/>
        </w:rPr>
        <w:t>ה</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בא בחשבון לענין חישוב הגריעה מההון העצמי או מערכו כנכס מוגן, כפול</w:t>
      </w:r>
      <w:r w:rsidRPr="008B58E0">
        <w:rPr>
          <w:rStyle w:val="default"/>
          <w:rFonts w:cs="FrankRuehl"/>
          <w:vanish/>
          <w:sz w:val="22"/>
          <w:szCs w:val="22"/>
          <w:u w:val="single"/>
          <w:shd w:val="clear" w:color="auto" w:fill="FFFF99"/>
          <w:rtl/>
        </w:rPr>
        <w:t xml:space="preserve"> ב</w:t>
      </w:r>
      <w:r w:rsidRPr="008B58E0">
        <w:rPr>
          <w:rStyle w:val="default"/>
          <w:rFonts w:cs="FrankRuehl" w:hint="cs"/>
          <w:vanish/>
          <w:sz w:val="22"/>
          <w:szCs w:val="22"/>
          <w:u w:val="single"/>
          <w:shd w:val="clear" w:color="auto" w:fill="FFFF99"/>
          <w:rtl/>
        </w:rPr>
        <w:t>שיעור עליית המדד מתחילת שנת המס או מתחילת חודש</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הגר</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עה, לפי המאוחר, ועד תחילת חודש השימוש בנכס או תום שנת המס,</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לפי המוקדם; הפסד שנוצר מניכוי כאמור ייראה כהפסד מעסק.</w:t>
      </w:r>
    </w:p>
    <w:p w:rsidR="004F63D2" w:rsidRPr="008B58E0" w:rsidRDefault="004F63D2">
      <w:pPr>
        <w:pStyle w:val="P00"/>
        <w:spacing w:before="0"/>
        <w:ind w:left="0" w:right="1134"/>
        <w:rPr>
          <w:rFonts w:cs="FrankRuehl" w:hint="cs"/>
          <w:strike/>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strike/>
          <w:vanish/>
          <w:sz w:val="22"/>
          <w:szCs w:val="22"/>
          <w:shd w:val="clear" w:color="auto" w:fill="FFFF99"/>
          <w:rtl/>
        </w:rPr>
        <w:t>(ב)</w:t>
      </w:r>
      <w:r w:rsidRPr="008B58E0">
        <w:rPr>
          <w:rStyle w:val="default"/>
          <w:rFonts w:cs="FrankRuehl"/>
          <w:strike/>
          <w:vanish/>
          <w:sz w:val="22"/>
          <w:szCs w:val="22"/>
          <w:shd w:val="clear" w:color="auto" w:fill="FFFF99"/>
          <w:rtl/>
        </w:rPr>
        <w:tab/>
        <w:t>ניש</w:t>
      </w:r>
      <w:r w:rsidRPr="008B58E0">
        <w:rPr>
          <w:rStyle w:val="default"/>
          <w:rFonts w:cs="FrankRuehl" w:hint="cs"/>
          <w:strike/>
          <w:vanish/>
          <w:sz w:val="22"/>
          <w:szCs w:val="22"/>
          <w:shd w:val="clear" w:color="auto" w:fill="FFFF99"/>
          <w:rtl/>
        </w:rPr>
        <w:t>ום זכאי שכלל בהון העצמי שלו שטרי הון, או איגרות חוב הנושאים ריבית כאמור בתוספת הראשונה, לא יהיה זכאי לנכות מהכנסתו את הריבית עליהם.</w:t>
      </w:r>
    </w:p>
    <w:p w:rsidR="004F63D2" w:rsidRDefault="004F63D2">
      <w:pPr>
        <w:pStyle w:val="P00"/>
        <w:spacing w:before="0"/>
        <w:ind w:left="0" w:right="1134"/>
        <w:rPr>
          <w:rStyle w:val="default"/>
          <w:rFonts w:cs="FrankRuehl"/>
          <w:sz w:val="2"/>
          <w:szCs w:val="2"/>
          <w:u w:val="single"/>
          <w:rtl/>
        </w:rPr>
      </w:pPr>
      <w:r w:rsidRPr="008B58E0">
        <w:rPr>
          <w:rFonts w:cs="FrankRuehl"/>
          <w:vanish/>
          <w:sz w:val="22"/>
          <w:szCs w:val="22"/>
          <w:shd w:val="clear" w:color="auto" w:fill="FFFF99"/>
          <w:rtl/>
        </w:rPr>
        <w:tab/>
      </w:r>
      <w:r w:rsidRPr="008B58E0">
        <w:rPr>
          <w:rStyle w:val="default"/>
          <w:rFonts w:cs="FrankRuehl"/>
          <w:vanish/>
          <w:sz w:val="22"/>
          <w:szCs w:val="22"/>
          <w:u w:val="single"/>
          <w:shd w:val="clear" w:color="auto" w:fill="FFFF99"/>
          <w:rtl/>
        </w:rPr>
        <w:t>(ב)</w:t>
      </w:r>
      <w:r w:rsidRPr="008B58E0">
        <w:rPr>
          <w:rStyle w:val="default"/>
          <w:rFonts w:cs="FrankRuehl"/>
          <w:vanish/>
          <w:sz w:val="22"/>
          <w:szCs w:val="22"/>
          <w:u w:val="single"/>
          <w:shd w:val="clear" w:color="auto" w:fill="FFFF99"/>
          <w:rtl/>
        </w:rPr>
        <w:tab/>
        <w:t>ניש</w:t>
      </w:r>
      <w:r w:rsidRPr="008B58E0">
        <w:rPr>
          <w:rStyle w:val="default"/>
          <w:rFonts w:cs="FrankRuehl" w:hint="cs"/>
          <w:vanish/>
          <w:sz w:val="22"/>
          <w:szCs w:val="22"/>
          <w:u w:val="single"/>
          <w:shd w:val="clear" w:color="auto" w:fill="FFFF99"/>
          <w:rtl/>
        </w:rPr>
        <w:t xml:space="preserve">ום זכאי שכלל בהון העצמי שלו או בתוספת להון העצמי פריטים הנושאים </w:t>
      </w:r>
      <w:r w:rsidRPr="008B58E0">
        <w:rPr>
          <w:rStyle w:val="default"/>
          <w:rFonts w:cs="FrankRuehl"/>
          <w:vanish/>
          <w:sz w:val="22"/>
          <w:szCs w:val="22"/>
          <w:u w:val="single"/>
          <w:shd w:val="clear" w:color="auto" w:fill="FFFF99"/>
          <w:rtl/>
        </w:rPr>
        <w:t>רי</w:t>
      </w:r>
      <w:r w:rsidRPr="008B58E0">
        <w:rPr>
          <w:rStyle w:val="default"/>
          <w:rFonts w:cs="FrankRuehl" w:hint="cs"/>
          <w:vanish/>
          <w:sz w:val="22"/>
          <w:szCs w:val="22"/>
          <w:u w:val="single"/>
          <w:shd w:val="clear" w:color="auto" w:fill="FFFF99"/>
          <w:rtl/>
        </w:rPr>
        <w:t>בית לא יהא זכאי לנכות מהכנסתו את הריבית עליהם.</w:t>
      </w:r>
      <w:bookmarkEnd w:id="82"/>
    </w:p>
    <w:p w:rsidR="004F63D2" w:rsidRDefault="004F63D2">
      <w:pPr>
        <w:pStyle w:val="P00"/>
        <w:spacing w:before="72"/>
        <w:ind w:left="0" w:right="1134"/>
        <w:rPr>
          <w:rStyle w:val="default"/>
          <w:rFonts w:cs="FrankRuehl" w:hint="cs"/>
          <w:rtl/>
        </w:rPr>
      </w:pPr>
      <w:bookmarkStart w:id="83" w:name="Seif24"/>
      <w:bookmarkEnd w:id="83"/>
      <w:r>
        <w:rPr>
          <w:rFonts w:cs="Miriam"/>
          <w:lang w:val="he-IL"/>
        </w:rPr>
        <w:pict>
          <v:rect id="_x0000_s1176" style="position:absolute;left:0;text-align:left;margin-left:464.5pt;margin-top:8.05pt;width:75.05pt;height:51.05pt;z-index:251671040" o:allowincell="f" filled="f" stroked="f" strokecolor="lime" strokeweight=".25pt">
            <v:textbox style="mso-next-textbox:#_x0000_s1176" inset="0,0,0,0">
              <w:txbxContent>
                <w:p w:rsidR="004F63D2" w:rsidRDefault="004F63D2">
                  <w:pPr>
                    <w:spacing w:line="160" w:lineRule="exact"/>
                    <w:rPr>
                      <w:rFonts w:cs="Miriam"/>
                      <w:noProof/>
                      <w:sz w:val="18"/>
                      <w:szCs w:val="18"/>
                      <w:rtl/>
                    </w:rPr>
                  </w:pPr>
                  <w:r>
                    <w:rPr>
                      <w:rFonts w:cs="Miriam"/>
                      <w:sz w:val="18"/>
                      <w:szCs w:val="18"/>
                      <w:rtl/>
                    </w:rPr>
                    <w:t>סייג</w:t>
                  </w:r>
                  <w:r>
                    <w:rPr>
                      <w:rFonts w:cs="Miriam" w:hint="cs"/>
                      <w:sz w:val="18"/>
                      <w:szCs w:val="18"/>
                      <w:rtl/>
                    </w:rPr>
                    <w:t xml:space="preserve"> ל</w:t>
                  </w:r>
                  <w:r>
                    <w:rPr>
                      <w:rFonts w:cs="Miriam"/>
                      <w:sz w:val="18"/>
                      <w:szCs w:val="18"/>
                      <w:rtl/>
                    </w:rPr>
                    <w:t>החלת</w:t>
                  </w:r>
                  <w:r>
                    <w:rPr>
                      <w:rFonts w:cs="Miriam" w:hint="cs"/>
                      <w:sz w:val="18"/>
                      <w:szCs w:val="18"/>
                      <w:rtl/>
                    </w:rPr>
                    <w:t xml:space="preserve"> החוק לגבי עסק ביהלומ</w:t>
                  </w:r>
                  <w:r>
                    <w:rPr>
                      <w:rFonts w:cs="Miriam"/>
                      <w:sz w:val="18"/>
                      <w:szCs w:val="18"/>
                      <w:rtl/>
                    </w:rPr>
                    <w:t>ים</w:t>
                  </w:r>
                </w:p>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big-number"/>
          <w:rFonts w:cs="Miriam"/>
          <w:rtl/>
        </w:rPr>
        <w:t>22.</w:t>
      </w:r>
      <w:r>
        <w:rPr>
          <w:rStyle w:val="big-number"/>
          <w:rFonts w:cs="FrankRuehl"/>
          <w:rtl/>
        </w:rPr>
        <w:tab/>
      </w:r>
      <w:r>
        <w:rPr>
          <w:rStyle w:val="default"/>
          <w:rFonts w:cs="FrankRuehl"/>
          <w:rtl/>
        </w:rPr>
        <w:t>הורא</w:t>
      </w:r>
      <w:r>
        <w:rPr>
          <w:rStyle w:val="default"/>
          <w:rFonts w:cs="FrankRuehl" w:hint="cs"/>
          <w:rtl/>
        </w:rPr>
        <w:t xml:space="preserve">ות חוק זה, פרט לסעיף 20 ולסעיף 35(1)(ב) ו-(3) לא יחולו לגבי הכנסתו מעסקו ביהלומים של יהלומן המנהל במטבע חוץ את פנקסיו לגבי הכנסותיו מעסקו האמור, על </w:t>
      </w:r>
      <w:r>
        <w:rPr>
          <w:rStyle w:val="default"/>
          <w:rFonts w:cs="FrankRuehl"/>
          <w:rtl/>
        </w:rPr>
        <w:t>פ</w:t>
      </w:r>
      <w:r>
        <w:rPr>
          <w:rStyle w:val="default"/>
          <w:rFonts w:cs="FrankRuehl" w:hint="cs"/>
          <w:rtl/>
        </w:rPr>
        <w:t>י סעיף 130א לפקודה.</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84" w:name="Rov86"/>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62"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96 (</w:t>
      </w:r>
      <w:hyperlink r:id="rId163"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hint="cs"/>
          <w:vanish/>
          <w:sz w:val="22"/>
          <w:szCs w:val="22"/>
          <w:shd w:val="clear" w:color="auto" w:fill="FFFF99"/>
          <w:rtl/>
        </w:rPr>
      </w:pPr>
      <w:r w:rsidRPr="008B58E0">
        <w:rPr>
          <w:rStyle w:val="big-number"/>
          <w:rFonts w:cs="FrankRuehl"/>
          <w:vanish/>
          <w:sz w:val="22"/>
          <w:szCs w:val="22"/>
          <w:shd w:val="clear" w:color="auto" w:fill="FFFF99"/>
          <w:rtl/>
        </w:rPr>
        <w:t>22.</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הורא</w:t>
      </w:r>
      <w:r w:rsidRPr="008B58E0">
        <w:rPr>
          <w:rStyle w:val="default"/>
          <w:rFonts w:cs="FrankRuehl" w:hint="cs"/>
          <w:vanish/>
          <w:sz w:val="22"/>
          <w:szCs w:val="22"/>
          <w:shd w:val="clear" w:color="auto" w:fill="FFFF99"/>
          <w:rtl/>
        </w:rPr>
        <w:t xml:space="preserve">ות חוק זה, פרט לסעיף 20 </w:t>
      </w:r>
      <w:r w:rsidRPr="008B58E0">
        <w:rPr>
          <w:rStyle w:val="default"/>
          <w:rFonts w:cs="FrankRuehl" w:hint="cs"/>
          <w:vanish/>
          <w:sz w:val="22"/>
          <w:szCs w:val="22"/>
          <w:u w:val="single"/>
          <w:shd w:val="clear" w:color="auto" w:fill="FFFF99"/>
          <w:rtl/>
        </w:rPr>
        <w:t>ולסעיף 35(3)</w:t>
      </w:r>
      <w:r w:rsidRPr="008B58E0">
        <w:rPr>
          <w:rStyle w:val="default"/>
          <w:rFonts w:cs="FrankRuehl" w:hint="cs"/>
          <w:vanish/>
          <w:sz w:val="22"/>
          <w:szCs w:val="22"/>
          <w:shd w:val="clear" w:color="auto" w:fill="FFFF99"/>
          <w:rtl/>
        </w:rPr>
        <w:t xml:space="preserve"> לא יחולו לגבי הכנסתו מעסקו ביהלומים של יהלומן המנהל במטבע חוץ את פנקסיו לגבי הכנסותיו מעסקו האמור, על </w:t>
      </w:r>
      <w:r w:rsidRPr="008B58E0">
        <w:rPr>
          <w:rStyle w:val="default"/>
          <w:rFonts w:cs="FrankRuehl"/>
          <w:vanish/>
          <w:sz w:val="22"/>
          <w:szCs w:val="22"/>
          <w:shd w:val="clear" w:color="auto" w:fill="FFFF99"/>
          <w:rtl/>
        </w:rPr>
        <w:t>פ</w:t>
      </w:r>
      <w:r w:rsidRPr="008B58E0">
        <w:rPr>
          <w:rStyle w:val="default"/>
          <w:rFonts w:cs="FrankRuehl" w:hint="cs"/>
          <w:vanish/>
          <w:sz w:val="22"/>
          <w:szCs w:val="22"/>
          <w:shd w:val="clear" w:color="auto" w:fill="FFFF99"/>
          <w:rtl/>
        </w:rPr>
        <w:t>י סעיף 130א לפקודה.</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Fonts w:cs="FrankRuehl" w:hint="cs"/>
          <w:vanish/>
          <w:szCs w:val="20"/>
          <w:shd w:val="clear" w:color="auto" w:fill="FFFF99"/>
          <w:rtl/>
        </w:rPr>
      </w:pPr>
      <w:hyperlink r:id="rId164"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119 (</w:t>
      </w:r>
      <w:hyperlink r:id="rId165"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00"/>
        <w:ind w:left="0" w:right="1134"/>
        <w:rPr>
          <w:rStyle w:val="default"/>
          <w:rFonts w:cs="FrankRuehl" w:hint="cs"/>
          <w:sz w:val="2"/>
          <w:szCs w:val="2"/>
          <w:rtl/>
        </w:rPr>
      </w:pPr>
      <w:r w:rsidRPr="008B58E0">
        <w:rPr>
          <w:rStyle w:val="big-number"/>
          <w:rFonts w:cs="FrankRuehl"/>
          <w:vanish/>
          <w:sz w:val="22"/>
          <w:szCs w:val="22"/>
          <w:shd w:val="clear" w:color="auto" w:fill="FFFF99"/>
          <w:rtl/>
        </w:rPr>
        <w:t>22.</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הורא</w:t>
      </w:r>
      <w:r w:rsidRPr="008B58E0">
        <w:rPr>
          <w:rStyle w:val="default"/>
          <w:rFonts w:cs="FrankRuehl" w:hint="cs"/>
          <w:vanish/>
          <w:sz w:val="22"/>
          <w:szCs w:val="22"/>
          <w:shd w:val="clear" w:color="auto" w:fill="FFFF99"/>
          <w:rtl/>
        </w:rPr>
        <w:t xml:space="preserve">ות חוק זה, פרט לסעיף 20 </w:t>
      </w:r>
      <w:r w:rsidRPr="008B58E0">
        <w:rPr>
          <w:rStyle w:val="default"/>
          <w:rFonts w:cs="FrankRuehl" w:hint="cs"/>
          <w:strike/>
          <w:vanish/>
          <w:sz w:val="22"/>
          <w:szCs w:val="22"/>
          <w:shd w:val="clear" w:color="auto" w:fill="FFFF99"/>
          <w:rtl/>
        </w:rPr>
        <w:t>ולסעיף 35(3)</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ולסעיף 35(1)(ב) ו-(3)</w:t>
      </w:r>
      <w:r w:rsidRPr="008B58E0">
        <w:rPr>
          <w:rStyle w:val="default"/>
          <w:rFonts w:cs="FrankRuehl" w:hint="cs"/>
          <w:vanish/>
          <w:sz w:val="22"/>
          <w:szCs w:val="22"/>
          <w:shd w:val="clear" w:color="auto" w:fill="FFFF99"/>
          <w:rtl/>
        </w:rPr>
        <w:t xml:space="preserve"> לא יחולו לגבי הכנסתו מעסקו ביהלומים של יהלומן המנהל במטבע חוץ את פנקסיו לגבי הכנסותיו מעסקו האמור, על </w:t>
      </w:r>
      <w:r w:rsidRPr="008B58E0">
        <w:rPr>
          <w:rStyle w:val="default"/>
          <w:rFonts w:cs="FrankRuehl"/>
          <w:vanish/>
          <w:sz w:val="22"/>
          <w:szCs w:val="22"/>
          <w:shd w:val="clear" w:color="auto" w:fill="FFFF99"/>
          <w:rtl/>
        </w:rPr>
        <w:t>פ</w:t>
      </w:r>
      <w:r w:rsidRPr="008B58E0">
        <w:rPr>
          <w:rStyle w:val="default"/>
          <w:rFonts w:cs="FrankRuehl" w:hint="cs"/>
          <w:vanish/>
          <w:sz w:val="22"/>
          <w:szCs w:val="22"/>
          <w:shd w:val="clear" w:color="auto" w:fill="FFFF99"/>
          <w:rtl/>
        </w:rPr>
        <w:t>י סעיף 130א לפקודה.</w:t>
      </w:r>
      <w:bookmarkEnd w:id="84"/>
    </w:p>
    <w:p w:rsidR="004F63D2" w:rsidRDefault="004F63D2">
      <w:pPr>
        <w:pStyle w:val="P00"/>
        <w:spacing w:before="72"/>
        <w:ind w:left="0" w:right="1134"/>
        <w:rPr>
          <w:rStyle w:val="default"/>
          <w:rFonts w:cs="FrankRuehl"/>
          <w:rtl/>
        </w:rPr>
      </w:pPr>
      <w:bookmarkStart w:id="85" w:name="Seif25"/>
      <w:bookmarkEnd w:id="85"/>
      <w:r>
        <w:rPr>
          <w:rFonts w:cs="Miriam"/>
          <w:lang w:val="he-IL"/>
        </w:rPr>
        <w:pict>
          <v:rect id="_x0000_s1177" style="position:absolute;left:0;text-align:left;margin-left:464.5pt;margin-top:8.05pt;width:75.05pt;height:56pt;z-index:251672064" o:allowincell="f" filled="f" stroked="f" strokecolor="lime" strokeweight=".25pt">
            <v:textbox style="mso-next-textbox:#_x0000_s1177" inset="0,0,0,0">
              <w:txbxContent>
                <w:p w:rsidR="004F63D2" w:rsidRDefault="004F63D2">
                  <w:pPr>
                    <w:spacing w:line="160" w:lineRule="exact"/>
                    <w:rPr>
                      <w:rFonts w:cs="Miriam"/>
                      <w:noProof/>
                      <w:sz w:val="18"/>
                      <w:szCs w:val="18"/>
                      <w:rtl/>
                    </w:rPr>
                  </w:pPr>
                  <w:r>
                    <w:rPr>
                      <w:rFonts w:cs="Miriam"/>
                      <w:sz w:val="18"/>
                      <w:szCs w:val="18"/>
                      <w:rtl/>
                    </w:rPr>
                    <w:t>זכות</w:t>
                  </w:r>
                  <w:r>
                    <w:rPr>
                      <w:rFonts w:cs="Miriam" w:hint="cs"/>
                      <w:sz w:val="18"/>
                      <w:szCs w:val="18"/>
                      <w:rtl/>
                    </w:rPr>
                    <w:t>ה של חב</w:t>
                  </w:r>
                  <w:r>
                    <w:rPr>
                      <w:rFonts w:cs="Miriam"/>
                      <w:sz w:val="18"/>
                      <w:szCs w:val="18"/>
                      <w:rtl/>
                    </w:rPr>
                    <w:t>רה</w:t>
                  </w:r>
                  <w:r>
                    <w:rPr>
                      <w:rFonts w:cs="Miriam" w:hint="cs"/>
                      <w:sz w:val="18"/>
                      <w:szCs w:val="18"/>
                      <w:rtl/>
                    </w:rPr>
                    <w:t xml:space="preserve"> </w:t>
                  </w:r>
                  <w:r>
                    <w:rPr>
                      <w:rFonts w:cs="Miriam"/>
                      <w:sz w:val="18"/>
                      <w:szCs w:val="18"/>
                      <w:rtl/>
                    </w:rPr>
                    <w:t>תעשי</w:t>
                  </w:r>
                  <w:r>
                    <w:rPr>
                      <w:rFonts w:cs="Miriam" w:hint="cs"/>
                      <w:sz w:val="18"/>
                      <w:szCs w:val="18"/>
                      <w:rtl/>
                    </w:rPr>
                    <w:t xml:space="preserve">יתית </w:t>
                  </w:r>
                  <w:r>
                    <w:rPr>
                      <w:rFonts w:cs="Miriam"/>
                      <w:sz w:val="18"/>
                      <w:szCs w:val="18"/>
                      <w:rtl/>
                    </w:rPr>
                    <w:t>בהשק</w:t>
                  </w:r>
                  <w:r>
                    <w:rPr>
                      <w:rFonts w:cs="Miriam" w:hint="cs"/>
                      <w:sz w:val="18"/>
                      <w:szCs w:val="18"/>
                      <w:rtl/>
                    </w:rPr>
                    <w:t xml:space="preserve">עת חוץ </w:t>
                  </w:r>
                  <w:r>
                    <w:rPr>
                      <w:rFonts w:cs="Miriam"/>
                      <w:sz w:val="18"/>
                      <w:szCs w:val="18"/>
                      <w:rtl/>
                    </w:rPr>
                    <w:t>לבחו</w:t>
                  </w:r>
                  <w:r>
                    <w:rPr>
                      <w:rFonts w:cs="Miriam" w:hint="cs"/>
                      <w:sz w:val="18"/>
                      <w:szCs w:val="18"/>
                      <w:rtl/>
                    </w:rPr>
                    <w:t xml:space="preserve">ר בהחלת </w:t>
                  </w:r>
                  <w:r>
                    <w:rPr>
                      <w:rFonts w:cs="Miriam"/>
                      <w:sz w:val="18"/>
                      <w:szCs w:val="18"/>
                      <w:rtl/>
                    </w:rPr>
                    <w:t xml:space="preserve">חוק </w:t>
                  </w:r>
                  <w:r>
                    <w:rPr>
                      <w:rFonts w:cs="Miriam" w:hint="cs"/>
                      <w:sz w:val="18"/>
                      <w:szCs w:val="18"/>
                      <w:rtl/>
                    </w:rPr>
                    <w:t>זה</w:t>
                  </w:r>
                </w:p>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big-number"/>
          <w:rFonts w:cs="Miriam"/>
          <w:rtl/>
        </w:rPr>
        <w:t>23.</w:t>
      </w:r>
      <w:r>
        <w:rPr>
          <w:rStyle w:val="big-number"/>
          <w:rFonts w:cs="FrankRuehl"/>
          <w:rtl/>
        </w:rPr>
        <w:tab/>
      </w:r>
      <w:r>
        <w:rPr>
          <w:rStyle w:val="default"/>
          <w:rFonts w:cs="FrankRuehl"/>
          <w:rtl/>
        </w:rPr>
        <w:t>(א)</w:t>
      </w:r>
      <w:r>
        <w:rPr>
          <w:rStyle w:val="default"/>
          <w:rFonts w:cs="FrankRuehl"/>
          <w:rtl/>
        </w:rPr>
        <w:tab/>
        <w:t>חבר</w:t>
      </w:r>
      <w:r>
        <w:rPr>
          <w:rStyle w:val="default"/>
          <w:rFonts w:cs="FrankRuehl" w:hint="cs"/>
          <w:rtl/>
        </w:rPr>
        <w:t>ה</w:t>
      </w:r>
      <w:r>
        <w:rPr>
          <w:rStyle w:val="default"/>
          <w:rFonts w:cs="FrankRuehl"/>
          <w:rtl/>
        </w:rPr>
        <w:t xml:space="preserve"> תעש</w:t>
      </w:r>
      <w:r>
        <w:rPr>
          <w:rStyle w:val="default"/>
          <w:rFonts w:cs="FrankRuehl" w:hint="cs"/>
          <w:rtl/>
        </w:rPr>
        <w:t>ייתית בהשקעת חוץ כמשמעותה בסעיף 53ח לחוק לעידוד השקעות, שבחרה בקבלת הטבות על פי חוק האמור, תהא זכאית, לפי בחירתה, להמשיך ולקבל הטבות על</w:t>
      </w:r>
      <w:r>
        <w:rPr>
          <w:rStyle w:val="default"/>
          <w:rFonts w:cs="FrankRuehl"/>
          <w:rtl/>
        </w:rPr>
        <w:t xml:space="preserve"> </w:t>
      </w:r>
      <w:r>
        <w:rPr>
          <w:rStyle w:val="default"/>
          <w:rFonts w:cs="FrankRuehl" w:hint="cs"/>
          <w:rtl/>
        </w:rPr>
        <w:t>פ</w:t>
      </w:r>
      <w:r>
        <w:rPr>
          <w:rStyle w:val="default"/>
          <w:rFonts w:cs="FrankRuehl"/>
          <w:rtl/>
        </w:rPr>
        <w:t>י</w:t>
      </w:r>
      <w:r>
        <w:rPr>
          <w:rStyle w:val="default"/>
          <w:rFonts w:cs="FrankRuehl" w:hint="cs"/>
          <w:rtl/>
        </w:rPr>
        <w:t xml:space="preserve"> החוק האמור או לבקש שהוראות חוק זה יחולו לגביה; בחרה להמשיך ולקבל</w:t>
      </w:r>
      <w:r>
        <w:rPr>
          <w:rStyle w:val="default"/>
          <w:rFonts w:cs="FrankRuehl"/>
          <w:rtl/>
        </w:rPr>
        <w:t xml:space="preserve"> א</w:t>
      </w:r>
      <w:r>
        <w:rPr>
          <w:rStyle w:val="default"/>
          <w:rFonts w:cs="FrankRuehl" w:hint="cs"/>
          <w:rtl/>
        </w:rPr>
        <w:t>ת ההטבות כאמו</w:t>
      </w:r>
      <w:r>
        <w:rPr>
          <w:rStyle w:val="default"/>
          <w:rFonts w:cs="FrankRuehl"/>
          <w:rtl/>
        </w:rPr>
        <w:t>ר</w:t>
      </w:r>
      <w:r>
        <w:rPr>
          <w:rStyle w:val="default"/>
          <w:rFonts w:cs="FrankRuehl" w:hint="cs"/>
          <w:rtl/>
        </w:rPr>
        <w:t>, יחולו לגביה גם הוראות סעיף 35(</w:t>
      </w:r>
      <w:r>
        <w:rPr>
          <w:rStyle w:val="default"/>
          <w:rFonts w:cs="FrankRuehl"/>
          <w:rtl/>
        </w:rPr>
        <w:t>3), ובח</w:t>
      </w:r>
      <w:r>
        <w:rPr>
          <w:rStyle w:val="default"/>
          <w:rFonts w:cs="FrankRuehl" w:hint="cs"/>
          <w:rtl/>
        </w:rPr>
        <w:t>ברה שתבעה הטבות לפי סעיף 53יז לחוק לעידוד השקעות יופחת מסכום הניכוי על פי החוק האמור סכום שהושקע בניירות ערך שאינם נסחרים, למעט השקעה</w:t>
      </w:r>
      <w:r>
        <w:rPr>
          <w:rStyle w:val="default"/>
          <w:rFonts w:cs="FrankRuehl"/>
          <w:rtl/>
        </w:rPr>
        <w:t xml:space="preserve"> </w:t>
      </w:r>
      <w:r>
        <w:rPr>
          <w:rStyle w:val="default"/>
          <w:rFonts w:cs="FrankRuehl" w:hint="cs"/>
          <w:rtl/>
        </w:rPr>
        <w:t>ב</w:t>
      </w:r>
      <w:r>
        <w:rPr>
          <w:rStyle w:val="default"/>
          <w:rFonts w:cs="FrankRuehl"/>
          <w:rtl/>
        </w:rPr>
        <w:t>נ</w:t>
      </w:r>
      <w:r>
        <w:rPr>
          <w:rStyle w:val="default"/>
          <w:rFonts w:cs="FrankRuehl" w:hint="cs"/>
          <w:rtl/>
        </w:rPr>
        <w:t>יירות ערך כאמור המופחתת מהונה העצמי על פי סעיף 53יז(ב) לחוק האמור</w:t>
      </w:r>
      <w:r>
        <w:rPr>
          <w:rStyle w:val="default"/>
          <w:rFonts w:cs="FrankRuehl"/>
          <w:rtl/>
        </w:rPr>
        <w:t>, ו</w:t>
      </w:r>
      <w:r>
        <w:rPr>
          <w:rStyle w:val="default"/>
          <w:rFonts w:cs="FrankRuehl" w:hint="cs"/>
          <w:rtl/>
        </w:rPr>
        <w:t>כן השקעתה בש</w:t>
      </w:r>
      <w:r>
        <w:rPr>
          <w:rStyle w:val="default"/>
          <w:rFonts w:cs="FrankRuehl"/>
          <w:rtl/>
        </w:rPr>
        <w:t>ו</w:t>
      </w:r>
      <w:r>
        <w:rPr>
          <w:rStyle w:val="default"/>
          <w:rFonts w:cs="FrankRuehl" w:hint="cs"/>
          <w:rtl/>
        </w:rPr>
        <w:t>תפות שהיא נישום זכאי, הכל כפי שע</w:t>
      </w:r>
      <w:r>
        <w:rPr>
          <w:rStyle w:val="default"/>
          <w:rFonts w:cs="FrankRuehl"/>
          <w:rtl/>
        </w:rPr>
        <w:t>ו</w:t>
      </w:r>
      <w:r>
        <w:rPr>
          <w:rStyle w:val="default"/>
          <w:rFonts w:cs="FrankRuehl" w:hint="cs"/>
          <w:rtl/>
        </w:rPr>
        <w:t xml:space="preserve">לה </w:t>
      </w:r>
      <w:r>
        <w:rPr>
          <w:rStyle w:val="default"/>
          <w:rFonts w:cs="FrankRuehl"/>
          <w:rtl/>
        </w:rPr>
        <w:t>מ</w:t>
      </w:r>
      <w:r>
        <w:rPr>
          <w:rStyle w:val="default"/>
          <w:rFonts w:cs="FrankRuehl" w:hint="cs"/>
          <w:rtl/>
        </w:rPr>
        <w:t xml:space="preserve">ספרי העסק כפול בשיעור עליית המדד, מיום ההשקעה או מתחילת שנת המס, לפי המאוחר, ועד יום מימוש השקעתה או עד תום שנת המס, לפי המוקדם; ביקשה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ראות חוק זה יחולו לגביה והיתה לה ביום הקובע יתרת הפרשה שלילית ליי</w:t>
      </w:r>
      <w:r>
        <w:rPr>
          <w:rStyle w:val="default"/>
          <w:rFonts w:cs="FrankRuehl"/>
          <w:rtl/>
        </w:rPr>
        <w:t>צו</w:t>
      </w:r>
      <w:r>
        <w:rPr>
          <w:rStyle w:val="default"/>
          <w:rFonts w:cs="FrankRuehl" w:hint="cs"/>
          <w:rtl/>
        </w:rPr>
        <w:t xml:space="preserve">ב ההון על פי </w:t>
      </w:r>
      <w:r>
        <w:rPr>
          <w:rStyle w:val="default"/>
          <w:rFonts w:cs="FrankRuehl"/>
          <w:rtl/>
        </w:rPr>
        <w:t>ס</w:t>
      </w:r>
      <w:r>
        <w:rPr>
          <w:rStyle w:val="default"/>
          <w:rFonts w:cs="FrankRuehl" w:hint="cs"/>
          <w:rtl/>
        </w:rPr>
        <w:t>עיף 53י(ב) לחוק לעידוד השקעות, י</w:t>
      </w:r>
      <w:r>
        <w:rPr>
          <w:rStyle w:val="default"/>
          <w:rFonts w:cs="FrankRuehl"/>
          <w:rtl/>
        </w:rPr>
        <w:t>ר</w:t>
      </w:r>
      <w:r>
        <w:rPr>
          <w:rStyle w:val="default"/>
          <w:rFonts w:cs="FrankRuehl" w:hint="cs"/>
          <w:rtl/>
        </w:rPr>
        <w:t xml:space="preserve">או </w:t>
      </w:r>
      <w:r>
        <w:rPr>
          <w:rStyle w:val="default"/>
          <w:rFonts w:cs="FrankRuehl"/>
          <w:rtl/>
        </w:rPr>
        <w:t>א</w:t>
      </w:r>
      <w:r>
        <w:rPr>
          <w:rStyle w:val="default"/>
          <w:rFonts w:cs="FrankRuehl" w:hint="cs"/>
          <w:rtl/>
        </w:rPr>
        <w:t>ת היתרה כסכום מוסף שנוצר ביום הקובע.</w:t>
      </w:r>
    </w:p>
    <w:p w:rsidR="004F63D2" w:rsidRDefault="004F63D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הבח</w:t>
      </w:r>
      <w:r>
        <w:rPr>
          <w:rStyle w:val="default"/>
          <w:rFonts w:cs="FrankRuehl" w:hint="cs"/>
          <w:rtl/>
        </w:rPr>
        <w:t>ירה כאמור בסעיף קטן (א) תיעשה בעת הגשת הדו"ח השנתי לשנת המס 1982 או לשנה הראשונה לזכאותה להטבות על פי חוק לעיד</w:t>
      </w:r>
      <w:r>
        <w:rPr>
          <w:rStyle w:val="default"/>
          <w:rFonts w:cs="FrankRuehl"/>
          <w:rtl/>
        </w:rPr>
        <w:t>ו</w:t>
      </w:r>
      <w:r>
        <w:rPr>
          <w:rStyle w:val="default"/>
          <w:rFonts w:cs="FrankRuehl" w:hint="cs"/>
          <w:rtl/>
        </w:rPr>
        <w:t>ד השקעות.</w:t>
      </w:r>
    </w:p>
    <w:p w:rsidR="004F63D2" w:rsidRDefault="004F63D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בחי</w:t>
      </w:r>
      <w:r>
        <w:rPr>
          <w:rStyle w:val="default"/>
          <w:rFonts w:cs="FrankRuehl" w:hint="cs"/>
          <w:rtl/>
        </w:rPr>
        <w:t>רה לפי סעיף קטן</w:t>
      </w:r>
      <w:r>
        <w:rPr>
          <w:rStyle w:val="default"/>
          <w:rFonts w:cs="FrankRuehl"/>
          <w:rtl/>
        </w:rPr>
        <w:t xml:space="preserve"> (א) ל</w:t>
      </w:r>
      <w:r>
        <w:rPr>
          <w:rStyle w:val="default"/>
          <w:rFonts w:cs="FrankRuehl" w:hint="cs"/>
          <w:rtl/>
        </w:rPr>
        <w:t>א ניתן יהיה לשנותה בתקופת תחולתו של חוק זה.</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86" w:name="Rov85"/>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66"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96 (</w:t>
      </w:r>
      <w:hyperlink r:id="rId167"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00"/>
        <w:ind w:left="0" w:right="1134"/>
        <w:rPr>
          <w:rStyle w:val="default"/>
          <w:rFonts w:cs="FrankRuehl" w:hint="cs"/>
          <w:sz w:val="2"/>
          <w:szCs w:val="2"/>
          <w:rtl/>
        </w:rPr>
      </w:pP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חבר</w:t>
      </w:r>
      <w:r w:rsidRPr="008B58E0">
        <w:rPr>
          <w:rStyle w:val="default"/>
          <w:rFonts w:cs="FrankRuehl" w:hint="cs"/>
          <w:vanish/>
          <w:sz w:val="22"/>
          <w:szCs w:val="22"/>
          <w:shd w:val="clear" w:color="auto" w:fill="FFFF99"/>
          <w:rtl/>
        </w:rPr>
        <w:t>ה</w:t>
      </w:r>
      <w:r w:rsidRPr="008B58E0">
        <w:rPr>
          <w:rStyle w:val="default"/>
          <w:rFonts w:cs="FrankRuehl"/>
          <w:vanish/>
          <w:sz w:val="22"/>
          <w:szCs w:val="22"/>
          <w:shd w:val="clear" w:color="auto" w:fill="FFFF99"/>
          <w:rtl/>
        </w:rPr>
        <w:t xml:space="preserve"> תעש</w:t>
      </w:r>
      <w:r w:rsidRPr="008B58E0">
        <w:rPr>
          <w:rStyle w:val="default"/>
          <w:rFonts w:cs="FrankRuehl" w:hint="cs"/>
          <w:vanish/>
          <w:sz w:val="22"/>
          <w:szCs w:val="22"/>
          <w:shd w:val="clear" w:color="auto" w:fill="FFFF99"/>
          <w:rtl/>
        </w:rPr>
        <w:t>ייתית בהשקעת חוץ כמשמעותה בסעיף 53ח לחוק לעידוד השקעות, שבחרה בקבלת הטבות על פי חוק האמור, תהא זכאית, לפי בחירתה, להמשיך ולקבל הטבות על</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פ</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 xml:space="preserve"> החוק האמור או לבקש שהוראות חוק זה יחולו לגביה; </w:t>
      </w:r>
      <w:r w:rsidRPr="008B58E0">
        <w:rPr>
          <w:rStyle w:val="default"/>
          <w:rFonts w:cs="FrankRuehl" w:hint="cs"/>
          <w:strike/>
          <w:vanish/>
          <w:sz w:val="22"/>
          <w:szCs w:val="22"/>
          <w:shd w:val="clear" w:color="auto" w:fill="FFFF99"/>
          <w:rtl/>
        </w:rPr>
        <w:t>ביקשה כאמור</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בחרה להמשיך ולקבל</w:t>
      </w:r>
      <w:r w:rsidRPr="008B58E0">
        <w:rPr>
          <w:rStyle w:val="default"/>
          <w:rFonts w:cs="FrankRuehl"/>
          <w:vanish/>
          <w:sz w:val="22"/>
          <w:szCs w:val="22"/>
          <w:u w:val="single"/>
          <w:shd w:val="clear" w:color="auto" w:fill="FFFF99"/>
          <w:rtl/>
        </w:rPr>
        <w:t xml:space="preserve"> א</w:t>
      </w:r>
      <w:r w:rsidRPr="008B58E0">
        <w:rPr>
          <w:rStyle w:val="default"/>
          <w:rFonts w:cs="FrankRuehl" w:hint="cs"/>
          <w:vanish/>
          <w:sz w:val="22"/>
          <w:szCs w:val="22"/>
          <w:u w:val="single"/>
          <w:shd w:val="clear" w:color="auto" w:fill="FFFF99"/>
          <w:rtl/>
        </w:rPr>
        <w:t>ת ההטבות כאמו</w:t>
      </w:r>
      <w:r w:rsidRPr="008B58E0">
        <w:rPr>
          <w:rStyle w:val="default"/>
          <w:rFonts w:cs="FrankRuehl"/>
          <w:vanish/>
          <w:sz w:val="22"/>
          <w:szCs w:val="22"/>
          <w:u w:val="single"/>
          <w:shd w:val="clear" w:color="auto" w:fill="FFFF99"/>
          <w:rtl/>
        </w:rPr>
        <w:t>ר</w:t>
      </w:r>
      <w:r w:rsidRPr="008B58E0">
        <w:rPr>
          <w:rStyle w:val="default"/>
          <w:rFonts w:cs="FrankRuehl" w:hint="cs"/>
          <w:vanish/>
          <w:sz w:val="22"/>
          <w:szCs w:val="22"/>
          <w:u w:val="single"/>
          <w:shd w:val="clear" w:color="auto" w:fill="FFFF99"/>
          <w:rtl/>
        </w:rPr>
        <w:t>, יחולו לגביה גם הוראות סעיף 35(</w:t>
      </w:r>
      <w:r w:rsidRPr="008B58E0">
        <w:rPr>
          <w:rStyle w:val="default"/>
          <w:rFonts w:cs="FrankRuehl"/>
          <w:vanish/>
          <w:sz w:val="22"/>
          <w:szCs w:val="22"/>
          <w:u w:val="single"/>
          <w:shd w:val="clear" w:color="auto" w:fill="FFFF99"/>
          <w:rtl/>
        </w:rPr>
        <w:t>3), ובח</w:t>
      </w:r>
      <w:r w:rsidRPr="008B58E0">
        <w:rPr>
          <w:rStyle w:val="default"/>
          <w:rFonts w:cs="FrankRuehl" w:hint="cs"/>
          <w:vanish/>
          <w:sz w:val="22"/>
          <w:szCs w:val="22"/>
          <w:u w:val="single"/>
          <w:shd w:val="clear" w:color="auto" w:fill="FFFF99"/>
          <w:rtl/>
        </w:rPr>
        <w:t>ברה שתבעה הטבות לפי סעיף 53יז לחוק לעידוד השקעות יופחת מסכום הניכוי על פי החוק האמור סכום שהושקע בניירות ערך שאינם נסחרים, למעט השקעה</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ב</w:t>
      </w:r>
      <w:r w:rsidRPr="008B58E0">
        <w:rPr>
          <w:rStyle w:val="default"/>
          <w:rFonts w:cs="FrankRuehl"/>
          <w:vanish/>
          <w:sz w:val="22"/>
          <w:szCs w:val="22"/>
          <w:u w:val="single"/>
          <w:shd w:val="clear" w:color="auto" w:fill="FFFF99"/>
          <w:rtl/>
        </w:rPr>
        <w:t>נ</w:t>
      </w:r>
      <w:r w:rsidRPr="008B58E0">
        <w:rPr>
          <w:rStyle w:val="default"/>
          <w:rFonts w:cs="FrankRuehl" w:hint="cs"/>
          <w:vanish/>
          <w:sz w:val="22"/>
          <w:szCs w:val="22"/>
          <w:u w:val="single"/>
          <w:shd w:val="clear" w:color="auto" w:fill="FFFF99"/>
          <w:rtl/>
        </w:rPr>
        <w:t>יירות ערך כאמור המופחתת מהונה העצמי על פי סעיף 53יז(ב) לחוק האמור</w:t>
      </w:r>
      <w:r w:rsidRPr="008B58E0">
        <w:rPr>
          <w:rStyle w:val="default"/>
          <w:rFonts w:cs="FrankRuehl"/>
          <w:vanish/>
          <w:sz w:val="22"/>
          <w:szCs w:val="22"/>
          <w:u w:val="single"/>
          <w:shd w:val="clear" w:color="auto" w:fill="FFFF99"/>
          <w:rtl/>
        </w:rPr>
        <w:t>, ו</w:t>
      </w:r>
      <w:r w:rsidRPr="008B58E0">
        <w:rPr>
          <w:rStyle w:val="default"/>
          <w:rFonts w:cs="FrankRuehl" w:hint="cs"/>
          <w:vanish/>
          <w:sz w:val="22"/>
          <w:szCs w:val="22"/>
          <w:u w:val="single"/>
          <w:shd w:val="clear" w:color="auto" w:fill="FFFF99"/>
          <w:rtl/>
        </w:rPr>
        <w:t>כן השקעתה בש</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תפות שהיא נישום זכאי, הכל כפי שע</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 xml:space="preserve">לה </w:t>
      </w:r>
      <w:r w:rsidRPr="008B58E0">
        <w:rPr>
          <w:rStyle w:val="default"/>
          <w:rFonts w:cs="FrankRuehl"/>
          <w:vanish/>
          <w:sz w:val="22"/>
          <w:szCs w:val="22"/>
          <w:u w:val="single"/>
          <w:shd w:val="clear" w:color="auto" w:fill="FFFF99"/>
          <w:rtl/>
        </w:rPr>
        <w:t>מ</w:t>
      </w:r>
      <w:r w:rsidRPr="008B58E0">
        <w:rPr>
          <w:rStyle w:val="default"/>
          <w:rFonts w:cs="FrankRuehl" w:hint="cs"/>
          <w:vanish/>
          <w:sz w:val="22"/>
          <w:szCs w:val="22"/>
          <w:u w:val="single"/>
          <w:shd w:val="clear" w:color="auto" w:fill="FFFF99"/>
          <w:rtl/>
        </w:rPr>
        <w:t xml:space="preserve">ספרי העסק כפול בשיעור עליית המדד, מיום ההשקעה או מתחילת שנת המס, לפי המאוחר, ועד יום מימוש השקעתה או עד תום שנת המס, לפי המוקדם; ביקשה </w:t>
      </w:r>
      <w:r w:rsidRPr="008B58E0">
        <w:rPr>
          <w:rStyle w:val="default"/>
          <w:rFonts w:cs="FrankRuehl"/>
          <w:vanish/>
          <w:sz w:val="22"/>
          <w:szCs w:val="22"/>
          <w:u w:val="single"/>
          <w:shd w:val="clear" w:color="auto" w:fill="FFFF99"/>
          <w:rtl/>
        </w:rPr>
        <w:t>ש</w:t>
      </w:r>
      <w:r w:rsidRPr="008B58E0">
        <w:rPr>
          <w:rStyle w:val="default"/>
          <w:rFonts w:cs="FrankRuehl" w:hint="cs"/>
          <w:vanish/>
          <w:sz w:val="22"/>
          <w:szCs w:val="22"/>
          <w:u w:val="single"/>
          <w:shd w:val="clear" w:color="auto" w:fill="FFFF99"/>
          <w:rtl/>
        </w:rPr>
        <w:t>ה</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ראות חוק זה יחולו לגביה</w:t>
      </w:r>
      <w:r w:rsidRPr="008B58E0">
        <w:rPr>
          <w:rStyle w:val="default"/>
          <w:rFonts w:cs="FrankRuehl" w:hint="cs"/>
          <w:vanish/>
          <w:sz w:val="22"/>
          <w:szCs w:val="22"/>
          <w:shd w:val="clear" w:color="auto" w:fill="FFFF99"/>
          <w:rtl/>
        </w:rPr>
        <w:t xml:space="preserve"> והיתה לה ביום הקובע יתרת הפרשה שלילית ליי</w:t>
      </w:r>
      <w:r w:rsidRPr="008B58E0">
        <w:rPr>
          <w:rStyle w:val="default"/>
          <w:rFonts w:cs="FrankRuehl"/>
          <w:vanish/>
          <w:sz w:val="22"/>
          <w:szCs w:val="22"/>
          <w:shd w:val="clear" w:color="auto" w:fill="FFFF99"/>
          <w:rtl/>
        </w:rPr>
        <w:t>צו</w:t>
      </w:r>
      <w:r w:rsidRPr="008B58E0">
        <w:rPr>
          <w:rStyle w:val="default"/>
          <w:rFonts w:cs="FrankRuehl" w:hint="cs"/>
          <w:vanish/>
          <w:sz w:val="22"/>
          <w:szCs w:val="22"/>
          <w:shd w:val="clear" w:color="auto" w:fill="FFFF99"/>
          <w:rtl/>
        </w:rPr>
        <w:t xml:space="preserve">ב ההון על פי </w:t>
      </w:r>
      <w:r w:rsidRPr="008B58E0">
        <w:rPr>
          <w:rStyle w:val="default"/>
          <w:rFonts w:cs="FrankRuehl"/>
          <w:vanish/>
          <w:sz w:val="22"/>
          <w:szCs w:val="22"/>
          <w:shd w:val="clear" w:color="auto" w:fill="FFFF99"/>
          <w:rtl/>
        </w:rPr>
        <w:t>ס</w:t>
      </w:r>
      <w:r w:rsidRPr="008B58E0">
        <w:rPr>
          <w:rStyle w:val="default"/>
          <w:rFonts w:cs="FrankRuehl" w:hint="cs"/>
          <w:vanish/>
          <w:sz w:val="22"/>
          <w:szCs w:val="22"/>
          <w:shd w:val="clear" w:color="auto" w:fill="FFFF99"/>
          <w:rtl/>
        </w:rPr>
        <w:t>עיף 53י(ב) לחוק לעידוד השקעות, י</w:t>
      </w:r>
      <w:r w:rsidRPr="008B58E0">
        <w:rPr>
          <w:rStyle w:val="default"/>
          <w:rFonts w:cs="FrankRuehl"/>
          <w:vanish/>
          <w:sz w:val="22"/>
          <w:szCs w:val="22"/>
          <w:shd w:val="clear" w:color="auto" w:fill="FFFF99"/>
          <w:rtl/>
        </w:rPr>
        <w:t>ר</w:t>
      </w:r>
      <w:r w:rsidRPr="008B58E0">
        <w:rPr>
          <w:rStyle w:val="default"/>
          <w:rFonts w:cs="FrankRuehl" w:hint="cs"/>
          <w:vanish/>
          <w:sz w:val="22"/>
          <w:szCs w:val="22"/>
          <w:shd w:val="clear" w:color="auto" w:fill="FFFF99"/>
          <w:rtl/>
        </w:rPr>
        <w:t xml:space="preserve">או </w:t>
      </w:r>
      <w:r w:rsidRPr="008B58E0">
        <w:rPr>
          <w:rStyle w:val="default"/>
          <w:rFonts w:cs="FrankRuehl"/>
          <w:vanish/>
          <w:sz w:val="22"/>
          <w:szCs w:val="22"/>
          <w:shd w:val="clear" w:color="auto" w:fill="FFFF99"/>
          <w:rtl/>
        </w:rPr>
        <w:t>א</w:t>
      </w:r>
      <w:r w:rsidRPr="008B58E0">
        <w:rPr>
          <w:rStyle w:val="default"/>
          <w:rFonts w:cs="FrankRuehl" w:hint="cs"/>
          <w:vanish/>
          <w:sz w:val="22"/>
          <w:szCs w:val="22"/>
          <w:shd w:val="clear" w:color="auto" w:fill="FFFF99"/>
          <w:rtl/>
        </w:rPr>
        <w:t>ת היתרה כסכום מוסף שנוצר ביום הקובע.</w:t>
      </w:r>
      <w:bookmarkEnd w:id="86"/>
    </w:p>
    <w:p w:rsidR="004F63D2" w:rsidRDefault="004F63D2">
      <w:pPr>
        <w:pStyle w:val="P00"/>
        <w:spacing w:before="72"/>
        <w:ind w:left="0" w:right="1134"/>
        <w:rPr>
          <w:rStyle w:val="default"/>
          <w:rFonts w:cs="FrankRuehl"/>
          <w:rtl/>
        </w:rPr>
      </w:pPr>
      <w:bookmarkStart w:id="87" w:name="Seif26"/>
      <w:bookmarkEnd w:id="87"/>
      <w:r>
        <w:rPr>
          <w:rFonts w:cs="Miriam"/>
          <w:lang w:val="he-IL"/>
        </w:rPr>
        <w:pict>
          <v:rect id="_x0000_s1178" style="position:absolute;left:0;text-align:left;margin-left:464.5pt;margin-top:8.05pt;width:75.05pt;height:41.9pt;z-index:251673088" o:allowincell="f" filled="f" stroked="f" strokecolor="lime" strokeweight=".25pt">
            <v:textbox style="mso-next-textbox:#_x0000_s1178" inset="0,0,0,0">
              <w:txbxContent>
                <w:p w:rsidR="004F63D2" w:rsidRDefault="004F63D2">
                  <w:pPr>
                    <w:spacing w:line="160" w:lineRule="exact"/>
                    <w:rPr>
                      <w:rFonts w:cs="Miriam"/>
                      <w:noProof/>
                      <w:sz w:val="18"/>
                      <w:szCs w:val="18"/>
                      <w:rtl/>
                    </w:rPr>
                  </w:pPr>
                  <w:r>
                    <w:rPr>
                      <w:rFonts w:cs="Miriam"/>
                      <w:sz w:val="18"/>
                      <w:szCs w:val="18"/>
                      <w:rtl/>
                    </w:rPr>
                    <w:t>הדין</w:t>
                  </w:r>
                  <w:r>
                    <w:rPr>
                      <w:rFonts w:cs="Miriam" w:hint="cs"/>
                      <w:sz w:val="18"/>
                      <w:szCs w:val="18"/>
                      <w:rtl/>
                    </w:rPr>
                    <w:t xml:space="preserve"> לגבי </w:t>
                  </w:r>
                  <w:r>
                    <w:rPr>
                      <w:rFonts w:cs="Miriam"/>
                      <w:sz w:val="18"/>
                      <w:szCs w:val="18"/>
                      <w:rtl/>
                    </w:rPr>
                    <w:t>מספר</w:t>
                  </w:r>
                  <w:r>
                    <w:rPr>
                      <w:rFonts w:cs="Miriam" w:hint="cs"/>
                      <w:sz w:val="18"/>
                      <w:szCs w:val="18"/>
                      <w:rtl/>
                    </w:rPr>
                    <w:t xml:space="preserve"> עסקים, </w:t>
                  </w:r>
                  <w:r>
                    <w:rPr>
                      <w:rFonts w:cs="Miriam"/>
                      <w:sz w:val="18"/>
                      <w:szCs w:val="18"/>
                      <w:rtl/>
                    </w:rPr>
                    <w:t>שותפ</w:t>
                  </w:r>
                  <w:r>
                    <w:rPr>
                      <w:rFonts w:cs="Miriam" w:hint="cs"/>
                      <w:sz w:val="18"/>
                      <w:szCs w:val="18"/>
                      <w:rtl/>
                    </w:rPr>
                    <w:t>ויות וכו'</w:t>
                  </w:r>
                </w:p>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big-number"/>
          <w:rFonts w:cs="Miriam"/>
          <w:rtl/>
        </w:rPr>
        <w:t>24.</w:t>
      </w:r>
      <w:r>
        <w:rPr>
          <w:rStyle w:val="big-number"/>
          <w:rFonts w:cs="FrankRuehl"/>
          <w:rtl/>
        </w:rPr>
        <w:tab/>
      </w:r>
      <w:r>
        <w:rPr>
          <w:rStyle w:val="default"/>
          <w:rFonts w:cs="FrankRuehl"/>
          <w:rtl/>
        </w:rPr>
        <w:t>(א)</w:t>
      </w:r>
      <w:r>
        <w:rPr>
          <w:rStyle w:val="default"/>
          <w:rFonts w:cs="FrankRuehl"/>
          <w:rtl/>
        </w:rPr>
        <w:tab/>
        <w:t>ניש</w:t>
      </w:r>
      <w:r>
        <w:rPr>
          <w:rStyle w:val="default"/>
          <w:rFonts w:cs="FrankRuehl" w:hint="cs"/>
          <w:rtl/>
        </w:rPr>
        <w:t>ום זכאי שהוא יחיד שבבעלותו יותר מעסק אחד יפעיל את מכלול שיטת שימור ההון לגבי כל עסקיו כאילו היו עסק אחד, והוא הדין לגבי עסקיהם של איש ואשה כש</w:t>
      </w:r>
      <w:r>
        <w:rPr>
          <w:rStyle w:val="default"/>
          <w:rFonts w:cs="FrankRuehl"/>
          <w:rtl/>
        </w:rPr>
        <w:t>הכנס</w:t>
      </w:r>
      <w:r>
        <w:rPr>
          <w:rStyle w:val="default"/>
          <w:rFonts w:cs="FrankRuehl" w:hint="cs"/>
          <w:rtl/>
        </w:rPr>
        <w:t xml:space="preserve">ת האשה מחוייבת </w:t>
      </w:r>
      <w:r>
        <w:rPr>
          <w:rStyle w:val="default"/>
          <w:rFonts w:cs="FrankRuehl"/>
          <w:rtl/>
        </w:rPr>
        <w:t>ע</w:t>
      </w:r>
      <w:r>
        <w:rPr>
          <w:rStyle w:val="default"/>
          <w:rFonts w:cs="FrankRuehl" w:hint="cs"/>
          <w:rtl/>
        </w:rPr>
        <w:t>ל שם האיש ואולם בחישוב נפרד יופעלו הוראות חוק זה, למעט הוראות סעיפים 27 ו-35 וההוראות בדבר חישוב ריווח הון, כאילו היו כ</w:t>
      </w:r>
      <w:r>
        <w:rPr>
          <w:rStyle w:val="default"/>
          <w:rFonts w:cs="FrankRuehl"/>
          <w:rtl/>
        </w:rPr>
        <w:t>ל</w:t>
      </w:r>
      <w:r>
        <w:rPr>
          <w:rStyle w:val="default"/>
          <w:rFonts w:cs="FrankRuehl" w:hint="cs"/>
          <w:rtl/>
        </w:rPr>
        <w:t xml:space="preserve"> </w:t>
      </w:r>
      <w:r>
        <w:rPr>
          <w:rStyle w:val="default"/>
          <w:rFonts w:cs="FrankRuehl"/>
          <w:rtl/>
        </w:rPr>
        <w:t>ע</w:t>
      </w:r>
      <w:r>
        <w:rPr>
          <w:rStyle w:val="default"/>
          <w:rFonts w:cs="FrankRuehl" w:hint="cs"/>
          <w:rtl/>
        </w:rPr>
        <w:t>סקיהם של האיש והאשה עסקיו של האיש, וכל סכום שיש להפחיתו מהכנסה או</w:t>
      </w:r>
      <w:r>
        <w:rPr>
          <w:rStyle w:val="default"/>
          <w:rFonts w:cs="FrankRuehl"/>
          <w:rtl/>
        </w:rPr>
        <w:t xml:space="preserve"> ל</w:t>
      </w:r>
      <w:r>
        <w:rPr>
          <w:rStyle w:val="default"/>
          <w:rFonts w:cs="FrankRuehl" w:hint="cs"/>
          <w:rtl/>
        </w:rPr>
        <w:t>הוסיפו אליה ייוחס להכנסות מעסק של האיש והאשה ל</w:t>
      </w:r>
      <w:r>
        <w:rPr>
          <w:rStyle w:val="default"/>
          <w:rFonts w:cs="FrankRuehl"/>
          <w:rtl/>
        </w:rPr>
        <w:t>פ</w:t>
      </w:r>
      <w:r>
        <w:rPr>
          <w:rStyle w:val="default"/>
          <w:rFonts w:cs="FrankRuehl" w:hint="cs"/>
          <w:rtl/>
        </w:rPr>
        <w:t>י י</w:t>
      </w:r>
      <w:r>
        <w:rPr>
          <w:rStyle w:val="default"/>
          <w:rFonts w:cs="FrankRuehl"/>
          <w:rtl/>
        </w:rPr>
        <w:t>ח</w:t>
      </w:r>
      <w:r>
        <w:rPr>
          <w:rStyle w:val="default"/>
          <w:rFonts w:cs="FrankRuehl" w:hint="cs"/>
          <w:rtl/>
        </w:rPr>
        <w:t>ס הכנסתו מעסק ש</w:t>
      </w:r>
      <w:r>
        <w:rPr>
          <w:rStyle w:val="default"/>
          <w:rFonts w:cs="FrankRuehl"/>
          <w:rtl/>
        </w:rPr>
        <w:t>ל</w:t>
      </w:r>
      <w:r>
        <w:rPr>
          <w:rStyle w:val="default"/>
          <w:rFonts w:cs="FrankRuehl" w:hint="cs"/>
          <w:rtl/>
        </w:rPr>
        <w:t xml:space="preserve"> כל אחד מהם לסך כל הכנסותיהם מעסק ובלבד שאם ניהל פנקסים בשיטה הכפולה רק לגבי חלק מעסקיו, יחולו הוראות פרק ב' רק על אותו</w:t>
      </w:r>
      <w:r>
        <w:rPr>
          <w:rStyle w:val="default"/>
          <w:rFonts w:cs="FrankRuehl"/>
          <w:rtl/>
        </w:rPr>
        <w:t xml:space="preserve"> </w:t>
      </w:r>
      <w:r>
        <w:rPr>
          <w:rStyle w:val="default"/>
          <w:rFonts w:cs="FrankRuehl" w:hint="cs"/>
          <w:rtl/>
        </w:rPr>
        <w:t>ח</w:t>
      </w:r>
      <w:r>
        <w:rPr>
          <w:rStyle w:val="default"/>
          <w:rFonts w:cs="FrankRuehl"/>
          <w:rtl/>
        </w:rPr>
        <w:t>ל</w:t>
      </w:r>
      <w:r>
        <w:rPr>
          <w:rStyle w:val="default"/>
          <w:rFonts w:cs="FrankRuehl" w:hint="cs"/>
          <w:rtl/>
        </w:rPr>
        <w:t>ק מהכנסתו החייבת שלגביו ניהל פנקסים בשיטה הכפולה.</w:t>
      </w:r>
    </w:p>
    <w:p w:rsidR="004F63D2" w:rsidRDefault="004F63D2">
      <w:pPr>
        <w:pStyle w:val="P00"/>
        <w:spacing w:before="72"/>
        <w:ind w:left="0" w:right="1134"/>
        <w:rPr>
          <w:rStyle w:val="default"/>
          <w:rFonts w:cs="FrankRuehl"/>
          <w:rtl/>
        </w:rPr>
      </w:pPr>
      <w:r>
        <w:rPr>
          <w:rFonts w:cs="FrankRuehl"/>
          <w:rtl/>
          <w:lang w:val="he-IL"/>
        </w:rPr>
        <w:pict>
          <v:shape id="_x0000_s1638" type="#_x0000_t202" style="position:absolute;left:0;text-align:left;margin-left:470.35pt;margin-top:7.1pt;width:1in;height:18pt;z-index:251775488" filled="f" stroked="f">
            <v:textbox inset="1mm,0,1mm,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v:shape>
        </w:pict>
      </w:r>
      <w:r>
        <w:rPr>
          <w:rFonts w:cs="FrankRuehl"/>
          <w:sz w:val="26"/>
          <w:rtl/>
        </w:rPr>
        <w:tab/>
      </w:r>
      <w:r>
        <w:rPr>
          <w:rStyle w:val="default"/>
          <w:rFonts w:cs="FrankRuehl"/>
          <w:rtl/>
        </w:rPr>
        <w:t>(ב)</w:t>
      </w:r>
      <w:r>
        <w:rPr>
          <w:rStyle w:val="default"/>
          <w:rFonts w:cs="FrankRuehl"/>
          <w:rtl/>
        </w:rPr>
        <w:tab/>
        <w:t>שות</w:t>
      </w:r>
      <w:r>
        <w:rPr>
          <w:rStyle w:val="default"/>
          <w:rFonts w:cs="FrankRuehl" w:hint="cs"/>
          <w:rtl/>
        </w:rPr>
        <w:t xml:space="preserve">פות שסעיף 63 לפקודה חל עליה וכן עסקה משותפת (להלן </w:t>
      </w:r>
      <w:r>
        <w:rPr>
          <w:rStyle w:val="default"/>
          <w:rFonts w:cs="FrankRuehl"/>
          <w:rtl/>
        </w:rPr>
        <w:t>– שו</w:t>
      </w:r>
      <w:r>
        <w:rPr>
          <w:rStyle w:val="default"/>
          <w:rFonts w:cs="FrankRuehl" w:hint="cs"/>
          <w:rtl/>
        </w:rPr>
        <w:t>תפ</w:t>
      </w:r>
      <w:r>
        <w:rPr>
          <w:rStyle w:val="default"/>
          <w:rFonts w:cs="FrankRuehl"/>
          <w:rtl/>
        </w:rPr>
        <w:t>ות) ש</w:t>
      </w:r>
      <w:r>
        <w:rPr>
          <w:rStyle w:val="default"/>
          <w:rFonts w:cs="FrankRuehl" w:hint="cs"/>
          <w:rtl/>
        </w:rPr>
        <w:t xml:space="preserve">מתנהלים לגביה </w:t>
      </w:r>
      <w:r>
        <w:rPr>
          <w:rStyle w:val="default"/>
          <w:rFonts w:cs="FrankRuehl"/>
          <w:rtl/>
        </w:rPr>
        <w:t>פ</w:t>
      </w:r>
      <w:r>
        <w:rPr>
          <w:rStyle w:val="default"/>
          <w:rFonts w:cs="FrankRuehl" w:hint="cs"/>
          <w:rtl/>
        </w:rPr>
        <w:t>נקסי חשבונות נפרדים תהיה זכאית למכלול שיטת שימור ההון, או יחולו עליה הוראות פרק ד', לפי הענין, כמפורט להלן:</w:t>
      </w:r>
    </w:p>
    <w:p w:rsidR="004F63D2" w:rsidRDefault="004F63D2">
      <w:pPr>
        <w:pStyle w:val="P22"/>
        <w:spacing w:before="72"/>
        <w:ind w:left="1021" w:right="1134"/>
        <w:rPr>
          <w:rStyle w:val="default"/>
          <w:rFonts w:cs="FrankRuehl"/>
          <w:rtl/>
        </w:rPr>
      </w:pPr>
      <w:r>
        <w:rPr>
          <w:rStyle w:val="default"/>
          <w:rFonts w:cs="FrankRuehl"/>
          <w:rtl/>
        </w:rPr>
        <w:t>(1)</w:t>
      </w:r>
      <w:r>
        <w:rPr>
          <w:rStyle w:val="default"/>
          <w:rFonts w:cs="FrankRuehl"/>
          <w:rtl/>
        </w:rPr>
        <w:tab/>
        <w:t>הני</w:t>
      </w:r>
      <w:r>
        <w:rPr>
          <w:rStyle w:val="default"/>
          <w:rFonts w:cs="FrankRuehl" w:hint="cs"/>
          <w:rtl/>
        </w:rPr>
        <w:t xml:space="preserve">כוי </w:t>
      </w:r>
      <w:r>
        <w:rPr>
          <w:rStyle w:val="default"/>
          <w:rFonts w:cs="FrankRuehl"/>
          <w:rtl/>
        </w:rPr>
        <w:t>ב</w:t>
      </w:r>
      <w:r>
        <w:rPr>
          <w:rStyle w:val="default"/>
          <w:rFonts w:cs="FrankRuehl" w:hint="cs"/>
          <w:rtl/>
        </w:rPr>
        <w:t>ש</w:t>
      </w:r>
      <w:r>
        <w:rPr>
          <w:rStyle w:val="default"/>
          <w:rFonts w:cs="FrankRuehl"/>
          <w:rtl/>
        </w:rPr>
        <w:t>ל</w:t>
      </w:r>
      <w:r>
        <w:rPr>
          <w:rStyle w:val="default"/>
          <w:rFonts w:cs="FrankRuehl" w:hint="cs"/>
          <w:rtl/>
        </w:rPr>
        <w:t xml:space="preserve"> פחת לפי סעיף 4 ינוכה מהכנסת השותפות;</w:t>
      </w:r>
    </w:p>
    <w:p w:rsidR="004F63D2" w:rsidRDefault="004F63D2">
      <w:pPr>
        <w:pStyle w:val="P22"/>
        <w:spacing w:before="72"/>
        <w:ind w:left="1021" w:right="1134"/>
        <w:rPr>
          <w:rStyle w:val="default"/>
          <w:rFonts w:cs="FrankRuehl"/>
          <w:rtl/>
        </w:rPr>
      </w:pPr>
      <w:r>
        <w:rPr>
          <w:lang w:val="he-IL"/>
        </w:rPr>
        <w:pict>
          <v:rect id="_x0000_s1179" style="position:absolute;left:0;text-align:left;margin-left:464.5pt;margin-top:8.05pt;width:75.05pt;height:22.8pt;z-index:251674112" o:allowincell="f" filled="f" stroked="f" strokecolor="lime" strokeweight=".25pt">
            <v:textbox style="mso-next-textbox:#_x0000_s1179"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(2)</w:t>
      </w:r>
      <w:r>
        <w:rPr>
          <w:rStyle w:val="default"/>
          <w:rFonts w:cs="FrankRuehl"/>
          <w:rtl/>
        </w:rPr>
        <w:tab/>
        <w:t>ההכ</w:t>
      </w:r>
      <w:r>
        <w:rPr>
          <w:rStyle w:val="default"/>
          <w:rFonts w:cs="FrankRuehl" w:hint="cs"/>
          <w:rtl/>
        </w:rPr>
        <w:t>נס</w:t>
      </w:r>
      <w:r>
        <w:rPr>
          <w:rStyle w:val="default"/>
          <w:rFonts w:cs="FrankRuehl"/>
          <w:rtl/>
        </w:rPr>
        <w:t xml:space="preserve">ה </w:t>
      </w:r>
      <w:r>
        <w:rPr>
          <w:rStyle w:val="default"/>
          <w:rFonts w:cs="FrankRuehl" w:hint="cs"/>
          <w:rtl/>
        </w:rPr>
        <w:t>של השותפות לאחר הניכוי על פי פסקה (1) תיוחס לשו</w:t>
      </w:r>
      <w:r>
        <w:rPr>
          <w:rStyle w:val="default"/>
          <w:rFonts w:cs="FrankRuehl"/>
          <w:rtl/>
        </w:rPr>
        <w:t>תפים</w:t>
      </w:r>
      <w:r>
        <w:rPr>
          <w:rStyle w:val="default"/>
          <w:rFonts w:cs="FrankRuehl" w:hint="cs"/>
          <w:rtl/>
        </w:rPr>
        <w:t xml:space="preserve"> על פי סעיף 63 לפקודה, וריווח ממ</w:t>
      </w:r>
      <w:r>
        <w:rPr>
          <w:rStyle w:val="default"/>
          <w:rFonts w:cs="FrankRuehl"/>
          <w:rtl/>
        </w:rPr>
        <w:t>כ</w:t>
      </w:r>
      <w:r>
        <w:rPr>
          <w:rStyle w:val="default"/>
          <w:rFonts w:cs="FrankRuehl" w:hint="cs"/>
          <w:rtl/>
        </w:rPr>
        <w:t>ירת נכסי הון יחושב בשותפות על פי הוראות חלק ה' לפקודה או חוק מס שבח, בכפוף להוראות חוק זה וייוחס לשותפים בהתאם לסעיף 63 לפקודה;</w:t>
      </w:r>
    </w:p>
    <w:p w:rsidR="004F63D2" w:rsidRDefault="004F63D2">
      <w:pPr>
        <w:pStyle w:val="P22"/>
        <w:spacing w:before="72"/>
        <w:ind w:left="1021" w:right="1134"/>
        <w:rPr>
          <w:rStyle w:val="default"/>
          <w:rFonts w:cs="FrankRuehl"/>
          <w:rtl/>
        </w:rPr>
      </w:pPr>
      <w:r>
        <w:rPr>
          <w:lang w:val="he-IL"/>
        </w:rPr>
        <w:pict>
          <v:rect id="_x0000_s1180" style="position:absolute;left:0;text-align:left;margin-left:464.5pt;margin-top:8.05pt;width:75.05pt;height:21.2pt;z-index:251675136" o:allowincell="f" filled="f" stroked="f" strokecolor="lime" strokeweight=".25pt">
            <v:textbox style="mso-next-textbox:#_x0000_s1180"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(3)</w:t>
      </w:r>
      <w:r>
        <w:rPr>
          <w:rStyle w:val="default"/>
          <w:rFonts w:cs="FrankRuehl"/>
          <w:rtl/>
        </w:rPr>
        <w:tab/>
        <w:t>הני</w:t>
      </w:r>
      <w:r>
        <w:rPr>
          <w:rStyle w:val="default"/>
          <w:rFonts w:cs="FrankRuehl" w:hint="cs"/>
          <w:rtl/>
        </w:rPr>
        <w:t>כוי לשמירת ההון א</w:t>
      </w:r>
      <w:r>
        <w:rPr>
          <w:rStyle w:val="default"/>
          <w:rFonts w:cs="FrankRuehl"/>
          <w:rtl/>
        </w:rPr>
        <w:t xml:space="preserve">ו </w:t>
      </w:r>
      <w:r>
        <w:rPr>
          <w:rStyle w:val="default"/>
          <w:rFonts w:cs="FrankRuehl" w:hint="cs"/>
          <w:rtl/>
        </w:rPr>
        <w:t xml:space="preserve">הסכום המוסף, לפי הענין, המגיעים לשותפות </w:t>
      </w:r>
      <w:r>
        <w:rPr>
          <w:rStyle w:val="default"/>
          <w:rFonts w:cs="FrankRuehl"/>
          <w:rtl/>
        </w:rPr>
        <w:t>– יי</w:t>
      </w:r>
      <w:r>
        <w:rPr>
          <w:rStyle w:val="default"/>
          <w:rFonts w:cs="FrankRuehl" w:hint="cs"/>
          <w:rtl/>
        </w:rPr>
        <w:t>וחס</w:t>
      </w:r>
      <w:r>
        <w:rPr>
          <w:rStyle w:val="default"/>
          <w:rFonts w:cs="FrankRuehl"/>
          <w:rtl/>
        </w:rPr>
        <w:t>ו לש</w:t>
      </w:r>
      <w:r>
        <w:rPr>
          <w:rStyle w:val="default"/>
          <w:rFonts w:cs="FrankRuehl" w:hint="cs"/>
          <w:rtl/>
        </w:rPr>
        <w:t xml:space="preserve">ותפים לפי חלקו של כל שותף בשותפות ויראו את השותף </w:t>
      </w:r>
      <w:r>
        <w:rPr>
          <w:rStyle w:val="default"/>
          <w:rFonts w:cs="FrankRuehl"/>
          <w:rtl/>
        </w:rPr>
        <w:t>כ</w:t>
      </w:r>
      <w:r>
        <w:rPr>
          <w:rStyle w:val="default"/>
          <w:rFonts w:cs="FrankRuehl" w:hint="cs"/>
          <w:rtl/>
        </w:rPr>
        <w:t>נישום זכאי לגבי ההכנסה שמקורה בשותפות הזכאית למכלול שיטת שימור ההון;</w:t>
      </w:r>
    </w:p>
    <w:p w:rsidR="004F63D2" w:rsidRDefault="004F63D2">
      <w:pPr>
        <w:pStyle w:val="P22"/>
        <w:spacing w:before="72"/>
        <w:ind w:left="1021" w:right="1134"/>
        <w:rPr>
          <w:rFonts w:cs="FrankRuehl" w:hint="cs"/>
          <w:sz w:val="26"/>
          <w:rtl/>
        </w:rPr>
      </w:pPr>
      <w:r>
        <w:rPr>
          <w:rStyle w:val="default"/>
          <w:rFonts w:cs="FrankRuehl" w:hint="cs"/>
          <w:rtl/>
        </w:rPr>
        <w:t>(4)</w:t>
      </w:r>
      <w:r>
        <w:rPr>
          <w:rStyle w:val="default"/>
          <w:rFonts w:cs="FrankRuehl"/>
          <w:rtl/>
        </w:rPr>
        <w:tab/>
        <w:t>ההכ</w:t>
      </w:r>
      <w:r>
        <w:rPr>
          <w:rStyle w:val="default"/>
          <w:rFonts w:cs="FrankRuehl" w:hint="cs"/>
          <w:rtl/>
        </w:rPr>
        <w:t>נסה או הה</w:t>
      </w:r>
      <w:r>
        <w:rPr>
          <w:rStyle w:val="default"/>
          <w:rFonts w:cs="FrankRuehl"/>
          <w:rtl/>
        </w:rPr>
        <w:t>פ</w:t>
      </w:r>
      <w:r>
        <w:rPr>
          <w:rStyle w:val="default"/>
          <w:rFonts w:cs="FrankRuehl" w:hint="cs"/>
          <w:rtl/>
        </w:rPr>
        <w:t>ס</w:t>
      </w:r>
      <w:r>
        <w:rPr>
          <w:rStyle w:val="default"/>
          <w:rFonts w:cs="FrankRuehl"/>
          <w:rtl/>
        </w:rPr>
        <w:t>ד</w:t>
      </w:r>
      <w:r>
        <w:rPr>
          <w:rStyle w:val="default"/>
          <w:rFonts w:cs="FrankRuehl" w:hint="cs"/>
          <w:rtl/>
        </w:rPr>
        <w:t xml:space="preserve"> של השותפות יובאו בחשבון לענין קביעת הכנסתו המתואמת של השותף לפי </w:t>
      </w:r>
      <w:r>
        <w:rPr>
          <w:rStyle w:val="default"/>
          <w:rFonts w:cs="FrankRuehl"/>
          <w:rtl/>
        </w:rPr>
        <w:t>סע</w:t>
      </w:r>
      <w:r>
        <w:rPr>
          <w:rStyle w:val="default"/>
          <w:rFonts w:cs="FrankRuehl" w:hint="cs"/>
          <w:rtl/>
        </w:rPr>
        <w:t>יף 3(א);</w:t>
      </w:r>
    </w:p>
    <w:p w:rsidR="004F63D2" w:rsidRDefault="004F63D2">
      <w:pPr>
        <w:pStyle w:val="P22"/>
        <w:spacing w:before="72"/>
        <w:ind w:left="1021" w:right="1134"/>
        <w:rPr>
          <w:rStyle w:val="default"/>
          <w:rFonts w:cs="FrankRuehl"/>
          <w:rtl/>
        </w:rPr>
      </w:pPr>
      <w:r>
        <w:rPr>
          <w:lang w:val="he-IL"/>
        </w:rPr>
        <w:pict>
          <v:rect id="_x0000_s1181" style="position:absolute;left:0;text-align:left;margin-left:464.5pt;margin-top:8.05pt;width:75.05pt;height:37pt;z-index:251676160" o:allowincell="f" filled="f" stroked="f" strokecolor="lime" strokeweight=".25pt">
            <v:textbox style="mso-next-textbox:#_x0000_s1181"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(5)</w:t>
      </w:r>
      <w:r>
        <w:rPr>
          <w:rStyle w:val="default"/>
          <w:rFonts w:cs="FrankRuehl"/>
          <w:rtl/>
        </w:rPr>
        <w:tab/>
        <w:t>השק</w:t>
      </w:r>
      <w:r>
        <w:rPr>
          <w:rStyle w:val="default"/>
          <w:rFonts w:cs="FrankRuehl" w:hint="cs"/>
          <w:rtl/>
        </w:rPr>
        <w:t>עת השותף בשותפות יראוה כנכס מוגן בעסקו של השותף. היו לשו</w:t>
      </w:r>
      <w:r>
        <w:rPr>
          <w:rStyle w:val="default"/>
          <w:rFonts w:cs="FrankRuehl"/>
          <w:rtl/>
        </w:rPr>
        <w:t>ת</w:t>
      </w:r>
      <w:r>
        <w:rPr>
          <w:rStyle w:val="default"/>
          <w:rFonts w:cs="FrankRuehl" w:hint="cs"/>
          <w:rtl/>
        </w:rPr>
        <w:t>ף ולשותפות תקופות דיווח שונות, ייראו סכומי 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ה או הפסד שנזקפו לחשבון השקעת השותף בשותפות כגריעה מההון העצמי של השותף או כתוספת להון העצמי שלו, מתום תקופת הדיוו</w:t>
      </w:r>
      <w:r>
        <w:rPr>
          <w:rStyle w:val="default"/>
          <w:rFonts w:cs="FrankRuehl"/>
          <w:rtl/>
        </w:rPr>
        <w:t>ח של</w:t>
      </w:r>
      <w:r>
        <w:rPr>
          <w:rStyle w:val="default"/>
          <w:rFonts w:cs="FrankRuehl" w:hint="cs"/>
          <w:rtl/>
        </w:rPr>
        <w:t xml:space="preserve"> השותפות; לענין זה ולענין סעיף 1(19) ו-(20), יראו את סך כל חשבונותיו של שותף בשותפות, לרבו</w:t>
      </w:r>
      <w:r>
        <w:rPr>
          <w:rStyle w:val="default"/>
          <w:rFonts w:cs="FrankRuehl"/>
          <w:rtl/>
        </w:rPr>
        <w:t>ת</w:t>
      </w:r>
      <w:r>
        <w:rPr>
          <w:rStyle w:val="default"/>
          <w:rFonts w:cs="FrankRuehl" w:hint="cs"/>
          <w:rtl/>
        </w:rPr>
        <w:t xml:space="preserve"> סכומים כאמור, כהשקעה בהון השותפות;</w:t>
      </w:r>
    </w:p>
    <w:p w:rsidR="004F63D2" w:rsidRDefault="004F63D2">
      <w:pPr>
        <w:pStyle w:val="P22"/>
        <w:spacing w:before="72"/>
        <w:ind w:left="1021" w:right="1134"/>
        <w:rPr>
          <w:rStyle w:val="default"/>
          <w:rFonts w:cs="FrankRuehl"/>
          <w:rtl/>
        </w:rPr>
      </w:pPr>
      <w:r>
        <w:rPr>
          <w:lang w:val="he-IL"/>
        </w:rPr>
        <w:pict>
          <v:rect id="_x0000_s1182" style="position:absolute;left:0;text-align:left;margin-left:464.5pt;margin-top:8.05pt;width:75.05pt;height:22pt;z-index:251677184" o:allowincell="f" filled="f" stroked="f" strokecolor="lime" strokeweight=".25pt">
            <v:textbox style="mso-next-textbox:#_x0000_s1182"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(6)</w:t>
      </w:r>
      <w:r>
        <w:rPr>
          <w:rStyle w:val="default"/>
          <w:rFonts w:cs="FrankRuehl"/>
          <w:rtl/>
        </w:rPr>
        <w:tab/>
        <w:t>היו</w:t>
      </w:r>
      <w:r>
        <w:rPr>
          <w:rStyle w:val="default"/>
          <w:rFonts w:cs="FrankRuehl" w:hint="cs"/>
          <w:rtl/>
        </w:rPr>
        <w:t xml:space="preserve"> לשותפות ולשותף תקופות דיווח שונות, יתואמו הניכוי לשמירת ההון והסכום המוסף, המיוחסים לשותפים על פי פ</w:t>
      </w:r>
      <w:r>
        <w:rPr>
          <w:rStyle w:val="default"/>
          <w:rFonts w:cs="FrankRuehl"/>
          <w:rtl/>
        </w:rPr>
        <w:t xml:space="preserve">סקה (3), </w:t>
      </w:r>
      <w:r>
        <w:rPr>
          <w:rStyle w:val="default"/>
          <w:rFonts w:cs="FrankRuehl" w:hint="cs"/>
          <w:rtl/>
        </w:rPr>
        <w:t>לפי שיעור עליית המדד בתקופה שמתום תקופת הדיווח של השותפות ועד תום תקופת הדיווח של השותף, וההכנסה המשוע</w:t>
      </w:r>
      <w:r>
        <w:rPr>
          <w:rStyle w:val="default"/>
          <w:rFonts w:cs="FrankRuehl"/>
          <w:rtl/>
        </w:rPr>
        <w:t>ר</w:t>
      </w:r>
      <w:r>
        <w:rPr>
          <w:rStyle w:val="default"/>
          <w:rFonts w:cs="FrankRuehl" w:hint="cs"/>
          <w:rtl/>
        </w:rPr>
        <w:t>ת של השותף בשותפות בתקופת התיאום האמורה תיכלל בהכנסתו החייבת של השותף ותופחת מחלקו בהכנסה של הש</w:t>
      </w:r>
      <w:r>
        <w:rPr>
          <w:rStyle w:val="default"/>
          <w:rFonts w:cs="FrankRuehl"/>
          <w:rtl/>
        </w:rPr>
        <w:t>ות</w:t>
      </w:r>
      <w:r>
        <w:rPr>
          <w:rStyle w:val="default"/>
          <w:rFonts w:cs="FrankRuehl" w:hint="cs"/>
          <w:rtl/>
        </w:rPr>
        <w:t>פות בשנה שלאחריה;</w:t>
      </w:r>
    </w:p>
    <w:p w:rsidR="004F63D2" w:rsidRDefault="004F63D2">
      <w:pPr>
        <w:pStyle w:val="P22"/>
        <w:spacing w:before="72"/>
        <w:ind w:left="0" w:right="1134"/>
        <w:rPr>
          <w:rStyle w:val="default"/>
          <w:rFonts w:cs="FrankRuehl"/>
          <w:rtl/>
        </w:rPr>
      </w:pPr>
      <w:r>
        <w:rPr>
          <w:rStyle w:val="default"/>
          <w:rFonts w:cs="FrankRuehl" w:hint="cs"/>
          <w:rtl/>
        </w:rPr>
        <w:t>הור</w:t>
      </w:r>
      <w:r>
        <w:rPr>
          <w:rStyle w:val="default"/>
          <w:rFonts w:cs="FrankRuehl"/>
          <w:rtl/>
        </w:rPr>
        <w:t>א</w:t>
      </w:r>
      <w:r>
        <w:rPr>
          <w:rStyle w:val="default"/>
          <w:rFonts w:cs="FrankRuehl" w:hint="cs"/>
          <w:rtl/>
        </w:rPr>
        <w:t>ות סעיף קטן זה יחולו על א</w:t>
      </w:r>
      <w:r>
        <w:rPr>
          <w:rStyle w:val="default"/>
          <w:rFonts w:cs="FrankRuehl"/>
          <w:rtl/>
        </w:rPr>
        <w:t>גודה</w:t>
      </w:r>
      <w:r>
        <w:rPr>
          <w:rStyle w:val="default"/>
          <w:rFonts w:cs="FrankRuehl" w:hint="cs"/>
          <w:rtl/>
        </w:rPr>
        <w:t xml:space="preserve"> שיתופית שתבעה על פי סעיף 62 לפקודה שדינה יהיה כדין שותפות.</w:t>
      </w:r>
    </w:p>
    <w:p w:rsidR="004F63D2" w:rsidRDefault="004F63D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בחב</w:t>
      </w:r>
      <w:r>
        <w:rPr>
          <w:rStyle w:val="default"/>
          <w:rFonts w:cs="FrankRuehl" w:hint="cs"/>
          <w:rtl/>
        </w:rPr>
        <w:t>רה קולטת או בחברה חדשה כמשמעותן בסעיף 2</w:t>
      </w:r>
      <w:r>
        <w:rPr>
          <w:rStyle w:val="default"/>
          <w:rFonts w:cs="FrankRuehl"/>
          <w:rtl/>
        </w:rPr>
        <w:t xml:space="preserve">8 </w:t>
      </w:r>
      <w:r>
        <w:rPr>
          <w:rStyle w:val="default"/>
          <w:rFonts w:cs="FrankRuehl" w:hint="cs"/>
          <w:rtl/>
        </w:rPr>
        <w:t>לחוק עידוד התעשיה, יראו את</w:t>
      </w:r>
      <w:r>
        <w:rPr>
          <w:rStyle w:val="default"/>
          <w:rFonts w:cs="FrankRuehl"/>
          <w:rtl/>
        </w:rPr>
        <w:t xml:space="preserve"> </w:t>
      </w:r>
      <w:r>
        <w:rPr>
          <w:rStyle w:val="default"/>
          <w:rFonts w:cs="FrankRuehl" w:hint="cs"/>
          <w:rtl/>
        </w:rPr>
        <w:t>י</w:t>
      </w:r>
      <w:r>
        <w:rPr>
          <w:rStyle w:val="default"/>
          <w:rFonts w:cs="FrankRuehl"/>
          <w:rtl/>
        </w:rPr>
        <w:t>ת</w:t>
      </w:r>
      <w:r>
        <w:rPr>
          <w:rStyle w:val="default"/>
          <w:rFonts w:cs="FrankRuehl" w:hint="cs"/>
          <w:rtl/>
        </w:rPr>
        <w:t>רות סכומי הניכוי לשמירת ההון או הסכום המוסף של החברות המעבירות, ב</w:t>
      </w:r>
      <w:r>
        <w:rPr>
          <w:rStyle w:val="default"/>
          <w:rFonts w:cs="FrankRuehl"/>
          <w:rtl/>
        </w:rPr>
        <w:t>עת</w:t>
      </w:r>
      <w:r>
        <w:rPr>
          <w:rStyle w:val="default"/>
          <w:rFonts w:cs="FrankRuehl" w:hint="cs"/>
          <w:rtl/>
        </w:rPr>
        <w:t xml:space="preserve"> המיזוג, כאילו נוצרו בחברה הקולטת או החדשה בשנה</w:t>
      </w:r>
      <w:r>
        <w:rPr>
          <w:rStyle w:val="default"/>
          <w:rFonts w:cs="FrankRuehl"/>
          <w:rtl/>
        </w:rPr>
        <w:t xml:space="preserve"> שבה</w:t>
      </w:r>
      <w:r>
        <w:rPr>
          <w:rStyle w:val="default"/>
          <w:rFonts w:cs="FrankRuehl" w:hint="cs"/>
          <w:rtl/>
        </w:rPr>
        <w:t xml:space="preserve"> נעשה המיזוג, ואם היו לחלק מהחברות המתמזגות יתרות ניכוי ולחלקן היו יתרות סכום מוסף, הן יקוזזו אלה כנגד אלה.</w:t>
      </w:r>
    </w:p>
    <w:p w:rsidR="004F63D2" w:rsidRDefault="004F63D2">
      <w:pPr>
        <w:pStyle w:val="P00"/>
        <w:spacing w:before="72"/>
        <w:ind w:left="0" w:right="1134"/>
        <w:rPr>
          <w:rStyle w:val="default"/>
          <w:rFonts w:cs="FrankRuehl"/>
          <w:rtl/>
        </w:rPr>
      </w:pPr>
      <w:r>
        <w:rPr>
          <w:lang w:val="he-IL"/>
        </w:rPr>
        <w:pict>
          <v:rect id="_x0000_s1183" style="position:absolute;left:0;text-align:left;margin-left:464.5pt;margin-top:8.05pt;width:75.05pt;height:21.2pt;z-index:251678208" o:allowincell="f" filled="f" stroked="f" strokecolor="lime" strokeweight=".25pt">
            <v:textbox style="mso-next-textbox:#_x0000_s1183"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(ד)</w:t>
      </w:r>
      <w:r>
        <w:rPr>
          <w:rStyle w:val="default"/>
          <w:rFonts w:cs="FrankRuehl"/>
          <w:rtl/>
        </w:rPr>
        <w:tab/>
        <w:t>לגב</w:t>
      </w:r>
      <w:r>
        <w:rPr>
          <w:rStyle w:val="default"/>
          <w:rFonts w:cs="FrankRuehl" w:hint="cs"/>
          <w:rtl/>
        </w:rPr>
        <w:t>י</w:t>
      </w:r>
      <w:r>
        <w:rPr>
          <w:rStyle w:val="default"/>
          <w:rFonts w:cs="FrankRuehl"/>
          <w:rtl/>
        </w:rPr>
        <w:t xml:space="preserve"> </w:t>
      </w:r>
      <w:r>
        <w:rPr>
          <w:rStyle w:val="default"/>
          <w:rFonts w:cs="FrankRuehl" w:hint="cs"/>
          <w:rtl/>
        </w:rPr>
        <w:t>מ</w:t>
      </w:r>
      <w:r>
        <w:rPr>
          <w:rStyle w:val="default"/>
          <w:rFonts w:cs="FrankRuehl"/>
          <w:rtl/>
        </w:rPr>
        <w:t>פ</w:t>
      </w:r>
      <w:r>
        <w:rPr>
          <w:rStyle w:val="default"/>
          <w:rFonts w:cs="FrankRuehl" w:hint="cs"/>
          <w:rtl/>
        </w:rPr>
        <w:t xml:space="preserve">על קבע בארץ של נישום זכאי שהוא חבר-בני-אדם תושב חוץ, יופעל מכלול </w:t>
      </w:r>
      <w:r>
        <w:rPr>
          <w:rStyle w:val="default"/>
          <w:rFonts w:cs="FrankRuehl"/>
          <w:rtl/>
        </w:rPr>
        <w:t>שי</w:t>
      </w:r>
      <w:r>
        <w:rPr>
          <w:rStyle w:val="default"/>
          <w:rFonts w:cs="FrankRuehl" w:hint="cs"/>
          <w:rtl/>
        </w:rPr>
        <w:t xml:space="preserve">טת שימור ההון על יסוד הפנקסים של המפעל בישראל, </w:t>
      </w:r>
      <w:r>
        <w:rPr>
          <w:rStyle w:val="default"/>
          <w:rFonts w:cs="FrankRuehl"/>
          <w:rtl/>
        </w:rPr>
        <w:t>ויחו</w:t>
      </w:r>
      <w:r>
        <w:rPr>
          <w:rStyle w:val="default"/>
          <w:rFonts w:cs="FrankRuehl" w:hint="cs"/>
          <w:rtl/>
        </w:rPr>
        <w:t>לו הוראות אלה:</w:t>
      </w:r>
    </w:p>
    <w:p w:rsidR="004F63D2" w:rsidRDefault="004F63D2">
      <w:pPr>
        <w:pStyle w:val="P22"/>
        <w:spacing w:before="72"/>
        <w:ind w:left="1021" w:right="1134"/>
        <w:rPr>
          <w:rStyle w:val="default"/>
          <w:rFonts w:cs="FrankRuehl"/>
          <w:rtl/>
        </w:rPr>
      </w:pPr>
      <w:r>
        <w:rPr>
          <w:rStyle w:val="default"/>
          <w:rFonts w:cs="FrankRuehl"/>
          <w:rtl/>
        </w:rPr>
        <w:t>(1)</w:t>
      </w:r>
      <w:r>
        <w:rPr>
          <w:rStyle w:val="default"/>
          <w:rFonts w:cs="FrankRuehl"/>
          <w:rtl/>
        </w:rPr>
        <w:tab/>
        <w:t>מפע</w:t>
      </w:r>
      <w:r>
        <w:rPr>
          <w:rStyle w:val="default"/>
          <w:rFonts w:cs="FrankRuehl" w:hint="cs"/>
          <w:rtl/>
        </w:rPr>
        <w:t>ל הקבע ייחשב כחבר-בני אדם;</w:t>
      </w:r>
    </w:p>
    <w:p w:rsidR="004F63D2" w:rsidRDefault="004F63D2">
      <w:pPr>
        <w:pStyle w:val="P22"/>
        <w:spacing w:before="72"/>
        <w:ind w:left="1021" w:right="1134"/>
        <w:rPr>
          <w:rStyle w:val="default"/>
          <w:rFonts w:cs="FrankRuehl"/>
          <w:rtl/>
        </w:rPr>
      </w:pPr>
      <w:r>
        <w:rPr>
          <w:rStyle w:val="default"/>
          <w:rFonts w:cs="FrankRuehl" w:hint="cs"/>
          <w:rtl/>
        </w:rPr>
        <w:t>(2)</w:t>
      </w:r>
      <w:r>
        <w:rPr>
          <w:rStyle w:val="default"/>
          <w:rFonts w:cs="FrankRuehl"/>
          <w:rtl/>
        </w:rPr>
        <w:tab/>
        <w:t>שינ</w:t>
      </w:r>
      <w:r>
        <w:rPr>
          <w:rStyle w:val="default"/>
          <w:rFonts w:cs="FrankRuehl" w:hint="cs"/>
          <w:rtl/>
        </w:rPr>
        <w:t>ויים בהון העצמי כהגדרתו בסעיף 6 לחלק הון עצמי שבתוספת הראשונה, במהלך</w:t>
      </w:r>
      <w:r>
        <w:rPr>
          <w:rStyle w:val="default"/>
          <w:rFonts w:cs="FrankRuehl"/>
          <w:rtl/>
        </w:rPr>
        <w:t xml:space="preserve"> </w:t>
      </w:r>
      <w:r>
        <w:rPr>
          <w:rStyle w:val="default"/>
          <w:rFonts w:cs="FrankRuehl" w:hint="cs"/>
          <w:rtl/>
        </w:rPr>
        <w:t>שנת המס, ל</w:t>
      </w:r>
      <w:r>
        <w:rPr>
          <w:rStyle w:val="default"/>
          <w:rFonts w:cs="FrankRuehl"/>
          <w:rtl/>
        </w:rPr>
        <w:t>מ</w:t>
      </w:r>
      <w:r>
        <w:rPr>
          <w:rStyle w:val="default"/>
          <w:rFonts w:cs="FrankRuehl" w:hint="cs"/>
          <w:rtl/>
        </w:rPr>
        <w:t>ע</w:t>
      </w:r>
      <w:r>
        <w:rPr>
          <w:rStyle w:val="default"/>
          <w:rFonts w:cs="FrankRuehl"/>
          <w:rtl/>
        </w:rPr>
        <w:t>ט</w:t>
      </w:r>
      <w:r>
        <w:rPr>
          <w:rStyle w:val="default"/>
          <w:rFonts w:cs="FrankRuehl" w:hint="cs"/>
          <w:rtl/>
        </w:rPr>
        <w:t xml:space="preserve"> הגדלת הון דרך שיערוך ולמעט רווחים שנצברו במהלך שנת המס, ייחשבו כ</w:t>
      </w:r>
      <w:r>
        <w:rPr>
          <w:rStyle w:val="default"/>
          <w:rFonts w:cs="FrankRuehl"/>
          <w:rtl/>
        </w:rPr>
        <w:t>תו</w:t>
      </w:r>
      <w:r>
        <w:rPr>
          <w:rStyle w:val="default"/>
          <w:rFonts w:cs="FrankRuehl" w:hint="cs"/>
          <w:rtl/>
        </w:rPr>
        <w:t>ספת או כגריעה מההון העצמי, לפי הענין;</w:t>
      </w:r>
    </w:p>
    <w:p w:rsidR="004F63D2" w:rsidRDefault="004F63D2">
      <w:pPr>
        <w:pStyle w:val="P22"/>
        <w:spacing w:before="72"/>
        <w:ind w:left="1021" w:right="1134"/>
        <w:rPr>
          <w:rStyle w:val="default"/>
          <w:rFonts w:cs="FrankRuehl"/>
          <w:rtl/>
        </w:rPr>
      </w:pPr>
      <w:r>
        <w:rPr>
          <w:rStyle w:val="default"/>
          <w:rFonts w:cs="FrankRuehl" w:hint="cs"/>
          <w:rtl/>
        </w:rPr>
        <w:t>ובל</w:t>
      </w:r>
      <w:r>
        <w:rPr>
          <w:rStyle w:val="default"/>
          <w:rFonts w:cs="FrankRuehl"/>
          <w:rtl/>
        </w:rPr>
        <w:t>ב</w:t>
      </w:r>
      <w:r>
        <w:rPr>
          <w:rStyle w:val="default"/>
          <w:rFonts w:cs="FrankRuehl" w:hint="cs"/>
          <w:rtl/>
        </w:rPr>
        <w:t>ד שאם</w:t>
      </w:r>
      <w:r>
        <w:rPr>
          <w:rStyle w:val="default"/>
          <w:rFonts w:cs="FrankRuehl"/>
          <w:rtl/>
        </w:rPr>
        <w:t xml:space="preserve"> פנק</w:t>
      </w:r>
      <w:r>
        <w:rPr>
          <w:rStyle w:val="default"/>
          <w:rFonts w:cs="FrankRuehl" w:hint="cs"/>
          <w:rtl/>
        </w:rPr>
        <w:t>סי אותו מפעל קבע אינם הבסיס היחיד לדיווח על הכנסתו של תושב החוץ בישראל, לא יופעל לגביו מכלול שיטת שימור ההון.</w:t>
      </w:r>
    </w:p>
    <w:p w:rsidR="004F63D2" w:rsidRDefault="004F63D2">
      <w:pPr>
        <w:pStyle w:val="P00"/>
        <w:spacing w:before="72"/>
        <w:ind w:left="0" w:right="1134"/>
        <w:rPr>
          <w:rStyle w:val="default"/>
          <w:rFonts w:cs="FrankRuehl"/>
          <w:rtl/>
        </w:rPr>
      </w:pPr>
      <w:r>
        <w:rPr>
          <w:lang w:val="he-IL"/>
        </w:rPr>
        <w:pict>
          <v:rect id="_x0000_s1184" style="position:absolute;left:0;text-align:left;margin-left:464.5pt;margin-top:8.05pt;width:75.05pt;height:19.8pt;z-index:251679232" o:allowincell="f" filled="f" stroked="f" strokecolor="lime" strokeweight=".25pt">
            <v:textbox style="mso-next-textbox:#_x0000_s1184"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(ה)</w:t>
      </w:r>
      <w:r>
        <w:rPr>
          <w:rStyle w:val="default"/>
          <w:rFonts w:cs="FrankRuehl"/>
          <w:rtl/>
        </w:rPr>
        <w:tab/>
        <w:t>לגב</w:t>
      </w:r>
      <w:r>
        <w:rPr>
          <w:rStyle w:val="default"/>
          <w:rFonts w:cs="FrankRuehl" w:hint="cs"/>
          <w:rtl/>
        </w:rPr>
        <w:t>י מפעל קבע בחוץ לארץ של נישום זכאי שהוא תושב ישראל, ופנקסי המפעל המנוהלים במטבע חוץ לא נכללו בדו"חות הכספיים שלו לענין חישוב ההכנסה החייבת</w:t>
      </w:r>
      <w:r>
        <w:rPr>
          <w:rStyle w:val="default"/>
          <w:rFonts w:cs="FrankRuehl"/>
          <w:rtl/>
        </w:rPr>
        <w:t xml:space="preserve"> </w:t>
      </w:r>
      <w:r>
        <w:rPr>
          <w:rStyle w:val="default"/>
          <w:rFonts w:cs="FrankRuehl" w:hint="cs"/>
          <w:rtl/>
        </w:rPr>
        <w:t>כשהם מבוטאים במטבע ישראלי, יופעל מכלול שיטת שימור ההון רק לגב</w:t>
      </w:r>
      <w:r>
        <w:rPr>
          <w:rStyle w:val="default"/>
          <w:rFonts w:cs="FrankRuehl"/>
          <w:rtl/>
        </w:rPr>
        <w:t xml:space="preserve">י </w:t>
      </w:r>
      <w:r>
        <w:rPr>
          <w:rStyle w:val="default"/>
          <w:rFonts w:cs="FrankRuehl" w:hint="cs"/>
          <w:rtl/>
        </w:rPr>
        <w:t xml:space="preserve">ההכנסות שמקורן בארץ, והשקעתו של הנישום במפעלו </w:t>
      </w:r>
      <w:r>
        <w:rPr>
          <w:rStyle w:val="default"/>
          <w:rFonts w:cs="FrankRuehl"/>
          <w:rtl/>
        </w:rPr>
        <w:t>ה</w:t>
      </w:r>
      <w:r>
        <w:rPr>
          <w:rStyle w:val="default"/>
          <w:rFonts w:cs="FrankRuehl" w:hint="cs"/>
          <w:rtl/>
        </w:rPr>
        <w:t>אמו</w:t>
      </w:r>
      <w:r>
        <w:rPr>
          <w:rStyle w:val="default"/>
          <w:rFonts w:cs="FrankRuehl"/>
          <w:rtl/>
        </w:rPr>
        <w:t>ר</w:t>
      </w:r>
      <w:r>
        <w:rPr>
          <w:rStyle w:val="default"/>
          <w:rFonts w:cs="FrankRuehl" w:hint="cs"/>
          <w:rtl/>
        </w:rPr>
        <w:t>, לפי הסכום הכולל של היתרות הגבוהות ביותר בכל אחד מחדשי שנת המס, מחולק במספר החדשים שבתקופת הדו"ח, יראוה, לענין הפעלת השיטה לגבי הכנסותי</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ארץ</w:t>
      </w:r>
      <w:r>
        <w:rPr>
          <w:rStyle w:val="default"/>
          <w:rFonts w:cs="FrankRuehl"/>
          <w:rtl/>
        </w:rPr>
        <w:t xml:space="preserve">, </w:t>
      </w:r>
      <w:r>
        <w:rPr>
          <w:rStyle w:val="default"/>
          <w:rFonts w:cs="FrankRuehl" w:hint="cs"/>
          <w:rtl/>
        </w:rPr>
        <w:t>כנכס מוגן, זולת אם הנישום התחייב במס על הפרשי השער בשל השקעת</w:t>
      </w:r>
      <w:r>
        <w:rPr>
          <w:rStyle w:val="default"/>
          <w:rFonts w:cs="FrankRuehl"/>
          <w:rtl/>
        </w:rPr>
        <w:t xml:space="preserve">ו </w:t>
      </w:r>
      <w:r>
        <w:rPr>
          <w:rStyle w:val="default"/>
          <w:rFonts w:cs="FrankRuehl" w:hint="cs"/>
          <w:rtl/>
        </w:rPr>
        <w:t>כאמור.</w:t>
      </w:r>
    </w:p>
    <w:p w:rsidR="004F63D2" w:rsidRDefault="004F63D2">
      <w:pPr>
        <w:pStyle w:val="P00"/>
        <w:spacing w:before="72"/>
        <w:ind w:left="0" w:right="1134"/>
        <w:rPr>
          <w:rStyle w:val="default"/>
          <w:rFonts w:cs="FrankRuehl" w:hint="cs"/>
          <w:rtl/>
        </w:rPr>
      </w:pPr>
      <w:r>
        <w:rPr>
          <w:lang w:val="he-IL"/>
        </w:rPr>
        <w:pict>
          <v:rect id="_x0000_s1185" style="position:absolute;left:0;text-align:left;margin-left:464.5pt;margin-top:8.05pt;width:75.05pt;height:15.2pt;z-index:251680256" o:allowincell="f" filled="f" stroked="f" strokecolor="lime" strokeweight=".25pt">
            <v:textbox style="mso-next-textbox:#_x0000_s1185"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(ו)</w:t>
      </w:r>
      <w:r>
        <w:rPr>
          <w:rStyle w:val="default"/>
          <w:rFonts w:cs="FrankRuehl"/>
          <w:rtl/>
        </w:rPr>
        <w:tab/>
        <w:t>ניש</w:t>
      </w:r>
      <w:r>
        <w:rPr>
          <w:rStyle w:val="default"/>
          <w:rFonts w:cs="FrankRuehl" w:hint="cs"/>
          <w:rtl/>
        </w:rPr>
        <w:t xml:space="preserve">ום לענין חברה </w:t>
      </w:r>
      <w:r>
        <w:rPr>
          <w:rStyle w:val="default"/>
          <w:rFonts w:cs="FrankRuehl"/>
          <w:rtl/>
        </w:rPr>
        <w:t>משפח</w:t>
      </w:r>
      <w:r>
        <w:rPr>
          <w:rStyle w:val="default"/>
          <w:rFonts w:cs="FrankRuehl" w:hint="cs"/>
          <w:rtl/>
        </w:rPr>
        <w:t>תית שהיא נישום זכאי לא יכלול בהכנסתו המתואמת כאמור בסעיף 3(א) את הכנסת החברה המשפחתית ואם היתה לחברה יתרת הפסדים הניתנים לקיזוז הם יתואמו בידי הנישום על פי הו</w:t>
      </w:r>
      <w:r>
        <w:rPr>
          <w:rStyle w:val="default"/>
          <w:rFonts w:cs="FrankRuehl"/>
          <w:rtl/>
        </w:rPr>
        <w:t>ר</w:t>
      </w:r>
      <w:r>
        <w:rPr>
          <w:rStyle w:val="default"/>
          <w:rFonts w:cs="FrankRuehl" w:hint="cs"/>
          <w:rtl/>
        </w:rPr>
        <w:t>אות סעיף 7.</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88" w:name="Rov84"/>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68"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96 (</w:t>
      </w:r>
      <w:hyperlink r:id="rId169"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vanish/>
          <w:sz w:val="22"/>
          <w:szCs w:val="22"/>
          <w:shd w:val="clear" w:color="auto" w:fill="FFFF99"/>
          <w:rtl/>
        </w:rPr>
      </w:pPr>
      <w:r w:rsidRPr="008B58E0">
        <w:rPr>
          <w:rStyle w:val="big-number"/>
          <w:rFonts w:cs="FrankRuehl"/>
          <w:vanish/>
          <w:sz w:val="22"/>
          <w:szCs w:val="22"/>
          <w:shd w:val="clear" w:color="auto" w:fill="FFFF99"/>
          <w:rtl/>
        </w:rPr>
        <w:t>24.</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ניש</w:t>
      </w:r>
      <w:r w:rsidRPr="008B58E0">
        <w:rPr>
          <w:rStyle w:val="default"/>
          <w:rFonts w:cs="FrankRuehl" w:hint="cs"/>
          <w:vanish/>
          <w:sz w:val="22"/>
          <w:szCs w:val="22"/>
          <w:shd w:val="clear" w:color="auto" w:fill="FFFF99"/>
          <w:rtl/>
        </w:rPr>
        <w:t>ום זכאי שהוא יחיד שבבעלותו יותר מעסק אחד יפעיל את מכלול שיטת שימור ההון לגבי כל עסקיו כאילו היו עסק אחד, והוא הדין לגבי עסקיהם של איש ואשה כש</w:t>
      </w:r>
      <w:r w:rsidRPr="008B58E0">
        <w:rPr>
          <w:rStyle w:val="default"/>
          <w:rFonts w:cs="FrankRuehl"/>
          <w:vanish/>
          <w:sz w:val="22"/>
          <w:szCs w:val="22"/>
          <w:shd w:val="clear" w:color="auto" w:fill="FFFF99"/>
          <w:rtl/>
        </w:rPr>
        <w:t>הכנס</w:t>
      </w:r>
      <w:r w:rsidRPr="008B58E0">
        <w:rPr>
          <w:rStyle w:val="default"/>
          <w:rFonts w:cs="FrankRuehl" w:hint="cs"/>
          <w:vanish/>
          <w:sz w:val="22"/>
          <w:szCs w:val="22"/>
          <w:shd w:val="clear" w:color="auto" w:fill="FFFF99"/>
          <w:rtl/>
        </w:rPr>
        <w:t xml:space="preserve">ת האשה מחוייבת </w:t>
      </w:r>
      <w:r w:rsidRPr="008B58E0">
        <w:rPr>
          <w:rStyle w:val="default"/>
          <w:rFonts w:cs="FrankRuehl"/>
          <w:vanish/>
          <w:sz w:val="22"/>
          <w:szCs w:val="22"/>
          <w:shd w:val="clear" w:color="auto" w:fill="FFFF99"/>
          <w:rtl/>
        </w:rPr>
        <w:t>ע</w:t>
      </w:r>
      <w:r w:rsidRPr="008B58E0">
        <w:rPr>
          <w:rStyle w:val="default"/>
          <w:rFonts w:cs="FrankRuehl" w:hint="cs"/>
          <w:vanish/>
          <w:sz w:val="22"/>
          <w:szCs w:val="22"/>
          <w:shd w:val="clear" w:color="auto" w:fill="FFFF99"/>
          <w:rtl/>
        </w:rPr>
        <w:t xml:space="preserve">ל שם האיש </w:t>
      </w:r>
      <w:r w:rsidRPr="008B58E0">
        <w:rPr>
          <w:rStyle w:val="default"/>
          <w:rFonts w:cs="FrankRuehl" w:hint="cs"/>
          <w:vanish/>
          <w:sz w:val="22"/>
          <w:szCs w:val="22"/>
          <w:u w:val="single"/>
          <w:shd w:val="clear" w:color="auto" w:fill="FFFF99"/>
          <w:rtl/>
        </w:rPr>
        <w:t>ואולם בחישוב נפרד יופעלו הוראות חוק זה, למעט הוראות סעיפים 27 ו-35 וההוראות בדבר חישוב ריווח הון, כאילו היו כ</w:t>
      </w:r>
      <w:r w:rsidRPr="008B58E0">
        <w:rPr>
          <w:rStyle w:val="default"/>
          <w:rFonts w:cs="FrankRuehl"/>
          <w:vanish/>
          <w:sz w:val="22"/>
          <w:szCs w:val="22"/>
          <w:u w:val="single"/>
          <w:shd w:val="clear" w:color="auto" w:fill="FFFF99"/>
          <w:rtl/>
        </w:rPr>
        <w:t>ל</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ע</w:t>
      </w:r>
      <w:r w:rsidRPr="008B58E0">
        <w:rPr>
          <w:rStyle w:val="default"/>
          <w:rFonts w:cs="FrankRuehl" w:hint="cs"/>
          <w:vanish/>
          <w:sz w:val="22"/>
          <w:szCs w:val="22"/>
          <w:u w:val="single"/>
          <w:shd w:val="clear" w:color="auto" w:fill="FFFF99"/>
          <w:rtl/>
        </w:rPr>
        <w:t>סקיהם של האיש והאשה עסקיו של האיש, וכל סכום שיש להפחיתו מהכנסה או</w:t>
      </w:r>
      <w:r w:rsidRPr="008B58E0">
        <w:rPr>
          <w:rStyle w:val="default"/>
          <w:rFonts w:cs="FrankRuehl"/>
          <w:vanish/>
          <w:sz w:val="22"/>
          <w:szCs w:val="22"/>
          <w:u w:val="single"/>
          <w:shd w:val="clear" w:color="auto" w:fill="FFFF99"/>
          <w:rtl/>
        </w:rPr>
        <w:t xml:space="preserve"> ל</w:t>
      </w:r>
      <w:r w:rsidRPr="008B58E0">
        <w:rPr>
          <w:rStyle w:val="default"/>
          <w:rFonts w:cs="FrankRuehl" w:hint="cs"/>
          <w:vanish/>
          <w:sz w:val="22"/>
          <w:szCs w:val="22"/>
          <w:u w:val="single"/>
          <w:shd w:val="clear" w:color="auto" w:fill="FFFF99"/>
          <w:rtl/>
        </w:rPr>
        <w:t>הוסיפו אליה ייוחס להכנסות מעסק של האיש והאשה ל</w:t>
      </w:r>
      <w:r w:rsidRPr="008B58E0">
        <w:rPr>
          <w:rStyle w:val="default"/>
          <w:rFonts w:cs="FrankRuehl"/>
          <w:vanish/>
          <w:sz w:val="22"/>
          <w:szCs w:val="22"/>
          <w:u w:val="single"/>
          <w:shd w:val="clear" w:color="auto" w:fill="FFFF99"/>
          <w:rtl/>
        </w:rPr>
        <w:t>פ</w:t>
      </w:r>
      <w:r w:rsidRPr="008B58E0">
        <w:rPr>
          <w:rStyle w:val="default"/>
          <w:rFonts w:cs="FrankRuehl" w:hint="cs"/>
          <w:vanish/>
          <w:sz w:val="22"/>
          <w:szCs w:val="22"/>
          <w:u w:val="single"/>
          <w:shd w:val="clear" w:color="auto" w:fill="FFFF99"/>
          <w:rtl/>
        </w:rPr>
        <w:t>י י</w:t>
      </w:r>
      <w:r w:rsidRPr="008B58E0">
        <w:rPr>
          <w:rStyle w:val="default"/>
          <w:rFonts w:cs="FrankRuehl"/>
          <w:vanish/>
          <w:sz w:val="22"/>
          <w:szCs w:val="22"/>
          <w:u w:val="single"/>
          <w:shd w:val="clear" w:color="auto" w:fill="FFFF99"/>
          <w:rtl/>
        </w:rPr>
        <w:t>ח</w:t>
      </w:r>
      <w:r w:rsidRPr="008B58E0">
        <w:rPr>
          <w:rStyle w:val="default"/>
          <w:rFonts w:cs="FrankRuehl" w:hint="cs"/>
          <w:vanish/>
          <w:sz w:val="22"/>
          <w:szCs w:val="22"/>
          <w:u w:val="single"/>
          <w:shd w:val="clear" w:color="auto" w:fill="FFFF99"/>
          <w:rtl/>
        </w:rPr>
        <w:t>ס הכנסתו מעסק ש</w:t>
      </w:r>
      <w:r w:rsidRPr="008B58E0">
        <w:rPr>
          <w:rStyle w:val="default"/>
          <w:rFonts w:cs="FrankRuehl"/>
          <w:vanish/>
          <w:sz w:val="22"/>
          <w:szCs w:val="22"/>
          <w:u w:val="single"/>
          <w:shd w:val="clear" w:color="auto" w:fill="FFFF99"/>
          <w:rtl/>
        </w:rPr>
        <w:t>ל</w:t>
      </w:r>
      <w:r w:rsidRPr="008B58E0">
        <w:rPr>
          <w:rStyle w:val="default"/>
          <w:rFonts w:cs="FrankRuehl" w:hint="cs"/>
          <w:vanish/>
          <w:sz w:val="22"/>
          <w:szCs w:val="22"/>
          <w:u w:val="single"/>
          <w:shd w:val="clear" w:color="auto" w:fill="FFFF99"/>
          <w:rtl/>
        </w:rPr>
        <w:t xml:space="preserve"> כל אחד מהם לסך כל הכנסותיהם מעסק</w:t>
      </w:r>
      <w:r w:rsidRPr="008B58E0">
        <w:rPr>
          <w:rStyle w:val="default"/>
          <w:rFonts w:cs="FrankRuehl" w:hint="cs"/>
          <w:vanish/>
          <w:sz w:val="22"/>
          <w:szCs w:val="22"/>
          <w:shd w:val="clear" w:color="auto" w:fill="FFFF99"/>
          <w:rtl/>
        </w:rPr>
        <w:t xml:space="preserve"> ובלבד שאם ניהל פנקסים בשיטה הכפולה רק לגבי חלק מעסקיו, יחולו הוראות פרק ב' רק על אותו</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ח</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ק מהכנסתו החייבת שלגביו ניהל פנקסים בשיטה הכפולה.</w:t>
      </w:r>
    </w:p>
    <w:p w:rsidR="004F63D2" w:rsidRPr="008B58E0" w:rsidRDefault="004F63D2">
      <w:pPr>
        <w:pStyle w:val="P00"/>
        <w:spacing w:before="0"/>
        <w:ind w:left="0"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שות</w:t>
      </w:r>
      <w:r w:rsidRPr="008B58E0">
        <w:rPr>
          <w:rStyle w:val="default"/>
          <w:rFonts w:cs="FrankRuehl" w:hint="cs"/>
          <w:vanish/>
          <w:sz w:val="22"/>
          <w:szCs w:val="22"/>
          <w:shd w:val="clear" w:color="auto" w:fill="FFFF99"/>
          <w:rtl/>
        </w:rPr>
        <w:t xml:space="preserve">פות </w:t>
      </w:r>
      <w:r w:rsidRPr="008B58E0">
        <w:rPr>
          <w:rStyle w:val="default"/>
          <w:rFonts w:cs="FrankRuehl" w:hint="cs"/>
          <w:vanish/>
          <w:sz w:val="22"/>
          <w:szCs w:val="22"/>
          <w:u w:val="single"/>
          <w:shd w:val="clear" w:color="auto" w:fill="FFFF99"/>
          <w:rtl/>
        </w:rPr>
        <w:t>שסעיף 63 לפקודה חל עליה</w:t>
      </w:r>
      <w:r w:rsidRPr="008B58E0">
        <w:rPr>
          <w:rStyle w:val="default"/>
          <w:rFonts w:cs="FrankRuehl" w:hint="cs"/>
          <w:vanish/>
          <w:sz w:val="22"/>
          <w:szCs w:val="22"/>
          <w:shd w:val="clear" w:color="auto" w:fill="FFFF99"/>
          <w:rtl/>
        </w:rPr>
        <w:t xml:space="preserve"> וכן עסקה משותפת (להלן </w:t>
      </w:r>
      <w:r w:rsidRPr="008B58E0">
        <w:rPr>
          <w:rStyle w:val="default"/>
          <w:rFonts w:cs="FrankRuehl"/>
          <w:vanish/>
          <w:sz w:val="22"/>
          <w:szCs w:val="22"/>
          <w:shd w:val="clear" w:color="auto" w:fill="FFFF99"/>
          <w:rtl/>
        </w:rPr>
        <w:t>– שו</w:t>
      </w:r>
      <w:r w:rsidRPr="008B58E0">
        <w:rPr>
          <w:rStyle w:val="default"/>
          <w:rFonts w:cs="FrankRuehl" w:hint="cs"/>
          <w:vanish/>
          <w:sz w:val="22"/>
          <w:szCs w:val="22"/>
          <w:shd w:val="clear" w:color="auto" w:fill="FFFF99"/>
          <w:rtl/>
        </w:rPr>
        <w:t>תפ</w:t>
      </w:r>
      <w:r w:rsidRPr="008B58E0">
        <w:rPr>
          <w:rStyle w:val="default"/>
          <w:rFonts w:cs="FrankRuehl"/>
          <w:vanish/>
          <w:sz w:val="22"/>
          <w:szCs w:val="22"/>
          <w:shd w:val="clear" w:color="auto" w:fill="FFFF99"/>
          <w:rtl/>
        </w:rPr>
        <w:t>ות) ש</w:t>
      </w:r>
      <w:r w:rsidRPr="008B58E0">
        <w:rPr>
          <w:rStyle w:val="default"/>
          <w:rFonts w:cs="FrankRuehl" w:hint="cs"/>
          <w:vanish/>
          <w:sz w:val="22"/>
          <w:szCs w:val="22"/>
          <w:shd w:val="clear" w:color="auto" w:fill="FFFF99"/>
          <w:rtl/>
        </w:rPr>
        <w:t xml:space="preserve">מתנהלים לגביה </w:t>
      </w:r>
      <w:r w:rsidRPr="008B58E0">
        <w:rPr>
          <w:rStyle w:val="default"/>
          <w:rFonts w:cs="FrankRuehl"/>
          <w:vanish/>
          <w:sz w:val="22"/>
          <w:szCs w:val="22"/>
          <w:shd w:val="clear" w:color="auto" w:fill="FFFF99"/>
          <w:rtl/>
        </w:rPr>
        <w:t>פ</w:t>
      </w:r>
      <w:r w:rsidRPr="008B58E0">
        <w:rPr>
          <w:rStyle w:val="default"/>
          <w:rFonts w:cs="FrankRuehl" w:hint="cs"/>
          <w:vanish/>
          <w:sz w:val="22"/>
          <w:szCs w:val="22"/>
          <w:shd w:val="clear" w:color="auto" w:fill="FFFF99"/>
          <w:rtl/>
        </w:rPr>
        <w:t>נקסי חשבונות נפרדים תהיה זכאית למכלול שיטת שימור ההון, או יחולו עליה הוראות פרק ד', לפי הענין, כמפורט להלן:</w:t>
      </w:r>
    </w:p>
    <w:p w:rsidR="004F63D2" w:rsidRPr="008B58E0" w:rsidRDefault="004F63D2">
      <w:pPr>
        <w:pStyle w:val="P22"/>
        <w:spacing w:before="0"/>
        <w:ind w:left="1021"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הני</w:t>
      </w:r>
      <w:r w:rsidRPr="008B58E0">
        <w:rPr>
          <w:rStyle w:val="default"/>
          <w:rFonts w:cs="FrankRuehl" w:hint="cs"/>
          <w:vanish/>
          <w:sz w:val="22"/>
          <w:szCs w:val="22"/>
          <w:shd w:val="clear" w:color="auto" w:fill="FFFF99"/>
          <w:rtl/>
        </w:rPr>
        <w:t xml:space="preserve">כוי </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ש</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 xml:space="preserve"> פחת לפי סעיף 4 ינוכה מהכנסת השותפות;</w:t>
      </w:r>
    </w:p>
    <w:p w:rsidR="004F63D2" w:rsidRPr="008B58E0" w:rsidRDefault="004F63D2">
      <w:pPr>
        <w:pStyle w:val="P22"/>
        <w:spacing w:before="0"/>
        <w:ind w:left="1021" w:right="1134"/>
        <w:rPr>
          <w:rStyle w:val="default"/>
          <w:rFonts w:cs="FrankRuehl" w:hint="cs"/>
          <w:strike/>
          <w:vanish/>
          <w:sz w:val="22"/>
          <w:szCs w:val="22"/>
          <w:shd w:val="clear" w:color="auto" w:fill="FFFF99"/>
          <w:rtl/>
        </w:rPr>
      </w:pPr>
      <w:r w:rsidRPr="008B58E0">
        <w:rPr>
          <w:rStyle w:val="default"/>
          <w:rFonts w:cs="FrankRuehl"/>
          <w:strike/>
          <w:vanish/>
          <w:sz w:val="22"/>
          <w:szCs w:val="22"/>
          <w:shd w:val="clear" w:color="auto" w:fill="FFFF99"/>
          <w:rtl/>
        </w:rPr>
        <w:t>(2)</w:t>
      </w:r>
      <w:r w:rsidRPr="008B58E0">
        <w:rPr>
          <w:rStyle w:val="default"/>
          <w:rFonts w:cs="FrankRuehl"/>
          <w:strike/>
          <w:vanish/>
          <w:sz w:val="22"/>
          <w:szCs w:val="22"/>
          <w:shd w:val="clear" w:color="auto" w:fill="FFFF99"/>
          <w:rtl/>
        </w:rPr>
        <w:tab/>
      </w:r>
      <w:r w:rsidRPr="008B58E0">
        <w:rPr>
          <w:rStyle w:val="default"/>
          <w:rFonts w:cs="FrankRuehl" w:hint="cs"/>
          <w:strike/>
          <w:vanish/>
          <w:sz w:val="22"/>
          <w:szCs w:val="22"/>
          <w:shd w:val="clear" w:color="auto" w:fill="FFFF99"/>
          <w:rtl/>
        </w:rPr>
        <w:t>ההכנסה או ההפסד של השותפות, לרבות רווחים ממכירת נכסי הון, ייוחסו לשותפים בהתאם להוראות סעיף 63 לפקודה;</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(2)</w:t>
      </w:r>
      <w:r w:rsidRPr="008B58E0">
        <w:rPr>
          <w:rStyle w:val="default"/>
          <w:rFonts w:cs="FrankRuehl"/>
          <w:vanish/>
          <w:sz w:val="22"/>
          <w:szCs w:val="22"/>
          <w:u w:val="single"/>
          <w:shd w:val="clear" w:color="auto" w:fill="FFFF99"/>
          <w:rtl/>
        </w:rPr>
        <w:tab/>
        <w:t>ההכ</w:t>
      </w:r>
      <w:r w:rsidRPr="008B58E0">
        <w:rPr>
          <w:rStyle w:val="default"/>
          <w:rFonts w:cs="FrankRuehl" w:hint="cs"/>
          <w:vanish/>
          <w:sz w:val="22"/>
          <w:szCs w:val="22"/>
          <w:u w:val="single"/>
          <w:shd w:val="clear" w:color="auto" w:fill="FFFF99"/>
          <w:rtl/>
        </w:rPr>
        <w:t>נס</w:t>
      </w:r>
      <w:r w:rsidRPr="008B58E0">
        <w:rPr>
          <w:rStyle w:val="default"/>
          <w:rFonts w:cs="FrankRuehl"/>
          <w:vanish/>
          <w:sz w:val="22"/>
          <w:szCs w:val="22"/>
          <w:u w:val="single"/>
          <w:shd w:val="clear" w:color="auto" w:fill="FFFF99"/>
          <w:rtl/>
        </w:rPr>
        <w:t xml:space="preserve">ה </w:t>
      </w:r>
      <w:r w:rsidRPr="008B58E0">
        <w:rPr>
          <w:rStyle w:val="default"/>
          <w:rFonts w:cs="FrankRuehl" w:hint="cs"/>
          <w:vanish/>
          <w:sz w:val="22"/>
          <w:szCs w:val="22"/>
          <w:u w:val="single"/>
          <w:shd w:val="clear" w:color="auto" w:fill="FFFF99"/>
          <w:rtl/>
        </w:rPr>
        <w:t>של השותפות לאחר הניכוי על פי פסקה (1) תיוחס לשו</w:t>
      </w:r>
      <w:r w:rsidRPr="008B58E0">
        <w:rPr>
          <w:rStyle w:val="default"/>
          <w:rFonts w:cs="FrankRuehl"/>
          <w:vanish/>
          <w:sz w:val="22"/>
          <w:szCs w:val="22"/>
          <w:u w:val="single"/>
          <w:shd w:val="clear" w:color="auto" w:fill="FFFF99"/>
          <w:rtl/>
        </w:rPr>
        <w:t>תפים</w:t>
      </w:r>
      <w:r w:rsidRPr="008B58E0">
        <w:rPr>
          <w:rStyle w:val="default"/>
          <w:rFonts w:cs="FrankRuehl" w:hint="cs"/>
          <w:vanish/>
          <w:sz w:val="22"/>
          <w:szCs w:val="22"/>
          <w:u w:val="single"/>
          <w:shd w:val="clear" w:color="auto" w:fill="FFFF99"/>
          <w:rtl/>
        </w:rPr>
        <w:t xml:space="preserve"> על פי סעיף 63 לפקודה, וריווח ממ</w:t>
      </w:r>
      <w:r w:rsidRPr="008B58E0">
        <w:rPr>
          <w:rStyle w:val="default"/>
          <w:rFonts w:cs="FrankRuehl"/>
          <w:vanish/>
          <w:sz w:val="22"/>
          <w:szCs w:val="22"/>
          <w:u w:val="single"/>
          <w:shd w:val="clear" w:color="auto" w:fill="FFFF99"/>
          <w:rtl/>
        </w:rPr>
        <w:t>כ</w:t>
      </w:r>
      <w:r w:rsidRPr="008B58E0">
        <w:rPr>
          <w:rStyle w:val="default"/>
          <w:rFonts w:cs="FrankRuehl" w:hint="cs"/>
          <w:vanish/>
          <w:sz w:val="22"/>
          <w:szCs w:val="22"/>
          <w:u w:val="single"/>
          <w:shd w:val="clear" w:color="auto" w:fill="FFFF99"/>
          <w:rtl/>
        </w:rPr>
        <w:t>ירת נכסי הון יחושב בשותפות על פי הוראות חלק ה' לפקודה או חוק מס שבח, בכפוף להוראות חוק זה וייוחס לשותפים בהתאם לסעיף 63 לפקודה;</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(3)</w:t>
      </w:r>
      <w:r w:rsidRPr="008B58E0">
        <w:rPr>
          <w:rStyle w:val="default"/>
          <w:rFonts w:cs="FrankRuehl"/>
          <w:vanish/>
          <w:sz w:val="22"/>
          <w:szCs w:val="22"/>
          <w:shd w:val="clear" w:color="auto" w:fill="FFFF99"/>
          <w:rtl/>
        </w:rPr>
        <w:tab/>
        <w:t>הני</w:t>
      </w:r>
      <w:r w:rsidRPr="008B58E0">
        <w:rPr>
          <w:rStyle w:val="default"/>
          <w:rFonts w:cs="FrankRuehl" w:hint="cs"/>
          <w:vanish/>
          <w:sz w:val="22"/>
          <w:szCs w:val="22"/>
          <w:shd w:val="clear" w:color="auto" w:fill="FFFF99"/>
          <w:rtl/>
        </w:rPr>
        <w:t>כוי לשמירת ההון א</w:t>
      </w:r>
      <w:r w:rsidRPr="008B58E0">
        <w:rPr>
          <w:rStyle w:val="default"/>
          <w:rFonts w:cs="FrankRuehl"/>
          <w:vanish/>
          <w:sz w:val="22"/>
          <w:szCs w:val="22"/>
          <w:shd w:val="clear" w:color="auto" w:fill="FFFF99"/>
          <w:rtl/>
        </w:rPr>
        <w:t xml:space="preserve">ו </w:t>
      </w:r>
      <w:r w:rsidRPr="008B58E0">
        <w:rPr>
          <w:rStyle w:val="default"/>
          <w:rFonts w:cs="FrankRuehl" w:hint="cs"/>
          <w:vanish/>
          <w:sz w:val="22"/>
          <w:szCs w:val="22"/>
          <w:shd w:val="clear" w:color="auto" w:fill="FFFF99"/>
          <w:rtl/>
        </w:rPr>
        <w:t xml:space="preserve">הסכום המוסף, לפי הענין, המגיעים לשותפות </w:t>
      </w:r>
      <w:r w:rsidRPr="008B58E0">
        <w:rPr>
          <w:rStyle w:val="default"/>
          <w:rFonts w:cs="FrankRuehl"/>
          <w:vanish/>
          <w:sz w:val="22"/>
          <w:szCs w:val="22"/>
          <w:shd w:val="clear" w:color="auto" w:fill="FFFF99"/>
          <w:rtl/>
        </w:rPr>
        <w:t xml:space="preserve">– </w:t>
      </w:r>
      <w:r w:rsidRPr="008B58E0">
        <w:rPr>
          <w:rStyle w:val="default"/>
          <w:rFonts w:cs="FrankRuehl" w:hint="cs"/>
          <w:strike/>
          <w:vanish/>
          <w:sz w:val="22"/>
          <w:szCs w:val="22"/>
          <w:shd w:val="clear" w:color="auto" w:fill="FFFF99"/>
          <w:rtl/>
        </w:rPr>
        <w:t>ייווספו</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u w:val="single"/>
          <w:shd w:val="clear" w:color="auto" w:fill="FFFF99"/>
          <w:rtl/>
        </w:rPr>
        <w:t>יי</w:t>
      </w:r>
      <w:r w:rsidRPr="008B58E0">
        <w:rPr>
          <w:rStyle w:val="default"/>
          <w:rFonts w:cs="FrankRuehl" w:hint="cs"/>
          <w:vanish/>
          <w:sz w:val="22"/>
          <w:szCs w:val="22"/>
          <w:u w:val="single"/>
          <w:shd w:val="clear" w:color="auto" w:fill="FFFF99"/>
          <w:rtl/>
        </w:rPr>
        <w:t>וחס</w:t>
      </w:r>
      <w:r w:rsidRPr="008B58E0">
        <w:rPr>
          <w:rStyle w:val="default"/>
          <w:rFonts w:cs="FrankRuehl"/>
          <w:vanish/>
          <w:sz w:val="22"/>
          <w:szCs w:val="22"/>
          <w:u w:val="single"/>
          <w:shd w:val="clear" w:color="auto" w:fill="FFFF99"/>
          <w:rtl/>
        </w:rPr>
        <w:t>ו</w:t>
      </w:r>
      <w:r w:rsidRPr="008B58E0">
        <w:rPr>
          <w:rStyle w:val="default"/>
          <w:rFonts w:cs="FrankRuehl"/>
          <w:vanish/>
          <w:sz w:val="22"/>
          <w:szCs w:val="22"/>
          <w:shd w:val="clear" w:color="auto" w:fill="FFFF99"/>
          <w:rtl/>
        </w:rPr>
        <w:t xml:space="preserve"> לש</w:t>
      </w:r>
      <w:r w:rsidRPr="008B58E0">
        <w:rPr>
          <w:rStyle w:val="default"/>
          <w:rFonts w:cs="FrankRuehl" w:hint="cs"/>
          <w:vanish/>
          <w:sz w:val="22"/>
          <w:szCs w:val="22"/>
          <w:shd w:val="clear" w:color="auto" w:fill="FFFF99"/>
          <w:rtl/>
        </w:rPr>
        <w:t xml:space="preserve">ותפים לפי חלקו של כל שותף בשותפות </w:t>
      </w:r>
      <w:r w:rsidRPr="008B58E0">
        <w:rPr>
          <w:rStyle w:val="default"/>
          <w:rFonts w:cs="FrankRuehl" w:hint="cs"/>
          <w:vanish/>
          <w:sz w:val="22"/>
          <w:szCs w:val="22"/>
          <w:u w:val="single"/>
          <w:shd w:val="clear" w:color="auto" w:fill="FFFF99"/>
          <w:rtl/>
        </w:rPr>
        <w:t xml:space="preserve">ויראו את השותף </w:t>
      </w:r>
      <w:r w:rsidRPr="008B58E0">
        <w:rPr>
          <w:rStyle w:val="default"/>
          <w:rFonts w:cs="FrankRuehl"/>
          <w:vanish/>
          <w:sz w:val="22"/>
          <w:szCs w:val="22"/>
          <w:u w:val="single"/>
          <w:shd w:val="clear" w:color="auto" w:fill="FFFF99"/>
          <w:rtl/>
        </w:rPr>
        <w:t>כ</w:t>
      </w:r>
      <w:r w:rsidRPr="008B58E0">
        <w:rPr>
          <w:rStyle w:val="default"/>
          <w:rFonts w:cs="FrankRuehl" w:hint="cs"/>
          <w:vanish/>
          <w:sz w:val="22"/>
          <w:szCs w:val="22"/>
          <w:u w:val="single"/>
          <w:shd w:val="clear" w:color="auto" w:fill="FFFF99"/>
          <w:rtl/>
        </w:rPr>
        <w:t>נישום זכאי לגבי ההכנסה שמקורה בשותפות הזכאית למכלול שיטת שימור ההון</w:t>
      </w:r>
      <w:r w:rsidRPr="008B58E0">
        <w:rPr>
          <w:rStyle w:val="default"/>
          <w:rFonts w:cs="FrankRuehl" w:hint="cs"/>
          <w:vanish/>
          <w:sz w:val="22"/>
          <w:szCs w:val="22"/>
          <w:shd w:val="clear" w:color="auto" w:fill="FFFF99"/>
          <w:rtl/>
        </w:rPr>
        <w:t>;</w:t>
      </w:r>
    </w:p>
    <w:p w:rsidR="004F63D2" w:rsidRPr="008B58E0" w:rsidRDefault="004F63D2">
      <w:pPr>
        <w:pStyle w:val="P22"/>
        <w:spacing w:before="0"/>
        <w:ind w:left="1021" w:right="1134"/>
        <w:rPr>
          <w:rFonts w:cs="FrankRuehl" w:hint="cs"/>
          <w:vanish/>
          <w:sz w:val="22"/>
          <w:szCs w:val="22"/>
          <w:shd w:val="clear" w:color="auto" w:fill="FFFF99"/>
          <w:rtl/>
        </w:rPr>
      </w:pPr>
      <w:r w:rsidRPr="008B58E0">
        <w:rPr>
          <w:rStyle w:val="default"/>
          <w:rFonts w:cs="FrankRuehl" w:hint="cs"/>
          <w:vanish/>
          <w:sz w:val="22"/>
          <w:szCs w:val="22"/>
          <w:shd w:val="clear" w:color="auto" w:fill="FFFF99"/>
          <w:rtl/>
        </w:rPr>
        <w:t>(4)</w:t>
      </w:r>
      <w:r w:rsidRPr="008B58E0">
        <w:rPr>
          <w:rStyle w:val="default"/>
          <w:rFonts w:cs="FrankRuehl"/>
          <w:vanish/>
          <w:sz w:val="22"/>
          <w:szCs w:val="22"/>
          <w:shd w:val="clear" w:color="auto" w:fill="FFFF99"/>
          <w:rtl/>
        </w:rPr>
        <w:tab/>
        <w:t>ההכ</w:t>
      </w:r>
      <w:r w:rsidRPr="008B58E0">
        <w:rPr>
          <w:rStyle w:val="default"/>
          <w:rFonts w:cs="FrankRuehl" w:hint="cs"/>
          <w:vanish/>
          <w:sz w:val="22"/>
          <w:szCs w:val="22"/>
          <w:shd w:val="clear" w:color="auto" w:fill="FFFF99"/>
          <w:rtl/>
        </w:rPr>
        <w:t>נסה או הה</w:t>
      </w:r>
      <w:r w:rsidRPr="008B58E0">
        <w:rPr>
          <w:rStyle w:val="default"/>
          <w:rFonts w:cs="FrankRuehl"/>
          <w:vanish/>
          <w:sz w:val="22"/>
          <w:szCs w:val="22"/>
          <w:shd w:val="clear" w:color="auto" w:fill="FFFF99"/>
          <w:rtl/>
        </w:rPr>
        <w:t>פ</w:t>
      </w:r>
      <w:r w:rsidRPr="008B58E0">
        <w:rPr>
          <w:rStyle w:val="default"/>
          <w:rFonts w:cs="FrankRuehl" w:hint="cs"/>
          <w:vanish/>
          <w:sz w:val="22"/>
          <w:szCs w:val="22"/>
          <w:shd w:val="clear" w:color="auto" w:fill="FFFF99"/>
          <w:rtl/>
        </w:rPr>
        <w:t>ס</w:t>
      </w:r>
      <w:r w:rsidRPr="008B58E0">
        <w:rPr>
          <w:rStyle w:val="default"/>
          <w:rFonts w:cs="FrankRuehl"/>
          <w:vanish/>
          <w:sz w:val="22"/>
          <w:szCs w:val="22"/>
          <w:shd w:val="clear" w:color="auto" w:fill="FFFF99"/>
          <w:rtl/>
        </w:rPr>
        <w:t>ד</w:t>
      </w:r>
      <w:r w:rsidRPr="008B58E0">
        <w:rPr>
          <w:rStyle w:val="default"/>
          <w:rFonts w:cs="FrankRuehl" w:hint="cs"/>
          <w:vanish/>
          <w:sz w:val="22"/>
          <w:szCs w:val="22"/>
          <w:shd w:val="clear" w:color="auto" w:fill="FFFF99"/>
          <w:rtl/>
        </w:rPr>
        <w:t xml:space="preserve"> של השותפות יובאו בחשבון לענין קביעת הכנסתו המתואמת של השותף לפי </w:t>
      </w:r>
      <w:r w:rsidRPr="008B58E0">
        <w:rPr>
          <w:rStyle w:val="default"/>
          <w:rFonts w:cs="FrankRuehl"/>
          <w:vanish/>
          <w:sz w:val="22"/>
          <w:szCs w:val="22"/>
          <w:shd w:val="clear" w:color="auto" w:fill="FFFF99"/>
          <w:rtl/>
        </w:rPr>
        <w:t>סע</w:t>
      </w:r>
      <w:r w:rsidRPr="008B58E0">
        <w:rPr>
          <w:rStyle w:val="default"/>
          <w:rFonts w:cs="FrankRuehl" w:hint="cs"/>
          <w:vanish/>
          <w:sz w:val="22"/>
          <w:szCs w:val="22"/>
          <w:shd w:val="clear" w:color="auto" w:fill="FFFF99"/>
          <w:rtl/>
        </w:rPr>
        <w:t>יף 3(א);</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shd w:val="clear" w:color="auto" w:fill="FFFF99"/>
          <w:rtl/>
        </w:rPr>
        <w:t>(5)</w:t>
      </w:r>
      <w:r w:rsidRPr="008B58E0">
        <w:rPr>
          <w:rStyle w:val="default"/>
          <w:rFonts w:cs="FrankRuehl"/>
          <w:vanish/>
          <w:sz w:val="22"/>
          <w:szCs w:val="22"/>
          <w:shd w:val="clear" w:color="auto" w:fill="FFFF99"/>
          <w:rtl/>
        </w:rPr>
        <w:tab/>
        <w:t>השק</w:t>
      </w:r>
      <w:r w:rsidRPr="008B58E0">
        <w:rPr>
          <w:rStyle w:val="default"/>
          <w:rFonts w:cs="FrankRuehl" w:hint="cs"/>
          <w:vanish/>
          <w:sz w:val="22"/>
          <w:szCs w:val="22"/>
          <w:shd w:val="clear" w:color="auto" w:fill="FFFF99"/>
          <w:rtl/>
        </w:rPr>
        <w:t xml:space="preserve">עת השותף בשותפות יראוה כנכס מוגן בעסקו של השותף. </w:t>
      </w:r>
      <w:r w:rsidRPr="008B58E0">
        <w:rPr>
          <w:rStyle w:val="default"/>
          <w:rFonts w:cs="FrankRuehl" w:hint="cs"/>
          <w:vanish/>
          <w:sz w:val="22"/>
          <w:szCs w:val="22"/>
          <w:u w:val="single"/>
          <w:shd w:val="clear" w:color="auto" w:fill="FFFF99"/>
          <w:rtl/>
        </w:rPr>
        <w:t>היו לשו</w:t>
      </w:r>
      <w:r w:rsidRPr="008B58E0">
        <w:rPr>
          <w:rStyle w:val="default"/>
          <w:rFonts w:cs="FrankRuehl"/>
          <w:vanish/>
          <w:sz w:val="22"/>
          <w:szCs w:val="22"/>
          <w:u w:val="single"/>
          <w:shd w:val="clear" w:color="auto" w:fill="FFFF99"/>
          <w:rtl/>
        </w:rPr>
        <w:t>ת</w:t>
      </w:r>
      <w:r w:rsidRPr="008B58E0">
        <w:rPr>
          <w:rStyle w:val="default"/>
          <w:rFonts w:cs="FrankRuehl" w:hint="cs"/>
          <w:vanish/>
          <w:sz w:val="22"/>
          <w:szCs w:val="22"/>
          <w:u w:val="single"/>
          <w:shd w:val="clear" w:color="auto" w:fill="FFFF99"/>
          <w:rtl/>
        </w:rPr>
        <w:t xml:space="preserve">ף ולשותפות תקופות דיווח שונות, ייראו הסכומים כאמור בפסקה (2) כגריעה מההון העצמי של השותף או כתוספת להון העצמי שלו, מתום תקופת הדיווח של השותפות; לענין זה ולענין סעיף 1(19) ו-(20), יראו את סך כל חשבונותיו של השותף בשותפות, לרבות סכומים כאמור בפסקה (2), כהשקעה בהון השותפות; </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(6)</w:t>
      </w:r>
      <w:r w:rsidRPr="008B58E0">
        <w:rPr>
          <w:rStyle w:val="default"/>
          <w:rFonts w:cs="FrankRuehl"/>
          <w:vanish/>
          <w:sz w:val="22"/>
          <w:szCs w:val="22"/>
          <w:u w:val="single"/>
          <w:shd w:val="clear" w:color="auto" w:fill="FFFF99"/>
          <w:rtl/>
        </w:rPr>
        <w:tab/>
        <w:t>היו</w:t>
      </w:r>
      <w:r w:rsidRPr="008B58E0">
        <w:rPr>
          <w:rStyle w:val="default"/>
          <w:rFonts w:cs="FrankRuehl" w:hint="cs"/>
          <w:vanish/>
          <w:sz w:val="22"/>
          <w:szCs w:val="22"/>
          <w:u w:val="single"/>
          <w:shd w:val="clear" w:color="auto" w:fill="FFFF99"/>
          <w:rtl/>
        </w:rPr>
        <w:t xml:space="preserve"> לשותפות ולשותף תקופות דיווח שונות, יתואמו הניכוי לשמירת ההון והסכום המוסף,</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המיוחסים לשותפים על פי פ</w:t>
      </w:r>
      <w:r w:rsidRPr="008B58E0">
        <w:rPr>
          <w:rStyle w:val="default"/>
          <w:rFonts w:cs="FrankRuehl"/>
          <w:vanish/>
          <w:sz w:val="22"/>
          <w:szCs w:val="22"/>
          <w:u w:val="single"/>
          <w:shd w:val="clear" w:color="auto" w:fill="FFFF99"/>
          <w:rtl/>
        </w:rPr>
        <w:t xml:space="preserve">סקה (3), </w:t>
      </w:r>
      <w:r w:rsidRPr="008B58E0">
        <w:rPr>
          <w:rStyle w:val="default"/>
          <w:rFonts w:cs="FrankRuehl" w:hint="cs"/>
          <w:vanish/>
          <w:sz w:val="22"/>
          <w:szCs w:val="22"/>
          <w:u w:val="single"/>
          <w:shd w:val="clear" w:color="auto" w:fill="FFFF99"/>
          <w:rtl/>
        </w:rPr>
        <w:t>לפי שיעור עליית המדד בתקופה שמתום תקופת הדיווח של השותפות ועד תום תקופת הדיווח של השותף, וההכנסה המשוע</w:t>
      </w:r>
      <w:r w:rsidRPr="008B58E0">
        <w:rPr>
          <w:rStyle w:val="default"/>
          <w:rFonts w:cs="FrankRuehl"/>
          <w:vanish/>
          <w:sz w:val="22"/>
          <w:szCs w:val="22"/>
          <w:u w:val="single"/>
          <w:shd w:val="clear" w:color="auto" w:fill="FFFF99"/>
          <w:rtl/>
        </w:rPr>
        <w:t>ר</w:t>
      </w:r>
      <w:r w:rsidRPr="008B58E0">
        <w:rPr>
          <w:rStyle w:val="default"/>
          <w:rFonts w:cs="FrankRuehl" w:hint="cs"/>
          <w:vanish/>
          <w:sz w:val="22"/>
          <w:szCs w:val="22"/>
          <w:u w:val="single"/>
          <w:shd w:val="clear" w:color="auto" w:fill="FFFF99"/>
          <w:rtl/>
        </w:rPr>
        <w:t>ת של השותף בשותפות בתקופת התיאום האמורה תיכלל בהכנסתו החייבת של השותף ותופחת מחלקו בהכנסה של הש</w:t>
      </w:r>
      <w:r w:rsidRPr="008B58E0">
        <w:rPr>
          <w:rStyle w:val="default"/>
          <w:rFonts w:cs="FrankRuehl"/>
          <w:vanish/>
          <w:sz w:val="22"/>
          <w:szCs w:val="22"/>
          <w:u w:val="single"/>
          <w:shd w:val="clear" w:color="auto" w:fill="FFFF99"/>
          <w:rtl/>
        </w:rPr>
        <w:t>ות</w:t>
      </w:r>
      <w:r w:rsidRPr="008B58E0">
        <w:rPr>
          <w:rStyle w:val="default"/>
          <w:rFonts w:cs="FrankRuehl" w:hint="cs"/>
          <w:vanish/>
          <w:sz w:val="22"/>
          <w:szCs w:val="22"/>
          <w:u w:val="single"/>
          <w:shd w:val="clear" w:color="auto" w:fill="FFFF99"/>
          <w:rtl/>
        </w:rPr>
        <w:t>פות בשנה שלאחריה;</w:t>
      </w:r>
    </w:p>
    <w:p w:rsidR="004F63D2" w:rsidRPr="008B58E0" w:rsidRDefault="004F63D2">
      <w:pPr>
        <w:pStyle w:val="P22"/>
        <w:spacing w:before="0"/>
        <w:ind w:left="0"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הור</w:t>
      </w:r>
      <w:r w:rsidRPr="008B58E0">
        <w:rPr>
          <w:rStyle w:val="default"/>
          <w:rFonts w:cs="FrankRuehl"/>
          <w:vanish/>
          <w:sz w:val="22"/>
          <w:szCs w:val="22"/>
          <w:u w:val="single"/>
          <w:shd w:val="clear" w:color="auto" w:fill="FFFF99"/>
          <w:rtl/>
        </w:rPr>
        <w:t>א</w:t>
      </w:r>
      <w:r w:rsidRPr="008B58E0">
        <w:rPr>
          <w:rStyle w:val="default"/>
          <w:rFonts w:cs="FrankRuehl" w:hint="cs"/>
          <w:vanish/>
          <w:sz w:val="22"/>
          <w:szCs w:val="22"/>
          <w:u w:val="single"/>
          <w:shd w:val="clear" w:color="auto" w:fill="FFFF99"/>
          <w:rtl/>
        </w:rPr>
        <w:t>ות סעיף קטן זה יחולו על א</w:t>
      </w:r>
      <w:r w:rsidRPr="008B58E0">
        <w:rPr>
          <w:rStyle w:val="default"/>
          <w:rFonts w:cs="FrankRuehl"/>
          <w:vanish/>
          <w:sz w:val="22"/>
          <w:szCs w:val="22"/>
          <w:u w:val="single"/>
          <w:shd w:val="clear" w:color="auto" w:fill="FFFF99"/>
          <w:rtl/>
        </w:rPr>
        <w:t>גודה</w:t>
      </w:r>
      <w:r w:rsidRPr="008B58E0">
        <w:rPr>
          <w:rStyle w:val="default"/>
          <w:rFonts w:cs="FrankRuehl" w:hint="cs"/>
          <w:vanish/>
          <w:sz w:val="22"/>
          <w:szCs w:val="22"/>
          <w:u w:val="single"/>
          <w:shd w:val="clear" w:color="auto" w:fill="FFFF99"/>
          <w:rtl/>
        </w:rPr>
        <w:t xml:space="preserve"> שיתופית שתבעה על פי סעיף 62 לפקודה שדינה יהיה כדין שותפות.</w:t>
      </w:r>
    </w:p>
    <w:p w:rsidR="004F63D2" w:rsidRPr="008B58E0" w:rsidRDefault="004F63D2">
      <w:pPr>
        <w:pStyle w:val="P00"/>
        <w:spacing w:before="0"/>
        <w:ind w:left="0"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(ג)</w:t>
      </w:r>
      <w:r w:rsidRPr="008B58E0">
        <w:rPr>
          <w:rStyle w:val="default"/>
          <w:rFonts w:cs="FrankRuehl"/>
          <w:vanish/>
          <w:sz w:val="22"/>
          <w:szCs w:val="22"/>
          <w:shd w:val="clear" w:color="auto" w:fill="FFFF99"/>
          <w:rtl/>
        </w:rPr>
        <w:tab/>
        <w:t>בחב</w:t>
      </w:r>
      <w:r w:rsidRPr="008B58E0">
        <w:rPr>
          <w:rStyle w:val="default"/>
          <w:rFonts w:cs="FrankRuehl" w:hint="cs"/>
          <w:vanish/>
          <w:sz w:val="22"/>
          <w:szCs w:val="22"/>
          <w:shd w:val="clear" w:color="auto" w:fill="FFFF99"/>
          <w:rtl/>
        </w:rPr>
        <w:t>רה קולטת או בחברה חדשה כמשמעותן בסעיף 2</w:t>
      </w:r>
      <w:r w:rsidRPr="008B58E0">
        <w:rPr>
          <w:rStyle w:val="default"/>
          <w:rFonts w:cs="FrankRuehl"/>
          <w:vanish/>
          <w:sz w:val="22"/>
          <w:szCs w:val="22"/>
          <w:shd w:val="clear" w:color="auto" w:fill="FFFF99"/>
          <w:rtl/>
        </w:rPr>
        <w:t xml:space="preserve">8 </w:t>
      </w:r>
      <w:r w:rsidRPr="008B58E0">
        <w:rPr>
          <w:rStyle w:val="default"/>
          <w:rFonts w:cs="FrankRuehl" w:hint="cs"/>
          <w:vanish/>
          <w:sz w:val="22"/>
          <w:szCs w:val="22"/>
          <w:shd w:val="clear" w:color="auto" w:fill="FFFF99"/>
          <w:rtl/>
        </w:rPr>
        <w:t>לחוק עידוד התעשיה, יראו את</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י</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רות סכומי הניכוי לשמירת ההון או הסכום המוסף של החברות המעבירות, ב</w:t>
      </w:r>
      <w:r w:rsidRPr="008B58E0">
        <w:rPr>
          <w:rStyle w:val="default"/>
          <w:rFonts w:cs="FrankRuehl"/>
          <w:vanish/>
          <w:sz w:val="22"/>
          <w:szCs w:val="22"/>
          <w:shd w:val="clear" w:color="auto" w:fill="FFFF99"/>
          <w:rtl/>
        </w:rPr>
        <w:t>עת</w:t>
      </w:r>
      <w:r w:rsidRPr="008B58E0">
        <w:rPr>
          <w:rStyle w:val="default"/>
          <w:rFonts w:cs="FrankRuehl" w:hint="cs"/>
          <w:vanish/>
          <w:sz w:val="22"/>
          <w:szCs w:val="22"/>
          <w:shd w:val="clear" w:color="auto" w:fill="FFFF99"/>
          <w:rtl/>
        </w:rPr>
        <w:t xml:space="preserve"> המיזוג, כאילו נוצרו בחברה הקולטת או החדשה בשנה</w:t>
      </w:r>
      <w:r w:rsidRPr="008B58E0">
        <w:rPr>
          <w:rStyle w:val="default"/>
          <w:rFonts w:cs="FrankRuehl"/>
          <w:vanish/>
          <w:sz w:val="22"/>
          <w:szCs w:val="22"/>
          <w:shd w:val="clear" w:color="auto" w:fill="FFFF99"/>
          <w:rtl/>
        </w:rPr>
        <w:t xml:space="preserve"> שבה</w:t>
      </w:r>
      <w:r w:rsidRPr="008B58E0">
        <w:rPr>
          <w:rStyle w:val="default"/>
          <w:rFonts w:cs="FrankRuehl" w:hint="cs"/>
          <w:vanish/>
          <w:sz w:val="22"/>
          <w:szCs w:val="22"/>
          <w:shd w:val="clear" w:color="auto" w:fill="FFFF99"/>
          <w:rtl/>
        </w:rPr>
        <w:t xml:space="preserve"> נעשה המיזוג, ואם היו לחלק מהחברות המתמזגות יתרות ניכוי ולחלקן היו יתרות סכום מוסף, הן יקוזזו אלה כנגד אלה.</w:t>
      </w:r>
    </w:p>
    <w:p w:rsidR="004F63D2" w:rsidRPr="008B58E0" w:rsidRDefault="004F63D2">
      <w:pPr>
        <w:pStyle w:val="P00"/>
        <w:spacing w:before="0"/>
        <w:ind w:left="0" w:right="1134"/>
        <w:rPr>
          <w:rStyle w:val="default"/>
          <w:rFonts w:cs="FrankRuehl"/>
          <w:vanish/>
          <w:sz w:val="22"/>
          <w:szCs w:val="22"/>
          <w:u w:val="single"/>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(ד)</w:t>
      </w:r>
      <w:r w:rsidRPr="008B58E0">
        <w:rPr>
          <w:rStyle w:val="default"/>
          <w:rFonts w:cs="FrankRuehl"/>
          <w:vanish/>
          <w:sz w:val="22"/>
          <w:szCs w:val="22"/>
          <w:shd w:val="clear" w:color="auto" w:fill="FFFF99"/>
          <w:rtl/>
        </w:rPr>
        <w:tab/>
        <w:t>לגב</w:t>
      </w:r>
      <w:r w:rsidRPr="008B58E0">
        <w:rPr>
          <w:rStyle w:val="default"/>
          <w:rFonts w:cs="FrankRuehl" w:hint="cs"/>
          <w:vanish/>
          <w:sz w:val="22"/>
          <w:szCs w:val="22"/>
          <w:shd w:val="clear" w:color="auto" w:fill="FFFF99"/>
          <w:rtl/>
        </w:rPr>
        <w:t>י</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מ</w:t>
      </w:r>
      <w:r w:rsidRPr="008B58E0">
        <w:rPr>
          <w:rStyle w:val="default"/>
          <w:rFonts w:cs="FrankRuehl"/>
          <w:vanish/>
          <w:sz w:val="22"/>
          <w:szCs w:val="22"/>
          <w:shd w:val="clear" w:color="auto" w:fill="FFFF99"/>
          <w:rtl/>
        </w:rPr>
        <w:t>פ</w:t>
      </w:r>
      <w:r w:rsidRPr="008B58E0">
        <w:rPr>
          <w:rStyle w:val="default"/>
          <w:rFonts w:cs="FrankRuehl" w:hint="cs"/>
          <w:vanish/>
          <w:sz w:val="22"/>
          <w:szCs w:val="22"/>
          <w:shd w:val="clear" w:color="auto" w:fill="FFFF99"/>
          <w:rtl/>
        </w:rPr>
        <w:t xml:space="preserve">על קבע בארץ של נישום זכאי שהוא חבר-בני-אדם תושב חוץ, יופעל מכלול </w:t>
      </w:r>
      <w:r w:rsidRPr="008B58E0">
        <w:rPr>
          <w:rStyle w:val="default"/>
          <w:rFonts w:cs="FrankRuehl"/>
          <w:vanish/>
          <w:sz w:val="22"/>
          <w:szCs w:val="22"/>
          <w:shd w:val="clear" w:color="auto" w:fill="FFFF99"/>
          <w:rtl/>
        </w:rPr>
        <w:t>שי</w:t>
      </w:r>
      <w:r w:rsidRPr="008B58E0">
        <w:rPr>
          <w:rStyle w:val="default"/>
          <w:rFonts w:cs="FrankRuehl" w:hint="cs"/>
          <w:vanish/>
          <w:sz w:val="22"/>
          <w:szCs w:val="22"/>
          <w:shd w:val="clear" w:color="auto" w:fill="FFFF99"/>
          <w:rtl/>
        </w:rPr>
        <w:t>טת שימור ההון על יסוד הפנקסים של המפעל בישראל</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ויחו</w:t>
      </w:r>
      <w:r w:rsidRPr="008B58E0">
        <w:rPr>
          <w:rStyle w:val="default"/>
          <w:rFonts w:cs="FrankRuehl" w:hint="cs"/>
          <w:vanish/>
          <w:sz w:val="22"/>
          <w:szCs w:val="22"/>
          <w:u w:val="single"/>
          <w:shd w:val="clear" w:color="auto" w:fill="FFFF99"/>
          <w:rtl/>
        </w:rPr>
        <w:t>לו הוראות אלה:</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(1)</w:t>
      </w:r>
      <w:r w:rsidRPr="008B58E0">
        <w:rPr>
          <w:rStyle w:val="default"/>
          <w:rFonts w:cs="FrankRuehl"/>
          <w:vanish/>
          <w:sz w:val="22"/>
          <w:szCs w:val="22"/>
          <w:u w:val="single"/>
          <w:shd w:val="clear" w:color="auto" w:fill="FFFF99"/>
          <w:rtl/>
        </w:rPr>
        <w:tab/>
        <w:t>מפע</w:t>
      </w:r>
      <w:r w:rsidRPr="008B58E0">
        <w:rPr>
          <w:rStyle w:val="default"/>
          <w:rFonts w:cs="FrankRuehl" w:hint="cs"/>
          <w:vanish/>
          <w:sz w:val="22"/>
          <w:szCs w:val="22"/>
          <w:u w:val="single"/>
          <w:shd w:val="clear" w:color="auto" w:fill="FFFF99"/>
          <w:rtl/>
        </w:rPr>
        <w:t>ל הקבע ייחשב כחבר-בני אדם;</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(2)</w:t>
      </w:r>
      <w:r w:rsidRPr="008B58E0">
        <w:rPr>
          <w:rStyle w:val="default"/>
          <w:rFonts w:cs="FrankRuehl"/>
          <w:vanish/>
          <w:sz w:val="22"/>
          <w:szCs w:val="22"/>
          <w:u w:val="single"/>
          <w:shd w:val="clear" w:color="auto" w:fill="FFFF99"/>
          <w:rtl/>
        </w:rPr>
        <w:tab/>
        <w:t>שינ</w:t>
      </w:r>
      <w:r w:rsidRPr="008B58E0">
        <w:rPr>
          <w:rStyle w:val="default"/>
          <w:rFonts w:cs="FrankRuehl" w:hint="cs"/>
          <w:vanish/>
          <w:sz w:val="22"/>
          <w:szCs w:val="22"/>
          <w:u w:val="single"/>
          <w:shd w:val="clear" w:color="auto" w:fill="FFFF99"/>
          <w:rtl/>
        </w:rPr>
        <w:t>ויים בהון העצמי כהגדרתו בסעיף 6 לחלק הון עצמי שבתוספת הראשונה, במהלך</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שנת המס, ל</w:t>
      </w:r>
      <w:r w:rsidRPr="008B58E0">
        <w:rPr>
          <w:rStyle w:val="default"/>
          <w:rFonts w:cs="FrankRuehl"/>
          <w:vanish/>
          <w:sz w:val="22"/>
          <w:szCs w:val="22"/>
          <w:u w:val="single"/>
          <w:shd w:val="clear" w:color="auto" w:fill="FFFF99"/>
          <w:rtl/>
        </w:rPr>
        <w:t>מ</w:t>
      </w:r>
      <w:r w:rsidRPr="008B58E0">
        <w:rPr>
          <w:rStyle w:val="default"/>
          <w:rFonts w:cs="FrankRuehl" w:hint="cs"/>
          <w:vanish/>
          <w:sz w:val="22"/>
          <w:szCs w:val="22"/>
          <w:u w:val="single"/>
          <w:shd w:val="clear" w:color="auto" w:fill="FFFF99"/>
          <w:rtl/>
        </w:rPr>
        <w:t>ע</w:t>
      </w:r>
      <w:r w:rsidRPr="008B58E0">
        <w:rPr>
          <w:rStyle w:val="default"/>
          <w:rFonts w:cs="FrankRuehl"/>
          <w:vanish/>
          <w:sz w:val="22"/>
          <w:szCs w:val="22"/>
          <w:u w:val="single"/>
          <w:shd w:val="clear" w:color="auto" w:fill="FFFF99"/>
          <w:rtl/>
        </w:rPr>
        <w:t>ט</w:t>
      </w:r>
      <w:r w:rsidRPr="008B58E0">
        <w:rPr>
          <w:rStyle w:val="default"/>
          <w:rFonts w:cs="FrankRuehl" w:hint="cs"/>
          <w:vanish/>
          <w:sz w:val="22"/>
          <w:szCs w:val="22"/>
          <w:u w:val="single"/>
          <w:shd w:val="clear" w:color="auto" w:fill="FFFF99"/>
          <w:rtl/>
        </w:rPr>
        <w:t xml:space="preserve"> הגדלת הון דרך שיערוך ולמעט רווחים שנצברו במהלך שנת המס, ייחשבו כ</w:t>
      </w:r>
      <w:r w:rsidRPr="008B58E0">
        <w:rPr>
          <w:rStyle w:val="default"/>
          <w:rFonts w:cs="FrankRuehl"/>
          <w:vanish/>
          <w:sz w:val="22"/>
          <w:szCs w:val="22"/>
          <w:u w:val="single"/>
          <w:shd w:val="clear" w:color="auto" w:fill="FFFF99"/>
          <w:rtl/>
        </w:rPr>
        <w:t>תו</w:t>
      </w:r>
      <w:r w:rsidRPr="008B58E0">
        <w:rPr>
          <w:rStyle w:val="default"/>
          <w:rFonts w:cs="FrankRuehl" w:hint="cs"/>
          <w:vanish/>
          <w:sz w:val="22"/>
          <w:szCs w:val="22"/>
          <w:u w:val="single"/>
          <w:shd w:val="clear" w:color="auto" w:fill="FFFF99"/>
          <w:rtl/>
        </w:rPr>
        <w:t>ספת או כגריעה מההון העצמי, לפי הענין;</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ובל</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ד שאם</w:t>
      </w:r>
      <w:r w:rsidRPr="008B58E0">
        <w:rPr>
          <w:rStyle w:val="default"/>
          <w:rFonts w:cs="FrankRuehl"/>
          <w:vanish/>
          <w:sz w:val="22"/>
          <w:szCs w:val="22"/>
          <w:shd w:val="clear" w:color="auto" w:fill="FFFF99"/>
          <w:rtl/>
        </w:rPr>
        <w:t xml:space="preserve"> פנק</w:t>
      </w:r>
      <w:r w:rsidRPr="008B58E0">
        <w:rPr>
          <w:rStyle w:val="default"/>
          <w:rFonts w:cs="FrankRuehl" w:hint="cs"/>
          <w:vanish/>
          <w:sz w:val="22"/>
          <w:szCs w:val="22"/>
          <w:shd w:val="clear" w:color="auto" w:fill="FFFF99"/>
          <w:rtl/>
        </w:rPr>
        <w:t>סי אותו מפעל קבע אינם הבסיס היחיד לדיווח על הכנסתו של תושב החוץ בישראל, לא יופעל לגביו מכלול שיטת שימור ההון.</w:t>
      </w:r>
    </w:p>
    <w:p w:rsidR="004F63D2" w:rsidRPr="008B58E0" w:rsidRDefault="004F63D2">
      <w:pPr>
        <w:pStyle w:val="P00"/>
        <w:spacing w:before="0"/>
        <w:ind w:left="0"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(ה)</w:t>
      </w:r>
      <w:r w:rsidRPr="008B58E0">
        <w:rPr>
          <w:rStyle w:val="default"/>
          <w:rFonts w:cs="FrankRuehl"/>
          <w:vanish/>
          <w:sz w:val="22"/>
          <w:szCs w:val="22"/>
          <w:shd w:val="clear" w:color="auto" w:fill="FFFF99"/>
          <w:rtl/>
        </w:rPr>
        <w:tab/>
        <w:t>לגב</w:t>
      </w:r>
      <w:r w:rsidRPr="008B58E0">
        <w:rPr>
          <w:rStyle w:val="default"/>
          <w:rFonts w:cs="FrankRuehl" w:hint="cs"/>
          <w:vanish/>
          <w:sz w:val="22"/>
          <w:szCs w:val="22"/>
          <w:shd w:val="clear" w:color="auto" w:fill="FFFF99"/>
          <w:rtl/>
        </w:rPr>
        <w:t>י מפעל קבע בחוץ לארץ של נישום זכאי שהוא תושב ישראל, ופנקסי המפעל המנוהלים במטבע חוץ לא נכללו בדו"חות הכספיים שלו לענין חישוב ההכנסה החייבת</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כשהם מבוטאים במטבע ישראלי, יופעל מכלול שיטת שימור ההון רק לגב</w:t>
      </w:r>
      <w:r w:rsidRPr="008B58E0">
        <w:rPr>
          <w:rStyle w:val="default"/>
          <w:rFonts w:cs="FrankRuehl"/>
          <w:vanish/>
          <w:sz w:val="22"/>
          <w:szCs w:val="22"/>
          <w:shd w:val="clear" w:color="auto" w:fill="FFFF99"/>
          <w:rtl/>
        </w:rPr>
        <w:t xml:space="preserve">י </w:t>
      </w:r>
      <w:r w:rsidRPr="008B58E0">
        <w:rPr>
          <w:rStyle w:val="default"/>
          <w:rFonts w:cs="FrankRuehl" w:hint="cs"/>
          <w:vanish/>
          <w:sz w:val="22"/>
          <w:szCs w:val="22"/>
          <w:shd w:val="clear" w:color="auto" w:fill="FFFF99"/>
          <w:rtl/>
        </w:rPr>
        <w:t xml:space="preserve">ההכנסות שמקורן בארץ, והשקעתו של הנישום במפעלו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אמו</w:t>
      </w:r>
      <w:r w:rsidRPr="008B58E0">
        <w:rPr>
          <w:rStyle w:val="default"/>
          <w:rFonts w:cs="FrankRuehl"/>
          <w:vanish/>
          <w:sz w:val="22"/>
          <w:szCs w:val="22"/>
          <w:shd w:val="clear" w:color="auto" w:fill="FFFF99"/>
          <w:rtl/>
        </w:rPr>
        <w:t>ר</w:t>
      </w:r>
      <w:r w:rsidRPr="008B58E0">
        <w:rPr>
          <w:rStyle w:val="default"/>
          <w:rFonts w:cs="FrankRuehl" w:hint="cs"/>
          <w:vanish/>
          <w:sz w:val="22"/>
          <w:szCs w:val="22"/>
          <w:shd w:val="clear" w:color="auto" w:fill="FFFF99"/>
          <w:rtl/>
        </w:rPr>
        <w:t xml:space="preserve">, לפי הסכום הכולל של היתרות הגבוהות ביותר בכל אחד מחדשי שנת המס, </w:t>
      </w:r>
      <w:r w:rsidRPr="008B58E0">
        <w:rPr>
          <w:rStyle w:val="default"/>
          <w:rFonts w:cs="FrankRuehl" w:hint="cs"/>
          <w:strike/>
          <w:vanish/>
          <w:sz w:val="22"/>
          <w:szCs w:val="22"/>
          <w:shd w:val="clear" w:color="auto" w:fill="FFFF99"/>
          <w:rtl/>
        </w:rPr>
        <w:t>מחולק ב-12</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מחולק במספר החדשים שבתקופת הדו"ח,</w:t>
      </w:r>
      <w:r w:rsidRPr="008B58E0">
        <w:rPr>
          <w:rStyle w:val="default"/>
          <w:rFonts w:cs="FrankRuehl" w:hint="cs"/>
          <w:vanish/>
          <w:sz w:val="22"/>
          <w:szCs w:val="22"/>
          <w:shd w:val="clear" w:color="auto" w:fill="FFFF99"/>
          <w:rtl/>
        </w:rPr>
        <w:t xml:space="preserve"> יראוה, לענין הפעלת השיטה לגבי הכנסותי</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ארץ</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כנכס מוגן, זולת אם הנישום התחייב במס על הפרשי השער בשל השקעת</w:t>
      </w:r>
      <w:r w:rsidRPr="008B58E0">
        <w:rPr>
          <w:rStyle w:val="default"/>
          <w:rFonts w:cs="FrankRuehl"/>
          <w:vanish/>
          <w:sz w:val="22"/>
          <w:szCs w:val="22"/>
          <w:shd w:val="clear" w:color="auto" w:fill="FFFF99"/>
          <w:rtl/>
        </w:rPr>
        <w:t xml:space="preserve">ו </w:t>
      </w:r>
      <w:r w:rsidRPr="008B58E0">
        <w:rPr>
          <w:rStyle w:val="default"/>
          <w:rFonts w:cs="FrankRuehl" w:hint="cs"/>
          <w:vanish/>
          <w:sz w:val="22"/>
          <w:szCs w:val="22"/>
          <w:shd w:val="clear" w:color="auto" w:fill="FFFF99"/>
          <w:rtl/>
        </w:rPr>
        <w:t>כאמור.</w:t>
      </w:r>
    </w:p>
    <w:p w:rsidR="004F63D2" w:rsidRPr="008B58E0" w:rsidRDefault="004F63D2">
      <w:pPr>
        <w:pStyle w:val="P00"/>
        <w:spacing w:before="0"/>
        <w:ind w:left="0" w:right="1134"/>
        <w:rPr>
          <w:rStyle w:val="default"/>
          <w:rFonts w:cs="FrankRuehl" w:hint="cs"/>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(ו)</w:t>
      </w:r>
      <w:r w:rsidRPr="008B58E0">
        <w:rPr>
          <w:rStyle w:val="default"/>
          <w:rFonts w:cs="FrankRuehl"/>
          <w:vanish/>
          <w:sz w:val="22"/>
          <w:szCs w:val="22"/>
          <w:shd w:val="clear" w:color="auto" w:fill="FFFF99"/>
          <w:rtl/>
        </w:rPr>
        <w:tab/>
        <w:t>ניש</w:t>
      </w:r>
      <w:r w:rsidRPr="008B58E0">
        <w:rPr>
          <w:rStyle w:val="default"/>
          <w:rFonts w:cs="FrankRuehl" w:hint="cs"/>
          <w:vanish/>
          <w:sz w:val="22"/>
          <w:szCs w:val="22"/>
          <w:shd w:val="clear" w:color="auto" w:fill="FFFF99"/>
          <w:rtl/>
        </w:rPr>
        <w:t xml:space="preserve">ום לענין חברה </w:t>
      </w:r>
      <w:r w:rsidRPr="008B58E0">
        <w:rPr>
          <w:rStyle w:val="default"/>
          <w:rFonts w:cs="FrankRuehl"/>
          <w:vanish/>
          <w:sz w:val="22"/>
          <w:szCs w:val="22"/>
          <w:shd w:val="clear" w:color="auto" w:fill="FFFF99"/>
          <w:rtl/>
        </w:rPr>
        <w:t>משפח</w:t>
      </w:r>
      <w:r w:rsidRPr="008B58E0">
        <w:rPr>
          <w:rStyle w:val="default"/>
          <w:rFonts w:cs="FrankRuehl" w:hint="cs"/>
          <w:vanish/>
          <w:sz w:val="22"/>
          <w:szCs w:val="22"/>
          <w:shd w:val="clear" w:color="auto" w:fill="FFFF99"/>
          <w:rtl/>
        </w:rPr>
        <w:t xml:space="preserve">תית </w:t>
      </w:r>
      <w:r w:rsidRPr="008B58E0">
        <w:rPr>
          <w:rStyle w:val="default"/>
          <w:rFonts w:cs="FrankRuehl" w:hint="cs"/>
          <w:vanish/>
          <w:sz w:val="22"/>
          <w:szCs w:val="22"/>
          <w:u w:val="single"/>
          <w:shd w:val="clear" w:color="auto" w:fill="FFFF99"/>
          <w:rtl/>
        </w:rPr>
        <w:t>שהיא נישום זכאי</w:t>
      </w:r>
      <w:r w:rsidRPr="008B58E0">
        <w:rPr>
          <w:rStyle w:val="default"/>
          <w:rFonts w:cs="FrankRuehl" w:hint="cs"/>
          <w:vanish/>
          <w:sz w:val="22"/>
          <w:szCs w:val="22"/>
          <w:shd w:val="clear" w:color="auto" w:fill="FFFF99"/>
          <w:rtl/>
        </w:rPr>
        <w:t xml:space="preserve"> לא יכלול בהכנסתו המתואמת כאמור בסעיף 3(א) את הכנסת החברה המשפחתית </w:t>
      </w:r>
      <w:r w:rsidRPr="008B58E0">
        <w:rPr>
          <w:rStyle w:val="default"/>
          <w:rFonts w:cs="FrankRuehl" w:hint="cs"/>
          <w:vanish/>
          <w:sz w:val="22"/>
          <w:szCs w:val="22"/>
          <w:u w:val="single"/>
          <w:shd w:val="clear" w:color="auto" w:fill="FFFF99"/>
          <w:rtl/>
        </w:rPr>
        <w:t>ואם היתה לחברה יתרת הפסדים הניתנים לקיזוז הם יתואמו בידי הנישום על פי הו</w:t>
      </w:r>
      <w:r w:rsidRPr="008B58E0">
        <w:rPr>
          <w:rStyle w:val="default"/>
          <w:rFonts w:cs="FrankRuehl"/>
          <w:vanish/>
          <w:sz w:val="22"/>
          <w:szCs w:val="22"/>
          <w:u w:val="single"/>
          <w:shd w:val="clear" w:color="auto" w:fill="FFFF99"/>
          <w:rtl/>
        </w:rPr>
        <w:t>ר</w:t>
      </w:r>
      <w:r w:rsidRPr="008B58E0">
        <w:rPr>
          <w:rStyle w:val="default"/>
          <w:rFonts w:cs="FrankRuehl" w:hint="cs"/>
          <w:vanish/>
          <w:sz w:val="22"/>
          <w:szCs w:val="22"/>
          <w:u w:val="single"/>
          <w:shd w:val="clear" w:color="auto" w:fill="FFFF99"/>
          <w:rtl/>
        </w:rPr>
        <w:t>אות סעיף 7.</w:t>
      </w:r>
    </w:p>
    <w:p w:rsidR="004F63D2" w:rsidRPr="008B58E0" w:rsidRDefault="004F63D2">
      <w:pPr>
        <w:pStyle w:val="P11"/>
        <w:spacing w:before="0"/>
        <w:ind w:left="0" w:right="1134"/>
        <w:rPr>
          <w:rStyle w:val="default"/>
          <w:rFonts w:cs="FrankRuehl" w:hint="cs"/>
          <w:vanish/>
          <w:sz w:val="20"/>
          <w:szCs w:val="20"/>
          <w:shd w:val="clear" w:color="auto" w:fill="FFFF99"/>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Fonts w:cs="FrankRuehl" w:hint="cs"/>
          <w:vanish/>
          <w:szCs w:val="20"/>
          <w:shd w:val="clear" w:color="auto" w:fill="FFFF99"/>
          <w:rtl/>
        </w:rPr>
      </w:pPr>
      <w:hyperlink r:id="rId170"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119 (</w:t>
      </w:r>
      <w:hyperlink r:id="rId171"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שות</w:t>
      </w:r>
      <w:r w:rsidRPr="008B58E0">
        <w:rPr>
          <w:rStyle w:val="default"/>
          <w:rFonts w:cs="FrankRuehl" w:hint="cs"/>
          <w:vanish/>
          <w:sz w:val="22"/>
          <w:szCs w:val="22"/>
          <w:shd w:val="clear" w:color="auto" w:fill="FFFF99"/>
          <w:rtl/>
        </w:rPr>
        <w:t xml:space="preserve">פות שסעיף 63 לפקודה חל עליה וכן עסקה משותפת (להלן </w:t>
      </w:r>
      <w:r w:rsidRPr="008B58E0">
        <w:rPr>
          <w:rStyle w:val="default"/>
          <w:rFonts w:cs="FrankRuehl"/>
          <w:vanish/>
          <w:sz w:val="22"/>
          <w:szCs w:val="22"/>
          <w:shd w:val="clear" w:color="auto" w:fill="FFFF99"/>
          <w:rtl/>
        </w:rPr>
        <w:t>– שו</w:t>
      </w:r>
      <w:r w:rsidRPr="008B58E0">
        <w:rPr>
          <w:rStyle w:val="default"/>
          <w:rFonts w:cs="FrankRuehl" w:hint="cs"/>
          <w:vanish/>
          <w:sz w:val="22"/>
          <w:szCs w:val="22"/>
          <w:shd w:val="clear" w:color="auto" w:fill="FFFF99"/>
          <w:rtl/>
        </w:rPr>
        <w:t>תפ</w:t>
      </w:r>
      <w:r w:rsidRPr="008B58E0">
        <w:rPr>
          <w:rStyle w:val="default"/>
          <w:rFonts w:cs="FrankRuehl"/>
          <w:vanish/>
          <w:sz w:val="22"/>
          <w:szCs w:val="22"/>
          <w:shd w:val="clear" w:color="auto" w:fill="FFFF99"/>
          <w:rtl/>
        </w:rPr>
        <w:t>ות) ש</w:t>
      </w:r>
      <w:r w:rsidRPr="008B58E0">
        <w:rPr>
          <w:rStyle w:val="default"/>
          <w:rFonts w:cs="FrankRuehl" w:hint="cs"/>
          <w:vanish/>
          <w:sz w:val="22"/>
          <w:szCs w:val="22"/>
          <w:shd w:val="clear" w:color="auto" w:fill="FFFF99"/>
          <w:rtl/>
        </w:rPr>
        <w:t xml:space="preserve">מתנהלים לגביה </w:t>
      </w:r>
      <w:r w:rsidRPr="008B58E0">
        <w:rPr>
          <w:rStyle w:val="default"/>
          <w:rFonts w:cs="FrankRuehl"/>
          <w:vanish/>
          <w:sz w:val="22"/>
          <w:szCs w:val="22"/>
          <w:shd w:val="clear" w:color="auto" w:fill="FFFF99"/>
          <w:rtl/>
        </w:rPr>
        <w:t>פ</w:t>
      </w:r>
      <w:r w:rsidRPr="008B58E0">
        <w:rPr>
          <w:rStyle w:val="default"/>
          <w:rFonts w:cs="FrankRuehl" w:hint="cs"/>
          <w:vanish/>
          <w:sz w:val="22"/>
          <w:szCs w:val="22"/>
          <w:shd w:val="clear" w:color="auto" w:fill="FFFF99"/>
          <w:rtl/>
        </w:rPr>
        <w:t>נקסי חשבונות נפרדים תהיה זכאית למכלול שיטת שימור ההון, או יחולו עליה הוראות פרק ד', לפי הענין, כמפורט להלן:</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הני</w:t>
      </w:r>
      <w:r w:rsidRPr="008B58E0">
        <w:rPr>
          <w:rStyle w:val="default"/>
          <w:rFonts w:cs="FrankRuehl" w:hint="cs"/>
          <w:vanish/>
          <w:sz w:val="22"/>
          <w:szCs w:val="22"/>
          <w:shd w:val="clear" w:color="auto" w:fill="FFFF99"/>
          <w:rtl/>
        </w:rPr>
        <w:t xml:space="preserve">כוי </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ש</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 xml:space="preserve"> פחת לפי סעיף 4 ינוכה מהכנסת השותפות;</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ההכ</w:t>
      </w:r>
      <w:r w:rsidRPr="008B58E0">
        <w:rPr>
          <w:rStyle w:val="default"/>
          <w:rFonts w:cs="FrankRuehl" w:hint="cs"/>
          <w:vanish/>
          <w:sz w:val="22"/>
          <w:szCs w:val="22"/>
          <w:shd w:val="clear" w:color="auto" w:fill="FFFF99"/>
          <w:rtl/>
        </w:rPr>
        <w:t>נס</w:t>
      </w:r>
      <w:r w:rsidRPr="008B58E0">
        <w:rPr>
          <w:rStyle w:val="default"/>
          <w:rFonts w:cs="FrankRuehl"/>
          <w:vanish/>
          <w:sz w:val="22"/>
          <w:szCs w:val="22"/>
          <w:shd w:val="clear" w:color="auto" w:fill="FFFF99"/>
          <w:rtl/>
        </w:rPr>
        <w:t xml:space="preserve">ה </w:t>
      </w:r>
      <w:r w:rsidRPr="008B58E0">
        <w:rPr>
          <w:rStyle w:val="default"/>
          <w:rFonts w:cs="FrankRuehl" w:hint="cs"/>
          <w:vanish/>
          <w:sz w:val="22"/>
          <w:szCs w:val="22"/>
          <w:shd w:val="clear" w:color="auto" w:fill="FFFF99"/>
          <w:rtl/>
        </w:rPr>
        <w:t>של השותפות לאחר הניכוי על פי פסקה (1) תיוחס לשו</w:t>
      </w:r>
      <w:r w:rsidRPr="008B58E0">
        <w:rPr>
          <w:rStyle w:val="default"/>
          <w:rFonts w:cs="FrankRuehl"/>
          <w:vanish/>
          <w:sz w:val="22"/>
          <w:szCs w:val="22"/>
          <w:shd w:val="clear" w:color="auto" w:fill="FFFF99"/>
          <w:rtl/>
        </w:rPr>
        <w:t>תפים</w:t>
      </w:r>
      <w:r w:rsidRPr="008B58E0">
        <w:rPr>
          <w:rStyle w:val="default"/>
          <w:rFonts w:cs="FrankRuehl" w:hint="cs"/>
          <w:vanish/>
          <w:sz w:val="22"/>
          <w:szCs w:val="22"/>
          <w:shd w:val="clear" w:color="auto" w:fill="FFFF99"/>
          <w:rtl/>
        </w:rPr>
        <w:t xml:space="preserve"> על פי סעיף 63 לפקודה, וריווח ממ</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ירת נכסי הון יחושב בשותפות על פי הוראות חלק ה' לפקודה או חוק מס שבח, בכפוף להוראות חוק זה וייוחס לשותפים בהתאם לסעיף 63 לפקודה;</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(3)</w:t>
      </w:r>
      <w:r w:rsidRPr="008B58E0">
        <w:rPr>
          <w:rStyle w:val="default"/>
          <w:rFonts w:cs="FrankRuehl"/>
          <w:vanish/>
          <w:sz w:val="22"/>
          <w:szCs w:val="22"/>
          <w:shd w:val="clear" w:color="auto" w:fill="FFFF99"/>
          <w:rtl/>
        </w:rPr>
        <w:tab/>
        <w:t>הני</w:t>
      </w:r>
      <w:r w:rsidRPr="008B58E0">
        <w:rPr>
          <w:rStyle w:val="default"/>
          <w:rFonts w:cs="FrankRuehl" w:hint="cs"/>
          <w:vanish/>
          <w:sz w:val="22"/>
          <w:szCs w:val="22"/>
          <w:shd w:val="clear" w:color="auto" w:fill="FFFF99"/>
          <w:rtl/>
        </w:rPr>
        <w:t>כוי לשמירת ההון א</w:t>
      </w:r>
      <w:r w:rsidRPr="008B58E0">
        <w:rPr>
          <w:rStyle w:val="default"/>
          <w:rFonts w:cs="FrankRuehl"/>
          <w:vanish/>
          <w:sz w:val="22"/>
          <w:szCs w:val="22"/>
          <w:shd w:val="clear" w:color="auto" w:fill="FFFF99"/>
          <w:rtl/>
        </w:rPr>
        <w:t xml:space="preserve">ו </w:t>
      </w:r>
      <w:r w:rsidRPr="008B58E0">
        <w:rPr>
          <w:rStyle w:val="default"/>
          <w:rFonts w:cs="FrankRuehl" w:hint="cs"/>
          <w:vanish/>
          <w:sz w:val="22"/>
          <w:szCs w:val="22"/>
          <w:shd w:val="clear" w:color="auto" w:fill="FFFF99"/>
          <w:rtl/>
        </w:rPr>
        <w:t xml:space="preserve">הסכום המוסף, לפי הענין, המגיעים לשותפות </w:t>
      </w:r>
      <w:r w:rsidRPr="008B58E0">
        <w:rPr>
          <w:rStyle w:val="default"/>
          <w:rFonts w:cs="FrankRuehl"/>
          <w:vanish/>
          <w:sz w:val="22"/>
          <w:szCs w:val="22"/>
          <w:shd w:val="clear" w:color="auto" w:fill="FFFF99"/>
          <w:rtl/>
        </w:rPr>
        <w:t>– יי</w:t>
      </w:r>
      <w:r w:rsidRPr="008B58E0">
        <w:rPr>
          <w:rStyle w:val="default"/>
          <w:rFonts w:cs="FrankRuehl" w:hint="cs"/>
          <w:vanish/>
          <w:sz w:val="22"/>
          <w:szCs w:val="22"/>
          <w:shd w:val="clear" w:color="auto" w:fill="FFFF99"/>
          <w:rtl/>
        </w:rPr>
        <w:t>וחס</w:t>
      </w:r>
      <w:r w:rsidRPr="008B58E0">
        <w:rPr>
          <w:rStyle w:val="default"/>
          <w:rFonts w:cs="FrankRuehl"/>
          <w:vanish/>
          <w:sz w:val="22"/>
          <w:szCs w:val="22"/>
          <w:shd w:val="clear" w:color="auto" w:fill="FFFF99"/>
          <w:rtl/>
        </w:rPr>
        <w:t>ו לש</w:t>
      </w:r>
      <w:r w:rsidRPr="008B58E0">
        <w:rPr>
          <w:rStyle w:val="default"/>
          <w:rFonts w:cs="FrankRuehl" w:hint="cs"/>
          <w:vanish/>
          <w:sz w:val="22"/>
          <w:szCs w:val="22"/>
          <w:shd w:val="clear" w:color="auto" w:fill="FFFF99"/>
          <w:rtl/>
        </w:rPr>
        <w:t xml:space="preserve">ותפים לפי חלקו של כל שותף בשותפות ויראו את השותף </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נישום זכאי לגבי ההכנסה שמקורה בשותפות הזכאית למכלול שיטת שימור ההון;</w:t>
      </w:r>
    </w:p>
    <w:p w:rsidR="004F63D2" w:rsidRPr="008B58E0" w:rsidRDefault="004F63D2">
      <w:pPr>
        <w:pStyle w:val="P22"/>
        <w:spacing w:before="0"/>
        <w:ind w:left="1021" w:right="1134"/>
        <w:rPr>
          <w:rFonts w:cs="FrankRuehl" w:hint="cs"/>
          <w:vanish/>
          <w:sz w:val="22"/>
          <w:szCs w:val="22"/>
          <w:shd w:val="clear" w:color="auto" w:fill="FFFF99"/>
          <w:rtl/>
        </w:rPr>
      </w:pPr>
      <w:r w:rsidRPr="008B58E0">
        <w:rPr>
          <w:rStyle w:val="default"/>
          <w:rFonts w:cs="FrankRuehl" w:hint="cs"/>
          <w:vanish/>
          <w:sz w:val="22"/>
          <w:szCs w:val="22"/>
          <w:shd w:val="clear" w:color="auto" w:fill="FFFF99"/>
          <w:rtl/>
        </w:rPr>
        <w:t>(4)</w:t>
      </w:r>
      <w:r w:rsidRPr="008B58E0">
        <w:rPr>
          <w:rStyle w:val="default"/>
          <w:rFonts w:cs="FrankRuehl"/>
          <w:vanish/>
          <w:sz w:val="22"/>
          <w:szCs w:val="22"/>
          <w:shd w:val="clear" w:color="auto" w:fill="FFFF99"/>
          <w:rtl/>
        </w:rPr>
        <w:tab/>
        <w:t>ההכ</w:t>
      </w:r>
      <w:r w:rsidRPr="008B58E0">
        <w:rPr>
          <w:rStyle w:val="default"/>
          <w:rFonts w:cs="FrankRuehl" w:hint="cs"/>
          <w:vanish/>
          <w:sz w:val="22"/>
          <w:szCs w:val="22"/>
          <w:shd w:val="clear" w:color="auto" w:fill="FFFF99"/>
          <w:rtl/>
        </w:rPr>
        <w:t>נסה או הה</w:t>
      </w:r>
      <w:r w:rsidRPr="008B58E0">
        <w:rPr>
          <w:rStyle w:val="default"/>
          <w:rFonts w:cs="FrankRuehl"/>
          <w:vanish/>
          <w:sz w:val="22"/>
          <w:szCs w:val="22"/>
          <w:shd w:val="clear" w:color="auto" w:fill="FFFF99"/>
          <w:rtl/>
        </w:rPr>
        <w:t>פ</w:t>
      </w:r>
      <w:r w:rsidRPr="008B58E0">
        <w:rPr>
          <w:rStyle w:val="default"/>
          <w:rFonts w:cs="FrankRuehl" w:hint="cs"/>
          <w:vanish/>
          <w:sz w:val="22"/>
          <w:szCs w:val="22"/>
          <w:shd w:val="clear" w:color="auto" w:fill="FFFF99"/>
          <w:rtl/>
        </w:rPr>
        <w:t>ס</w:t>
      </w:r>
      <w:r w:rsidRPr="008B58E0">
        <w:rPr>
          <w:rStyle w:val="default"/>
          <w:rFonts w:cs="FrankRuehl"/>
          <w:vanish/>
          <w:sz w:val="22"/>
          <w:szCs w:val="22"/>
          <w:shd w:val="clear" w:color="auto" w:fill="FFFF99"/>
          <w:rtl/>
        </w:rPr>
        <w:t>ד</w:t>
      </w:r>
      <w:r w:rsidRPr="008B58E0">
        <w:rPr>
          <w:rStyle w:val="default"/>
          <w:rFonts w:cs="FrankRuehl" w:hint="cs"/>
          <w:vanish/>
          <w:sz w:val="22"/>
          <w:szCs w:val="22"/>
          <w:shd w:val="clear" w:color="auto" w:fill="FFFF99"/>
          <w:rtl/>
        </w:rPr>
        <w:t xml:space="preserve"> של השותפות יובאו בחשבון לענין קביעת הכנסתו המתואמת של השותף לפי </w:t>
      </w:r>
      <w:r w:rsidRPr="008B58E0">
        <w:rPr>
          <w:rStyle w:val="default"/>
          <w:rFonts w:cs="FrankRuehl"/>
          <w:vanish/>
          <w:sz w:val="22"/>
          <w:szCs w:val="22"/>
          <w:shd w:val="clear" w:color="auto" w:fill="FFFF99"/>
          <w:rtl/>
        </w:rPr>
        <w:t>סע</w:t>
      </w:r>
      <w:r w:rsidRPr="008B58E0">
        <w:rPr>
          <w:rStyle w:val="default"/>
          <w:rFonts w:cs="FrankRuehl" w:hint="cs"/>
          <w:vanish/>
          <w:sz w:val="22"/>
          <w:szCs w:val="22"/>
          <w:shd w:val="clear" w:color="auto" w:fill="FFFF99"/>
          <w:rtl/>
        </w:rPr>
        <w:t>יף 3(א);</w:t>
      </w:r>
    </w:p>
    <w:p w:rsidR="004F63D2" w:rsidRDefault="004F63D2">
      <w:pPr>
        <w:pStyle w:val="P22"/>
        <w:spacing w:before="0"/>
        <w:ind w:left="1021" w:right="1134"/>
        <w:rPr>
          <w:rStyle w:val="default"/>
          <w:rFonts w:cs="FrankRuehl"/>
          <w:sz w:val="2"/>
          <w:szCs w:val="2"/>
          <w:rtl/>
        </w:rPr>
      </w:pPr>
      <w:r w:rsidRPr="008B58E0">
        <w:rPr>
          <w:rStyle w:val="default"/>
          <w:rFonts w:cs="FrankRuehl"/>
          <w:vanish/>
          <w:sz w:val="22"/>
          <w:szCs w:val="22"/>
          <w:shd w:val="clear" w:color="auto" w:fill="FFFF99"/>
          <w:rtl/>
        </w:rPr>
        <w:t>(5)</w:t>
      </w:r>
      <w:r w:rsidRPr="008B58E0">
        <w:rPr>
          <w:rStyle w:val="default"/>
          <w:rFonts w:cs="FrankRuehl"/>
          <w:vanish/>
          <w:sz w:val="22"/>
          <w:szCs w:val="22"/>
          <w:shd w:val="clear" w:color="auto" w:fill="FFFF99"/>
          <w:rtl/>
        </w:rPr>
        <w:tab/>
        <w:t>השק</w:t>
      </w:r>
      <w:r w:rsidRPr="008B58E0">
        <w:rPr>
          <w:rStyle w:val="default"/>
          <w:rFonts w:cs="FrankRuehl" w:hint="cs"/>
          <w:vanish/>
          <w:sz w:val="22"/>
          <w:szCs w:val="22"/>
          <w:shd w:val="clear" w:color="auto" w:fill="FFFF99"/>
          <w:rtl/>
        </w:rPr>
        <w:t>עת השותף בשותפות יראוה כנכס מוגן בעסקו של השותף. היו לשו</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ף ולשותפות תקופות דיווח שונות, ייראו</w:t>
      </w:r>
      <w:r w:rsidRPr="008B58E0">
        <w:rPr>
          <w:rStyle w:val="default"/>
          <w:rFonts w:cs="FrankRuehl" w:hint="cs"/>
          <w:strike/>
          <w:vanish/>
          <w:sz w:val="22"/>
          <w:szCs w:val="22"/>
          <w:shd w:val="clear" w:color="auto" w:fill="FFFF99"/>
          <w:rtl/>
        </w:rPr>
        <w:t xml:space="preserve"> הסכומים כאמור בפסקה (2)</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סכומי ה</w:t>
      </w:r>
      <w:r w:rsidRPr="008B58E0">
        <w:rPr>
          <w:rStyle w:val="default"/>
          <w:rFonts w:cs="FrankRuehl"/>
          <w:vanish/>
          <w:sz w:val="22"/>
          <w:szCs w:val="22"/>
          <w:u w:val="single"/>
          <w:shd w:val="clear" w:color="auto" w:fill="FFFF99"/>
          <w:rtl/>
        </w:rPr>
        <w:t>כ</w:t>
      </w:r>
      <w:r w:rsidRPr="008B58E0">
        <w:rPr>
          <w:rStyle w:val="default"/>
          <w:rFonts w:cs="FrankRuehl" w:hint="cs"/>
          <w:vanish/>
          <w:sz w:val="22"/>
          <w:szCs w:val="22"/>
          <w:u w:val="single"/>
          <w:shd w:val="clear" w:color="auto" w:fill="FFFF99"/>
          <w:rtl/>
        </w:rPr>
        <w:t>נ</w:t>
      </w:r>
      <w:r w:rsidRPr="008B58E0">
        <w:rPr>
          <w:rStyle w:val="default"/>
          <w:rFonts w:cs="FrankRuehl"/>
          <w:vanish/>
          <w:sz w:val="22"/>
          <w:szCs w:val="22"/>
          <w:u w:val="single"/>
          <w:shd w:val="clear" w:color="auto" w:fill="FFFF99"/>
          <w:rtl/>
        </w:rPr>
        <w:t>ס</w:t>
      </w:r>
      <w:r w:rsidRPr="008B58E0">
        <w:rPr>
          <w:rStyle w:val="default"/>
          <w:rFonts w:cs="FrankRuehl" w:hint="cs"/>
          <w:vanish/>
          <w:sz w:val="22"/>
          <w:szCs w:val="22"/>
          <w:u w:val="single"/>
          <w:shd w:val="clear" w:color="auto" w:fill="FFFF99"/>
          <w:rtl/>
        </w:rPr>
        <w:t>ה או הפסד שנזקפו לחשבון השקעת השותף בשותפות</w:t>
      </w:r>
      <w:r w:rsidRPr="008B58E0">
        <w:rPr>
          <w:rStyle w:val="default"/>
          <w:rFonts w:cs="FrankRuehl" w:hint="cs"/>
          <w:vanish/>
          <w:sz w:val="22"/>
          <w:szCs w:val="22"/>
          <w:shd w:val="clear" w:color="auto" w:fill="FFFF99"/>
          <w:rtl/>
        </w:rPr>
        <w:t xml:space="preserve"> כגריעה מההון העצמי של השותף או כתוספת להון העצמי שלו, מתום תקופת הדיווח של השותפות; לענין זה ולענין סעיף 1(19) ו-(20), יראו את סך כל חשבונותיו של השותף בשותפות, לרבות סכומים כאמור </w:t>
      </w:r>
      <w:r w:rsidRPr="008B58E0">
        <w:rPr>
          <w:rStyle w:val="default"/>
          <w:rFonts w:cs="FrankRuehl" w:hint="cs"/>
          <w:strike/>
          <w:vanish/>
          <w:sz w:val="22"/>
          <w:szCs w:val="22"/>
          <w:shd w:val="clear" w:color="auto" w:fill="FFFF99"/>
          <w:rtl/>
        </w:rPr>
        <w:t>בפסקה (2)</w:t>
      </w:r>
      <w:r w:rsidRPr="008B58E0">
        <w:rPr>
          <w:rStyle w:val="default"/>
          <w:rFonts w:cs="FrankRuehl" w:hint="cs"/>
          <w:vanish/>
          <w:sz w:val="22"/>
          <w:szCs w:val="22"/>
          <w:shd w:val="clear" w:color="auto" w:fill="FFFF99"/>
          <w:rtl/>
        </w:rPr>
        <w:t xml:space="preserve">, כהשקעה בהון השותפות; </w:t>
      </w:r>
      <w:bookmarkEnd w:id="88"/>
    </w:p>
    <w:p w:rsidR="004F63D2" w:rsidRDefault="004F63D2">
      <w:pPr>
        <w:pStyle w:val="P00"/>
        <w:spacing w:before="72"/>
        <w:ind w:left="0" w:right="1134"/>
        <w:rPr>
          <w:rStyle w:val="default"/>
          <w:rFonts w:cs="FrankRuehl"/>
          <w:rtl/>
        </w:rPr>
      </w:pPr>
      <w:bookmarkStart w:id="89" w:name="Seif27"/>
      <w:bookmarkEnd w:id="89"/>
      <w:r>
        <w:rPr>
          <w:rFonts w:cs="Miriam"/>
          <w:lang w:val="he-IL"/>
        </w:rPr>
        <w:pict>
          <v:rect id="_x0000_s1186" style="position:absolute;left:0;text-align:left;margin-left:464.5pt;margin-top:8.05pt;width:75.05pt;height:56.4pt;z-index:251681280" o:allowincell="f" filled="f" stroked="f" strokecolor="lime" strokeweight=".25pt">
            <v:textbox style="mso-next-textbox:#_x0000_s1186" inset="0,0,0,0">
              <w:txbxContent>
                <w:p w:rsidR="004F63D2" w:rsidRDefault="004F63D2">
                  <w:pPr>
                    <w:spacing w:line="160" w:lineRule="exact"/>
                    <w:rPr>
                      <w:rFonts w:cs="Miriam"/>
                      <w:noProof/>
                      <w:sz w:val="18"/>
                      <w:szCs w:val="18"/>
                      <w:rtl/>
                    </w:rPr>
                  </w:pPr>
                  <w:r>
                    <w:rPr>
                      <w:rFonts w:cs="Miriam"/>
                      <w:sz w:val="18"/>
                      <w:szCs w:val="18"/>
                      <w:rtl/>
                    </w:rPr>
                    <w:t xml:space="preserve">דין </w:t>
                  </w:r>
                  <w:r>
                    <w:rPr>
                      <w:rFonts w:cs="Miriam" w:hint="cs"/>
                      <w:sz w:val="18"/>
                      <w:szCs w:val="18"/>
                      <w:rtl/>
                    </w:rPr>
                    <w:t>יתרו</w:t>
                  </w:r>
                  <w:r>
                    <w:rPr>
                      <w:rFonts w:cs="Miriam"/>
                      <w:sz w:val="18"/>
                      <w:szCs w:val="18"/>
                      <w:rtl/>
                    </w:rPr>
                    <w:t>ת</w:t>
                  </w:r>
                  <w:r>
                    <w:rPr>
                      <w:rFonts w:cs="Miriam" w:hint="cs"/>
                      <w:sz w:val="18"/>
                      <w:szCs w:val="18"/>
                      <w:rtl/>
                    </w:rPr>
                    <w:t xml:space="preserve"> </w:t>
                  </w:r>
                  <w:r>
                    <w:rPr>
                      <w:rFonts w:cs="Miriam"/>
                      <w:sz w:val="18"/>
                      <w:szCs w:val="18"/>
                      <w:rtl/>
                    </w:rPr>
                    <w:t xml:space="preserve">בעת </w:t>
                  </w:r>
                  <w:r>
                    <w:rPr>
                      <w:rFonts w:cs="Miriam" w:hint="cs"/>
                      <w:sz w:val="18"/>
                      <w:szCs w:val="18"/>
                      <w:rtl/>
                    </w:rPr>
                    <w:t xml:space="preserve">פירוק </w:t>
                  </w:r>
                  <w:r>
                    <w:rPr>
                      <w:rFonts w:cs="Miriam"/>
                      <w:sz w:val="18"/>
                      <w:szCs w:val="18"/>
                      <w:rtl/>
                    </w:rPr>
                    <w:t>ואצל</w:t>
                  </w:r>
                  <w:r>
                    <w:rPr>
                      <w:rFonts w:cs="Miriam" w:hint="cs"/>
                      <w:sz w:val="18"/>
                      <w:szCs w:val="18"/>
                      <w:rtl/>
                    </w:rPr>
                    <w:t xml:space="preserve"> יחיד </w:t>
                  </w:r>
                  <w:r>
                    <w:rPr>
                      <w:rFonts w:cs="Miriam"/>
                      <w:sz w:val="18"/>
                      <w:szCs w:val="18"/>
                      <w:rtl/>
                    </w:rPr>
                    <w:t>שחדל</w:t>
                  </w:r>
                  <w:r>
                    <w:rPr>
                      <w:rFonts w:cs="Miriam" w:hint="cs"/>
                      <w:sz w:val="18"/>
                      <w:szCs w:val="18"/>
                      <w:rtl/>
                    </w:rPr>
                    <w:t xml:space="preserve"> להיות </w:t>
                  </w:r>
                  <w:r>
                    <w:rPr>
                      <w:rFonts w:cs="Miriam"/>
                      <w:sz w:val="18"/>
                      <w:szCs w:val="18"/>
                      <w:rtl/>
                    </w:rPr>
                    <w:t>נישו</w:t>
                  </w:r>
                  <w:r>
                    <w:rPr>
                      <w:rFonts w:cs="Miriam" w:hint="cs"/>
                      <w:sz w:val="18"/>
                      <w:szCs w:val="18"/>
                      <w:rtl/>
                    </w:rPr>
                    <w:t>ם זכאי</w:t>
                  </w:r>
                </w:p>
                <w:p w:rsidR="004F63D2" w:rsidRDefault="004F63D2">
                  <w:pPr>
                    <w:spacing w:line="160" w:lineRule="exact"/>
                    <w:rPr>
                      <w:rFonts w:cs="Miriam" w:hint="cs"/>
                      <w:sz w:val="18"/>
                      <w:szCs w:val="18"/>
                      <w:rtl/>
                    </w:rPr>
                  </w:pPr>
                  <w:r>
                    <w:rPr>
                      <w:rFonts w:cs="Miriam"/>
                      <w:sz w:val="18"/>
                      <w:szCs w:val="18"/>
                      <w:rtl/>
                    </w:rPr>
                    <w:t>ת"ט</w:t>
                  </w:r>
                  <w:r>
                    <w:rPr>
                      <w:rFonts w:cs="Miriam" w:hint="cs"/>
                      <w:sz w:val="18"/>
                      <w:szCs w:val="18"/>
                      <w:rtl/>
                    </w:rPr>
                    <w:t xml:space="preserve"> </w:t>
                  </w:r>
                  <w:r>
                    <w:rPr>
                      <w:rFonts w:cs="Miriam"/>
                      <w:sz w:val="18"/>
                      <w:szCs w:val="18"/>
                      <w:rtl/>
                    </w:rPr>
                    <w:t>ת</w:t>
                  </w:r>
                  <w:r>
                    <w:rPr>
                      <w:rFonts w:cs="Miriam" w:hint="cs"/>
                      <w:sz w:val="18"/>
                      <w:szCs w:val="18"/>
                      <w:rtl/>
                    </w:rPr>
                    <w:t>שמ"ב-</w:t>
                  </w:r>
                  <w:r>
                    <w:rPr>
                      <w:rFonts w:cs="Miriam"/>
                      <w:sz w:val="18"/>
                      <w:szCs w:val="18"/>
                      <w:rtl/>
                    </w:rPr>
                    <w:t>1982</w:t>
                  </w:r>
                </w:p>
                <w:p w:rsidR="004F63D2" w:rsidRDefault="004F63D2">
                  <w:pPr>
                    <w:spacing w:line="160" w:lineRule="exact"/>
                    <w:rPr>
                      <w:rFonts w:cs="Miriam"/>
                      <w:noProof/>
                      <w:sz w:val="18"/>
                      <w:szCs w:val="18"/>
                      <w:rtl/>
                    </w:rPr>
                  </w:pPr>
                  <w:r>
                    <w:rPr>
                      <w:rFonts w:cs="Miriam"/>
                      <w:sz w:val="18"/>
                      <w:szCs w:val="18"/>
                      <w:rtl/>
                    </w:rPr>
                    <w:t xml:space="preserve">ת"ט </w:t>
                  </w:r>
                  <w:r>
                    <w:rPr>
                      <w:rFonts w:cs="Miriam" w:hint="cs"/>
                      <w:sz w:val="18"/>
                      <w:szCs w:val="18"/>
                      <w:rtl/>
                    </w:rPr>
                    <w:t>תשמ"ג-</w:t>
                  </w:r>
                  <w:r>
                    <w:rPr>
                      <w:rFonts w:cs="Miriam"/>
                      <w:sz w:val="18"/>
                      <w:szCs w:val="18"/>
                      <w:rtl/>
                    </w:rPr>
                    <w:t>1982</w:t>
                  </w:r>
                </w:p>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big-number"/>
          <w:rFonts w:cs="Miriam"/>
          <w:rtl/>
        </w:rPr>
        <w:t>25.</w:t>
      </w:r>
      <w:r>
        <w:rPr>
          <w:rStyle w:val="big-number"/>
          <w:rFonts w:cs="FrankRuehl"/>
          <w:rtl/>
        </w:rPr>
        <w:tab/>
      </w:r>
      <w:r>
        <w:rPr>
          <w:rStyle w:val="default"/>
          <w:rFonts w:cs="FrankRuehl"/>
          <w:rtl/>
        </w:rPr>
        <w:t>(א)</w:t>
      </w:r>
      <w:r>
        <w:rPr>
          <w:rStyle w:val="default"/>
          <w:rFonts w:cs="FrankRuehl"/>
          <w:rtl/>
        </w:rPr>
        <w:tab/>
        <w:t>היו</w:t>
      </w:r>
      <w:r>
        <w:rPr>
          <w:rStyle w:val="default"/>
          <w:rFonts w:cs="FrankRuehl" w:hint="cs"/>
          <w:rtl/>
        </w:rPr>
        <w:t xml:space="preserve"> לחבר-בני-אדם שהוחל בפירוקו, עם תום הפירוק, יתרות ניכוי לשמירת ההון יחולקו היתרות בין החברים לפי חלקם בזכות לקבלת נכסי חבר-בני-האדם בעת פירוקו; ולענין חישוב ריווח ההון שחבר בחבר-</w:t>
      </w:r>
      <w:r>
        <w:rPr>
          <w:rStyle w:val="default"/>
          <w:rFonts w:cs="FrankRuehl"/>
          <w:rtl/>
        </w:rPr>
        <w:t>בנ</w:t>
      </w:r>
      <w:r>
        <w:rPr>
          <w:rStyle w:val="default"/>
          <w:rFonts w:cs="FrankRuehl" w:hint="cs"/>
          <w:rtl/>
        </w:rPr>
        <w:t xml:space="preserve">י-האדם חייב במס עליו </w:t>
      </w:r>
      <w:r>
        <w:rPr>
          <w:rStyle w:val="default"/>
          <w:rFonts w:cs="FrankRuehl"/>
          <w:rtl/>
        </w:rPr>
        <w:t>– ית</w:t>
      </w:r>
      <w:r>
        <w:rPr>
          <w:rStyle w:val="default"/>
          <w:rFonts w:cs="FrankRuehl" w:hint="cs"/>
          <w:rtl/>
        </w:rPr>
        <w:t>רת ניכוי תופחת מהתמורה</w:t>
      </w:r>
      <w:r>
        <w:rPr>
          <w:rStyle w:val="default"/>
          <w:rFonts w:cs="FrankRuehl"/>
          <w:rtl/>
        </w:rPr>
        <w:t xml:space="preserve"> שקיב</w:t>
      </w:r>
      <w:r>
        <w:rPr>
          <w:rStyle w:val="default"/>
          <w:rFonts w:cs="FrankRuehl" w:hint="cs"/>
          <w:rtl/>
        </w:rPr>
        <w:t>ל ויתרת סכום מוסף תיחשב בחברה כריווח הון ריאלי בשנת תום הפירוק.</w:t>
      </w:r>
    </w:p>
    <w:p w:rsidR="004F63D2" w:rsidRDefault="004F63D2">
      <w:pPr>
        <w:pStyle w:val="P00"/>
        <w:spacing w:before="72"/>
        <w:ind w:left="0" w:right="1134"/>
        <w:rPr>
          <w:rStyle w:val="default"/>
          <w:rFonts w:cs="FrankRuehl" w:hint="cs"/>
          <w:rtl/>
        </w:rPr>
      </w:pPr>
      <w:r>
        <w:rPr>
          <w:lang w:val="he-IL"/>
        </w:rPr>
        <w:pict>
          <v:rect id="_x0000_s1187" style="position:absolute;left:0;text-align:left;margin-left:464.5pt;margin-top:8.05pt;width:75.05pt;height:22.5pt;z-index:251682304" o:allowincell="f" filled="f" stroked="f" strokecolor="lime" strokeweight=".25pt">
            <v:textbox style="mso-next-textbox:#_x0000_s1187"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(ב)</w:t>
      </w:r>
      <w:r>
        <w:rPr>
          <w:rStyle w:val="default"/>
          <w:rFonts w:cs="FrankRuehl"/>
          <w:rtl/>
        </w:rPr>
        <w:tab/>
        <w:t>יתר</w:t>
      </w:r>
      <w:r>
        <w:rPr>
          <w:rStyle w:val="default"/>
          <w:rFonts w:cs="FrankRuehl" w:hint="cs"/>
          <w:rtl/>
        </w:rPr>
        <w:t xml:space="preserve">ות ניכוי לשמירת ההון ויתרות סכום מוסף שהיו </w:t>
      </w:r>
      <w:r>
        <w:rPr>
          <w:rStyle w:val="default"/>
          <w:rFonts w:cs="FrankRuehl"/>
          <w:rtl/>
        </w:rPr>
        <w:t>ל</w:t>
      </w:r>
      <w:r>
        <w:rPr>
          <w:rStyle w:val="default"/>
          <w:rFonts w:cs="FrankRuehl" w:hint="cs"/>
          <w:rtl/>
        </w:rPr>
        <w:t>ש</w:t>
      </w:r>
      <w:r>
        <w:rPr>
          <w:rStyle w:val="default"/>
          <w:rFonts w:cs="FrankRuehl"/>
          <w:rtl/>
        </w:rPr>
        <w:t>ו</w:t>
      </w:r>
      <w:r>
        <w:rPr>
          <w:rStyle w:val="default"/>
          <w:rFonts w:cs="FrankRuehl" w:hint="cs"/>
          <w:rtl/>
        </w:rPr>
        <w:t>תף בשותפות שהתפרקה או לנישום יחיד שחדל להיות נישום זכאי שלא בנסיב</w:t>
      </w:r>
      <w:r>
        <w:rPr>
          <w:rStyle w:val="default"/>
          <w:rFonts w:cs="FrankRuehl"/>
          <w:rtl/>
        </w:rPr>
        <w:t>ות</w:t>
      </w:r>
      <w:r>
        <w:rPr>
          <w:rStyle w:val="default"/>
          <w:rFonts w:cs="FrankRuehl" w:hint="cs"/>
          <w:rtl/>
        </w:rPr>
        <w:t xml:space="preserve"> שסעיף 15(ב)(2) חלות עליו </w:t>
      </w:r>
      <w:r>
        <w:rPr>
          <w:rStyle w:val="default"/>
          <w:rFonts w:cs="FrankRuehl"/>
          <w:rtl/>
        </w:rPr>
        <w:t>– יי</w:t>
      </w:r>
      <w:r>
        <w:rPr>
          <w:rStyle w:val="default"/>
          <w:rFonts w:cs="FrankRuehl" w:hint="cs"/>
          <w:rtl/>
        </w:rPr>
        <w:t>ראו כהפסד או כהכנ</w:t>
      </w:r>
      <w:r>
        <w:rPr>
          <w:rStyle w:val="default"/>
          <w:rFonts w:cs="FrankRuehl"/>
          <w:rtl/>
        </w:rPr>
        <w:t>סה מ</w:t>
      </w:r>
      <w:r>
        <w:rPr>
          <w:rStyle w:val="default"/>
          <w:rFonts w:cs="FrankRuehl" w:hint="cs"/>
          <w:rtl/>
        </w:rPr>
        <w:t>עסק, לפי הענין, ש</w:t>
      </w:r>
      <w:r>
        <w:rPr>
          <w:rStyle w:val="default"/>
          <w:rFonts w:cs="FrankRuehl"/>
          <w:rtl/>
        </w:rPr>
        <w:t>י</w:t>
      </w:r>
      <w:r>
        <w:rPr>
          <w:rStyle w:val="default"/>
          <w:rFonts w:cs="FrankRuehl" w:hint="cs"/>
          <w:rtl/>
        </w:rPr>
        <w:t>קוזזו מהכנסת הנישום או ייווספו לה בשנת המס שלאחר הפירוק או הפסקת היות הנישום נישום זכאי.</w:t>
      </w:r>
    </w:p>
    <w:p w:rsidR="004F63D2" w:rsidRPr="008B58E0" w:rsidRDefault="004F63D2">
      <w:pPr>
        <w:pStyle w:val="P44"/>
        <w:spacing w:before="0"/>
        <w:ind w:left="0" w:right="1134"/>
        <w:rPr>
          <w:rStyle w:val="default"/>
          <w:rFonts w:cs="FrankRuehl" w:hint="cs"/>
          <w:vanish/>
          <w:color w:val="FF0000"/>
          <w:sz w:val="20"/>
          <w:szCs w:val="20"/>
          <w:shd w:val="clear" w:color="auto" w:fill="FFFF99"/>
          <w:rtl/>
        </w:rPr>
      </w:pPr>
      <w:bookmarkStart w:id="90" w:name="Rov83"/>
      <w:r w:rsidRPr="008B58E0">
        <w:rPr>
          <w:rStyle w:val="default"/>
          <w:rFonts w:cs="FrankRuehl" w:hint="cs"/>
          <w:vanish/>
          <w:color w:val="FF0000"/>
          <w:sz w:val="20"/>
          <w:szCs w:val="20"/>
          <w:shd w:val="clear" w:color="auto" w:fill="FFFF99"/>
          <w:rtl/>
        </w:rPr>
        <w:t>מיום 17.9.1982</w:t>
      </w:r>
    </w:p>
    <w:p w:rsidR="004F63D2" w:rsidRPr="008B58E0" w:rsidRDefault="004F63D2">
      <w:pPr>
        <w:pStyle w:val="P44"/>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ת"ט תשמ"ב-1982</w:t>
      </w:r>
    </w:p>
    <w:p w:rsidR="004F63D2" w:rsidRPr="008B58E0" w:rsidRDefault="004F63D2">
      <w:pPr>
        <w:pStyle w:val="P44"/>
        <w:spacing w:before="0"/>
        <w:ind w:left="0" w:right="1134"/>
        <w:rPr>
          <w:rStyle w:val="default"/>
          <w:rFonts w:cs="FrankRuehl" w:hint="cs"/>
          <w:vanish/>
          <w:sz w:val="20"/>
          <w:szCs w:val="20"/>
          <w:shd w:val="clear" w:color="auto" w:fill="FFFF99"/>
          <w:rtl/>
        </w:rPr>
      </w:pPr>
      <w:hyperlink r:id="rId172" w:history="1">
        <w:r w:rsidRPr="008B58E0">
          <w:rPr>
            <w:rStyle w:val="Hyperlink"/>
            <w:rFonts w:cs="FrankRuehl" w:hint="cs"/>
            <w:vanish/>
            <w:szCs w:val="20"/>
            <w:shd w:val="clear" w:color="auto" w:fill="FFFF99"/>
            <w:rtl/>
          </w:rPr>
          <w:t>ס"ח תשמ"ב מס' 1064</w:t>
        </w:r>
      </w:hyperlink>
      <w:r w:rsidRPr="008B58E0">
        <w:rPr>
          <w:rStyle w:val="default"/>
          <w:rFonts w:cs="FrankRuehl" w:hint="cs"/>
          <w:vanish/>
          <w:sz w:val="20"/>
          <w:szCs w:val="20"/>
          <w:shd w:val="clear" w:color="auto" w:fill="FFFF99"/>
          <w:rtl/>
        </w:rPr>
        <w:t xml:space="preserve"> מיום 17.9.1982 עמ' 282</w:t>
      </w:r>
    </w:p>
    <w:p w:rsidR="004F63D2" w:rsidRPr="008B58E0" w:rsidRDefault="004F63D2">
      <w:pPr>
        <w:pStyle w:val="P00"/>
        <w:ind w:left="0" w:right="1134"/>
        <w:rPr>
          <w:rStyle w:val="default"/>
          <w:rFonts w:cs="FrankRuehl" w:hint="cs"/>
          <w:vanish/>
          <w:sz w:val="22"/>
          <w:szCs w:val="22"/>
          <w:shd w:val="clear" w:color="auto" w:fill="FFFF99"/>
          <w:rtl/>
        </w:rPr>
      </w:pPr>
      <w:r w:rsidRPr="008B58E0">
        <w:rPr>
          <w:rStyle w:val="big-number"/>
          <w:rFonts w:cs="FrankRuehl"/>
          <w:vanish/>
          <w:sz w:val="22"/>
          <w:szCs w:val="22"/>
          <w:shd w:val="clear" w:color="auto" w:fill="FFFF99"/>
          <w:rtl/>
        </w:rPr>
        <w:t>25.</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היו</w:t>
      </w:r>
      <w:r w:rsidRPr="008B58E0">
        <w:rPr>
          <w:rStyle w:val="default"/>
          <w:rFonts w:cs="FrankRuehl" w:hint="cs"/>
          <w:vanish/>
          <w:sz w:val="22"/>
          <w:szCs w:val="22"/>
          <w:shd w:val="clear" w:color="auto" w:fill="FFFF99"/>
          <w:rtl/>
        </w:rPr>
        <w:t xml:space="preserve"> לחבר-בני-אדם שהוחל בפירוקו, עם תום הפירוק, יתרות ניכוי לשמירת ההון </w:t>
      </w:r>
      <w:r w:rsidRPr="008B58E0">
        <w:rPr>
          <w:rStyle w:val="default"/>
          <w:rFonts w:cs="FrankRuehl" w:hint="cs"/>
          <w:vanish/>
          <w:sz w:val="22"/>
          <w:szCs w:val="22"/>
          <w:u w:val="single"/>
          <w:shd w:val="clear" w:color="auto" w:fill="FFFF99"/>
          <w:rtl/>
        </w:rPr>
        <w:t>או יתרות סכום מוסף</w:t>
      </w:r>
      <w:r w:rsidRPr="008B58E0">
        <w:rPr>
          <w:rStyle w:val="default"/>
          <w:rFonts w:cs="FrankRuehl" w:hint="cs"/>
          <w:vanish/>
          <w:sz w:val="22"/>
          <w:szCs w:val="22"/>
          <w:shd w:val="clear" w:color="auto" w:fill="FFFF99"/>
          <w:rtl/>
        </w:rPr>
        <w:t xml:space="preserve"> יחולקו היתרות בין החברים או השותפים לפי חלקם בזכות לקבלת נכסי חבר-בני-האדם בעת פירוקו; ולענין חישוב ריווח ההון שחבר בחבר-</w:t>
      </w:r>
      <w:r w:rsidRPr="008B58E0">
        <w:rPr>
          <w:rStyle w:val="default"/>
          <w:rFonts w:cs="FrankRuehl"/>
          <w:vanish/>
          <w:sz w:val="22"/>
          <w:szCs w:val="22"/>
          <w:shd w:val="clear" w:color="auto" w:fill="FFFF99"/>
          <w:rtl/>
        </w:rPr>
        <w:t>בנ</w:t>
      </w:r>
      <w:r w:rsidRPr="008B58E0">
        <w:rPr>
          <w:rStyle w:val="default"/>
          <w:rFonts w:cs="FrankRuehl" w:hint="cs"/>
          <w:vanish/>
          <w:sz w:val="22"/>
          <w:szCs w:val="22"/>
          <w:shd w:val="clear" w:color="auto" w:fill="FFFF99"/>
          <w:rtl/>
        </w:rPr>
        <w:t xml:space="preserve">י-האדם חייב בו </w:t>
      </w:r>
      <w:r w:rsidRPr="008B58E0">
        <w:rPr>
          <w:rStyle w:val="default"/>
          <w:rFonts w:cs="FrankRuehl"/>
          <w:vanish/>
          <w:sz w:val="22"/>
          <w:szCs w:val="22"/>
          <w:shd w:val="clear" w:color="auto" w:fill="FFFF99"/>
          <w:rtl/>
        </w:rPr>
        <w:t>– ית</w:t>
      </w:r>
      <w:r w:rsidRPr="008B58E0">
        <w:rPr>
          <w:rStyle w:val="default"/>
          <w:rFonts w:cs="FrankRuehl" w:hint="cs"/>
          <w:vanish/>
          <w:sz w:val="22"/>
          <w:szCs w:val="22"/>
          <w:shd w:val="clear" w:color="auto" w:fill="FFFF99"/>
          <w:rtl/>
        </w:rPr>
        <w:t>רת ניכוי תופחת מהתמורה</w:t>
      </w:r>
      <w:r w:rsidRPr="008B58E0">
        <w:rPr>
          <w:rStyle w:val="default"/>
          <w:rFonts w:cs="FrankRuehl"/>
          <w:vanish/>
          <w:sz w:val="22"/>
          <w:szCs w:val="22"/>
          <w:shd w:val="clear" w:color="auto" w:fill="FFFF99"/>
          <w:rtl/>
        </w:rPr>
        <w:t xml:space="preserve"> שקיב</w:t>
      </w:r>
      <w:r w:rsidRPr="008B58E0">
        <w:rPr>
          <w:rStyle w:val="default"/>
          <w:rFonts w:cs="FrankRuehl" w:hint="cs"/>
          <w:vanish/>
          <w:sz w:val="22"/>
          <w:szCs w:val="22"/>
          <w:shd w:val="clear" w:color="auto" w:fill="FFFF99"/>
          <w:rtl/>
        </w:rPr>
        <w:t>ל ויתרת סכום מוסף תיחשב כהכנסת החברה מעסק בשנת תום הפירוק.</w:t>
      </w:r>
    </w:p>
    <w:p w:rsidR="004F63D2" w:rsidRPr="008B58E0" w:rsidRDefault="004F63D2">
      <w:pPr>
        <w:pStyle w:val="P44"/>
        <w:spacing w:before="0"/>
        <w:ind w:left="0" w:right="1134"/>
        <w:rPr>
          <w:rStyle w:val="default"/>
          <w:rFonts w:cs="FrankRuehl" w:hint="cs"/>
          <w:vanish/>
          <w:sz w:val="20"/>
          <w:szCs w:val="20"/>
          <w:shd w:val="clear" w:color="auto" w:fill="FFFF99"/>
          <w:rtl/>
        </w:rPr>
      </w:pPr>
    </w:p>
    <w:p w:rsidR="004F63D2" w:rsidRPr="008B58E0" w:rsidRDefault="004F63D2">
      <w:pPr>
        <w:pStyle w:val="P44"/>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16.11.1982</w:t>
      </w:r>
    </w:p>
    <w:p w:rsidR="004F63D2" w:rsidRPr="008B58E0" w:rsidRDefault="004F63D2">
      <w:pPr>
        <w:pStyle w:val="P44"/>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ת"ט תשמ"ג-1982</w:t>
      </w:r>
    </w:p>
    <w:p w:rsidR="004F63D2" w:rsidRPr="008B58E0" w:rsidRDefault="004F63D2">
      <w:pPr>
        <w:pStyle w:val="P44"/>
        <w:spacing w:before="0"/>
        <w:ind w:left="0" w:right="1134"/>
        <w:rPr>
          <w:rStyle w:val="default"/>
          <w:rFonts w:cs="FrankRuehl" w:hint="cs"/>
          <w:vanish/>
          <w:sz w:val="20"/>
          <w:szCs w:val="20"/>
          <w:shd w:val="clear" w:color="auto" w:fill="FFFF99"/>
          <w:rtl/>
        </w:rPr>
      </w:pPr>
      <w:hyperlink r:id="rId173" w:history="1">
        <w:r w:rsidRPr="008B58E0">
          <w:rPr>
            <w:rStyle w:val="Hyperlink"/>
            <w:rFonts w:cs="FrankRuehl" w:hint="cs"/>
            <w:vanish/>
            <w:szCs w:val="20"/>
            <w:shd w:val="clear" w:color="auto" w:fill="FFFF99"/>
            <w:rtl/>
          </w:rPr>
          <w:t>ס"ח תשמ"ג מס' 1066</w:t>
        </w:r>
      </w:hyperlink>
      <w:r w:rsidRPr="008B58E0">
        <w:rPr>
          <w:rStyle w:val="default"/>
          <w:rFonts w:cs="FrankRuehl" w:hint="cs"/>
          <w:vanish/>
          <w:sz w:val="20"/>
          <w:szCs w:val="20"/>
          <w:shd w:val="clear" w:color="auto" w:fill="FFFF99"/>
          <w:rtl/>
        </w:rPr>
        <w:t xml:space="preserve"> מיום 16.11.1982 עמ' 4</w:t>
      </w:r>
    </w:p>
    <w:p w:rsidR="004F63D2" w:rsidRPr="008B58E0" w:rsidRDefault="004F63D2">
      <w:pPr>
        <w:pStyle w:val="P00"/>
        <w:ind w:left="0" w:right="1134"/>
        <w:rPr>
          <w:rStyle w:val="default"/>
          <w:rFonts w:cs="FrankRuehl" w:hint="cs"/>
          <w:vanish/>
          <w:sz w:val="22"/>
          <w:szCs w:val="22"/>
          <w:shd w:val="clear" w:color="auto" w:fill="FFFF99"/>
          <w:rtl/>
        </w:rPr>
      </w:pPr>
      <w:r w:rsidRPr="008B58E0">
        <w:rPr>
          <w:rStyle w:val="big-number"/>
          <w:rFonts w:cs="FrankRuehl"/>
          <w:vanish/>
          <w:sz w:val="22"/>
          <w:szCs w:val="22"/>
          <w:shd w:val="clear" w:color="auto" w:fill="FFFF99"/>
          <w:rtl/>
        </w:rPr>
        <w:t>25.</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היו</w:t>
      </w:r>
      <w:r w:rsidRPr="008B58E0">
        <w:rPr>
          <w:rStyle w:val="default"/>
          <w:rFonts w:cs="FrankRuehl" w:hint="cs"/>
          <w:vanish/>
          <w:sz w:val="22"/>
          <w:szCs w:val="22"/>
          <w:shd w:val="clear" w:color="auto" w:fill="FFFF99"/>
          <w:rtl/>
        </w:rPr>
        <w:t xml:space="preserve"> לחבר-בני-אדם שהוחל בפירוקו, עם תום הפירוק, יתרות ניכוי לשמירת ההון </w:t>
      </w:r>
      <w:r w:rsidRPr="008B58E0">
        <w:rPr>
          <w:rStyle w:val="default"/>
          <w:rFonts w:cs="FrankRuehl" w:hint="cs"/>
          <w:strike/>
          <w:vanish/>
          <w:sz w:val="22"/>
          <w:szCs w:val="22"/>
          <w:shd w:val="clear" w:color="auto" w:fill="FFFF99"/>
          <w:rtl/>
        </w:rPr>
        <w:t>או יתרות סכום מוסף</w:t>
      </w:r>
      <w:r w:rsidRPr="008B58E0">
        <w:rPr>
          <w:rStyle w:val="default"/>
          <w:rFonts w:cs="FrankRuehl" w:hint="cs"/>
          <w:vanish/>
          <w:sz w:val="22"/>
          <w:szCs w:val="22"/>
          <w:shd w:val="clear" w:color="auto" w:fill="FFFF99"/>
          <w:rtl/>
        </w:rPr>
        <w:t xml:space="preserve"> יחולקו היתרות בין החברים או השותפים לפי חלקם בזכות לקבלת נכסי חבר-בני-האדם בעת פירוקו; ולענין חישוב ריווח ההון שחבר בחבר-</w:t>
      </w:r>
      <w:r w:rsidRPr="008B58E0">
        <w:rPr>
          <w:rStyle w:val="default"/>
          <w:rFonts w:cs="FrankRuehl"/>
          <w:vanish/>
          <w:sz w:val="22"/>
          <w:szCs w:val="22"/>
          <w:shd w:val="clear" w:color="auto" w:fill="FFFF99"/>
          <w:rtl/>
        </w:rPr>
        <w:t>בנ</w:t>
      </w:r>
      <w:r w:rsidRPr="008B58E0">
        <w:rPr>
          <w:rStyle w:val="default"/>
          <w:rFonts w:cs="FrankRuehl" w:hint="cs"/>
          <w:vanish/>
          <w:sz w:val="22"/>
          <w:szCs w:val="22"/>
          <w:shd w:val="clear" w:color="auto" w:fill="FFFF99"/>
          <w:rtl/>
        </w:rPr>
        <w:t xml:space="preserve">י-האדם </w:t>
      </w:r>
      <w:r w:rsidRPr="008B58E0">
        <w:rPr>
          <w:rStyle w:val="default"/>
          <w:rFonts w:cs="FrankRuehl" w:hint="cs"/>
          <w:strike/>
          <w:vanish/>
          <w:sz w:val="22"/>
          <w:szCs w:val="22"/>
          <w:shd w:val="clear" w:color="auto" w:fill="FFFF99"/>
          <w:rtl/>
        </w:rPr>
        <w:t>חייב בו</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חייב במס עליו</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 ית</w:t>
      </w:r>
      <w:r w:rsidRPr="008B58E0">
        <w:rPr>
          <w:rStyle w:val="default"/>
          <w:rFonts w:cs="FrankRuehl" w:hint="cs"/>
          <w:vanish/>
          <w:sz w:val="22"/>
          <w:szCs w:val="22"/>
          <w:shd w:val="clear" w:color="auto" w:fill="FFFF99"/>
          <w:rtl/>
        </w:rPr>
        <w:t>רת ניכוי תופחת מהתמורה</w:t>
      </w:r>
      <w:r w:rsidRPr="008B58E0">
        <w:rPr>
          <w:rStyle w:val="default"/>
          <w:rFonts w:cs="FrankRuehl"/>
          <w:vanish/>
          <w:sz w:val="22"/>
          <w:szCs w:val="22"/>
          <w:shd w:val="clear" w:color="auto" w:fill="FFFF99"/>
          <w:rtl/>
        </w:rPr>
        <w:t xml:space="preserve"> שקיב</w:t>
      </w:r>
      <w:r w:rsidRPr="008B58E0">
        <w:rPr>
          <w:rStyle w:val="default"/>
          <w:rFonts w:cs="FrankRuehl" w:hint="cs"/>
          <w:vanish/>
          <w:sz w:val="22"/>
          <w:szCs w:val="22"/>
          <w:shd w:val="clear" w:color="auto" w:fill="FFFF99"/>
          <w:rtl/>
        </w:rPr>
        <w:t>ל ויתרת סכום מוסף תיחשב כהכנסת החברה מעסק בשנת תום הפירוק.</w:t>
      </w:r>
    </w:p>
    <w:p w:rsidR="004F63D2" w:rsidRPr="008B58E0" w:rsidRDefault="004F63D2">
      <w:pPr>
        <w:pStyle w:val="P44"/>
        <w:spacing w:before="0"/>
        <w:ind w:left="0" w:right="1134"/>
        <w:rPr>
          <w:rStyle w:val="default"/>
          <w:rFonts w:cs="FrankRuehl" w:hint="cs"/>
          <w:vanish/>
          <w:sz w:val="20"/>
          <w:szCs w:val="20"/>
          <w:shd w:val="clear" w:color="auto" w:fill="FFFF99"/>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74"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97 (</w:t>
      </w:r>
      <w:hyperlink r:id="rId175"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11"/>
        <w:ind w:left="0" w:right="1134"/>
        <w:rPr>
          <w:rStyle w:val="default"/>
          <w:rFonts w:cs="Miriam" w:hint="cs"/>
          <w:vanish/>
          <w:sz w:val="16"/>
          <w:szCs w:val="16"/>
          <w:shd w:val="clear" w:color="auto" w:fill="FFFF99"/>
          <w:rtl/>
        </w:rPr>
      </w:pPr>
      <w:r w:rsidRPr="008B58E0">
        <w:rPr>
          <w:rStyle w:val="default"/>
          <w:rFonts w:cs="Miriam" w:hint="cs"/>
          <w:vanish/>
          <w:sz w:val="16"/>
          <w:szCs w:val="16"/>
          <w:shd w:val="clear" w:color="auto" w:fill="FFFF99"/>
          <w:rtl/>
        </w:rPr>
        <w:t xml:space="preserve">דין יתרות בעת פירוק </w:t>
      </w:r>
      <w:r w:rsidRPr="008B58E0">
        <w:rPr>
          <w:rStyle w:val="default"/>
          <w:rFonts w:cs="Miriam" w:hint="cs"/>
          <w:vanish/>
          <w:sz w:val="16"/>
          <w:szCs w:val="16"/>
          <w:u w:val="single"/>
          <w:shd w:val="clear" w:color="auto" w:fill="FFFF99"/>
          <w:rtl/>
        </w:rPr>
        <w:t>ואצל יחיד שחדל להיות נישום זכאי</w:t>
      </w:r>
    </w:p>
    <w:p w:rsidR="004F63D2" w:rsidRPr="008B58E0" w:rsidRDefault="004F63D2">
      <w:pPr>
        <w:pStyle w:val="P00"/>
        <w:spacing w:before="0"/>
        <w:ind w:left="0" w:right="1134"/>
        <w:rPr>
          <w:rStyle w:val="default"/>
          <w:rFonts w:cs="FrankRuehl" w:hint="cs"/>
          <w:vanish/>
          <w:sz w:val="22"/>
          <w:szCs w:val="22"/>
          <w:shd w:val="clear" w:color="auto" w:fill="FFFF99"/>
          <w:rtl/>
        </w:rPr>
      </w:pPr>
      <w:r w:rsidRPr="008B58E0">
        <w:rPr>
          <w:rStyle w:val="big-number"/>
          <w:rFonts w:cs="FrankRuehl"/>
          <w:vanish/>
          <w:sz w:val="22"/>
          <w:szCs w:val="22"/>
          <w:shd w:val="clear" w:color="auto" w:fill="FFFF99"/>
          <w:rtl/>
        </w:rPr>
        <w:t>25.</w:t>
      </w:r>
      <w:r w:rsidRPr="008B58E0">
        <w:rPr>
          <w:rStyle w:val="big-number"/>
          <w:rFonts w:cs="FrankRuehl"/>
          <w:vanish/>
          <w:sz w:val="22"/>
          <w:szCs w:val="22"/>
          <w:shd w:val="clear" w:color="auto" w:fill="FFFF99"/>
          <w:rtl/>
        </w:rPr>
        <w:tab/>
      </w:r>
      <w:r w:rsidRPr="008B58E0">
        <w:rPr>
          <w:rStyle w:val="default"/>
          <w:rFonts w:cs="FrankRuehl"/>
          <w:vanish/>
          <w:sz w:val="22"/>
          <w:szCs w:val="22"/>
          <w:u w:val="single"/>
          <w:shd w:val="clear" w:color="auto" w:fill="FFFF99"/>
          <w:rtl/>
        </w:rPr>
        <w:t>(א)</w:t>
      </w:r>
      <w:r w:rsidRPr="008B58E0">
        <w:rPr>
          <w:rStyle w:val="default"/>
          <w:rFonts w:cs="FrankRuehl"/>
          <w:vanish/>
          <w:sz w:val="22"/>
          <w:szCs w:val="22"/>
          <w:shd w:val="clear" w:color="auto" w:fill="FFFF99"/>
          <w:rtl/>
        </w:rPr>
        <w:tab/>
        <w:t>היו</w:t>
      </w:r>
      <w:r w:rsidRPr="008B58E0">
        <w:rPr>
          <w:rStyle w:val="default"/>
          <w:rFonts w:cs="FrankRuehl" w:hint="cs"/>
          <w:vanish/>
          <w:sz w:val="22"/>
          <w:szCs w:val="22"/>
          <w:shd w:val="clear" w:color="auto" w:fill="FFFF99"/>
          <w:rtl/>
        </w:rPr>
        <w:t xml:space="preserve"> לחבר-בני-אדם שהוחל בפירוקו, עם תום הפירוק, יתרות ניכוי לשמירת ההון יחולקו היתרות בין החברים </w:t>
      </w:r>
      <w:r w:rsidRPr="008B58E0">
        <w:rPr>
          <w:rStyle w:val="default"/>
          <w:rFonts w:cs="FrankRuehl" w:hint="cs"/>
          <w:strike/>
          <w:vanish/>
          <w:sz w:val="22"/>
          <w:szCs w:val="22"/>
          <w:shd w:val="clear" w:color="auto" w:fill="FFFF99"/>
          <w:rtl/>
        </w:rPr>
        <w:t>או השותפים</w:t>
      </w:r>
      <w:r w:rsidRPr="008B58E0">
        <w:rPr>
          <w:rStyle w:val="default"/>
          <w:rFonts w:cs="FrankRuehl" w:hint="cs"/>
          <w:vanish/>
          <w:sz w:val="22"/>
          <w:szCs w:val="22"/>
          <w:shd w:val="clear" w:color="auto" w:fill="FFFF99"/>
          <w:rtl/>
        </w:rPr>
        <w:t xml:space="preserve"> לפי חלקם בזכות לקבלת נכסי חבר-בני-האדם בעת פירוקו; ולענין חישוב ריווח ההון שחבר בחבר-</w:t>
      </w:r>
      <w:r w:rsidRPr="008B58E0">
        <w:rPr>
          <w:rStyle w:val="default"/>
          <w:rFonts w:cs="FrankRuehl"/>
          <w:vanish/>
          <w:sz w:val="22"/>
          <w:szCs w:val="22"/>
          <w:shd w:val="clear" w:color="auto" w:fill="FFFF99"/>
          <w:rtl/>
        </w:rPr>
        <w:t>בנ</w:t>
      </w:r>
      <w:r w:rsidRPr="008B58E0">
        <w:rPr>
          <w:rStyle w:val="default"/>
          <w:rFonts w:cs="FrankRuehl" w:hint="cs"/>
          <w:vanish/>
          <w:sz w:val="22"/>
          <w:szCs w:val="22"/>
          <w:shd w:val="clear" w:color="auto" w:fill="FFFF99"/>
          <w:rtl/>
        </w:rPr>
        <w:t xml:space="preserve">י-האדם חייב במס עליו </w:t>
      </w:r>
      <w:r w:rsidRPr="008B58E0">
        <w:rPr>
          <w:rStyle w:val="default"/>
          <w:rFonts w:cs="FrankRuehl"/>
          <w:vanish/>
          <w:sz w:val="22"/>
          <w:szCs w:val="22"/>
          <w:shd w:val="clear" w:color="auto" w:fill="FFFF99"/>
          <w:rtl/>
        </w:rPr>
        <w:t>– ית</w:t>
      </w:r>
      <w:r w:rsidRPr="008B58E0">
        <w:rPr>
          <w:rStyle w:val="default"/>
          <w:rFonts w:cs="FrankRuehl" w:hint="cs"/>
          <w:vanish/>
          <w:sz w:val="22"/>
          <w:szCs w:val="22"/>
          <w:shd w:val="clear" w:color="auto" w:fill="FFFF99"/>
          <w:rtl/>
        </w:rPr>
        <w:t>רת ניכוי תופחת מהתמורה</w:t>
      </w:r>
      <w:r w:rsidRPr="008B58E0">
        <w:rPr>
          <w:rStyle w:val="default"/>
          <w:rFonts w:cs="FrankRuehl"/>
          <w:vanish/>
          <w:sz w:val="22"/>
          <w:szCs w:val="22"/>
          <w:shd w:val="clear" w:color="auto" w:fill="FFFF99"/>
          <w:rtl/>
        </w:rPr>
        <w:t xml:space="preserve"> שקיב</w:t>
      </w:r>
      <w:r w:rsidRPr="008B58E0">
        <w:rPr>
          <w:rStyle w:val="default"/>
          <w:rFonts w:cs="FrankRuehl" w:hint="cs"/>
          <w:vanish/>
          <w:sz w:val="22"/>
          <w:szCs w:val="22"/>
          <w:shd w:val="clear" w:color="auto" w:fill="FFFF99"/>
          <w:rtl/>
        </w:rPr>
        <w:t xml:space="preserve">ל ויתרת סכום מוסף תיחשב </w:t>
      </w:r>
      <w:r w:rsidRPr="008B58E0">
        <w:rPr>
          <w:rStyle w:val="default"/>
          <w:rFonts w:cs="FrankRuehl" w:hint="cs"/>
          <w:strike/>
          <w:vanish/>
          <w:sz w:val="22"/>
          <w:szCs w:val="22"/>
          <w:shd w:val="clear" w:color="auto" w:fill="FFFF99"/>
          <w:rtl/>
        </w:rPr>
        <w:t xml:space="preserve">כהכנסת החברה מעסק </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בחברה כריווח הון ריאלי</w:t>
      </w:r>
      <w:r w:rsidRPr="008B58E0">
        <w:rPr>
          <w:rStyle w:val="default"/>
          <w:rFonts w:cs="FrankRuehl" w:hint="cs"/>
          <w:vanish/>
          <w:sz w:val="22"/>
          <w:szCs w:val="22"/>
          <w:shd w:val="clear" w:color="auto" w:fill="FFFF99"/>
          <w:rtl/>
        </w:rPr>
        <w:t xml:space="preserve"> בשנת תום הפירוק.</w:t>
      </w:r>
    </w:p>
    <w:p w:rsidR="004F63D2" w:rsidRDefault="004F63D2">
      <w:pPr>
        <w:pStyle w:val="P00"/>
        <w:spacing w:before="0"/>
        <w:ind w:left="0" w:right="1134"/>
        <w:rPr>
          <w:rStyle w:val="default"/>
          <w:rFonts w:cs="FrankRuehl" w:hint="cs"/>
          <w:sz w:val="2"/>
          <w:szCs w:val="2"/>
          <w:u w:val="single"/>
          <w:rtl/>
        </w:rPr>
      </w:pPr>
      <w:r w:rsidRPr="008B58E0">
        <w:rPr>
          <w:rFonts w:cs="FrankRuehl"/>
          <w:vanish/>
          <w:sz w:val="22"/>
          <w:szCs w:val="22"/>
          <w:shd w:val="clear" w:color="auto" w:fill="FFFF99"/>
          <w:rtl/>
        </w:rPr>
        <w:tab/>
      </w:r>
      <w:r w:rsidRPr="008B58E0">
        <w:rPr>
          <w:rStyle w:val="default"/>
          <w:rFonts w:cs="FrankRuehl"/>
          <w:vanish/>
          <w:sz w:val="22"/>
          <w:szCs w:val="22"/>
          <w:u w:val="single"/>
          <w:shd w:val="clear" w:color="auto" w:fill="FFFF99"/>
          <w:rtl/>
        </w:rPr>
        <w:t>(ב)</w:t>
      </w:r>
      <w:r w:rsidRPr="008B58E0">
        <w:rPr>
          <w:rStyle w:val="default"/>
          <w:rFonts w:cs="FrankRuehl"/>
          <w:vanish/>
          <w:sz w:val="22"/>
          <w:szCs w:val="22"/>
          <w:u w:val="single"/>
          <w:shd w:val="clear" w:color="auto" w:fill="FFFF99"/>
          <w:rtl/>
        </w:rPr>
        <w:tab/>
        <w:t>יתר</w:t>
      </w:r>
      <w:r w:rsidRPr="008B58E0">
        <w:rPr>
          <w:rStyle w:val="default"/>
          <w:rFonts w:cs="FrankRuehl" w:hint="cs"/>
          <w:vanish/>
          <w:sz w:val="22"/>
          <w:szCs w:val="22"/>
          <w:u w:val="single"/>
          <w:shd w:val="clear" w:color="auto" w:fill="FFFF99"/>
          <w:rtl/>
        </w:rPr>
        <w:t xml:space="preserve">ות ניכוי לשמירת ההון ויתרות סכום מוסף שהיו </w:t>
      </w:r>
      <w:r w:rsidRPr="008B58E0">
        <w:rPr>
          <w:rStyle w:val="default"/>
          <w:rFonts w:cs="FrankRuehl"/>
          <w:vanish/>
          <w:sz w:val="22"/>
          <w:szCs w:val="22"/>
          <w:u w:val="single"/>
          <w:shd w:val="clear" w:color="auto" w:fill="FFFF99"/>
          <w:rtl/>
        </w:rPr>
        <w:t>ל</w:t>
      </w:r>
      <w:r w:rsidRPr="008B58E0">
        <w:rPr>
          <w:rStyle w:val="default"/>
          <w:rFonts w:cs="FrankRuehl" w:hint="cs"/>
          <w:vanish/>
          <w:sz w:val="22"/>
          <w:szCs w:val="22"/>
          <w:u w:val="single"/>
          <w:shd w:val="clear" w:color="auto" w:fill="FFFF99"/>
          <w:rtl/>
        </w:rPr>
        <w:t>ש</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תף בשותפות שהתפרקה או לנישום יחיד שחדל להיות נישום זכאי שלא בנסיב</w:t>
      </w:r>
      <w:r w:rsidRPr="008B58E0">
        <w:rPr>
          <w:rStyle w:val="default"/>
          <w:rFonts w:cs="FrankRuehl"/>
          <w:vanish/>
          <w:sz w:val="22"/>
          <w:szCs w:val="22"/>
          <w:u w:val="single"/>
          <w:shd w:val="clear" w:color="auto" w:fill="FFFF99"/>
          <w:rtl/>
        </w:rPr>
        <w:t>ות</w:t>
      </w:r>
      <w:r w:rsidRPr="008B58E0">
        <w:rPr>
          <w:rStyle w:val="default"/>
          <w:rFonts w:cs="FrankRuehl" w:hint="cs"/>
          <w:vanish/>
          <w:sz w:val="22"/>
          <w:szCs w:val="22"/>
          <w:u w:val="single"/>
          <w:shd w:val="clear" w:color="auto" w:fill="FFFF99"/>
          <w:rtl/>
        </w:rPr>
        <w:t xml:space="preserve"> שסעיף 15(ב)(2) חלות עליו </w:t>
      </w:r>
      <w:r w:rsidRPr="008B58E0">
        <w:rPr>
          <w:rStyle w:val="default"/>
          <w:rFonts w:cs="FrankRuehl"/>
          <w:vanish/>
          <w:sz w:val="22"/>
          <w:szCs w:val="22"/>
          <w:u w:val="single"/>
          <w:shd w:val="clear" w:color="auto" w:fill="FFFF99"/>
          <w:rtl/>
        </w:rPr>
        <w:t>– יי</w:t>
      </w:r>
      <w:r w:rsidRPr="008B58E0">
        <w:rPr>
          <w:rStyle w:val="default"/>
          <w:rFonts w:cs="FrankRuehl" w:hint="cs"/>
          <w:vanish/>
          <w:sz w:val="22"/>
          <w:szCs w:val="22"/>
          <w:u w:val="single"/>
          <w:shd w:val="clear" w:color="auto" w:fill="FFFF99"/>
          <w:rtl/>
        </w:rPr>
        <w:t>ראו כהפסד או כהכנ</w:t>
      </w:r>
      <w:r w:rsidRPr="008B58E0">
        <w:rPr>
          <w:rStyle w:val="default"/>
          <w:rFonts w:cs="FrankRuehl"/>
          <w:vanish/>
          <w:sz w:val="22"/>
          <w:szCs w:val="22"/>
          <w:u w:val="single"/>
          <w:shd w:val="clear" w:color="auto" w:fill="FFFF99"/>
          <w:rtl/>
        </w:rPr>
        <w:t>סה מ</w:t>
      </w:r>
      <w:r w:rsidRPr="008B58E0">
        <w:rPr>
          <w:rStyle w:val="default"/>
          <w:rFonts w:cs="FrankRuehl" w:hint="cs"/>
          <w:vanish/>
          <w:sz w:val="22"/>
          <w:szCs w:val="22"/>
          <w:u w:val="single"/>
          <w:shd w:val="clear" w:color="auto" w:fill="FFFF99"/>
          <w:rtl/>
        </w:rPr>
        <w:t>עסק, לפי הענין, ש</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קוזזו מהכנסת הנישום או ייווספו לה בשנת המס שלאחר הפירוק או הפסקת היות הנישום נישום זכאי.</w:t>
      </w:r>
      <w:bookmarkEnd w:id="90"/>
    </w:p>
    <w:p w:rsidR="004F63D2" w:rsidRDefault="004F63D2">
      <w:pPr>
        <w:pStyle w:val="P00"/>
        <w:spacing w:before="72"/>
        <w:ind w:left="0" w:right="1134"/>
        <w:rPr>
          <w:rStyle w:val="default"/>
          <w:rFonts w:cs="FrankRuehl"/>
          <w:rtl/>
        </w:rPr>
      </w:pPr>
      <w:bookmarkStart w:id="91" w:name="Seif28"/>
      <w:bookmarkEnd w:id="91"/>
      <w:r>
        <w:rPr>
          <w:rFonts w:cs="Miriam"/>
          <w:lang w:val="he-IL"/>
        </w:rPr>
        <w:pict>
          <v:rect id="_x0000_s1188" style="position:absolute;left:0;text-align:left;margin-left:464.5pt;margin-top:8.05pt;width:75.05pt;height:38.9pt;z-index:251683328" o:allowincell="f" filled="f" stroked="f" strokecolor="lime" strokeweight=".25pt">
            <v:textbox style="mso-next-textbox:#_x0000_s1188" inset="0,0,0,0">
              <w:txbxContent>
                <w:p w:rsidR="004F63D2" w:rsidRDefault="004F63D2">
                  <w:pPr>
                    <w:spacing w:line="160" w:lineRule="exact"/>
                    <w:rPr>
                      <w:rFonts w:cs="Miriam"/>
                      <w:noProof/>
                      <w:sz w:val="18"/>
                      <w:szCs w:val="18"/>
                      <w:rtl/>
                    </w:rPr>
                  </w:pPr>
                  <w:r>
                    <w:rPr>
                      <w:rFonts w:cs="Miriam"/>
                      <w:sz w:val="18"/>
                      <w:szCs w:val="18"/>
                      <w:rtl/>
                    </w:rPr>
                    <w:t>תיאו</w:t>
                  </w:r>
                  <w:r>
                    <w:rPr>
                      <w:rFonts w:cs="Miriam" w:hint="cs"/>
                      <w:sz w:val="18"/>
                      <w:szCs w:val="18"/>
                      <w:rtl/>
                    </w:rPr>
                    <w:t>ם לפ</w:t>
                  </w:r>
                  <w:r>
                    <w:rPr>
                      <w:rFonts w:cs="Miriam"/>
                      <w:sz w:val="18"/>
                      <w:szCs w:val="18"/>
                      <w:rtl/>
                    </w:rPr>
                    <w:t>י</w:t>
                  </w:r>
                  <w:r>
                    <w:rPr>
                      <w:rFonts w:cs="Miriam" w:hint="cs"/>
                      <w:sz w:val="18"/>
                      <w:szCs w:val="18"/>
                      <w:rtl/>
                    </w:rPr>
                    <w:t xml:space="preserve"> </w:t>
                  </w:r>
                  <w:r>
                    <w:rPr>
                      <w:rFonts w:cs="Miriam"/>
                      <w:sz w:val="18"/>
                      <w:szCs w:val="18"/>
                      <w:rtl/>
                    </w:rPr>
                    <w:t xml:space="preserve">שער </w:t>
                  </w:r>
                  <w:r>
                    <w:rPr>
                      <w:rFonts w:cs="Miriam" w:hint="cs"/>
                      <w:sz w:val="18"/>
                      <w:szCs w:val="18"/>
                      <w:rtl/>
                    </w:rPr>
                    <w:t>החל</w:t>
                  </w:r>
                  <w:r>
                    <w:rPr>
                      <w:rFonts w:cs="Miriam"/>
                      <w:sz w:val="18"/>
                      <w:szCs w:val="18"/>
                      <w:rtl/>
                    </w:rPr>
                    <w:t>י</w:t>
                  </w:r>
                  <w:r>
                    <w:rPr>
                      <w:rFonts w:cs="Miriam" w:hint="cs"/>
                      <w:sz w:val="18"/>
                      <w:szCs w:val="18"/>
                      <w:rtl/>
                    </w:rPr>
                    <w:t>פין</w:t>
                  </w:r>
                </w:p>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big-number"/>
          <w:rFonts w:cs="Miriam"/>
          <w:rtl/>
        </w:rPr>
        <w:t>26.</w:t>
      </w:r>
      <w:r>
        <w:rPr>
          <w:rStyle w:val="big-number"/>
          <w:rFonts w:cs="FrankRuehl"/>
          <w:rtl/>
        </w:rPr>
        <w:tab/>
      </w:r>
      <w:r>
        <w:rPr>
          <w:rStyle w:val="default"/>
          <w:rFonts w:cs="FrankRuehl"/>
          <w:rtl/>
        </w:rPr>
        <w:t>נישו</w:t>
      </w:r>
      <w:r>
        <w:rPr>
          <w:rStyle w:val="default"/>
          <w:rFonts w:cs="FrankRuehl" w:hint="cs"/>
          <w:rtl/>
        </w:rPr>
        <w:t>ם לענין חוק זה שהוא אחד מהמפורטים להלן, זכאי, לפי בחירתו, לחשב את התיאומים המותרים לפי חוק זה, פר</w:t>
      </w:r>
      <w:r>
        <w:rPr>
          <w:rStyle w:val="default"/>
          <w:rFonts w:cs="FrankRuehl"/>
          <w:rtl/>
        </w:rPr>
        <w:t>ט לת</w:t>
      </w:r>
      <w:r>
        <w:rPr>
          <w:rStyle w:val="default"/>
          <w:rFonts w:cs="FrankRuehl" w:hint="cs"/>
          <w:rtl/>
        </w:rPr>
        <w:t xml:space="preserve">יאומים לענין חישוב המס במכירת נכס הון, לפי שער החליפין, </w:t>
      </w:r>
      <w:r>
        <w:rPr>
          <w:rStyle w:val="default"/>
          <w:rFonts w:cs="FrankRuehl"/>
          <w:rtl/>
        </w:rPr>
        <w:t>א</w:t>
      </w:r>
      <w:r>
        <w:rPr>
          <w:rStyle w:val="default"/>
          <w:rFonts w:cs="FrankRuehl" w:hint="cs"/>
          <w:rtl/>
        </w:rPr>
        <w:t>ם הודיע על כך לפקיד השומה עם הגשת דו"ח התיאום האינפלציוני לשנת המס 1982 או בשנ</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מס הראשונה לפעילותו; בחר כאמור, לא יוכל לחזור בו מבחירתו; ואלה הנ</w:t>
      </w:r>
      <w:r>
        <w:rPr>
          <w:rStyle w:val="default"/>
          <w:rFonts w:cs="FrankRuehl"/>
          <w:rtl/>
        </w:rPr>
        <w:t>יש</w:t>
      </w:r>
      <w:r>
        <w:rPr>
          <w:rStyle w:val="default"/>
          <w:rFonts w:cs="FrankRuehl" w:hint="cs"/>
          <w:rtl/>
        </w:rPr>
        <w:t>ומים:</w:t>
      </w:r>
    </w:p>
    <w:p w:rsidR="004F63D2" w:rsidRDefault="004F63D2">
      <w:pPr>
        <w:pStyle w:val="P22"/>
        <w:spacing w:before="72"/>
        <w:ind w:left="1021" w:right="1134"/>
        <w:rPr>
          <w:rStyle w:val="default"/>
          <w:rFonts w:cs="FrankRuehl"/>
          <w:rtl/>
        </w:rPr>
      </w:pPr>
      <w:r>
        <w:rPr>
          <w:rStyle w:val="default"/>
          <w:rFonts w:cs="FrankRuehl"/>
          <w:rtl/>
        </w:rPr>
        <w:t>(1)</w:t>
      </w:r>
      <w:r>
        <w:rPr>
          <w:rStyle w:val="default"/>
          <w:rFonts w:cs="FrankRuehl"/>
          <w:rtl/>
        </w:rPr>
        <w:tab/>
        <w:t>תוש</w:t>
      </w:r>
      <w:r>
        <w:rPr>
          <w:rStyle w:val="default"/>
          <w:rFonts w:cs="FrankRuehl" w:hint="cs"/>
          <w:rtl/>
        </w:rPr>
        <w:t>ב חוץ;</w:t>
      </w:r>
    </w:p>
    <w:p w:rsidR="004F63D2" w:rsidRDefault="004F63D2">
      <w:pPr>
        <w:pStyle w:val="P22"/>
        <w:spacing w:before="72"/>
        <w:ind w:left="1021" w:right="1134"/>
        <w:rPr>
          <w:rStyle w:val="default"/>
          <w:rFonts w:cs="FrankRuehl"/>
          <w:rtl/>
        </w:rPr>
      </w:pPr>
      <w:r>
        <w:rPr>
          <w:rStyle w:val="default"/>
          <w:rFonts w:cs="FrankRuehl" w:hint="cs"/>
          <w:rtl/>
        </w:rPr>
        <w:t>(2)</w:t>
      </w:r>
      <w:r>
        <w:rPr>
          <w:rStyle w:val="default"/>
          <w:rFonts w:cs="FrankRuehl"/>
          <w:rtl/>
        </w:rPr>
        <w:tab/>
        <w:t>חבר</w:t>
      </w:r>
      <w:r>
        <w:rPr>
          <w:rStyle w:val="default"/>
          <w:rFonts w:cs="FrankRuehl" w:hint="cs"/>
          <w:rtl/>
        </w:rPr>
        <w:t>ה בהשקעת חוץ כמשמעות</w:t>
      </w:r>
      <w:r>
        <w:rPr>
          <w:rStyle w:val="default"/>
          <w:rFonts w:cs="FrankRuehl"/>
          <w:rtl/>
        </w:rPr>
        <w:t>ה בס</w:t>
      </w:r>
      <w:r>
        <w:rPr>
          <w:rStyle w:val="default"/>
          <w:rFonts w:cs="FrankRuehl" w:hint="cs"/>
          <w:rtl/>
        </w:rPr>
        <w:t>עיף 53ח לחוק לעידוד השקעות;</w:t>
      </w:r>
    </w:p>
    <w:p w:rsidR="004F63D2" w:rsidRDefault="004F63D2">
      <w:pPr>
        <w:pStyle w:val="P22"/>
        <w:spacing w:before="72"/>
        <w:ind w:left="1021" w:right="1134"/>
        <w:rPr>
          <w:rFonts w:cs="FrankRuehl" w:hint="cs"/>
          <w:sz w:val="26"/>
          <w:rtl/>
        </w:rPr>
      </w:pPr>
      <w:r>
        <w:rPr>
          <w:rStyle w:val="default"/>
          <w:rFonts w:cs="FrankRuehl" w:hint="cs"/>
          <w:rtl/>
        </w:rPr>
        <w:t>(3)</w:t>
      </w:r>
      <w:r>
        <w:rPr>
          <w:rStyle w:val="default"/>
          <w:rFonts w:cs="FrankRuehl"/>
          <w:rtl/>
        </w:rPr>
        <w:tab/>
        <w:t>חבר</w:t>
      </w:r>
      <w:r>
        <w:rPr>
          <w:rStyle w:val="default"/>
          <w:rFonts w:cs="FrankRuehl" w:hint="cs"/>
          <w:rtl/>
        </w:rPr>
        <w:t>ה ש-90% לפחות מהכנסות</w:t>
      </w:r>
      <w:r>
        <w:rPr>
          <w:rStyle w:val="default"/>
          <w:rFonts w:cs="FrankRuehl"/>
          <w:rtl/>
        </w:rPr>
        <w:t>י</w:t>
      </w:r>
      <w:r>
        <w:rPr>
          <w:rStyle w:val="default"/>
          <w:rFonts w:cs="FrankRuehl" w:hint="cs"/>
          <w:rtl/>
        </w:rPr>
        <w:t>ה הם מהפעלת כלי שיט או כלי טיס בהובלה בינלאומית;</w:t>
      </w:r>
    </w:p>
    <w:p w:rsidR="004F63D2" w:rsidRDefault="004F63D2">
      <w:pPr>
        <w:pStyle w:val="P22"/>
        <w:spacing w:before="72"/>
        <w:ind w:left="1021" w:right="1134"/>
        <w:rPr>
          <w:rStyle w:val="default"/>
          <w:rFonts w:cs="FrankRuehl" w:hint="cs"/>
          <w:rtl/>
        </w:rPr>
      </w:pPr>
      <w:r>
        <w:rPr>
          <w:lang w:val="he-IL"/>
        </w:rPr>
        <w:pict>
          <v:rect id="_x0000_s1189" style="position:absolute;left:0;text-align:left;margin-left:464.5pt;margin-top:8.05pt;width:75.05pt;height:16pt;z-index:251684352" o:allowincell="f" filled="f" stroked="f" strokecolor="lime" strokeweight=".25pt">
            <v:textbox style="mso-next-textbox:#_x0000_s1189" inset="0,0,0,0">
              <w:txbxContent>
                <w:p w:rsidR="004F63D2" w:rsidRDefault="004F63D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(4)</w:t>
      </w:r>
      <w:r>
        <w:rPr>
          <w:rStyle w:val="default"/>
          <w:rFonts w:cs="FrankRuehl"/>
          <w:rtl/>
        </w:rPr>
        <w:tab/>
        <w:t>ניש</w:t>
      </w:r>
      <w:r>
        <w:rPr>
          <w:rStyle w:val="default"/>
          <w:rFonts w:cs="FrankRuehl" w:hint="cs"/>
          <w:rtl/>
        </w:rPr>
        <w:t>ום שהוראות סעיף 13(2) חלות עליו.</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92" w:name="Rov82"/>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76"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97 (</w:t>
      </w:r>
      <w:hyperlink r:id="rId177"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vanish/>
          <w:sz w:val="22"/>
          <w:szCs w:val="22"/>
          <w:shd w:val="clear" w:color="auto" w:fill="FFFF99"/>
          <w:rtl/>
        </w:rPr>
      </w:pP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נישו</w:t>
      </w:r>
      <w:r w:rsidRPr="008B58E0">
        <w:rPr>
          <w:rStyle w:val="default"/>
          <w:rFonts w:cs="FrankRuehl" w:hint="cs"/>
          <w:vanish/>
          <w:sz w:val="22"/>
          <w:szCs w:val="22"/>
          <w:shd w:val="clear" w:color="auto" w:fill="FFFF99"/>
          <w:rtl/>
        </w:rPr>
        <w:t>ם לענין חוק זה שהוא אחד מהמפורטים להלן, זכאי, לפי בחירתו, לחשב את התיאומים המותרים לפי חוק זה, פר</w:t>
      </w:r>
      <w:r w:rsidRPr="008B58E0">
        <w:rPr>
          <w:rStyle w:val="default"/>
          <w:rFonts w:cs="FrankRuehl"/>
          <w:vanish/>
          <w:sz w:val="22"/>
          <w:szCs w:val="22"/>
          <w:shd w:val="clear" w:color="auto" w:fill="FFFF99"/>
          <w:rtl/>
        </w:rPr>
        <w:t>ט לת</w:t>
      </w:r>
      <w:r w:rsidRPr="008B58E0">
        <w:rPr>
          <w:rStyle w:val="default"/>
          <w:rFonts w:cs="FrankRuehl" w:hint="cs"/>
          <w:vanish/>
          <w:sz w:val="22"/>
          <w:szCs w:val="22"/>
          <w:shd w:val="clear" w:color="auto" w:fill="FFFF99"/>
          <w:rtl/>
        </w:rPr>
        <w:t xml:space="preserve">יאומים לענין חישוב המס במכירת נכס הון, לפי שער החליפין, </w:t>
      </w:r>
      <w:r w:rsidRPr="008B58E0">
        <w:rPr>
          <w:rStyle w:val="default"/>
          <w:rFonts w:cs="FrankRuehl"/>
          <w:vanish/>
          <w:sz w:val="22"/>
          <w:szCs w:val="22"/>
          <w:shd w:val="clear" w:color="auto" w:fill="FFFF99"/>
          <w:rtl/>
        </w:rPr>
        <w:t>א</w:t>
      </w:r>
      <w:r w:rsidRPr="008B58E0">
        <w:rPr>
          <w:rStyle w:val="default"/>
          <w:rFonts w:cs="FrankRuehl" w:hint="cs"/>
          <w:vanish/>
          <w:sz w:val="22"/>
          <w:szCs w:val="22"/>
          <w:shd w:val="clear" w:color="auto" w:fill="FFFF99"/>
          <w:rtl/>
        </w:rPr>
        <w:t xml:space="preserve">ם הודיע על כך לפקיד השומה עם הגשת דו"ח התיאום האינפלציוני לשנת המס 1982 </w:t>
      </w:r>
      <w:r w:rsidRPr="008B58E0">
        <w:rPr>
          <w:rStyle w:val="default"/>
          <w:rFonts w:cs="FrankRuehl" w:hint="cs"/>
          <w:vanish/>
          <w:sz w:val="22"/>
          <w:szCs w:val="22"/>
          <w:u w:val="single"/>
          <w:shd w:val="clear" w:color="auto" w:fill="FFFF99"/>
          <w:rtl/>
        </w:rPr>
        <w:t>או בשנ</w:t>
      </w:r>
      <w:r w:rsidRPr="008B58E0">
        <w:rPr>
          <w:rStyle w:val="default"/>
          <w:rFonts w:cs="FrankRuehl"/>
          <w:vanish/>
          <w:sz w:val="22"/>
          <w:szCs w:val="22"/>
          <w:u w:val="single"/>
          <w:shd w:val="clear" w:color="auto" w:fill="FFFF99"/>
          <w:rtl/>
        </w:rPr>
        <w:t>ת</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ה</w:t>
      </w:r>
      <w:r w:rsidRPr="008B58E0">
        <w:rPr>
          <w:rStyle w:val="default"/>
          <w:rFonts w:cs="FrankRuehl" w:hint="cs"/>
          <w:vanish/>
          <w:sz w:val="22"/>
          <w:szCs w:val="22"/>
          <w:u w:val="single"/>
          <w:shd w:val="clear" w:color="auto" w:fill="FFFF99"/>
          <w:rtl/>
        </w:rPr>
        <w:t>מס הראשונה לפעילותו</w:t>
      </w:r>
      <w:r w:rsidRPr="008B58E0">
        <w:rPr>
          <w:rStyle w:val="default"/>
          <w:rFonts w:cs="FrankRuehl" w:hint="cs"/>
          <w:vanish/>
          <w:sz w:val="22"/>
          <w:szCs w:val="22"/>
          <w:shd w:val="clear" w:color="auto" w:fill="FFFF99"/>
          <w:rtl/>
        </w:rPr>
        <w:t>; בחר כאמור, לא יוכל לחזור בו מבחירתו; ואלה הנ</w:t>
      </w:r>
      <w:r w:rsidRPr="008B58E0">
        <w:rPr>
          <w:rStyle w:val="default"/>
          <w:rFonts w:cs="FrankRuehl"/>
          <w:vanish/>
          <w:sz w:val="22"/>
          <w:szCs w:val="22"/>
          <w:shd w:val="clear" w:color="auto" w:fill="FFFF99"/>
          <w:rtl/>
        </w:rPr>
        <w:t>יש</w:t>
      </w:r>
      <w:r w:rsidRPr="008B58E0">
        <w:rPr>
          <w:rStyle w:val="default"/>
          <w:rFonts w:cs="FrankRuehl" w:hint="cs"/>
          <w:vanish/>
          <w:sz w:val="22"/>
          <w:szCs w:val="22"/>
          <w:shd w:val="clear" w:color="auto" w:fill="FFFF99"/>
          <w:rtl/>
        </w:rPr>
        <w:t>ומים:</w:t>
      </w:r>
    </w:p>
    <w:p w:rsidR="004F63D2" w:rsidRPr="008B58E0" w:rsidRDefault="004F63D2">
      <w:pPr>
        <w:pStyle w:val="P11"/>
        <w:spacing w:before="0"/>
        <w:ind w:left="1021" w:right="1134"/>
        <w:rPr>
          <w:rStyle w:val="default"/>
          <w:rFonts w:cs="FrankRuehl" w:hint="cs"/>
          <w:vanish/>
          <w:color w:val="FF0000"/>
          <w:sz w:val="20"/>
          <w:szCs w:val="20"/>
          <w:shd w:val="clear" w:color="auto" w:fill="FFFF99"/>
          <w:rtl/>
        </w:rPr>
      </w:pPr>
    </w:p>
    <w:p w:rsidR="004F63D2" w:rsidRPr="008B58E0" w:rsidRDefault="004F63D2">
      <w:pPr>
        <w:pStyle w:val="P11"/>
        <w:spacing w:before="0"/>
        <w:ind w:left="1021"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1021"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1021" w:right="1134"/>
        <w:rPr>
          <w:rFonts w:cs="FrankRuehl" w:hint="cs"/>
          <w:vanish/>
          <w:szCs w:val="20"/>
          <w:shd w:val="clear" w:color="auto" w:fill="FFFF99"/>
          <w:rtl/>
        </w:rPr>
      </w:pPr>
      <w:hyperlink r:id="rId178"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119 (</w:t>
      </w:r>
      <w:hyperlink r:id="rId179"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22"/>
        <w:spacing w:before="0"/>
        <w:ind w:left="1021" w:right="1134"/>
        <w:rPr>
          <w:rStyle w:val="default"/>
          <w:rFonts w:cs="FrankRuehl" w:hint="cs"/>
          <w:b/>
          <w:bCs/>
          <w:sz w:val="2"/>
          <w:szCs w:val="2"/>
          <w:rtl/>
        </w:rPr>
      </w:pPr>
      <w:r w:rsidRPr="008B58E0">
        <w:rPr>
          <w:rStyle w:val="default"/>
          <w:rFonts w:cs="FrankRuehl" w:hint="cs"/>
          <w:b/>
          <w:bCs/>
          <w:vanish/>
          <w:sz w:val="20"/>
          <w:szCs w:val="20"/>
          <w:shd w:val="clear" w:color="auto" w:fill="FFFF99"/>
          <w:rtl/>
        </w:rPr>
        <w:t>הוספת פסקה 26(4)</w:t>
      </w:r>
      <w:bookmarkEnd w:id="92"/>
    </w:p>
    <w:p w:rsidR="004F63D2" w:rsidRDefault="004F63D2">
      <w:pPr>
        <w:pStyle w:val="medium2-header"/>
        <w:keepLines w:val="0"/>
        <w:spacing w:before="72"/>
        <w:ind w:left="0" w:right="1134"/>
        <w:rPr>
          <w:rFonts w:cs="FrankRuehl"/>
          <w:noProof/>
          <w:rtl/>
        </w:rPr>
      </w:pPr>
      <w:bookmarkStart w:id="93" w:name="med5"/>
      <w:bookmarkEnd w:id="93"/>
      <w:r>
        <w:rPr>
          <w:rFonts w:cs="FrankRuehl"/>
          <w:noProof/>
          <w:rtl/>
        </w:rPr>
        <w:t xml:space="preserve">פרק </w:t>
      </w:r>
      <w:r>
        <w:rPr>
          <w:rFonts w:cs="FrankRuehl" w:hint="cs"/>
          <w:noProof/>
          <w:rtl/>
        </w:rPr>
        <w:t>ו': הוראות כלליות</w:t>
      </w:r>
    </w:p>
    <w:p w:rsidR="004F63D2" w:rsidRDefault="004F63D2">
      <w:pPr>
        <w:pStyle w:val="P00"/>
        <w:spacing w:before="72"/>
        <w:ind w:left="0" w:right="1134"/>
        <w:rPr>
          <w:rStyle w:val="default"/>
          <w:rFonts w:cs="FrankRuehl"/>
          <w:rtl/>
        </w:rPr>
      </w:pPr>
      <w:bookmarkStart w:id="94" w:name="Seif29"/>
      <w:bookmarkEnd w:id="94"/>
      <w:r>
        <w:rPr>
          <w:rFonts w:cs="Miriam"/>
          <w:lang w:val="he-IL"/>
        </w:rPr>
        <w:pict>
          <v:rect id="_x0000_s1190" style="position:absolute;left:0;text-align:left;margin-left:464.5pt;margin-top:8.05pt;width:75.05pt;height:40pt;z-index:251685376" o:allowincell="f" filled="f" stroked="f" strokecolor="lime" strokeweight=".25pt">
            <v:textbox style="mso-next-textbox:#_x0000_s1190" inset="0,0,0,0">
              <w:txbxContent>
                <w:p w:rsidR="004F63D2" w:rsidRDefault="004F63D2">
                  <w:pPr>
                    <w:spacing w:line="160" w:lineRule="exact"/>
                    <w:rPr>
                      <w:rFonts w:cs="Miriam"/>
                      <w:noProof/>
                      <w:sz w:val="18"/>
                      <w:szCs w:val="18"/>
                      <w:rtl/>
                    </w:rPr>
                  </w:pPr>
                  <w:r>
                    <w:rPr>
                      <w:rFonts w:cs="Miriam"/>
                      <w:sz w:val="18"/>
                      <w:szCs w:val="18"/>
                      <w:rtl/>
                    </w:rPr>
                    <w:t>מניע</w:t>
                  </w:r>
                  <w:r>
                    <w:rPr>
                      <w:rFonts w:cs="Miriam" w:hint="cs"/>
                      <w:sz w:val="18"/>
                      <w:szCs w:val="18"/>
                      <w:rtl/>
                    </w:rPr>
                    <w:t xml:space="preserve">ת כפל </w:t>
                  </w:r>
                  <w:r>
                    <w:rPr>
                      <w:rFonts w:cs="Miriam"/>
                      <w:sz w:val="18"/>
                      <w:szCs w:val="18"/>
                      <w:rtl/>
                    </w:rPr>
                    <w:t>פחת</w:t>
                  </w:r>
                </w:p>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big-number"/>
          <w:rFonts w:cs="Miriam"/>
          <w:rtl/>
        </w:rPr>
        <w:t>27.</w:t>
      </w:r>
      <w:r>
        <w:rPr>
          <w:rStyle w:val="big-number"/>
          <w:rFonts w:cs="FrankRuehl"/>
          <w:rtl/>
        </w:rPr>
        <w:tab/>
      </w:r>
      <w:r>
        <w:rPr>
          <w:rStyle w:val="default"/>
          <w:rFonts w:cs="FrankRuehl"/>
          <w:rtl/>
        </w:rPr>
        <w:t>(א)</w:t>
      </w:r>
      <w:r>
        <w:rPr>
          <w:rStyle w:val="default"/>
          <w:rFonts w:cs="FrankRuehl"/>
          <w:rtl/>
        </w:rPr>
        <w:tab/>
        <w:t>בתק</w:t>
      </w:r>
      <w:r>
        <w:rPr>
          <w:rStyle w:val="default"/>
          <w:rFonts w:cs="FrankRuehl" w:hint="cs"/>
          <w:rtl/>
        </w:rPr>
        <w:t>ופת תחולתו של חוק זה לא יותרו תוספת פחת, ניכוי התחלתי או ניכוי נוסף על פי כל דין, למעט ניכוי התחלתי בע</w:t>
      </w:r>
      <w:r>
        <w:rPr>
          <w:rStyle w:val="default"/>
          <w:rFonts w:cs="FrankRuehl"/>
          <w:rtl/>
        </w:rPr>
        <w:t>ד</w:t>
      </w:r>
      <w:r>
        <w:rPr>
          <w:rStyle w:val="default"/>
          <w:rFonts w:cs="FrankRuehl" w:hint="cs"/>
          <w:rtl/>
        </w:rPr>
        <w:t xml:space="preserve"> </w:t>
      </w:r>
      <w:r>
        <w:rPr>
          <w:rStyle w:val="default"/>
          <w:rFonts w:cs="FrankRuehl"/>
          <w:rtl/>
        </w:rPr>
        <w:t>ק</w:t>
      </w:r>
      <w:r>
        <w:rPr>
          <w:rStyle w:val="default"/>
          <w:rFonts w:cs="FrankRuehl" w:hint="cs"/>
          <w:rtl/>
        </w:rPr>
        <w:t>ופות רושמות, למעט הניכויים על פי סעיף 11 לפקודה ועל פי חוק לעידוד</w:t>
      </w:r>
      <w:r>
        <w:rPr>
          <w:rStyle w:val="default"/>
          <w:rFonts w:cs="FrankRuehl"/>
          <w:rtl/>
        </w:rPr>
        <w:t xml:space="preserve"> ה</w:t>
      </w:r>
      <w:r>
        <w:rPr>
          <w:rStyle w:val="default"/>
          <w:rFonts w:cs="FrankRuehl" w:hint="cs"/>
          <w:rtl/>
        </w:rPr>
        <w:t>שכרת דירות, ולמעט פחת מואץ על פי חוק לעידוד השק</w:t>
      </w:r>
      <w:r>
        <w:rPr>
          <w:rStyle w:val="default"/>
          <w:rFonts w:cs="FrankRuehl"/>
          <w:rtl/>
        </w:rPr>
        <w:t>עות.</w:t>
      </w:r>
    </w:p>
    <w:p w:rsidR="004F63D2" w:rsidRDefault="004F63D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 xml:space="preserve">אף האמור בתקנות מס הכנסה (פחת), 1941 </w:t>
      </w:r>
      <w:r>
        <w:rPr>
          <w:rStyle w:val="default"/>
          <w:rFonts w:cs="FrankRuehl"/>
          <w:rtl/>
        </w:rPr>
        <w:t>–</w:t>
      </w:r>
    </w:p>
    <w:p w:rsidR="004F63D2" w:rsidRDefault="004F63D2">
      <w:pPr>
        <w:pStyle w:val="P22"/>
        <w:spacing w:before="72"/>
        <w:ind w:left="1021" w:right="1134"/>
        <w:rPr>
          <w:rStyle w:val="default"/>
          <w:rFonts w:cs="FrankRuehl"/>
          <w:rtl/>
        </w:rPr>
      </w:pPr>
      <w:r>
        <w:rPr>
          <w:lang w:val="he-IL"/>
        </w:rPr>
        <w:pict>
          <v:rect id="_x0000_s1191" style="position:absolute;left:0;text-align:left;margin-left:464.5pt;margin-top:8.05pt;width:75.05pt;height:16pt;z-index:251686400" o:allowincell="f" filled="f" stroked="f" strokecolor="lime" strokeweight=".25pt">
            <v:textbox style="mso-next-textbox:#_x0000_s1191"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r>
                    <w:rPr>
                      <w:rFonts w:cs="Miriam"/>
                      <w:sz w:val="18"/>
                      <w:szCs w:val="18"/>
                      <w:rtl/>
                    </w:rPr>
                    <w:t>)</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(1)</w:t>
      </w:r>
      <w:r>
        <w:rPr>
          <w:rStyle w:val="default"/>
          <w:rFonts w:cs="FrankRuehl"/>
          <w:rtl/>
        </w:rPr>
        <w:tab/>
        <w:t>יהי</w:t>
      </w:r>
      <w:r>
        <w:rPr>
          <w:rStyle w:val="default"/>
          <w:rFonts w:cs="FrankRuehl" w:hint="cs"/>
          <w:rtl/>
        </w:rPr>
        <w:t>ו לנכסים שלהלן, בתקופת תחולתו של חוק זה, שיעורי הפחת כמפורט לצידם:</w:t>
      </w:r>
    </w:p>
    <w:p w:rsidR="004F63D2" w:rsidRDefault="004F63D2">
      <w:pPr>
        <w:pStyle w:val="P03"/>
        <w:tabs>
          <w:tab w:val="left" w:pos="5103"/>
        </w:tabs>
        <w:spacing w:before="72"/>
        <w:ind w:left="1474" w:right="1134"/>
        <w:rPr>
          <w:rStyle w:val="default"/>
          <w:rFonts w:cs="FrankRuehl"/>
          <w:sz w:val="20"/>
          <w:szCs w:val="20"/>
          <w:u w:val="single"/>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sz w:val="20"/>
          <w:szCs w:val="20"/>
          <w:u w:val="single"/>
          <w:rtl/>
        </w:rPr>
        <w:t>הפרי</w:t>
      </w:r>
      <w:r>
        <w:rPr>
          <w:rStyle w:val="default"/>
          <w:rFonts w:cs="FrankRuehl" w:hint="cs"/>
          <w:sz w:val="20"/>
          <w:szCs w:val="20"/>
          <w:u w:val="single"/>
          <w:rtl/>
        </w:rPr>
        <w:t>ט</w:t>
      </w:r>
    </w:p>
    <w:p w:rsidR="004F63D2" w:rsidRDefault="004F63D2">
      <w:pPr>
        <w:pStyle w:val="P33"/>
        <w:tabs>
          <w:tab w:val="clear" w:pos="2381"/>
          <w:tab w:val="clear" w:pos="2835"/>
          <w:tab w:val="clear" w:pos="6259"/>
          <w:tab w:val="left" w:pos="6237"/>
        </w:tabs>
        <w:spacing w:before="72"/>
        <w:ind w:left="1474" w:right="1134"/>
        <w:rPr>
          <w:rStyle w:val="default"/>
          <w:rFonts w:cs="FrankRuehl"/>
          <w:rtl/>
        </w:rPr>
      </w:pPr>
      <w:r>
        <w:rPr>
          <w:rStyle w:val="default"/>
          <w:rFonts w:cs="FrankRuehl"/>
          <w:rtl/>
        </w:rPr>
        <w:t>א.</w:t>
      </w:r>
      <w:r>
        <w:rPr>
          <w:rStyle w:val="default"/>
          <w:rFonts w:cs="FrankRuehl"/>
          <w:rtl/>
        </w:rPr>
        <w:tab/>
        <w:t>מבנ</w:t>
      </w:r>
      <w:r>
        <w:rPr>
          <w:rStyle w:val="default"/>
          <w:rFonts w:cs="FrankRuehl" w:hint="cs"/>
          <w:rtl/>
        </w:rPr>
        <w:t xml:space="preserve">י תעשיה ובתי מלון </w:t>
      </w:r>
      <w:r>
        <w:rPr>
          <w:rStyle w:val="default"/>
          <w:rFonts w:cs="FrankRuehl"/>
          <w:rtl/>
        </w:rPr>
        <w:tab/>
        <w:t>10%</w:t>
      </w:r>
    </w:p>
    <w:p w:rsidR="004F63D2" w:rsidRDefault="004F63D2">
      <w:pPr>
        <w:pStyle w:val="P33"/>
        <w:tabs>
          <w:tab w:val="clear" w:pos="2381"/>
          <w:tab w:val="clear" w:pos="2835"/>
          <w:tab w:val="clear" w:pos="6259"/>
          <w:tab w:val="left" w:pos="6237"/>
        </w:tabs>
        <w:spacing w:before="72"/>
        <w:ind w:left="1474" w:right="1134"/>
        <w:rPr>
          <w:rStyle w:val="default"/>
          <w:rFonts w:cs="FrankRuehl"/>
          <w:rtl/>
        </w:rPr>
      </w:pPr>
      <w:r>
        <w:rPr>
          <w:rStyle w:val="default"/>
          <w:rFonts w:cs="FrankRuehl" w:hint="cs"/>
          <w:rtl/>
        </w:rPr>
        <w:t>ב.</w:t>
      </w:r>
      <w:r>
        <w:rPr>
          <w:rStyle w:val="default"/>
          <w:rFonts w:cs="FrankRuehl"/>
          <w:rtl/>
        </w:rPr>
        <w:tab/>
        <w:t>מבנ</w:t>
      </w:r>
      <w:r>
        <w:rPr>
          <w:rStyle w:val="default"/>
          <w:rFonts w:cs="FrankRuehl" w:hint="cs"/>
          <w:rtl/>
        </w:rPr>
        <w:t>ה אחר למעט מבנה המשמש בחקלאות</w:t>
      </w:r>
      <w:r>
        <w:rPr>
          <w:rStyle w:val="default"/>
          <w:rFonts w:cs="FrankRuehl" w:hint="cs"/>
          <w:rtl/>
        </w:rPr>
        <w:tab/>
        <w:t>4%</w:t>
      </w:r>
    </w:p>
    <w:p w:rsidR="004F63D2" w:rsidRDefault="004F63D2">
      <w:pPr>
        <w:pStyle w:val="P33"/>
        <w:tabs>
          <w:tab w:val="clear" w:pos="2381"/>
          <w:tab w:val="clear" w:pos="2835"/>
          <w:tab w:val="clear" w:pos="6259"/>
          <w:tab w:val="left" w:pos="6237"/>
        </w:tabs>
        <w:spacing w:before="72"/>
        <w:ind w:left="1474" w:right="1134"/>
        <w:rPr>
          <w:rStyle w:val="default"/>
          <w:rFonts w:cs="FrankRuehl"/>
          <w:rtl/>
        </w:rPr>
      </w:pPr>
      <w:r>
        <w:rPr>
          <w:rStyle w:val="default"/>
          <w:rFonts w:cs="FrankRuehl" w:hint="cs"/>
          <w:rtl/>
        </w:rPr>
        <w:t>ג.</w:t>
      </w:r>
      <w:r>
        <w:rPr>
          <w:rStyle w:val="default"/>
          <w:rFonts w:cs="FrankRuehl"/>
          <w:rtl/>
        </w:rPr>
        <w:tab/>
        <w:t>ציו</w:t>
      </w:r>
      <w:r>
        <w:rPr>
          <w:rStyle w:val="default"/>
          <w:rFonts w:cs="FrankRuehl" w:hint="cs"/>
          <w:rtl/>
        </w:rPr>
        <w:t xml:space="preserve">ד לקבלני בנין </w:t>
      </w:r>
      <w:r>
        <w:rPr>
          <w:rStyle w:val="default"/>
          <w:rFonts w:cs="FrankRuehl"/>
          <w:rtl/>
        </w:rPr>
        <w:tab/>
        <w:t>20%</w:t>
      </w:r>
    </w:p>
    <w:p w:rsidR="004F63D2" w:rsidRDefault="004F63D2">
      <w:pPr>
        <w:pStyle w:val="P33"/>
        <w:tabs>
          <w:tab w:val="clear" w:pos="2381"/>
          <w:tab w:val="clear" w:pos="2835"/>
          <w:tab w:val="clear" w:pos="6259"/>
          <w:tab w:val="left" w:pos="6237"/>
        </w:tabs>
        <w:spacing w:before="72"/>
        <w:ind w:left="1474" w:right="1134"/>
        <w:rPr>
          <w:rStyle w:val="default"/>
          <w:rFonts w:cs="FrankRuehl"/>
          <w:rtl/>
        </w:rPr>
      </w:pPr>
      <w:r>
        <w:rPr>
          <w:rStyle w:val="default"/>
          <w:rFonts w:cs="FrankRuehl" w:hint="cs"/>
          <w:rtl/>
        </w:rPr>
        <w:t>ד.</w:t>
      </w:r>
      <w:r>
        <w:rPr>
          <w:rStyle w:val="default"/>
          <w:rFonts w:cs="FrankRuehl"/>
          <w:rtl/>
        </w:rPr>
        <w:tab/>
        <w:t>כלי</w:t>
      </w:r>
      <w:r>
        <w:rPr>
          <w:rStyle w:val="default"/>
          <w:rFonts w:cs="FrankRuehl" w:hint="cs"/>
          <w:rtl/>
        </w:rPr>
        <w:t xml:space="preserve"> רכב שפסקאות (3), (4) ו-(5) אינן </w:t>
      </w:r>
      <w:r>
        <w:rPr>
          <w:rStyle w:val="default"/>
          <w:rFonts w:cs="FrankRuehl"/>
          <w:rtl/>
        </w:rPr>
        <w:t>חלו</w:t>
      </w:r>
      <w:r>
        <w:rPr>
          <w:rStyle w:val="default"/>
          <w:rFonts w:cs="FrankRuehl" w:hint="cs"/>
          <w:rtl/>
        </w:rPr>
        <w:t>ת עליו</w:t>
      </w:r>
      <w:r>
        <w:rPr>
          <w:rStyle w:val="default"/>
          <w:rFonts w:cs="FrankRuehl"/>
          <w:rtl/>
        </w:rPr>
        <w:tab/>
        <w:t>20%</w:t>
      </w:r>
    </w:p>
    <w:p w:rsidR="004F63D2" w:rsidRDefault="004F63D2" w:rsidP="00AB7E9E">
      <w:pPr>
        <w:pStyle w:val="P33"/>
        <w:tabs>
          <w:tab w:val="clear" w:pos="2381"/>
          <w:tab w:val="clear" w:pos="2835"/>
          <w:tab w:val="clear" w:pos="6259"/>
          <w:tab w:val="left" w:pos="6237"/>
        </w:tabs>
        <w:spacing w:before="72"/>
        <w:ind w:left="1474" w:right="1134"/>
        <w:rPr>
          <w:rStyle w:val="default"/>
          <w:rFonts w:cs="FrankRuehl"/>
          <w:rtl/>
        </w:rPr>
      </w:pPr>
      <w:r>
        <w:rPr>
          <w:rStyle w:val="default"/>
          <w:rFonts w:cs="FrankRuehl" w:hint="cs"/>
          <w:rtl/>
        </w:rPr>
        <w:t>ה.</w:t>
      </w:r>
      <w:r>
        <w:rPr>
          <w:rStyle w:val="default"/>
          <w:rFonts w:cs="FrankRuehl"/>
          <w:rtl/>
        </w:rPr>
        <w:tab/>
        <w:t>ציו</w:t>
      </w:r>
      <w:r>
        <w:rPr>
          <w:rStyle w:val="default"/>
          <w:rFonts w:cs="FrankRuehl" w:hint="cs"/>
          <w:rtl/>
        </w:rPr>
        <w:t>ד חקלאי וחממה</w:t>
      </w:r>
      <w:r>
        <w:rPr>
          <w:rStyle w:val="default"/>
          <w:rFonts w:cs="FrankRuehl"/>
          <w:rtl/>
        </w:rPr>
        <w:tab/>
        <w:t>20%</w:t>
      </w:r>
    </w:p>
    <w:p w:rsidR="004F63D2" w:rsidRDefault="004F63D2">
      <w:pPr>
        <w:pStyle w:val="P33"/>
        <w:tabs>
          <w:tab w:val="clear" w:pos="2381"/>
          <w:tab w:val="clear" w:pos="2835"/>
          <w:tab w:val="clear" w:pos="6259"/>
          <w:tab w:val="left" w:pos="6237"/>
        </w:tabs>
        <w:spacing w:before="72"/>
        <w:ind w:left="1474" w:right="1134"/>
        <w:rPr>
          <w:rStyle w:val="default"/>
          <w:rFonts w:cs="FrankRuehl"/>
          <w:rtl/>
        </w:rPr>
      </w:pPr>
      <w:r>
        <w:rPr>
          <w:rStyle w:val="default"/>
          <w:rFonts w:cs="FrankRuehl" w:hint="cs"/>
          <w:rtl/>
        </w:rPr>
        <w:t>ו.</w:t>
      </w:r>
      <w:r>
        <w:rPr>
          <w:rStyle w:val="default"/>
          <w:rFonts w:cs="FrankRuehl"/>
          <w:rtl/>
        </w:rPr>
        <w:tab/>
        <w:t>כלי</w:t>
      </w:r>
      <w:r>
        <w:rPr>
          <w:rStyle w:val="default"/>
          <w:rFonts w:cs="FrankRuehl" w:hint="cs"/>
          <w:rtl/>
        </w:rPr>
        <w:t xml:space="preserve"> שיט שלא חל עליו חוק עידוד התעשיה</w:t>
      </w:r>
      <w:r>
        <w:rPr>
          <w:rStyle w:val="default"/>
          <w:rFonts w:cs="FrankRuehl" w:hint="cs"/>
          <w:rtl/>
        </w:rPr>
        <w:tab/>
        <w:t>6%;</w:t>
      </w:r>
    </w:p>
    <w:p w:rsidR="004F63D2" w:rsidRDefault="004F63D2">
      <w:pPr>
        <w:pStyle w:val="P22"/>
        <w:tabs>
          <w:tab w:val="left" w:pos="5103"/>
        </w:tabs>
        <w:spacing w:before="72"/>
        <w:ind w:left="1021" w:right="1134"/>
        <w:rPr>
          <w:rStyle w:val="default"/>
          <w:rFonts w:cs="FrankRuehl"/>
          <w:rtl/>
        </w:rPr>
      </w:pPr>
      <w:r>
        <w:rPr>
          <w:rStyle w:val="default"/>
          <w:rFonts w:cs="FrankRuehl"/>
          <w:rtl/>
        </w:rPr>
        <w:t>(2)</w:t>
      </w:r>
      <w:r>
        <w:rPr>
          <w:rStyle w:val="default"/>
          <w:rFonts w:cs="FrankRuehl"/>
          <w:rtl/>
        </w:rPr>
        <w:tab/>
        <w:t>מבנ</w:t>
      </w:r>
      <w:r>
        <w:rPr>
          <w:rStyle w:val="default"/>
          <w:rFonts w:cs="FrankRuehl" w:hint="cs"/>
          <w:rtl/>
        </w:rPr>
        <w:t>ה הכל</w:t>
      </w:r>
      <w:r>
        <w:rPr>
          <w:rStyle w:val="default"/>
          <w:rFonts w:cs="FrankRuehl"/>
          <w:rtl/>
        </w:rPr>
        <w:t>ו</w:t>
      </w:r>
      <w:r>
        <w:rPr>
          <w:rStyle w:val="default"/>
          <w:rFonts w:cs="FrankRuehl" w:hint="cs"/>
          <w:rtl/>
        </w:rPr>
        <w:t>ל</w:t>
      </w:r>
      <w:r>
        <w:rPr>
          <w:rStyle w:val="default"/>
          <w:rFonts w:cs="FrankRuehl"/>
          <w:rtl/>
        </w:rPr>
        <w:t xml:space="preserve"> </w:t>
      </w:r>
      <w:r>
        <w:rPr>
          <w:rStyle w:val="default"/>
          <w:rFonts w:cs="FrankRuehl" w:hint="cs"/>
          <w:rtl/>
        </w:rPr>
        <w:t>בפריט ב שבפסקה (1) והוא ב</w:t>
      </w:r>
      <w:r>
        <w:rPr>
          <w:rStyle w:val="default"/>
          <w:rFonts w:cs="FrankRuehl"/>
          <w:rtl/>
        </w:rPr>
        <w:t>ש</w:t>
      </w:r>
      <w:r>
        <w:rPr>
          <w:rStyle w:val="default"/>
          <w:rFonts w:cs="FrankRuehl" w:hint="cs"/>
          <w:rtl/>
        </w:rPr>
        <w:t>טח שנקבעה לגביו הנחה ממס לפי סעיף 11 לפ</w:t>
      </w:r>
      <w:r>
        <w:rPr>
          <w:rStyle w:val="default"/>
          <w:rFonts w:cs="FrankRuehl"/>
          <w:rtl/>
        </w:rPr>
        <w:t>קו</w:t>
      </w:r>
      <w:r>
        <w:rPr>
          <w:rStyle w:val="default"/>
          <w:rFonts w:cs="FrankRuehl" w:hint="cs"/>
          <w:rtl/>
        </w:rPr>
        <w:t xml:space="preserve">דה וההנחה אינה חלה לגביו </w:t>
      </w:r>
      <w:r>
        <w:rPr>
          <w:rStyle w:val="default"/>
          <w:rFonts w:cs="FrankRuehl"/>
          <w:rtl/>
        </w:rPr>
        <w:t>– יו</w:t>
      </w:r>
      <w:r>
        <w:rPr>
          <w:rStyle w:val="default"/>
          <w:rFonts w:cs="FrankRuehl" w:hint="cs"/>
          <w:rtl/>
        </w:rPr>
        <w:t>תר לו כפל הפחת שהו</w:t>
      </w:r>
      <w:r>
        <w:rPr>
          <w:rStyle w:val="default"/>
          <w:rFonts w:cs="FrankRuehl"/>
          <w:rtl/>
        </w:rPr>
        <w:t>א זכ</w:t>
      </w:r>
      <w:r>
        <w:rPr>
          <w:rStyle w:val="default"/>
          <w:rFonts w:cs="FrankRuehl" w:hint="cs"/>
          <w:rtl/>
        </w:rPr>
        <w:t>אי לו לפי הפריט האמור;</w:t>
      </w:r>
    </w:p>
    <w:p w:rsidR="004F63D2" w:rsidRDefault="004F63D2">
      <w:pPr>
        <w:pStyle w:val="P22"/>
        <w:tabs>
          <w:tab w:val="left" w:pos="5103"/>
        </w:tabs>
        <w:spacing w:before="72"/>
        <w:ind w:left="1021" w:right="1134"/>
        <w:rPr>
          <w:rStyle w:val="default"/>
          <w:rFonts w:cs="FrankRuehl"/>
          <w:rtl/>
        </w:rPr>
      </w:pPr>
      <w:r>
        <w:rPr>
          <w:lang w:val="he-IL"/>
        </w:rPr>
        <w:pict>
          <v:rect id="_x0000_s1192" style="position:absolute;left:0;text-align:left;margin-left:464.5pt;margin-top:8.05pt;width:75.05pt;height:16pt;z-index:251687424" o:allowincell="f" filled="f" stroked="f" strokecolor="lime" strokeweight=".25pt">
            <v:textbox style="mso-next-textbox:#_x0000_s1192"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(3)</w:t>
      </w:r>
      <w:r>
        <w:rPr>
          <w:rStyle w:val="default"/>
          <w:rFonts w:cs="FrankRuehl"/>
          <w:rtl/>
        </w:rPr>
        <w:tab/>
        <w:t>למש</w:t>
      </w:r>
      <w:r>
        <w:rPr>
          <w:rStyle w:val="default"/>
          <w:rFonts w:cs="FrankRuehl" w:hint="cs"/>
          <w:rtl/>
        </w:rPr>
        <w:t>אית או אוטובוס חדשים שיובאו בתקופת תחולתו של חוק זה ולרכב עבודה חדש שנרכש בשנת המס 1983 או אחריה, יהיו שיעורי הפחת כלהלן:</w:t>
      </w:r>
    </w:p>
    <w:p w:rsidR="004F63D2" w:rsidRDefault="004F63D2">
      <w:pPr>
        <w:pStyle w:val="P33"/>
        <w:tabs>
          <w:tab w:val="left" w:pos="5103"/>
        </w:tabs>
        <w:spacing w:before="72"/>
        <w:ind w:left="1474" w:right="1134"/>
        <w:rPr>
          <w:rStyle w:val="default"/>
          <w:rFonts w:cs="FrankRuehl"/>
          <w:rtl/>
        </w:rPr>
      </w:pPr>
      <w:r>
        <w:rPr>
          <w:rStyle w:val="default"/>
          <w:rFonts w:cs="FrankRuehl"/>
          <w:rtl/>
        </w:rPr>
        <w:t>(א)</w:t>
      </w:r>
      <w:r>
        <w:rPr>
          <w:rStyle w:val="default"/>
          <w:rFonts w:cs="FrankRuehl"/>
          <w:rtl/>
        </w:rPr>
        <w:tab/>
        <w:t>בשנ</w:t>
      </w:r>
      <w:r>
        <w:rPr>
          <w:rStyle w:val="default"/>
          <w:rFonts w:cs="FrankRuehl" w:hint="cs"/>
          <w:rtl/>
        </w:rPr>
        <w:t>ה ה</w:t>
      </w:r>
      <w:r>
        <w:rPr>
          <w:rStyle w:val="default"/>
          <w:rFonts w:cs="FrankRuehl"/>
          <w:rtl/>
        </w:rPr>
        <w:t>ר</w:t>
      </w:r>
      <w:r>
        <w:rPr>
          <w:rStyle w:val="default"/>
          <w:rFonts w:cs="FrankRuehl" w:hint="cs"/>
          <w:rtl/>
        </w:rPr>
        <w:t xml:space="preserve">אשונה </w:t>
      </w:r>
      <w:r>
        <w:rPr>
          <w:rStyle w:val="default"/>
          <w:rFonts w:cs="FrankRuehl"/>
          <w:rtl/>
        </w:rPr>
        <w:tab/>
        <w:t>30%</w:t>
      </w:r>
    </w:p>
    <w:p w:rsidR="004F63D2" w:rsidRDefault="004F63D2">
      <w:pPr>
        <w:pStyle w:val="P33"/>
        <w:tabs>
          <w:tab w:val="left" w:pos="5103"/>
        </w:tabs>
        <w:spacing w:before="72"/>
        <w:ind w:left="1474" w:right="1134"/>
        <w:rPr>
          <w:rStyle w:val="default"/>
          <w:rFonts w:cs="FrankRuehl"/>
          <w:rtl/>
        </w:rPr>
      </w:pPr>
      <w:r>
        <w:rPr>
          <w:rStyle w:val="default"/>
          <w:rFonts w:cs="FrankRuehl" w:hint="cs"/>
          <w:rtl/>
        </w:rPr>
        <w:t>(ב)</w:t>
      </w:r>
      <w:r>
        <w:rPr>
          <w:rStyle w:val="default"/>
          <w:rFonts w:cs="FrankRuehl"/>
          <w:rtl/>
        </w:rPr>
        <w:tab/>
        <w:t>בכל</w:t>
      </w:r>
      <w:r>
        <w:rPr>
          <w:rStyle w:val="default"/>
          <w:rFonts w:cs="FrankRuehl" w:hint="cs"/>
          <w:rtl/>
        </w:rPr>
        <w:t xml:space="preserve"> אחת משלוש השנים שלאחריה</w:t>
      </w:r>
      <w:r>
        <w:rPr>
          <w:rStyle w:val="default"/>
          <w:rFonts w:cs="FrankRuehl"/>
          <w:rtl/>
        </w:rPr>
        <w:tab/>
        <w:t>20%</w:t>
      </w:r>
    </w:p>
    <w:p w:rsidR="004F63D2" w:rsidRDefault="004F63D2">
      <w:pPr>
        <w:pStyle w:val="P33"/>
        <w:tabs>
          <w:tab w:val="left" w:pos="5103"/>
        </w:tabs>
        <w:spacing w:before="72"/>
        <w:ind w:left="1474" w:right="1134"/>
        <w:rPr>
          <w:rStyle w:val="default"/>
          <w:rFonts w:cs="FrankRuehl"/>
          <w:rtl/>
        </w:rPr>
      </w:pPr>
      <w:r>
        <w:rPr>
          <w:rStyle w:val="default"/>
          <w:rFonts w:cs="FrankRuehl" w:hint="cs"/>
          <w:rtl/>
        </w:rPr>
        <w:t>(ג)</w:t>
      </w:r>
      <w:r>
        <w:rPr>
          <w:rStyle w:val="default"/>
          <w:rFonts w:cs="FrankRuehl"/>
          <w:rtl/>
        </w:rPr>
        <w:tab/>
        <w:t>בשנ</w:t>
      </w:r>
      <w:r>
        <w:rPr>
          <w:rStyle w:val="default"/>
          <w:rFonts w:cs="FrankRuehl" w:hint="cs"/>
          <w:rtl/>
        </w:rPr>
        <w:t>ה החמישי</w:t>
      </w:r>
      <w:r>
        <w:rPr>
          <w:rStyle w:val="default"/>
          <w:rFonts w:cs="FrankRuehl"/>
          <w:rtl/>
        </w:rPr>
        <w:t>ת</w:t>
      </w:r>
      <w:r>
        <w:rPr>
          <w:rStyle w:val="default"/>
          <w:rFonts w:cs="FrankRuehl"/>
          <w:rtl/>
        </w:rPr>
        <w:tab/>
        <w:t>10%</w:t>
      </w:r>
    </w:p>
    <w:p w:rsidR="004F63D2" w:rsidRDefault="004F63D2">
      <w:pPr>
        <w:pStyle w:val="P22"/>
        <w:tabs>
          <w:tab w:val="left" w:pos="5103"/>
        </w:tabs>
        <w:spacing w:before="72"/>
        <w:ind w:left="1021" w:right="1134"/>
        <w:rPr>
          <w:rStyle w:val="default"/>
          <w:rFonts w:cs="FrankRuehl"/>
          <w:rtl/>
        </w:rPr>
      </w:pPr>
      <w:r>
        <w:rPr>
          <w:lang w:val="he-IL"/>
        </w:rPr>
        <w:pict>
          <v:rect id="_x0000_s1193" style="position:absolute;left:0;text-align:left;margin-left:464.5pt;margin-top:8.05pt;width:75.05pt;height:16pt;z-index:251688448" o:allowincell="f" filled="f" stroked="f" strokecolor="lime" strokeweight=".25pt">
            <v:textbox style="mso-next-textbox:#_x0000_s1193"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(4)</w:t>
      </w:r>
      <w:r>
        <w:rPr>
          <w:rStyle w:val="default"/>
          <w:rFonts w:cs="FrankRuehl"/>
          <w:rtl/>
        </w:rPr>
        <w:tab/>
        <w:t>למש</w:t>
      </w:r>
      <w:r>
        <w:rPr>
          <w:rStyle w:val="default"/>
          <w:rFonts w:cs="FrankRuehl" w:hint="cs"/>
          <w:rtl/>
        </w:rPr>
        <w:t>אית או אוטובוס חדשים המורכבים בישראל, שהערך המוסף בייצורם הוא 20% לפחות והם נרכשו בתקופת תחולתו של חוק זה, יהיו שיעורי הפחת כלהלן:</w:t>
      </w:r>
    </w:p>
    <w:p w:rsidR="004F63D2" w:rsidRDefault="004F63D2">
      <w:pPr>
        <w:pStyle w:val="P33"/>
        <w:tabs>
          <w:tab w:val="left" w:pos="5103"/>
        </w:tabs>
        <w:spacing w:before="72"/>
        <w:ind w:left="1474" w:right="1134"/>
        <w:rPr>
          <w:rStyle w:val="default"/>
          <w:rFonts w:cs="FrankRuehl"/>
          <w:rtl/>
        </w:rPr>
      </w:pPr>
      <w:r>
        <w:rPr>
          <w:rStyle w:val="default"/>
          <w:rFonts w:cs="FrankRuehl"/>
          <w:rtl/>
        </w:rPr>
        <w:t>(א)</w:t>
      </w:r>
      <w:r>
        <w:rPr>
          <w:rStyle w:val="default"/>
          <w:rFonts w:cs="FrankRuehl"/>
          <w:rtl/>
        </w:rPr>
        <w:tab/>
        <w:t>בשנ</w:t>
      </w:r>
      <w:r>
        <w:rPr>
          <w:rStyle w:val="default"/>
          <w:rFonts w:cs="FrankRuehl" w:hint="cs"/>
          <w:rtl/>
        </w:rPr>
        <w:t>ה הראשונה</w:t>
      </w:r>
      <w:r>
        <w:rPr>
          <w:rStyle w:val="default"/>
          <w:rFonts w:cs="FrankRuehl"/>
          <w:rtl/>
        </w:rPr>
        <w:tab/>
        <w:t xml:space="preserve"> 35%</w:t>
      </w:r>
    </w:p>
    <w:p w:rsidR="004F63D2" w:rsidRDefault="004F63D2">
      <w:pPr>
        <w:pStyle w:val="P33"/>
        <w:tabs>
          <w:tab w:val="left" w:pos="5103"/>
        </w:tabs>
        <w:spacing w:before="72"/>
        <w:ind w:left="1474" w:right="1134"/>
        <w:rPr>
          <w:rStyle w:val="default"/>
          <w:rFonts w:cs="FrankRuehl"/>
          <w:rtl/>
        </w:rPr>
      </w:pPr>
      <w:r>
        <w:rPr>
          <w:rStyle w:val="default"/>
          <w:rFonts w:cs="FrankRuehl"/>
          <w:rtl/>
        </w:rPr>
        <w:t>(ב)</w:t>
      </w:r>
      <w:r>
        <w:rPr>
          <w:rStyle w:val="default"/>
          <w:rFonts w:cs="FrankRuehl"/>
          <w:rtl/>
        </w:rPr>
        <w:tab/>
        <w:t>בשנ</w:t>
      </w:r>
      <w:r>
        <w:rPr>
          <w:rStyle w:val="default"/>
          <w:rFonts w:cs="FrankRuehl" w:hint="cs"/>
          <w:rtl/>
        </w:rPr>
        <w:t>ה השניה</w:t>
      </w:r>
      <w:r>
        <w:rPr>
          <w:rStyle w:val="default"/>
          <w:rFonts w:cs="FrankRuehl"/>
          <w:rtl/>
        </w:rPr>
        <w:tab/>
        <w:t>25%</w:t>
      </w:r>
    </w:p>
    <w:p w:rsidR="004F63D2" w:rsidRDefault="004F63D2">
      <w:pPr>
        <w:pStyle w:val="P33"/>
        <w:tabs>
          <w:tab w:val="left" w:pos="5103"/>
        </w:tabs>
        <w:spacing w:before="72"/>
        <w:ind w:left="1474" w:right="1134"/>
        <w:rPr>
          <w:rStyle w:val="default"/>
          <w:rFonts w:cs="FrankRuehl"/>
          <w:rtl/>
        </w:rPr>
      </w:pPr>
      <w:r>
        <w:rPr>
          <w:rStyle w:val="default"/>
          <w:rFonts w:cs="FrankRuehl" w:hint="cs"/>
          <w:rtl/>
        </w:rPr>
        <w:t>(ג)</w:t>
      </w:r>
      <w:r>
        <w:rPr>
          <w:rStyle w:val="default"/>
          <w:rFonts w:cs="FrankRuehl"/>
          <w:rtl/>
        </w:rPr>
        <w:tab/>
        <w:t xml:space="preserve">כל </w:t>
      </w:r>
      <w:r>
        <w:rPr>
          <w:rStyle w:val="default"/>
          <w:rFonts w:cs="FrankRuehl" w:hint="cs"/>
          <w:rtl/>
        </w:rPr>
        <w:t>אחת מהשנים</w:t>
      </w:r>
    </w:p>
    <w:p w:rsidR="004F63D2" w:rsidRDefault="004F63D2">
      <w:pPr>
        <w:pStyle w:val="P33"/>
        <w:tabs>
          <w:tab w:val="left" w:pos="5103"/>
        </w:tabs>
        <w:spacing w:before="72"/>
        <w:ind w:left="1474" w:right="1134"/>
        <w:rPr>
          <w:rStyle w:val="default"/>
          <w:rFonts w:cs="FrankRuehl"/>
          <w:rtl/>
        </w:rPr>
      </w:pPr>
      <w:r>
        <w:rPr>
          <w:rStyle w:val="default"/>
          <w:rFonts w:cs="FrankRuehl" w:hint="cs"/>
          <w:rtl/>
        </w:rPr>
        <w:t>השל</w:t>
      </w:r>
      <w:r>
        <w:rPr>
          <w:rStyle w:val="default"/>
          <w:rFonts w:cs="FrankRuehl"/>
          <w:rtl/>
        </w:rPr>
        <w:t>י</w:t>
      </w:r>
      <w:r>
        <w:rPr>
          <w:rStyle w:val="default"/>
          <w:rFonts w:cs="FrankRuehl" w:hint="cs"/>
          <w:rtl/>
        </w:rPr>
        <w:t>שית והרביעית</w:t>
      </w:r>
      <w:r>
        <w:rPr>
          <w:rStyle w:val="default"/>
          <w:rFonts w:cs="FrankRuehl"/>
          <w:rtl/>
        </w:rPr>
        <w:tab/>
        <w:t>15%</w:t>
      </w:r>
    </w:p>
    <w:p w:rsidR="004F63D2" w:rsidRDefault="004F63D2">
      <w:pPr>
        <w:pStyle w:val="P33"/>
        <w:tabs>
          <w:tab w:val="left" w:pos="5103"/>
        </w:tabs>
        <w:spacing w:before="72"/>
        <w:ind w:left="1474" w:right="1134"/>
        <w:rPr>
          <w:rStyle w:val="default"/>
          <w:rFonts w:cs="FrankRuehl"/>
          <w:rtl/>
        </w:rPr>
      </w:pPr>
      <w:r>
        <w:rPr>
          <w:rStyle w:val="default"/>
          <w:rFonts w:cs="FrankRuehl" w:hint="cs"/>
          <w:rtl/>
        </w:rPr>
        <w:t>(ד)</w:t>
      </w:r>
      <w:r>
        <w:rPr>
          <w:rStyle w:val="default"/>
          <w:rFonts w:cs="FrankRuehl"/>
          <w:rtl/>
        </w:rPr>
        <w:tab/>
        <w:t>בשנ</w:t>
      </w:r>
      <w:r>
        <w:rPr>
          <w:rStyle w:val="default"/>
          <w:rFonts w:cs="FrankRuehl" w:hint="cs"/>
          <w:rtl/>
        </w:rPr>
        <w:t xml:space="preserve">ה החמישית </w:t>
      </w:r>
      <w:r>
        <w:rPr>
          <w:rStyle w:val="default"/>
          <w:rFonts w:cs="FrankRuehl"/>
          <w:rtl/>
        </w:rPr>
        <w:tab/>
        <w:t>10%</w:t>
      </w:r>
    </w:p>
    <w:p w:rsidR="004F63D2" w:rsidRDefault="004F63D2">
      <w:pPr>
        <w:pStyle w:val="P22"/>
        <w:spacing w:before="72"/>
        <w:ind w:left="1021" w:right="1134"/>
        <w:rPr>
          <w:rStyle w:val="default"/>
          <w:rFonts w:cs="FrankRuehl" w:hint="cs"/>
          <w:rtl/>
        </w:rPr>
      </w:pPr>
      <w:r>
        <w:rPr>
          <w:lang w:val="he-IL"/>
        </w:rPr>
        <w:pict>
          <v:rect id="_x0000_s1194" style="position:absolute;left:0;text-align:left;margin-left:464.5pt;margin-top:8.05pt;width:75.05pt;height:16pt;z-index:251689472" o:allowincell="f" filled="f" stroked="f" strokecolor="lime" strokeweight=".25pt">
            <v:textbox style="mso-next-textbox:#_x0000_s1194"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(5)</w:t>
      </w:r>
      <w:r>
        <w:rPr>
          <w:rStyle w:val="default"/>
          <w:rFonts w:cs="FrankRuehl"/>
          <w:rtl/>
        </w:rPr>
        <w:tab/>
        <w:t>למש</w:t>
      </w:r>
      <w:r>
        <w:rPr>
          <w:rStyle w:val="default"/>
          <w:rFonts w:cs="FrankRuehl" w:hint="cs"/>
          <w:rtl/>
        </w:rPr>
        <w:t>אית או אוטובוס שנרכשו לפני היום הקובע שיעור הפחת בשנת המס 1982 יהיה 25%</w:t>
      </w:r>
      <w:r>
        <w:rPr>
          <w:rStyle w:val="default"/>
          <w:rFonts w:cs="FrankRuehl"/>
          <w:rtl/>
        </w:rPr>
        <w:t xml:space="preserve"> </w:t>
      </w:r>
      <w:r>
        <w:rPr>
          <w:rStyle w:val="default"/>
          <w:rFonts w:cs="FrankRuehl" w:hint="cs"/>
          <w:rtl/>
        </w:rPr>
        <w:t>ובלבד שהפחת</w:t>
      </w:r>
      <w:r>
        <w:rPr>
          <w:rStyle w:val="default"/>
          <w:rFonts w:cs="FrankRuehl"/>
          <w:rtl/>
        </w:rPr>
        <w:t xml:space="preserve"> שמו</w:t>
      </w:r>
      <w:r>
        <w:rPr>
          <w:rStyle w:val="default"/>
          <w:rFonts w:cs="FrankRuehl" w:hint="cs"/>
          <w:rtl/>
        </w:rPr>
        <w:t>תר בניכוי לא יעלה על יתרת המחיר המקורי.</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95" w:name="Rov81"/>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80"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97 (</w:t>
      </w:r>
      <w:hyperlink r:id="rId181"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vanish/>
          <w:sz w:val="22"/>
          <w:szCs w:val="22"/>
          <w:shd w:val="clear" w:color="auto" w:fill="FFFF99"/>
          <w:rtl/>
        </w:rPr>
      </w:pP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בתק</w:t>
      </w:r>
      <w:r w:rsidRPr="008B58E0">
        <w:rPr>
          <w:rStyle w:val="default"/>
          <w:rFonts w:cs="FrankRuehl" w:hint="cs"/>
          <w:vanish/>
          <w:sz w:val="22"/>
          <w:szCs w:val="22"/>
          <w:shd w:val="clear" w:color="auto" w:fill="FFFF99"/>
          <w:rtl/>
        </w:rPr>
        <w:t>ופת תחולתו של חוק זה לא יותרו לנישום לענין חוק זה תוספת פחת, ניכוי התחלתי או ניכוי נוסף על פי כל דין, למעט הניכויים על פי סעיף 11 לפקודה ועל פי חוק לעידוד</w:t>
      </w:r>
      <w:r w:rsidRPr="008B58E0">
        <w:rPr>
          <w:rStyle w:val="default"/>
          <w:rFonts w:cs="FrankRuehl"/>
          <w:vanish/>
          <w:sz w:val="22"/>
          <w:szCs w:val="22"/>
          <w:shd w:val="clear" w:color="auto" w:fill="FFFF99"/>
          <w:rtl/>
        </w:rPr>
        <w:t xml:space="preserve"> ה</w:t>
      </w:r>
      <w:r w:rsidRPr="008B58E0">
        <w:rPr>
          <w:rStyle w:val="default"/>
          <w:rFonts w:cs="FrankRuehl" w:hint="cs"/>
          <w:vanish/>
          <w:sz w:val="22"/>
          <w:szCs w:val="22"/>
          <w:shd w:val="clear" w:color="auto" w:fill="FFFF99"/>
          <w:rtl/>
        </w:rPr>
        <w:t xml:space="preserve">שכרת דירות, ולמעט פחת מואץ על פי </w:t>
      </w:r>
      <w:r w:rsidRPr="008B58E0">
        <w:rPr>
          <w:rStyle w:val="default"/>
          <w:rFonts w:cs="FrankRuehl" w:hint="cs"/>
          <w:strike/>
          <w:vanish/>
          <w:sz w:val="22"/>
          <w:szCs w:val="22"/>
          <w:shd w:val="clear" w:color="auto" w:fill="FFFF99"/>
          <w:rtl/>
        </w:rPr>
        <w:t>סעיף 42 לחוק</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חוק</w:t>
      </w:r>
      <w:r w:rsidRPr="008B58E0">
        <w:rPr>
          <w:rStyle w:val="default"/>
          <w:rFonts w:cs="FrankRuehl" w:hint="cs"/>
          <w:vanish/>
          <w:sz w:val="22"/>
          <w:szCs w:val="22"/>
          <w:shd w:val="clear" w:color="auto" w:fill="FFFF99"/>
          <w:rtl/>
        </w:rPr>
        <w:t xml:space="preserve"> לעידוד השק</w:t>
      </w:r>
      <w:r w:rsidRPr="008B58E0">
        <w:rPr>
          <w:rStyle w:val="default"/>
          <w:rFonts w:cs="FrankRuehl"/>
          <w:vanish/>
          <w:sz w:val="22"/>
          <w:szCs w:val="22"/>
          <w:shd w:val="clear" w:color="auto" w:fill="FFFF99"/>
          <w:rtl/>
        </w:rPr>
        <w:t>עות.</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Fonts w:cs="FrankRuehl" w:hint="cs"/>
          <w:vanish/>
          <w:szCs w:val="20"/>
          <w:shd w:val="clear" w:color="auto" w:fill="FFFF99"/>
          <w:rtl/>
        </w:rPr>
      </w:pPr>
      <w:hyperlink r:id="rId182"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119 (</w:t>
      </w:r>
      <w:hyperlink r:id="rId183"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vanish/>
          <w:sz w:val="22"/>
          <w:szCs w:val="22"/>
          <w:shd w:val="clear" w:color="auto" w:fill="FFFF99"/>
          <w:rtl/>
        </w:rPr>
      </w:pPr>
      <w:r w:rsidRPr="008B58E0">
        <w:rPr>
          <w:rStyle w:val="big-number"/>
          <w:rFonts w:cs="FrankRuehl"/>
          <w:vanish/>
          <w:sz w:val="22"/>
          <w:szCs w:val="22"/>
          <w:shd w:val="clear" w:color="auto" w:fill="FFFF99"/>
          <w:rtl/>
        </w:rPr>
        <w:t>27.</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בתק</w:t>
      </w:r>
      <w:r w:rsidRPr="008B58E0">
        <w:rPr>
          <w:rStyle w:val="default"/>
          <w:rFonts w:cs="FrankRuehl" w:hint="cs"/>
          <w:vanish/>
          <w:sz w:val="22"/>
          <w:szCs w:val="22"/>
          <w:shd w:val="clear" w:color="auto" w:fill="FFFF99"/>
          <w:rtl/>
        </w:rPr>
        <w:t xml:space="preserve">ופת תחולתו של חוק זה לא יותרו </w:t>
      </w:r>
      <w:r w:rsidRPr="008B58E0">
        <w:rPr>
          <w:rStyle w:val="default"/>
          <w:rFonts w:cs="FrankRuehl" w:hint="cs"/>
          <w:strike/>
          <w:vanish/>
          <w:sz w:val="22"/>
          <w:szCs w:val="22"/>
          <w:shd w:val="clear" w:color="auto" w:fill="FFFF99"/>
          <w:rtl/>
        </w:rPr>
        <w:t>לנישום לענין חוק זה</w:t>
      </w:r>
      <w:r w:rsidRPr="008B58E0">
        <w:rPr>
          <w:rStyle w:val="default"/>
          <w:rFonts w:cs="FrankRuehl" w:hint="cs"/>
          <w:vanish/>
          <w:sz w:val="22"/>
          <w:szCs w:val="22"/>
          <w:shd w:val="clear" w:color="auto" w:fill="FFFF99"/>
          <w:rtl/>
        </w:rPr>
        <w:t xml:space="preserve"> תוספת פחת, ניכוי התחלתי או ניכוי נוסף על פי כל דין, </w:t>
      </w:r>
      <w:r w:rsidRPr="008B58E0">
        <w:rPr>
          <w:rStyle w:val="default"/>
          <w:rFonts w:cs="FrankRuehl" w:hint="cs"/>
          <w:vanish/>
          <w:sz w:val="22"/>
          <w:szCs w:val="22"/>
          <w:u w:val="single"/>
          <w:shd w:val="clear" w:color="auto" w:fill="FFFF99"/>
          <w:rtl/>
        </w:rPr>
        <w:t>למעט ניכוי התחלתי בע</w:t>
      </w:r>
      <w:r w:rsidRPr="008B58E0">
        <w:rPr>
          <w:rStyle w:val="default"/>
          <w:rFonts w:cs="FrankRuehl"/>
          <w:vanish/>
          <w:sz w:val="22"/>
          <w:szCs w:val="22"/>
          <w:u w:val="single"/>
          <w:shd w:val="clear" w:color="auto" w:fill="FFFF99"/>
          <w:rtl/>
        </w:rPr>
        <w:t>ד</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ק</w:t>
      </w:r>
      <w:r w:rsidRPr="008B58E0">
        <w:rPr>
          <w:rStyle w:val="default"/>
          <w:rFonts w:cs="FrankRuehl" w:hint="cs"/>
          <w:vanish/>
          <w:sz w:val="22"/>
          <w:szCs w:val="22"/>
          <w:u w:val="single"/>
          <w:shd w:val="clear" w:color="auto" w:fill="FFFF99"/>
          <w:rtl/>
        </w:rPr>
        <w:t>ופות רושמות,</w:t>
      </w:r>
      <w:r w:rsidRPr="008B58E0">
        <w:rPr>
          <w:rStyle w:val="default"/>
          <w:rFonts w:cs="FrankRuehl" w:hint="cs"/>
          <w:vanish/>
          <w:sz w:val="22"/>
          <w:szCs w:val="22"/>
          <w:shd w:val="clear" w:color="auto" w:fill="FFFF99"/>
          <w:rtl/>
        </w:rPr>
        <w:t xml:space="preserve"> למעט הניכויים על פי סעיף 11 לפקודה ועל פי חוק לעידוד</w:t>
      </w:r>
      <w:r w:rsidRPr="008B58E0">
        <w:rPr>
          <w:rStyle w:val="default"/>
          <w:rFonts w:cs="FrankRuehl"/>
          <w:vanish/>
          <w:sz w:val="22"/>
          <w:szCs w:val="22"/>
          <w:shd w:val="clear" w:color="auto" w:fill="FFFF99"/>
          <w:rtl/>
        </w:rPr>
        <w:t xml:space="preserve"> ה</w:t>
      </w:r>
      <w:r w:rsidRPr="008B58E0">
        <w:rPr>
          <w:rStyle w:val="default"/>
          <w:rFonts w:cs="FrankRuehl" w:hint="cs"/>
          <w:vanish/>
          <w:sz w:val="22"/>
          <w:szCs w:val="22"/>
          <w:shd w:val="clear" w:color="auto" w:fill="FFFF99"/>
          <w:rtl/>
        </w:rPr>
        <w:t>שכרת דירות, ולמעט פחת מואץ על פי חוק לעידוד השק</w:t>
      </w:r>
      <w:r w:rsidRPr="008B58E0">
        <w:rPr>
          <w:rStyle w:val="default"/>
          <w:rFonts w:cs="FrankRuehl"/>
          <w:vanish/>
          <w:sz w:val="22"/>
          <w:szCs w:val="22"/>
          <w:shd w:val="clear" w:color="auto" w:fill="FFFF99"/>
          <w:rtl/>
        </w:rPr>
        <w:t>עות.</w:t>
      </w:r>
    </w:p>
    <w:p w:rsidR="004F63D2" w:rsidRPr="008B58E0" w:rsidRDefault="004F63D2">
      <w:pPr>
        <w:pStyle w:val="P00"/>
        <w:spacing w:before="0"/>
        <w:ind w:left="0" w:right="1134"/>
        <w:rPr>
          <w:rStyle w:val="default"/>
          <w:rFonts w:cs="FrankRuehl" w:hint="cs"/>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 xml:space="preserve">על </w:t>
      </w:r>
      <w:r w:rsidRPr="008B58E0">
        <w:rPr>
          <w:rStyle w:val="default"/>
          <w:rFonts w:cs="FrankRuehl" w:hint="cs"/>
          <w:vanish/>
          <w:sz w:val="22"/>
          <w:szCs w:val="22"/>
          <w:shd w:val="clear" w:color="auto" w:fill="FFFF99"/>
          <w:rtl/>
        </w:rPr>
        <w:t xml:space="preserve">אף האמור בתקנות מס הכנסה (פחת), 1941 </w:t>
      </w:r>
      <w:r w:rsidRPr="008B58E0">
        <w:rPr>
          <w:rStyle w:val="default"/>
          <w:rFonts w:cs="FrankRuehl"/>
          <w:vanish/>
          <w:sz w:val="22"/>
          <w:szCs w:val="22"/>
          <w:shd w:val="clear" w:color="auto" w:fill="FFFF99"/>
          <w:rtl/>
        </w:rPr>
        <w:t>–</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יהי</w:t>
      </w:r>
      <w:r w:rsidRPr="008B58E0">
        <w:rPr>
          <w:rStyle w:val="default"/>
          <w:rFonts w:cs="FrankRuehl" w:hint="cs"/>
          <w:vanish/>
          <w:sz w:val="22"/>
          <w:szCs w:val="22"/>
          <w:shd w:val="clear" w:color="auto" w:fill="FFFF99"/>
          <w:rtl/>
        </w:rPr>
        <w:t>ו לנכסים שלהלן, בתקופת תחולתו של חוק זה, שיעורי הפחת כמפורט לצידם:</w:t>
      </w:r>
    </w:p>
    <w:p w:rsidR="004F63D2" w:rsidRPr="008B58E0" w:rsidRDefault="004F63D2">
      <w:pPr>
        <w:pStyle w:val="P03"/>
        <w:tabs>
          <w:tab w:val="left" w:pos="5103"/>
        </w:tabs>
        <w:spacing w:before="0"/>
        <w:ind w:left="1928" w:right="1134" w:firstLine="0"/>
        <w:rPr>
          <w:rStyle w:val="default"/>
          <w:rFonts w:cs="FrankRuehl"/>
          <w:vanish/>
          <w:sz w:val="20"/>
          <w:szCs w:val="20"/>
          <w:u w:val="single"/>
          <w:shd w:val="clear" w:color="auto" w:fill="FFFF99"/>
          <w:rtl/>
        </w:rPr>
      </w:pPr>
      <w:r w:rsidRPr="008B58E0">
        <w:rPr>
          <w:rStyle w:val="default"/>
          <w:rFonts w:cs="FrankRuehl"/>
          <w:vanish/>
          <w:sz w:val="20"/>
          <w:szCs w:val="20"/>
          <w:u w:val="single"/>
          <w:shd w:val="clear" w:color="auto" w:fill="FFFF99"/>
          <w:rtl/>
        </w:rPr>
        <w:t>הפרי</w:t>
      </w:r>
      <w:r w:rsidRPr="008B58E0">
        <w:rPr>
          <w:rStyle w:val="default"/>
          <w:rFonts w:cs="FrankRuehl" w:hint="cs"/>
          <w:vanish/>
          <w:sz w:val="20"/>
          <w:szCs w:val="20"/>
          <w:u w:val="single"/>
          <w:shd w:val="clear" w:color="auto" w:fill="FFFF99"/>
          <w:rtl/>
        </w:rPr>
        <w:t>ט</w:t>
      </w:r>
    </w:p>
    <w:p w:rsidR="004F63D2" w:rsidRPr="008B58E0" w:rsidRDefault="004F63D2">
      <w:pPr>
        <w:pStyle w:val="P33"/>
        <w:tabs>
          <w:tab w:val="left" w:pos="5103"/>
        </w:tabs>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מבנ</w:t>
      </w:r>
      <w:r w:rsidRPr="008B58E0">
        <w:rPr>
          <w:rStyle w:val="default"/>
          <w:rFonts w:cs="FrankRuehl" w:hint="cs"/>
          <w:vanish/>
          <w:sz w:val="22"/>
          <w:szCs w:val="22"/>
          <w:shd w:val="clear" w:color="auto" w:fill="FFFF99"/>
          <w:rtl/>
        </w:rPr>
        <w:t xml:space="preserve">י תעשיה ובתי מלון </w:t>
      </w:r>
      <w:r w:rsidRPr="008B58E0">
        <w:rPr>
          <w:rStyle w:val="default"/>
          <w:rFonts w:cs="FrankRuehl"/>
          <w:vanish/>
          <w:sz w:val="22"/>
          <w:szCs w:val="22"/>
          <w:shd w:val="clear" w:color="auto" w:fill="FFFF99"/>
          <w:rtl/>
        </w:rPr>
        <w:tab/>
      </w:r>
      <w:r w:rsidRPr="008B58E0">
        <w:rPr>
          <w:rStyle w:val="default"/>
          <w:rFonts w:cs="FrankRuehl" w:hint="cs"/>
          <w:strike/>
          <w:vanish/>
          <w:sz w:val="22"/>
          <w:szCs w:val="22"/>
          <w:shd w:val="clear" w:color="auto" w:fill="FFFF99"/>
          <w:rtl/>
        </w:rPr>
        <w:t>6%</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u w:val="single"/>
          <w:shd w:val="clear" w:color="auto" w:fill="FFFF99"/>
          <w:rtl/>
        </w:rPr>
        <w:t>10%</w:t>
      </w:r>
    </w:p>
    <w:p w:rsidR="004F63D2" w:rsidRPr="008B58E0" w:rsidRDefault="004F63D2">
      <w:pPr>
        <w:pStyle w:val="P33"/>
        <w:tabs>
          <w:tab w:val="left" w:pos="5103"/>
        </w:tabs>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ab/>
        <w:t>מבנ</w:t>
      </w:r>
      <w:r w:rsidRPr="008B58E0">
        <w:rPr>
          <w:rStyle w:val="default"/>
          <w:rFonts w:cs="FrankRuehl" w:hint="cs"/>
          <w:vanish/>
          <w:sz w:val="22"/>
          <w:szCs w:val="22"/>
          <w:shd w:val="clear" w:color="auto" w:fill="FFFF99"/>
          <w:rtl/>
        </w:rPr>
        <w:t xml:space="preserve">ה אחר </w:t>
      </w:r>
      <w:r w:rsidRPr="008B58E0">
        <w:rPr>
          <w:rStyle w:val="default"/>
          <w:rFonts w:cs="FrankRuehl" w:hint="cs"/>
          <w:vanish/>
          <w:sz w:val="22"/>
          <w:szCs w:val="22"/>
          <w:u w:val="single"/>
          <w:shd w:val="clear" w:color="auto" w:fill="FFFF99"/>
          <w:rtl/>
        </w:rPr>
        <w:t>למעט מבנה המשמש בחקלאות</w:t>
      </w:r>
      <w:r w:rsidRPr="008B58E0">
        <w:rPr>
          <w:rStyle w:val="default"/>
          <w:rFonts w:cs="FrankRuehl" w:hint="cs"/>
          <w:vanish/>
          <w:sz w:val="22"/>
          <w:szCs w:val="22"/>
          <w:shd w:val="clear" w:color="auto" w:fill="FFFF99"/>
          <w:rtl/>
        </w:rPr>
        <w:t xml:space="preserve">     4%</w:t>
      </w:r>
    </w:p>
    <w:p w:rsidR="004F63D2" w:rsidRPr="008B58E0" w:rsidRDefault="004F63D2">
      <w:pPr>
        <w:pStyle w:val="P33"/>
        <w:tabs>
          <w:tab w:val="left" w:pos="5103"/>
        </w:tabs>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ג.</w:t>
      </w:r>
      <w:r w:rsidRPr="008B58E0">
        <w:rPr>
          <w:rStyle w:val="default"/>
          <w:rFonts w:cs="FrankRuehl"/>
          <w:vanish/>
          <w:sz w:val="22"/>
          <w:szCs w:val="22"/>
          <w:shd w:val="clear" w:color="auto" w:fill="FFFF99"/>
          <w:rtl/>
        </w:rPr>
        <w:tab/>
        <w:t>ציו</w:t>
      </w:r>
      <w:r w:rsidRPr="008B58E0">
        <w:rPr>
          <w:rStyle w:val="default"/>
          <w:rFonts w:cs="FrankRuehl" w:hint="cs"/>
          <w:vanish/>
          <w:sz w:val="22"/>
          <w:szCs w:val="22"/>
          <w:shd w:val="clear" w:color="auto" w:fill="FFFF99"/>
          <w:rtl/>
        </w:rPr>
        <w:t xml:space="preserve">ד לקבלני בנין </w:t>
      </w:r>
      <w:r w:rsidRPr="008B58E0">
        <w:rPr>
          <w:rStyle w:val="default"/>
          <w:rFonts w:cs="FrankRuehl"/>
          <w:vanish/>
          <w:sz w:val="22"/>
          <w:szCs w:val="22"/>
          <w:shd w:val="clear" w:color="auto" w:fill="FFFF99"/>
          <w:rtl/>
        </w:rPr>
        <w:tab/>
        <w:t>20%</w:t>
      </w:r>
    </w:p>
    <w:p w:rsidR="004F63D2" w:rsidRPr="008B58E0" w:rsidRDefault="004F63D2">
      <w:pPr>
        <w:pStyle w:val="P33"/>
        <w:tabs>
          <w:tab w:val="left" w:pos="5103"/>
        </w:tabs>
        <w:spacing w:before="0"/>
        <w:ind w:left="1474" w:right="1134"/>
        <w:rPr>
          <w:rStyle w:val="default"/>
          <w:rFonts w:cs="FrankRuehl"/>
          <w:vanish/>
          <w:sz w:val="22"/>
          <w:szCs w:val="22"/>
          <w:u w:val="single"/>
          <w:shd w:val="clear" w:color="auto" w:fill="FFFF99"/>
          <w:rtl/>
        </w:rPr>
      </w:pPr>
      <w:r w:rsidRPr="008B58E0">
        <w:rPr>
          <w:rStyle w:val="default"/>
          <w:rFonts w:cs="FrankRuehl" w:hint="cs"/>
          <w:vanish/>
          <w:sz w:val="22"/>
          <w:szCs w:val="22"/>
          <w:shd w:val="clear" w:color="auto" w:fill="FFFF99"/>
          <w:rtl/>
        </w:rPr>
        <w:t>ד.</w:t>
      </w:r>
      <w:r w:rsidRPr="008B58E0">
        <w:rPr>
          <w:rStyle w:val="default"/>
          <w:rFonts w:cs="FrankRuehl"/>
          <w:vanish/>
          <w:sz w:val="22"/>
          <w:szCs w:val="22"/>
          <w:shd w:val="clear" w:color="auto" w:fill="FFFF99"/>
          <w:rtl/>
        </w:rPr>
        <w:tab/>
        <w:t>כלי</w:t>
      </w:r>
      <w:r w:rsidRPr="008B58E0">
        <w:rPr>
          <w:rStyle w:val="default"/>
          <w:rFonts w:cs="FrankRuehl" w:hint="cs"/>
          <w:vanish/>
          <w:sz w:val="22"/>
          <w:szCs w:val="22"/>
          <w:shd w:val="clear" w:color="auto" w:fill="FFFF99"/>
          <w:rtl/>
        </w:rPr>
        <w:t xml:space="preserve"> רכב </w:t>
      </w:r>
      <w:r w:rsidRPr="008B58E0">
        <w:rPr>
          <w:rStyle w:val="default"/>
          <w:rFonts w:cs="FrankRuehl" w:hint="cs"/>
          <w:vanish/>
          <w:sz w:val="22"/>
          <w:szCs w:val="22"/>
          <w:u w:val="single"/>
          <w:shd w:val="clear" w:color="auto" w:fill="FFFF99"/>
          <w:rtl/>
        </w:rPr>
        <w:t xml:space="preserve">שפסקאות (3), (4) ו-(5) אינן </w:t>
      </w:r>
    </w:p>
    <w:p w:rsidR="004F63D2" w:rsidRPr="008B58E0" w:rsidRDefault="004F63D2">
      <w:pPr>
        <w:pStyle w:val="P33"/>
        <w:tabs>
          <w:tab w:val="left" w:pos="5103"/>
        </w:tabs>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ab/>
      </w:r>
      <w:r w:rsidRPr="008B58E0">
        <w:rPr>
          <w:rStyle w:val="default"/>
          <w:rFonts w:cs="FrankRuehl"/>
          <w:vanish/>
          <w:sz w:val="22"/>
          <w:szCs w:val="22"/>
          <w:u w:val="single"/>
          <w:shd w:val="clear" w:color="auto" w:fill="FFFF99"/>
          <w:rtl/>
        </w:rPr>
        <w:t>חלו</w:t>
      </w:r>
      <w:r w:rsidRPr="008B58E0">
        <w:rPr>
          <w:rStyle w:val="default"/>
          <w:rFonts w:cs="FrankRuehl" w:hint="cs"/>
          <w:vanish/>
          <w:sz w:val="22"/>
          <w:szCs w:val="22"/>
          <w:u w:val="single"/>
          <w:shd w:val="clear" w:color="auto" w:fill="FFFF99"/>
          <w:rtl/>
        </w:rPr>
        <w:t>ת עליו</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ab/>
        <w:t>20%</w:t>
      </w:r>
    </w:p>
    <w:p w:rsidR="004F63D2" w:rsidRPr="008B58E0" w:rsidRDefault="004F63D2">
      <w:pPr>
        <w:pStyle w:val="P33"/>
        <w:tabs>
          <w:tab w:val="left" w:pos="5103"/>
        </w:tabs>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ה.</w:t>
      </w:r>
      <w:r w:rsidRPr="008B58E0">
        <w:rPr>
          <w:rStyle w:val="default"/>
          <w:rFonts w:cs="FrankRuehl"/>
          <w:vanish/>
          <w:sz w:val="22"/>
          <w:szCs w:val="22"/>
          <w:shd w:val="clear" w:color="auto" w:fill="FFFF99"/>
          <w:rtl/>
        </w:rPr>
        <w:tab/>
        <w:t>ציו</w:t>
      </w:r>
      <w:r w:rsidRPr="008B58E0">
        <w:rPr>
          <w:rStyle w:val="default"/>
          <w:rFonts w:cs="FrankRuehl" w:hint="cs"/>
          <w:vanish/>
          <w:sz w:val="22"/>
          <w:szCs w:val="22"/>
          <w:shd w:val="clear" w:color="auto" w:fill="FFFF99"/>
          <w:rtl/>
        </w:rPr>
        <w:t xml:space="preserve">ד חקלאי וחממה                                       </w:t>
      </w:r>
      <w:r w:rsidRPr="008B58E0">
        <w:rPr>
          <w:rStyle w:val="default"/>
          <w:rFonts w:cs="FrankRuehl"/>
          <w:vanish/>
          <w:sz w:val="22"/>
          <w:szCs w:val="22"/>
          <w:shd w:val="clear" w:color="auto" w:fill="FFFF99"/>
          <w:rtl/>
        </w:rPr>
        <w:t xml:space="preserve"> 20%</w:t>
      </w:r>
    </w:p>
    <w:p w:rsidR="004F63D2" w:rsidRPr="008B58E0" w:rsidRDefault="004F63D2">
      <w:pPr>
        <w:pStyle w:val="P33"/>
        <w:tabs>
          <w:tab w:val="left" w:pos="5103"/>
        </w:tabs>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ו.</w:t>
      </w:r>
      <w:r w:rsidRPr="008B58E0">
        <w:rPr>
          <w:rStyle w:val="default"/>
          <w:rFonts w:cs="FrankRuehl"/>
          <w:vanish/>
          <w:sz w:val="22"/>
          <w:szCs w:val="22"/>
          <w:shd w:val="clear" w:color="auto" w:fill="FFFF99"/>
          <w:rtl/>
        </w:rPr>
        <w:tab/>
        <w:t>כלי</w:t>
      </w:r>
      <w:r w:rsidRPr="008B58E0">
        <w:rPr>
          <w:rStyle w:val="default"/>
          <w:rFonts w:cs="FrankRuehl" w:hint="cs"/>
          <w:vanish/>
          <w:sz w:val="22"/>
          <w:szCs w:val="22"/>
          <w:shd w:val="clear" w:color="auto" w:fill="FFFF99"/>
          <w:rtl/>
        </w:rPr>
        <w:t xml:space="preserve"> שיט שלא חל עליו חוק עידוד התעשיה     6%;</w:t>
      </w:r>
    </w:p>
    <w:p w:rsidR="004F63D2" w:rsidRPr="008B58E0" w:rsidRDefault="004F63D2">
      <w:pPr>
        <w:pStyle w:val="P22"/>
        <w:tabs>
          <w:tab w:val="left" w:pos="5103"/>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מבנ</w:t>
      </w:r>
      <w:r w:rsidRPr="008B58E0">
        <w:rPr>
          <w:rStyle w:val="default"/>
          <w:rFonts w:cs="FrankRuehl" w:hint="cs"/>
          <w:vanish/>
          <w:sz w:val="22"/>
          <w:szCs w:val="22"/>
          <w:shd w:val="clear" w:color="auto" w:fill="FFFF99"/>
          <w:rtl/>
        </w:rPr>
        <w:t>ה הכל</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ל</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בפריט ב שבפסקה (1) והוא ב</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טח שנקבעה לגביו הנחה ממס לפי סעיף 11 לפ</w:t>
      </w:r>
      <w:r w:rsidRPr="008B58E0">
        <w:rPr>
          <w:rStyle w:val="default"/>
          <w:rFonts w:cs="FrankRuehl"/>
          <w:vanish/>
          <w:sz w:val="22"/>
          <w:szCs w:val="22"/>
          <w:shd w:val="clear" w:color="auto" w:fill="FFFF99"/>
          <w:rtl/>
        </w:rPr>
        <w:t>קו</w:t>
      </w:r>
      <w:r w:rsidRPr="008B58E0">
        <w:rPr>
          <w:rStyle w:val="default"/>
          <w:rFonts w:cs="FrankRuehl" w:hint="cs"/>
          <w:vanish/>
          <w:sz w:val="22"/>
          <w:szCs w:val="22"/>
          <w:shd w:val="clear" w:color="auto" w:fill="FFFF99"/>
          <w:rtl/>
        </w:rPr>
        <w:t xml:space="preserve">דה וההנחה אינה חלה לגביו </w:t>
      </w:r>
      <w:r w:rsidRPr="008B58E0">
        <w:rPr>
          <w:rStyle w:val="default"/>
          <w:rFonts w:cs="FrankRuehl"/>
          <w:vanish/>
          <w:sz w:val="22"/>
          <w:szCs w:val="22"/>
          <w:shd w:val="clear" w:color="auto" w:fill="FFFF99"/>
          <w:rtl/>
        </w:rPr>
        <w:t>– יו</w:t>
      </w:r>
      <w:r w:rsidRPr="008B58E0">
        <w:rPr>
          <w:rStyle w:val="default"/>
          <w:rFonts w:cs="FrankRuehl" w:hint="cs"/>
          <w:vanish/>
          <w:sz w:val="22"/>
          <w:szCs w:val="22"/>
          <w:shd w:val="clear" w:color="auto" w:fill="FFFF99"/>
          <w:rtl/>
        </w:rPr>
        <w:t>תר לו כפל הפחת שהו</w:t>
      </w:r>
      <w:r w:rsidRPr="008B58E0">
        <w:rPr>
          <w:rStyle w:val="default"/>
          <w:rFonts w:cs="FrankRuehl"/>
          <w:vanish/>
          <w:sz w:val="22"/>
          <w:szCs w:val="22"/>
          <w:shd w:val="clear" w:color="auto" w:fill="FFFF99"/>
          <w:rtl/>
        </w:rPr>
        <w:t>א זכ</w:t>
      </w:r>
      <w:r w:rsidRPr="008B58E0">
        <w:rPr>
          <w:rStyle w:val="default"/>
          <w:rFonts w:cs="FrankRuehl" w:hint="cs"/>
          <w:vanish/>
          <w:sz w:val="22"/>
          <w:szCs w:val="22"/>
          <w:shd w:val="clear" w:color="auto" w:fill="FFFF99"/>
          <w:rtl/>
        </w:rPr>
        <w:t>אי לו לפי הפריט האמור;</w:t>
      </w:r>
    </w:p>
    <w:p w:rsidR="004F63D2" w:rsidRPr="008B58E0" w:rsidRDefault="004F63D2">
      <w:pPr>
        <w:pStyle w:val="P22"/>
        <w:tabs>
          <w:tab w:val="left" w:pos="5103"/>
        </w:tabs>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(3)</w:t>
      </w:r>
      <w:r w:rsidRPr="008B58E0">
        <w:rPr>
          <w:rStyle w:val="default"/>
          <w:rFonts w:cs="FrankRuehl"/>
          <w:vanish/>
          <w:sz w:val="22"/>
          <w:szCs w:val="22"/>
          <w:u w:val="single"/>
          <w:shd w:val="clear" w:color="auto" w:fill="FFFF99"/>
          <w:rtl/>
        </w:rPr>
        <w:tab/>
        <w:t>למש</w:t>
      </w:r>
      <w:r w:rsidRPr="008B58E0">
        <w:rPr>
          <w:rStyle w:val="default"/>
          <w:rFonts w:cs="FrankRuehl" w:hint="cs"/>
          <w:vanish/>
          <w:sz w:val="22"/>
          <w:szCs w:val="22"/>
          <w:u w:val="single"/>
          <w:shd w:val="clear" w:color="auto" w:fill="FFFF99"/>
          <w:rtl/>
        </w:rPr>
        <w:t>אית או אוטובוס חדשים שיובאו בתקופת תחולתו של חוק זה ולרכב עבודה חדש שנרכש בשנת המס 1983 או אחריה, יהיו שיעורי הפחת כלהלן:</w:t>
      </w:r>
    </w:p>
    <w:p w:rsidR="004F63D2" w:rsidRPr="008B58E0" w:rsidRDefault="004F63D2">
      <w:pPr>
        <w:pStyle w:val="P33"/>
        <w:tabs>
          <w:tab w:val="left" w:pos="5103"/>
        </w:tabs>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(א)</w:t>
      </w:r>
      <w:r w:rsidRPr="008B58E0">
        <w:rPr>
          <w:rStyle w:val="default"/>
          <w:rFonts w:cs="FrankRuehl"/>
          <w:vanish/>
          <w:sz w:val="22"/>
          <w:szCs w:val="22"/>
          <w:u w:val="single"/>
          <w:shd w:val="clear" w:color="auto" w:fill="FFFF99"/>
          <w:rtl/>
        </w:rPr>
        <w:tab/>
        <w:t>בשנ</w:t>
      </w:r>
      <w:r w:rsidRPr="008B58E0">
        <w:rPr>
          <w:rStyle w:val="default"/>
          <w:rFonts w:cs="FrankRuehl" w:hint="cs"/>
          <w:vanish/>
          <w:sz w:val="22"/>
          <w:szCs w:val="22"/>
          <w:u w:val="single"/>
          <w:shd w:val="clear" w:color="auto" w:fill="FFFF99"/>
          <w:rtl/>
        </w:rPr>
        <w:t>ה ה</w:t>
      </w:r>
      <w:r w:rsidRPr="008B58E0">
        <w:rPr>
          <w:rStyle w:val="default"/>
          <w:rFonts w:cs="FrankRuehl"/>
          <w:vanish/>
          <w:sz w:val="22"/>
          <w:szCs w:val="22"/>
          <w:u w:val="single"/>
          <w:shd w:val="clear" w:color="auto" w:fill="FFFF99"/>
          <w:rtl/>
        </w:rPr>
        <w:t>ר</w:t>
      </w:r>
      <w:r w:rsidRPr="008B58E0">
        <w:rPr>
          <w:rStyle w:val="default"/>
          <w:rFonts w:cs="FrankRuehl" w:hint="cs"/>
          <w:vanish/>
          <w:sz w:val="22"/>
          <w:szCs w:val="22"/>
          <w:u w:val="single"/>
          <w:shd w:val="clear" w:color="auto" w:fill="FFFF99"/>
          <w:rtl/>
        </w:rPr>
        <w:t xml:space="preserve">אשונה </w:t>
      </w:r>
      <w:r w:rsidRPr="008B58E0">
        <w:rPr>
          <w:rStyle w:val="default"/>
          <w:rFonts w:cs="FrankRuehl"/>
          <w:vanish/>
          <w:sz w:val="22"/>
          <w:szCs w:val="22"/>
          <w:u w:val="single"/>
          <w:shd w:val="clear" w:color="auto" w:fill="FFFF99"/>
          <w:rtl/>
        </w:rPr>
        <w:tab/>
        <w:t>30%</w:t>
      </w:r>
    </w:p>
    <w:p w:rsidR="004F63D2" w:rsidRPr="008B58E0" w:rsidRDefault="004F63D2">
      <w:pPr>
        <w:pStyle w:val="P33"/>
        <w:tabs>
          <w:tab w:val="left" w:pos="5103"/>
        </w:tabs>
        <w:spacing w:before="0"/>
        <w:ind w:left="1474"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(ב)</w:t>
      </w:r>
      <w:r w:rsidRPr="008B58E0">
        <w:rPr>
          <w:rStyle w:val="default"/>
          <w:rFonts w:cs="FrankRuehl"/>
          <w:vanish/>
          <w:sz w:val="22"/>
          <w:szCs w:val="22"/>
          <w:u w:val="single"/>
          <w:shd w:val="clear" w:color="auto" w:fill="FFFF99"/>
          <w:rtl/>
        </w:rPr>
        <w:tab/>
        <w:t>בכל</w:t>
      </w:r>
      <w:r w:rsidRPr="008B58E0">
        <w:rPr>
          <w:rStyle w:val="default"/>
          <w:rFonts w:cs="FrankRuehl" w:hint="cs"/>
          <w:vanish/>
          <w:sz w:val="22"/>
          <w:szCs w:val="22"/>
          <w:u w:val="single"/>
          <w:shd w:val="clear" w:color="auto" w:fill="FFFF99"/>
          <w:rtl/>
        </w:rPr>
        <w:t xml:space="preserve"> אחת משלוש השנים שלאחריה</w:t>
      </w:r>
      <w:r w:rsidRPr="008B58E0">
        <w:rPr>
          <w:rStyle w:val="default"/>
          <w:rFonts w:cs="FrankRuehl"/>
          <w:vanish/>
          <w:sz w:val="22"/>
          <w:szCs w:val="22"/>
          <w:u w:val="single"/>
          <w:shd w:val="clear" w:color="auto" w:fill="FFFF99"/>
          <w:rtl/>
        </w:rPr>
        <w:tab/>
        <w:t>20%</w:t>
      </w:r>
    </w:p>
    <w:p w:rsidR="004F63D2" w:rsidRPr="008B58E0" w:rsidRDefault="004F63D2">
      <w:pPr>
        <w:pStyle w:val="P33"/>
        <w:tabs>
          <w:tab w:val="left" w:pos="5103"/>
        </w:tabs>
        <w:spacing w:before="0"/>
        <w:ind w:left="1474"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(ג)</w:t>
      </w:r>
      <w:r w:rsidRPr="008B58E0">
        <w:rPr>
          <w:rStyle w:val="default"/>
          <w:rFonts w:cs="FrankRuehl"/>
          <w:vanish/>
          <w:sz w:val="22"/>
          <w:szCs w:val="22"/>
          <w:u w:val="single"/>
          <w:shd w:val="clear" w:color="auto" w:fill="FFFF99"/>
          <w:rtl/>
        </w:rPr>
        <w:tab/>
        <w:t>בשנ</w:t>
      </w:r>
      <w:r w:rsidRPr="008B58E0">
        <w:rPr>
          <w:rStyle w:val="default"/>
          <w:rFonts w:cs="FrankRuehl" w:hint="cs"/>
          <w:vanish/>
          <w:sz w:val="22"/>
          <w:szCs w:val="22"/>
          <w:u w:val="single"/>
          <w:shd w:val="clear" w:color="auto" w:fill="FFFF99"/>
          <w:rtl/>
        </w:rPr>
        <w:t>ה החמישי</w:t>
      </w:r>
      <w:r w:rsidRPr="008B58E0">
        <w:rPr>
          <w:rStyle w:val="default"/>
          <w:rFonts w:cs="FrankRuehl"/>
          <w:vanish/>
          <w:sz w:val="22"/>
          <w:szCs w:val="22"/>
          <w:u w:val="single"/>
          <w:shd w:val="clear" w:color="auto" w:fill="FFFF99"/>
          <w:rtl/>
        </w:rPr>
        <w:t>ת</w:t>
      </w:r>
      <w:r w:rsidRPr="008B58E0">
        <w:rPr>
          <w:rStyle w:val="default"/>
          <w:rFonts w:cs="FrankRuehl"/>
          <w:vanish/>
          <w:sz w:val="22"/>
          <w:szCs w:val="22"/>
          <w:u w:val="single"/>
          <w:shd w:val="clear" w:color="auto" w:fill="FFFF99"/>
          <w:rtl/>
        </w:rPr>
        <w:tab/>
        <w:t>10%</w:t>
      </w:r>
    </w:p>
    <w:p w:rsidR="004F63D2" w:rsidRPr="008B58E0" w:rsidRDefault="004F63D2">
      <w:pPr>
        <w:pStyle w:val="P22"/>
        <w:tabs>
          <w:tab w:val="left" w:pos="5103"/>
        </w:tabs>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(4)</w:t>
      </w:r>
      <w:r w:rsidRPr="008B58E0">
        <w:rPr>
          <w:rStyle w:val="default"/>
          <w:rFonts w:cs="FrankRuehl"/>
          <w:vanish/>
          <w:sz w:val="22"/>
          <w:szCs w:val="22"/>
          <w:u w:val="single"/>
          <w:shd w:val="clear" w:color="auto" w:fill="FFFF99"/>
          <w:rtl/>
        </w:rPr>
        <w:tab/>
        <w:t>למש</w:t>
      </w:r>
      <w:r w:rsidRPr="008B58E0">
        <w:rPr>
          <w:rStyle w:val="default"/>
          <w:rFonts w:cs="FrankRuehl" w:hint="cs"/>
          <w:vanish/>
          <w:sz w:val="22"/>
          <w:szCs w:val="22"/>
          <w:u w:val="single"/>
          <w:shd w:val="clear" w:color="auto" w:fill="FFFF99"/>
          <w:rtl/>
        </w:rPr>
        <w:t>אית או אוטובוס חדשים המורכבים בישראל, שהערך המוסף בייצורם הוא 20% לפחות והם נרכשו בתקופת תחולתו של חוק זה, יהיו שיעורי הפחת כלהלן:</w:t>
      </w:r>
    </w:p>
    <w:p w:rsidR="004F63D2" w:rsidRPr="008B58E0" w:rsidRDefault="004F63D2">
      <w:pPr>
        <w:pStyle w:val="P33"/>
        <w:tabs>
          <w:tab w:val="left" w:pos="5103"/>
        </w:tabs>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(א)</w:t>
      </w:r>
      <w:r w:rsidRPr="008B58E0">
        <w:rPr>
          <w:rStyle w:val="default"/>
          <w:rFonts w:cs="FrankRuehl"/>
          <w:vanish/>
          <w:sz w:val="22"/>
          <w:szCs w:val="22"/>
          <w:u w:val="single"/>
          <w:shd w:val="clear" w:color="auto" w:fill="FFFF99"/>
          <w:rtl/>
        </w:rPr>
        <w:tab/>
        <w:t>בשנ</w:t>
      </w:r>
      <w:r w:rsidRPr="008B58E0">
        <w:rPr>
          <w:rStyle w:val="default"/>
          <w:rFonts w:cs="FrankRuehl" w:hint="cs"/>
          <w:vanish/>
          <w:sz w:val="22"/>
          <w:szCs w:val="22"/>
          <w:u w:val="single"/>
          <w:shd w:val="clear" w:color="auto" w:fill="FFFF99"/>
          <w:rtl/>
        </w:rPr>
        <w:t>ה הראשונה</w:t>
      </w:r>
      <w:r w:rsidRPr="008B58E0">
        <w:rPr>
          <w:rStyle w:val="default"/>
          <w:rFonts w:cs="FrankRuehl"/>
          <w:vanish/>
          <w:sz w:val="22"/>
          <w:szCs w:val="22"/>
          <w:u w:val="single"/>
          <w:shd w:val="clear" w:color="auto" w:fill="FFFF99"/>
          <w:rtl/>
        </w:rPr>
        <w:tab/>
        <w:t xml:space="preserve"> 35%</w:t>
      </w:r>
    </w:p>
    <w:p w:rsidR="004F63D2" w:rsidRPr="008B58E0" w:rsidRDefault="004F63D2">
      <w:pPr>
        <w:pStyle w:val="P33"/>
        <w:tabs>
          <w:tab w:val="left" w:pos="5103"/>
        </w:tabs>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(ב)</w:t>
      </w:r>
      <w:r w:rsidRPr="008B58E0">
        <w:rPr>
          <w:rStyle w:val="default"/>
          <w:rFonts w:cs="FrankRuehl"/>
          <w:vanish/>
          <w:sz w:val="22"/>
          <w:szCs w:val="22"/>
          <w:u w:val="single"/>
          <w:shd w:val="clear" w:color="auto" w:fill="FFFF99"/>
          <w:rtl/>
        </w:rPr>
        <w:tab/>
        <w:t>בשנ</w:t>
      </w:r>
      <w:r w:rsidRPr="008B58E0">
        <w:rPr>
          <w:rStyle w:val="default"/>
          <w:rFonts w:cs="FrankRuehl" w:hint="cs"/>
          <w:vanish/>
          <w:sz w:val="22"/>
          <w:szCs w:val="22"/>
          <w:u w:val="single"/>
          <w:shd w:val="clear" w:color="auto" w:fill="FFFF99"/>
          <w:rtl/>
        </w:rPr>
        <w:t xml:space="preserve">ה השניה </w:t>
      </w:r>
      <w:r w:rsidRPr="008B58E0">
        <w:rPr>
          <w:rStyle w:val="default"/>
          <w:rFonts w:cs="FrankRuehl"/>
          <w:vanish/>
          <w:sz w:val="22"/>
          <w:szCs w:val="22"/>
          <w:u w:val="single"/>
          <w:shd w:val="clear" w:color="auto" w:fill="FFFF99"/>
          <w:rtl/>
        </w:rPr>
        <w:tab/>
        <w:t>25%</w:t>
      </w:r>
    </w:p>
    <w:p w:rsidR="004F63D2" w:rsidRPr="008B58E0" w:rsidRDefault="004F63D2">
      <w:pPr>
        <w:pStyle w:val="P33"/>
        <w:tabs>
          <w:tab w:val="left" w:pos="5103"/>
        </w:tabs>
        <w:spacing w:before="0"/>
        <w:ind w:left="1474"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(ג)</w:t>
      </w:r>
      <w:r w:rsidRPr="008B58E0">
        <w:rPr>
          <w:rStyle w:val="default"/>
          <w:rFonts w:cs="FrankRuehl"/>
          <w:vanish/>
          <w:sz w:val="22"/>
          <w:szCs w:val="22"/>
          <w:u w:val="single"/>
          <w:shd w:val="clear" w:color="auto" w:fill="FFFF99"/>
          <w:rtl/>
        </w:rPr>
        <w:tab/>
        <w:t xml:space="preserve">כל </w:t>
      </w:r>
      <w:r w:rsidRPr="008B58E0">
        <w:rPr>
          <w:rStyle w:val="default"/>
          <w:rFonts w:cs="FrankRuehl" w:hint="cs"/>
          <w:vanish/>
          <w:sz w:val="22"/>
          <w:szCs w:val="22"/>
          <w:u w:val="single"/>
          <w:shd w:val="clear" w:color="auto" w:fill="FFFF99"/>
          <w:rtl/>
        </w:rPr>
        <w:t>אחת מהשנים</w:t>
      </w:r>
    </w:p>
    <w:p w:rsidR="004F63D2" w:rsidRPr="008B58E0" w:rsidRDefault="004F63D2">
      <w:pPr>
        <w:pStyle w:val="P33"/>
        <w:tabs>
          <w:tab w:val="left" w:pos="5103"/>
        </w:tabs>
        <w:spacing w:before="0"/>
        <w:ind w:left="1474"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השל</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שית והרביעית</w:t>
      </w:r>
      <w:r w:rsidRPr="008B58E0">
        <w:rPr>
          <w:rStyle w:val="default"/>
          <w:rFonts w:cs="FrankRuehl"/>
          <w:vanish/>
          <w:sz w:val="22"/>
          <w:szCs w:val="22"/>
          <w:u w:val="single"/>
          <w:shd w:val="clear" w:color="auto" w:fill="FFFF99"/>
          <w:rtl/>
        </w:rPr>
        <w:tab/>
        <w:t>15%</w:t>
      </w:r>
    </w:p>
    <w:p w:rsidR="004F63D2" w:rsidRPr="008B58E0" w:rsidRDefault="004F63D2">
      <w:pPr>
        <w:pStyle w:val="P33"/>
        <w:tabs>
          <w:tab w:val="left" w:pos="5103"/>
        </w:tabs>
        <w:spacing w:before="0"/>
        <w:ind w:left="1474"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(ד)</w:t>
      </w:r>
      <w:r w:rsidRPr="008B58E0">
        <w:rPr>
          <w:rStyle w:val="default"/>
          <w:rFonts w:cs="FrankRuehl"/>
          <w:vanish/>
          <w:sz w:val="22"/>
          <w:szCs w:val="22"/>
          <w:u w:val="single"/>
          <w:shd w:val="clear" w:color="auto" w:fill="FFFF99"/>
          <w:rtl/>
        </w:rPr>
        <w:tab/>
        <w:t>בשנ</w:t>
      </w:r>
      <w:r w:rsidRPr="008B58E0">
        <w:rPr>
          <w:rStyle w:val="default"/>
          <w:rFonts w:cs="FrankRuehl" w:hint="cs"/>
          <w:vanish/>
          <w:sz w:val="22"/>
          <w:szCs w:val="22"/>
          <w:u w:val="single"/>
          <w:shd w:val="clear" w:color="auto" w:fill="FFFF99"/>
          <w:rtl/>
        </w:rPr>
        <w:t xml:space="preserve">ה החמישית </w:t>
      </w:r>
      <w:r w:rsidRPr="008B58E0">
        <w:rPr>
          <w:rStyle w:val="default"/>
          <w:rFonts w:cs="FrankRuehl"/>
          <w:vanish/>
          <w:sz w:val="22"/>
          <w:szCs w:val="22"/>
          <w:u w:val="single"/>
          <w:shd w:val="clear" w:color="auto" w:fill="FFFF99"/>
          <w:rtl/>
        </w:rPr>
        <w:tab/>
        <w:t>10%</w:t>
      </w:r>
    </w:p>
    <w:p w:rsidR="004F63D2" w:rsidRDefault="004F63D2">
      <w:pPr>
        <w:pStyle w:val="P22"/>
        <w:spacing w:before="0"/>
        <w:ind w:left="1021" w:right="1134"/>
        <w:rPr>
          <w:rStyle w:val="default"/>
          <w:rFonts w:cs="FrankRuehl" w:hint="cs"/>
          <w:sz w:val="2"/>
          <w:szCs w:val="2"/>
          <w:u w:val="single"/>
          <w:rtl/>
        </w:rPr>
      </w:pPr>
      <w:r w:rsidRPr="008B58E0">
        <w:rPr>
          <w:rStyle w:val="default"/>
          <w:rFonts w:cs="FrankRuehl"/>
          <w:vanish/>
          <w:sz w:val="22"/>
          <w:szCs w:val="22"/>
          <w:u w:val="single"/>
          <w:shd w:val="clear" w:color="auto" w:fill="FFFF99"/>
          <w:rtl/>
        </w:rPr>
        <w:t>(5)</w:t>
      </w:r>
      <w:r w:rsidRPr="008B58E0">
        <w:rPr>
          <w:rStyle w:val="default"/>
          <w:rFonts w:cs="FrankRuehl"/>
          <w:vanish/>
          <w:sz w:val="22"/>
          <w:szCs w:val="22"/>
          <w:u w:val="single"/>
          <w:shd w:val="clear" w:color="auto" w:fill="FFFF99"/>
          <w:rtl/>
        </w:rPr>
        <w:tab/>
        <w:t>למש</w:t>
      </w:r>
      <w:r w:rsidRPr="008B58E0">
        <w:rPr>
          <w:rStyle w:val="default"/>
          <w:rFonts w:cs="FrankRuehl" w:hint="cs"/>
          <w:vanish/>
          <w:sz w:val="22"/>
          <w:szCs w:val="22"/>
          <w:u w:val="single"/>
          <w:shd w:val="clear" w:color="auto" w:fill="FFFF99"/>
          <w:rtl/>
        </w:rPr>
        <w:t>אית או אוטובוס שנרכשו לפני היום הקובע שיעור הפחת בשנת המס 1982 יהיה 25%</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ובלבד שהפחת</w:t>
      </w:r>
      <w:r w:rsidRPr="008B58E0">
        <w:rPr>
          <w:rStyle w:val="default"/>
          <w:rFonts w:cs="FrankRuehl"/>
          <w:vanish/>
          <w:sz w:val="22"/>
          <w:szCs w:val="22"/>
          <w:u w:val="single"/>
          <w:shd w:val="clear" w:color="auto" w:fill="FFFF99"/>
          <w:rtl/>
        </w:rPr>
        <w:t xml:space="preserve"> שמו</w:t>
      </w:r>
      <w:r w:rsidRPr="008B58E0">
        <w:rPr>
          <w:rStyle w:val="default"/>
          <w:rFonts w:cs="FrankRuehl" w:hint="cs"/>
          <w:vanish/>
          <w:sz w:val="22"/>
          <w:szCs w:val="22"/>
          <w:u w:val="single"/>
          <w:shd w:val="clear" w:color="auto" w:fill="FFFF99"/>
          <w:rtl/>
        </w:rPr>
        <w:t>תר בניכוי לא יעלה על יתרת המחיר המקורי.</w:t>
      </w:r>
      <w:bookmarkEnd w:id="95"/>
    </w:p>
    <w:p w:rsidR="004F63D2" w:rsidRDefault="004F63D2">
      <w:pPr>
        <w:pStyle w:val="P00"/>
        <w:spacing w:before="72"/>
        <w:ind w:left="0" w:right="1134"/>
        <w:rPr>
          <w:rStyle w:val="default"/>
          <w:rFonts w:cs="FrankRuehl" w:hint="cs"/>
          <w:rtl/>
        </w:rPr>
      </w:pPr>
      <w:bookmarkStart w:id="96" w:name="Seif30"/>
      <w:bookmarkEnd w:id="96"/>
      <w:r>
        <w:rPr>
          <w:rFonts w:cs="Miriam"/>
          <w:lang w:val="he-IL"/>
        </w:rPr>
        <w:pict>
          <v:rect id="_x0000_s1195" style="position:absolute;left:0;text-align:left;margin-left:464.5pt;margin-top:8.05pt;width:75.05pt;height:42.7pt;z-index:251690496" o:allowincell="f" filled="f" stroked="f" strokecolor="lime" strokeweight=".25pt">
            <v:textbox style="mso-next-textbox:#_x0000_s1195" inset="0,0,0,0">
              <w:txbxContent>
                <w:p w:rsidR="004F63D2" w:rsidRDefault="004F63D2">
                  <w:pPr>
                    <w:spacing w:line="160" w:lineRule="exact"/>
                    <w:rPr>
                      <w:rFonts w:cs="Miriam"/>
                      <w:noProof/>
                      <w:sz w:val="18"/>
                      <w:szCs w:val="18"/>
                      <w:rtl/>
                    </w:rPr>
                  </w:pPr>
                  <w:r>
                    <w:rPr>
                      <w:rFonts w:cs="Miriam"/>
                      <w:sz w:val="18"/>
                      <w:szCs w:val="18"/>
                      <w:rtl/>
                    </w:rPr>
                    <w:t>ניכו</w:t>
                  </w:r>
                  <w:r>
                    <w:rPr>
                      <w:rFonts w:cs="Miriam" w:hint="cs"/>
                      <w:sz w:val="18"/>
                      <w:szCs w:val="18"/>
                      <w:rtl/>
                    </w:rPr>
                    <w:t xml:space="preserve">י ריבית למי </w:t>
                  </w:r>
                  <w:r>
                    <w:rPr>
                      <w:rFonts w:cs="Miriam"/>
                      <w:sz w:val="18"/>
                      <w:szCs w:val="18"/>
                      <w:rtl/>
                    </w:rPr>
                    <w:t>שאינ</w:t>
                  </w:r>
                  <w:r>
                    <w:rPr>
                      <w:rFonts w:cs="Miriam" w:hint="cs"/>
                      <w:sz w:val="18"/>
                      <w:szCs w:val="18"/>
                      <w:rtl/>
                    </w:rPr>
                    <w:t xml:space="preserve">ו נישום </w:t>
                  </w:r>
                  <w:r>
                    <w:rPr>
                      <w:rFonts w:cs="Miriam"/>
                      <w:sz w:val="18"/>
                      <w:szCs w:val="18"/>
                      <w:rtl/>
                    </w:rPr>
                    <w:t>לעני</w:t>
                  </w:r>
                  <w:r>
                    <w:rPr>
                      <w:rFonts w:cs="Miriam" w:hint="cs"/>
                      <w:sz w:val="18"/>
                      <w:szCs w:val="18"/>
                      <w:rtl/>
                    </w:rPr>
                    <w:t>ן חוק זה</w:t>
                  </w:r>
                </w:p>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big-number"/>
          <w:rFonts w:cs="Miriam"/>
          <w:rtl/>
        </w:rPr>
        <w:t>28.</w:t>
      </w:r>
      <w:r>
        <w:rPr>
          <w:rStyle w:val="big-number"/>
          <w:rFonts w:cs="FrankRuehl"/>
          <w:rtl/>
        </w:rPr>
        <w:tab/>
      </w:r>
      <w:r>
        <w:rPr>
          <w:rStyle w:val="default"/>
          <w:rFonts w:cs="FrankRuehl"/>
          <w:rtl/>
        </w:rPr>
        <w:t>יחיד</w:t>
      </w:r>
      <w:r>
        <w:rPr>
          <w:rStyle w:val="default"/>
          <w:rFonts w:cs="FrankRuehl" w:hint="cs"/>
          <w:rtl/>
        </w:rPr>
        <w:t xml:space="preserve"> שאינו נישום לענין חוק זה או שהוא נישום לענין חוק זה לגבי נכסיו שאינם כלולים בפנקסי העסק שלו, שת</w:t>
      </w:r>
      <w:r>
        <w:rPr>
          <w:rStyle w:val="default"/>
          <w:rFonts w:cs="FrankRuehl"/>
          <w:rtl/>
        </w:rPr>
        <w:t>בע</w:t>
      </w:r>
      <w:r>
        <w:rPr>
          <w:rStyle w:val="default"/>
          <w:rFonts w:cs="FrankRuehl" w:hint="cs"/>
          <w:rtl/>
        </w:rPr>
        <w:t xml:space="preserve"> ניכוי הוצאות ריבית בשל הלוואה ששימשה לרכישת נכ</w:t>
      </w:r>
      <w:r>
        <w:rPr>
          <w:rStyle w:val="default"/>
          <w:rFonts w:cs="FrankRuehl"/>
          <w:rtl/>
        </w:rPr>
        <w:t xml:space="preserve">סים </w:t>
      </w:r>
      <w:r>
        <w:rPr>
          <w:rStyle w:val="default"/>
          <w:rFonts w:cs="FrankRuehl" w:hint="cs"/>
          <w:rtl/>
        </w:rPr>
        <w:t>המשמשים בייצור הכנסה על פי סעיף 2(6) או (7</w:t>
      </w:r>
      <w:r>
        <w:rPr>
          <w:rStyle w:val="default"/>
          <w:rFonts w:cs="FrankRuehl"/>
          <w:rtl/>
        </w:rPr>
        <w:t xml:space="preserve">) </w:t>
      </w:r>
      <w:r>
        <w:rPr>
          <w:rStyle w:val="default"/>
          <w:rFonts w:cs="FrankRuehl" w:hint="cs"/>
          <w:rtl/>
        </w:rPr>
        <w:t>לפקודה, יותר לו, על אף האמור בסעיף 17(1) לפקודה, ניכוי של 20% בלבד מהריבית שהיתה מותרת בניכ</w:t>
      </w:r>
      <w:r>
        <w:rPr>
          <w:rStyle w:val="default"/>
          <w:rFonts w:cs="FrankRuehl"/>
          <w:rtl/>
        </w:rPr>
        <w:t>ו</w:t>
      </w:r>
      <w:r>
        <w:rPr>
          <w:rStyle w:val="default"/>
          <w:rFonts w:cs="FrankRuehl" w:hint="cs"/>
          <w:rtl/>
        </w:rPr>
        <w:t>י</w:t>
      </w:r>
      <w:r>
        <w:rPr>
          <w:rStyle w:val="default"/>
          <w:rFonts w:cs="FrankRuehl"/>
          <w:rtl/>
        </w:rPr>
        <w:t xml:space="preserve"> </w:t>
      </w:r>
      <w:r>
        <w:rPr>
          <w:rStyle w:val="default"/>
          <w:rFonts w:cs="FrankRuehl" w:hint="cs"/>
          <w:rtl/>
        </w:rPr>
        <w:t>אילולא סעיף זה, ובלבד שאם היו לנישום מילוות מועדפים כמשמעותם בסעי</w:t>
      </w:r>
      <w:r>
        <w:rPr>
          <w:rStyle w:val="default"/>
          <w:rFonts w:cs="FrankRuehl"/>
          <w:rtl/>
        </w:rPr>
        <w:t xml:space="preserve">ף 19 </w:t>
      </w:r>
      <w:r>
        <w:rPr>
          <w:rStyle w:val="default"/>
          <w:rFonts w:cs="FrankRuehl" w:hint="cs"/>
          <w:rtl/>
        </w:rPr>
        <w:t>לפקודה ובשל כך לא מותרת לו לניכוי ריבית בסכ</w:t>
      </w:r>
      <w:r>
        <w:rPr>
          <w:rStyle w:val="default"/>
          <w:rFonts w:cs="FrankRuehl"/>
          <w:rtl/>
        </w:rPr>
        <w:t>ו</w:t>
      </w:r>
      <w:r>
        <w:rPr>
          <w:rStyle w:val="default"/>
          <w:rFonts w:cs="FrankRuehl" w:hint="cs"/>
          <w:rtl/>
        </w:rPr>
        <w:t>ם כ</w:t>
      </w:r>
      <w:r>
        <w:rPr>
          <w:rStyle w:val="default"/>
          <w:rFonts w:cs="FrankRuehl"/>
          <w:rtl/>
        </w:rPr>
        <w:t>ל</w:t>
      </w:r>
      <w:r>
        <w:rPr>
          <w:rStyle w:val="default"/>
          <w:rFonts w:cs="FrankRuehl" w:hint="cs"/>
          <w:rtl/>
        </w:rPr>
        <w:t>שהו, לא יותר בניכוי הסכום שלפי סעיף 19 האמ</w:t>
      </w:r>
      <w:r>
        <w:rPr>
          <w:rStyle w:val="default"/>
          <w:rFonts w:cs="FrankRuehl"/>
          <w:rtl/>
        </w:rPr>
        <w:t>ו</w:t>
      </w:r>
      <w:r>
        <w:rPr>
          <w:rStyle w:val="default"/>
          <w:rFonts w:cs="FrankRuehl" w:hint="cs"/>
          <w:rtl/>
        </w:rPr>
        <w:t xml:space="preserve">ר או הסכום שלפי חוק זה </w:t>
      </w:r>
      <w:r>
        <w:rPr>
          <w:rStyle w:val="default"/>
          <w:rFonts w:cs="FrankRuehl"/>
          <w:rtl/>
        </w:rPr>
        <w:t>– לפ</w:t>
      </w:r>
      <w:r>
        <w:rPr>
          <w:rStyle w:val="default"/>
          <w:rFonts w:cs="FrankRuehl" w:hint="cs"/>
          <w:rtl/>
        </w:rPr>
        <w:t>י הגבוה שביניהם ולא יהיה חייב להגיש דו"ח תיאום אינפלציוני כאמור 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29 לגבי אותם נכסים אך יהא זכאי לניכוי בשל הפחת שעל פי סעיף 4(2)</w:t>
      </w:r>
      <w:r>
        <w:rPr>
          <w:rStyle w:val="default"/>
          <w:rFonts w:cs="FrankRuehl"/>
          <w:rtl/>
        </w:rPr>
        <w:t xml:space="preserve"> ל</w:t>
      </w:r>
      <w:r>
        <w:rPr>
          <w:rStyle w:val="default"/>
          <w:rFonts w:cs="FrankRuehl" w:hint="cs"/>
          <w:rtl/>
        </w:rPr>
        <w:t xml:space="preserve">גבי נכסיו האמורים, ובלבד שלא תבע בשלהם פחת על </w:t>
      </w:r>
      <w:r>
        <w:rPr>
          <w:rStyle w:val="default"/>
          <w:rFonts w:cs="FrankRuehl"/>
          <w:rtl/>
        </w:rPr>
        <w:t>פ</w:t>
      </w:r>
      <w:r>
        <w:rPr>
          <w:rStyle w:val="default"/>
          <w:rFonts w:cs="FrankRuehl" w:hint="cs"/>
          <w:rtl/>
        </w:rPr>
        <w:t>י ח</w:t>
      </w:r>
      <w:r>
        <w:rPr>
          <w:rStyle w:val="default"/>
          <w:rFonts w:cs="FrankRuehl"/>
          <w:rtl/>
        </w:rPr>
        <w:t>ו</w:t>
      </w:r>
      <w:r>
        <w:rPr>
          <w:rStyle w:val="default"/>
          <w:rFonts w:cs="FrankRuehl" w:hint="cs"/>
          <w:rtl/>
        </w:rPr>
        <w:t>ק לעידוד השכרת דירות.</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97" w:name="Rov80"/>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84"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97 (</w:t>
      </w:r>
      <w:hyperlink r:id="rId185"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00"/>
        <w:ind w:left="0" w:right="1134"/>
        <w:rPr>
          <w:rStyle w:val="default"/>
          <w:rFonts w:cs="FrankRuehl" w:hint="cs"/>
          <w:sz w:val="2"/>
          <w:szCs w:val="2"/>
          <w:rtl/>
        </w:rPr>
      </w:pPr>
      <w:r w:rsidRPr="008B58E0">
        <w:rPr>
          <w:rStyle w:val="big-number"/>
          <w:rFonts w:cs="FrankRuehl"/>
          <w:vanish/>
          <w:sz w:val="22"/>
          <w:szCs w:val="22"/>
          <w:shd w:val="clear" w:color="auto" w:fill="FFFF99"/>
          <w:rtl/>
        </w:rPr>
        <w:t>28.</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יחיד</w:t>
      </w:r>
      <w:r w:rsidRPr="008B58E0">
        <w:rPr>
          <w:rStyle w:val="default"/>
          <w:rFonts w:cs="FrankRuehl" w:hint="cs"/>
          <w:vanish/>
          <w:sz w:val="22"/>
          <w:szCs w:val="22"/>
          <w:shd w:val="clear" w:color="auto" w:fill="FFFF99"/>
          <w:rtl/>
        </w:rPr>
        <w:t xml:space="preserve"> שאינו נישום לענין חוק זה או שהוא נישום לענין חוק זה לגבי נכסיו שאינם כלולים בפנקסי העסק שלו, שת</w:t>
      </w:r>
      <w:r w:rsidRPr="008B58E0">
        <w:rPr>
          <w:rStyle w:val="default"/>
          <w:rFonts w:cs="FrankRuehl"/>
          <w:vanish/>
          <w:sz w:val="22"/>
          <w:szCs w:val="22"/>
          <w:shd w:val="clear" w:color="auto" w:fill="FFFF99"/>
          <w:rtl/>
        </w:rPr>
        <w:t>בע</w:t>
      </w:r>
      <w:r w:rsidRPr="008B58E0">
        <w:rPr>
          <w:rStyle w:val="default"/>
          <w:rFonts w:cs="FrankRuehl" w:hint="cs"/>
          <w:vanish/>
          <w:sz w:val="22"/>
          <w:szCs w:val="22"/>
          <w:shd w:val="clear" w:color="auto" w:fill="FFFF99"/>
          <w:rtl/>
        </w:rPr>
        <w:t xml:space="preserve"> ניכוי הוצאות ריבית בשל הלוואה ששימשה לרכישת נכ</w:t>
      </w:r>
      <w:r w:rsidRPr="008B58E0">
        <w:rPr>
          <w:rStyle w:val="default"/>
          <w:rFonts w:cs="FrankRuehl"/>
          <w:vanish/>
          <w:sz w:val="22"/>
          <w:szCs w:val="22"/>
          <w:shd w:val="clear" w:color="auto" w:fill="FFFF99"/>
          <w:rtl/>
        </w:rPr>
        <w:t xml:space="preserve">סים </w:t>
      </w:r>
      <w:r w:rsidRPr="008B58E0">
        <w:rPr>
          <w:rStyle w:val="default"/>
          <w:rFonts w:cs="FrankRuehl" w:hint="cs"/>
          <w:vanish/>
          <w:sz w:val="22"/>
          <w:szCs w:val="22"/>
          <w:shd w:val="clear" w:color="auto" w:fill="FFFF99"/>
          <w:rtl/>
        </w:rPr>
        <w:t>המשמשים בייצור הכנסה על פי סעיף 2(6) או (7</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לפקודה, יותר לו, על אף האמור בסעיף 17(1) לפקודה, ניכוי של 20% בלבד מהריבית שהיתה מותרת בניכ</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י</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אילולא סעיף זה, </w:t>
      </w:r>
      <w:r w:rsidRPr="008B58E0">
        <w:rPr>
          <w:rStyle w:val="default"/>
          <w:rFonts w:cs="FrankRuehl" w:hint="cs"/>
          <w:vanish/>
          <w:sz w:val="22"/>
          <w:szCs w:val="22"/>
          <w:u w:val="single"/>
          <w:shd w:val="clear" w:color="auto" w:fill="FFFF99"/>
          <w:rtl/>
        </w:rPr>
        <w:t>ובלבד שאם היו לנישום מילוות מועדפים כמשמעותם בסעי</w:t>
      </w:r>
      <w:r w:rsidRPr="008B58E0">
        <w:rPr>
          <w:rStyle w:val="default"/>
          <w:rFonts w:cs="FrankRuehl"/>
          <w:vanish/>
          <w:sz w:val="22"/>
          <w:szCs w:val="22"/>
          <w:u w:val="single"/>
          <w:shd w:val="clear" w:color="auto" w:fill="FFFF99"/>
          <w:rtl/>
        </w:rPr>
        <w:t xml:space="preserve">ף 19 </w:t>
      </w:r>
      <w:r w:rsidRPr="008B58E0">
        <w:rPr>
          <w:rStyle w:val="default"/>
          <w:rFonts w:cs="FrankRuehl" w:hint="cs"/>
          <w:vanish/>
          <w:sz w:val="22"/>
          <w:szCs w:val="22"/>
          <w:u w:val="single"/>
          <w:shd w:val="clear" w:color="auto" w:fill="FFFF99"/>
          <w:rtl/>
        </w:rPr>
        <w:t>לפקודה ובשל כך לא מותרת לו לניכוי ריבית בסכ</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ם כ</w:t>
      </w:r>
      <w:r w:rsidRPr="008B58E0">
        <w:rPr>
          <w:rStyle w:val="default"/>
          <w:rFonts w:cs="FrankRuehl"/>
          <w:vanish/>
          <w:sz w:val="22"/>
          <w:szCs w:val="22"/>
          <w:u w:val="single"/>
          <w:shd w:val="clear" w:color="auto" w:fill="FFFF99"/>
          <w:rtl/>
        </w:rPr>
        <w:t>ל</w:t>
      </w:r>
      <w:r w:rsidRPr="008B58E0">
        <w:rPr>
          <w:rStyle w:val="default"/>
          <w:rFonts w:cs="FrankRuehl" w:hint="cs"/>
          <w:vanish/>
          <w:sz w:val="22"/>
          <w:szCs w:val="22"/>
          <w:u w:val="single"/>
          <w:shd w:val="clear" w:color="auto" w:fill="FFFF99"/>
          <w:rtl/>
        </w:rPr>
        <w:t>שהו, לא יותר בניכוי הסכום שלפי סעיף 19 האמ</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 xml:space="preserve">ר או הסכום שלפי חוק זה </w:t>
      </w:r>
      <w:r w:rsidRPr="008B58E0">
        <w:rPr>
          <w:rStyle w:val="default"/>
          <w:rFonts w:cs="FrankRuehl"/>
          <w:vanish/>
          <w:sz w:val="22"/>
          <w:szCs w:val="22"/>
          <w:u w:val="single"/>
          <w:shd w:val="clear" w:color="auto" w:fill="FFFF99"/>
          <w:rtl/>
        </w:rPr>
        <w:t>– לפ</w:t>
      </w:r>
      <w:r w:rsidRPr="008B58E0">
        <w:rPr>
          <w:rStyle w:val="default"/>
          <w:rFonts w:cs="FrankRuehl" w:hint="cs"/>
          <w:vanish/>
          <w:sz w:val="22"/>
          <w:szCs w:val="22"/>
          <w:u w:val="single"/>
          <w:shd w:val="clear" w:color="auto" w:fill="FFFF99"/>
          <w:rtl/>
        </w:rPr>
        <w:t>י הגבוה שביניהם</w:t>
      </w:r>
      <w:r w:rsidRPr="008B58E0">
        <w:rPr>
          <w:rStyle w:val="default"/>
          <w:rFonts w:cs="FrankRuehl" w:hint="cs"/>
          <w:vanish/>
          <w:sz w:val="22"/>
          <w:szCs w:val="22"/>
          <w:shd w:val="clear" w:color="auto" w:fill="FFFF99"/>
          <w:rtl/>
        </w:rPr>
        <w:t xml:space="preserve"> ולא יהיה חייב להגיש דו"ח תיאום אינפלציוני כאמור ב</w:t>
      </w:r>
      <w:r w:rsidRPr="008B58E0">
        <w:rPr>
          <w:rStyle w:val="default"/>
          <w:rFonts w:cs="FrankRuehl"/>
          <w:vanish/>
          <w:sz w:val="22"/>
          <w:szCs w:val="22"/>
          <w:shd w:val="clear" w:color="auto" w:fill="FFFF99"/>
          <w:rtl/>
        </w:rPr>
        <w:t>ס</w:t>
      </w:r>
      <w:r w:rsidRPr="008B58E0">
        <w:rPr>
          <w:rStyle w:val="default"/>
          <w:rFonts w:cs="FrankRuehl" w:hint="cs"/>
          <w:vanish/>
          <w:sz w:val="22"/>
          <w:szCs w:val="22"/>
          <w:shd w:val="clear" w:color="auto" w:fill="FFFF99"/>
          <w:rtl/>
        </w:rPr>
        <w:t>ע</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ף 29 לגבי אותם נכסים אך יהא זכאי לניכוי בשל הפחת שעל פי סעיף 4(2)</w:t>
      </w:r>
      <w:r w:rsidRPr="008B58E0">
        <w:rPr>
          <w:rStyle w:val="default"/>
          <w:rFonts w:cs="FrankRuehl"/>
          <w:vanish/>
          <w:sz w:val="22"/>
          <w:szCs w:val="22"/>
          <w:shd w:val="clear" w:color="auto" w:fill="FFFF99"/>
          <w:rtl/>
        </w:rPr>
        <w:t xml:space="preserve"> ל</w:t>
      </w:r>
      <w:r w:rsidRPr="008B58E0">
        <w:rPr>
          <w:rStyle w:val="default"/>
          <w:rFonts w:cs="FrankRuehl" w:hint="cs"/>
          <w:vanish/>
          <w:sz w:val="22"/>
          <w:szCs w:val="22"/>
          <w:shd w:val="clear" w:color="auto" w:fill="FFFF99"/>
          <w:rtl/>
        </w:rPr>
        <w:t xml:space="preserve">גבי </w:t>
      </w:r>
      <w:r w:rsidRPr="008B58E0">
        <w:rPr>
          <w:rStyle w:val="default"/>
          <w:rFonts w:cs="FrankRuehl" w:hint="cs"/>
          <w:strike/>
          <w:vanish/>
          <w:sz w:val="22"/>
          <w:szCs w:val="22"/>
          <w:shd w:val="clear" w:color="auto" w:fill="FFFF99"/>
          <w:rtl/>
        </w:rPr>
        <w:t>כל נכסיו</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 xml:space="preserve">נכסיו האמורים, ובלבד שלא תבע בשלהם פחת על </w:t>
      </w:r>
      <w:r w:rsidRPr="008B58E0">
        <w:rPr>
          <w:rStyle w:val="default"/>
          <w:rFonts w:cs="FrankRuehl"/>
          <w:vanish/>
          <w:sz w:val="22"/>
          <w:szCs w:val="22"/>
          <w:u w:val="single"/>
          <w:shd w:val="clear" w:color="auto" w:fill="FFFF99"/>
          <w:rtl/>
        </w:rPr>
        <w:t>פ</w:t>
      </w:r>
      <w:r w:rsidRPr="008B58E0">
        <w:rPr>
          <w:rStyle w:val="default"/>
          <w:rFonts w:cs="FrankRuehl" w:hint="cs"/>
          <w:vanish/>
          <w:sz w:val="22"/>
          <w:szCs w:val="22"/>
          <w:u w:val="single"/>
          <w:shd w:val="clear" w:color="auto" w:fill="FFFF99"/>
          <w:rtl/>
        </w:rPr>
        <w:t>י ח</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ק לעידוד השכרת דירות</w:t>
      </w:r>
      <w:r w:rsidRPr="008B58E0">
        <w:rPr>
          <w:rStyle w:val="default"/>
          <w:rFonts w:cs="FrankRuehl" w:hint="cs"/>
          <w:vanish/>
          <w:sz w:val="22"/>
          <w:szCs w:val="22"/>
          <w:shd w:val="clear" w:color="auto" w:fill="FFFF99"/>
          <w:rtl/>
        </w:rPr>
        <w:t>.</w:t>
      </w:r>
      <w:bookmarkEnd w:id="97"/>
    </w:p>
    <w:p w:rsidR="004F63D2" w:rsidRDefault="004F63D2">
      <w:pPr>
        <w:pStyle w:val="P00"/>
        <w:spacing w:before="72"/>
        <w:ind w:left="0" w:right="1134"/>
        <w:rPr>
          <w:rStyle w:val="default"/>
          <w:rFonts w:cs="FrankRuehl" w:hint="cs"/>
          <w:rtl/>
        </w:rPr>
      </w:pPr>
      <w:bookmarkStart w:id="98" w:name="Seif31"/>
      <w:bookmarkEnd w:id="98"/>
      <w:r>
        <w:rPr>
          <w:rFonts w:cs="Miriam"/>
          <w:lang w:val="he-IL"/>
        </w:rPr>
        <w:pict>
          <v:rect id="_x0000_s1196" style="position:absolute;left:0;text-align:left;margin-left:464.5pt;margin-top:8.05pt;width:75.05pt;height:8pt;z-index:251691520" o:allowincell="f" filled="f" stroked="f" strokecolor="lime" strokeweight=".25pt">
            <v:textbox style="mso-next-textbox:#_x0000_s1196" inset="0,0,0,0">
              <w:txbxContent>
                <w:p w:rsidR="004F63D2" w:rsidRDefault="004F63D2">
                  <w:pPr>
                    <w:spacing w:line="160" w:lineRule="exact"/>
                    <w:rPr>
                      <w:rFonts w:cs="Miriam"/>
                      <w:noProof/>
                      <w:sz w:val="18"/>
                      <w:szCs w:val="18"/>
                      <w:rtl/>
                    </w:rPr>
                  </w:pPr>
                  <w:r>
                    <w:rPr>
                      <w:rFonts w:cs="Miriam"/>
                      <w:sz w:val="18"/>
                      <w:szCs w:val="18"/>
                      <w:rtl/>
                    </w:rPr>
                    <w:t>דו"ח</w:t>
                  </w:r>
                  <w:r>
                    <w:rPr>
                      <w:rFonts w:cs="Miriam" w:hint="cs"/>
                      <w:sz w:val="18"/>
                      <w:szCs w:val="18"/>
                      <w:rtl/>
                    </w:rPr>
                    <w:t xml:space="preserve"> התאמה</w:t>
                  </w:r>
                </w:p>
              </w:txbxContent>
            </v:textbox>
            <w10:anchorlock/>
          </v:rect>
        </w:pict>
      </w:r>
      <w:r>
        <w:rPr>
          <w:rStyle w:val="big-number"/>
          <w:rFonts w:cs="Miriam"/>
          <w:rtl/>
        </w:rPr>
        <w:t>29.</w:t>
      </w:r>
      <w:r>
        <w:rPr>
          <w:rStyle w:val="big-number"/>
          <w:rFonts w:cs="FrankRuehl"/>
          <w:rtl/>
        </w:rPr>
        <w:tab/>
      </w:r>
      <w:r>
        <w:rPr>
          <w:rStyle w:val="default"/>
          <w:rFonts w:cs="FrankRuehl"/>
          <w:rtl/>
        </w:rPr>
        <w:t>(א)</w:t>
      </w:r>
      <w:r>
        <w:rPr>
          <w:rStyle w:val="default"/>
          <w:rFonts w:cs="FrankRuehl"/>
          <w:rtl/>
        </w:rPr>
        <w:tab/>
        <w:t>ניש</w:t>
      </w:r>
      <w:r>
        <w:rPr>
          <w:rStyle w:val="default"/>
          <w:rFonts w:cs="FrankRuehl" w:hint="cs"/>
          <w:rtl/>
        </w:rPr>
        <w:t>ום לענין</w:t>
      </w:r>
      <w:r>
        <w:rPr>
          <w:rStyle w:val="default"/>
          <w:rFonts w:cs="FrankRuehl"/>
          <w:rtl/>
        </w:rPr>
        <w:t xml:space="preserve"> </w:t>
      </w:r>
      <w:r>
        <w:rPr>
          <w:rStyle w:val="default"/>
          <w:rFonts w:cs="FrankRuehl" w:hint="cs"/>
          <w:rtl/>
        </w:rPr>
        <w:t xml:space="preserve">חוק זה יגיש לפקיד השומה, יחד עם הדו"ח על פי סעיף 131 לפקודה, דו"ח התאמה מיוחד לענין חוק זה (להלן </w:t>
      </w:r>
      <w:r>
        <w:rPr>
          <w:rStyle w:val="default"/>
          <w:rFonts w:cs="FrankRuehl"/>
          <w:rtl/>
        </w:rPr>
        <w:t>– דו</w:t>
      </w:r>
      <w:r>
        <w:rPr>
          <w:rStyle w:val="default"/>
          <w:rFonts w:cs="FrankRuehl" w:hint="cs"/>
          <w:rtl/>
        </w:rPr>
        <w:t>"ח תיאום אינפלציוני) כשהוא מאושר בידי רואה חשבון אם הוא חייב להגיש דו"ח התאמה מאושר לענין הפקוד</w:t>
      </w:r>
      <w:r>
        <w:rPr>
          <w:rStyle w:val="default"/>
          <w:rFonts w:cs="FrankRuehl"/>
          <w:rtl/>
        </w:rPr>
        <w:t>ה, וא</w:t>
      </w:r>
      <w:r>
        <w:rPr>
          <w:rStyle w:val="default"/>
          <w:rFonts w:cs="FrankRuehl" w:hint="cs"/>
          <w:rtl/>
        </w:rPr>
        <w:t xml:space="preserve">ם אינו חייב כאמור </w:t>
      </w:r>
      <w:r>
        <w:rPr>
          <w:rStyle w:val="default"/>
          <w:rFonts w:cs="FrankRuehl"/>
          <w:rtl/>
        </w:rPr>
        <w:t>– כש</w:t>
      </w:r>
      <w:r>
        <w:rPr>
          <w:rStyle w:val="default"/>
          <w:rFonts w:cs="FrankRuehl" w:hint="cs"/>
          <w:rtl/>
        </w:rPr>
        <w:t>הוא ערוך בידו או בידי מי שרשאי ע</w:t>
      </w:r>
      <w:r>
        <w:rPr>
          <w:rStyle w:val="default"/>
          <w:rFonts w:cs="FrankRuehl"/>
          <w:rtl/>
        </w:rPr>
        <w:t>ל</w:t>
      </w:r>
      <w:r>
        <w:rPr>
          <w:rStyle w:val="default"/>
          <w:rFonts w:cs="FrankRuehl" w:hint="cs"/>
          <w:rtl/>
        </w:rPr>
        <w:t xml:space="preserve"> פי הפקודה לייצג נישומים או בידי מי שקיבל אישור לכך בהתאם לכללים שקבע הנציב; וא</w:t>
      </w:r>
      <w:r>
        <w:rPr>
          <w:rStyle w:val="default"/>
          <w:rFonts w:cs="FrankRuehl"/>
          <w:rtl/>
        </w:rPr>
        <w:t>ו</w:t>
      </w:r>
      <w:r>
        <w:rPr>
          <w:rStyle w:val="default"/>
          <w:rFonts w:cs="FrankRuehl" w:hint="cs"/>
          <w:rtl/>
        </w:rPr>
        <w:t>ל</w:t>
      </w:r>
      <w:r>
        <w:rPr>
          <w:rStyle w:val="default"/>
          <w:rFonts w:cs="FrankRuehl"/>
          <w:rtl/>
        </w:rPr>
        <w:t>ם</w:t>
      </w:r>
      <w:r>
        <w:rPr>
          <w:rStyle w:val="default"/>
          <w:rFonts w:cs="FrankRuehl" w:hint="cs"/>
          <w:rtl/>
        </w:rPr>
        <w:t xml:space="preserve"> </w:t>
      </w:r>
      <w:r>
        <w:rPr>
          <w:rStyle w:val="default"/>
          <w:rFonts w:cs="FrankRuehl"/>
          <w:rtl/>
        </w:rPr>
        <w:t>–</w:t>
      </w:r>
    </w:p>
    <w:p w:rsidR="004F63D2" w:rsidRDefault="004F63D2">
      <w:pPr>
        <w:pStyle w:val="P22"/>
        <w:spacing w:before="72"/>
        <w:ind w:left="1021" w:right="1134"/>
        <w:rPr>
          <w:rStyle w:val="default"/>
          <w:rFonts w:cs="FrankRuehl"/>
          <w:rtl/>
        </w:rPr>
      </w:pPr>
      <w:r>
        <w:rPr>
          <w:lang w:val="he-IL"/>
        </w:rPr>
        <w:pict>
          <v:rect id="_x0000_s1197" style="position:absolute;left:0;text-align:left;margin-left:464.5pt;margin-top:8.05pt;width:75.05pt;height:40.4pt;z-index:251692544" o:allowincell="f" filled="f" stroked="f" strokecolor="lime" strokeweight=".25pt">
            <v:textbox style="mso-next-textbox:#_x0000_s1197"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תשמ"ד-</w:t>
                  </w:r>
                  <w:r>
                    <w:rPr>
                      <w:rFonts w:cs="Miriam"/>
                      <w:sz w:val="18"/>
                      <w:szCs w:val="18"/>
                      <w:rtl/>
                    </w:rPr>
                    <w:t>1984</w:t>
                  </w:r>
                </w:p>
              </w:txbxContent>
            </v:textbox>
            <w10:anchorlock/>
          </v:rect>
        </w:pict>
      </w:r>
      <w:r>
        <w:rPr>
          <w:rStyle w:val="default"/>
          <w:rFonts w:cs="FrankRuehl"/>
          <w:rtl/>
        </w:rPr>
        <w:t>(1)</w:t>
      </w:r>
      <w:r>
        <w:rPr>
          <w:rStyle w:val="default"/>
          <w:rFonts w:cs="FrankRuehl"/>
          <w:rtl/>
        </w:rPr>
        <w:tab/>
        <w:t>ניש</w:t>
      </w:r>
      <w:r>
        <w:rPr>
          <w:rStyle w:val="default"/>
          <w:rFonts w:cs="FrankRuehl" w:hint="cs"/>
          <w:rtl/>
        </w:rPr>
        <w:t xml:space="preserve">ום לענין חוק </w:t>
      </w:r>
      <w:r>
        <w:rPr>
          <w:rStyle w:val="default"/>
          <w:rFonts w:cs="FrankRuehl"/>
          <w:rtl/>
        </w:rPr>
        <w:t>זה</w:t>
      </w:r>
      <w:r>
        <w:rPr>
          <w:rStyle w:val="default"/>
          <w:rFonts w:cs="FrankRuehl" w:hint="cs"/>
          <w:rtl/>
        </w:rPr>
        <w:t xml:space="preserve"> שהוא יחיד הרשאי לנהל את פנקסיו בשיטה חד-צדדית </w:t>
      </w:r>
      <w:r>
        <w:rPr>
          <w:rStyle w:val="default"/>
          <w:rFonts w:cs="FrankRuehl"/>
          <w:rtl/>
        </w:rPr>
        <w:t>ואינ</w:t>
      </w:r>
      <w:r>
        <w:rPr>
          <w:rStyle w:val="default"/>
          <w:rFonts w:cs="FrankRuehl" w:hint="cs"/>
          <w:rtl/>
        </w:rPr>
        <w:t>ו תובע בשנת המס הוצאות ריבית, ניכוי בשל פחת על פי סעיף 4, לא יהיה חייב באותה שנת מס להגיש דו"ח ת</w:t>
      </w:r>
      <w:r>
        <w:rPr>
          <w:rStyle w:val="default"/>
          <w:rFonts w:cs="FrankRuehl"/>
          <w:rtl/>
        </w:rPr>
        <w:t>י</w:t>
      </w:r>
      <w:r>
        <w:rPr>
          <w:rStyle w:val="default"/>
          <w:rFonts w:cs="FrankRuehl" w:hint="cs"/>
          <w:rtl/>
        </w:rPr>
        <w:t xml:space="preserve">אום אינפלציוני; לענין זה, "יחיד" </w:t>
      </w:r>
      <w:r>
        <w:rPr>
          <w:rStyle w:val="default"/>
          <w:rFonts w:cs="FrankRuehl"/>
          <w:rtl/>
        </w:rPr>
        <w:t>– לר</w:t>
      </w:r>
      <w:r>
        <w:rPr>
          <w:rStyle w:val="default"/>
          <w:rFonts w:cs="FrankRuehl" w:hint="cs"/>
          <w:rtl/>
        </w:rPr>
        <w:t>ב</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שותפות של יחידים, חברת מעטים כאמור בסעיף 1(11)(2), וחברת מעטים כמ</w:t>
      </w:r>
      <w:r>
        <w:rPr>
          <w:rStyle w:val="default"/>
          <w:rFonts w:cs="FrankRuehl"/>
          <w:rtl/>
        </w:rPr>
        <w:t>שמ</w:t>
      </w:r>
      <w:r>
        <w:rPr>
          <w:rStyle w:val="default"/>
          <w:rFonts w:cs="FrankRuehl" w:hint="cs"/>
          <w:rtl/>
        </w:rPr>
        <w:t>עותה בסעיף 76 לפקודה החייבת לנהל את פנקסיה לפי</w:t>
      </w:r>
      <w:r>
        <w:rPr>
          <w:rStyle w:val="default"/>
          <w:rFonts w:cs="FrankRuehl"/>
          <w:rtl/>
        </w:rPr>
        <w:t xml:space="preserve"> </w:t>
      </w:r>
      <w:r>
        <w:rPr>
          <w:rStyle w:val="default"/>
          <w:rFonts w:cs="FrankRuehl" w:hint="cs"/>
          <w:rtl/>
        </w:rPr>
        <w:t>תוס</w:t>
      </w:r>
      <w:r>
        <w:rPr>
          <w:rStyle w:val="default"/>
          <w:rFonts w:cs="FrankRuehl"/>
          <w:rtl/>
        </w:rPr>
        <w:t>פ</w:t>
      </w:r>
      <w:r>
        <w:rPr>
          <w:rStyle w:val="default"/>
          <w:rFonts w:cs="FrankRuehl" w:hint="cs"/>
          <w:rtl/>
        </w:rPr>
        <w:t>ת ה' להוראות מס הכנסה (ניהול פנקסי חשבונות), תשל"ג-</w:t>
      </w:r>
      <w:r>
        <w:rPr>
          <w:rStyle w:val="default"/>
          <w:rFonts w:cs="FrankRuehl"/>
          <w:rtl/>
        </w:rPr>
        <w:t>1973; חב</w:t>
      </w:r>
      <w:r>
        <w:rPr>
          <w:rStyle w:val="default"/>
          <w:rFonts w:cs="FrankRuehl" w:hint="cs"/>
          <w:rtl/>
        </w:rPr>
        <w:t>רת מעטים שהוראות פסקה זו חלות עליה, ו</w:t>
      </w:r>
      <w:r>
        <w:rPr>
          <w:rStyle w:val="default"/>
          <w:rFonts w:cs="FrankRuehl"/>
          <w:rtl/>
        </w:rPr>
        <w:t>ל</w:t>
      </w:r>
      <w:r>
        <w:rPr>
          <w:rStyle w:val="default"/>
          <w:rFonts w:cs="FrankRuehl" w:hint="cs"/>
          <w:rtl/>
        </w:rPr>
        <w:t>א הגישה דו"ח תיאום אינפלציוני, לא יחול</w:t>
      </w:r>
      <w:r>
        <w:rPr>
          <w:rStyle w:val="default"/>
          <w:rFonts w:cs="FrankRuehl"/>
          <w:rtl/>
        </w:rPr>
        <w:t>ו</w:t>
      </w:r>
      <w:r>
        <w:rPr>
          <w:rStyle w:val="default"/>
          <w:rFonts w:cs="FrankRuehl" w:hint="cs"/>
          <w:rtl/>
        </w:rPr>
        <w:t xml:space="preserve"> </w:t>
      </w:r>
      <w:r>
        <w:rPr>
          <w:rStyle w:val="default"/>
          <w:rFonts w:cs="FrankRuehl"/>
          <w:rtl/>
        </w:rPr>
        <w:t>ע</w:t>
      </w:r>
      <w:r>
        <w:rPr>
          <w:rStyle w:val="default"/>
          <w:rFonts w:cs="FrankRuehl" w:hint="cs"/>
          <w:rtl/>
        </w:rPr>
        <w:t>ליה הוראות סעיף 20;</w:t>
      </w:r>
    </w:p>
    <w:p w:rsidR="004F63D2" w:rsidRDefault="004F63D2">
      <w:pPr>
        <w:pStyle w:val="P22"/>
        <w:spacing w:before="72"/>
        <w:ind w:left="1021" w:right="1134"/>
        <w:rPr>
          <w:rStyle w:val="default"/>
          <w:rFonts w:cs="FrankRuehl"/>
          <w:rtl/>
        </w:rPr>
      </w:pPr>
      <w:r>
        <w:rPr>
          <w:rStyle w:val="default"/>
          <w:rFonts w:cs="FrankRuehl"/>
          <w:rtl/>
        </w:rPr>
        <w:t>(2)</w:t>
      </w:r>
      <w:r>
        <w:rPr>
          <w:rStyle w:val="default"/>
          <w:rFonts w:cs="FrankRuehl"/>
          <w:rtl/>
        </w:rPr>
        <w:tab/>
        <w:t>הנצ</w:t>
      </w:r>
      <w:r>
        <w:rPr>
          <w:rStyle w:val="default"/>
          <w:rFonts w:cs="FrankRuehl" w:hint="cs"/>
          <w:rtl/>
        </w:rPr>
        <w:t>יב רשאי לפטור מחובת הגשת</w:t>
      </w:r>
      <w:r>
        <w:rPr>
          <w:rStyle w:val="default"/>
          <w:rFonts w:cs="FrankRuehl"/>
          <w:rtl/>
        </w:rPr>
        <w:t xml:space="preserve"> דו"</w:t>
      </w:r>
      <w:r>
        <w:rPr>
          <w:rStyle w:val="default"/>
          <w:rFonts w:cs="FrankRuehl" w:hint="cs"/>
          <w:rtl/>
        </w:rPr>
        <w:t>ח תיאום אינפלציוני ומחובת האישור, מחמת נסיבות מיוחדות או לפי סוגי נישומים.</w:t>
      </w:r>
    </w:p>
    <w:p w:rsidR="004F63D2" w:rsidRPr="008B58E0" w:rsidRDefault="004F63D2">
      <w:pPr>
        <w:pStyle w:val="P11"/>
        <w:spacing w:before="0"/>
        <w:ind w:left="1021" w:right="1134"/>
        <w:rPr>
          <w:rStyle w:val="default"/>
          <w:rFonts w:cs="FrankRuehl" w:hint="cs"/>
          <w:vanish/>
          <w:color w:val="FF0000"/>
          <w:sz w:val="20"/>
          <w:szCs w:val="20"/>
          <w:shd w:val="clear" w:color="auto" w:fill="FFFF99"/>
          <w:rtl/>
        </w:rPr>
      </w:pPr>
      <w:bookmarkStart w:id="99" w:name="Rov146"/>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1021"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1021" w:right="1134"/>
        <w:rPr>
          <w:rStyle w:val="default"/>
          <w:rFonts w:cs="FrankRuehl" w:hint="cs"/>
          <w:vanish/>
          <w:sz w:val="20"/>
          <w:szCs w:val="20"/>
          <w:shd w:val="clear" w:color="auto" w:fill="FFFF99"/>
          <w:rtl/>
        </w:rPr>
      </w:pPr>
      <w:hyperlink r:id="rId186"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98 (</w:t>
      </w:r>
      <w:hyperlink r:id="rId187"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22"/>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ניש</w:t>
      </w:r>
      <w:r w:rsidRPr="008B58E0">
        <w:rPr>
          <w:rStyle w:val="default"/>
          <w:rFonts w:cs="FrankRuehl" w:hint="cs"/>
          <w:vanish/>
          <w:sz w:val="22"/>
          <w:szCs w:val="22"/>
          <w:shd w:val="clear" w:color="auto" w:fill="FFFF99"/>
          <w:rtl/>
        </w:rPr>
        <w:t xml:space="preserve">ום לענין חוק </w:t>
      </w:r>
      <w:r w:rsidRPr="008B58E0">
        <w:rPr>
          <w:rStyle w:val="default"/>
          <w:rFonts w:cs="FrankRuehl"/>
          <w:vanish/>
          <w:sz w:val="22"/>
          <w:szCs w:val="22"/>
          <w:shd w:val="clear" w:color="auto" w:fill="FFFF99"/>
          <w:rtl/>
        </w:rPr>
        <w:t>זה</w:t>
      </w:r>
      <w:r w:rsidRPr="008B58E0">
        <w:rPr>
          <w:rStyle w:val="default"/>
          <w:rFonts w:cs="FrankRuehl" w:hint="cs"/>
          <w:vanish/>
          <w:sz w:val="22"/>
          <w:szCs w:val="22"/>
          <w:shd w:val="clear" w:color="auto" w:fill="FFFF99"/>
          <w:rtl/>
        </w:rPr>
        <w:t xml:space="preserve"> שהוא יחיד הרשאי לנהל את פנקסיו בשיטה חד-צדדית </w:t>
      </w:r>
      <w:r w:rsidRPr="008B58E0">
        <w:rPr>
          <w:rStyle w:val="default"/>
          <w:rFonts w:cs="FrankRuehl"/>
          <w:vanish/>
          <w:sz w:val="22"/>
          <w:szCs w:val="22"/>
          <w:shd w:val="clear" w:color="auto" w:fill="FFFF99"/>
          <w:rtl/>
        </w:rPr>
        <w:t>ואינ</w:t>
      </w:r>
      <w:r w:rsidRPr="008B58E0">
        <w:rPr>
          <w:rStyle w:val="default"/>
          <w:rFonts w:cs="FrankRuehl" w:hint="cs"/>
          <w:vanish/>
          <w:sz w:val="22"/>
          <w:szCs w:val="22"/>
          <w:shd w:val="clear" w:color="auto" w:fill="FFFF99"/>
          <w:rtl/>
        </w:rPr>
        <w:t xml:space="preserve">ו תובע בשנת המס הוצאות ריבית, </w:t>
      </w:r>
      <w:r w:rsidRPr="008B58E0">
        <w:rPr>
          <w:rStyle w:val="default"/>
          <w:rFonts w:cs="FrankRuehl" w:hint="cs"/>
          <w:strike/>
          <w:vanish/>
          <w:sz w:val="22"/>
          <w:szCs w:val="22"/>
          <w:shd w:val="clear" w:color="auto" w:fill="FFFF99"/>
          <w:rtl/>
        </w:rPr>
        <w:t>והוצאות בשל פחת</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ניכוי בשל פחת על פי סעיף 4</w:t>
      </w:r>
      <w:r w:rsidRPr="008B58E0">
        <w:rPr>
          <w:rStyle w:val="default"/>
          <w:rFonts w:cs="FrankRuehl" w:hint="cs"/>
          <w:vanish/>
          <w:sz w:val="22"/>
          <w:szCs w:val="22"/>
          <w:shd w:val="clear" w:color="auto" w:fill="FFFF99"/>
          <w:rtl/>
        </w:rPr>
        <w:t>, לא יהיה חייב באותה שנת מס להגיש דו"ח ת</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אום אינפלציוני;</w:t>
      </w:r>
    </w:p>
    <w:p w:rsidR="004F63D2" w:rsidRPr="008B58E0" w:rsidRDefault="004F63D2">
      <w:pPr>
        <w:pStyle w:val="P11"/>
        <w:spacing w:before="0"/>
        <w:ind w:left="1021" w:right="1134"/>
        <w:rPr>
          <w:rStyle w:val="default"/>
          <w:rFonts w:cs="FrankRuehl" w:hint="cs"/>
          <w:vanish/>
          <w:sz w:val="20"/>
          <w:szCs w:val="20"/>
          <w:shd w:val="clear" w:color="auto" w:fill="FFFF99"/>
          <w:rtl/>
        </w:rPr>
      </w:pPr>
    </w:p>
    <w:p w:rsidR="004F63D2" w:rsidRPr="008B58E0" w:rsidRDefault="004F63D2">
      <w:pPr>
        <w:pStyle w:val="P11"/>
        <w:spacing w:before="0"/>
        <w:ind w:left="1021"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r w:rsidRPr="008B58E0">
        <w:rPr>
          <w:rStyle w:val="default"/>
          <w:rFonts w:cs="FrankRuehl" w:hint="cs"/>
          <w:vanish/>
          <w:sz w:val="20"/>
          <w:szCs w:val="20"/>
          <w:shd w:val="clear" w:color="auto" w:fill="FFFF99"/>
          <w:rtl/>
        </w:rPr>
        <w:t xml:space="preserve"> (ר' סעיף תחולה)</w:t>
      </w:r>
    </w:p>
    <w:p w:rsidR="004F63D2" w:rsidRPr="008B58E0" w:rsidRDefault="004F63D2">
      <w:pPr>
        <w:pStyle w:val="P11"/>
        <w:spacing w:before="0"/>
        <w:ind w:left="1021"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1021" w:right="1134"/>
        <w:rPr>
          <w:rFonts w:cs="FrankRuehl" w:hint="cs"/>
          <w:vanish/>
          <w:szCs w:val="20"/>
          <w:shd w:val="clear" w:color="auto" w:fill="FFFF99"/>
          <w:rtl/>
        </w:rPr>
      </w:pPr>
      <w:hyperlink r:id="rId188"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120 (</w:t>
      </w:r>
      <w:hyperlink r:id="rId189"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22"/>
        <w:ind w:left="1021" w:right="1134"/>
        <w:rPr>
          <w:rStyle w:val="default"/>
          <w:rFonts w:cs="FrankRuehl"/>
          <w:sz w:val="2"/>
          <w:szCs w:val="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ניש</w:t>
      </w:r>
      <w:r w:rsidRPr="008B58E0">
        <w:rPr>
          <w:rStyle w:val="default"/>
          <w:rFonts w:cs="FrankRuehl" w:hint="cs"/>
          <w:vanish/>
          <w:sz w:val="22"/>
          <w:szCs w:val="22"/>
          <w:shd w:val="clear" w:color="auto" w:fill="FFFF99"/>
          <w:rtl/>
        </w:rPr>
        <w:t xml:space="preserve">ום לענין חוק </w:t>
      </w:r>
      <w:r w:rsidRPr="008B58E0">
        <w:rPr>
          <w:rStyle w:val="default"/>
          <w:rFonts w:cs="FrankRuehl"/>
          <w:vanish/>
          <w:sz w:val="22"/>
          <w:szCs w:val="22"/>
          <w:shd w:val="clear" w:color="auto" w:fill="FFFF99"/>
          <w:rtl/>
        </w:rPr>
        <w:t>זה</w:t>
      </w:r>
      <w:r w:rsidRPr="008B58E0">
        <w:rPr>
          <w:rStyle w:val="default"/>
          <w:rFonts w:cs="FrankRuehl" w:hint="cs"/>
          <w:vanish/>
          <w:sz w:val="22"/>
          <w:szCs w:val="22"/>
          <w:shd w:val="clear" w:color="auto" w:fill="FFFF99"/>
          <w:rtl/>
        </w:rPr>
        <w:t xml:space="preserve"> שהוא יחיד הרשאי לנהל את פנקסיו בשיטה חד-צדדית </w:t>
      </w:r>
      <w:r w:rsidRPr="008B58E0">
        <w:rPr>
          <w:rStyle w:val="default"/>
          <w:rFonts w:cs="FrankRuehl"/>
          <w:vanish/>
          <w:sz w:val="22"/>
          <w:szCs w:val="22"/>
          <w:shd w:val="clear" w:color="auto" w:fill="FFFF99"/>
          <w:rtl/>
        </w:rPr>
        <w:t>ואינ</w:t>
      </w:r>
      <w:r w:rsidRPr="008B58E0">
        <w:rPr>
          <w:rStyle w:val="default"/>
          <w:rFonts w:cs="FrankRuehl" w:hint="cs"/>
          <w:vanish/>
          <w:sz w:val="22"/>
          <w:szCs w:val="22"/>
          <w:shd w:val="clear" w:color="auto" w:fill="FFFF99"/>
          <w:rtl/>
        </w:rPr>
        <w:t>ו תובע בשנת המס הוצאות ריבית, ניכוי בשל פחת על פי סעיף 4, לא יהיה חייב באותה שנת מס להגיש דו"ח ת</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 xml:space="preserve">אום אינפלציוני; </w:t>
      </w:r>
      <w:r w:rsidRPr="008B58E0">
        <w:rPr>
          <w:rStyle w:val="default"/>
          <w:rFonts w:cs="FrankRuehl" w:hint="cs"/>
          <w:vanish/>
          <w:sz w:val="22"/>
          <w:szCs w:val="22"/>
          <w:u w:val="single"/>
          <w:shd w:val="clear" w:color="auto" w:fill="FFFF99"/>
          <w:rtl/>
        </w:rPr>
        <w:t xml:space="preserve">לענין זה, "יחיד" </w:t>
      </w:r>
      <w:r w:rsidRPr="008B58E0">
        <w:rPr>
          <w:rStyle w:val="default"/>
          <w:rFonts w:cs="FrankRuehl"/>
          <w:vanish/>
          <w:sz w:val="22"/>
          <w:szCs w:val="22"/>
          <w:u w:val="single"/>
          <w:shd w:val="clear" w:color="auto" w:fill="FFFF99"/>
          <w:rtl/>
        </w:rPr>
        <w:t>– לר</w:t>
      </w:r>
      <w:r w:rsidRPr="008B58E0">
        <w:rPr>
          <w:rStyle w:val="default"/>
          <w:rFonts w:cs="FrankRuehl" w:hint="cs"/>
          <w:vanish/>
          <w:sz w:val="22"/>
          <w:szCs w:val="22"/>
          <w:u w:val="single"/>
          <w:shd w:val="clear" w:color="auto" w:fill="FFFF99"/>
          <w:rtl/>
        </w:rPr>
        <w:t>ב</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ת</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שותפות של יחידים, חברת מעטים כאמור בסעיף 1(11)(2), וחברת מעטים כמ</w:t>
      </w:r>
      <w:r w:rsidRPr="008B58E0">
        <w:rPr>
          <w:rStyle w:val="default"/>
          <w:rFonts w:cs="FrankRuehl"/>
          <w:vanish/>
          <w:sz w:val="22"/>
          <w:szCs w:val="22"/>
          <w:u w:val="single"/>
          <w:shd w:val="clear" w:color="auto" w:fill="FFFF99"/>
          <w:rtl/>
        </w:rPr>
        <w:t>שמ</w:t>
      </w:r>
      <w:r w:rsidRPr="008B58E0">
        <w:rPr>
          <w:rStyle w:val="default"/>
          <w:rFonts w:cs="FrankRuehl" w:hint="cs"/>
          <w:vanish/>
          <w:sz w:val="22"/>
          <w:szCs w:val="22"/>
          <w:u w:val="single"/>
          <w:shd w:val="clear" w:color="auto" w:fill="FFFF99"/>
          <w:rtl/>
        </w:rPr>
        <w:t>עותה בסעיף 76 לפקודה החייבת לנהל את פנקסיה לפי</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תוס</w:t>
      </w:r>
      <w:r w:rsidRPr="008B58E0">
        <w:rPr>
          <w:rStyle w:val="default"/>
          <w:rFonts w:cs="FrankRuehl"/>
          <w:vanish/>
          <w:sz w:val="22"/>
          <w:szCs w:val="22"/>
          <w:u w:val="single"/>
          <w:shd w:val="clear" w:color="auto" w:fill="FFFF99"/>
          <w:rtl/>
        </w:rPr>
        <w:t>פ</w:t>
      </w:r>
      <w:r w:rsidRPr="008B58E0">
        <w:rPr>
          <w:rStyle w:val="default"/>
          <w:rFonts w:cs="FrankRuehl" w:hint="cs"/>
          <w:vanish/>
          <w:sz w:val="22"/>
          <w:szCs w:val="22"/>
          <w:u w:val="single"/>
          <w:shd w:val="clear" w:color="auto" w:fill="FFFF99"/>
          <w:rtl/>
        </w:rPr>
        <w:t>ת ה' להוראות מס הכנסה (ניהול פנקסי חשבונות), תשל"ג-</w:t>
      </w:r>
      <w:r w:rsidRPr="008B58E0">
        <w:rPr>
          <w:rStyle w:val="default"/>
          <w:rFonts w:cs="FrankRuehl"/>
          <w:vanish/>
          <w:sz w:val="22"/>
          <w:szCs w:val="22"/>
          <w:u w:val="single"/>
          <w:shd w:val="clear" w:color="auto" w:fill="FFFF99"/>
          <w:rtl/>
        </w:rPr>
        <w:t>1973; חב</w:t>
      </w:r>
      <w:r w:rsidRPr="008B58E0">
        <w:rPr>
          <w:rStyle w:val="default"/>
          <w:rFonts w:cs="FrankRuehl" w:hint="cs"/>
          <w:vanish/>
          <w:sz w:val="22"/>
          <w:szCs w:val="22"/>
          <w:u w:val="single"/>
          <w:shd w:val="clear" w:color="auto" w:fill="FFFF99"/>
          <w:rtl/>
        </w:rPr>
        <w:t>רת מעטים שהוראות פסקה זו חלות עליה, ו</w:t>
      </w:r>
      <w:r w:rsidRPr="008B58E0">
        <w:rPr>
          <w:rStyle w:val="default"/>
          <w:rFonts w:cs="FrankRuehl"/>
          <w:vanish/>
          <w:sz w:val="22"/>
          <w:szCs w:val="22"/>
          <w:u w:val="single"/>
          <w:shd w:val="clear" w:color="auto" w:fill="FFFF99"/>
          <w:rtl/>
        </w:rPr>
        <w:t>ל</w:t>
      </w:r>
      <w:r w:rsidRPr="008B58E0">
        <w:rPr>
          <w:rStyle w:val="default"/>
          <w:rFonts w:cs="FrankRuehl" w:hint="cs"/>
          <w:vanish/>
          <w:sz w:val="22"/>
          <w:szCs w:val="22"/>
          <w:u w:val="single"/>
          <w:shd w:val="clear" w:color="auto" w:fill="FFFF99"/>
          <w:rtl/>
        </w:rPr>
        <w:t>א הגישה דו"ח תיאום אינפלציוני, לא יחול</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ע</w:t>
      </w:r>
      <w:r w:rsidRPr="008B58E0">
        <w:rPr>
          <w:rStyle w:val="default"/>
          <w:rFonts w:cs="FrankRuehl" w:hint="cs"/>
          <w:vanish/>
          <w:sz w:val="22"/>
          <w:szCs w:val="22"/>
          <w:u w:val="single"/>
          <w:shd w:val="clear" w:color="auto" w:fill="FFFF99"/>
          <w:rtl/>
        </w:rPr>
        <w:t>ליה הוראות סעיף 20</w:t>
      </w:r>
      <w:r w:rsidRPr="008B58E0">
        <w:rPr>
          <w:rStyle w:val="default"/>
          <w:rFonts w:cs="FrankRuehl" w:hint="cs"/>
          <w:vanish/>
          <w:sz w:val="22"/>
          <w:szCs w:val="22"/>
          <w:shd w:val="clear" w:color="auto" w:fill="FFFF99"/>
          <w:rtl/>
        </w:rPr>
        <w:t>;</w:t>
      </w:r>
      <w:bookmarkEnd w:id="99"/>
    </w:p>
    <w:p w:rsidR="004F63D2" w:rsidRDefault="004F63D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דו"</w:t>
      </w:r>
      <w:r>
        <w:rPr>
          <w:rStyle w:val="default"/>
          <w:rFonts w:cs="FrankRuehl" w:hint="cs"/>
          <w:rtl/>
        </w:rPr>
        <w:t>ח תיאום אינפל</w:t>
      </w:r>
      <w:r>
        <w:rPr>
          <w:rStyle w:val="default"/>
          <w:rFonts w:cs="FrankRuehl"/>
          <w:rtl/>
        </w:rPr>
        <w:t>צ</w:t>
      </w:r>
      <w:r>
        <w:rPr>
          <w:rStyle w:val="default"/>
          <w:rFonts w:cs="FrankRuehl" w:hint="cs"/>
          <w:rtl/>
        </w:rPr>
        <w:t>יוני ייערך בטופס שקבע הנציב ורשאי הנציב לקבוע טפסים שונים לסוגי נישומים שונים.</w:t>
      </w:r>
    </w:p>
    <w:p w:rsidR="004F63D2" w:rsidRDefault="004F63D2">
      <w:pPr>
        <w:pStyle w:val="P02"/>
        <w:spacing w:before="72"/>
        <w:ind w:left="1021" w:right="1134"/>
        <w:rPr>
          <w:rStyle w:val="default"/>
          <w:rFonts w:cs="FrankRuehl"/>
          <w:rtl/>
        </w:rPr>
      </w:pPr>
      <w:r>
        <w:rPr>
          <w:lang w:val="he-IL"/>
        </w:rPr>
        <w:pict>
          <v:rect id="_x0000_s1198" style="position:absolute;left:0;text-align:left;margin-left:464.5pt;margin-top:8.05pt;width:75.05pt;height:51.8pt;z-index:251693568" o:allowincell="f" filled="f" stroked="f" strokecolor="lime" strokeweight=".25pt">
            <v:textbox style="mso-next-textbox:#_x0000_s1198" inset="0,0,0,0">
              <w:txbxContent>
                <w:p w:rsidR="004F63D2" w:rsidRDefault="004F63D2">
                  <w:pPr>
                    <w:spacing w:line="160" w:lineRule="exact"/>
                    <w:rPr>
                      <w:rFonts w:cs="Miriam" w:hint="cs"/>
                      <w:sz w:val="18"/>
                      <w:szCs w:val="18"/>
                      <w:rtl/>
                    </w:rPr>
                  </w:pPr>
                  <w:r>
                    <w:rPr>
                      <w:rFonts w:cs="Miriam"/>
                      <w:sz w:val="18"/>
                      <w:szCs w:val="18"/>
                      <w:rtl/>
                    </w:rPr>
                    <w:t>ת"ט</w:t>
                  </w:r>
                  <w:r>
                    <w:rPr>
                      <w:rFonts w:cs="Miriam" w:hint="cs"/>
                      <w:sz w:val="18"/>
                      <w:szCs w:val="18"/>
                      <w:rtl/>
                    </w:rPr>
                    <w:t xml:space="preserve"> ת</w:t>
                  </w:r>
                  <w:r>
                    <w:rPr>
                      <w:rFonts w:cs="Miriam"/>
                      <w:sz w:val="18"/>
                      <w:szCs w:val="18"/>
                      <w:rtl/>
                    </w:rPr>
                    <w:t>שמ"</w:t>
                  </w:r>
                  <w:r>
                    <w:rPr>
                      <w:rFonts w:cs="Miriam" w:hint="cs"/>
                      <w:sz w:val="18"/>
                      <w:szCs w:val="18"/>
                      <w:rtl/>
                    </w:rPr>
                    <w:t>ב-</w:t>
                  </w:r>
                  <w:r>
                    <w:rPr>
                      <w:rFonts w:cs="Miriam"/>
                      <w:sz w:val="18"/>
                      <w:szCs w:val="18"/>
                      <w:rtl/>
                    </w:rPr>
                    <w:t>1982</w:t>
                  </w:r>
                </w:p>
                <w:p w:rsidR="004F63D2" w:rsidRDefault="004F63D2">
                  <w:pPr>
                    <w:spacing w:line="160" w:lineRule="exact"/>
                    <w:rPr>
                      <w:rFonts w:cs="Miriam"/>
                      <w:noProof/>
                      <w:sz w:val="18"/>
                      <w:szCs w:val="18"/>
                      <w:rtl/>
                    </w:rPr>
                  </w:pPr>
                  <w:r>
                    <w:rPr>
                      <w:rFonts w:cs="Miriam" w:hint="cs"/>
                      <w:sz w:val="18"/>
                      <w:szCs w:val="18"/>
                      <w:rtl/>
                    </w:rPr>
                    <w:t>ת</w:t>
                  </w:r>
                  <w:r>
                    <w:rPr>
                      <w:rFonts w:cs="Miriam"/>
                      <w:sz w:val="18"/>
                      <w:szCs w:val="18"/>
                      <w:rtl/>
                    </w:rPr>
                    <w:t>"</w:t>
                  </w:r>
                  <w:r>
                    <w:rPr>
                      <w:rFonts w:cs="Miriam" w:hint="cs"/>
                      <w:sz w:val="18"/>
                      <w:szCs w:val="18"/>
                      <w:rtl/>
                    </w:rPr>
                    <w:t>ט תשמ"ג-</w:t>
                  </w:r>
                  <w:r>
                    <w:rPr>
                      <w:rFonts w:cs="Miriam"/>
                      <w:sz w:val="18"/>
                      <w:szCs w:val="18"/>
                      <w:rtl/>
                    </w:rPr>
                    <w:t>1982</w:t>
                  </w:r>
                </w:p>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תשמ"ד-</w:t>
                  </w:r>
                  <w:r>
                    <w:rPr>
                      <w:rFonts w:cs="Miriam"/>
                      <w:sz w:val="18"/>
                      <w:szCs w:val="18"/>
                      <w:rtl/>
                    </w:rPr>
                    <w:t>1984</w:t>
                  </w:r>
                </w:p>
              </w:txbxContent>
            </v:textbox>
            <w10:anchorlock/>
          </v:rect>
        </w:pict>
      </w:r>
      <w:r>
        <w:rPr>
          <w:rFonts w:cs="FrankRuehl"/>
          <w:sz w:val="26"/>
          <w:rtl/>
        </w:rPr>
        <w:tab/>
      </w:r>
      <w:r>
        <w:rPr>
          <w:rStyle w:val="default"/>
          <w:rFonts w:cs="FrankRuehl"/>
          <w:rtl/>
        </w:rPr>
        <w:t>(ג)</w:t>
      </w:r>
      <w:r>
        <w:rPr>
          <w:rStyle w:val="default"/>
          <w:rFonts w:cs="FrankRuehl"/>
          <w:rtl/>
        </w:rPr>
        <w:tab/>
      </w:r>
      <w:r>
        <w:rPr>
          <w:rStyle w:val="default"/>
          <w:rFonts w:cs="FrankRuehl" w:hint="cs"/>
          <w:rtl/>
        </w:rPr>
        <w:t>(1)</w:t>
      </w:r>
      <w:r>
        <w:rPr>
          <w:rStyle w:val="default"/>
          <w:rFonts w:cs="FrankRuehl"/>
          <w:rtl/>
        </w:rPr>
        <w:tab/>
        <w:t xml:space="preserve">מי </w:t>
      </w:r>
      <w:r>
        <w:rPr>
          <w:rStyle w:val="default"/>
          <w:rFonts w:cs="FrankRuehl" w:hint="cs"/>
          <w:rtl/>
        </w:rPr>
        <w:t xml:space="preserve">שחייב להגיש דו"ח תיאום אינפלציוני ולא הגישו </w:t>
      </w:r>
      <w:r>
        <w:rPr>
          <w:rStyle w:val="default"/>
          <w:rFonts w:cs="FrankRuehl"/>
          <w:rtl/>
        </w:rPr>
        <w:t>– לא</w:t>
      </w:r>
      <w:r>
        <w:rPr>
          <w:rStyle w:val="default"/>
          <w:rFonts w:cs="FrankRuehl" w:hint="cs"/>
          <w:rtl/>
        </w:rPr>
        <w:t xml:space="preserve"> יותר לו ניכויין של הוצאות ריבית שהוציא בשנת המס שבה לא הגיש את הדו"ח ובשתי שנות המס</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אחריה ולא יותר לו תיאום הפסד</w:t>
      </w:r>
      <w:r>
        <w:rPr>
          <w:rStyle w:val="default"/>
          <w:rFonts w:cs="FrankRuehl"/>
          <w:rtl/>
        </w:rPr>
        <w:t>י</w:t>
      </w:r>
      <w:r>
        <w:rPr>
          <w:rStyle w:val="default"/>
          <w:rFonts w:cs="FrankRuehl" w:hint="cs"/>
          <w:rtl/>
        </w:rPr>
        <w:t>ם על פי סעיף 7; הריווח שהפיק ממכי</w:t>
      </w:r>
      <w:r>
        <w:rPr>
          <w:rStyle w:val="default"/>
          <w:rFonts w:cs="FrankRuehl"/>
          <w:rtl/>
        </w:rPr>
        <w:t>רת</w:t>
      </w:r>
      <w:r>
        <w:rPr>
          <w:rStyle w:val="default"/>
          <w:rFonts w:cs="FrankRuehl" w:hint="cs"/>
          <w:rtl/>
        </w:rPr>
        <w:t xml:space="preserve"> נכסים בלתי מוגנים בשלוש שנות המס האמורות יראוהו </w:t>
      </w:r>
      <w:r>
        <w:rPr>
          <w:rStyle w:val="default"/>
          <w:rFonts w:cs="FrankRuehl"/>
          <w:rtl/>
        </w:rPr>
        <w:t>כ</w:t>
      </w:r>
      <w:r>
        <w:rPr>
          <w:rStyle w:val="default"/>
          <w:rFonts w:cs="FrankRuehl" w:hint="cs"/>
          <w:rtl/>
        </w:rPr>
        <w:t>ולו</w:t>
      </w:r>
      <w:r>
        <w:rPr>
          <w:rStyle w:val="default"/>
          <w:rFonts w:cs="FrankRuehl"/>
          <w:rtl/>
        </w:rPr>
        <w:t xml:space="preserve"> </w:t>
      </w:r>
      <w:r>
        <w:rPr>
          <w:rStyle w:val="default"/>
          <w:rFonts w:cs="FrankRuehl" w:hint="cs"/>
          <w:rtl/>
        </w:rPr>
        <w:t>כריווח הון ריאלי, ולענין חישוב הריווח ממכירת נכסים מוגנים לא תובא בחשבון, לענין התיאום, עליית המדד בתקופה שמן היום הקובע ובלבד שאם תוקן</w:t>
      </w:r>
      <w:r>
        <w:rPr>
          <w:rStyle w:val="default"/>
          <w:rFonts w:cs="FrankRuehl"/>
          <w:rtl/>
        </w:rPr>
        <w:t xml:space="preserve"> </w:t>
      </w:r>
      <w:r>
        <w:rPr>
          <w:rStyle w:val="default"/>
          <w:rFonts w:cs="FrankRuehl" w:hint="cs"/>
          <w:rtl/>
        </w:rPr>
        <w:t>ד</w:t>
      </w:r>
      <w:r>
        <w:rPr>
          <w:rStyle w:val="default"/>
          <w:rFonts w:cs="FrankRuehl"/>
          <w:rtl/>
        </w:rPr>
        <w:t>ו</w:t>
      </w:r>
      <w:r>
        <w:rPr>
          <w:rStyle w:val="default"/>
          <w:rFonts w:cs="FrankRuehl" w:hint="cs"/>
          <w:rtl/>
        </w:rPr>
        <w:t>"ח שהוא שומה עצמית בהתאם להו</w:t>
      </w:r>
      <w:r>
        <w:rPr>
          <w:rStyle w:val="default"/>
          <w:rFonts w:cs="FrankRuehl"/>
          <w:rtl/>
        </w:rPr>
        <w:t>ר</w:t>
      </w:r>
      <w:r>
        <w:rPr>
          <w:rStyle w:val="default"/>
          <w:rFonts w:cs="FrankRuehl" w:hint="cs"/>
          <w:rtl/>
        </w:rPr>
        <w:t>אות סעיף קטן זה לא יהיה בכך כדי ל</w:t>
      </w:r>
      <w:r>
        <w:rPr>
          <w:rStyle w:val="default"/>
          <w:rFonts w:cs="FrankRuehl"/>
          <w:rtl/>
        </w:rPr>
        <w:t>שנ</w:t>
      </w:r>
      <w:r>
        <w:rPr>
          <w:rStyle w:val="default"/>
          <w:rFonts w:cs="FrankRuehl" w:hint="cs"/>
          <w:rtl/>
        </w:rPr>
        <w:t>ות את הדו"ח מלהיות שומה עצמית;</w:t>
      </w:r>
    </w:p>
    <w:p w:rsidR="004F63D2" w:rsidRDefault="004F63D2">
      <w:pPr>
        <w:pStyle w:val="P22"/>
        <w:spacing w:before="72"/>
        <w:ind w:left="1021" w:right="1134"/>
        <w:rPr>
          <w:rStyle w:val="default"/>
          <w:rFonts w:cs="FrankRuehl"/>
          <w:rtl/>
        </w:rPr>
      </w:pPr>
      <w:r>
        <w:rPr>
          <w:rFonts w:cs="FrankRuehl"/>
          <w:rtl/>
          <w:lang w:val="he-IL"/>
        </w:rPr>
        <w:pict>
          <v:shape id="_x0000_s1639" type="#_x0000_t202" style="position:absolute;left:0;text-align:left;margin-left:470.35pt;margin-top:7.1pt;width:1in;height:18pt;z-index:251776512" filled="f" stroked="f">
            <v:textbox inset="1mm,0,1mm,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תשמ"ד-</w:t>
                  </w:r>
                  <w:r>
                    <w:rPr>
                      <w:rFonts w:cs="Miriam"/>
                      <w:sz w:val="18"/>
                      <w:szCs w:val="18"/>
                      <w:rtl/>
                    </w:rPr>
                    <w:t>1984</w:t>
                  </w:r>
                </w:p>
              </w:txbxContent>
            </v:textbox>
          </v:shape>
        </w:pict>
      </w:r>
      <w:r>
        <w:rPr>
          <w:rStyle w:val="default"/>
          <w:rFonts w:cs="FrankRuehl"/>
          <w:rtl/>
        </w:rPr>
        <w:t>(2)</w:t>
      </w:r>
      <w:r>
        <w:rPr>
          <w:rStyle w:val="default"/>
          <w:rFonts w:cs="FrankRuehl"/>
          <w:rtl/>
        </w:rPr>
        <w:tab/>
        <w:t>ניש</w:t>
      </w:r>
      <w:r>
        <w:rPr>
          <w:rStyle w:val="default"/>
          <w:rFonts w:cs="FrankRuehl" w:hint="cs"/>
          <w:rtl/>
        </w:rPr>
        <w:t xml:space="preserve">ום החולק על </w:t>
      </w:r>
      <w:r>
        <w:rPr>
          <w:rStyle w:val="default"/>
          <w:rFonts w:cs="FrankRuehl"/>
          <w:rtl/>
        </w:rPr>
        <w:t>תיקו</w:t>
      </w:r>
      <w:r>
        <w:rPr>
          <w:rStyle w:val="default"/>
          <w:rFonts w:cs="FrankRuehl" w:hint="cs"/>
          <w:rtl/>
        </w:rPr>
        <w:t xml:space="preserve">נים שנעשו על פי פסקה (1) רשאי להשיג עליהם בפני פקיד השומה רק בנימוק שאין הוא חייב בהגשת דו"ח תיאום אינפלציוני; על החלטתו של פקיד השומה </w:t>
      </w:r>
      <w:r>
        <w:rPr>
          <w:rStyle w:val="default"/>
          <w:rFonts w:cs="FrankRuehl"/>
          <w:rtl/>
        </w:rPr>
        <w:t>ב</w:t>
      </w:r>
      <w:r>
        <w:rPr>
          <w:rStyle w:val="default"/>
          <w:rFonts w:cs="FrankRuehl" w:hint="cs"/>
          <w:rtl/>
        </w:rPr>
        <w:t>ה</w:t>
      </w:r>
      <w:r>
        <w:rPr>
          <w:rStyle w:val="default"/>
          <w:rFonts w:cs="FrankRuehl"/>
          <w:rtl/>
        </w:rPr>
        <w:t>ש</w:t>
      </w:r>
      <w:r>
        <w:rPr>
          <w:rStyle w:val="default"/>
          <w:rFonts w:cs="FrankRuehl" w:hint="cs"/>
          <w:rtl/>
        </w:rPr>
        <w:t>גה זו יחולו הוראות סעיפים 15</w:t>
      </w:r>
      <w:r>
        <w:rPr>
          <w:rStyle w:val="default"/>
          <w:rFonts w:cs="FrankRuehl"/>
          <w:rtl/>
        </w:rPr>
        <w:t xml:space="preserve">3 </w:t>
      </w:r>
      <w:r>
        <w:rPr>
          <w:rStyle w:val="default"/>
          <w:rFonts w:cs="FrankRuehl" w:hint="cs"/>
          <w:rtl/>
        </w:rPr>
        <w:t>עד 158 לפקודה.</w:t>
      </w:r>
    </w:p>
    <w:p w:rsidR="004F63D2" w:rsidRPr="008B58E0" w:rsidRDefault="004F63D2">
      <w:pPr>
        <w:pStyle w:val="P44"/>
        <w:spacing w:before="0"/>
        <w:ind w:left="0" w:right="1134"/>
        <w:rPr>
          <w:rStyle w:val="default"/>
          <w:rFonts w:cs="FrankRuehl" w:hint="cs"/>
          <w:vanish/>
          <w:color w:val="FF0000"/>
          <w:sz w:val="20"/>
          <w:szCs w:val="20"/>
          <w:shd w:val="clear" w:color="auto" w:fill="FFFF99"/>
          <w:rtl/>
        </w:rPr>
      </w:pPr>
      <w:bookmarkStart w:id="100" w:name="Rov147"/>
      <w:r w:rsidRPr="008B58E0">
        <w:rPr>
          <w:rStyle w:val="default"/>
          <w:rFonts w:cs="FrankRuehl" w:hint="cs"/>
          <w:vanish/>
          <w:color w:val="FF0000"/>
          <w:sz w:val="20"/>
          <w:szCs w:val="20"/>
          <w:shd w:val="clear" w:color="auto" w:fill="FFFF99"/>
          <w:rtl/>
        </w:rPr>
        <w:t>מיום 17.9.1982</w:t>
      </w:r>
    </w:p>
    <w:p w:rsidR="004F63D2" w:rsidRPr="008B58E0" w:rsidRDefault="004F63D2">
      <w:pPr>
        <w:pStyle w:val="P44"/>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ת"ט תשמ"ב-1982</w:t>
      </w:r>
    </w:p>
    <w:p w:rsidR="004F63D2" w:rsidRPr="008B58E0" w:rsidRDefault="004F63D2">
      <w:pPr>
        <w:pStyle w:val="P44"/>
        <w:spacing w:before="0"/>
        <w:ind w:left="0" w:right="1134"/>
        <w:rPr>
          <w:rStyle w:val="default"/>
          <w:rFonts w:cs="FrankRuehl" w:hint="cs"/>
          <w:vanish/>
          <w:sz w:val="20"/>
          <w:szCs w:val="20"/>
          <w:shd w:val="clear" w:color="auto" w:fill="FFFF99"/>
          <w:rtl/>
        </w:rPr>
      </w:pPr>
      <w:hyperlink r:id="rId190" w:history="1">
        <w:r w:rsidRPr="008B58E0">
          <w:rPr>
            <w:rStyle w:val="Hyperlink"/>
            <w:rFonts w:cs="FrankRuehl" w:hint="cs"/>
            <w:vanish/>
            <w:szCs w:val="20"/>
            <w:shd w:val="clear" w:color="auto" w:fill="FFFF99"/>
            <w:rtl/>
          </w:rPr>
          <w:t>ס"ח תשמ"ב מס' 1064</w:t>
        </w:r>
      </w:hyperlink>
      <w:r w:rsidRPr="008B58E0">
        <w:rPr>
          <w:rStyle w:val="default"/>
          <w:rFonts w:cs="FrankRuehl" w:hint="cs"/>
          <w:vanish/>
          <w:sz w:val="20"/>
          <w:szCs w:val="20"/>
          <w:shd w:val="clear" w:color="auto" w:fill="FFFF99"/>
          <w:rtl/>
        </w:rPr>
        <w:t xml:space="preserve"> מיום 17.9.1982 עמ' 282</w:t>
      </w:r>
    </w:p>
    <w:p w:rsidR="004F63D2" w:rsidRPr="008B58E0" w:rsidRDefault="004F63D2">
      <w:pPr>
        <w:pStyle w:val="P00"/>
        <w:ind w:left="0" w:right="1134"/>
        <w:rPr>
          <w:rStyle w:val="default"/>
          <w:rFonts w:cs="FrankRuehl" w:hint="cs"/>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w:t>
      </w:r>
      <w:r w:rsidRPr="008B58E0">
        <w:rPr>
          <w:rStyle w:val="default"/>
          <w:rFonts w:cs="FrankRuehl" w:hint="cs"/>
          <w:vanish/>
          <w:sz w:val="22"/>
          <w:szCs w:val="22"/>
          <w:shd w:val="clear" w:color="auto" w:fill="FFFF99"/>
          <w:rtl/>
        </w:rPr>
        <w:t>ג</w:t>
      </w:r>
      <w:r w:rsidRPr="008B58E0">
        <w:rPr>
          <w:rStyle w:val="default"/>
          <w:rFonts w:cs="FrankRuehl"/>
          <w:vanish/>
          <w:sz w:val="22"/>
          <w:szCs w:val="22"/>
          <w:shd w:val="clear" w:color="auto" w:fill="FFFF99"/>
          <w:rtl/>
        </w:rPr>
        <w:t>)</w:t>
      </w:r>
      <w:r w:rsidRPr="008B58E0">
        <w:rPr>
          <w:rStyle w:val="default"/>
          <w:rFonts w:cs="FrankRuehl"/>
          <w:vanish/>
          <w:sz w:val="22"/>
          <w:szCs w:val="22"/>
          <w:shd w:val="clear" w:color="auto" w:fill="FFFF99"/>
          <w:rtl/>
        </w:rPr>
        <w:tab/>
      </w:r>
      <w:r w:rsidRPr="008B58E0">
        <w:rPr>
          <w:rStyle w:val="default"/>
          <w:rFonts w:cs="FrankRuehl" w:hint="cs"/>
          <w:vanish/>
          <w:sz w:val="22"/>
          <w:szCs w:val="22"/>
          <w:shd w:val="clear" w:color="auto" w:fill="FFFF99"/>
          <w:rtl/>
        </w:rPr>
        <w:t xml:space="preserve">מי שחייב להגיש דו"ח תיאום אינפלציוני ולא הגישו </w:t>
      </w:r>
      <w:r w:rsidRPr="008B58E0">
        <w:rPr>
          <w:rStyle w:val="default"/>
          <w:rFonts w:cs="FrankRuehl"/>
          <w:vanish/>
          <w:sz w:val="22"/>
          <w:szCs w:val="22"/>
          <w:shd w:val="clear" w:color="auto" w:fill="FFFF99"/>
          <w:rtl/>
        </w:rPr>
        <w:t>– לא</w:t>
      </w:r>
      <w:r w:rsidRPr="008B58E0">
        <w:rPr>
          <w:rStyle w:val="default"/>
          <w:rFonts w:cs="FrankRuehl" w:hint="cs"/>
          <w:vanish/>
          <w:sz w:val="22"/>
          <w:szCs w:val="22"/>
          <w:shd w:val="clear" w:color="auto" w:fill="FFFF99"/>
          <w:rtl/>
        </w:rPr>
        <w:t xml:space="preserve"> יותר לו ניכויין של הוצאות מימון שהוציא בשנת המס שבה לא הגיש את הדו"ח </w:t>
      </w:r>
      <w:r w:rsidRPr="008B58E0">
        <w:rPr>
          <w:rStyle w:val="default"/>
          <w:rFonts w:cs="FrankRuehl" w:hint="cs"/>
          <w:strike/>
          <w:vanish/>
          <w:sz w:val="22"/>
          <w:szCs w:val="22"/>
          <w:shd w:val="clear" w:color="auto" w:fill="FFFF99"/>
          <w:rtl/>
        </w:rPr>
        <w:t>ובשתי שנות המס</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u w:val="single"/>
          <w:shd w:val="clear" w:color="auto" w:fill="FFFF99"/>
          <w:rtl/>
        </w:rPr>
        <w:t>בשתי שנות המס</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ש</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אחריה ולא יותר לו תיאום הפסד</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ם על פי סעיף 8; הריווח שהפיק ממכי</w:t>
      </w:r>
      <w:r w:rsidRPr="008B58E0">
        <w:rPr>
          <w:rStyle w:val="default"/>
          <w:rFonts w:cs="FrankRuehl"/>
          <w:vanish/>
          <w:sz w:val="22"/>
          <w:szCs w:val="22"/>
          <w:shd w:val="clear" w:color="auto" w:fill="FFFF99"/>
          <w:rtl/>
        </w:rPr>
        <w:t>רת</w:t>
      </w:r>
      <w:r w:rsidRPr="008B58E0">
        <w:rPr>
          <w:rStyle w:val="default"/>
          <w:rFonts w:cs="FrankRuehl" w:hint="cs"/>
          <w:vanish/>
          <w:sz w:val="22"/>
          <w:szCs w:val="22"/>
          <w:shd w:val="clear" w:color="auto" w:fill="FFFF99"/>
          <w:rtl/>
        </w:rPr>
        <w:t xml:space="preserve"> נכסים בלתי מוגנים בשלוש שנות המס האמורות יראוהו </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ולו</w:t>
      </w:r>
      <w:r w:rsidRPr="008B58E0">
        <w:rPr>
          <w:rStyle w:val="default"/>
          <w:rFonts w:cs="FrankRuehl"/>
          <w:vanish/>
          <w:sz w:val="22"/>
          <w:szCs w:val="22"/>
          <w:shd w:val="clear" w:color="auto" w:fill="FFFF99"/>
          <w:rtl/>
        </w:rPr>
        <w:t xml:space="preserve"> </w:t>
      </w:r>
      <w:r w:rsidRPr="008B58E0">
        <w:rPr>
          <w:rStyle w:val="default"/>
          <w:rFonts w:cs="FrankRuehl" w:hint="cs"/>
          <w:strike/>
          <w:vanish/>
          <w:sz w:val="22"/>
          <w:szCs w:val="22"/>
          <w:shd w:val="clear" w:color="auto" w:fill="FFFF99"/>
          <w:rtl/>
        </w:rPr>
        <w:t>כריווח הון ריאלי</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כריווח ריאלי</w:t>
      </w:r>
      <w:r w:rsidRPr="008B58E0">
        <w:rPr>
          <w:rStyle w:val="default"/>
          <w:rFonts w:cs="FrankRuehl" w:hint="cs"/>
          <w:vanish/>
          <w:sz w:val="22"/>
          <w:szCs w:val="22"/>
          <w:shd w:val="clear" w:color="auto" w:fill="FFFF99"/>
          <w:rtl/>
        </w:rPr>
        <w:t>, ולענין חישוב הריווח ממכירת נכסים מוגנים לא תובא בחשבון, לענין התיאום, עליית המדד בתקופה שמן היום הקובע .</w:t>
      </w:r>
    </w:p>
    <w:p w:rsidR="004F63D2" w:rsidRPr="008B58E0" w:rsidRDefault="004F63D2">
      <w:pPr>
        <w:pStyle w:val="P44"/>
        <w:spacing w:before="0"/>
        <w:ind w:left="0" w:right="1134"/>
        <w:rPr>
          <w:rStyle w:val="default"/>
          <w:rFonts w:cs="FrankRuehl" w:hint="cs"/>
          <w:vanish/>
          <w:color w:val="FF0000"/>
          <w:sz w:val="20"/>
          <w:szCs w:val="20"/>
          <w:shd w:val="clear" w:color="auto" w:fill="FFFF99"/>
          <w:rtl/>
        </w:rPr>
      </w:pPr>
    </w:p>
    <w:p w:rsidR="004F63D2" w:rsidRPr="008B58E0" w:rsidRDefault="004F63D2">
      <w:pPr>
        <w:pStyle w:val="P44"/>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16.11.1982</w:t>
      </w:r>
    </w:p>
    <w:p w:rsidR="004F63D2" w:rsidRPr="008B58E0" w:rsidRDefault="004F63D2">
      <w:pPr>
        <w:pStyle w:val="P44"/>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ת"ט תשמ"ג-1982</w:t>
      </w:r>
    </w:p>
    <w:p w:rsidR="004F63D2" w:rsidRPr="008B58E0" w:rsidRDefault="004F63D2">
      <w:pPr>
        <w:pStyle w:val="P44"/>
        <w:spacing w:before="0"/>
        <w:ind w:left="0" w:right="1134"/>
        <w:rPr>
          <w:rStyle w:val="default"/>
          <w:rFonts w:cs="FrankRuehl" w:hint="cs"/>
          <w:vanish/>
          <w:sz w:val="20"/>
          <w:szCs w:val="20"/>
          <w:shd w:val="clear" w:color="auto" w:fill="FFFF99"/>
          <w:rtl/>
        </w:rPr>
      </w:pPr>
      <w:hyperlink r:id="rId191" w:history="1">
        <w:r w:rsidRPr="008B58E0">
          <w:rPr>
            <w:rStyle w:val="Hyperlink"/>
            <w:rFonts w:cs="FrankRuehl" w:hint="cs"/>
            <w:vanish/>
            <w:szCs w:val="20"/>
            <w:shd w:val="clear" w:color="auto" w:fill="FFFF99"/>
            <w:rtl/>
          </w:rPr>
          <w:t>ס"ח תשמ"ג מס' 1066</w:t>
        </w:r>
      </w:hyperlink>
      <w:r w:rsidRPr="008B58E0">
        <w:rPr>
          <w:rStyle w:val="default"/>
          <w:rFonts w:cs="FrankRuehl" w:hint="cs"/>
          <w:vanish/>
          <w:sz w:val="20"/>
          <w:szCs w:val="20"/>
          <w:shd w:val="clear" w:color="auto" w:fill="FFFF99"/>
          <w:rtl/>
        </w:rPr>
        <w:t xml:space="preserve"> מיום 16.11.1982 עמ' 4</w:t>
      </w:r>
    </w:p>
    <w:p w:rsidR="004F63D2" w:rsidRPr="008B58E0" w:rsidRDefault="004F63D2">
      <w:pPr>
        <w:pStyle w:val="P00"/>
        <w:ind w:left="0" w:right="1134"/>
        <w:rPr>
          <w:rStyle w:val="default"/>
          <w:rFonts w:cs="FrankRuehl" w:hint="cs"/>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w:t>
      </w:r>
      <w:r w:rsidRPr="008B58E0">
        <w:rPr>
          <w:rStyle w:val="default"/>
          <w:rFonts w:cs="FrankRuehl" w:hint="cs"/>
          <w:vanish/>
          <w:sz w:val="22"/>
          <w:szCs w:val="22"/>
          <w:shd w:val="clear" w:color="auto" w:fill="FFFF99"/>
          <w:rtl/>
        </w:rPr>
        <w:t>ג</w:t>
      </w:r>
      <w:r w:rsidRPr="008B58E0">
        <w:rPr>
          <w:rStyle w:val="default"/>
          <w:rFonts w:cs="FrankRuehl"/>
          <w:vanish/>
          <w:sz w:val="22"/>
          <w:szCs w:val="22"/>
          <w:shd w:val="clear" w:color="auto" w:fill="FFFF99"/>
          <w:rtl/>
        </w:rPr>
        <w:t>)</w:t>
      </w:r>
      <w:r w:rsidRPr="008B58E0">
        <w:rPr>
          <w:rStyle w:val="default"/>
          <w:rFonts w:cs="FrankRuehl"/>
          <w:vanish/>
          <w:sz w:val="22"/>
          <w:szCs w:val="22"/>
          <w:shd w:val="clear" w:color="auto" w:fill="FFFF99"/>
          <w:rtl/>
        </w:rPr>
        <w:tab/>
      </w:r>
      <w:r w:rsidRPr="008B58E0">
        <w:rPr>
          <w:rStyle w:val="default"/>
          <w:rFonts w:cs="FrankRuehl" w:hint="cs"/>
          <w:vanish/>
          <w:sz w:val="22"/>
          <w:szCs w:val="22"/>
          <w:shd w:val="clear" w:color="auto" w:fill="FFFF99"/>
          <w:rtl/>
        </w:rPr>
        <w:t xml:space="preserve">מי שחייב להגיש דו"ח תיאום אינפלציוני ולא הגישו </w:t>
      </w:r>
      <w:r w:rsidRPr="008B58E0">
        <w:rPr>
          <w:rStyle w:val="default"/>
          <w:rFonts w:cs="FrankRuehl"/>
          <w:vanish/>
          <w:sz w:val="22"/>
          <w:szCs w:val="22"/>
          <w:shd w:val="clear" w:color="auto" w:fill="FFFF99"/>
          <w:rtl/>
        </w:rPr>
        <w:t>– לא</w:t>
      </w:r>
      <w:r w:rsidRPr="008B58E0">
        <w:rPr>
          <w:rStyle w:val="default"/>
          <w:rFonts w:cs="FrankRuehl" w:hint="cs"/>
          <w:vanish/>
          <w:sz w:val="22"/>
          <w:szCs w:val="22"/>
          <w:shd w:val="clear" w:color="auto" w:fill="FFFF99"/>
          <w:rtl/>
        </w:rPr>
        <w:t xml:space="preserve"> יותר לו ניכויין של הוצאות מימון שהוציא בשנת המס שבה לא הגיש את הדו"ח </w:t>
      </w:r>
      <w:r w:rsidRPr="008B58E0">
        <w:rPr>
          <w:rStyle w:val="default"/>
          <w:rFonts w:cs="FrankRuehl" w:hint="cs"/>
          <w:strike/>
          <w:vanish/>
          <w:sz w:val="22"/>
          <w:szCs w:val="22"/>
          <w:shd w:val="clear" w:color="auto" w:fill="FFFF99"/>
          <w:rtl/>
        </w:rPr>
        <w:t>בשתי שנות המס</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u w:val="single"/>
          <w:shd w:val="clear" w:color="auto" w:fill="FFFF99"/>
          <w:rtl/>
        </w:rPr>
        <w:t>ובשתי שנות המס</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ש</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אחריה ולא יותר לו תיאום הפסד</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ם על פי סעיף 8; הריווח שהפיק ממכי</w:t>
      </w:r>
      <w:r w:rsidRPr="008B58E0">
        <w:rPr>
          <w:rStyle w:val="default"/>
          <w:rFonts w:cs="FrankRuehl"/>
          <w:vanish/>
          <w:sz w:val="22"/>
          <w:szCs w:val="22"/>
          <w:shd w:val="clear" w:color="auto" w:fill="FFFF99"/>
          <w:rtl/>
        </w:rPr>
        <w:t>רת</w:t>
      </w:r>
      <w:r w:rsidRPr="008B58E0">
        <w:rPr>
          <w:rStyle w:val="default"/>
          <w:rFonts w:cs="FrankRuehl" w:hint="cs"/>
          <w:vanish/>
          <w:sz w:val="22"/>
          <w:szCs w:val="22"/>
          <w:shd w:val="clear" w:color="auto" w:fill="FFFF99"/>
          <w:rtl/>
        </w:rPr>
        <w:t xml:space="preserve"> נכסים בלתי מוגנים בשלוש שנות המס האמורות יראוהו </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ולו</w:t>
      </w:r>
      <w:r w:rsidRPr="008B58E0">
        <w:rPr>
          <w:rStyle w:val="default"/>
          <w:rFonts w:cs="FrankRuehl"/>
          <w:vanish/>
          <w:sz w:val="22"/>
          <w:szCs w:val="22"/>
          <w:shd w:val="clear" w:color="auto" w:fill="FFFF99"/>
          <w:rtl/>
        </w:rPr>
        <w:t xml:space="preserve"> </w:t>
      </w:r>
      <w:r w:rsidRPr="008B58E0">
        <w:rPr>
          <w:rStyle w:val="default"/>
          <w:rFonts w:cs="FrankRuehl" w:hint="cs"/>
          <w:strike/>
          <w:vanish/>
          <w:sz w:val="22"/>
          <w:szCs w:val="22"/>
          <w:shd w:val="clear" w:color="auto" w:fill="FFFF99"/>
          <w:rtl/>
        </w:rPr>
        <w:t>כריווח ריאלי</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כריווח הון ריאלי</w:t>
      </w:r>
      <w:r w:rsidRPr="008B58E0">
        <w:rPr>
          <w:rStyle w:val="default"/>
          <w:rFonts w:cs="FrankRuehl" w:hint="cs"/>
          <w:vanish/>
          <w:sz w:val="22"/>
          <w:szCs w:val="22"/>
          <w:shd w:val="clear" w:color="auto" w:fill="FFFF99"/>
          <w:rtl/>
        </w:rPr>
        <w:t>, ולענין חישוב הריווח ממכירת נכסים מוגנים לא תובא בחשבון, לענין התיאום, עליית המדד בתקופה שמן היום הקובע .</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92"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98 (</w:t>
      </w:r>
      <w:hyperlink r:id="rId193"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hint="cs"/>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w:t>
      </w:r>
      <w:r w:rsidRPr="008B58E0">
        <w:rPr>
          <w:rStyle w:val="default"/>
          <w:rFonts w:cs="FrankRuehl" w:hint="cs"/>
          <w:vanish/>
          <w:sz w:val="22"/>
          <w:szCs w:val="22"/>
          <w:shd w:val="clear" w:color="auto" w:fill="FFFF99"/>
          <w:rtl/>
        </w:rPr>
        <w:t>ג</w:t>
      </w:r>
      <w:r w:rsidRPr="008B58E0">
        <w:rPr>
          <w:rStyle w:val="default"/>
          <w:rFonts w:cs="FrankRuehl"/>
          <w:vanish/>
          <w:sz w:val="22"/>
          <w:szCs w:val="22"/>
          <w:shd w:val="clear" w:color="auto" w:fill="FFFF99"/>
          <w:rtl/>
        </w:rPr>
        <w:t>)</w:t>
      </w:r>
      <w:r w:rsidRPr="008B58E0">
        <w:rPr>
          <w:rStyle w:val="default"/>
          <w:rFonts w:cs="FrankRuehl"/>
          <w:vanish/>
          <w:sz w:val="22"/>
          <w:szCs w:val="22"/>
          <w:shd w:val="clear" w:color="auto" w:fill="FFFF99"/>
          <w:rtl/>
        </w:rPr>
        <w:tab/>
        <w:t xml:space="preserve">מי </w:t>
      </w:r>
      <w:r w:rsidRPr="008B58E0">
        <w:rPr>
          <w:rStyle w:val="default"/>
          <w:rFonts w:cs="FrankRuehl" w:hint="cs"/>
          <w:vanish/>
          <w:sz w:val="22"/>
          <w:szCs w:val="22"/>
          <w:shd w:val="clear" w:color="auto" w:fill="FFFF99"/>
          <w:rtl/>
        </w:rPr>
        <w:t xml:space="preserve">שחייב להגיש דו"ח תיאום אינפלציוני ולא הגישו </w:t>
      </w:r>
      <w:r w:rsidRPr="008B58E0">
        <w:rPr>
          <w:rStyle w:val="default"/>
          <w:rFonts w:cs="FrankRuehl"/>
          <w:vanish/>
          <w:sz w:val="22"/>
          <w:szCs w:val="22"/>
          <w:shd w:val="clear" w:color="auto" w:fill="FFFF99"/>
          <w:rtl/>
        </w:rPr>
        <w:t>– לא</w:t>
      </w:r>
      <w:r w:rsidRPr="008B58E0">
        <w:rPr>
          <w:rStyle w:val="default"/>
          <w:rFonts w:cs="FrankRuehl" w:hint="cs"/>
          <w:vanish/>
          <w:sz w:val="22"/>
          <w:szCs w:val="22"/>
          <w:shd w:val="clear" w:color="auto" w:fill="FFFF99"/>
          <w:rtl/>
        </w:rPr>
        <w:t xml:space="preserve"> יותר לו ניכויין של הוצאות </w:t>
      </w:r>
      <w:r w:rsidRPr="008B58E0">
        <w:rPr>
          <w:rStyle w:val="default"/>
          <w:rFonts w:cs="FrankRuehl" w:hint="cs"/>
          <w:strike/>
          <w:vanish/>
          <w:sz w:val="22"/>
          <w:szCs w:val="22"/>
          <w:shd w:val="clear" w:color="auto" w:fill="FFFF99"/>
          <w:rtl/>
        </w:rPr>
        <w:t>מימון</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ריבית</w:t>
      </w:r>
      <w:r w:rsidRPr="008B58E0">
        <w:rPr>
          <w:rStyle w:val="default"/>
          <w:rFonts w:cs="FrankRuehl" w:hint="cs"/>
          <w:vanish/>
          <w:sz w:val="22"/>
          <w:szCs w:val="22"/>
          <w:shd w:val="clear" w:color="auto" w:fill="FFFF99"/>
          <w:rtl/>
        </w:rPr>
        <w:t xml:space="preserve"> שהוציא בשנת המס שבה לא הגיש את הדו"ח ובשתי שנות המס</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ש</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אחריה ולא יותר לו תיאום הפסד</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ם על פי סעיף 8; הריווח שהפיק ממכי</w:t>
      </w:r>
      <w:r w:rsidRPr="008B58E0">
        <w:rPr>
          <w:rStyle w:val="default"/>
          <w:rFonts w:cs="FrankRuehl"/>
          <w:vanish/>
          <w:sz w:val="22"/>
          <w:szCs w:val="22"/>
          <w:shd w:val="clear" w:color="auto" w:fill="FFFF99"/>
          <w:rtl/>
        </w:rPr>
        <w:t>רת</w:t>
      </w:r>
      <w:r w:rsidRPr="008B58E0">
        <w:rPr>
          <w:rStyle w:val="default"/>
          <w:rFonts w:cs="FrankRuehl" w:hint="cs"/>
          <w:vanish/>
          <w:sz w:val="22"/>
          <w:szCs w:val="22"/>
          <w:shd w:val="clear" w:color="auto" w:fill="FFFF99"/>
          <w:rtl/>
        </w:rPr>
        <w:t xml:space="preserve"> נכסים בלתי מוגנים בשלוש שנות המס האמורות יראוהו </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ולו</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כריווח הון ריאלי, ולענין חישוב הריווח ממכירת נכסים מוגנים לא תובא בחשבון, לענין התיאום, עליית המדד בתקופה שמן היום הקובע;</w:t>
      </w:r>
    </w:p>
    <w:p w:rsidR="004F63D2" w:rsidRPr="008B58E0" w:rsidRDefault="004F63D2">
      <w:pPr>
        <w:pStyle w:val="P11"/>
        <w:spacing w:before="0"/>
        <w:ind w:left="0" w:right="1134"/>
        <w:rPr>
          <w:rStyle w:val="default"/>
          <w:rFonts w:cs="FrankRuehl" w:hint="cs"/>
          <w:vanish/>
          <w:sz w:val="20"/>
          <w:szCs w:val="20"/>
          <w:shd w:val="clear" w:color="auto" w:fill="FFFF99"/>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Fonts w:cs="FrankRuehl" w:hint="cs"/>
          <w:vanish/>
          <w:szCs w:val="20"/>
          <w:shd w:val="clear" w:color="auto" w:fill="FFFF99"/>
          <w:rtl/>
        </w:rPr>
      </w:pPr>
      <w:hyperlink r:id="rId194"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120 (</w:t>
      </w:r>
      <w:hyperlink r:id="rId195"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2"/>
        <w:ind w:left="1021" w:right="1134"/>
        <w:rPr>
          <w:rStyle w:val="default"/>
          <w:rFonts w:cs="FrankRuehl"/>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(ג)</w:t>
      </w:r>
      <w:r w:rsidRPr="008B58E0">
        <w:rPr>
          <w:rStyle w:val="default"/>
          <w:rFonts w:cs="FrankRuehl"/>
          <w:vanish/>
          <w:sz w:val="22"/>
          <w:szCs w:val="22"/>
          <w:shd w:val="clear" w:color="auto" w:fill="FFFF99"/>
          <w:rtl/>
        </w:rPr>
        <w:tab/>
      </w:r>
      <w:r w:rsidRPr="008B58E0">
        <w:rPr>
          <w:rStyle w:val="default"/>
          <w:rFonts w:cs="FrankRuehl" w:hint="cs"/>
          <w:vanish/>
          <w:sz w:val="22"/>
          <w:szCs w:val="22"/>
          <w:u w:val="single"/>
          <w:shd w:val="clear" w:color="auto" w:fill="FFFF99"/>
          <w:rtl/>
        </w:rPr>
        <w:t>(1)</w:t>
      </w:r>
      <w:r w:rsidRPr="008B58E0">
        <w:rPr>
          <w:rStyle w:val="default"/>
          <w:rFonts w:cs="FrankRuehl"/>
          <w:vanish/>
          <w:sz w:val="22"/>
          <w:szCs w:val="22"/>
          <w:shd w:val="clear" w:color="auto" w:fill="FFFF99"/>
          <w:rtl/>
        </w:rPr>
        <w:tab/>
        <w:t xml:space="preserve">מי </w:t>
      </w:r>
      <w:r w:rsidRPr="008B58E0">
        <w:rPr>
          <w:rStyle w:val="default"/>
          <w:rFonts w:cs="FrankRuehl" w:hint="cs"/>
          <w:vanish/>
          <w:sz w:val="22"/>
          <w:szCs w:val="22"/>
          <w:shd w:val="clear" w:color="auto" w:fill="FFFF99"/>
          <w:rtl/>
        </w:rPr>
        <w:t xml:space="preserve">שחייב להגיש דו"ח תיאום אינפלציוני ולא הגישו </w:t>
      </w:r>
      <w:r w:rsidRPr="008B58E0">
        <w:rPr>
          <w:rStyle w:val="default"/>
          <w:rFonts w:cs="FrankRuehl"/>
          <w:vanish/>
          <w:sz w:val="22"/>
          <w:szCs w:val="22"/>
          <w:shd w:val="clear" w:color="auto" w:fill="FFFF99"/>
          <w:rtl/>
        </w:rPr>
        <w:t>– לא</w:t>
      </w:r>
      <w:r w:rsidRPr="008B58E0">
        <w:rPr>
          <w:rStyle w:val="default"/>
          <w:rFonts w:cs="FrankRuehl" w:hint="cs"/>
          <w:vanish/>
          <w:sz w:val="22"/>
          <w:szCs w:val="22"/>
          <w:shd w:val="clear" w:color="auto" w:fill="FFFF99"/>
          <w:rtl/>
        </w:rPr>
        <w:t xml:space="preserve"> יותר לו ניכויין של הוצאות ריבית שהוציא בשנת המס שבה לא הגיש את הדו"ח ובשתי שנות המס</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ש</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אחריה ולא יותר לו תיאום הפסד</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 xml:space="preserve">ם </w:t>
      </w:r>
      <w:r w:rsidRPr="008B58E0">
        <w:rPr>
          <w:rStyle w:val="default"/>
          <w:rFonts w:cs="FrankRuehl" w:hint="cs"/>
          <w:strike/>
          <w:vanish/>
          <w:sz w:val="22"/>
          <w:szCs w:val="22"/>
          <w:shd w:val="clear" w:color="auto" w:fill="FFFF99"/>
          <w:rtl/>
        </w:rPr>
        <w:t>על פי סעיף 8</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על פי סעיף 7</w:t>
      </w:r>
      <w:r w:rsidRPr="008B58E0">
        <w:rPr>
          <w:rStyle w:val="default"/>
          <w:rFonts w:cs="FrankRuehl" w:hint="cs"/>
          <w:vanish/>
          <w:sz w:val="22"/>
          <w:szCs w:val="22"/>
          <w:shd w:val="clear" w:color="auto" w:fill="FFFF99"/>
          <w:rtl/>
        </w:rPr>
        <w:t>; הריווח שהפיק ממכי</w:t>
      </w:r>
      <w:r w:rsidRPr="008B58E0">
        <w:rPr>
          <w:rStyle w:val="default"/>
          <w:rFonts w:cs="FrankRuehl"/>
          <w:vanish/>
          <w:sz w:val="22"/>
          <w:szCs w:val="22"/>
          <w:shd w:val="clear" w:color="auto" w:fill="FFFF99"/>
          <w:rtl/>
        </w:rPr>
        <w:t>רת</w:t>
      </w:r>
      <w:r w:rsidRPr="008B58E0">
        <w:rPr>
          <w:rStyle w:val="default"/>
          <w:rFonts w:cs="FrankRuehl" w:hint="cs"/>
          <w:vanish/>
          <w:sz w:val="22"/>
          <w:szCs w:val="22"/>
          <w:shd w:val="clear" w:color="auto" w:fill="FFFF99"/>
          <w:rtl/>
        </w:rPr>
        <w:t xml:space="preserve"> נכסים בלתי מוגנים בשלוש שנות המס האמורות יראוהו </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ולו</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כריווח הון ריאלי, ולענין חישוב הריווח ממכירת נכסים מוגנים לא תובא בחשבון, לענין התיאום, עליית המדד בתקופה שמן היום הקובע </w:t>
      </w:r>
      <w:r w:rsidRPr="008B58E0">
        <w:rPr>
          <w:rStyle w:val="default"/>
          <w:rFonts w:cs="FrankRuehl" w:hint="cs"/>
          <w:vanish/>
          <w:sz w:val="22"/>
          <w:szCs w:val="22"/>
          <w:u w:val="single"/>
          <w:shd w:val="clear" w:color="auto" w:fill="FFFF99"/>
          <w:rtl/>
        </w:rPr>
        <w:t>ובלבד שאם תוקן</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ד</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"ח שהוא שומה עצמית בהתאם להו</w:t>
      </w:r>
      <w:r w:rsidRPr="008B58E0">
        <w:rPr>
          <w:rStyle w:val="default"/>
          <w:rFonts w:cs="FrankRuehl"/>
          <w:vanish/>
          <w:sz w:val="22"/>
          <w:szCs w:val="22"/>
          <w:u w:val="single"/>
          <w:shd w:val="clear" w:color="auto" w:fill="FFFF99"/>
          <w:rtl/>
        </w:rPr>
        <w:t>ר</w:t>
      </w:r>
      <w:r w:rsidRPr="008B58E0">
        <w:rPr>
          <w:rStyle w:val="default"/>
          <w:rFonts w:cs="FrankRuehl" w:hint="cs"/>
          <w:vanish/>
          <w:sz w:val="22"/>
          <w:szCs w:val="22"/>
          <w:u w:val="single"/>
          <w:shd w:val="clear" w:color="auto" w:fill="FFFF99"/>
          <w:rtl/>
        </w:rPr>
        <w:t>אות סעיף קטן זה לא יהיה בכך כדי ל</w:t>
      </w:r>
      <w:r w:rsidRPr="008B58E0">
        <w:rPr>
          <w:rStyle w:val="default"/>
          <w:rFonts w:cs="FrankRuehl"/>
          <w:vanish/>
          <w:sz w:val="22"/>
          <w:szCs w:val="22"/>
          <w:u w:val="single"/>
          <w:shd w:val="clear" w:color="auto" w:fill="FFFF99"/>
          <w:rtl/>
        </w:rPr>
        <w:t>שנ</w:t>
      </w:r>
      <w:r w:rsidRPr="008B58E0">
        <w:rPr>
          <w:rStyle w:val="default"/>
          <w:rFonts w:cs="FrankRuehl" w:hint="cs"/>
          <w:vanish/>
          <w:sz w:val="22"/>
          <w:szCs w:val="22"/>
          <w:u w:val="single"/>
          <w:shd w:val="clear" w:color="auto" w:fill="FFFF99"/>
          <w:rtl/>
        </w:rPr>
        <w:t>ות את הדו"ח מלהיות שומה עצמית</w:t>
      </w:r>
      <w:r w:rsidRPr="008B58E0">
        <w:rPr>
          <w:rStyle w:val="default"/>
          <w:rFonts w:cs="FrankRuehl" w:hint="cs"/>
          <w:vanish/>
          <w:sz w:val="22"/>
          <w:szCs w:val="22"/>
          <w:shd w:val="clear" w:color="auto" w:fill="FFFF99"/>
          <w:rtl/>
        </w:rPr>
        <w:t>;</w:t>
      </w:r>
    </w:p>
    <w:p w:rsidR="004F63D2" w:rsidRDefault="004F63D2">
      <w:pPr>
        <w:pStyle w:val="P22"/>
        <w:spacing w:before="0"/>
        <w:ind w:left="1021" w:right="1134"/>
        <w:rPr>
          <w:rStyle w:val="default"/>
          <w:rFonts w:cs="FrankRuehl"/>
          <w:sz w:val="2"/>
          <w:szCs w:val="2"/>
          <w:u w:val="single"/>
          <w:shd w:val="clear" w:color="auto" w:fill="FFFF99"/>
          <w:rtl/>
        </w:rPr>
      </w:pPr>
      <w:r w:rsidRPr="008B58E0">
        <w:rPr>
          <w:rStyle w:val="default"/>
          <w:rFonts w:cs="FrankRuehl"/>
          <w:vanish/>
          <w:sz w:val="22"/>
          <w:szCs w:val="22"/>
          <w:u w:val="single"/>
          <w:shd w:val="clear" w:color="auto" w:fill="FFFF99"/>
          <w:rtl/>
        </w:rPr>
        <w:t>(2)</w:t>
      </w:r>
      <w:r w:rsidRPr="008B58E0">
        <w:rPr>
          <w:rStyle w:val="default"/>
          <w:rFonts w:cs="FrankRuehl"/>
          <w:vanish/>
          <w:sz w:val="22"/>
          <w:szCs w:val="22"/>
          <w:u w:val="single"/>
          <w:shd w:val="clear" w:color="auto" w:fill="FFFF99"/>
          <w:rtl/>
        </w:rPr>
        <w:tab/>
        <w:t>ניש</w:t>
      </w:r>
      <w:r w:rsidRPr="008B58E0">
        <w:rPr>
          <w:rStyle w:val="default"/>
          <w:rFonts w:cs="FrankRuehl" w:hint="cs"/>
          <w:vanish/>
          <w:sz w:val="22"/>
          <w:szCs w:val="22"/>
          <w:u w:val="single"/>
          <w:shd w:val="clear" w:color="auto" w:fill="FFFF99"/>
          <w:rtl/>
        </w:rPr>
        <w:t xml:space="preserve">ום החולק על </w:t>
      </w:r>
      <w:r w:rsidRPr="008B58E0">
        <w:rPr>
          <w:rStyle w:val="default"/>
          <w:rFonts w:cs="FrankRuehl"/>
          <w:vanish/>
          <w:sz w:val="22"/>
          <w:szCs w:val="22"/>
          <w:u w:val="single"/>
          <w:shd w:val="clear" w:color="auto" w:fill="FFFF99"/>
          <w:rtl/>
        </w:rPr>
        <w:t>תיקו</w:t>
      </w:r>
      <w:r w:rsidRPr="008B58E0">
        <w:rPr>
          <w:rStyle w:val="default"/>
          <w:rFonts w:cs="FrankRuehl" w:hint="cs"/>
          <w:vanish/>
          <w:sz w:val="22"/>
          <w:szCs w:val="22"/>
          <w:u w:val="single"/>
          <w:shd w:val="clear" w:color="auto" w:fill="FFFF99"/>
          <w:rtl/>
        </w:rPr>
        <w:t xml:space="preserve">נים שנעשו על פי פסקה (1) רשאי להשיג עליהם בפני פקיד השומה רק בנימוק שאין הוא חייב בהגשת דו"ח תיאום אינפלציוני; על החלטתו של פקיד השומה </w:t>
      </w:r>
      <w:r w:rsidRPr="008B58E0">
        <w:rPr>
          <w:rStyle w:val="default"/>
          <w:rFonts w:cs="FrankRuehl"/>
          <w:vanish/>
          <w:sz w:val="22"/>
          <w:szCs w:val="22"/>
          <w:u w:val="single"/>
          <w:shd w:val="clear" w:color="auto" w:fill="FFFF99"/>
          <w:rtl/>
        </w:rPr>
        <w:t>ב</w:t>
      </w:r>
      <w:r w:rsidRPr="008B58E0">
        <w:rPr>
          <w:rStyle w:val="default"/>
          <w:rFonts w:cs="FrankRuehl" w:hint="cs"/>
          <w:vanish/>
          <w:sz w:val="22"/>
          <w:szCs w:val="22"/>
          <w:u w:val="single"/>
          <w:shd w:val="clear" w:color="auto" w:fill="FFFF99"/>
          <w:rtl/>
        </w:rPr>
        <w:t>ה</w:t>
      </w:r>
      <w:r w:rsidRPr="008B58E0">
        <w:rPr>
          <w:rStyle w:val="default"/>
          <w:rFonts w:cs="FrankRuehl"/>
          <w:vanish/>
          <w:sz w:val="22"/>
          <w:szCs w:val="22"/>
          <w:u w:val="single"/>
          <w:shd w:val="clear" w:color="auto" w:fill="FFFF99"/>
          <w:rtl/>
        </w:rPr>
        <w:t>ש</w:t>
      </w:r>
      <w:r w:rsidRPr="008B58E0">
        <w:rPr>
          <w:rStyle w:val="default"/>
          <w:rFonts w:cs="FrankRuehl" w:hint="cs"/>
          <w:vanish/>
          <w:sz w:val="22"/>
          <w:szCs w:val="22"/>
          <w:u w:val="single"/>
          <w:shd w:val="clear" w:color="auto" w:fill="FFFF99"/>
          <w:rtl/>
        </w:rPr>
        <w:t>גה זו יחולו הוראות סעיפים 15</w:t>
      </w:r>
      <w:r w:rsidRPr="008B58E0">
        <w:rPr>
          <w:rStyle w:val="default"/>
          <w:rFonts w:cs="FrankRuehl"/>
          <w:vanish/>
          <w:sz w:val="22"/>
          <w:szCs w:val="22"/>
          <w:u w:val="single"/>
          <w:shd w:val="clear" w:color="auto" w:fill="FFFF99"/>
          <w:rtl/>
        </w:rPr>
        <w:t xml:space="preserve">3 </w:t>
      </w:r>
      <w:r w:rsidRPr="008B58E0">
        <w:rPr>
          <w:rStyle w:val="default"/>
          <w:rFonts w:cs="FrankRuehl" w:hint="cs"/>
          <w:vanish/>
          <w:sz w:val="22"/>
          <w:szCs w:val="22"/>
          <w:u w:val="single"/>
          <w:shd w:val="clear" w:color="auto" w:fill="FFFF99"/>
          <w:rtl/>
        </w:rPr>
        <w:t>עד 158 לפקודה.</w:t>
      </w:r>
      <w:bookmarkEnd w:id="100"/>
    </w:p>
    <w:p w:rsidR="004F63D2" w:rsidRDefault="004F63D2">
      <w:pPr>
        <w:pStyle w:val="P00"/>
        <w:spacing w:before="72"/>
        <w:ind w:left="0" w:right="1134"/>
        <w:rPr>
          <w:rStyle w:val="default"/>
          <w:rFonts w:cs="FrankRuehl" w:hint="cs"/>
          <w:rtl/>
        </w:rPr>
      </w:pPr>
      <w:r>
        <w:rPr>
          <w:lang w:val="he-IL"/>
        </w:rPr>
        <w:pict>
          <v:rect id="_x0000_s1199" style="position:absolute;left:0;text-align:left;margin-left:464.5pt;margin-top:8.05pt;width:75.05pt;height:38.65pt;z-index:251694592" filled="f" stroked="f" strokecolor="lime" strokeweight=".25pt">
            <v:textbox style="mso-next-textbox:#_x0000_s1199"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תשמ"ד-</w:t>
                  </w:r>
                  <w:r>
                    <w:rPr>
                      <w:rFonts w:cs="Miriam"/>
                      <w:sz w:val="18"/>
                      <w:szCs w:val="18"/>
                      <w:rtl/>
                    </w:rPr>
                    <w:t>1984</w:t>
                  </w:r>
                </w:p>
              </w:txbxContent>
            </v:textbox>
            <w10:anchorlock/>
          </v:rect>
        </w:pict>
      </w:r>
      <w:r>
        <w:rPr>
          <w:rFonts w:cs="FrankRuehl"/>
          <w:sz w:val="26"/>
          <w:rtl/>
        </w:rPr>
        <w:tab/>
      </w:r>
      <w:r>
        <w:rPr>
          <w:rStyle w:val="default"/>
          <w:rFonts w:cs="FrankRuehl"/>
          <w:rtl/>
        </w:rPr>
        <w:t>(ד)</w:t>
      </w:r>
      <w:r>
        <w:rPr>
          <w:rStyle w:val="default"/>
          <w:rFonts w:cs="FrankRuehl"/>
          <w:rtl/>
        </w:rPr>
        <w:tab/>
        <w:t>בכפ</w:t>
      </w:r>
      <w:r>
        <w:rPr>
          <w:rStyle w:val="default"/>
          <w:rFonts w:cs="FrankRuehl" w:hint="cs"/>
          <w:rtl/>
        </w:rPr>
        <w:t>וף להוראות סעיף זה</w:t>
      </w:r>
      <w:r>
        <w:rPr>
          <w:rStyle w:val="default"/>
          <w:rFonts w:cs="FrankRuehl"/>
          <w:rtl/>
        </w:rPr>
        <w:t>, דינ</w:t>
      </w:r>
      <w:r>
        <w:rPr>
          <w:rStyle w:val="default"/>
          <w:rFonts w:cs="FrankRuehl" w:hint="cs"/>
          <w:rtl/>
        </w:rPr>
        <w:t>ו של דו"ח תיאום אינפלציוני כדין דו"ח על פי סעיף 131 לפקודה.</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101" w:name="Rov148"/>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196"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98 (</w:t>
      </w:r>
      <w:hyperlink r:id="rId197"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11"/>
        <w:spacing w:before="0"/>
        <w:ind w:left="0" w:right="1134"/>
        <w:rPr>
          <w:rStyle w:val="default"/>
          <w:rFonts w:cs="FrankRuehl" w:hint="cs"/>
          <w:vanish/>
          <w:sz w:val="20"/>
          <w:szCs w:val="20"/>
          <w:shd w:val="clear" w:color="auto" w:fill="FFFF99"/>
          <w:rtl/>
        </w:rPr>
      </w:pPr>
      <w:r w:rsidRPr="008B58E0">
        <w:rPr>
          <w:rStyle w:val="default"/>
          <w:rFonts w:cs="FrankRuehl" w:hint="cs"/>
          <w:b/>
          <w:bCs/>
          <w:vanish/>
          <w:sz w:val="20"/>
          <w:szCs w:val="20"/>
          <w:shd w:val="clear" w:color="auto" w:fill="FFFF99"/>
          <w:rtl/>
        </w:rPr>
        <w:t>הוספת סעיף קטן 29(ד)</w:t>
      </w:r>
    </w:p>
    <w:p w:rsidR="004F63D2" w:rsidRPr="008B58E0" w:rsidRDefault="004F63D2">
      <w:pPr>
        <w:pStyle w:val="P11"/>
        <w:spacing w:before="0"/>
        <w:ind w:left="0" w:right="1134"/>
        <w:rPr>
          <w:rStyle w:val="default"/>
          <w:rFonts w:cs="FrankRuehl" w:hint="cs"/>
          <w:vanish/>
          <w:sz w:val="20"/>
          <w:szCs w:val="20"/>
          <w:shd w:val="clear" w:color="auto" w:fill="FFFF99"/>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Fonts w:cs="FrankRuehl" w:hint="cs"/>
          <w:vanish/>
          <w:szCs w:val="20"/>
          <w:shd w:val="clear" w:color="auto" w:fill="FFFF99"/>
          <w:rtl/>
        </w:rPr>
      </w:pPr>
      <w:hyperlink r:id="rId198"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120 (</w:t>
      </w:r>
      <w:hyperlink r:id="rId199"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00"/>
        <w:ind w:left="0" w:right="1134"/>
        <w:rPr>
          <w:rStyle w:val="default"/>
          <w:rFonts w:cs="FrankRuehl"/>
          <w:sz w:val="2"/>
          <w:szCs w:val="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(ד)</w:t>
      </w:r>
      <w:r w:rsidRPr="008B58E0">
        <w:rPr>
          <w:rStyle w:val="default"/>
          <w:rFonts w:cs="FrankRuehl"/>
          <w:vanish/>
          <w:sz w:val="22"/>
          <w:szCs w:val="22"/>
          <w:shd w:val="clear" w:color="auto" w:fill="FFFF99"/>
          <w:rtl/>
        </w:rPr>
        <w:tab/>
      </w:r>
      <w:r w:rsidRPr="008B58E0">
        <w:rPr>
          <w:rStyle w:val="default"/>
          <w:rFonts w:cs="FrankRuehl"/>
          <w:vanish/>
          <w:sz w:val="22"/>
          <w:szCs w:val="22"/>
          <w:u w:val="single"/>
          <w:shd w:val="clear" w:color="auto" w:fill="FFFF99"/>
          <w:rtl/>
        </w:rPr>
        <w:t>בכפ</w:t>
      </w:r>
      <w:r w:rsidRPr="008B58E0">
        <w:rPr>
          <w:rStyle w:val="default"/>
          <w:rFonts w:cs="FrankRuehl" w:hint="cs"/>
          <w:vanish/>
          <w:sz w:val="22"/>
          <w:szCs w:val="22"/>
          <w:u w:val="single"/>
          <w:shd w:val="clear" w:color="auto" w:fill="FFFF99"/>
          <w:rtl/>
        </w:rPr>
        <w:t>וף להוראות סעיף זה</w:t>
      </w:r>
      <w:r w:rsidRPr="008B58E0">
        <w:rPr>
          <w:rStyle w:val="default"/>
          <w:rFonts w:cs="FrankRuehl"/>
          <w:vanish/>
          <w:sz w:val="22"/>
          <w:szCs w:val="22"/>
          <w:u w:val="single"/>
          <w:shd w:val="clear" w:color="auto" w:fill="FFFF99"/>
          <w:rtl/>
        </w:rPr>
        <w:t>,</w:t>
      </w:r>
      <w:r w:rsidRPr="008B58E0">
        <w:rPr>
          <w:rStyle w:val="default"/>
          <w:rFonts w:cs="FrankRuehl"/>
          <w:vanish/>
          <w:sz w:val="22"/>
          <w:szCs w:val="22"/>
          <w:shd w:val="clear" w:color="auto" w:fill="FFFF99"/>
          <w:rtl/>
        </w:rPr>
        <w:t xml:space="preserve"> דינ</w:t>
      </w:r>
      <w:r w:rsidRPr="008B58E0">
        <w:rPr>
          <w:rStyle w:val="default"/>
          <w:rFonts w:cs="FrankRuehl" w:hint="cs"/>
          <w:vanish/>
          <w:sz w:val="22"/>
          <w:szCs w:val="22"/>
          <w:shd w:val="clear" w:color="auto" w:fill="FFFF99"/>
          <w:rtl/>
        </w:rPr>
        <w:t>ו של דו"ח תיאום אינפלציוני כדין דו"ח על פי סעיף 131 לפקודה.</w:t>
      </w:r>
      <w:bookmarkEnd w:id="101"/>
    </w:p>
    <w:p w:rsidR="004F63D2" w:rsidRDefault="004F63D2">
      <w:pPr>
        <w:pStyle w:val="P00"/>
        <w:spacing w:before="72"/>
        <w:ind w:left="0" w:right="1134"/>
        <w:rPr>
          <w:rStyle w:val="default"/>
          <w:rFonts w:cs="FrankRuehl"/>
          <w:rtl/>
        </w:rPr>
      </w:pPr>
      <w:r>
        <w:rPr>
          <w:lang w:val="he-IL"/>
        </w:rPr>
        <w:pict>
          <v:rect id="_x0000_s1200" style="position:absolute;left:0;text-align:left;margin-left:464.5pt;margin-top:8.05pt;width:75.05pt;height:16pt;z-index:251695616" o:allowincell="f" filled="f" stroked="f" strokecolor="lime" strokeweight=".25pt">
            <v:textbox style="mso-next-textbox:#_x0000_s1200"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תשמ"ד-</w:t>
                  </w:r>
                  <w:r>
                    <w:rPr>
                      <w:rFonts w:cs="Miriam"/>
                      <w:sz w:val="18"/>
                      <w:szCs w:val="18"/>
                      <w:rtl/>
                    </w:rPr>
                    <w:t>1984</w:t>
                  </w:r>
                </w:p>
              </w:txbxContent>
            </v:textbox>
            <w10:anchorlock/>
          </v:rect>
        </w:pict>
      </w:r>
      <w:r>
        <w:rPr>
          <w:rFonts w:cs="FrankRuehl"/>
          <w:sz w:val="26"/>
          <w:rtl/>
        </w:rPr>
        <w:tab/>
      </w:r>
      <w:r>
        <w:rPr>
          <w:rStyle w:val="default"/>
          <w:rFonts w:cs="FrankRuehl"/>
          <w:rtl/>
        </w:rPr>
        <w:t>(ה)</w:t>
      </w:r>
      <w:r>
        <w:rPr>
          <w:rStyle w:val="default"/>
          <w:rFonts w:cs="FrankRuehl"/>
          <w:rtl/>
        </w:rPr>
        <w:tab/>
        <w:t xml:space="preserve">מי </w:t>
      </w:r>
      <w:r>
        <w:rPr>
          <w:rStyle w:val="default"/>
          <w:rFonts w:cs="FrankRuehl" w:hint="cs"/>
          <w:rtl/>
        </w:rPr>
        <w:t>שפנקסיו נמצאו בלתי קבילים ואין על כך עוד השגה או ערעור, והגיש דו"ח שהוא שומה עצמית, רשאי פקיד השומה להפעיל לגבי הדו"ח האמור את הוראות סעיפ</w:t>
      </w:r>
      <w:r>
        <w:rPr>
          <w:rStyle w:val="default"/>
          <w:rFonts w:cs="FrankRuehl"/>
          <w:rtl/>
        </w:rPr>
        <w:t>י</w:t>
      </w:r>
      <w:r>
        <w:rPr>
          <w:rStyle w:val="default"/>
          <w:rFonts w:cs="FrankRuehl" w:hint="cs"/>
          <w:rtl/>
        </w:rPr>
        <w:t>ם 15, 16 ו-17 ולא</w:t>
      </w:r>
      <w:r>
        <w:rPr>
          <w:rStyle w:val="default"/>
          <w:rFonts w:cs="FrankRuehl"/>
          <w:rtl/>
        </w:rPr>
        <w:t xml:space="preserve"> יהא</w:t>
      </w:r>
      <w:r>
        <w:rPr>
          <w:rStyle w:val="default"/>
          <w:rFonts w:cs="FrankRuehl" w:hint="cs"/>
          <w:rtl/>
        </w:rPr>
        <w:t xml:space="preserve"> בכך כדי לשנות את הדו"ח מלהיות שומה עצמית.</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102" w:name="Rov149"/>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200"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120 (</w:t>
      </w:r>
      <w:hyperlink r:id="rId201"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11"/>
        <w:spacing w:before="0"/>
        <w:ind w:left="0" w:right="1134"/>
        <w:rPr>
          <w:rFonts w:cs="FrankRuehl" w:hint="cs"/>
          <w:sz w:val="2"/>
          <w:szCs w:val="2"/>
          <w:shd w:val="clear" w:color="auto" w:fill="FFFF99"/>
          <w:rtl/>
        </w:rPr>
      </w:pPr>
      <w:r w:rsidRPr="008B58E0">
        <w:rPr>
          <w:rStyle w:val="default"/>
          <w:rFonts w:cs="FrankRuehl" w:hint="cs"/>
          <w:b/>
          <w:bCs/>
          <w:vanish/>
          <w:sz w:val="20"/>
          <w:szCs w:val="20"/>
          <w:shd w:val="clear" w:color="auto" w:fill="FFFF99"/>
          <w:rtl/>
        </w:rPr>
        <w:t>הוספת סעיף קטן 29(ה)</w:t>
      </w:r>
      <w:bookmarkEnd w:id="102"/>
    </w:p>
    <w:p w:rsidR="004F63D2" w:rsidRDefault="004F63D2">
      <w:pPr>
        <w:pStyle w:val="P02"/>
        <w:spacing w:before="72"/>
        <w:ind w:left="1021" w:right="1134"/>
        <w:rPr>
          <w:rStyle w:val="default"/>
          <w:rFonts w:cs="FrankRuehl"/>
          <w:rtl/>
        </w:rPr>
      </w:pPr>
      <w:r>
        <w:rPr>
          <w:lang w:val="he-IL"/>
        </w:rPr>
        <w:pict>
          <v:rect id="_x0000_s1201" style="position:absolute;left:0;text-align:left;margin-left:464.5pt;margin-top:8.05pt;width:75.05pt;height:38.45pt;z-index:251696640" o:allowincell="f" filled="f" stroked="f" strokecolor="lime" strokeweight=".25pt">
            <v:textbox style="mso-next-textbox:#_x0000_s1201"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תשמ</w:t>
                  </w:r>
                  <w:r>
                    <w:rPr>
                      <w:rFonts w:cs="Miriam"/>
                      <w:sz w:val="18"/>
                      <w:szCs w:val="18"/>
                      <w:rtl/>
                    </w:rPr>
                    <w:t>"ד</w:t>
                  </w:r>
                  <w:r>
                    <w:rPr>
                      <w:rFonts w:cs="Miriam" w:hint="cs"/>
                      <w:sz w:val="18"/>
                      <w:szCs w:val="18"/>
                      <w:rtl/>
                    </w:rPr>
                    <w:t>-</w:t>
                  </w:r>
                  <w:r>
                    <w:rPr>
                      <w:rFonts w:cs="Miriam"/>
                      <w:sz w:val="18"/>
                      <w:szCs w:val="18"/>
                      <w:rtl/>
                    </w:rPr>
                    <w:t>1984</w:t>
                  </w:r>
                </w:p>
                <w:p w:rsidR="004F63D2" w:rsidRDefault="004F63D2">
                  <w:pPr>
                    <w:spacing w:line="160" w:lineRule="exac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תשמ"ד-</w:t>
                  </w:r>
                  <w:r>
                    <w:rPr>
                      <w:rFonts w:cs="Miriam"/>
                      <w:sz w:val="18"/>
                      <w:szCs w:val="18"/>
                      <w:rtl/>
                    </w:rPr>
                    <w:t>1984</w:t>
                  </w:r>
                </w:p>
              </w:txbxContent>
            </v:textbox>
            <w10:anchorlock/>
          </v:rect>
        </w:pict>
      </w:r>
      <w:r>
        <w:rPr>
          <w:rFonts w:cs="FrankRuehl"/>
          <w:sz w:val="26"/>
          <w:rtl/>
        </w:rPr>
        <w:tab/>
      </w:r>
      <w:r>
        <w:rPr>
          <w:rStyle w:val="default"/>
          <w:rFonts w:cs="FrankRuehl"/>
          <w:rtl/>
        </w:rPr>
        <w:t>(ו)</w:t>
      </w:r>
      <w:r>
        <w:rPr>
          <w:rStyle w:val="default"/>
          <w:rFonts w:cs="FrankRuehl"/>
          <w:rtl/>
        </w:rPr>
        <w:tab/>
        <w:t>(1)</w:t>
      </w:r>
      <w:r>
        <w:rPr>
          <w:rStyle w:val="default"/>
          <w:rFonts w:cs="FrankRuehl"/>
          <w:rtl/>
        </w:rPr>
        <w:tab/>
        <w:t>סבו</w:t>
      </w:r>
      <w:r>
        <w:rPr>
          <w:rStyle w:val="default"/>
          <w:rFonts w:cs="FrankRuehl" w:hint="cs"/>
          <w:rtl/>
        </w:rPr>
        <w:t>ר פקיד ה</w:t>
      </w:r>
      <w:r>
        <w:rPr>
          <w:rStyle w:val="default"/>
          <w:rFonts w:cs="FrankRuehl"/>
          <w:rtl/>
        </w:rPr>
        <w:t>ש</w:t>
      </w:r>
      <w:r>
        <w:rPr>
          <w:rStyle w:val="default"/>
          <w:rFonts w:cs="FrankRuehl" w:hint="cs"/>
          <w:rtl/>
        </w:rPr>
        <w:t>ו</w:t>
      </w:r>
      <w:r>
        <w:rPr>
          <w:rStyle w:val="default"/>
          <w:rFonts w:cs="FrankRuehl"/>
          <w:rtl/>
        </w:rPr>
        <w:t>מ</w:t>
      </w:r>
      <w:r>
        <w:rPr>
          <w:rStyle w:val="default"/>
          <w:rFonts w:cs="FrankRuehl" w:hint="cs"/>
          <w:rtl/>
        </w:rPr>
        <w:t>ה שדו"ח תיאום אינפלציוני שהוא חלק משומה עצמית איננו נכון על פנ</w:t>
      </w:r>
      <w:r>
        <w:rPr>
          <w:rStyle w:val="default"/>
          <w:rFonts w:cs="FrankRuehl"/>
          <w:rtl/>
        </w:rPr>
        <w:t>יו</w:t>
      </w:r>
      <w:r>
        <w:rPr>
          <w:rStyle w:val="default"/>
          <w:rFonts w:cs="FrankRuehl" w:hint="cs"/>
          <w:rtl/>
        </w:rPr>
        <w:t>, רשאי הוא, תוך שנה מיום קבלת הדו"ח, לדרוש מהנישו</w:t>
      </w:r>
      <w:r>
        <w:rPr>
          <w:rStyle w:val="default"/>
          <w:rFonts w:cs="FrankRuehl"/>
          <w:rtl/>
        </w:rPr>
        <w:t>ם לת</w:t>
      </w:r>
      <w:r>
        <w:rPr>
          <w:rStyle w:val="default"/>
          <w:rFonts w:cs="FrankRuehl" w:hint="cs"/>
          <w:rtl/>
        </w:rPr>
        <w:t>קן את השומה העצמית תוך 60 ימים מיום הדרישה; פקיד ה</w:t>
      </w:r>
      <w:r>
        <w:rPr>
          <w:rStyle w:val="default"/>
          <w:rFonts w:cs="FrankRuehl"/>
          <w:rtl/>
        </w:rPr>
        <w:t>ש</w:t>
      </w:r>
      <w:r>
        <w:rPr>
          <w:rStyle w:val="default"/>
          <w:rFonts w:cs="FrankRuehl" w:hint="cs"/>
          <w:rtl/>
        </w:rPr>
        <w:t xml:space="preserve">ומה יהא רשאי להאריך את המועד האמור אך לא מעבר למועד החוקי להגשת הדו"ח על פי סעיף 131 </w:t>
      </w:r>
      <w:r>
        <w:rPr>
          <w:rStyle w:val="default"/>
          <w:rFonts w:cs="FrankRuehl"/>
          <w:rtl/>
        </w:rPr>
        <w:t>ל</w:t>
      </w:r>
      <w:r>
        <w:rPr>
          <w:rStyle w:val="default"/>
          <w:rFonts w:cs="FrankRuehl" w:hint="cs"/>
          <w:rtl/>
        </w:rPr>
        <w:t>פ</w:t>
      </w:r>
      <w:r>
        <w:rPr>
          <w:rStyle w:val="default"/>
          <w:rFonts w:cs="FrankRuehl"/>
          <w:rtl/>
        </w:rPr>
        <w:t>ק</w:t>
      </w:r>
      <w:r>
        <w:rPr>
          <w:rStyle w:val="default"/>
          <w:rFonts w:cs="FrankRuehl" w:hint="cs"/>
          <w:rtl/>
        </w:rPr>
        <w:t>ודה לשנת המס שבה הוגש הדו"ח;</w:t>
      </w:r>
    </w:p>
    <w:p w:rsidR="004F63D2" w:rsidRDefault="004F63D2">
      <w:pPr>
        <w:pStyle w:val="P22"/>
        <w:spacing w:before="72"/>
        <w:ind w:left="1021" w:right="1134"/>
        <w:rPr>
          <w:rStyle w:val="default"/>
          <w:rFonts w:cs="FrankRuehl"/>
          <w:rtl/>
        </w:rPr>
      </w:pPr>
      <w:r>
        <w:rPr>
          <w:rStyle w:val="default"/>
          <w:rFonts w:cs="FrankRuehl"/>
          <w:rtl/>
        </w:rPr>
        <w:t xml:space="preserve"> (2)</w:t>
      </w:r>
      <w:r>
        <w:rPr>
          <w:rStyle w:val="default"/>
          <w:rFonts w:cs="FrankRuehl"/>
          <w:rtl/>
        </w:rPr>
        <w:tab/>
        <w:t xml:space="preserve">לא </w:t>
      </w:r>
      <w:r>
        <w:rPr>
          <w:rStyle w:val="default"/>
          <w:rFonts w:cs="FrankRuehl" w:hint="cs"/>
          <w:rtl/>
        </w:rPr>
        <w:t>תיקן הני</w:t>
      </w:r>
      <w:r>
        <w:rPr>
          <w:rStyle w:val="default"/>
          <w:rFonts w:cs="FrankRuehl"/>
          <w:rtl/>
        </w:rPr>
        <w:t>ש</w:t>
      </w:r>
      <w:r>
        <w:rPr>
          <w:rStyle w:val="default"/>
          <w:rFonts w:cs="FrankRuehl" w:hint="cs"/>
          <w:rtl/>
        </w:rPr>
        <w:t xml:space="preserve">ום את השומה העצמית כאמור בדרישת פקיד השומה, ונקבע לאחר מכן בשומה כי הוא חייב בהפרש מס כפי שעלה מן הדרישה, והנציב מצא שיסודו של הליקוי איננו בבעיה </w:t>
      </w:r>
      <w:r>
        <w:rPr>
          <w:rStyle w:val="default"/>
          <w:rFonts w:cs="FrankRuehl"/>
          <w:rtl/>
        </w:rPr>
        <w:t>מש</w:t>
      </w:r>
      <w:r>
        <w:rPr>
          <w:rStyle w:val="default"/>
          <w:rFonts w:cs="FrankRuehl" w:hint="cs"/>
          <w:rtl/>
        </w:rPr>
        <w:t>פטית, יהא הנישום חייב, בנוסף להפרש המס המגיע ממנו, בס</w:t>
      </w:r>
      <w:r>
        <w:rPr>
          <w:rStyle w:val="default"/>
          <w:rFonts w:cs="FrankRuehl"/>
          <w:rtl/>
        </w:rPr>
        <w:t xml:space="preserve">כום </w:t>
      </w:r>
      <w:r>
        <w:rPr>
          <w:rStyle w:val="default"/>
          <w:rFonts w:cs="FrankRuehl" w:hint="cs"/>
          <w:rtl/>
        </w:rPr>
        <w:t xml:space="preserve">מס נוסף השווה לרבע הפרש המס האמור (להלן בסעיף זה </w:t>
      </w:r>
      <w:r>
        <w:rPr>
          <w:rStyle w:val="default"/>
          <w:rFonts w:cs="FrankRuehl"/>
          <w:rtl/>
        </w:rPr>
        <w:t>– מס</w:t>
      </w:r>
      <w:r>
        <w:rPr>
          <w:rStyle w:val="default"/>
          <w:rFonts w:cs="FrankRuehl" w:hint="cs"/>
          <w:rtl/>
        </w:rPr>
        <w:t xml:space="preserve"> נוסף);</w:t>
      </w:r>
    </w:p>
    <w:p w:rsidR="004F63D2" w:rsidRDefault="004F63D2">
      <w:pPr>
        <w:pStyle w:val="P22"/>
        <w:spacing w:before="72"/>
        <w:ind w:left="1021" w:right="1134"/>
        <w:rPr>
          <w:rStyle w:val="default"/>
          <w:rFonts w:cs="FrankRuehl"/>
          <w:rtl/>
        </w:rPr>
      </w:pPr>
      <w:r>
        <w:rPr>
          <w:rStyle w:val="default"/>
          <w:rFonts w:cs="FrankRuehl" w:hint="cs"/>
          <w:rtl/>
        </w:rPr>
        <w:t>(3)</w:t>
      </w:r>
      <w:r>
        <w:rPr>
          <w:rStyle w:val="default"/>
          <w:rFonts w:cs="FrankRuehl"/>
          <w:rtl/>
        </w:rPr>
        <w:tab/>
        <w:t>דין</w:t>
      </w:r>
      <w:r>
        <w:rPr>
          <w:rStyle w:val="default"/>
          <w:rFonts w:cs="FrankRuehl" w:hint="cs"/>
          <w:rtl/>
        </w:rPr>
        <w:t xml:space="preserve"> מס נוסף כדין חוב מס שנוצר בתום שנת המס שאליה מתייחסת השומה העצמית;</w:t>
      </w:r>
    </w:p>
    <w:p w:rsidR="004F63D2" w:rsidRDefault="004F63D2">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על </w:t>
      </w:r>
      <w:r>
        <w:rPr>
          <w:rStyle w:val="default"/>
          <w:rFonts w:cs="FrankRuehl" w:hint="cs"/>
          <w:rtl/>
        </w:rPr>
        <w:t>הטלת מס נוסף ניתן להשיג או לערער לאחר שומה או צו שהוצא</w:t>
      </w:r>
      <w:r>
        <w:rPr>
          <w:rStyle w:val="default"/>
          <w:rFonts w:cs="FrankRuehl"/>
          <w:rtl/>
        </w:rPr>
        <w:t xml:space="preserve">ו </w:t>
      </w:r>
      <w:r>
        <w:rPr>
          <w:rStyle w:val="default"/>
          <w:rFonts w:cs="FrankRuehl" w:hint="cs"/>
          <w:rtl/>
        </w:rPr>
        <w:t>בעקבות השומה העצמית ויחולו הוראות סעיפים 153 עד 158 ל</w:t>
      </w:r>
      <w:r>
        <w:rPr>
          <w:rStyle w:val="default"/>
          <w:rFonts w:cs="FrankRuehl"/>
          <w:rtl/>
        </w:rPr>
        <w:t>פקוד</w:t>
      </w:r>
      <w:r>
        <w:rPr>
          <w:rStyle w:val="default"/>
          <w:rFonts w:cs="FrankRuehl" w:hint="cs"/>
          <w:rtl/>
        </w:rPr>
        <w:t>ה; נקבע שאכן היו ליקויים שחייבו תיקון השומה העצמית</w:t>
      </w:r>
      <w:r>
        <w:rPr>
          <w:rStyle w:val="default"/>
          <w:rFonts w:cs="FrankRuehl"/>
          <w:rtl/>
        </w:rPr>
        <w:t xml:space="preserve"> </w:t>
      </w:r>
      <w:r>
        <w:rPr>
          <w:rStyle w:val="default"/>
          <w:rFonts w:cs="FrankRuehl" w:hint="cs"/>
          <w:rtl/>
        </w:rPr>
        <w:t>והנישום לא תיקנם על פי דרישת פקיד השומה, רשאי בית המשפט הדן בערעור להפחית את סכום המס</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וסף או לבטלו, אם מצא שיסודו של הליקוי בסוגיה הראויה לבירור</w:t>
      </w:r>
      <w:r>
        <w:rPr>
          <w:rStyle w:val="default"/>
          <w:rFonts w:cs="FrankRuehl"/>
          <w:rtl/>
        </w:rPr>
        <w:t xml:space="preserve"> מ</w:t>
      </w:r>
      <w:r>
        <w:rPr>
          <w:rStyle w:val="default"/>
          <w:rFonts w:cs="FrankRuehl" w:hint="cs"/>
          <w:rtl/>
        </w:rPr>
        <w:t>שפטי;</w:t>
      </w:r>
    </w:p>
    <w:p w:rsidR="004F63D2" w:rsidRDefault="004F63D2">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בסע</w:t>
      </w:r>
      <w:r>
        <w:rPr>
          <w:rStyle w:val="default"/>
          <w:rFonts w:cs="FrankRuehl" w:hint="cs"/>
          <w:rtl/>
        </w:rPr>
        <w:t xml:space="preserve">יף קטן זה, "פקיד השומה" </w:t>
      </w:r>
      <w:r>
        <w:rPr>
          <w:rStyle w:val="default"/>
          <w:rFonts w:cs="FrankRuehl"/>
          <w:rtl/>
        </w:rPr>
        <w:t>– למ</w:t>
      </w:r>
      <w:r>
        <w:rPr>
          <w:rStyle w:val="default"/>
          <w:rFonts w:cs="FrankRuehl" w:hint="cs"/>
          <w:rtl/>
        </w:rPr>
        <w:t>עט עוזר פקיד</w:t>
      </w:r>
      <w:r>
        <w:rPr>
          <w:rStyle w:val="default"/>
          <w:rFonts w:cs="FrankRuehl"/>
          <w:rtl/>
        </w:rPr>
        <w:t xml:space="preserve"> שומ</w:t>
      </w:r>
      <w:r>
        <w:rPr>
          <w:rStyle w:val="default"/>
          <w:rFonts w:cs="FrankRuehl" w:hint="cs"/>
          <w:rtl/>
        </w:rPr>
        <w:t>ה וגובה ראשי.</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103" w:name="Rov150"/>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202"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121 (</w:t>
      </w:r>
      <w:hyperlink r:id="rId203"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11"/>
        <w:spacing w:before="0"/>
        <w:ind w:left="0" w:right="1134"/>
        <w:rPr>
          <w:rFonts w:cs="FrankRuehl" w:hint="cs"/>
          <w:vanish/>
          <w:szCs w:val="20"/>
          <w:shd w:val="clear" w:color="auto" w:fill="FFFF99"/>
          <w:rtl/>
        </w:rPr>
      </w:pPr>
      <w:r w:rsidRPr="008B58E0">
        <w:rPr>
          <w:rStyle w:val="default"/>
          <w:rFonts w:cs="FrankRuehl" w:hint="cs"/>
          <w:b/>
          <w:bCs/>
          <w:vanish/>
          <w:sz w:val="20"/>
          <w:szCs w:val="20"/>
          <w:shd w:val="clear" w:color="auto" w:fill="FFFF99"/>
          <w:rtl/>
        </w:rPr>
        <w:t>הוספת סעיף קטן 29(ו)</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20.6.1984</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4</w:t>
      </w:r>
    </w:p>
    <w:p w:rsidR="004F63D2" w:rsidRPr="008B58E0" w:rsidRDefault="004F63D2">
      <w:pPr>
        <w:pStyle w:val="P11"/>
        <w:spacing w:before="0"/>
        <w:ind w:left="0" w:right="1134"/>
        <w:rPr>
          <w:rFonts w:cs="FrankRuehl" w:hint="cs"/>
          <w:vanish/>
          <w:szCs w:val="20"/>
          <w:shd w:val="clear" w:color="auto" w:fill="FFFF99"/>
          <w:rtl/>
        </w:rPr>
      </w:pPr>
      <w:hyperlink r:id="rId204" w:history="1">
        <w:r w:rsidRPr="008B58E0">
          <w:rPr>
            <w:rStyle w:val="Hyperlink"/>
            <w:rFonts w:cs="FrankRuehl" w:hint="cs"/>
            <w:vanish/>
            <w:szCs w:val="20"/>
            <w:shd w:val="clear" w:color="auto" w:fill="FFFF99"/>
            <w:rtl/>
          </w:rPr>
          <w:t>ס"ח תשמ"ד מס' 1119</w:t>
        </w:r>
      </w:hyperlink>
      <w:r w:rsidRPr="008B58E0">
        <w:rPr>
          <w:rStyle w:val="default"/>
          <w:rFonts w:cs="FrankRuehl" w:hint="cs"/>
          <w:vanish/>
          <w:sz w:val="20"/>
          <w:szCs w:val="20"/>
          <w:shd w:val="clear" w:color="auto" w:fill="FFFF99"/>
          <w:rtl/>
        </w:rPr>
        <w:t xml:space="preserve"> מיום 20.6.1984 עמ' 163 (</w:t>
      </w:r>
      <w:hyperlink r:id="rId205" w:history="1">
        <w:r w:rsidRPr="008B58E0">
          <w:rPr>
            <w:rStyle w:val="Hyperlink"/>
            <w:rFonts w:cs="FrankRuehl" w:hint="cs"/>
            <w:vanish/>
            <w:szCs w:val="20"/>
            <w:shd w:val="clear" w:color="auto" w:fill="FFFF99"/>
            <w:rtl/>
          </w:rPr>
          <w:t>ה"ח 1686</w:t>
        </w:r>
      </w:hyperlink>
      <w:r w:rsidRPr="008B58E0">
        <w:rPr>
          <w:rStyle w:val="default"/>
          <w:rFonts w:cs="FrankRuehl" w:hint="cs"/>
          <w:vanish/>
          <w:sz w:val="20"/>
          <w:szCs w:val="20"/>
          <w:shd w:val="clear" w:color="auto" w:fill="FFFF99"/>
          <w:rtl/>
        </w:rPr>
        <w:t>)</w:t>
      </w:r>
    </w:p>
    <w:p w:rsidR="004F63D2" w:rsidRDefault="004F63D2">
      <w:pPr>
        <w:pStyle w:val="P02"/>
        <w:ind w:left="1021" w:right="1134"/>
        <w:rPr>
          <w:rStyle w:val="default"/>
          <w:rFonts w:cs="FrankRuehl" w:hint="cs"/>
          <w:sz w:val="2"/>
          <w:szCs w:val="2"/>
          <w:shd w:val="clear" w:color="auto" w:fill="FFFF99"/>
          <w:rtl/>
        </w:rPr>
      </w:pPr>
      <w:r w:rsidRPr="008B58E0">
        <w:rPr>
          <w:vanish/>
          <w:shd w:val="clear" w:color="auto" w:fill="FFFF99"/>
          <w:rtl/>
        </w:rPr>
        <w:tab/>
      </w:r>
      <w:r w:rsidRPr="008B58E0">
        <w:rPr>
          <w:rStyle w:val="default"/>
          <w:rFonts w:cs="FrankRuehl"/>
          <w:vanish/>
          <w:sz w:val="22"/>
          <w:szCs w:val="22"/>
          <w:shd w:val="clear" w:color="auto" w:fill="FFFF99"/>
          <w:rtl/>
        </w:rPr>
        <w:t>(ו)</w:t>
      </w:r>
      <w:r w:rsidRPr="008B58E0">
        <w:rPr>
          <w:rStyle w:val="default"/>
          <w:rFonts w:cs="FrankRuehl"/>
          <w:vanish/>
          <w:sz w:val="22"/>
          <w:szCs w:val="22"/>
          <w:shd w:val="clear" w:color="auto" w:fill="FFFF99"/>
          <w:rtl/>
        </w:rPr>
        <w:tab/>
        <w:t>(1)</w:t>
      </w:r>
      <w:r w:rsidRPr="008B58E0">
        <w:rPr>
          <w:rStyle w:val="default"/>
          <w:rFonts w:cs="FrankRuehl"/>
          <w:vanish/>
          <w:sz w:val="22"/>
          <w:szCs w:val="22"/>
          <w:shd w:val="clear" w:color="auto" w:fill="FFFF99"/>
          <w:rtl/>
        </w:rPr>
        <w:tab/>
        <w:t>סבו</w:t>
      </w:r>
      <w:r w:rsidRPr="008B58E0">
        <w:rPr>
          <w:rStyle w:val="default"/>
          <w:rFonts w:cs="FrankRuehl" w:hint="cs"/>
          <w:vanish/>
          <w:sz w:val="22"/>
          <w:szCs w:val="22"/>
          <w:shd w:val="clear" w:color="auto" w:fill="FFFF99"/>
          <w:rtl/>
        </w:rPr>
        <w:t>ר פקיד ה</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ו</w:t>
      </w:r>
      <w:r w:rsidRPr="008B58E0">
        <w:rPr>
          <w:rStyle w:val="default"/>
          <w:rFonts w:cs="FrankRuehl"/>
          <w:vanish/>
          <w:sz w:val="22"/>
          <w:szCs w:val="22"/>
          <w:shd w:val="clear" w:color="auto" w:fill="FFFF99"/>
          <w:rtl/>
        </w:rPr>
        <w:t>מ</w:t>
      </w:r>
      <w:r w:rsidRPr="008B58E0">
        <w:rPr>
          <w:rStyle w:val="default"/>
          <w:rFonts w:cs="FrankRuehl" w:hint="cs"/>
          <w:vanish/>
          <w:sz w:val="22"/>
          <w:szCs w:val="22"/>
          <w:shd w:val="clear" w:color="auto" w:fill="FFFF99"/>
          <w:rtl/>
        </w:rPr>
        <w:t>ה שדו"ח תיאום אינפלציוני שהוא חלק משומה עצמית איננו נכון על פנ</w:t>
      </w:r>
      <w:r w:rsidRPr="008B58E0">
        <w:rPr>
          <w:rStyle w:val="default"/>
          <w:rFonts w:cs="FrankRuehl"/>
          <w:vanish/>
          <w:sz w:val="22"/>
          <w:szCs w:val="22"/>
          <w:shd w:val="clear" w:color="auto" w:fill="FFFF99"/>
          <w:rtl/>
        </w:rPr>
        <w:t>יו</w:t>
      </w:r>
      <w:r w:rsidRPr="008B58E0">
        <w:rPr>
          <w:rStyle w:val="default"/>
          <w:rFonts w:cs="FrankRuehl" w:hint="cs"/>
          <w:vanish/>
          <w:sz w:val="22"/>
          <w:szCs w:val="22"/>
          <w:shd w:val="clear" w:color="auto" w:fill="FFFF99"/>
          <w:rtl/>
        </w:rPr>
        <w:t xml:space="preserve">, רשאי הוא, </w:t>
      </w:r>
      <w:r w:rsidRPr="008B58E0">
        <w:rPr>
          <w:rStyle w:val="default"/>
          <w:rFonts w:cs="FrankRuehl" w:hint="cs"/>
          <w:strike/>
          <w:vanish/>
          <w:sz w:val="22"/>
          <w:szCs w:val="22"/>
          <w:shd w:val="clear" w:color="auto" w:fill="FFFF99"/>
          <w:rtl/>
        </w:rPr>
        <w:t>לפני משלוח הודעה בדבר סכום המס המתחייב מהדו"ח</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תוך שנה מיום קבלת הדו"ח</w:t>
      </w:r>
      <w:r w:rsidRPr="008B58E0">
        <w:rPr>
          <w:rStyle w:val="default"/>
          <w:rFonts w:cs="FrankRuehl" w:hint="cs"/>
          <w:vanish/>
          <w:sz w:val="22"/>
          <w:szCs w:val="22"/>
          <w:shd w:val="clear" w:color="auto" w:fill="FFFF99"/>
          <w:rtl/>
        </w:rPr>
        <w:t>, לדרוש מהנישו</w:t>
      </w:r>
      <w:r w:rsidRPr="008B58E0">
        <w:rPr>
          <w:rStyle w:val="default"/>
          <w:rFonts w:cs="FrankRuehl"/>
          <w:vanish/>
          <w:sz w:val="22"/>
          <w:szCs w:val="22"/>
          <w:shd w:val="clear" w:color="auto" w:fill="FFFF99"/>
          <w:rtl/>
        </w:rPr>
        <w:t>ם לת</w:t>
      </w:r>
      <w:r w:rsidRPr="008B58E0">
        <w:rPr>
          <w:rStyle w:val="default"/>
          <w:rFonts w:cs="FrankRuehl" w:hint="cs"/>
          <w:vanish/>
          <w:sz w:val="22"/>
          <w:szCs w:val="22"/>
          <w:shd w:val="clear" w:color="auto" w:fill="FFFF99"/>
          <w:rtl/>
        </w:rPr>
        <w:t xml:space="preserve">קן את השומה העצמית תוך 60 ימים </w:t>
      </w:r>
      <w:r w:rsidRPr="008B58E0">
        <w:rPr>
          <w:rStyle w:val="default"/>
          <w:rFonts w:cs="FrankRuehl" w:hint="cs"/>
          <w:vanish/>
          <w:sz w:val="22"/>
          <w:szCs w:val="22"/>
          <w:u w:val="single"/>
          <w:shd w:val="clear" w:color="auto" w:fill="FFFF99"/>
          <w:rtl/>
        </w:rPr>
        <w:t>מיום הדרישה</w:t>
      </w:r>
      <w:r w:rsidRPr="008B58E0">
        <w:rPr>
          <w:rStyle w:val="default"/>
          <w:rFonts w:cs="FrankRuehl" w:hint="cs"/>
          <w:vanish/>
          <w:sz w:val="22"/>
          <w:szCs w:val="22"/>
          <w:shd w:val="clear" w:color="auto" w:fill="FFFF99"/>
          <w:rtl/>
        </w:rPr>
        <w:t>; פקיד ה</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 xml:space="preserve">ומה יהא רשאי להאריך את המועד האמור אך לא מעבר למועד החוקי להגשת הדו"ח על פי סעיף 131 </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פ</w:t>
      </w:r>
      <w:r w:rsidRPr="008B58E0">
        <w:rPr>
          <w:rStyle w:val="default"/>
          <w:rFonts w:cs="FrankRuehl"/>
          <w:vanish/>
          <w:sz w:val="22"/>
          <w:szCs w:val="22"/>
          <w:shd w:val="clear" w:color="auto" w:fill="FFFF99"/>
          <w:rtl/>
        </w:rPr>
        <w:t>ק</w:t>
      </w:r>
      <w:r w:rsidRPr="008B58E0">
        <w:rPr>
          <w:rStyle w:val="default"/>
          <w:rFonts w:cs="FrankRuehl" w:hint="cs"/>
          <w:vanish/>
          <w:sz w:val="22"/>
          <w:szCs w:val="22"/>
          <w:shd w:val="clear" w:color="auto" w:fill="FFFF99"/>
          <w:rtl/>
        </w:rPr>
        <w:t>ודה לשנת המס שבה הוגש הדו"ח;</w:t>
      </w:r>
      <w:bookmarkEnd w:id="103"/>
    </w:p>
    <w:p w:rsidR="004F63D2" w:rsidRDefault="004F63D2">
      <w:pPr>
        <w:pStyle w:val="P00"/>
        <w:spacing w:before="72"/>
        <w:ind w:left="0" w:right="1134"/>
        <w:rPr>
          <w:rStyle w:val="default"/>
          <w:rFonts w:cs="FrankRuehl"/>
          <w:rtl/>
        </w:rPr>
      </w:pPr>
      <w:bookmarkStart w:id="104" w:name="Seif32"/>
      <w:bookmarkEnd w:id="104"/>
      <w:r>
        <w:rPr>
          <w:rFonts w:cs="Miriam"/>
          <w:lang w:val="he-IL"/>
        </w:rPr>
        <w:pict>
          <v:rect id="_x0000_s1202" style="position:absolute;left:0;text-align:left;margin-left:464.5pt;margin-top:8.05pt;width:75.05pt;height:16pt;z-index:251697664" o:allowincell="f" filled="f" stroked="f" strokecolor="lime" strokeweight=".25pt">
            <v:textbox style="mso-next-textbox:#_x0000_s1202" inset="0,0,0,0">
              <w:txbxContent>
                <w:p w:rsidR="004F63D2" w:rsidRDefault="004F63D2">
                  <w:pPr>
                    <w:spacing w:line="160" w:lineRule="exact"/>
                    <w:rPr>
                      <w:rFonts w:cs="Miriam"/>
                      <w:noProof/>
                      <w:sz w:val="18"/>
                      <w:szCs w:val="18"/>
                      <w:rtl/>
                    </w:rPr>
                  </w:pPr>
                  <w:r>
                    <w:rPr>
                      <w:rFonts w:cs="Miriam"/>
                      <w:sz w:val="18"/>
                      <w:szCs w:val="18"/>
                      <w:rtl/>
                    </w:rPr>
                    <w:t>תחול</w:t>
                  </w:r>
                  <w:r>
                    <w:rPr>
                      <w:rFonts w:cs="Miriam" w:hint="cs"/>
                      <w:sz w:val="18"/>
                      <w:szCs w:val="18"/>
                      <w:rtl/>
                    </w:rPr>
                    <w:t>ת הפקודה וחוק מס שבח</w:t>
                  </w:r>
                </w:p>
              </w:txbxContent>
            </v:textbox>
            <w10:anchorlock/>
          </v:rect>
        </w:pict>
      </w:r>
      <w:r>
        <w:rPr>
          <w:rStyle w:val="big-number"/>
          <w:rFonts w:cs="Miriam"/>
          <w:rtl/>
        </w:rPr>
        <w:t>30.</w:t>
      </w:r>
      <w:r>
        <w:rPr>
          <w:rStyle w:val="big-number"/>
          <w:rFonts w:cs="FrankRuehl"/>
          <w:rtl/>
        </w:rPr>
        <w:tab/>
      </w:r>
      <w:r>
        <w:rPr>
          <w:rStyle w:val="default"/>
          <w:rFonts w:cs="FrankRuehl"/>
          <w:rtl/>
        </w:rPr>
        <w:t>הפקו</w:t>
      </w:r>
      <w:r>
        <w:rPr>
          <w:rStyle w:val="default"/>
          <w:rFonts w:cs="FrankRuehl" w:hint="cs"/>
          <w:rtl/>
        </w:rPr>
        <w:t>דה וחוק מס שבח יחולו, לפי ה</w:t>
      </w:r>
      <w:r>
        <w:rPr>
          <w:rStyle w:val="default"/>
          <w:rFonts w:cs="FrankRuehl"/>
          <w:rtl/>
        </w:rPr>
        <w:t>ע</w:t>
      </w:r>
      <w:r>
        <w:rPr>
          <w:rStyle w:val="default"/>
          <w:rFonts w:cs="FrankRuehl" w:hint="cs"/>
          <w:rtl/>
        </w:rPr>
        <w:t>נין ובשינויים המחוייבים, בכל הנוגע לביצוע חוק זה כאילו היה חלק מהם.</w:t>
      </w:r>
    </w:p>
    <w:p w:rsidR="004F63D2" w:rsidRDefault="004F63D2">
      <w:pPr>
        <w:pStyle w:val="P00"/>
        <w:spacing w:before="72"/>
        <w:ind w:left="0" w:right="1134"/>
        <w:rPr>
          <w:rStyle w:val="default"/>
          <w:rFonts w:cs="FrankRuehl"/>
          <w:rtl/>
        </w:rPr>
      </w:pPr>
      <w:bookmarkStart w:id="105" w:name="Seif33"/>
      <w:bookmarkEnd w:id="105"/>
      <w:r>
        <w:rPr>
          <w:rFonts w:cs="Miriam"/>
          <w:lang w:val="he-IL"/>
        </w:rPr>
        <w:pict>
          <v:rect id="_x0000_s1203" style="position:absolute;left:0;text-align:left;margin-left:464.5pt;margin-top:8.05pt;width:75.05pt;height:16pt;z-index:251698688" o:allowincell="f" filled="f" stroked="f" strokecolor="lime" strokeweight=".25pt">
            <v:textbox style="mso-next-textbox:#_x0000_s1203" inset="0,0,0,0">
              <w:txbxContent>
                <w:p w:rsidR="004F63D2" w:rsidRDefault="004F63D2">
                  <w:pPr>
                    <w:spacing w:line="160" w:lineRule="exact"/>
                    <w:rPr>
                      <w:rFonts w:cs="Miriam"/>
                      <w:noProof/>
                      <w:sz w:val="18"/>
                      <w:szCs w:val="18"/>
                      <w:rtl/>
                    </w:rPr>
                  </w:pPr>
                  <w:r>
                    <w:rPr>
                      <w:rFonts w:cs="Miriam"/>
                      <w:sz w:val="18"/>
                      <w:szCs w:val="18"/>
                      <w:rtl/>
                    </w:rPr>
                    <w:t>הורא</w:t>
                  </w:r>
                  <w:r>
                    <w:rPr>
                      <w:rFonts w:cs="Miriam" w:hint="cs"/>
                      <w:sz w:val="18"/>
                      <w:szCs w:val="18"/>
                      <w:rtl/>
                    </w:rPr>
                    <w:t>ות בדבר ניהול פנקס</w:t>
                  </w:r>
                  <w:r>
                    <w:rPr>
                      <w:rFonts w:cs="Miriam"/>
                      <w:sz w:val="18"/>
                      <w:szCs w:val="18"/>
                      <w:rtl/>
                    </w:rPr>
                    <w:t>ים</w:t>
                  </w:r>
                </w:p>
              </w:txbxContent>
            </v:textbox>
            <w10:anchorlock/>
          </v:rect>
        </w:pict>
      </w:r>
      <w:r>
        <w:rPr>
          <w:rStyle w:val="big-number"/>
          <w:rFonts w:cs="Miriam"/>
          <w:rtl/>
        </w:rPr>
        <w:t>31.</w:t>
      </w:r>
      <w:r>
        <w:rPr>
          <w:rStyle w:val="big-number"/>
          <w:rFonts w:cs="FrankRuehl"/>
          <w:rtl/>
        </w:rPr>
        <w:tab/>
      </w:r>
      <w:r>
        <w:rPr>
          <w:rStyle w:val="default"/>
          <w:rFonts w:cs="FrankRuehl"/>
          <w:rtl/>
        </w:rPr>
        <w:t>(א)</w:t>
      </w:r>
      <w:r>
        <w:rPr>
          <w:rStyle w:val="default"/>
          <w:rFonts w:cs="FrankRuehl"/>
          <w:rtl/>
        </w:rPr>
        <w:tab/>
        <w:t>לגב</w:t>
      </w:r>
      <w:r>
        <w:rPr>
          <w:rStyle w:val="default"/>
          <w:rFonts w:cs="FrankRuehl" w:hint="cs"/>
          <w:rtl/>
        </w:rPr>
        <w:t xml:space="preserve">י סוגי נישומים הרשאים לנהל את פנקסיהם לפי שיטה חד-צדדית רשאי הנציב </w:t>
      </w:r>
      <w:r>
        <w:rPr>
          <w:rStyle w:val="default"/>
          <w:rFonts w:cs="FrankRuehl"/>
          <w:rtl/>
        </w:rPr>
        <w:t>לקבו</w:t>
      </w:r>
      <w:r>
        <w:rPr>
          <w:rStyle w:val="default"/>
          <w:rFonts w:cs="FrankRuehl" w:hint="cs"/>
          <w:rtl/>
        </w:rPr>
        <w:t>ע שיטה וכללים שניהול פנקסים לפיהם ייחשב לענין חוק זה כניהול פנקסים בשיטה הכפולה.</w:t>
      </w:r>
    </w:p>
    <w:p w:rsidR="004F63D2" w:rsidRDefault="004F63D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הור</w:t>
      </w:r>
      <w:r>
        <w:rPr>
          <w:rStyle w:val="default"/>
          <w:rFonts w:cs="FrankRuehl" w:hint="cs"/>
          <w:rtl/>
        </w:rPr>
        <w:t>אה לפי סעיף 130</w:t>
      </w:r>
      <w:r>
        <w:rPr>
          <w:rStyle w:val="default"/>
          <w:rFonts w:cs="FrankRuehl"/>
          <w:rtl/>
        </w:rPr>
        <w:t>(</w:t>
      </w:r>
      <w:r>
        <w:rPr>
          <w:rStyle w:val="default"/>
          <w:rFonts w:cs="FrankRuehl" w:hint="cs"/>
          <w:rtl/>
        </w:rPr>
        <w:t>א) לפקודה, שמחמתה נישום יהיה או</w:t>
      </w:r>
      <w:r>
        <w:rPr>
          <w:rStyle w:val="default"/>
          <w:rFonts w:cs="FrankRuehl"/>
          <w:rtl/>
        </w:rPr>
        <w:t xml:space="preserve"> </w:t>
      </w:r>
      <w:r>
        <w:rPr>
          <w:rStyle w:val="default"/>
          <w:rFonts w:cs="FrankRuehl" w:hint="cs"/>
          <w:rtl/>
        </w:rPr>
        <w:t>י</w:t>
      </w:r>
      <w:r>
        <w:rPr>
          <w:rStyle w:val="default"/>
          <w:rFonts w:cs="FrankRuehl"/>
          <w:rtl/>
        </w:rPr>
        <w:t>ח</w:t>
      </w:r>
      <w:r>
        <w:rPr>
          <w:rStyle w:val="default"/>
          <w:rFonts w:cs="FrankRuehl" w:hint="cs"/>
          <w:rtl/>
        </w:rPr>
        <w:t>דל מהיות נישום זכאי, טעונה אישורה של ועדת הכספים של הכנסת.</w:t>
      </w:r>
    </w:p>
    <w:p w:rsidR="004F63D2" w:rsidRDefault="004F63D2">
      <w:pPr>
        <w:pStyle w:val="P00"/>
        <w:spacing w:before="72"/>
        <w:ind w:left="0" w:right="1134"/>
        <w:rPr>
          <w:rStyle w:val="default"/>
          <w:rFonts w:cs="FrankRuehl" w:hint="cs"/>
          <w:rtl/>
        </w:rPr>
      </w:pPr>
      <w:bookmarkStart w:id="106" w:name="Seif34"/>
      <w:bookmarkEnd w:id="106"/>
      <w:r>
        <w:rPr>
          <w:rFonts w:cs="Miriam"/>
          <w:lang w:val="he-IL"/>
        </w:rPr>
        <w:pict>
          <v:rect id="_x0000_s1204" style="position:absolute;left:0;text-align:left;margin-left:464.5pt;margin-top:8.05pt;width:75.05pt;height:8pt;z-index:251699712" o:allowincell="f" filled="f" stroked="f" strokecolor="lime" strokeweight=".25pt">
            <v:textbox style="mso-next-textbox:#_x0000_s1204" inset="0,0,0,0">
              <w:txbxContent>
                <w:p w:rsidR="004F63D2" w:rsidRDefault="004F63D2">
                  <w:pPr>
                    <w:spacing w:line="160" w:lineRule="exact"/>
                    <w:rPr>
                      <w:rFonts w:cs="Miriam"/>
                      <w:noProof/>
                      <w:sz w:val="18"/>
                      <w:szCs w:val="18"/>
                      <w:rtl/>
                    </w:rPr>
                  </w:pPr>
                  <w:r>
                    <w:rPr>
                      <w:rFonts w:cs="Miriam"/>
                      <w:sz w:val="18"/>
                      <w:szCs w:val="18"/>
                      <w:rtl/>
                    </w:rPr>
                    <w:t>ביצו</w:t>
                  </w:r>
                  <w:r>
                    <w:rPr>
                      <w:rFonts w:cs="Miriam" w:hint="cs"/>
                      <w:sz w:val="18"/>
                      <w:szCs w:val="18"/>
                      <w:rtl/>
                    </w:rPr>
                    <w:t>ע ותקנות</w:t>
                  </w:r>
                </w:p>
              </w:txbxContent>
            </v:textbox>
            <w10:anchorlock/>
          </v:rect>
        </w:pict>
      </w:r>
      <w:r>
        <w:rPr>
          <w:rStyle w:val="big-number"/>
          <w:rFonts w:cs="Miriam"/>
          <w:rtl/>
        </w:rPr>
        <w:t>32.</w:t>
      </w:r>
      <w:r>
        <w:rPr>
          <w:rStyle w:val="big-number"/>
          <w:rFonts w:cs="FrankRuehl"/>
          <w:rtl/>
        </w:rPr>
        <w:tab/>
      </w:r>
      <w:r>
        <w:rPr>
          <w:rStyle w:val="default"/>
          <w:rFonts w:cs="FrankRuehl"/>
          <w:rtl/>
        </w:rPr>
        <w:t>(א)</w:t>
      </w:r>
      <w:r>
        <w:rPr>
          <w:rStyle w:val="default"/>
          <w:rFonts w:cs="FrankRuehl"/>
          <w:rtl/>
        </w:rPr>
        <w:tab/>
        <w:t xml:space="preserve">שר </w:t>
      </w:r>
      <w:r>
        <w:rPr>
          <w:rStyle w:val="default"/>
          <w:rFonts w:cs="FrankRuehl" w:hint="cs"/>
          <w:rtl/>
        </w:rPr>
        <w:t>האוצר ממונה על ביצוע חוק זה</w:t>
      </w:r>
      <w:r>
        <w:rPr>
          <w:rStyle w:val="default"/>
          <w:rFonts w:cs="FrankRuehl"/>
          <w:rtl/>
        </w:rPr>
        <w:t>, והו</w:t>
      </w:r>
      <w:r>
        <w:rPr>
          <w:rStyle w:val="default"/>
          <w:rFonts w:cs="FrankRuehl" w:hint="cs"/>
          <w:rtl/>
        </w:rPr>
        <w:t xml:space="preserve">א רשאי להתקין תקנות בכל ענין הנוגע לביצועו, ובאישור ועדת הכספים של הכנסת רשאי הוא בתקנות </w:t>
      </w:r>
      <w:r>
        <w:rPr>
          <w:rStyle w:val="default"/>
          <w:rFonts w:cs="FrankRuehl"/>
          <w:rtl/>
        </w:rPr>
        <w:t>–</w:t>
      </w:r>
    </w:p>
    <w:p w:rsidR="004F63D2" w:rsidRDefault="004F63D2">
      <w:pPr>
        <w:pStyle w:val="P22"/>
        <w:spacing w:before="72"/>
        <w:ind w:left="1021" w:right="1134"/>
        <w:rPr>
          <w:rStyle w:val="default"/>
          <w:rFonts w:cs="FrankRuehl"/>
          <w:rtl/>
        </w:rPr>
      </w:pPr>
      <w:r>
        <w:rPr>
          <w:rStyle w:val="default"/>
          <w:rFonts w:cs="FrankRuehl"/>
          <w:rtl/>
        </w:rPr>
        <w:t>(1)</w:t>
      </w:r>
      <w:r>
        <w:rPr>
          <w:rStyle w:val="default"/>
          <w:rFonts w:cs="FrankRuehl"/>
          <w:rtl/>
        </w:rPr>
        <w:tab/>
        <w:t>לשנ</w:t>
      </w:r>
      <w:r>
        <w:rPr>
          <w:rStyle w:val="default"/>
          <w:rFonts w:cs="FrankRuehl" w:hint="cs"/>
          <w:rtl/>
        </w:rPr>
        <w:t>ות את התוספות;</w:t>
      </w:r>
    </w:p>
    <w:p w:rsidR="004F63D2" w:rsidRDefault="004F63D2">
      <w:pPr>
        <w:pStyle w:val="P22"/>
        <w:spacing w:before="72"/>
        <w:ind w:left="1021" w:right="1134"/>
        <w:rPr>
          <w:rStyle w:val="default"/>
          <w:rFonts w:cs="FrankRuehl"/>
          <w:rtl/>
        </w:rPr>
      </w:pPr>
      <w:r>
        <w:rPr>
          <w:rStyle w:val="default"/>
          <w:rFonts w:cs="FrankRuehl" w:hint="cs"/>
          <w:rtl/>
        </w:rPr>
        <w:t>(2)</w:t>
      </w:r>
      <w:r>
        <w:rPr>
          <w:rStyle w:val="default"/>
          <w:rFonts w:cs="FrankRuehl"/>
          <w:rtl/>
        </w:rPr>
        <w:tab/>
        <w:t>לשנ</w:t>
      </w:r>
      <w:r>
        <w:rPr>
          <w:rStyle w:val="default"/>
          <w:rFonts w:cs="FrankRuehl" w:hint="cs"/>
          <w:rtl/>
        </w:rPr>
        <w:t>ות את ההגדרות של תוספת להון העצמי וגריעה מההון העצמי;</w:t>
      </w:r>
    </w:p>
    <w:p w:rsidR="004F63D2" w:rsidRDefault="004F63D2">
      <w:pPr>
        <w:pStyle w:val="P22"/>
        <w:spacing w:before="72"/>
        <w:ind w:left="1021" w:right="1134"/>
        <w:rPr>
          <w:rStyle w:val="default"/>
          <w:rFonts w:cs="FrankRuehl"/>
          <w:rtl/>
        </w:rPr>
      </w:pPr>
      <w:r>
        <w:rPr>
          <w:rStyle w:val="default"/>
          <w:rFonts w:cs="FrankRuehl"/>
          <w:rtl/>
        </w:rPr>
        <w:t>(3)</w:t>
      </w:r>
      <w:r>
        <w:rPr>
          <w:rStyle w:val="default"/>
          <w:rFonts w:cs="FrankRuehl"/>
          <w:rtl/>
        </w:rPr>
        <w:tab/>
        <w:t>לקב</w:t>
      </w:r>
      <w:r>
        <w:rPr>
          <w:rStyle w:val="default"/>
          <w:rFonts w:cs="FrankRuehl" w:hint="cs"/>
          <w:rtl/>
        </w:rPr>
        <w:t>וע שלא תותר התאמתם של הפסדים הנובעים מגורמים מסויימים ולהתנות קביעתו ב</w:t>
      </w:r>
      <w:r>
        <w:rPr>
          <w:rStyle w:val="default"/>
          <w:rFonts w:cs="FrankRuehl"/>
          <w:rtl/>
        </w:rPr>
        <w:t>ת</w:t>
      </w:r>
      <w:r>
        <w:rPr>
          <w:rStyle w:val="default"/>
          <w:rFonts w:cs="FrankRuehl" w:hint="cs"/>
          <w:rtl/>
        </w:rPr>
        <w:t>נאים;</w:t>
      </w:r>
    </w:p>
    <w:p w:rsidR="004F63D2" w:rsidRDefault="004F63D2">
      <w:pPr>
        <w:pStyle w:val="P22"/>
        <w:spacing w:before="72"/>
        <w:ind w:left="1021" w:right="1134"/>
        <w:rPr>
          <w:rStyle w:val="default"/>
          <w:rFonts w:cs="FrankRuehl"/>
          <w:rtl/>
        </w:rPr>
      </w:pPr>
      <w:r>
        <w:rPr>
          <w:rStyle w:val="default"/>
          <w:rFonts w:cs="FrankRuehl" w:hint="cs"/>
          <w:rtl/>
        </w:rPr>
        <w:t>(4)</w:t>
      </w:r>
      <w:r>
        <w:rPr>
          <w:rStyle w:val="default"/>
          <w:rFonts w:cs="FrankRuehl"/>
          <w:rtl/>
        </w:rPr>
        <w:tab/>
        <w:t>לשנ</w:t>
      </w:r>
      <w:r>
        <w:rPr>
          <w:rStyle w:val="default"/>
          <w:rFonts w:cs="FrankRuehl" w:hint="cs"/>
          <w:rtl/>
        </w:rPr>
        <w:t xml:space="preserve">ות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שיעור תקרת הניכוי לשימור ההון מההכנסה המתואמת;</w:t>
      </w:r>
    </w:p>
    <w:p w:rsidR="004F63D2" w:rsidRDefault="004F63D2">
      <w:pPr>
        <w:pStyle w:val="P22"/>
        <w:spacing w:before="72"/>
        <w:ind w:left="1021" w:right="1134"/>
        <w:rPr>
          <w:rStyle w:val="default"/>
          <w:rFonts w:cs="FrankRuehl"/>
          <w:rtl/>
        </w:rPr>
      </w:pPr>
      <w:r>
        <w:rPr>
          <w:rStyle w:val="default"/>
          <w:rFonts w:cs="FrankRuehl" w:hint="cs"/>
          <w:rtl/>
        </w:rPr>
        <w:t>(5)</w:t>
      </w:r>
      <w:r>
        <w:rPr>
          <w:rStyle w:val="default"/>
          <w:rFonts w:cs="FrankRuehl"/>
          <w:rtl/>
        </w:rPr>
        <w:tab/>
        <w:t>לקב</w:t>
      </w:r>
      <w:r>
        <w:rPr>
          <w:rStyle w:val="default"/>
          <w:rFonts w:cs="FrankRuehl" w:hint="cs"/>
          <w:rtl/>
        </w:rPr>
        <w:t>וע שיעור פחת מיוחד לגבי סוגי נכסים, בין דרך כלל ובין כשהם ב</w:t>
      </w:r>
      <w:r>
        <w:rPr>
          <w:rStyle w:val="default"/>
          <w:rFonts w:cs="FrankRuehl"/>
          <w:rtl/>
        </w:rPr>
        <w:t xml:space="preserve">ידי </w:t>
      </w:r>
      <w:r>
        <w:rPr>
          <w:rStyle w:val="default"/>
          <w:rFonts w:cs="FrankRuehl" w:hint="cs"/>
          <w:rtl/>
        </w:rPr>
        <w:t>סוגי נישומים שקבע, ולהתנות את תחולתו במילוי תנאים שקבע;</w:t>
      </w:r>
    </w:p>
    <w:p w:rsidR="004F63D2" w:rsidRDefault="004F63D2">
      <w:pPr>
        <w:pStyle w:val="P22"/>
        <w:spacing w:before="72"/>
        <w:ind w:left="1021" w:right="1134"/>
        <w:rPr>
          <w:rStyle w:val="default"/>
          <w:rFonts w:cs="FrankRuehl"/>
          <w:rtl/>
        </w:rPr>
      </w:pPr>
      <w:r>
        <w:rPr>
          <w:rStyle w:val="default"/>
          <w:rFonts w:cs="FrankRuehl" w:hint="cs"/>
          <w:rtl/>
        </w:rPr>
        <w:t>(6)</w:t>
      </w:r>
      <w:r>
        <w:rPr>
          <w:rStyle w:val="default"/>
          <w:rFonts w:cs="FrankRuehl"/>
          <w:rtl/>
        </w:rPr>
        <w:tab/>
        <w:t>להו</w:t>
      </w:r>
      <w:r>
        <w:rPr>
          <w:rStyle w:val="default"/>
          <w:rFonts w:cs="FrankRuehl" w:hint="cs"/>
          <w:rtl/>
        </w:rPr>
        <w:t>ציא מתחולת פסקה (ב) להגדרת מוסד כספי סוגי נישומים או להו</w:t>
      </w:r>
      <w:r>
        <w:rPr>
          <w:rStyle w:val="default"/>
          <w:rFonts w:cs="FrankRuehl"/>
          <w:rtl/>
        </w:rPr>
        <w:t>ס</w:t>
      </w:r>
      <w:r>
        <w:rPr>
          <w:rStyle w:val="default"/>
          <w:rFonts w:cs="FrankRuehl" w:hint="cs"/>
          <w:rtl/>
        </w:rPr>
        <w:t>יף לתחולתה;</w:t>
      </w:r>
    </w:p>
    <w:p w:rsidR="004F63D2" w:rsidRDefault="004F63D2">
      <w:pPr>
        <w:pStyle w:val="P22"/>
        <w:spacing w:before="72"/>
        <w:ind w:left="1021" w:right="1134"/>
        <w:rPr>
          <w:rStyle w:val="default"/>
          <w:rFonts w:cs="FrankRuehl"/>
          <w:rtl/>
        </w:rPr>
      </w:pPr>
      <w:r>
        <w:rPr>
          <w:lang w:val="he-IL"/>
        </w:rPr>
        <w:pict>
          <v:rect id="_x0000_s1205" style="position:absolute;left:0;text-align:left;margin-left:464.5pt;margin-top:8.05pt;width:75.05pt;height:18.1pt;z-index:251700736" o:allowincell="f" filled="f" stroked="f" strokecolor="lime" strokeweight=".25pt">
            <v:textbox style="mso-next-textbox:#_x0000_s1205"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(7)</w:t>
      </w:r>
      <w:r>
        <w:rPr>
          <w:rStyle w:val="default"/>
          <w:rFonts w:cs="FrankRuehl"/>
          <w:rtl/>
        </w:rPr>
        <w:tab/>
        <w:t>לקב</w:t>
      </w:r>
      <w:r>
        <w:rPr>
          <w:rStyle w:val="default"/>
          <w:rFonts w:cs="FrankRuehl" w:hint="cs"/>
          <w:rtl/>
        </w:rPr>
        <w:t xml:space="preserve">וע כללי דיווח מיוחדים להפעלת מכלול שיטת שימור ההון לגבי נישומים זכאים שעיקר עיסוקם השכרת נכסים </w:t>
      </w:r>
      <w:r>
        <w:rPr>
          <w:rStyle w:val="default"/>
          <w:rFonts w:cs="FrankRuehl"/>
          <w:rtl/>
        </w:rPr>
        <w:t>ורוב</w:t>
      </w:r>
      <w:r>
        <w:rPr>
          <w:rStyle w:val="default"/>
          <w:rFonts w:cs="FrankRuehl" w:hint="cs"/>
          <w:rtl/>
        </w:rPr>
        <w:t xml:space="preserve"> נכסיהם רשומים בפנקסי העסק אך אינם מובאים בחשבון לענין קביעת ההכנסה החייבת או כשיתרת המחיר המקורי של רוב נכסיהם, לענין קביעת ההכנסה החיי</w:t>
      </w:r>
      <w:r>
        <w:rPr>
          <w:rStyle w:val="default"/>
          <w:rFonts w:cs="FrankRuehl"/>
          <w:rtl/>
        </w:rPr>
        <w:t>ב</w:t>
      </w:r>
      <w:r>
        <w:rPr>
          <w:rStyle w:val="default"/>
          <w:rFonts w:cs="FrankRuehl" w:hint="cs"/>
          <w:rtl/>
        </w:rPr>
        <w:t>ת</w:t>
      </w:r>
      <w:r>
        <w:rPr>
          <w:rStyle w:val="default"/>
          <w:rFonts w:cs="FrankRuehl"/>
          <w:rtl/>
        </w:rPr>
        <w:t xml:space="preserve">, </w:t>
      </w:r>
      <w:r>
        <w:rPr>
          <w:rStyle w:val="default"/>
          <w:rFonts w:cs="FrankRuehl" w:hint="cs"/>
          <w:rtl/>
        </w:rPr>
        <w:t>אינה רשומה בפנקסי העסק.</w:t>
      </w:r>
    </w:p>
    <w:p w:rsidR="004F63D2" w:rsidRDefault="004F63D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שר </w:t>
      </w:r>
      <w:r>
        <w:rPr>
          <w:rStyle w:val="default"/>
          <w:rFonts w:cs="FrankRuehl" w:hint="cs"/>
          <w:rtl/>
        </w:rPr>
        <w:t xml:space="preserve">האוצר יקבע בתקנות באישור </w:t>
      </w:r>
      <w:r>
        <w:rPr>
          <w:rStyle w:val="default"/>
          <w:rFonts w:cs="FrankRuehl"/>
          <w:rtl/>
        </w:rPr>
        <w:t>וע</w:t>
      </w:r>
      <w:r>
        <w:rPr>
          <w:rStyle w:val="default"/>
          <w:rFonts w:cs="FrankRuehl" w:hint="cs"/>
          <w:rtl/>
        </w:rPr>
        <w:t xml:space="preserve">דת הכספים של הכנסת </w:t>
      </w:r>
      <w:r>
        <w:rPr>
          <w:rStyle w:val="default"/>
          <w:rFonts w:cs="FrankRuehl"/>
          <w:rtl/>
        </w:rPr>
        <w:t>–</w:t>
      </w:r>
    </w:p>
    <w:p w:rsidR="004F63D2" w:rsidRDefault="004F63D2">
      <w:pPr>
        <w:pStyle w:val="P22"/>
        <w:spacing w:before="72"/>
        <w:ind w:left="1021" w:right="1134"/>
        <w:rPr>
          <w:rStyle w:val="default"/>
          <w:rFonts w:cs="FrankRuehl"/>
          <w:rtl/>
        </w:rPr>
      </w:pPr>
      <w:r>
        <w:rPr>
          <w:lang w:val="he-IL"/>
        </w:rPr>
        <w:pict>
          <v:rect id="_x0000_s1206" style="position:absolute;left:0;text-align:left;margin-left:464.5pt;margin-top:8.05pt;width:75.05pt;height:16pt;z-index:251701760" o:allowincell="f" filled="f" stroked="f" strokecolor="lime" strokeweight=".25pt">
            <v:textbox style="mso-next-textbox:#_x0000_s1206"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תשמ"ד-</w:t>
                  </w:r>
                  <w:r>
                    <w:rPr>
                      <w:rFonts w:cs="Miriam"/>
                      <w:sz w:val="18"/>
                      <w:szCs w:val="18"/>
                      <w:rtl/>
                    </w:rPr>
                    <w:t>1984</w:t>
                  </w:r>
                </w:p>
              </w:txbxContent>
            </v:textbox>
            <w10:anchorlock/>
          </v:rect>
        </w:pict>
      </w:r>
      <w:r>
        <w:rPr>
          <w:rStyle w:val="default"/>
          <w:rFonts w:cs="FrankRuehl"/>
          <w:rtl/>
        </w:rPr>
        <w:t>(1)</w:t>
      </w:r>
      <w:r>
        <w:rPr>
          <w:rStyle w:val="default"/>
          <w:rFonts w:cs="FrankRuehl"/>
          <w:rtl/>
        </w:rPr>
        <w:tab/>
        <w:t>ל</w:t>
      </w:r>
      <w:r>
        <w:rPr>
          <w:rStyle w:val="default"/>
          <w:rFonts w:cs="FrankRuehl" w:hint="cs"/>
          <w:rtl/>
        </w:rPr>
        <w:t>גב</w:t>
      </w:r>
      <w:r>
        <w:rPr>
          <w:rStyle w:val="default"/>
          <w:rFonts w:cs="FrankRuehl"/>
          <w:rtl/>
        </w:rPr>
        <w:t xml:space="preserve">י </w:t>
      </w:r>
      <w:r>
        <w:rPr>
          <w:rStyle w:val="default"/>
          <w:rFonts w:cs="FrankRuehl" w:hint="cs"/>
          <w:rtl/>
        </w:rPr>
        <w:t xml:space="preserve">קיבוץ ומושב שיתופי </w:t>
      </w:r>
      <w:r>
        <w:rPr>
          <w:rStyle w:val="default"/>
          <w:rFonts w:cs="FrankRuehl"/>
          <w:rtl/>
        </w:rPr>
        <w:t>– מה</w:t>
      </w:r>
      <w:r>
        <w:rPr>
          <w:rStyle w:val="default"/>
          <w:rFonts w:cs="FrankRuehl" w:hint="cs"/>
          <w:rtl/>
        </w:rPr>
        <w:t xml:space="preserve"> הם הון עצמי ותוספת להון עצמי או גריעה ממנו ומה הם נכסים מוגנים;</w:t>
      </w:r>
    </w:p>
    <w:p w:rsidR="004F63D2" w:rsidRDefault="004F63D2">
      <w:pPr>
        <w:pStyle w:val="P22"/>
        <w:spacing w:before="72"/>
        <w:ind w:left="1021" w:right="1134"/>
        <w:rPr>
          <w:rStyle w:val="default"/>
          <w:rFonts w:cs="FrankRuehl"/>
          <w:rtl/>
        </w:rPr>
      </w:pPr>
      <w:r>
        <w:rPr>
          <w:lang w:val="he-IL"/>
        </w:rPr>
        <w:pict>
          <v:rect id="_x0000_s1207" style="position:absolute;left:0;text-align:left;margin-left:464.5pt;margin-top:8.05pt;width:75.05pt;height:16pt;z-index:251702784" o:allowincell="f" filled="f" stroked="f" strokecolor="lime" strokeweight=".25pt">
            <v:textbox style="mso-next-textbox:#_x0000_s1207"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(2)</w:t>
      </w:r>
      <w:r>
        <w:rPr>
          <w:rStyle w:val="default"/>
          <w:rFonts w:cs="FrankRuehl"/>
          <w:rtl/>
        </w:rPr>
        <w:tab/>
        <w:t>לגב</w:t>
      </w:r>
      <w:r>
        <w:rPr>
          <w:rStyle w:val="default"/>
          <w:rFonts w:cs="FrankRuehl" w:hint="cs"/>
          <w:rtl/>
        </w:rPr>
        <w:t xml:space="preserve">י מושב עובדים, מושב שיתופי, כפר שיתופי, ישוב קהילתי כפרי או אגודה </w:t>
      </w:r>
      <w:r>
        <w:rPr>
          <w:rStyle w:val="default"/>
          <w:rFonts w:cs="FrankRuehl"/>
          <w:rtl/>
        </w:rPr>
        <w:t>ש</w:t>
      </w:r>
      <w:r>
        <w:rPr>
          <w:rStyle w:val="default"/>
          <w:rFonts w:cs="FrankRuehl" w:hint="cs"/>
          <w:rtl/>
        </w:rPr>
        <w:t xml:space="preserve">יתופית חקלאית שהרשם סיווגה כאגודה למטרות חקלאות, כאגודה חקלאית </w:t>
      </w:r>
      <w:r>
        <w:rPr>
          <w:rStyle w:val="default"/>
          <w:rFonts w:cs="FrankRuehl"/>
          <w:rtl/>
        </w:rPr>
        <w:t>או כ</w:t>
      </w:r>
      <w:r>
        <w:rPr>
          <w:rStyle w:val="default"/>
          <w:rFonts w:cs="FrankRuehl" w:hint="cs"/>
          <w:rtl/>
        </w:rPr>
        <w:t>אגודה חקלאית וכללית, בתנאי שכל פעילותה של אגודה כאמור היא החזקת נכסים ומתן שירותים בתחום החקלאות לחבריה ובתנאי שלפחות 90% מחבריה הם תוש</w:t>
      </w:r>
      <w:r>
        <w:rPr>
          <w:rStyle w:val="default"/>
          <w:rFonts w:cs="FrankRuehl"/>
          <w:rtl/>
        </w:rPr>
        <w:t>ב</w:t>
      </w:r>
      <w:r>
        <w:rPr>
          <w:rStyle w:val="default"/>
          <w:rFonts w:cs="FrankRuehl" w:hint="cs"/>
          <w:rtl/>
        </w:rPr>
        <w:t>י</w:t>
      </w:r>
      <w:r>
        <w:rPr>
          <w:rStyle w:val="default"/>
          <w:rFonts w:cs="FrankRuehl"/>
          <w:rtl/>
        </w:rPr>
        <w:t>ם</w:t>
      </w:r>
      <w:r>
        <w:rPr>
          <w:rStyle w:val="default"/>
          <w:rFonts w:cs="FrankRuehl" w:hint="cs"/>
          <w:rtl/>
        </w:rPr>
        <w:t xml:space="preserve"> של אותו ישוב, </w:t>
      </w:r>
      <w:r>
        <w:rPr>
          <w:rStyle w:val="default"/>
          <w:rFonts w:cs="FrankRuehl"/>
          <w:rtl/>
        </w:rPr>
        <w:t>– מה</w:t>
      </w:r>
      <w:r>
        <w:rPr>
          <w:rStyle w:val="default"/>
          <w:rFonts w:cs="FrankRuehl" w:hint="cs"/>
          <w:rtl/>
        </w:rPr>
        <w:t xml:space="preserve"> הם נכסים מוגנים. לענין זה, "יש</w:t>
      </w:r>
      <w:r>
        <w:rPr>
          <w:rStyle w:val="default"/>
          <w:rFonts w:cs="FrankRuehl"/>
          <w:rtl/>
        </w:rPr>
        <w:t>ו</w:t>
      </w:r>
      <w:r>
        <w:rPr>
          <w:rStyle w:val="default"/>
          <w:rFonts w:cs="FrankRuehl" w:hint="cs"/>
          <w:rtl/>
        </w:rPr>
        <w:t xml:space="preserve">ב" </w:t>
      </w:r>
      <w:r>
        <w:rPr>
          <w:rStyle w:val="default"/>
          <w:rFonts w:cs="FrankRuehl"/>
          <w:rtl/>
        </w:rPr>
        <w:t>– כמ</w:t>
      </w:r>
      <w:r>
        <w:rPr>
          <w:rStyle w:val="default"/>
          <w:rFonts w:cs="FrankRuehl" w:hint="cs"/>
          <w:rtl/>
        </w:rPr>
        <w:t>ש</w:t>
      </w:r>
      <w:r>
        <w:rPr>
          <w:rStyle w:val="default"/>
          <w:rFonts w:cs="FrankRuehl"/>
          <w:rtl/>
        </w:rPr>
        <w:t>מע</w:t>
      </w:r>
      <w:r>
        <w:rPr>
          <w:rStyle w:val="default"/>
          <w:rFonts w:cs="FrankRuehl" w:hint="cs"/>
          <w:rtl/>
        </w:rPr>
        <w:t xml:space="preserve">ות ישוב או כמשמעות ישוב שיתופי בצו המועצות המקומיות </w:t>
      </w:r>
      <w:r>
        <w:rPr>
          <w:rStyle w:val="default"/>
          <w:rFonts w:cs="FrankRuehl"/>
          <w:rtl/>
        </w:rPr>
        <w:t>(</w:t>
      </w:r>
      <w:r>
        <w:rPr>
          <w:rStyle w:val="default"/>
          <w:rFonts w:cs="FrankRuehl" w:hint="cs"/>
          <w:rtl/>
        </w:rPr>
        <w:t>מוע</w:t>
      </w:r>
      <w:r>
        <w:rPr>
          <w:rStyle w:val="default"/>
          <w:rFonts w:cs="FrankRuehl"/>
          <w:rtl/>
        </w:rPr>
        <w:t>צ</w:t>
      </w:r>
      <w:r>
        <w:rPr>
          <w:rStyle w:val="default"/>
          <w:rFonts w:cs="FrankRuehl" w:hint="cs"/>
          <w:rtl/>
        </w:rPr>
        <w:t>ות אזוריות), תשי"ח-</w:t>
      </w:r>
      <w:r>
        <w:rPr>
          <w:rStyle w:val="default"/>
          <w:rFonts w:cs="FrankRuehl"/>
          <w:rtl/>
        </w:rPr>
        <w:t>1958, או</w:t>
      </w:r>
      <w:r>
        <w:rPr>
          <w:rStyle w:val="default"/>
          <w:rFonts w:cs="FrankRuehl" w:hint="cs"/>
          <w:rtl/>
        </w:rPr>
        <w:t xml:space="preserve"> אזור שתושביו הם עיריה כאמור בסעיף 2 לפקודת העיריות;</w:t>
      </w:r>
    </w:p>
    <w:p w:rsidR="004F63D2" w:rsidRDefault="004F63D2">
      <w:pPr>
        <w:pStyle w:val="P22"/>
        <w:spacing w:before="72"/>
        <w:ind w:left="1021" w:right="1134"/>
        <w:rPr>
          <w:rStyle w:val="default"/>
          <w:rFonts w:cs="FrankRuehl"/>
          <w:rtl/>
        </w:rPr>
      </w:pPr>
      <w:r>
        <w:rPr>
          <w:lang w:val="he-IL"/>
        </w:rPr>
        <w:pict>
          <v:rect id="_x0000_s1208" style="position:absolute;left:0;text-align:left;margin-left:464.5pt;margin-top:8.05pt;width:75.05pt;height:16pt;z-index:251703808" o:allowincell="f" filled="f" stroked="f" strokecolor="lime" strokeweight=".25pt">
            <v:textbox style="mso-next-textbox:#_x0000_s1208"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(3)</w:t>
      </w:r>
      <w:r>
        <w:rPr>
          <w:rStyle w:val="default"/>
          <w:rFonts w:cs="FrankRuehl"/>
          <w:rtl/>
        </w:rPr>
        <w:tab/>
        <w:t>לגב</w:t>
      </w:r>
      <w:r>
        <w:rPr>
          <w:rStyle w:val="default"/>
          <w:rFonts w:cs="FrankRuehl" w:hint="cs"/>
          <w:rtl/>
        </w:rPr>
        <w:t xml:space="preserve">י נישום שהוא בעל משק </w:t>
      </w:r>
      <w:r>
        <w:rPr>
          <w:rStyle w:val="default"/>
          <w:rFonts w:cs="FrankRuehl"/>
          <w:rtl/>
        </w:rPr>
        <w:t>ח</w:t>
      </w:r>
      <w:r>
        <w:rPr>
          <w:rStyle w:val="default"/>
          <w:rFonts w:cs="FrankRuehl" w:hint="cs"/>
          <w:rtl/>
        </w:rPr>
        <w:t>ק</w:t>
      </w:r>
      <w:r>
        <w:rPr>
          <w:rStyle w:val="default"/>
          <w:rFonts w:cs="FrankRuehl"/>
          <w:rtl/>
        </w:rPr>
        <w:t>ל</w:t>
      </w:r>
      <w:r>
        <w:rPr>
          <w:rStyle w:val="default"/>
          <w:rFonts w:cs="FrankRuehl" w:hint="cs"/>
          <w:rtl/>
        </w:rPr>
        <w:t xml:space="preserve">אי המנהל את פנקסיו בשיטה החד-צדדית </w:t>
      </w:r>
      <w:r>
        <w:rPr>
          <w:rStyle w:val="default"/>
          <w:rFonts w:cs="FrankRuehl"/>
          <w:rtl/>
        </w:rPr>
        <w:t>– כל</w:t>
      </w:r>
      <w:r>
        <w:rPr>
          <w:rStyle w:val="default"/>
          <w:rFonts w:cs="FrankRuehl" w:hint="cs"/>
          <w:rtl/>
        </w:rPr>
        <w:t>לים להגנה בפני שחיקה</w:t>
      </w:r>
      <w:r>
        <w:rPr>
          <w:rStyle w:val="default"/>
          <w:rFonts w:cs="FrankRuehl"/>
          <w:rtl/>
        </w:rPr>
        <w:t xml:space="preserve"> א</w:t>
      </w:r>
      <w:r>
        <w:rPr>
          <w:rStyle w:val="default"/>
          <w:rFonts w:cs="FrankRuehl" w:hint="cs"/>
          <w:rtl/>
        </w:rPr>
        <w:t>ינפלציונית של ס</w:t>
      </w:r>
      <w:r>
        <w:rPr>
          <w:rStyle w:val="default"/>
          <w:rFonts w:cs="FrankRuehl"/>
          <w:rtl/>
        </w:rPr>
        <w:t>כ</w:t>
      </w:r>
      <w:r>
        <w:rPr>
          <w:rStyle w:val="default"/>
          <w:rFonts w:cs="FrankRuehl" w:hint="cs"/>
          <w:rtl/>
        </w:rPr>
        <w:t>ומים שמקורם בהונו העצמי ושהשקיע בנטיע</w:t>
      </w:r>
      <w:r>
        <w:rPr>
          <w:rStyle w:val="default"/>
          <w:rFonts w:cs="FrankRuehl"/>
          <w:rtl/>
        </w:rPr>
        <w:t>ות א</w:t>
      </w:r>
      <w:r>
        <w:rPr>
          <w:rStyle w:val="default"/>
          <w:rFonts w:cs="FrankRuehl" w:hint="cs"/>
          <w:rtl/>
        </w:rPr>
        <w:t>ו במלאי עסקי של בעלי חיים במשקו.</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107" w:name="Rov78"/>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206"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98 (</w:t>
      </w:r>
      <w:hyperlink r:id="rId207"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age"/>
        <w:widowControl/>
        <w:ind w:right="1134"/>
        <w:rPr>
          <w:rFonts w:cs="FrankRuehl" w:hint="cs"/>
          <w:b/>
          <w:bCs/>
          <w:vanish/>
          <w:position w:val="0"/>
          <w:szCs w:val="20"/>
          <w:shd w:val="clear" w:color="auto" w:fill="FFFF99"/>
          <w:rtl/>
        </w:rPr>
      </w:pPr>
      <w:r w:rsidRPr="008B58E0">
        <w:rPr>
          <w:rFonts w:cs="FrankRuehl" w:hint="cs"/>
          <w:b/>
          <w:bCs/>
          <w:vanish/>
          <w:position w:val="0"/>
          <w:szCs w:val="20"/>
          <w:shd w:val="clear" w:color="auto" w:fill="FFFF99"/>
          <w:rtl/>
        </w:rPr>
        <w:t>הוספת פסקה 32(א)(7)</w:t>
      </w:r>
    </w:p>
    <w:p w:rsidR="004F63D2" w:rsidRPr="008B58E0" w:rsidRDefault="004F63D2">
      <w:pPr>
        <w:pStyle w:val="P11"/>
        <w:spacing w:before="0"/>
        <w:ind w:left="0" w:right="1134"/>
        <w:rPr>
          <w:rStyle w:val="default"/>
          <w:rFonts w:cs="FrankRuehl" w:hint="cs"/>
          <w:vanish/>
          <w:sz w:val="20"/>
          <w:szCs w:val="20"/>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פסקה 32(ב)(3) מיום 1.4.1983</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Fonts w:cs="FrankRuehl" w:hint="cs"/>
          <w:vanish/>
          <w:szCs w:val="20"/>
          <w:shd w:val="clear" w:color="auto" w:fill="FFFF99"/>
          <w:rtl/>
        </w:rPr>
      </w:pPr>
      <w:hyperlink r:id="rId208"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121 (</w:t>
      </w:r>
      <w:hyperlink r:id="rId209"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hint="cs"/>
          <w:vanish/>
          <w:sz w:val="22"/>
          <w:szCs w:val="22"/>
          <w:shd w:val="clear" w:color="auto" w:fill="FFFF99"/>
          <w:rtl/>
        </w:rPr>
      </w:pPr>
      <w:r w:rsidRPr="008B58E0">
        <w:rPr>
          <w:rFonts w:cs="FrankRuehl"/>
          <w:vanish/>
          <w:sz w:val="22"/>
          <w:szCs w:val="22"/>
          <w:shd w:val="clear" w:color="auto" w:fill="FFFF99"/>
          <w:rtl/>
        </w:rPr>
        <w:tab/>
      </w: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 xml:space="preserve">שר </w:t>
      </w:r>
      <w:r w:rsidRPr="008B58E0">
        <w:rPr>
          <w:rStyle w:val="default"/>
          <w:rFonts w:cs="FrankRuehl" w:hint="cs"/>
          <w:vanish/>
          <w:sz w:val="22"/>
          <w:szCs w:val="22"/>
          <w:shd w:val="clear" w:color="auto" w:fill="FFFF99"/>
          <w:rtl/>
        </w:rPr>
        <w:t xml:space="preserve">האוצר יקבע בתקנות באישור </w:t>
      </w:r>
      <w:r w:rsidRPr="008B58E0">
        <w:rPr>
          <w:rStyle w:val="default"/>
          <w:rFonts w:cs="FrankRuehl"/>
          <w:vanish/>
          <w:sz w:val="22"/>
          <w:szCs w:val="22"/>
          <w:shd w:val="clear" w:color="auto" w:fill="FFFF99"/>
          <w:rtl/>
        </w:rPr>
        <w:t>וע</w:t>
      </w:r>
      <w:r w:rsidRPr="008B58E0">
        <w:rPr>
          <w:rStyle w:val="default"/>
          <w:rFonts w:cs="FrankRuehl" w:hint="cs"/>
          <w:vanish/>
          <w:sz w:val="22"/>
          <w:szCs w:val="22"/>
          <w:shd w:val="clear" w:color="auto" w:fill="FFFF99"/>
          <w:rtl/>
        </w:rPr>
        <w:t xml:space="preserve">דת הכספים של הכנסת </w:t>
      </w:r>
      <w:r w:rsidRPr="008B58E0">
        <w:rPr>
          <w:rStyle w:val="default"/>
          <w:rFonts w:cs="FrankRuehl"/>
          <w:vanish/>
          <w:sz w:val="22"/>
          <w:szCs w:val="22"/>
          <w:shd w:val="clear" w:color="auto" w:fill="FFFF99"/>
          <w:rtl/>
        </w:rPr>
        <w:t>–</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ל</w:t>
      </w:r>
      <w:r w:rsidRPr="008B58E0">
        <w:rPr>
          <w:rStyle w:val="default"/>
          <w:rFonts w:cs="FrankRuehl" w:hint="cs"/>
          <w:vanish/>
          <w:sz w:val="22"/>
          <w:szCs w:val="22"/>
          <w:shd w:val="clear" w:color="auto" w:fill="FFFF99"/>
          <w:rtl/>
        </w:rPr>
        <w:t>גב</w:t>
      </w:r>
      <w:r w:rsidRPr="008B58E0">
        <w:rPr>
          <w:rStyle w:val="default"/>
          <w:rFonts w:cs="FrankRuehl"/>
          <w:vanish/>
          <w:sz w:val="22"/>
          <w:szCs w:val="22"/>
          <w:shd w:val="clear" w:color="auto" w:fill="FFFF99"/>
          <w:rtl/>
        </w:rPr>
        <w:t xml:space="preserve">י </w:t>
      </w:r>
      <w:r w:rsidRPr="008B58E0">
        <w:rPr>
          <w:rStyle w:val="default"/>
          <w:rFonts w:cs="FrankRuehl" w:hint="cs"/>
          <w:vanish/>
          <w:sz w:val="22"/>
          <w:szCs w:val="22"/>
          <w:shd w:val="clear" w:color="auto" w:fill="FFFF99"/>
          <w:rtl/>
        </w:rPr>
        <w:t xml:space="preserve">קיבוץ </w:t>
      </w:r>
      <w:r w:rsidRPr="008B58E0">
        <w:rPr>
          <w:rStyle w:val="default"/>
          <w:rFonts w:cs="FrankRuehl" w:hint="cs"/>
          <w:vanish/>
          <w:sz w:val="22"/>
          <w:szCs w:val="22"/>
          <w:u w:val="single"/>
          <w:shd w:val="clear" w:color="auto" w:fill="FFFF99"/>
          <w:rtl/>
        </w:rPr>
        <w:t>ומושב שיתופי</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 מה</w:t>
      </w:r>
      <w:r w:rsidRPr="008B58E0">
        <w:rPr>
          <w:rStyle w:val="default"/>
          <w:rFonts w:cs="FrankRuehl" w:hint="cs"/>
          <w:vanish/>
          <w:sz w:val="22"/>
          <w:szCs w:val="22"/>
          <w:shd w:val="clear" w:color="auto" w:fill="FFFF99"/>
          <w:rtl/>
        </w:rPr>
        <w:t xml:space="preserve"> הם הון עצמי ותוספת להון עצמי או גריעה ממנו ומה הם נכסים מוגנים;</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לגב</w:t>
      </w:r>
      <w:r w:rsidRPr="008B58E0">
        <w:rPr>
          <w:rStyle w:val="default"/>
          <w:rFonts w:cs="FrankRuehl" w:hint="cs"/>
          <w:vanish/>
          <w:sz w:val="22"/>
          <w:szCs w:val="22"/>
          <w:shd w:val="clear" w:color="auto" w:fill="FFFF99"/>
          <w:rtl/>
        </w:rPr>
        <w:t xml:space="preserve">י מושב עובדים, מושב שיתופי </w:t>
      </w:r>
      <w:r w:rsidRPr="008B58E0">
        <w:rPr>
          <w:rStyle w:val="default"/>
          <w:rFonts w:cs="FrankRuehl" w:hint="cs"/>
          <w:strike/>
          <w:vanish/>
          <w:sz w:val="22"/>
          <w:szCs w:val="22"/>
          <w:shd w:val="clear" w:color="auto" w:fill="FFFF99"/>
          <w:rtl/>
        </w:rPr>
        <w:t>או כפר שיתופי</w:t>
      </w:r>
      <w:r w:rsidRPr="008B58E0">
        <w:rPr>
          <w:rStyle w:val="default"/>
          <w:rFonts w:cs="FrankRuehl" w:hint="cs"/>
          <w:vanish/>
          <w:sz w:val="22"/>
          <w:szCs w:val="22"/>
          <w:u w:val="single"/>
          <w:shd w:val="clear" w:color="auto" w:fill="FFFF99"/>
          <w:rtl/>
        </w:rPr>
        <w:t xml:space="preserve">, כפר שיתופי, ישוב קהילתי כפרי או אגודה </w:t>
      </w:r>
      <w:r w:rsidRPr="008B58E0">
        <w:rPr>
          <w:rStyle w:val="default"/>
          <w:rFonts w:cs="FrankRuehl"/>
          <w:vanish/>
          <w:sz w:val="22"/>
          <w:szCs w:val="22"/>
          <w:u w:val="single"/>
          <w:shd w:val="clear" w:color="auto" w:fill="FFFF99"/>
          <w:rtl/>
        </w:rPr>
        <w:t>ש</w:t>
      </w:r>
      <w:r w:rsidRPr="008B58E0">
        <w:rPr>
          <w:rStyle w:val="default"/>
          <w:rFonts w:cs="FrankRuehl" w:hint="cs"/>
          <w:vanish/>
          <w:sz w:val="22"/>
          <w:szCs w:val="22"/>
          <w:u w:val="single"/>
          <w:shd w:val="clear" w:color="auto" w:fill="FFFF99"/>
          <w:rtl/>
        </w:rPr>
        <w:t xml:space="preserve">יתופית חקלאית שהרשם סיווגה כאגודה למטרות חקלאות, כאגודה חקלאית </w:t>
      </w:r>
      <w:r w:rsidRPr="008B58E0">
        <w:rPr>
          <w:rStyle w:val="default"/>
          <w:rFonts w:cs="FrankRuehl"/>
          <w:vanish/>
          <w:sz w:val="22"/>
          <w:szCs w:val="22"/>
          <w:u w:val="single"/>
          <w:shd w:val="clear" w:color="auto" w:fill="FFFF99"/>
          <w:rtl/>
        </w:rPr>
        <w:t>או כ</w:t>
      </w:r>
      <w:r w:rsidRPr="008B58E0">
        <w:rPr>
          <w:rStyle w:val="default"/>
          <w:rFonts w:cs="FrankRuehl" w:hint="cs"/>
          <w:vanish/>
          <w:sz w:val="22"/>
          <w:szCs w:val="22"/>
          <w:u w:val="single"/>
          <w:shd w:val="clear" w:color="auto" w:fill="FFFF99"/>
          <w:rtl/>
        </w:rPr>
        <w:t>אגודה חקלאית וכללית, בתנאי שכל פעילותה של אגודה כאמור היא החזקת נכסים ומתן שירותים בתחום החקלאות לחבריה ובתנאי שלפחות 90% מחבריה הם תוש</w:t>
      </w:r>
      <w:r w:rsidRPr="008B58E0">
        <w:rPr>
          <w:rStyle w:val="default"/>
          <w:rFonts w:cs="FrankRuehl"/>
          <w:vanish/>
          <w:sz w:val="22"/>
          <w:szCs w:val="22"/>
          <w:u w:val="single"/>
          <w:shd w:val="clear" w:color="auto" w:fill="FFFF99"/>
          <w:rtl/>
        </w:rPr>
        <w:t>ב</w:t>
      </w:r>
      <w:r w:rsidRPr="008B58E0">
        <w:rPr>
          <w:rStyle w:val="default"/>
          <w:rFonts w:cs="FrankRuehl" w:hint="cs"/>
          <w:vanish/>
          <w:sz w:val="22"/>
          <w:szCs w:val="22"/>
          <w:u w:val="single"/>
          <w:shd w:val="clear" w:color="auto" w:fill="FFFF99"/>
          <w:rtl/>
        </w:rPr>
        <w:t>י</w:t>
      </w:r>
      <w:r w:rsidRPr="008B58E0">
        <w:rPr>
          <w:rStyle w:val="default"/>
          <w:rFonts w:cs="FrankRuehl"/>
          <w:vanish/>
          <w:sz w:val="22"/>
          <w:szCs w:val="22"/>
          <w:u w:val="single"/>
          <w:shd w:val="clear" w:color="auto" w:fill="FFFF99"/>
          <w:rtl/>
        </w:rPr>
        <w:t>ם</w:t>
      </w:r>
      <w:r w:rsidRPr="008B58E0">
        <w:rPr>
          <w:rStyle w:val="default"/>
          <w:rFonts w:cs="FrankRuehl" w:hint="cs"/>
          <w:vanish/>
          <w:sz w:val="22"/>
          <w:szCs w:val="22"/>
          <w:u w:val="single"/>
          <w:shd w:val="clear" w:color="auto" w:fill="FFFF99"/>
          <w:rtl/>
        </w:rPr>
        <w:t xml:space="preserve"> של אותו ישוב</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 מה</w:t>
      </w:r>
      <w:r w:rsidRPr="008B58E0">
        <w:rPr>
          <w:rStyle w:val="default"/>
          <w:rFonts w:cs="FrankRuehl" w:hint="cs"/>
          <w:vanish/>
          <w:sz w:val="22"/>
          <w:szCs w:val="22"/>
          <w:shd w:val="clear" w:color="auto" w:fill="FFFF99"/>
          <w:rtl/>
        </w:rPr>
        <w:t xml:space="preserve"> הם נכסים מוגנים. </w:t>
      </w:r>
      <w:r w:rsidRPr="008B58E0">
        <w:rPr>
          <w:rStyle w:val="default"/>
          <w:rFonts w:cs="FrankRuehl" w:hint="cs"/>
          <w:vanish/>
          <w:sz w:val="22"/>
          <w:szCs w:val="22"/>
          <w:u w:val="single"/>
          <w:shd w:val="clear" w:color="auto" w:fill="FFFF99"/>
          <w:rtl/>
        </w:rPr>
        <w:t>לענין זה, "יש</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 xml:space="preserve">ב" </w:t>
      </w:r>
      <w:r w:rsidRPr="008B58E0">
        <w:rPr>
          <w:rStyle w:val="default"/>
          <w:rFonts w:cs="FrankRuehl"/>
          <w:vanish/>
          <w:sz w:val="22"/>
          <w:szCs w:val="22"/>
          <w:u w:val="single"/>
          <w:shd w:val="clear" w:color="auto" w:fill="FFFF99"/>
          <w:rtl/>
        </w:rPr>
        <w:t>– כמ</w:t>
      </w:r>
      <w:r w:rsidRPr="008B58E0">
        <w:rPr>
          <w:rStyle w:val="default"/>
          <w:rFonts w:cs="FrankRuehl" w:hint="cs"/>
          <w:vanish/>
          <w:sz w:val="22"/>
          <w:szCs w:val="22"/>
          <w:u w:val="single"/>
          <w:shd w:val="clear" w:color="auto" w:fill="FFFF99"/>
          <w:rtl/>
        </w:rPr>
        <w:t>ש</w:t>
      </w:r>
      <w:r w:rsidRPr="008B58E0">
        <w:rPr>
          <w:rStyle w:val="default"/>
          <w:rFonts w:cs="FrankRuehl"/>
          <w:vanish/>
          <w:sz w:val="22"/>
          <w:szCs w:val="22"/>
          <w:u w:val="single"/>
          <w:shd w:val="clear" w:color="auto" w:fill="FFFF99"/>
          <w:rtl/>
        </w:rPr>
        <w:t>מע</w:t>
      </w:r>
      <w:r w:rsidRPr="008B58E0">
        <w:rPr>
          <w:rStyle w:val="default"/>
          <w:rFonts w:cs="FrankRuehl" w:hint="cs"/>
          <w:vanish/>
          <w:sz w:val="22"/>
          <w:szCs w:val="22"/>
          <w:u w:val="single"/>
          <w:shd w:val="clear" w:color="auto" w:fill="FFFF99"/>
          <w:rtl/>
        </w:rPr>
        <w:t xml:space="preserve">ות ישוב או כמשמעות ישוב שיתופי בצו המועצות המקומיות </w:t>
      </w:r>
      <w:r w:rsidRPr="008B58E0">
        <w:rPr>
          <w:rStyle w:val="default"/>
          <w:rFonts w:cs="FrankRuehl"/>
          <w:vanish/>
          <w:sz w:val="22"/>
          <w:szCs w:val="22"/>
          <w:u w:val="single"/>
          <w:shd w:val="clear" w:color="auto" w:fill="FFFF99"/>
          <w:rtl/>
        </w:rPr>
        <w:t>(</w:t>
      </w:r>
      <w:r w:rsidRPr="008B58E0">
        <w:rPr>
          <w:rStyle w:val="default"/>
          <w:rFonts w:cs="FrankRuehl" w:hint="cs"/>
          <w:vanish/>
          <w:sz w:val="22"/>
          <w:szCs w:val="22"/>
          <w:u w:val="single"/>
          <w:shd w:val="clear" w:color="auto" w:fill="FFFF99"/>
          <w:rtl/>
        </w:rPr>
        <w:t>מוע</w:t>
      </w:r>
      <w:r w:rsidRPr="008B58E0">
        <w:rPr>
          <w:rStyle w:val="default"/>
          <w:rFonts w:cs="FrankRuehl"/>
          <w:vanish/>
          <w:sz w:val="22"/>
          <w:szCs w:val="22"/>
          <w:u w:val="single"/>
          <w:shd w:val="clear" w:color="auto" w:fill="FFFF99"/>
          <w:rtl/>
        </w:rPr>
        <w:t>צ</w:t>
      </w:r>
      <w:r w:rsidRPr="008B58E0">
        <w:rPr>
          <w:rStyle w:val="default"/>
          <w:rFonts w:cs="FrankRuehl" w:hint="cs"/>
          <w:vanish/>
          <w:sz w:val="22"/>
          <w:szCs w:val="22"/>
          <w:u w:val="single"/>
          <w:shd w:val="clear" w:color="auto" w:fill="FFFF99"/>
          <w:rtl/>
        </w:rPr>
        <w:t>ות אזוריות), תשי"ח-</w:t>
      </w:r>
      <w:r w:rsidRPr="008B58E0">
        <w:rPr>
          <w:rStyle w:val="default"/>
          <w:rFonts w:cs="FrankRuehl"/>
          <w:vanish/>
          <w:sz w:val="22"/>
          <w:szCs w:val="22"/>
          <w:u w:val="single"/>
          <w:shd w:val="clear" w:color="auto" w:fill="FFFF99"/>
          <w:rtl/>
        </w:rPr>
        <w:t>1958, או</w:t>
      </w:r>
      <w:r w:rsidRPr="008B58E0">
        <w:rPr>
          <w:rStyle w:val="default"/>
          <w:rFonts w:cs="FrankRuehl" w:hint="cs"/>
          <w:vanish/>
          <w:sz w:val="22"/>
          <w:szCs w:val="22"/>
          <w:u w:val="single"/>
          <w:shd w:val="clear" w:color="auto" w:fill="FFFF99"/>
          <w:rtl/>
        </w:rPr>
        <w:t xml:space="preserve"> אזור שתושביו הם עיריה כאמור בסעיף 2 לפקודת העיריות;</w:t>
      </w:r>
    </w:p>
    <w:p w:rsidR="004F63D2" w:rsidRDefault="004F63D2">
      <w:pPr>
        <w:pStyle w:val="P22"/>
        <w:spacing w:before="0"/>
        <w:ind w:left="1021" w:right="1134"/>
        <w:rPr>
          <w:rFonts w:cs="FrankRuehl" w:hint="cs"/>
          <w:sz w:val="2"/>
          <w:szCs w:val="2"/>
          <w:rtl/>
        </w:rPr>
      </w:pPr>
      <w:r w:rsidRPr="008B58E0">
        <w:rPr>
          <w:rStyle w:val="default"/>
          <w:rFonts w:cs="FrankRuehl"/>
          <w:vanish/>
          <w:sz w:val="22"/>
          <w:szCs w:val="22"/>
          <w:shd w:val="clear" w:color="auto" w:fill="FFFF99"/>
          <w:rtl/>
        </w:rPr>
        <w:t>(3)</w:t>
      </w:r>
      <w:r w:rsidRPr="008B58E0">
        <w:rPr>
          <w:rStyle w:val="default"/>
          <w:rFonts w:cs="FrankRuehl"/>
          <w:vanish/>
          <w:sz w:val="22"/>
          <w:szCs w:val="22"/>
          <w:shd w:val="clear" w:color="auto" w:fill="FFFF99"/>
          <w:rtl/>
        </w:rPr>
        <w:tab/>
        <w:t>לגב</w:t>
      </w:r>
      <w:r w:rsidRPr="008B58E0">
        <w:rPr>
          <w:rStyle w:val="default"/>
          <w:rFonts w:cs="FrankRuehl" w:hint="cs"/>
          <w:vanish/>
          <w:sz w:val="22"/>
          <w:szCs w:val="22"/>
          <w:shd w:val="clear" w:color="auto" w:fill="FFFF99"/>
          <w:rtl/>
        </w:rPr>
        <w:t xml:space="preserve">י נישום שהוא בעל משק </w:t>
      </w:r>
      <w:r w:rsidRPr="008B58E0">
        <w:rPr>
          <w:rStyle w:val="default"/>
          <w:rFonts w:cs="FrankRuehl"/>
          <w:vanish/>
          <w:sz w:val="22"/>
          <w:szCs w:val="22"/>
          <w:shd w:val="clear" w:color="auto" w:fill="FFFF99"/>
          <w:rtl/>
        </w:rPr>
        <w:t>ח</w:t>
      </w:r>
      <w:r w:rsidRPr="008B58E0">
        <w:rPr>
          <w:rStyle w:val="default"/>
          <w:rFonts w:cs="FrankRuehl" w:hint="cs"/>
          <w:vanish/>
          <w:sz w:val="22"/>
          <w:szCs w:val="22"/>
          <w:shd w:val="clear" w:color="auto" w:fill="FFFF99"/>
          <w:rtl/>
        </w:rPr>
        <w:t>ק</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 xml:space="preserve">אי המנהל את פנקסיו בשיטה החד-צדדית </w:t>
      </w:r>
      <w:r w:rsidRPr="008B58E0">
        <w:rPr>
          <w:rStyle w:val="default"/>
          <w:rFonts w:cs="FrankRuehl"/>
          <w:vanish/>
          <w:sz w:val="22"/>
          <w:szCs w:val="22"/>
          <w:shd w:val="clear" w:color="auto" w:fill="FFFF99"/>
          <w:rtl/>
        </w:rPr>
        <w:t>– כל</w:t>
      </w:r>
      <w:r w:rsidRPr="008B58E0">
        <w:rPr>
          <w:rStyle w:val="default"/>
          <w:rFonts w:cs="FrankRuehl" w:hint="cs"/>
          <w:vanish/>
          <w:sz w:val="22"/>
          <w:szCs w:val="22"/>
          <w:shd w:val="clear" w:color="auto" w:fill="FFFF99"/>
          <w:rtl/>
        </w:rPr>
        <w:t>לים להגנה בפני שחיקה</w:t>
      </w:r>
      <w:r w:rsidRPr="008B58E0">
        <w:rPr>
          <w:rStyle w:val="default"/>
          <w:rFonts w:cs="FrankRuehl"/>
          <w:vanish/>
          <w:sz w:val="22"/>
          <w:szCs w:val="22"/>
          <w:shd w:val="clear" w:color="auto" w:fill="FFFF99"/>
          <w:rtl/>
        </w:rPr>
        <w:t xml:space="preserve"> א</w:t>
      </w:r>
      <w:r w:rsidRPr="008B58E0">
        <w:rPr>
          <w:rStyle w:val="default"/>
          <w:rFonts w:cs="FrankRuehl" w:hint="cs"/>
          <w:vanish/>
          <w:sz w:val="22"/>
          <w:szCs w:val="22"/>
          <w:shd w:val="clear" w:color="auto" w:fill="FFFF99"/>
          <w:rtl/>
        </w:rPr>
        <w:t>ינפלציונית של ס</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 xml:space="preserve">ומים שמקורם בהונו העצמי ושהשקיע </w:t>
      </w:r>
      <w:r w:rsidRPr="008B58E0">
        <w:rPr>
          <w:rStyle w:val="default"/>
          <w:rFonts w:cs="FrankRuehl" w:hint="cs"/>
          <w:vanish/>
          <w:sz w:val="22"/>
          <w:szCs w:val="22"/>
          <w:u w:val="single"/>
          <w:shd w:val="clear" w:color="auto" w:fill="FFFF99"/>
          <w:rtl/>
        </w:rPr>
        <w:t>בנטיע</w:t>
      </w:r>
      <w:r w:rsidRPr="008B58E0">
        <w:rPr>
          <w:rStyle w:val="default"/>
          <w:rFonts w:cs="FrankRuehl"/>
          <w:vanish/>
          <w:sz w:val="22"/>
          <w:szCs w:val="22"/>
          <w:u w:val="single"/>
          <w:shd w:val="clear" w:color="auto" w:fill="FFFF99"/>
          <w:rtl/>
        </w:rPr>
        <w:t>ות א</w:t>
      </w:r>
      <w:r w:rsidRPr="008B58E0">
        <w:rPr>
          <w:rStyle w:val="default"/>
          <w:rFonts w:cs="FrankRuehl" w:hint="cs"/>
          <w:vanish/>
          <w:sz w:val="22"/>
          <w:szCs w:val="22"/>
          <w:u w:val="single"/>
          <w:shd w:val="clear" w:color="auto" w:fill="FFFF99"/>
          <w:rtl/>
        </w:rPr>
        <w:t>ו</w:t>
      </w:r>
      <w:r w:rsidRPr="008B58E0">
        <w:rPr>
          <w:rStyle w:val="default"/>
          <w:rFonts w:cs="FrankRuehl" w:hint="cs"/>
          <w:vanish/>
          <w:sz w:val="22"/>
          <w:szCs w:val="22"/>
          <w:shd w:val="clear" w:color="auto" w:fill="FFFF99"/>
          <w:rtl/>
        </w:rPr>
        <w:t xml:space="preserve"> במלאי עסקי של בעלי חיים במשקו.</w:t>
      </w:r>
      <w:bookmarkEnd w:id="107"/>
    </w:p>
    <w:p w:rsidR="004F63D2" w:rsidRDefault="004F63D2">
      <w:pPr>
        <w:pStyle w:val="P00"/>
        <w:spacing w:before="72"/>
        <w:ind w:left="0" w:right="1134"/>
        <w:rPr>
          <w:rStyle w:val="default"/>
          <w:rFonts w:cs="FrankRuehl"/>
          <w:rtl/>
        </w:rPr>
      </w:pPr>
      <w:bookmarkStart w:id="108" w:name="Seif35"/>
      <w:bookmarkEnd w:id="108"/>
      <w:r>
        <w:rPr>
          <w:rFonts w:cs="Miriam"/>
          <w:lang w:val="he-IL"/>
        </w:rPr>
        <w:pict>
          <v:rect id="_x0000_s1209" style="position:absolute;left:0;text-align:left;margin-left:464.5pt;margin-top:8.05pt;width:75.05pt;height:8pt;z-index:251704832" o:allowincell="f" filled="f" stroked="f" strokecolor="lime" strokeweight=".25pt">
            <v:textbox style="mso-next-textbox:#_x0000_s1209" inset="0,0,0,0">
              <w:txbxContent>
                <w:p w:rsidR="004F63D2" w:rsidRDefault="004F63D2">
                  <w:pPr>
                    <w:spacing w:line="160" w:lineRule="exact"/>
                    <w:rPr>
                      <w:rFonts w:cs="Miriam"/>
                      <w:noProof/>
                      <w:sz w:val="18"/>
                      <w:szCs w:val="18"/>
                      <w:rtl/>
                    </w:rPr>
                  </w:pPr>
                  <w:r>
                    <w:rPr>
                      <w:rFonts w:cs="Miriam"/>
                      <w:sz w:val="18"/>
                      <w:szCs w:val="18"/>
                      <w:rtl/>
                    </w:rPr>
                    <w:t>תחול</w:t>
                  </w:r>
                  <w:r>
                    <w:rPr>
                      <w:rFonts w:cs="Miriam" w:hint="cs"/>
                      <w:sz w:val="18"/>
                      <w:szCs w:val="18"/>
                      <w:rtl/>
                    </w:rPr>
                    <w:t>ה</w:t>
                  </w:r>
                </w:p>
              </w:txbxContent>
            </v:textbox>
            <w10:anchorlock/>
          </v:rect>
        </w:pict>
      </w:r>
      <w:r>
        <w:rPr>
          <w:rStyle w:val="big-number"/>
          <w:rFonts w:cs="Miriam"/>
          <w:rtl/>
        </w:rPr>
        <w:t>33.</w:t>
      </w:r>
      <w:r>
        <w:rPr>
          <w:rStyle w:val="big-number"/>
          <w:rFonts w:cs="FrankRuehl"/>
          <w:rtl/>
        </w:rPr>
        <w:tab/>
      </w:r>
      <w:r>
        <w:rPr>
          <w:rStyle w:val="default"/>
          <w:rFonts w:cs="FrankRuehl"/>
          <w:rtl/>
        </w:rPr>
        <w:t>(א)</w:t>
      </w:r>
      <w:r>
        <w:rPr>
          <w:rStyle w:val="default"/>
          <w:rFonts w:cs="FrankRuehl"/>
          <w:rtl/>
        </w:rPr>
        <w:tab/>
        <w:t>הור</w:t>
      </w:r>
      <w:r>
        <w:rPr>
          <w:rStyle w:val="default"/>
          <w:rFonts w:cs="FrankRuehl" w:hint="cs"/>
          <w:rtl/>
        </w:rPr>
        <w:t>אות חוק זה יחולו לענין שנות המס 1982, 1983 ו-1</w:t>
      </w:r>
      <w:r>
        <w:rPr>
          <w:rStyle w:val="default"/>
          <w:rFonts w:cs="FrankRuehl"/>
          <w:rtl/>
        </w:rPr>
        <w:t xml:space="preserve">984, </w:t>
      </w:r>
      <w:r>
        <w:rPr>
          <w:rStyle w:val="default"/>
          <w:rFonts w:cs="FrankRuehl" w:hint="cs"/>
          <w:rtl/>
        </w:rPr>
        <w:t>ואולם שר האוצר, באישור וע</w:t>
      </w:r>
      <w:r>
        <w:rPr>
          <w:rStyle w:val="default"/>
          <w:rFonts w:cs="FrankRuehl"/>
          <w:rtl/>
        </w:rPr>
        <w:t>דת ה</w:t>
      </w:r>
      <w:r>
        <w:rPr>
          <w:rStyle w:val="default"/>
          <w:rFonts w:cs="FrankRuehl" w:hint="cs"/>
          <w:rtl/>
        </w:rPr>
        <w:t>כספים של הכנסת, רשאי להאריך את תחולתו.</w:t>
      </w:r>
    </w:p>
    <w:p w:rsidR="004F63D2" w:rsidRDefault="004F63D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בנו</w:t>
      </w:r>
      <w:r>
        <w:rPr>
          <w:rStyle w:val="default"/>
          <w:rFonts w:cs="FrankRuehl" w:hint="cs"/>
          <w:rtl/>
        </w:rPr>
        <w:t>סף על האמור בסעיף קטן (א) רשאי שר האוצר, באישור כאמור, להאריך רק את תחולתו של סעיף 7, בין דרך כלל ובין לגבי ענפי משק שקבע.</w:t>
      </w:r>
    </w:p>
    <w:p w:rsidR="004F63D2" w:rsidRDefault="004F63D2">
      <w:pPr>
        <w:pStyle w:val="P00"/>
        <w:spacing w:before="72"/>
        <w:ind w:left="0" w:right="1134"/>
        <w:rPr>
          <w:rStyle w:val="default"/>
          <w:rFonts w:cs="FrankRuehl" w:hint="cs"/>
          <w:rtl/>
        </w:rPr>
      </w:pPr>
      <w:bookmarkStart w:id="109" w:name="Seif36"/>
      <w:bookmarkEnd w:id="109"/>
      <w:r>
        <w:rPr>
          <w:rFonts w:cs="Miriam"/>
          <w:lang w:val="he-IL"/>
        </w:rPr>
        <w:pict>
          <v:rect id="_x0000_s1210" style="position:absolute;left:0;text-align:left;margin-left:464.5pt;margin-top:8.05pt;width:75.05pt;height:24pt;z-index:251705856" o:allowincell="f" filled="f" stroked="f" strokecolor="lime" strokeweight=".25pt">
            <v:textbox style="mso-next-textbox:#_x0000_s1210" inset="0,0,0,0">
              <w:txbxContent>
                <w:p w:rsidR="004F63D2" w:rsidRDefault="004F63D2">
                  <w:pPr>
                    <w:spacing w:line="160" w:lineRule="exact"/>
                    <w:rPr>
                      <w:rFonts w:cs="Miriam"/>
                      <w:noProof/>
                      <w:sz w:val="18"/>
                      <w:szCs w:val="18"/>
                      <w:rtl/>
                    </w:rPr>
                  </w:pPr>
                  <w:r>
                    <w:rPr>
                      <w:rFonts w:cs="Miriam"/>
                      <w:sz w:val="18"/>
                      <w:szCs w:val="18"/>
                      <w:rtl/>
                    </w:rPr>
                    <w:t>הורא</w:t>
                  </w:r>
                  <w:r>
                    <w:rPr>
                      <w:rFonts w:cs="Miriam" w:hint="cs"/>
                      <w:sz w:val="18"/>
                      <w:szCs w:val="18"/>
                      <w:rtl/>
                    </w:rPr>
                    <w:t>ות מעב</w:t>
                  </w:r>
                  <w:r>
                    <w:rPr>
                      <w:rFonts w:cs="Miriam"/>
                      <w:sz w:val="18"/>
                      <w:szCs w:val="18"/>
                      <w:rtl/>
                    </w:rPr>
                    <w:t>ר</w:t>
                  </w:r>
                  <w:r>
                    <w:rPr>
                      <w:rFonts w:cs="Miriam" w:hint="cs"/>
                      <w:sz w:val="18"/>
                      <w:szCs w:val="18"/>
                      <w:rtl/>
                    </w:rPr>
                    <w:t xml:space="preserve"> </w:t>
                  </w:r>
                  <w:r>
                    <w:rPr>
                      <w:rFonts w:cs="Miriam"/>
                      <w:sz w:val="18"/>
                      <w:szCs w:val="18"/>
                      <w:rtl/>
                    </w:rPr>
                    <w:t>לגבי</w:t>
                  </w:r>
                  <w:r>
                    <w:rPr>
                      <w:rFonts w:cs="Miriam" w:hint="cs"/>
                      <w:sz w:val="18"/>
                      <w:szCs w:val="18"/>
                      <w:rtl/>
                    </w:rPr>
                    <w:t xml:space="preserve"> תום </w:t>
                  </w:r>
                  <w:r>
                    <w:rPr>
                      <w:rFonts w:cs="Miriam"/>
                      <w:sz w:val="18"/>
                      <w:szCs w:val="18"/>
                      <w:rtl/>
                    </w:rPr>
                    <w:t>התחו</w:t>
                  </w:r>
                  <w:r>
                    <w:rPr>
                      <w:rFonts w:cs="Miriam" w:hint="cs"/>
                      <w:sz w:val="18"/>
                      <w:szCs w:val="18"/>
                      <w:rtl/>
                    </w:rPr>
                    <w:t>לה</w:t>
                  </w:r>
                </w:p>
              </w:txbxContent>
            </v:textbox>
            <w10:anchorlock/>
          </v:rect>
        </w:pict>
      </w:r>
      <w:r>
        <w:rPr>
          <w:rStyle w:val="big-number"/>
          <w:rFonts w:cs="Miriam"/>
          <w:rtl/>
        </w:rPr>
        <w:t>34.</w:t>
      </w:r>
      <w:r>
        <w:rPr>
          <w:rStyle w:val="big-number"/>
          <w:rFonts w:cs="FrankRuehl"/>
          <w:rtl/>
        </w:rPr>
        <w:tab/>
      </w:r>
      <w:r>
        <w:rPr>
          <w:rStyle w:val="default"/>
          <w:rFonts w:cs="FrankRuehl"/>
          <w:rtl/>
        </w:rPr>
        <w:t>עם ת</w:t>
      </w:r>
      <w:r>
        <w:rPr>
          <w:rStyle w:val="default"/>
          <w:rFonts w:cs="FrankRuehl" w:hint="cs"/>
          <w:rtl/>
        </w:rPr>
        <w:t>ום תקופת תחולתו של חוק זה יחולו הוראות אלה:</w:t>
      </w:r>
    </w:p>
    <w:p w:rsidR="004F63D2" w:rsidRDefault="004F63D2">
      <w:pPr>
        <w:pStyle w:val="P11"/>
        <w:spacing w:before="72"/>
        <w:ind w:left="624" w:right="1134"/>
        <w:rPr>
          <w:rStyle w:val="default"/>
          <w:rFonts w:cs="FrankRuehl"/>
          <w:rtl/>
        </w:rPr>
      </w:pPr>
      <w:r>
        <w:rPr>
          <w:lang w:val="he-IL"/>
        </w:rPr>
        <w:pict>
          <v:rect id="_x0000_s1211" style="position:absolute;left:0;text-align:left;margin-left:464.5pt;margin-top:8.05pt;width:75.05pt;height:16pt;z-index:251706880" o:allowincell="f" filled="f" stroked="f" strokecolor="lime" strokeweight=".25pt">
            <v:textbox style="mso-next-textbox:#_x0000_s1211"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(1)</w:t>
      </w:r>
      <w:r>
        <w:rPr>
          <w:rStyle w:val="default"/>
          <w:rFonts w:cs="FrankRuehl"/>
          <w:rtl/>
        </w:rPr>
        <w:tab/>
        <w:t>יתר</w:t>
      </w:r>
      <w:r>
        <w:rPr>
          <w:rStyle w:val="default"/>
          <w:rFonts w:cs="FrankRuehl" w:hint="cs"/>
          <w:rtl/>
        </w:rPr>
        <w:t>ת ניכוי לשמירת ההון תנוכה מההכנסה, כשהיא מתואמת בהתאם לאמור בסעיף 3(ד), במשך שלוש שנות מס המתחילות עם ת</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 xml:space="preserve">התחולה, בשלושה שיעורים: בשנה הראשונה </w:t>
      </w:r>
      <w:r>
        <w:rPr>
          <w:rStyle w:val="default"/>
          <w:rFonts w:cs="FrankRuehl"/>
          <w:rtl/>
        </w:rPr>
        <w:t>– עד</w:t>
      </w:r>
      <w:r>
        <w:rPr>
          <w:rStyle w:val="default"/>
          <w:rFonts w:cs="FrankRuehl" w:hint="cs"/>
          <w:rtl/>
        </w:rPr>
        <w:t xml:space="preserve"> שליש ממנה, בשנה השניה </w:t>
      </w:r>
      <w:r>
        <w:rPr>
          <w:rStyle w:val="default"/>
          <w:rFonts w:cs="FrankRuehl"/>
          <w:rtl/>
        </w:rPr>
        <w:t>– עד</w:t>
      </w:r>
      <w:r>
        <w:rPr>
          <w:rStyle w:val="default"/>
          <w:rFonts w:cs="FrankRuehl" w:hint="cs"/>
          <w:rtl/>
        </w:rPr>
        <w:t xml:space="preserve"> שני שלישים ממנה, ובשנה השלישית </w:t>
      </w:r>
      <w:r>
        <w:rPr>
          <w:rStyle w:val="default"/>
          <w:rFonts w:cs="FrankRuehl"/>
          <w:rtl/>
        </w:rPr>
        <w:t>– הי</w:t>
      </w:r>
      <w:r>
        <w:rPr>
          <w:rStyle w:val="default"/>
          <w:rFonts w:cs="FrankRuehl" w:hint="cs"/>
          <w:rtl/>
        </w:rPr>
        <w:t>תרה, ובלבד</w:t>
      </w:r>
      <w:r>
        <w:rPr>
          <w:rStyle w:val="default"/>
          <w:rFonts w:cs="FrankRuehl"/>
          <w:rtl/>
        </w:rPr>
        <w:t xml:space="preserve"> שלא</w:t>
      </w:r>
      <w:r>
        <w:rPr>
          <w:rStyle w:val="default"/>
          <w:rFonts w:cs="FrankRuehl" w:hint="cs"/>
          <w:rtl/>
        </w:rPr>
        <w:t xml:space="preserve"> ינוכה בשנת מס אחת שבכ</w:t>
      </w:r>
      <w:r>
        <w:rPr>
          <w:rStyle w:val="default"/>
          <w:rFonts w:cs="FrankRuehl"/>
          <w:rtl/>
        </w:rPr>
        <w:t>ל</w:t>
      </w:r>
      <w:r>
        <w:rPr>
          <w:rStyle w:val="default"/>
          <w:rFonts w:cs="FrankRuehl" w:hint="cs"/>
          <w:rtl/>
        </w:rPr>
        <w:t xml:space="preserve"> אחת משתי שנות המס הראשונות סכום הפרשה העולה על 50%, ובמוסד כספי כמשמעותו בפסקה (א) להגדרת מוסד כספי </w:t>
      </w:r>
      <w:r>
        <w:rPr>
          <w:rStyle w:val="default"/>
          <w:rFonts w:cs="FrankRuehl"/>
          <w:rtl/>
        </w:rPr>
        <w:t>– על</w:t>
      </w:r>
      <w:r>
        <w:rPr>
          <w:rStyle w:val="default"/>
          <w:rFonts w:cs="FrankRuehl" w:hint="cs"/>
          <w:rtl/>
        </w:rPr>
        <w:t xml:space="preserve"> 20%, מההכנסה החייבת לפני הניכוי על פי חוק זה;</w:t>
      </w:r>
    </w:p>
    <w:p w:rsidR="004F63D2" w:rsidRDefault="004F63D2">
      <w:pPr>
        <w:pStyle w:val="P11"/>
        <w:spacing w:before="72"/>
        <w:ind w:left="624" w:right="1134"/>
        <w:rPr>
          <w:rStyle w:val="default"/>
          <w:rFonts w:cs="FrankRuehl"/>
          <w:rtl/>
        </w:rPr>
      </w:pPr>
      <w:r>
        <w:rPr>
          <w:lang w:val="he-IL"/>
        </w:rPr>
        <w:pict>
          <v:rect id="_x0000_s1212" style="position:absolute;left:0;text-align:left;margin-left:464.5pt;margin-top:8.05pt;width:75.05pt;height:16pt;z-index:251707904" o:allowincell="f" filled="f" stroked="f" strokecolor="lime" strokeweight=".25pt">
            <v:textbox style="mso-next-textbox:#_x0000_s1212"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(2)</w:t>
      </w:r>
      <w:r>
        <w:rPr>
          <w:rStyle w:val="default"/>
          <w:rFonts w:cs="FrankRuehl"/>
          <w:rtl/>
        </w:rPr>
        <w:tab/>
        <w:t>יתר</w:t>
      </w:r>
      <w:r>
        <w:rPr>
          <w:rStyle w:val="default"/>
          <w:rFonts w:cs="FrankRuehl" w:hint="cs"/>
          <w:rtl/>
        </w:rPr>
        <w:t>ת סכום מוסף תקוזז, כשהיא מתואמת בהתאם לאמור</w:t>
      </w:r>
      <w:r>
        <w:rPr>
          <w:rStyle w:val="default"/>
          <w:rFonts w:cs="FrankRuehl"/>
          <w:rtl/>
        </w:rPr>
        <w:t xml:space="preserve"> בסע</w:t>
      </w:r>
      <w:r>
        <w:rPr>
          <w:rStyle w:val="default"/>
          <w:rFonts w:cs="FrankRuehl" w:hint="cs"/>
          <w:rtl/>
        </w:rPr>
        <w:t xml:space="preserve">יף 5(ג) בתקופה שלא תעלה על שתי שנות מס המתחילות </w:t>
      </w:r>
      <w:r>
        <w:rPr>
          <w:rStyle w:val="default"/>
          <w:rFonts w:cs="FrankRuehl"/>
          <w:rtl/>
        </w:rPr>
        <w:t>ע</w:t>
      </w:r>
      <w:r>
        <w:rPr>
          <w:rStyle w:val="default"/>
          <w:rFonts w:cs="FrankRuehl" w:hint="cs"/>
          <w:rtl/>
        </w:rPr>
        <w:t>ם תום התחולה, כנגד ההפסדים משנים קודמות, הוצאות המימון והסכומים האינפלציוניים, שיראו אותם כריווח הון ריאלי או שבח ריאלי; נותרה יתרת סכום מוסף לאח</w:t>
      </w:r>
      <w:r>
        <w:rPr>
          <w:rStyle w:val="default"/>
          <w:rFonts w:cs="FrankRuehl"/>
          <w:rtl/>
        </w:rPr>
        <w:t xml:space="preserve">ר </w:t>
      </w:r>
      <w:r>
        <w:rPr>
          <w:rStyle w:val="default"/>
          <w:rFonts w:cs="FrankRuehl" w:hint="cs"/>
          <w:rtl/>
        </w:rPr>
        <w:t>תום שתי שנות מס, היא תצורף להכנסה החייבת;</w:t>
      </w:r>
    </w:p>
    <w:p w:rsidR="004F63D2" w:rsidRDefault="004F63D2">
      <w:pPr>
        <w:pStyle w:val="P02"/>
        <w:spacing w:before="72"/>
        <w:ind w:left="1021" w:right="1134"/>
        <w:rPr>
          <w:rStyle w:val="default"/>
          <w:rFonts w:cs="FrankRuehl"/>
          <w:rtl/>
        </w:rPr>
      </w:pPr>
      <w:r>
        <w:rPr>
          <w:lang w:val="he-IL"/>
        </w:rPr>
        <w:pict>
          <v:rect id="_x0000_s1213" style="position:absolute;left:0;text-align:left;margin-left:464.5pt;margin-top:8.05pt;width:75.05pt;height:16pt;z-index:251708928" o:allowincell="f" filled="f" stroked="f" strokecolor="lime" strokeweight=".25pt">
            <v:textbox style="mso-next-textbox:#_x0000_s1213" inset="0,0,0,0">
              <w:txbxContent>
                <w:p w:rsidR="004F63D2" w:rsidRDefault="004F63D2">
                  <w:pPr>
                    <w:spacing w:line="160" w:lineRule="exact"/>
                    <w:rPr>
                      <w:rFonts w:cs="Miriam"/>
                      <w:noProof/>
                      <w:sz w:val="18"/>
                      <w:szCs w:val="18"/>
                      <w:rtl/>
                    </w:rPr>
                  </w:pPr>
                  <w:r>
                    <w:rPr>
                      <w:rFonts w:cs="Miriam" w:hint="cs"/>
                      <w:sz w:val="18"/>
                      <w:szCs w:val="18"/>
                      <w:rtl/>
                    </w:rPr>
                    <w:t>(</w:t>
                  </w:r>
                  <w:r>
                    <w:rPr>
                      <w:rFonts w:cs="Miriam"/>
                      <w:sz w:val="18"/>
                      <w:szCs w:val="18"/>
                      <w:rtl/>
                    </w:rPr>
                    <w:t>הורא</w:t>
                  </w:r>
                  <w:r>
                    <w:rPr>
                      <w:rFonts w:cs="Miriam" w:hint="cs"/>
                      <w:sz w:val="18"/>
                      <w:szCs w:val="18"/>
                      <w:rtl/>
                    </w:rPr>
                    <w:t xml:space="preserve">ת שעה) </w:t>
                  </w:r>
                </w:p>
                <w:p w:rsidR="004F63D2" w:rsidRDefault="004F63D2">
                  <w:pPr>
                    <w:spacing w:line="160" w:lineRule="exac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ה</w:t>
                  </w:r>
                  <w:r>
                    <w:rPr>
                      <w:rFonts w:cs="Miriam" w:hint="cs"/>
                      <w:sz w:val="18"/>
                      <w:szCs w:val="18"/>
                      <w:rtl/>
                    </w:rPr>
                    <w:t>-</w:t>
                  </w:r>
                  <w:r>
                    <w:rPr>
                      <w:rFonts w:cs="Miriam"/>
                      <w:sz w:val="18"/>
                      <w:szCs w:val="18"/>
                      <w:rtl/>
                    </w:rPr>
                    <w:t>1985</w:t>
                  </w:r>
                </w:p>
              </w:txbxContent>
            </v:textbox>
            <w10:anchorlock/>
          </v:rect>
        </w:pict>
      </w:r>
      <w:r>
        <w:rPr>
          <w:rFonts w:cs="FrankRuehl"/>
          <w:sz w:val="26"/>
          <w:rtl/>
        </w:rPr>
        <w:tab/>
      </w:r>
      <w:r>
        <w:rPr>
          <w:rStyle w:val="default"/>
          <w:rFonts w:cs="FrankRuehl"/>
          <w:rtl/>
        </w:rPr>
        <w:t>(3)</w:t>
      </w:r>
      <w:r>
        <w:rPr>
          <w:rStyle w:val="default"/>
          <w:rFonts w:cs="FrankRuehl"/>
          <w:rtl/>
        </w:rPr>
        <w:tab/>
        <w:t>(א)</w:t>
      </w:r>
      <w:r>
        <w:rPr>
          <w:rStyle w:val="default"/>
          <w:rFonts w:cs="FrankRuehl"/>
          <w:rtl/>
        </w:rPr>
        <w:tab/>
        <w:t>סכו</w:t>
      </w:r>
      <w:r>
        <w:rPr>
          <w:rStyle w:val="default"/>
          <w:rFonts w:cs="FrankRuehl" w:hint="cs"/>
          <w:rtl/>
        </w:rPr>
        <w:t>מי התיאום על פי סעיף 14(א) של עלות מלאי עסקי שהוא נכס</w:t>
      </w:r>
      <w:r>
        <w:rPr>
          <w:rStyle w:val="default"/>
          <w:rFonts w:cs="FrankRuehl"/>
          <w:rtl/>
        </w:rPr>
        <w:t xml:space="preserve"> </w:t>
      </w:r>
      <w:r>
        <w:rPr>
          <w:rStyle w:val="default"/>
          <w:rFonts w:cs="FrankRuehl" w:hint="cs"/>
          <w:rtl/>
        </w:rPr>
        <w:t>מוגן שחל עליו הסעיף האמור, שנצברו בתקופת תחולתו של חוק זה, כפ</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היו עם תום התחולה, והמלאי נמכר בתוך שבע שנים מתום התחולה</w:t>
      </w:r>
      <w:r>
        <w:rPr>
          <w:rStyle w:val="default"/>
          <w:rFonts w:cs="FrankRuehl"/>
          <w:rtl/>
        </w:rPr>
        <w:t xml:space="preserve">, </w:t>
      </w:r>
      <w:r>
        <w:rPr>
          <w:rStyle w:val="default"/>
          <w:rFonts w:cs="FrankRuehl" w:hint="cs"/>
          <w:rtl/>
        </w:rPr>
        <w:t>יווספו לעלות המלאי לענין קביעת ההכנסה החייבת;</w:t>
      </w:r>
    </w:p>
    <w:p w:rsidR="004F63D2" w:rsidRDefault="004F63D2">
      <w:pPr>
        <w:pStyle w:val="P22"/>
        <w:spacing w:before="72"/>
        <w:ind w:left="1021" w:right="1134"/>
        <w:rPr>
          <w:rStyle w:val="default"/>
          <w:rFonts w:cs="FrankRuehl"/>
          <w:rtl/>
        </w:rPr>
      </w:pPr>
      <w:r>
        <w:rPr>
          <w:rStyle w:val="default"/>
          <w:rFonts w:cs="FrankRuehl"/>
          <w:rtl/>
        </w:rPr>
        <w:t>(ב)</w:t>
      </w:r>
      <w:r>
        <w:rPr>
          <w:rStyle w:val="default"/>
          <w:rFonts w:cs="FrankRuehl"/>
          <w:rtl/>
        </w:rPr>
        <w:tab/>
        <w:t>בבנ</w:t>
      </w:r>
      <w:r>
        <w:rPr>
          <w:rStyle w:val="default"/>
          <w:rFonts w:cs="FrankRuehl" w:hint="cs"/>
          <w:rtl/>
        </w:rPr>
        <w:t xml:space="preserve">ין שהוצאות בנייתו היו נכס </w:t>
      </w:r>
      <w:r>
        <w:rPr>
          <w:rStyle w:val="default"/>
          <w:rFonts w:cs="FrankRuehl"/>
          <w:rtl/>
        </w:rPr>
        <w:t>ב</w:t>
      </w:r>
      <w:r>
        <w:rPr>
          <w:rStyle w:val="default"/>
          <w:rFonts w:cs="FrankRuehl" w:hint="cs"/>
          <w:rtl/>
        </w:rPr>
        <w:t>לתי מוגן בתקופת תחולתו של חוק זה ולאחר תום התחולה הפך לבנין להשכרה כמשמעותו בסעיף 53א לחוק לעידוד השקעות, יווספו סכומי התיאום של הוצאות הבניה על פי סעיף 14(ג), שנצברו בתק</w:t>
      </w:r>
      <w:r>
        <w:rPr>
          <w:rStyle w:val="default"/>
          <w:rFonts w:cs="FrankRuehl"/>
          <w:rtl/>
        </w:rPr>
        <w:t xml:space="preserve">ופת </w:t>
      </w:r>
      <w:r>
        <w:rPr>
          <w:rStyle w:val="default"/>
          <w:rFonts w:cs="FrankRuehl" w:hint="cs"/>
          <w:rtl/>
        </w:rPr>
        <w:t>תחולתו של חוק זה, כפי שהיו עם תום התחולה, להכנסתו החייבת בשנת המס שבה הפך לבנין כ</w:t>
      </w:r>
      <w:r>
        <w:rPr>
          <w:rStyle w:val="default"/>
          <w:rFonts w:cs="FrankRuehl"/>
          <w:rtl/>
        </w:rPr>
        <w:t>א</w:t>
      </w:r>
      <w:r>
        <w:rPr>
          <w:rStyle w:val="default"/>
          <w:rFonts w:cs="FrankRuehl" w:hint="cs"/>
          <w:rtl/>
        </w:rPr>
        <w:t>מור;</w:t>
      </w:r>
    </w:p>
    <w:p w:rsidR="004F63D2" w:rsidRDefault="004F63D2">
      <w:pPr>
        <w:pStyle w:val="P03"/>
        <w:spacing w:before="72"/>
        <w:ind w:left="1474" w:right="1134"/>
        <w:rPr>
          <w:rStyle w:val="default"/>
          <w:rFonts w:cs="FrankRuehl"/>
          <w:rtl/>
        </w:rPr>
      </w:pPr>
      <w:r>
        <w:rPr>
          <w:lang w:val="he-IL"/>
        </w:rPr>
        <w:pict>
          <v:rect id="_x0000_s1214" style="position:absolute;left:0;text-align:left;margin-left:464.5pt;margin-top:8.05pt;width:75.05pt;height:16.45pt;z-index:251709952" o:allowincell="f" filled="f" stroked="f" strokecolor="lime" strokeweight=".25pt">
            <v:textbox style="mso-next-textbox:#_x0000_s1214"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(4)</w:t>
      </w:r>
      <w:r>
        <w:rPr>
          <w:rStyle w:val="default"/>
          <w:rFonts w:cs="FrankRuehl"/>
          <w:rtl/>
        </w:rPr>
        <w:tab/>
        <w:t>(א)</w:t>
      </w:r>
      <w:r>
        <w:rPr>
          <w:rStyle w:val="default"/>
          <w:rFonts w:cs="FrankRuehl"/>
          <w:rtl/>
        </w:rPr>
        <w:tab/>
        <w:t>(1)</w:t>
      </w:r>
      <w:r>
        <w:rPr>
          <w:rStyle w:val="default"/>
          <w:rFonts w:cs="FrankRuehl"/>
          <w:rtl/>
        </w:rPr>
        <w:tab/>
        <w:t>מוס</w:t>
      </w:r>
      <w:r>
        <w:rPr>
          <w:rStyle w:val="default"/>
          <w:rFonts w:cs="FrankRuehl" w:hint="cs"/>
          <w:rtl/>
        </w:rPr>
        <w:t>ד כספי שפדה לאחר תחולתו של חוק זה מילווה חובה שנקבעה לגבי ההכנסה ממנו שיטה לפריסה ולחיוב במס, יחולו לגבי הריווח החייב במס, בשנת הפד</w:t>
      </w:r>
      <w:r>
        <w:rPr>
          <w:rStyle w:val="default"/>
          <w:rFonts w:cs="FrankRuehl"/>
          <w:rtl/>
        </w:rPr>
        <w:t xml:space="preserve">יון, </w:t>
      </w:r>
      <w:r>
        <w:rPr>
          <w:rStyle w:val="default"/>
          <w:rFonts w:cs="FrankRuehl" w:hint="cs"/>
          <w:rtl/>
        </w:rPr>
        <w:t>על פי השיטה שנקבעה לגביו, הוראות אלה:</w:t>
      </w:r>
    </w:p>
    <w:p w:rsidR="004F63D2" w:rsidRDefault="004F63D2">
      <w:pPr>
        <w:pStyle w:val="P44"/>
        <w:spacing w:before="72"/>
        <w:ind w:left="1928" w:right="1134"/>
        <w:rPr>
          <w:rStyle w:val="default"/>
          <w:rFonts w:cs="FrankRuehl"/>
          <w:rtl/>
        </w:rPr>
      </w:pPr>
      <w:r>
        <w:rPr>
          <w:rStyle w:val="default"/>
          <w:rFonts w:cs="FrankRuehl"/>
          <w:rtl/>
        </w:rPr>
        <w:t>(א)</w:t>
      </w:r>
      <w:r>
        <w:rPr>
          <w:rStyle w:val="default"/>
          <w:rFonts w:cs="FrankRuehl"/>
          <w:rtl/>
        </w:rPr>
        <w:tab/>
        <w:t>יופ</w:t>
      </w:r>
      <w:r>
        <w:rPr>
          <w:rStyle w:val="default"/>
          <w:rFonts w:cs="FrankRuehl" w:hint="cs"/>
          <w:rtl/>
        </w:rPr>
        <w:t>חת ממנו סכום השווה לחלק הריווח שנצבר בתקופת תחולתו ש</w:t>
      </w:r>
      <w:r>
        <w:rPr>
          <w:rStyle w:val="default"/>
          <w:rFonts w:cs="FrankRuehl"/>
          <w:rtl/>
        </w:rPr>
        <w:t>ל</w:t>
      </w:r>
      <w:r>
        <w:rPr>
          <w:rStyle w:val="default"/>
          <w:rFonts w:cs="FrankRuehl" w:hint="cs"/>
          <w:rtl/>
        </w:rPr>
        <w:t xml:space="preserve"> חוק זה;</w:t>
      </w:r>
    </w:p>
    <w:p w:rsidR="004F63D2" w:rsidRDefault="004F63D2">
      <w:pPr>
        <w:pStyle w:val="P44"/>
        <w:spacing w:before="72"/>
        <w:ind w:left="1928" w:right="1134"/>
        <w:rPr>
          <w:rStyle w:val="default"/>
          <w:rFonts w:cs="FrankRuehl"/>
          <w:rtl/>
        </w:rPr>
      </w:pPr>
      <w:r>
        <w:rPr>
          <w:rStyle w:val="default"/>
          <w:rFonts w:cs="FrankRuehl" w:hint="cs"/>
          <w:rtl/>
        </w:rPr>
        <w:t>(ב)</w:t>
      </w:r>
      <w:r>
        <w:rPr>
          <w:rStyle w:val="default"/>
          <w:rFonts w:cs="FrankRuehl"/>
          <w:rtl/>
        </w:rPr>
        <w:tab/>
        <w:t>ייו</w:t>
      </w:r>
      <w:r>
        <w:rPr>
          <w:rStyle w:val="default"/>
          <w:rFonts w:cs="FrankRuehl" w:hint="cs"/>
          <w:rtl/>
        </w:rPr>
        <w:t>וסף אליו סכום השווה להכנסה ש</w:t>
      </w:r>
      <w:r>
        <w:rPr>
          <w:rStyle w:val="default"/>
          <w:rFonts w:cs="FrankRuehl"/>
          <w:rtl/>
        </w:rPr>
        <w:t>מ</w:t>
      </w:r>
      <w:r>
        <w:rPr>
          <w:rStyle w:val="default"/>
          <w:rFonts w:cs="FrankRuehl" w:hint="cs"/>
          <w:rtl/>
        </w:rPr>
        <w:t>ק</w:t>
      </w:r>
      <w:r>
        <w:rPr>
          <w:rStyle w:val="default"/>
          <w:rFonts w:cs="FrankRuehl"/>
          <w:rtl/>
        </w:rPr>
        <w:t>ו</w:t>
      </w:r>
      <w:r>
        <w:rPr>
          <w:rStyle w:val="default"/>
          <w:rFonts w:cs="FrankRuehl" w:hint="cs"/>
          <w:rtl/>
        </w:rPr>
        <w:t>רה במילווה שנפדה ואשר הופחת על פי סעיף 10(2) מסכום המילו</w:t>
      </w:r>
      <w:r>
        <w:rPr>
          <w:rStyle w:val="default"/>
          <w:rFonts w:cs="FrankRuehl"/>
          <w:rtl/>
        </w:rPr>
        <w:t>וה</w:t>
      </w:r>
      <w:r>
        <w:rPr>
          <w:rStyle w:val="default"/>
          <w:rFonts w:cs="FrankRuehl" w:hint="cs"/>
          <w:rtl/>
        </w:rPr>
        <w:t xml:space="preserve"> שנכלל בנכסים המוגנים, כשהוא מוכפל בשיעור עליית </w:t>
      </w:r>
      <w:r>
        <w:rPr>
          <w:rStyle w:val="default"/>
          <w:rFonts w:cs="FrankRuehl"/>
          <w:rtl/>
        </w:rPr>
        <w:t>המדד</w:t>
      </w:r>
      <w:r>
        <w:rPr>
          <w:rStyle w:val="default"/>
          <w:rFonts w:cs="FrankRuehl" w:hint="cs"/>
          <w:rtl/>
        </w:rPr>
        <w:t xml:space="preserve"> בתקופה שמתחילת שנת המס שבה הופחת לראשונה ועד תום תקופת תחולתו של חוק זה.</w:t>
      </w:r>
    </w:p>
    <w:p w:rsidR="004F63D2" w:rsidRDefault="004F63D2">
      <w:pPr>
        <w:pStyle w:val="P33"/>
        <w:spacing w:before="72"/>
        <w:ind w:left="1474" w:right="1134"/>
        <w:rPr>
          <w:rStyle w:val="default"/>
          <w:rFonts w:cs="FrankRuehl"/>
          <w:rtl/>
        </w:rPr>
      </w:pPr>
      <w:r>
        <w:rPr>
          <w:rStyle w:val="default"/>
          <w:rFonts w:cs="FrankRuehl"/>
          <w:rtl/>
        </w:rPr>
        <w:t>(2)</w:t>
      </w:r>
      <w:r>
        <w:rPr>
          <w:rStyle w:val="default"/>
          <w:rFonts w:cs="FrankRuehl"/>
          <w:rtl/>
        </w:rPr>
        <w:tab/>
        <w:t>הור</w:t>
      </w:r>
      <w:r>
        <w:rPr>
          <w:rStyle w:val="default"/>
          <w:rFonts w:cs="FrankRuehl" w:hint="cs"/>
          <w:rtl/>
        </w:rPr>
        <w:t>אות פרט (1) יחולו</w:t>
      </w:r>
      <w:r>
        <w:rPr>
          <w:rStyle w:val="default"/>
          <w:rFonts w:cs="FrankRuehl"/>
          <w:rtl/>
        </w:rPr>
        <w:t xml:space="preserve">, </w:t>
      </w:r>
      <w:r>
        <w:rPr>
          <w:rStyle w:val="default"/>
          <w:rFonts w:cs="FrankRuehl" w:hint="cs"/>
          <w:rtl/>
        </w:rPr>
        <w:t>בשינויים המחוייבים, בשנת מס שבה המילווה טרם</w:t>
      </w:r>
      <w:r>
        <w:rPr>
          <w:rStyle w:val="default"/>
          <w:rFonts w:cs="FrankRuehl"/>
          <w:rtl/>
        </w:rPr>
        <w:t xml:space="preserve"> </w:t>
      </w:r>
      <w:r>
        <w:rPr>
          <w:rStyle w:val="default"/>
          <w:rFonts w:cs="FrankRuehl" w:hint="cs"/>
          <w:rtl/>
        </w:rPr>
        <w:t>נ</w:t>
      </w:r>
      <w:r>
        <w:rPr>
          <w:rStyle w:val="default"/>
          <w:rFonts w:cs="FrankRuehl"/>
          <w:rtl/>
        </w:rPr>
        <w:t>פ</w:t>
      </w:r>
      <w:r>
        <w:rPr>
          <w:rStyle w:val="default"/>
          <w:rFonts w:cs="FrankRuehl" w:hint="cs"/>
          <w:rtl/>
        </w:rPr>
        <w:t>דה והמוסד הכספי דיווח על הכנסה החייבת במס על פי שיטה שנק</w:t>
      </w:r>
      <w:r>
        <w:rPr>
          <w:rStyle w:val="default"/>
          <w:rFonts w:cs="FrankRuehl"/>
          <w:rtl/>
        </w:rPr>
        <w:t>בע</w:t>
      </w:r>
      <w:r>
        <w:rPr>
          <w:rStyle w:val="default"/>
          <w:rFonts w:cs="FrankRuehl" w:hint="cs"/>
          <w:rtl/>
        </w:rPr>
        <w:t>ה לגביו: ולענין זה יראו את סכום ההכנסה שעליה דיו</w:t>
      </w:r>
      <w:r>
        <w:rPr>
          <w:rStyle w:val="default"/>
          <w:rFonts w:cs="FrankRuehl"/>
          <w:rtl/>
        </w:rPr>
        <w:t>וח ב</w:t>
      </w:r>
      <w:r>
        <w:rPr>
          <w:rStyle w:val="default"/>
          <w:rFonts w:cs="FrankRuehl" w:hint="cs"/>
          <w:rtl/>
        </w:rPr>
        <w:t>שנת מס פלונית, כריווח החייב במס בשנת הפדיון;</w:t>
      </w:r>
    </w:p>
    <w:p w:rsidR="004F63D2" w:rsidRDefault="004F63D2">
      <w:pPr>
        <w:pStyle w:val="P22"/>
        <w:spacing w:before="72"/>
        <w:ind w:left="1021" w:right="1134"/>
        <w:rPr>
          <w:rStyle w:val="default"/>
          <w:rFonts w:cs="FrankRuehl"/>
          <w:rtl/>
        </w:rPr>
      </w:pPr>
      <w:r>
        <w:rPr>
          <w:rStyle w:val="default"/>
          <w:rFonts w:cs="FrankRuehl"/>
          <w:rtl/>
        </w:rPr>
        <w:t>(ב)</w:t>
      </w:r>
      <w:r>
        <w:rPr>
          <w:rStyle w:val="default"/>
          <w:rFonts w:cs="FrankRuehl"/>
          <w:rtl/>
        </w:rPr>
        <w:tab/>
        <w:t>מבט</w:t>
      </w:r>
      <w:r>
        <w:rPr>
          <w:rStyle w:val="default"/>
          <w:rFonts w:cs="FrankRuehl" w:hint="cs"/>
          <w:rtl/>
        </w:rPr>
        <w:t>ח שפדה מילוות חובה שההכנסה עליהם חוייבה במס, ל</w:t>
      </w:r>
      <w:r>
        <w:rPr>
          <w:rStyle w:val="default"/>
          <w:rFonts w:cs="FrankRuehl"/>
          <w:rtl/>
        </w:rPr>
        <w:t>א</w:t>
      </w:r>
      <w:r>
        <w:rPr>
          <w:rStyle w:val="default"/>
          <w:rFonts w:cs="FrankRuehl" w:hint="cs"/>
          <w:rtl/>
        </w:rPr>
        <w:t>חר תקופת תחולתו של חוק זה, יפחית מסכום הריוו</w:t>
      </w:r>
      <w:r>
        <w:rPr>
          <w:rStyle w:val="default"/>
          <w:rFonts w:cs="FrankRuehl"/>
          <w:rtl/>
        </w:rPr>
        <w:t>ח</w:t>
      </w:r>
      <w:r>
        <w:rPr>
          <w:rStyle w:val="default"/>
          <w:rFonts w:cs="FrankRuehl" w:hint="cs"/>
          <w:rtl/>
        </w:rPr>
        <w:t xml:space="preserve"> </w:t>
      </w:r>
      <w:r>
        <w:rPr>
          <w:rStyle w:val="default"/>
          <w:rFonts w:cs="FrankRuehl"/>
          <w:rtl/>
        </w:rPr>
        <w:t>ה</w:t>
      </w:r>
      <w:r>
        <w:rPr>
          <w:rStyle w:val="default"/>
          <w:rFonts w:cs="FrankRuehl" w:hint="cs"/>
          <w:rtl/>
        </w:rPr>
        <w:t>מתחייב במס בשנת הפדיון, סכום השווה לסכום הריווח שנצבר בתקופת תחולתו של חוק זה;</w:t>
      </w:r>
    </w:p>
    <w:p w:rsidR="004F63D2" w:rsidRDefault="004F63D2">
      <w:pPr>
        <w:pStyle w:val="P22"/>
        <w:spacing w:before="72"/>
        <w:ind w:left="1021" w:right="1134"/>
        <w:rPr>
          <w:rFonts w:cs="FrankRuehl" w:hint="cs"/>
          <w:sz w:val="26"/>
          <w:rtl/>
        </w:rPr>
      </w:pPr>
      <w:r>
        <w:rPr>
          <w:lang w:val="he-IL"/>
        </w:rPr>
        <w:pict>
          <v:rect id="_x0000_s1215" style="position:absolute;left:0;text-align:left;margin-left:464.5pt;margin-top:8.05pt;width:75.05pt;height:38pt;z-index:251710976" o:allowincell="f" filled="f" stroked="f" strokecolor="lime" strokeweight=".25pt">
            <v:textbox style="mso-next-textbox:#_x0000_s1215" inset="0,0,0,0">
              <w:txbxContent>
                <w:p w:rsidR="004F63D2" w:rsidRDefault="004F63D2">
                  <w:pPr>
                    <w:spacing w:line="160" w:lineRule="exact"/>
                    <w:rPr>
                      <w:rFonts w:cs="Miriam" w:hint="cs"/>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hint="cs"/>
                      <w:sz w:val="18"/>
                      <w:szCs w:val="18"/>
                      <w:rtl/>
                    </w:rPr>
                    <w:t>(</w:t>
                  </w:r>
                  <w:r>
                    <w:rPr>
                      <w:rFonts w:cs="Miriam"/>
                      <w:sz w:val="18"/>
                      <w:szCs w:val="18"/>
                      <w:rtl/>
                    </w:rPr>
                    <w:t>הו</w:t>
                  </w:r>
                  <w:r>
                    <w:rPr>
                      <w:rFonts w:cs="Miriam" w:hint="cs"/>
                      <w:sz w:val="18"/>
                      <w:szCs w:val="18"/>
                      <w:rtl/>
                    </w:rPr>
                    <w:t>רא</w:t>
                  </w:r>
                  <w:r>
                    <w:rPr>
                      <w:rFonts w:cs="Miriam"/>
                      <w:sz w:val="18"/>
                      <w:szCs w:val="18"/>
                      <w:rtl/>
                    </w:rPr>
                    <w:t xml:space="preserve">ת </w:t>
                  </w:r>
                  <w:r>
                    <w:rPr>
                      <w:rFonts w:cs="Miriam" w:hint="cs"/>
                      <w:sz w:val="18"/>
                      <w:szCs w:val="18"/>
                      <w:rtl/>
                    </w:rPr>
                    <w:t xml:space="preserve">שעה) </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ה-</w:t>
                  </w:r>
                  <w:r>
                    <w:rPr>
                      <w:rFonts w:cs="Miriam"/>
                      <w:sz w:val="18"/>
                      <w:szCs w:val="18"/>
                      <w:rtl/>
                    </w:rPr>
                    <w:t>1985</w:t>
                  </w:r>
                </w:p>
              </w:txbxContent>
            </v:textbox>
            <w10:anchorlock/>
          </v:rect>
        </w:pict>
      </w:r>
      <w:r>
        <w:rPr>
          <w:rStyle w:val="default"/>
          <w:rFonts w:cs="FrankRuehl"/>
          <w:rtl/>
        </w:rPr>
        <w:t>(ג)</w:t>
      </w:r>
      <w:r>
        <w:rPr>
          <w:rStyle w:val="default"/>
          <w:rFonts w:cs="FrankRuehl"/>
          <w:rtl/>
        </w:rPr>
        <w:tab/>
        <w:t>מוס</w:t>
      </w:r>
      <w:r>
        <w:rPr>
          <w:rStyle w:val="default"/>
          <w:rFonts w:cs="FrankRuehl" w:hint="cs"/>
          <w:rtl/>
        </w:rPr>
        <w:t xml:space="preserve">ד </w:t>
      </w:r>
      <w:r>
        <w:rPr>
          <w:rStyle w:val="default"/>
          <w:rFonts w:cs="FrankRuehl"/>
          <w:rtl/>
        </w:rPr>
        <w:t>כספי</w:t>
      </w:r>
      <w:r>
        <w:rPr>
          <w:rStyle w:val="default"/>
          <w:rFonts w:cs="FrankRuehl" w:hint="cs"/>
          <w:rtl/>
        </w:rPr>
        <w:t xml:space="preserve"> או מבטח שמכר מניות שבתקופת תחולתו של חוק זה היו נכס מוגן, יפחית מהריווח ממכירתן סכום השווה לעלות, כפול בשיעור עליי</w:t>
      </w:r>
      <w:r>
        <w:rPr>
          <w:rStyle w:val="default"/>
          <w:rFonts w:cs="FrankRuehl"/>
          <w:rtl/>
        </w:rPr>
        <w:t>ת</w:t>
      </w:r>
      <w:r>
        <w:rPr>
          <w:rStyle w:val="default"/>
          <w:rFonts w:cs="FrankRuehl" w:hint="cs"/>
          <w:rtl/>
        </w:rPr>
        <w:t xml:space="preserve"> המדד מיום הרכישה או מן היו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 xml:space="preserve">קובע, לפי המאוחר, ועד תום תקופת תחולתו של חוק זה, ובלבד </w:t>
      </w:r>
      <w:r>
        <w:rPr>
          <w:rStyle w:val="default"/>
          <w:rFonts w:cs="FrankRuehl"/>
          <w:rtl/>
        </w:rPr>
        <w:t>שה</w:t>
      </w:r>
      <w:r>
        <w:rPr>
          <w:rStyle w:val="default"/>
          <w:rFonts w:cs="FrankRuehl" w:hint="cs"/>
          <w:rtl/>
        </w:rPr>
        <w:t xml:space="preserve">סכום שיופחת כאמור לא יעלה על סכום הריווח; סכום </w:t>
      </w:r>
      <w:r>
        <w:rPr>
          <w:rStyle w:val="default"/>
          <w:rFonts w:cs="FrankRuehl"/>
          <w:rtl/>
        </w:rPr>
        <w:t>ש</w:t>
      </w:r>
      <w:r>
        <w:rPr>
          <w:rStyle w:val="default"/>
          <w:rFonts w:cs="FrankRuehl" w:hint="cs"/>
          <w:rtl/>
        </w:rPr>
        <w:t>הופ</w:t>
      </w:r>
      <w:r>
        <w:rPr>
          <w:rStyle w:val="default"/>
          <w:rFonts w:cs="FrankRuehl"/>
          <w:rtl/>
        </w:rPr>
        <w:t>ח</w:t>
      </w:r>
      <w:r>
        <w:rPr>
          <w:rStyle w:val="default"/>
          <w:rFonts w:cs="FrankRuehl" w:hint="cs"/>
          <w:rtl/>
        </w:rPr>
        <w:t>ת כאמור, יהיה חייב במס בשיעור של 10%;</w:t>
      </w:r>
    </w:p>
    <w:p w:rsidR="004F63D2" w:rsidRDefault="004F63D2">
      <w:pPr>
        <w:pStyle w:val="P11"/>
        <w:spacing w:before="72"/>
        <w:ind w:left="624" w:right="1134"/>
        <w:rPr>
          <w:rStyle w:val="default"/>
          <w:rFonts w:cs="FrankRuehl" w:hint="cs"/>
          <w:rtl/>
        </w:rPr>
      </w:pPr>
      <w:r>
        <w:rPr>
          <w:lang w:val="he-IL"/>
        </w:rPr>
        <w:pict>
          <v:rect id="_x0000_s1216" style="position:absolute;left:0;text-align:left;margin-left:464.5pt;margin-top:8.05pt;width:75.05pt;height:16pt;z-index:251712000" o:allowincell="f" filled="f" stroked="f" strokecolor="lime" strokeweight=".25pt">
            <v:textbox style="mso-next-textbox:#_x0000_s1216" inset="0,0,0,0">
              <w:txbxContent>
                <w:p w:rsidR="004F63D2" w:rsidRDefault="004F63D2">
                  <w:pPr>
                    <w:spacing w:line="160" w:lineRule="exact"/>
                    <w:rPr>
                      <w:rFonts w:cs="Miriam"/>
                      <w:noProof/>
                      <w:sz w:val="18"/>
                      <w:szCs w:val="18"/>
                      <w:rtl/>
                    </w:rPr>
                  </w:pPr>
                  <w:r>
                    <w:rPr>
                      <w:rFonts w:cs="Miriam" w:hint="cs"/>
                      <w:sz w:val="18"/>
                      <w:szCs w:val="18"/>
                      <w:rtl/>
                    </w:rPr>
                    <w:t>(</w:t>
                  </w:r>
                  <w:r>
                    <w:rPr>
                      <w:rFonts w:cs="Miriam"/>
                      <w:sz w:val="18"/>
                      <w:szCs w:val="18"/>
                      <w:rtl/>
                    </w:rPr>
                    <w:t>הו</w:t>
                  </w:r>
                  <w:r>
                    <w:rPr>
                      <w:rFonts w:cs="Miriam" w:hint="cs"/>
                      <w:sz w:val="18"/>
                      <w:szCs w:val="18"/>
                      <w:rtl/>
                    </w:rPr>
                    <w:t>רא</w:t>
                  </w:r>
                  <w:r>
                    <w:rPr>
                      <w:rFonts w:cs="Miriam"/>
                      <w:sz w:val="18"/>
                      <w:szCs w:val="18"/>
                      <w:rtl/>
                    </w:rPr>
                    <w:t xml:space="preserve">ת </w:t>
                  </w:r>
                  <w:r>
                    <w:rPr>
                      <w:rFonts w:cs="Miriam" w:hint="cs"/>
                      <w:sz w:val="18"/>
                      <w:szCs w:val="18"/>
                      <w:rtl/>
                    </w:rPr>
                    <w:t xml:space="preserve">שעה) </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ה-</w:t>
                  </w:r>
                  <w:r>
                    <w:rPr>
                      <w:rFonts w:cs="Miriam"/>
                      <w:sz w:val="18"/>
                      <w:szCs w:val="18"/>
                      <w:rtl/>
                    </w:rPr>
                    <w:t>1985</w:t>
                  </w:r>
                </w:p>
              </w:txbxContent>
            </v:textbox>
            <w10:anchorlock/>
          </v:rect>
        </w:pict>
      </w:r>
      <w:r>
        <w:rPr>
          <w:rStyle w:val="default"/>
          <w:rFonts w:cs="FrankRuehl"/>
          <w:rtl/>
        </w:rPr>
        <w:t>(5)</w:t>
      </w:r>
      <w:r>
        <w:rPr>
          <w:rStyle w:val="default"/>
          <w:rFonts w:cs="FrankRuehl"/>
          <w:rtl/>
        </w:rPr>
        <w:tab/>
        <w:t>במכ</w:t>
      </w:r>
      <w:r>
        <w:rPr>
          <w:rStyle w:val="default"/>
          <w:rFonts w:cs="FrankRuehl" w:hint="cs"/>
          <w:rtl/>
        </w:rPr>
        <w:t>ירת נכס הון בלתי מוגן לא יחולו הוראות סעיף</w:t>
      </w:r>
      <w:r>
        <w:rPr>
          <w:rStyle w:val="default"/>
          <w:rFonts w:cs="FrankRuehl"/>
          <w:rtl/>
        </w:rPr>
        <w:t xml:space="preserve"> 90(</w:t>
      </w:r>
      <w:r>
        <w:rPr>
          <w:rStyle w:val="default"/>
          <w:rFonts w:cs="FrankRuehl" w:hint="cs"/>
          <w:rtl/>
        </w:rPr>
        <w:t xml:space="preserve">א) לפקודה ויראו כיום הרכישה של הנכס הנמכר, בידי המוכר, את </w:t>
      </w:r>
      <w:r>
        <w:rPr>
          <w:rStyle w:val="default"/>
          <w:rFonts w:cs="FrankRuehl"/>
          <w:rtl/>
        </w:rPr>
        <w:t>הי</w:t>
      </w:r>
      <w:r>
        <w:rPr>
          <w:rStyle w:val="default"/>
          <w:rFonts w:cs="FrankRuehl" w:hint="cs"/>
          <w:rtl/>
        </w:rPr>
        <w:t xml:space="preserve">ום הראשון שלאחר תום תחולתו של חוק זה, ולגבי נכס </w:t>
      </w:r>
      <w:r>
        <w:rPr>
          <w:rStyle w:val="default"/>
          <w:rFonts w:cs="FrankRuehl"/>
          <w:rtl/>
        </w:rPr>
        <w:t>שנרכ</w:t>
      </w:r>
      <w:r>
        <w:rPr>
          <w:rStyle w:val="default"/>
          <w:rFonts w:cs="FrankRuehl" w:hint="cs"/>
          <w:rtl/>
        </w:rPr>
        <w:t>ש לפני היום הקובע יראו כסכום אינפלציוני נוסף את הסכום האינפלציוני כשהוא מתואם ליום הקובע כאמור בסעיף 8(א).</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110" w:name="Rov151"/>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210"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98 (</w:t>
      </w:r>
      <w:hyperlink r:id="rId211"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2"/>
        <w:ind w:left="1021" w:right="1134"/>
        <w:rPr>
          <w:rFonts w:cs="FrankRuehl" w:hint="cs"/>
          <w:strike/>
          <w:vanish/>
          <w:sz w:val="22"/>
          <w:szCs w:val="22"/>
          <w:shd w:val="clear" w:color="auto" w:fill="FFFF99"/>
          <w:rtl/>
        </w:rPr>
      </w:pPr>
      <w:r w:rsidRPr="008B58E0">
        <w:rPr>
          <w:vanish/>
          <w:sz w:val="22"/>
          <w:szCs w:val="22"/>
          <w:shd w:val="clear" w:color="auto" w:fill="FFFF99"/>
          <w:rtl/>
        </w:rPr>
        <w:tab/>
      </w:r>
      <w:r w:rsidRPr="008B58E0">
        <w:rPr>
          <w:rStyle w:val="default"/>
          <w:rFonts w:cs="FrankRuehl"/>
          <w:vanish/>
          <w:sz w:val="22"/>
          <w:szCs w:val="22"/>
          <w:shd w:val="clear" w:color="auto" w:fill="FFFF99"/>
          <w:rtl/>
        </w:rPr>
        <w:t>(</w:t>
      </w:r>
      <w:r w:rsidRPr="008B58E0">
        <w:rPr>
          <w:rStyle w:val="default"/>
          <w:rFonts w:cs="FrankRuehl" w:hint="cs"/>
          <w:vanish/>
          <w:sz w:val="22"/>
          <w:szCs w:val="22"/>
          <w:shd w:val="clear" w:color="auto" w:fill="FFFF99"/>
          <w:rtl/>
        </w:rPr>
        <w:t>4</w:t>
      </w:r>
      <w:r w:rsidRPr="008B58E0">
        <w:rPr>
          <w:rStyle w:val="default"/>
          <w:rFonts w:cs="FrankRuehl"/>
          <w:vanish/>
          <w:sz w:val="22"/>
          <w:szCs w:val="22"/>
          <w:shd w:val="clear" w:color="auto" w:fill="FFFF99"/>
          <w:rtl/>
        </w:rPr>
        <w:t>)</w:t>
      </w:r>
      <w:r w:rsidRPr="008B58E0">
        <w:rPr>
          <w:rStyle w:val="default"/>
          <w:rFonts w:cs="FrankRuehl"/>
          <w:vanish/>
          <w:sz w:val="22"/>
          <w:szCs w:val="22"/>
          <w:shd w:val="clear" w:color="auto" w:fill="FFFF99"/>
          <w:rtl/>
        </w:rPr>
        <w:tab/>
      </w:r>
      <w:r w:rsidRPr="008B58E0">
        <w:rPr>
          <w:rStyle w:val="default"/>
          <w:rFonts w:cs="FrankRuehl"/>
          <w:strike/>
          <w:vanish/>
          <w:sz w:val="22"/>
          <w:szCs w:val="22"/>
          <w:shd w:val="clear" w:color="auto" w:fill="FFFF99"/>
          <w:rtl/>
        </w:rPr>
        <w:t>(א)</w:t>
      </w:r>
      <w:r w:rsidRPr="008B58E0">
        <w:rPr>
          <w:rStyle w:val="default"/>
          <w:rFonts w:cs="FrankRuehl"/>
          <w:strike/>
          <w:vanish/>
          <w:sz w:val="22"/>
          <w:szCs w:val="22"/>
          <w:shd w:val="clear" w:color="auto" w:fill="FFFF99"/>
          <w:rtl/>
        </w:rPr>
        <w:tab/>
        <w:t>מוס</w:t>
      </w:r>
      <w:r w:rsidRPr="008B58E0">
        <w:rPr>
          <w:rStyle w:val="default"/>
          <w:rFonts w:cs="FrankRuehl" w:hint="cs"/>
          <w:strike/>
          <w:vanish/>
          <w:sz w:val="22"/>
          <w:szCs w:val="22"/>
          <w:shd w:val="clear" w:color="auto" w:fill="FFFF99"/>
          <w:rtl/>
        </w:rPr>
        <w:t>ד כספי שפדה לאחר תקופת תחולתו של חוק זה מילוות חובה שנקבעה לגבי ההכנסה מהם שיטה לפריסה ולחיוב במס, יפחית מסכום הריווח המתחייב במס בשנת הפדיון, על פי השיטה שנקבעה לגביו, סכום השווה לחלק מסכום הריווח האמור שנצבר בתקופת תחולתו של חוק זה;</w:t>
      </w:r>
    </w:p>
    <w:p w:rsidR="004F63D2" w:rsidRPr="008B58E0" w:rsidRDefault="004F63D2">
      <w:pPr>
        <w:pStyle w:val="P03"/>
        <w:spacing w:before="0"/>
        <w:ind w:left="1475" w:right="1134" w:hanging="45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(א)</w:t>
      </w:r>
      <w:r w:rsidRPr="008B58E0">
        <w:rPr>
          <w:rStyle w:val="default"/>
          <w:rFonts w:cs="FrankRuehl"/>
          <w:vanish/>
          <w:sz w:val="22"/>
          <w:szCs w:val="22"/>
          <w:u w:val="single"/>
          <w:shd w:val="clear" w:color="auto" w:fill="FFFF99"/>
          <w:rtl/>
        </w:rPr>
        <w:tab/>
        <w:t>(1)</w:t>
      </w:r>
      <w:r w:rsidRPr="008B58E0">
        <w:rPr>
          <w:rStyle w:val="default"/>
          <w:rFonts w:cs="FrankRuehl"/>
          <w:vanish/>
          <w:sz w:val="22"/>
          <w:szCs w:val="22"/>
          <w:u w:val="single"/>
          <w:shd w:val="clear" w:color="auto" w:fill="FFFF99"/>
          <w:rtl/>
        </w:rPr>
        <w:tab/>
        <w:t>מוס</w:t>
      </w:r>
      <w:r w:rsidRPr="008B58E0">
        <w:rPr>
          <w:rStyle w:val="default"/>
          <w:rFonts w:cs="FrankRuehl" w:hint="cs"/>
          <w:vanish/>
          <w:sz w:val="22"/>
          <w:szCs w:val="22"/>
          <w:u w:val="single"/>
          <w:shd w:val="clear" w:color="auto" w:fill="FFFF99"/>
          <w:rtl/>
        </w:rPr>
        <w:t>ד כספי שפדה לאחר תחולתו של חוק זה מילווה חובה שנקבעה לגבי ההכנסה ממנו שיטה לפריסה ולחיוב במס, יחולו לגבי הריווח החייב במס, בשנת הפד</w:t>
      </w:r>
      <w:r w:rsidRPr="008B58E0">
        <w:rPr>
          <w:rStyle w:val="default"/>
          <w:rFonts w:cs="FrankRuehl"/>
          <w:vanish/>
          <w:sz w:val="22"/>
          <w:szCs w:val="22"/>
          <w:u w:val="single"/>
          <w:shd w:val="clear" w:color="auto" w:fill="FFFF99"/>
          <w:rtl/>
        </w:rPr>
        <w:t xml:space="preserve">יון, </w:t>
      </w:r>
      <w:r w:rsidRPr="008B58E0">
        <w:rPr>
          <w:rStyle w:val="default"/>
          <w:rFonts w:cs="FrankRuehl" w:hint="cs"/>
          <w:vanish/>
          <w:sz w:val="22"/>
          <w:szCs w:val="22"/>
          <w:u w:val="single"/>
          <w:shd w:val="clear" w:color="auto" w:fill="FFFF99"/>
          <w:rtl/>
        </w:rPr>
        <w:t>על פי השיטה שנקבעה לגביו, הוראות אלה:</w:t>
      </w:r>
    </w:p>
    <w:p w:rsidR="004F63D2" w:rsidRPr="008B58E0" w:rsidRDefault="004F63D2">
      <w:pPr>
        <w:pStyle w:val="P44"/>
        <w:spacing w:before="0"/>
        <w:ind w:left="1928"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(א)</w:t>
      </w:r>
      <w:r w:rsidRPr="008B58E0">
        <w:rPr>
          <w:rStyle w:val="default"/>
          <w:rFonts w:cs="FrankRuehl"/>
          <w:vanish/>
          <w:sz w:val="22"/>
          <w:szCs w:val="22"/>
          <w:u w:val="single"/>
          <w:shd w:val="clear" w:color="auto" w:fill="FFFF99"/>
          <w:rtl/>
        </w:rPr>
        <w:tab/>
        <w:t>יופ</w:t>
      </w:r>
      <w:r w:rsidRPr="008B58E0">
        <w:rPr>
          <w:rStyle w:val="default"/>
          <w:rFonts w:cs="FrankRuehl" w:hint="cs"/>
          <w:vanish/>
          <w:sz w:val="22"/>
          <w:szCs w:val="22"/>
          <w:u w:val="single"/>
          <w:shd w:val="clear" w:color="auto" w:fill="FFFF99"/>
          <w:rtl/>
        </w:rPr>
        <w:t>חת ממנו סכום השווה לחלק הריווח שנצבר בתקופת תחולתו ש</w:t>
      </w:r>
      <w:r w:rsidRPr="008B58E0">
        <w:rPr>
          <w:rStyle w:val="default"/>
          <w:rFonts w:cs="FrankRuehl"/>
          <w:vanish/>
          <w:sz w:val="22"/>
          <w:szCs w:val="22"/>
          <w:u w:val="single"/>
          <w:shd w:val="clear" w:color="auto" w:fill="FFFF99"/>
          <w:rtl/>
        </w:rPr>
        <w:t>ל</w:t>
      </w:r>
      <w:r w:rsidRPr="008B58E0">
        <w:rPr>
          <w:rStyle w:val="default"/>
          <w:rFonts w:cs="FrankRuehl" w:hint="cs"/>
          <w:vanish/>
          <w:sz w:val="22"/>
          <w:szCs w:val="22"/>
          <w:u w:val="single"/>
          <w:shd w:val="clear" w:color="auto" w:fill="FFFF99"/>
          <w:rtl/>
        </w:rPr>
        <w:t xml:space="preserve"> חוק זה;</w:t>
      </w:r>
    </w:p>
    <w:p w:rsidR="004F63D2" w:rsidRPr="008B58E0" w:rsidRDefault="004F63D2">
      <w:pPr>
        <w:pStyle w:val="P44"/>
        <w:spacing w:before="0"/>
        <w:ind w:left="1928"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(ב)</w:t>
      </w:r>
      <w:r w:rsidRPr="008B58E0">
        <w:rPr>
          <w:rStyle w:val="default"/>
          <w:rFonts w:cs="FrankRuehl"/>
          <w:vanish/>
          <w:sz w:val="22"/>
          <w:szCs w:val="22"/>
          <w:u w:val="single"/>
          <w:shd w:val="clear" w:color="auto" w:fill="FFFF99"/>
          <w:rtl/>
        </w:rPr>
        <w:tab/>
        <w:t>ייו</w:t>
      </w:r>
      <w:r w:rsidRPr="008B58E0">
        <w:rPr>
          <w:rStyle w:val="default"/>
          <w:rFonts w:cs="FrankRuehl" w:hint="cs"/>
          <w:vanish/>
          <w:sz w:val="22"/>
          <w:szCs w:val="22"/>
          <w:u w:val="single"/>
          <w:shd w:val="clear" w:color="auto" w:fill="FFFF99"/>
          <w:rtl/>
        </w:rPr>
        <w:t>וסף אליו סכום השווה להכנסה ש</w:t>
      </w:r>
      <w:r w:rsidRPr="008B58E0">
        <w:rPr>
          <w:rStyle w:val="default"/>
          <w:rFonts w:cs="FrankRuehl"/>
          <w:vanish/>
          <w:sz w:val="22"/>
          <w:szCs w:val="22"/>
          <w:u w:val="single"/>
          <w:shd w:val="clear" w:color="auto" w:fill="FFFF99"/>
          <w:rtl/>
        </w:rPr>
        <w:t>מ</w:t>
      </w:r>
      <w:r w:rsidRPr="008B58E0">
        <w:rPr>
          <w:rStyle w:val="default"/>
          <w:rFonts w:cs="FrankRuehl" w:hint="cs"/>
          <w:vanish/>
          <w:sz w:val="22"/>
          <w:szCs w:val="22"/>
          <w:u w:val="single"/>
          <w:shd w:val="clear" w:color="auto" w:fill="FFFF99"/>
          <w:rtl/>
        </w:rPr>
        <w:t>ק</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רה במילווה שנפדה ואשר הופחת על פי סעיף 10(2) מסכום המילו</w:t>
      </w:r>
      <w:r w:rsidRPr="008B58E0">
        <w:rPr>
          <w:rStyle w:val="default"/>
          <w:rFonts w:cs="FrankRuehl"/>
          <w:vanish/>
          <w:sz w:val="22"/>
          <w:szCs w:val="22"/>
          <w:u w:val="single"/>
          <w:shd w:val="clear" w:color="auto" w:fill="FFFF99"/>
          <w:rtl/>
        </w:rPr>
        <w:t>וה</w:t>
      </w:r>
      <w:r w:rsidRPr="008B58E0">
        <w:rPr>
          <w:rStyle w:val="default"/>
          <w:rFonts w:cs="FrankRuehl" w:hint="cs"/>
          <w:vanish/>
          <w:sz w:val="22"/>
          <w:szCs w:val="22"/>
          <w:u w:val="single"/>
          <w:shd w:val="clear" w:color="auto" w:fill="FFFF99"/>
          <w:rtl/>
        </w:rPr>
        <w:t xml:space="preserve"> שנכלל בנכסים המוגנים, כשהוא מוכפל בשיעור עליית </w:t>
      </w:r>
      <w:r w:rsidRPr="008B58E0">
        <w:rPr>
          <w:rStyle w:val="default"/>
          <w:rFonts w:cs="FrankRuehl"/>
          <w:vanish/>
          <w:sz w:val="22"/>
          <w:szCs w:val="22"/>
          <w:u w:val="single"/>
          <w:shd w:val="clear" w:color="auto" w:fill="FFFF99"/>
          <w:rtl/>
        </w:rPr>
        <w:t>המדד</w:t>
      </w:r>
      <w:r w:rsidRPr="008B58E0">
        <w:rPr>
          <w:rStyle w:val="default"/>
          <w:rFonts w:cs="FrankRuehl" w:hint="cs"/>
          <w:vanish/>
          <w:sz w:val="22"/>
          <w:szCs w:val="22"/>
          <w:u w:val="single"/>
          <w:shd w:val="clear" w:color="auto" w:fill="FFFF99"/>
          <w:rtl/>
        </w:rPr>
        <w:t xml:space="preserve"> בתקופה שמתחילת שנת המס שבה הופחת לראשונה ועד תום תקופת תחולתו של חוק זה.</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(2)</w:t>
      </w:r>
      <w:r w:rsidRPr="008B58E0">
        <w:rPr>
          <w:rStyle w:val="default"/>
          <w:rFonts w:cs="FrankRuehl"/>
          <w:vanish/>
          <w:sz w:val="22"/>
          <w:szCs w:val="22"/>
          <w:u w:val="single"/>
          <w:shd w:val="clear" w:color="auto" w:fill="FFFF99"/>
          <w:rtl/>
        </w:rPr>
        <w:tab/>
        <w:t>הור</w:t>
      </w:r>
      <w:r w:rsidRPr="008B58E0">
        <w:rPr>
          <w:rStyle w:val="default"/>
          <w:rFonts w:cs="FrankRuehl" w:hint="cs"/>
          <w:vanish/>
          <w:sz w:val="22"/>
          <w:szCs w:val="22"/>
          <w:u w:val="single"/>
          <w:shd w:val="clear" w:color="auto" w:fill="FFFF99"/>
          <w:rtl/>
        </w:rPr>
        <w:t>אות פרט (1) יחולו</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בשינויים המחוייבים, בשנת מס שבה המילווה טרם</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נ</w:t>
      </w:r>
      <w:r w:rsidRPr="008B58E0">
        <w:rPr>
          <w:rStyle w:val="default"/>
          <w:rFonts w:cs="FrankRuehl"/>
          <w:vanish/>
          <w:sz w:val="22"/>
          <w:szCs w:val="22"/>
          <w:u w:val="single"/>
          <w:shd w:val="clear" w:color="auto" w:fill="FFFF99"/>
          <w:rtl/>
        </w:rPr>
        <w:t>פ</w:t>
      </w:r>
      <w:r w:rsidRPr="008B58E0">
        <w:rPr>
          <w:rStyle w:val="default"/>
          <w:rFonts w:cs="FrankRuehl" w:hint="cs"/>
          <w:vanish/>
          <w:sz w:val="22"/>
          <w:szCs w:val="22"/>
          <w:u w:val="single"/>
          <w:shd w:val="clear" w:color="auto" w:fill="FFFF99"/>
          <w:rtl/>
        </w:rPr>
        <w:t>דה והמוסד הכספי דיווח על הכנסה החייבת במס על פי שיטה שנק</w:t>
      </w:r>
      <w:r w:rsidRPr="008B58E0">
        <w:rPr>
          <w:rStyle w:val="default"/>
          <w:rFonts w:cs="FrankRuehl"/>
          <w:vanish/>
          <w:sz w:val="22"/>
          <w:szCs w:val="22"/>
          <w:u w:val="single"/>
          <w:shd w:val="clear" w:color="auto" w:fill="FFFF99"/>
          <w:rtl/>
        </w:rPr>
        <w:t>בע</w:t>
      </w:r>
      <w:r w:rsidRPr="008B58E0">
        <w:rPr>
          <w:rStyle w:val="default"/>
          <w:rFonts w:cs="FrankRuehl" w:hint="cs"/>
          <w:vanish/>
          <w:sz w:val="22"/>
          <w:szCs w:val="22"/>
          <w:u w:val="single"/>
          <w:shd w:val="clear" w:color="auto" w:fill="FFFF99"/>
          <w:rtl/>
        </w:rPr>
        <w:t>ה לגביו: ולענין זה יראו את סכום ההכנסה שעליה דיו</w:t>
      </w:r>
      <w:r w:rsidRPr="008B58E0">
        <w:rPr>
          <w:rStyle w:val="default"/>
          <w:rFonts w:cs="FrankRuehl"/>
          <w:vanish/>
          <w:sz w:val="22"/>
          <w:szCs w:val="22"/>
          <w:u w:val="single"/>
          <w:shd w:val="clear" w:color="auto" w:fill="FFFF99"/>
          <w:rtl/>
        </w:rPr>
        <w:t>וח ב</w:t>
      </w:r>
      <w:r w:rsidRPr="008B58E0">
        <w:rPr>
          <w:rStyle w:val="default"/>
          <w:rFonts w:cs="FrankRuehl" w:hint="cs"/>
          <w:vanish/>
          <w:sz w:val="22"/>
          <w:szCs w:val="22"/>
          <w:u w:val="single"/>
          <w:shd w:val="clear" w:color="auto" w:fill="FFFF99"/>
          <w:rtl/>
        </w:rPr>
        <w:t>שנת מס פלונית, כריווח החייב במס בשנת הפדיון;</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מבט</w:t>
      </w:r>
      <w:r w:rsidRPr="008B58E0">
        <w:rPr>
          <w:rStyle w:val="default"/>
          <w:rFonts w:cs="FrankRuehl" w:hint="cs"/>
          <w:vanish/>
          <w:sz w:val="22"/>
          <w:szCs w:val="22"/>
          <w:shd w:val="clear" w:color="auto" w:fill="FFFF99"/>
          <w:rtl/>
        </w:rPr>
        <w:t>ח שפדה מילוות חובה שההכנסה עליהם חוייבה במס, ל</w:t>
      </w:r>
      <w:r w:rsidRPr="008B58E0">
        <w:rPr>
          <w:rStyle w:val="default"/>
          <w:rFonts w:cs="FrankRuehl"/>
          <w:vanish/>
          <w:sz w:val="22"/>
          <w:szCs w:val="22"/>
          <w:shd w:val="clear" w:color="auto" w:fill="FFFF99"/>
          <w:rtl/>
        </w:rPr>
        <w:t>א</w:t>
      </w:r>
      <w:r w:rsidRPr="008B58E0">
        <w:rPr>
          <w:rStyle w:val="default"/>
          <w:rFonts w:cs="FrankRuehl" w:hint="cs"/>
          <w:vanish/>
          <w:sz w:val="22"/>
          <w:szCs w:val="22"/>
          <w:shd w:val="clear" w:color="auto" w:fill="FFFF99"/>
          <w:rtl/>
        </w:rPr>
        <w:t>חר תקופת תחולתו של חוק זה, יפחית מסכום הריוו</w:t>
      </w:r>
      <w:r w:rsidRPr="008B58E0">
        <w:rPr>
          <w:rStyle w:val="default"/>
          <w:rFonts w:cs="FrankRuehl"/>
          <w:vanish/>
          <w:sz w:val="22"/>
          <w:szCs w:val="22"/>
          <w:shd w:val="clear" w:color="auto" w:fill="FFFF99"/>
          <w:rtl/>
        </w:rPr>
        <w:t>ח</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מתחייב במס בשנת הפדיון, סכום השווה לסכום הריווח שנצבר בתקופת תחולתו של חוק זה;</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(ג)</w:t>
      </w:r>
      <w:r w:rsidRPr="008B58E0">
        <w:rPr>
          <w:rStyle w:val="default"/>
          <w:rFonts w:cs="FrankRuehl"/>
          <w:vanish/>
          <w:sz w:val="22"/>
          <w:szCs w:val="22"/>
          <w:shd w:val="clear" w:color="auto" w:fill="FFFF99"/>
          <w:rtl/>
        </w:rPr>
        <w:tab/>
        <w:t>מוס</w:t>
      </w:r>
      <w:r w:rsidRPr="008B58E0">
        <w:rPr>
          <w:rStyle w:val="default"/>
          <w:rFonts w:cs="FrankRuehl" w:hint="cs"/>
          <w:vanish/>
          <w:sz w:val="22"/>
          <w:szCs w:val="22"/>
          <w:shd w:val="clear" w:color="auto" w:fill="FFFF99"/>
          <w:rtl/>
        </w:rPr>
        <w:t xml:space="preserve">ד </w:t>
      </w:r>
      <w:r w:rsidRPr="008B58E0">
        <w:rPr>
          <w:rStyle w:val="default"/>
          <w:rFonts w:cs="FrankRuehl"/>
          <w:vanish/>
          <w:sz w:val="22"/>
          <w:szCs w:val="22"/>
          <w:shd w:val="clear" w:color="auto" w:fill="FFFF99"/>
          <w:rtl/>
        </w:rPr>
        <w:t>כספי</w:t>
      </w:r>
      <w:r w:rsidRPr="008B58E0">
        <w:rPr>
          <w:rStyle w:val="default"/>
          <w:rFonts w:cs="FrankRuehl" w:hint="cs"/>
          <w:vanish/>
          <w:sz w:val="22"/>
          <w:szCs w:val="22"/>
          <w:shd w:val="clear" w:color="auto" w:fill="FFFF99"/>
          <w:rtl/>
        </w:rPr>
        <w:t xml:space="preserve"> או מבטח שמכר מניות שבתקופת תחולתו של חוק זה היו נכס מוגן, יפחית מהריווח ממכירתן סכום השווה לעלות, כפול בשיעור עליי</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 המדד מיום הרכישה או מן היו</w:t>
      </w:r>
      <w:r w:rsidRPr="008B58E0">
        <w:rPr>
          <w:rStyle w:val="default"/>
          <w:rFonts w:cs="FrankRuehl"/>
          <w:vanish/>
          <w:sz w:val="22"/>
          <w:szCs w:val="22"/>
          <w:shd w:val="clear" w:color="auto" w:fill="FFFF99"/>
          <w:rtl/>
        </w:rPr>
        <w:t>ם</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 xml:space="preserve">קובע, לפי המאוחר, ועד תום תקופת תחולתו של חוק זה, ובלבד </w:t>
      </w:r>
      <w:r w:rsidRPr="008B58E0">
        <w:rPr>
          <w:rStyle w:val="default"/>
          <w:rFonts w:cs="FrankRuehl"/>
          <w:vanish/>
          <w:sz w:val="22"/>
          <w:szCs w:val="22"/>
          <w:shd w:val="clear" w:color="auto" w:fill="FFFF99"/>
          <w:rtl/>
        </w:rPr>
        <w:t>שה</w:t>
      </w:r>
      <w:r w:rsidRPr="008B58E0">
        <w:rPr>
          <w:rStyle w:val="default"/>
          <w:rFonts w:cs="FrankRuehl" w:hint="cs"/>
          <w:vanish/>
          <w:sz w:val="22"/>
          <w:szCs w:val="22"/>
          <w:shd w:val="clear" w:color="auto" w:fill="FFFF99"/>
          <w:rtl/>
        </w:rPr>
        <w:t xml:space="preserve">סכום שיופחת כאמור לא יעלה על סכום הריווח; </w:t>
      </w:r>
      <w:r w:rsidRPr="008B58E0">
        <w:rPr>
          <w:rStyle w:val="default"/>
          <w:rFonts w:cs="FrankRuehl" w:hint="cs"/>
          <w:vanish/>
          <w:sz w:val="22"/>
          <w:szCs w:val="22"/>
          <w:u w:val="single"/>
          <w:shd w:val="clear" w:color="auto" w:fill="FFFF99"/>
          <w:rtl/>
        </w:rPr>
        <w:t xml:space="preserve">סכום </w:t>
      </w:r>
      <w:r w:rsidRPr="008B58E0">
        <w:rPr>
          <w:rStyle w:val="default"/>
          <w:rFonts w:cs="FrankRuehl"/>
          <w:vanish/>
          <w:sz w:val="22"/>
          <w:szCs w:val="22"/>
          <w:u w:val="single"/>
          <w:shd w:val="clear" w:color="auto" w:fill="FFFF99"/>
          <w:rtl/>
        </w:rPr>
        <w:t>ש</w:t>
      </w:r>
      <w:r w:rsidRPr="008B58E0">
        <w:rPr>
          <w:rStyle w:val="default"/>
          <w:rFonts w:cs="FrankRuehl" w:hint="cs"/>
          <w:vanish/>
          <w:sz w:val="22"/>
          <w:szCs w:val="22"/>
          <w:u w:val="single"/>
          <w:shd w:val="clear" w:color="auto" w:fill="FFFF99"/>
          <w:rtl/>
        </w:rPr>
        <w:t>הופ</w:t>
      </w:r>
      <w:r w:rsidRPr="008B58E0">
        <w:rPr>
          <w:rStyle w:val="default"/>
          <w:rFonts w:cs="FrankRuehl"/>
          <w:vanish/>
          <w:sz w:val="22"/>
          <w:szCs w:val="22"/>
          <w:u w:val="single"/>
          <w:shd w:val="clear" w:color="auto" w:fill="FFFF99"/>
          <w:rtl/>
        </w:rPr>
        <w:t>ח</w:t>
      </w:r>
      <w:r w:rsidRPr="008B58E0">
        <w:rPr>
          <w:rStyle w:val="default"/>
          <w:rFonts w:cs="FrankRuehl" w:hint="cs"/>
          <w:vanish/>
          <w:sz w:val="22"/>
          <w:szCs w:val="22"/>
          <w:u w:val="single"/>
          <w:shd w:val="clear" w:color="auto" w:fill="FFFF99"/>
          <w:rtl/>
        </w:rPr>
        <w:t>ת כאמור, יהיה חייב במס בשיעור של 10%;</w:t>
      </w:r>
    </w:p>
    <w:p w:rsidR="004F63D2" w:rsidRPr="008B58E0" w:rsidRDefault="004F63D2">
      <w:pPr>
        <w:pStyle w:val="P11"/>
        <w:spacing w:before="0"/>
        <w:ind w:left="0" w:right="1134"/>
        <w:rPr>
          <w:rFonts w:cs="FrankRuehl" w:hint="cs"/>
          <w:vanish/>
          <w:sz w:val="22"/>
          <w:szCs w:val="22"/>
          <w:shd w:val="clear" w:color="auto" w:fill="FFFF99"/>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Fonts w:cs="FrankRuehl" w:hint="cs"/>
          <w:vanish/>
          <w:szCs w:val="20"/>
          <w:shd w:val="clear" w:color="auto" w:fill="FFFF99"/>
          <w:rtl/>
        </w:rPr>
      </w:pPr>
      <w:hyperlink r:id="rId212"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121 (</w:t>
      </w:r>
      <w:hyperlink r:id="rId213"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11"/>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יתר</w:t>
      </w:r>
      <w:r w:rsidRPr="008B58E0">
        <w:rPr>
          <w:rStyle w:val="default"/>
          <w:rFonts w:cs="FrankRuehl" w:hint="cs"/>
          <w:vanish/>
          <w:sz w:val="22"/>
          <w:szCs w:val="22"/>
          <w:shd w:val="clear" w:color="auto" w:fill="FFFF99"/>
          <w:rtl/>
        </w:rPr>
        <w:t xml:space="preserve">ת ניכוי לשמירת ההון תנוכה מההכנסה, </w:t>
      </w:r>
      <w:r w:rsidRPr="008B58E0">
        <w:rPr>
          <w:rStyle w:val="default"/>
          <w:rFonts w:cs="FrankRuehl" w:hint="cs"/>
          <w:vanish/>
          <w:sz w:val="22"/>
          <w:szCs w:val="22"/>
          <w:u w:val="single"/>
          <w:shd w:val="clear" w:color="auto" w:fill="FFFF99"/>
          <w:rtl/>
        </w:rPr>
        <w:t>כשהיא מתואמת</w:t>
      </w:r>
      <w:r w:rsidRPr="008B58E0">
        <w:rPr>
          <w:rStyle w:val="default"/>
          <w:rFonts w:cs="FrankRuehl" w:hint="cs"/>
          <w:vanish/>
          <w:sz w:val="22"/>
          <w:szCs w:val="22"/>
          <w:shd w:val="clear" w:color="auto" w:fill="FFFF99"/>
          <w:rtl/>
        </w:rPr>
        <w:t xml:space="preserve"> בהתאם לאמור בסעיף 3(ד), במשך שלוש שנות מס המתחילות עם ת</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ם</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התחולה, בשלושה שיעורים: בשנה הראשונה </w:t>
      </w:r>
      <w:r w:rsidRPr="008B58E0">
        <w:rPr>
          <w:rStyle w:val="default"/>
          <w:rFonts w:cs="FrankRuehl"/>
          <w:vanish/>
          <w:sz w:val="22"/>
          <w:szCs w:val="22"/>
          <w:shd w:val="clear" w:color="auto" w:fill="FFFF99"/>
          <w:rtl/>
        </w:rPr>
        <w:t>– עד</w:t>
      </w:r>
      <w:r w:rsidRPr="008B58E0">
        <w:rPr>
          <w:rStyle w:val="default"/>
          <w:rFonts w:cs="FrankRuehl" w:hint="cs"/>
          <w:vanish/>
          <w:sz w:val="22"/>
          <w:szCs w:val="22"/>
          <w:shd w:val="clear" w:color="auto" w:fill="FFFF99"/>
          <w:rtl/>
        </w:rPr>
        <w:t xml:space="preserve"> שליש ממנה, בשנה השניה </w:t>
      </w:r>
      <w:r w:rsidRPr="008B58E0">
        <w:rPr>
          <w:rStyle w:val="default"/>
          <w:rFonts w:cs="FrankRuehl"/>
          <w:vanish/>
          <w:sz w:val="22"/>
          <w:szCs w:val="22"/>
          <w:shd w:val="clear" w:color="auto" w:fill="FFFF99"/>
          <w:rtl/>
        </w:rPr>
        <w:t>– עד</w:t>
      </w:r>
      <w:r w:rsidRPr="008B58E0">
        <w:rPr>
          <w:rStyle w:val="default"/>
          <w:rFonts w:cs="FrankRuehl" w:hint="cs"/>
          <w:vanish/>
          <w:sz w:val="22"/>
          <w:szCs w:val="22"/>
          <w:shd w:val="clear" w:color="auto" w:fill="FFFF99"/>
          <w:rtl/>
        </w:rPr>
        <w:t xml:space="preserve"> שני שלישים ממנה, ובשנה השלישית </w:t>
      </w:r>
      <w:r w:rsidRPr="008B58E0">
        <w:rPr>
          <w:rStyle w:val="default"/>
          <w:rFonts w:cs="FrankRuehl"/>
          <w:vanish/>
          <w:sz w:val="22"/>
          <w:szCs w:val="22"/>
          <w:shd w:val="clear" w:color="auto" w:fill="FFFF99"/>
          <w:rtl/>
        </w:rPr>
        <w:t>– הי</w:t>
      </w:r>
      <w:r w:rsidRPr="008B58E0">
        <w:rPr>
          <w:rStyle w:val="default"/>
          <w:rFonts w:cs="FrankRuehl" w:hint="cs"/>
          <w:vanish/>
          <w:sz w:val="22"/>
          <w:szCs w:val="22"/>
          <w:shd w:val="clear" w:color="auto" w:fill="FFFF99"/>
          <w:rtl/>
        </w:rPr>
        <w:t>תרה, ובלבד</w:t>
      </w:r>
      <w:r w:rsidRPr="008B58E0">
        <w:rPr>
          <w:rStyle w:val="default"/>
          <w:rFonts w:cs="FrankRuehl"/>
          <w:vanish/>
          <w:sz w:val="22"/>
          <w:szCs w:val="22"/>
          <w:shd w:val="clear" w:color="auto" w:fill="FFFF99"/>
          <w:rtl/>
        </w:rPr>
        <w:t xml:space="preserve"> שלא</w:t>
      </w:r>
      <w:r w:rsidRPr="008B58E0">
        <w:rPr>
          <w:rStyle w:val="default"/>
          <w:rFonts w:cs="FrankRuehl" w:hint="cs"/>
          <w:vanish/>
          <w:sz w:val="22"/>
          <w:szCs w:val="22"/>
          <w:shd w:val="clear" w:color="auto" w:fill="FFFF99"/>
          <w:rtl/>
        </w:rPr>
        <w:t xml:space="preserve"> ינוכה בשנת מס אחת שבכ</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 xml:space="preserve"> אחת משתי שנות המס הראשונות סכום הפרשה העולה על 50%, ובמוסד כספי כמשמעותו בפסקה (א) להגדרת מוסד כספי </w:t>
      </w:r>
      <w:r w:rsidRPr="008B58E0">
        <w:rPr>
          <w:rStyle w:val="default"/>
          <w:rFonts w:cs="FrankRuehl"/>
          <w:vanish/>
          <w:sz w:val="22"/>
          <w:szCs w:val="22"/>
          <w:shd w:val="clear" w:color="auto" w:fill="FFFF99"/>
          <w:rtl/>
        </w:rPr>
        <w:t>– על</w:t>
      </w:r>
      <w:r w:rsidRPr="008B58E0">
        <w:rPr>
          <w:rStyle w:val="default"/>
          <w:rFonts w:cs="FrankRuehl" w:hint="cs"/>
          <w:vanish/>
          <w:sz w:val="22"/>
          <w:szCs w:val="22"/>
          <w:shd w:val="clear" w:color="auto" w:fill="FFFF99"/>
          <w:rtl/>
        </w:rPr>
        <w:t xml:space="preserve"> 20%, מההכנסה החייבת לפני הניכוי על פי חוק זה;</w:t>
      </w:r>
    </w:p>
    <w:p w:rsidR="004F63D2" w:rsidRPr="008B58E0" w:rsidRDefault="004F63D2">
      <w:pPr>
        <w:pStyle w:val="P11"/>
        <w:spacing w:before="0"/>
        <w:ind w:left="624"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יתר</w:t>
      </w:r>
      <w:r w:rsidRPr="008B58E0">
        <w:rPr>
          <w:rStyle w:val="default"/>
          <w:rFonts w:cs="FrankRuehl" w:hint="cs"/>
          <w:vanish/>
          <w:sz w:val="22"/>
          <w:szCs w:val="22"/>
          <w:shd w:val="clear" w:color="auto" w:fill="FFFF99"/>
          <w:rtl/>
        </w:rPr>
        <w:t xml:space="preserve">ת סכום מוסף תקוזז, </w:t>
      </w:r>
      <w:r w:rsidRPr="008B58E0">
        <w:rPr>
          <w:rStyle w:val="default"/>
          <w:rFonts w:cs="FrankRuehl" w:hint="cs"/>
          <w:vanish/>
          <w:sz w:val="22"/>
          <w:szCs w:val="22"/>
          <w:u w:val="single"/>
          <w:shd w:val="clear" w:color="auto" w:fill="FFFF99"/>
          <w:rtl/>
        </w:rPr>
        <w:t>כשהיא מתואמת בהתאם לאמור</w:t>
      </w:r>
      <w:r w:rsidRPr="008B58E0">
        <w:rPr>
          <w:rStyle w:val="default"/>
          <w:rFonts w:cs="FrankRuehl"/>
          <w:vanish/>
          <w:sz w:val="22"/>
          <w:szCs w:val="22"/>
          <w:u w:val="single"/>
          <w:shd w:val="clear" w:color="auto" w:fill="FFFF99"/>
          <w:rtl/>
        </w:rPr>
        <w:t xml:space="preserve"> בסע</w:t>
      </w:r>
      <w:r w:rsidRPr="008B58E0">
        <w:rPr>
          <w:rStyle w:val="default"/>
          <w:rFonts w:cs="FrankRuehl" w:hint="cs"/>
          <w:vanish/>
          <w:sz w:val="22"/>
          <w:szCs w:val="22"/>
          <w:u w:val="single"/>
          <w:shd w:val="clear" w:color="auto" w:fill="FFFF99"/>
          <w:rtl/>
        </w:rPr>
        <w:t>יף 5(ג)</w:t>
      </w:r>
      <w:r w:rsidRPr="008B58E0">
        <w:rPr>
          <w:rStyle w:val="default"/>
          <w:rFonts w:cs="FrankRuehl" w:hint="cs"/>
          <w:vanish/>
          <w:sz w:val="22"/>
          <w:szCs w:val="22"/>
          <w:shd w:val="clear" w:color="auto" w:fill="FFFF99"/>
          <w:rtl/>
        </w:rPr>
        <w:t xml:space="preserve"> בתקופה שלא תעלה על שתי שנות מס המתחילות </w:t>
      </w:r>
      <w:r w:rsidRPr="008B58E0">
        <w:rPr>
          <w:rStyle w:val="default"/>
          <w:rFonts w:cs="FrankRuehl"/>
          <w:vanish/>
          <w:sz w:val="22"/>
          <w:szCs w:val="22"/>
          <w:shd w:val="clear" w:color="auto" w:fill="FFFF99"/>
          <w:rtl/>
        </w:rPr>
        <w:t>ע</w:t>
      </w:r>
      <w:r w:rsidRPr="008B58E0">
        <w:rPr>
          <w:rStyle w:val="default"/>
          <w:rFonts w:cs="FrankRuehl" w:hint="cs"/>
          <w:vanish/>
          <w:sz w:val="22"/>
          <w:szCs w:val="22"/>
          <w:shd w:val="clear" w:color="auto" w:fill="FFFF99"/>
          <w:rtl/>
        </w:rPr>
        <w:t>ם תום התחולה, כנגד ההפסדים משנים קודמות, הוצאות המימון והסכומים האינפלציוניים, שיראו אותם כריווח הון ריאלי או שבח ריאלי; נותרה יתרת סכום מוסף לאח</w:t>
      </w:r>
      <w:r w:rsidRPr="008B58E0">
        <w:rPr>
          <w:rStyle w:val="default"/>
          <w:rFonts w:cs="FrankRuehl"/>
          <w:vanish/>
          <w:sz w:val="22"/>
          <w:szCs w:val="22"/>
          <w:shd w:val="clear" w:color="auto" w:fill="FFFF99"/>
          <w:rtl/>
        </w:rPr>
        <w:t xml:space="preserve">ר </w:t>
      </w:r>
      <w:r w:rsidRPr="008B58E0">
        <w:rPr>
          <w:rStyle w:val="default"/>
          <w:rFonts w:cs="FrankRuehl" w:hint="cs"/>
          <w:vanish/>
          <w:sz w:val="22"/>
          <w:szCs w:val="22"/>
          <w:shd w:val="clear" w:color="auto" w:fill="FFFF99"/>
          <w:rtl/>
        </w:rPr>
        <w:t>תום שתי שנות מס, היא תצורף להכנסה החייבת;</w:t>
      </w:r>
    </w:p>
    <w:p w:rsidR="004F63D2" w:rsidRPr="008B58E0" w:rsidRDefault="004F63D2">
      <w:pPr>
        <w:pStyle w:val="P11"/>
        <w:spacing w:before="0"/>
        <w:ind w:left="0" w:right="1134"/>
        <w:rPr>
          <w:rStyle w:val="default"/>
          <w:rFonts w:cs="FrankRuehl" w:hint="cs"/>
          <w:vanish/>
          <w:sz w:val="20"/>
          <w:szCs w:val="20"/>
          <w:shd w:val="clear" w:color="auto" w:fill="FFFF99"/>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בשנת המס 1985</w:t>
      </w:r>
    </w:p>
    <w:p w:rsidR="004F63D2" w:rsidRPr="008B58E0" w:rsidRDefault="004F63D2">
      <w:pPr>
        <w:pStyle w:val="P11"/>
        <w:spacing w:before="0"/>
        <w:ind w:left="0" w:right="1134"/>
        <w:rPr>
          <w:rStyle w:val="default"/>
          <w:rFonts w:cs="FrankRuehl" w:hint="cs"/>
          <w:vanish/>
          <w:sz w:val="20"/>
          <w:szCs w:val="20"/>
          <w:shd w:val="clear" w:color="auto" w:fill="FFFF99"/>
          <w:rtl/>
        </w:rPr>
      </w:pPr>
      <w:r w:rsidRPr="008B58E0">
        <w:rPr>
          <w:rStyle w:val="default"/>
          <w:rFonts w:cs="FrankRuehl" w:hint="cs"/>
          <w:b/>
          <w:bCs/>
          <w:vanish/>
          <w:sz w:val="20"/>
          <w:szCs w:val="20"/>
          <w:shd w:val="clear" w:color="auto" w:fill="FFFF99"/>
          <w:rtl/>
        </w:rPr>
        <w:t>הוראת שעה תשמ"ה-1985</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214" w:history="1">
        <w:r w:rsidRPr="008B58E0">
          <w:rPr>
            <w:rStyle w:val="Hyperlink"/>
            <w:rFonts w:cs="FrankRuehl" w:hint="cs"/>
            <w:vanish/>
            <w:szCs w:val="20"/>
            <w:shd w:val="clear" w:color="auto" w:fill="FFFF99"/>
            <w:rtl/>
          </w:rPr>
          <w:t>ס"ח תשמ"ה מס' 1154</w:t>
        </w:r>
      </w:hyperlink>
      <w:r w:rsidRPr="008B58E0">
        <w:rPr>
          <w:rStyle w:val="default"/>
          <w:rFonts w:cs="FrankRuehl" w:hint="cs"/>
          <w:vanish/>
          <w:sz w:val="20"/>
          <w:szCs w:val="20"/>
          <w:shd w:val="clear" w:color="auto" w:fill="FFFF99"/>
          <w:rtl/>
        </w:rPr>
        <w:t xml:space="preserve"> מיום 6.8.1985 עמ' 187 (</w:t>
      </w:r>
      <w:hyperlink r:id="rId215" w:history="1">
        <w:r w:rsidRPr="008B58E0">
          <w:rPr>
            <w:rStyle w:val="Hyperlink"/>
            <w:rFonts w:cs="FrankRuehl" w:hint="cs"/>
            <w:vanish/>
            <w:szCs w:val="20"/>
            <w:shd w:val="clear" w:color="auto" w:fill="FFFF99"/>
            <w:rtl/>
          </w:rPr>
          <w:t>ה"ח 1727</w:t>
        </w:r>
      </w:hyperlink>
      <w:r w:rsidRPr="008B58E0">
        <w:rPr>
          <w:rStyle w:val="default"/>
          <w:rFonts w:cs="FrankRuehl" w:hint="cs"/>
          <w:vanish/>
          <w:sz w:val="20"/>
          <w:szCs w:val="20"/>
          <w:shd w:val="clear" w:color="auto" w:fill="FFFF99"/>
          <w:rtl/>
        </w:rPr>
        <w:t>)</w:t>
      </w:r>
    </w:p>
    <w:p w:rsidR="004F63D2" w:rsidRDefault="004F63D2">
      <w:pPr>
        <w:pStyle w:val="P11"/>
        <w:spacing w:before="0"/>
        <w:ind w:left="0" w:right="1134"/>
        <w:rPr>
          <w:rStyle w:val="default"/>
          <w:rFonts w:cs="FrankRuehl" w:hint="cs"/>
          <w:sz w:val="2"/>
          <w:szCs w:val="2"/>
          <w:shd w:val="clear" w:color="auto" w:fill="FFFF99"/>
          <w:rtl/>
        </w:rPr>
      </w:pPr>
      <w:r w:rsidRPr="008B58E0">
        <w:rPr>
          <w:rStyle w:val="default"/>
          <w:rFonts w:cs="FrankRuehl" w:hint="cs"/>
          <w:b/>
          <w:bCs/>
          <w:vanish/>
          <w:sz w:val="20"/>
          <w:szCs w:val="20"/>
          <w:shd w:val="clear" w:color="auto" w:fill="FFFF99"/>
          <w:rtl/>
        </w:rPr>
        <w:t>אי-תחולת פסקאות 34(3)(א), 34(4)(ג)</w:t>
      </w:r>
      <w:bookmarkEnd w:id="110"/>
    </w:p>
    <w:p w:rsidR="004F63D2" w:rsidRDefault="004F63D2">
      <w:pPr>
        <w:pStyle w:val="P00"/>
        <w:spacing w:before="72"/>
        <w:ind w:left="0" w:right="1134"/>
        <w:rPr>
          <w:rStyle w:val="default"/>
          <w:rFonts w:cs="FrankRuehl" w:hint="cs"/>
          <w:rtl/>
        </w:rPr>
      </w:pPr>
      <w:bookmarkStart w:id="111" w:name="Seif37"/>
      <w:bookmarkEnd w:id="111"/>
      <w:r>
        <w:rPr>
          <w:rFonts w:cs="Miriam"/>
          <w:lang w:val="he-IL"/>
        </w:rPr>
        <w:pict>
          <v:rect id="_x0000_s1217" style="position:absolute;left:0;text-align:left;margin-left:464.5pt;margin-top:8.05pt;width:75.05pt;height:24.5pt;z-index:251713024" o:allowincell="f" filled="f" stroked="f" strokecolor="lime" strokeweight=".25pt">
            <v:textbox style="mso-next-textbox:#_x0000_s1217" inset="0,0,0,0">
              <w:txbxContent>
                <w:p w:rsidR="004F63D2" w:rsidRDefault="004F63D2">
                  <w:pPr>
                    <w:spacing w:line="160" w:lineRule="exact"/>
                    <w:rPr>
                      <w:rFonts w:cs="Miriam"/>
                      <w:noProof/>
                      <w:sz w:val="18"/>
                      <w:szCs w:val="18"/>
                      <w:rtl/>
                    </w:rPr>
                  </w:pPr>
                  <w:r>
                    <w:rPr>
                      <w:rFonts w:cs="Miriam"/>
                      <w:sz w:val="18"/>
                      <w:szCs w:val="18"/>
                      <w:rtl/>
                    </w:rPr>
                    <w:t>תחולת הו</w:t>
                  </w:r>
                  <w:r>
                    <w:rPr>
                      <w:rFonts w:cs="Miriam" w:hint="cs"/>
                      <w:sz w:val="18"/>
                      <w:szCs w:val="18"/>
                      <w:rtl/>
                    </w:rPr>
                    <w:t xml:space="preserve">ראות </w:t>
                  </w:r>
                  <w:r>
                    <w:rPr>
                      <w:rFonts w:cs="Miriam"/>
                      <w:sz w:val="18"/>
                      <w:szCs w:val="18"/>
                      <w:rtl/>
                    </w:rPr>
                    <w:t>חוקי</w:t>
                  </w:r>
                  <w:r>
                    <w:rPr>
                      <w:rFonts w:cs="Miriam" w:hint="cs"/>
                      <w:sz w:val="18"/>
                      <w:szCs w:val="18"/>
                      <w:rtl/>
                    </w:rPr>
                    <w:t xml:space="preserve">ם בעת </w:t>
                  </w:r>
                  <w:r>
                    <w:rPr>
                      <w:rFonts w:cs="Miriam"/>
                      <w:sz w:val="18"/>
                      <w:szCs w:val="18"/>
                      <w:rtl/>
                    </w:rPr>
                    <w:t>תחול</w:t>
                  </w:r>
                  <w:r>
                    <w:rPr>
                      <w:rFonts w:cs="Miriam" w:hint="cs"/>
                      <w:sz w:val="18"/>
                      <w:szCs w:val="18"/>
                      <w:rtl/>
                    </w:rPr>
                    <w:t xml:space="preserve">תו של </w:t>
                  </w:r>
                  <w:r>
                    <w:rPr>
                      <w:rFonts w:cs="Miriam"/>
                      <w:sz w:val="18"/>
                      <w:szCs w:val="18"/>
                      <w:rtl/>
                    </w:rPr>
                    <w:t xml:space="preserve">חוק </w:t>
                  </w:r>
                  <w:r>
                    <w:rPr>
                      <w:rFonts w:cs="Miriam" w:hint="cs"/>
                      <w:sz w:val="18"/>
                      <w:szCs w:val="18"/>
                      <w:rtl/>
                    </w:rPr>
                    <w:t>זה</w:t>
                  </w:r>
                </w:p>
              </w:txbxContent>
            </v:textbox>
            <w10:anchorlock/>
          </v:rect>
        </w:pict>
      </w:r>
      <w:r>
        <w:rPr>
          <w:rStyle w:val="big-number"/>
          <w:rFonts w:cs="Miriam"/>
          <w:rtl/>
        </w:rPr>
        <w:t>35.</w:t>
      </w:r>
      <w:r>
        <w:rPr>
          <w:rStyle w:val="big-number"/>
          <w:rFonts w:cs="FrankRuehl"/>
          <w:rtl/>
        </w:rPr>
        <w:tab/>
      </w:r>
      <w:r>
        <w:rPr>
          <w:rStyle w:val="default"/>
          <w:rFonts w:cs="FrankRuehl"/>
          <w:rtl/>
        </w:rPr>
        <w:t>בתקו</w:t>
      </w:r>
      <w:r>
        <w:rPr>
          <w:rStyle w:val="default"/>
          <w:rFonts w:cs="FrankRuehl" w:hint="cs"/>
          <w:rtl/>
        </w:rPr>
        <w:t xml:space="preserve">פת תחולתו של חוק זה </w:t>
      </w:r>
      <w:r>
        <w:rPr>
          <w:rStyle w:val="default"/>
          <w:rFonts w:cs="FrankRuehl"/>
          <w:rtl/>
        </w:rPr>
        <w:t>–</w:t>
      </w:r>
    </w:p>
    <w:p w:rsidR="004F63D2" w:rsidRDefault="004F63D2">
      <w:pPr>
        <w:pStyle w:val="P00"/>
        <w:spacing w:before="72"/>
        <w:ind w:left="0" w:right="1134"/>
        <w:rPr>
          <w:rStyle w:val="default"/>
          <w:rFonts w:cs="FrankRuehl" w:hint="cs"/>
          <w:rtl/>
        </w:rPr>
      </w:pPr>
    </w:p>
    <w:p w:rsidR="004F63D2" w:rsidRDefault="004F63D2">
      <w:pPr>
        <w:pStyle w:val="P11"/>
        <w:spacing w:before="72"/>
        <w:ind w:left="624" w:right="1134"/>
        <w:rPr>
          <w:rStyle w:val="default"/>
          <w:rFonts w:cs="FrankRuehl"/>
          <w:rtl/>
        </w:rPr>
      </w:pPr>
      <w:r>
        <w:rPr>
          <w:rFonts w:cs="FrankRuehl"/>
          <w:rtl/>
          <w:lang w:val="he-IL"/>
        </w:rPr>
        <w:pict>
          <v:shape id="_x0000_s1640" type="#_x0000_t202" style="position:absolute;left:0;text-align:left;margin-left:470.35pt;margin-top:7.1pt;width:1in;height:14.35pt;z-index:251777536" filled="f" stroked="f">
            <v:textbox inset="1mm,0,1mm,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v:shape>
        </w:pict>
      </w:r>
      <w:r>
        <w:rPr>
          <w:rStyle w:val="default"/>
          <w:rFonts w:cs="FrankRuehl"/>
          <w:rtl/>
        </w:rPr>
        <w:t>(1)</w:t>
      </w:r>
      <w:r>
        <w:rPr>
          <w:rStyle w:val="default"/>
          <w:rFonts w:cs="FrankRuehl"/>
          <w:rtl/>
        </w:rPr>
        <w:tab/>
        <w:t>הור</w:t>
      </w:r>
      <w:r>
        <w:rPr>
          <w:rStyle w:val="default"/>
          <w:rFonts w:cs="FrankRuehl" w:hint="cs"/>
          <w:rtl/>
        </w:rPr>
        <w:t>אות סעיף 19 לפקודה לא יח</w:t>
      </w:r>
      <w:r>
        <w:rPr>
          <w:rStyle w:val="default"/>
          <w:rFonts w:cs="FrankRuehl"/>
          <w:rtl/>
        </w:rPr>
        <w:t xml:space="preserve">ולו </w:t>
      </w:r>
      <w:r>
        <w:rPr>
          <w:rStyle w:val="default"/>
          <w:rFonts w:cs="FrankRuehl" w:hint="cs"/>
          <w:rtl/>
        </w:rPr>
        <w:t>על</w:t>
      </w:r>
    </w:p>
    <w:p w:rsidR="004F63D2" w:rsidRDefault="004F63D2">
      <w:pPr>
        <w:pStyle w:val="P22"/>
        <w:spacing w:before="72"/>
        <w:ind w:left="1021" w:right="1134"/>
        <w:rPr>
          <w:rStyle w:val="default"/>
          <w:rFonts w:cs="FrankRuehl"/>
          <w:rtl/>
        </w:rPr>
      </w:pPr>
      <w:r>
        <w:rPr>
          <w:rFonts w:cs="FrankRuehl"/>
          <w:rtl/>
          <w:lang w:val="he-IL"/>
        </w:rPr>
        <w:pict>
          <v:shape id="_x0000_s1641" type="#_x0000_t202" style="position:absolute;left:0;text-align:left;margin-left:470.35pt;margin-top:7.1pt;width:1in;height:18pt;z-index:251778560" filled="f" stroked="f">
            <v:textbox inset="1mm,0,1mm,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v:shape>
        </w:pict>
      </w:r>
      <w:r>
        <w:rPr>
          <w:rStyle w:val="default"/>
          <w:rFonts w:cs="FrankRuehl"/>
          <w:rtl/>
        </w:rPr>
        <w:t>(א)</w:t>
      </w:r>
      <w:r>
        <w:rPr>
          <w:rStyle w:val="default"/>
          <w:rFonts w:cs="FrankRuehl"/>
          <w:rtl/>
        </w:rPr>
        <w:tab/>
        <w:t>ניש</w:t>
      </w:r>
      <w:r>
        <w:rPr>
          <w:rStyle w:val="default"/>
          <w:rFonts w:cs="FrankRuehl" w:hint="cs"/>
          <w:rtl/>
        </w:rPr>
        <w:t>ום לענין חוק זה;</w:t>
      </w:r>
    </w:p>
    <w:p w:rsidR="004F63D2" w:rsidRDefault="004F63D2">
      <w:pPr>
        <w:pStyle w:val="P22"/>
        <w:spacing w:before="72"/>
        <w:ind w:left="1021" w:right="1134"/>
        <w:rPr>
          <w:rStyle w:val="default"/>
          <w:rFonts w:cs="FrankRuehl"/>
          <w:rtl/>
        </w:rPr>
      </w:pPr>
      <w:r>
        <w:rPr>
          <w:rFonts w:cs="FrankRuehl"/>
          <w:rtl/>
          <w:lang w:val="he-IL"/>
        </w:rPr>
        <w:pict>
          <v:shape id="_x0000_s1642" type="#_x0000_t202" style="position:absolute;left:0;text-align:left;margin-left:470.35pt;margin-top:7.1pt;width:1in;height:18pt;z-index:251779584" filled="f" stroked="f">
            <v:textbox inset="1mm,0,1mm,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v:shape>
        </w:pict>
      </w:r>
      <w:r>
        <w:rPr>
          <w:rStyle w:val="default"/>
          <w:rFonts w:cs="FrankRuehl" w:hint="cs"/>
          <w:rtl/>
        </w:rPr>
        <w:t>(ב)</w:t>
      </w:r>
      <w:r>
        <w:rPr>
          <w:rStyle w:val="default"/>
          <w:rFonts w:cs="FrankRuehl"/>
          <w:rtl/>
        </w:rPr>
        <w:tab/>
        <w:t>יהל</w:t>
      </w:r>
      <w:r>
        <w:rPr>
          <w:rStyle w:val="default"/>
          <w:rFonts w:cs="FrankRuehl" w:hint="cs"/>
          <w:rtl/>
        </w:rPr>
        <w:t xml:space="preserve">ומן יחיד המנהל במטבע חוץ את פנקסיו לגבי הכנסתו מעסקו ביהלומים </w:t>
      </w:r>
      <w:r>
        <w:rPr>
          <w:rStyle w:val="default"/>
          <w:rFonts w:cs="FrankRuehl"/>
          <w:rtl/>
        </w:rPr>
        <w:t>– לג</w:t>
      </w:r>
      <w:r>
        <w:rPr>
          <w:rStyle w:val="default"/>
          <w:rFonts w:cs="FrankRuehl" w:hint="cs"/>
          <w:rtl/>
        </w:rPr>
        <w:t>בי הכנסתו מעסקו האמור, בשל מילוות מועדפים שהיו לו ביום 31 במרס 1982 או שרכש לאחר מכן בכספי תמורה שנתקב</w:t>
      </w:r>
      <w:r>
        <w:rPr>
          <w:rStyle w:val="default"/>
          <w:rFonts w:cs="FrankRuehl"/>
          <w:rtl/>
        </w:rPr>
        <w:t>לה</w:t>
      </w:r>
      <w:r>
        <w:rPr>
          <w:rStyle w:val="default"/>
          <w:rFonts w:cs="FrankRuehl" w:hint="cs"/>
          <w:rtl/>
        </w:rPr>
        <w:t xml:space="preserve"> מאלה:</w:t>
      </w:r>
    </w:p>
    <w:p w:rsidR="004F63D2" w:rsidRDefault="004F63D2">
      <w:pPr>
        <w:pStyle w:val="P33"/>
        <w:spacing w:before="72"/>
        <w:ind w:left="1474" w:right="1134"/>
        <w:rPr>
          <w:rStyle w:val="default"/>
          <w:rFonts w:cs="FrankRuehl"/>
          <w:rtl/>
        </w:rPr>
      </w:pPr>
      <w:r>
        <w:rPr>
          <w:rStyle w:val="default"/>
          <w:rFonts w:cs="FrankRuehl"/>
          <w:rtl/>
        </w:rPr>
        <w:t>(1)</w:t>
      </w:r>
      <w:r>
        <w:rPr>
          <w:rStyle w:val="default"/>
          <w:rFonts w:cs="FrankRuehl"/>
          <w:rtl/>
        </w:rPr>
        <w:tab/>
        <w:t>מכי</w:t>
      </w:r>
      <w:r>
        <w:rPr>
          <w:rStyle w:val="default"/>
          <w:rFonts w:cs="FrankRuehl" w:hint="cs"/>
          <w:rtl/>
        </w:rPr>
        <w:t xml:space="preserve">רת </w:t>
      </w:r>
      <w:r>
        <w:rPr>
          <w:rStyle w:val="default"/>
          <w:rFonts w:cs="FrankRuehl"/>
          <w:rtl/>
        </w:rPr>
        <w:t>מ</w:t>
      </w:r>
      <w:r>
        <w:rPr>
          <w:rStyle w:val="default"/>
          <w:rFonts w:cs="FrankRuehl" w:hint="cs"/>
          <w:rtl/>
        </w:rPr>
        <w:t>ילוות כאמור;</w:t>
      </w:r>
    </w:p>
    <w:p w:rsidR="004F63D2" w:rsidRDefault="004F63D2">
      <w:pPr>
        <w:pStyle w:val="P33"/>
        <w:spacing w:before="72"/>
        <w:ind w:left="1474" w:right="1134"/>
        <w:rPr>
          <w:rStyle w:val="default"/>
          <w:rFonts w:cs="FrankRuehl"/>
          <w:rtl/>
        </w:rPr>
      </w:pPr>
      <w:r>
        <w:rPr>
          <w:rStyle w:val="default"/>
          <w:rFonts w:cs="FrankRuehl" w:hint="cs"/>
          <w:rtl/>
        </w:rPr>
        <w:t>(2)</w:t>
      </w:r>
      <w:r>
        <w:rPr>
          <w:rStyle w:val="default"/>
          <w:rFonts w:cs="FrankRuehl"/>
          <w:rtl/>
        </w:rPr>
        <w:tab/>
        <w:t>מכי</w:t>
      </w:r>
      <w:r>
        <w:rPr>
          <w:rStyle w:val="default"/>
          <w:rFonts w:cs="FrankRuehl" w:hint="cs"/>
          <w:rtl/>
        </w:rPr>
        <w:t>רת נכסים ש</w:t>
      </w:r>
      <w:r>
        <w:rPr>
          <w:rStyle w:val="default"/>
          <w:rFonts w:cs="FrankRuehl"/>
          <w:rtl/>
        </w:rPr>
        <w:t>קיבל</w:t>
      </w:r>
      <w:r>
        <w:rPr>
          <w:rStyle w:val="default"/>
          <w:rFonts w:cs="FrankRuehl" w:hint="cs"/>
          <w:rtl/>
        </w:rPr>
        <w:t xml:space="preserve"> בירושה או במתנה;</w:t>
      </w:r>
    </w:p>
    <w:p w:rsidR="004F63D2" w:rsidRDefault="004F63D2">
      <w:pPr>
        <w:pStyle w:val="P33"/>
        <w:spacing w:before="72"/>
        <w:ind w:left="1474" w:right="1134"/>
        <w:rPr>
          <w:rStyle w:val="default"/>
          <w:rFonts w:cs="FrankRuehl"/>
          <w:rtl/>
        </w:rPr>
      </w:pPr>
      <w:r>
        <w:rPr>
          <w:rStyle w:val="default"/>
          <w:rFonts w:cs="FrankRuehl" w:hint="cs"/>
          <w:rtl/>
        </w:rPr>
        <w:t>(3)</w:t>
      </w:r>
      <w:r>
        <w:rPr>
          <w:rStyle w:val="default"/>
          <w:rFonts w:cs="FrankRuehl"/>
          <w:rtl/>
        </w:rPr>
        <w:tab/>
        <w:t>מכי</w:t>
      </w:r>
      <w:r>
        <w:rPr>
          <w:rStyle w:val="default"/>
          <w:rFonts w:cs="FrankRuehl" w:hint="cs"/>
          <w:rtl/>
        </w:rPr>
        <w:t>רת נכסים שהיו לו לפני יום 1 באפריל 1982, למעט מילוות מועדפים ונכסים ששימשו בהשגת הכנסתו מעסקו האמור;</w:t>
      </w:r>
    </w:p>
    <w:p w:rsidR="004F63D2" w:rsidRDefault="004F63D2">
      <w:pPr>
        <w:pStyle w:val="P11"/>
        <w:spacing w:before="72"/>
        <w:ind w:left="624" w:right="1134"/>
        <w:rPr>
          <w:rStyle w:val="default"/>
          <w:rFonts w:cs="FrankRuehl" w:hint="cs"/>
          <w:rtl/>
        </w:rPr>
      </w:pPr>
      <w:r>
        <w:rPr>
          <w:rStyle w:val="default"/>
          <w:rFonts w:cs="FrankRuehl"/>
          <w:rtl/>
        </w:rPr>
        <w:t>והכל</w:t>
      </w:r>
      <w:r>
        <w:rPr>
          <w:rStyle w:val="default"/>
          <w:rFonts w:cs="FrankRuehl" w:hint="cs"/>
          <w:rtl/>
        </w:rPr>
        <w:t xml:space="preserve"> בתנאי שתוך 9</w:t>
      </w:r>
      <w:r>
        <w:rPr>
          <w:rStyle w:val="default"/>
          <w:rFonts w:cs="FrankRuehl"/>
          <w:rtl/>
        </w:rPr>
        <w:t xml:space="preserve">0 </w:t>
      </w:r>
      <w:r>
        <w:rPr>
          <w:rStyle w:val="default"/>
          <w:rFonts w:cs="FrankRuehl" w:hint="cs"/>
          <w:rtl/>
        </w:rPr>
        <w:t>י</w:t>
      </w:r>
      <w:r>
        <w:rPr>
          <w:rStyle w:val="default"/>
          <w:rFonts w:cs="FrankRuehl"/>
          <w:rtl/>
        </w:rPr>
        <w:t>מ</w:t>
      </w:r>
      <w:r>
        <w:rPr>
          <w:rStyle w:val="default"/>
          <w:rFonts w:cs="FrankRuehl" w:hint="cs"/>
          <w:rtl/>
        </w:rPr>
        <w:t>ים מיום פרסום חוק מס הכנסה (מיסוי בתנאי אינפלציה) (תיקו</w:t>
      </w:r>
      <w:r>
        <w:rPr>
          <w:rStyle w:val="default"/>
          <w:rFonts w:cs="FrankRuehl"/>
          <w:rtl/>
        </w:rPr>
        <w:t xml:space="preserve">ן </w:t>
      </w:r>
      <w:r>
        <w:rPr>
          <w:rStyle w:val="default"/>
          <w:rFonts w:cs="FrankRuehl" w:hint="cs"/>
          <w:rtl/>
        </w:rPr>
        <w:t>מס' 3) תשמ"ד-</w:t>
      </w:r>
      <w:r>
        <w:rPr>
          <w:rStyle w:val="default"/>
          <w:rFonts w:cs="FrankRuehl"/>
          <w:rtl/>
        </w:rPr>
        <w:t>1984, ימ</w:t>
      </w:r>
      <w:r>
        <w:rPr>
          <w:rStyle w:val="default"/>
          <w:rFonts w:cs="FrankRuehl" w:hint="cs"/>
          <w:rtl/>
        </w:rPr>
        <w:t xml:space="preserve">ציא לפקיד השומה דו"ח המפרט </w:t>
      </w:r>
      <w:r>
        <w:rPr>
          <w:rStyle w:val="default"/>
          <w:rFonts w:cs="FrankRuehl"/>
          <w:rtl/>
        </w:rPr>
        <w:t>את ה</w:t>
      </w:r>
      <w:r>
        <w:rPr>
          <w:rStyle w:val="default"/>
          <w:rFonts w:cs="FrankRuehl" w:hint="cs"/>
          <w:rtl/>
        </w:rPr>
        <w:t>מילוות המועדפים שהיו לו ביום 31 במרס 1982 ולגבי שנות המס החל בשנת המס 1982 ימציא לפקיד השומה, יחד עם הדו"ח על פי סעיף 131, דו"ח המפרט את המילוו</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היו לו בתחילת שנת המס ואת השינויים שחלו בהם במהלך שנת המ</w:t>
      </w:r>
      <w:r>
        <w:rPr>
          <w:rStyle w:val="default"/>
          <w:rFonts w:cs="FrankRuehl"/>
          <w:rtl/>
        </w:rPr>
        <w:t xml:space="preserve">ס; </w:t>
      </w:r>
      <w:r>
        <w:rPr>
          <w:rStyle w:val="default"/>
          <w:rFonts w:cs="FrankRuehl" w:hint="cs"/>
          <w:rtl/>
        </w:rPr>
        <w:t xml:space="preserve">הדו"חות האמורים </w:t>
      </w:r>
      <w:r>
        <w:rPr>
          <w:rStyle w:val="default"/>
          <w:rFonts w:cs="FrankRuehl"/>
          <w:rtl/>
        </w:rPr>
        <w:t>י</w:t>
      </w:r>
      <w:r>
        <w:rPr>
          <w:rStyle w:val="default"/>
          <w:rFonts w:cs="FrankRuehl" w:hint="cs"/>
          <w:rtl/>
        </w:rPr>
        <w:t>וגשו על גבי טופס שקבע הנציב;</w:t>
      </w:r>
    </w:p>
    <w:p w:rsidR="004F63D2" w:rsidRDefault="004F63D2">
      <w:pPr>
        <w:pStyle w:val="P11"/>
        <w:spacing w:before="72"/>
        <w:ind w:left="624" w:right="1134"/>
        <w:rPr>
          <w:rStyle w:val="default"/>
          <w:rFonts w:cs="FrankRuehl"/>
          <w:rtl/>
        </w:rPr>
      </w:pPr>
      <w:r>
        <w:rPr>
          <w:rStyle w:val="default"/>
          <w:rFonts w:cs="FrankRuehl" w:hint="cs"/>
          <w:rtl/>
        </w:rPr>
        <w:t>(2)</w:t>
      </w:r>
      <w:r>
        <w:rPr>
          <w:rStyle w:val="default"/>
          <w:rFonts w:cs="FrankRuehl"/>
          <w:rtl/>
        </w:rPr>
        <w:tab/>
        <w:t>לענ</w:t>
      </w:r>
      <w:r>
        <w:rPr>
          <w:rStyle w:val="default"/>
          <w:rFonts w:cs="FrankRuehl" w:hint="cs"/>
          <w:rtl/>
        </w:rPr>
        <w:t>ין סעיף 24(ג) לפקודה, בהעברת נכס הון בר-פחת מנישום זכאי, יופחת מהמחיר המקורי גם כל סכום שהופחת מריווח ההון הריאלי על פי סעיף 8 לחוק זה;</w:t>
      </w:r>
    </w:p>
    <w:p w:rsidR="004F63D2" w:rsidRDefault="004F63D2">
      <w:pPr>
        <w:pStyle w:val="P11"/>
        <w:spacing w:before="72"/>
        <w:ind w:left="624" w:right="1134"/>
        <w:rPr>
          <w:rFonts w:cs="FrankRuehl" w:hint="cs"/>
          <w:sz w:val="26"/>
          <w:rtl/>
        </w:rPr>
      </w:pPr>
      <w:r>
        <w:rPr>
          <w:lang w:val="he-IL"/>
        </w:rPr>
        <w:pict>
          <v:rect id="_x0000_s1218" style="position:absolute;left:0;text-align:left;margin-left:464.5pt;margin-top:8.05pt;width:75.05pt;height:22.95pt;z-index:251714048" o:allowincell="f" filled="f" stroked="f" strokecolor="lime" strokeweight=".25pt">
            <v:textbox style="mso-next-textbox:#_x0000_s1218"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(3)</w:t>
      </w:r>
      <w:r>
        <w:rPr>
          <w:rStyle w:val="default"/>
          <w:rFonts w:cs="FrankRuehl"/>
          <w:rtl/>
        </w:rPr>
        <w:tab/>
        <w:t>הור</w:t>
      </w:r>
      <w:r>
        <w:rPr>
          <w:rStyle w:val="default"/>
          <w:rFonts w:cs="FrankRuehl" w:hint="cs"/>
          <w:rtl/>
        </w:rPr>
        <w:t>אות סעיף 90 לפקודה וסעיף 48 לחוק מס שבח לא יחולו;</w:t>
      </w:r>
    </w:p>
    <w:p w:rsidR="004F63D2" w:rsidRDefault="004F63D2">
      <w:pPr>
        <w:pStyle w:val="P11"/>
        <w:spacing w:before="72"/>
        <w:ind w:left="624" w:right="1134"/>
        <w:rPr>
          <w:rStyle w:val="default"/>
          <w:rFonts w:cs="FrankRuehl"/>
          <w:rtl/>
        </w:rPr>
      </w:pPr>
      <w:r>
        <w:rPr>
          <w:lang w:val="he-IL"/>
        </w:rPr>
        <w:pict>
          <v:rect id="_x0000_s1219" style="position:absolute;left:0;text-align:left;margin-left:464.5pt;margin-top:8.05pt;width:75.05pt;height:16pt;z-index:251715072" o:allowincell="f" filled="f" stroked="f" strokecolor="lime" strokeweight=".25pt">
            <v:textbox style="mso-next-textbox:#_x0000_s1219" inset="0,0,0,0">
              <w:txbxContent>
                <w:p w:rsidR="004F63D2" w:rsidRDefault="004F63D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3) </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w:t>
                  </w:r>
                  <w:r>
                    <w:rPr>
                      <w:rFonts w:cs="Miriam"/>
                      <w:sz w:val="18"/>
                      <w:szCs w:val="18"/>
                      <w:rtl/>
                    </w:rPr>
                    <w:t>ד</w:t>
                  </w:r>
                  <w:r>
                    <w:rPr>
                      <w:rFonts w:cs="Miriam" w:hint="cs"/>
                      <w:sz w:val="18"/>
                      <w:szCs w:val="18"/>
                      <w:rtl/>
                    </w:rPr>
                    <w:t>-</w:t>
                  </w:r>
                  <w:r>
                    <w:rPr>
                      <w:rFonts w:cs="Miriam"/>
                      <w:sz w:val="18"/>
                      <w:szCs w:val="18"/>
                      <w:rtl/>
                    </w:rPr>
                    <w:t>1984</w:t>
                  </w:r>
                </w:p>
              </w:txbxContent>
            </v:textbox>
            <w10:anchorlock/>
          </v:rect>
        </w:pict>
      </w:r>
      <w:r>
        <w:rPr>
          <w:rStyle w:val="default"/>
          <w:rFonts w:cs="FrankRuehl"/>
          <w:rtl/>
        </w:rPr>
        <w:t>(4)</w:t>
      </w:r>
      <w:r>
        <w:rPr>
          <w:rStyle w:val="default"/>
          <w:rFonts w:cs="FrankRuehl"/>
          <w:rtl/>
        </w:rPr>
        <w:tab/>
        <w:t>סעי</w:t>
      </w:r>
      <w:r>
        <w:rPr>
          <w:rStyle w:val="default"/>
          <w:rFonts w:cs="FrankRuehl" w:hint="cs"/>
          <w:rtl/>
        </w:rPr>
        <w:t>ף 91 לפקודה ייקרא כאילו בסופו בא</w:t>
      </w:r>
      <w:r>
        <w:rPr>
          <w:rStyle w:val="default"/>
          <w:rFonts w:cs="FrankRuehl"/>
          <w:rtl/>
        </w:rPr>
        <w:t xml:space="preserve"> סעי</w:t>
      </w:r>
      <w:r>
        <w:rPr>
          <w:rStyle w:val="default"/>
          <w:rFonts w:cs="FrankRuehl" w:hint="cs"/>
          <w:rtl/>
        </w:rPr>
        <w:t>ף קטן (ח</w:t>
      </w:r>
      <w:r>
        <w:rPr>
          <w:rStyle w:val="default"/>
          <w:rFonts w:cs="FrankRuehl"/>
          <w:rtl/>
        </w:rPr>
        <w:t xml:space="preserve">) </w:t>
      </w:r>
      <w:r>
        <w:rPr>
          <w:rStyle w:val="default"/>
          <w:rFonts w:cs="FrankRuehl" w:hint="cs"/>
          <w:rtl/>
        </w:rPr>
        <w:t>כלהלן:</w:t>
      </w:r>
    </w:p>
    <w:p w:rsidR="004F63D2" w:rsidRDefault="004F63D2">
      <w:pPr>
        <w:pStyle w:val="P22"/>
        <w:spacing w:before="72"/>
        <w:ind w:left="1021" w:right="1134"/>
        <w:rPr>
          <w:rStyle w:val="default"/>
          <w:rFonts w:cs="FrankRuehl" w:hint="cs"/>
          <w:rtl/>
        </w:rPr>
      </w:pPr>
      <w:r>
        <w:rPr>
          <w:rStyle w:val="default"/>
          <w:rFonts w:cs="FrankRuehl"/>
          <w:rtl/>
        </w:rPr>
        <w:t>"(ח)</w:t>
      </w:r>
      <w:r>
        <w:rPr>
          <w:rFonts w:cs="FrankRuehl"/>
          <w:sz w:val="26"/>
          <w:rtl/>
        </w:rPr>
        <w:t> </w:t>
      </w:r>
      <w:r>
        <w:rPr>
          <w:rStyle w:val="default"/>
          <w:rFonts w:cs="FrankRuehl"/>
          <w:rtl/>
        </w:rPr>
        <w:t>על א</w:t>
      </w:r>
      <w:r>
        <w:rPr>
          <w:rStyle w:val="default"/>
          <w:rFonts w:cs="FrankRuehl" w:hint="cs"/>
          <w:rtl/>
        </w:rPr>
        <w:t>ף האמור בסעיף קטן (ו), במכירת מוניטין בידי נישום לענין חוק זה כמשמעותו בחוק המיסוי בתנאי אינפלציה, יהיה הסכום האינפלציוני בשל חלק המוניטין שלא שולם בעדו, הסכום כאמור בפסקה (2) להגדרת סכום אינפלציוני שנצבר עד היום הקובע כמשמעות</w:t>
      </w:r>
      <w:r>
        <w:rPr>
          <w:rStyle w:val="default"/>
          <w:rFonts w:cs="FrankRuehl"/>
          <w:rtl/>
        </w:rPr>
        <w:t>ו בח</w:t>
      </w:r>
      <w:r>
        <w:rPr>
          <w:rStyle w:val="default"/>
          <w:rFonts w:cs="FrankRuehl" w:hint="cs"/>
          <w:rtl/>
        </w:rPr>
        <w:t>וק האמור</w:t>
      </w:r>
      <w:r>
        <w:rPr>
          <w:rStyle w:val="default"/>
          <w:rFonts w:cs="FrankRuehl"/>
          <w:rtl/>
        </w:rPr>
        <w:t xml:space="preserve"> </w:t>
      </w:r>
      <w:r>
        <w:rPr>
          <w:rStyle w:val="default"/>
          <w:rFonts w:cs="FrankRuehl" w:hint="cs"/>
          <w:rtl/>
        </w:rPr>
        <w:t>והמס על ריווח ההון לא יעלה על 35% ממנו".</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112" w:name="Rov76"/>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216"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98 (</w:t>
      </w:r>
      <w:hyperlink r:id="rId217"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hint="cs"/>
          <w:vanish/>
          <w:sz w:val="22"/>
          <w:szCs w:val="22"/>
          <w:shd w:val="clear" w:color="auto" w:fill="FFFF99"/>
          <w:rtl/>
        </w:rPr>
      </w:pPr>
      <w:r w:rsidRPr="008B58E0">
        <w:rPr>
          <w:rStyle w:val="big-number"/>
          <w:rFonts w:cs="FrankRuehl"/>
          <w:vanish/>
          <w:sz w:val="22"/>
          <w:szCs w:val="22"/>
          <w:shd w:val="clear" w:color="auto" w:fill="FFFF99"/>
          <w:rtl/>
        </w:rPr>
        <w:t>35.</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בתקו</w:t>
      </w:r>
      <w:r w:rsidRPr="008B58E0">
        <w:rPr>
          <w:rStyle w:val="default"/>
          <w:rFonts w:cs="FrankRuehl" w:hint="cs"/>
          <w:vanish/>
          <w:sz w:val="22"/>
          <w:szCs w:val="22"/>
          <w:shd w:val="clear" w:color="auto" w:fill="FFFF99"/>
          <w:rtl/>
        </w:rPr>
        <w:t xml:space="preserve">פת תחולתו של חוק זה </w:t>
      </w:r>
      <w:r w:rsidRPr="008B58E0">
        <w:rPr>
          <w:rStyle w:val="default"/>
          <w:rFonts w:cs="FrankRuehl"/>
          <w:vanish/>
          <w:sz w:val="22"/>
          <w:szCs w:val="22"/>
          <w:shd w:val="clear" w:color="auto" w:fill="FFFF99"/>
          <w:rtl/>
        </w:rPr>
        <w:t>–</w:t>
      </w:r>
    </w:p>
    <w:p w:rsidR="004F63D2" w:rsidRPr="008B58E0" w:rsidRDefault="004F63D2">
      <w:pPr>
        <w:pStyle w:val="P11"/>
        <w:spacing w:before="0"/>
        <w:ind w:left="624"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הור</w:t>
      </w:r>
      <w:r w:rsidRPr="008B58E0">
        <w:rPr>
          <w:rStyle w:val="default"/>
          <w:rFonts w:cs="FrankRuehl" w:hint="cs"/>
          <w:vanish/>
          <w:sz w:val="22"/>
          <w:szCs w:val="22"/>
          <w:shd w:val="clear" w:color="auto" w:fill="FFFF99"/>
          <w:rtl/>
        </w:rPr>
        <w:t xml:space="preserve">אות </w:t>
      </w:r>
      <w:r w:rsidRPr="008B58E0">
        <w:rPr>
          <w:rStyle w:val="default"/>
          <w:rFonts w:cs="FrankRuehl" w:hint="cs"/>
          <w:strike/>
          <w:vanish/>
          <w:sz w:val="22"/>
          <w:szCs w:val="22"/>
          <w:shd w:val="clear" w:color="auto" w:fill="FFFF99"/>
          <w:rtl/>
        </w:rPr>
        <w:t>סעיפים 19 ו-90</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 xml:space="preserve">סעיף 19 </w:t>
      </w:r>
      <w:r w:rsidRPr="008B58E0">
        <w:rPr>
          <w:rStyle w:val="default"/>
          <w:rFonts w:cs="FrankRuehl" w:hint="cs"/>
          <w:vanish/>
          <w:sz w:val="22"/>
          <w:szCs w:val="22"/>
          <w:shd w:val="clear" w:color="auto" w:fill="FFFF99"/>
          <w:rtl/>
        </w:rPr>
        <w:t>לפקודה לא יח</w:t>
      </w:r>
      <w:r w:rsidRPr="008B58E0">
        <w:rPr>
          <w:rStyle w:val="default"/>
          <w:rFonts w:cs="FrankRuehl"/>
          <w:vanish/>
          <w:sz w:val="22"/>
          <w:szCs w:val="22"/>
          <w:shd w:val="clear" w:color="auto" w:fill="FFFF99"/>
          <w:rtl/>
        </w:rPr>
        <w:t xml:space="preserve">ולו </w:t>
      </w:r>
      <w:r w:rsidRPr="008B58E0">
        <w:rPr>
          <w:rStyle w:val="default"/>
          <w:rFonts w:cs="FrankRuehl" w:hint="cs"/>
          <w:vanish/>
          <w:sz w:val="22"/>
          <w:szCs w:val="22"/>
          <w:shd w:val="clear" w:color="auto" w:fill="FFFF99"/>
          <w:rtl/>
        </w:rPr>
        <w:t>על נישום לענין חוק ז;</w:t>
      </w:r>
    </w:p>
    <w:p w:rsidR="004F63D2" w:rsidRPr="008B58E0" w:rsidRDefault="004F63D2">
      <w:pPr>
        <w:pStyle w:val="P11"/>
        <w:spacing w:before="0"/>
        <w:ind w:left="62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(2)</w:t>
      </w:r>
      <w:r w:rsidRPr="008B58E0">
        <w:rPr>
          <w:rStyle w:val="default"/>
          <w:rFonts w:cs="FrankRuehl"/>
          <w:vanish/>
          <w:sz w:val="22"/>
          <w:szCs w:val="22"/>
          <w:shd w:val="clear" w:color="auto" w:fill="FFFF99"/>
          <w:rtl/>
        </w:rPr>
        <w:tab/>
        <w:t>לענ</w:t>
      </w:r>
      <w:r w:rsidRPr="008B58E0">
        <w:rPr>
          <w:rStyle w:val="default"/>
          <w:rFonts w:cs="FrankRuehl" w:hint="cs"/>
          <w:vanish/>
          <w:sz w:val="22"/>
          <w:szCs w:val="22"/>
          <w:shd w:val="clear" w:color="auto" w:fill="FFFF99"/>
          <w:rtl/>
        </w:rPr>
        <w:t>ין סעיף 24(ג) לפקודה, בהעברת נכס הון בר-פחת מנישום זכאי, יופחת מהמחיר המקורי גם כל סכום שהופחת מריווח ההון הריאלי על פי סעיף 8 לחוק זה;</w:t>
      </w:r>
    </w:p>
    <w:p w:rsidR="004F63D2" w:rsidRPr="008B58E0" w:rsidRDefault="004F63D2">
      <w:pPr>
        <w:pStyle w:val="P11"/>
        <w:spacing w:before="0"/>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(3)</w:t>
      </w:r>
      <w:r w:rsidRPr="008B58E0">
        <w:rPr>
          <w:rStyle w:val="default"/>
          <w:rFonts w:cs="FrankRuehl"/>
          <w:vanish/>
          <w:sz w:val="22"/>
          <w:szCs w:val="22"/>
          <w:shd w:val="clear" w:color="auto" w:fill="FFFF99"/>
          <w:rtl/>
        </w:rPr>
        <w:tab/>
        <w:t>הור</w:t>
      </w:r>
      <w:r w:rsidRPr="008B58E0">
        <w:rPr>
          <w:rStyle w:val="default"/>
          <w:rFonts w:cs="FrankRuehl" w:hint="cs"/>
          <w:vanish/>
          <w:sz w:val="22"/>
          <w:szCs w:val="22"/>
          <w:shd w:val="clear" w:color="auto" w:fill="FFFF99"/>
          <w:rtl/>
        </w:rPr>
        <w:t xml:space="preserve">אות סעיף </w:t>
      </w:r>
      <w:r w:rsidRPr="008B58E0">
        <w:rPr>
          <w:rStyle w:val="default"/>
          <w:rFonts w:cs="FrankRuehl" w:hint="cs"/>
          <w:vanish/>
          <w:sz w:val="22"/>
          <w:szCs w:val="22"/>
          <w:u w:val="single"/>
          <w:shd w:val="clear" w:color="auto" w:fill="FFFF99"/>
          <w:rtl/>
        </w:rPr>
        <w:t>90 לפקודה וסעיף</w:t>
      </w:r>
      <w:r w:rsidRPr="008B58E0">
        <w:rPr>
          <w:rStyle w:val="default"/>
          <w:rFonts w:cs="FrankRuehl" w:hint="cs"/>
          <w:vanish/>
          <w:sz w:val="22"/>
          <w:szCs w:val="22"/>
          <w:shd w:val="clear" w:color="auto" w:fill="FFFF99"/>
          <w:rtl/>
        </w:rPr>
        <w:t xml:space="preserve"> 48 לחוק מס שבח לא יחולו </w:t>
      </w:r>
      <w:r w:rsidRPr="008B58E0">
        <w:rPr>
          <w:rStyle w:val="default"/>
          <w:rFonts w:cs="FrankRuehl" w:hint="cs"/>
          <w:strike/>
          <w:vanish/>
          <w:sz w:val="22"/>
          <w:szCs w:val="22"/>
          <w:shd w:val="clear" w:color="auto" w:fill="FFFF99"/>
          <w:rtl/>
        </w:rPr>
        <w:t>על נישום לענין חוק זה</w:t>
      </w:r>
      <w:r w:rsidRPr="008B58E0">
        <w:rPr>
          <w:rStyle w:val="default"/>
          <w:rFonts w:cs="FrankRuehl" w:hint="cs"/>
          <w:vanish/>
          <w:sz w:val="22"/>
          <w:szCs w:val="22"/>
          <w:shd w:val="clear" w:color="auto" w:fill="FFFF99"/>
          <w:rtl/>
        </w:rPr>
        <w:t>.</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סעיף 35(4) מיום 1.4.1984</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Fonts w:cs="FrankRuehl" w:hint="cs"/>
          <w:vanish/>
          <w:szCs w:val="20"/>
          <w:shd w:val="clear" w:color="auto" w:fill="FFFF99"/>
          <w:rtl/>
        </w:rPr>
      </w:pPr>
      <w:hyperlink r:id="rId218"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121 (</w:t>
      </w:r>
      <w:hyperlink r:id="rId219"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hint="cs"/>
          <w:vanish/>
          <w:sz w:val="22"/>
          <w:szCs w:val="22"/>
          <w:shd w:val="clear" w:color="auto" w:fill="FFFF99"/>
          <w:rtl/>
        </w:rPr>
      </w:pPr>
      <w:r w:rsidRPr="008B58E0">
        <w:rPr>
          <w:rStyle w:val="big-number"/>
          <w:rFonts w:cs="FrankRuehl"/>
          <w:vanish/>
          <w:sz w:val="22"/>
          <w:szCs w:val="22"/>
          <w:shd w:val="clear" w:color="auto" w:fill="FFFF99"/>
          <w:rtl/>
        </w:rPr>
        <w:t>35.</w:t>
      </w:r>
      <w:r w:rsidRPr="008B58E0">
        <w:rPr>
          <w:rStyle w:val="big-number"/>
          <w:rFonts w:cs="FrankRuehl"/>
          <w:vanish/>
          <w:sz w:val="22"/>
          <w:szCs w:val="22"/>
          <w:shd w:val="clear" w:color="auto" w:fill="FFFF99"/>
          <w:rtl/>
        </w:rPr>
        <w:tab/>
      </w:r>
      <w:r w:rsidRPr="008B58E0">
        <w:rPr>
          <w:rStyle w:val="default"/>
          <w:rFonts w:cs="FrankRuehl"/>
          <w:vanish/>
          <w:sz w:val="22"/>
          <w:szCs w:val="22"/>
          <w:shd w:val="clear" w:color="auto" w:fill="FFFF99"/>
          <w:rtl/>
        </w:rPr>
        <w:t>בתקו</w:t>
      </w:r>
      <w:r w:rsidRPr="008B58E0">
        <w:rPr>
          <w:rStyle w:val="default"/>
          <w:rFonts w:cs="FrankRuehl" w:hint="cs"/>
          <w:vanish/>
          <w:sz w:val="22"/>
          <w:szCs w:val="22"/>
          <w:shd w:val="clear" w:color="auto" w:fill="FFFF99"/>
          <w:rtl/>
        </w:rPr>
        <w:t xml:space="preserve">פת תחולתו של חוק זה </w:t>
      </w:r>
      <w:r w:rsidRPr="008B58E0">
        <w:rPr>
          <w:rStyle w:val="default"/>
          <w:rFonts w:cs="FrankRuehl"/>
          <w:vanish/>
          <w:sz w:val="22"/>
          <w:szCs w:val="22"/>
          <w:shd w:val="clear" w:color="auto" w:fill="FFFF99"/>
          <w:rtl/>
        </w:rPr>
        <w:t>–</w:t>
      </w:r>
    </w:p>
    <w:p w:rsidR="004F63D2" w:rsidRPr="008B58E0" w:rsidRDefault="004F63D2">
      <w:pPr>
        <w:pStyle w:val="P11"/>
        <w:spacing w:before="0"/>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הור</w:t>
      </w:r>
      <w:r w:rsidRPr="008B58E0">
        <w:rPr>
          <w:rStyle w:val="default"/>
          <w:rFonts w:cs="FrankRuehl" w:hint="cs"/>
          <w:vanish/>
          <w:sz w:val="22"/>
          <w:szCs w:val="22"/>
          <w:shd w:val="clear" w:color="auto" w:fill="FFFF99"/>
          <w:rtl/>
        </w:rPr>
        <w:t>אות סעיף 19 לפקודה לא יח</w:t>
      </w:r>
      <w:r w:rsidRPr="008B58E0">
        <w:rPr>
          <w:rStyle w:val="default"/>
          <w:rFonts w:cs="FrankRuehl"/>
          <w:vanish/>
          <w:sz w:val="22"/>
          <w:szCs w:val="22"/>
          <w:shd w:val="clear" w:color="auto" w:fill="FFFF99"/>
          <w:rtl/>
        </w:rPr>
        <w:t xml:space="preserve">ולו </w:t>
      </w:r>
      <w:r w:rsidRPr="008B58E0">
        <w:rPr>
          <w:rStyle w:val="default"/>
          <w:rFonts w:cs="FrankRuehl" w:hint="cs"/>
          <w:vanish/>
          <w:sz w:val="22"/>
          <w:szCs w:val="22"/>
          <w:shd w:val="clear" w:color="auto" w:fill="FFFF99"/>
          <w:rtl/>
        </w:rPr>
        <w:t>על</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u w:val="single"/>
          <w:shd w:val="clear" w:color="auto" w:fill="FFFF99"/>
          <w:rtl/>
        </w:rPr>
        <w:t>(א)</w:t>
      </w:r>
      <w:r w:rsidRPr="008B58E0">
        <w:rPr>
          <w:rStyle w:val="default"/>
          <w:rFonts w:cs="FrankRuehl"/>
          <w:vanish/>
          <w:sz w:val="22"/>
          <w:szCs w:val="22"/>
          <w:shd w:val="clear" w:color="auto" w:fill="FFFF99"/>
          <w:rtl/>
        </w:rPr>
        <w:tab/>
        <w:t>ניש</w:t>
      </w:r>
      <w:r w:rsidRPr="008B58E0">
        <w:rPr>
          <w:rStyle w:val="default"/>
          <w:rFonts w:cs="FrankRuehl" w:hint="cs"/>
          <w:vanish/>
          <w:sz w:val="22"/>
          <w:szCs w:val="22"/>
          <w:shd w:val="clear" w:color="auto" w:fill="FFFF99"/>
          <w:rtl/>
        </w:rPr>
        <w:t>ום לענין חוק זה;</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(ב)</w:t>
      </w:r>
      <w:r w:rsidRPr="008B58E0">
        <w:rPr>
          <w:rStyle w:val="default"/>
          <w:rFonts w:cs="FrankRuehl"/>
          <w:vanish/>
          <w:sz w:val="22"/>
          <w:szCs w:val="22"/>
          <w:u w:val="single"/>
          <w:shd w:val="clear" w:color="auto" w:fill="FFFF99"/>
          <w:rtl/>
        </w:rPr>
        <w:tab/>
        <w:t>יהל</w:t>
      </w:r>
      <w:r w:rsidRPr="008B58E0">
        <w:rPr>
          <w:rStyle w:val="default"/>
          <w:rFonts w:cs="FrankRuehl" w:hint="cs"/>
          <w:vanish/>
          <w:sz w:val="22"/>
          <w:szCs w:val="22"/>
          <w:u w:val="single"/>
          <w:shd w:val="clear" w:color="auto" w:fill="FFFF99"/>
          <w:rtl/>
        </w:rPr>
        <w:t xml:space="preserve">ומן יחיד המנהל במטבע חוץ את פנקסיו לגבי הכנסתו מעסקו ביהלומים </w:t>
      </w:r>
      <w:r w:rsidRPr="008B58E0">
        <w:rPr>
          <w:rStyle w:val="default"/>
          <w:rFonts w:cs="FrankRuehl"/>
          <w:vanish/>
          <w:sz w:val="22"/>
          <w:szCs w:val="22"/>
          <w:u w:val="single"/>
          <w:shd w:val="clear" w:color="auto" w:fill="FFFF99"/>
          <w:rtl/>
        </w:rPr>
        <w:t>– לג</w:t>
      </w:r>
      <w:r w:rsidRPr="008B58E0">
        <w:rPr>
          <w:rStyle w:val="default"/>
          <w:rFonts w:cs="FrankRuehl" w:hint="cs"/>
          <w:vanish/>
          <w:sz w:val="22"/>
          <w:szCs w:val="22"/>
          <w:u w:val="single"/>
          <w:shd w:val="clear" w:color="auto" w:fill="FFFF99"/>
          <w:rtl/>
        </w:rPr>
        <w:t>בי הכנסתו מעסקו האמור, בשל מילוות מועדפים שהיו לו ביום 31 במרס 1982 או שרכש לאחר מכן בכספי תמורה שנתקב</w:t>
      </w:r>
      <w:r w:rsidRPr="008B58E0">
        <w:rPr>
          <w:rStyle w:val="default"/>
          <w:rFonts w:cs="FrankRuehl"/>
          <w:vanish/>
          <w:sz w:val="22"/>
          <w:szCs w:val="22"/>
          <w:u w:val="single"/>
          <w:shd w:val="clear" w:color="auto" w:fill="FFFF99"/>
          <w:rtl/>
        </w:rPr>
        <w:t>לה</w:t>
      </w:r>
      <w:r w:rsidRPr="008B58E0">
        <w:rPr>
          <w:rStyle w:val="default"/>
          <w:rFonts w:cs="FrankRuehl" w:hint="cs"/>
          <w:vanish/>
          <w:sz w:val="22"/>
          <w:szCs w:val="22"/>
          <w:u w:val="single"/>
          <w:shd w:val="clear" w:color="auto" w:fill="FFFF99"/>
          <w:rtl/>
        </w:rPr>
        <w:t xml:space="preserve"> מאלה:</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(1)</w:t>
      </w:r>
      <w:r w:rsidRPr="008B58E0">
        <w:rPr>
          <w:rStyle w:val="default"/>
          <w:rFonts w:cs="FrankRuehl"/>
          <w:vanish/>
          <w:sz w:val="22"/>
          <w:szCs w:val="22"/>
          <w:u w:val="single"/>
          <w:shd w:val="clear" w:color="auto" w:fill="FFFF99"/>
          <w:rtl/>
        </w:rPr>
        <w:tab/>
        <w:t>מכי</w:t>
      </w:r>
      <w:r w:rsidRPr="008B58E0">
        <w:rPr>
          <w:rStyle w:val="default"/>
          <w:rFonts w:cs="FrankRuehl" w:hint="cs"/>
          <w:vanish/>
          <w:sz w:val="22"/>
          <w:szCs w:val="22"/>
          <w:u w:val="single"/>
          <w:shd w:val="clear" w:color="auto" w:fill="FFFF99"/>
          <w:rtl/>
        </w:rPr>
        <w:t xml:space="preserve">רת </w:t>
      </w:r>
      <w:r w:rsidRPr="008B58E0">
        <w:rPr>
          <w:rStyle w:val="default"/>
          <w:rFonts w:cs="FrankRuehl"/>
          <w:vanish/>
          <w:sz w:val="22"/>
          <w:szCs w:val="22"/>
          <w:u w:val="single"/>
          <w:shd w:val="clear" w:color="auto" w:fill="FFFF99"/>
          <w:rtl/>
        </w:rPr>
        <w:t>מ</w:t>
      </w:r>
      <w:r w:rsidRPr="008B58E0">
        <w:rPr>
          <w:rStyle w:val="default"/>
          <w:rFonts w:cs="FrankRuehl" w:hint="cs"/>
          <w:vanish/>
          <w:sz w:val="22"/>
          <w:szCs w:val="22"/>
          <w:u w:val="single"/>
          <w:shd w:val="clear" w:color="auto" w:fill="FFFF99"/>
          <w:rtl/>
        </w:rPr>
        <w:t>ילוות כאמור;</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(2)</w:t>
      </w:r>
      <w:r w:rsidRPr="008B58E0">
        <w:rPr>
          <w:rStyle w:val="default"/>
          <w:rFonts w:cs="FrankRuehl"/>
          <w:vanish/>
          <w:sz w:val="22"/>
          <w:szCs w:val="22"/>
          <w:u w:val="single"/>
          <w:shd w:val="clear" w:color="auto" w:fill="FFFF99"/>
          <w:rtl/>
        </w:rPr>
        <w:tab/>
        <w:t>מכי</w:t>
      </w:r>
      <w:r w:rsidRPr="008B58E0">
        <w:rPr>
          <w:rStyle w:val="default"/>
          <w:rFonts w:cs="FrankRuehl" w:hint="cs"/>
          <w:vanish/>
          <w:sz w:val="22"/>
          <w:szCs w:val="22"/>
          <w:u w:val="single"/>
          <w:shd w:val="clear" w:color="auto" w:fill="FFFF99"/>
          <w:rtl/>
        </w:rPr>
        <w:t>רת נכסים ש</w:t>
      </w:r>
      <w:r w:rsidRPr="008B58E0">
        <w:rPr>
          <w:rStyle w:val="default"/>
          <w:rFonts w:cs="FrankRuehl"/>
          <w:vanish/>
          <w:sz w:val="22"/>
          <w:szCs w:val="22"/>
          <w:u w:val="single"/>
          <w:shd w:val="clear" w:color="auto" w:fill="FFFF99"/>
          <w:rtl/>
        </w:rPr>
        <w:t>קיבל</w:t>
      </w:r>
      <w:r w:rsidRPr="008B58E0">
        <w:rPr>
          <w:rStyle w:val="default"/>
          <w:rFonts w:cs="FrankRuehl" w:hint="cs"/>
          <w:vanish/>
          <w:sz w:val="22"/>
          <w:szCs w:val="22"/>
          <w:u w:val="single"/>
          <w:shd w:val="clear" w:color="auto" w:fill="FFFF99"/>
          <w:rtl/>
        </w:rPr>
        <w:t xml:space="preserve"> בירושה או במתנה;</w:t>
      </w:r>
    </w:p>
    <w:p w:rsidR="004F63D2" w:rsidRPr="008B58E0" w:rsidRDefault="004F63D2">
      <w:pPr>
        <w:pStyle w:val="P33"/>
        <w:spacing w:before="0"/>
        <w:ind w:left="1474"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(3)</w:t>
      </w:r>
      <w:r w:rsidRPr="008B58E0">
        <w:rPr>
          <w:rStyle w:val="default"/>
          <w:rFonts w:cs="FrankRuehl"/>
          <w:vanish/>
          <w:sz w:val="22"/>
          <w:szCs w:val="22"/>
          <w:u w:val="single"/>
          <w:shd w:val="clear" w:color="auto" w:fill="FFFF99"/>
          <w:rtl/>
        </w:rPr>
        <w:tab/>
        <w:t>מכי</w:t>
      </w:r>
      <w:r w:rsidRPr="008B58E0">
        <w:rPr>
          <w:rStyle w:val="default"/>
          <w:rFonts w:cs="FrankRuehl" w:hint="cs"/>
          <w:vanish/>
          <w:sz w:val="22"/>
          <w:szCs w:val="22"/>
          <w:u w:val="single"/>
          <w:shd w:val="clear" w:color="auto" w:fill="FFFF99"/>
          <w:rtl/>
        </w:rPr>
        <w:t>רת נכסים שהיו לו לפני יום 1 באפריל 1982, למעט מילוות מועדפים ונכסים ששימשו בהשגת הכנסתו מעסקו האמור;</w:t>
      </w:r>
    </w:p>
    <w:p w:rsidR="004F63D2" w:rsidRPr="008B58E0" w:rsidRDefault="004F63D2">
      <w:pPr>
        <w:pStyle w:val="P11"/>
        <w:spacing w:before="0"/>
        <w:ind w:left="624" w:right="1134"/>
        <w:rPr>
          <w:rStyle w:val="default"/>
          <w:rFonts w:cs="FrankRuehl"/>
          <w:vanish/>
          <w:sz w:val="22"/>
          <w:szCs w:val="22"/>
          <w:shd w:val="clear" w:color="auto" w:fill="FFFF99"/>
          <w:rtl/>
        </w:rPr>
      </w:pPr>
      <w:r w:rsidRPr="008B58E0">
        <w:rPr>
          <w:rStyle w:val="default"/>
          <w:rFonts w:cs="FrankRuehl"/>
          <w:vanish/>
          <w:sz w:val="22"/>
          <w:szCs w:val="22"/>
          <w:u w:val="single"/>
          <w:shd w:val="clear" w:color="auto" w:fill="FFFF99"/>
          <w:rtl/>
        </w:rPr>
        <w:t>והכל</w:t>
      </w:r>
      <w:r w:rsidRPr="008B58E0">
        <w:rPr>
          <w:rStyle w:val="default"/>
          <w:rFonts w:cs="FrankRuehl" w:hint="cs"/>
          <w:vanish/>
          <w:sz w:val="22"/>
          <w:szCs w:val="22"/>
          <w:u w:val="single"/>
          <w:shd w:val="clear" w:color="auto" w:fill="FFFF99"/>
          <w:rtl/>
        </w:rPr>
        <w:t xml:space="preserve"> בתנאי שתוך 9</w:t>
      </w:r>
      <w:r w:rsidRPr="008B58E0">
        <w:rPr>
          <w:rStyle w:val="default"/>
          <w:rFonts w:cs="FrankRuehl"/>
          <w:vanish/>
          <w:sz w:val="22"/>
          <w:szCs w:val="22"/>
          <w:u w:val="single"/>
          <w:shd w:val="clear" w:color="auto" w:fill="FFFF99"/>
          <w:rtl/>
        </w:rPr>
        <w:t xml:space="preserve">0 </w:t>
      </w:r>
      <w:r w:rsidRPr="008B58E0">
        <w:rPr>
          <w:rStyle w:val="default"/>
          <w:rFonts w:cs="FrankRuehl" w:hint="cs"/>
          <w:vanish/>
          <w:sz w:val="22"/>
          <w:szCs w:val="22"/>
          <w:u w:val="single"/>
          <w:shd w:val="clear" w:color="auto" w:fill="FFFF99"/>
          <w:rtl/>
        </w:rPr>
        <w:t>י</w:t>
      </w:r>
      <w:r w:rsidRPr="008B58E0">
        <w:rPr>
          <w:rStyle w:val="default"/>
          <w:rFonts w:cs="FrankRuehl"/>
          <w:vanish/>
          <w:sz w:val="22"/>
          <w:szCs w:val="22"/>
          <w:u w:val="single"/>
          <w:shd w:val="clear" w:color="auto" w:fill="FFFF99"/>
          <w:rtl/>
        </w:rPr>
        <w:t>מ</w:t>
      </w:r>
      <w:r w:rsidRPr="008B58E0">
        <w:rPr>
          <w:rStyle w:val="default"/>
          <w:rFonts w:cs="FrankRuehl" w:hint="cs"/>
          <w:vanish/>
          <w:sz w:val="22"/>
          <w:szCs w:val="22"/>
          <w:u w:val="single"/>
          <w:shd w:val="clear" w:color="auto" w:fill="FFFF99"/>
          <w:rtl/>
        </w:rPr>
        <w:t>ים מיום פרסום חוק מס הכנסה (מיסוי בתנאי אינפלציה) (תיקו</w:t>
      </w:r>
      <w:r w:rsidRPr="008B58E0">
        <w:rPr>
          <w:rStyle w:val="default"/>
          <w:rFonts w:cs="FrankRuehl"/>
          <w:vanish/>
          <w:sz w:val="22"/>
          <w:szCs w:val="22"/>
          <w:u w:val="single"/>
          <w:shd w:val="clear" w:color="auto" w:fill="FFFF99"/>
          <w:rtl/>
        </w:rPr>
        <w:t xml:space="preserve">ן </w:t>
      </w:r>
      <w:r w:rsidRPr="008B58E0">
        <w:rPr>
          <w:rStyle w:val="default"/>
          <w:rFonts w:cs="FrankRuehl" w:hint="cs"/>
          <w:vanish/>
          <w:sz w:val="22"/>
          <w:szCs w:val="22"/>
          <w:u w:val="single"/>
          <w:shd w:val="clear" w:color="auto" w:fill="FFFF99"/>
          <w:rtl/>
        </w:rPr>
        <w:t>מס' 3) תשמ"ד-</w:t>
      </w:r>
      <w:r w:rsidRPr="008B58E0">
        <w:rPr>
          <w:rStyle w:val="default"/>
          <w:rFonts w:cs="FrankRuehl"/>
          <w:vanish/>
          <w:sz w:val="22"/>
          <w:szCs w:val="22"/>
          <w:u w:val="single"/>
          <w:shd w:val="clear" w:color="auto" w:fill="FFFF99"/>
          <w:rtl/>
        </w:rPr>
        <w:t>1984, ימ</w:t>
      </w:r>
      <w:r w:rsidRPr="008B58E0">
        <w:rPr>
          <w:rStyle w:val="default"/>
          <w:rFonts w:cs="FrankRuehl" w:hint="cs"/>
          <w:vanish/>
          <w:sz w:val="22"/>
          <w:szCs w:val="22"/>
          <w:u w:val="single"/>
          <w:shd w:val="clear" w:color="auto" w:fill="FFFF99"/>
          <w:rtl/>
        </w:rPr>
        <w:t xml:space="preserve">ציא לפקיד השומה דו"ח המפרט </w:t>
      </w:r>
      <w:r w:rsidRPr="008B58E0">
        <w:rPr>
          <w:rStyle w:val="default"/>
          <w:rFonts w:cs="FrankRuehl"/>
          <w:vanish/>
          <w:sz w:val="22"/>
          <w:szCs w:val="22"/>
          <w:u w:val="single"/>
          <w:shd w:val="clear" w:color="auto" w:fill="FFFF99"/>
          <w:rtl/>
        </w:rPr>
        <w:t>את ה</w:t>
      </w:r>
      <w:r w:rsidRPr="008B58E0">
        <w:rPr>
          <w:rStyle w:val="default"/>
          <w:rFonts w:cs="FrankRuehl" w:hint="cs"/>
          <w:vanish/>
          <w:sz w:val="22"/>
          <w:szCs w:val="22"/>
          <w:u w:val="single"/>
          <w:shd w:val="clear" w:color="auto" w:fill="FFFF99"/>
          <w:rtl/>
        </w:rPr>
        <w:t>מילוות המועדפים שהיו לו ביום 31 במרס 1982 ולגבי שנות המס החל בשנת המס 1982 ימציא לפקיד השומה, יחד עם הדו"ח על פי סעיף 131, דו"ח המפרט את המילוו</w:t>
      </w:r>
      <w:r w:rsidRPr="008B58E0">
        <w:rPr>
          <w:rStyle w:val="default"/>
          <w:rFonts w:cs="FrankRuehl"/>
          <w:vanish/>
          <w:sz w:val="22"/>
          <w:szCs w:val="22"/>
          <w:u w:val="single"/>
          <w:shd w:val="clear" w:color="auto" w:fill="FFFF99"/>
          <w:rtl/>
        </w:rPr>
        <w:t>ת</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ש</w:t>
      </w:r>
      <w:r w:rsidRPr="008B58E0">
        <w:rPr>
          <w:rStyle w:val="default"/>
          <w:rFonts w:cs="FrankRuehl" w:hint="cs"/>
          <w:vanish/>
          <w:sz w:val="22"/>
          <w:szCs w:val="22"/>
          <w:u w:val="single"/>
          <w:shd w:val="clear" w:color="auto" w:fill="FFFF99"/>
          <w:rtl/>
        </w:rPr>
        <w:t>היו לו בתחילת שנת המס ואת השינויים שחלו בהם במהלך שנת המ</w:t>
      </w:r>
      <w:r w:rsidRPr="008B58E0">
        <w:rPr>
          <w:rStyle w:val="default"/>
          <w:rFonts w:cs="FrankRuehl"/>
          <w:vanish/>
          <w:sz w:val="22"/>
          <w:szCs w:val="22"/>
          <w:u w:val="single"/>
          <w:shd w:val="clear" w:color="auto" w:fill="FFFF99"/>
          <w:rtl/>
        </w:rPr>
        <w:t xml:space="preserve">ס; </w:t>
      </w:r>
      <w:r w:rsidRPr="008B58E0">
        <w:rPr>
          <w:rStyle w:val="default"/>
          <w:rFonts w:cs="FrankRuehl" w:hint="cs"/>
          <w:vanish/>
          <w:sz w:val="22"/>
          <w:szCs w:val="22"/>
          <w:u w:val="single"/>
          <w:shd w:val="clear" w:color="auto" w:fill="FFFF99"/>
          <w:rtl/>
        </w:rPr>
        <w:t xml:space="preserve">הדו"חות האמורים </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וגשו על גבי טופס שקבע הנציב</w:t>
      </w:r>
      <w:r w:rsidRPr="008B58E0">
        <w:rPr>
          <w:rStyle w:val="default"/>
          <w:rFonts w:cs="FrankRuehl" w:hint="cs"/>
          <w:vanish/>
          <w:sz w:val="22"/>
          <w:szCs w:val="22"/>
          <w:shd w:val="clear" w:color="auto" w:fill="FFFF99"/>
          <w:rtl/>
        </w:rPr>
        <w:t>;</w:t>
      </w:r>
    </w:p>
    <w:p w:rsidR="004F63D2" w:rsidRPr="008B58E0" w:rsidRDefault="004F63D2">
      <w:pPr>
        <w:pStyle w:val="P11"/>
        <w:spacing w:before="0"/>
        <w:ind w:left="62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(2)</w:t>
      </w:r>
      <w:r w:rsidRPr="008B58E0">
        <w:rPr>
          <w:rStyle w:val="default"/>
          <w:rFonts w:cs="FrankRuehl"/>
          <w:vanish/>
          <w:sz w:val="22"/>
          <w:szCs w:val="22"/>
          <w:shd w:val="clear" w:color="auto" w:fill="FFFF99"/>
          <w:rtl/>
        </w:rPr>
        <w:tab/>
        <w:t>לענ</w:t>
      </w:r>
      <w:r w:rsidRPr="008B58E0">
        <w:rPr>
          <w:rStyle w:val="default"/>
          <w:rFonts w:cs="FrankRuehl" w:hint="cs"/>
          <w:vanish/>
          <w:sz w:val="22"/>
          <w:szCs w:val="22"/>
          <w:shd w:val="clear" w:color="auto" w:fill="FFFF99"/>
          <w:rtl/>
        </w:rPr>
        <w:t>ין סעיף 24(ג) לפקודה, בהעברת נכס הון בר-פחת מנישום זכאי, יופחת מהמחיר המקורי גם כל סכום שהופחת מריווח ההון הריאלי על פי סעיף 8 לחוק זה;</w:t>
      </w:r>
    </w:p>
    <w:p w:rsidR="004F63D2" w:rsidRPr="008B58E0" w:rsidRDefault="004F63D2">
      <w:pPr>
        <w:pStyle w:val="P11"/>
        <w:spacing w:before="0"/>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(3)</w:t>
      </w:r>
      <w:r w:rsidRPr="008B58E0">
        <w:rPr>
          <w:rStyle w:val="default"/>
          <w:rFonts w:cs="FrankRuehl"/>
          <w:vanish/>
          <w:sz w:val="22"/>
          <w:szCs w:val="22"/>
          <w:shd w:val="clear" w:color="auto" w:fill="FFFF99"/>
          <w:rtl/>
        </w:rPr>
        <w:tab/>
        <w:t>הור</w:t>
      </w:r>
      <w:r w:rsidRPr="008B58E0">
        <w:rPr>
          <w:rStyle w:val="default"/>
          <w:rFonts w:cs="FrankRuehl" w:hint="cs"/>
          <w:vanish/>
          <w:sz w:val="22"/>
          <w:szCs w:val="22"/>
          <w:shd w:val="clear" w:color="auto" w:fill="FFFF99"/>
          <w:rtl/>
        </w:rPr>
        <w:t>אות סעיף 90 לפקודה וסעיף 48 לחוק מס שבח לא יחולו;</w:t>
      </w:r>
    </w:p>
    <w:p w:rsidR="004F63D2" w:rsidRPr="008B58E0" w:rsidRDefault="004F63D2">
      <w:pPr>
        <w:pStyle w:val="P11"/>
        <w:spacing w:before="0"/>
        <w:ind w:left="62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(4)</w:t>
      </w:r>
      <w:r w:rsidRPr="008B58E0">
        <w:rPr>
          <w:rStyle w:val="default"/>
          <w:rFonts w:cs="FrankRuehl"/>
          <w:vanish/>
          <w:sz w:val="22"/>
          <w:szCs w:val="22"/>
          <w:u w:val="single"/>
          <w:shd w:val="clear" w:color="auto" w:fill="FFFF99"/>
          <w:rtl/>
        </w:rPr>
        <w:tab/>
        <w:t>סעי</w:t>
      </w:r>
      <w:r w:rsidRPr="008B58E0">
        <w:rPr>
          <w:rStyle w:val="default"/>
          <w:rFonts w:cs="FrankRuehl" w:hint="cs"/>
          <w:vanish/>
          <w:sz w:val="22"/>
          <w:szCs w:val="22"/>
          <w:u w:val="single"/>
          <w:shd w:val="clear" w:color="auto" w:fill="FFFF99"/>
          <w:rtl/>
        </w:rPr>
        <w:t>ף 91 לפקודה ייקרא כאילו בסופו בא</w:t>
      </w:r>
      <w:r w:rsidRPr="008B58E0">
        <w:rPr>
          <w:rStyle w:val="default"/>
          <w:rFonts w:cs="FrankRuehl"/>
          <w:vanish/>
          <w:sz w:val="22"/>
          <w:szCs w:val="22"/>
          <w:u w:val="single"/>
          <w:shd w:val="clear" w:color="auto" w:fill="FFFF99"/>
          <w:rtl/>
        </w:rPr>
        <w:t xml:space="preserve"> סעי</w:t>
      </w:r>
      <w:r w:rsidRPr="008B58E0">
        <w:rPr>
          <w:rStyle w:val="default"/>
          <w:rFonts w:cs="FrankRuehl" w:hint="cs"/>
          <w:vanish/>
          <w:sz w:val="22"/>
          <w:szCs w:val="22"/>
          <w:u w:val="single"/>
          <w:shd w:val="clear" w:color="auto" w:fill="FFFF99"/>
          <w:rtl/>
        </w:rPr>
        <w:t>ף קטן (ח</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כלהלן:</w:t>
      </w:r>
    </w:p>
    <w:p w:rsidR="004F63D2" w:rsidRDefault="004F63D2">
      <w:pPr>
        <w:pStyle w:val="P22"/>
        <w:spacing w:before="0"/>
        <w:ind w:left="1021" w:right="1134"/>
        <w:rPr>
          <w:rStyle w:val="default"/>
          <w:rFonts w:cs="FrankRuehl" w:hint="cs"/>
          <w:sz w:val="2"/>
          <w:szCs w:val="2"/>
          <w:u w:val="single"/>
          <w:rtl/>
        </w:rPr>
      </w:pPr>
      <w:r w:rsidRPr="008B58E0">
        <w:rPr>
          <w:rStyle w:val="default"/>
          <w:rFonts w:cs="FrankRuehl"/>
          <w:vanish/>
          <w:sz w:val="22"/>
          <w:szCs w:val="22"/>
          <w:u w:val="single"/>
          <w:shd w:val="clear" w:color="auto" w:fill="FFFF99"/>
          <w:rtl/>
        </w:rPr>
        <w:t>"(ח)</w:t>
      </w:r>
      <w:r w:rsidRPr="008B58E0">
        <w:rPr>
          <w:rFonts w:cs="FrankRuehl"/>
          <w:vanish/>
          <w:sz w:val="22"/>
          <w:szCs w:val="22"/>
          <w:u w:val="single"/>
          <w:shd w:val="clear" w:color="auto" w:fill="FFFF99"/>
          <w:rtl/>
        </w:rPr>
        <w:t> </w:t>
      </w:r>
      <w:r w:rsidRPr="008B58E0">
        <w:rPr>
          <w:rStyle w:val="default"/>
          <w:rFonts w:cs="FrankRuehl"/>
          <w:vanish/>
          <w:sz w:val="22"/>
          <w:szCs w:val="22"/>
          <w:u w:val="single"/>
          <w:shd w:val="clear" w:color="auto" w:fill="FFFF99"/>
          <w:rtl/>
        </w:rPr>
        <w:t>על א</w:t>
      </w:r>
      <w:r w:rsidRPr="008B58E0">
        <w:rPr>
          <w:rStyle w:val="default"/>
          <w:rFonts w:cs="FrankRuehl" w:hint="cs"/>
          <w:vanish/>
          <w:sz w:val="22"/>
          <w:szCs w:val="22"/>
          <w:u w:val="single"/>
          <w:shd w:val="clear" w:color="auto" w:fill="FFFF99"/>
          <w:rtl/>
        </w:rPr>
        <w:t>ף האמור בסעיף קטן (ו), במכירת מוניטין בידי נישום לענין חוק זה כמשמעותו בחוק המיסוי בתנאי אינפלציה, יהיה הסכום האינפלציוני בשל חלק המוניטין שלא שולם בעדו, הסכום כאמור בפסקה (2) להגדרת סכום אינפלציוני שנצבר עד היום הקובע כמשמעות</w:t>
      </w:r>
      <w:r w:rsidRPr="008B58E0">
        <w:rPr>
          <w:rStyle w:val="default"/>
          <w:rFonts w:cs="FrankRuehl"/>
          <w:vanish/>
          <w:sz w:val="22"/>
          <w:szCs w:val="22"/>
          <w:u w:val="single"/>
          <w:shd w:val="clear" w:color="auto" w:fill="FFFF99"/>
          <w:rtl/>
        </w:rPr>
        <w:t>ו בח</w:t>
      </w:r>
      <w:r w:rsidRPr="008B58E0">
        <w:rPr>
          <w:rStyle w:val="default"/>
          <w:rFonts w:cs="FrankRuehl" w:hint="cs"/>
          <w:vanish/>
          <w:sz w:val="22"/>
          <w:szCs w:val="22"/>
          <w:u w:val="single"/>
          <w:shd w:val="clear" w:color="auto" w:fill="FFFF99"/>
          <w:rtl/>
        </w:rPr>
        <w:t>וק האמור</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והמס על ריווח ההון לא יעלה על 35% ממנו".</w:t>
      </w:r>
      <w:bookmarkEnd w:id="112"/>
    </w:p>
    <w:p w:rsidR="004F63D2" w:rsidRDefault="004F63D2">
      <w:pPr>
        <w:pStyle w:val="P00"/>
        <w:spacing w:before="72"/>
        <w:ind w:left="0" w:right="1134"/>
        <w:rPr>
          <w:rStyle w:val="default"/>
          <w:rFonts w:cs="FrankRuehl" w:hint="cs"/>
          <w:rtl/>
        </w:rPr>
      </w:pPr>
      <w:bookmarkStart w:id="113" w:name="Seif38"/>
      <w:bookmarkEnd w:id="113"/>
      <w:r>
        <w:rPr>
          <w:rFonts w:cs="Miriam"/>
          <w:lang w:val="he-IL"/>
        </w:rPr>
        <w:pict>
          <v:rect id="_x0000_s1220" style="position:absolute;left:0;text-align:left;margin-left:464.5pt;margin-top:8.05pt;width:75.05pt;height:8pt;z-index:251716096" o:allowincell="f" filled="f" stroked="f" strokecolor="lime" strokeweight=".25pt">
            <v:textbox style="mso-next-textbox:#_x0000_s1220" inset="0,0,0,0">
              <w:txbxContent>
                <w:p w:rsidR="004F63D2" w:rsidRDefault="004F63D2">
                  <w:pPr>
                    <w:spacing w:line="160" w:lineRule="exact"/>
                    <w:rPr>
                      <w:rFonts w:cs="Miriam"/>
                      <w:noProof/>
                      <w:sz w:val="18"/>
                      <w:szCs w:val="18"/>
                      <w:rtl/>
                    </w:rPr>
                  </w:pPr>
                  <w:r>
                    <w:rPr>
                      <w:rFonts w:cs="Miriam"/>
                      <w:sz w:val="18"/>
                      <w:szCs w:val="18"/>
                      <w:rtl/>
                    </w:rPr>
                    <w:t>פרסו</w:t>
                  </w:r>
                  <w:r>
                    <w:rPr>
                      <w:rFonts w:cs="Miriam" w:hint="cs"/>
                      <w:sz w:val="18"/>
                      <w:szCs w:val="18"/>
                      <w:rtl/>
                    </w:rPr>
                    <w:t>ם</w:t>
                  </w:r>
                </w:p>
              </w:txbxContent>
            </v:textbox>
            <w10:anchorlock/>
          </v:rect>
        </w:pict>
      </w:r>
      <w:r>
        <w:rPr>
          <w:rStyle w:val="big-number"/>
          <w:rFonts w:cs="Miriam"/>
          <w:rtl/>
        </w:rPr>
        <w:t>36.</w:t>
      </w:r>
      <w:r>
        <w:rPr>
          <w:rStyle w:val="big-number"/>
          <w:rFonts w:cs="FrankRuehl"/>
          <w:rtl/>
        </w:rPr>
        <w:tab/>
      </w:r>
      <w:r>
        <w:rPr>
          <w:rStyle w:val="default"/>
          <w:rFonts w:cs="FrankRuehl"/>
          <w:rtl/>
        </w:rPr>
        <w:t xml:space="preserve">חוק </w:t>
      </w:r>
      <w:r>
        <w:rPr>
          <w:rStyle w:val="default"/>
          <w:rFonts w:cs="FrankRuehl" w:hint="cs"/>
          <w:rtl/>
        </w:rPr>
        <w:t>זה יפורסם תוך 30 ימים מיום קבלתו בכנסת.</w:t>
      </w:r>
    </w:p>
    <w:p w:rsidR="004F63D2" w:rsidRDefault="004F63D2">
      <w:pPr>
        <w:pStyle w:val="P00"/>
        <w:spacing w:before="72"/>
        <w:ind w:left="0" w:right="1134"/>
        <w:rPr>
          <w:rStyle w:val="default"/>
          <w:rFonts w:cs="FrankRuehl"/>
          <w:rtl/>
        </w:rPr>
      </w:pPr>
    </w:p>
    <w:p w:rsidR="004F63D2" w:rsidRPr="00AB7E9E" w:rsidRDefault="004F63D2">
      <w:pPr>
        <w:pStyle w:val="medium2-header"/>
        <w:keepLines w:val="0"/>
        <w:spacing w:before="72"/>
        <w:ind w:left="0" w:right="1134"/>
        <w:rPr>
          <w:rFonts w:cs="FrankRuehl"/>
          <w:noProof/>
          <w:rtl/>
        </w:rPr>
      </w:pPr>
      <w:bookmarkStart w:id="114" w:name="med6"/>
      <w:bookmarkEnd w:id="114"/>
      <w:r w:rsidRPr="00AB7E9E">
        <w:rPr>
          <w:rFonts w:cs="FrankRuehl"/>
          <w:noProof/>
          <w:rtl/>
        </w:rPr>
        <w:t>תוספ</w:t>
      </w:r>
      <w:r w:rsidRPr="00AB7E9E">
        <w:rPr>
          <w:rFonts w:cs="FrankRuehl" w:hint="cs"/>
          <w:noProof/>
          <w:rtl/>
        </w:rPr>
        <w:t>ת ראשונה</w:t>
      </w:r>
    </w:p>
    <w:p w:rsidR="004F63D2" w:rsidRPr="00AB7E9E" w:rsidRDefault="004F63D2" w:rsidP="00AB7E9E">
      <w:pPr>
        <w:pStyle w:val="P00"/>
        <w:spacing w:before="72"/>
        <w:ind w:left="0" w:right="1134"/>
        <w:jc w:val="center"/>
        <w:rPr>
          <w:rStyle w:val="default"/>
          <w:rFonts w:cs="FrankRuehl"/>
          <w:sz w:val="24"/>
          <w:szCs w:val="24"/>
          <w:rtl/>
        </w:rPr>
      </w:pPr>
      <w:r w:rsidRPr="00AB7E9E">
        <w:rPr>
          <w:rStyle w:val="default"/>
          <w:rFonts w:cs="FrankRuehl"/>
          <w:sz w:val="24"/>
          <w:szCs w:val="24"/>
          <w:rtl/>
        </w:rPr>
        <w:t>(סעי</w:t>
      </w:r>
      <w:r w:rsidRPr="00AB7E9E">
        <w:rPr>
          <w:rStyle w:val="default"/>
          <w:rFonts w:cs="FrankRuehl" w:hint="cs"/>
          <w:sz w:val="24"/>
          <w:szCs w:val="24"/>
          <w:rtl/>
        </w:rPr>
        <w:t>ף 1(13))</w:t>
      </w:r>
    </w:p>
    <w:p w:rsidR="004F63D2" w:rsidRPr="00AB7E9E" w:rsidRDefault="004F63D2" w:rsidP="00AB7E9E">
      <w:pPr>
        <w:pStyle w:val="P00"/>
        <w:spacing w:before="72"/>
        <w:ind w:left="0" w:right="1134"/>
        <w:jc w:val="center"/>
        <w:rPr>
          <w:rStyle w:val="default"/>
          <w:rFonts w:cs="FrankRuehl"/>
          <w:b/>
          <w:bCs/>
          <w:sz w:val="22"/>
          <w:szCs w:val="22"/>
          <w:rtl/>
        </w:rPr>
      </w:pPr>
      <w:r w:rsidRPr="00AB7E9E">
        <w:rPr>
          <w:rStyle w:val="default"/>
          <w:rFonts w:cs="FrankRuehl" w:hint="cs"/>
          <w:b/>
          <w:bCs/>
          <w:sz w:val="22"/>
          <w:szCs w:val="22"/>
          <w:rtl/>
        </w:rPr>
        <w:t>הון</w:t>
      </w:r>
      <w:r w:rsidRPr="00AB7E9E">
        <w:rPr>
          <w:rStyle w:val="default"/>
          <w:rFonts w:cs="FrankRuehl"/>
          <w:b/>
          <w:bCs/>
          <w:sz w:val="22"/>
          <w:szCs w:val="22"/>
          <w:rtl/>
        </w:rPr>
        <w:t xml:space="preserve"> </w:t>
      </w:r>
      <w:r w:rsidRPr="00AB7E9E">
        <w:rPr>
          <w:rStyle w:val="default"/>
          <w:rFonts w:cs="FrankRuehl" w:hint="cs"/>
          <w:b/>
          <w:bCs/>
          <w:sz w:val="22"/>
          <w:szCs w:val="22"/>
          <w:rtl/>
        </w:rPr>
        <w:t>עצמי</w:t>
      </w:r>
    </w:p>
    <w:p w:rsidR="004F63D2" w:rsidRDefault="004F63D2">
      <w:pPr>
        <w:pStyle w:val="P00"/>
        <w:spacing w:before="72"/>
        <w:ind w:left="0" w:right="1134"/>
        <w:rPr>
          <w:rStyle w:val="default"/>
          <w:rFonts w:cs="FrankRuehl" w:hint="cs"/>
          <w:rtl/>
        </w:rPr>
      </w:pPr>
      <w:r>
        <w:rPr>
          <w:lang w:val="he-IL"/>
        </w:rPr>
        <w:pict>
          <v:rect id="_x0000_s1221" style="position:absolute;left:0;text-align:left;margin-left:464.5pt;margin-top:8.05pt;width:75.05pt;height:16pt;z-index:251717120" o:allowincell="f" filled="f" stroked="f" strokecolor="lime" strokeweight=".25pt">
            <v:textbox style="mso-next-textbox:#_x0000_s1221"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1.</w:t>
      </w:r>
      <w:r>
        <w:rPr>
          <w:rStyle w:val="default"/>
          <w:rFonts w:cs="FrankRuehl"/>
          <w:rtl/>
        </w:rPr>
        <w:tab/>
        <w:t>בחב</w:t>
      </w:r>
      <w:r>
        <w:rPr>
          <w:rStyle w:val="default"/>
          <w:rFonts w:cs="FrankRuehl" w:hint="cs"/>
          <w:rtl/>
        </w:rPr>
        <w:t>רה ובעמותה</w:t>
      </w:r>
    </w:p>
    <w:p w:rsidR="004F63D2" w:rsidRDefault="004F63D2" w:rsidP="00AB7E9E">
      <w:pPr>
        <w:pStyle w:val="P22"/>
        <w:tabs>
          <w:tab w:val="left" w:pos="624"/>
          <w:tab w:val="left" w:pos="1021"/>
        </w:tabs>
        <w:spacing w:before="72"/>
        <w:ind w:left="624" w:right="1134"/>
        <w:rPr>
          <w:rStyle w:val="default"/>
          <w:rFonts w:cs="FrankRuehl" w:hint="cs"/>
          <w:rtl/>
        </w:rPr>
      </w:pPr>
      <w:r>
        <w:rPr>
          <w:rFonts w:cs="FrankRuehl"/>
          <w:rtl/>
          <w:lang w:val="he-IL"/>
        </w:rPr>
        <w:pict>
          <v:shape id="_x0000_s1643" type="#_x0000_t202" style="position:absolute;left:0;text-align:left;margin-left:470.35pt;margin-top:7.1pt;width:1in;height:18pt;z-index:251780608" filled="f" stroked="f">
            <v:textbox inset="1mm,0,1mm,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v:shape>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t>סיכ</w:t>
      </w:r>
      <w:r>
        <w:rPr>
          <w:rStyle w:val="default"/>
          <w:rFonts w:cs="FrankRuehl" w:hint="cs"/>
          <w:rtl/>
        </w:rPr>
        <w:t>ום הפריטים שלהלן כפי שהם רשומים במאזן ה</w:t>
      </w:r>
      <w:r>
        <w:rPr>
          <w:rStyle w:val="default"/>
          <w:rFonts w:cs="FrankRuehl"/>
          <w:rtl/>
        </w:rPr>
        <w:t>חברה</w:t>
      </w:r>
      <w:r>
        <w:rPr>
          <w:rStyle w:val="default"/>
          <w:rFonts w:cs="FrankRuehl" w:hint="cs"/>
          <w:rtl/>
        </w:rPr>
        <w:t xml:space="preserve"> לתום שנת המס הקודמת, ואינם תמורה במישרין או בעקיפין בעד נכ</w:t>
      </w:r>
      <w:r>
        <w:rPr>
          <w:rStyle w:val="default"/>
          <w:rFonts w:cs="FrankRuehl"/>
          <w:rtl/>
        </w:rPr>
        <w:t>ס</w:t>
      </w:r>
      <w:r>
        <w:rPr>
          <w:rStyle w:val="default"/>
          <w:rFonts w:cs="FrankRuehl" w:hint="cs"/>
          <w:rtl/>
        </w:rPr>
        <w:t>ים שמכרה החברה או שירותים שסיפקה בניכוי הפסדים כאמור בפסקה (2):</w:t>
      </w:r>
    </w:p>
    <w:p w:rsidR="004F63D2" w:rsidRDefault="004F63D2" w:rsidP="00AB7E9E">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rtl/>
        </w:rPr>
        <w:tab/>
        <w:t>הון</w:t>
      </w:r>
      <w:r>
        <w:rPr>
          <w:rStyle w:val="default"/>
          <w:rFonts w:cs="FrankRuehl" w:hint="cs"/>
          <w:rtl/>
        </w:rPr>
        <w:t xml:space="preserve"> מניות נפרע, לרבות מניות הטבה שהוקצו מתוך היוון רווחים או מתוך קרנות הון כאמור בפסקת משנה (ב), ובאגודה שיתופית </w:t>
      </w:r>
      <w:r>
        <w:rPr>
          <w:rStyle w:val="default"/>
          <w:rFonts w:cs="FrankRuehl"/>
          <w:rtl/>
        </w:rPr>
        <w:t>– לר</w:t>
      </w:r>
      <w:r>
        <w:rPr>
          <w:rStyle w:val="default"/>
          <w:rFonts w:cs="FrankRuehl" w:hint="cs"/>
          <w:rtl/>
        </w:rPr>
        <w:t>בות הש</w:t>
      </w:r>
      <w:r>
        <w:rPr>
          <w:rStyle w:val="default"/>
          <w:rFonts w:cs="FrankRuehl"/>
          <w:rtl/>
        </w:rPr>
        <w:t>תתפו</w:t>
      </w:r>
      <w:r>
        <w:rPr>
          <w:rStyle w:val="default"/>
          <w:rFonts w:cs="FrankRuehl" w:hint="cs"/>
          <w:rtl/>
        </w:rPr>
        <w:t>ת החברים בהון האגודה בכל צורה שהיא;</w:t>
      </w:r>
    </w:p>
    <w:p w:rsidR="004F63D2" w:rsidRDefault="004F63D2" w:rsidP="00AB7E9E">
      <w:pPr>
        <w:pStyle w:val="P33"/>
        <w:tabs>
          <w:tab w:val="left" w:pos="624"/>
          <w:tab w:val="left" w:pos="1021"/>
          <w:tab w:val="left" w:pos="1474"/>
        </w:tabs>
        <w:spacing w:before="72"/>
        <w:ind w:left="1021" w:right="1134"/>
        <w:rPr>
          <w:rStyle w:val="default"/>
          <w:rFonts w:cs="FrankRuehl"/>
          <w:rtl/>
        </w:rPr>
      </w:pPr>
      <w:r>
        <w:rPr>
          <w:lang w:val="he-IL"/>
        </w:rPr>
        <w:pict>
          <v:rect id="_x0000_s1223" style="position:absolute;left:0;text-align:left;margin-left:464.5pt;margin-top:8.05pt;width:75.05pt;height:31.45pt;z-index:251718144" o:allowincell="f" filled="f" stroked="f" strokecolor="lime" strokeweight=".25pt">
            <v:textbox style="mso-next-textbox:#_x0000_s1223" inset="0,0,0,0">
              <w:txbxContent>
                <w:p w:rsidR="004F63D2" w:rsidRDefault="004F63D2">
                  <w:pPr>
                    <w:spacing w:line="160" w:lineRule="exact"/>
                    <w:rPr>
                      <w:rFonts w:cs="Miriam" w:hint="cs"/>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(ב)</w:t>
      </w:r>
      <w:r>
        <w:rPr>
          <w:rStyle w:val="default"/>
          <w:rFonts w:cs="FrankRuehl"/>
          <w:rtl/>
        </w:rPr>
        <w:tab/>
        <w:t>קרנ</w:t>
      </w:r>
      <w:r>
        <w:rPr>
          <w:rStyle w:val="default"/>
          <w:rFonts w:cs="FrankRuehl" w:hint="cs"/>
          <w:rtl/>
        </w:rPr>
        <w:t>ות הון שמקורן ב</w:t>
      </w:r>
      <w:r>
        <w:rPr>
          <w:rStyle w:val="default"/>
          <w:rFonts w:cs="FrankRuehl"/>
          <w:rtl/>
        </w:rPr>
        <w:t>ר</w:t>
      </w:r>
      <w:r>
        <w:rPr>
          <w:rStyle w:val="default"/>
          <w:rFonts w:cs="FrankRuehl" w:hint="cs"/>
          <w:rtl/>
        </w:rPr>
        <w:t>ווחים, בפרמיות על מניות או במענקים שהעניקו במישרין או בעקיפין המד</w:t>
      </w:r>
      <w:r>
        <w:rPr>
          <w:rStyle w:val="default"/>
          <w:rFonts w:cs="FrankRuehl"/>
          <w:rtl/>
        </w:rPr>
        <w:t>י</w:t>
      </w:r>
      <w:r>
        <w:rPr>
          <w:rStyle w:val="default"/>
          <w:rFonts w:cs="FrankRuehl" w:hint="cs"/>
          <w:rtl/>
        </w:rPr>
        <w:t>נ</w:t>
      </w:r>
      <w:r>
        <w:rPr>
          <w:rStyle w:val="default"/>
          <w:rFonts w:cs="FrankRuehl"/>
          <w:rtl/>
        </w:rPr>
        <w:t>ה</w:t>
      </w:r>
      <w:r>
        <w:rPr>
          <w:rStyle w:val="default"/>
          <w:rFonts w:cs="FrankRuehl" w:hint="cs"/>
          <w:rtl/>
        </w:rPr>
        <w:t xml:space="preserve"> או המוסדות הלאומיים וסכום נוסף של 25% מהסכומים של מענקים</w:t>
      </w:r>
      <w:r>
        <w:rPr>
          <w:rStyle w:val="default"/>
          <w:rFonts w:cs="FrankRuehl"/>
          <w:rtl/>
        </w:rPr>
        <w:t xml:space="preserve"> כ</w:t>
      </w:r>
      <w:r>
        <w:rPr>
          <w:rStyle w:val="default"/>
          <w:rFonts w:cs="FrankRuehl" w:hint="cs"/>
          <w:rtl/>
        </w:rPr>
        <w:t>אמור שהוענקו בשל נכסים בלתי מוגנים בני-פחת, לאחר</w:t>
      </w:r>
      <w:r>
        <w:rPr>
          <w:rStyle w:val="default"/>
          <w:rFonts w:cs="FrankRuehl"/>
          <w:rtl/>
        </w:rPr>
        <w:t xml:space="preserve"> פרס</w:t>
      </w:r>
      <w:r>
        <w:rPr>
          <w:rStyle w:val="default"/>
          <w:rFonts w:cs="FrankRuehl" w:hint="cs"/>
          <w:rtl/>
        </w:rPr>
        <w:t>ומו של חוק מס הכנסה (מיסוי בתנאי אינפלציה) (תיקון מס' 3), תשמ"ד-</w:t>
      </w:r>
      <w:r>
        <w:rPr>
          <w:rStyle w:val="default"/>
          <w:rFonts w:cs="FrankRuehl"/>
          <w:rtl/>
        </w:rPr>
        <w:t>1984 (לה</w:t>
      </w:r>
      <w:r>
        <w:rPr>
          <w:rStyle w:val="default"/>
          <w:rFonts w:cs="FrankRuehl" w:hint="cs"/>
          <w:rtl/>
        </w:rPr>
        <w:t xml:space="preserve">לן </w:t>
      </w:r>
      <w:r>
        <w:rPr>
          <w:rStyle w:val="default"/>
          <w:rFonts w:cs="FrankRuehl"/>
          <w:rtl/>
        </w:rPr>
        <w:t>– תי</w:t>
      </w:r>
      <w:r>
        <w:rPr>
          <w:rStyle w:val="default"/>
          <w:rFonts w:cs="FrankRuehl" w:hint="cs"/>
          <w:rtl/>
        </w:rPr>
        <w:t>קון מס' 3) וכן מענקים שהעניקו עד תום שנת המס 1982 למטרותיהם הצי</w:t>
      </w:r>
      <w:r>
        <w:rPr>
          <w:rStyle w:val="default"/>
          <w:rFonts w:cs="FrankRuehl"/>
          <w:rtl/>
        </w:rPr>
        <w:t>ב</w:t>
      </w:r>
      <w:r>
        <w:rPr>
          <w:rStyle w:val="default"/>
          <w:rFonts w:cs="FrankRuehl" w:hint="cs"/>
          <w:rtl/>
        </w:rPr>
        <w:t>ו</w:t>
      </w:r>
      <w:r>
        <w:rPr>
          <w:rStyle w:val="default"/>
          <w:rFonts w:cs="FrankRuehl"/>
          <w:rtl/>
        </w:rPr>
        <w:t>ר</w:t>
      </w:r>
      <w:r>
        <w:rPr>
          <w:rStyle w:val="default"/>
          <w:rFonts w:cs="FrankRuehl" w:hint="cs"/>
          <w:rtl/>
        </w:rPr>
        <w:t>יות, מוסדות ציבור כמשמעותם בסעיף 9(2) לפקודה וקרנות הון ש</w:t>
      </w:r>
      <w:r>
        <w:rPr>
          <w:rStyle w:val="default"/>
          <w:rFonts w:cs="FrankRuehl"/>
          <w:rtl/>
        </w:rPr>
        <w:t>מק</w:t>
      </w:r>
      <w:r>
        <w:rPr>
          <w:rStyle w:val="default"/>
          <w:rFonts w:cs="FrankRuehl" w:hint="cs"/>
          <w:rtl/>
        </w:rPr>
        <w:t>ורן בשיערוך נכסים;</w:t>
      </w:r>
    </w:p>
    <w:p w:rsidR="004F63D2" w:rsidRDefault="004F63D2" w:rsidP="00AB7E9E">
      <w:pPr>
        <w:pStyle w:val="P33"/>
        <w:tabs>
          <w:tab w:val="left" w:pos="624"/>
          <w:tab w:val="left" w:pos="1021"/>
          <w:tab w:val="left" w:pos="1474"/>
        </w:tabs>
        <w:spacing w:before="72"/>
        <w:ind w:left="1021" w:right="1134"/>
        <w:rPr>
          <w:rStyle w:val="default"/>
          <w:rFonts w:cs="FrankRuehl"/>
          <w:rtl/>
        </w:rPr>
      </w:pPr>
      <w:r>
        <w:rPr>
          <w:lang w:val="he-IL"/>
        </w:rPr>
        <w:pict>
          <v:rect id="_x0000_s1224" style="position:absolute;left:0;text-align:left;margin-left:464.5pt;margin-top:8.05pt;width:75.05pt;height:18pt;z-index:251719168" o:allowincell="f" filled="f" stroked="f" strokecolor="lime" strokeweight=".25pt">
            <v:textbox style="mso-next-textbox:#_x0000_s1224"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(ג)</w:t>
      </w:r>
      <w:r>
        <w:rPr>
          <w:rStyle w:val="default"/>
          <w:rFonts w:cs="FrankRuehl"/>
          <w:rtl/>
        </w:rPr>
        <w:tab/>
        <w:t>תקב</w:t>
      </w:r>
      <w:r>
        <w:rPr>
          <w:rStyle w:val="default"/>
          <w:rFonts w:cs="FrankRuehl" w:hint="cs"/>
          <w:rtl/>
        </w:rPr>
        <w:t>ולים על חשבון מניות שאינם נושאים ריבית, אשר עד המועד החוקי להגשת הדו"ח הוקצה כנגדם הון מניות נפרע או עד מועד מאוחר יותר שהתיר הנציב, אם ה</w:t>
      </w:r>
      <w:r>
        <w:rPr>
          <w:rStyle w:val="default"/>
          <w:rFonts w:cs="FrankRuehl"/>
          <w:rtl/>
        </w:rPr>
        <w:t xml:space="preserve">וכח </w:t>
      </w:r>
      <w:r>
        <w:rPr>
          <w:rStyle w:val="default"/>
          <w:rFonts w:cs="FrankRuehl" w:hint="cs"/>
          <w:rtl/>
        </w:rPr>
        <w:t xml:space="preserve">להנחת דעתו שיש לכך סיבה מוצדקת ובאגודה שיתופית </w:t>
      </w:r>
      <w:r>
        <w:rPr>
          <w:rStyle w:val="default"/>
          <w:rFonts w:cs="FrankRuehl"/>
          <w:rtl/>
        </w:rPr>
        <w:t>– תק</w:t>
      </w:r>
      <w:r>
        <w:rPr>
          <w:rStyle w:val="default"/>
          <w:rFonts w:cs="FrankRuehl" w:hint="cs"/>
          <w:rtl/>
        </w:rPr>
        <w:t xml:space="preserve">בולים כאמור אשר עד תום שנת המס הפכום להון </w:t>
      </w:r>
      <w:r>
        <w:rPr>
          <w:rStyle w:val="default"/>
          <w:rFonts w:cs="FrankRuehl"/>
          <w:rtl/>
        </w:rPr>
        <w:t>ה</w:t>
      </w:r>
      <w:r>
        <w:rPr>
          <w:rStyle w:val="default"/>
          <w:rFonts w:cs="FrankRuehl" w:hint="cs"/>
          <w:rtl/>
        </w:rPr>
        <w:t>אגודה;</w:t>
      </w:r>
    </w:p>
    <w:p w:rsidR="004F63D2" w:rsidRDefault="004F63D2" w:rsidP="00AB7E9E">
      <w:pPr>
        <w:pStyle w:val="P33"/>
        <w:tabs>
          <w:tab w:val="left" w:pos="624"/>
          <w:tab w:val="left" w:pos="1021"/>
          <w:tab w:val="left" w:pos="1474"/>
        </w:tabs>
        <w:spacing w:before="72"/>
        <w:ind w:left="1021" w:right="1134"/>
        <w:rPr>
          <w:rStyle w:val="default"/>
          <w:rFonts w:cs="FrankRuehl"/>
          <w:rtl/>
        </w:rPr>
      </w:pPr>
      <w:r>
        <w:rPr>
          <w:lang w:val="he-IL"/>
        </w:rPr>
        <w:pict>
          <v:rect id="_x0000_s1225" style="position:absolute;left:0;text-align:left;margin-left:464.5pt;margin-top:8.05pt;width:75.05pt;height:19pt;z-index:251720192" o:allowincell="f" filled="f" stroked="f" strokecolor="lime" strokeweight=".25pt">
            <v:textbox style="mso-next-textbox:#_x0000_s1225"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(ד)</w:t>
      </w:r>
      <w:r>
        <w:rPr>
          <w:rStyle w:val="default"/>
          <w:rFonts w:cs="FrankRuehl"/>
          <w:rtl/>
        </w:rPr>
        <w:tab/>
        <w:t>אופ</w:t>
      </w:r>
      <w:r>
        <w:rPr>
          <w:rStyle w:val="default"/>
          <w:rFonts w:cs="FrankRuehl" w:hint="cs"/>
          <w:rtl/>
        </w:rPr>
        <w:t>ציות שהנפיקה החב</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וכן שטרי הון ואיגרות חוב הניתנים להמרה למניות בחברה שהנפי</w:t>
      </w:r>
      <w:r>
        <w:rPr>
          <w:rStyle w:val="default"/>
          <w:rFonts w:cs="FrankRuehl"/>
          <w:rtl/>
        </w:rPr>
        <w:t>קה</w:t>
      </w:r>
      <w:r>
        <w:rPr>
          <w:rStyle w:val="default"/>
          <w:rFonts w:cs="FrankRuehl" w:hint="cs"/>
          <w:rtl/>
        </w:rPr>
        <w:t xml:space="preserve"> אותה חברה, אם הריבית השנתית עליהם אינה עולה על </w:t>
      </w:r>
      <w:r>
        <w:rPr>
          <w:rStyle w:val="default"/>
          <w:rFonts w:cs="FrankRuehl"/>
          <w:rtl/>
        </w:rPr>
        <w:t>30%;</w:t>
      </w:r>
    </w:p>
    <w:p w:rsidR="004F63D2" w:rsidRDefault="004F63D2" w:rsidP="00AB7E9E">
      <w:pPr>
        <w:pStyle w:val="P33"/>
        <w:tabs>
          <w:tab w:val="left" w:pos="624"/>
          <w:tab w:val="left" w:pos="1021"/>
          <w:tab w:val="left" w:pos="1474"/>
        </w:tabs>
        <w:spacing w:before="72"/>
        <w:ind w:left="1021" w:right="1134"/>
        <w:rPr>
          <w:rStyle w:val="default"/>
          <w:rFonts w:cs="FrankRuehl"/>
          <w:rtl/>
        </w:rPr>
      </w:pPr>
      <w:r>
        <w:rPr>
          <w:lang w:val="he-IL"/>
        </w:rPr>
        <w:pict>
          <v:rect id="_x0000_s1226" style="position:absolute;left:0;text-align:left;margin-left:464.5pt;margin-top:8.05pt;width:75.05pt;height:16pt;z-index:251721216" o:allowincell="f" filled="f" stroked="f" strokecolor="lime" strokeweight=".25pt">
            <v:textbox style="mso-next-textbox:#_x0000_s1226"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(ה)</w:t>
      </w:r>
      <w:r>
        <w:rPr>
          <w:rStyle w:val="default"/>
          <w:rFonts w:cs="FrankRuehl"/>
          <w:rtl/>
        </w:rPr>
        <w:tab/>
        <w:t>שטר</w:t>
      </w:r>
      <w:r>
        <w:rPr>
          <w:rStyle w:val="default"/>
          <w:rFonts w:cs="FrankRuehl" w:hint="cs"/>
          <w:rtl/>
        </w:rPr>
        <w:t>י הון ואיגרות חוב שהנפיקה החברה שאינם נסחרים בבורסה ואינם ניתנים להמרה למניות ונתקיימו בהם כל אלה:</w:t>
      </w:r>
    </w:p>
    <w:p w:rsidR="004F63D2" w:rsidRDefault="004F63D2" w:rsidP="00AB7E9E">
      <w:pPr>
        <w:pStyle w:val="P44"/>
        <w:tabs>
          <w:tab w:val="left" w:pos="624"/>
          <w:tab w:val="left" w:pos="1021"/>
          <w:tab w:val="left" w:pos="1474"/>
          <w:tab w:val="left" w:pos="1928"/>
        </w:tabs>
        <w:spacing w:before="72"/>
        <w:ind w:left="1474" w:right="1134"/>
        <w:rPr>
          <w:rStyle w:val="default"/>
          <w:rFonts w:cs="FrankRuehl"/>
          <w:rtl/>
        </w:rPr>
      </w:pPr>
      <w:r>
        <w:rPr>
          <w:lang w:val="he-IL"/>
        </w:rPr>
        <w:pict>
          <v:rect id="_x0000_s1227" style="position:absolute;left:0;text-align:left;margin-left:464.5pt;margin-top:8.05pt;width:75.05pt;height:31.4pt;z-index:251722240" o:allowincell="f" filled="f" stroked="f" strokecolor="lime" strokeweight=".25pt">
            <v:textbox style="mso-next-textbox:#_x0000_s1227"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(1)</w:t>
      </w:r>
      <w:r>
        <w:rPr>
          <w:rStyle w:val="default"/>
          <w:rFonts w:cs="FrankRuehl"/>
          <w:rtl/>
        </w:rPr>
        <w:tab/>
        <w:t>מוע</w:t>
      </w:r>
      <w:r>
        <w:rPr>
          <w:rStyle w:val="default"/>
          <w:rFonts w:cs="FrankRuehl" w:hint="cs"/>
          <w:rtl/>
        </w:rPr>
        <w:t>די הפרעון של הקרן, כולה או ח</w:t>
      </w:r>
      <w:r>
        <w:rPr>
          <w:rStyle w:val="default"/>
          <w:rFonts w:cs="FrankRuehl"/>
          <w:rtl/>
        </w:rPr>
        <w:t>לק</w:t>
      </w:r>
      <w:r>
        <w:rPr>
          <w:rStyle w:val="default"/>
          <w:rFonts w:cs="FrankRuehl" w:hint="cs"/>
          <w:rtl/>
        </w:rPr>
        <w:t>ה, אינם לפני תום שנתיים מיום הנפקתן;</w:t>
      </w:r>
    </w:p>
    <w:p w:rsidR="004F63D2" w:rsidRDefault="004F63D2" w:rsidP="00AB7E9E">
      <w:pPr>
        <w:pStyle w:val="P44"/>
        <w:tabs>
          <w:tab w:val="left" w:pos="624"/>
          <w:tab w:val="left" w:pos="1021"/>
          <w:tab w:val="left" w:pos="1474"/>
          <w:tab w:val="left" w:pos="1928"/>
        </w:tabs>
        <w:spacing w:before="72"/>
        <w:ind w:left="1474" w:right="1134"/>
        <w:rPr>
          <w:rStyle w:val="default"/>
          <w:rFonts w:cs="FrankRuehl"/>
          <w:rtl/>
        </w:rPr>
      </w:pPr>
      <w:r>
        <w:rPr>
          <w:rStyle w:val="default"/>
          <w:rFonts w:cs="FrankRuehl" w:hint="cs"/>
          <w:rtl/>
        </w:rPr>
        <w:t>(2)</w:t>
      </w:r>
      <w:r>
        <w:rPr>
          <w:rStyle w:val="default"/>
          <w:rFonts w:cs="FrankRuehl"/>
          <w:rtl/>
        </w:rPr>
        <w:tab/>
        <w:t xml:space="preserve">הם </w:t>
      </w:r>
      <w:r>
        <w:rPr>
          <w:rStyle w:val="default"/>
          <w:rFonts w:cs="FrankRuehl" w:hint="cs"/>
          <w:rtl/>
        </w:rPr>
        <w:t>אינם</w:t>
      </w:r>
      <w:r>
        <w:rPr>
          <w:rStyle w:val="default"/>
          <w:rFonts w:cs="FrankRuehl"/>
          <w:rtl/>
        </w:rPr>
        <w:t xml:space="preserve"> נית</w:t>
      </w:r>
      <w:r>
        <w:rPr>
          <w:rStyle w:val="default"/>
          <w:rFonts w:cs="FrankRuehl" w:hint="cs"/>
          <w:rtl/>
        </w:rPr>
        <w:t>נים לפדיון מוקדם ותנאיהם אינם ניתנים לשינוי;</w:t>
      </w:r>
    </w:p>
    <w:p w:rsidR="004F63D2" w:rsidRDefault="004F63D2" w:rsidP="00AB7E9E">
      <w:pPr>
        <w:pStyle w:val="P44"/>
        <w:tabs>
          <w:tab w:val="left" w:pos="624"/>
          <w:tab w:val="left" w:pos="1021"/>
          <w:tab w:val="left" w:pos="1474"/>
          <w:tab w:val="left" w:pos="1928"/>
        </w:tabs>
        <w:spacing w:before="72"/>
        <w:ind w:left="1474" w:right="1134"/>
        <w:rPr>
          <w:rStyle w:val="default"/>
          <w:rFonts w:cs="FrankRuehl"/>
          <w:rtl/>
        </w:rPr>
      </w:pPr>
      <w:r>
        <w:rPr>
          <w:lang w:val="he-IL"/>
        </w:rPr>
        <w:pict>
          <v:rect id="_x0000_s1228" style="position:absolute;left:0;text-align:left;margin-left:464.5pt;margin-top:8.05pt;width:75.05pt;height:21.2pt;z-index:251723264" o:allowincell="f" filled="f" stroked="f" strokecolor="lime" strokeweight=".25pt">
            <v:textbox style="mso-next-textbox:#_x0000_s1228"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(3)</w:t>
      </w:r>
      <w:r>
        <w:rPr>
          <w:rStyle w:val="default"/>
          <w:rFonts w:cs="FrankRuehl"/>
          <w:rtl/>
        </w:rPr>
        <w:tab/>
        <w:t>הרי</w:t>
      </w:r>
      <w:r>
        <w:rPr>
          <w:rStyle w:val="default"/>
          <w:rFonts w:cs="FrankRuehl" w:hint="cs"/>
          <w:rtl/>
        </w:rPr>
        <w:t>בית השנתית עליהם אינה עולה על 30%.</w:t>
      </w:r>
    </w:p>
    <w:p w:rsidR="004F63D2" w:rsidRDefault="004F63D2" w:rsidP="00AB7E9E">
      <w:pPr>
        <w:pStyle w:val="P33"/>
        <w:tabs>
          <w:tab w:val="left" w:pos="624"/>
          <w:tab w:val="left" w:pos="1021"/>
          <w:tab w:val="left" w:pos="1474"/>
        </w:tabs>
        <w:spacing w:before="72"/>
        <w:ind w:left="1021" w:right="1134"/>
        <w:rPr>
          <w:rStyle w:val="default"/>
          <w:rFonts w:cs="FrankRuehl"/>
          <w:rtl/>
        </w:rPr>
      </w:pPr>
      <w:r>
        <w:rPr>
          <w:lang w:val="he-IL"/>
        </w:rPr>
        <w:pict>
          <v:rect id="_x0000_s1229" style="position:absolute;left:0;text-align:left;margin-left:464.5pt;margin-top:8.05pt;width:75.05pt;height:32pt;z-index:251724288" o:allowincell="f" filled="f" stroked="f" strokecolor="lime" strokeweight=".25pt">
            <v:textbox style="mso-next-textbox:#_x0000_s1229" inset="0,0,0,0">
              <w:txbxContent>
                <w:p w:rsidR="004F63D2" w:rsidRDefault="004F63D2">
                  <w:pPr>
                    <w:spacing w:line="160" w:lineRule="exact"/>
                    <w:rPr>
                      <w:rFonts w:cs="Miriam"/>
                      <w:noProof/>
                      <w:sz w:val="18"/>
                      <w:szCs w:val="18"/>
                      <w:rtl/>
                    </w:rPr>
                  </w:pPr>
                  <w:r>
                    <w:rPr>
                      <w:rFonts w:cs="Miriam"/>
                      <w:sz w:val="18"/>
                      <w:szCs w:val="18"/>
                      <w:rtl/>
                    </w:rPr>
                    <w:t>ת"</w:t>
                  </w:r>
                  <w:r>
                    <w:rPr>
                      <w:rFonts w:cs="Miriam" w:hint="cs"/>
                      <w:sz w:val="18"/>
                      <w:szCs w:val="18"/>
                      <w:rtl/>
                    </w:rPr>
                    <w:t>ט ת</w:t>
                  </w:r>
                  <w:r>
                    <w:rPr>
                      <w:rFonts w:cs="Miriam"/>
                      <w:sz w:val="18"/>
                      <w:szCs w:val="18"/>
                      <w:rtl/>
                    </w:rPr>
                    <w:t>שמ</w:t>
                  </w:r>
                  <w:r>
                    <w:rPr>
                      <w:rFonts w:cs="Miriam" w:hint="cs"/>
                      <w:sz w:val="18"/>
                      <w:szCs w:val="18"/>
                      <w:rtl/>
                    </w:rPr>
                    <w:t>"ב-</w:t>
                  </w:r>
                  <w:r>
                    <w:rPr>
                      <w:rFonts w:cs="Miriam"/>
                      <w:sz w:val="18"/>
                      <w:szCs w:val="18"/>
                      <w:rtl/>
                    </w:rPr>
                    <w:t>1982</w:t>
                  </w:r>
                </w:p>
                <w:p w:rsidR="004F63D2" w:rsidRDefault="004F63D2">
                  <w:pPr>
                    <w:spacing w:line="160" w:lineRule="exact"/>
                    <w:rPr>
                      <w:rFonts w:cs="Miriam"/>
                      <w:noProof/>
                      <w:sz w:val="18"/>
                      <w:szCs w:val="18"/>
                      <w:rtl/>
                    </w:rPr>
                  </w:pPr>
                  <w:r>
                    <w:rPr>
                      <w:rFonts w:cs="Miriam"/>
                      <w:sz w:val="18"/>
                      <w:szCs w:val="18"/>
                      <w:rtl/>
                    </w:rPr>
                    <w:t xml:space="preserve">ת"ט </w:t>
                  </w:r>
                  <w:r>
                    <w:rPr>
                      <w:rFonts w:cs="Miriam" w:hint="cs"/>
                      <w:sz w:val="18"/>
                      <w:szCs w:val="18"/>
                      <w:rtl/>
                    </w:rPr>
                    <w:t>תשמ"ג-</w:t>
                  </w:r>
                  <w:r>
                    <w:rPr>
                      <w:rFonts w:cs="Miriam"/>
                      <w:sz w:val="18"/>
                      <w:szCs w:val="18"/>
                      <w:rtl/>
                    </w:rPr>
                    <w:t>1982</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w:t>
                  </w:r>
                  <w:r>
                    <w:rPr>
                      <w:rFonts w:cs="Miriam" w:hint="cs"/>
                      <w:sz w:val="18"/>
                      <w:szCs w:val="18"/>
                      <w:rtl/>
                    </w:rPr>
                    <w:t>984</w:t>
                  </w:r>
                </w:p>
              </w:txbxContent>
            </v:textbox>
            <w10:anchorlock/>
          </v:rect>
        </w:pict>
      </w:r>
      <w:r>
        <w:rPr>
          <w:rStyle w:val="default"/>
          <w:rFonts w:cs="FrankRuehl"/>
          <w:rtl/>
        </w:rPr>
        <w:t>(ו)</w:t>
      </w:r>
      <w:r>
        <w:rPr>
          <w:rStyle w:val="default"/>
          <w:rFonts w:cs="FrankRuehl"/>
          <w:rtl/>
        </w:rPr>
        <w:tab/>
        <w:t>בשנ</w:t>
      </w:r>
      <w:r>
        <w:rPr>
          <w:rStyle w:val="default"/>
          <w:rFonts w:cs="FrankRuehl" w:hint="cs"/>
          <w:rtl/>
        </w:rPr>
        <w:t xml:space="preserve">ת המס 1982 </w:t>
      </w:r>
      <w:r>
        <w:rPr>
          <w:rStyle w:val="default"/>
          <w:rFonts w:cs="FrankRuehl"/>
          <w:rtl/>
        </w:rPr>
        <w:t>– הל</w:t>
      </w:r>
      <w:r>
        <w:rPr>
          <w:rStyle w:val="default"/>
          <w:rFonts w:cs="FrankRuehl" w:hint="cs"/>
          <w:rtl/>
        </w:rPr>
        <w:t>וואה ללא ריבית שנתקבלה מאת בעל מניות של החברה שהוא יחיד א</w:t>
      </w:r>
      <w:r>
        <w:rPr>
          <w:rStyle w:val="default"/>
          <w:rFonts w:cs="FrankRuehl"/>
          <w:rtl/>
        </w:rPr>
        <w:t>ו</w:t>
      </w:r>
      <w:r>
        <w:rPr>
          <w:rStyle w:val="default"/>
          <w:rFonts w:cs="FrankRuehl" w:hint="cs"/>
          <w:rtl/>
        </w:rPr>
        <w:t xml:space="preserve"> מאת חברה ק</w:t>
      </w:r>
      <w:r>
        <w:rPr>
          <w:rStyle w:val="default"/>
          <w:rFonts w:cs="FrankRuehl"/>
          <w:rtl/>
        </w:rPr>
        <w:t>שורה</w:t>
      </w:r>
      <w:r>
        <w:rPr>
          <w:rStyle w:val="default"/>
          <w:rFonts w:cs="FrankRuehl" w:hint="cs"/>
          <w:rtl/>
        </w:rPr>
        <w:t xml:space="preserve">, ועמדה ללא תנועה במשך כל שנת המס; "חברה קשורה" לענין זה </w:t>
      </w:r>
      <w:r>
        <w:rPr>
          <w:rStyle w:val="default"/>
          <w:rFonts w:cs="FrankRuehl"/>
          <w:rtl/>
        </w:rPr>
        <w:t>– חב</w:t>
      </w:r>
      <w:r>
        <w:rPr>
          <w:rStyle w:val="default"/>
          <w:rFonts w:cs="FrankRuehl" w:hint="cs"/>
          <w:rtl/>
        </w:rPr>
        <w:t xml:space="preserve">רה שהיא או החברה שקיבלה את ההלוואה, מחזיקה לפחות 25% מזכויות ההצבעה בחברה האחרת </w:t>
      </w:r>
      <w:r>
        <w:rPr>
          <w:rStyle w:val="default"/>
          <w:rFonts w:cs="FrankRuehl"/>
          <w:rtl/>
        </w:rPr>
        <w:t>ב</w:t>
      </w:r>
      <w:r>
        <w:rPr>
          <w:rStyle w:val="default"/>
          <w:rFonts w:cs="FrankRuehl" w:hint="cs"/>
          <w:rtl/>
        </w:rPr>
        <w:t>מ</w:t>
      </w:r>
      <w:r>
        <w:rPr>
          <w:rStyle w:val="default"/>
          <w:rFonts w:cs="FrankRuehl"/>
          <w:rtl/>
        </w:rPr>
        <w:t>ר</w:t>
      </w:r>
      <w:r>
        <w:rPr>
          <w:rStyle w:val="default"/>
          <w:rFonts w:cs="FrankRuehl" w:hint="cs"/>
          <w:rtl/>
        </w:rPr>
        <w:t>בית ימות שנת המס, ובלבד ששתי החברות הגישו לפקיד השומה, לפנ</w:t>
      </w:r>
      <w:r>
        <w:rPr>
          <w:rStyle w:val="default"/>
          <w:rFonts w:cs="FrankRuehl"/>
          <w:rtl/>
        </w:rPr>
        <w:t xml:space="preserve">י </w:t>
      </w:r>
      <w:r>
        <w:rPr>
          <w:rStyle w:val="default"/>
          <w:rFonts w:cs="FrankRuehl" w:hint="cs"/>
          <w:rtl/>
        </w:rPr>
        <w:t>תחילת שנת המס או תוך 90 ימים מיום פר</w:t>
      </w:r>
      <w:r>
        <w:rPr>
          <w:rStyle w:val="default"/>
          <w:rFonts w:cs="FrankRuehl"/>
          <w:rtl/>
        </w:rPr>
        <w:t>ס</w:t>
      </w:r>
      <w:r>
        <w:rPr>
          <w:rStyle w:val="default"/>
          <w:rFonts w:cs="FrankRuehl" w:hint="cs"/>
          <w:rtl/>
        </w:rPr>
        <w:t>ומו של חוק</w:t>
      </w:r>
      <w:r>
        <w:rPr>
          <w:rStyle w:val="default"/>
          <w:rFonts w:cs="FrankRuehl"/>
          <w:rtl/>
        </w:rPr>
        <w:t xml:space="preserve"> </w:t>
      </w:r>
      <w:r>
        <w:rPr>
          <w:rStyle w:val="default"/>
          <w:rFonts w:cs="FrankRuehl" w:hint="cs"/>
          <w:rtl/>
        </w:rPr>
        <w:t xml:space="preserve">זה, </w:t>
      </w:r>
      <w:r>
        <w:rPr>
          <w:rStyle w:val="default"/>
          <w:rFonts w:cs="FrankRuehl"/>
          <w:rtl/>
        </w:rPr>
        <w:t>ל</w:t>
      </w:r>
      <w:r>
        <w:rPr>
          <w:rStyle w:val="default"/>
          <w:rFonts w:cs="FrankRuehl" w:hint="cs"/>
          <w:rtl/>
        </w:rPr>
        <w:t>פי המאוחר, בקשה שההלוואה תיחשב כהון עצמי לגבי החברה המקבלת וכנכס מוגן למי שנתן את ההלוואה; כן יראו כחברות קשורות קיבוץ ותאגיד קיבוצי כהגדרתו</w:t>
      </w:r>
      <w:r>
        <w:rPr>
          <w:rStyle w:val="default"/>
          <w:rFonts w:cs="FrankRuehl"/>
          <w:rtl/>
        </w:rPr>
        <w:t xml:space="preserve"> </w:t>
      </w:r>
      <w:r>
        <w:rPr>
          <w:rStyle w:val="default"/>
          <w:rFonts w:cs="FrankRuehl" w:hint="cs"/>
          <w:rtl/>
        </w:rPr>
        <w:t>ב</w:t>
      </w:r>
      <w:r>
        <w:rPr>
          <w:rStyle w:val="default"/>
          <w:rFonts w:cs="FrankRuehl"/>
          <w:rtl/>
        </w:rPr>
        <w:t>ת</w:t>
      </w:r>
      <w:r>
        <w:rPr>
          <w:rStyle w:val="default"/>
          <w:rFonts w:cs="FrankRuehl" w:hint="cs"/>
          <w:rtl/>
        </w:rPr>
        <w:t>קנות מס הכנסה (מיסוי בתנאי אינפלציה) (הון עצמי ונכסים מוגנ</w:t>
      </w:r>
      <w:r>
        <w:rPr>
          <w:rStyle w:val="default"/>
          <w:rFonts w:cs="FrankRuehl"/>
          <w:rtl/>
        </w:rPr>
        <w:t>ים</w:t>
      </w:r>
      <w:r>
        <w:rPr>
          <w:rStyle w:val="default"/>
          <w:rFonts w:cs="FrankRuehl" w:hint="cs"/>
          <w:rtl/>
        </w:rPr>
        <w:t xml:space="preserve"> בקיבוץ), תשמ"ג-</w:t>
      </w:r>
      <w:r>
        <w:rPr>
          <w:rStyle w:val="default"/>
          <w:rFonts w:cs="FrankRuehl"/>
          <w:rtl/>
        </w:rPr>
        <w:t>1983;</w:t>
      </w:r>
    </w:p>
    <w:p w:rsidR="004F63D2" w:rsidRDefault="004F63D2" w:rsidP="00AB7E9E">
      <w:pPr>
        <w:pStyle w:val="P33"/>
        <w:tabs>
          <w:tab w:val="left" w:pos="624"/>
          <w:tab w:val="left" w:pos="1021"/>
          <w:tab w:val="left" w:pos="1474"/>
        </w:tabs>
        <w:spacing w:before="72"/>
        <w:ind w:left="1021" w:right="1134"/>
        <w:rPr>
          <w:rStyle w:val="default"/>
          <w:rFonts w:cs="FrankRuehl"/>
          <w:rtl/>
        </w:rPr>
      </w:pPr>
      <w:r w:rsidRPr="00AB7E9E">
        <w:rPr>
          <w:rStyle w:val="default"/>
          <w:rFonts w:cs="FrankRuehl"/>
        </w:rPr>
        <w:pict>
          <v:rect id="_x0000_s1230" style="position:absolute;left:0;text-align:left;margin-left:464.5pt;margin-top:8.05pt;width:75.05pt;height:15.1pt;z-index:251725312" o:allowincell="f" filled="f" stroked="f" strokecolor="lime" strokeweight=".25pt">
            <v:textbox style="mso-next-textbox:#_x0000_s1230"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(ז)</w:t>
      </w:r>
      <w:r>
        <w:rPr>
          <w:rStyle w:val="default"/>
          <w:rFonts w:cs="FrankRuehl"/>
          <w:rtl/>
        </w:rPr>
        <w:tab/>
        <w:t>הלו</w:t>
      </w:r>
      <w:r>
        <w:rPr>
          <w:rStyle w:val="default"/>
          <w:rFonts w:cs="FrankRuehl" w:hint="cs"/>
          <w:rtl/>
        </w:rPr>
        <w:t xml:space="preserve">ואה מהמדינה, מרשות מקומית או מהמוסדות הלאומיים שניתנה לתקופה של יותר מ-20 שנים בריבית שנתית ששיעורה נמוך מ-30% (להלן </w:t>
      </w:r>
      <w:r>
        <w:rPr>
          <w:rStyle w:val="default"/>
          <w:rFonts w:cs="FrankRuehl"/>
          <w:rtl/>
        </w:rPr>
        <w:t>– הל</w:t>
      </w:r>
      <w:r>
        <w:rPr>
          <w:rStyle w:val="default"/>
          <w:rFonts w:cs="FrankRuehl" w:hint="cs"/>
          <w:rtl/>
        </w:rPr>
        <w:t>וואת מדינה) ל</w:t>
      </w:r>
      <w:r>
        <w:rPr>
          <w:rStyle w:val="default"/>
          <w:rFonts w:cs="FrankRuehl"/>
          <w:rtl/>
        </w:rPr>
        <w:t>שימו</w:t>
      </w:r>
      <w:r>
        <w:rPr>
          <w:rStyle w:val="default"/>
          <w:rFonts w:cs="FrankRuehl" w:hint="cs"/>
          <w:rtl/>
        </w:rPr>
        <w:t>ש</w:t>
      </w:r>
      <w:r>
        <w:rPr>
          <w:rStyle w:val="default"/>
          <w:rFonts w:cs="FrankRuehl"/>
          <w:rtl/>
        </w:rPr>
        <w:t>ו</w:t>
      </w:r>
      <w:r>
        <w:rPr>
          <w:rStyle w:val="default"/>
          <w:rFonts w:cs="FrankRuehl" w:hint="cs"/>
          <w:rtl/>
        </w:rPr>
        <w:t xml:space="preserve"> של מקבל ההלוואה, ובלבד שהלוואה כאמור שניתנה על מנת לתיתה לאדם מסויים או לסוג מסויים של בני-אדם או למטרה מסויימת, הכל בהתאם להוראות המלווה,</w:t>
      </w:r>
      <w:r>
        <w:rPr>
          <w:rStyle w:val="default"/>
          <w:rFonts w:cs="FrankRuehl"/>
          <w:rtl/>
        </w:rPr>
        <w:t xml:space="preserve"> </w:t>
      </w:r>
      <w:r>
        <w:rPr>
          <w:rStyle w:val="default"/>
          <w:rFonts w:cs="FrankRuehl" w:hint="cs"/>
          <w:rtl/>
        </w:rPr>
        <w:t>י</w:t>
      </w:r>
      <w:r>
        <w:rPr>
          <w:rStyle w:val="default"/>
          <w:rFonts w:cs="FrankRuehl"/>
          <w:rtl/>
        </w:rPr>
        <w:t>ר</w:t>
      </w:r>
      <w:r>
        <w:rPr>
          <w:rStyle w:val="default"/>
          <w:rFonts w:cs="FrankRuehl" w:hint="cs"/>
          <w:rtl/>
        </w:rPr>
        <w:t>אוה כהון עצמי רק בידיו של מי שקיבל אותה לשימושו, בהתאם להו</w:t>
      </w:r>
      <w:r>
        <w:rPr>
          <w:rStyle w:val="default"/>
          <w:rFonts w:cs="FrankRuehl"/>
          <w:rtl/>
        </w:rPr>
        <w:t>רא</w:t>
      </w:r>
      <w:r>
        <w:rPr>
          <w:rStyle w:val="default"/>
          <w:rFonts w:cs="FrankRuehl" w:hint="cs"/>
          <w:rtl/>
        </w:rPr>
        <w:t>ות כאמור;</w:t>
      </w:r>
    </w:p>
    <w:p w:rsidR="004F63D2" w:rsidRDefault="004F63D2" w:rsidP="00AB7E9E">
      <w:pPr>
        <w:pStyle w:val="P33"/>
        <w:tabs>
          <w:tab w:val="left" w:pos="624"/>
          <w:tab w:val="left" w:pos="1021"/>
          <w:tab w:val="left" w:pos="1474"/>
        </w:tabs>
        <w:spacing w:before="72"/>
        <w:ind w:left="1021" w:right="1134"/>
        <w:rPr>
          <w:rStyle w:val="default"/>
          <w:rFonts w:cs="FrankRuehl"/>
          <w:rtl/>
        </w:rPr>
      </w:pPr>
      <w:r w:rsidRPr="00AB7E9E">
        <w:rPr>
          <w:rStyle w:val="default"/>
          <w:rFonts w:cs="FrankRuehl"/>
        </w:rPr>
        <w:pict>
          <v:rect id="_x0000_s1231" style="position:absolute;left:0;text-align:left;margin-left:464.5pt;margin-top:8.05pt;width:75.05pt;height:39.55pt;z-index:251726336" o:allowincell="f" filled="f" stroked="f" strokecolor="lime" strokeweight=".25pt">
            <v:textbox style="mso-next-textbox:#_x0000_s1231"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(ח)</w:t>
      </w:r>
      <w:r>
        <w:rPr>
          <w:rStyle w:val="default"/>
          <w:rFonts w:cs="FrankRuehl"/>
          <w:rtl/>
        </w:rPr>
        <w:tab/>
        <w:t>רוו</w:t>
      </w:r>
      <w:r>
        <w:rPr>
          <w:rStyle w:val="default"/>
          <w:rFonts w:cs="FrankRuehl" w:hint="cs"/>
          <w:rtl/>
        </w:rPr>
        <w:t xml:space="preserve">חים ועודפים ממענקים שהעניקו המדינה </w:t>
      </w:r>
      <w:r>
        <w:rPr>
          <w:rStyle w:val="default"/>
          <w:rFonts w:cs="FrankRuehl"/>
          <w:rtl/>
        </w:rPr>
        <w:t>א</w:t>
      </w:r>
      <w:r>
        <w:rPr>
          <w:rStyle w:val="default"/>
          <w:rFonts w:cs="FrankRuehl" w:hint="cs"/>
          <w:rtl/>
        </w:rPr>
        <w:t>ו המוסדות הלאומיים וסכום נוסף של 25% מסכומים של מענקים כאמור שהוענקו בשל נכסים בלתי מוגנים בני-פח</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אחר פרסומו של תיקון מס' 3, מענקים שהעניקו עד תום שנת המס 1</w:t>
      </w:r>
      <w:r>
        <w:rPr>
          <w:rStyle w:val="default"/>
          <w:rFonts w:cs="FrankRuehl"/>
          <w:rtl/>
        </w:rPr>
        <w:t>982, ל</w:t>
      </w:r>
      <w:r>
        <w:rPr>
          <w:rStyle w:val="default"/>
          <w:rFonts w:cs="FrankRuehl" w:hint="cs"/>
          <w:rtl/>
        </w:rPr>
        <w:t>מטרותיהם הציבוריות, מוסדות ציבור כמשמעותם בס</w:t>
      </w:r>
      <w:r>
        <w:rPr>
          <w:rStyle w:val="default"/>
          <w:rFonts w:cs="FrankRuehl"/>
          <w:rtl/>
        </w:rPr>
        <w:t xml:space="preserve">עיף 9(2) </w:t>
      </w:r>
      <w:r>
        <w:rPr>
          <w:rStyle w:val="default"/>
          <w:rFonts w:cs="FrankRuehl" w:hint="cs"/>
          <w:rtl/>
        </w:rPr>
        <w:t>לפקודה שטרם הפכו להון ודמי השתתפות של</w:t>
      </w:r>
      <w:r>
        <w:rPr>
          <w:rStyle w:val="default"/>
          <w:rFonts w:cs="FrankRuehl"/>
          <w:rtl/>
        </w:rPr>
        <w:t xml:space="preserve"> </w:t>
      </w:r>
      <w:r>
        <w:rPr>
          <w:rStyle w:val="default"/>
          <w:rFonts w:cs="FrankRuehl" w:hint="cs"/>
          <w:rtl/>
        </w:rPr>
        <w:t>אדם אחר במימון מחקר כאמור בסעיף 20א לפקודה;</w:t>
      </w:r>
    </w:p>
    <w:p w:rsidR="004F63D2" w:rsidRDefault="004F63D2" w:rsidP="00AB7E9E">
      <w:pPr>
        <w:pStyle w:val="P33"/>
        <w:tabs>
          <w:tab w:val="left" w:pos="624"/>
          <w:tab w:val="left" w:pos="1021"/>
          <w:tab w:val="left" w:pos="1474"/>
        </w:tabs>
        <w:spacing w:before="72"/>
        <w:ind w:left="1021" w:right="1134"/>
        <w:rPr>
          <w:rStyle w:val="default"/>
          <w:rFonts w:cs="FrankRuehl"/>
          <w:rtl/>
        </w:rPr>
      </w:pPr>
      <w:r w:rsidRPr="00AB7E9E">
        <w:rPr>
          <w:rStyle w:val="default"/>
          <w:rFonts w:cs="FrankRuehl"/>
        </w:rPr>
        <w:pict>
          <v:rect id="_x0000_s1232" style="position:absolute;left:0;text-align:left;margin-left:464.5pt;margin-top:8.05pt;width:75.05pt;height:20.95pt;z-index:251727360" o:allowincell="f" filled="f" stroked="f" strokecolor="lime" strokeweight=".25pt">
            <v:textbox style="mso-next-textbox:#_x0000_s1232"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(ט)</w:t>
      </w:r>
      <w:r>
        <w:rPr>
          <w:rStyle w:val="default"/>
          <w:rFonts w:cs="FrankRuehl"/>
          <w:rtl/>
        </w:rPr>
        <w:tab/>
        <w:t>עתו</w:t>
      </w:r>
      <w:r>
        <w:rPr>
          <w:rStyle w:val="default"/>
          <w:rFonts w:cs="FrankRuehl" w:hint="cs"/>
          <w:rtl/>
        </w:rPr>
        <w:t xml:space="preserve">דה להשוואת מסים, ואם סכום מס </w:t>
      </w:r>
      <w:r>
        <w:rPr>
          <w:rStyle w:val="default"/>
          <w:rFonts w:cs="FrankRuehl"/>
          <w:rtl/>
        </w:rPr>
        <w:t>נ</w:t>
      </w:r>
      <w:r>
        <w:rPr>
          <w:rStyle w:val="default"/>
          <w:rFonts w:cs="FrankRuehl" w:hint="cs"/>
          <w:rtl/>
        </w:rPr>
        <w:t>ר</w:t>
      </w:r>
      <w:r>
        <w:rPr>
          <w:rStyle w:val="default"/>
          <w:rFonts w:cs="FrankRuehl"/>
          <w:rtl/>
        </w:rPr>
        <w:t>ש</w:t>
      </w:r>
      <w:r>
        <w:rPr>
          <w:rStyle w:val="default"/>
          <w:rFonts w:cs="FrankRuehl" w:hint="cs"/>
          <w:rtl/>
        </w:rPr>
        <w:t xml:space="preserve">ם מראש לחובה (להלן </w:t>
      </w:r>
      <w:r>
        <w:rPr>
          <w:rStyle w:val="default"/>
          <w:rFonts w:cs="FrankRuehl"/>
          <w:rtl/>
        </w:rPr>
        <w:t>– מס</w:t>
      </w:r>
      <w:r>
        <w:rPr>
          <w:rStyle w:val="default"/>
          <w:rFonts w:cs="FrankRuehl" w:hint="cs"/>
          <w:rtl/>
        </w:rPr>
        <w:t xml:space="preserve"> נדחה) בניכוי אותו סכום; עתודה כאמור יכול שתהיה בסכום חיובי ויכול שתהיה בסכום שלילי;</w:t>
      </w:r>
    </w:p>
    <w:p w:rsidR="004F63D2" w:rsidRDefault="004F63D2" w:rsidP="00AB7E9E">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(י)</w:t>
      </w:r>
      <w:r>
        <w:rPr>
          <w:rStyle w:val="default"/>
          <w:rFonts w:cs="FrankRuehl"/>
          <w:rtl/>
        </w:rPr>
        <w:tab/>
        <w:t>עוד</w:t>
      </w:r>
      <w:r>
        <w:rPr>
          <w:rStyle w:val="default"/>
          <w:rFonts w:cs="FrankRuehl" w:hint="cs"/>
          <w:rtl/>
        </w:rPr>
        <w:t>ף סכום העתודה לפיצויים על סכום היעודה לפיצויים, לרבות הר</w:t>
      </w:r>
      <w:r>
        <w:rPr>
          <w:rStyle w:val="default"/>
          <w:rFonts w:cs="FrankRuehl"/>
          <w:rtl/>
        </w:rPr>
        <w:t>ו</w:t>
      </w:r>
      <w:r>
        <w:rPr>
          <w:rStyle w:val="default"/>
          <w:rFonts w:cs="FrankRuehl" w:hint="cs"/>
          <w:rtl/>
        </w:rPr>
        <w:t>וחים שנצברו על היעודה; העודף כאמור יכול שיהיה בסכום חיובי ויכול שיהיה בסכום שלילי;</w:t>
      </w:r>
    </w:p>
    <w:p w:rsidR="004F63D2" w:rsidRDefault="004F63D2" w:rsidP="00AB7E9E">
      <w:pPr>
        <w:pStyle w:val="P33"/>
        <w:tabs>
          <w:tab w:val="left" w:pos="624"/>
          <w:tab w:val="left" w:pos="1021"/>
          <w:tab w:val="left" w:pos="1474"/>
        </w:tabs>
        <w:spacing w:before="72"/>
        <w:ind w:left="1021" w:right="1134"/>
        <w:rPr>
          <w:rStyle w:val="default"/>
          <w:rFonts w:cs="FrankRuehl"/>
          <w:rtl/>
        </w:rPr>
      </w:pPr>
      <w:r w:rsidRPr="00AB7E9E">
        <w:rPr>
          <w:rStyle w:val="default"/>
          <w:rFonts w:cs="FrankRuehl"/>
        </w:rPr>
        <w:pict>
          <v:rect id="_x0000_s1233" style="position:absolute;left:0;text-align:left;margin-left:464.5pt;margin-top:8.05pt;width:75.05pt;height:16pt;z-index:251728384" o:allowincell="f" filled="f" stroked="f" strokecolor="lime" strokeweight=".25pt">
            <v:textbox style="mso-next-textbox:#_x0000_s1233" inset="0,0,0,0">
              <w:txbxContent>
                <w:p w:rsidR="004F63D2" w:rsidRDefault="004F63D2">
                  <w:pPr>
                    <w:spacing w:line="160" w:lineRule="exact"/>
                    <w:rPr>
                      <w:rFonts w:cs="Miriam"/>
                      <w:noProof/>
                      <w:sz w:val="18"/>
                      <w:szCs w:val="18"/>
                      <w:rtl/>
                    </w:rPr>
                  </w:pPr>
                  <w:r>
                    <w:rPr>
                      <w:rFonts w:cs="Miriam"/>
                      <w:sz w:val="18"/>
                      <w:szCs w:val="18"/>
                      <w:rtl/>
                    </w:rPr>
                    <w:t>ת"ט</w:t>
                  </w:r>
                  <w:r>
                    <w:rPr>
                      <w:rFonts w:cs="Miriam" w:hint="cs"/>
                      <w:sz w:val="18"/>
                      <w:szCs w:val="18"/>
                      <w:rtl/>
                    </w:rPr>
                    <w:t xml:space="preserve"> </w:t>
                  </w:r>
                  <w:r>
                    <w:rPr>
                      <w:rFonts w:cs="Miriam"/>
                      <w:sz w:val="18"/>
                      <w:szCs w:val="18"/>
                      <w:rtl/>
                    </w:rPr>
                    <w:t>ת</w:t>
                  </w:r>
                  <w:r>
                    <w:rPr>
                      <w:rFonts w:cs="Miriam" w:hint="cs"/>
                      <w:sz w:val="18"/>
                      <w:szCs w:val="18"/>
                      <w:rtl/>
                    </w:rPr>
                    <w:t>שמ"ב-</w:t>
                  </w:r>
                  <w:r>
                    <w:rPr>
                      <w:rFonts w:cs="Miriam"/>
                      <w:sz w:val="18"/>
                      <w:szCs w:val="18"/>
                      <w:rtl/>
                    </w:rPr>
                    <w:t>1982</w:t>
                  </w:r>
                </w:p>
                <w:p w:rsidR="004F63D2" w:rsidRDefault="004F63D2">
                  <w:pPr>
                    <w:spacing w:line="160" w:lineRule="exact"/>
                    <w:rPr>
                      <w:rFonts w:cs="Miriam"/>
                      <w:noProof/>
                      <w:sz w:val="18"/>
                      <w:szCs w:val="18"/>
                      <w:rtl/>
                    </w:rPr>
                  </w:pPr>
                  <w:r>
                    <w:rPr>
                      <w:rFonts w:cs="Miriam"/>
                      <w:sz w:val="18"/>
                      <w:szCs w:val="18"/>
                      <w:rtl/>
                    </w:rPr>
                    <w:t xml:space="preserve">ת"ט </w:t>
                  </w:r>
                  <w:r>
                    <w:rPr>
                      <w:rFonts w:cs="Miriam" w:hint="cs"/>
                      <w:sz w:val="18"/>
                      <w:szCs w:val="18"/>
                      <w:rtl/>
                    </w:rPr>
                    <w:t>תשמ"ג-</w:t>
                  </w:r>
                  <w:r>
                    <w:rPr>
                      <w:rFonts w:cs="Miriam"/>
                      <w:sz w:val="18"/>
                      <w:szCs w:val="18"/>
                      <w:rtl/>
                    </w:rPr>
                    <w:t>1982</w:t>
                  </w:r>
                </w:p>
              </w:txbxContent>
            </v:textbox>
            <w10:anchorlock/>
          </v:rect>
        </w:pict>
      </w:r>
      <w:r>
        <w:rPr>
          <w:rStyle w:val="default"/>
          <w:rFonts w:cs="FrankRuehl"/>
          <w:rtl/>
        </w:rPr>
        <w:t>(יא)</w:t>
      </w:r>
      <w:r>
        <w:rPr>
          <w:rStyle w:val="default"/>
          <w:rFonts w:cs="FrankRuehl"/>
          <w:rtl/>
        </w:rPr>
        <w:tab/>
        <w:t>יתר</w:t>
      </w:r>
      <w:r>
        <w:rPr>
          <w:rStyle w:val="default"/>
          <w:rFonts w:cs="FrankRuehl" w:hint="cs"/>
          <w:rtl/>
        </w:rPr>
        <w:t xml:space="preserve">ת הפרשות בשל חובות </w:t>
      </w:r>
      <w:r>
        <w:rPr>
          <w:rStyle w:val="default"/>
          <w:rFonts w:cs="FrankRuehl"/>
          <w:rtl/>
        </w:rPr>
        <w:t>עס</w:t>
      </w:r>
      <w:r>
        <w:rPr>
          <w:rStyle w:val="default"/>
          <w:rFonts w:cs="FrankRuehl" w:hint="cs"/>
          <w:rtl/>
        </w:rPr>
        <w:t xml:space="preserve">קיים אבודים שלא הותרה בניכוי לענין קביעת ההכנסה </w:t>
      </w:r>
      <w:r>
        <w:rPr>
          <w:rStyle w:val="default"/>
          <w:rFonts w:cs="FrankRuehl"/>
          <w:rtl/>
        </w:rPr>
        <w:t>החיי</w:t>
      </w:r>
      <w:r>
        <w:rPr>
          <w:rStyle w:val="default"/>
          <w:rFonts w:cs="FrankRuehl" w:hint="cs"/>
          <w:rtl/>
        </w:rPr>
        <w:t>בת, וכן יתרות הוצאות כאמור בסעיף 18(א) ו-(ה) לפקודה ובשל הפרשי שער לתושב חוץ כאמור בסעיף 1</w:t>
      </w:r>
      <w:r>
        <w:rPr>
          <w:rStyle w:val="default"/>
          <w:rFonts w:cs="FrankRuehl"/>
          <w:rtl/>
        </w:rPr>
        <w:t xml:space="preserve">7(1) </w:t>
      </w:r>
      <w:r>
        <w:rPr>
          <w:rStyle w:val="default"/>
          <w:rFonts w:cs="FrankRuehl" w:hint="cs"/>
          <w:rtl/>
        </w:rPr>
        <w:t>לפקודה, שלא הותרו בניכוי לענין קביעת ההכנסה הח</w:t>
      </w:r>
      <w:r>
        <w:rPr>
          <w:rStyle w:val="default"/>
          <w:rFonts w:cs="FrankRuehl"/>
          <w:rtl/>
        </w:rPr>
        <w:t>י</w:t>
      </w:r>
      <w:r>
        <w:rPr>
          <w:rStyle w:val="default"/>
          <w:rFonts w:cs="FrankRuehl" w:hint="cs"/>
          <w:rtl/>
        </w:rPr>
        <w:t>י</w:t>
      </w:r>
      <w:r>
        <w:rPr>
          <w:rStyle w:val="default"/>
          <w:rFonts w:cs="FrankRuehl"/>
          <w:rtl/>
        </w:rPr>
        <w:t>ב</w:t>
      </w:r>
      <w:r>
        <w:rPr>
          <w:rStyle w:val="default"/>
          <w:rFonts w:cs="FrankRuehl" w:hint="cs"/>
          <w:rtl/>
        </w:rPr>
        <w:t>ת;</w:t>
      </w:r>
    </w:p>
    <w:p w:rsidR="004F63D2" w:rsidRDefault="004F63D2" w:rsidP="00AB7E9E">
      <w:pPr>
        <w:pStyle w:val="P33"/>
        <w:tabs>
          <w:tab w:val="left" w:pos="624"/>
          <w:tab w:val="left" w:pos="1021"/>
          <w:tab w:val="left" w:pos="1474"/>
        </w:tabs>
        <w:spacing w:before="72"/>
        <w:ind w:left="1021" w:right="1134"/>
        <w:rPr>
          <w:rStyle w:val="default"/>
          <w:rFonts w:cs="FrankRuehl"/>
          <w:rtl/>
        </w:rPr>
      </w:pPr>
      <w:r w:rsidRPr="00AB7E9E">
        <w:rPr>
          <w:rStyle w:val="default"/>
          <w:rFonts w:cs="FrankRuehl"/>
        </w:rPr>
        <w:pict>
          <v:rect id="_x0000_s1234" style="position:absolute;left:0;text-align:left;margin-left:464.5pt;margin-top:8.05pt;width:75.05pt;height:22.2pt;z-index:251729408" o:allowincell="f" filled="f" stroked="f" strokecolor="lime" strokeweight=".25pt">
            <v:textbox style="mso-next-textbox:#_x0000_s1234"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(יב)</w:t>
      </w:r>
      <w:r>
        <w:rPr>
          <w:rStyle w:val="default"/>
          <w:rFonts w:cs="FrankRuehl"/>
          <w:rtl/>
        </w:rPr>
        <w:tab/>
        <w:t>דיב</w:t>
      </w:r>
      <w:r>
        <w:rPr>
          <w:rStyle w:val="default"/>
          <w:rFonts w:cs="FrankRuehl" w:hint="cs"/>
          <w:rtl/>
        </w:rPr>
        <w:t>ידנד המוצע לחלוקה;</w:t>
      </w:r>
    </w:p>
    <w:p w:rsidR="004F63D2" w:rsidRDefault="004F63D2" w:rsidP="00AB7E9E">
      <w:pPr>
        <w:pStyle w:val="P22"/>
        <w:tabs>
          <w:tab w:val="left" w:pos="624"/>
          <w:tab w:val="left" w:pos="1021"/>
        </w:tabs>
        <w:spacing w:before="72"/>
        <w:ind w:left="624" w:right="1134"/>
        <w:rPr>
          <w:rStyle w:val="default"/>
          <w:rFonts w:cs="FrankRuehl" w:hint="cs"/>
          <w:rtl/>
        </w:rPr>
      </w:pPr>
      <w:r>
        <w:rPr>
          <w:rFonts w:cs="FrankRuehl"/>
          <w:rtl/>
          <w:lang w:val="he-IL"/>
        </w:rPr>
        <w:pict>
          <v:shape id="_x0000_s1644" type="#_x0000_t202" style="position:absolute;left:0;text-align:left;margin-left:470.35pt;margin-top:7.1pt;width:1in;height:18pt;z-index:251781632" filled="f" stroked="f">
            <v:textbox inset="1mm,0,1mm,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v:shape>
        </w:pict>
      </w:r>
      <w:r>
        <w:rPr>
          <w:rStyle w:val="default"/>
          <w:rFonts w:cs="FrankRuehl"/>
          <w:rtl/>
        </w:rPr>
        <w:t>(2)</w:t>
      </w:r>
      <w:r>
        <w:rPr>
          <w:rStyle w:val="default"/>
          <w:rFonts w:cs="FrankRuehl"/>
          <w:rtl/>
        </w:rPr>
        <w:tab/>
        <w:t>הפס</w:t>
      </w:r>
      <w:r>
        <w:rPr>
          <w:rStyle w:val="default"/>
          <w:rFonts w:cs="FrankRuehl" w:hint="cs"/>
          <w:rtl/>
        </w:rPr>
        <w:t>דים</w:t>
      </w:r>
      <w:r>
        <w:rPr>
          <w:rStyle w:val="default"/>
          <w:rFonts w:cs="FrankRuehl"/>
          <w:rtl/>
        </w:rPr>
        <w:t xml:space="preserve"> כ</w:t>
      </w:r>
      <w:r>
        <w:rPr>
          <w:rStyle w:val="default"/>
          <w:rFonts w:cs="FrankRuehl" w:hint="cs"/>
          <w:rtl/>
        </w:rPr>
        <w:t>פי שהם רשומים במאזן החברה לתום שנת המס הקודמת, ו</w:t>
      </w:r>
      <w:r>
        <w:rPr>
          <w:rStyle w:val="default"/>
          <w:rFonts w:cs="FrankRuehl"/>
          <w:rtl/>
        </w:rPr>
        <w:t>באגו</w:t>
      </w:r>
      <w:r>
        <w:rPr>
          <w:rStyle w:val="default"/>
          <w:rFonts w:cs="FrankRuehl" w:hint="cs"/>
          <w:rtl/>
        </w:rPr>
        <w:t xml:space="preserve">דה שיתופית </w:t>
      </w:r>
      <w:r>
        <w:rPr>
          <w:rStyle w:val="default"/>
          <w:rFonts w:cs="FrankRuehl"/>
          <w:rtl/>
        </w:rPr>
        <w:t>– גם</w:t>
      </w:r>
      <w:r>
        <w:rPr>
          <w:rStyle w:val="default"/>
          <w:rFonts w:cs="FrankRuehl" w:hint="cs"/>
          <w:rtl/>
        </w:rPr>
        <w:t xml:space="preserve"> סכומים שהוחזרו לחברים כפי שהם רשומים במאזן לתום שנת המס הקודמת ולא הופחתו מההון, הקרנות והע</w:t>
      </w:r>
      <w:r>
        <w:rPr>
          <w:rStyle w:val="default"/>
          <w:rFonts w:cs="FrankRuehl"/>
          <w:rtl/>
        </w:rPr>
        <w:t>ו</w:t>
      </w:r>
      <w:r>
        <w:rPr>
          <w:rStyle w:val="default"/>
          <w:rFonts w:cs="FrankRuehl" w:hint="cs"/>
          <w:rtl/>
        </w:rPr>
        <w:t>דפים.</w:t>
      </w:r>
    </w:p>
    <w:p w:rsidR="004F63D2" w:rsidRPr="008B58E0" w:rsidRDefault="004F63D2" w:rsidP="00AB7E9E">
      <w:pPr>
        <w:pStyle w:val="P44"/>
        <w:tabs>
          <w:tab w:val="left" w:pos="624"/>
          <w:tab w:val="left" w:pos="1021"/>
          <w:tab w:val="left" w:pos="1474"/>
        </w:tabs>
        <w:spacing w:before="0"/>
        <w:ind w:left="1021" w:right="1134"/>
        <w:rPr>
          <w:rStyle w:val="default"/>
          <w:rFonts w:cs="FrankRuehl" w:hint="cs"/>
          <w:vanish/>
          <w:color w:val="FF0000"/>
          <w:sz w:val="20"/>
          <w:szCs w:val="20"/>
          <w:shd w:val="clear" w:color="auto" w:fill="FFFF99"/>
          <w:rtl/>
        </w:rPr>
      </w:pPr>
      <w:bookmarkStart w:id="115" w:name="Rov75"/>
      <w:r w:rsidRPr="008B58E0">
        <w:rPr>
          <w:rStyle w:val="default"/>
          <w:rFonts w:cs="FrankRuehl" w:hint="cs"/>
          <w:vanish/>
          <w:color w:val="FF0000"/>
          <w:sz w:val="20"/>
          <w:szCs w:val="20"/>
          <w:shd w:val="clear" w:color="auto" w:fill="FFFF99"/>
          <w:rtl/>
        </w:rPr>
        <w:t>מיום 17.9.1982</w:t>
      </w:r>
    </w:p>
    <w:p w:rsidR="004F63D2" w:rsidRPr="008B58E0" w:rsidRDefault="004F63D2" w:rsidP="00AB7E9E">
      <w:pPr>
        <w:pStyle w:val="P44"/>
        <w:tabs>
          <w:tab w:val="left" w:pos="624"/>
          <w:tab w:val="left" w:pos="1021"/>
          <w:tab w:val="left" w:pos="1474"/>
        </w:tabs>
        <w:spacing w:before="0"/>
        <w:ind w:left="1021"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ת"ט תשמ"ב-1982</w:t>
      </w:r>
    </w:p>
    <w:p w:rsidR="004F63D2" w:rsidRPr="008B58E0" w:rsidRDefault="004F63D2" w:rsidP="00AB7E9E">
      <w:pPr>
        <w:pStyle w:val="P44"/>
        <w:tabs>
          <w:tab w:val="left" w:pos="624"/>
          <w:tab w:val="left" w:pos="1021"/>
          <w:tab w:val="left" w:pos="1474"/>
        </w:tabs>
        <w:spacing w:before="0"/>
        <w:ind w:left="1021" w:right="1134"/>
        <w:rPr>
          <w:rStyle w:val="default"/>
          <w:rFonts w:cs="FrankRuehl" w:hint="cs"/>
          <w:vanish/>
          <w:sz w:val="20"/>
          <w:szCs w:val="20"/>
          <w:shd w:val="clear" w:color="auto" w:fill="FFFF99"/>
          <w:rtl/>
        </w:rPr>
      </w:pPr>
      <w:hyperlink r:id="rId220" w:history="1">
        <w:r w:rsidRPr="008B58E0">
          <w:rPr>
            <w:rStyle w:val="Hyperlink"/>
            <w:rFonts w:cs="FrankRuehl" w:hint="cs"/>
            <w:vanish/>
            <w:szCs w:val="20"/>
            <w:shd w:val="clear" w:color="auto" w:fill="FFFF99"/>
            <w:rtl/>
          </w:rPr>
          <w:t>ס"ח תשמ"ב מס' 1064</w:t>
        </w:r>
      </w:hyperlink>
      <w:r w:rsidRPr="008B58E0">
        <w:rPr>
          <w:rStyle w:val="default"/>
          <w:rFonts w:cs="FrankRuehl" w:hint="cs"/>
          <w:vanish/>
          <w:sz w:val="20"/>
          <w:szCs w:val="20"/>
          <w:shd w:val="clear" w:color="auto" w:fill="FFFF99"/>
          <w:rtl/>
        </w:rPr>
        <w:t xml:space="preserve"> מיום 17.9.1982 עמ' 282</w:t>
      </w:r>
    </w:p>
    <w:p w:rsidR="004F63D2" w:rsidRPr="008B58E0" w:rsidRDefault="004F63D2" w:rsidP="00AB7E9E">
      <w:pPr>
        <w:pStyle w:val="P33"/>
        <w:tabs>
          <w:tab w:val="left" w:pos="624"/>
          <w:tab w:val="left" w:pos="1021"/>
          <w:tab w:val="left" w:pos="1474"/>
        </w:tabs>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(ו)</w:t>
      </w:r>
      <w:r w:rsidRPr="008B58E0">
        <w:rPr>
          <w:rStyle w:val="default"/>
          <w:rFonts w:cs="FrankRuehl"/>
          <w:vanish/>
          <w:sz w:val="22"/>
          <w:szCs w:val="22"/>
          <w:shd w:val="clear" w:color="auto" w:fill="FFFF99"/>
          <w:rtl/>
        </w:rPr>
        <w:tab/>
        <w:t>הל</w:t>
      </w:r>
      <w:r w:rsidRPr="008B58E0">
        <w:rPr>
          <w:rStyle w:val="default"/>
          <w:rFonts w:cs="FrankRuehl" w:hint="cs"/>
          <w:vanish/>
          <w:sz w:val="22"/>
          <w:szCs w:val="22"/>
          <w:shd w:val="clear" w:color="auto" w:fill="FFFF99"/>
          <w:rtl/>
        </w:rPr>
        <w:t>וואה ללא ריבית שנתקבלה מאת בעל מניות של החברה שהוא יחיד א</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 מאת חברה ק</w:t>
      </w:r>
      <w:r w:rsidRPr="008B58E0">
        <w:rPr>
          <w:rStyle w:val="default"/>
          <w:rFonts w:cs="FrankRuehl"/>
          <w:vanish/>
          <w:sz w:val="22"/>
          <w:szCs w:val="22"/>
          <w:shd w:val="clear" w:color="auto" w:fill="FFFF99"/>
          <w:rtl/>
        </w:rPr>
        <w:t>שורה</w:t>
      </w:r>
      <w:r w:rsidRPr="008B58E0">
        <w:rPr>
          <w:rStyle w:val="default"/>
          <w:rFonts w:cs="FrankRuehl" w:hint="cs"/>
          <w:vanish/>
          <w:sz w:val="22"/>
          <w:szCs w:val="22"/>
          <w:shd w:val="clear" w:color="auto" w:fill="FFFF99"/>
          <w:rtl/>
        </w:rPr>
        <w:t xml:space="preserve">, </w:t>
      </w:r>
      <w:r w:rsidRPr="008B58E0">
        <w:rPr>
          <w:rStyle w:val="default"/>
          <w:rFonts w:cs="FrankRuehl" w:hint="cs"/>
          <w:strike/>
          <w:vanish/>
          <w:sz w:val="22"/>
          <w:szCs w:val="22"/>
          <w:shd w:val="clear" w:color="auto" w:fill="FFFF99"/>
          <w:rtl/>
        </w:rPr>
        <w:t>ועמדה</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עמדה</w:t>
      </w:r>
      <w:r w:rsidRPr="008B58E0">
        <w:rPr>
          <w:rStyle w:val="default"/>
          <w:rFonts w:cs="FrankRuehl" w:hint="cs"/>
          <w:vanish/>
          <w:sz w:val="22"/>
          <w:szCs w:val="22"/>
          <w:shd w:val="clear" w:color="auto" w:fill="FFFF99"/>
          <w:rtl/>
        </w:rPr>
        <w:t xml:space="preserve"> ללא תנועה במשך כל שנת המס; "חברה קשורה" לענין זה </w:t>
      </w:r>
      <w:r w:rsidRPr="008B58E0">
        <w:rPr>
          <w:rStyle w:val="default"/>
          <w:rFonts w:cs="FrankRuehl"/>
          <w:vanish/>
          <w:sz w:val="22"/>
          <w:szCs w:val="22"/>
          <w:shd w:val="clear" w:color="auto" w:fill="FFFF99"/>
          <w:rtl/>
        </w:rPr>
        <w:t>– חב</w:t>
      </w:r>
      <w:r w:rsidRPr="008B58E0">
        <w:rPr>
          <w:rStyle w:val="default"/>
          <w:rFonts w:cs="FrankRuehl" w:hint="cs"/>
          <w:vanish/>
          <w:sz w:val="22"/>
          <w:szCs w:val="22"/>
          <w:shd w:val="clear" w:color="auto" w:fill="FFFF99"/>
          <w:rtl/>
        </w:rPr>
        <w:t xml:space="preserve">רה שהיא או החברה שקיבלה את ההלוואה, מחזיקה לפחות 25% מזכויות ההצבעה בחברה האחרת </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מ</w:t>
      </w:r>
      <w:r w:rsidRPr="008B58E0">
        <w:rPr>
          <w:rStyle w:val="default"/>
          <w:rFonts w:cs="FrankRuehl"/>
          <w:vanish/>
          <w:sz w:val="22"/>
          <w:szCs w:val="22"/>
          <w:shd w:val="clear" w:color="auto" w:fill="FFFF99"/>
          <w:rtl/>
        </w:rPr>
        <w:t>ר</w:t>
      </w:r>
      <w:r w:rsidRPr="008B58E0">
        <w:rPr>
          <w:rStyle w:val="default"/>
          <w:rFonts w:cs="FrankRuehl" w:hint="cs"/>
          <w:vanish/>
          <w:sz w:val="22"/>
          <w:szCs w:val="22"/>
          <w:shd w:val="clear" w:color="auto" w:fill="FFFF99"/>
          <w:rtl/>
        </w:rPr>
        <w:t>בית ימות שנת המס, ובלבד ששתי החברות הגישו לפקיד השומה, לפנ</w:t>
      </w:r>
      <w:r w:rsidRPr="008B58E0">
        <w:rPr>
          <w:rStyle w:val="default"/>
          <w:rFonts w:cs="FrankRuehl"/>
          <w:vanish/>
          <w:sz w:val="22"/>
          <w:szCs w:val="22"/>
          <w:shd w:val="clear" w:color="auto" w:fill="FFFF99"/>
          <w:rtl/>
        </w:rPr>
        <w:t xml:space="preserve">י </w:t>
      </w:r>
      <w:r w:rsidRPr="008B58E0">
        <w:rPr>
          <w:rStyle w:val="default"/>
          <w:rFonts w:cs="FrankRuehl" w:hint="cs"/>
          <w:vanish/>
          <w:sz w:val="22"/>
          <w:szCs w:val="22"/>
          <w:shd w:val="clear" w:color="auto" w:fill="FFFF99"/>
          <w:rtl/>
        </w:rPr>
        <w:t>תחילת שנת המס או תוך 90 ימים מיום פר</w:t>
      </w:r>
      <w:r w:rsidRPr="008B58E0">
        <w:rPr>
          <w:rStyle w:val="default"/>
          <w:rFonts w:cs="FrankRuehl"/>
          <w:vanish/>
          <w:sz w:val="22"/>
          <w:szCs w:val="22"/>
          <w:shd w:val="clear" w:color="auto" w:fill="FFFF99"/>
          <w:rtl/>
        </w:rPr>
        <w:t>ס</w:t>
      </w:r>
      <w:r w:rsidRPr="008B58E0">
        <w:rPr>
          <w:rStyle w:val="default"/>
          <w:rFonts w:cs="FrankRuehl" w:hint="cs"/>
          <w:vanish/>
          <w:sz w:val="22"/>
          <w:szCs w:val="22"/>
          <w:shd w:val="clear" w:color="auto" w:fill="FFFF99"/>
          <w:rtl/>
        </w:rPr>
        <w:t>ומו של חוק</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זה, </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 xml:space="preserve">פי המאוחר, בקשה שההלוואה תיחשב כהון עצמי לגבי החברה המקבלת וכנכס מוגן למי שנתן את ההלוואה; </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(ז)</w:t>
      </w:r>
      <w:r w:rsidRPr="008B58E0">
        <w:rPr>
          <w:rStyle w:val="default"/>
          <w:rFonts w:cs="FrankRuehl"/>
          <w:vanish/>
          <w:sz w:val="22"/>
          <w:szCs w:val="22"/>
          <w:shd w:val="clear" w:color="auto" w:fill="FFFF99"/>
          <w:rtl/>
        </w:rPr>
        <w:tab/>
        <w:t>הלו</w:t>
      </w:r>
      <w:r w:rsidRPr="008B58E0">
        <w:rPr>
          <w:rStyle w:val="default"/>
          <w:rFonts w:cs="FrankRuehl" w:hint="cs"/>
          <w:vanish/>
          <w:sz w:val="22"/>
          <w:szCs w:val="22"/>
          <w:shd w:val="clear" w:color="auto" w:fill="FFFF99"/>
          <w:rtl/>
        </w:rPr>
        <w:t xml:space="preserve">ואה מהמדינה, מהסוכנות היהודית לארץ ישראל, מקרו קיימת לישראל או מקרן היסוד </w:t>
      </w:r>
      <w:r w:rsidRPr="008B58E0">
        <w:rPr>
          <w:rStyle w:val="default"/>
          <w:rFonts w:cs="FrankRuehl"/>
          <w:vanish/>
          <w:sz w:val="22"/>
          <w:szCs w:val="22"/>
          <w:shd w:val="clear" w:color="auto" w:fill="FFFF99"/>
          <w:rtl/>
        </w:rPr>
        <w:t>–</w:t>
      </w:r>
      <w:r w:rsidRPr="008B58E0">
        <w:rPr>
          <w:rStyle w:val="default"/>
          <w:rFonts w:cs="FrankRuehl" w:hint="cs"/>
          <w:vanish/>
          <w:sz w:val="22"/>
          <w:szCs w:val="22"/>
          <w:shd w:val="clear" w:color="auto" w:fill="FFFF99"/>
          <w:rtl/>
        </w:rPr>
        <w:t xml:space="preserve"> המגבית המאוחדת לישראל, שניתנה לתקופה של יותר מ-20 שנים בריבית שנתית ששיעורה נמוך מ-30% (להלן </w:t>
      </w:r>
      <w:r w:rsidRPr="008B58E0">
        <w:rPr>
          <w:rStyle w:val="default"/>
          <w:rFonts w:cs="FrankRuehl"/>
          <w:vanish/>
          <w:sz w:val="22"/>
          <w:szCs w:val="22"/>
          <w:shd w:val="clear" w:color="auto" w:fill="FFFF99"/>
          <w:rtl/>
        </w:rPr>
        <w:t>– הל</w:t>
      </w:r>
      <w:r w:rsidRPr="008B58E0">
        <w:rPr>
          <w:rStyle w:val="default"/>
          <w:rFonts w:cs="FrankRuehl" w:hint="cs"/>
          <w:vanish/>
          <w:sz w:val="22"/>
          <w:szCs w:val="22"/>
          <w:shd w:val="clear" w:color="auto" w:fill="FFFF99"/>
          <w:rtl/>
        </w:rPr>
        <w:t>וואת מדינה);</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(ח)</w:t>
      </w:r>
      <w:r w:rsidRPr="008B58E0">
        <w:rPr>
          <w:rStyle w:val="default"/>
          <w:rFonts w:cs="FrankRuehl"/>
          <w:vanish/>
          <w:sz w:val="22"/>
          <w:szCs w:val="22"/>
          <w:shd w:val="clear" w:color="auto" w:fill="FFFF99"/>
          <w:rtl/>
        </w:rPr>
        <w:tab/>
        <w:t>רוו</w:t>
      </w:r>
      <w:r w:rsidRPr="008B58E0">
        <w:rPr>
          <w:rStyle w:val="default"/>
          <w:rFonts w:cs="FrankRuehl" w:hint="cs"/>
          <w:vanish/>
          <w:sz w:val="22"/>
          <w:szCs w:val="22"/>
          <w:shd w:val="clear" w:color="auto" w:fill="FFFF99"/>
          <w:rtl/>
        </w:rPr>
        <w:t>חים ועודפים, וכן מענקים שטרם הפכו להון;</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(ט)</w:t>
      </w:r>
      <w:r w:rsidRPr="008B58E0">
        <w:rPr>
          <w:rStyle w:val="default"/>
          <w:rFonts w:cs="FrankRuehl"/>
          <w:vanish/>
          <w:sz w:val="22"/>
          <w:szCs w:val="22"/>
          <w:shd w:val="clear" w:color="auto" w:fill="FFFF99"/>
          <w:rtl/>
        </w:rPr>
        <w:tab/>
        <w:t>עתו</w:t>
      </w:r>
      <w:r w:rsidRPr="008B58E0">
        <w:rPr>
          <w:rStyle w:val="default"/>
          <w:rFonts w:cs="FrankRuehl" w:hint="cs"/>
          <w:vanish/>
          <w:sz w:val="22"/>
          <w:szCs w:val="22"/>
          <w:shd w:val="clear" w:color="auto" w:fill="FFFF99"/>
          <w:rtl/>
        </w:rPr>
        <w:t xml:space="preserve">דה להשוואת מסים, ואם סכום מס </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ר</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ם מראש לחובה בניכוי אותו סכום; עתודה כאמור יכול שתהיה בסכום חיובי ויכול שתהיה בסכום שלילי;</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(י)</w:t>
      </w:r>
      <w:r w:rsidRPr="008B58E0">
        <w:rPr>
          <w:rStyle w:val="default"/>
          <w:rFonts w:cs="FrankRuehl"/>
          <w:vanish/>
          <w:sz w:val="22"/>
          <w:szCs w:val="22"/>
          <w:shd w:val="clear" w:color="auto" w:fill="FFFF99"/>
          <w:rtl/>
        </w:rPr>
        <w:tab/>
        <w:t>עוד</w:t>
      </w:r>
      <w:r w:rsidRPr="008B58E0">
        <w:rPr>
          <w:rStyle w:val="default"/>
          <w:rFonts w:cs="FrankRuehl" w:hint="cs"/>
          <w:vanish/>
          <w:sz w:val="22"/>
          <w:szCs w:val="22"/>
          <w:shd w:val="clear" w:color="auto" w:fill="FFFF99"/>
          <w:rtl/>
        </w:rPr>
        <w:t>ף סכום העתודה לפיצויים על סכום היעודה לפיצויים, לרבות הר</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וחים שנצברו על היעודה; העודף כאמור יכול שיהיה בסכום חיובי ויכול שיהיה בסכום שלילי;</w:t>
      </w:r>
    </w:p>
    <w:p w:rsidR="004F63D2" w:rsidRPr="008B58E0" w:rsidRDefault="004F63D2" w:rsidP="00AB7E9E">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(יא)</w:t>
      </w:r>
      <w:r w:rsidRPr="008B58E0">
        <w:rPr>
          <w:rStyle w:val="default"/>
          <w:rFonts w:cs="FrankRuehl"/>
          <w:vanish/>
          <w:sz w:val="22"/>
          <w:szCs w:val="22"/>
          <w:shd w:val="clear" w:color="auto" w:fill="FFFF99"/>
          <w:rtl/>
        </w:rPr>
        <w:tab/>
        <w:t>יתר</w:t>
      </w:r>
      <w:r w:rsidRPr="008B58E0">
        <w:rPr>
          <w:rStyle w:val="default"/>
          <w:rFonts w:cs="FrankRuehl" w:hint="cs"/>
          <w:vanish/>
          <w:sz w:val="22"/>
          <w:szCs w:val="22"/>
          <w:shd w:val="clear" w:color="auto" w:fill="FFFF99"/>
          <w:rtl/>
        </w:rPr>
        <w:t xml:space="preserve">ת הפרשות בשל חובות </w:t>
      </w:r>
      <w:r w:rsidRPr="008B58E0">
        <w:rPr>
          <w:rStyle w:val="default"/>
          <w:rFonts w:cs="FrankRuehl"/>
          <w:vanish/>
          <w:sz w:val="22"/>
          <w:szCs w:val="22"/>
          <w:shd w:val="clear" w:color="auto" w:fill="FFFF99"/>
          <w:rtl/>
        </w:rPr>
        <w:t>עס</w:t>
      </w:r>
      <w:r w:rsidRPr="008B58E0">
        <w:rPr>
          <w:rStyle w:val="default"/>
          <w:rFonts w:cs="FrankRuehl" w:hint="cs"/>
          <w:vanish/>
          <w:sz w:val="22"/>
          <w:szCs w:val="22"/>
          <w:shd w:val="clear" w:color="auto" w:fill="FFFF99"/>
          <w:rtl/>
        </w:rPr>
        <w:t xml:space="preserve">קיים אבודים שלא הותרה בניכוי לענין קביעת ההכנסה </w:t>
      </w:r>
      <w:r w:rsidRPr="008B58E0">
        <w:rPr>
          <w:rStyle w:val="default"/>
          <w:rFonts w:cs="FrankRuehl"/>
          <w:vanish/>
          <w:sz w:val="22"/>
          <w:szCs w:val="22"/>
          <w:shd w:val="clear" w:color="auto" w:fill="FFFF99"/>
          <w:rtl/>
        </w:rPr>
        <w:t>החיי</w:t>
      </w:r>
      <w:r w:rsidRPr="008B58E0">
        <w:rPr>
          <w:rStyle w:val="default"/>
          <w:rFonts w:cs="FrankRuehl" w:hint="cs"/>
          <w:vanish/>
          <w:sz w:val="22"/>
          <w:szCs w:val="22"/>
          <w:shd w:val="clear" w:color="auto" w:fill="FFFF99"/>
          <w:rtl/>
        </w:rPr>
        <w:t xml:space="preserve">בת, וכן יתרות הוצאות כאמור </w:t>
      </w:r>
      <w:r w:rsidRPr="008B58E0">
        <w:rPr>
          <w:rStyle w:val="default"/>
          <w:rFonts w:cs="FrankRuehl" w:hint="cs"/>
          <w:strike/>
          <w:vanish/>
          <w:sz w:val="22"/>
          <w:szCs w:val="22"/>
          <w:shd w:val="clear" w:color="auto" w:fill="FFFF99"/>
          <w:rtl/>
        </w:rPr>
        <w:t>בסעיף 18(א) ו-(ה)</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בסעיף 18(א) ו-(ד)</w:t>
      </w:r>
      <w:r w:rsidRPr="008B58E0">
        <w:rPr>
          <w:rStyle w:val="default"/>
          <w:rFonts w:cs="FrankRuehl" w:hint="cs"/>
          <w:vanish/>
          <w:sz w:val="22"/>
          <w:szCs w:val="22"/>
          <w:shd w:val="clear" w:color="auto" w:fill="FFFF99"/>
          <w:rtl/>
        </w:rPr>
        <w:t xml:space="preserve"> לפקודה ובשל הפרשי שער לתושב חוץ כאמור בסעיף 1</w:t>
      </w:r>
      <w:r w:rsidRPr="008B58E0">
        <w:rPr>
          <w:rStyle w:val="default"/>
          <w:rFonts w:cs="FrankRuehl"/>
          <w:vanish/>
          <w:sz w:val="22"/>
          <w:szCs w:val="22"/>
          <w:shd w:val="clear" w:color="auto" w:fill="FFFF99"/>
          <w:rtl/>
        </w:rPr>
        <w:t xml:space="preserve">7(1) </w:t>
      </w:r>
      <w:r w:rsidRPr="008B58E0">
        <w:rPr>
          <w:rStyle w:val="default"/>
          <w:rFonts w:cs="FrankRuehl" w:hint="cs"/>
          <w:vanish/>
          <w:sz w:val="22"/>
          <w:szCs w:val="22"/>
          <w:shd w:val="clear" w:color="auto" w:fill="FFFF99"/>
          <w:rtl/>
        </w:rPr>
        <w:t>לפקודה, שלא הותרו בניכוי לענין קביעת ההכנסה הח</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י</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ת;</w:t>
      </w:r>
    </w:p>
    <w:p w:rsidR="004F63D2" w:rsidRPr="008B58E0" w:rsidRDefault="004F63D2" w:rsidP="00AB7E9E">
      <w:pPr>
        <w:pStyle w:val="P44"/>
        <w:tabs>
          <w:tab w:val="left" w:pos="624"/>
          <w:tab w:val="left" w:pos="1021"/>
          <w:tab w:val="left" w:pos="1474"/>
        </w:tabs>
        <w:spacing w:before="0"/>
        <w:ind w:left="1021" w:right="1134"/>
        <w:rPr>
          <w:rStyle w:val="default"/>
          <w:rFonts w:cs="FrankRuehl" w:hint="cs"/>
          <w:vanish/>
          <w:color w:val="FF0000"/>
          <w:sz w:val="20"/>
          <w:szCs w:val="20"/>
          <w:shd w:val="clear" w:color="auto" w:fill="FFFF99"/>
          <w:rtl/>
        </w:rPr>
      </w:pPr>
    </w:p>
    <w:p w:rsidR="004F63D2" w:rsidRPr="008B58E0" w:rsidRDefault="004F63D2" w:rsidP="00AB7E9E">
      <w:pPr>
        <w:pStyle w:val="P44"/>
        <w:tabs>
          <w:tab w:val="left" w:pos="624"/>
          <w:tab w:val="left" w:pos="1021"/>
          <w:tab w:val="left" w:pos="1474"/>
        </w:tabs>
        <w:spacing w:before="0"/>
        <w:ind w:left="1021"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16.11.1982</w:t>
      </w:r>
    </w:p>
    <w:p w:rsidR="004F63D2" w:rsidRPr="008B58E0" w:rsidRDefault="004F63D2" w:rsidP="00AB7E9E">
      <w:pPr>
        <w:pStyle w:val="P44"/>
        <w:tabs>
          <w:tab w:val="left" w:pos="624"/>
          <w:tab w:val="left" w:pos="1021"/>
          <w:tab w:val="left" w:pos="1474"/>
        </w:tabs>
        <w:spacing w:before="0"/>
        <w:ind w:left="1021"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ת"ט תשמ"ג-1982</w:t>
      </w:r>
    </w:p>
    <w:p w:rsidR="004F63D2" w:rsidRPr="008B58E0" w:rsidRDefault="004F63D2" w:rsidP="00AB7E9E">
      <w:pPr>
        <w:pStyle w:val="P44"/>
        <w:tabs>
          <w:tab w:val="left" w:pos="624"/>
          <w:tab w:val="left" w:pos="1021"/>
          <w:tab w:val="left" w:pos="1474"/>
        </w:tabs>
        <w:spacing w:before="0"/>
        <w:ind w:left="1021" w:right="1134"/>
        <w:rPr>
          <w:rStyle w:val="default"/>
          <w:rFonts w:cs="FrankRuehl" w:hint="cs"/>
          <w:vanish/>
          <w:sz w:val="20"/>
          <w:szCs w:val="20"/>
          <w:shd w:val="clear" w:color="auto" w:fill="FFFF99"/>
          <w:rtl/>
        </w:rPr>
      </w:pPr>
      <w:hyperlink r:id="rId221" w:history="1">
        <w:r w:rsidRPr="008B58E0">
          <w:rPr>
            <w:rStyle w:val="Hyperlink"/>
            <w:rFonts w:cs="FrankRuehl" w:hint="cs"/>
            <w:vanish/>
            <w:szCs w:val="20"/>
            <w:shd w:val="clear" w:color="auto" w:fill="FFFF99"/>
            <w:rtl/>
          </w:rPr>
          <w:t>ס"ח תשמ"ג מס' 1066</w:t>
        </w:r>
      </w:hyperlink>
      <w:r w:rsidRPr="008B58E0">
        <w:rPr>
          <w:rStyle w:val="default"/>
          <w:rFonts w:cs="FrankRuehl" w:hint="cs"/>
          <w:vanish/>
          <w:sz w:val="20"/>
          <w:szCs w:val="20"/>
          <w:shd w:val="clear" w:color="auto" w:fill="FFFF99"/>
          <w:rtl/>
        </w:rPr>
        <w:t xml:space="preserve"> מיום 16.11.1982 עמ' 4</w:t>
      </w:r>
    </w:p>
    <w:p w:rsidR="004F63D2" w:rsidRPr="008B58E0" w:rsidRDefault="004F63D2" w:rsidP="00AB7E9E">
      <w:pPr>
        <w:pStyle w:val="P33"/>
        <w:tabs>
          <w:tab w:val="left" w:pos="624"/>
          <w:tab w:val="left" w:pos="1021"/>
          <w:tab w:val="left" w:pos="1474"/>
        </w:tabs>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(ו)</w:t>
      </w:r>
      <w:r w:rsidRPr="008B58E0">
        <w:rPr>
          <w:rStyle w:val="default"/>
          <w:rFonts w:cs="FrankRuehl"/>
          <w:vanish/>
          <w:sz w:val="22"/>
          <w:szCs w:val="22"/>
          <w:shd w:val="clear" w:color="auto" w:fill="FFFF99"/>
          <w:rtl/>
        </w:rPr>
        <w:tab/>
        <w:t>הל</w:t>
      </w:r>
      <w:r w:rsidRPr="008B58E0">
        <w:rPr>
          <w:rStyle w:val="default"/>
          <w:rFonts w:cs="FrankRuehl" w:hint="cs"/>
          <w:vanish/>
          <w:sz w:val="22"/>
          <w:szCs w:val="22"/>
          <w:shd w:val="clear" w:color="auto" w:fill="FFFF99"/>
          <w:rtl/>
        </w:rPr>
        <w:t>וואה ללא ריבית שנתקבלה מאת בעל מניות של החברה שהוא יחיד א</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 מאת חברה ק</w:t>
      </w:r>
      <w:r w:rsidRPr="008B58E0">
        <w:rPr>
          <w:rStyle w:val="default"/>
          <w:rFonts w:cs="FrankRuehl"/>
          <w:vanish/>
          <w:sz w:val="22"/>
          <w:szCs w:val="22"/>
          <w:shd w:val="clear" w:color="auto" w:fill="FFFF99"/>
          <w:rtl/>
        </w:rPr>
        <w:t>שורה</w:t>
      </w:r>
      <w:r w:rsidRPr="008B58E0">
        <w:rPr>
          <w:rStyle w:val="default"/>
          <w:rFonts w:cs="FrankRuehl" w:hint="cs"/>
          <w:vanish/>
          <w:sz w:val="22"/>
          <w:szCs w:val="22"/>
          <w:shd w:val="clear" w:color="auto" w:fill="FFFF99"/>
          <w:rtl/>
        </w:rPr>
        <w:t xml:space="preserve">, </w:t>
      </w:r>
      <w:r w:rsidRPr="008B58E0">
        <w:rPr>
          <w:rStyle w:val="default"/>
          <w:rFonts w:cs="FrankRuehl" w:hint="cs"/>
          <w:strike/>
          <w:vanish/>
          <w:sz w:val="22"/>
          <w:szCs w:val="22"/>
          <w:shd w:val="clear" w:color="auto" w:fill="FFFF99"/>
          <w:rtl/>
        </w:rPr>
        <w:t>עמדה</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ועמדה</w:t>
      </w:r>
      <w:r w:rsidRPr="008B58E0">
        <w:rPr>
          <w:rStyle w:val="default"/>
          <w:rFonts w:cs="FrankRuehl" w:hint="cs"/>
          <w:vanish/>
          <w:sz w:val="22"/>
          <w:szCs w:val="22"/>
          <w:shd w:val="clear" w:color="auto" w:fill="FFFF99"/>
          <w:rtl/>
        </w:rPr>
        <w:t xml:space="preserve"> ללא תנועה במשך כל שנת המס; "חברה קשורה" לענין זה </w:t>
      </w:r>
      <w:r w:rsidRPr="008B58E0">
        <w:rPr>
          <w:rStyle w:val="default"/>
          <w:rFonts w:cs="FrankRuehl"/>
          <w:vanish/>
          <w:sz w:val="22"/>
          <w:szCs w:val="22"/>
          <w:shd w:val="clear" w:color="auto" w:fill="FFFF99"/>
          <w:rtl/>
        </w:rPr>
        <w:t>– חב</w:t>
      </w:r>
      <w:r w:rsidRPr="008B58E0">
        <w:rPr>
          <w:rStyle w:val="default"/>
          <w:rFonts w:cs="FrankRuehl" w:hint="cs"/>
          <w:vanish/>
          <w:sz w:val="22"/>
          <w:szCs w:val="22"/>
          <w:shd w:val="clear" w:color="auto" w:fill="FFFF99"/>
          <w:rtl/>
        </w:rPr>
        <w:t xml:space="preserve">רה שהיא או החברה שקיבלה את ההלוואה, מחזיקה לפחות 25% מזכויות ההצבעה בחברה האחרת </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מ</w:t>
      </w:r>
      <w:r w:rsidRPr="008B58E0">
        <w:rPr>
          <w:rStyle w:val="default"/>
          <w:rFonts w:cs="FrankRuehl"/>
          <w:vanish/>
          <w:sz w:val="22"/>
          <w:szCs w:val="22"/>
          <w:shd w:val="clear" w:color="auto" w:fill="FFFF99"/>
          <w:rtl/>
        </w:rPr>
        <w:t>ר</w:t>
      </w:r>
      <w:r w:rsidRPr="008B58E0">
        <w:rPr>
          <w:rStyle w:val="default"/>
          <w:rFonts w:cs="FrankRuehl" w:hint="cs"/>
          <w:vanish/>
          <w:sz w:val="22"/>
          <w:szCs w:val="22"/>
          <w:shd w:val="clear" w:color="auto" w:fill="FFFF99"/>
          <w:rtl/>
        </w:rPr>
        <w:t>בית ימות שנת המס, ובלבד ששתי החברות הגישו לפקיד השומה, לפנ</w:t>
      </w:r>
      <w:r w:rsidRPr="008B58E0">
        <w:rPr>
          <w:rStyle w:val="default"/>
          <w:rFonts w:cs="FrankRuehl"/>
          <w:vanish/>
          <w:sz w:val="22"/>
          <w:szCs w:val="22"/>
          <w:shd w:val="clear" w:color="auto" w:fill="FFFF99"/>
          <w:rtl/>
        </w:rPr>
        <w:t xml:space="preserve">י </w:t>
      </w:r>
      <w:r w:rsidRPr="008B58E0">
        <w:rPr>
          <w:rStyle w:val="default"/>
          <w:rFonts w:cs="FrankRuehl" w:hint="cs"/>
          <w:vanish/>
          <w:sz w:val="22"/>
          <w:szCs w:val="22"/>
          <w:shd w:val="clear" w:color="auto" w:fill="FFFF99"/>
          <w:rtl/>
        </w:rPr>
        <w:t>תחילת שנת המס או תוך 90 ימים מיום פר</w:t>
      </w:r>
      <w:r w:rsidRPr="008B58E0">
        <w:rPr>
          <w:rStyle w:val="default"/>
          <w:rFonts w:cs="FrankRuehl"/>
          <w:vanish/>
          <w:sz w:val="22"/>
          <w:szCs w:val="22"/>
          <w:shd w:val="clear" w:color="auto" w:fill="FFFF99"/>
          <w:rtl/>
        </w:rPr>
        <w:t>ס</w:t>
      </w:r>
      <w:r w:rsidRPr="008B58E0">
        <w:rPr>
          <w:rStyle w:val="default"/>
          <w:rFonts w:cs="FrankRuehl" w:hint="cs"/>
          <w:vanish/>
          <w:sz w:val="22"/>
          <w:szCs w:val="22"/>
          <w:shd w:val="clear" w:color="auto" w:fill="FFFF99"/>
          <w:rtl/>
        </w:rPr>
        <w:t>ומו של חוק</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זה, </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 xml:space="preserve">פי המאוחר, בקשה שההלוואה תיחשב כהון עצמי לגבי החברה המקבלת וכנכס מוגן למי שנתן את ההלוואה; </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(ז)</w:t>
      </w:r>
      <w:r w:rsidRPr="008B58E0">
        <w:rPr>
          <w:rStyle w:val="default"/>
          <w:rFonts w:cs="FrankRuehl"/>
          <w:vanish/>
          <w:sz w:val="22"/>
          <w:szCs w:val="22"/>
          <w:shd w:val="clear" w:color="auto" w:fill="FFFF99"/>
          <w:rtl/>
        </w:rPr>
        <w:tab/>
        <w:t>הלו</w:t>
      </w:r>
      <w:r w:rsidRPr="008B58E0">
        <w:rPr>
          <w:rStyle w:val="default"/>
          <w:rFonts w:cs="FrankRuehl" w:hint="cs"/>
          <w:vanish/>
          <w:sz w:val="22"/>
          <w:szCs w:val="22"/>
          <w:shd w:val="clear" w:color="auto" w:fill="FFFF99"/>
          <w:rtl/>
        </w:rPr>
        <w:t xml:space="preserve">ואה מהמדינה, מהסוכנות היהודית לארץ ישראל, מקרו קיימת לישראל או מקרן היסוד </w:t>
      </w:r>
      <w:r w:rsidRPr="008B58E0">
        <w:rPr>
          <w:rStyle w:val="default"/>
          <w:rFonts w:cs="FrankRuehl"/>
          <w:vanish/>
          <w:sz w:val="22"/>
          <w:szCs w:val="22"/>
          <w:shd w:val="clear" w:color="auto" w:fill="FFFF99"/>
          <w:rtl/>
        </w:rPr>
        <w:t>–</w:t>
      </w:r>
      <w:r w:rsidRPr="008B58E0">
        <w:rPr>
          <w:rStyle w:val="default"/>
          <w:rFonts w:cs="FrankRuehl" w:hint="cs"/>
          <w:vanish/>
          <w:sz w:val="22"/>
          <w:szCs w:val="22"/>
          <w:shd w:val="clear" w:color="auto" w:fill="FFFF99"/>
          <w:rtl/>
        </w:rPr>
        <w:t xml:space="preserve"> המגבית המאוחדת לישראל, שניתנה לתקופה של יותר מ-20 שנים בריבית שנתית ששיעורה נמוך מ-30% (להלן </w:t>
      </w:r>
      <w:r w:rsidRPr="008B58E0">
        <w:rPr>
          <w:rStyle w:val="default"/>
          <w:rFonts w:cs="FrankRuehl"/>
          <w:vanish/>
          <w:sz w:val="22"/>
          <w:szCs w:val="22"/>
          <w:shd w:val="clear" w:color="auto" w:fill="FFFF99"/>
          <w:rtl/>
        </w:rPr>
        <w:t>– הל</w:t>
      </w:r>
      <w:r w:rsidRPr="008B58E0">
        <w:rPr>
          <w:rStyle w:val="default"/>
          <w:rFonts w:cs="FrankRuehl" w:hint="cs"/>
          <w:vanish/>
          <w:sz w:val="22"/>
          <w:szCs w:val="22"/>
          <w:shd w:val="clear" w:color="auto" w:fill="FFFF99"/>
          <w:rtl/>
        </w:rPr>
        <w:t>וואת מדינה);</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(ח)</w:t>
      </w:r>
      <w:r w:rsidRPr="008B58E0">
        <w:rPr>
          <w:rStyle w:val="default"/>
          <w:rFonts w:cs="FrankRuehl"/>
          <w:vanish/>
          <w:sz w:val="22"/>
          <w:szCs w:val="22"/>
          <w:shd w:val="clear" w:color="auto" w:fill="FFFF99"/>
          <w:rtl/>
        </w:rPr>
        <w:tab/>
        <w:t>רוו</w:t>
      </w:r>
      <w:r w:rsidRPr="008B58E0">
        <w:rPr>
          <w:rStyle w:val="default"/>
          <w:rFonts w:cs="FrankRuehl" w:hint="cs"/>
          <w:vanish/>
          <w:sz w:val="22"/>
          <w:szCs w:val="22"/>
          <w:shd w:val="clear" w:color="auto" w:fill="FFFF99"/>
          <w:rtl/>
        </w:rPr>
        <w:t>חים ועודפים, וכן מענקים שטרם הפכו להון;</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(ט)</w:t>
      </w:r>
      <w:r w:rsidRPr="008B58E0">
        <w:rPr>
          <w:rStyle w:val="default"/>
          <w:rFonts w:cs="FrankRuehl"/>
          <w:vanish/>
          <w:sz w:val="22"/>
          <w:szCs w:val="22"/>
          <w:shd w:val="clear" w:color="auto" w:fill="FFFF99"/>
          <w:rtl/>
        </w:rPr>
        <w:tab/>
        <w:t>עתו</w:t>
      </w:r>
      <w:r w:rsidRPr="008B58E0">
        <w:rPr>
          <w:rStyle w:val="default"/>
          <w:rFonts w:cs="FrankRuehl" w:hint="cs"/>
          <w:vanish/>
          <w:sz w:val="22"/>
          <w:szCs w:val="22"/>
          <w:shd w:val="clear" w:color="auto" w:fill="FFFF99"/>
          <w:rtl/>
        </w:rPr>
        <w:t xml:space="preserve">דה להשוואת מסים, ואם סכום מס </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ר</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ם מראש לחובה בניכוי אותו סכום; עתודה כאמור יכול שתהיה בסכום חיובי ויכול שתהיה בסכום שלילי;</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(י)</w:t>
      </w:r>
      <w:r w:rsidRPr="008B58E0">
        <w:rPr>
          <w:rStyle w:val="default"/>
          <w:rFonts w:cs="FrankRuehl"/>
          <w:vanish/>
          <w:sz w:val="22"/>
          <w:szCs w:val="22"/>
          <w:shd w:val="clear" w:color="auto" w:fill="FFFF99"/>
          <w:rtl/>
        </w:rPr>
        <w:tab/>
        <w:t>עוד</w:t>
      </w:r>
      <w:r w:rsidRPr="008B58E0">
        <w:rPr>
          <w:rStyle w:val="default"/>
          <w:rFonts w:cs="FrankRuehl" w:hint="cs"/>
          <w:vanish/>
          <w:sz w:val="22"/>
          <w:szCs w:val="22"/>
          <w:shd w:val="clear" w:color="auto" w:fill="FFFF99"/>
          <w:rtl/>
        </w:rPr>
        <w:t>ף סכום העתודה לפיצויים על סכום היעודה לפיצויים, לרבות הר</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וחים שנצברו על היעודה; העודף כאמור יכול שיהיה בסכום חיובי ויכול שיהיה בסכום שלילי;</w:t>
      </w:r>
    </w:p>
    <w:p w:rsidR="004F63D2" w:rsidRPr="008B58E0" w:rsidRDefault="004F63D2" w:rsidP="00AB7E9E">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(יא)</w:t>
      </w:r>
      <w:r w:rsidRPr="008B58E0">
        <w:rPr>
          <w:rStyle w:val="default"/>
          <w:rFonts w:cs="FrankRuehl"/>
          <w:vanish/>
          <w:sz w:val="22"/>
          <w:szCs w:val="22"/>
          <w:shd w:val="clear" w:color="auto" w:fill="FFFF99"/>
          <w:rtl/>
        </w:rPr>
        <w:tab/>
        <w:t>יתר</w:t>
      </w:r>
      <w:r w:rsidRPr="008B58E0">
        <w:rPr>
          <w:rStyle w:val="default"/>
          <w:rFonts w:cs="FrankRuehl" w:hint="cs"/>
          <w:vanish/>
          <w:sz w:val="22"/>
          <w:szCs w:val="22"/>
          <w:shd w:val="clear" w:color="auto" w:fill="FFFF99"/>
          <w:rtl/>
        </w:rPr>
        <w:t xml:space="preserve">ת הפרשות בשל חובות </w:t>
      </w:r>
      <w:r w:rsidRPr="008B58E0">
        <w:rPr>
          <w:rStyle w:val="default"/>
          <w:rFonts w:cs="FrankRuehl"/>
          <w:vanish/>
          <w:sz w:val="22"/>
          <w:szCs w:val="22"/>
          <w:shd w:val="clear" w:color="auto" w:fill="FFFF99"/>
          <w:rtl/>
        </w:rPr>
        <w:t>עס</w:t>
      </w:r>
      <w:r w:rsidRPr="008B58E0">
        <w:rPr>
          <w:rStyle w:val="default"/>
          <w:rFonts w:cs="FrankRuehl" w:hint="cs"/>
          <w:vanish/>
          <w:sz w:val="22"/>
          <w:szCs w:val="22"/>
          <w:shd w:val="clear" w:color="auto" w:fill="FFFF99"/>
          <w:rtl/>
        </w:rPr>
        <w:t xml:space="preserve">קיים אבודים שלא הותרה בניכוי לענין קביעת ההכנסה </w:t>
      </w:r>
      <w:r w:rsidRPr="008B58E0">
        <w:rPr>
          <w:rStyle w:val="default"/>
          <w:rFonts w:cs="FrankRuehl"/>
          <w:vanish/>
          <w:sz w:val="22"/>
          <w:szCs w:val="22"/>
          <w:shd w:val="clear" w:color="auto" w:fill="FFFF99"/>
          <w:rtl/>
        </w:rPr>
        <w:t>החיי</w:t>
      </w:r>
      <w:r w:rsidRPr="008B58E0">
        <w:rPr>
          <w:rStyle w:val="default"/>
          <w:rFonts w:cs="FrankRuehl" w:hint="cs"/>
          <w:vanish/>
          <w:sz w:val="22"/>
          <w:szCs w:val="22"/>
          <w:shd w:val="clear" w:color="auto" w:fill="FFFF99"/>
          <w:rtl/>
        </w:rPr>
        <w:t xml:space="preserve">בת, וכן יתרות הוצאות כאמור </w:t>
      </w:r>
      <w:r w:rsidRPr="008B58E0">
        <w:rPr>
          <w:rStyle w:val="default"/>
          <w:rFonts w:cs="FrankRuehl" w:hint="cs"/>
          <w:strike/>
          <w:vanish/>
          <w:sz w:val="22"/>
          <w:szCs w:val="22"/>
          <w:shd w:val="clear" w:color="auto" w:fill="FFFF99"/>
          <w:rtl/>
        </w:rPr>
        <w:t>בסעיף 18(א) ו-(ד)</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בסעיף 18(א) ו-(ה)</w:t>
      </w:r>
      <w:r w:rsidRPr="008B58E0">
        <w:rPr>
          <w:rStyle w:val="default"/>
          <w:rFonts w:cs="FrankRuehl" w:hint="cs"/>
          <w:vanish/>
          <w:sz w:val="22"/>
          <w:szCs w:val="22"/>
          <w:shd w:val="clear" w:color="auto" w:fill="FFFF99"/>
          <w:rtl/>
        </w:rPr>
        <w:t xml:space="preserve"> לפקודה ובשל הפרשי שער לתושב חוץ כאמור בסעיף 1</w:t>
      </w:r>
      <w:r w:rsidRPr="008B58E0">
        <w:rPr>
          <w:rStyle w:val="default"/>
          <w:rFonts w:cs="FrankRuehl"/>
          <w:vanish/>
          <w:sz w:val="22"/>
          <w:szCs w:val="22"/>
          <w:shd w:val="clear" w:color="auto" w:fill="FFFF99"/>
          <w:rtl/>
        </w:rPr>
        <w:t xml:space="preserve">7(1) </w:t>
      </w:r>
      <w:r w:rsidRPr="008B58E0">
        <w:rPr>
          <w:rStyle w:val="default"/>
          <w:rFonts w:cs="FrankRuehl" w:hint="cs"/>
          <w:vanish/>
          <w:sz w:val="22"/>
          <w:szCs w:val="22"/>
          <w:shd w:val="clear" w:color="auto" w:fill="FFFF99"/>
          <w:rtl/>
        </w:rPr>
        <w:t>לפקודה, שלא הותרו בניכוי לענין קביעת ההכנסה הח</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י</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ת;</w:t>
      </w:r>
    </w:p>
    <w:p w:rsidR="004F63D2" w:rsidRPr="008B58E0" w:rsidRDefault="004F63D2" w:rsidP="00AB7E9E">
      <w:pPr>
        <w:pStyle w:val="P11"/>
        <w:tabs>
          <w:tab w:val="left" w:pos="624"/>
        </w:tabs>
        <w:spacing w:before="0"/>
        <w:ind w:left="624" w:right="1134"/>
        <w:rPr>
          <w:rFonts w:cs="FrankRuehl" w:hint="cs"/>
          <w:vanish/>
          <w:sz w:val="22"/>
          <w:szCs w:val="22"/>
          <w:shd w:val="clear" w:color="auto" w:fill="FFFF99"/>
          <w:rtl/>
        </w:rPr>
      </w:pPr>
    </w:p>
    <w:p w:rsidR="004F63D2" w:rsidRPr="008B58E0" w:rsidRDefault="004F63D2" w:rsidP="00AB7E9E">
      <w:pPr>
        <w:pStyle w:val="P11"/>
        <w:tabs>
          <w:tab w:val="left" w:pos="624"/>
        </w:tabs>
        <w:spacing w:before="0"/>
        <w:ind w:left="624"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rsidP="00AB7E9E">
      <w:pPr>
        <w:pStyle w:val="P11"/>
        <w:tabs>
          <w:tab w:val="left" w:pos="624"/>
        </w:tabs>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rsidP="00AB7E9E">
      <w:pPr>
        <w:pStyle w:val="P11"/>
        <w:tabs>
          <w:tab w:val="left" w:pos="624"/>
        </w:tabs>
        <w:spacing w:before="0"/>
        <w:ind w:left="624" w:right="1134"/>
        <w:rPr>
          <w:rStyle w:val="default"/>
          <w:rFonts w:cs="FrankRuehl" w:hint="cs"/>
          <w:vanish/>
          <w:sz w:val="20"/>
          <w:szCs w:val="20"/>
          <w:shd w:val="clear" w:color="auto" w:fill="FFFF99"/>
          <w:rtl/>
        </w:rPr>
      </w:pPr>
      <w:hyperlink r:id="rId222"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99 (</w:t>
      </w:r>
      <w:hyperlink r:id="rId223"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rsidP="00AB7E9E">
      <w:pPr>
        <w:pStyle w:val="P22"/>
        <w:tabs>
          <w:tab w:val="left" w:pos="624"/>
          <w:tab w:val="left" w:pos="1021"/>
        </w:tabs>
        <w:ind w:left="624"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w:t>
      </w:r>
      <w:r w:rsidRPr="008B58E0">
        <w:rPr>
          <w:rStyle w:val="default"/>
          <w:rFonts w:cs="FrankRuehl" w:hint="cs"/>
          <w:vanish/>
          <w:sz w:val="22"/>
          <w:szCs w:val="22"/>
          <w:shd w:val="clear" w:color="auto" w:fill="FFFF99"/>
          <w:rtl/>
        </w:rPr>
        <w:t>1</w:t>
      </w:r>
      <w:r w:rsidRPr="008B58E0">
        <w:rPr>
          <w:rStyle w:val="default"/>
          <w:rFonts w:cs="FrankRuehl"/>
          <w:vanish/>
          <w:sz w:val="22"/>
          <w:szCs w:val="22"/>
          <w:shd w:val="clear" w:color="auto" w:fill="FFFF99"/>
          <w:rtl/>
        </w:rPr>
        <w:t>)</w:t>
      </w:r>
      <w:r w:rsidRPr="008B58E0">
        <w:rPr>
          <w:rStyle w:val="default"/>
          <w:rFonts w:cs="FrankRuehl"/>
          <w:vanish/>
          <w:sz w:val="22"/>
          <w:szCs w:val="22"/>
          <w:shd w:val="clear" w:color="auto" w:fill="FFFF99"/>
          <w:rtl/>
        </w:rPr>
        <w:tab/>
        <w:t>סיכ</w:t>
      </w:r>
      <w:r w:rsidRPr="008B58E0">
        <w:rPr>
          <w:rStyle w:val="default"/>
          <w:rFonts w:cs="FrankRuehl" w:hint="cs"/>
          <w:vanish/>
          <w:sz w:val="22"/>
          <w:szCs w:val="22"/>
          <w:shd w:val="clear" w:color="auto" w:fill="FFFF99"/>
          <w:rtl/>
        </w:rPr>
        <w:t>ום הפריטים שלהלן כפי שהם רשומים במאזן ה</w:t>
      </w:r>
      <w:r w:rsidRPr="008B58E0">
        <w:rPr>
          <w:rStyle w:val="default"/>
          <w:rFonts w:cs="FrankRuehl"/>
          <w:vanish/>
          <w:sz w:val="22"/>
          <w:szCs w:val="22"/>
          <w:shd w:val="clear" w:color="auto" w:fill="FFFF99"/>
          <w:rtl/>
        </w:rPr>
        <w:t>חברה</w:t>
      </w:r>
      <w:r w:rsidRPr="008B58E0">
        <w:rPr>
          <w:rStyle w:val="default"/>
          <w:rFonts w:cs="FrankRuehl" w:hint="cs"/>
          <w:vanish/>
          <w:sz w:val="22"/>
          <w:szCs w:val="22"/>
          <w:shd w:val="clear" w:color="auto" w:fill="FFFF99"/>
          <w:rtl/>
        </w:rPr>
        <w:t xml:space="preserve"> לתום שנת המס הקודמת</w:t>
      </w:r>
      <w:r w:rsidRPr="008B58E0">
        <w:rPr>
          <w:rStyle w:val="default"/>
          <w:rFonts w:cs="FrankRuehl" w:hint="cs"/>
          <w:vanish/>
          <w:sz w:val="22"/>
          <w:szCs w:val="22"/>
          <w:u w:val="single"/>
          <w:shd w:val="clear" w:color="auto" w:fill="FFFF99"/>
          <w:rtl/>
        </w:rPr>
        <w:t>, ואינם תמורה במישרין או בעקיפין בעד נכ</w:t>
      </w:r>
      <w:r w:rsidRPr="008B58E0">
        <w:rPr>
          <w:rStyle w:val="default"/>
          <w:rFonts w:cs="FrankRuehl"/>
          <w:vanish/>
          <w:sz w:val="22"/>
          <w:szCs w:val="22"/>
          <w:u w:val="single"/>
          <w:shd w:val="clear" w:color="auto" w:fill="FFFF99"/>
          <w:rtl/>
        </w:rPr>
        <w:t>ס</w:t>
      </w:r>
      <w:r w:rsidRPr="008B58E0">
        <w:rPr>
          <w:rStyle w:val="default"/>
          <w:rFonts w:cs="FrankRuehl" w:hint="cs"/>
          <w:vanish/>
          <w:sz w:val="22"/>
          <w:szCs w:val="22"/>
          <w:u w:val="single"/>
          <w:shd w:val="clear" w:color="auto" w:fill="FFFF99"/>
          <w:rtl/>
        </w:rPr>
        <w:t>ים שמכרה החברה או שירותים שסיפקה</w:t>
      </w:r>
      <w:r w:rsidRPr="008B58E0">
        <w:rPr>
          <w:rStyle w:val="default"/>
          <w:rFonts w:cs="FrankRuehl" w:hint="cs"/>
          <w:vanish/>
          <w:sz w:val="22"/>
          <w:szCs w:val="22"/>
          <w:shd w:val="clear" w:color="auto" w:fill="FFFF99"/>
          <w:rtl/>
        </w:rPr>
        <w:t xml:space="preserve"> בניכוי הפסדים כאמור בפסקה (2):</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הון</w:t>
      </w:r>
      <w:r w:rsidRPr="008B58E0">
        <w:rPr>
          <w:rStyle w:val="default"/>
          <w:rFonts w:cs="FrankRuehl" w:hint="cs"/>
          <w:vanish/>
          <w:sz w:val="22"/>
          <w:szCs w:val="22"/>
          <w:shd w:val="clear" w:color="auto" w:fill="FFFF99"/>
          <w:rtl/>
        </w:rPr>
        <w:t xml:space="preserve"> מניות נפרע, לרבות מניות הטבה שהוקצו מתוך היוון רווחים או מתוך קרנות הון כאמור בפסקת משנה (ב), ובאגודה שיתופית </w:t>
      </w:r>
      <w:r w:rsidRPr="008B58E0">
        <w:rPr>
          <w:rStyle w:val="default"/>
          <w:rFonts w:cs="FrankRuehl"/>
          <w:vanish/>
          <w:sz w:val="22"/>
          <w:szCs w:val="22"/>
          <w:shd w:val="clear" w:color="auto" w:fill="FFFF99"/>
          <w:rtl/>
        </w:rPr>
        <w:t>– לר</w:t>
      </w:r>
      <w:r w:rsidRPr="008B58E0">
        <w:rPr>
          <w:rStyle w:val="default"/>
          <w:rFonts w:cs="FrankRuehl" w:hint="cs"/>
          <w:vanish/>
          <w:sz w:val="22"/>
          <w:szCs w:val="22"/>
          <w:shd w:val="clear" w:color="auto" w:fill="FFFF99"/>
          <w:rtl/>
        </w:rPr>
        <w:t>בות הש</w:t>
      </w:r>
      <w:r w:rsidRPr="008B58E0">
        <w:rPr>
          <w:rStyle w:val="default"/>
          <w:rFonts w:cs="FrankRuehl"/>
          <w:vanish/>
          <w:sz w:val="22"/>
          <w:szCs w:val="22"/>
          <w:shd w:val="clear" w:color="auto" w:fill="FFFF99"/>
          <w:rtl/>
        </w:rPr>
        <w:t>תתפו</w:t>
      </w:r>
      <w:r w:rsidRPr="008B58E0">
        <w:rPr>
          <w:rStyle w:val="default"/>
          <w:rFonts w:cs="FrankRuehl" w:hint="cs"/>
          <w:vanish/>
          <w:sz w:val="22"/>
          <w:szCs w:val="22"/>
          <w:shd w:val="clear" w:color="auto" w:fill="FFFF99"/>
          <w:rtl/>
        </w:rPr>
        <w:t>ת החברים בהון האגודה בכל צורה שהיא;</w:t>
      </w:r>
    </w:p>
    <w:p w:rsidR="004F63D2" w:rsidRPr="008B58E0" w:rsidRDefault="004F63D2" w:rsidP="00AB7E9E">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קרנ</w:t>
      </w:r>
      <w:r w:rsidRPr="008B58E0">
        <w:rPr>
          <w:rStyle w:val="default"/>
          <w:rFonts w:cs="FrankRuehl" w:hint="cs"/>
          <w:vanish/>
          <w:sz w:val="22"/>
          <w:szCs w:val="22"/>
          <w:shd w:val="clear" w:color="auto" w:fill="FFFF99"/>
          <w:rtl/>
        </w:rPr>
        <w:t>ות הון שמקורן ב</w:t>
      </w:r>
      <w:r w:rsidRPr="008B58E0">
        <w:rPr>
          <w:rStyle w:val="default"/>
          <w:rFonts w:cs="FrankRuehl"/>
          <w:vanish/>
          <w:sz w:val="22"/>
          <w:szCs w:val="22"/>
          <w:shd w:val="clear" w:color="auto" w:fill="FFFF99"/>
          <w:rtl/>
        </w:rPr>
        <w:t>ר</w:t>
      </w:r>
      <w:r w:rsidRPr="008B58E0">
        <w:rPr>
          <w:rStyle w:val="default"/>
          <w:rFonts w:cs="FrankRuehl" w:hint="cs"/>
          <w:vanish/>
          <w:sz w:val="22"/>
          <w:szCs w:val="22"/>
          <w:shd w:val="clear" w:color="auto" w:fill="FFFF99"/>
          <w:rtl/>
        </w:rPr>
        <w:t xml:space="preserve">ווחים, בפרמיות על מניות או במענקים </w:t>
      </w:r>
      <w:r w:rsidRPr="008B58E0">
        <w:rPr>
          <w:rStyle w:val="default"/>
          <w:rFonts w:cs="FrankRuehl" w:hint="cs"/>
          <w:vanish/>
          <w:sz w:val="22"/>
          <w:szCs w:val="22"/>
          <w:u w:val="single"/>
          <w:shd w:val="clear" w:color="auto" w:fill="FFFF99"/>
          <w:rtl/>
        </w:rPr>
        <w:t>שהעניקו במישרין או בעקיפין המד</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נ</w:t>
      </w:r>
      <w:r w:rsidRPr="008B58E0">
        <w:rPr>
          <w:rStyle w:val="default"/>
          <w:rFonts w:cs="FrankRuehl"/>
          <w:vanish/>
          <w:sz w:val="22"/>
          <w:szCs w:val="22"/>
          <w:u w:val="single"/>
          <w:shd w:val="clear" w:color="auto" w:fill="FFFF99"/>
          <w:rtl/>
        </w:rPr>
        <w:t>ה</w:t>
      </w:r>
      <w:r w:rsidRPr="008B58E0">
        <w:rPr>
          <w:rStyle w:val="default"/>
          <w:rFonts w:cs="FrankRuehl" w:hint="cs"/>
          <w:vanish/>
          <w:sz w:val="22"/>
          <w:szCs w:val="22"/>
          <w:u w:val="single"/>
          <w:shd w:val="clear" w:color="auto" w:fill="FFFF99"/>
          <w:rtl/>
        </w:rPr>
        <w:t xml:space="preserve"> או המוסדות הלאומיים וכן מענקים שהעניקו עד תום שנת המס 1982 למטרותיהם הציבוריות, מוסדות ציבור כמשמעותם בסעיף 9(2) לפקודה</w:t>
      </w:r>
      <w:r w:rsidRPr="008B58E0">
        <w:rPr>
          <w:rStyle w:val="default"/>
          <w:rFonts w:cs="FrankRuehl" w:hint="cs"/>
          <w:vanish/>
          <w:sz w:val="22"/>
          <w:szCs w:val="22"/>
          <w:shd w:val="clear" w:color="auto" w:fill="FFFF99"/>
        </w:rPr>
        <w:t xml:space="preserve"> </w:t>
      </w:r>
      <w:r w:rsidRPr="008B58E0">
        <w:rPr>
          <w:rStyle w:val="default"/>
          <w:rFonts w:cs="FrankRuehl"/>
          <w:vanish/>
          <w:sz w:val="22"/>
          <w:szCs w:val="22"/>
          <w:shd w:val="clear" w:color="auto" w:fill="FFFF99"/>
        </w:rPr>
        <w:t xml:space="preserve"> </w:t>
      </w:r>
      <w:r w:rsidRPr="008B58E0">
        <w:rPr>
          <w:rStyle w:val="default"/>
          <w:rFonts w:cs="FrankRuehl" w:hint="cs"/>
          <w:vanish/>
          <w:sz w:val="22"/>
          <w:szCs w:val="22"/>
          <w:shd w:val="clear" w:color="auto" w:fill="FFFF99"/>
          <w:rtl/>
        </w:rPr>
        <w:t xml:space="preserve">וקרנות הון שמקורן בשערוך נכסים; </w:t>
      </w:r>
    </w:p>
    <w:p w:rsidR="004F63D2" w:rsidRPr="008B58E0" w:rsidRDefault="004F63D2" w:rsidP="00AB7E9E">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(ג)</w:t>
      </w:r>
      <w:r w:rsidRPr="008B58E0">
        <w:rPr>
          <w:rStyle w:val="default"/>
          <w:rFonts w:cs="FrankRuehl"/>
          <w:vanish/>
          <w:sz w:val="22"/>
          <w:szCs w:val="22"/>
          <w:shd w:val="clear" w:color="auto" w:fill="FFFF99"/>
          <w:rtl/>
        </w:rPr>
        <w:tab/>
        <w:t>תקב</w:t>
      </w:r>
      <w:r w:rsidRPr="008B58E0">
        <w:rPr>
          <w:rStyle w:val="default"/>
          <w:rFonts w:cs="FrankRuehl" w:hint="cs"/>
          <w:vanish/>
          <w:sz w:val="22"/>
          <w:szCs w:val="22"/>
          <w:shd w:val="clear" w:color="auto" w:fill="FFFF99"/>
          <w:rtl/>
        </w:rPr>
        <w:t xml:space="preserve">ולים על חשבון מניות שאינם </w:t>
      </w:r>
      <w:r w:rsidRPr="008B58E0">
        <w:rPr>
          <w:rStyle w:val="default"/>
          <w:rFonts w:cs="FrankRuehl" w:hint="cs"/>
          <w:strike/>
          <w:vanish/>
          <w:sz w:val="22"/>
          <w:szCs w:val="22"/>
          <w:shd w:val="clear" w:color="auto" w:fill="FFFF99"/>
          <w:rtl/>
        </w:rPr>
        <w:t>צמודים ושאינם</w:t>
      </w:r>
      <w:r w:rsidRPr="008B58E0">
        <w:rPr>
          <w:rStyle w:val="default"/>
          <w:rFonts w:cs="FrankRuehl" w:hint="cs"/>
          <w:vanish/>
          <w:sz w:val="22"/>
          <w:szCs w:val="22"/>
          <w:shd w:val="clear" w:color="auto" w:fill="FFFF99"/>
          <w:rtl/>
        </w:rPr>
        <w:t xml:space="preserve"> נושאים ריבית, אשר עד המועד החוקי להגשת הדו"ח הוקצה כנגדם הון מניות נפרע </w:t>
      </w:r>
      <w:r w:rsidRPr="008B58E0">
        <w:rPr>
          <w:rStyle w:val="default"/>
          <w:rFonts w:cs="FrankRuehl" w:hint="cs"/>
          <w:vanish/>
          <w:sz w:val="22"/>
          <w:szCs w:val="22"/>
          <w:u w:val="single"/>
          <w:shd w:val="clear" w:color="auto" w:fill="FFFF99"/>
          <w:rtl/>
        </w:rPr>
        <w:t>או עד מועד מאוחר יותר שהתיר הנציב, אם ה</w:t>
      </w:r>
      <w:r w:rsidRPr="008B58E0">
        <w:rPr>
          <w:rStyle w:val="default"/>
          <w:rFonts w:cs="FrankRuehl"/>
          <w:vanish/>
          <w:sz w:val="22"/>
          <w:szCs w:val="22"/>
          <w:u w:val="single"/>
          <w:shd w:val="clear" w:color="auto" w:fill="FFFF99"/>
          <w:rtl/>
        </w:rPr>
        <w:t xml:space="preserve">וכח </w:t>
      </w:r>
      <w:r w:rsidRPr="008B58E0">
        <w:rPr>
          <w:rStyle w:val="default"/>
          <w:rFonts w:cs="FrankRuehl" w:hint="cs"/>
          <w:vanish/>
          <w:sz w:val="22"/>
          <w:szCs w:val="22"/>
          <w:u w:val="single"/>
          <w:shd w:val="clear" w:color="auto" w:fill="FFFF99"/>
          <w:rtl/>
        </w:rPr>
        <w:t>להנחת דעתו שיש לכך סיבה מוצדקת</w:t>
      </w:r>
      <w:r w:rsidRPr="008B58E0">
        <w:rPr>
          <w:rStyle w:val="default"/>
          <w:rFonts w:cs="FrankRuehl" w:hint="cs"/>
          <w:vanish/>
          <w:sz w:val="22"/>
          <w:szCs w:val="22"/>
          <w:shd w:val="clear" w:color="auto" w:fill="FFFF99"/>
          <w:rtl/>
        </w:rPr>
        <w:t xml:space="preserve"> ובאגודה שיתופית </w:t>
      </w:r>
      <w:r w:rsidRPr="008B58E0">
        <w:rPr>
          <w:rStyle w:val="default"/>
          <w:rFonts w:cs="FrankRuehl"/>
          <w:vanish/>
          <w:sz w:val="22"/>
          <w:szCs w:val="22"/>
          <w:shd w:val="clear" w:color="auto" w:fill="FFFF99"/>
          <w:rtl/>
        </w:rPr>
        <w:t>– תק</w:t>
      </w:r>
      <w:r w:rsidRPr="008B58E0">
        <w:rPr>
          <w:rStyle w:val="default"/>
          <w:rFonts w:cs="FrankRuehl" w:hint="cs"/>
          <w:vanish/>
          <w:sz w:val="22"/>
          <w:szCs w:val="22"/>
          <w:shd w:val="clear" w:color="auto" w:fill="FFFF99"/>
          <w:rtl/>
        </w:rPr>
        <w:t xml:space="preserve">בולים כאמור אשר עד תום שנת המס הפכום להון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אגודה;</w:t>
      </w:r>
    </w:p>
    <w:p w:rsidR="004F63D2" w:rsidRPr="008B58E0" w:rsidRDefault="004F63D2" w:rsidP="00AB7E9E">
      <w:pPr>
        <w:pStyle w:val="P33"/>
        <w:tabs>
          <w:tab w:val="left" w:pos="624"/>
          <w:tab w:val="left" w:pos="1021"/>
          <w:tab w:val="left" w:pos="1474"/>
        </w:tabs>
        <w:spacing w:before="0"/>
        <w:ind w:left="1021" w:right="1134"/>
        <w:rPr>
          <w:rStyle w:val="default"/>
          <w:rFonts w:cs="FrankRuehl"/>
          <w:strike/>
          <w:vanish/>
          <w:sz w:val="22"/>
          <w:szCs w:val="22"/>
          <w:shd w:val="clear" w:color="auto" w:fill="FFFF99"/>
          <w:rtl/>
        </w:rPr>
      </w:pPr>
      <w:r w:rsidRPr="008B58E0">
        <w:rPr>
          <w:rStyle w:val="default"/>
          <w:rFonts w:cs="FrankRuehl"/>
          <w:strike/>
          <w:vanish/>
          <w:sz w:val="22"/>
          <w:szCs w:val="22"/>
          <w:shd w:val="clear" w:color="auto" w:fill="FFFF99"/>
          <w:rtl/>
        </w:rPr>
        <w:t>(ד)</w:t>
      </w:r>
      <w:r w:rsidRPr="008B58E0">
        <w:rPr>
          <w:rStyle w:val="default"/>
          <w:rFonts w:cs="FrankRuehl"/>
          <w:strike/>
          <w:vanish/>
          <w:sz w:val="22"/>
          <w:szCs w:val="22"/>
          <w:shd w:val="clear" w:color="auto" w:fill="FFFF99"/>
          <w:rtl/>
        </w:rPr>
        <w:tab/>
      </w:r>
      <w:r w:rsidRPr="008B58E0">
        <w:rPr>
          <w:rStyle w:val="default"/>
          <w:rFonts w:cs="FrankRuehl" w:hint="cs"/>
          <w:strike/>
          <w:vanish/>
          <w:sz w:val="22"/>
          <w:szCs w:val="22"/>
          <w:shd w:val="clear" w:color="auto" w:fill="FFFF99"/>
          <w:rtl/>
        </w:rPr>
        <w:t>אופציות, שטרי הון ואיגרות חוב הניתנים להמרה למניות שאינם צמודים במלואם או בחלקם והריבית השנתית עליהם אינה עולה על 30% ;</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(ד)</w:t>
      </w:r>
      <w:r w:rsidRPr="008B58E0">
        <w:rPr>
          <w:rStyle w:val="default"/>
          <w:rFonts w:cs="FrankRuehl"/>
          <w:vanish/>
          <w:sz w:val="22"/>
          <w:szCs w:val="22"/>
          <w:u w:val="single"/>
          <w:shd w:val="clear" w:color="auto" w:fill="FFFF99"/>
          <w:rtl/>
        </w:rPr>
        <w:tab/>
        <w:t>אופ</w:t>
      </w:r>
      <w:r w:rsidRPr="008B58E0">
        <w:rPr>
          <w:rStyle w:val="default"/>
          <w:rFonts w:cs="FrankRuehl" w:hint="cs"/>
          <w:vanish/>
          <w:sz w:val="22"/>
          <w:szCs w:val="22"/>
          <w:u w:val="single"/>
          <w:shd w:val="clear" w:color="auto" w:fill="FFFF99"/>
          <w:rtl/>
        </w:rPr>
        <w:t>ציות שהנפיקה החב</w:t>
      </w:r>
      <w:r w:rsidRPr="008B58E0">
        <w:rPr>
          <w:rStyle w:val="default"/>
          <w:rFonts w:cs="FrankRuehl"/>
          <w:vanish/>
          <w:sz w:val="22"/>
          <w:szCs w:val="22"/>
          <w:u w:val="single"/>
          <w:shd w:val="clear" w:color="auto" w:fill="FFFF99"/>
          <w:rtl/>
        </w:rPr>
        <w:t>ר</w:t>
      </w:r>
      <w:r w:rsidRPr="008B58E0">
        <w:rPr>
          <w:rStyle w:val="default"/>
          <w:rFonts w:cs="FrankRuehl" w:hint="cs"/>
          <w:vanish/>
          <w:sz w:val="22"/>
          <w:szCs w:val="22"/>
          <w:u w:val="single"/>
          <w:shd w:val="clear" w:color="auto" w:fill="FFFF99"/>
          <w:rtl/>
        </w:rPr>
        <w:t>ה</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וכן שטרי הון ואיגרות חוב הניתנים להמרה למניות בחברה שהנפי</w:t>
      </w:r>
      <w:r w:rsidRPr="008B58E0">
        <w:rPr>
          <w:rStyle w:val="default"/>
          <w:rFonts w:cs="FrankRuehl"/>
          <w:vanish/>
          <w:sz w:val="22"/>
          <w:szCs w:val="22"/>
          <w:u w:val="single"/>
          <w:shd w:val="clear" w:color="auto" w:fill="FFFF99"/>
          <w:rtl/>
        </w:rPr>
        <w:t>קה</w:t>
      </w:r>
      <w:r w:rsidRPr="008B58E0">
        <w:rPr>
          <w:rStyle w:val="default"/>
          <w:rFonts w:cs="FrankRuehl" w:hint="cs"/>
          <w:vanish/>
          <w:sz w:val="22"/>
          <w:szCs w:val="22"/>
          <w:u w:val="single"/>
          <w:shd w:val="clear" w:color="auto" w:fill="FFFF99"/>
          <w:rtl/>
        </w:rPr>
        <w:t xml:space="preserve"> אותה חברה, אם הריבית השנתית עליהם אינה עולה על </w:t>
      </w:r>
      <w:r w:rsidRPr="008B58E0">
        <w:rPr>
          <w:rStyle w:val="default"/>
          <w:rFonts w:cs="FrankRuehl"/>
          <w:vanish/>
          <w:sz w:val="22"/>
          <w:szCs w:val="22"/>
          <w:u w:val="single"/>
          <w:shd w:val="clear" w:color="auto" w:fill="FFFF99"/>
          <w:rtl/>
        </w:rPr>
        <w:t>30%;</w:t>
      </w:r>
    </w:p>
    <w:p w:rsidR="004F63D2" w:rsidRPr="008B58E0" w:rsidRDefault="004F63D2" w:rsidP="00AB7E9E">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(ה)</w:t>
      </w:r>
      <w:r w:rsidRPr="008B58E0">
        <w:rPr>
          <w:rStyle w:val="default"/>
          <w:rFonts w:cs="FrankRuehl"/>
          <w:vanish/>
          <w:sz w:val="22"/>
          <w:szCs w:val="22"/>
          <w:shd w:val="clear" w:color="auto" w:fill="FFFF99"/>
          <w:rtl/>
        </w:rPr>
        <w:tab/>
        <w:t>שטר</w:t>
      </w:r>
      <w:r w:rsidRPr="008B58E0">
        <w:rPr>
          <w:rStyle w:val="default"/>
          <w:rFonts w:cs="FrankRuehl" w:hint="cs"/>
          <w:vanish/>
          <w:sz w:val="22"/>
          <w:szCs w:val="22"/>
          <w:shd w:val="clear" w:color="auto" w:fill="FFFF99"/>
          <w:rtl/>
        </w:rPr>
        <w:t xml:space="preserve">י הון ואיגרות חוב </w:t>
      </w:r>
      <w:r w:rsidRPr="008B58E0">
        <w:rPr>
          <w:rStyle w:val="default"/>
          <w:rFonts w:cs="FrankRuehl" w:hint="cs"/>
          <w:strike/>
          <w:vanish/>
          <w:sz w:val="22"/>
          <w:szCs w:val="22"/>
          <w:shd w:val="clear" w:color="auto" w:fill="FFFF99"/>
          <w:rtl/>
        </w:rPr>
        <w:t>שאינם</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שהנפיקה החברה שאינם נסחרים בבורסה ואינם</w:t>
      </w:r>
      <w:r w:rsidRPr="008B58E0">
        <w:rPr>
          <w:rStyle w:val="default"/>
          <w:rFonts w:cs="FrankRuehl" w:hint="cs"/>
          <w:vanish/>
          <w:sz w:val="22"/>
          <w:szCs w:val="22"/>
          <w:shd w:val="clear" w:color="auto" w:fill="FFFF99"/>
          <w:rtl/>
        </w:rPr>
        <w:t xml:space="preserve"> ניתנים להמרה למניות ונתקיימו בהם כל אלה:</w:t>
      </w:r>
    </w:p>
    <w:p w:rsidR="004F63D2" w:rsidRPr="008B58E0" w:rsidRDefault="004F63D2" w:rsidP="00AB7E9E">
      <w:pPr>
        <w:pStyle w:val="P44"/>
        <w:tabs>
          <w:tab w:val="left" w:pos="624"/>
          <w:tab w:val="left" w:pos="1021"/>
          <w:tab w:val="left" w:pos="1474"/>
          <w:tab w:val="left" w:pos="1928"/>
        </w:tabs>
        <w:spacing w:before="0"/>
        <w:ind w:left="1474" w:right="1134"/>
        <w:rPr>
          <w:rStyle w:val="default"/>
          <w:rFonts w:cs="FrankRuehl" w:hint="cs"/>
          <w:strike/>
          <w:vanish/>
          <w:sz w:val="22"/>
          <w:szCs w:val="22"/>
          <w:shd w:val="clear" w:color="auto" w:fill="FFFF99"/>
          <w:rtl/>
        </w:rPr>
      </w:pPr>
      <w:r w:rsidRPr="008B58E0">
        <w:rPr>
          <w:rStyle w:val="default"/>
          <w:rFonts w:cs="FrankRuehl"/>
          <w:strike/>
          <w:vanish/>
          <w:sz w:val="22"/>
          <w:szCs w:val="22"/>
          <w:shd w:val="clear" w:color="auto" w:fill="FFFF99"/>
          <w:rtl/>
        </w:rPr>
        <w:t>(1)</w:t>
      </w:r>
      <w:r w:rsidRPr="008B58E0">
        <w:rPr>
          <w:rStyle w:val="default"/>
          <w:rFonts w:cs="FrankRuehl"/>
          <w:strike/>
          <w:vanish/>
          <w:sz w:val="22"/>
          <w:szCs w:val="22"/>
          <w:shd w:val="clear" w:color="auto" w:fill="FFFF99"/>
          <w:rtl/>
        </w:rPr>
        <w:tab/>
      </w:r>
      <w:r w:rsidRPr="008B58E0">
        <w:rPr>
          <w:rStyle w:val="default"/>
          <w:rFonts w:cs="FrankRuehl" w:hint="cs"/>
          <w:strike/>
          <w:vanish/>
          <w:sz w:val="22"/>
          <w:szCs w:val="22"/>
          <w:shd w:val="clear" w:color="auto" w:fill="FFFF99"/>
          <w:rtl/>
        </w:rPr>
        <w:t>הם לתקופה העולה על 7 שנים ואינם נסחרים בבורסה;</w:t>
      </w:r>
    </w:p>
    <w:p w:rsidR="004F63D2" w:rsidRPr="008B58E0" w:rsidRDefault="004F63D2" w:rsidP="00AB7E9E">
      <w:pPr>
        <w:pStyle w:val="P44"/>
        <w:tabs>
          <w:tab w:val="left" w:pos="624"/>
          <w:tab w:val="left" w:pos="1021"/>
          <w:tab w:val="left" w:pos="1474"/>
          <w:tab w:val="left" w:pos="1928"/>
        </w:tabs>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(1)</w:t>
      </w:r>
      <w:r w:rsidRPr="008B58E0">
        <w:rPr>
          <w:rStyle w:val="default"/>
          <w:rFonts w:cs="FrankRuehl"/>
          <w:vanish/>
          <w:sz w:val="22"/>
          <w:szCs w:val="22"/>
          <w:u w:val="single"/>
          <w:shd w:val="clear" w:color="auto" w:fill="FFFF99"/>
          <w:rtl/>
        </w:rPr>
        <w:tab/>
        <w:t>מוע</w:t>
      </w:r>
      <w:r w:rsidRPr="008B58E0">
        <w:rPr>
          <w:rStyle w:val="default"/>
          <w:rFonts w:cs="FrankRuehl" w:hint="cs"/>
          <w:vanish/>
          <w:sz w:val="22"/>
          <w:szCs w:val="22"/>
          <w:u w:val="single"/>
          <w:shd w:val="clear" w:color="auto" w:fill="FFFF99"/>
          <w:rtl/>
        </w:rPr>
        <w:t>די הפרעון של הקרן, כולה או ח</w:t>
      </w:r>
      <w:r w:rsidRPr="008B58E0">
        <w:rPr>
          <w:rStyle w:val="default"/>
          <w:rFonts w:cs="FrankRuehl"/>
          <w:vanish/>
          <w:sz w:val="22"/>
          <w:szCs w:val="22"/>
          <w:u w:val="single"/>
          <w:shd w:val="clear" w:color="auto" w:fill="FFFF99"/>
          <w:rtl/>
        </w:rPr>
        <w:t>לק</w:t>
      </w:r>
      <w:r w:rsidRPr="008B58E0">
        <w:rPr>
          <w:rStyle w:val="default"/>
          <w:rFonts w:cs="FrankRuehl" w:hint="cs"/>
          <w:vanish/>
          <w:sz w:val="22"/>
          <w:szCs w:val="22"/>
          <w:u w:val="single"/>
          <w:shd w:val="clear" w:color="auto" w:fill="FFFF99"/>
          <w:rtl/>
        </w:rPr>
        <w:t>ה, אינם לפני תום שלוש שנים מיום הנפקתן;</w:t>
      </w:r>
    </w:p>
    <w:p w:rsidR="004F63D2" w:rsidRPr="008B58E0" w:rsidRDefault="004F63D2" w:rsidP="00AB7E9E">
      <w:pPr>
        <w:pStyle w:val="P44"/>
        <w:tabs>
          <w:tab w:val="left" w:pos="624"/>
          <w:tab w:val="left" w:pos="1021"/>
          <w:tab w:val="left" w:pos="1474"/>
          <w:tab w:val="left" w:pos="1928"/>
        </w:tabs>
        <w:spacing w:before="0"/>
        <w:ind w:left="1474" w:right="1134"/>
        <w:rPr>
          <w:rStyle w:val="default"/>
          <w:rFonts w:cs="FrankRuehl" w:hint="cs"/>
          <w:vanish/>
          <w:sz w:val="22"/>
          <w:szCs w:val="22"/>
          <w:shd w:val="clear" w:color="auto" w:fill="FFFF99"/>
          <w:rtl/>
        </w:rPr>
      </w:pPr>
      <w:r w:rsidRPr="008B58E0">
        <w:rPr>
          <w:rStyle w:val="default"/>
          <w:rFonts w:cs="FrankRuehl" w:hint="cs"/>
          <w:vanish/>
          <w:sz w:val="22"/>
          <w:szCs w:val="22"/>
          <w:shd w:val="clear" w:color="auto" w:fill="FFFF99"/>
          <w:rtl/>
        </w:rPr>
        <w:t>(2)</w:t>
      </w:r>
      <w:r w:rsidRPr="008B58E0">
        <w:rPr>
          <w:rStyle w:val="default"/>
          <w:rFonts w:cs="FrankRuehl"/>
          <w:vanish/>
          <w:sz w:val="22"/>
          <w:szCs w:val="22"/>
          <w:shd w:val="clear" w:color="auto" w:fill="FFFF99"/>
          <w:rtl/>
        </w:rPr>
        <w:tab/>
        <w:t xml:space="preserve">הם </w:t>
      </w:r>
      <w:r w:rsidRPr="008B58E0">
        <w:rPr>
          <w:rStyle w:val="default"/>
          <w:rFonts w:cs="FrankRuehl" w:hint="cs"/>
          <w:vanish/>
          <w:sz w:val="22"/>
          <w:szCs w:val="22"/>
          <w:shd w:val="clear" w:color="auto" w:fill="FFFF99"/>
          <w:rtl/>
        </w:rPr>
        <w:t>אינם</w:t>
      </w:r>
      <w:r w:rsidRPr="008B58E0">
        <w:rPr>
          <w:rStyle w:val="default"/>
          <w:rFonts w:cs="FrankRuehl"/>
          <w:vanish/>
          <w:sz w:val="22"/>
          <w:szCs w:val="22"/>
          <w:shd w:val="clear" w:color="auto" w:fill="FFFF99"/>
          <w:rtl/>
        </w:rPr>
        <w:t xml:space="preserve"> נית</w:t>
      </w:r>
      <w:r w:rsidRPr="008B58E0">
        <w:rPr>
          <w:rStyle w:val="default"/>
          <w:rFonts w:cs="FrankRuehl" w:hint="cs"/>
          <w:vanish/>
          <w:sz w:val="22"/>
          <w:szCs w:val="22"/>
          <w:shd w:val="clear" w:color="auto" w:fill="FFFF99"/>
          <w:rtl/>
        </w:rPr>
        <w:t>נים לפדיון מוקדם ותנאיהם אינם ניתנים לשינוי;</w:t>
      </w:r>
    </w:p>
    <w:p w:rsidR="004F63D2" w:rsidRPr="008B58E0" w:rsidRDefault="004F63D2" w:rsidP="00AB7E9E">
      <w:pPr>
        <w:pStyle w:val="P44"/>
        <w:tabs>
          <w:tab w:val="left" w:pos="624"/>
          <w:tab w:val="left" w:pos="1021"/>
          <w:tab w:val="left" w:pos="1474"/>
          <w:tab w:val="left" w:pos="1928"/>
        </w:tabs>
        <w:spacing w:before="0"/>
        <w:ind w:left="1474" w:right="1134"/>
        <w:rPr>
          <w:rStyle w:val="default"/>
          <w:rFonts w:cs="FrankRuehl" w:hint="cs"/>
          <w:strike/>
          <w:vanish/>
          <w:sz w:val="22"/>
          <w:szCs w:val="22"/>
          <w:shd w:val="clear" w:color="auto" w:fill="FFFF99"/>
          <w:rtl/>
        </w:rPr>
      </w:pP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3</w:t>
      </w:r>
      <w:r w:rsidRPr="008B58E0">
        <w:rPr>
          <w:rStyle w:val="default"/>
          <w:rFonts w:cs="FrankRuehl"/>
          <w:strike/>
          <w:vanish/>
          <w:sz w:val="22"/>
          <w:szCs w:val="22"/>
          <w:shd w:val="clear" w:color="auto" w:fill="FFFF99"/>
          <w:rtl/>
        </w:rPr>
        <w:t>)</w:t>
      </w:r>
      <w:r w:rsidRPr="008B58E0">
        <w:rPr>
          <w:rStyle w:val="default"/>
          <w:rFonts w:cs="FrankRuehl"/>
          <w:strike/>
          <w:vanish/>
          <w:sz w:val="22"/>
          <w:szCs w:val="22"/>
          <w:shd w:val="clear" w:color="auto" w:fill="FFFF99"/>
          <w:rtl/>
        </w:rPr>
        <w:tab/>
      </w:r>
      <w:r w:rsidRPr="008B58E0">
        <w:rPr>
          <w:rStyle w:val="default"/>
          <w:rFonts w:cs="FrankRuehl" w:hint="cs"/>
          <w:strike/>
          <w:vanish/>
          <w:sz w:val="22"/>
          <w:szCs w:val="22"/>
          <w:shd w:val="clear" w:color="auto" w:fill="FFFF99"/>
          <w:rtl/>
        </w:rPr>
        <w:t>הם אנם צמודים במלואם או בחלקם והריבית השנתית עליהם אינה עולה על 30%;</w:t>
      </w:r>
    </w:p>
    <w:p w:rsidR="004F63D2" w:rsidRPr="008B58E0" w:rsidRDefault="004F63D2" w:rsidP="00AB7E9E">
      <w:pPr>
        <w:pStyle w:val="P44"/>
        <w:tabs>
          <w:tab w:val="left" w:pos="624"/>
          <w:tab w:val="left" w:pos="1021"/>
          <w:tab w:val="left" w:pos="1474"/>
          <w:tab w:val="left" w:pos="1928"/>
        </w:tabs>
        <w:spacing w:before="0"/>
        <w:ind w:left="147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(3)</w:t>
      </w:r>
      <w:r w:rsidRPr="008B58E0">
        <w:rPr>
          <w:rStyle w:val="default"/>
          <w:rFonts w:cs="FrankRuehl"/>
          <w:vanish/>
          <w:sz w:val="22"/>
          <w:szCs w:val="22"/>
          <w:u w:val="single"/>
          <w:shd w:val="clear" w:color="auto" w:fill="FFFF99"/>
          <w:rtl/>
        </w:rPr>
        <w:tab/>
        <w:t>הרי</w:t>
      </w:r>
      <w:r w:rsidRPr="008B58E0">
        <w:rPr>
          <w:rStyle w:val="default"/>
          <w:rFonts w:cs="FrankRuehl" w:hint="cs"/>
          <w:vanish/>
          <w:sz w:val="22"/>
          <w:szCs w:val="22"/>
          <w:u w:val="single"/>
          <w:shd w:val="clear" w:color="auto" w:fill="FFFF99"/>
          <w:rtl/>
        </w:rPr>
        <w:t>בית השנתית עליהם אינה עולה על 30%.</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(ו)</w:t>
      </w:r>
      <w:r w:rsidRPr="008B58E0">
        <w:rPr>
          <w:rStyle w:val="default"/>
          <w:rFonts w:cs="FrankRuehl"/>
          <w:vanish/>
          <w:sz w:val="22"/>
          <w:szCs w:val="22"/>
          <w:shd w:val="clear" w:color="auto" w:fill="FFFF99"/>
          <w:rtl/>
        </w:rPr>
        <w:tab/>
        <w:t>הל</w:t>
      </w:r>
      <w:r w:rsidRPr="008B58E0">
        <w:rPr>
          <w:rStyle w:val="default"/>
          <w:rFonts w:cs="FrankRuehl" w:hint="cs"/>
          <w:vanish/>
          <w:sz w:val="22"/>
          <w:szCs w:val="22"/>
          <w:shd w:val="clear" w:color="auto" w:fill="FFFF99"/>
          <w:rtl/>
        </w:rPr>
        <w:t>וואה ללא ריבית שנתקבלה מבעל מניות של החברה שהוא יחיד א</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 חברה ק</w:t>
      </w:r>
      <w:r w:rsidRPr="008B58E0">
        <w:rPr>
          <w:rStyle w:val="default"/>
          <w:rFonts w:cs="FrankRuehl"/>
          <w:vanish/>
          <w:sz w:val="22"/>
          <w:szCs w:val="22"/>
          <w:shd w:val="clear" w:color="auto" w:fill="FFFF99"/>
          <w:rtl/>
        </w:rPr>
        <w:t>שורה</w:t>
      </w:r>
      <w:r w:rsidRPr="008B58E0">
        <w:rPr>
          <w:rStyle w:val="default"/>
          <w:rFonts w:cs="FrankRuehl" w:hint="cs"/>
          <w:vanish/>
          <w:sz w:val="22"/>
          <w:szCs w:val="22"/>
          <w:shd w:val="clear" w:color="auto" w:fill="FFFF99"/>
          <w:rtl/>
        </w:rPr>
        <w:t xml:space="preserve">, ועמדה ללא תנועה במשך כל שנת המס; "חברה קשורה" לענין זה </w:t>
      </w:r>
      <w:r w:rsidRPr="008B58E0">
        <w:rPr>
          <w:rStyle w:val="default"/>
          <w:rFonts w:cs="FrankRuehl"/>
          <w:vanish/>
          <w:sz w:val="22"/>
          <w:szCs w:val="22"/>
          <w:shd w:val="clear" w:color="auto" w:fill="FFFF99"/>
          <w:rtl/>
        </w:rPr>
        <w:t>– חב</w:t>
      </w:r>
      <w:r w:rsidRPr="008B58E0">
        <w:rPr>
          <w:rStyle w:val="default"/>
          <w:rFonts w:cs="FrankRuehl" w:hint="cs"/>
          <w:vanish/>
          <w:sz w:val="22"/>
          <w:szCs w:val="22"/>
          <w:shd w:val="clear" w:color="auto" w:fill="FFFF99"/>
          <w:rtl/>
        </w:rPr>
        <w:t xml:space="preserve">רה שהיא או החברה שקיבלה את ההלוואה, מחזיקה לפחות 25% מזכויות ההצבעה בחברה האחרת </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מ</w:t>
      </w:r>
      <w:r w:rsidRPr="008B58E0">
        <w:rPr>
          <w:rStyle w:val="default"/>
          <w:rFonts w:cs="FrankRuehl"/>
          <w:vanish/>
          <w:sz w:val="22"/>
          <w:szCs w:val="22"/>
          <w:shd w:val="clear" w:color="auto" w:fill="FFFF99"/>
          <w:rtl/>
        </w:rPr>
        <w:t>ר</w:t>
      </w:r>
      <w:r w:rsidRPr="008B58E0">
        <w:rPr>
          <w:rStyle w:val="default"/>
          <w:rFonts w:cs="FrankRuehl" w:hint="cs"/>
          <w:vanish/>
          <w:sz w:val="22"/>
          <w:szCs w:val="22"/>
          <w:shd w:val="clear" w:color="auto" w:fill="FFFF99"/>
          <w:rtl/>
        </w:rPr>
        <w:t>בית ימות שנת המס, ובלבד ששתי החברות הגישו לפקיד השומה, לפנ</w:t>
      </w:r>
      <w:r w:rsidRPr="008B58E0">
        <w:rPr>
          <w:rStyle w:val="default"/>
          <w:rFonts w:cs="FrankRuehl"/>
          <w:vanish/>
          <w:sz w:val="22"/>
          <w:szCs w:val="22"/>
          <w:shd w:val="clear" w:color="auto" w:fill="FFFF99"/>
          <w:rtl/>
        </w:rPr>
        <w:t xml:space="preserve">י </w:t>
      </w:r>
      <w:r w:rsidRPr="008B58E0">
        <w:rPr>
          <w:rStyle w:val="default"/>
          <w:rFonts w:cs="FrankRuehl" w:hint="cs"/>
          <w:vanish/>
          <w:sz w:val="22"/>
          <w:szCs w:val="22"/>
          <w:shd w:val="clear" w:color="auto" w:fill="FFFF99"/>
          <w:rtl/>
        </w:rPr>
        <w:t>תחילת שנת המס או תוך 90 ימים מיום פר</w:t>
      </w:r>
      <w:r w:rsidRPr="008B58E0">
        <w:rPr>
          <w:rStyle w:val="default"/>
          <w:rFonts w:cs="FrankRuehl"/>
          <w:vanish/>
          <w:sz w:val="22"/>
          <w:szCs w:val="22"/>
          <w:shd w:val="clear" w:color="auto" w:fill="FFFF99"/>
          <w:rtl/>
        </w:rPr>
        <w:t>ס</w:t>
      </w:r>
      <w:r w:rsidRPr="008B58E0">
        <w:rPr>
          <w:rStyle w:val="default"/>
          <w:rFonts w:cs="FrankRuehl" w:hint="cs"/>
          <w:vanish/>
          <w:sz w:val="22"/>
          <w:szCs w:val="22"/>
          <w:shd w:val="clear" w:color="auto" w:fill="FFFF99"/>
          <w:rtl/>
        </w:rPr>
        <w:t>ומו של חוק</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זה, </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 xml:space="preserve">פי המאוחר, בקשה שההלוואה תיחשב כהון עצמי לגבי החברה המקבלת וכנכס מוגן למי שנתן את ההלוואה; </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(ז)</w:t>
      </w:r>
      <w:r w:rsidRPr="008B58E0">
        <w:rPr>
          <w:rStyle w:val="default"/>
          <w:rFonts w:cs="FrankRuehl"/>
          <w:vanish/>
          <w:sz w:val="22"/>
          <w:szCs w:val="22"/>
          <w:shd w:val="clear" w:color="auto" w:fill="FFFF99"/>
          <w:rtl/>
        </w:rPr>
        <w:tab/>
        <w:t>הלו</w:t>
      </w:r>
      <w:r w:rsidRPr="008B58E0">
        <w:rPr>
          <w:rStyle w:val="default"/>
          <w:rFonts w:cs="FrankRuehl" w:hint="cs"/>
          <w:vanish/>
          <w:sz w:val="22"/>
          <w:szCs w:val="22"/>
          <w:shd w:val="clear" w:color="auto" w:fill="FFFF99"/>
          <w:rtl/>
        </w:rPr>
        <w:t xml:space="preserve">ואה מהמדינה, </w:t>
      </w:r>
      <w:r w:rsidRPr="008B58E0">
        <w:rPr>
          <w:rStyle w:val="default"/>
          <w:rFonts w:cs="FrankRuehl" w:hint="cs"/>
          <w:strike/>
          <w:vanish/>
          <w:sz w:val="22"/>
          <w:szCs w:val="22"/>
          <w:shd w:val="clear" w:color="auto" w:fill="FFFF99"/>
          <w:rtl/>
        </w:rPr>
        <w:t xml:space="preserve">מהסוכנות היהודית לארץ ישראל, מקרן קיימת לישראל או מקרן היסוד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המגבית המאוחדת לישראל</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מרשות מקומית או מהמוסדות הלאומיים</w:t>
      </w:r>
      <w:r w:rsidRPr="008B58E0">
        <w:rPr>
          <w:rStyle w:val="default"/>
          <w:rFonts w:cs="FrankRuehl" w:hint="cs"/>
          <w:vanish/>
          <w:sz w:val="22"/>
          <w:szCs w:val="22"/>
          <w:shd w:val="clear" w:color="auto" w:fill="FFFF99"/>
          <w:rtl/>
        </w:rPr>
        <w:t xml:space="preserve"> שניתנה לתקופה של יותר מ-20 שנים בריבית שנתית ששיעורה נמוך מ-30% (להלן </w:t>
      </w:r>
      <w:r w:rsidRPr="008B58E0">
        <w:rPr>
          <w:rStyle w:val="default"/>
          <w:rFonts w:cs="FrankRuehl"/>
          <w:vanish/>
          <w:sz w:val="22"/>
          <w:szCs w:val="22"/>
          <w:shd w:val="clear" w:color="auto" w:fill="FFFF99"/>
          <w:rtl/>
        </w:rPr>
        <w:t>– הל</w:t>
      </w:r>
      <w:r w:rsidRPr="008B58E0">
        <w:rPr>
          <w:rStyle w:val="default"/>
          <w:rFonts w:cs="FrankRuehl" w:hint="cs"/>
          <w:vanish/>
          <w:sz w:val="22"/>
          <w:szCs w:val="22"/>
          <w:shd w:val="clear" w:color="auto" w:fill="FFFF99"/>
          <w:rtl/>
        </w:rPr>
        <w:t xml:space="preserve">וואת מדינה) </w:t>
      </w:r>
      <w:r w:rsidRPr="008B58E0">
        <w:rPr>
          <w:rStyle w:val="default"/>
          <w:rFonts w:cs="FrankRuehl" w:hint="cs"/>
          <w:vanish/>
          <w:sz w:val="22"/>
          <w:szCs w:val="22"/>
          <w:u w:val="single"/>
          <w:shd w:val="clear" w:color="auto" w:fill="FFFF99"/>
          <w:rtl/>
        </w:rPr>
        <w:t>ל</w:t>
      </w:r>
      <w:r w:rsidRPr="008B58E0">
        <w:rPr>
          <w:rStyle w:val="default"/>
          <w:rFonts w:cs="FrankRuehl"/>
          <w:vanish/>
          <w:sz w:val="22"/>
          <w:szCs w:val="22"/>
          <w:u w:val="single"/>
          <w:shd w:val="clear" w:color="auto" w:fill="FFFF99"/>
          <w:rtl/>
        </w:rPr>
        <w:t>שימו</w:t>
      </w:r>
      <w:r w:rsidRPr="008B58E0">
        <w:rPr>
          <w:rStyle w:val="default"/>
          <w:rFonts w:cs="FrankRuehl" w:hint="cs"/>
          <w:vanish/>
          <w:sz w:val="22"/>
          <w:szCs w:val="22"/>
          <w:u w:val="single"/>
          <w:shd w:val="clear" w:color="auto" w:fill="FFFF99"/>
          <w:rtl/>
        </w:rPr>
        <w:t>ש</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 xml:space="preserve"> של מקבל ההלוואה, ובלבד שהלוואה כאמור שניתנה על מנת לתיתה לאדם מסויים או לסוג מסויים של בני-אדם או למטרה מסויימת, הכל בהתאם להוראות המלווה,</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י</w:t>
      </w:r>
      <w:r w:rsidRPr="008B58E0">
        <w:rPr>
          <w:rStyle w:val="default"/>
          <w:rFonts w:cs="FrankRuehl"/>
          <w:vanish/>
          <w:sz w:val="22"/>
          <w:szCs w:val="22"/>
          <w:u w:val="single"/>
          <w:shd w:val="clear" w:color="auto" w:fill="FFFF99"/>
          <w:rtl/>
        </w:rPr>
        <w:t>ר</w:t>
      </w:r>
      <w:r w:rsidRPr="008B58E0">
        <w:rPr>
          <w:rStyle w:val="default"/>
          <w:rFonts w:cs="FrankRuehl" w:hint="cs"/>
          <w:vanish/>
          <w:sz w:val="22"/>
          <w:szCs w:val="22"/>
          <w:u w:val="single"/>
          <w:shd w:val="clear" w:color="auto" w:fill="FFFF99"/>
          <w:rtl/>
        </w:rPr>
        <w:t>אוה כהון עצמי רק בידיו של מי שקיבל אותה לשימושו, בהתאם להו</w:t>
      </w:r>
      <w:r w:rsidRPr="008B58E0">
        <w:rPr>
          <w:rStyle w:val="default"/>
          <w:rFonts w:cs="FrankRuehl"/>
          <w:vanish/>
          <w:sz w:val="22"/>
          <w:szCs w:val="22"/>
          <w:u w:val="single"/>
          <w:shd w:val="clear" w:color="auto" w:fill="FFFF99"/>
          <w:rtl/>
        </w:rPr>
        <w:t>רא</w:t>
      </w:r>
      <w:r w:rsidRPr="008B58E0">
        <w:rPr>
          <w:rStyle w:val="default"/>
          <w:rFonts w:cs="FrankRuehl" w:hint="cs"/>
          <w:vanish/>
          <w:sz w:val="22"/>
          <w:szCs w:val="22"/>
          <w:u w:val="single"/>
          <w:shd w:val="clear" w:color="auto" w:fill="FFFF99"/>
          <w:rtl/>
        </w:rPr>
        <w:t>ות כאמור</w:t>
      </w:r>
      <w:r w:rsidRPr="008B58E0">
        <w:rPr>
          <w:rStyle w:val="default"/>
          <w:rFonts w:cs="FrankRuehl" w:hint="cs"/>
          <w:vanish/>
          <w:sz w:val="22"/>
          <w:szCs w:val="22"/>
          <w:shd w:val="clear" w:color="auto" w:fill="FFFF99"/>
          <w:rtl/>
        </w:rPr>
        <w:t>;</w:t>
      </w:r>
    </w:p>
    <w:p w:rsidR="004F63D2" w:rsidRPr="008B58E0" w:rsidRDefault="004F63D2" w:rsidP="00AB7E9E">
      <w:pPr>
        <w:pStyle w:val="P33"/>
        <w:tabs>
          <w:tab w:val="left" w:pos="624"/>
          <w:tab w:val="left" w:pos="1021"/>
          <w:tab w:val="left" w:pos="1474"/>
        </w:tabs>
        <w:spacing w:before="0"/>
        <w:ind w:left="1021" w:right="1134"/>
        <w:rPr>
          <w:rStyle w:val="default"/>
          <w:rFonts w:cs="FrankRuehl" w:hint="cs"/>
          <w:strike/>
          <w:vanish/>
          <w:sz w:val="22"/>
          <w:szCs w:val="22"/>
          <w:shd w:val="clear" w:color="auto" w:fill="FFFF99"/>
          <w:rtl/>
        </w:rPr>
      </w:pPr>
      <w:r w:rsidRPr="008B58E0">
        <w:rPr>
          <w:rStyle w:val="default"/>
          <w:rFonts w:cs="FrankRuehl"/>
          <w:strike/>
          <w:vanish/>
          <w:sz w:val="22"/>
          <w:szCs w:val="22"/>
          <w:shd w:val="clear" w:color="auto" w:fill="FFFF99"/>
          <w:rtl/>
        </w:rPr>
        <w:t>(ח)</w:t>
      </w:r>
      <w:r w:rsidRPr="008B58E0">
        <w:rPr>
          <w:rStyle w:val="default"/>
          <w:rFonts w:cs="FrankRuehl"/>
          <w:strike/>
          <w:vanish/>
          <w:sz w:val="22"/>
          <w:szCs w:val="22"/>
          <w:shd w:val="clear" w:color="auto" w:fill="FFFF99"/>
          <w:rtl/>
        </w:rPr>
        <w:tab/>
        <w:t>רוו</w:t>
      </w:r>
      <w:r w:rsidRPr="008B58E0">
        <w:rPr>
          <w:rStyle w:val="default"/>
          <w:rFonts w:cs="FrankRuehl" w:hint="cs"/>
          <w:strike/>
          <w:vanish/>
          <w:sz w:val="22"/>
          <w:szCs w:val="22"/>
          <w:shd w:val="clear" w:color="auto" w:fill="FFFF99"/>
          <w:rtl/>
        </w:rPr>
        <w:t>חים ועודפים, וכן מענקים שטרם הפכו להון;</w:t>
      </w:r>
    </w:p>
    <w:p w:rsidR="004F63D2" w:rsidRPr="008B58E0" w:rsidRDefault="004F63D2" w:rsidP="00AB7E9E">
      <w:pPr>
        <w:pStyle w:val="P33"/>
        <w:tabs>
          <w:tab w:val="left" w:pos="624"/>
          <w:tab w:val="left" w:pos="1021"/>
          <w:tab w:val="left" w:pos="1474"/>
        </w:tabs>
        <w:spacing w:before="0"/>
        <w:ind w:left="1021" w:right="1134"/>
        <w:rPr>
          <w:rStyle w:val="default"/>
          <w:rFonts w:cs="FrankRuehl" w:hint="cs"/>
          <w:vanish/>
          <w:sz w:val="22"/>
          <w:szCs w:val="22"/>
          <w:u w:val="single"/>
          <w:shd w:val="clear" w:color="auto" w:fill="FFFF99"/>
          <w:rtl/>
        </w:rPr>
      </w:pPr>
      <w:r w:rsidRPr="008B58E0">
        <w:rPr>
          <w:rStyle w:val="default"/>
          <w:rFonts w:cs="FrankRuehl"/>
          <w:vanish/>
          <w:sz w:val="22"/>
          <w:szCs w:val="22"/>
          <w:u w:val="single"/>
          <w:shd w:val="clear" w:color="auto" w:fill="FFFF99"/>
          <w:rtl/>
        </w:rPr>
        <w:t>(ח)</w:t>
      </w:r>
      <w:r w:rsidRPr="008B58E0">
        <w:rPr>
          <w:rStyle w:val="default"/>
          <w:rFonts w:cs="FrankRuehl"/>
          <w:vanish/>
          <w:sz w:val="22"/>
          <w:szCs w:val="22"/>
          <w:u w:val="single"/>
          <w:shd w:val="clear" w:color="auto" w:fill="FFFF99"/>
          <w:rtl/>
        </w:rPr>
        <w:tab/>
        <w:t>רוו</w:t>
      </w:r>
      <w:r w:rsidRPr="008B58E0">
        <w:rPr>
          <w:rStyle w:val="default"/>
          <w:rFonts w:cs="FrankRuehl" w:hint="cs"/>
          <w:vanish/>
          <w:sz w:val="22"/>
          <w:szCs w:val="22"/>
          <w:u w:val="single"/>
          <w:shd w:val="clear" w:color="auto" w:fill="FFFF99"/>
          <w:rtl/>
        </w:rPr>
        <w:t xml:space="preserve">חים ועודפים, מענקים שהעניקו המדינה </w:t>
      </w:r>
      <w:r w:rsidRPr="008B58E0">
        <w:rPr>
          <w:rStyle w:val="default"/>
          <w:rFonts w:cs="FrankRuehl"/>
          <w:vanish/>
          <w:sz w:val="22"/>
          <w:szCs w:val="22"/>
          <w:u w:val="single"/>
          <w:shd w:val="clear" w:color="auto" w:fill="FFFF99"/>
          <w:rtl/>
        </w:rPr>
        <w:t>א</w:t>
      </w:r>
      <w:r w:rsidRPr="008B58E0">
        <w:rPr>
          <w:rStyle w:val="default"/>
          <w:rFonts w:cs="FrankRuehl" w:hint="cs"/>
          <w:vanish/>
          <w:sz w:val="22"/>
          <w:szCs w:val="22"/>
          <w:u w:val="single"/>
          <w:shd w:val="clear" w:color="auto" w:fill="FFFF99"/>
          <w:rtl/>
        </w:rPr>
        <w:t>ו המוסדות הלאומיים, מענקים שהעניקו עד תום שנת המס 1982, למטרותיהם הציבוריות, מוסדות ציבור כמשמעותם בס</w:t>
      </w:r>
      <w:r w:rsidRPr="008B58E0">
        <w:rPr>
          <w:rStyle w:val="default"/>
          <w:rFonts w:cs="FrankRuehl"/>
          <w:vanish/>
          <w:sz w:val="22"/>
          <w:szCs w:val="22"/>
          <w:u w:val="single"/>
          <w:shd w:val="clear" w:color="auto" w:fill="FFFF99"/>
          <w:rtl/>
        </w:rPr>
        <w:t xml:space="preserve">עיף 9(2) </w:t>
      </w:r>
      <w:r w:rsidRPr="008B58E0">
        <w:rPr>
          <w:rStyle w:val="default"/>
          <w:rFonts w:cs="FrankRuehl" w:hint="cs"/>
          <w:vanish/>
          <w:sz w:val="22"/>
          <w:szCs w:val="22"/>
          <w:u w:val="single"/>
          <w:shd w:val="clear" w:color="auto" w:fill="FFFF99"/>
          <w:rtl/>
        </w:rPr>
        <w:t>לפקודה שטרם הפכו להון ודמי השתתפות של</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אדם אחר במימון מחקר כאמור בסעיף 20א לפקודה;</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(ט)</w:t>
      </w:r>
      <w:r w:rsidRPr="008B58E0">
        <w:rPr>
          <w:rStyle w:val="default"/>
          <w:rFonts w:cs="FrankRuehl"/>
          <w:vanish/>
          <w:sz w:val="22"/>
          <w:szCs w:val="22"/>
          <w:shd w:val="clear" w:color="auto" w:fill="FFFF99"/>
          <w:rtl/>
        </w:rPr>
        <w:tab/>
        <w:t>עתו</w:t>
      </w:r>
      <w:r w:rsidRPr="008B58E0">
        <w:rPr>
          <w:rStyle w:val="default"/>
          <w:rFonts w:cs="FrankRuehl" w:hint="cs"/>
          <w:vanish/>
          <w:sz w:val="22"/>
          <w:szCs w:val="22"/>
          <w:shd w:val="clear" w:color="auto" w:fill="FFFF99"/>
          <w:rtl/>
        </w:rPr>
        <w:t xml:space="preserve">דה להשוואת מסים, ואם סכום מס </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ר</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 xml:space="preserve">ם מראש לחובה </w:t>
      </w:r>
      <w:r w:rsidRPr="008B58E0">
        <w:rPr>
          <w:rStyle w:val="default"/>
          <w:rFonts w:cs="FrankRuehl" w:hint="cs"/>
          <w:vanish/>
          <w:sz w:val="22"/>
          <w:szCs w:val="22"/>
          <w:u w:val="single"/>
          <w:shd w:val="clear" w:color="auto" w:fill="FFFF99"/>
          <w:rtl/>
        </w:rPr>
        <w:t xml:space="preserve">(להלן </w:t>
      </w:r>
      <w:r w:rsidRPr="008B58E0">
        <w:rPr>
          <w:rStyle w:val="default"/>
          <w:rFonts w:cs="FrankRuehl"/>
          <w:vanish/>
          <w:sz w:val="22"/>
          <w:szCs w:val="22"/>
          <w:u w:val="single"/>
          <w:shd w:val="clear" w:color="auto" w:fill="FFFF99"/>
          <w:rtl/>
        </w:rPr>
        <w:t>– מס</w:t>
      </w:r>
      <w:r w:rsidRPr="008B58E0">
        <w:rPr>
          <w:rStyle w:val="default"/>
          <w:rFonts w:cs="FrankRuehl" w:hint="cs"/>
          <w:vanish/>
          <w:sz w:val="22"/>
          <w:szCs w:val="22"/>
          <w:u w:val="single"/>
          <w:shd w:val="clear" w:color="auto" w:fill="FFFF99"/>
          <w:rtl/>
        </w:rPr>
        <w:t xml:space="preserve"> נדחה)</w:t>
      </w:r>
      <w:r w:rsidRPr="008B58E0">
        <w:rPr>
          <w:rStyle w:val="default"/>
          <w:rFonts w:cs="FrankRuehl" w:hint="cs"/>
          <w:vanish/>
          <w:sz w:val="22"/>
          <w:szCs w:val="22"/>
          <w:shd w:val="clear" w:color="auto" w:fill="FFFF99"/>
          <w:rtl/>
        </w:rPr>
        <w:t xml:space="preserve"> בניכוי אותו סכום; עתודה כאמור יכול שתהיה בסכום חיובי ויכול שתהיה בסכום שלילי;</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(י)</w:t>
      </w:r>
      <w:r w:rsidRPr="008B58E0">
        <w:rPr>
          <w:rStyle w:val="default"/>
          <w:rFonts w:cs="FrankRuehl"/>
          <w:vanish/>
          <w:sz w:val="22"/>
          <w:szCs w:val="22"/>
          <w:shd w:val="clear" w:color="auto" w:fill="FFFF99"/>
          <w:rtl/>
        </w:rPr>
        <w:tab/>
        <w:t>עוד</w:t>
      </w:r>
      <w:r w:rsidRPr="008B58E0">
        <w:rPr>
          <w:rStyle w:val="default"/>
          <w:rFonts w:cs="FrankRuehl" w:hint="cs"/>
          <w:vanish/>
          <w:sz w:val="22"/>
          <w:szCs w:val="22"/>
          <w:shd w:val="clear" w:color="auto" w:fill="FFFF99"/>
          <w:rtl/>
        </w:rPr>
        <w:t>ף סכום העתודה לפיצויים על סכום היעודה לפיצויים, לרבות הר</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וחים שנצברו על היעודה; העודף כאמור יכול שיהיה בסכום חיובי ויכול שיהיה בסכום שלילי;</w:t>
      </w:r>
    </w:p>
    <w:p w:rsidR="004F63D2" w:rsidRPr="008B58E0" w:rsidRDefault="004F63D2" w:rsidP="00AB7E9E">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(יא)</w:t>
      </w:r>
      <w:r w:rsidRPr="008B58E0">
        <w:rPr>
          <w:rStyle w:val="default"/>
          <w:rFonts w:cs="FrankRuehl"/>
          <w:vanish/>
          <w:sz w:val="22"/>
          <w:szCs w:val="22"/>
          <w:shd w:val="clear" w:color="auto" w:fill="FFFF99"/>
          <w:rtl/>
        </w:rPr>
        <w:tab/>
        <w:t>יתר</w:t>
      </w:r>
      <w:r w:rsidRPr="008B58E0">
        <w:rPr>
          <w:rStyle w:val="default"/>
          <w:rFonts w:cs="FrankRuehl" w:hint="cs"/>
          <w:vanish/>
          <w:sz w:val="22"/>
          <w:szCs w:val="22"/>
          <w:shd w:val="clear" w:color="auto" w:fill="FFFF99"/>
          <w:rtl/>
        </w:rPr>
        <w:t xml:space="preserve">ת הפרשות בשל חובות </w:t>
      </w:r>
      <w:r w:rsidRPr="008B58E0">
        <w:rPr>
          <w:rStyle w:val="default"/>
          <w:rFonts w:cs="FrankRuehl"/>
          <w:vanish/>
          <w:sz w:val="22"/>
          <w:szCs w:val="22"/>
          <w:shd w:val="clear" w:color="auto" w:fill="FFFF99"/>
          <w:rtl/>
        </w:rPr>
        <w:t>עס</w:t>
      </w:r>
      <w:r w:rsidRPr="008B58E0">
        <w:rPr>
          <w:rStyle w:val="default"/>
          <w:rFonts w:cs="FrankRuehl" w:hint="cs"/>
          <w:vanish/>
          <w:sz w:val="22"/>
          <w:szCs w:val="22"/>
          <w:shd w:val="clear" w:color="auto" w:fill="FFFF99"/>
          <w:rtl/>
        </w:rPr>
        <w:t xml:space="preserve">קיים אבודים שלא הותרה בניכוי לענין קביעת ההכנסה </w:t>
      </w:r>
      <w:r w:rsidRPr="008B58E0">
        <w:rPr>
          <w:rStyle w:val="default"/>
          <w:rFonts w:cs="FrankRuehl"/>
          <w:vanish/>
          <w:sz w:val="22"/>
          <w:szCs w:val="22"/>
          <w:shd w:val="clear" w:color="auto" w:fill="FFFF99"/>
          <w:rtl/>
        </w:rPr>
        <w:t>החיי</w:t>
      </w:r>
      <w:r w:rsidRPr="008B58E0">
        <w:rPr>
          <w:rStyle w:val="default"/>
          <w:rFonts w:cs="FrankRuehl" w:hint="cs"/>
          <w:vanish/>
          <w:sz w:val="22"/>
          <w:szCs w:val="22"/>
          <w:shd w:val="clear" w:color="auto" w:fill="FFFF99"/>
          <w:rtl/>
        </w:rPr>
        <w:t>בת, וכן יתרות הוצאות כאמור בסעיף 18(א) ו-(ה) לפקודה ובשל הפרשי שער לתושב חוץ כאמור בסעיף 1</w:t>
      </w:r>
      <w:r w:rsidRPr="008B58E0">
        <w:rPr>
          <w:rStyle w:val="default"/>
          <w:rFonts w:cs="FrankRuehl"/>
          <w:vanish/>
          <w:sz w:val="22"/>
          <w:szCs w:val="22"/>
          <w:shd w:val="clear" w:color="auto" w:fill="FFFF99"/>
          <w:rtl/>
        </w:rPr>
        <w:t xml:space="preserve">7(1) </w:t>
      </w:r>
      <w:r w:rsidRPr="008B58E0">
        <w:rPr>
          <w:rStyle w:val="default"/>
          <w:rFonts w:cs="FrankRuehl" w:hint="cs"/>
          <w:vanish/>
          <w:sz w:val="22"/>
          <w:szCs w:val="22"/>
          <w:shd w:val="clear" w:color="auto" w:fill="FFFF99"/>
          <w:rtl/>
        </w:rPr>
        <w:t>לפקודה, שלא הותרו בניכוי לענין קביעת ההכנסה הח</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י</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ת;</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(יב)</w:t>
      </w:r>
      <w:r w:rsidRPr="008B58E0">
        <w:rPr>
          <w:rStyle w:val="default"/>
          <w:rFonts w:cs="FrankRuehl"/>
          <w:vanish/>
          <w:sz w:val="22"/>
          <w:szCs w:val="22"/>
          <w:u w:val="single"/>
          <w:shd w:val="clear" w:color="auto" w:fill="FFFF99"/>
          <w:rtl/>
        </w:rPr>
        <w:tab/>
        <w:t>דיב</w:t>
      </w:r>
      <w:r w:rsidRPr="008B58E0">
        <w:rPr>
          <w:rStyle w:val="default"/>
          <w:rFonts w:cs="FrankRuehl" w:hint="cs"/>
          <w:vanish/>
          <w:sz w:val="22"/>
          <w:szCs w:val="22"/>
          <w:u w:val="single"/>
          <w:shd w:val="clear" w:color="auto" w:fill="FFFF99"/>
          <w:rtl/>
        </w:rPr>
        <w:t>ידנד המוצע לחלוקה;</w:t>
      </w:r>
    </w:p>
    <w:p w:rsidR="004F63D2" w:rsidRPr="008B58E0" w:rsidRDefault="004F63D2" w:rsidP="00AB7E9E">
      <w:pPr>
        <w:pStyle w:val="P22"/>
        <w:tabs>
          <w:tab w:val="left" w:pos="624"/>
          <w:tab w:val="left" w:pos="1021"/>
        </w:tabs>
        <w:spacing w:before="0"/>
        <w:ind w:left="624"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הפס</w:t>
      </w:r>
      <w:r w:rsidRPr="008B58E0">
        <w:rPr>
          <w:rStyle w:val="default"/>
          <w:rFonts w:cs="FrankRuehl" w:hint="cs"/>
          <w:vanish/>
          <w:sz w:val="22"/>
          <w:szCs w:val="22"/>
          <w:shd w:val="clear" w:color="auto" w:fill="FFFF99"/>
          <w:rtl/>
        </w:rPr>
        <w:t>דים</w:t>
      </w:r>
      <w:r w:rsidRPr="008B58E0">
        <w:rPr>
          <w:rStyle w:val="default"/>
          <w:rFonts w:cs="FrankRuehl"/>
          <w:vanish/>
          <w:sz w:val="22"/>
          <w:szCs w:val="22"/>
          <w:shd w:val="clear" w:color="auto" w:fill="FFFF99"/>
          <w:rtl/>
        </w:rPr>
        <w:t xml:space="preserve"> כ</w:t>
      </w:r>
      <w:r w:rsidRPr="008B58E0">
        <w:rPr>
          <w:rStyle w:val="default"/>
          <w:rFonts w:cs="FrankRuehl" w:hint="cs"/>
          <w:vanish/>
          <w:sz w:val="22"/>
          <w:szCs w:val="22"/>
          <w:shd w:val="clear" w:color="auto" w:fill="FFFF99"/>
          <w:rtl/>
        </w:rPr>
        <w:t>פי שהם רשומים במאזן החברה לתום שנת המס הקודמת, ו</w:t>
      </w:r>
      <w:r w:rsidRPr="008B58E0">
        <w:rPr>
          <w:rStyle w:val="default"/>
          <w:rFonts w:cs="FrankRuehl"/>
          <w:vanish/>
          <w:sz w:val="22"/>
          <w:szCs w:val="22"/>
          <w:shd w:val="clear" w:color="auto" w:fill="FFFF99"/>
          <w:rtl/>
        </w:rPr>
        <w:t>באגו</w:t>
      </w:r>
      <w:r w:rsidRPr="008B58E0">
        <w:rPr>
          <w:rStyle w:val="default"/>
          <w:rFonts w:cs="FrankRuehl" w:hint="cs"/>
          <w:vanish/>
          <w:sz w:val="22"/>
          <w:szCs w:val="22"/>
          <w:shd w:val="clear" w:color="auto" w:fill="FFFF99"/>
          <w:rtl/>
        </w:rPr>
        <w:t xml:space="preserve">דה שיתופית </w:t>
      </w:r>
      <w:r w:rsidRPr="008B58E0">
        <w:rPr>
          <w:rStyle w:val="default"/>
          <w:rFonts w:cs="FrankRuehl"/>
          <w:vanish/>
          <w:sz w:val="22"/>
          <w:szCs w:val="22"/>
          <w:shd w:val="clear" w:color="auto" w:fill="FFFF99"/>
          <w:rtl/>
        </w:rPr>
        <w:t>– גם</w:t>
      </w:r>
      <w:r w:rsidRPr="008B58E0">
        <w:rPr>
          <w:rStyle w:val="default"/>
          <w:rFonts w:cs="FrankRuehl" w:hint="cs"/>
          <w:vanish/>
          <w:sz w:val="22"/>
          <w:szCs w:val="22"/>
          <w:shd w:val="clear" w:color="auto" w:fill="FFFF99"/>
          <w:rtl/>
        </w:rPr>
        <w:t xml:space="preserve"> סכומים שהוחזרו לחברים </w:t>
      </w:r>
      <w:r w:rsidRPr="008B58E0">
        <w:rPr>
          <w:rStyle w:val="default"/>
          <w:rFonts w:cs="FrankRuehl" w:hint="cs"/>
          <w:strike/>
          <w:vanish/>
          <w:sz w:val="22"/>
          <w:szCs w:val="22"/>
          <w:shd w:val="clear" w:color="auto" w:fill="FFFF99"/>
          <w:rtl/>
        </w:rPr>
        <w:t>בשנת המס מתוך ההון</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כפי שהם רשומים במאזן לתום שנת המס הקודמת ולא הופחתו מההון</w:t>
      </w:r>
      <w:r w:rsidRPr="008B58E0">
        <w:rPr>
          <w:rStyle w:val="default"/>
          <w:rFonts w:cs="FrankRuehl" w:hint="cs"/>
          <w:vanish/>
          <w:sz w:val="22"/>
          <w:szCs w:val="22"/>
          <w:shd w:val="clear" w:color="auto" w:fill="FFFF99"/>
          <w:rtl/>
        </w:rPr>
        <w:t>, הקרנות והע</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דפים.</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פסקאות 1(1)(ב), 1(1)(ח) מיום 4.4.1984</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Fonts w:cs="FrankRuehl" w:hint="cs"/>
          <w:vanish/>
          <w:szCs w:val="20"/>
          <w:shd w:val="clear" w:color="auto" w:fill="FFFF99"/>
          <w:rtl/>
        </w:rPr>
      </w:pPr>
      <w:hyperlink r:id="rId224"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122 (</w:t>
      </w:r>
      <w:hyperlink r:id="rId225"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בחב</w:t>
      </w:r>
      <w:r w:rsidRPr="008B58E0">
        <w:rPr>
          <w:rStyle w:val="default"/>
          <w:rFonts w:cs="FrankRuehl" w:hint="cs"/>
          <w:vanish/>
          <w:sz w:val="22"/>
          <w:szCs w:val="22"/>
          <w:shd w:val="clear" w:color="auto" w:fill="FFFF99"/>
          <w:rtl/>
        </w:rPr>
        <w:t xml:space="preserve">רה </w:t>
      </w:r>
      <w:r w:rsidRPr="008B58E0">
        <w:rPr>
          <w:rStyle w:val="default"/>
          <w:rFonts w:cs="FrankRuehl" w:hint="cs"/>
          <w:vanish/>
          <w:sz w:val="22"/>
          <w:szCs w:val="22"/>
          <w:u w:val="single"/>
          <w:shd w:val="clear" w:color="auto" w:fill="FFFF99"/>
          <w:rtl/>
        </w:rPr>
        <w:t>ובעמותה</w:t>
      </w:r>
    </w:p>
    <w:p w:rsidR="004F63D2" w:rsidRPr="008B58E0" w:rsidRDefault="004F63D2" w:rsidP="00AB7E9E">
      <w:pPr>
        <w:pStyle w:val="P22"/>
        <w:tabs>
          <w:tab w:val="left" w:pos="624"/>
          <w:tab w:val="left" w:pos="1021"/>
        </w:tabs>
        <w:spacing w:before="0"/>
        <w:ind w:left="624"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w:t>
      </w:r>
      <w:r w:rsidRPr="008B58E0">
        <w:rPr>
          <w:rStyle w:val="default"/>
          <w:rFonts w:cs="FrankRuehl" w:hint="cs"/>
          <w:vanish/>
          <w:sz w:val="22"/>
          <w:szCs w:val="22"/>
          <w:shd w:val="clear" w:color="auto" w:fill="FFFF99"/>
          <w:rtl/>
        </w:rPr>
        <w:t>1</w:t>
      </w:r>
      <w:r w:rsidRPr="008B58E0">
        <w:rPr>
          <w:rStyle w:val="default"/>
          <w:rFonts w:cs="FrankRuehl"/>
          <w:vanish/>
          <w:sz w:val="22"/>
          <w:szCs w:val="22"/>
          <w:shd w:val="clear" w:color="auto" w:fill="FFFF99"/>
          <w:rtl/>
        </w:rPr>
        <w:t>)</w:t>
      </w:r>
      <w:r w:rsidRPr="008B58E0">
        <w:rPr>
          <w:rStyle w:val="default"/>
          <w:rFonts w:cs="FrankRuehl"/>
          <w:vanish/>
          <w:sz w:val="22"/>
          <w:szCs w:val="22"/>
          <w:shd w:val="clear" w:color="auto" w:fill="FFFF99"/>
          <w:rtl/>
        </w:rPr>
        <w:tab/>
        <w:t>סיכ</w:t>
      </w:r>
      <w:r w:rsidRPr="008B58E0">
        <w:rPr>
          <w:rStyle w:val="default"/>
          <w:rFonts w:cs="FrankRuehl" w:hint="cs"/>
          <w:vanish/>
          <w:sz w:val="22"/>
          <w:szCs w:val="22"/>
          <w:shd w:val="clear" w:color="auto" w:fill="FFFF99"/>
          <w:rtl/>
        </w:rPr>
        <w:t>ום הפריטים שלהלן כפי שהם רשומים במאזן ה</w:t>
      </w:r>
      <w:r w:rsidRPr="008B58E0">
        <w:rPr>
          <w:rStyle w:val="default"/>
          <w:rFonts w:cs="FrankRuehl"/>
          <w:vanish/>
          <w:sz w:val="22"/>
          <w:szCs w:val="22"/>
          <w:shd w:val="clear" w:color="auto" w:fill="FFFF99"/>
          <w:rtl/>
        </w:rPr>
        <w:t>חברה</w:t>
      </w:r>
      <w:r w:rsidRPr="008B58E0">
        <w:rPr>
          <w:rStyle w:val="default"/>
          <w:rFonts w:cs="FrankRuehl" w:hint="cs"/>
          <w:vanish/>
          <w:sz w:val="22"/>
          <w:szCs w:val="22"/>
          <w:shd w:val="clear" w:color="auto" w:fill="FFFF99"/>
          <w:rtl/>
        </w:rPr>
        <w:t xml:space="preserve"> לתום שנת המס הקודמת, ואינם תמורה במישרין או בעקיפין בעד נכ</w:t>
      </w:r>
      <w:r w:rsidRPr="008B58E0">
        <w:rPr>
          <w:rStyle w:val="default"/>
          <w:rFonts w:cs="FrankRuehl"/>
          <w:vanish/>
          <w:sz w:val="22"/>
          <w:szCs w:val="22"/>
          <w:shd w:val="clear" w:color="auto" w:fill="FFFF99"/>
          <w:rtl/>
        </w:rPr>
        <w:t>ס</w:t>
      </w:r>
      <w:r w:rsidRPr="008B58E0">
        <w:rPr>
          <w:rStyle w:val="default"/>
          <w:rFonts w:cs="FrankRuehl" w:hint="cs"/>
          <w:vanish/>
          <w:sz w:val="22"/>
          <w:szCs w:val="22"/>
          <w:shd w:val="clear" w:color="auto" w:fill="FFFF99"/>
          <w:rtl/>
        </w:rPr>
        <w:t>ים שמכרה החברה או שירותים שסיפקה בניכוי הפסדים כאמור בפסקה (2):</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הון</w:t>
      </w:r>
      <w:r w:rsidRPr="008B58E0">
        <w:rPr>
          <w:rStyle w:val="default"/>
          <w:rFonts w:cs="FrankRuehl" w:hint="cs"/>
          <w:vanish/>
          <w:sz w:val="22"/>
          <w:szCs w:val="22"/>
          <w:shd w:val="clear" w:color="auto" w:fill="FFFF99"/>
          <w:rtl/>
        </w:rPr>
        <w:t xml:space="preserve"> מניות נפרע, לרבות מניות הטבה שהוקצו מתוך היוון רווחים או מתוך קרנות הון כאמור בפסקת משנה (ב), ובאגודה שיתופית </w:t>
      </w:r>
      <w:r w:rsidRPr="008B58E0">
        <w:rPr>
          <w:rStyle w:val="default"/>
          <w:rFonts w:cs="FrankRuehl"/>
          <w:vanish/>
          <w:sz w:val="22"/>
          <w:szCs w:val="22"/>
          <w:shd w:val="clear" w:color="auto" w:fill="FFFF99"/>
          <w:rtl/>
        </w:rPr>
        <w:t>– לר</w:t>
      </w:r>
      <w:r w:rsidRPr="008B58E0">
        <w:rPr>
          <w:rStyle w:val="default"/>
          <w:rFonts w:cs="FrankRuehl" w:hint="cs"/>
          <w:vanish/>
          <w:sz w:val="22"/>
          <w:szCs w:val="22"/>
          <w:shd w:val="clear" w:color="auto" w:fill="FFFF99"/>
          <w:rtl/>
        </w:rPr>
        <w:t>בות הש</w:t>
      </w:r>
      <w:r w:rsidRPr="008B58E0">
        <w:rPr>
          <w:rStyle w:val="default"/>
          <w:rFonts w:cs="FrankRuehl"/>
          <w:vanish/>
          <w:sz w:val="22"/>
          <w:szCs w:val="22"/>
          <w:shd w:val="clear" w:color="auto" w:fill="FFFF99"/>
          <w:rtl/>
        </w:rPr>
        <w:t>תתפו</w:t>
      </w:r>
      <w:r w:rsidRPr="008B58E0">
        <w:rPr>
          <w:rStyle w:val="default"/>
          <w:rFonts w:cs="FrankRuehl" w:hint="cs"/>
          <w:vanish/>
          <w:sz w:val="22"/>
          <w:szCs w:val="22"/>
          <w:shd w:val="clear" w:color="auto" w:fill="FFFF99"/>
          <w:rtl/>
        </w:rPr>
        <w:t>ת החברים בהון האגודה בכל צורה שהיא;</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(ב)</w:t>
      </w:r>
      <w:r w:rsidRPr="008B58E0">
        <w:rPr>
          <w:rStyle w:val="default"/>
          <w:rFonts w:cs="FrankRuehl"/>
          <w:vanish/>
          <w:sz w:val="22"/>
          <w:szCs w:val="22"/>
          <w:shd w:val="clear" w:color="auto" w:fill="FFFF99"/>
          <w:rtl/>
        </w:rPr>
        <w:tab/>
        <w:t>קרנ</w:t>
      </w:r>
      <w:r w:rsidRPr="008B58E0">
        <w:rPr>
          <w:rStyle w:val="default"/>
          <w:rFonts w:cs="FrankRuehl" w:hint="cs"/>
          <w:vanish/>
          <w:sz w:val="22"/>
          <w:szCs w:val="22"/>
          <w:shd w:val="clear" w:color="auto" w:fill="FFFF99"/>
          <w:rtl/>
        </w:rPr>
        <w:t>ות הון שמקורן ב</w:t>
      </w:r>
      <w:r w:rsidRPr="008B58E0">
        <w:rPr>
          <w:rStyle w:val="default"/>
          <w:rFonts w:cs="FrankRuehl"/>
          <w:vanish/>
          <w:sz w:val="22"/>
          <w:szCs w:val="22"/>
          <w:shd w:val="clear" w:color="auto" w:fill="FFFF99"/>
          <w:rtl/>
        </w:rPr>
        <w:t>ר</w:t>
      </w:r>
      <w:r w:rsidRPr="008B58E0">
        <w:rPr>
          <w:rStyle w:val="default"/>
          <w:rFonts w:cs="FrankRuehl" w:hint="cs"/>
          <w:vanish/>
          <w:sz w:val="22"/>
          <w:szCs w:val="22"/>
          <w:shd w:val="clear" w:color="auto" w:fill="FFFF99"/>
          <w:rtl/>
        </w:rPr>
        <w:t>ווחים, בפרמיות על מניות או במענקים שהעניקו במישרין או בעקיפין המד</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נ</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 xml:space="preserve"> או המוסדות הלאומיים </w:t>
      </w:r>
      <w:r w:rsidRPr="008B58E0">
        <w:rPr>
          <w:rStyle w:val="default"/>
          <w:rFonts w:cs="FrankRuehl" w:hint="cs"/>
          <w:vanish/>
          <w:sz w:val="22"/>
          <w:szCs w:val="22"/>
          <w:u w:val="single"/>
          <w:shd w:val="clear" w:color="auto" w:fill="FFFF99"/>
          <w:rtl/>
        </w:rPr>
        <w:t>וסכום נוסף של 25% מהסכומים של מענקים</w:t>
      </w:r>
      <w:r w:rsidRPr="008B58E0">
        <w:rPr>
          <w:rStyle w:val="default"/>
          <w:rFonts w:cs="FrankRuehl"/>
          <w:vanish/>
          <w:sz w:val="22"/>
          <w:szCs w:val="22"/>
          <w:u w:val="single"/>
          <w:shd w:val="clear" w:color="auto" w:fill="FFFF99"/>
          <w:rtl/>
        </w:rPr>
        <w:t xml:space="preserve"> כ</w:t>
      </w:r>
      <w:r w:rsidRPr="008B58E0">
        <w:rPr>
          <w:rStyle w:val="default"/>
          <w:rFonts w:cs="FrankRuehl" w:hint="cs"/>
          <w:vanish/>
          <w:sz w:val="22"/>
          <w:szCs w:val="22"/>
          <w:u w:val="single"/>
          <w:shd w:val="clear" w:color="auto" w:fill="FFFF99"/>
          <w:rtl/>
        </w:rPr>
        <w:t>אמור שהוענקו בשל נכסים בלתי מוגנים בני-פחת, לאחר</w:t>
      </w:r>
      <w:r w:rsidRPr="008B58E0">
        <w:rPr>
          <w:rStyle w:val="default"/>
          <w:rFonts w:cs="FrankRuehl"/>
          <w:vanish/>
          <w:sz w:val="22"/>
          <w:szCs w:val="22"/>
          <w:u w:val="single"/>
          <w:shd w:val="clear" w:color="auto" w:fill="FFFF99"/>
          <w:rtl/>
        </w:rPr>
        <w:t xml:space="preserve"> פרס</w:t>
      </w:r>
      <w:r w:rsidRPr="008B58E0">
        <w:rPr>
          <w:rStyle w:val="default"/>
          <w:rFonts w:cs="FrankRuehl" w:hint="cs"/>
          <w:vanish/>
          <w:sz w:val="22"/>
          <w:szCs w:val="22"/>
          <w:u w:val="single"/>
          <w:shd w:val="clear" w:color="auto" w:fill="FFFF99"/>
          <w:rtl/>
        </w:rPr>
        <w:t>ומו של חוק מס הכנסה (מיסוי בתנאי אינפלציה) (תיקון מס' 3), תשמ"ד-</w:t>
      </w:r>
      <w:r w:rsidRPr="008B58E0">
        <w:rPr>
          <w:rStyle w:val="default"/>
          <w:rFonts w:cs="FrankRuehl"/>
          <w:vanish/>
          <w:sz w:val="22"/>
          <w:szCs w:val="22"/>
          <w:u w:val="single"/>
          <w:shd w:val="clear" w:color="auto" w:fill="FFFF99"/>
          <w:rtl/>
        </w:rPr>
        <w:t>1984 (לה</w:t>
      </w:r>
      <w:r w:rsidRPr="008B58E0">
        <w:rPr>
          <w:rStyle w:val="default"/>
          <w:rFonts w:cs="FrankRuehl" w:hint="cs"/>
          <w:vanish/>
          <w:sz w:val="22"/>
          <w:szCs w:val="22"/>
          <w:u w:val="single"/>
          <w:shd w:val="clear" w:color="auto" w:fill="FFFF99"/>
          <w:rtl/>
        </w:rPr>
        <w:t xml:space="preserve">לן </w:t>
      </w:r>
      <w:r w:rsidRPr="008B58E0">
        <w:rPr>
          <w:rStyle w:val="default"/>
          <w:rFonts w:cs="FrankRuehl"/>
          <w:vanish/>
          <w:sz w:val="22"/>
          <w:szCs w:val="22"/>
          <w:u w:val="single"/>
          <w:shd w:val="clear" w:color="auto" w:fill="FFFF99"/>
          <w:rtl/>
        </w:rPr>
        <w:t>– תי</w:t>
      </w:r>
      <w:r w:rsidRPr="008B58E0">
        <w:rPr>
          <w:rStyle w:val="default"/>
          <w:rFonts w:cs="FrankRuehl" w:hint="cs"/>
          <w:vanish/>
          <w:sz w:val="22"/>
          <w:szCs w:val="22"/>
          <w:u w:val="single"/>
          <w:shd w:val="clear" w:color="auto" w:fill="FFFF99"/>
          <w:rtl/>
        </w:rPr>
        <w:t>קון מס' 3)</w:t>
      </w:r>
      <w:r w:rsidRPr="008B58E0">
        <w:rPr>
          <w:rStyle w:val="default"/>
          <w:rFonts w:cs="FrankRuehl" w:hint="cs"/>
          <w:vanish/>
          <w:sz w:val="22"/>
          <w:szCs w:val="22"/>
          <w:shd w:val="clear" w:color="auto" w:fill="FFFF99"/>
          <w:rtl/>
        </w:rPr>
        <w:t xml:space="preserve"> וכן מענקים שהעניקו עד תום שנת המס 1982 למטרותיהם הצי</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ו</w:t>
      </w:r>
      <w:r w:rsidRPr="008B58E0">
        <w:rPr>
          <w:rStyle w:val="default"/>
          <w:rFonts w:cs="FrankRuehl"/>
          <w:vanish/>
          <w:sz w:val="22"/>
          <w:szCs w:val="22"/>
          <w:shd w:val="clear" w:color="auto" w:fill="FFFF99"/>
          <w:rtl/>
        </w:rPr>
        <w:t>ר</w:t>
      </w:r>
      <w:r w:rsidRPr="008B58E0">
        <w:rPr>
          <w:rStyle w:val="default"/>
          <w:rFonts w:cs="FrankRuehl" w:hint="cs"/>
          <w:vanish/>
          <w:sz w:val="22"/>
          <w:szCs w:val="22"/>
          <w:shd w:val="clear" w:color="auto" w:fill="FFFF99"/>
          <w:rtl/>
        </w:rPr>
        <w:t>יות, מוסדות ציבור כמשמעותם בסעיף 9(2) לפקודה וקרנות הון ש</w:t>
      </w:r>
      <w:r w:rsidRPr="008B58E0">
        <w:rPr>
          <w:rStyle w:val="default"/>
          <w:rFonts w:cs="FrankRuehl"/>
          <w:vanish/>
          <w:sz w:val="22"/>
          <w:szCs w:val="22"/>
          <w:shd w:val="clear" w:color="auto" w:fill="FFFF99"/>
          <w:rtl/>
        </w:rPr>
        <w:t>מק</w:t>
      </w:r>
      <w:r w:rsidRPr="008B58E0">
        <w:rPr>
          <w:rStyle w:val="default"/>
          <w:rFonts w:cs="FrankRuehl" w:hint="cs"/>
          <w:vanish/>
          <w:sz w:val="22"/>
          <w:szCs w:val="22"/>
          <w:shd w:val="clear" w:color="auto" w:fill="FFFF99"/>
          <w:rtl/>
        </w:rPr>
        <w:t>ורן בשיערוך נכסים;</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(ג)</w:t>
      </w:r>
      <w:r w:rsidRPr="008B58E0">
        <w:rPr>
          <w:rStyle w:val="default"/>
          <w:rFonts w:cs="FrankRuehl"/>
          <w:vanish/>
          <w:sz w:val="22"/>
          <w:szCs w:val="22"/>
          <w:shd w:val="clear" w:color="auto" w:fill="FFFF99"/>
          <w:rtl/>
        </w:rPr>
        <w:tab/>
        <w:t>תקב</w:t>
      </w:r>
      <w:r w:rsidRPr="008B58E0">
        <w:rPr>
          <w:rStyle w:val="default"/>
          <w:rFonts w:cs="FrankRuehl" w:hint="cs"/>
          <w:vanish/>
          <w:sz w:val="22"/>
          <w:szCs w:val="22"/>
          <w:shd w:val="clear" w:color="auto" w:fill="FFFF99"/>
          <w:rtl/>
        </w:rPr>
        <w:t>ולים על חשבון מניות שאינם נושאים ריבית, אשר עד המועד החוקי להגשת הדו"ח הוקצה כנגדם הון מניות נפרע או עד מועד מאוחר יותר שהתיר הנציב, אם ה</w:t>
      </w:r>
      <w:r w:rsidRPr="008B58E0">
        <w:rPr>
          <w:rStyle w:val="default"/>
          <w:rFonts w:cs="FrankRuehl"/>
          <w:vanish/>
          <w:sz w:val="22"/>
          <w:szCs w:val="22"/>
          <w:shd w:val="clear" w:color="auto" w:fill="FFFF99"/>
          <w:rtl/>
        </w:rPr>
        <w:t xml:space="preserve">וכח </w:t>
      </w:r>
      <w:r w:rsidRPr="008B58E0">
        <w:rPr>
          <w:rStyle w:val="default"/>
          <w:rFonts w:cs="FrankRuehl" w:hint="cs"/>
          <w:vanish/>
          <w:sz w:val="22"/>
          <w:szCs w:val="22"/>
          <w:shd w:val="clear" w:color="auto" w:fill="FFFF99"/>
          <w:rtl/>
        </w:rPr>
        <w:t xml:space="preserve">להנחת דעתו שיש לכך סיבה מוצדקת ובאגודה שיתופית </w:t>
      </w:r>
      <w:r w:rsidRPr="008B58E0">
        <w:rPr>
          <w:rStyle w:val="default"/>
          <w:rFonts w:cs="FrankRuehl"/>
          <w:vanish/>
          <w:sz w:val="22"/>
          <w:szCs w:val="22"/>
          <w:shd w:val="clear" w:color="auto" w:fill="FFFF99"/>
          <w:rtl/>
        </w:rPr>
        <w:t>– תק</w:t>
      </w:r>
      <w:r w:rsidRPr="008B58E0">
        <w:rPr>
          <w:rStyle w:val="default"/>
          <w:rFonts w:cs="FrankRuehl" w:hint="cs"/>
          <w:vanish/>
          <w:sz w:val="22"/>
          <w:szCs w:val="22"/>
          <w:shd w:val="clear" w:color="auto" w:fill="FFFF99"/>
          <w:rtl/>
        </w:rPr>
        <w:t xml:space="preserve">בולים כאמור אשר עד תום שנת המס הפכום להון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אגודה;</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(ד)</w:t>
      </w:r>
      <w:r w:rsidRPr="008B58E0">
        <w:rPr>
          <w:rStyle w:val="default"/>
          <w:rFonts w:cs="FrankRuehl"/>
          <w:vanish/>
          <w:sz w:val="22"/>
          <w:szCs w:val="22"/>
          <w:shd w:val="clear" w:color="auto" w:fill="FFFF99"/>
          <w:rtl/>
        </w:rPr>
        <w:tab/>
        <w:t>אופ</w:t>
      </w:r>
      <w:r w:rsidRPr="008B58E0">
        <w:rPr>
          <w:rStyle w:val="default"/>
          <w:rFonts w:cs="FrankRuehl" w:hint="cs"/>
          <w:vanish/>
          <w:sz w:val="22"/>
          <w:szCs w:val="22"/>
          <w:shd w:val="clear" w:color="auto" w:fill="FFFF99"/>
          <w:rtl/>
        </w:rPr>
        <w:t>ציות שהנפיקה החב</w:t>
      </w:r>
      <w:r w:rsidRPr="008B58E0">
        <w:rPr>
          <w:rStyle w:val="default"/>
          <w:rFonts w:cs="FrankRuehl"/>
          <w:vanish/>
          <w:sz w:val="22"/>
          <w:szCs w:val="22"/>
          <w:shd w:val="clear" w:color="auto" w:fill="FFFF99"/>
          <w:rtl/>
        </w:rPr>
        <w:t>ר</w:t>
      </w:r>
      <w:r w:rsidRPr="008B58E0">
        <w:rPr>
          <w:rStyle w:val="default"/>
          <w:rFonts w:cs="FrankRuehl" w:hint="cs"/>
          <w:vanish/>
          <w:sz w:val="22"/>
          <w:szCs w:val="22"/>
          <w:shd w:val="clear" w:color="auto" w:fill="FFFF99"/>
          <w:rtl/>
        </w:rPr>
        <w:t>ה</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וכן שטרי הון ואיגרות חוב הניתנים להמרה למניות בחברה שהנפי</w:t>
      </w:r>
      <w:r w:rsidRPr="008B58E0">
        <w:rPr>
          <w:rStyle w:val="default"/>
          <w:rFonts w:cs="FrankRuehl"/>
          <w:vanish/>
          <w:sz w:val="22"/>
          <w:szCs w:val="22"/>
          <w:shd w:val="clear" w:color="auto" w:fill="FFFF99"/>
          <w:rtl/>
        </w:rPr>
        <w:t>קה</w:t>
      </w:r>
      <w:r w:rsidRPr="008B58E0">
        <w:rPr>
          <w:rStyle w:val="default"/>
          <w:rFonts w:cs="FrankRuehl" w:hint="cs"/>
          <w:vanish/>
          <w:sz w:val="22"/>
          <w:szCs w:val="22"/>
          <w:shd w:val="clear" w:color="auto" w:fill="FFFF99"/>
          <w:rtl/>
        </w:rPr>
        <w:t xml:space="preserve"> אותה חברה, אם הריבית השנתית עליהם אינה עולה על </w:t>
      </w:r>
      <w:r w:rsidRPr="008B58E0">
        <w:rPr>
          <w:rStyle w:val="default"/>
          <w:rFonts w:cs="FrankRuehl"/>
          <w:vanish/>
          <w:sz w:val="22"/>
          <w:szCs w:val="22"/>
          <w:shd w:val="clear" w:color="auto" w:fill="FFFF99"/>
          <w:rtl/>
        </w:rPr>
        <w:t>30%;</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(ה)</w:t>
      </w:r>
      <w:r w:rsidRPr="008B58E0">
        <w:rPr>
          <w:rStyle w:val="default"/>
          <w:rFonts w:cs="FrankRuehl"/>
          <w:vanish/>
          <w:sz w:val="22"/>
          <w:szCs w:val="22"/>
          <w:shd w:val="clear" w:color="auto" w:fill="FFFF99"/>
          <w:rtl/>
        </w:rPr>
        <w:tab/>
        <w:t>שטר</w:t>
      </w:r>
      <w:r w:rsidRPr="008B58E0">
        <w:rPr>
          <w:rStyle w:val="default"/>
          <w:rFonts w:cs="FrankRuehl" w:hint="cs"/>
          <w:vanish/>
          <w:sz w:val="22"/>
          <w:szCs w:val="22"/>
          <w:shd w:val="clear" w:color="auto" w:fill="FFFF99"/>
          <w:rtl/>
        </w:rPr>
        <w:t>י הון ואיגרות חוב שהנפיקה החברה שאינם נסחרים בבורסה ואינם ניתנים להמרה למניות ונתקיימו בהם כל אלה:</w:t>
      </w:r>
    </w:p>
    <w:p w:rsidR="004F63D2" w:rsidRPr="008B58E0" w:rsidRDefault="004F63D2" w:rsidP="00AB7E9E">
      <w:pPr>
        <w:pStyle w:val="P44"/>
        <w:tabs>
          <w:tab w:val="left" w:pos="624"/>
          <w:tab w:val="left" w:pos="1021"/>
          <w:tab w:val="left" w:pos="1474"/>
          <w:tab w:val="left" w:pos="1928"/>
        </w:tabs>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מוע</w:t>
      </w:r>
      <w:r w:rsidRPr="008B58E0">
        <w:rPr>
          <w:rStyle w:val="default"/>
          <w:rFonts w:cs="FrankRuehl" w:hint="cs"/>
          <w:vanish/>
          <w:sz w:val="22"/>
          <w:szCs w:val="22"/>
          <w:shd w:val="clear" w:color="auto" w:fill="FFFF99"/>
          <w:rtl/>
        </w:rPr>
        <w:t>די הפרעון של הקרן, כולה או ח</w:t>
      </w:r>
      <w:r w:rsidRPr="008B58E0">
        <w:rPr>
          <w:rStyle w:val="default"/>
          <w:rFonts w:cs="FrankRuehl"/>
          <w:vanish/>
          <w:sz w:val="22"/>
          <w:szCs w:val="22"/>
          <w:shd w:val="clear" w:color="auto" w:fill="FFFF99"/>
          <w:rtl/>
        </w:rPr>
        <w:t>לק</w:t>
      </w:r>
      <w:r w:rsidRPr="008B58E0">
        <w:rPr>
          <w:rStyle w:val="default"/>
          <w:rFonts w:cs="FrankRuehl" w:hint="cs"/>
          <w:vanish/>
          <w:sz w:val="22"/>
          <w:szCs w:val="22"/>
          <w:shd w:val="clear" w:color="auto" w:fill="FFFF99"/>
          <w:rtl/>
        </w:rPr>
        <w:t xml:space="preserve">ה, אינם לפני תום </w:t>
      </w:r>
      <w:r w:rsidRPr="008B58E0">
        <w:rPr>
          <w:rStyle w:val="default"/>
          <w:rFonts w:cs="FrankRuehl" w:hint="cs"/>
          <w:strike/>
          <w:vanish/>
          <w:sz w:val="22"/>
          <w:szCs w:val="22"/>
          <w:shd w:val="clear" w:color="auto" w:fill="FFFF99"/>
          <w:rtl/>
        </w:rPr>
        <w:t>שלוש שנים</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שנתיים</w:t>
      </w:r>
      <w:r w:rsidRPr="008B58E0">
        <w:rPr>
          <w:rStyle w:val="default"/>
          <w:rFonts w:cs="FrankRuehl" w:hint="cs"/>
          <w:vanish/>
          <w:sz w:val="22"/>
          <w:szCs w:val="22"/>
          <w:shd w:val="clear" w:color="auto" w:fill="FFFF99"/>
          <w:rtl/>
        </w:rPr>
        <w:t xml:space="preserve"> מיום הנפקתן;</w:t>
      </w:r>
    </w:p>
    <w:p w:rsidR="004F63D2" w:rsidRPr="008B58E0" w:rsidRDefault="004F63D2" w:rsidP="00AB7E9E">
      <w:pPr>
        <w:pStyle w:val="P44"/>
        <w:tabs>
          <w:tab w:val="left" w:pos="624"/>
          <w:tab w:val="left" w:pos="1021"/>
          <w:tab w:val="left" w:pos="1474"/>
          <w:tab w:val="left" w:pos="1928"/>
        </w:tabs>
        <w:spacing w:before="0"/>
        <w:ind w:left="1474"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(2)</w:t>
      </w:r>
      <w:r w:rsidRPr="008B58E0">
        <w:rPr>
          <w:rStyle w:val="default"/>
          <w:rFonts w:cs="FrankRuehl"/>
          <w:vanish/>
          <w:sz w:val="22"/>
          <w:szCs w:val="22"/>
          <w:shd w:val="clear" w:color="auto" w:fill="FFFF99"/>
          <w:rtl/>
        </w:rPr>
        <w:tab/>
        <w:t xml:space="preserve">הם </w:t>
      </w:r>
      <w:r w:rsidRPr="008B58E0">
        <w:rPr>
          <w:rStyle w:val="default"/>
          <w:rFonts w:cs="FrankRuehl" w:hint="cs"/>
          <w:vanish/>
          <w:sz w:val="22"/>
          <w:szCs w:val="22"/>
          <w:shd w:val="clear" w:color="auto" w:fill="FFFF99"/>
          <w:rtl/>
        </w:rPr>
        <w:t>אינם</w:t>
      </w:r>
      <w:r w:rsidRPr="008B58E0">
        <w:rPr>
          <w:rStyle w:val="default"/>
          <w:rFonts w:cs="FrankRuehl"/>
          <w:vanish/>
          <w:sz w:val="22"/>
          <w:szCs w:val="22"/>
          <w:shd w:val="clear" w:color="auto" w:fill="FFFF99"/>
          <w:rtl/>
        </w:rPr>
        <w:t xml:space="preserve"> נית</w:t>
      </w:r>
      <w:r w:rsidRPr="008B58E0">
        <w:rPr>
          <w:rStyle w:val="default"/>
          <w:rFonts w:cs="FrankRuehl" w:hint="cs"/>
          <w:vanish/>
          <w:sz w:val="22"/>
          <w:szCs w:val="22"/>
          <w:shd w:val="clear" w:color="auto" w:fill="FFFF99"/>
          <w:rtl/>
        </w:rPr>
        <w:t>נים לפדיון מוקדם ותנאיהם אינם ניתנים לשינוי;</w:t>
      </w:r>
    </w:p>
    <w:p w:rsidR="004F63D2" w:rsidRPr="008B58E0" w:rsidRDefault="004F63D2" w:rsidP="00AB7E9E">
      <w:pPr>
        <w:pStyle w:val="P44"/>
        <w:tabs>
          <w:tab w:val="left" w:pos="624"/>
          <w:tab w:val="left" w:pos="1021"/>
          <w:tab w:val="left" w:pos="1474"/>
          <w:tab w:val="left" w:pos="1928"/>
        </w:tabs>
        <w:spacing w:before="0"/>
        <w:ind w:left="147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(3)</w:t>
      </w:r>
      <w:r w:rsidRPr="008B58E0">
        <w:rPr>
          <w:rStyle w:val="default"/>
          <w:rFonts w:cs="FrankRuehl"/>
          <w:vanish/>
          <w:sz w:val="22"/>
          <w:szCs w:val="22"/>
          <w:shd w:val="clear" w:color="auto" w:fill="FFFF99"/>
          <w:rtl/>
        </w:rPr>
        <w:tab/>
        <w:t>הרי</w:t>
      </w:r>
      <w:r w:rsidRPr="008B58E0">
        <w:rPr>
          <w:rStyle w:val="default"/>
          <w:rFonts w:cs="FrankRuehl" w:hint="cs"/>
          <w:vanish/>
          <w:sz w:val="22"/>
          <w:szCs w:val="22"/>
          <w:shd w:val="clear" w:color="auto" w:fill="FFFF99"/>
          <w:rtl/>
        </w:rPr>
        <w:t>בית השנתית עליהם אינה עולה על 30%.</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(ו)</w:t>
      </w:r>
      <w:r w:rsidRPr="008B58E0">
        <w:rPr>
          <w:rStyle w:val="default"/>
          <w:rFonts w:cs="FrankRuehl"/>
          <w:vanish/>
          <w:sz w:val="22"/>
          <w:szCs w:val="22"/>
          <w:shd w:val="clear" w:color="auto" w:fill="FFFF99"/>
          <w:rtl/>
        </w:rPr>
        <w:tab/>
      </w:r>
      <w:r w:rsidRPr="008B58E0">
        <w:rPr>
          <w:rStyle w:val="default"/>
          <w:rFonts w:cs="FrankRuehl"/>
          <w:strike/>
          <w:vanish/>
          <w:sz w:val="22"/>
          <w:szCs w:val="22"/>
          <w:shd w:val="clear" w:color="auto" w:fill="FFFF99"/>
          <w:rtl/>
        </w:rPr>
        <w:t>הל</w:t>
      </w:r>
      <w:r w:rsidRPr="008B58E0">
        <w:rPr>
          <w:rStyle w:val="default"/>
          <w:rFonts w:cs="FrankRuehl" w:hint="cs"/>
          <w:strike/>
          <w:vanish/>
          <w:sz w:val="22"/>
          <w:szCs w:val="22"/>
          <w:shd w:val="clear" w:color="auto" w:fill="FFFF99"/>
          <w:rtl/>
        </w:rPr>
        <w:t>וואה ללא ריבית שנתקבלה מבעל מניות של החברה שהוא יחיד א</w:t>
      </w:r>
      <w:r w:rsidRPr="008B58E0">
        <w:rPr>
          <w:rStyle w:val="default"/>
          <w:rFonts w:cs="FrankRuehl"/>
          <w:strike/>
          <w:vanish/>
          <w:sz w:val="22"/>
          <w:szCs w:val="22"/>
          <w:shd w:val="clear" w:color="auto" w:fill="FFFF99"/>
          <w:rtl/>
        </w:rPr>
        <w:t>ו</w:t>
      </w:r>
      <w:r w:rsidRPr="008B58E0">
        <w:rPr>
          <w:rStyle w:val="default"/>
          <w:rFonts w:cs="FrankRuehl" w:hint="cs"/>
          <w:strike/>
          <w:vanish/>
          <w:sz w:val="22"/>
          <w:szCs w:val="22"/>
          <w:shd w:val="clear" w:color="auto" w:fill="FFFF99"/>
          <w:rtl/>
        </w:rPr>
        <w:t xml:space="preserve"> חברה ק</w:t>
      </w:r>
      <w:r w:rsidRPr="008B58E0">
        <w:rPr>
          <w:rStyle w:val="default"/>
          <w:rFonts w:cs="FrankRuehl"/>
          <w:strike/>
          <w:vanish/>
          <w:sz w:val="22"/>
          <w:szCs w:val="22"/>
          <w:shd w:val="clear" w:color="auto" w:fill="FFFF99"/>
          <w:rtl/>
        </w:rPr>
        <w:t>שורה</w:t>
      </w:r>
      <w:r w:rsidRPr="008B58E0">
        <w:rPr>
          <w:rStyle w:val="default"/>
          <w:rFonts w:cs="FrankRuehl"/>
          <w:vanish/>
          <w:sz w:val="22"/>
          <w:szCs w:val="22"/>
          <w:shd w:val="clear" w:color="auto" w:fill="FFFF99"/>
          <w:rtl/>
        </w:rPr>
        <w:t xml:space="preserve"> </w:t>
      </w:r>
      <w:r w:rsidRPr="008B58E0">
        <w:rPr>
          <w:rStyle w:val="default"/>
          <w:rFonts w:cs="FrankRuehl"/>
          <w:vanish/>
          <w:sz w:val="22"/>
          <w:szCs w:val="22"/>
          <w:u w:val="single"/>
          <w:shd w:val="clear" w:color="auto" w:fill="FFFF99"/>
          <w:rtl/>
        </w:rPr>
        <w:t>בשנ</w:t>
      </w:r>
      <w:r w:rsidRPr="008B58E0">
        <w:rPr>
          <w:rStyle w:val="default"/>
          <w:rFonts w:cs="FrankRuehl" w:hint="cs"/>
          <w:vanish/>
          <w:sz w:val="22"/>
          <w:szCs w:val="22"/>
          <w:u w:val="single"/>
          <w:shd w:val="clear" w:color="auto" w:fill="FFFF99"/>
          <w:rtl/>
        </w:rPr>
        <w:t xml:space="preserve">ת המס 1982 </w:t>
      </w:r>
      <w:r w:rsidRPr="008B58E0">
        <w:rPr>
          <w:rStyle w:val="default"/>
          <w:rFonts w:cs="FrankRuehl"/>
          <w:vanish/>
          <w:sz w:val="22"/>
          <w:szCs w:val="22"/>
          <w:u w:val="single"/>
          <w:shd w:val="clear" w:color="auto" w:fill="FFFF99"/>
          <w:rtl/>
        </w:rPr>
        <w:t>– הל</w:t>
      </w:r>
      <w:r w:rsidRPr="008B58E0">
        <w:rPr>
          <w:rStyle w:val="default"/>
          <w:rFonts w:cs="FrankRuehl" w:hint="cs"/>
          <w:vanish/>
          <w:sz w:val="22"/>
          <w:szCs w:val="22"/>
          <w:u w:val="single"/>
          <w:shd w:val="clear" w:color="auto" w:fill="FFFF99"/>
          <w:rtl/>
        </w:rPr>
        <w:t>וואה ללא ריבית שנתקבלה מאת בעל מניות של החברה שהוא יחיד א</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 xml:space="preserve"> מאת חברה ק</w:t>
      </w:r>
      <w:r w:rsidRPr="008B58E0">
        <w:rPr>
          <w:rStyle w:val="default"/>
          <w:rFonts w:cs="FrankRuehl"/>
          <w:vanish/>
          <w:sz w:val="22"/>
          <w:szCs w:val="22"/>
          <w:u w:val="single"/>
          <w:shd w:val="clear" w:color="auto" w:fill="FFFF99"/>
          <w:rtl/>
        </w:rPr>
        <w:t>שורה</w:t>
      </w:r>
      <w:r w:rsidRPr="008B58E0">
        <w:rPr>
          <w:rStyle w:val="default"/>
          <w:rFonts w:cs="FrankRuehl" w:hint="cs"/>
          <w:vanish/>
          <w:sz w:val="22"/>
          <w:szCs w:val="22"/>
          <w:shd w:val="clear" w:color="auto" w:fill="FFFF99"/>
          <w:rtl/>
        </w:rPr>
        <w:t xml:space="preserve">, ועמדה ללא תנועה במשך כל שנת המס; "חברה קשורה" לענין זה </w:t>
      </w:r>
      <w:r w:rsidRPr="008B58E0">
        <w:rPr>
          <w:rStyle w:val="default"/>
          <w:rFonts w:cs="FrankRuehl"/>
          <w:vanish/>
          <w:sz w:val="22"/>
          <w:szCs w:val="22"/>
          <w:shd w:val="clear" w:color="auto" w:fill="FFFF99"/>
          <w:rtl/>
        </w:rPr>
        <w:t>– חב</w:t>
      </w:r>
      <w:r w:rsidRPr="008B58E0">
        <w:rPr>
          <w:rStyle w:val="default"/>
          <w:rFonts w:cs="FrankRuehl" w:hint="cs"/>
          <w:vanish/>
          <w:sz w:val="22"/>
          <w:szCs w:val="22"/>
          <w:shd w:val="clear" w:color="auto" w:fill="FFFF99"/>
          <w:rtl/>
        </w:rPr>
        <w:t xml:space="preserve">רה שהיא או החברה שקיבלה את ההלוואה, מחזיקה לפחות 25% מזכויות ההצבעה בחברה האחרת </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מ</w:t>
      </w:r>
      <w:r w:rsidRPr="008B58E0">
        <w:rPr>
          <w:rStyle w:val="default"/>
          <w:rFonts w:cs="FrankRuehl"/>
          <w:vanish/>
          <w:sz w:val="22"/>
          <w:szCs w:val="22"/>
          <w:shd w:val="clear" w:color="auto" w:fill="FFFF99"/>
          <w:rtl/>
        </w:rPr>
        <w:t>ר</w:t>
      </w:r>
      <w:r w:rsidRPr="008B58E0">
        <w:rPr>
          <w:rStyle w:val="default"/>
          <w:rFonts w:cs="FrankRuehl" w:hint="cs"/>
          <w:vanish/>
          <w:sz w:val="22"/>
          <w:szCs w:val="22"/>
          <w:shd w:val="clear" w:color="auto" w:fill="FFFF99"/>
          <w:rtl/>
        </w:rPr>
        <w:t>בית ימות שנת המס, ובלבד ששתי החברות הגישו לפקיד השומה, לפנ</w:t>
      </w:r>
      <w:r w:rsidRPr="008B58E0">
        <w:rPr>
          <w:rStyle w:val="default"/>
          <w:rFonts w:cs="FrankRuehl"/>
          <w:vanish/>
          <w:sz w:val="22"/>
          <w:szCs w:val="22"/>
          <w:shd w:val="clear" w:color="auto" w:fill="FFFF99"/>
          <w:rtl/>
        </w:rPr>
        <w:t xml:space="preserve">י </w:t>
      </w:r>
      <w:r w:rsidRPr="008B58E0">
        <w:rPr>
          <w:rStyle w:val="default"/>
          <w:rFonts w:cs="FrankRuehl" w:hint="cs"/>
          <w:vanish/>
          <w:sz w:val="22"/>
          <w:szCs w:val="22"/>
          <w:shd w:val="clear" w:color="auto" w:fill="FFFF99"/>
          <w:rtl/>
        </w:rPr>
        <w:t>תחילת שנת המס או תוך 90 ימים מיום פר</w:t>
      </w:r>
      <w:r w:rsidRPr="008B58E0">
        <w:rPr>
          <w:rStyle w:val="default"/>
          <w:rFonts w:cs="FrankRuehl"/>
          <w:vanish/>
          <w:sz w:val="22"/>
          <w:szCs w:val="22"/>
          <w:shd w:val="clear" w:color="auto" w:fill="FFFF99"/>
          <w:rtl/>
        </w:rPr>
        <w:t>ס</w:t>
      </w:r>
      <w:r w:rsidRPr="008B58E0">
        <w:rPr>
          <w:rStyle w:val="default"/>
          <w:rFonts w:cs="FrankRuehl" w:hint="cs"/>
          <w:vanish/>
          <w:sz w:val="22"/>
          <w:szCs w:val="22"/>
          <w:shd w:val="clear" w:color="auto" w:fill="FFFF99"/>
          <w:rtl/>
        </w:rPr>
        <w:t>ומו של חוק</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זה, </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 xml:space="preserve">פי המאוחר, בקשה שההלוואה תיחשב כהון עצמי לגבי החברה המקבלת וכנכס מוגן למי שנתן את ההלוואה; </w:t>
      </w:r>
      <w:r w:rsidRPr="008B58E0">
        <w:rPr>
          <w:rStyle w:val="default"/>
          <w:rFonts w:cs="FrankRuehl" w:hint="cs"/>
          <w:vanish/>
          <w:sz w:val="22"/>
          <w:szCs w:val="22"/>
          <w:u w:val="single"/>
          <w:shd w:val="clear" w:color="auto" w:fill="FFFF99"/>
          <w:rtl/>
        </w:rPr>
        <w:t>כן יראו כחברות קשורות קיבוץ ותאגיד קיבוצי כהגדרתו</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ב</w:t>
      </w:r>
      <w:r w:rsidRPr="008B58E0">
        <w:rPr>
          <w:rStyle w:val="default"/>
          <w:rFonts w:cs="FrankRuehl"/>
          <w:vanish/>
          <w:sz w:val="22"/>
          <w:szCs w:val="22"/>
          <w:u w:val="single"/>
          <w:shd w:val="clear" w:color="auto" w:fill="FFFF99"/>
          <w:rtl/>
        </w:rPr>
        <w:t>ת</w:t>
      </w:r>
      <w:r w:rsidRPr="008B58E0">
        <w:rPr>
          <w:rStyle w:val="default"/>
          <w:rFonts w:cs="FrankRuehl" w:hint="cs"/>
          <w:vanish/>
          <w:sz w:val="22"/>
          <w:szCs w:val="22"/>
          <w:u w:val="single"/>
          <w:shd w:val="clear" w:color="auto" w:fill="FFFF99"/>
          <w:rtl/>
        </w:rPr>
        <w:t>קנות מס הכנסה (מיסוי בתנאי אינפלציה) (הון עצמי ונכסים מוגנ</w:t>
      </w:r>
      <w:r w:rsidRPr="008B58E0">
        <w:rPr>
          <w:rStyle w:val="default"/>
          <w:rFonts w:cs="FrankRuehl"/>
          <w:vanish/>
          <w:sz w:val="22"/>
          <w:szCs w:val="22"/>
          <w:u w:val="single"/>
          <w:shd w:val="clear" w:color="auto" w:fill="FFFF99"/>
          <w:rtl/>
        </w:rPr>
        <w:t>ים</w:t>
      </w:r>
      <w:r w:rsidRPr="008B58E0">
        <w:rPr>
          <w:rStyle w:val="default"/>
          <w:rFonts w:cs="FrankRuehl" w:hint="cs"/>
          <w:vanish/>
          <w:sz w:val="22"/>
          <w:szCs w:val="22"/>
          <w:u w:val="single"/>
          <w:shd w:val="clear" w:color="auto" w:fill="FFFF99"/>
          <w:rtl/>
        </w:rPr>
        <w:t xml:space="preserve"> בקיבוץ), תשמ"ג-</w:t>
      </w:r>
      <w:r w:rsidRPr="008B58E0">
        <w:rPr>
          <w:rStyle w:val="default"/>
          <w:rFonts w:cs="FrankRuehl"/>
          <w:vanish/>
          <w:sz w:val="22"/>
          <w:szCs w:val="22"/>
          <w:u w:val="single"/>
          <w:shd w:val="clear" w:color="auto" w:fill="FFFF99"/>
          <w:rtl/>
        </w:rPr>
        <w:t>1983;</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(ז)</w:t>
      </w:r>
      <w:r w:rsidRPr="008B58E0">
        <w:rPr>
          <w:rStyle w:val="default"/>
          <w:rFonts w:cs="FrankRuehl"/>
          <w:vanish/>
          <w:sz w:val="22"/>
          <w:szCs w:val="22"/>
          <w:shd w:val="clear" w:color="auto" w:fill="FFFF99"/>
          <w:rtl/>
        </w:rPr>
        <w:tab/>
        <w:t>הלו</w:t>
      </w:r>
      <w:r w:rsidRPr="008B58E0">
        <w:rPr>
          <w:rStyle w:val="default"/>
          <w:rFonts w:cs="FrankRuehl" w:hint="cs"/>
          <w:vanish/>
          <w:sz w:val="22"/>
          <w:szCs w:val="22"/>
          <w:shd w:val="clear" w:color="auto" w:fill="FFFF99"/>
          <w:rtl/>
        </w:rPr>
        <w:t xml:space="preserve">ואה מהמדינה, מרשות מקומית או מהמוסדות הלאומיים שניתנה לתקופה של יותר מ-20 שנים בריבית שנתית ששיעורה נמוך מ-30% (להלן </w:t>
      </w:r>
      <w:r w:rsidRPr="008B58E0">
        <w:rPr>
          <w:rStyle w:val="default"/>
          <w:rFonts w:cs="FrankRuehl"/>
          <w:vanish/>
          <w:sz w:val="22"/>
          <w:szCs w:val="22"/>
          <w:shd w:val="clear" w:color="auto" w:fill="FFFF99"/>
          <w:rtl/>
        </w:rPr>
        <w:t>– הל</w:t>
      </w:r>
      <w:r w:rsidRPr="008B58E0">
        <w:rPr>
          <w:rStyle w:val="default"/>
          <w:rFonts w:cs="FrankRuehl" w:hint="cs"/>
          <w:vanish/>
          <w:sz w:val="22"/>
          <w:szCs w:val="22"/>
          <w:shd w:val="clear" w:color="auto" w:fill="FFFF99"/>
          <w:rtl/>
        </w:rPr>
        <w:t>וואת מדינה) ל</w:t>
      </w:r>
      <w:r w:rsidRPr="008B58E0">
        <w:rPr>
          <w:rStyle w:val="default"/>
          <w:rFonts w:cs="FrankRuehl"/>
          <w:vanish/>
          <w:sz w:val="22"/>
          <w:szCs w:val="22"/>
          <w:shd w:val="clear" w:color="auto" w:fill="FFFF99"/>
          <w:rtl/>
        </w:rPr>
        <w:t>שימו</w:t>
      </w:r>
      <w:r w:rsidRPr="008B58E0">
        <w:rPr>
          <w:rStyle w:val="default"/>
          <w:rFonts w:cs="FrankRuehl" w:hint="cs"/>
          <w:vanish/>
          <w:sz w:val="22"/>
          <w:szCs w:val="22"/>
          <w:shd w:val="clear" w:color="auto" w:fill="FFFF99"/>
          <w:rtl/>
        </w:rPr>
        <w:t>ש</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 של מקבל ההלוואה, ובלבד שהלוואה כאמור שניתנה על מנת לתיתה לאדם מסויים או לסוג מסויים של בני-אדם או למטרה מסויימת, הכל בהתאם להוראות המלווה,</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י</w:t>
      </w:r>
      <w:r w:rsidRPr="008B58E0">
        <w:rPr>
          <w:rStyle w:val="default"/>
          <w:rFonts w:cs="FrankRuehl"/>
          <w:vanish/>
          <w:sz w:val="22"/>
          <w:szCs w:val="22"/>
          <w:shd w:val="clear" w:color="auto" w:fill="FFFF99"/>
          <w:rtl/>
        </w:rPr>
        <w:t>ר</w:t>
      </w:r>
      <w:r w:rsidRPr="008B58E0">
        <w:rPr>
          <w:rStyle w:val="default"/>
          <w:rFonts w:cs="FrankRuehl" w:hint="cs"/>
          <w:vanish/>
          <w:sz w:val="22"/>
          <w:szCs w:val="22"/>
          <w:shd w:val="clear" w:color="auto" w:fill="FFFF99"/>
          <w:rtl/>
        </w:rPr>
        <w:t>אוה כהון עצמי רק בידיו של מי שקיבל אותה לשימושו, בהתאם להו</w:t>
      </w:r>
      <w:r w:rsidRPr="008B58E0">
        <w:rPr>
          <w:rStyle w:val="default"/>
          <w:rFonts w:cs="FrankRuehl"/>
          <w:vanish/>
          <w:sz w:val="22"/>
          <w:szCs w:val="22"/>
          <w:shd w:val="clear" w:color="auto" w:fill="FFFF99"/>
          <w:rtl/>
        </w:rPr>
        <w:t>רא</w:t>
      </w:r>
      <w:r w:rsidRPr="008B58E0">
        <w:rPr>
          <w:rStyle w:val="default"/>
          <w:rFonts w:cs="FrankRuehl" w:hint="cs"/>
          <w:vanish/>
          <w:sz w:val="22"/>
          <w:szCs w:val="22"/>
          <w:shd w:val="clear" w:color="auto" w:fill="FFFF99"/>
          <w:rtl/>
        </w:rPr>
        <w:t>ות כאמור;</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(ח)</w:t>
      </w:r>
      <w:r w:rsidRPr="008B58E0">
        <w:rPr>
          <w:rStyle w:val="default"/>
          <w:rFonts w:cs="FrankRuehl"/>
          <w:vanish/>
          <w:sz w:val="22"/>
          <w:szCs w:val="22"/>
          <w:shd w:val="clear" w:color="auto" w:fill="FFFF99"/>
          <w:rtl/>
        </w:rPr>
        <w:tab/>
        <w:t>רוו</w:t>
      </w:r>
      <w:r w:rsidRPr="008B58E0">
        <w:rPr>
          <w:rStyle w:val="default"/>
          <w:rFonts w:cs="FrankRuehl" w:hint="cs"/>
          <w:vanish/>
          <w:sz w:val="22"/>
          <w:szCs w:val="22"/>
          <w:shd w:val="clear" w:color="auto" w:fill="FFFF99"/>
          <w:rtl/>
        </w:rPr>
        <w:t xml:space="preserve">חים ועודפים ממענקים שהעניקו המדינה </w:t>
      </w:r>
      <w:r w:rsidRPr="008B58E0">
        <w:rPr>
          <w:rStyle w:val="default"/>
          <w:rFonts w:cs="FrankRuehl"/>
          <w:vanish/>
          <w:sz w:val="22"/>
          <w:szCs w:val="22"/>
          <w:shd w:val="clear" w:color="auto" w:fill="FFFF99"/>
          <w:rtl/>
        </w:rPr>
        <w:t>א</w:t>
      </w:r>
      <w:r w:rsidRPr="008B58E0">
        <w:rPr>
          <w:rStyle w:val="default"/>
          <w:rFonts w:cs="FrankRuehl" w:hint="cs"/>
          <w:vanish/>
          <w:sz w:val="22"/>
          <w:szCs w:val="22"/>
          <w:shd w:val="clear" w:color="auto" w:fill="FFFF99"/>
          <w:rtl/>
        </w:rPr>
        <w:t xml:space="preserve">ו המוסדות הלאומיים </w:t>
      </w:r>
      <w:r w:rsidRPr="008B58E0">
        <w:rPr>
          <w:rStyle w:val="default"/>
          <w:rFonts w:cs="FrankRuehl" w:hint="cs"/>
          <w:vanish/>
          <w:sz w:val="22"/>
          <w:szCs w:val="22"/>
          <w:u w:val="single"/>
          <w:shd w:val="clear" w:color="auto" w:fill="FFFF99"/>
          <w:rtl/>
        </w:rPr>
        <w:t>וסכום נוסף של 25% מסכומים של מענקים כאמור שהוענקו בשל נכסים בלתי מוגנים בני- פח</w:t>
      </w:r>
      <w:r w:rsidRPr="008B58E0">
        <w:rPr>
          <w:rStyle w:val="default"/>
          <w:rFonts w:cs="FrankRuehl"/>
          <w:vanish/>
          <w:sz w:val="22"/>
          <w:szCs w:val="22"/>
          <w:u w:val="single"/>
          <w:shd w:val="clear" w:color="auto" w:fill="FFFF99"/>
          <w:rtl/>
        </w:rPr>
        <w:t>ת</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ל</w:t>
      </w:r>
      <w:r w:rsidRPr="008B58E0">
        <w:rPr>
          <w:rStyle w:val="default"/>
          <w:rFonts w:cs="FrankRuehl" w:hint="cs"/>
          <w:vanish/>
          <w:sz w:val="22"/>
          <w:szCs w:val="22"/>
          <w:u w:val="single"/>
          <w:shd w:val="clear" w:color="auto" w:fill="FFFF99"/>
          <w:rtl/>
        </w:rPr>
        <w:t>אחר פרסומו של תיקון מס' 3</w:t>
      </w:r>
      <w:r w:rsidRPr="008B58E0">
        <w:rPr>
          <w:rStyle w:val="default"/>
          <w:rFonts w:cs="FrankRuehl" w:hint="cs"/>
          <w:vanish/>
          <w:sz w:val="22"/>
          <w:szCs w:val="22"/>
          <w:shd w:val="clear" w:color="auto" w:fill="FFFF99"/>
          <w:rtl/>
        </w:rPr>
        <w:t>, מענקים שהעניקו עד תום שנת המס 1</w:t>
      </w:r>
      <w:r w:rsidRPr="008B58E0">
        <w:rPr>
          <w:rStyle w:val="default"/>
          <w:rFonts w:cs="FrankRuehl"/>
          <w:vanish/>
          <w:sz w:val="22"/>
          <w:szCs w:val="22"/>
          <w:shd w:val="clear" w:color="auto" w:fill="FFFF99"/>
          <w:rtl/>
        </w:rPr>
        <w:t>982, ל</w:t>
      </w:r>
      <w:r w:rsidRPr="008B58E0">
        <w:rPr>
          <w:rStyle w:val="default"/>
          <w:rFonts w:cs="FrankRuehl" w:hint="cs"/>
          <w:vanish/>
          <w:sz w:val="22"/>
          <w:szCs w:val="22"/>
          <w:shd w:val="clear" w:color="auto" w:fill="FFFF99"/>
          <w:rtl/>
        </w:rPr>
        <w:t>מטרותיהם הציבוריות, מוסדות ציבור כמשמעותם בס</w:t>
      </w:r>
      <w:r w:rsidRPr="008B58E0">
        <w:rPr>
          <w:rStyle w:val="default"/>
          <w:rFonts w:cs="FrankRuehl"/>
          <w:vanish/>
          <w:sz w:val="22"/>
          <w:szCs w:val="22"/>
          <w:shd w:val="clear" w:color="auto" w:fill="FFFF99"/>
          <w:rtl/>
        </w:rPr>
        <w:t xml:space="preserve">עיף 9(2) </w:t>
      </w:r>
      <w:r w:rsidRPr="008B58E0">
        <w:rPr>
          <w:rStyle w:val="default"/>
          <w:rFonts w:cs="FrankRuehl" w:hint="cs"/>
          <w:vanish/>
          <w:sz w:val="22"/>
          <w:szCs w:val="22"/>
          <w:shd w:val="clear" w:color="auto" w:fill="FFFF99"/>
          <w:rtl/>
        </w:rPr>
        <w:t>לפקודה שטרם הפכו להון ודמי השתתפות של</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אדם אחר במימון מחקר כאמור בסעיף 20א לפקודה;</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(ט)</w:t>
      </w:r>
      <w:r w:rsidRPr="008B58E0">
        <w:rPr>
          <w:rStyle w:val="default"/>
          <w:rFonts w:cs="FrankRuehl"/>
          <w:vanish/>
          <w:sz w:val="22"/>
          <w:szCs w:val="22"/>
          <w:shd w:val="clear" w:color="auto" w:fill="FFFF99"/>
          <w:rtl/>
        </w:rPr>
        <w:tab/>
        <w:t>עתו</w:t>
      </w:r>
      <w:r w:rsidRPr="008B58E0">
        <w:rPr>
          <w:rStyle w:val="default"/>
          <w:rFonts w:cs="FrankRuehl" w:hint="cs"/>
          <w:vanish/>
          <w:sz w:val="22"/>
          <w:szCs w:val="22"/>
          <w:shd w:val="clear" w:color="auto" w:fill="FFFF99"/>
          <w:rtl/>
        </w:rPr>
        <w:t xml:space="preserve">דה להשוואת מסים, ואם סכום מס </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ר</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 xml:space="preserve">ם מראש לחובה (להלן </w:t>
      </w:r>
      <w:r w:rsidRPr="008B58E0">
        <w:rPr>
          <w:rStyle w:val="default"/>
          <w:rFonts w:cs="FrankRuehl"/>
          <w:vanish/>
          <w:sz w:val="22"/>
          <w:szCs w:val="22"/>
          <w:shd w:val="clear" w:color="auto" w:fill="FFFF99"/>
          <w:rtl/>
        </w:rPr>
        <w:t>– מס</w:t>
      </w:r>
      <w:r w:rsidRPr="008B58E0">
        <w:rPr>
          <w:rStyle w:val="default"/>
          <w:rFonts w:cs="FrankRuehl" w:hint="cs"/>
          <w:vanish/>
          <w:sz w:val="22"/>
          <w:szCs w:val="22"/>
          <w:shd w:val="clear" w:color="auto" w:fill="FFFF99"/>
          <w:rtl/>
        </w:rPr>
        <w:t xml:space="preserve"> נדחה) בניכוי אותו סכום; עתודה כאמור יכול שתהיה בסכום חיובי ויכול שתהיה בסכום שלילי;</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(י)</w:t>
      </w:r>
      <w:r w:rsidRPr="008B58E0">
        <w:rPr>
          <w:rStyle w:val="default"/>
          <w:rFonts w:cs="FrankRuehl"/>
          <w:vanish/>
          <w:sz w:val="22"/>
          <w:szCs w:val="22"/>
          <w:shd w:val="clear" w:color="auto" w:fill="FFFF99"/>
          <w:rtl/>
        </w:rPr>
        <w:tab/>
        <w:t>עוד</w:t>
      </w:r>
      <w:r w:rsidRPr="008B58E0">
        <w:rPr>
          <w:rStyle w:val="default"/>
          <w:rFonts w:cs="FrankRuehl" w:hint="cs"/>
          <w:vanish/>
          <w:sz w:val="22"/>
          <w:szCs w:val="22"/>
          <w:shd w:val="clear" w:color="auto" w:fill="FFFF99"/>
          <w:rtl/>
        </w:rPr>
        <w:t>ף סכום העתודה לפיצויים על סכום היעודה לפיצויים, לרבות הר</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וחים שנצברו על היעודה; העודף כאמור יכול שיהיה בסכום חיובי ויכול שיהיה בסכום שלילי;</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(יא)</w:t>
      </w:r>
      <w:r w:rsidRPr="008B58E0">
        <w:rPr>
          <w:rStyle w:val="default"/>
          <w:rFonts w:cs="FrankRuehl"/>
          <w:vanish/>
          <w:sz w:val="22"/>
          <w:szCs w:val="22"/>
          <w:shd w:val="clear" w:color="auto" w:fill="FFFF99"/>
          <w:rtl/>
        </w:rPr>
        <w:tab/>
        <w:t>יתר</w:t>
      </w:r>
      <w:r w:rsidRPr="008B58E0">
        <w:rPr>
          <w:rStyle w:val="default"/>
          <w:rFonts w:cs="FrankRuehl" w:hint="cs"/>
          <w:vanish/>
          <w:sz w:val="22"/>
          <w:szCs w:val="22"/>
          <w:shd w:val="clear" w:color="auto" w:fill="FFFF99"/>
          <w:rtl/>
        </w:rPr>
        <w:t xml:space="preserve">ת הפרשות בשל חובות </w:t>
      </w:r>
      <w:r w:rsidRPr="008B58E0">
        <w:rPr>
          <w:rStyle w:val="default"/>
          <w:rFonts w:cs="FrankRuehl"/>
          <w:vanish/>
          <w:sz w:val="22"/>
          <w:szCs w:val="22"/>
          <w:shd w:val="clear" w:color="auto" w:fill="FFFF99"/>
          <w:rtl/>
        </w:rPr>
        <w:t>עס</w:t>
      </w:r>
      <w:r w:rsidRPr="008B58E0">
        <w:rPr>
          <w:rStyle w:val="default"/>
          <w:rFonts w:cs="FrankRuehl" w:hint="cs"/>
          <w:vanish/>
          <w:sz w:val="22"/>
          <w:szCs w:val="22"/>
          <w:shd w:val="clear" w:color="auto" w:fill="FFFF99"/>
          <w:rtl/>
        </w:rPr>
        <w:t xml:space="preserve">קיים אבודים שלא הותרה בניכוי לענין קביעת ההכנסה </w:t>
      </w:r>
      <w:r w:rsidRPr="008B58E0">
        <w:rPr>
          <w:rStyle w:val="default"/>
          <w:rFonts w:cs="FrankRuehl"/>
          <w:vanish/>
          <w:sz w:val="22"/>
          <w:szCs w:val="22"/>
          <w:shd w:val="clear" w:color="auto" w:fill="FFFF99"/>
          <w:rtl/>
        </w:rPr>
        <w:t>החיי</w:t>
      </w:r>
      <w:r w:rsidRPr="008B58E0">
        <w:rPr>
          <w:rStyle w:val="default"/>
          <w:rFonts w:cs="FrankRuehl" w:hint="cs"/>
          <w:vanish/>
          <w:sz w:val="22"/>
          <w:szCs w:val="22"/>
          <w:shd w:val="clear" w:color="auto" w:fill="FFFF99"/>
          <w:rtl/>
        </w:rPr>
        <w:t>בת, וכן יתרות הוצאות כאמור בסעיף 18(א) ו-(ה) לפקודה ובשל הפרשי שער לתושב חוץ כאמור בסעיף 1</w:t>
      </w:r>
      <w:r w:rsidRPr="008B58E0">
        <w:rPr>
          <w:rStyle w:val="default"/>
          <w:rFonts w:cs="FrankRuehl"/>
          <w:vanish/>
          <w:sz w:val="22"/>
          <w:szCs w:val="22"/>
          <w:shd w:val="clear" w:color="auto" w:fill="FFFF99"/>
          <w:rtl/>
        </w:rPr>
        <w:t xml:space="preserve">7(1) </w:t>
      </w:r>
      <w:r w:rsidRPr="008B58E0">
        <w:rPr>
          <w:rStyle w:val="default"/>
          <w:rFonts w:cs="FrankRuehl" w:hint="cs"/>
          <w:vanish/>
          <w:sz w:val="22"/>
          <w:szCs w:val="22"/>
          <w:shd w:val="clear" w:color="auto" w:fill="FFFF99"/>
          <w:rtl/>
        </w:rPr>
        <w:t>לפקודה, שלא הותרו בניכוי לענין קביעת ההכנסה הח</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י</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ת;</w:t>
      </w:r>
    </w:p>
    <w:p w:rsidR="004F63D2" w:rsidRPr="008B58E0" w:rsidRDefault="004F63D2" w:rsidP="00AB7E9E">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(יב)</w:t>
      </w:r>
      <w:r w:rsidRPr="008B58E0">
        <w:rPr>
          <w:rStyle w:val="default"/>
          <w:rFonts w:cs="FrankRuehl"/>
          <w:vanish/>
          <w:sz w:val="22"/>
          <w:szCs w:val="22"/>
          <w:shd w:val="clear" w:color="auto" w:fill="FFFF99"/>
          <w:rtl/>
        </w:rPr>
        <w:tab/>
        <w:t>דיב</w:t>
      </w:r>
      <w:r w:rsidRPr="008B58E0">
        <w:rPr>
          <w:rStyle w:val="default"/>
          <w:rFonts w:cs="FrankRuehl" w:hint="cs"/>
          <w:vanish/>
          <w:sz w:val="22"/>
          <w:szCs w:val="22"/>
          <w:shd w:val="clear" w:color="auto" w:fill="FFFF99"/>
          <w:rtl/>
        </w:rPr>
        <w:t>ידנד המוצע לחלוקה;</w:t>
      </w:r>
    </w:p>
    <w:p w:rsidR="004F63D2" w:rsidRDefault="004F63D2" w:rsidP="00AB7E9E">
      <w:pPr>
        <w:pStyle w:val="P22"/>
        <w:tabs>
          <w:tab w:val="left" w:pos="624"/>
          <w:tab w:val="left" w:pos="1021"/>
        </w:tabs>
        <w:spacing w:before="0"/>
        <w:ind w:left="624" w:right="1134"/>
        <w:rPr>
          <w:rFonts w:cs="FrankRuehl" w:hint="cs"/>
          <w:sz w:val="2"/>
          <w:szCs w:val="2"/>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הפס</w:t>
      </w:r>
      <w:r w:rsidRPr="008B58E0">
        <w:rPr>
          <w:rStyle w:val="default"/>
          <w:rFonts w:cs="FrankRuehl" w:hint="cs"/>
          <w:vanish/>
          <w:sz w:val="22"/>
          <w:szCs w:val="22"/>
          <w:shd w:val="clear" w:color="auto" w:fill="FFFF99"/>
          <w:rtl/>
        </w:rPr>
        <w:t>דים</w:t>
      </w:r>
      <w:r w:rsidRPr="008B58E0">
        <w:rPr>
          <w:rStyle w:val="default"/>
          <w:rFonts w:cs="FrankRuehl"/>
          <w:vanish/>
          <w:sz w:val="22"/>
          <w:szCs w:val="22"/>
          <w:shd w:val="clear" w:color="auto" w:fill="FFFF99"/>
          <w:rtl/>
        </w:rPr>
        <w:t xml:space="preserve"> כ</w:t>
      </w:r>
      <w:r w:rsidRPr="008B58E0">
        <w:rPr>
          <w:rStyle w:val="default"/>
          <w:rFonts w:cs="FrankRuehl" w:hint="cs"/>
          <w:vanish/>
          <w:sz w:val="22"/>
          <w:szCs w:val="22"/>
          <w:shd w:val="clear" w:color="auto" w:fill="FFFF99"/>
          <w:rtl/>
        </w:rPr>
        <w:t>פי שהם רשומים במאזן החברה לתום שנת המס הקודמת, ו</w:t>
      </w:r>
      <w:r w:rsidRPr="008B58E0">
        <w:rPr>
          <w:rStyle w:val="default"/>
          <w:rFonts w:cs="FrankRuehl"/>
          <w:vanish/>
          <w:sz w:val="22"/>
          <w:szCs w:val="22"/>
          <w:shd w:val="clear" w:color="auto" w:fill="FFFF99"/>
          <w:rtl/>
        </w:rPr>
        <w:t>באגו</w:t>
      </w:r>
      <w:r w:rsidRPr="008B58E0">
        <w:rPr>
          <w:rStyle w:val="default"/>
          <w:rFonts w:cs="FrankRuehl" w:hint="cs"/>
          <w:vanish/>
          <w:sz w:val="22"/>
          <w:szCs w:val="22"/>
          <w:shd w:val="clear" w:color="auto" w:fill="FFFF99"/>
          <w:rtl/>
        </w:rPr>
        <w:t xml:space="preserve">דה שיתופית </w:t>
      </w:r>
      <w:r w:rsidRPr="008B58E0">
        <w:rPr>
          <w:rStyle w:val="default"/>
          <w:rFonts w:cs="FrankRuehl"/>
          <w:vanish/>
          <w:sz w:val="22"/>
          <w:szCs w:val="22"/>
          <w:shd w:val="clear" w:color="auto" w:fill="FFFF99"/>
          <w:rtl/>
        </w:rPr>
        <w:t>– גם</w:t>
      </w:r>
      <w:r w:rsidRPr="008B58E0">
        <w:rPr>
          <w:rStyle w:val="default"/>
          <w:rFonts w:cs="FrankRuehl" w:hint="cs"/>
          <w:vanish/>
          <w:sz w:val="22"/>
          <w:szCs w:val="22"/>
          <w:shd w:val="clear" w:color="auto" w:fill="FFFF99"/>
          <w:rtl/>
        </w:rPr>
        <w:t xml:space="preserve"> סכומים שהוחזרו לחברים כפי שהם רשומים במאזן לתום שנת המס הקודמת ולא הופחתו מההון, הקרנות והע</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דפים.</w:t>
      </w:r>
      <w:bookmarkEnd w:id="115"/>
    </w:p>
    <w:p w:rsidR="004F63D2" w:rsidRDefault="004F63D2">
      <w:pPr>
        <w:pStyle w:val="P00"/>
        <w:spacing w:before="72"/>
        <w:ind w:left="0" w:right="1134"/>
        <w:rPr>
          <w:rStyle w:val="default"/>
          <w:rFonts w:cs="FrankRuehl"/>
          <w:rtl/>
        </w:rPr>
      </w:pPr>
      <w:r>
        <w:rPr>
          <w:lang w:val="he-IL"/>
        </w:rPr>
        <w:pict>
          <v:rect id="_x0000_s1235" style="position:absolute;left:0;text-align:left;margin-left:464.5pt;margin-top:8.05pt;width:75.05pt;height:16pt;z-index:251730432" o:allowincell="f" filled="f" stroked="f" strokecolor="lime" strokeweight=".25pt">
            <v:textbox style="mso-next-textbox:#_x0000_s1235"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ד</w:t>
                  </w:r>
                  <w:r>
                    <w:rPr>
                      <w:rFonts w:cs="Miriam" w:hint="cs"/>
                      <w:sz w:val="18"/>
                      <w:szCs w:val="18"/>
                      <w:rtl/>
                    </w:rPr>
                    <w:t>-</w:t>
                  </w:r>
                  <w:r>
                    <w:rPr>
                      <w:rFonts w:cs="Miriam"/>
                      <w:sz w:val="18"/>
                      <w:szCs w:val="18"/>
                      <w:rtl/>
                    </w:rPr>
                    <w:t>1984</w:t>
                  </w:r>
                </w:p>
              </w:txbxContent>
            </v:textbox>
            <w10:anchorlock/>
          </v:rect>
        </w:pict>
      </w:r>
      <w:r>
        <w:rPr>
          <w:rStyle w:val="default"/>
          <w:rFonts w:cs="FrankRuehl"/>
          <w:rtl/>
        </w:rPr>
        <w:t>2.</w:t>
      </w:r>
      <w:r>
        <w:rPr>
          <w:rStyle w:val="default"/>
          <w:rFonts w:cs="FrankRuehl"/>
          <w:rtl/>
        </w:rPr>
        <w:tab/>
        <w:t>בקי</w:t>
      </w:r>
      <w:r>
        <w:rPr>
          <w:rStyle w:val="default"/>
          <w:rFonts w:cs="FrankRuehl" w:hint="cs"/>
          <w:rtl/>
        </w:rPr>
        <w:t>בוץ ובמושב שיתופי וכו'</w:t>
      </w:r>
    </w:p>
    <w:p w:rsidR="004F63D2" w:rsidRDefault="004F63D2">
      <w:pPr>
        <w:pStyle w:val="P00"/>
        <w:spacing w:before="72"/>
        <w:ind w:left="0" w:right="1134"/>
        <w:rPr>
          <w:rStyle w:val="default"/>
          <w:rFonts w:cs="FrankRuehl" w:hint="cs"/>
          <w:rtl/>
        </w:rPr>
      </w:pPr>
      <w:r>
        <w:rPr>
          <w:rFonts w:cs="FrankRuehl"/>
          <w:sz w:val="26"/>
          <w:rtl/>
        </w:rPr>
        <w:tab/>
      </w:r>
      <w:r>
        <w:rPr>
          <w:rStyle w:val="default"/>
          <w:rFonts w:cs="FrankRuehl"/>
          <w:rtl/>
        </w:rPr>
        <w:t xml:space="preserve">כפי </w:t>
      </w:r>
      <w:r>
        <w:rPr>
          <w:rStyle w:val="default"/>
          <w:rFonts w:cs="FrankRuehl" w:hint="cs"/>
          <w:rtl/>
        </w:rPr>
        <w:t>שיקבע שר האוצר בתקנות.</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116" w:name="Rov74"/>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0" w:right="1134"/>
        <w:rPr>
          <w:rFonts w:cs="FrankRuehl" w:hint="cs"/>
          <w:vanish/>
          <w:szCs w:val="20"/>
          <w:shd w:val="clear" w:color="auto" w:fill="FFFF99"/>
          <w:rtl/>
        </w:rPr>
      </w:pPr>
      <w:hyperlink r:id="rId226"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123 (</w:t>
      </w:r>
      <w:hyperlink r:id="rId227"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00"/>
        <w:ind w:left="0" w:right="1134"/>
        <w:rPr>
          <w:rStyle w:val="default"/>
          <w:rFonts w:cs="FrankRuehl" w:hint="cs"/>
          <w:sz w:val="2"/>
          <w:szCs w:val="2"/>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בקי</w:t>
      </w:r>
      <w:r w:rsidRPr="008B58E0">
        <w:rPr>
          <w:rStyle w:val="default"/>
          <w:rFonts w:cs="FrankRuehl" w:hint="cs"/>
          <w:vanish/>
          <w:sz w:val="22"/>
          <w:szCs w:val="22"/>
          <w:shd w:val="clear" w:color="auto" w:fill="FFFF99"/>
          <w:rtl/>
        </w:rPr>
        <w:t xml:space="preserve">בוץ </w:t>
      </w:r>
      <w:r w:rsidRPr="008B58E0">
        <w:rPr>
          <w:rStyle w:val="default"/>
          <w:rFonts w:cs="FrankRuehl" w:hint="cs"/>
          <w:vanish/>
          <w:sz w:val="22"/>
          <w:szCs w:val="22"/>
          <w:u w:val="single"/>
          <w:shd w:val="clear" w:color="auto" w:fill="FFFF99"/>
          <w:rtl/>
        </w:rPr>
        <w:t>ובמושב שיתופי וכו'</w:t>
      </w:r>
      <w:bookmarkEnd w:id="116"/>
    </w:p>
    <w:p w:rsidR="004F63D2" w:rsidRDefault="004F63D2">
      <w:pPr>
        <w:pStyle w:val="P00"/>
        <w:spacing w:before="72"/>
        <w:ind w:left="0" w:right="1134"/>
        <w:rPr>
          <w:rStyle w:val="default"/>
          <w:rFonts w:cs="FrankRuehl"/>
          <w:rtl/>
        </w:rPr>
      </w:pPr>
      <w:r>
        <w:rPr>
          <w:rStyle w:val="default"/>
          <w:rFonts w:cs="FrankRuehl" w:hint="cs"/>
          <w:rtl/>
        </w:rPr>
        <w:t>3.</w:t>
      </w:r>
      <w:r>
        <w:rPr>
          <w:rStyle w:val="default"/>
          <w:rFonts w:cs="FrankRuehl"/>
          <w:rtl/>
        </w:rPr>
        <w:tab/>
        <w:t>בשו</w:t>
      </w:r>
      <w:r>
        <w:rPr>
          <w:rStyle w:val="default"/>
          <w:rFonts w:cs="FrankRuehl" w:hint="cs"/>
          <w:rtl/>
        </w:rPr>
        <w:t>תפות:</w:t>
      </w:r>
    </w:p>
    <w:p w:rsidR="004F63D2" w:rsidRDefault="004F63D2" w:rsidP="008B58E0">
      <w:pPr>
        <w:pStyle w:val="P22"/>
        <w:tabs>
          <w:tab w:val="left" w:pos="624"/>
          <w:tab w:val="left" w:pos="792"/>
          <w:tab w:val="left" w:pos="1021"/>
        </w:tabs>
        <w:spacing w:before="72"/>
        <w:ind w:left="624" w:right="1134"/>
        <w:rPr>
          <w:rStyle w:val="default"/>
          <w:rFonts w:cs="FrankRuehl"/>
          <w:rtl/>
        </w:rPr>
      </w:pPr>
      <w:r>
        <w:rPr>
          <w:lang w:val="he-IL"/>
        </w:rPr>
        <w:pict>
          <v:rect id="_x0000_s1236" style="position:absolute;left:0;text-align:left;margin-left:464.5pt;margin-top:8.05pt;width:75.05pt;height:36.95pt;z-index:251731456" o:allowincell="f" filled="f" stroked="f" strokecolor="lime" strokeweight=".25pt">
            <v:textbox style="mso-next-textbox:#_x0000_s1236"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(1)</w:t>
      </w:r>
      <w:r>
        <w:rPr>
          <w:rStyle w:val="default"/>
          <w:rFonts w:cs="FrankRuehl"/>
          <w:rtl/>
        </w:rPr>
        <w:tab/>
        <w:t xml:space="preserve">סך </w:t>
      </w:r>
      <w:r>
        <w:rPr>
          <w:rStyle w:val="default"/>
          <w:rFonts w:cs="FrankRuehl" w:hint="cs"/>
          <w:rtl/>
        </w:rPr>
        <w:t>כל יתרות החשבונות האישיים לזכות השותפים על פי מא</w:t>
      </w:r>
      <w:r>
        <w:rPr>
          <w:rStyle w:val="default"/>
          <w:rFonts w:cs="FrankRuehl"/>
          <w:rtl/>
        </w:rPr>
        <w:t>ז</w:t>
      </w:r>
      <w:r>
        <w:rPr>
          <w:rStyle w:val="default"/>
          <w:rFonts w:cs="FrankRuehl" w:hint="cs"/>
          <w:rtl/>
        </w:rPr>
        <w:t>ן השותפות לתום שנת המס הקודמת בניכוי ערך ממוצע שנתי של משיכות השותפים; יתרה ש</w:t>
      </w:r>
      <w:r>
        <w:rPr>
          <w:rStyle w:val="default"/>
          <w:rFonts w:cs="FrankRuehl"/>
          <w:rtl/>
        </w:rPr>
        <w:t>לילי</w:t>
      </w:r>
      <w:r>
        <w:rPr>
          <w:rStyle w:val="default"/>
          <w:rFonts w:cs="FrankRuehl" w:hint="cs"/>
          <w:rtl/>
        </w:rPr>
        <w:t>ת וכן יתרה לחובת פקיד השומה שלא נרשמה לחובת חשבונות השותפים בתום שנת המס הקודמת ייראו כהון עצמי שלילי. לענין זה, תשלומים על חשבון מס הכנסה של</w:t>
      </w:r>
      <w:r>
        <w:rPr>
          <w:rStyle w:val="default"/>
          <w:rFonts w:cs="FrankRuehl"/>
          <w:rtl/>
        </w:rPr>
        <w:t xml:space="preserve"> </w:t>
      </w:r>
      <w:r>
        <w:rPr>
          <w:rStyle w:val="default"/>
          <w:rFonts w:cs="FrankRuehl" w:hint="cs"/>
          <w:rtl/>
        </w:rPr>
        <w:t>ש</w:t>
      </w:r>
      <w:r>
        <w:rPr>
          <w:rStyle w:val="default"/>
          <w:rFonts w:cs="FrankRuehl"/>
          <w:rtl/>
        </w:rPr>
        <w:t>ו</w:t>
      </w:r>
      <w:r>
        <w:rPr>
          <w:rStyle w:val="default"/>
          <w:rFonts w:cs="FrankRuehl" w:hint="cs"/>
          <w:rtl/>
        </w:rPr>
        <w:t>תפים, לרבות ריבית וקנסות ולמעט</w:t>
      </w:r>
      <w:r>
        <w:rPr>
          <w:rStyle w:val="default"/>
          <w:rFonts w:cs="FrankRuehl"/>
          <w:rtl/>
        </w:rPr>
        <w:t xml:space="preserve"> </w:t>
      </w:r>
      <w:r>
        <w:rPr>
          <w:rStyle w:val="default"/>
          <w:rFonts w:cs="FrankRuehl" w:hint="cs"/>
          <w:rtl/>
        </w:rPr>
        <w:t>סכום שנוכה במקור מדיבידנד ש</w:t>
      </w:r>
      <w:r>
        <w:rPr>
          <w:rStyle w:val="default"/>
          <w:rFonts w:cs="FrankRuehl"/>
          <w:rtl/>
        </w:rPr>
        <w:t>קי</w:t>
      </w:r>
      <w:r>
        <w:rPr>
          <w:rStyle w:val="default"/>
          <w:rFonts w:cs="FrankRuehl" w:hint="cs"/>
          <w:rtl/>
        </w:rPr>
        <w:t>בלה השותפות ומס שנגרע לפי סעיף 1(20)(ה) כשהם נר</w:t>
      </w:r>
      <w:r>
        <w:rPr>
          <w:rStyle w:val="default"/>
          <w:rFonts w:cs="FrankRuehl"/>
          <w:rtl/>
        </w:rPr>
        <w:t>ש</w:t>
      </w:r>
      <w:r>
        <w:rPr>
          <w:rStyle w:val="default"/>
          <w:rFonts w:cs="FrankRuehl" w:hint="cs"/>
          <w:rtl/>
        </w:rPr>
        <w:t xml:space="preserve">מו </w:t>
      </w:r>
      <w:r>
        <w:rPr>
          <w:rStyle w:val="default"/>
          <w:rFonts w:cs="FrankRuehl"/>
          <w:rtl/>
        </w:rPr>
        <w:t>ב</w:t>
      </w:r>
      <w:r>
        <w:rPr>
          <w:rStyle w:val="default"/>
          <w:rFonts w:cs="FrankRuehl" w:hint="cs"/>
          <w:rtl/>
        </w:rPr>
        <w:t>ספרי השותפות, יהיו בגדר משיכות השותפים.</w:t>
      </w:r>
    </w:p>
    <w:p w:rsidR="004F63D2" w:rsidRDefault="004F63D2" w:rsidP="008B58E0">
      <w:pPr>
        <w:pStyle w:val="P22"/>
        <w:tabs>
          <w:tab w:val="left" w:pos="624"/>
          <w:tab w:val="left" w:pos="1021"/>
        </w:tabs>
        <w:spacing w:before="72"/>
        <w:ind w:left="624" w:right="1134"/>
        <w:rPr>
          <w:rStyle w:val="default"/>
          <w:rFonts w:cs="FrankRuehl" w:hint="cs"/>
          <w:rtl/>
        </w:rPr>
      </w:pPr>
      <w:r>
        <w:rPr>
          <w:lang w:val="he-IL"/>
        </w:rPr>
        <w:pict>
          <v:rect id="_x0000_s1237" style="position:absolute;left:0;text-align:left;margin-left:464.5pt;margin-top:8.05pt;width:75.05pt;height:14.35pt;z-index:251732480" o:allowincell="f" filled="f" stroked="f" strokecolor="lime" strokeweight=".25pt">
            <v:textbox style="mso-next-textbox:#_x0000_s1237"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(2)</w:t>
      </w:r>
      <w:r>
        <w:rPr>
          <w:rStyle w:val="default"/>
          <w:rFonts w:cs="FrankRuehl"/>
          <w:rtl/>
        </w:rPr>
        <w:tab/>
        <w:t>מענ</w:t>
      </w:r>
      <w:r>
        <w:rPr>
          <w:rStyle w:val="default"/>
          <w:rFonts w:cs="FrankRuehl" w:hint="cs"/>
          <w:rtl/>
        </w:rPr>
        <w:t>קים שהעניקו המדינה או המוסדות הלאומיים</w:t>
      </w:r>
      <w:r>
        <w:rPr>
          <w:rStyle w:val="default"/>
          <w:rFonts w:cs="FrankRuehl"/>
          <w:rtl/>
        </w:rPr>
        <w:t xml:space="preserve"> והל</w:t>
      </w:r>
      <w:r>
        <w:rPr>
          <w:rStyle w:val="default"/>
          <w:rFonts w:cs="FrankRuehl" w:hint="cs"/>
          <w:rtl/>
        </w:rPr>
        <w:t>וואות מדינה על פי מאזן השותפות לת</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שנת המס הקודמת.</w:t>
      </w:r>
    </w:p>
    <w:p w:rsidR="004F63D2" w:rsidRPr="008B58E0" w:rsidRDefault="004F63D2" w:rsidP="008B58E0">
      <w:pPr>
        <w:pStyle w:val="P11"/>
        <w:tabs>
          <w:tab w:val="left" w:pos="624"/>
        </w:tabs>
        <w:spacing w:before="0"/>
        <w:ind w:left="624" w:right="1134"/>
        <w:rPr>
          <w:rStyle w:val="default"/>
          <w:rFonts w:cs="FrankRuehl" w:hint="cs"/>
          <w:vanish/>
          <w:color w:val="FF0000"/>
          <w:sz w:val="20"/>
          <w:szCs w:val="20"/>
          <w:shd w:val="clear" w:color="auto" w:fill="FFFF99"/>
          <w:rtl/>
        </w:rPr>
      </w:pPr>
      <w:bookmarkStart w:id="117" w:name="Rov73"/>
      <w:r w:rsidRPr="008B58E0">
        <w:rPr>
          <w:rStyle w:val="default"/>
          <w:rFonts w:cs="FrankRuehl" w:hint="cs"/>
          <w:vanish/>
          <w:color w:val="FF0000"/>
          <w:sz w:val="20"/>
          <w:szCs w:val="20"/>
          <w:shd w:val="clear" w:color="auto" w:fill="FFFF99"/>
          <w:rtl/>
        </w:rPr>
        <w:t>מיום 1.4.1982</w:t>
      </w:r>
    </w:p>
    <w:p w:rsidR="004F63D2" w:rsidRPr="008B58E0" w:rsidRDefault="004F63D2" w:rsidP="008B58E0">
      <w:pPr>
        <w:pStyle w:val="P11"/>
        <w:tabs>
          <w:tab w:val="left" w:pos="624"/>
        </w:tabs>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rsidP="008B58E0">
      <w:pPr>
        <w:pStyle w:val="P11"/>
        <w:tabs>
          <w:tab w:val="left" w:pos="624"/>
        </w:tabs>
        <w:spacing w:before="0"/>
        <w:ind w:left="624" w:right="1134"/>
        <w:rPr>
          <w:rStyle w:val="default"/>
          <w:rFonts w:cs="FrankRuehl" w:hint="cs"/>
          <w:vanish/>
          <w:sz w:val="20"/>
          <w:szCs w:val="20"/>
          <w:shd w:val="clear" w:color="auto" w:fill="FFFF99"/>
          <w:rtl/>
        </w:rPr>
      </w:pPr>
      <w:hyperlink r:id="rId228"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100 (</w:t>
      </w:r>
      <w:hyperlink r:id="rId229"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rsidP="008B58E0">
      <w:pPr>
        <w:pStyle w:val="P22"/>
        <w:tabs>
          <w:tab w:val="left" w:pos="624"/>
          <w:tab w:val="left" w:pos="792"/>
          <w:tab w:val="left" w:pos="1021"/>
        </w:tabs>
        <w:ind w:left="624" w:right="1134"/>
        <w:rPr>
          <w:rStyle w:val="default"/>
          <w:rFonts w:cs="FrankRuehl"/>
          <w:vanish/>
          <w:sz w:val="22"/>
          <w:szCs w:val="22"/>
          <w:shd w:val="clear" w:color="auto" w:fill="FFFF99"/>
          <w:rtl/>
        </w:rPr>
      </w:pPr>
      <w:r w:rsidRPr="008B58E0">
        <w:rPr>
          <w:rStyle w:val="default"/>
          <w:rFonts w:cs="FrankRuehl"/>
          <w:vanish/>
          <w:sz w:val="22"/>
          <w:szCs w:val="22"/>
          <w:u w:val="single"/>
          <w:shd w:val="clear" w:color="auto" w:fill="FFFF99"/>
          <w:rtl/>
        </w:rPr>
        <w:t>(1)</w:t>
      </w:r>
      <w:r w:rsidRPr="008B58E0">
        <w:rPr>
          <w:rStyle w:val="default"/>
          <w:rFonts w:cs="FrankRuehl"/>
          <w:vanish/>
          <w:sz w:val="22"/>
          <w:szCs w:val="22"/>
          <w:shd w:val="clear" w:color="auto" w:fill="FFFF99"/>
          <w:rtl/>
        </w:rPr>
        <w:tab/>
        <w:t xml:space="preserve">סך </w:t>
      </w:r>
      <w:r w:rsidRPr="008B58E0">
        <w:rPr>
          <w:rStyle w:val="default"/>
          <w:rFonts w:cs="FrankRuehl" w:hint="cs"/>
          <w:vanish/>
          <w:sz w:val="22"/>
          <w:szCs w:val="22"/>
          <w:shd w:val="clear" w:color="auto" w:fill="FFFF99"/>
          <w:rtl/>
        </w:rPr>
        <w:t>כל יתרות החשבונות האישיים לזכות השותפים על פי מא</w:t>
      </w:r>
      <w:r w:rsidRPr="008B58E0">
        <w:rPr>
          <w:rStyle w:val="default"/>
          <w:rFonts w:cs="FrankRuehl"/>
          <w:vanish/>
          <w:sz w:val="22"/>
          <w:szCs w:val="22"/>
          <w:shd w:val="clear" w:color="auto" w:fill="FFFF99"/>
          <w:rtl/>
        </w:rPr>
        <w:t>ז</w:t>
      </w:r>
      <w:r w:rsidRPr="008B58E0">
        <w:rPr>
          <w:rStyle w:val="default"/>
          <w:rFonts w:cs="FrankRuehl" w:hint="cs"/>
          <w:vanish/>
          <w:sz w:val="22"/>
          <w:szCs w:val="22"/>
          <w:shd w:val="clear" w:color="auto" w:fill="FFFF99"/>
          <w:rtl/>
        </w:rPr>
        <w:t xml:space="preserve">ן השותפות לתום שנת המס הקודמת בניכוי ערך ממוצע שנתי של משיכות השותפים; </w:t>
      </w:r>
      <w:r w:rsidRPr="008B58E0">
        <w:rPr>
          <w:rStyle w:val="default"/>
          <w:rFonts w:cs="FrankRuehl" w:hint="cs"/>
          <w:vanish/>
          <w:sz w:val="22"/>
          <w:szCs w:val="22"/>
          <w:u w:val="single"/>
          <w:shd w:val="clear" w:color="auto" w:fill="FFFF99"/>
          <w:rtl/>
        </w:rPr>
        <w:t>יתרה ש</w:t>
      </w:r>
      <w:r w:rsidRPr="008B58E0">
        <w:rPr>
          <w:rStyle w:val="default"/>
          <w:rFonts w:cs="FrankRuehl"/>
          <w:vanish/>
          <w:sz w:val="22"/>
          <w:szCs w:val="22"/>
          <w:u w:val="single"/>
          <w:shd w:val="clear" w:color="auto" w:fill="FFFF99"/>
          <w:rtl/>
        </w:rPr>
        <w:t>לילי</w:t>
      </w:r>
      <w:r w:rsidRPr="008B58E0">
        <w:rPr>
          <w:rStyle w:val="default"/>
          <w:rFonts w:cs="FrankRuehl" w:hint="cs"/>
          <w:vanish/>
          <w:sz w:val="22"/>
          <w:szCs w:val="22"/>
          <w:u w:val="single"/>
          <w:shd w:val="clear" w:color="auto" w:fill="FFFF99"/>
          <w:rtl/>
        </w:rPr>
        <w:t>ת וכן יתרה לחובת פקיד השומה שלא נרשמה לחובת חשבונות השותפים בתום שנת המס הקודמת ייראו כהון עצמי שלילי.</w:t>
      </w:r>
      <w:r w:rsidRPr="008B58E0">
        <w:rPr>
          <w:rStyle w:val="default"/>
          <w:rFonts w:cs="FrankRuehl" w:hint="cs"/>
          <w:vanish/>
          <w:sz w:val="22"/>
          <w:szCs w:val="22"/>
          <w:shd w:val="clear" w:color="auto" w:fill="FFFF99"/>
          <w:rtl/>
        </w:rPr>
        <w:t xml:space="preserve"> לענין זה, תשלומים על חשבון מס הכנסה של</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ש</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תפים, לרבות ריבית וקנסות כשהם נר</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 xml:space="preserve">מו </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ספרי השותפות, יהיו בגדר משיכות השותפים.</w:t>
      </w:r>
    </w:p>
    <w:p w:rsidR="004F63D2" w:rsidRPr="008B58E0" w:rsidRDefault="004F63D2" w:rsidP="008B58E0">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8B58E0">
        <w:rPr>
          <w:rStyle w:val="default"/>
          <w:rFonts w:cs="FrankRuehl"/>
          <w:vanish/>
          <w:sz w:val="22"/>
          <w:szCs w:val="22"/>
          <w:u w:val="single"/>
          <w:shd w:val="clear" w:color="auto" w:fill="FFFF99"/>
          <w:rtl/>
        </w:rPr>
        <w:t>(2)</w:t>
      </w:r>
      <w:r w:rsidRPr="008B58E0">
        <w:rPr>
          <w:rStyle w:val="default"/>
          <w:rFonts w:cs="FrankRuehl"/>
          <w:vanish/>
          <w:sz w:val="22"/>
          <w:szCs w:val="22"/>
          <w:u w:val="single"/>
          <w:shd w:val="clear" w:color="auto" w:fill="FFFF99"/>
          <w:rtl/>
        </w:rPr>
        <w:tab/>
        <w:t>מענ</w:t>
      </w:r>
      <w:r w:rsidRPr="008B58E0">
        <w:rPr>
          <w:rStyle w:val="default"/>
          <w:rFonts w:cs="FrankRuehl" w:hint="cs"/>
          <w:vanish/>
          <w:sz w:val="22"/>
          <w:szCs w:val="22"/>
          <w:u w:val="single"/>
          <w:shd w:val="clear" w:color="auto" w:fill="FFFF99"/>
          <w:rtl/>
        </w:rPr>
        <w:t>קים שהעניקו המדינה או המוסדות הלאומיים</w:t>
      </w:r>
      <w:r w:rsidRPr="008B58E0">
        <w:rPr>
          <w:rStyle w:val="default"/>
          <w:rFonts w:cs="FrankRuehl"/>
          <w:vanish/>
          <w:sz w:val="22"/>
          <w:szCs w:val="22"/>
          <w:u w:val="single"/>
          <w:shd w:val="clear" w:color="auto" w:fill="FFFF99"/>
          <w:rtl/>
        </w:rPr>
        <w:t xml:space="preserve"> והל</w:t>
      </w:r>
      <w:r w:rsidRPr="008B58E0">
        <w:rPr>
          <w:rStyle w:val="default"/>
          <w:rFonts w:cs="FrankRuehl" w:hint="cs"/>
          <w:vanish/>
          <w:sz w:val="22"/>
          <w:szCs w:val="22"/>
          <w:u w:val="single"/>
          <w:shd w:val="clear" w:color="auto" w:fill="FFFF99"/>
          <w:rtl/>
        </w:rPr>
        <w:t>וואות מדינה על פי מאזן השותפות לת</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ם</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שנת המס הקודמת.</w:t>
      </w:r>
    </w:p>
    <w:p w:rsidR="004F63D2" w:rsidRPr="008B58E0" w:rsidRDefault="004F63D2" w:rsidP="008B58E0">
      <w:pPr>
        <w:pStyle w:val="P11"/>
        <w:tabs>
          <w:tab w:val="left" w:pos="624"/>
        </w:tabs>
        <w:spacing w:before="0"/>
        <w:ind w:left="624" w:right="1134"/>
        <w:rPr>
          <w:rStyle w:val="default"/>
          <w:rFonts w:cs="FrankRuehl" w:hint="cs"/>
          <w:vanish/>
          <w:color w:val="FF0000"/>
          <w:sz w:val="20"/>
          <w:szCs w:val="20"/>
          <w:shd w:val="clear" w:color="auto" w:fill="FFFF99"/>
          <w:rtl/>
        </w:rPr>
      </w:pPr>
    </w:p>
    <w:p w:rsidR="004F63D2" w:rsidRPr="008B58E0" w:rsidRDefault="004F63D2" w:rsidP="008B58E0">
      <w:pPr>
        <w:pStyle w:val="P11"/>
        <w:tabs>
          <w:tab w:val="left" w:pos="624"/>
        </w:tabs>
        <w:spacing w:before="0"/>
        <w:ind w:left="624"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rsidP="008B58E0">
      <w:pPr>
        <w:pStyle w:val="P11"/>
        <w:tabs>
          <w:tab w:val="left" w:pos="624"/>
        </w:tabs>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rsidP="008B58E0">
      <w:pPr>
        <w:pStyle w:val="P11"/>
        <w:tabs>
          <w:tab w:val="left" w:pos="624"/>
        </w:tabs>
        <w:spacing w:before="0"/>
        <w:ind w:left="624" w:right="1134"/>
        <w:rPr>
          <w:rFonts w:cs="FrankRuehl" w:hint="cs"/>
          <w:vanish/>
          <w:szCs w:val="20"/>
          <w:shd w:val="clear" w:color="auto" w:fill="FFFF99"/>
          <w:rtl/>
        </w:rPr>
      </w:pPr>
      <w:hyperlink r:id="rId230"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123 (</w:t>
      </w:r>
      <w:hyperlink r:id="rId231"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rsidP="008B58E0">
      <w:pPr>
        <w:pStyle w:val="P22"/>
        <w:tabs>
          <w:tab w:val="left" w:pos="624"/>
          <w:tab w:val="left" w:pos="792"/>
          <w:tab w:val="left" w:pos="1021"/>
        </w:tabs>
        <w:ind w:left="624" w:right="1134"/>
        <w:rPr>
          <w:rStyle w:val="default"/>
          <w:rFonts w:cs="FrankRuehl" w:hint="cs"/>
          <w:sz w:val="2"/>
          <w:szCs w:val="2"/>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 xml:space="preserve">סך </w:t>
      </w:r>
      <w:r w:rsidRPr="008B58E0">
        <w:rPr>
          <w:rStyle w:val="default"/>
          <w:rFonts w:cs="FrankRuehl" w:hint="cs"/>
          <w:vanish/>
          <w:sz w:val="22"/>
          <w:szCs w:val="22"/>
          <w:shd w:val="clear" w:color="auto" w:fill="FFFF99"/>
          <w:rtl/>
        </w:rPr>
        <w:t>כל יתרות החשבונות האישיים לזכות השותפים על פי מא</w:t>
      </w:r>
      <w:r w:rsidRPr="008B58E0">
        <w:rPr>
          <w:rStyle w:val="default"/>
          <w:rFonts w:cs="FrankRuehl"/>
          <w:vanish/>
          <w:sz w:val="22"/>
          <w:szCs w:val="22"/>
          <w:shd w:val="clear" w:color="auto" w:fill="FFFF99"/>
          <w:rtl/>
        </w:rPr>
        <w:t>ז</w:t>
      </w:r>
      <w:r w:rsidRPr="008B58E0">
        <w:rPr>
          <w:rStyle w:val="default"/>
          <w:rFonts w:cs="FrankRuehl" w:hint="cs"/>
          <w:vanish/>
          <w:sz w:val="22"/>
          <w:szCs w:val="22"/>
          <w:shd w:val="clear" w:color="auto" w:fill="FFFF99"/>
          <w:rtl/>
        </w:rPr>
        <w:t>ן השותפות לתום שנת המס הקודמת בניכוי ערך ממוצע שנתי של משיכות השותפים; יתרה ש</w:t>
      </w:r>
      <w:r w:rsidRPr="008B58E0">
        <w:rPr>
          <w:rStyle w:val="default"/>
          <w:rFonts w:cs="FrankRuehl"/>
          <w:vanish/>
          <w:sz w:val="22"/>
          <w:szCs w:val="22"/>
          <w:shd w:val="clear" w:color="auto" w:fill="FFFF99"/>
          <w:rtl/>
        </w:rPr>
        <w:t>לילי</w:t>
      </w:r>
      <w:r w:rsidRPr="008B58E0">
        <w:rPr>
          <w:rStyle w:val="default"/>
          <w:rFonts w:cs="FrankRuehl" w:hint="cs"/>
          <w:vanish/>
          <w:sz w:val="22"/>
          <w:szCs w:val="22"/>
          <w:shd w:val="clear" w:color="auto" w:fill="FFFF99"/>
          <w:rtl/>
        </w:rPr>
        <w:t>ת וכן יתרה לחובת פקיד השומה שלא נרשמה לחובת חשבונות השותפים בתום שנת המס הקודמת ייראו כהון עצמי שלילי. לענין זה, תשלומים על חשבון מס הכנסה של</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ש</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תפים, לרבות ריבית וקנסות </w:t>
      </w:r>
      <w:r w:rsidRPr="008B58E0">
        <w:rPr>
          <w:rStyle w:val="default"/>
          <w:rFonts w:cs="FrankRuehl" w:hint="cs"/>
          <w:vanish/>
          <w:sz w:val="22"/>
          <w:szCs w:val="22"/>
          <w:u w:val="single"/>
          <w:shd w:val="clear" w:color="auto" w:fill="FFFF99"/>
          <w:rtl/>
        </w:rPr>
        <w:t>ולמעט</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סכום שנוכה במקור מדיבידנד ש</w:t>
      </w:r>
      <w:r w:rsidRPr="008B58E0">
        <w:rPr>
          <w:rStyle w:val="default"/>
          <w:rFonts w:cs="FrankRuehl"/>
          <w:vanish/>
          <w:sz w:val="22"/>
          <w:szCs w:val="22"/>
          <w:u w:val="single"/>
          <w:shd w:val="clear" w:color="auto" w:fill="FFFF99"/>
          <w:rtl/>
        </w:rPr>
        <w:t>קי</w:t>
      </w:r>
      <w:r w:rsidRPr="008B58E0">
        <w:rPr>
          <w:rStyle w:val="default"/>
          <w:rFonts w:cs="FrankRuehl" w:hint="cs"/>
          <w:vanish/>
          <w:sz w:val="22"/>
          <w:szCs w:val="22"/>
          <w:u w:val="single"/>
          <w:shd w:val="clear" w:color="auto" w:fill="FFFF99"/>
          <w:rtl/>
        </w:rPr>
        <w:t>בלה השותפות ומס שנגרע לפי סעיף 1(20)(ה)</w:t>
      </w:r>
      <w:r w:rsidRPr="008B58E0">
        <w:rPr>
          <w:rStyle w:val="default"/>
          <w:rFonts w:cs="FrankRuehl" w:hint="cs"/>
          <w:vanish/>
          <w:sz w:val="22"/>
          <w:szCs w:val="22"/>
          <w:shd w:val="clear" w:color="auto" w:fill="FFFF99"/>
          <w:rtl/>
        </w:rPr>
        <w:t xml:space="preserve"> כשהם נר</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 xml:space="preserve">מו </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ספרי השותפות, יהיו בגדר משיכות השותפים.</w:t>
      </w:r>
      <w:bookmarkEnd w:id="117"/>
    </w:p>
    <w:p w:rsidR="004F63D2" w:rsidRDefault="004F63D2">
      <w:pPr>
        <w:pStyle w:val="P00"/>
        <w:spacing w:before="72"/>
        <w:ind w:left="0" w:right="1134"/>
        <w:rPr>
          <w:rStyle w:val="default"/>
          <w:rFonts w:cs="FrankRuehl"/>
          <w:rtl/>
        </w:rPr>
      </w:pPr>
      <w:r>
        <w:rPr>
          <w:rStyle w:val="default"/>
          <w:rFonts w:cs="FrankRuehl"/>
          <w:rtl/>
        </w:rPr>
        <w:t>4.</w:t>
      </w:r>
      <w:r>
        <w:rPr>
          <w:rStyle w:val="default"/>
          <w:rFonts w:cs="FrankRuehl"/>
          <w:rtl/>
        </w:rPr>
        <w:tab/>
        <w:t>ביח</w:t>
      </w:r>
      <w:r>
        <w:rPr>
          <w:rStyle w:val="default"/>
          <w:rFonts w:cs="FrankRuehl" w:hint="cs"/>
          <w:rtl/>
        </w:rPr>
        <w:t>יד:</w:t>
      </w:r>
    </w:p>
    <w:p w:rsidR="004F63D2" w:rsidRDefault="004F63D2" w:rsidP="008B58E0">
      <w:pPr>
        <w:pStyle w:val="P22"/>
        <w:tabs>
          <w:tab w:val="left" w:pos="624"/>
          <w:tab w:val="left" w:pos="1021"/>
        </w:tabs>
        <w:spacing w:before="72"/>
        <w:ind w:left="624" w:right="1134"/>
        <w:rPr>
          <w:rStyle w:val="default"/>
          <w:rFonts w:cs="FrankRuehl"/>
          <w:rtl/>
        </w:rPr>
      </w:pPr>
      <w:r>
        <w:rPr>
          <w:lang w:val="he-IL"/>
        </w:rPr>
        <w:pict>
          <v:rect id="_x0000_s1238" style="position:absolute;left:0;text-align:left;margin-left:464.5pt;margin-top:8.05pt;width:75.05pt;height:33.9pt;z-index:251733504" o:allowincell="f" filled="f" stroked="f" strokecolor="lime" strokeweight=".25pt">
            <v:textbox style="mso-next-textbox:#_x0000_s1238"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(1)</w:t>
      </w:r>
      <w:r>
        <w:rPr>
          <w:rStyle w:val="default"/>
          <w:rFonts w:cs="FrankRuehl"/>
          <w:rtl/>
        </w:rPr>
        <w:tab/>
        <w:t>יתר</w:t>
      </w:r>
      <w:r>
        <w:rPr>
          <w:rStyle w:val="default"/>
          <w:rFonts w:cs="FrankRuehl" w:hint="cs"/>
          <w:rtl/>
        </w:rPr>
        <w:t>ת החשבון לזכו</w:t>
      </w:r>
      <w:r>
        <w:rPr>
          <w:rStyle w:val="default"/>
          <w:rFonts w:cs="FrankRuehl"/>
          <w:rtl/>
        </w:rPr>
        <w:t>ת</w:t>
      </w:r>
      <w:r>
        <w:rPr>
          <w:rStyle w:val="default"/>
          <w:rFonts w:cs="FrankRuehl" w:hint="cs"/>
          <w:rtl/>
        </w:rPr>
        <w:t>ו של בעל העסק על פי</w:t>
      </w:r>
      <w:r>
        <w:rPr>
          <w:rStyle w:val="default"/>
          <w:rFonts w:cs="FrankRuehl"/>
          <w:rtl/>
        </w:rPr>
        <w:t xml:space="preserve"> מאז</w:t>
      </w:r>
      <w:r>
        <w:rPr>
          <w:rStyle w:val="default"/>
          <w:rFonts w:cs="FrankRuehl" w:hint="cs"/>
          <w:rtl/>
        </w:rPr>
        <w:t xml:space="preserve">ן העסק לתום שנת המס הקודמת, בניכוי ערך ממוצע שנתי של משיכות אישיות, יתרה שלילית וכן יתרה לחובת פקיד השומה שלא נרשמה לחובת חשבונות בעל העסק בתום שנת המס הקודמת שייראו כהון עצמי שלילי; לענין זה, כל תשלום </w:t>
      </w:r>
      <w:r>
        <w:rPr>
          <w:rStyle w:val="default"/>
          <w:rFonts w:cs="FrankRuehl"/>
          <w:rtl/>
        </w:rPr>
        <w:t>על</w:t>
      </w:r>
      <w:r>
        <w:rPr>
          <w:rStyle w:val="default"/>
          <w:rFonts w:cs="FrankRuehl" w:hint="cs"/>
          <w:rtl/>
        </w:rPr>
        <w:t xml:space="preserve"> חשבון מס הכנסה, לרבות ריבית</w:t>
      </w:r>
      <w:r>
        <w:rPr>
          <w:rStyle w:val="default"/>
          <w:rFonts w:cs="FrankRuehl"/>
          <w:rtl/>
        </w:rPr>
        <w:t xml:space="preserve"> </w:t>
      </w:r>
      <w:r>
        <w:rPr>
          <w:rStyle w:val="default"/>
          <w:rFonts w:cs="FrankRuehl" w:hint="cs"/>
          <w:rtl/>
        </w:rPr>
        <w:t xml:space="preserve">וקנסות ולמעט סכום </w:t>
      </w:r>
      <w:r>
        <w:rPr>
          <w:rStyle w:val="default"/>
          <w:rFonts w:cs="FrankRuehl"/>
          <w:rtl/>
        </w:rPr>
        <w:t>ש</w:t>
      </w:r>
      <w:r>
        <w:rPr>
          <w:rStyle w:val="default"/>
          <w:rFonts w:cs="FrankRuehl" w:hint="cs"/>
          <w:rtl/>
        </w:rPr>
        <w:t>נוכ</w:t>
      </w:r>
      <w:r>
        <w:rPr>
          <w:rStyle w:val="default"/>
          <w:rFonts w:cs="FrankRuehl"/>
          <w:rtl/>
        </w:rPr>
        <w:t>ה</w:t>
      </w:r>
      <w:r>
        <w:rPr>
          <w:rStyle w:val="default"/>
          <w:rFonts w:cs="FrankRuehl" w:hint="cs"/>
          <w:rtl/>
        </w:rPr>
        <w:t xml:space="preserve"> במקור מדיבידנד שקיבל בעל העסק ומס שנגרע לפי סעיף 1(20)(ה) כשהוא נרשם בספרי העסק יהיה בגדר משיכה אישית;</w:t>
      </w:r>
    </w:p>
    <w:p w:rsidR="004F63D2" w:rsidRDefault="004F63D2" w:rsidP="008B58E0">
      <w:pPr>
        <w:pStyle w:val="P22"/>
        <w:tabs>
          <w:tab w:val="left" w:pos="624"/>
          <w:tab w:val="left" w:pos="1021"/>
        </w:tabs>
        <w:spacing w:before="72"/>
        <w:ind w:left="624" w:right="1134"/>
        <w:rPr>
          <w:rStyle w:val="default"/>
          <w:rFonts w:cs="FrankRuehl" w:hint="cs"/>
          <w:rtl/>
        </w:rPr>
      </w:pPr>
      <w:r>
        <w:rPr>
          <w:lang w:val="he-IL"/>
        </w:rPr>
        <w:pict>
          <v:rect id="_x0000_s1239" style="position:absolute;left:0;text-align:left;margin-left:464.5pt;margin-top:8.05pt;width:75.05pt;height:15.3pt;z-index:251734528" o:allowincell="f" filled="f" stroked="f" strokecolor="lime" strokeweight=".25pt">
            <v:textbox style="mso-next-textbox:#_x0000_s1239"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(2)</w:t>
      </w:r>
      <w:r>
        <w:rPr>
          <w:rStyle w:val="default"/>
          <w:rFonts w:cs="FrankRuehl"/>
          <w:rtl/>
        </w:rPr>
        <w:tab/>
        <w:t>מענ</w:t>
      </w:r>
      <w:r>
        <w:rPr>
          <w:rStyle w:val="default"/>
          <w:rFonts w:cs="FrankRuehl" w:hint="cs"/>
          <w:rtl/>
        </w:rPr>
        <w:t xml:space="preserve">קים שהעניקו </w:t>
      </w:r>
      <w:r>
        <w:rPr>
          <w:rStyle w:val="default"/>
          <w:rFonts w:cs="FrankRuehl"/>
          <w:rtl/>
        </w:rPr>
        <w:t>ה</w:t>
      </w:r>
      <w:r>
        <w:rPr>
          <w:rStyle w:val="default"/>
          <w:rFonts w:cs="FrankRuehl" w:hint="cs"/>
          <w:rtl/>
        </w:rPr>
        <w:t>מ</w:t>
      </w:r>
      <w:r>
        <w:rPr>
          <w:rStyle w:val="default"/>
          <w:rFonts w:cs="FrankRuehl"/>
          <w:rtl/>
        </w:rPr>
        <w:t>ד</w:t>
      </w:r>
      <w:r>
        <w:rPr>
          <w:rStyle w:val="default"/>
          <w:rFonts w:cs="FrankRuehl" w:hint="cs"/>
          <w:rtl/>
        </w:rPr>
        <w:t>ינה או המוסדות הלאומיים והלוואות מדינה על פי מאזן העסק לתו</w:t>
      </w:r>
      <w:r>
        <w:rPr>
          <w:rStyle w:val="default"/>
          <w:rFonts w:cs="FrankRuehl"/>
          <w:rtl/>
        </w:rPr>
        <w:t xml:space="preserve">ם </w:t>
      </w:r>
      <w:r>
        <w:rPr>
          <w:rStyle w:val="default"/>
          <w:rFonts w:cs="FrankRuehl" w:hint="cs"/>
          <w:rtl/>
        </w:rPr>
        <w:t>שנת המס הקודמת.</w:t>
      </w:r>
    </w:p>
    <w:p w:rsidR="004F63D2" w:rsidRPr="008B58E0" w:rsidRDefault="004F63D2" w:rsidP="008B58E0">
      <w:pPr>
        <w:pStyle w:val="P11"/>
        <w:tabs>
          <w:tab w:val="left" w:pos="624"/>
        </w:tabs>
        <w:spacing w:before="0"/>
        <w:ind w:left="624" w:right="1134"/>
        <w:rPr>
          <w:rStyle w:val="default"/>
          <w:rFonts w:cs="FrankRuehl" w:hint="cs"/>
          <w:vanish/>
          <w:color w:val="FF0000"/>
          <w:sz w:val="20"/>
          <w:szCs w:val="20"/>
          <w:shd w:val="clear" w:color="auto" w:fill="FFFF99"/>
          <w:rtl/>
        </w:rPr>
      </w:pPr>
      <w:bookmarkStart w:id="118" w:name="Rov72"/>
      <w:r w:rsidRPr="008B58E0">
        <w:rPr>
          <w:rStyle w:val="default"/>
          <w:rFonts w:cs="FrankRuehl" w:hint="cs"/>
          <w:vanish/>
          <w:color w:val="FF0000"/>
          <w:sz w:val="20"/>
          <w:szCs w:val="20"/>
          <w:shd w:val="clear" w:color="auto" w:fill="FFFF99"/>
          <w:rtl/>
        </w:rPr>
        <w:t>מיום 1.4.1982</w:t>
      </w:r>
    </w:p>
    <w:p w:rsidR="004F63D2" w:rsidRPr="008B58E0" w:rsidRDefault="004F63D2" w:rsidP="008B58E0">
      <w:pPr>
        <w:pStyle w:val="P11"/>
        <w:tabs>
          <w:tab w:val="left" w:pos="624"/>
        </w:tabs>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rsidP="008B58E0">
      <w:pPr>
        <w:pStyle w:val="P11"/>
        <w:tabs>
          <w:tab w:val="left" w:pos="624"/>
        </w:tabs>
        <w:spacing w:before="0"/>
        <w:ind w:left="624" w:right="1134"/>
        <w:rPr>
          <w:rStyle w:val="default"/>
          <w:rFonts w:cs="FrankRuehl" w:hint="cs"/>
          <w:vanish/>
          <w:sz w:val="20"/>
          <w:szCs w:val="20"/>
          <w:shd w:val="clear" w:color="auto" w:fill="FFFF99"/>
          <w:rtl/>
        </w:rPr>
      </w:pPr>
      <w:hyperlink r:id="rId232"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100 (</w:t>
      </w:r>
      <w:hyperlink r:id="rId233"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rsidP="008B58E0">
      <w:pPr>
        <w:pStyle w:val="P22"/>
        <w:tabs>
          <w:tab w:val="left" w:pos="624"/>
          <w:tab w:val="left" w:pos="1021"/>
        </w:tabs>
        <w:ind w:left="624" w:right="1134"/>
        <w:rPr>
          <w:rStyle w:val="default"/>
          <w:rFonts w:cs="FrankRuehl"/>
          <w:vanish/>
          <w:sz w:val="22"/>
          <w:szCs w:val="22"/>
          <w:shd w:val="clear" w:color="auto" w:fill="FFFF99"/>
          <w:rtl/>
        </w:rPr>
      </w:pPr>
      <w:r w:rsidRPr="008B58E0">
        <w:rPr>
          <w:rStyle w:val="default"/>
          <w:rFonts w:cs="FrankRuehl"/>
          <w:vanish/>
          <w:sz w:val="22"/>
          <w:szCs w:val="22"/>
          <w:u w:val="single"/>
          <w:shd w:val="clear" w:color="auto" w:fill="FFFF99"/>
          <w:rtl/>
        </w:rPr>
        <w:t>(1)</w:t>
      </w:r>
      <w:r w:rsidRPr="008B58E0">
        <w:rPr>
          <w:rStyle w:val="default"/>
          <w:rFonts w:cs="FrankRuehl"/>
          <w:vanish/>
          <w:sz w:val="22"/>
          <w:szCs w:val="22"/>
          <w:shd w:val="clear" w:color="auto" w:fill="FFFF99"/>
          <w:rtl/>
        </w:rPr>
        <w:tab/>
        <w:t>יתר</w:t>
      </w:r>
      <w:r w:rsidRPr="008B58E0">
        <w:rPr>
          <w:rStyle w:val="default"/>
          <w:rFonts w:cs="FrankRuehl" w:hint="cs"/>
          <w:vanish/>
          <w:sz w:val="22"/>
          <w:szCs w:val="22"/>
          <w:shd w:val="clear" w:color="auto" w:fill="FFFF99"/>
          <w:rtl/>
        </w:rPr>
        <w:t>ת החשבון לזכו</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ו של בעל העסק </w:t>
      </w:r>
      <w:r w:rsidRPr="008B58E0">
        <w:rPr>
          <w:rStyle w:val="default"/>
          <w:rFonts w:cs="FrankRuehl" w:hint="cs"/>
          <w:vanish/>
          <w:sz w:val="22"/>
          <w:szCs w:val="22"/>
          <w:u w:val="single"/>
          <w:shd w:val="clear" w:color="auto" w:fill="FFFF99"/>
          <w:rtl/>
        </w:rPr>
        <w:t>וכן הלוואת מדינה</w:t>
      </w:r>
      <w:r w:rsidRPr="008B58E0">
        <w:rPr>
          <w:rStyle w:val="default"/>
          <w:rFonts w:cs="FrankRuehl" w:hint="cs"/>
          <w:vanish/>
          <w:sz w:val="22"/>
          <w:szCs w:val="22"/>
          <w:shd w:val="clear" w:color="auto" w:fill="FFFF99"/>
          <w:rtl/>
        </w:rPr>
        <w:t xml:space="preserve"> על פי</w:t>
      </w:r>
      <w:r w:rsidRPr="008B58E0">
        <w:rPr>
          <w:rStyle w:val="default"/>
          <w:rFonts w:cs="FrankRuehl"/>
          <w:vanish/>
          <w:sz w:val="22"/>
          <w:szCs w:val="22"/>
          <w:shd w:val="clear" w:color="auto" w:fill="FFFF99"/>
          <w:rtl/>
        </w:rPr>
        <w:t xml:space="preserve"> מאז</w:t>
      </w:r>
      <w:r w:rsidRPr="008B58E0">
        <w:rPr>
          <w:rStyle w:val="default"/>
          <w:rFonts w:cs="FrankRuehl" w:hint="cs"/>
          <w:vanish/>
          <w:sz w:val="22"/>
          <w:szCs w:val="22"/>
          <w:shd w:val="clear" w:color="auto" w:fill="FFFF99"/>
          <w:rtl/>
        </w:rPr>
        <w:t>ן העסק לתום שנת המס הקודמת, בניכוי ערך ממוצע שנתי של משיכות אישיות</w:t>
      </w:r>
      <w:r w:rsidRPr="008B58E0">
        <w:rPr>
          <w:rStyle w:val="default"/>
          <w:rFonts w:cs="FrankRuehl" w:hint="cs"/>
          <w:vanish/>
          <w:sz w:val="22"/>
          <w:szCs w:val="22"/>
          <w:u w:val="single"/>
          <w:shd w:val="clear" w:color="auto" w:fill="FFFF99"/>
          <w:rtl/>
        </w:rPr>
        <w:t>, יתרה שלילית וכן יתרה לחובת פקיד השומה שלא נרשמה לחובת חשבונות בעל העסק בתום שנת המס הקודמת שייראו כהון עצמי שלילי</w:t>
      </w:r>
      <w:r w:rsidRPr="008B58E0">
        <w:rPr>
          <w:rStyle w:val="default"/>
          <w:rFonts w:cs="FrankRuehl" w:hint="cs"/>
          <w:vanish/>
          <w:sz w:val="22"/>
          <w:szCs w:val="22"/>
          <w:shd w:val="clear" w:color="auto" w:fill="FFFF99"/>
          <w:rtl/>
        </w:rPr>
        <w:t xml:space="preserve">; לענין זה, כל תשלום </w:t>
      </w:r>
      <w:r w:rsidRPr="008B58E0">
        <w:rPr>
          <w:rStyle w:val="default"/>
          <w:rFonts w:cs="FrankRuehl"/>
          <w:vanish/>
          <w:sz w:val="22"/>
          <w:szCs w:val="22"/>
          <w:shd w:val="clear" w:color="auto" w:fill="FFFF99"/>
          <w:rtl/>
        </w:rPr>
        <w:t>על</w:t>
      </w:r>
      <w:r w:rsidRPr="008B58E0">
        <w:rPr>
          <w:rStyle w:val="default"/>
          <w:rFonts w:cs="FrankRuehl" w:hint="cs"/>
          <w:vanish/>
          <w:sz w:val="22"/>
          <w:szCs w:val="22"/>
          <w:shd w:val="clear" w:color="auto" w:fill="FFFF99"/>
          <w:rtl/>
        </w:rPr>
        <w:t xml:space="preserve"> חשבון מס הכנסה, לרבות ריבית</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וקנסות </w:t>
      </w:r>
      <w:r w:rsidRPr="008B58E0">
        <w:rPr>
          <w:rStyle w:val="default"/>
          <w:rFonts w:cs="FrankRuehl" w:hint="cs"/>
          <w:vanish/>
          <w:sz w:val="22"/>
          <w:szCs w:val="22"/>
          <w:u w:val="single"/>
          <w:shd w:val="clear" w:color="auto" w:fill="FFFF99"/>
          <w:rtl/>
        </w:rPr>
        <w:t>כשהוא נרשם בספרי העסק</w:t>
      </w:r>
      <w:r w:rsidRPr="008B58E0">
        <w:rPr>
          <w:rStyle w:val="default"/>
          <w:rFonts w:cs="FrankRuehl" w:hint="cs"/>
          <w:vanish/>
          <w:sz w:val="22"/>
          <w:szCs w:val="22"/>
          <w:shd w:val="clear" w:color="auto" w:fill="FFFF99"/>
          <w:rtl/>
        </w:rPr>
        <w:t xml:space="preserve"> יהיה בגדר משיכה אישית;</w:t>
      </w:r>
    </w:p>
    <w:p w:rsidR="004F63D2" w:rsidRPr="008B58E0" w:rsidRDefault="004F63D2" w:rsidP="008B58E0">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8B58E0">
        <w:rPr>
          <w:rStyle w:val="default"/>
          <w:rFonts w:cs="FrankRuehl"/>
          <w:vanish/>
          <w:sz w:val="22"/>
          <w:szCs w:val="22"/>
          <w:u w:val="single"/>
          <w:shd w:val="clear" w:color="auto" w:fill="FFFF99"/>
          <w:rtl/>
        </w:rPr>
        <w:t>(2)</w:t>
      </w:r>
      <w:r w:rsidRPr="008B58E0">
        <w:rPr>
          <w:rStyle w:val="default"/>
          <w:rFonts w:cs="FrankRuehl"/>
          <w:vanish/>
          <w:sz w:val="22"/>
          <w:szCs w:val="22"/>
          <w:u w:val="single"/>
          <w:shd w:val="clear" w:color="auto" w:fill="FFFF99"/>
          <w:rtl/>
        </w:rPr>
        <w:tab/>
        <w:t>מענ</w:t>
      </w:r>
      <w:r w:rsidRPr="008B58E0">
        <w:rPr>
          <w:rStyle w:val="default"/>
          <w:rFonts w:cs="FrankRuehl" w:hint="cs"/>
          <w:vanish/>
          <w:sz w:val="22"/>
          <w:szCs w:val="22"/>
          <w:u w:val="single"/>
          <w:shd w:val="clear" w:color="auto" w:fill="FFFF99"/>
          <w:rtl/>
        </w:rPr>
        <w:t xml:space="preserve">קים שהעניקו </w:t>
      </w:r>
      <w:r w:rsidRPr="008B58E0">
        <w:rPr>
          <w:rStyle w:val="default"/>
          <w:rFonts w:cs="FrankRuehl"/>
          <w:vanish/>
          <w:sz w:val="22"/>
          <w:szCs w:val="22"/>
          <w:u w:val="single"/>
          <w:shd w:val="clear" w:color="auto" w:fill="FFFF99"/>
          <w:rtl/>
        </w:rPr>
        <w:t>ה</w:t>
      </w:r>
      <w:r w:rsidRPr="008B58E0">
        <w:rPr>
          <w:rStyle w:val="default"/>
          <w:rFonts w:cs="FrankRuehl" w:hint="cs"/>
          <w:vanish/>
          <w:sz w:val="22"/>
          <w:szCs w:val="22"/>
          <w:u w:val="single"/>
          <w:shd w:val="clear" w:color="auto" w:fill="FFFF99"/>
          <w:rtl/>
        </w:rPr>
        <w:t>מ</w:t>
      </w:r>
      <w:r w:rsidRPr="008B58E0">
        <w:rPr>
          <w:rStyle w:val="default"/>
          <w:rFonts w:cs="FrankRuehl"/>
          <w:vanish/>
          <w:sz w:val="22"/>
          <w:szCs w:val="22"/>
          <w:u w:val="single"/>
          <w:shd w:val="clear" w:color="auto" w:fill="FFFF99"/>
          <w:rtl/>
        </w:rPr>
        <w:t>ד</w:t>
      </w:r>
      <w:r w:rsidRPr="008B58E0">
        <w:rPr>
          <w:rStyle w:val="default"/>
          <w:rFonts w:cs="FrankRuehl" w:hint="cs"/>
          <w:vanish/>
          <w:sz w:val="22"/>
          <w:szCs w:val="22"/>
          <w:u w:val="single"/>
          <w:shd w:val="clear" w:color="auto" w:fill="FFFF99"/>
          <w:rtl/>
        </w:rPr>
        <w:t>ינה או המוסדות הלאומיים והלוואות מדינה על פי מאזן העסק לתו</w:t>
      </w:r>
      <w:r w:rsidRPr="008B58E0">
        <w:rPr>
          <w:rStyle w:val="default"/>
          <w:rFonts w:cs="FrankRuehl"/>
          <w:vanish/>
          <w:sz w:val="22"/>
          <w:szCs w:val="22"/>
          <w:u w:val="single"/>
          <w:shd w:val="clear" w:color="auto" w:fill="FFFF99"/>
          <w:rtl/>
        </w:rPr>
        <w:t xml:space="preserve">ם </w:t>
      </w:r>
      <w:r w:rsidRPr="008B58E0">
        <w:rPr>
          <w:rStyle w:val="default"/>
          <w:rFonts w:cs="FrankRuehl" w:hint="cs"/>
          <w:vanish/>
          <w:sz w:val="22"/>
          <w:szCs w:val="22"/>
          <w:u w:val="single"/>
          <w:shd w:val="clear" w:color="auto" w:fill="FFFF99"/>
          <w:rtl/>
        </w:rPr>
        <w:t>שנת המס הקודמת.</w:t>
      </w:r>
    </w:p>
    <w:p w:rsidR="004F63D2" w:rsidRPr="008B58E0" w:rsidRDefault="004F63D2" w:rsidP="008B58E0">
      <w:pPr>
        <w:pStyle w:val="P11"/>
        <w:tabs>
          <w:tab w:val="left" w:pos="624"/>
        </w:tabs>
        <w:spacing w:before="0"/>
        <w:ind w:left="624" w:right="1134"/>
        <w:rPr>
          <w:rStyle w:val="default"/>
          <w:rFonts w:cs="FrankRuehl" w:hint="cs"/>
          <w:vanish/>
          <w:color w:val="FF0000"/>
          <w:sz w:val="20"/>
          <w:szCs w:val="20"/>
          <w:shd w:val="clear" w:color="auto" w:fill="FFFF99"/>
          <w:rtl/>
        </w:rPr>
      </w:pPr>
    </w:p>
    <w:p w:rsidR="004F63D2" w:rsidRPr="008B58E0" w:rsidRDefault="004F63D2" w:rsidP="008B58E0">
      <w:pPr>
        <w:pStyle w:val="P11"/>
        <w:tabs>
          <w:tab w:val="left" w:pos="624"/>
        </w:tabs>
        <w:spacing w:before="0"/>
        <w:ind w:left="624"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rsidP="008B58E0">
      <w:pPr>
        <w:pStyle w:val="P11"/>
        <w:tabs>
          <w:tab w:val="left" w:pos="624"/>
        </w:tabs>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rsidP="008B58E0">
      <w:pPr>
        <w:pStyle w:val="P11"/>
        <w:tabs>
          <w:tab w:val="left" w:pos="624"/>
        </w:tabs>
        <w:spacing w:before="0"/>
        <w:ind w:left="624" w:right="1134"/>
        <w:rPr>
          <w:rFonts w:cs="FrankRuehl" w:hint="cs"/>
          <w:vanish/>
          <w:szCs w:val="20"/>
          <w:shd w:val="clear" w:color="auto" w:fill="FFFF99"/>
          <w:rtl/>
        </w:rPr>
      </w:pPr>
      <w:hyperlink r:id="rId234"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123 (</w:t>
      </w:r>
      <w:hyperlink r:id="rId235"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rsidP="008B58E0">
      <w:pPr>
        <w:pStyle w:val="P22"/>
        <w:tabs>
          <w:tab w:val="left" w:pos="624"/>
          <w:tab w:val="left" w:pos="1021"/>
        </w:tabs>
        <w:ind w:left="624" w:right="1134"/>
        <w:rPr>
          <w:rStyle w:val="default"/>
          <w:rFonts w:cs="FrankRuehl" w:hint="cs"/>
          <w:sz w:val="2"/>
          <w:szCs w:val="2"/>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יתר</w:t>
      </w:r>
      <w:r w:rsidRPr="008B58E0">
        <w:rPr>
          <w:rStyle w:val="default"/>
          <w:rFonts w:cs="FrankRuehl" w:hint="cs"/>
          <w:vanish/>
          <w:sz w:val="22"/>
          <w:szCs w:val="22"/>
          <w:shd w:val="clear" w:color="auto" w:fill="FFFF99"/>
          <w:rtl/>
        </w:rPr>
        <w:t>ת החשבון לזכו</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ו של בעל העסק על פי</w:t>
      </w:r>
      <w:r w:rsidRPr="008B58E0">
        <w:rPr>
          <w:rStyle w:val="default"/>
          <w:rFonts w:cs="FrankRuehl"/>
          <w:vanish/>
          <w:sz w:val="22"/>
          <w:szCs w:val="22"/>
          <w:shd w:val="clear" w:color="auto" w:fill="FFFF99"/>
          <w:rtl/>
        </w:rPr>
        <w:t xml:space="preserve"> מאז</w:t>
      </w:r>
      <w:r w:rsidRPr="008B58E0">
        <w:rPr>
          <w:rStyle w:val="default"/>
          <w:rFonts w:cs="FrankRuehl" w:hint="cs"/>
          <w:vanish/>
          <w:sz w:val="22"/>
          <w:szCs w:val="22"/>
          <w:shd w:val="clear" w:color="auto" w:fill="FFFF99"/>
          <w:rtl/>
        </w:rPr>
        <w:t xml:space="preserve">ן העסק לתום שנת המס הקודמת, בניכוי ערך ממוצע שנתי של משיכות אישיות, יתרה שלילית וכן יתרה לחובת פקיד השומה שלא נרשמה לחובת חשבונות בעל העסק בתום שנת המס הקודמת שייראו כהון עצמי שלילי; לענין זה, כל תשלום </w:t>
      </w:r>
      <w:r w:rsidRPr="008B58E0">
        <w:rPr>
          <w:rStyle w:val="default"/>
          <w:rFonts w:cs="FrankRuehl"/>
          <w:vanish/>
          <w:sz w:val="22"/>
          <w:szCs w:val="22"/>
          <w:shd w:val="clear" w:color="auto" w:fill="FFFF99"/>
          <w:rtl/>
        </w:rPr>
        <w:t>על</w:t>
      </w:r>
      <w:r w:rsidRPr="008B58E0">
        <w:rPr>
          <w:rStyle w:val="default"/>
          <w:rFonts w:cs="FrankRuehl" w:hint="cs"/>
          <w:vanish/>
          <w:sz w:val="22"/>
          <w:szCs w:val="22"/>
          <w:shd w:val="clear" w:color="auto" w:fill="FFFF99"/>
          <w:rtl/>
        </w:rPr>
        <w:t xml:space="preserve"> חשבון מס הכנסה, לרבות ריבית</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 xml:space="preserve">וקנסות </w:t>
      </w:r>
      <w:r w:rsidRPr="008B58E0">
        <w:rPr>
          <w:rStyle w:val="default"/>
          <w:rFonts w:cs="FrankRuehl" w:hint="cs"/>
          <w:vanish/>
          <w:sz w:val="22"/>
          <w:szCs w:val="22"/>
          <w:u w:val="single"/>
          <w:shd w:val="clear" w:color="auto" w:fill="FFFF99"/>
          <w:rtl/>
        </w:rPr>
        <w:t xml:space="preserve">ולמעט סכום </w:t>
      </w:r>
      <w:r w:rsidRPr="008B58E0">
        <w:rPr>
          <w:rStyle w:val="default"/>
          <w:rFonts w:cs="FrankRuehl"/>
          <w:vanish/>
          <w:sz w:val="22"/>
          <w:szCs w:val="22"/>
          <w:u w:val="single"/>
          <w:shd w:val="clear" w:color="auto" w:fill="FFFF99"/>
          <w:rtl/>
        </w:rPr>
        <w:t>ש</w:t>
      </w:r>
      <w:r w:rsidRPr="008B58E0">
        <w:rPr>
          <w:rStyle w:val="default"/>
          <w:rFonts w:cs="FrankRuehl" w:hint="cs"/>
          <w:vanish/>
          <w:sz w:val="22"/>
          <w:szCs w:val="22"/>
          <w:u w:val="single"/>
          <w:shd w:val="clear" w:color="auto" w:fill="FFFF99"/>
          <w:rtl/>
        </w:rPr>
        <w:t>נוכ</w:t>
      </w:r>
      <w:r w:rsidRPr="008B58E0">
        <w:rPr>
          <w:rStyle w:val="default"/>
          <w:rFonts w:cs="FrankRuehl"/>
          <w:vanish/>
          <w:sz w:val="22"/>
          <w:szCs w:val="22"/>
          <w:u w:val="single"/>
          <w:shd w:val="clear" w:color="auto" w:fill="FFFF99"/>
          <w:rtl/>
        </w:rPr>
        <w:t>ה</w:t>
      </w:r>
      <w:r w:rsidRPr="008B58E0">
        <w:rPr>
          <w:rStyle w:val="default"/>
          <w:rFonts w:cs="FrankRuehl" w:hint="cs"/>
          <w:vanish/>
          <w:sz w:val="22"/>
          <w:szCs w:val="22"/>
          <w:u w:val="single"/>
          <w:shd w:val="clear" w:color="auto" w:fill="FFFF99"/>
          <w:rtl/>
        </w:rPr>
        <w:t xml:space="preserve"> במקור מדיבידנד שקיבל בעל העסק ומס שנגרע לפי סעיף 1(20)(ה)</w:t>
      </w:r>
      <w:r w:rsidRPr="008B58E0">
        <w:rPr>
          <w:rStyle w:val="default"/>
          <w:rFonts w:cs="FrankRuehl" w:hint="cs"/>
          <w:vanish/>
          <w:sz w:val="22"/>
          <w:szCs w:val="22"/>
          <w:shd w:val="clear" w:color="auto" w:fill="FFFF99"/>
          <w:rtl/>
        </w:rPr>
        <w:t xml:space="preserve"> כשהוא נרשם בספרי העסק יהיה בגדר משיכה אישית;</w:t>
      </w:r>
      <w:bookmarkEnd w:id="118"/>
    </w:p>
    <w:p w:rsidR="004F63D2" w:rsidRDefault="004F63D2">
      <w:pPr>
        <w:pStyle w:val="P00"/>
        <w:spacing w:before="72"/>
        <w:ind w:left="0" w:right="1134"/>
        <w:rPr>
          <w:rStyle w:val="default"/>
          <w:rFonts w:cs="FrankRuehl"/>
          <w:rtl/>
        </w:rPr>
      </w:pPr>
      <w:r>
        <w:rPr>
          <w:rStyle w:val="default"/>
          <w:rFonts w:cs="FrankRuehl"/>
          <w:rtl/>
        </w:rPr>
        <w:t>5.</w:t>
      </w:r>
      <w:r>
        <w:rPr>
          <w:rStyle w:val="default"/>
          <w:rFonts w:cs="FrankRuehl"/>
          <w:rtl/>
        </w:rPr>
        <w:tab/>
        <w:t>לענ</w:t>
      </w:r>
      <w:r>
        <w:rPr>
          <w:rStyle w:val="default"/>
          <w:rFonts w:cs="FrankRuehl" w:hint="cs"/>
          <w:rtl/>
        </w:rPr>
        <w:t>ין שותפות ויחיד:</w:t>
      </w:r>
    </w:p>
    <w:p w:rsidR="004F63D2" w:rsidRDefault="004F63D2" w:rsidP="008B58E0">
      <w:pPr>
        <w:pStyle w:val="P22"/>
        <w:tabs>
          <w:tab w:val="left" w:pos="624"/>
          <w:tab w:val="left" w:pos="1021"/>
        </w:tabs>
        <w:spacing w:before="72"/>
        <w:ind w:left="624" w:right="1134"/>
        <w:rPr>
          <w:rStyle w:val="default"/>
          <w:rFonts w:cs="FrankRuehl" w:hint="cs"/>
          <w:rtl/>
        </w:rPr>
      </w:pPr>
      <w:r>
        <w:rPr>
          <w:rStyle w:val="default"/>
          <w:rFonts w:cs="FrankRuehl"/>
          <w:rtl/>
        </w:rPr>
        <w:t>לעני</w:t>
      </w:r>
      <w:r>
        <w:rPr>
          <w:rStyle w:val="default"/>
          <w:rFonts w:cs="FrankRuehl" w:hint="cs"/>
          <w:rtl/>
        </w:rPr>
        <w:t xml:space="preserve">ן </w:t>
      </w:r>
      <w:r>
        <w:rPr>
          <w:rStyle w:val="default"/>
          <w:rFonts w:cs="FrankRuehl"/>
          <w:rtl/>
        </w:rPr>
        <w:t>ס</w:t>
      </w:r>
      <w:r>
        <w:rPr>
          <w:rStyle w:val="default"/>
          <w:rFonts w:cs="FrankRuehl" w:hint="cs"/>
          <w:rtl/>
        </w:rPr>
        <w:t>עי</w:t>
      </w:r>
      <w:r>
        <w:rPr>
          <w:rStyle w:val="default"/>
          <w:rFonts w:cs="FrankRuehl"/>
          <w:rtl/>
        </w:rPr>
        <w:t xml:space="preserve">פים 3 </w:t>
      </w:r>
      <w:r>
        <w:rPr>
          <w:rStyle w:val="default"/>
          <w:rFonts w:cs="FrankRuehl" w:hint="cs"/>
          <w:rtl/>
        </w:rPr>
        <w:t xml:space="preserve">ו-4 </w:t>
      </w:r>
      <w:r>
        <w:rPr>
          <w:rStyle w:val="default"/>
          <w:rFonts w:cs="FrankRuehl"/>
          <w:rtl/>
        </w:rPr>
        <w:t>–</w:t>
      </w:r>
    </w:p>
    <w:p w:rsidR="004F63D2" w:rsidRDefault="004F63D2" w:rsidP="008B58E0">
      <w:pPr>
        <w:pStyle w:val="P22"/>
        <w:tabs>
          <w:tab w:val="left" w:pos="624"/>
          <w:tab w:val="left" w:pos="1021"/>
        </w:tabs>
        <w:spacing w:before="72"/>
        <w:ind w:left="624" w:right="1134"/>
        <w:rPr>
          <w:rStyle w:val="default"/>
          <w:rFonts w:cs="FrankRuehl"/>
          <w:rtl/>
        </w:rPr>
      </w:pPr>
      <w:r>
        <w:rPr>
          <w:rStyle w:val="default"/>
          <w:rFonts w:cs="FrankRuehl" w:hint="cs"/>
          <w:rtl/>
        </w:rPr>
        <w:t>"מש</w:t>
      </w:r>
      <w:r>
        <w:rPr>
          <w:rStyle w:val="default"/>
          <w:rFonts w:cs="FrankRuehl"/>
          <w:rtl/>
        </w:rPr>
        <w:t>י</w:t>
      </w:r>
      <w:r>
        <w:rPr>
          <w:rStyle w:val="default"/>
          <w:rFonts w:cs="FrankRuehl" w:hint="cs"/>
          <w:rtl/>
        </w:rPr>
        <w:t xml:space="preserve">כות" </w:t>
      </w:r>
      <w:r>
        <w:rPr>
          <w:rStyle w:val="default"/>
          <w:rFonts w:cs="FrankRuehl"/>
          <w:rtl/>
        </w:rPr>
        <w:t>– לר</w:t>
      </w:r>
      <w:r>
        <w:rPr>
          <w:rStyle w:val="default"/>
          <w:rFonts w:cs="FrankRuehl" w:hint="cs"/>
          <w:rtl/>
        </w:rPr>
        <w:t>בות יתרות מזומנים בספר הקופה בסכום העולה על 10,000 שקלים במשך תקופה רצופה שאיננה קצרה מ-5 ימים, ויובאו בחשבון לענין זה ה</w:t>
      </w:r>
      <w:r>
        <w:rPr>
          <w:rStyle w:val="default"/>
          <w:rFonts w:cs="FrankRuehl"/>
          <w:rtl/>
        </w:rPr>
        <w:t>י</w:t>
      </w:r>
      <w:r>
        <w:rPr>
          <w:rStyle w:val="default"/>
          <w:rFonts w:cs="FrankRuehl" w:hint="cs"/>
          <w:rtl/>
        </w:rPr>
        <w:t>ת</w:t>
      </w:r>
      <w:r>
        <w:rPr>
          <w:rStyle w:val="default"/>
          <w:rFonts w:cs="FrankRuehl"/>
          <w:rtl/>
        </w:rPr>
        <w:t>ר</w:t>
      </w:r>
      <w:r>
        <w:rPr>
          <w:rStyle w:val="default"/>
          <w:rFonts w:cs="FrankRuehl" w:hint="cs"/>
          <w:rtl/>
        </w:rPr>
        <w:t>ות הגבוהות ביותר שבכל אחד מחדשי השנה;</w:t>
      </w:r>
    </w:p>
    <w:p w:rsidR="004F63D2" w:rsidRDefault="004F63D2" w:rsidP="008B58E0">
      <w:pPr>
        <w:pStyle w:val="P22"/>
        <w:tabs>
          <w:tab w:val="left" w:pos="624"/>
          <w:tab w:val="left" w:pos="1021"/>
        </w:tabs>
        <w:spacing w:before="72"/>
        <w:ind w:left="624" w:right="1134"/>
        <w:rPr>
          <w:rStyle w:val="default"/>
          <w:rFonts w:cs="FrankRuehl" w:hint="cs"/>
          <w:rtl/>
        </w:rPr>
      </w:pPr>
      <w:r>
        <w:rPr>
          <w:lang w:val="he-IL"/>
        </w:rPr>
        <w:pict>
          <v:rect id="_x0000_s1240" style="position:absolute;left:0;text-align:left;margin-left:464.5pt;margin-top:8.05pt;width:75.05pt;height:36.5pt;z-index:251735552" o:allowincell="f" filled="f" stroked="f" strokecolor="lime" strokeweight=".25pt">
            <v:textbox style="mso-next-textbox:#_x0000_s1240"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"ערך</w:t>
      </w:r>
      <w:r>
        <w:rPr>
          <w:rStyle w:val="default"/>
          <w:rFonts w:cs="FrankRuehl" w:hint="cs"/>
          <w:rtl/>
        </w:rPr>
        <w:t xml:space="preserve"> ממוצע שנתי של משיכות" </w:t>
      </w:r>
      <w:r>
        <w:rPr>
          <w:rStyle w:val="default"/>
          <w:rFonts w:cs="FrankRuehl"/>
          <w:rtl/>
        </w:rPr>
        <w:t>– סך</w:t>
      </w:r>
      <w:r>
        <w:rPr>
          <w:rStyle w:val="default"/>
          <w:rFonts w:cs="FrankRuehl" w:hint="cs"/>
          <w:rtl/>
        </w:rPr>
        <w:t xml:space="preserve"> כל היתרות בשנת המס, לחובת בעל העסק או השותפים, הגבוהות ביותר בכל אחד מחדשי השנה, מחולק במספר החדשים שבתקופת הדו"ח לאותה שנה, למעט</w:t>
      </w:r>
      <w:r>
        <w:rPr>
          <w:rStyle w:val="default"/>
          <w:rFonts w:cs="FrankRuehl"/>
          <w:rtl/>
        </w:rPr>
        <w:t xml:space="preserve"> יתר</w:t>
      </w:r>
      <w:r>
        <w:rPr>
          <w:rStyle w:val="default"/>
          <w:rFonts w:cs="FrankRuehl" w:hint="cs"/>
          <w:rtl/>
        </w:rPr>
        <w:t>ות שהיו בתחילת שנת המס והובאו בחשב</w:t>
      </w:r>
      <w:r>
        <w:rPr>
          <w:rStyle w:val="default"/>
          <w:rFonts w:cs="FrankRuehl"/>
          <w:rtl/>
        </w:rPr>
        <w:t>ו</w:t>
      </w:r>
      <w:r>
        <w:rPr>
          <w:rStyle w:val="default"/>
          <w:rFonts w:cs="FrankRuehl" w:hint="cs"/>
          <w:rtl/>
        </w:rPr>
        <w:t>ן לקביעת ההון העצמי ולמעט השינויים שחלו ביתרות בתוך שנת המס, והובאו בחשבון לענין הגדלת ההון העצמי או הקטנת</w:t>
      </w:r>
      <w:r>
        <w:rPr>
          <w:rStyle w:val="default"/>
          <w:rFonts w:cs="FrankRuehl"/>
          <w:rtl/>
        </w:rPr>
        <w:t>ו</w:t>
      </w:r>
      <w:r>
        <w:rPr>
          <w:rStyle w:val="default"/>
          <w:rFonts w:cs="FrankRuehl" w:hint="cs"/>
          <w:rtl/>
        </w:rPr>
        <w:t xml:space="preserve"> </w:t>
      </w:r>
      <w:r>
        <w:rPr>
          <w:rStyle w:val="default"/>
          <w:rFonts w:cs="FrankRuehl"/>
          <w:rtl/>
        </w:rPr>
        <w:t>ו</w:t>
      </w:r>
      <w:r>
        <w:rPr>
          <w:rStyle w:val="default"/>
          <w:rFonts w:cs="FrankRuehl" w:hint="cs"/>
          <w:rtl/>
        </w:rPr>
        <w:t>למעט זיכויים בחשבון בעל העסק או חשבונות השותפים, לפי הענין</w:t>
      </w:r>
      <w:r>
        <w:rPr>
          <w:rStyle w:val="default"/>
          <w:rFonts w:cs="FrankRuehl"/>
          <w:rtl/>
        </w:rPr>
        <w:t xml:space="preserve"> ש</w:t>
      </w:r>
      <w:r>
        <w:rPr>
          <w:rStyle w:val="default"/>
          <w:rFonts w:cs="FrankRuehl" w:hint="cs"/>
          <w:rtl/>
        </w:rPr>
        <w:t>מקורם בריווח השנתי שנוצר במהלך שנת המס.</w:t>
      </w:r>
    </w:p>
    <w:p w:rsidR="004F63D2" w:rsidRPr="008B58E0" w:rsidRDefault="004F63D2" w:rsidP="008B58E0">
      <w:pPr>
        <w:pStyle w:val="P11"/>
        <w:tabs>
          <w:tab w:val="left" w:pos="624"/>
        </w:tabs>
        <w:spacing w:before="0"/>
        <w:ind w:left="624" w:right="1134"/>
        <w:rPr>
          <w:rStyle w:val="default"/>
          <w:rFonts w:cs="FrankRuehl" w:hint="cs"/>
          <w:vanish/>
          <w:color w:val="FF0000"/>
          <w:sz w:val="20"/>
          <w:szCs w:val="20"/>
          <w:shd w:val="clear" w:color="auto" w:fill="FFFF99"/>
          <w:rtl/>
        </w:rPr>
      </w:pPr>
      <w:bookmarkStart w:id="119" w:name="Rov71"/>
      <w:r w:rsidRPr="008B58E0">
        <w:rPr>
          <w:rStyle w:val="default"/>
          <w:rFonts w:cs="FrankRuehl" w:hint="cs"/>
          <w:vanish/>
          <w:color w:val="FF0000"/>
          <w:sz w:val="20"/>
          <w:szCs w:val="20"/>
          <w:shd w:val="clear" w:color="auto" w:fill="FFFF99"/>
          <w:rtl/>
        </w:rPr>
        <w:t>מיום 1.4.1982</w:t>
      </w:r>
    </w:p>
    <w:p w:rsidR="004F63D2" w:rsidRPr="008B58E0" w:rsidRDefault="004F63D2" w:rsidP="008B58E0">
      <w:pPr>
        <w:pStyle w:val="P11"/>
        <w:tabs>
          <w:tab w:val="left" w:pos="624"/>
        </w:tabs>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rsidP="008B58E0">
      <w:pPr>
        <w:pStyle w:val="P11"/>
        <w:tabs>
          <w:tab w:val="left" w:pos="624"/>
        </w:tabs>
        <w:spacing w:before="0"/>
        <w:ind w:left="624" w:right="1134"/>
        <w:rPr>
          <w:rStyle w:val="default"/>
          <w:rFonts w:cs="FrankRuehl" w:hint="cs"/>
          <w:vanish/>
          <w:sz w:val="20"/>
          <w:szCs w:val="20"/>
          <w:shd w:val="clear" w:color="auto" w:fill="FFFF99"/>
          <w:rtl/>
        </w:rPr>
      </w:pPr>
      <w:hyperlink r:id="rId236"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100 (</w:t>
      </w:r>
      <w:hyperlink r:id="rId237"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rsidP="008B58E0">
      <w:pPr>
        <w:pStyle w:val="P22"/>
        <w:tabs>
          <w:tab w:val="left" w:pos="624"/>
          <w:tab w:val="left" w:pos="1021"/>
        </w:tabs>
        <w:ind w:left="624" w:right="1134"/>
        <w:rPr>
          <w:rStyle w:val="default"/>
          <w:rFonts w:cs="FrankRuehl" w:hint="cs"/>
          <w:vanish/>
          <w:sz w:val="22"/>
          <w:szCs w:val="22"/>
          <w:u w:val="single"/>
          <w:shd w:val="clear" w:color="auto" w:fill="FFFF99"/>
          <w:rtl/>
        </w:rPr>
      </w:pPr>
      <w:r w:rsidRPr="008B58E0">
        <w:rPr>
          <w:rStyle w:val="default"/>
          <w:rFonts w:cs="FrankRuehl"/>
          <w:vanish/>
          <w:sz w:val="22"/>
          <w:szCs w:val="22"/>
          <w:shd w:val="clear" w:color="auto" w:fill="FFFF99"/>
          <w:rtl/>
        </w:rPr>
        <w:t>"ערך</w:t>
      </w:r>
      <w:r w:rsidRPr="008B58E0">
        <w:rPr>
          <w:rStyle w:val="default"/>
          <w:rFonts w:cs="FrankRuehl" w:hint="cs"/>
          <w:vanish/>
          <w:sz w:val="22"/>
          <w:szCs w:val="22"/>
          <w:shd w:val="clear" w:color="auto" w:fill="FFFF99"/>
          <w:rtl/>
        </w:rPr>
        <w:t xml:space="preserve"> ממוצע שנתי של משיכות" </w:t>
      </w:r>
      <w:r w:rsidRPr="008B58E0">
        <w:rPr>
          <w:rStyle w:val="default"/>
          <w:rFonts w:cs="FrankRuehl"/>
          <w:vanish/>
          <w:sz w:val="22"/>
          <w:szCs w:val="22"/>
          <w:shd w:val="clear" w:color="auto" w:fill="FFFF99"/>
          <w:rtl/>
        </w:rPr>
        <w:t>– סך</w:t>
      </w:r>
      <w:r w:rsidRPr="008B58E0">
        <w:rPr>
          <w:rStyle w:val="default"/>
          <w:rFonts w:cs="FrankRuehl" w:hint="cs"/>
          <w:vanish/>
          <w:sz w:val="22"/>
          <w:szCs w:val="22"/>
          <w:shd w:val="clear" w:color="auto" w:fill="FFFF99"/>
          <w:rtl/>
        </w:rPr>
        <w:t xml:space="preserve"> כל היתרות בשנת המס, לחובת בעל העסק או השותפים, הגבוהות ביותר בכל אחד מחדשי השנה, </w:t>
      </w:r>
      <w:r w:rsidRPr="008B58E0">
        <w:rPr>
          <w:rStyle w:val="default"/>
          <w:rFonts w:cs="FrankRuehl" w:hint="cs"/>
          <w:strike/>
          <w:vanish/>
          <w:sz w:val="22"/>
          <w:szCs w:val="22"/>
          <w:shd w:val="clear" w:color="auto" w:fill="FFFF99"/>
          <w:rtl/>
        </w:rPr>
        <w:t>מחולק ב-12</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מחולק במספר החדשים שבתקופת הדו"ח לאותה שנה</w:t>
      </w:r>
      <w:r w:rsidRPr="008B58E0">
        <w:rPr>
          <w:rStyle w:val="default"/>
          <w:rFonts w:cs="FrankRuehl" w:hint="cs"/>
          <w:vanish/>
          <w:sz w:val="22"/>
          <w:szCs w:val="22"/>
          <w:shd w:val="clear" w:color="auto" w:fill="FFFF99"/>
          <w:rtl/>
        </w:rPr>
        <w:t>, למעט</w:t>
      </w:r>
      <w:r w:rsidRPr="008B58E0">
        <w:rPr>
          <w:rStyle w:val="default"/>
          <w:rFonts w:cs="FrankRuehl"/>
          <w:vanish/>
          <w:sz w:val="22"/>
          <w:szCs w:val="22"/>
          <w:shd w:val="clear" w:color="auto" w:fill="FFFF99"/>
          <w:rtl/>
        </w:rPr>
        <w:t xml:space="preserve"> יתר</w:t>
      </w:r>
      <w:r w:rsidRPr="008B58E0">
        <w:rPr>
          <w:rStyle w:val="default"/>
          <w:rFonts w:cs="FrankRuehl" w:hint="cs"/>
          <w:vanish/>
          <w:sz w:val="22"/>
          <w:szCs w:val="22"/>
          <w:shd w:val="clear" w:color="auto" w:fill="FFFF99"/>
          <w:rtl/>
        </w:rPr>
        <w:t>ות שהיו בתחילת שנת המס והובאו בחשב</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ן לקביעת ההון העצמי ולמעט השינויים שחלו ביתרות בתוך שנת המס, והובאו בחשבון לענין הגדלת ההון העצמי או הקטנת</w:t>
      </w:r>
      <w:r w:rsidRPr="008B58E0">
        <w:rPr>
          <w:rStyle w:val="default"/>
          <w:rFonts w:cs="FrankRuehl"/>
          <w:vanish/>
          <w:sz w:val="22"/>
          <w:szCs w:val="22"/>
          <w:shd w:val="clear" w:color="auto" w:fill="FFFF99"/>
          <w:rtl/>
        </w:rPr>
        <w:t>ו</w:t>
      </w:r>
      <w:r w:rsidRPr="008B58E0">
        <w:rPr>
          <w:rStyle w:val="default"/>
          <w:rFonts w:cs="FrankRuehl" w:hint="cs"/>
          <w:vanish/>
          <w:sz w:val="22"/>
          <w:szCs w:val="22"/>
          <w:u w:val="single"/>
          <w:shd w:val="clear" w:color="auto" w:fill="FFFF99"/>
          <w:rtl/>
        </w:rPr>
        <w:t xml:space="preserve">, למעט זיכויים בחשבון בעל העסק </w:t>
      </w:r>
      <w:r w:rsidRPr="008B58E0">
        <w:rPr>
          <w:rStyle w:val="default"/>
          <w:rFonts w:cs="FrankRuehl"/>
          <w:vanish/>
          <w:sz w:val="22"/>
          <w:szCs w:val="22"/>
          <w:u w:val="single"/>
          <w:shd w:val="clear" w:color="auto" w:fill="FFFF99"/>
          <w:rtl/>
        </w:rPr>
        <w:t>ש</w:t>
      </w:r>
      <w:r w:rsidRPr="008B58E0">
        <w:rPr>
          <w:rStyle w:val="default"/>
          <w:rFonts w:cs="FrankRuehl" w:hint="cs"/>
          <w:vanish/>
          <w:sz w:val="22"/>
          <w:szCs w:val="22"/>
          <w:u w:val="single"/>
          <w:shd w:val="clear" w:color="auto" w:fill="FFFF99"/>
          <w:rtl/>
        </w:rPr>
        <w:t>מקורם בריווח השנתי שנוצר במהלך שנת המס.</w:t>
      </w:r>
    </w:p>
    <w:p w:rsidR="004F63D2" w:rsidRPr="008B58E0" w:rsidRDefault="004F63D2" w:rsidP="008B58E0">
      <w:pPr>
        <w:pStyle w:val="P11"/>
        <w:tabs>
          <w:tab w:val="left" w:pos="624"/>
        </w:tabs>
        <w:spacing w:before="0"/>
        <w:ind w:left="624" w:right="1134"/>
        <w:rPr>
          <w:rStyle w:val="default"/>
          <w:rFonts w:cs="FrankRuehl" w:hint="cs"/>
          <w:vanish/>
          <w:color w:val="FF0000"/>
          <w:sz w:val="20"/>
          <w:szCs w:val="20"/>
          <w:shd w:val="clear" w:color="auto" w:fill="FFFF99"/>
          <w:rtl/>
        </w:rPr>
      </w:pPr>
    </w:p>
    <w:p w:rsidR="004F63D2" w:rsidRPr="008B58E0" w:rsidRDefault="004F63D2" w:rsidP="008B58E0">
      <w:pPr>
        <w:pStyle w:val="P11"/>
        <w:tabs>
          <w:tab w:val="left" w:pos="624"/>
        </w:tabs>
        <w:spacing w:before="0"/>
        <w:ind w:left="624"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rsidP="008B58E0">
      <w:pPr>
        <w:pStyle w:val="P11"/>
        <w:tabs>
          <w:tab w:val="left" w:pos="624"/>
        </w:tabs>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rsidP="008B58E0">
      <w:pPr>
        <w:pStyle w:val="P11"/>
        <w:tabs>
          <w:tab w:val="left" w:pos="624"/>
        </w:tabs>
        <w:spacing w:before="0"/>
        <w:ind w:left="624" w:right="1134"/>
        <w:rPr>
          <w:rFonts w:cs="FrankRuehl" w:hint="cs"/>
          <w:vanish/>
          <w:szCs w:val="20"/>
          <w:shd w:val="clear" w:color="auto" w:fill="FFFF99"/>
          <w:rtl/>
        </w:rPr>
      </w:pPr>
      <w:hyperlink r:id="rId238"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123 (</w:t>
      </w:r>
      <w:hyperlink r:id="rId239"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rsidP="008B58E0">
      <w:pPr>
        <w:pStyle w:val="P22"/>
        <w:tabs>
          <w:tab w:val="left" w:pos="624"/>
          <w:tab w:val="left" w:pos="1021"/>
        </w:tabs>
        <w:ind w:left="624" w:right="1134"/>
        <w:rPr>
          <w:rStyle w:val="default"/>
          <w:rFonts w:cs="FrankRuehl" w:hint="cs"/>
          <w:sz w:val="2"/>
          <w:szCs w:val="2"/>
          <w:rtl/>
        </w:rPr>
      </w:pPr>
      <w:r w:rsidRPr="008B58E0">
        <w:rPr>
          <w:rStyle w:val="default"/>
          <w:rFonts w:cs="FrankRuehl"/>
          <w:vanish/>
          <w:sz w:val="22"/>
          <w:szCs w:val="22"/>
          <w:shd w:val="clear" w:color="auto" w:fill="FFFF99"/>
          <w:rtl/>
        </w:rPr>
        <w:t>"ערך</w:t>
      </w:r>
      <w:r w:rsidRPr="008B58E0">
        <w:rPr>
          <w:rStyle w:val="default"/>
          <w:rFonts w:cs="FrankRuehl" w:hint="cs"/>
          <w:vanish/>
          <w:sz w:val="22"/>
          <w:szCs w:val="22"/>
          <w:shd w:val="clear" w:color="auto" w:fill="FFFF99"/>
          <w:rtl/>
        </w:rPr>
        <w:t xml:space="preserve"> ממוצע שנתי של משיכות" </w:t>
      </w:r>
      <w:r w:rsidRPr="008B58E0">
        <w:rPr>
          <w:rStyle w:val="default"/>
          <w:rFonts w:cs="FrankRuehl"/>
          <w:vanish/>
          <w:sz w:val="22"/>
          <w:szCs w:val="22"/>
          <w:shd w:val="clear" w:color="auto" w:fill="FFFF99"/>
          <w:rtl/>
        </w:rPr>
        <w:t>– סך</w:t>
      </w:r>
      <w:r w:rsidRPr="008B58E0">
        <w:rPr>
          <w:rStyle w:val="default"/>
          <w:rFonts w:cs="FrankRuehl" w:hint="cs"/>
          <w:vanish/>
          <w:sz w:val="22"/>
          <w:szCs w:val="22"/>
          <w:shd w:val="clear" w:color="auto" w:fill="FFFF99"/>
          <w:rtl/>
        </w:rPr>
        <w:t xml:space="preserve"> כל היתרות בשנת המס, לחובת בעל העסק או השותפים, הגבוהות ביותר בכל אחד מחדשי השנה, מחולק במספר החדשים שבתקופת הדו"ח לאותה שנה, למעט</w:t>
      </w:r>
      <w:r w:rsidRPr="008B58E0">
        <w:rPr>
          <w:rStyle w:val="default"/>
          <w:rFonts w:cs="FrankRuehl"/>
          <w:vanish/>
          <w:sz w:val="22"/>
          <w:szCs w:val="22"/>
          <w:shd w:val="clear" w:color="auto" w:fill="FFFF99"/>
          <w:rtl/>
        </w:rPr>
        <w:t xml:space="preserve"> יתר</w:t>
      </w:r>
      <w:r w:rsidRPr="008B58E0">
        <w:rPr>
          <w:rStyle w:val="default"/>
          <w:rFonts w:cs="FrankRuehl" w:hint="cs"/>
          <w:vanish/>
          <w:sz w:val="22"/>
          <w:szCs w:val="22"/>
          <w:shd w:val="clear" w:color="auto" w:fill="FFFF99"/>
          <w:rtl/>
        </w:rPr>
        <w:t>ות שהיו בתחילת שנת המס והובאו בחשב</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ן לקביעת ההון העצמי ולמעט השינויים שחלו ביתרות בתוך שנת המס, והובאו בחשבון לענין הגדלת ההון העצמי או הקטנת</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 </w:t>
      </w:r>
      <w:r w:rsidRPr="008B58E0">
        <w:rPr>
          <w:rStyle w:val="default"/>
          <w:rFonts w:cs="FrankRuehl" w:hint="cs"/>
          <w:strike/>
          <w:vanish/>
          <w:sz w:val="22"/>
          <w:szCs w:val="22"/>
          <w:shd w:val="clear" w:color="auto" w:fill="FFFF99"/>
          <w:rtl/>
        </w:rPr>
        <w:t xml:space="preserve">למעט זיכויים בחשבון בעל העסק </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למעט זיכויים בחשבון בעל העסק או חשבונות השותפים, לפי הענין</w:t>
      </w:r>
      <w:r w:rsidRPr="008B58E0">
        <w:rPr>
          <w:rStyle w:val="default"/>
          <w:rFonts w:cs="FrankRuehl"/>
          <w:vanish/>
          <w:sz w:val="22"/>
          <w:szCs w:val="22"/>
          <w:shd w:val="clear" w:color="auto" w:fill="FFFF99"/>
          <w:rtl/>
        </w:rPr>
        <w:t xml:space="preserve"> ש</w:t>
      </w:r>
      <w:r w:rsidRPr="008B58E0">
        <w:rPr>
          <w:rStyle w:val="default"/>
          <w:rFonts w:cs="FrankRuehl" w:hint="cs"/>
          <w:vanish/>
          <w:sz w:val="22"/>
          <w:szCs w:val="22"/>
          <w:shd w:val="clear" w:color="auto" w:fill="FFFF99"/>
          <w:rtl/>
        </w:rPr>
        <w:t>מקורם בריווח השנתי שנוצר במהלך שנת המס.</w:t>
      </w:r>
      <w:bookmarkEnd w:id="119"/>
    </w:p>
    <w:p w:rsidR="004F63D2" w:rsidRDefault="004F63D2">
      <w:pPr>
        <w:pStyle w:val="P00"/>
        <w:spacing w:before="72"/>
        <w:ind w:left="0" w:right="1134"/>
        <w:rPr>
          <w:rStyle w:val="default"/>
          <w:rFonts w:cs="FrankRuehl" w:hint="cs"/>
          <w:rtl/>
        </w:rPr>
      </w:pPr>
      <w:r>
        <w:rPr>
          <w:lang w:val="he-IL"/>
        </w:rPr>
        <w:pict>
          <v:rect id="_x0000_s1241" style="position:absolute;left:0;text-align:left;margin-left:464.5pt;margin-top:8.05pt;width:75.05pt;height:18.3pt;z-index:251736576" o:allowincell="f" filled="f" stroked="f" strokecolor="lime" strokeweight=".25pt">
            <v:textbox style="mso-next-textbox:#_x0000_s1241"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6.</w:t>
      </w:r>
      <w:r>
        <w:rPr>
          <w:rStyle w:val="default"/>
          <w:rFonts w:cs="FrankRuehl"/>
          <w:rtl/>
        </w:rPr>
        <w:tab/>
        <w:t>במפ</w:t>
      </w:r>
      <w:r>
        <w:rPr>
          <w:rStyle w:val="default"/>
          <w:rFonts w:cs="FrankRuehl" w:hint="cs"/>
          <w:rtl/>
        </w:rPr>
        <w:t>על קבע של חבר-בני-אדם תושב חוץ סך כל ית</w:t>
      </w:r>
      <w:r>
        <w:rPr>
          <w:rStyle w:val="default"/>
          <w:rFonts w:cs="FrankRuehl"/>
          <w:rtl/>
        </w:rPr>
        <w:t>ר</w:t>
      </w:r>
      <w:r>
        <w:rPr>
          <w:rStyle w:val="default"/>
          <w:rFonts w:cs="FrankRuehl" w:hint="cs"/>
          <w:rtl/>
        </w:rPr>
        <w:t xml:space="preserve">ות החשבון לזכותו של חבר-בני-אדם תושב חוץ, על פי מאזן מפעל הקבע לתום שנת המס הקודמת; יתרה </w:t>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בה תיחשב כהון עצמי שלילי.</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120" w:name="Rov70"/>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240"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100 (</w:t>
      </w:r>
      <w:hyperlink r:id="rId241"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00"/>
        <w:spacing w:before="0"/>
        <w:ind w:left="0" w:right="1134"/>
        <w:rPr>
          <w:rStyle w:val="default"/>
          <w:rFonts w:cs="FrankRuehl" w:hint="cs"/>
          <w:b/>
          <w:bCs/>
          <w:sz w:val="2"/>
          <w:szCs w:val="2"/>
          <w:rtl/>
        </w:rPr>
      </w:pPr>
      <w:r w:rsidRPr="008B58E0">
        <w:rPr>
          <w:rStyle w:val="default"/>
          <w:rFonts w:cs="FrankRuehl" w:hint="cs"/>
          <w:b/>
          <w:bCs/>
          <w:vanish/>
          <w:sz w:val="20"/>
          <w:szCs w:val="20"/>
          <w:shd w:val="clear" w:color="auto" w:fill="FFFF99"/>
          <w:rtl/>
        </w:rPr>
        <w:t>הוספת סעיף 6</w:t>
      </w:r>
      <w:bookmarkEnd w:id="120"/>
    </w:p>
    <w:p w:rsidR="004F63D2" w:rsidRPr="008B58E0" w:rsidRDefault="004F63D2" w:rsidP="008B58E0">
      <w:pPr>
        <w:pStyle w:val="P00"/>
        <w:spacing w:before="72"/>
        <w:ind w:left="0" w:right="1134"/>
        <w:jc w:val="center"/>
        <w:rPr>
          <w:rStyle w:val="default"/>
          <w:rFonts w:cs="FrankRuehl"/>
          <w:b/>
          <w:bCs/>
          <w:sz w:val="22"/>
          <w:szCs w:val="22"/>
          <w:rtl/>
        </w:rPr>
      </w:pPr>
      <w:r w:rsidRPr="008B58E0">
        <w:rPr>
          <w:rStyle w:val="default"/>
          <w:rFonts w:cs="FrankRuehl"/>
          <w:b/>
          <w:bCs/>
          <w:sz w:val="22"/>
          <w:szCs w:val="22"/>
          <w:rtl/>
        </w:rPr>
        <w:t>סייג</w:t>
      </w:r>
      <w:r w:rsidRPr="008B58E0">
        <w:rPr>
          <w:rStyle w:val="default"/>
          <w:rFonts w:cs="FrankRuehl" w:hint="cs"/>
          <w:b/>
          <w:bCs/>
          <w:sz w:val="22"/>
          <w:szCs w:val="22"/>
          <w:rtl/>
        </w:rPr>
        <w:t>ים לקביעת ההון העצמי</w:t>
      </w:r>
    </w:p>
    <w:p w:rsidR="004F63D2" w:rsidRDefault="004F63D2">
      <w:pPr>
        <w:pStyle w:val="P00"/>
        <w:spacing w:before="72"/>
        <w:ind w:left="0" w:right="1134"/>
        <w:rPr>
          <w:rStyle w:val="default"/>
          <w:rFonts w:cs="FrankRuehl"/>
          <w:rtl/>
        </w:rPr>
      </w:pPr>
      <w:r>
        <w:rPr>
          <w:rStyle w:val="default"/>
          <w:rFonts w:cs="FrankRuehl"/>
          <w:rtl/>
        </w:rPr>
        <w:t>1.</w:t>
      </w:r>
      <w:r>
        <w:rPr>
          <w:rStyle w:val="default"/>
          <w:rFonts w:cs="FrankRuehl"/>
          <w:rtl/>
        </w:rPr>
        <w:tab/>
        <w:t>בתח</w:t>
      </w:r>
      <w:r>
        <w:rPr>
          <w:rStyle w:val="default"/>
          <w:rFonts w:cs="FrankRuehl" w:hint="cs"/>
          <w:rtl/>
        </w:rPr>
        <w:t>ילת כל שנת מס יופחתו מההון העצמי הסכומים המפורטים ל</w:t>
      </w:r>
      <w:r>
        <w:rPr>
          <w:rStyle w:val="default"/>
          <w:rFonts w:cs="FrankRuehl"/>
          <w:rtl/>
        </w:rPr>
        <w:t xml:space="preserve">הלן </w:t>
      </w:r>
      <w:r>
        <w:rPr>
          <w:rStyle w:val="default"/>
          <w:rFonts w:cs="FrankRuehl" w:hint="cs"/>
          <w:rtl/>
        </w:rPr>
        <w:t>שנכללו בו:</w:t>
      </w:r>
    </w:p>
    <w:p w:rsidR="004F63D2" w:rsidRDefault="004F63D2">
      <w:pPr>
        <w:pStyle w:val="P11"/>
        <w:spacing w:before="72"/>
        <w:ind w:left="624" w:right="1134"/>
        <w:rPr>
          <w:rStyle w:val="default"/>
          <w:rFonts w:cs="FrankRuehl"/>
          <w:rtl/>
        </w:rPr>
      </w:pPr>
      <w:r>
        <w:rPr>
          <w:rStyle w:val="default"/>
          <w:rFonts w:cs="FrankRuehl"/>
          <w:rtl/>
        </w:rPr>
        <w:t>(1)</w:t>
      </w:r>
      <w:r>
        <w:rPr>
          <w:rStyle w:val="default"/>
          <w:rFonts w:cs="FrankRuehl"/>
          <w:rtl/>
        </w:rPr>
        <w:tab/>
        <w:t xml:space="preserve">כל </w:t>
      </w:r>
      <w:r>
        <w:rPr>
          <w:rStyle w:val="default"/>
          <w:rFonts w:cs="FrankRuehl" w:hint="cs"/>
          <w:rtl/>
        </w:rPr>
        <w:t xml:space="preserve">סכום שמקורו בהשתתפותו של אדם אחר </w:t>
      </w:r>
      <w:r>
        <w:rPr>
          <w:rStyle w:val="default"/>
          <w:rFonts w:cs="FrankRuehl"/>
          <w:rtl/>
        </w:rPr>
        <w:t>ב</w:t>
      </w:r>
      <w:r>
        <w:rPr>
          <w:rStyle w:val="default"/>
          <w:rFonts w:cs="FrankRuehl" w:hint="cs"/>
          <w:rtl/>
        </w:rPr>
        <w:t>מימון מחקר כאמור בסעיף 20א לפקודה, למעט מענק שנתנה המדינה, כל עוד לא נרשם כהוצאה והופחת מ</w:t>
      </w:r>
      <w:r>
        <w:rPr>
          <w:rStyle w:val="default"/>
          <w:rFonts w:cs="FrankRuehl"/>
          <w:rtl/>
        </w:rPr>
        <w:t>ה</w:t>
      </w:r>
      <w:r>
        <w:rPr>
          <w:rStyle w:val="default"/>
          <w:rFonts w:cs="FrankRuehl" w:hint="cs"/>
          <w:rtl/>
        </w:rPr>
        <w:t>ה</w:t>
      </w:r>
      <w:r>
        <w:rPr>
          <w:rStyle w:val="default"/>
          <w:rFonts w:cs="FrankRuehl"/>
          <w:rtl/>
        </w:rPr>
        <w:t>ו</w:t>
      </w:r>
      <w:r>
        <w:rPr>
          <w:rStyle w:val="default"/>
          <w:rFonts w:cs="FrankRuehl" w:hint="cs"/>
          <w:rtl/>
        </w:rPr>
        <w:t>ן;</w:t>
      </w:r>
    </w:p>
    <w:p w:rsidR="004F63D2" w:rsidRDefault="004F63D2">
      <w:pPr>
        <w:pStyle w:val="P11"/>
        <w:spacing w:before="72"/>
        <w:ind w:left="624" w:right="1134"/>
        <w:rPr>
          <w:rStyle w:val="default"/>
          <w:rFonts w:cs="FrankRuehl"/>
          <w:rtl/>
        </w:rPr>
      </w:pPr>
      <w:r>
        <w:rPr>
          <w:rStyle w:val="default"/>
          <w:rFonts w:cs="FrankRuehl" w:hint="cs"/>
          <w:rtl/>
        </w:rPr>
        <w:t>(2)</w:t>
      </w:r>
      <w:r>
        <w:rPr>
          <w:rStyle w:val="default"/>
          <w:rFonts w:cs="FrankRuehl"/>
          <w:rtl/>
        </w:rPr>
        <w:tab/>
        <w:t xml:space="preserve">כל </w:t>
      </w:r>
      <w:r>
        <w:rPr>
          <w:rStyle w:val="default"/>
          <w:rFonts w:cs="FrankRuehl" w:hint="cs"/>
          <w:rtl/>
        </w:rPr>
        <w:t>סכום או עודף אינפלציוני שנצבר לפני היום הקובע אך</w:t>
      </w:r>
      <w:r>
        <w:rPr>
          <w:rStyle w:val="default"/>
          <w:rFonts w:cs="FrankRuehl"/>
          <w:rtl/>
        </w:rPr>
        <w:t xml:space="preserve"> ל</w:t>
      </w:r>
      <w:r>
        <w:rPr>
          <w:rStyle w:val="default"/>
          <w:rFonts w:cs="FrankRuehl" w:hint="cs"/>
          <w:rtl/>
        </w:rPr>
        <w:t>א לפני שנת המס 1977, בניכוי המס ששולם בשלו, שנתק</w:t>
      </w:r>
      <w:r>
        <w:rPr>
          <w:rStyle w:val="default"/>
          <w:rFonts w:cs="FrankRuehl"/>
          <w:rtl/>
        </w:rPr>
        <w:t>בל מ</w:t>
      </w:r>
      <w:r>
        <w:rPr>
          <w:rStyle w:val="default"/>
          <w:rFonts w:cs="FrankRuehl" w:hint="cs"/>
          <w:rtl/>
        </w:rPr>
        <w:t>מכירת נכס הון שהמוכר שכר אותו מחדש.</w:t>
      </w:r>
    </w:p>
    <w:p w:rsidR="004F63D2" w:rsidRDefault="004F63D2">
      <w:pPr>
        <w:pStyle w:val="P00"/>
        <w:spacing w:before="72"/>
        <w:ind w:left="0" w:right="1134"/>
        <w:rPr>
          <w:rStyle w:val="default"/>
          <w:rFonts w:cs="FrankRuehl"/>
          <w:rtl/>
        </w:rPr>
      </w:pPr>
      <w:r>
        <w:rPr>
          <w:lang w:val="he-IL"/>
        </w:rPr>
        <w:pict>
          <v:rect id="_x0000_s1242" style="position:absolute;left:0;text-align:left;margin-left:464.5pt;margin-top:8.05pt;width:75.05pt;height:15.3pt;z-index:251737600" o:allowincell="f" filled="f" stroked="f" strokecolor="lime" strokeweight=".25pt">
            <v:textbox style="mso-next-textbox:#_x0000_s1242"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2.</w:t>
      </w:r>
      <w:r>
        <w:rPr>
          <w:rStyle w:val="default"/>
          <w:rFonts w:cs="FrankRuehl"/>
          <w:rtl/>
        </w:rPr>
        <w:tab/>
        <w:t>בתח</w:t>
      </w:r>
      <w:r>
        <w:rPr>
          <w:rStyle w:val="default"/>
          <w:rFonts w:cs="FrankRuehl" w:hint="cs"/>
          <w:rtl/>
        </w:rPr>
        <w:t>ילת כל ש</w:t>
      </w:r>
      <w:r>
        <w:rPr>
          <w:rStyle w:val="default"/>
          <w:rFonts w:cs="FrankRuehl"/>
          <w:rtl/>
        </w:rPr>
        <w:t>נ</w:t>
      </w:r>
      <w:r>
        <w:rPr>
          <w:rStyle w:val="default"/>
          <w:rFonts w:cs="FrankRuehl" w:hint="cs"/>
          <w:rtl/>
        </w:rPr>
        <w:t>ת מס יווספו להון העצמי או ייגרעו ממנו, לפי הענין, סכומים כמפורט להלן, הכ</w:t>
      </w:r>
      <w:r>
        <w:rPr>
          <w:rStyle w:val="default"/>
          <w:rFonts w:cs="FrankRuehl"/>
          <w:rtl/>
        </w:rPr>
        <w:t>ל</w:t>
      </w:r>
      <w:r>
        <w:rPr>
          <w:rStyle w:val="default"/>
          <w:rFonts w:cs="FrankRuehl" w:hint="cs"/>
          <w:rtl/>
        </w:rPr>
        <w:t xml:space="preserve"> </w:t>
      </w:r>
      <w:r>
        <w:rPr>
          <w:rStyle w:val="default"/>
          <w:rFonts w:cs="FrankRuehl"/>
          <w:rtl/>
        </w:rPr>
        <w:t>כ</w:t>
      </w:r>
      <w:r>
        <w:rPr>
          <w:rStyle w:val="default"/>
          <w:rFonts w:cs="FrankRuehl" w:hint="cs"/>
          <w:rtl/>
        </w:rPr>
        <w:t>פי שנרשם בפנקסי העסק או הדו"חות של הנישום על פי סעיף 131 ל</w:t>
      </w:r>
      <w:r>
        <w:rPr>
          <w:rStyle w:val="default"/>
          <w:rFonts w:cs="FrankRuehl"/>
          <w:rtl/>
        </w:rPr>
        <w:t>פק</w:t>
      </w:r>
      <w:r>
        <w:rPr>
          <w:rStyle w:val="default"/>
          <w:rFonts w:cs="FrankRuehl" w:hint="cs"/>
          <w:rtl/>
        </w:rPr>
        <w:t>ודה:</w:t>
      </w:r>
    </w:p>
    <w:p w:rsidR="004F63D2" w:rsidRDefault="004F63D2">
      <w:pPr>
        <w:pStyle w:val="P11"/>
        <w:spacing w:before="72"/>
        <w:ind w:left="624" w:right="1134"/>
        <w:rPr>
          <w:rStyle w:val="default"/>
          <w:rFonts w:cs="FrankRuehl"/>
          <w:rtl/>
        </w:rPr>
      </w:pPr>
      <w:r>
        <w:rPr>
          <w:lang w:val="he-IL"/>
        </w:rPr>
        <w:pict>
          <v:rect id="_x0000_s1243" style="position:absolute;left:0;text-align:left;margin-left:464.5pt;margin-top:8.05pt;width:75.05pt;height:21.7pt;z-index:251738624" o:allowincell="f" filled="f" stroked="f" strokecolor="lime" strokeweight=".25pt">
            <v:textbox style="mso-next-textbox:#_x0000_s1243"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(1)</w:t>
      </w:r>
      <w:r>
        <w:rPr>
          <w:rStyle w:val="default"/>
          <w:rFonts w:cs="FrankRuehl"/>
          <w:rtl/>
        </w:rPr>
        <w:tab/>
        <w:t>ייו</w:t>
      </w:r>
      <w:r>
        <w:rPr>
          <w:rStyle w:val="default"/>
          <w:rFonts w:cs="FrankRuehl" w:hint="cs"/>
          <w:rtl/>
        </w:rPr>
        <w:t xml:space="preserve">וסף הסכום בו עולה </w:t>
      </w:r>
      <w:r>
        <w:rPr>
          <w:rStyle w:val="default"/>
          <w:rFonts w:cs="FrankRuehl"/>
          <w:rtl/>
        </w:rPr>
        <w:t>ערכם</w:t>
      </w:r>
      <w:r>
        <w:rPr>
          <w:rStyle w:val="default"/>
          <w:rFonts w:cs="FrankRuehl" w:hint="cs"/>
          <w:rtl/>
        </w:rPr>
        <w:t xml:space="preserve"> של ניירות ערך סחירים בלתי מוגנים שבשנת המס לא היו לנכס מוגן לפי מחירי הבורסה בתום שנ</w:t>
      </w:r>
      <w:r>
        <w:rPr>
          <w:rStyle w:val="default"/>
          <w:rFonts w:cs="FrankRuehl"/>
          <w:rtl/>
        </w:rPr>
        <w:t>ת</w:t>
      </w:r>
      <w:r>
        <w:rPr>
          <w:rStyle w:val="default"/>
          <w:rFonts w:cs="FrankRuehl" w:hint="cs"/>
          <w:rtl/>
        </w:rPr>
        <w:t xml:space="preserve"> המס הקודמת, על הערך שלהם כפי שהוא רשום במאזן העסק באותו מועד; תוצאה שלילית תיגרע מההון העצמי ואולם בשנת המס 1982 לא</w:t>
      </w:r>
      <w:r>
        <w:rPr>
          <w:rStyle w:val="default"/>
          <w:rFonts w:cs="FrankRuehl"/>
          <w:rtl/>
        </w:rPr>
        <w:t xml:space="preserve"> י</w:t>
      </w:r>
      <w:r>
        <w:rPr>
          <w:rStyle w:val="default"/>
          <w:rFonts w:cs="FrankRuehl" w:hint="cs"/>
          <w:rtl/>
        </w:rPr>
        <w:t>חול סייג זה לגבי מי שיש לו תקופת שומה מיוחדת או</w:t>
      </w:r>
      <w:r>
        <w:rPr>
          <w:rStyle w:val="default"/>
          <w:rFonts w:cs="FrankRuehl"/>
          <w:rtl/>
        </w:rPr>
        <w:t xml:space="preserve"> </w:t>
      </w:r>
      <w:r>
        <w:rPr>
          <w:rStyle w:val="default"/>
          <w:rFonts w:cs="FrankRuehl" w:hint="cs"/>
          <w:rtl/>
        </w:rPr>
        <w:t>שהו</w:t>
      </w:r>
      <w:r>
        <w:rPr>
          <w:rStyle w:val="default"/>
          <w:rFonts w:cs="FrankRuehl"/>
          <w:rtl/>
        </w:rPr>
        <w:t>א</w:t>
      </w:r>
      <w:r>
        <w:rPr>
          <w:rStyle w:val="default"/>
          <w:rFonts w:cs="FrankRuehl" w:hint="cs"/>
          <w:rtl/>
        </w:rPr>
        <w:t xml:space="preserve"> מוסד כספי או מבטח או שההכנסה ממימוש ניירות ערך היתה בידיו הכנסה לפי סעיף 2(1) לפקודה</w:t>
      </w:r>
      <w:r>
        <w:rPr>
          <w:rStyle w:val="default"/>
          <w:rFonts w:cs="FrankRuehl"/>
          <w:rtl/>
        </w:rPr>
        <w:t xml:space="preserve"> </w:t>
      </w:r>
      <w:r>
        <w:rPr>
          <w:rStyle w:val="default"/>
          <w:rFonts w:cs="FrankRuehl" w:hint="cs"/>
          <w:rtl/>
        </w:rPr>
        <w:t>אילולא הוראות סעיף 20 לחוק זה;</w:t>
      </w:r>
    </w:p>
    <w:p w:rsidR="004F63D2" w:rsidRDefault="004F63D2">
      <w:pPr>
        <w:pStyle w:val="P11"/>
        <w:spacing w:before="72"/>
        <w:ind w:left="624" w:right="1134"/>
        <w:rPr>
          <w:rStyle w:val="default"/>
          <w:rFonts w:cs="FrankRuehl"/>
          <w:rtl/>
        </w:rPr>
      </w:pPr>
      <w:r>
        <w:rPr>
          <w:lang w:val="he-IL"/>
        </w:rPr>
        <w:pict>
          <v:rect id="_x0000_s1244" style="position:absolute;left:0;text-align:left;margin-left:464.5pt;margin-top:8.05pt;width:75.05pt;height:21.1pt;z-index:251739648" o:allowincell="f" filled="f" stroked="f" strokecolor="lime" strokeweight=".25pt">
            <v:textbox style="mso-next-textbox:#_x0000_s1244"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(2)</w:t>
      </w:r>
      <w:r>
        <w:rPr>
          <w:rStyle w:val="default"/>
          <w:rFonts w:cs="FrankRuehl"/>
          <w:rtl/>
        </w:rPr>
        <w:tab/>
        <w:t>ייג</w:t>
      </w:r>
      <w:r>
        <w:rPr>
          <w:rStyle w:val="default"/>
          <w:rFonts w:cs="FrankRuehl" w:hint="cs"/>
          <w:rtl/>
        </w:rPr>
        <w:t>רע הסכום שבו עולה ערכם של נכסים בלתי מוגנים בני פחת כפי שהוא רשום במאזן העסק לתום שנת המס הקו</w:t>
      </w:r>
      <w:r>
        <w:rPr>
          <w:rStyle w:val="default"/>
          <w:rFonts w:cs="FrankRuehl"/>
          <w:rtl/>
        </w:rPr>
        <w:t>ד</w:t>
      </w:r>
      <w:r>
        <w:rPr>
          <w:rStyle w:val="default"/>
          <w:rFonts w:cs="FrankRuehl" w:hint="cs"/>
          <w:rtl/>
        </w:rPr>
        <w:t xml:space="preserve">מת על יתרת המחיר המקורי של כלל הנכסים </w:t>
      </w:r>
      <w:r>
        <w:rPr>
          <w:rStyle w:val="default"/>
          <w:rFonts w:cs="FrankRuehl"/>
          <w:rtl/>
        </w:rPr>
        <w:t>ה</w:t>
      </w:r>
      <w:r>
        <w:rPr>
          <w:rStyle w:val="default"/>
          <w:rFonts w:cs="FrankRuehl" w:hint="cs"/>
          <w:rtl/>
        </w:rPr>
        <w:t>ב</w:t>
      </w:r>
      <w:r>
        <w:rPr>
          <w:rStyle w:val="default"/>
          <w:rFonts w:cs="FrankRuehl"/>
          <w:rtl/>
        </w:rPr>
        <w:t>ל</w:t>
      </w:r>
      <w:r>
        <w:rPr>
          <w:rStyle w:val="default"/>
          <w:rFonts w:cs="FrankRuehl" w:hint="cs"/>
          <w:rtl/>
        </w:rPr>
        <w:t xml:space="preserve">תי מוגנים בני-פחת, הניתנת להפחתה, באותו מועד, לענין קביעת </w:t>
      </w:r>
      <w:r>
        <w:rPr>
          <w:rStyle w:val="default"/>
          <w:rFonts w:cs="FrankRuehl"/>
          <w:rtl/>
        </w:rPr>
        <w:t>הכ</w:t>
      </w:r>
      <w:r>
        <w:rPr>
          <w:rStyle w:val="default"/>
          <w:rFonts w:cs="FrankRuehl" w:hint="cs"/>
          <w:rtl/>
        </w:rPr>
        <w:t>נסתו החייבת; תוצאה שלילית תיווסף להון העצמי;</w:t>
      </w:r>
    </w:p>
    <w:p w:rsidR="004F63D2" w:rsidRDefault="004F63D2">
      <w:pPr>
        <w:pStyle w:val="P11"/>
        <w:spacing w:before="72"/>
        <w:ind w:left="624" w:right="1134"/>
        <w:rPr>
          <w:rStyle w:val="default"/>
          <w:rFonts w:cs="FrankRuehl"/>
          <w:rtl/>
        </w:rPr>
      </w:pPr>
      <w:r>
        <w:rPr>
          <w:lang w:val="he-IL"/>
        </w:rPr>
        <w:pict>
          <v:rect id="_x0000_s1245" style="position:absolute;left:0;text-align:left;margin-left:464.5pt;margin-top:8.05pt;width:75.05pt;height:37.5pt;z-index:251740672" o:allowincell="f" filled="f" stroked="f" strokecolor="lime" strokeweight=".25pt">
            <v:textbox style="mso-next-textbox:#_x0000_s1245"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תשמ"ד-</w:t>
                  </w:r>
                  <w:r>
                    <w:rPr>
                      <w:rFonts w:cs="Miriam"/>
                      <w:sz w:val="18"/>
                      <w:szCs w:val="18"/>
                      <w:rtl/>
                    </w:rPr>
                    <w:t>1984</w:t>
                  </w:r>
                </w:p>
              </w:txbxContent>
            </v:textbox>
            <w10:anchorlock/>
          </v:rect>
        </w:pict>
      </w:r>
      <w:r>
        <w:rPr>
          <w:rStyle w:val="default"/>
          <w:rFonts w:cs="FrankRuehl"/>
          <w:rtl/>
        </w:rPr>
        <w:t>(2א)</w:t>
      </w:r>
      <w:r>
        <w:rPr>
          <w:rStyle w:val="default"/>
          <w:rFonts w:cs="FrankRuehl"/>
          <w:rtl/>
        </w:rPr>
        <w:tab/>
        <w:t>ייג</w:t>
      </w:r>
      <w:r>
        <w:rPr>
          <w:rStyle w:val="default"/>
          <w:rFonts w:cs="FrankRuehl" w:hint="cs"/>
          <w:rtl/>
        </w:rPr>
        <w:t>רע המחיר המקורי של נכסים בלתי מוגנים בני-פחת ושל נכסים מוגנים ששכר או השכיר הנישום ואינם רשומים בפ</w:t>
      </w:r>
      <w:r>
        <w:rPr>
          <w:rStyle w:val="default"/>
          <w:rFonts w:cs="FrankRuehl"/>
          <w:rtl/>
        </w:rPr>
        <w:t>נ</w:t>
      </w:r>
      <w:r>
        <w:rPr>
          <w:rStyle w:val="default"/>
          <w:rFonts w:cs="FrankRuehl" w:hint="cs"/>
          <w:rtl/>
        </w:rPr>
        <w:t>ק</w:t>
      </w:r>
      <w:r>
        <w:rPr>
          <w:rStyle w:val="default"/>
          <w:rFonts w:cs="FrankRuehl"/>
          <w:rtl/>
        </w:rPr>
        <w:t>ס</w:t>
      </w:r>
      <w:r>
        <w:rPr>
          <w:rStyle w:val="default"/>
          <w:rFonts w:cs="FrankRuehl" w:hint="cs"/>
          <w:rtl/>
        </w:rPr>
        <w:t>י העסק, אם הותרו לניכוי בשלהם הוצאות ריבית או פחת;</w:t>
      </w:r>
    </w:p>
    <w:p w:rsidR="004F63D2" w:rsidRDefault="004F63D2">
      <w:pPr>
        <w:pStyle w:val="P11"/>
        <w:spacing w:before="72"/>
        <w:ind w:left="624" w:right="1134"/>
        <w:rPr>
          <w:rStyle w:val="default"/>
          <w:rFonts w:cs="FrankRuehl"/>
          <w:rtl/>
        </w:rPr>
      </w:pPr>
      <w:r>
        <w:rPr>
          <w:lang w:val="he-IL"/>
        </w:rPr>
        <w:pict>
          <v:rect id="_x0000_s1246" style="position:absolute;left:0;text-align:left;margin-left:464.5pt;margin-top:8.05pt;width:75.05pt;height:20pt;z-index:251741696" o:allowincell="f" filled="f" stroked="f" strokecolor="lime" strokeweight=".25pt">
            <v:textbox style="mso-next-textbox:#_x0000_s1246"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(2ב)</w:t>
      </w:r>
      <w:r>
        <w:rPr>
          <w:rStyle w:val="default"/>
          <w:rFonts w:cs="FrankRuehl"/>
          <w:rtl/>
        </w:rPr>
        <w:tab/>
        <w:t>תיו</w:t>
      </w:r>
      <w:r>
        <w:rPr>
          <w:rStyle w:val="default"/>
          <w:rFonts w:cs="FrankRuehl" w:hint="cs"/>
          <w:rtl/>
        </w:rPr>
        <w:t xml:space="preserve">וסף העלות של נכסים בלתי מוגנים </w:t>
      </w:r>
      <w:r>
        <w:rPr>
          <w:rStyle w:val="default"/>
          <w:rFonts w:cs="FrankRuehl"/>
          <w:rtl/>
        </w:rPr>
        <w:t>בני-</w:t>
      </w:r>
      <w:r>
        <w:rPr>
          <w:rStyle w:val="default"/>
          <w:rFonts w:cs="FrankRuehl" w:hint="cs"/>
          <w:rtl/>
        </w:rPr>
        <w:t>פחת ושל נכסים מוגנים ששכר הנישום, הרשומים בספרי העסק, אם לא הותרו לניכוי בשלהם הוצאות ריבית או פחת;</w:t>
      </w:r>
    </w:p>
    <w:p w:rsidR="004F63D2" w:rsidRDefault="004F63D2">
      <w:pPr>
        <w:pStyle w:val="P11"/>
        <w:spacing w:before="72"/>
        <w:ind w:left="624" w:right="1134"/>
        <w:rPr>
          <w:rStyle w:val="default"/>
          <w:rFonts w:cs="FrankRuehl"/>
          <w:rtl/>
        </w:rPr>
      </w:pPr>
      <w:r>
        <w:rPr>
          <w:lang w:val="he-IL"/>
        </w:rPr>
        <w:pict>
          <v:rect id="_x0000_s1247" style="position:absolute;left:0;text-align:left;margin-left:464.5pt;margin-top:8.05pt;width:75.05pt;height:17.4pt;z-index:251742720" o:allowincell="f" filled="f" stroked="f" strokecolor="lime" strokeweight=".25pt">
            <v:textbox style="mso-next-textbox:#_x0000_s1247"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(2ג)</w:t>
      </w:r>
      <w:r>
        <w:rPr>
          <w:rStyle w:val="default"/>
          <w:rFonts w:cs="FrankRuehl"/>
          <w:rtl/>
        </w:rPr>
        <w:tab/>
        <w:t>ייג</w:t>
      </w:r>
      <w:r>
        <w:rPr>
          <w:rStyle w:val="default"/>
          <w:rFonts w:cs="FrankRuehl" w:hint="cs"/>
          <w:rtl/>
        </w:rPr>
        <w:t>רע כל סכום שהוסף להון העצמי כשההוספה היא לערכו של נ</w:t>
      </w:r>
      <w:r>
        <w:rPr>
          <w:rStyle w:val="default"/>
          <w:rFonts w:cs="FrankRuehl"/>
          <w:rtl/>
        </w:rPr>
        <w:t>כ</w:t>
      </w:r>
      <w:r>
        <w:rPr>
          <w:rStyle w:val="default"/>
          <w:rFonts w:cs="FrankRuehl" w:hint="cs"/>
          <w:rtl/>
        </w:rPr>
        <w:t>ס בלתי מוגן שאיננו בר-פחת והסכום שהוסף אינו הכנסה פטורה ולא נכלל כהכנסה לע</w:t>
      </w:r>
      <w:r>
        <w:rPr>
          <w:rStyle w:val="default"/>
          <w:rFonts w:cs="FrankRuehl"/>
          <w:rtl/>
        </w:rPr>
        <w:t xml:space="preserve">נין </w:t>
      </w:r>
      <w:r>
        <w:rPr>
          <w:rStyle w:val="default"/>
          <w:rFonts w:cs="FrankRuehl" w:hint="cs"/>
          <w:rtl/>
        </w:rPr>
        <w:t xml:space="preserve">קביעת ההכנסה החייבת עד תום שנת המס הקודמת, ובלבד שהוראה זו לא תחול על סכום כאמור שנקבע לגביו בפרק ג' לחוק זה כי יופחת מההון העצמי ועל התוספת </w:t>
      </w:r>
      <w:r>
        <w:rPr>
          <w:rStyle w:val="default"/>
          <w:rFonts w:cs="FrankRuehl"/>
          <w:rtl/>
        </w:rPr>
        <w:t>ש</w:t>
      </w:r>
      <w:r>
        <w:rPr>
          <w:rStyle w:val="default"/>
          <w:rFonts w:cs="FrankRuehl" w:hint="cs"/>
          <w:rtl/>
        </w:rPr>
        <w:t>ל</w:t>
      </w:r>
      <w:r>
        <w:rPr>
          <w:rStyle w:val="default"/>
          <w:rFonts w:cs="FrankRuehl"/>
          <w:rtl/>
        </w:rPr>
        <w:t>פ</w:t>
      </w:r>
      <w:r>
        <w:rPr>
          <w:rStyle w:val="default"/>
          <w:rFonts w:cs="FrankRuehl" w:hint="cs"/>
          <w:rtl/>
        </w:rPr>
        <w:t>י סעיפים 2(1) או 2(3) לסייגים אלה;</w:t>
      </w:r>
    </w:p>
    <w:p w:rsidR="004F63D2" w:rsidRDefault="004F63D2">
      <w:pPr>
        <w:pStyle w:val="P11"/>
        <w:spacing w:before="72"/>
        <w:ind w:left="624" w:right="1134"/>
        <w:rPr>
          <w:rStyle w:val="default"/>
          <w:rFonts w:cs="FrankRuehl"/>
          <w:rtl/>
        </w:rPr>
      </w:pPr>
      <w:r>
        <w:rPr>
          <w:lang w:val="he-IL"/>
        </w:rPr>
        <w:pict>
          <v:rect id="_x0000_s1248" style="position:absolute;left:0;text-align:left;margin-left:464.5pt;margin-top:8.05pt;width:75.05pt;height:20.8pt;z-index:251743744" o:allowincell="f" filled="f" stroked="f" strokecolor="lime" strokeweight=".25pt">
            <v:textbox style="mso-next-textbox:#_x0000_s1248"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(2ד)</w:t>
      </w:r>
      <w:r>
        <w:rPr>
          <w:rStyle w:val="default"/>
          <w:rFonts w:cs="FrankRuehl"/>
          <w:rtl/>
        </w:rPr>
        <w:tab/>
      </w:r>
      <w:r>
        <w:rPr>
          <w:rStyle w:val="default"/>
          <w:rFonts w:cs="FrankRuehl" w:hint="cs"/>
          <w:rtl/>
        </w:rPr>
        <w:t>יי</w:t>
      </w:r>
      <w:r>
        <w:rPr>
          <w:rStyle w:val="default"/>
          <w:rFonts w:cs="FrankRuehl"/>
          <w:rtl/>
        </w:rPr>
        <w:t>ג</w:t>
      </w:r>
      <w:r>
        <w:rPr>
          <w:rStyle w:val="default"/>
          <w:rFonts w:cs="FrankRuehl" w:hint="cs"/>
          <w:rtl/>
        </w:rPr>
        <w:t>רע מההון העצמי כל סכום שהיווה גריעה מההון העצמי</w:t>
      </w:r>
      <w:r>
        <w:rPr>
          <w:rStyle w:val="default"/>
          <w:rFonts w:cs="FrankRuehl"/>
          <w:rtl/>
        </w:rPr>
        <w:t xml:space="preserve"> על </w:t>
      </w:r>
      <w:r>
        <w:rPr>
          <w:rStyle w:val="default"/>
          <w:rFonts w:cs="FrankRuehl" w:hint="cs"/>
          <w:rtl/>
        </w:rPr>
        <w:t>פי סעיף 1(20)(א) או (ב) או סעיף 20(ד1) בשנות מס קודמות ולא נרשם כנכס בפנקסי העסק עד תום שנת המס הקודמת; הוראה זו לא תחול על סכומים ששולמו כמי</w:t>
      </w:r>
      <w:r>
        <w:rPr>
          <w:rStyle w:val="default"/>
          <w:rFonts w:cs="FrankRuehl"/>
          <w:rtl/>
        </w:rPr>
        <w:t>ל</w:t>
      </w:r>
      <w:r>
        <w:rPr>
          <w:rStyle w:val="default"/>
          <w:rFonts w:cs="FrankRuehl" w:hint="cs"/>
          <w:rtl/>
        </w:rPr>
        <w:t>ו</w:t>
      </w:r>
      <w:r>
        <w:rPr>
          <w:rStyle w:val="default"/>
          <w:rFonts w:cs="FrankRuehl"/>
          <w:rtl/>
        </w:rPr>
        <w:t>ו</w:t>
      </w:r>
      <w:r>
        <w:rPr>
          <w:rStyle w:val="default"/>
          <w:rFonts w:cs="FrankRuehl" w:hint="cs"/>
          <w:rtl/>
        </w:rPr>
        <w:t>ה שלום הגליל;</w:t>
      </w:r>
    </w:p>
    <w:p w:rsidR="004F63D2" w:rsidRDefault="004F63D2">
      <w:pPr>
        <w:pStyle w:val="P11"/>
        <w:spacing w:before="72"/>
        <w:ind w:left="624" w:right="1134"/>
        <w:rPr>
          <w:rStyle w:val="default"/>
          <w:rFonts w:cs="FrankRuehl"/>
          <w:rtl/>
        </w:rPr>
      </w:pPr>
      <w:r>
        <w:rPr>
          <w:lang w:val="he-IL"/>
        </w:rPr>
        <w:pict>
          <v:rect id="_x0000_s1249" style="position:absolute;left:0;text-align:left;margin-left:464.5pt;margin-top:8.05pt;width:75.05pt;height:23.2pt;z-index:251744768" o:allowincell="f" filled="f" stroked="f" strokecolor="lime" strokeweight=".25pt">
            <v:textbox style="mso-next-textbox:#_x0000_s1249"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(2ה)</w:t>
      </w:r>
      <w:r>
        <w:rPr>
          <w:rStyle w:val="default"/>
          <w:rFonts w:cs="FrankRuehl"/>
          <w:rtl/>
        </w:rPr>
        <w:tab/>
        <w:t>ייג</w:t>
      </w:r>
      <w:r>
        <w:rPr>
          <w:rStyle w:val="default"/>
          <w:rFonts w:cs="FrankRuehl" w:hint="cs"/>
          <w:rtl/>
        </w:rPr>
        <w:t>רע מההון העצמי ההפ</w:t>
      </w:r>
      <w:r>
        <w:rPr>
          <w:rStyle w:val="default"/>
          <w:rFonts w:cs="FrankRuehl"/>
          <w:rtl/>
        </w:rPr>
        <w:t>רש</w:t>
      </w:r>
      <w:r>
        <w:rPr>
          <w:rStyle w:val="default"/>
          <w:rFonts w:cs="FrankRuehl" w:hint="cs"/>
          <w:rtl/>
        </w:rPr>
        <w:t xml:space="preserve"> שבין ה</w:t>
      </w:r>
      <w:r>
        <w:rPr>
          <w:rStyle w:val="default"/>
          <w:rFonts w:cs="FrankRuehl"/>
          <w:rtl/>
        </w:rPr>
        <w:t>ס</w:t>
      </w:r>
      <w:r>
        <w:rPr>
          <w:rStyle w:val="default"/>
          <w:rFonts w:cs="FrankRuehl" w:hint="cs"/>
          <w:rtl/>
        </w:rPr>
        <w:t>כום שהוצא, כמשמעותו, בסעיף 1(20)(ח), לפנ</w:t>
      </w:r>
      <w:r>
        <w:rPr>
          <w:rStyle w:val="default"/>
          <w:rFonts w:cs="FrankRuehl"/>
          <w:rtl/>
        </w:rPr>
        <w:t>י הי</w:t>
      </w:r>
      <w:r>
        <w:rPr>
          <w:rStyle w:val="default"/>
          <w:rFonts w:cs="FrankRuehl" w:hint="cs"/>
          <w:rtl/>
        </w:rPr>
        <w:t>ום הקובע, להשקעה בנכסים מוגנים המפורטים בסעיף 1(20)(א) ו-(ב) לבין הסכום הרשום במאזן העסק לתום שנת המס 1981 ולא נרשם עד תום שנת המס הקודמת כנכ</w:t>
      </w:r>
      <w:r>
        <w:rPr>
          <w:rStyle w:val="default"/>
          <w:rFonts w:cs="FrankRuehl"/>
          <w:rtl/>
        </w:rPr>
        <w:t>ס</w:t>
      </w:r>
      <w:r>
        <w:rPr>
          <w:rStyle w:val="default"/>
          <w:rFonts w:cs="FrankRuehl" w:hint="cs"/>
          <w:rtl/>
        </w:rPr>
        <w:t xml:space="preserve"> </w:t>
      </w:r>
      <w:r>
        <w:rPr>
          <w:rStyle w:val="default"/>
          <w:rFonts w:cs="FrankRuehl"/>
          <w:rtl/>
        </w:rPr>
        <w:t>ב</w:t>
      </w:r>
      <w:r>
        <w:rPr>
          <w:rStyle w:val="default"/>
          <w:rFonts w:cs="FrankRuehl" w:hint="cs"/>
          <w:rtl/>
        </w:rPr>
        <w:t>פנקסי העסק;</w:t>
      </w:r>
    </w:p>
    <w:p w:rsidR="004F63D2" w:rsidRDefault="004F63D2">
      <w:pPr>
        <w:pStyle w:val="P11"/>
        <w:spacing w:before="72"/>
        <w:ind w:left="624" w:right="1134"/>
        <w:rPr>
          <w:rStyle w:val="default"/>
          <w:rFonts w:cs="FrankRuehl"/>
          <w:rtl/>
        </w:rPr>
      </w:pPr>
      <w:r>
        <w:rPr>
          <w:rFonts w:cs="FrankRuehl"/>
          <w:rtl/>
          <w:lang w:val="he-IL"/>
        </w:rPr>
        <w:pict>
          <v:shape id="_x0000_s1645" type="#_x0000_t202" style="position:absolute;left:0;text-align:left;margin-left:470.35pt;margin-top:7.1pt;width:1in;height:18pt;z-index:251782656" filled="f" stroked="f">
            <v:textbox inset="1mm,0,1mm,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v:shape>
        </w:pict>
      </w:r>
      <w:r>
        <w:rPr>
          <w:rStyle w:val="default"/>
          <w:rFonts w:cs="FrankRuehl"/>
          <w:rtl/>
        </w:rPr>
        <w:t>(3)</w:t>
      </w:r>
      <w:r>
        <w:rPr>
          <w:rStyle w:val="default"/>
          <w:rFonts w:cs="FrankRuehl"/>
          <w:rtl/>
        </w:rPr>
        <w:tab/>
        <w:t>ייג</w:t>
      </w:r>
      <w:r>
        <w:rPr>
          <w:rStyle w:val="default"/>
          <w:rFonts w:cs="FrankRuehl" w:hint="cs"/>
          <w:rtl/>
        </w:rPr>
        <w:t>רע סכום שנרשם כהכנסה בפנקסי העסק, למעט סכום שהוסף לערכו של נכס מוגן או שהוא הכנסה פטורה, ולא נכלל כהכנסה לענין קביעת ההכנסה החייבת ולמעט סכום ריווח ההון ממכירת נכס בלתי מוגן שלא התח</w:t>
      </w:r>
      <w:r>
        <w:rPr>
          <w:rStyle w:val="default"/>
          <w:rFonts w:cs="FrankRuehl"/>
          <w:rtl/>
        </w:rPr>
        <w:t>י</w:t>
      </w:r>
      <w:r>
        <w:rPr>
          <w:rStyle w:val="default"/>
          <w:rFonts w:cs="FrankRuehl" w:hint="cs"/>
          <w:rtl/>
        </w:rPr>
        <w:t xml:space="preserve">יב במס בשל הוראות סעיף 96 לפקודה עד תום </w:t>
      </w:r>
      <w:r>
        <w:rPr>
          <w:rStyle w:val="default"/>
          <w:rFonts w:cs="FrankRuehl"/>
          <w:rtl/>
        </w:rPr>
        <w:t xml:space="preserve">שנת </w:t>
      </w:r>
      <w:r>
        <w:rPr>
          <w:rStyle w:val="default"/>
          <w:rFonts w:cs="FrankRuehl" w:hint="cs"/>
          <w:rtl/>
        </w:rPr>
        <w:t>המס הקודמת כתוצאה משיטת הדיווח או מכל סיבה אחרת, ובלבד שהוראה זו לא תחול על הכנסה כאמור שנקבע לגביה בפרק ג' לחוק זה כי תופחת מההון העצמי;</w:t>
      </w:r>
    </w:p>
    <w:p w:rsidR="004F63D2" w:rsidRDefault="004F63D2">
      <w:pPr>
        <w:pStyle w:val="P11"/>
        <w:spacing w:before="72"/>
        <w:ind w:left="624" w:right="1134"/>
        <w:rPr>
          <w:rStyle w:val="default"/>
          <w:rFonts w:cs="FrankRuehl"/>
          <w:rtl/>
        </w:rPr>
      </w:pPr>
      <w:r>
        <w:rPr>
          <w:lang w:val="he-IL"/>
        </w:rPr>
        <w:pict>
          <v:rect id="_x0000_s1250" style="position:absolute;left:0;text-align:left;margin-left:464.5pt;margin-top:8.05pt;width:75.05pt;height:16pt;z-index:251745792" o:allowincell="f" filled="f" stroked="f" strokecolor="lime" strokeweight=".25pt">
            <v:textbox style="mso-next-textbox:#_x0000_s1250"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לעני</w:t>
      </w:r>
      <w:r>
        <w:rPr>
          <w:rStyle w:val="default"/>
          <w:rFonts w:cs="FrankRuehl" w:hint="cs"/>
          <w:rtl/>
        </w:rPr>
        <w:t xml:space="preserve">ן זה "הכנסה בפנקסי העסק" </w:t>
      </w:r>
      <w:r>
        <w:rPr>
          <w:rStyle w:val="default"/>
          <w:rFonts w:cs="FrankRuehl"/>
          <w:rtl/>
        </w:rPr>
        <w:t>– לר</w:t>
      </w:r>
      <w:r>
        <w:rPr>
          <w:rStyle w:val="default"/>
          <w:rFonts w:cs="FrankRuehl" w:hint="cs"/>
          <w:rtl/>
        </w:rPr>
        <w:t>בות כל סכום ש</w:t>
      </w:r>
      <w:r>
        <w:rPr>
          <w:rStyle w:val="default"/>
          <w:rFonts w:cs="FrankRuehl"/>
          <w:rtl/>
        </w:rPr>
        <w:t>נר</w:t>
      </w:r>
      <w:r>
        <w:rPr>
          <w:rStyle w:val="default"/>
          <w:rFonts w:cs="FrankRuehl" w:hint="cs"/>
          <w:rtl/>
        </w:rPr>
        <w:t>שם כהכנסה למרות שאינו הכ</w:t>
      </w:r>
      <w:r>
        <w:rPr>
          <w:rStyle w:val="default"/>
          <w:rFonts w:cs="FrankRuehl"/>
          <w:rtl/>
        </w:rPr>
        <w:t>נ</w:t>
      </w:r>
      <w:r>
        <w:rPr>
          <w:rStyle w:val="default"/>
          <w:rFonts w:cs="FrankRuehl" w:hint="cs"/>
          <w:rtl/>
        </w:rPr>
        <w:t>סה לפי סעיף 1 לפקודה;</w:t>
      </w:r>
    </w:p>
    <w:p w:rsidR="004F63D2" w:rsidRDefault="004F63D2">
      <w:pPr>
        <w:pStyle w:val="P11"/>
        <w:spacing w:before="72"/>
        <w:ind w:left="624" w:right="1134"/>
        <w:rPr>
          <w:rStyle w:val="default"/>
          <w:rFonts w:cs="FrankRuehl"/>
          <w:rtl/>
        </w:rPr>
      </w:pPr>
      <w:r>
        <w:rPr>
          <w:lang w:val="he-IL"/>
        </w:rPr>
        <w:pict>
          <v:rect id="_x0000_s1251" style="position:absolute;left:0;text-align:left;margin-left:464.5pt;margin-top:8.05pt;width:75.05pt;height:38.45pt;z-index:251746816" o:allowincell="f" filled="f" stroked="f" strokecolor="lime" strokeweight=".25pt">
            <v:textbox style="mso-next-textbox:#_x0000_s1251"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תשמ"ד-</w:t>
                  </w:r>
                  <w:r>
                    <w:rPr>
                      <w:rFonts w:cs="Miriam"/>
                      <w:sz w:val="18"/>
                      <w:szCs w:val="18"/>
                      <w:rtl/>
                    </w:rPr>
                    <w:t>1984</w:t>
                  </w:r>
                </w:p>
              </w:txbxContent>
            </v:textbox>
            <w10:anchorlock/>
          </v:rect>
        </w:pict>
      </w:r>
      <w:r>
        <w:rPr>
          <w:rStyle w:val="default"/>
          <w:rFonts w:cs="FrankRuehl"/>
          <w:rtl/>
        </w:rPr>
        <w:t>(3א)</w:t>
      </w:r>
      <w:r>
        <w:rPr>
          <w:rStyle w:val="default"/>
          <w:rFonts w:cs="FrankRuehl"/>
          <w:rtl/>
        </w:rPr>
        <w:tab/>
        <w:t>בחב</w:t>
      </w:r>
      <w:r>
        <w:rPr>
          <w:rStyle w:val="default"/>
          <w:rFonts w:cs="FrankRuehl" w:hint="cs"/>
          <w:rtl/>
        </w:rPr>
        <w:t>ר-בני-אדם יופחת ההפרש שבין סכום המס המתחייב על פי שומותיו, החל משומתו לשנת המס 1980 עד לשומתו לשנת המס הקודמת, לבין סכום ההפרשות למסים שנרשמו בפנקסי העסק כהוצאה והופחתו מההון העצמי בשנים האמורות, ויחולו לגבי</w:t>
      </w:r>
      <w:r>
        <w:rPr>
          <w:rStyle w:val="default"/>
          <w:rFonts w:cs="FrankRuehl"/>
          <w:rtl/>
        </w:rPr>
        <w:t xml:space="preserve"> ההפ</w:t>
      </w:r>
      <w:r>
        <w:rPr>
          <w:rStyle w:val="default"/>
          <w:rFonts w:cs="FrankRuehl" w:hint="cs"/>
          <w:rtl/>
        </w:rPr>
        <w:t>רש האמור הורא</w:t>
      </w:r>
      <w:r>
        <w:rPr>
          <w:rStyle w:val="default"/>
          <w:rFonts w:cs="FrankRuehl"/>
          <w:rtl/>
        </w:rPr>
        <w:t>ו</w:t>
      </w:r>
      <w:r>
        <w:rPr>
          <w:rStyle w:val="default"/>
          <w:rFonts w:cs="FrankRuehl" w:hint="cs"/>
          <w:rtl/>
        </w:rPr>
        <w:t>ת פסקאות משנה (א) עד (ד) שלהלן ואילו הפרש שלילי הנובע משומות לשנות המס החל בשנת המס 1982 ייווסף להון העצמי:</w:t>
      </w:r>
    </w:p>
    <w:p w:rsidR="004F63D2" w:rsidRDefault="004F63D2">
      <w:pPr>
        <w:pStyle w:val="P22"/>
        <w:spacing w:before="72"/>
        <w:ind w:left="1021" w:right="1134"/>
        <w:rPr>
          <w:rStyle w:val="default"/>
          <w:rFonts w:cs="FrankRuehl"/>
          <w:rtl/>
        </w:rPr>
      </w:pPr>
      <w:r>
        <w:rPr>
          <w:rStyle w:val="default"/>
          <w:rFonts w:cs="FrankRuehl"/>
          <w:rtl/>
        </w:rPr>
        <w:t>(א)</w:t>
      </w:r>
      <w:r>
        <w:rPr>
          <w:rStyle w:val="default"/>
          <w:rFonts w:cs="FrankRuehl"/>
          <w:rtl/>
        </w:rPr>
        <w:tab/>
        <w:t>ייו</w:t>
      </w:r>
      <w:r>
        <w:rPr>
          <w:rStyle w:val="default"/>
          <w:rFonts w:cs="FrankRuehl" w:hint="cs"/>
          <w:rtl/>
        </w:rPr>
        <w:t xml:space="preserve">וסף לו אותו </w:t>
      </w:r>
      <w:r>
        <w:rPr>
          <w:rStyle w:val="default"/>
          <w:rFonts w:cs="FrankRuehl"/>
          <w:rtl/>
        </w:rPr>
        <w:t>ח</w:t>
      </w:r>
      <w:r>
        <w:rPr>
          <w:rStyle w:val="default"/>
          <w:rFonts w:cs="FrankRuehl" w:hint="cs"/>
          <w:rtl/>
        </w:rPr>
        <w:t>ל</w:t>
      </w:r>
      <w:r>
        <w:rPr>
          <w:rStyle w:val="default"/>
          <w:rFonts w:cs="FrankRuehl"/>
          <w:rtl/>
        </w:rPr>
        <w:t>ק</w:t>
      </w:r>
      <w:r>
        <w:rPr>
          <w:rStyle w:val="default"/>
          <w:rFonts w:cs="FrankRuehl" w:hint="cs"/>
          <w:rtl/>
        </w:rPr>
        <w:t xml:space="preserve"> מההפרשה למס שנרשמה בפנקסי העסק, שהגדיל את העתודה להשוואת מסים או שהקטין את סכום המס הנדחה;</w:t>
      </w:r>
    </w:p>
    <w:p w:rsidR="004F63D2" w:rsidRDefault="004F63D2">
      <w:pPr>
        <w:pStyle w:val="P22"/>
        <w:spacing w:before="72"/>
        <w:ind w:left="1021" w:right="1134"/>
        <w:rPr>
          <w:rStyle w:val="default"/>
          <w:rFonts w:cs="FrankRuehl"/>
          <w:rtl/>
        </w:rPr>
      </w:pPr>
      <w:r>
        <w:rPr>
          <w:rStyle w:val="default"/>
          <w:rFonts w:cs="FrankRuehl" w:hint="cs"/>
          <w:rtl/>
        </w:rPr>
        <w:t>(ב)</w:t>
      </w:r>
      <w:r>
        <w:rPr>
          <w:rStyle w:val="default"/>
          <w:rFonts w:cs="FrankRuehl"/>
          <w:rtl/>
        </w:rPr>
        <w:tab/>
        <w:t>ייג</w:t>
      </w:r>
      <w:r>
        <w:rPr>
          <w:rStyle w:val="default"/>
          <w:rFonts w:cs="FrankRuehl" w:hint="cs"/>
          <w:rtl/>
        </w:rPr>
        <w:t>רע ממנו א</w:t>
      </w:r>
      <w:r>
        <w:rPr>
          <w:rStyle w:val="default"/>
          <w:rFonts w:cs="FrankRuehl"/>
          <w:rtl/>
        </w:rPr>
        <w:t xml:space="preserve">ותו </w:t>
      </w:r>
      <w:r>
        <w:rPr>
          <w:rStyle w:val="default"/>
          <w:rFonts w:cs="FrankRuehl" w:hint="cs"/>
          <w:rtl/>
        </w:rPr>
        <w:t>סכום שהקטין א</w:t>
      </w:r>
      <w:r>
        <w:rPr>
          <w:rStyle w:val="default"/>
          <w:rFonts w:cs="FrankRuehl"/>
          <w:rtl/>
        </w:rPr>
        <w:t>ת</w:t>
      </w:r>
      <w:r>
        <w:rPr>
          <w:rStyle w:val="default"/>
          <w:rFonts w:cs="FrankRuehl" w:hint="cs"/>
          <w:rtl/>
        </w:rPr>
        <w:t xml:space="preserve"> ההפרשה למס שנרשמה בפנקסי העסק, שהקטין את העתודה להשוואת מסים או שהגדיל את סכום המס הנדחה;</w:t>
      </w:r>
    </w:p>
    <w:p w:rsidR="004F63D2" w:rsidRDefault="004F63D2">
      <w:pPr>
        <w:pStyle w:val="P22"/>
        <w:spacing w:before="72"/>
        <w:ind w:left="1021" w:right="1134"/>
        <w:rPr>
          <w:rStyle w:val="default"/>
          <w:rFonts w:cs="FrankRuehl"/>
          <w:rtl/>
        </w:rPr>
      </w:pPr>
      <w:r>
        <w:rPr>
          <w:rStyle w:val="default"/>
          <w:rFonts w:cs="FrankRuehl" w:hint="cs"/>
          <w:rtl/>
        </w:rPr>
        <w:t>(ג)</w:t>
      </w:r>
      <w:r>
        <w:rPr>
          <w:rStyle w:val="default"/>
          <w:rFonts w:cs="FrankRuehl"/>
          <w:rtl/>
        </w:rPr>
        <w:tab/>
        <w:t>ייו</w:t>
      </w:r>
      <w:r>
        <w:rPr>
          <w:rStyle w:val="default"/>
          <w:rFonts w:cs="FrankRuehl" w:hint="cs"/>
          <w:rtl/>
        </w:rPr>
        <w:t>וסף לו סכום המס החל על דיבידנ</w:t>
      </w:r>
      <w:r>
        <w:rPr>
          <w:rStyle w:val="default"/>
          <w:rFonts w:cs="FrankRuehl"/>
          <w:rtl/>
        </w:rPr>
        <w:t>ד</w:t>
      </w:r>
      <w:r>
        <w:rPr>
          <w:rStyle w:val="default"/>
          <w:rFonts w:cs="FrankRuehl" w:hint="cs"/>
          <w:rtl/>
        </w:rPr>
        <w:t xml:space="preserve"> </w:t>
      </w:r>
      <w:r>
        <w:rPr>
          <w:rStyle w:val="default"/>
          <w:rFonts w:cs="FrankRuehl"/>
          <w:rtl/>
        </w:rPr>
        <w:t>ש</w:t>
      </w:r>
      <w:r>
        <w:rPr>
          <w:rStyle w:val="default"/>
          <w:rFonts w:cs="FrankRuehl" w:hint="cs"/>
          <w:rtl/>
        </w:rPr>
        <w:t>חולק ונכלל בהפרשה למס בפנקסי העסק;</w:t>
      </w:r>
    </w:p>
    <w:p w:rsidR="004F63D2" w:rsidRDefault="004F63D2">
      <w:pPr>
        <w:pStyle w:val="P22"/>
        <w:spacing w:before="72"/>
        <w:ind w:left="1021" w:right="1134"/>
        <w:rPr>
          <w:rStyle w:val="default"/>
          <w:rFonts w:cs="FrankRuehl"/>
          <w:rtl/>
        </w:rPr>
      </w:pPr>
      <w:r>
        <w:rPr>
          <w:lang w:val="he-IL"/>
        </w:rPr>
        <w:pict>
          <v:rect id="_x0000_s1252" style="position:absolute;left:0;text-align:left;margin-left:464.5pt;margin-top:8.05pt;width:75.05pt;height:16pt;z-index:251747840" o:allowincell="f" filled="f" stroked="f" strokecolor="lime" strokeweight=".25pt">
            <v:textbox style="mso-next-textbox:#_x0000_s1252"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w:t>
                  </w:r>
                  <w:r>
                    <w:rPr>
                      <w:rFonts w:cs="Miriam"/>
                      <w:sz w:val="18"/>
                      <w:szCs w:val="18"/>
                      <w:rtl/>
                    </w:rPr>
                    <w:t>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(ד)</w:t>
      </w:r>
      <w:r>
        <w:rPr>
          <w:rStyle w:val="default"/>
          <w:rFonts w:cs="FrankRuehl"/>
          <w:rtl/>
        </w:rPr>
        <w:tab/>
        <w:t>ייו</w:t>
      </w:r>
      <w:r>
        <w:rPr>
          <w:rStyle w:val="default"/>
          <w:rFonts w:cs="FrankRuehl" w:hint="cs"/>
          <w:rtl/>
        </w:rPr>
        <w:t>וסף לו סכום מס שנוסף לשומה לפי סעיף 145</w:t>
      </w:r>
      <w:r>
        <w:rPr>
          <w:rStyle w:val="default"/>
          <w:rFonts w:cs="FrankRuehl"/>
          <w:rtl/>
        </w:rPr>
        <w:t>(א)(1) ל</w:t>
      </w:r>
      <w:r>
        <w:rPr>
          <w:rStyle w:val="default"/>
          <w:rFonts w:cs="FrankRuehl" w:hint="cs"/>
          <w:rtl/>
        </w:rPr>
        <w:t>פקודה מכוח שומה שנעשתה בשנת המס 198</w:t>
      </w:r>
      <w:r>
        <w:rPr>
          <w:rStyle w:val="default"/>
          <w:rFonts w:cs="FrankRuehl"/>
          <w:rtl/>
        </w:rPr>
        <w:t xml:space="preserve">0 </w:t>
      </w:r>
      <w:r>
        <w:rPr>
          <w:rStyle w:val="default"/>
          <w:rFonts w:cs="FrankRuehl" w:hint="cs"/>
          <w:rtl/>
        </w:rPr>
        <w:t>או לאחריה והמתייחסת לשנות המס שעד שנת 1979; סכומי מס שהופחתו בשומה כאמור ייגרעו מההפרש האמור;</w:t>
      </w:r>
    </w:p>
    <w:p w:rsidR="004F63D2" w:rsidRDefault="004F63D2">
      <w:pPr>
        <w:pStyle w:val="P22"/>
        <w:spacing w:before="72"/>
        <w:ind w:left="1021" w:right="1134"/>
        <w:rPr>
          <w:rStyle w:val="default"/>
          <w:rFonts w:cs="FrankRuehl"/>
          <w:rtl/>
        </w:rPr>
      </w:pPr>
      <w:r>
        <w:rPr>
          <w:lang w:val="he-IL"/>
        </w:rPr>
        <w:pict>
          <v:rect id="_x0000_s1646" style="position:absolute;left:0;text-align:left;margin-left:464.5pt;margin-top:8.05pt;width:75.05pt;height:16pt;z-index:251783680" o:allowincell="f" filled="f" stroked="f" strokecolor="lime" strokeweight=".25pt">
            <v:textbox style="mso-next-textbox:#_x0000_s1646"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w:t>
                  </w:r>
                  <w:r>
                    <w:rPr>
                      <w:rFonts w:cs="Miriam"/>
                      <w:sz w:val="18"/>
                      <w:szCs w:val="18"/>
                      <w:rtl/>
                    </w:rPr>
                    <w:t>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(נמחקה);</w:t>
      </w:r>
    </w:p>
    <w:p w:rsidR="004F63D2" w:rsidRDefault="004F63D2">
      <w:pPr>
        <w:pStyle w:val="P11"/>
        <w:spacing w:before="72"/>
        <w:ind w:left="624" w:right="1134"/>
        <w:rPr>
          <w:rStyle w:val="default"/>
          <w:rFonts w:cs="FrankRuehl"/>
          <w:rtl/>
        </w:rPr>
      </w:pPr>
      <w:r>
        <w:rPr>
          <w:lang w:val="he-IL"/>
        </w:rPr>
        <w:pict>
          <v:rect id="_x0000_s1253" style="position:absolute;left:0;text-align:left;margin-left:464.5pt;margin-top:8.05pt;width:75.05pt;height:16pt;z-index:251748864" o:allowincell="f" filled="f" stroked="f" strokecolor="lime" strokeweight=".25pt">
            <v:textbox style="mso-next-textbox:#_x0000_s1253"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1983</w:t>
                  </w:r>
                </w:p>
              </w:txbxContent>
            </v:textbox>
            <w10:anchorlock/>
          </v:rect>
        </w:pict>
      </w:r>
      <w:r>
        <w:rPr>
          <w:rStyle w:val="default"/>
          <w:rFonts w:cs="FrankRuehl"/>
          <w:rtl/>
        </w:rPr>
        <w:t>(3ב)</w:t>
      </w:r>
      <w:r>
        <w:rPr>
          <w:rStyle w:val="default"/>
          <w:rFonts w:cs="FrankRuehl" w:hint="cs"/>
          <w:rtl/>
        </w:rPr>
        <w:tab/>
      </w:r>
      <w:r>
        <w:rPr>
          <w:rStyle w:val="default"/>
          <w:rFonts w:cs="FrankRuehl"/>
          <w:rtl/>
        </w:rPr>
        <w:t>ייו</w:t>
      </w:r>
      <w:r>
        <w:rPr>
          <w:rStyle w:val="default"/>
          <w:rFonts w:cs="FrankRuehl" w:hint="cs"/>
          <w:rtl/>
        </w:rPr>
        <w:t>וסף להון העצמי הפרש שלילי כמשמעו</w:t>
      </w:r>
      <w:r>
        <w:rPr>
          <w:rStyle w:val="default"/>
          <w:rFonts w:cs="FrankRuehl"/>
          <w:rtl/>
        </w:rPr>
        <w:t>תו</w:t>
      </w:r>
      <w:r>
        <w:rPr>
          <w:rStyle w:val="default"/>
          <w:rFonts w:cs="FrankRuehl" w:hint="cs"/>
          <w:rtl/>
        </w:rPr>
        <w:t xml:space="preserve"> בפסקה (3א) ובכפוף לפסקאות (א) עד (ד) שבה, הנובע</w:t>
      </w:r>
      <w:r>
        <w:rPr>
          <w:rStyle w:val="default"/>
          <w:rFonts w:cs="FrankRuehl"/>
          <w:rtl/>
        </w:rPr>
        <w:t xml:space="preserve"> משו</w:t>
      </w:r>
      <w:r>
        <w:rPr>
          <w:rStyle w:val="default"/>
          <w:rFonts w:cs="FrankRuehl" w:hint="cs"/>
          <w:rtl/>
        </w:rPr>
        <w:t>מה לשנת המס 1981, בגובה סכום המס שהנישום הופטר מתשלומו בשל הניכוי</w:t>
      </w:r>
      <w:r>
        <w:rPr>
          <w:rStyle w:val="default"/>
          <w:rFonts w:cs="FrankRuehl"/>
          <w:rtl/>
        </w:rPr>
        <w:t xml:space="preserve"> </w:t>
      </w:r>
      <w:r>
        <w:rPr>
          <w:rStyle w:val="default"/>
          <w:rFonts w:cs="FrankRuehl" w:hint="cs"/>
          <w:rtl/>
        </w:rPr>
        <w:t xml:space="preserve">על פי חוק מס הכנסה (ניכויים מיוחדים בשל אינפלציה) (הוראת שעה ותיקוני חוק), </w:t>
      </w:r>
      <w:r>
        <w:rPr>
          <w:rStyle w:val="default"/>
          <w:rFonts w:cs="FrankRuehl"/>
          <w:rtl/>
        </w:rPr>
        <w:t>ת</w:t>
      </w:r>
      <w:r>
        <w:rPr>
          <w:rStyle w:val="default"/>
          <w:rFonts w:cs="FrankRuehl" w:hint="cs"/>
          <w:rtl/>
        </w:rPr>
        <w:t>ש</w:t>
      </w:r>
      <w:r>
        <w:rPr>
          <w:rStyle w:val="default"/>
          <w:rFonts w:cs="FrankRuehl"/>
          <w:rtl/>
        </w:rPr>
        <w:t>מ</w:t>
      </w:r>
      <w:r>
        <w:rPr>
          <w:rStyle w:val="default"/>
          <w:rFonts w:cs="FrankRuehl" w:hint="cs"/>
          <w:rtl/>
        </w:rPr>
        <w:t>"ב-</w:t>
      </w:r>
      <w:r>
        <w:rPr>
          <w:rStyle w:val="default"/>
          <w:rFonts w:cs="FrankRuehl"/>
          <w:rtl/>
        </w:rPr>
        <w:t>1982, וב</w:t>
      </w:r>
      <w:r>
        <w:rPr>
          <w:rStyle w:val="default"/>
          <w:rFonts w:cs="FrankRuehl" w:hint="cs"/>
          <w:rtl/>
        </w:rPr>
        <w:t>לבד שההפרש האמור עולה על סכום המס שהנישום הופטר</w:t>
      </w:r>
      <w:r>
        <w:rPr>
          <w:rStyle w:val="default"/>
          <w:rFonts w:cs="FrankRuehl"/>
          <w:rtl/>
        </w:rPr>
        <w:t xml:space="preserve"> מ</w:t>
      </w:r>
      <w:r>
        <w:rPr>
          <w:rStyle w:val="default"/>
          <w:rFonts w:cs="FrankRuehl" w:hint="cs"/>
          <w:rtl/>
        </w:rPr>
        <w:t>תשלומו כאמור;</w:t>
      </w:r>
    </w:p>
    <w:p w:rsidR="004F63D2" w:rsidRDefault="004F63D2">
      <w:pPr>
        <w:pStyle w:val="P11"/>
        <w:spacing w:before="72"/>
        <w:ind w:left="624" w:right="1134"/>
        <w:rPr>
          <w:rStyle w:val="default"/>
          <w:rFonts w:cs="FrankRuehl" w:hint="cs"/>
          <w:rtl/>
        </w:rPr>
      </w:pPr>
      <w:r>
        <w:rPr>
          <w:lang w:val="he-IL"/>
        </w:rPr>
        <w:pict>
          <v:rect id="_x0000_s1254" style="position:absolute;left:0;text-align:left;margin-left:464.5pt;margin-top:8.05pt;width:75.05pt;height:16pt;z-index:251749888" o:allowincell="f" filled="f" stroked="f" strokecolor="lime" strokeweight=".25pt">
            <v:textbox style="mso-next-textbox:#_x0000_s1254" inset="0,0,0,0">
              <w:txbxContent>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r>
                    <w:rPr>
                      <w:rFonts w:cs="Miriam"/>
                      <w:sz w:val="18"/>
                      <w:szCs w:val="18"/>
                      <w:rtl/>
                    </w:rPr>
                    <w:t>)</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(3ג)</w:t>
      </w:r>
      <w:r>
        <w:rPr>
          <w:rStyle w:val="default"/>
          <w:rFonts w:cs="FrankRuehl"/>
          <w:rtl/>
        </w:rPr>
        <w:tab/>
        <w:t>לענ</w:t>
      </w:r>
      <w:r>
        <w:rPr>
          <w:rStyle w:val="default"/>
          <w:rFonts w:cs="FrankRuehl" w:hint="cs"/>
          <w:rtl/>
        </w:rPr>
        <w:t xml:space="preserve">ין פסקאות (3א) ו-(3ב) </w:t>
      </w:r>
      <w:r>
        <w:rPr>
          <w:rStyle w:val="default"/>
          <w:rFonts w:cs="FrankRuehl"/>
          <w:rtl/>
        </w:rPr>
        <w:t>–</w:t>
      </w:r>
    </w:p>
    <w:p w:rsidR="004F63D2" w:rsidRDefault="004F63D2">
      <w:pPr>
        <w:pStyle w:val="P02"/>
        <w:spacing w:before="72"/>
        <w:ind w:left="1021" w:right="1134" w:firstLine="0"/>
        <w:rPr>
          <w:rStyle w:val="default"/>
          <w:rFonts w:cs="FrankRuehl"/>
          <w:rtl/>
        </w:rPr>
      </w:pPr>
      <w:r>
        <w:rPr>
          <w:rStyle w:val="default"/>
          <w:rFonts w:cs="FrankRuehl"/>
          <w:rtl/>
        </w:rPr>
        <w:t>"שומ</w:t>
      </w:r>
      <w:r>
        <w:rPr>
          <w:rStyle w:val="default"/>
          <w:rFonts w:cs="FrankRuehl" w:hint="cs"/>
          <w:rtl/>
        </w:rPr>
        <w:t xml:space="preserve">ה" </w:t>
      </w:r>
      <w:r>
        <w:rPr>
          <w:rStyle w:val="default"/>
          <w:rFonts w:cs="FrankRuehl"/>
          <w:rtl/>
        </w:rPr>
        <w:t>– שו</w:t>
      </w:r>
      <w:r>
        <w:rPr>
          <w:rStyle w:val="default"/>
          <w:rFonts w:cs="FrankRuehl" w:hint="cs"/>
          <w:rtl/>
        </w:rPr>
        <w:t>מה לפי סעיף 145(א)(1) לפקודה או שומה או צו לשנים האמורות, שביום הגשת הדו"ח לשנת המס שלגביה מוג</w:t>
      </w:r>
      <w:r>
        <w:rPr>
          <w:rStyle w:val="default"/>
          <w:rFonts w:cs="FrankRuehl"/>
          <w:rtl/>
        </w:rPr>
        <w:t>ש הד</w:t>
      </w:r>
      <w:r>
        <w:rPr>
          <w:rStyle w:val="default"/>
          <w:rFonts w:cs="FrankRuehl" w:hint="cs"/>
          <w:rtl/>
        </w:rPr>
        <w:t>ו"ח לא היו ניתנים עוד להשגה או לערעור;</w:t>
      </w:r>
    </w:p>
    <w:p w:rsidR="004F63D2" w:rsidRDefault="004F63D2">
      <w:pPr>
        <w:pStyle w:val="P02"/>
        <w:spacing w:before="72"/>
        <w:ind w:left="1021" w:right="1134" w:firstLine="0"/>
        <w:rPr>
          <w:rStyle w:val="default"/>
          <w:rFonts w:cs="FrankRuehl"/>
          <w:rtl/>
        </w:rPr>
      </w:pPr>
      <w:r>
        <w:rPr>
          <w:rStyle w:val="default"/>
          <w:rFonts w:cs="FrankRuehl"/>
          <w:rtl/>
        </w:rPr>
        <w:t>"הפר</w:t>
      </w:r>
      <w:r>
        <w:rPr>
          <w:rStyle w:val="default"/>
          <w:rFonts w:cs="FrankRuehl" w:hint="cs"/>
          <w:rtl/>
        </w:rPr>
        <w:t xml:space="preserve">שה למס" </w:t>
      </w:r>
      <w:r>
        <w:rPr>
          <w:rStyle w:val="default"/>
          <w:rFonts w:cs="FrankRuehl"/>
          <w:rtl/>
        </w:rPr>
        <w:t>– הפ</w:t>
      </w:r>
      <w:r>
        <w:rPr>
          <w:rStyle w:val="default"/>
          <w:rFonts w:cs="FrankRuehl" w:hint="cs"/>
          <w:rtl/>
        </w:rPr>
        <w:t>רשה למס הכנסה ולמס שבח, למעט ריבי</w:t>
      </w:r>
      <w:r>
        <w:rPr>
          <w:rStyle w:val="default"/>
          <w:rFonts w:cs="FrankRuehl"/>
          <w:rtl/>
        </w:rPr>
        <w:t>ת</w:t>
      </w:r>
      <w:r>
        <w:rPr>
          <w:rStyle w:val="default"/>
          <w:rFonts w:cs="FrankRuehl" w:hint="cs"/>
          <w:rtl/>
        </w:rPr>
        <w:t xml:space="preserve"> וקנסות בשל חוב מס;</w:t>
      </w:r>
    </w:p>
    <w:p w:rsidR="004F63D2" w:rsidRDefault="004F63D2">
      <w:pPr>
        <w:pStyle w:val="P11"/>
        <w:spacing w:before="72"/>
        <w:ind w:left="624" w:right="1134"/>
        <w:rPr>
          <w:rStyle w:val="default"/>
          <w:rFonts w:cs="FrankRuehl"/>
          <w:rtl/>
        </w:rPr>
      </w:pPr>
      <w:r>
        <w:rPr>
          <w:rStyle w:val="default"/>
          <w:rFonts w:cs="FrankRuehl"/>
          <w:rtl/>
        </w:rPr>
        <w:t>(4)</w:t>
      </w:r>
      <w:r>
        <w:rPr>
          <w:rStyle w:val="default"/>
          <w:rFonts w:cs="FrankRuehl"/>
          <w:rtl/>
        </w:rPr>
        <w:tab/>
        <w:t>לענ</w:t>
      </w:r>
      <w:r>
        <w:rPr>
          <w:rStyle w:val="default"/>
          <w:rFonts w:cs="FrankRuehl" w:hint="cs"/>
          <w:rtl/>
        </w:rPr>
        <w:t xml:space="preserve">ין </w:t>
      </w:r>
      <w:r>
        <w:rPr>
          <w:rStyle w:val="default"/>
          <w:rFonts w:cs="FrankRuehl"/>
          <w:rtl/>
        </w:rPr>
        <w:t>ק</w:t>
      </w:r>
      <w:r>
        <w:rPr>
          <w:rStyle w:val="default"/>
          <w:rFonts w:cs="FrankRuehl" w:hint="cs"/>
          <w:rtl/>
        </w:rPr>
        <w:t>ב</w:t>
      </w:r>
      <w:r>
        <w:rPr>
          <w:rStyle w:val="default"/>
          <w:rFonts w:cs="FrankRuehl"/>
          <w:rtl/>
        </w:rPr>
        <w:t>י</w:t>
      </w:r>
      <w:r>
        <w:rPr>
          <w:rStyle w:val="default"/>
          <w:rFonts w:cs="FrankRuehl" w:hint="cs"/>
          <w:rtl/>
        </w:rPr>
        <w:t>עת ההון העצמי החל משנת המס 1983, יחולו הוראות שלהלן בקשר לפעולות שנעשו לאחר היום הקובע:</w:t>
      </w:r>
    </w:p>
    <w:p w:rsidR="004F63D2" w:rsidRDefault="004F63D2">
      <w:pPr>
        <w:pStyle w:val="P22"/>
        <w:spacing w:before="72"/>
        <w:ind w:left="1021" w:right="1134"/>
        <w:rPr>
          <w:rStyle w:val="default"/>
          <w:rFonts w:cs="FrankRuehl"/>
          <w:rtl/>
        </w:rPr>
      </w:pPr>
      <w:r>
        <w:rPr>
          <w:rFonts w:cs="FrankRuehl"/>
          <w:rtl/>
          <w:lang w:val="he-IL"/>
        </w:rPr>
        <w:pict>
          <v:shape id="_x0000_s1647" type="#_x0000_t202" style="position:absolute;left:0;text-align:left;margin-left:470.35pt;margin-top:7.1pt;width:1in;height:18pt;z-index:251784704" filled="f" stroked="f">
            <v:textbox inset="1mm,0,1mm,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v:shape>
        </w:pict>
      </w:r>
      <w:r>
        <w:rPr>
          <w:rStyle w:val="default"/>
          <w:rFonts w:cs="FrankRuehl"/>
          <w:rtl/>
        </w:rPr>
        <w:t>(א)</w:t>
      </w:r>
      <w:r>
        <w:rPr>
          <w:rStyle w:val="default"/>
          <w:rFonts w:cs="FrankRuehl"/>
          <w:rtl/>
        </w:rPr>
        <w:tab/>
        <w:t>ייג</w:t>
      </w:r>
      <w:r>
        <w:rPr>
          <w:rStyle w:val="default"/>
          <w:rFonts w:cs="FrankRuehl" w:hint="cs"/>
          <w:rtl/>
        </w:rPr>
        <w:t>רע סכום ההוצאו</w:t>
      </w:r>
      <w:r>
        <w:rPr>
          <w:rStyle w:val="default"/>
          <w:rFonts w:cs="FrankRuehl"/>
          <w:rtl/>
        </w:rPr>
        <w:t>ת של</w:t>
      </w:r>
      <w:r>
        <w:rPr>
          <w:rStyle w:val="default"/>
          <w:rFonts w:cs="FrankRuehl" w:hint="cs"/>
          <w:rtl/>
        </w:rPr>
        <w:t>א נרשם כהוצאה בפנקסי העסק עד תום שנת המס הקודמת והותר בניכוי לענין קביעת ההכנסה החייבת למעט הוצאות פחת והוצא</w:t>
      </w:r>
      <w:r>
        <w:rPr>
          <w:rStyle w:val="default"/>
          <w:rFonts w:cs="FrankRuehl"/>
          <w:rtl/>
        </w:rPr>
        <w:t>ו</w:t>
      </w:r>
      <w:r>
        <w:rPr>
          <w:rStyle w:val="default"/>
          <w:rFonts w:cs="FrankRuehl" w:hint="cs"/>
          <w:rtl/>
        </w:rPr>
        <w:t>ת שנזקפו בפנקסי העסק לערכם של נ</w:t>
      </w:r>
      <w:r>
        <w:rPr>
          <w:rStyle w:val="default"/>
          <w:rFonts w:cs="FrankRuehl"/>
          <w:rtl/>
        </w:rPr>
        <w:t>כ</w:t>
      </w:r>
      <w:r>
        <w:rPr>
          <w:rStyle w:val="default"/>
          <w:rFonts w:cs="FrankRuehl" w:hint="cs"/>
          <w:rtl/>
        </w:rPr>
        <w:t>ס</w:t>
      </w:r>
      <w:r>
        <w:rPr>
          <w:rStyle w:val="default"/>
          <w:rFonts w:cs="FrankRuehl"/>
          <w:rtl/>
        </w:rPr>
        <w:t>י</w:t>
      </w:r>
      <w:r>
        <w:rPr>
          <w:rStyle w:val="default"/>
          <w:rFonts w:cs="FrankRuehl" w:hint="cs"/>
          <w:rtl/>
        </w:rPr>
        <w:t>ם מוגנים או לערכם של נכסים בלתי מוגנים בני-פחת; הוראה זו לא</w:t>
      </w:r>
      <w:r>
        <w:rPr>
          <w:rStyle w:val="default"/>
          <w:rFonts w:cs="FrankRuehl"/>
          <w:rtl/>
        </w:rPr>
        <w:t xml:space="preserve"> ת</w:t>
      </w:r>
      <w:r>
        <w:rPr>
          <w:rStyle w:val="default"/>
          <w:rFonts w:cs="FrankRuehl" w:hint="cs"/>
          <w:rtl/>
        </w:rPr>
        <w:t xml:space="preserve">חול על הניכויים על פי חוק זה ועל הוצאות לרכישת </w:t>
      </w:r>
      <w:r>
        <w:rPr>
          <w:rStyle w:val="default"/>
          <w:rFonts w:cs="FrankRuehl"/>
          <w:rtl/>
        </w:rPr>
        <w:t>ב</w:t>
      </w:r>
      <w:r>
        <w:rPr>
          <w:rStyle w:val="default"/>
          <w:rFonts w:cs="FrankRuehl" w:hint="cs"/>
          <w:rtl/>
        </w:rPr>
        <w:t>יטו</w:t>
      </w:r>
      <w:r>
        <w:rPr>
          <w:rStyle w:val="default"/>
          <w:rFonts w:cs="FrankRuehl"/>
          <w:rtl/>
        </w:rPr>
        <w:t>ח</w:t>
      </w:r>
      <w:r>
        <w:rPr>
          <w:rStyle w:val="default"/>
          <w:rFonts w:cs="FrankRuehl" w:hint="cs"/>
          <w:rtl/>
        </w:rPr>
        <w:t>י חיים בידי מבטח שחלה עליהן הוראת סעיף 12(1)(א);</w:t>
      </w:r>
    </w:p>
    <w:p w:rsidR="004F63D2" w:rsidRDefault="004F63D2">
      <w:pPr>
        <w:pStyle w:val="P22"/>
        <w:spacing w:before="72"/>
        <w:ind w:left="1021" w:right="1134"/>
        <w:rPr>
          <w:rStyle w:val="default"/>
          <w:rFonts w:cs="FrankRuehl"/>
          <w:rtl/>
        </w:rPr>
      </w:pPr>
      <w:r>
        <w:rPr>
          <w:rFonts w:cs="FrankRuehl"/>
          <w:rtl/>
          <w:lang w:val="he-IL"/>
        </w:rPr>
        <w:pict>
          <v:shape id="_x0000_s1648" type="#_x0000_t202" style="position:absolute;left:0;text-align:left;margin-left:470.35pt;margin-top:7.1pt;width:1in;height:18pt;z-index:251785728" filled="f" stroked="f">
            <v:textbox inset="1mm,0,1mm,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v:shape>
        </w:pict>
      </w:r>
      <w:r>
        <w:rPr>
          <w:rStyle w:val="default"/>
          <w:rFonts w:cs="FrankRuehl" w:hint="cs"/>
          <w:rtl/>
        </w:rPr>
        <w:t>(ב)</w:t>
      </w:r>
      <w:r>
        <w:rPr>
          <w:rStyle w:val="default"/>
          <w:rFonts w:cs="FrankRuehl"/>
          <w:rtl/>
        </w:rPr>
        <w:tab/>
        <w:t>ייו</w:t>
      </w:r>
      <w:r>
        <w:rPr>
          <w:rStyle w:val="default"/>
          <w:rFonts w:cs="FrankRuehl" w:hint="cs"/>
          <w:rtl/>
        </w:rPr>
        <w:t xml:space="preserve">וסף סכום שנרשם בפנקסים כהוצאה, אך לא הוצא בפועל ולא </w:t>
      </w:r>
      <w:r>
        <w:rPr>
          <w:rStyle w:val="default"/>
          <w:rFonts w:cs="FrankRuehl"/>
          <w:rtl/>
        </w:rPr>
        <w:t>ה</w:t>
      </w:r>
      <w:r>
        <w:rPr>
          <w:rStyle w:val="default"/>
          <w:rFonts w:cs="FrankRuehl" w:hint="cs"/>
          <w:rtl/>
        </w:rPr>
        <w:t>ותר בניכוי לענין קביעת ההכנסה ה</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בת עד תום שנת המס הקודמת למעט כל אחד מאלה: הוצאות ריבית שקו</w:t>
      </w:r>
      <w:r>
        <w:rPr>
          <w:rStyle w:val="default"/>
          <w:rFonts w:cs="FrankRuehl"/>
          <w:rtl/>
        </w:rPr>
        <w:t>זז</w:t>
      </w:r>
      <w:r>
        <w:rPr>
          <w:rStyle w:val="default"/>
          <w:rFonts w:cs="FrankRuehl" w:hint="cs"/>
          <w:rtl/>
        </w:rPr>
        <w:t xml:space="preserve"> כנגדה סכום מוסף, הוצאות פחת, ניכוי או הפחתה של </w:t>
      </w:r>
      <w:r>
        <w:rPr>
          <w:rStyle w:val="default"/>
          <w:rFonts w:cs="FrankRuehl"/>
          <w:rtl/>
        </w:rPr>
        <w:t>סכום</w:t>
      </w:r>
      <w:r>
        <w:rPr>
          <w:rStyle w:val="default"/>
          <w:rFonts w:cs="FrankRuehl" w:hint="cs"/>
          <w:rtl/>
        </w:rPr>
        <w:t xml:space="preserve"> המתייחס לנכס מוגן והוצאות שהוראות סעיף 1(1)(י) ו-(יא) לחלק הון עצמי מתייחסות אליהן;</w:t>
      </w:r>
    </w:p>
    <w:p w:rsidR="004F63D2" w:rsidRDefault="004F63D2">
      <w:pPr>
        <w:pStyle w:val="P22"/>
        <w:spacing w:before="72"/>
        <w:ind w:left="1021" w:right="1134"/>
        <w:rPr>
          <w:rStyle w:val="default"/>
          <w:rFonts w:cs="FrankRuehl"/>
          <w:rtl/>
        </w:rPr>
      </w:pPr>
      <w:r>
        <w:rPr>
          <w:rFonts w:cs="FrankRuehl"/>
          <w:rtl/>
          <w:lang w:val="he-IL"/>
        </w:rPr>
        <w:pict>
          <v:shape id="_x0000_s1649" type="#_x0000_t202" style="position:absolute;left:0;text-align:left;margin-left:470.35pt;margin-top:7.05pt;width:1in;height:18pt;z-index:251786752" filled="f" stroked="f">
            <v:textbox inset="1mm,0,1mm,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v:shape>
        </w:pict>
      </w:r>
      <w:r>
        <w:rPr>
          <w:rStyle w:val="default"/>
          <w:rFonts w:cs="FrankRuehl" w:hint="cs"/>
          <w:rtl/>
        </w:rPr>
        <w:t>(ג)</w:t>
      </w:r>
      <w:r>
        <w:rPr>
          <w:rStyle w:val="default"/>
          <w:rFonts w:cs="FrankRuehl"/>
          <w:rtl/>
        </w:rPr>
        <w:tab/>
        <w:t>ייו</w:t>
      </w:r>
      <w:r>
        <w:rPr>
          <w:rStyle w:val="default"/>
          <w:rFonts w:cs="FrankRuehl" w:hint="cs"/>
          <w:rtl/>
        </w:rPr>
        <w:t>וסף סכום ההכנסות</w:t>
      </w:r>
      <w:r>
        <w:rPr>
          <w:rStyle w:val="default"/>
          <w:rFonts w:cs="FrankRuehl"/>
          <w:rtl/>
        </w:rPr>
        <w:t xml:space="preserve"> </w:t>
      </w:r>
      <w:r>
        <w:rPr>
          <w:rStyle w:val="default"/>
          <w:rFonts w:cs="FrankRuehl" w:hint="cs"/>
          <w:rtl/>
        </w:rPr>
        <w:t>שחוייבו במס ולא נרשמו בפנקסי הע</w:t>
      </w:r>
      <w:r>
        <w:rPr>
          <w:rStyle w:val="default"/>
          <w:rFonts w:cs="FrankRuehl"/>
          <w:rtl/>
        </w:rPr>
        <w:t>ס</w:t>
      </w:r>
      <w:r>
        <w:rPr>
          <w:rStyle w:val="default"/>
          <w:rFonts w:cs="FrankRuehl" w:hint="cs"/>
          <w:rtl/>
        </w:rPr>
        <w:t>ק</w:t>
      </w:r>
      <w:r>
        <w:rPr>
          <w:rStyle w:val="default"/>
          <w:rFonts w:cs="FrankRuehl"/>
          <w:rtl/>
        </w:rPr>
        <w:t xml:space="preserve"> </w:t>
      </w:r>
      <w:r>
        <w:rPr>
          <w:rStyle w:val="default"/>
          <w:rFonts w:cs="FrankRuehl" w:hint="cs"/>
          <w:rtl/>
        </w:rPr>
        <w:t>כהכנסה עד תום שנת המס הקודמת, למעט הכנסות המתחייבות במס מכו</w:t>
      </w:r>
      <w:r>
        <w:rPr>
          <w:rStyle w:val="default"/>
          <w:rFonts w:cs="FrankRuehl"/>
          <w:rtl/>
        </w:rPr>
        <w:t xml:space="preserve">ח </w:t>
      </w:r>
      <w:r>
        <w:rPr>
          <w:rStyle w:val="default"/>
          <w:rFonts w:cs="FrankRuehl" w:hint="cs"/>
          <w:rtl/>
        </w:rPr>
        <w:t>חוק זה;</w:t>
      </w:r>
    </w:p>
    <w:p w:rsidR="004F63D2" w:rsidRDefault="004F63D2">
      <w:pPr>
        <w:pStyle w:val="P22"/>
        <w:spacing w:before="72"/>
        <w:ind w:left="1021" w:right="1134"/>
        <w:rPr>
          <w:rStyle w:val="default"/>
          <w:rFonts w:cs="FrankRuehl"/>
          <w:rtl/>
        </w:rPr>
      </w:pPr>
      <w:r>
        <w:rPr>
          <w:lang w:val="he-IL"/>
        </w:rPr>
        <w:pict>
          <v:rect id="_x0000_s1256" style="position:absolute;left:0;text-align:left;margin-left:464.5pt;margin-top:8.05pt;width:75.05pt;height:16.6pt;z-index:251750912" o:allowincell="f" filled="f" stroked="f" strokecolor="lime" strokeweight=".25pt">
            <v:textbox style="mso-next-textbox:#_x0000_s1256"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(ד)</w:t>
      </w:r>
      <w:r>
        <w:rPr>
          <w:rStyle w:val="default"/>
          <w:rFonts w:cs="FrankRuehl"/>
          <w:rtl/>
        </w:rPr>
        <w:tab/>
        <w:t>ייו</w:t>
      </w:r>
      <w:r>
        <w:rPr>
          <w:rStyle w:val="default"/>
          <w:rFonts w:cs="FrankRuehl" w:hint="cs"/>
          <w:rtl/>
        </w:rPr>
        <w:t xml:space="preserve">וסף סכום שסעיף </w:t>
      </w:r>
      <w:r>
        <w:rPr>
          <w:rStyle w:val="default"/>
          <w:rFonts w:cs="FrankRuehl"/>
          <w:rtl/>
        </w:rPr>
        <w:t>2(4)(ב) ל</w:t>
      </w:r>
      <w:r>
        <w:rPr>
          <w:rStyle w:val="default"/>
          <w:rFonts w:cs="FrankRuehl" w:hint="cs"/>
          <w:rtl/>
        </w:rPr>
        <w:t>סייגים אלה אינו דן בו, שנרשם בפנקסי העסק כהוצאה או נזקף לערכו של נכס מוגן ולא הותר בניכוי לענין קביעת ההכנסה החייבת עד ת</w:t>
      </w:r>
      <w:r>
        <w:rPr>
          <w:rStyle w:val="default"/>
          <w:rFonts w:cs="FrankRuehl"/>
          <w:rtl/>
        </w:rPr>
        <w:t>ו</w:t>
      </w:r>
      <w:r>
        <w:rPr>
          <w:rStyle w:val="default"/>
          <w:rFonts w:cs="FrankRuehl" w:hint="cs"/>
          <w:rtl/>
        </w:rPr>
        <w:t>ם שנת המס הקודמת לפי הוראות סעיף 18(ד) לפקודה פחות הסכום המותר בניכוי לפי סעיף 21 לחוק זה.</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121" w:name="Rov69"/>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242"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100 (</w:t>
      </w:r>
      <w:hyperlink r:id="rId243"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00"/>
        <w:ind w:left="0"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בתח</w:t>
      </w:r>
      <w:r w:rsidRPr="008B58E0">
        <w:rPr>
          <w:rStyle w:val="default"/>
          <w:rFonts w:cs="FrankRuehl" w:hint="cs"/>
          <w:vanish/>
          <w:sz w:val="22"/>
          <w:szCs w:val="22"/>
          <w:shd w:val="clear" w:color="auto" w:fill="FFFF99"/>
          <w:rtl/>
        </w:rPr>
        <w:t>ילת כל ש</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ת מס יווספו להון העצמי או ייגרעו ממנו, לפי הענין, סכומים כמפורט להלן, הכ</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 xml:space="preserve">פי שנרשם בפנקסי העסק </w:t>
      </w:r>
      <w:r w:rsidRPr="008B58E0">
        <w:rPr>
          <w:rStyle w:val="default"/>
          <w:rFonts w:cs="FrankRuehl" w:hint="cs"/>
          <w:strike/>
          <w:vanish/>
          <w:sz w:val="22"/>
          <w:szCs w:val="22"/>
          <w:shd w:val="clear" w:color="auto" w:fill="FFFF99"/>
          <w:rtl/>
        </w:rPr>
        <w:t>והדו"חות</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או הדו"חות</w:t>
      </w:r>
      <w:r w:rsidRPr="008B58E0">
        <w:rPr>
          <w:rStyle w:val="default"/>
          <w:rFonts w:cs="FrankRuehl" w:hint="cs"/>
          <w:vanish/>
          <w:sz w:val="22"/>
          <w:szCs w:val="22"/>
          <w:shd w:val="clear" w:color="auto" w:fill="FFFF99"/>
          <w:rtl/>
        </w:rPr>
        <w:t xml:space="preserve"> של הנישום על פי סעיף 131 ל</w:t>
      </w:r>
      <w:r w:rsidRPr="008B58E0">
        <w:rPr>
          <w:rStyle w:val="default"/>
          <w:rFonts w:cs="FrankRuehl"/>
          <w:vanish/>
          <w:sz w:val="22"/>
          <w:szCs w:val="22"/>
          <w:shd w:val="clear" w:color="auto" w:fill="FFFF99"/>
          <w:rtl/>
        </w:rPr>
        <w:t>פק</w:t>
      </w:r>
      <w:r w:rsidRPr="008B58E0">
        <w:rPr>
          <w:rStyle w:val="default"/>
          <w:rFonts w:cs="FrankRuehl" w:hint="cs"/>
          <w:vanish/>
          <w:sz w:val="22"/>
          <w:szCs w:val="22"/>
          <w:shd w:val="clear" w:color="auto" w:fill="FFFF99"/>
          <w:rtl/>
        </w:rPr>
        <w:t>ודה:</w:t>
      </w:r>
    </w:p>
    <w:p w:rsidR="004F63D2" w:rsidRPr="008B58E0" w:rsidRDefault="004F63D2">
      <w:pPr>
        <w:pStyle w:val="P11"/>
        <w:spacing w:before="0"/>
        <w:ind w:left="624" w:right="1134"/>
        <w:rPr>
          <w:rStyle w:val="default"/>
          <w:rFonts w:cs="FrankRuehl"/>
          <w:vanish/>
          <w:sz w:val="22"/>
          <w:szCs w:val="22"/>
          <w:u w:val="single"/>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ייו</w:t>
      </w:r>
      <w:r w:rsidRPr="008B58E0">
        <w:rPr>
          <w:rStyle w:val="default"/>
          <w:rFonts w:cs="FrankRuehl" w:hint="cs"/>
          <w:vanish/>
          <w:sz w:val="22"/>
          <w:szCs w:val="22"/>
          <w:shd w:val="clear" w:color="auto" w:fill="FFFF99"/>
          <w:rtl/>
        </w:rPr>
        <w:t xml:space="preserve">וסף הסכום בו עולה </w:t>
      </w:r>
      <w:r w:rsidRPr="008B58E0">
        <w:rPr>
          <w:rStyle w:val="default"/>
          <w:rFonts w:cs="FrankRuehl"/>
          <w:vanish/>
          <w:sz w:val="22"/>
          <w:szCs w:val="22"/>
          <w:shd w:val="clear" w:color="auto" w:fill="FFFF99"/>
          <w:rtl/>
        </w:rPr>
        <w:t>ערכם</w:t>
      </w:r>
      <w:r w:rsidRPr="008B58E0">
        <w:rPr>
          <w:rStyle w:val="default"/>
          <w:rFonts w:cs="FrankRuehl" w:hint="cs"/>
          <w:vanish/>
          <w:sz w:val="22"/>
          <w:szCs w:val="22"/>
          <w:shd w:val="clear" w:color="auto" w:fill="FFFF99"/>
          <w:rtl/>
        </w:rPr>
        <w:t xml:space="preserve"> של ניירות ערך סחירים בלתי מוגנים </w:t>
      </w:r>
      <w:r w:rsidRPr="008B58E0">
        <w:rPr>
          <w:rStyle w:val="default"/>
          <w:rFonts w:cs="FrankRuehl" w:hint="cs"/>
          <w:strike/>
          <w:vanish/>
          <w:sz w:val="22"/>
          <w:szCs w:val="22"/>
          <w:shd w:val="clear" w:color="auto" w:fill="FFFF99"/>
          <w:rtl/>
        </w:rPr>
        <w:t>שבשנת המס לא היו לנכס מוגן</w:t>
      </w:r>
      <w:r w:rsidRPr="008B58E0">
        <w:rPr>
          <w:rStyle w:val="default"/>
          <w:rFonts w:cs="FrankRuehl" w:hint="cs"/>
          <w:vanish/>
          <w:sz w:val="22"/>
          <w:szCs w:val="22"/>
          <w:shd w:val="clear" w:color="auto" w:fill="FFFF99"/>
          <w:rtl/>
        </w:rPr>
        <w:t xml:space="preserve"> לפי מחירי הבורסה בתום שנ</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 המס הקודמת, </w:t>
      </w:r>
      <w:r w:rsidRPr="008B58E0">
        <w:rPr>
          <w:rStyle w:val="default"/>
          <w:rFonts w:cs="FrankRuehl" w:hint="cs"/>
          <w:strike/>
          <w:vanish/>
          <w:sz w:val="22"/>
          <w:szCs w:val="22"/>
          <w:shd w:val="clear" w:color="auto" w:fill="FFFF99"/>
          <w:rtl/>
        </w:rPr>
        <w:t>אך לא לפני 1 באפריל 1982</w:t>
      </w:r>
      <w:r w:rsidRPr="008B58E0">
        <w:rPr>
          <w:rStyle w:val="default"/>
          <w:rFonts w:cs="FrankRuehl" w:hint="cs"/>
          <w:vanish/>
          <w:sz w:val="22"/>
          <w:szCs w:val="22"/>
          <w:shd w:val="clear" w:color="auto" w:fill="FFFF99"/>
          <w:rtl/>
        </w:rPr>
        <w:t xml:space="preserve"> על הערך שלהם כפי שהוא רשום במאזן העסק באותו מועד; תוצאה שלילית תיגרע מההון העצמי </w:t>
      </w:r>
      <w:r w:rsidRPr="008B58E0">
        <w:rPr>
          <w:rStyle w:val="default"/>
          <w:rFonts w:cs="FrankRuehl" w:hint="cs"/>
          <w:vanish/>
          <w:sz w:val="22"/>
          <w:szCs w:val="22"/>
          <w:u w:val="single"/>
          <w:shd w:val="clear" w:color="auto" w:fill="FFFF99"/>
          <w:rtl/>
        </w:rPr>
        <w:t>ואולם בשנת המס 1982 לא</w:t>
      </w:r>
      <w:r w:rsidRPr="008B58E0">
        <w:rPr>
          <w:rStyle w:val="default"/>
          <w:rFonts w:cs="FrankRuehl"/>
          <w:vanish/>
          <w:sz w:val="22"/>
          <w:szCs w:val="22"/>
          <w:u w:val="single"/>
          <w:shd w:val="clear" w:color="auto" w:fill="FFFF99"/>
          <w:rtl/>
        </w:rPr>
        <w:t xml:space="preserve"> י</w:t>
      </w:r>
      <w:r w:rsidRPr="008B58E0">
        <w:rPr>
          <w:rStyle w:val="default"/>
          <w:rFonts w:cs="FrankRuehl" w:hint="cs"/>
          <w:vanish/>
          <w:sz w:val="22"/>
          <w:szCs w:val="22"/>
          <w:u w:val="single"/>
          <w:shd w:val="clear" w:color="auto" w:fill="FFFF99"/>
          <w:rtl/>
        </w:rPr>
        <w:t>חול סייג זה לגבי מי שיש לו תקופת שומה מיוחדת או</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שהו</w:t>
      </w:r>
      <w:r w:rsidRPr="008B58E0">
        <w:rPr>
          <w:rStyle w:val="default"/>
          <w:rFonts w:cs="FrankRuehl"/>
          <w:vanish/>
          <w:sz w:val="22"/>
          <w:szCs w:val="22"/>
          <w:u w:val="single"/>
          <w:shd w:val="clear" w:color="auto" w:fill="FFFF99"/>
          <w:rtl/>
        </w:rPr>
        <w:t>א</w:t>
      </w:r>
      <w:r w:rsidRPr="008B58E0">
        <w:rPr>
          <w:rStyle w:val="default"/>
          <w:rFonts w:cs="FrankRuehl" w:hint="cs"/>
          <w:vanish/>
          <w:sz w:val="22"/>
          <w:szCs w:val="22"/>
          <w:u w:val="single"/>
          <w:shd w:val="clear" w:color="auto" w:fill="FFFF99"/>
          <w:rtl/>
        </w:rPr>
        <w:t xml:space="preserve"> מוסד כספי או מבטח או שההכנסה ממימוש ניירות ערך היתה בידיו הכנסה לפי סעיף 2(1) לפקודה</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אילולא הוראות סעיף 20 לחוק זה;</w:t>
      </w:r>
    </w:p>
    <w:p w:rsidR="004F63D2" w:rsidRPr="008B58E0" w:rsidRDefault="004F63D2">
      <w:pPr>
        <w:pStyle w:val="P11"/>
        <w:spacing w:before="0"/>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ייג</w:t>
      </w:r>
      <w:r w:rsidRPr="008B58E0">
        <w:rPr>
          <w:rStyle w:val="default"/>
          <w:rFonts w:cs="FrankRuehl" w:hint="cs"/>
          <w:vanish/>
          <w:sz w:val="22"/>
          <w:szCs w:val="22"/>
          <w:shd w:val="clear" w:color="auto" w:fill="FFFF99"/>
          <w:rtl/>
        </w:rPr>
        <w:t>רע הסכום שבו עולה ערכם של נכסים בלתי מוגנים בני פחת כפי שהוא רשום במאזן העסק לתום שנת המס הקו</w:t>
      </w:r>
      <w:r w:rsidRPr="008B58E0">
        <w:rPr>
          <w:rStyle w:val="default"/>
          <w:rFonts w:cs="FrankRuehl"/>
          <w:vanish/>
          <w:sz w:val="22"/>
          <w:szCs w:val="22"/>
          <w:shd w:val="clear" w:color="auto" w:fill="FFFF99"/>
          <w:rtl/>
        </w:rPr>
        <w:t>ד</w:t>
      </w:r>
      <w:r w:rsidRPr="008B58E0">
        <w:rPr>
          <w:rStyle w:val="default"/>
          <w:rFonts w:cs="FrankRuehl" w:hint="cs"/>
          <w:vanish/>
          <w:sz w:val="22"/>
          <w:szCs w:val="22"/>
          <w:shd w:val="clear" w:color="auto" w:fill="FFFF99"/>
          <w:rtl/>
        </w:rPr>
        <w:t xml:space="preserve">מת על יתרת המחיר המקורי </w:t>
      </w:r>
      <w:r w:rsidRPr="008B58E0">
        <w:rPr>
          <w:rStyle w:val="default"/>
          <w:rFonts w:cs="FrankRuehl" w:hint="cs"/>
          <w:strike/>
          <w:vanish/>
          <w:sz w:val="22"/>
          <w:szCs w:val="22"/>
          <w:shd w:val="clear" w:color="auto" w:fill="FFFF99"/>
          <w:rtl/>
        </w:rPr>
        <w:t>שלהם שטרם הופחתה</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 xml:space="preserve">של כלל הנכסים </w:t>
      </w:r>
      <w:r w:rsidRPr="008B58E0">
        <w:rPr>
          <w:rStyle w:val="default"/>
          <w:rFonts w:cs="FrankRuehl"/>
          <w:vanish/>
          <w:sz w:val="22"/>
          <w:szCs w:val="22"/>
          <w:u w:val="single"/>
          <w:shd w:val="clear" w:color="auto" w:fill="FFFF99"/>
          <w:rtl/>
        </w:rPr>
        <w:t>ה</w:t>
      </w:r>
      <w:r w:rsidRPr="008B58E0">
        <w:rPr>
          <w:rStyle w:val="default"/>
          <w:rFonts w:cs="FrankRuehl" w:hint="cs"/>
          <w:vanish/>
          <w:sz w:val="22"/>
          <w:szCs w:val="22"/>
          <w:u w:val="single"/>
          <w:shd w:val="clear" w:color="auto" w:fill="FFFF99"/>
          <w:rtl/>
        </w:rPr>
        <w:t>ב</w:t>
      </w:r>
      <w:r w:rsidRPr="008B58E0">
        <w:rPr>
          <w:rStyle w:val="default"/>
          <w:rFonts w:cs="FrankRuehl"/>
          <w:vanish/>
          <w:sz w:val="22"/>
          <w:szCs w:val="22"/>
          <w:u w:val="single"/>
          <w:shd w:val="clear" w:color="auto" w:fill="FFFF99"/>
          <w:rtl/>
        </w:rPr>
        <w:t>ל</w:t>
      </w:r>
      <w:r w:rsidRPr="008B58E0">
        <w:rPr>
          <w:rStyle w:val="default"/>
          <w:rFonts w:cs="FrankRuehl" w:hint="cs"/>
          <w:vanish/>
          <w:sz w:val="22"/>
          <w:szCs w:val="22"/>
          <w:u w:val="single"/>
          <w:shd w:val="clear" w:color="auto" w:fill="FFFF99"/>
          <w:rtl/>
        </w:rPr>
        <w:t>תי מוגנים בני-פחת, הניתנת להפחתה</w:t>
      </w:r>
      <w:r w:rsidRPr="008B58E0">
        <w:rPr>
          <w:rStyle w:val="default"/>
          <w:rFonts w:cs="FrankRuehl" w:hint="cs"/>
          <w:vanish/>
          <w:sz w:val="22"/>
          <w:szCs w:val="22"/>
          <w:shd w:val="clear" w:color="auto" w:fill="FFFF99"/>
          <w:rtl/>
        </w:rPr>
        <w:t xml:space="preserve">, באותו מועד, לענין קביעת </w:t>
      </w:r>
      <w:r w:rsidRPr="008B58E0">
        <w:rPr>
          <w:rStyle w:val="default"/>
          <w:rFonts w:cs="FrankRuehl"/>
          <w:vanish/>
          <w:sz w:val="22"/>
          <w:szCs w:val="22"/>
          <w:shd w:val="clear" w:color="auto" w:fill="FFFF99"/>
          <w:rtl/>
        </w:rPr>
        <w:t>הכ</w:t>
      </w:r>
      <w:r w:rsidRPr="008B58E0">
        <w:rPr>
          <w:rStyle w:val="default"/>
          <w:rFonts w:cs="FrankRuehl" w:hint="cs"/>
          <w:vanish/>
          <w:sz w:val="22"/>
          <w:szCs w:val="22"/>
          <w:shd w:val="clear" w:color="auto" w:fill="FFFF99"/>
          <w:rtl/>
        </w:rPr>
        <w:t>נסתו החייבת; תוצאה שלילית תיווסף להון העצמי;</w:t>
      </w:r>
    </w:p>
    <w:p w:rsidR="004F63D2" w:rsidRPr="008B58E0" w:rsidRDefault="004F63D2">
      <w:pPr>
        <w:pStyle w:val="P11"/>
        <w:spacing w:before="0"/>
        <w:ind w:left="62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(2א)</w:t>
      </w:r>
      <w:r w:rsidRPr="008B58E0">
        <w:rPr>
          <w:rStyle w:val="default"/>
          <w:rFonts w:cs="FrankRuehl"/>
          <w:vanish/>
          <w:sz w:val="22"/>
          <w:szCs w:val="22"/>
          <w:u w:val="single"/>
          <w:shd w:val="clear" w:color="auto" w:fill="FFFF99"/>
          <w:rtl/>
        </w:rPr>
        <w:tab/>
        <w:t>ייג</w:t>
      </w:r>
      <w:r w:rsidRPr="008B58E0">
        <w:rPr>
          <w:rStyle w:val="default"/>
          <w:rFonts w:cs="FrankRuehl" w:hint="cs"/>
          <w:vanish/>
          <w:sz w:val="22"/>
          <w:szCs w:val="22"/>
          <w:u w:val="single"/>
          <w:shd w:val="clear" w:color="auto" w:fill="FFFF99"/>
          <w:rtl/>
        </w:rPr>
        <w:t>רע המחיר המקורי של נכסים בלתי מוגנים בני-פחת ושל נכסים מוגנים ששכר הנישום ואינם רשומים בפ</w:t>
      </w:r>
      <w:r w:rsidRPr="008B58E0">
        <w:rPr>
          <w:rStyle w:val="default"/>
          <w:rFonts w:cs="FrankRuehl"/>
          <w:vanish/>
          <w:sz w:val="22"/>
          <w:szCs w:val="22"/>
          <w:u w:val="single"/>
          <w:shd w:val="clear" w:color="auto" w:fill="FFFF99"/>
          <w:rtl/>
        </w:rPr>
        <w:t>נ</w:t>
      </w:r>
      <w:r w:rsidRPr="008B58E0">
        <w:rPr>
          <w:rStyle w:val="default"/>
          <w:rFonts w:cs="FrankRuehl" w:hint="cs"/>
          <w:vanish/>
          <w:sz w:val="22"/>
          <w:szCs w:val="22"/>
          <w:u w:val="single"/>
          <w:shd w:val="clear" w:color="auto" w:fill="FFFF99"/>
          <w:rtl/>
        </w:rPr>
        <w:t>ק</w:t>
      </w:r>
      <w:r w:rsidRPr="008B58E0">
        <w:rPr>
          <w:rStyle w:val="default"/>
          <w:rFonts w:cs="FrankRuehl"/>
          <w:vanish/>
          <w:sz w:val="22"/>
          <w:szCs w:val="22"/>
          <w:u w:val="single"/>
          <w:shd w:val="clear" w:color="auto" w:fill="FFFF99"/>
          <w:rtl/>
        </w:rPr>
        <w:t>ס</w:t>
      </w:r>
      <w:r w:rsidRPr="008B58E0">
        <w:rPr>
          <w:rStyle w:val="default"/>
          <w:rFonts w:cs="FrankRuehl" w:hint="cs"/>
          <w:vanish/>
          <w:sz w:val="22"/>
          <w:szCs w:val="22"/>
          <w:u w:val="single"/>
          <w:shd w:val="clear" w:color="auto" w:fill="FFFF99"/>
          <w:rtl/>
        </w:rPr>
        <w:t>י העסק, אם הותרו לניכוי בשלהם הוצאות ריבית או פחת;</w:t>
      </w:r>
    </w:p>
    <w:p w:rsidR="004F63D2" w:rsidRPr="008B58E0" w:rsidRDefault="004F63D2">
      <w:pPr>
        <w:pStyle w:val="P11"/>
        <w:spacing w:before="0"/>
        <w:ind w:left="62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(2ב)</w:t>
      </w:r>
      <w:r w:rsidRPr="008B58E0">
        <w:rPr>
          <w:rStyle w:val="default"/>
          <w:rFonts w:cs="FrankRuehl"/>
          <w:vanish/>
          <w:sz w:val="22"/>
          <w:szCs w:val="22"/>
          <w:u w:val="single"/>
          <w:shd w:val="clear" w:color="auto" w:fill="FFFF99"/>
          <w:rtl/>
        </w:rPr>
        <w:tab/>
        <w:t>תיו</w:t>
      </w:r>
      <w:r w:rsidRPr="008B58E0">
        <w:rPr>
          <w:rStyle w:val="default"/>
          <w:rFonts w:cs="FrankRuehl" w:hint="cs"/>
          <w:vanish/>
          <w:sz w:val="22"/>
          <w:szCs w:val="22"/>
          <w:u w:val="single"/>
          <w:shd w:val="clear" w:color="auto" w:fill="FFFF99"/>
          <w:rtl/>
        </w:rPr>
        <w:t xml:space="preserve">וסף העלות של נכסים בלתי מוגנים </w:t>
      </w:r>
      <w:r w:rsidRPr="008B58E0">
        <w:rPr>
          <w:rStyle w:val="default"/>
          <w:rFonts w:cs="FrankRuehl"/>
          <w:vanish/>
          <w:sz w:val="22"/>
          <w:szCs w:val="22"/>
          <w:u w:val="single"/>
          <w:shd w:val="clear" w:color="auto" w:fill="FFFF99"/>
          <w:rtl/>
        </w:rPr>
        <w:t>בני-</w:t>
      </w:r>
      <w:r w:rsidRPr="008B58E0">
        <w:rPr>
          <w:rStyle w:val="default"/>
          <w:rFonts w:cs="FrankRuehl" w:hint="cs"/>
          <w:vanish/>
          <w:sz w:val="22"/>
          <w:szCs w:val="22"/>
          <w:u w:val="single"/>
          <w:shd w:val="clear" w:color="auto" w:fill="FFFF99"/>
          <w:rtl/>
        </w:rPr>
        <w:t>פחת ושל נכסים מוגנים ששכר הנישום, הרשומים בספרי העסק, אם לא הותרו לניכוי בשלהם הוצאות ריבית או פחת;</w:t>
      </w:r>
    </w:p>
    <w:p w:rsidR="004F63D2" w:rsidRPr="008B58E0" w:rsidRDefault="004F63D2">
      <w:pPr>
        <w:pStyle w:val="P11"/>
        <w:spacing w:before="0"/>
        <w:ind w:left="62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(2ג)</w:t>
      </w:r>
      <w:r w:rsidRPr="008B58E0">
        <w:rPr>
          <w:rStyle w:val="default"/>
          <w:rFonts w:cs="FrankRuehl"/>
          <w:vanish/>
          <w:sz w:val="22"/>
          <w:szCs w:val="22"/>
          <w:u w:val="single"/>
          <w:shd w:val="clear" w:color="auto" w:fill="FFFF99"/>
          <w:rtl/>
        </w:rPr>
        <w:tab/>
        <w:t>ייג</w:t>
      </w:r>
      <w:r w:rsidRPr="008B58E0">
        <w:rPr>
          <w:rStyle w:val="default"/>
          <w:rFonts w:cs="FrankRuehl" w:hint="cs"/>
          <w:vanish/>
          <w:sz w:val="22"/>
          <w:szCs w:val="22"/>
          <w:u w:val="single"/>
          <w:shd w:val="clear" w:color="auto" w:fill="FFFF99"/>
          <w:rtl/>
        </w:rPr>
        <w:t>רע כל סכום שהוסף להון העצמי כשההוספה היא לערכו של נ</w:t>
      </w:r>
      <w:r w:rsidRPr="008B58E0">
        <w:rPr>
          <w:rStyle w:val="default"/>
          <w:rFonts w:cs="FrankRuehl"/>
          <w:vanish/>
          <w:sz w:val="22"/>
          <w:szCs w:val="22"/>
          <w:u w:val="single"/>
          <w:shd w:val="clear" w:color="auto" w:fill="FFFF99"/>
          <w:rtl/>
        </w:rPr>
        <w:t>כ</w:t>
      </w:r>
      <w:r w:rsidRPr="008B58E0">
        <w:rPr>
          <w:rStyle w:val="default"/>
          <w:rFonts w:cs="FrankRuehl" w:hint="cs"/>
          <w:vanish/>
          <w:sz w:val="22"/>
          <w:szCs w:val="22"/>
          <w:u w:val="single"/>
          <w:shd w:val="clear" w:color="auto" w:fill="FFFF99"/>
          <w:rtl/>
        </w:rPr>
        <w:t>ס בלתי מוגן שאיננו בר-פחת והסכום שהוסף אינו הכנסה פטורה ולא נכלל כהכנסה לע</w:t>
      </w:r>
      <w:r w:rsidRPr="008B58E0">
        <w:rPr>
          <w:rStyle w:val="default"/>
          <w:rFonts w:cs="FrankRuehl"/>
          <w:vanish/>
          <w:sz w:val="22"/>
          <w:szCs w:val="22"/>
          <w:u w:val="single"/>
          <w:shd w:val="clear" w:color="auto" w:fill="FFFF99"/>
          <w:rtl/>
        </w:rPr>
        <w:t xml:space="preserve">נין </w:t>
      </w:r>
      <w:r w:rsidRPr="008B58E0">
        <w:rPr>
          <w:rStyle w:val="default"/>
          <w:rFonts w:cs="FrankRuehl" w:hint="cs"/>
          <w:vanish/>
          <w:sz w:val="22"/>
          <w:szCs w:val="22"/>
          <w:u w:val="single"/>
          <w:shd w:val="clear" w:color="auto" w:fill="FFFF99"/>
          <w:rtl/>
        </w:rPr>
        <w:t xml:space="preserve">קביעת ההכנסה החייבת עד תום שנת המס הקודמת, ובלבד שהוראה זו לא תחול על סכום כאמור שנקבע לגביו בפרק ג' לחוק זה כי יופחת מההון העצמי ועל התוספת </w:t>
      </w:r>
      <w:r w:rsidRPr="008B58E0">
        <w:rPr>
          <w:rStyle w:val="default"/>
          <w:rFonts w:cs="FrankRuehl"/>
          <w:vanish/>
          <w:sz w:val="22"/>
          <w:szCs w:val="22"/>
          <w:u w:val="single"/>
          <w:shd w:val="clear" w:color="auto" w:fill="FFFF99"/>
          <w:rtl/>
        </w:rPr>
        <w:t>ש</w:t>
      </w:r>
      <w:r w:rsidRPr="008B58E0">
        <w:rPr>
          <w:rStyle w:val="default"/>
          <w:rFonts w:cs="FrankRuehl" w:hint="cs"/>
          <w:vanish/>
          <w:sz w:val="22"/>
          <w:szCs w:val="22"/>
          <w:u w:val="single"/>
          <w:shd w:val="clear" w:color="auto" w:fill="FFFF99"/>
          <w:rtl/>
        </w:rPr>
        <w:t>ל</w:t>
      </w:r>
      <w:r w:rsidRPr="008B58E0">
        <w:rPr>
          <w:rStyle w:val="default"/>
          <w:rFonts w:cs="FrankRuehl"/>
          <w:vanish/>
          <w:sz w:val="22"/>
          <w:szCs w:val="22"/>
          <w:u w:val="single"/>
          <w:shd w:val="clear" w:color="auto" w:fill="FFFF99"/>
          <w:rtl/>
        </w:rPr>
        <w:t>פ</w:t>
      </w:r>
      <w:r w:rsidRPr="008B58E0">
        <w:rPr>
          <w:rStyle w:val="default"/>
          <w:rFonts w:cs="FrankRuehl" w:hint="cs"/>
          <w:vanish/>
          <w:sz w:val="22"/>
          <w:szCs w:val="22"/>
          <w:u w:val="single"/>
          <w:shd w:val="clear" w:color="auto" w:fill="FFFF99"/>
          <w:rtl/>
        </w:rPr>
        <w:t>י סעיפים 2(1) או 2(3) לסייגים אלה;</w:t>
      </w:r>
    </w:p>
    <w:p w:rsidR="004F63D2" w:rsidRPr="008B58E0" w:rsidRDefault="004F63D2">
      <w:pPr>
        <w:pStyle w:val="P11"/>
        <w:spacing w:before="0"/>
        <w:ind w:left="62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(2ד)</w:t>
      </w:r>
      <w:r w:rsidRPr="008B58E0">
        <w:rPr>
          <w:rStyle w:val="default"/>
          <w:rFonts w:cs="FrankRuehl"/>
          <w:vanish/>
          <w:sz w:val="22"/>
          <w:szCs w:val="22"/>
          <w:u w:val="single"/>
          <w:shd w:val="clear" w:color="auto" w:fill="FFFF99"/>
          <w:rtl/>
        </w:rPr>
        <w:tab/>
      </w:r>
      <w:r w:rsidRPr="008B58E0">
        <w:rPr>
          <w:rStyle w:val="default"/>
          <w:rFonts w:cs="FrankRuehl" w:hint="cs"/>
          <w:vanish/>
          <w:sz w:val="22"/>
          <w:szCs w:val="22"/>
          <w:u w:val="single"/>
          <w:shd w:val="clear" w:color="auto" w:fill="FFFF99"/>
          <w:rtl/>
        </w:rPr>
        <w:t>יי</w:t>
      </w:r>
      <w:r w:rsidRPr="008B58E0">
        <w:rPr>
          <w:rStyle w:val="default"/>
          <w:rFonts w:cs="FrankRuehl"/>
          <w:vanish/>
          <w:sz w:val="22"/>
          <w:szCs w:val="22"/>
          <w:u w:val="single"/>
          <w:shd w:val="clear" w:color="auto" w:fill="FFFF99"/>
          <w:rtl/>
        </w:rPr>
        <w:t>ג</w:t>
      </w:r>
      <w:r w:rsidRPr="008B58E0">
        <w:rPr>
          <w:rStyle w:val="default"/>
          <w:rFonts w:cs="FrankRuehl" w:hint="cs"/>
          <w:vanish/>
          <w:sz w:val="22"/>
          <w:szCs w:val="22"/>
          <w:u w:val="single"/>
          <w:shd w:val="clear" w:color="auto" w:fill="FFFF99"/>
          <w:rtl/>
        </w:rPr>
        <w:t>רע מההון העצמי כל סכום שהיווה גריעה מההון העצמי</w:t>
      </w:r>
      <w:r w:rsidRPr="008B58E0">
        <w:rPr>
          <w:rStyle w:val="default"/>
          <w:rFonts w:cs="FrankRuehl"/>
          <w:vanish/>
          <w:sz w:val="22"/>
          <w:szCs w:val="22"/>
          <w:u w:val="single"/>
          <w:shd w:val="clear" w:color="auto" w:fill="FFFF99"/>
          <w:rtl/>
        </w:rPr>
        <w:t xml:space="preserve"> על </w:t>
      </w:r>
      <w:r w:rsidRPr="008B58E0">
        <w:rPr>
          <w:rStyle w:val="default"/>
          <w:rFonts w:cs="FrankRuehl" w:hint="cs"/>
          <w:vanish/>
          <w:sz w:val="22"/>
          <w:szCs w:val="22"/>
          <w:u w:val="single"/>
          <w:shd w:val="clear" w:color="auto" w:fill="FFFF99"/>
          <w:rtl/>
        </w:rPr>
        <w:t>פי סעיף 1(20)(א) או (ב) או סעיף 20(ד1) בשנות מס קודמות ולא נרשם כנכס בפנקסי העסק עד תום שנת המס הקודמת; הוראה זו לא תחול על סכומים ששולמו כמי</w:t>
      </w:r>
      <w:r w:rsidRPr="008B58E0">
        <w:rPr>
          <w:rStyle w:val="default"/>
          <w:rFonts w:cs="FrankRuehl"/>
          <w:vanish/>
          <w:sz w:val="22"/>
          <w:szCs w:val="22"/>
          <w:u w:val="single"/>
          <w:shd w:val="clear" w:color="auto" w:fill="FFFF99"/>
          <w:rtl/>
        </w:rPr>
        <w:t>ל</w:t>
      </w:r>
      <w:r w:rsidRPr="008B58E0">
        <w:rPr>
          <w:rStyle w:val="default"/>
          <w:rFonts w:cs="FrankRuehl" w:hint="cs"/>
          <w:vanish/>
          <w:sz w:val="22"/>
          <w:szCs w:val="22"/>
          <w:u w:val="single"/>
          <w:shd w:val="clear" w:color="auto" w:fill="FFFF99"/>
          <w:rtl/>
        </w:rPr>
        <w:t>ו</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ה שלום הגליל;</w:t>
      </w:r>
    </w:p>
    <w:p w:rsidR="004F63D2" w:rsidRPr="008B58E0" w:rsidRDefault="004F63D2">
      <w:pPr>
        <w:pStyle w:val="P11"/>
        <w:spacing w:before="0"/>
        <w:ind w:left="62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(2ה)</w:t>
      </w:r>
      <w:r w:rsidRPr="008B58E0">
        <w:rPr>
          <w:rStyle w:val="default"/>
          <w:rFonts w:cs="FrankRuehl"/>
          <w:vanish/>
          <w:sz w:val="22"/>
          <w:szCs w:val="22"/>
          <w:u w:val="single"/>
          <w:shd w:val="clear" w:color="auto" w:fill="FFFF99"/>
          <w:rtl/>
        </w:rPr>
        <w:tab/>
        <w:t>ייג</w:t>
      </w:r>
      <w:r w:rsidRPr="008B58E0">
        <w:rPr>
          <w:rStyle w:val="default"/>
          <w:rFonts w:cs="FrankRuehl" w:hint="cs"/>
          <w:vanish/>
          <w:sz w:val="22"/>
          <w:szCs w:val="22"/>
          <w:u w:val="single"/>
          <w:shd w:val="clear" w:color="auto" w:fill="FFFF99"/>
          <w:rtl/>
        </w:rPr>
        <w:t>רע מההון העצמי ההפ</w:t>
      </w:r>
      <w:r w:rsidRPr="008B58E0">
        <w:rPr>
          <w:rStyle w:val="default"/>
          <w:rFonts w:cs="FrankRuehl"/>
          <w:vanish/>
          <w:sz w:val="22"/>
          <w:szCs w:val="22"/>
          <w:u w:val="single"/>
          <w:shd w:val="clear" w:color="auto" w:fill="FFFF99"/>
          <w:rtl/>
        </w:rPr>
        <w:t>רש</w:t>
      </w:r>
      <w:r w:rsidRPr="008B58E0">
        <w:rPr>
          <w:rStyle w:val="default"/>
          <w:rFonts w:cs="FrankRuehl" w:hint="cs"/>
          <w:vanish/>
          <w:sz w:val="22"/>
          <w:szCs w:val="22"/>
          <w:u w:val="single"/>
          <w:shd w:val="clear" w:color="auto" w:fill="FFFF99"/>
          <w:rtl/>
        </w:rPr>
        <w:t xml:space="preserve"> שבין ה</w:t>
      </w:r>
      <w:r w:rsidRPr="008B58E0">
        <w:rPr>
          <w:rStyle w:val="default"/>
          <w:rFonts w:cs="FrankRuehl"/>
          <w:vanish/>
          <w:sz w:val="22"/>
          <w:szCs w:val="22"/>
          <w:u w:val="single"/>
          <w:shd w:val="clear" w:color="auto" w:fill="FFFF99"/>
          <w:rtl/>
        </w:rPr>
        <w:t>ס</w:t>
      </w:r>
      <w:r w:rsidRPr="008B58E0">
        <w:rPr>
          <w:rStyle w:val="default"/>
          <w:rFonts w:cs="FrankRuehl" w:hint="cs"/>
          <w:vanish/>
          <w:sz w:val="22"/>
          <w:szCs w:val="22"/>
          <w:u w:val="single"/>
          <w:shd w:val="clear" w:color="auto" w:fill="FFFF99"/>
          <w:rtl/>
        </w:rPr>
        <w:t>כום שהוצא, כמשמעותו, בסעיף 1(20)(ח), לפנ</w:t>
      </w:r>
      <w:r w:rsidRPr="008B58E0">
        <w:rPr>
          <w:rStyle w:val="default"/>
          <w:rFonts w:cs="FrankRuehl"/>
          <w:vanish/>
          <w:sz w:val="22"/>
          <w:szCs w:val="22"/>
          <w:u w:val="single"/>
          <w:shd w:val="clear" w:color="auto" w:fill="FFFF99"/>
          <w:rtl/>
        </w:rPr>
        <w:t>י הי</w:t>
      </w:r>
      <w:r w:rsidRPr="008B58E0">
        <w:rPr>
          <w:rStyle w:val="default"/>
          <w:rFonts w:cs="FrankRuehl" w:hint="cs"/>
          <w:vanish/>
          <w:sz w:val="22"/>
          <w:szCs w:val="22"/>
          <w:u w:val="single"/>
          <w:shd w:val="clear" w:color="auto" w:fill="FFFF99"/>
          <w:rtl/>
        </w:rPr>
        <w:t>ום הקובע, להשקעה בנכסים מוגנים המפורטים בסעיף 1(20)(א) ו-(ב) לבין הסכום הרשום במאזן העסק לתום שנת המס 1981 ולא נרשם עד תום שנת המס הקודמת כנכ</w:t>
      </w:r>
      <w:r w:rsidRPr="008B58E0">
        <w:rPr>
          <w:rStyle w:val="default"/>
          <w:rFonts w:cs="FrankRuehl"/>
          <w:vanish/>
          <w:sz w:val="22"/>
          <w:szCs w:val="22"/>
          <w:u w:val="single"/>
          <w:shd w:val="clear" w:color="auto" w:fill="FFFF99"/>
          <w:rtl/>
        </w:rPr>
        <w:t>ס</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ב</w:t>
      </w:r>
      <w:r w:rsidRPr="008B58E0">
        <w:rPr>
          <w:rStyle w:val="default"/>
          <w:rFonts w:cs="FrankRuehl" w:hint="cs"/>
          <w:vanish/>
          <w:sz w:val="22"/>
          <w:szCs w:val="22"/>
          <w:u w:val="single"/>
          <w:shd w:val="clear" w:color="auto" w:fill="FFFF99"/>
          <w:rtl/>
        </w:rPr>
        <w:t>פנקסי העסק;</w:t>
      </w:r>
    </w:p>
    <w:p w:rsidR="004F63D2" w:rsidRPr="008B58E0" w:rsidRDefault="004F63D2">
      <w:pPr>
        <w:pStyle w:val="P11"/>
        <w:spacing w:before="0"/>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(3)</w:t>
      </w:r>
      <w:r w:rsidRPr="008B58E0">
        <w:rPr>
          <w:rStyle w:val="default"/>
          <w:rFonts w:cs="FrankRuehl"/>
          <w:vanish/>
          <w:sz w:val="22"/>
          <w:szCs w:val="22"/>
          <w:shd w:val="clear" w:color="auto" w:fill="FFFF99"/>
          <w:rtl/>
        </w:rPr>
        <w:tab/>
        <w:t>ייג</w:t>
      </w:r>
      <w:r w:rsidRPr="008B58E0">
        <w:rPr>
          <w:rStyle w:val="default"/>
          <w:rFonts w:cs="FrankRuehl" w:hint="cs"/>
          <w:vanish/>
          <w:sz w:val="22"/>
          <w:szCs w:val="22"/>
          <w:shd w:val="clear" w:color="auto" w:fill="FFFF99"/>
          <w:rtl/>
        </w:rPr>
        <w:t xml:space="preserve">רע סכום </w:t>
      </w:r>
      <w:r w:rsidRPr="008B58E0">
        <w:rPr>
          <w:rStyle w:val="default"/>
          <w:rFonts w:cs="FrankRuehl" w:hint="cs"/>
          <w:strike/>
          <w:vanish/>
          <w:sz w:val="22"/>
          <w:szCs w:val="22"/>
          <w:shd w:val="clear" w:color="auto" w:fill="FFFF99"/>
          <w:rtl/>
        </w:rPr>
        <w:t>ההכנסות החייבות במס, למעט הכנסה מנכס מוגן שטרם מומשה, שנכלל בפנקסי העסק ולא נכלל בדו"ח על ההכנסה החייבת</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שנרשם כהכנסה בפנקסי העסק, למעט סכום שהוסף לערכו של נכס מוגן או שהוא הכנסה פטורה, ולא נכלל כהכנסה לענין קביעת ההכנסה החייבת ולמעט סכום ריווח ההון ממכירת נכס בלתי מוגן שלא התח</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יב במס בשל הוראות סעיף 96 לפקודה</w:t>
      </w:r>
      <w:r w:rsidRPr="008B58E0">
        <w:rPr>
          <w:rStyle w:val="default"/>
          <w:rFonts w:cs="FrankRuehl" w:hint="cs"/>
          <w:vanish/>
          <w:sz w:val="22"/>
          <w:szCs w:val="22"/>
          <w:shd w:val="clear" w:color="auto" w:fill="FFFF99"/>
          <w:rtl/>
        </w:rPr>
        <w:t xml:space="preserve"> עד תום </w:t>
      </w:r>
      <w:r w:rsidRPr="008B58E0">
        <w:rPr>
          <w:rStyle w:val="default"/>
          <w:rFonts w:cs="FrankRuehl"/>
          <w:vanish/>
          <w:sz w:val="22"/>
          <w:szCs w:val="22"/>
          <w:shd w:val="clear" w:color="auto" w:fill="FFFF99"/>
          <w:rtl/>
        </w:rPr>
        <w:t xml:space="preserve">שנת </w:t>
      </w:r>
      <w:r w:rsidRPr="008B58E0">
        <w:rPr>
          <w:rStyle w:val="default"/>
          <w:rFonts w:cs="FrankRuehl" w:hint="cs"/>
          <w:vanish/>
          <w:sz w:val="22"/>
          <w:szCs w:val="22"/>
          <w:shd w:val="clear" w:color="auto" w:fill="FFFF99"/>
          <w:rtl/>
        </w:rPr>
        <w:t>המס הקודמת כתוצאה משיטת הדיווח או מכל סיבה אחרת, ובלבד שהוראה זו לא תחול על הכנסה כאמור שנקבע לגביה בפרק ג' לחוק זה כי תופחת מההון העצמי;</w:t>
      </w:r>
    </w:p>
    <w:p w:rsidR="004F63D2" w:rsidRPr="008B58E0" w:rsidRDefault="004F63D2">
      <w:pPr>
        <w:pStyle w:val="P11"/>
        <w:spacing w:before="0"/>
        <w:ind w:left="62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לעני</w:t>
      </w:r>
      <w:r w:rsidRPr="008B58E0">
        <w:rPr>
          <w:rStyle w:val="default"/>
          <w:rFonts w:cs="FrankRuehl" w:hint="cs"/>
          <w:vanish/>
          <w:sz w:val="22"/>
          <w:szCs w:val="22"/>
          <w:u w:val="single"/>
          <w:shd w:val="clear" w:color="auto" w:fill="FFFF99"/>
          <w:rtl/>
        </w:rPr>
        <w:t xml:space="preserve">ן זה "הכנסה בפנקסי העסק" </w:t>
      </w:r>
      <w:r w:rsidRPr="008B58E0">
        <w:rPr>
          <w:rStyle w:val="default"/>
          <w:rFonts w:cs="FrankRuehl"/>
          <w:vanish/>
          <w:sz w:val="22"/>
          <w:szCs w:val="22"/>
          <w:u w:val="single"/>
          <w:shd w:val="clear" w:color="auto" w:fill="FFFF99"/>
          <w:rtl/>
        </w:rPr>
        <w:t>– לר</w:t>
      </w:r>
      <w:r w:rsidRPr="008B58E0">
        <w:rPr>
          <w:rStyle w:val="default"/>
          <w:rFonts w:cs="FrankRuehl" w:hint="cs"/>
          <w:vanish/>
          <w:sz w:val="22"/>
          <w:szCs w:val="22"/>
          <w:u w:val="single"/>
          <w:shd w:val="clear" w:color="auto" w:fill="FFFF99"/>
          <w:rtl/>
        </w:rPr>
        <w:t>בות כל סכום ש</w:t>
      </w:r>
      <w:r w:rsidRPr="008B58E0">
        <w:rPr>
          <w:rStyle w:val="default"/>
          <w:rFonts w:cs="FrankRuehl"/>
          <w:vanish/>
          <w:sz w:val="22"/>
          <w:szCs w:val="22"/>
          <w:u w:val="single"/>
          <w:shd w:val="clear" w:color="auto" w:fill="FFFF99"/>
          <w:rtl/>
        </w:rPr>
        <w:t>נר</w:t>
      </w:r>
      <w:r w:rsidRPr="008B58E0">
        <w:rPr>
          <w:rStyle w:val="default"/>
          <w:rFonts w:cs="FrankRuehl" w:hint="cs"/>
          <w:vanish/>
          <w:sz w:val="22"/>
          <w:szCs w:val="22"/>
          <w:u w:val="single"/>
          <w:shd w:val="clear" w:color="auto" w:fill="FFFF99"/>
          <w:rtl/>
        </w:rPr>
        <w:t>שם כהכנסה למרות שאינו הכ</w:t>
      </w:r>
      <w:r w:rsidRPr="008B58E0">
        <w:rPr>
          <w:rStyle w:val="default"/>
          <w:rFonts w:cs="FrankRuehl"/>
          <w:vanish/>
          <w:sz w:val="22"/>
          <w:szCs w:val="22"/>
          <w:u w:val="single"/>
          <w:shd w:val="clear" w:color="auto" w:fill="FFFF99"/>
          <w:rtl/>
        </w:rPr>
        <w:t>נ</w:t>
      </w:r>
      <w:r w:rsidRPr="008B58E0">
        <w:rPr>
          <w:rStyle w:val="default"/>
          <w:rFonts w:cs="FrankRuehl" w:hint="cs"/>
          <w:vanish/>
          <w:sz w:val="22"/>
          <w:szCs w:val="22"/>
          <w:u w:val="single"/>
          <w:shd w:val="clear" w:color="auto" w:fill="FFFF99"/>
          <w:rtl/>
        </w:rPr>
        <w:t>סה לפי סעיף 1 לפקודה;</w:t>
      </w:r>
    </w:p>
    <w:p w:rsidR="004F63D2" w:rsidRPr="008B58E0" w:rsidRDefault="004F63D2">
      <w:pPr>
        <w:pStyle w:val="P11"/>
        <w:spacing w:before="0"/>
        <w:ind w:left="62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(3א)</w:t>
      </w:r>
      <w:r w:rsidRPr="008B58E0">
        <w:rPr>
          <w:rStyle w:val="default"/>
          <w:rFonts w:cs="FrankRuehl"/>
          <w:vanish/>
          <w:sz w:val="22"/>
          <w:szCs w:val="22"/>
          <w:u w:val="single"/>
          <w:shd w:val="clear" w:color="auto" w:fill="FFFF99"/>
          <w:rtl/>
        </w:rPr>
        <w:tab/>
        <w:t>בחב</w:t>
      </w:r>
      <w:r w:rsidRPr="008B58E0">
        <w:rPr>
          <w:rStyle w:val="default"/>
          <w:rFonts w:cs="FrankRuehl" w:hint="cs"/>
          <w:vanish/>
          <w:sz w:val="22"/>
          <w:szCs w:val="22"/>
          <w:u w:val="single"/>
          <w:shd w:val="clear" w:color="auto" w:fill="FFFF99"/>
          <w:rtl/>
        </w:rPr>
        <w:t>ר-בני-אדם יופחת ההפרש שבין סכום המס המתחייב על פי שומותיו, החל משומתו לשנת המס 1980 עד לשומתו לשנת המס הקודמת, לבין סכום ההפרשות למסים שנרשמו בפנקסי העסק כהוצאה והופחתו מההון העצמי בשנים האמורות, ויחולו לגבי</w:t>
      </w:r>
      <w:r w:rsidRPr="008B58E0">
        <w:rPr>
          <w:rStyle w:val="default"/>
          <w:rFonts w:cs="FrankRuehl"/>
          <w:vanish/>
          <w:sz w:val="22"/>
          <w:szCs w:val="22"/>
          <w:u w:val="single"/>
          <w:shd w:val="clear" w:color="auto" w:fill="FFFF99"/>
          <w:rtl/>
        </w:rPr>
        <w:t xml:space="preserve"> ההפ</w:t>
      </w:r>
      <w:r w:rsidRPr="008B58E0">
        <w:rPr>
          <w:rStyle w:val="default"/>
          <w:rFonts w:cs="FrankRuehl" w:hint="cs"/>
          <w:vanish/>
          <w:sz w:val="22"/>
          <w:szCs w:val="22"/>
          <w:u w:val="single"/>
          <w:shd w:val="clear" w:color="auto" w:fill="FFFF99"/>
          <w:rtl/>
        </w:rPr>
        <w:t>רש האמור הורא</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ת פסקאות משנה (א) עד (ה) שלהלן ואילו הפרש שלילי הנובע משומות לשנות המס החל בשנת המס 1982 ייווסף להון העצמי:</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(א)</w:t>
      </w:r>
      <w:r w:rsidRPr="008B58E0">
        <w:rPr>
          <w:rStyle w:val="default"/>
          <w:rFonts w:cs="FrankRuehl"/>
          <w:vanish/>
          <w:sz w:val="22"/>
          <w:szCs w:val="22"/>
          <w:u w:val="single"/>
          <w:shd w:val="clear" w:color="auto" w:fill="FFFF99"/>
          <w:rtl/>
        </w:rPr>
        <w:tab/>
        <w:t>ייו</w:t>
      </w:r>
      <w:r w:rsidRPr="008B58E0">
        <w:rPr>
          <w:rStyle w:val="default"/>
          <w:rFonts w:cs="FrankRuehl" w:hint="cs"/>
          <w:vanish/>
          <w:sz w:val="22"/>
          <w:szCs w:val="22"/>
          <w:u w:val="single"/>
          <w:shd w:val="clear" w:color="auto" w:fill="FFFF99"/>
          <w:rtl/>
        </w:rPr>
        <w:t xml:space="preserve">וסף לו אותו </w:t>
      </w:r>
      <w:r w:rsidRPr="008B58E0">
        <w:rPr>
          <w:rStyle w:val="default"/>
          <w:rFonts w:cs="FrankRuehl"/>
          <w:vanish/>
          <w:sz w:val="22"/>
          <w:szCs w:val="22"/>
          <w:u w:val="single"/>
          <w:shd w:val="clear" w:color="auto" w:fill="FFFF99"/>
          <w:rtl/>
        </w:rPr>
        <w:t>ח</w:t>
      </w:r>
      <w:r w:rsidRPr="008B58E0">
        <w:rPr>
          <w:rStyle w:val="default"/>
          <w:rFonts w:cs="FrankRuehl" w:hint="cs"/>
          <w:vanish/>
          <w:sz w:val="22"/>
          <w:szCs w:val="22"/>
          <w:u w:val="single"/>
          <w:shd w:val="clear" w:color="auto" w:fill="FFFF99"/>
          <w:rtl/>
        </w:rPr>
        <w:t>ל</w:t>
      </w:r>
      <w:r w:rsidRPr="008B58E0">
        <w:rPr>
          <w:rStyle w:val="default"/>
          <w:rFonts w:cs="FrankRuehl"/>
          <w:vanish/>
          <w:sz w:val="22"/>
          <w:szCs w:val="22"/>
          <w:u w:val="single"/>
          <w:shd w:val="clear" w:color="auto" w:fill="FFFF99"/>
          <w:rtl/>
        </w:rPr>
        <w:t>ק</w:t>
      </w:r>
      <w:r w:rsidRPr="008B58E0">
        <w:rPr>
          <w:rStyle w:val="default"/>
          <w:rFonts w:cs="FrankRuehl" w:hint="cs"/>
          <w:vanish/>
          <w:sz w:val="22"/>
          <w:szCs w:val="22"/>
          <w:u w:val="single"/>
          <w:shd w:val="clear" w:color="auto" w:fill="FFFF99"/>
          <w:rtl/>
        </w:rPr>
        <w:t xml:space="preserve"> מההפרשה למס שנרשמה בפנקסי העסק, שהגדיל את העתודה להשוואת מסים או שהקטין את סכום המס הנדחה;</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(ב)</w:t>
      </w:r>
      <w:r w:rsidRPr="008B58E0">
        <w:rPr>
          <w:rStyle w:val="default"/>
          <w:rFonts w:cs="FrankRuehl"/>
          <w:vanish/>
          <w:sz w:val="22"/>
          <w:szCs w:val="22"/>
          <w:u w:val="single"/>
          <w:shd w:val="clear" w:color="auto" w:fill="FFFF99"/>
          <w:rtl/>
        </w:rPr>
        <w:tab/>
        <w:t>ייג</w:t>
      </w:r>
      <w:r w:rsidRPr="008B58E0">
        <w:rPr>
          <w:rStyle w:val="default"/>
          <w:rFonts w:cs="FrankRuehl" w:hint="cs"/>
          <w:vanish/>
          <w:sz w:val="22"/>
          <w:szCs w:val="22"/>
          <w:u w:val="single"/>
          <w:shd w:val="clear" w:color="auto" w:fill="FFFF99"/>
          <w:rtl/>
        </w:rPr>
        <w:t>רע ממנו א</w:t>
      </w:r>
      <w:r w:rsidRPr="008B58E0">
        <w:rPr>
          <w:rStyle w:val="default"/>
          <w:rFonts w:cs="FrankRuehl"/>
          <w:vanish/>
          <w:sz w:val="22"/>
          <w:szCs w:val="22"/>
          <w:u w:val="single"/>
          <w:shd w:val="clear" w:color="auto" w:fill="FFFF99"/>
          <w:rtl/>
        </w:rPr>
        <w:t xml:space="preserve">ותו </w:t>
      </w:r>
      <w:r w:rsidRPr="008B58E0">
        <w:rPr>
          <w:rStyle w:val="default"/>
          <w:rFonts w:cs="FrankRuehl" w:hint="cs"/>
          <w:vanish/>
          <w:sz w:val="22"/>
          <w:szCs w:val="22"/>
          <w:u w:val="single"/>
          <w:shd w:val="clear" w:color="auto" w:fill="FFFF99"/>
          <w:rtl/>
        </w:rPr>
        <w:t>סכום שהקטין א</w:t>
      </w:r>
      <w:r w:rsidRPr="008B58E0">
        <w:rPr>
          <w:rStyle w:val="default"/>
          <w:rFonts w:cs="FrankRuehl"/>
          <w:vanish/>
          <w:sz w:val="22"/>
          <w:szCs w:val="22"/>
          <w:u w:val="single"/>
          <w:shd w:val="clear" w:color="auto" w:fill="FFFF99"/>
          <w:rtl/>
        </w:rPr>
        <w:t>ת</w:t>
      </w:r>
      <w:r w:rsidRPr="008B58E0">
        <w:rPr>
          <w:rStyle w:val="default"/>
          <w:rFonts w:cs="FrankRuehl" w:hint="cs"/>
          <w:vanish/>
          <w:sz w:val="22"/>
          <w:szCs w:val="22"/>
          <w:u w:val="single"/>
          <w:shd w:val="clear" w:color="auto" w:fill="FFFF99"/>
          <w:rtl/>
        </w:rPr>
        <w:t xml:space="preserve"> ההפרשה למס שנרשמה בפנקסי העסק, שהקטין את העתודה להשוואת מסים או שהגדיל את סכום המס הנדחה;</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(ג)</w:t>
      </w:r>
      <w:r w:rsidRPr="008B58E0">
        <w:rPr>
          <w:rStyle w:val="default"/>
          <w:rFonts w:cs="FrankRuehl"/>
          <w:vanish/>
          <w:sz w:val="22"/>
          <w:szCs w:val="22"/>
          <w:u w:val="single"/>
          <w:shd w:val="clear" w:color="auto" w:fill="FFFF99"/>
          <w:rtl/>
        </w:rPr>
        <w:tab/>
        <w:t>ייו</w:t>
      </w:r>
      <w:r w:rsidRPr="008B58E0">
        <w:rPr>
          <w:rStyle w:val="default"/>
          <w:rFonts w:cs="FrankRuehl" w:hint="cs"/>
          <w:vanish/>
          <w:sz w:val="22"/>
          <w:szCs w:val="22"/>
          <w:u w:val="single"/>
          <w:shd w:val="clear" w:color="auto" w:fill="FFFF99"/>
          <w:rtl/>
        </w:rPr>
        <w:t>וסף לו סכום המס החל על דיבידנ</w:t>
      </w:r>
      <w:r w:rsidRPr="008B58E0">
        <w:rPr>
          <w:rStyle w:val="default"/>
          <w:rFonts w:cs="FrankRuehl"/>
          <w:vanish/>
          <w:sz w:val="22"/>
          <w:szCs w:val="22"/>
          <w:u w:val="single"/>
          <w:shd w:val="clear" w:color="auto" w:fill="FFFF99"/>
          <w:rtl/>
        </w:rPr>
        <w:t>ד</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ש</w:t>
      </w:r>
      <w:r w:rsidRPr="008B58E0">
        <w:rPr>
          <w:rStyle w:val="default"/>
          <w:rFonts w:cs="FrankRuehl" w:hint="cs"/>
          <w:vanish/>
          <w:sz w:val="22"/>
          <w:szCs w:val="22"/>
          <w:u w:val="single"/>
          <w:shd w:val="clear" w:color="auto" w:fill="FFFF99"/>
          <w:rtl/>
        </w:rPr>
        <w:t>חולק ונכלל בהפרשה למס בפנקסי העסק;</w:t>
      </w:r>
    </w:p>
    <w:p w:rsidR="004F63D2" w:rsidRPr="008B58E0" w:rsidRDefault="004F63D2">
      <w:pPr>
        <w:pStyle w:val="P22"/>
        <w:spacing w:before="0"/>
        <w:ind w:left="1021" w:right="1134"/>
        <w:rPr>
          <w:rStyle w:val="default"/>
          <w:rFonts w:cs="FrankRuehl" w:hint="cs"/>
          <w:vanish/>
          <w:sz w:val="22"/>
          <w:szCs w:val="22"/>
          <w:u w:val="single"/>
          <w:shd w:val="clear" w:color="auto" w:fill="FFFF99"/>
          <w:rtl/>
        </w:rPr>
      </w:pPr>
      <w:r w:rsidRPr="008B58E0">
        <w:rPr>
          <w:rStyle w:val="default"/>
          <w:rFonts w:cs="FrankRuehl"/>
          <w:vanish/>
          <w:sz w:val="22"/>
          <w:szCs w:val="22"/>
          <w:u w:val="single"/>
          <w:shd w:val="clear" w:color="auto" w:fill="FFFF99"/>
          <w:rtl/>
        </w:rPr>
        <w:t>(ד)</w:t>
      </w:r>
      <w:r w:rsidRPr="008B58E0">
        <w:rPr>
          <w:rStyle w:val="default"/>
          <w:rFonts w:cs="FrankRuehl"/>
          <w:vanish/>
          <w:sz w:val="22"/>
          <w:szCs w:val="22"/>
          <w:u w:val="single"/>
          <w:shd w:val="clear" w:color="auto" w:fill="FFFF99"/>
          <w:rtl/>
        </w:rPr>
        <w:tab/>
        <w:t>ייו</w:t>
      </w:r>
      <w:r w:rsidRPr="008B58E0">
        <w:rPr>
          <w:rStyle w:val="default"/>
          <w:rFonts w:cs="FrankRuehl" w:hint="cs"/>
          <w:vanish/>
          <w:sz w:val="22"/>
          <w:szCs w:val="22"/>
          <w:u w:val="single"/>
          <w:shd w:val="clear" w:color="auto" w:fill="FFFF99"/>
          <w:rtl/>
        </w:rPr>
        <w:t>וסף לו סכום מס שנוסף לשומה לפי סעיף 145</w:t>
      </w:r>
      <w:r w:rsidRPr="008B58E0">
        <w:rPr>
          <w:rStyle w:val="default"/>
          <w:rFonts w:cs="FrankRuehl"/>
          <w:vanish/>
          <w:sz w:val="22"/>
          <w:szCs w:val="22"/>
          <w:u w:val="single"/>
          <w:shd w:val="clear" w:color="auto" w:fill="FFFF99"/>
          <w:rtl/>
        </w:rPr>
        <w:t>(א)(1) ל</w:t>
      </w:r>
      <w:r w:rsidRPr="008B58E0">
        <w:rPr>
          <w:rStyle w:val="default"/>
          <w:rFonts w:cs="FrankRuehl" w:hint="cs"/>
          <w:vanish/>
          <w:sz w:val="22"/>
          <w:szCs w:val="22"/>
          <w:u w:val="single"/>
          <w:shd w:val="clear" w:color="auto" w:fill="FFFF99"/>
          <w:rtl/>
        </w:rPr>
        <w:t>פקודה מכוח שומה שנעשתה בשנת המס 198</w:t>
      </w:r>
      <w:r w:rsidRPr="008B58E0">
        <w:rPr>
          <w:rStyle w:val="default"/>
          <w:rFonts w:cs="FrankRuehl"/>
          <w:vanish/>
          <w:sz w:val="22"/>
          <w:szCs w:val="22"/>
          <w:u w:val="single"/>
          <w:shd w:val="clear" w:color="auto" w:fill="FFFF99"/>
          <w:rtl/>
        </w:rPr>
        <w:t xml:space="preserve">0 </w:t>
      </w:r>
      <w:r w:rsidRPr="008B58E0">
        <w:rPr>
          <w:rStyle w:val="default"/>
          <w:rFonts w:cs="FrankRuehl" w:hint="cs"/>
          <w:vanish/>
          <w:sz w:val="22"/>
          <w:szCs w:val="22"/>
          <w:u w:val="single"/>
          <w:shd w:val="clear" w:color="auto" w:fill="FFFF99"/>
          <w:rtl/>
        </w:rPr>
        <w:t>או לאחריה והמתייחסת לשנות המס שעד שנת 1979; סכומי מס יתר שהוחזרו לנישום ייגרעו מההפרש האמור;</w:t>
      </w:r>
    </w:p>
    <w:p w:rsidR="004F63D2" w:rsidRPr="008B58E0" w:rsidRDefault="004F63D2">
      <w:pPr>
        <w:pStyle w:val="P22"/>
        <w:spacing w:before="0"/>
        <w:ind w:left="1021" w:right="1134"/>
        <w:rPr>
          <w:rStyle w:val="default"/>
          <w:rFonts w:cs="FrankRuehl" w:hint="cs"/>
          <w:vanish/>
          <w:sz w:val="22"/>
          <w:szCs w:val="22"/>
          <w:u w:val="single"/>
          <w:shd w:val="clear" w:color="auto" w:fill="FFFF99"/>
          <w:rtl/>
        </w:rPr>
      </w:pPr>
      <w:r w:rsidRPr="008B58E0">
        <w:rPr>
          <w:rStyle w:val="default"/>
          <w:rFonts w:cs="FrankRuehl" w:hint="cs"/>
          <w:vanish/>
          <w:sz w:val="22"/>
          <w:szCs w:val="22"/>
          <w:u w:val="single"/>
          <w:shd w:val="clear" w:color="auto" w:fill="FFFF99"/>
          <w:rtl/>
        </w:rPr>
        <w:t>(ה)</w:t>
      </w:r>
      <w:r w:rsidRPr="008B58E0">
        <w:rPr>
          <w:rStyle w:val="default"/>
          <w:rFonts w:cs="FrankRuehl"/>
          <w:vanish/>
          <w:sz w:val="22"/>
          <w:szCs w:val="22"/>
          <w:u w:val="single"/>
          <w:shd w:val="clear" w:color="auto" w:fill="FFFF99"/>
          <w:rtl/>
        </w:rPr>
        <w:tab/>
      </w:r>
      <w:r w:rsidRPr="008B58E0">
        <w:rPr>
          <w:rStyle w:val="default"/>
          <w:rFonts w:cs="FrankRuehl" w:hint="cs"/>
          <w:vanish/>
          <w:sz w:val="22"/>
          <w:szCs w:val="22"/>
          <w:u w:val="single"/>
          <w:shd w:val="clear" w:color="auto" w:fill="FFFF99"/>
          <w:rtl/>
        </w:rPr>
        <w:t>בשנת המס 1982 ייווסף לו סכום ניכוי שמקורו בחוק מס הכנסה (ניכויים מיוחדים בשל אינפלציה) (הוראות שעה ותיקוני חוק), תשמ"ב-1982, ובלבד שההפרשה למס לשנת המס 1981 עלתה על סכום המס המתחייב מהשומה העצמית ביותר מסכום זה.</w:t>
      </w:r>
    </w:p>
    <w:p w:rsidR="004F63D2" w:rsidRPr="008B58E0" w:rsidRDefault="004F63D2">
      <w:pPr>
        <w:pStyle w:val="P22"/>
        <w:spacing w:before="0"/>
        <w:ind w:left="1021" w:right="1134"/>
        <w:rPr>
          <w:rStyle w:val="default"/>
          <w:rFonts w:cs="FrankRuehl" w:hint="cs"/>
          <w:vanish/>
          <w:sz w:val="22"/>
          <w:szCs w:val="22"/>
          <w:u w:val="single"/>
          <w:shd w:val="clear" w:color="auto" w:fill="FFFF99"/>
          <w:rtl/>
        </w:rPr>
      </w:pPr>
      <w:r w:rsidRPr="008B58E0">
        <w:rPr>
          <w:rStyle w:val="default"/>
          <w:rFonts w:cs="FrankRuehl" w:hint="cs"/>
          <w:vanish/>
          <w:sz w:val="22"/>
          <w:szCs w:val="22"/>
          <w:u w:val="single"/>
          <w:shd w:val="clear" w:color="auto" w:fill="FFFF99"/>
          <w:rtl/>
        </w:rPr>
        <w:t xml:space="preserve">לענין פסקה זו </w:t>
      </w:r>
      <w:r w:rsidRPr="008B58E0">
        <w:rPr>
          <w:rStyle w:val="default"/>
          <w:rFonts w:cs="FrankRuehl"/>
          <w:vanish/>
          <w:sz w:val="22"/>
          <w:szCs w:val="22"/>
          <w:u w:val="single"/>
          <w:shd w:val="clear" w:color="auto" w:fill="FFFF99"/>
          <w:rtl/>
        </w:rPr>
        <w:t>–</w:t>
      </w:r>
      <w:r w:rsidRPr="008B58E0">
        <w:rPr>
          <w:rStyle w:val="default"/>
          <w:rFonts w:cs="FrankRuehl" w:hint="cs"/>
          <w:vanish/>
          <w:sz w:val="22"/>
          <w:szCs w:val="22"/>
          <w:u w:val="single"/>
          <w:shd w:val="clear" w:color="auto" w:fill="FFFF99"/>
          <w:rtl/>
        </w:rPr>
        <w:t xml:space="preserve"> </w:t>
      </w:r>
    </w:p>
    <w:p w:rsidR="004F63D2" w:rsidRPr="008B58E0" w:rsidRDefault="004F63D2">
      <w:pPr>
        <w:pStyle w:val="P22"/>
        <w:spacing w:before="0"/>
        <w:ind w:left="1021" w:right="1134"/>
        <w:rPr>
          <w:rStyle w:val="default"/>
          <w:rFonts w:cs="FrankRuehl" w:hint="cs"/>
          <w:vanish/>
          <w:sz w:val="22"/>
          <w:szCs w:val="22"/>
          <w:u w:val="single"/>
          <w:shd w:val="clear" w:color="auto" w:fill="FFFF99"/>
          <w:rtl/>
        </w:rPr>
      </w:pPr>
      <w:r w:rsidRPr="008B58E0">
        <w:rPr>
          <w:rStyle w:val="default"/>
          <w:rFonts w:cs="FrankRuehl" w:hint="cs"/>
          <w:vanish/>
          <w:sz w:val="22"/>
          <w:szCs w:val="22"/>
          <w:u w:val="single"/>
          <w:shd w:val="clear" w:color="auto" w:fill="FFFF99"/>
          <w:rtl/>
        </w:rPr>
        <w:t xml:space="preserve">"שומה" </w:t>
      </w:r>
      <w:r w:rsidRPr="008B58E0">
        <w:rPr>
          <w:rStyle w:val="default"/>
          <w:rFonts w:cs="FrankRuehl"/>
          <w:vanish/>
          <w:sz w:val="22"/>
          <w:szCs w:val="22"/>
          <w:u w:val="single"/>
          <w:shd w:val="clear" w:color="auto" w:fill="FFFF99"/>
          <w:rtl/>
        </w:rPr>
        <w:t>–</w:t>
      </w:r>
      <w:r w:rsidRPr="008B58E0">
        <w:rPr>
          <w:rStyle w:val="default"/>
          <w:rFonts w:cs="FrankRuehl" w:hint="cs"/>
          <w:vanish/>
          <w:sz w:val="22"/>
          <w:szCs w:val="22"/>
          <w:u w:val="single"/>
          <w:shd w:val="clear" w:color="auto" w:fill="FFFF99"/>
          <w:rtl/>
        </w:rPr>
        <w:t xml:space="preserve"> שומה לפי סעיף 145(א)(1) לפקודה או שומה או צו, לשנים האמורות, שבמועד להגשת הדו"ח לשנת המס הקודמת לא היו ניתנים עוד להשגה או לערעור;</w:t>
      </w:r>
    </w:p>
    <w:p w:rsidR="004F63D2" w:rsidRPr="008B58E0" w:rsidRDefault="004F63D2">
      <w:pPr>
        <w:pStyle w:val="P22"/>
        <w:spacing w:before="0"/>
        <w:ind w:left="1021" w:right="1134"/>
        <w:rPr>
          <w:rStyle w:val="default"/>
          <w:rFonts w:cs="FrankRuehl" w:hint="cs"/>
          <w:vanish/>
          <w:sz w:val="22"/>
          <w:szCs w:val="22"/>
          <w:u w:val="single"/>
          <w:shd w:val="clear" w:color="auto" w:fill="FFFF99"/>
          <w:rtl/>
        </w:rPr>
      </w:pPr>
      <w:r w:rsidRPr="008B58E0">
        <w:rPr>
          <w:rStyle w:val="default"/>
          <w:rFonts w:cs="FrankRuehl" w:hint="cs"/>
          <w:vanish/>
          <w:sz w:val="22"/>
          <w:szCs w:val="22"/>
          <w:u w:val="single"/>
          <w:shd w:val="clear" w:color="auto" w:fill="FFFF99"/>
          <w:rtl/>
        </w:rPr>
        <w:t xml:space="preserve">"הפרשה למס" </w:t>
      </w:r>
      <w:r w:rsidRPr="008B58E0">
        <w:rPr>
          <w:rStyle w:val="default"/>
          <w:rFonts w:cs="FrankRuehl"/>
          <w:vanish/>
          <w:sz w:val="22"/>
          <w:szCs w:val="22"/>
          <w:u w:val="single"/>
          <w:shd w:val="clear" w:color="auto" w:fill="FFFF99"/>
          <w:rtl/>
        </w:rPr>
        <w:t>–</w:t>
      </w:r>
      <w:r w:rsidRPr="008B58E0">
        <w:rPr>
          <w:rStyle w:val="default"/>
          <w:rFonts w:cs="FrankRuehl" w:hint="cs"/>
          <w:vanish/>
          <w:sz w:val="22"/>
          <w:szCs w:val="22"/>
          <w:u w:val="single"/>
          <w:shd w:val="clear" w:color="auto" w:fill="FFFF99"/>
          <w:rtl/>
        </w:rPr>
        <w:t xml:space="preserve"> הפרשה למס הכנסה, למעט ריבית וקנסות בשל חוב מס.</w:t>
      </w:r>
    </w:p>
    <w:p w:rsidR="004F63D2" w:rsidRPr="008B58E0" w:rsidRDefault="004F63D2">
      <w:pPr>
        <w:pStyle w:val="P11"/>
        <w:spacing w:before="0"/>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(4)</w:t>
      </w:r>
      <w:r w:rsidRPr="008B58E0">
        <w:rPr>
          <w:rStyle w:val="default"/>
          <w:rFonts w:cs="FrankRuehl"/>
          <w:vanish/>
          <w:sz w:val="22"/>
          <w:szCs w:val="22"/>
          <w:shd w:val="clear" w:color="auto" w:fill="FFFF99"/>
          <w:rtl/>
        </w:rPr>
        <w:tab/>
        <w:t>לענ</w:t>
      </w:r>
      <w:r w:rsidRPr="008B58E0">
        <w:rPr>
          <w:rStyle w:val="default"/>
          <w:rFonts w:cs="FrankRuehl" w:hint="cs"/>
          <w:vanish/>
          <w:sz w:val="22"/>
          <w:szCs w:val="22"/>
          <w:shd w:val="clear" w:color="auto" w:fill="FFFF99"/>
          <w:rtl/>
        </w:rPr>
        <w:t xml:space="preserve">ין </w:t>
      </w:r>
      <w:r w:rsidRPr="008B58E0">
        <w:rPr>
          <w:rStyle w:val="default"/>
          <w:rFonts w:cs="FrankRuehl"/>
          <w:vanish/>
          <w:sz w:val="22"/>
          <w:szCs w:val="22"/>
          <w:shd w:val="clear" w:color="auto" w:fill="FFFF99"/>
          <w:rtl/>
        </w:rPr>
        <w:t>ק</w:t>
      </w: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עת ההון העצמי החל משנת המס 1983, יחולו הוראות שלהלן בקשר לפעולות שנעשו לאחר היום הקובע:</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ייג</w:t>
      </w:r>
      <w:r w:rsidRPr="008B58E0">
        <w:rPr>
          <w:rStyle w:val="default"/>
          <w:rFonts w:cs="FrankRuehl" w:hint="cs"/>
          <w:vanish/>
          <w:sz w:val="22"/>
          <w:szCs w:val="22"/>
          <w:shd w:val="clear" w:color="auto" w:fill="FFFF99"/>
          <w:rtl/>
        </w:rPr>
        <w:t>רע סכום ההוצאו</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למעט הוצאות פחת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שלא נרשם</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u w:val="single"/>
          <w:shd w:val="clear" w:color="auto" w:fill="FFFF99"/>
          <w:rtl/>
        </w:rPr>
        <w:t>של</w:t>
      </w:r>
      <w:r w:rsidRPr="008B58E0">
        <w:rPr>
          <w:rStyle w:val="default"/>
          <w:rFonts w:cs="FrankRuehl" w:hint="cs"/>
          <w:vanish/>
          <w:sz w:val="22"/>
          <w:szCs w:val="22"/>
          <w:u w:val="single"/>
          <w:shd w:val="clear" w:color="auto" w:fill="FFFF99"/>
          <w:rtl/>
        </w:rPr>
        <w:t>א נרשם כהוצאה</w:t>
      </w:r>
      <w:r w:rsidRPr="008B58E0">
        <w:rPr>
          <w:rStyle w:val="default"/>
          <w:rFonts w:cs="FrankRuehl" w:hint="cs"/>
          <w:vanish/>
          <w:sz w:val="22"/>
          <w:szCs w:val="22"/>
          <w:shd w:val="clear" w:color="auto" w:fill="FFFF99"/>
          <w:rtl/>
        </w:rPr>
        <w:t xml:space="preserve"> בפנקסי העסק עד תום שנת המס הקודמת והותר בניכוי לענין קביעת ההכנסה החייבת </w:t>
      </w:r>
      <w:r w:rsidRPr="008B58E0">
        <w:rPr>
          <w:rStyle w:val="default"/>
          <w:rFonts w:cs="FrankRuehl" w:hint="cs"/>
          <w:vanish/>
          <w:sz w:val="22"/>
          <w:szCs w:val="22"/>
          <w:u w:val="single"/>
          <w:shd w:val="clear" w:color="auto" w:fill="FFFF99"/>
          <w:rtl/>
        </w:rPr>
        <w:t>למעט הוצאות פחת והוצא</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ת שנזקפו בפנקסי העסק לערכם של נ</w:t>
      </w:r>
      <w:r w:rsidRPr="008B58E0">
        <w:rPr>
          <w:rStyle w:val="default"/>
          <w:rFonts w:cs="FrankRuehl"/>
          <w:vanish/>
          <w:sz w:val="22"/>
          <w:szCs w:val="22"/>
          <w:u w:val="single"/>
          <w:shd w:val="clear" w:color="auto" w:fill="FFFF99"/>
          <w:rtl/>
        </w:rPr>
        <w:t>כ</w:t>
      </w:r>
      <w:r w:rsidRPr="008B58E0">
        <w:rPr>
          <w:rStyle w:val="default"/>
          <w:rFonts w:cs="FrankRuehl" w:hint="cs"/>
          <w:vanish/>
          <w:sz w:val="22"/>
          <w:szCs w:val="22"/>
          <w:u w:val="single"/>
          <w:shd w:val="clear" w:color="auto" w:fill="FFFF99"/>
          <w:rtl/>
        </w:rPr>
        <w:t>ס</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ם מוגנים או לערכם של נכסים בלתי מוגנים בני-פחת</w:t>
      </w:r>
      <w:r w:rsidRPr="008B58E0">
        <w:rPr>
          <w:rStyle w:val="default"/>
          <w:rFonts w:cs="FrankRuehl" w:hint="cs"/>
          <w:vanish/>
          <w:sz w:val="22"/>
          <w:szCs w:val="22"/>
          <w:shd w:val="clear" w:color="auto" w:fill="FFFF99"/>
          <w:rtl/>
        </w:rPr>
        <w:t>; הוראה זו לא</w:t>
      </w:r>
      <w:r w:rsidRPr="008B58E0">
        <w:rPr>
          <w:rStyle w:val="default"/>
          <w:rFonts w:cs="FrankRuehl"/>
          <w:vanish/>
          <w:sz w:val="22"/>
          <w:szCs w:val="22"/>
          <w:shd w:val="clear" w:color="auto" w:fill="FFFF99"/>
          <w:rtl/>
        </w:rPr>
        <w:t xml:space="preserve"> ת</w:t>
      </w:r>
      <w:r w:rsidRPr="008B58E0">
        <w:rPr>
          <w:rStyle w:val="default"/>
          <w:rFonts w:cs="FrankRuehl" w:hint="cs"/>
          <w:vanish/>
          <w:sz w:val="22"/>
          <w:szCs w:val="22"/>
          <w:shd w:val="clear" w:color="auto" w:fill="FFFF99"/>
          <w:rtl/>
        </w:rPr>
        <w:t xml:space="preserve">חול על הניכויים על פי חוק זה ועל הוצאות לרכישת </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יטו</w:t>
      </w:r>
      <w:r w:rsidRPr="008B58E0">
        <w:rPr>
          <w:rStyle w:val="default"/>
          <w:rFonts w:cs="FrankRuehl"/>
          <w:vanish/>
          <w:sz w:val="22"/>
          <w:szCs w:val="22"/>
          <w:shd w:val="clear" w:color="auto" w:fill="FFFF99"/>
          <w:rtl/>
        </w:rPr>
        <w:t>ח</w:t>
      </w:r>
      <w:r w:rsidRPr="008B58E0">
        <w:rPr>
          <w:rStyle w:val="default"/>
          <w:rFonts w:cs="FrankRuehl" w:hint="cs"/>
          <w:vanish/>
          <w:sz w:val="22"/>
          <w:szCs w:val="22"/>
          <w:shd w:val="clear" w:color="auto" w:fill="FFFF99"/>
          <w:rtl/>
        </w:rPr>
        <w:t>י חיים בידי מבטח שחלה עליהן הוראת סעיף 12(1)(א);</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ab/>
        <w:t>ייו</w:t>
      </w:r>
      <w:r w:rsidRPr="008B58E0">
        <w:rPr>
          <w:rStyle w:val="default"/>
          <w:rFonts w:cs="FrankRuehl" w:hint="cs"/>
          <w:vanish/>
          <w:sz w:val="22"/>
          <w:szCs w:val="22"/>
          <w:shd w:val="clear" w:color="auto" w:fill="FFFF99"/>
          <w:rtl/>
        </w:rPr>
        <w:t xml:space="preserve">וסף סכום שנרשם בפנקסים כהוצאה, אך לא הוצא בפועל ולא </w:t>
      </w:r>
      <w:r w:rsidRPr="008B58E0">
        <w:rPr>
          <w:rStyle w:val="default"/>
          <w:rFonts w:cs="FrankRuehl"/>
          <w:vanish/>
          <w:sz w:val="22"/>
          <w:szCs w:val="22"/>
          <w:shd w:val="clear" w:color="auto" w:fill="FFFF99"/>
          <w:rtl/>
        </w:rPr>
        <w:t>ה</w:t>
      </w:r>
      <w:r w:rsidRPr="008B58E0">
        <w:rPr>
          <w:rStyle w:val="default"/>
          <w:rFonts w:cs="FrankRuehl" w:hint="cs"/>
          <w:vanish/>
          <w:sz w:val="22"/>
          <w:szCs w:val="22"/>
          <w:shd w:val="clear" w:color="auto" w:fill="FFFF99"/>
          <w:rtl/>
        </w:rPr>
        <w:t>ותר בניכוי לענין קביעת ההכנסה ה</w:t>
      </w:r>
      <w:r w:rsidRPr="008B58E0">
        <w:rPr>
          <w:rStyle w:val="default"/>
          <w:rFonts w:cs="FrankRuehl"/>
          <w:vanish/>
          <w:sz w:val="22"/>
          <w:szCs w:val="22"/>
          <w:shd w:val="clear" w:color="auto" w:fill="FFFF99"/>
          <w:rtl/>
        </w:rPr>
        <w:t>ח</w:t>
      </w:r>
      <w:r w:rsidRPr="008B58E0">
        <w:rPr>
          <w:rStyle w:val="default"/>
          <w:rFonts w:cs="FrankRuehl" w:hint="cs"/>
          <w:vanish/>
          <w:sz w:val="22"/>
          <w:szCs w:val="22"/>
          <w:shd w:val="clear" w:color="auto" w:fill="FFFF99"/>
          <w:rtl/>
        </w:rPr>
        <w:t>י</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 xml:space="preserve">בת עד תום שנת המס הקודמת </w:t>
      </w:r>
      <w:r w:rsidRPr="008B58E0">
        <w:rPr>
          <w:rStyle w:val="default"/>
          <w:rFonts w:cs="FrankRuehl" w:hint="cs"/>
          <w:strike/>
          <w:vanish/>
          <w:sz w:val="22"/>
          <w:szCs w:val="22"/>
          <w:shd w:val="clear" w:color="auto" w:fill="FFFF99"/>
          <w:rtl/>
        </w:rPr>
        <w:t>למעט הוצאות פחת ולמעט</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למעט כל אחד מאלה: הוצאות ריבית שקו</w:t>
      </w:r>
      <w:r w:rsidRPr="008B58E0">
        <w:rPr>
          <w:rStyle w:val="default"/>
          <w:rFonts w:cs="FrankRuehl"/>
          <w:vanish/>
          <w:sz w:val="22"/>
          <w:szCs w:val="22"/>
          <w:u w:val="single"/>
          <w:shd w:val="clear" w:color="auto" w:fill="FFFF99"/>
          <w:rtl/>
        </w:rPr>
        <w:t>זז</w:t>
      </w:r>
      <w:r w:rsidRPr="008B58E0">
        <w:rPr>
          <w:rStyle w:val="default"/>
          <w:rFonts w:cs="FrankRuehl" w:hint="cs"/>
          <w:vanish/>
          <w:sz w:val="22"/>
          <w:szCs w:val="22"/>
          <w:u w:val="single"/>
          <w:shd w:val="clear" w:color="auto" w:fill="FFFF99"/>
          <w:rtl/>
        </w:rPr>
        <w:t xml:space="preserve"> כנגדה סכום מוסף, הוצאות פחת</w:t>
      </w:r>
      <w:r w:rsidRPr="008B58E0">
        <w:rPr>
          <w:rStyle w:val="default"/>
          <w:rFonts w:cs="FrankRuehl" w:hint="cs"/>
          <w:vanish/>
          <w:sz w:val="22"/>
          <w:szCs w:val="22"/>
          <w:shd w:val="clear" w:color="auto" w:fill="FFFF99"/>
          <w:rtl/>
        </w:rPr>
        <w:t xml:space="preserve">, ניכוי או הפחתה של </w:t>
      </w:r>
      <w:r w:rsidRPr="008B58E0">
        <w:rPr>
          <w:rStyle w:val="default"/>
          <w:rFonts w:cs="FrankRuehl"/>
          <w:vanish/>
          <w:sz w:val="22"/>
          <w:szCs w:val="22"/>
          <w:shd w:val="clear" w:color="auto" w:fill="FFFF99"/>
          <w:rtl/>
        </w:rPr>
        <w:t>סכום</w:t>
      </w:r>
      <w:r w:rsidRPr="008B58E0">
        <w:rPr>
          <w:rStyle w:val="default"/>
          <w:rFonts w:cs="FrankRuehl" w:hint="cs"/>
          <w:vanish/>
          <w:sz w:val="22"/>
          <w:szCs w:val="22"/>
          <w:shd w:val="clear" w:color="auto" w:fill="FFFF99"/>
          <w:rtl/>
        </w:rPr>
        <w:t xml:space="preserve"> המתייחס לנכס מוגן </w:t>
      </w:r>
      <w:r w:rsidRPr="008B58E0">
        <w:rPr>
          <w:rStyle w:val="default"/>
          <w:rFonts w:cs="FrankRuehl" w:hint="cs"/>
          <w:strike/>
          <w:vanish/>
          <w:sz w:val="22"/>
          <w:szCs w:val="22"/>
          <w:shd w:val="clear" w:color="auto" w:fill="FFFF99"/>
          <w:rtl/>
        </w:rPr>
        <w:t>למעט הוצאות</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והוצאות</w:t>
      </w:r>
      <w:r w:rsidRPr="008B58E0">
        <w:rPr>
          <w:rStyle w:val="default"/>
          <w:rFonts w:cs="FrankRuehl" w:hint="cs"/>
          <w:vanish/>
          <w:sz w:val="22"/>
          <w:szCs w:val="22"/>
          <w:shd w:val="clear" w:color="auto" w:fill="FFFF99"/>
          <w:rtl/>
        </w:rPr>
        <w:t xml:space="preserve"> שהוראות סעיף 1(1)(י) ו-(יא) </w:t>
      </w:r>
      <w:r w:rsidRPr="008B58E0">
        <w:rPr>
          <w:rStyle w:val="default"/>
          <w:rFonts w:cs="FrankRuehl" w:hint="cs"/>
          <w:strike/>
          <w:vanish/>
          <w:sz w:val="22"/>
          <w:szCs w:val="22"/>
          <w:shd w:val="clear" w:color="auto" w:fill="FFFF99"/>
          <w:rtl/>
        </w:rPr>
        <w:t>להגדרת</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לחלק</w:t>
      </w:r>
      <w:r w:rsidRPr="008B58E0">
        <w:rPr>
          <w:rStyle w:val="default"/>
          <w:rFonts w:cs="FrankRuehl" w:hint="cs"/>
          <w:vanish/>
          <w:sz w:val="22"/>
          <w:szCs w:val="22"/>
          <w:shd w:val="clear" w:color="auto" w:fill="FFFF99"/>
          <w:rtl/>
        </w:rPr>
        <w:t xml:space="preserve"> הון עצמי מתייחסות אליהן;</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(ג)</w:t>
      </w:r>
      <w:r w:rsidRPr="008B58E0">
        <w:rPr>
          <w:rStyle w:val="default"/>
          <w:rFonts w:cs="FrankRuehl"/>
          <w:vanish/>
          <w:sz w:val="22"/>
          <w:szCs w:val="22"/>
          <w:shd w:val="clear" w:color="auto" w:fill="FFFF99"/>
          <w:rtl/>
        </w:rPr>
        <w:tab/>
        <w:t>ייו</w:t>
      </w:r>
      <w:r w:rsidRPr="008B58E0">
        <w:rPr>
          <w:rStyle w:val="default"/>
          <w:rFonts w:cs="FrankRuehl" w:hint="cs"/>
          <w:vanish/>
          <w:sz w:val="22"/>
          <w:szCs w:val="22"/>
          <w:shd w:val="clear" w:color="auto" w:fill="FFFF99"/>
          <w:rtl/>
        </w:rPr>
        <w:t>וסף סכום ההכנסות</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shd w:val="clear" w:color="auto" w:fill="FFFF99"/>
          <w:rtl/>
        </w:rPr>
        <w:t>שחוייבו במס ולא נרשמו בפנקסי הע</w:t>
      </w:r>
      <w:r w:rsidRPr="008B58E0">
        <w:rPr>
          <w:rStyle w:val="default"/>
          <w:rFonts w:cs="FrankRuehl"/>
          <w:vanish/>
          <w:sz w:val="22"/>
          <w:szCs w:val="22"/>
          <w:shd w:val="clear" w:color="auto" w:fill="FFFF99"/>
          <w:rtl/>
        </w:rPr>
        <w:t>ס</w:t>
      </w:r>
      <w:r w:rsidRPr="008B58E0">
        <w:rPr>
          <w:rStyle w:val="default"/>
          <w:rFonts w:cs="FrankRuehl" w:hint="cs"/>
          <w:vanish/>
          <w:sz w:val="22"/>
          <w:szCs w:val="22"/>
          <w:shd w:val="clear" w:color="auto" w:fill="FFFF99"/>
          <w:rtl/>
        </w:rPr>
        <w:t>ק</w:t>
      </w:r>
      <w:r w:rsidRPr="008B58E0">
        <w:rPr>
          <w:rStyle w:val="default"/>
          <w:rFonts w:cs="FrankRuehl"/>
          <w:vanish/>
          <w:sz w:val="22"/>
          <w:szCs w:val="22"/>
          <w:shd w:val="clear" w:color="auto" w:fill="FFFF99"/>
          <w:rtl/>
        </w:rPr>
        <w:t xml:space="preserve"> </w:t>
      </w:r>
      <w:r w:rsidRPr="008B58E0">
        <w:rPr>
          <w:rStyle w:val="default"/>
          <w:rFonts w:cs="FrankRuehl" w:hint="cs"/>
          <w:vanish/>
          <w:sz w:val="22"/>
          <w:szCs w:val="22"/>
          <w:u w:val="single"/>
          <w:shd w:val="clear" w:color="auto" w:fill="FFFF99"/>
          <w:rtl/>
        </w:rPr>
        <w:t>כהכנסה</w:t>
      </w:r>
      <w:r w:rsidRPr="008B58E0">
        <w:rPr>
          <w:rStyle w:val="default"/>
          <w:rFonts w:cs="FrankRuehl" w:hint="cs"/>
          <w:vanish/>
          <w:sz w:val="22"/>
          <w:szCs w:val="22"/>
          <w:shd w:val="clear" w:color="auto" w:fill="FFFF99"/>
          <w:rtl/>
        </w:rPr>
        <w:t xml:space="preserve"> עד תום שנת המס הקודמת</w:t>
      </w:r>
      <w:r w:rsidRPr="008B58E0">
        <w:rPr>
          <w:rStyle w:val="default"/>
          <w:rFonts w:cs="FrankRuehl" w:hint="cs"/>
          <w:vanish/>
          <w:sz w:val="22"/>
          <w:szCs w:val="22"/>
          <w:u w:val="single"/>
          <w:shd w:val="clear" w:color="auto" w:fill="FFFF99"/>
          <w:rtl/>
        </w:rPr>
        <w:t>, למעט הכנסות המתחייבות במס מכו</w:t>
      </w:r>
      <w:r w:rsidRPr="008B58E0">
        <w:rPr>
          <w:rStyle w:val="default"/>
          <w:rFonts w:cs="FrankRuehl"/>
          <w:vanish/>
          <w:sz w:val="22"/>
          <w:szCs w:val="22"/>
          <w:u w:val="single"/>
          <w:shd w:val="clear" w:color="auto" w:fill="FFFF99"/>
          <w:rtl/>
        </w:rPr>
        <w:t xml:space="preserve">ח </w:t>
      </w:r>
      <w:r w:rsidRPr="008B58E0">
        <w:rPr>
          <w:rStyle w:val="default"/>
          <w:rFonts w:cs="FrankRuehl" w:hint="cs"/>
          <w:vanish/>
          <w:sz w:val="22"/>
          <w:szCs w:val="22"/>
          <w:u w:val="single"/>
          <w:shd w:val="clear" w:color="auto" w:fill="FFFF99"/>
          <w:rtl/>
        </w:rPr>
        <w:t>חוק זה</w:t>
      </w:r>
      <w:r w:rsidRPr="008B58E0">
        <w:rPr>
          <w:rStyle w:val="default"/>
          <w:rFonts w:cs="FrankRuehl" w:hint="cs"/>
          <w:vanish/>
          <w:sz w:val="22"/>
          <w:szCs w:val="22"/>
          <w:shd w:val="clear" w:color="auto" w:fill="FFFF99"/>
          <w:rtl/>
        </w:rPr>
        <w:t>;</w:t>
      </w:r>
    </w:p>
    <w:p w:rsidR="004F63D2" w:rsidRPr="008B58E0" w:rsidRDefault="004F63D2">
      <w:pPr>
        <w:pStyle w:val="P22"/>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(ד)</w:t>
      </w:r>
      <w:r w:rsidRPr="008B58E0">
        <w:rPr>
          <w:rStyle w:val="default"/>
          <w:rFonts w:cs="FrankRuehl"/>
          <w:vanish/>
          <w:sz w:val="22"/>
          <w:szCs w:val="22"/>
          <w:u w:val="single"/>
          <w:shd w:val="clear" w:color="auto" w:fill="FFFF99"/>
          <w:rtl/>
        </w:rPr>
        <w:tab/>
        <w:t>ייו</w:t>
      </w:r>
      <w:r w:rsidRPr="008B58E0">
        <w:rPr>
          <w:rStyle w:val="default"/>
          <w:rFonts w:cs="FrankRuehl" w:hint="cs"/>
          <w:vanish/>
          <w:sz w:val="22"/>
          <w:szCs w:val="22"/>
          <w:u w:val="single"/>
          <w:shd w:val="clear" w:color="auto" w:fill="FFFF99"/>
          <w:rtl/>
        </w:rPr>
        <w:t xml:space="preserve">וסף סכום שסעיף </w:t>
      </w:r>
      <w:r w:rsidRPr="008B58E0">
        <w:rPr>
          <w:rStyle w:val="default"/>
          <w:rFonts w:cs="FrankRuehl"/>
          <w:vanish/>
          <w:sz w:val="22"/>
          <w:szCs w:val="22"/>
          <w:u w:val="single"/>
          <w:shd w:val="clear" w:color="auto" w:fill="FFFF99"/>
          <w:rtl/>
        </w:rPr>
        <w:t>2(4)(ב) ל</w:t>
      </w:r>
      <w:r w:rsidRPr="008B58E0">
        <w:rPr>
          <w:rStyle w:val="default"/>
          <w:rFonts w:cs="FrankRuehl" w:hint="cs"/>
          <w:vanish/>
          <w:sz w:val="22"/>
          <w:szCs w:val="22"/>
          <w:u w:val="single"/>
          <w:shd w:val="clear" w:color="auto" w:fill="FFFF99"/>
          <w:rtl/>
        </w:rPr>
        <w:t>סייגים אלה אינו דן בו, שנרשם בפנקסי העסק כהוצאה או נזקף לערכו של נכס מוגן ולא הותר בניכוי לענין קביעת ההכנסה החייבת עד ת</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ם שנת המס הקודמת לפי הוראות סעיף 18(ד) לפקודה פחות הסכום המותר בניכוי לפי סעיף 21 לחוק זה.</w:t>
      </w:r>
    </w:p>
    <w:p w:rsidR="004F63D2" w:rsidRPr="008B58E0" w:rsidRDefault="004F63D2">
      <w:pPr>
        <w:pStyle w:val="P11"/>
        <w:spacing w:before="0"/>
        <w:ind w:left="624" w:right="1134"/>
        <w:rPr>
          <w:rStyle w:val="default"/>
          <w:rFonts w:cs="FrankRuehl" w:hint="cs"/>
          <w:vanish/>
          <w:sz w:val="20"/>
          <w:szCs w:val="20"/>
          <w:rtl/>
        </w:rPr>
      </w:pPr>
    </w:p>
    <w:p w:rsidR="004F63D2" w:rsidRPr="008B58E0" w:rsidRDefault="004F63D2">
      <w:pPr>
        <w:pStyle w:val="P11"/>
        <w:spacing w:before="0"/>
        <w:ind w:left="624"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624"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pPr>
        <w:pStyle w:val="P11"/>
        <w:spacing w:before="0"/>
        <w:ind w:left="624" w:right="1134"/>
        <w:rPr>
          <w:rFonts w:cs="FrankRuehl" w:hint="cs"/>
          <w:vanish/>
          <w:szCs w:val="20"/>
          <w:shd w:val="clear" w:color="auto" w:fill="FFFF99"/>
          <w:rtl/>
        </w:rPr>
      </w:pPr>
      <w:hyperlink r:id="rId244"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123 (</w:t>
      </w:r>
      <w:hyperlink r:id="rId245"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pPr>
        <w:pStyle w:val="P11"/>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(2א)</w:t>
      </w:r>
      <w:r w:rsidRPr="008B58E0">
        <w:rPr>
          <w:rStyle w:val="default"/>
          <w:rFonts w:cs="FrankRuehl"/>
          <w:vanish/>
          <w:sz w:val="22"/>
          <w:szCs w:val="22"/>
          <w:shd w:val="clear" w:color="auto" w:fill="FFFF99"/>
          <w:rtl/>
        </w:rPr>
        <w:tab/>
        <w:t>ייג</w:t>
      </w:r>
      <w:r w:rsidRPr="008B58E0">
        <w:rPr>
          <w:rStyle w:val="default"/>
          <w:rFonts w:cs="FrankRuehl" w:hint="cs"/>
          <w:vanish/>
          <w:sz w:val="22"/>
          <w:szCs w:val="22"/>
          <w:shd w:val="clear" w:color="auto" w:fill="FFFF99"/>
          <w:rtl/>
        </w:rPr>
        <w:t xml:space="preserve">רע המחיר המקורי של נכסים בלתי מוגנים בני-פחת ושל נכסים מוגנים ששכר </w:t>
      </w:r>
      <w:r w:rsidRPr="008B58E0">
        <w:rPr>
          <w:rStyle w:val="default"/>
          <w:rFonts w:cs="FrankRuehl" w:hint="cs"/>
          <w:vanish/>
          <w:sz w:val="22"/>
          <w:szCs w:val="22"/>
          <w:u w:val="single"/>
          <w:shd w:val="clear" w:color="auto" w:fill="FFFF99"/>
          <w:rtl/>
        </w:rPr>
        <w:t>או השכיר</w:t>
      </w:r>
      <w:r w:rsidRPr="008B58E0">
        <w:rPr>
          <w:rStyle w:val="default"/>
          <w:rFonts w:cs="FrankRuehl" w:hint="cs"/>
          <w:vanish/>
          <w:sz w:val="22"/>
          <w:szCs w:val="22"/>
          <w:shd w:val="clear" w:color="auto" w:fill="FFFF99"/>
          <w:rtl/>
        </w:rPr>
        <w:t xml:space="preserve"> הנישום ואינם רשומים בפ</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ק</w:t>
      </w:r>
      <w:r w:rsidRPr="008B58E0">
        <w:rPr>
          <w:rStyle w:val="default"/>
          <w:rFonts w:cs="FrankRuehl"/>
          <w:vanish/>
          <w:sz w:val="22"/>
          <w:szCs w:val="22"/>
          <w:shd w:val="clear" w:color="auto" w:fill="FFFF99"/>
          <w:rtl/>
        </w:rPr>
        <w:t>ס</w:t>
      </w:r>
      <w:r w:rsidRPr="008B58E0">
        <w:rPr>
          <w:rStyle w:val="default"/>
          <w:rFonts w:cs="FrankRuehl" w:hint="cs"/>
          <w:vanish/>
          <w:sz w:val="22"/>
          <w:szCs w:val="22"/>
          <w:shd w:val="clear" w:color="auto" w:fill="FFFF99"/>
          <w:rtl/>
        </w:rPr>
        <w:t>י העסק, אם הותרו לניכוי בשלהם הוצאות ריבית או פחת;</w:t>
      </w:r>
    </w:p>
    <w:p w:rsidR="004F63D2" w:rsidRPr="008B58E0" w:rsidRDefault="004F63D2">
      <w:pPr>
        <w:pStyle w:val="P11"/>
        <w:spacing w:before="0"/>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(2ב)</w:t>
      </w:r>
      <w:r w:rsidRPr="008B58E0">
        <w:rPr>
          <w:rStyle w:val="default"/>
          <w:rFonts w:cs="FrankRuehl"/>
          <w:vanish/>
          <w:sz w:val="22"/>
          <w:szCs w:val="22"/>
          <w:shd w:val="clear" w:color="auto" w:fill="FFFF99"/>
          <w:rtl/>
        </w:rPr>
        <w:tab/>
        <w:t>תיו</w:t>
      </w:r>
      <w:r w:rsidRPr="008B58E0">
        <w:rPr>
          <w:rStyle w:val="default"/>
          <w:rFonts w:cs="FrankRuehl" w:hint="cs"/>
          <w:vanish/>
          <w:sz w:val="22"/>
          <w:szCs w:val="22"/>
          <w:shd w:val="clear" w:color="auto" w:fill="FFFF99"/>
          <w:rtl/>
        </w:rPr>
        <w:t xml:space="preserve">וסף העלות של נכסים בלתי מוגנים </w:t>
      </w:r>
      <w:r w:rsidRPr="008B58E0">
        <w:rPr>
          <w:rStyle w:val="default"/>
          <w:rFonts w:cs="FrankRuehl"/>
          <w:vanish/>
          <w:sz w:val="22"/>
          <w:szCs w:val="22"/>
          <w:shd w:val="clear" w:color="auto" w:fill="FFFF99"/>
          <w:rtl/>
        </w:rPr>
        <w:t>בני-</w:t>
      </w:r>
      <w:r w:rsidRPr="008B58E0">
        <w:rPr>
          <w:rStyle w:val="default"/>
          <w:rFonts w:cs="FrankRuehl" w:hint="cs"/>
          <w:vanish/>
          <w:sz w:val="22"/>
          <w:szCs w:val="22"/>
          <w:shd w:val="clear" w:color="auto" w:fill="FFFF99"/>
          <w:rtl/>
        </w:rPr>
        <w:t>פחת ושל נכסים מוגנים ששכר הנישום, הרשומים בספרי העסק, אם לא הותרו לניכוי בשלהם הוצאות ריבית או פחת;</w:t>
      </w:r>
    </w:p>
    <w:p w:rsidR="004F63D2" w:rsidRPr="008B58E0" w:rsidRDefault="004F63D2">
      <w:pPr>
        <w:pStyle w:val="P11"/>
        <w:spacing w:before="0"/>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(2ג)</w:t>
      </w:r>
      <w:r w:rsidRPr="008B58E0">
        <w:rPr>
          <w:rStyle w:val="default"/>
          <w:rFonts w:cs="FrankRuehl"/>
          <w:vanish/>
          <w:sz w:val="22"/>
          <w:szCs w:val="22"/>
          <w:shd w:val="clear" w:color="auto" w:fill="FFFF99"/>
          <w:rtl/>
        </w:rPr>
        <w:tab/>
        <w:t>ייג</w:t>
      </w:r>
      <w:r w:rsidRPr="008B58E0">
        <w:rPr>
          <w:rStyle w:val="default"/>
          <w:rFonts w:cs="FrankRuehl" w:hint="cs"/>
          <w:vanish/>
          <w:sz w:val="22"/>
          <w:szCs w:val="22"/>
          <w:shd w:val="clear" w:color="auto" w:fill="FFFF99"/>
          <w:rtl/>
        </w:rPr>
        <w:t>רע כל סכום שהוסף להון העצמי כשההוספה היא לערכו של נ</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ס בלתי מוגן שאיננו בר-פחת והסכום שהוסף אינו הכנסה פטורה ולא נכלל כהכנסה לע</w:t>
      </w:r>
      <w:r w:rsidRPr="008B58E0">
        <w:rPr>
          <w:rStyle w:val="default"/>
          <w:rFonts w:cs="FrankRuehl"/>
          <w:vanish/>
          <w:sz w:val="22"/>
          <w:szCs w:val="22"/>
          <w:shd w:val="clear" w:color="auto" w:fill="FFFF99"/>
          <w:rtl/>
        </w:rPr>
        <w:t xml:space="preserve">נין </w:t>
      </w:r>
      <w:r w:rsidRPr="008B58E0">
        <w:rPr>
          <w:rStyle w:val="default"/>
          <w:rFonts w:cs="FrankRuehl" w:hint="cs"/>
          <w:vanish/>
          <w:sz w:val="22"/>
          <w:szCs w:val="22"/>
          <w:shd w:val="clear" w:color="auto" w:fill="FFFF99"/>
          <w:rtl/>
        </w:rPr>
        <w:t xml:space="preserve">קביעת ההכנסה החייבת עד תום שנת המס הקודמת, ובלבד שהוראה זו לא תחול על סכום כאמור שנקבע לגביו בפרק ג' לחוק זה כי יופחת מההון העצמי ועל התוספת </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ל</w:t>
      </w:r>
      <w:r w:rsidRPr="008B58E0">
        <w:rPr>
          <w:rStyle w:val="default"/>
          <w:rFonts w:cs="FrankRuehl"/>
          <w:vanish/>
          <w:sz w:val="22"/>
          <w:szCs w:val="22"/>
          <w:shd w:val="clear" w:color="auto" w:fill="FFFF99"/>
          <w:rtl/>
        </w:rPr>
        <w:t>פ</w:t>
      </w:r>
      <w:r w:rsidRPr="008B58E0">
        <w:rPr>
          <w:rStyle w:val="default"/>
          <w:rFonts w:cs="FrankRuehl" w:hint="cs"/>
          <w:vanish/>
          <w:sz w:val="22"/>
          <w:szCs w:val="22"/>
          <w:shd w:val="clear" w:color="auto" w:fill="FFFF99"/>
          <w:rtl/>
        </w:rPr>
        <w:t>י סעיפים 2(1) או 2(3) לסייגים אלה;</w:t>
      </w:r>
    </w:p>
    <w:p w:rsidR="004F63D2" w:rsidRPr="008B58E0" w:rsidRDefault="004F63D2">
      <w:pPr>
        <w:pStyle w:val="P11"/>
        <w:spacing w:before="0"/>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(2ד)</w:t>
      </w:r>
      <w:r w:rsidRPr="008B58E0">
        <w:rPr>
          <w:rStyle w:val="default"/>
          <w:rFonts w:cs="FrankRuehl"/>
          <w:vanish/>
          <w:sz w:val="22"/>
          <w:szCs w:val="22"/>
          <w:shd w:val="clear" w:color="auto" w:fill="FFFF99"/>
          <w:rtl/>
        </w:rPr>
        <w:tab/>
      </w:r>
      <w:r w:rsidRPr="008B58E0">
        <w:rPr>
          <w:rStyle w:val="default"/>
          <w:rFonts w:cs="FrankRuehl" w:hint="cs"/>
          <w:vanish/>
          <w:sz w:val="22"/>
          <w:szCs w:val="22"/>
          <w:shd w:val="clear" w:color="auto" w:fill="FFFF99"/>
          <w:rtl/>
        </w:rPr>
        <w:t>יי</w:t>
      </w:r>
      <w:r w:rsidRPr="008B58E0">
        <w:rPr>
          <w:rStyle w:val="default"/>
          <w:rFonts w:cs="FrankRuehl"/>
          <w:vanish/>
          <w:sz w:val="22"/>
          <w:szCs w:val="22"/>
          <w:shd w:val="clear" w:color="auto" w:fill="FFFF99"/>
          <w:rtl/>
        </w:rPr>
        <w:t>ג</w:t>
      </w:r>
      <w:r w:rsidRPr="008B58E0">
        <w:rPr>
          <w:rStyle w:val="default"/>
          <w:rFonts w:cs="FrankRuehl" w:hint="cs"/>
          <w:vanish/>
          <w:sz w:val="22"/>
          <w:szCs w:val="22"/>
          <w:shd w:val="clear" w:color="auto" w:fill="FFFF99"/>
          <w:rtl/>
        </w:rPr>
        <w:t>רע מההון העצמי כל סכום שהיווה גריעה מההון העצמי</w:t>
      </w:r>
      <w:r w:rsidRPr="008B58E0">
        <w:rPr>
          <w:rStyle w:val="default"/>
          <w:rFonts w:cs="FrankRuehl"/>
          <w:vanish/>
          <w:sz w:val="22"/>
          <w:szCs w:val="22"/>
          <w:shd w:val="clear" w:color="auto" w:fill="FFFF99"/>
          <w:rtl/>
        </w:rPr>
        <w:t xml:space="preserve"> על </w:t>
      </w:r>
      <w:r w:rsidRPr="008B58E0">
        <w:rPr>
          <w:rStyle w:val="default"/>
          <w:rFonts w:cs="FrankRuehl" w:hint="cs"/>
          <w:vanish/>
          <w:sz w:val="22"/>
          <w:szCs w:val="22"/>
          <w:shd w:val="clear" w:color="auto" w:fill="FFFF99"/>
          <w:rtl/>
        </w:rPr>
        <w:t>פי סעיף 1(20)(א) או (ב) או סעיף 20(ד1) בשנות מס קודמות ולא נרשם כנכס בפנקסי העסק עד תום שנת המס הקודמת; הוראה זו לא תחול על סכומים ששולמו כמי</w:t>
      </w:r>
      <w:r w:rsidRPr="008B58E0">
        <w:rPr>
          <w:rStyle w:val="default"/>
          <w:rFonts w:cs="FrankRuehl"/>
          <w:vanish/>
          <w:sz w:val="22"/>
          <w:szCs w:val="22"/>
          <w:shd w:val="clear" w:color="auto" w:fill="FFFF99"/>
          <w:rtl/>
        </w:rPr>
        <w:t>ל</w:t>
      </w:r>
      <w:r w:rsidRPr="008B58E0">
        <w:rPr>
          <w:rStyle w:val="default"/>
          <w:rFonts w:cs="FrankRuehl" w:hint="cs"/>
          <w:vanish/>
          <w:sz w:val="22"/>
          <w:szCs w:val="22"/>
          <w:shd w:val="clear" w:color="auto" w:fill="FFFF99"/>
          <w:rtl/>
        </w:rPr>
        <w:t>ו</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ה שלום הגליל;</w:t>
      </w:r>
    </w:p>
    <w:p w:rsidR="004F63D2" w:rsidRPr="008B58E0" w:rsidRDefault="004F63D2">
      <w:pPr>
        <w:pStyle w:val="P11"/>
        <w:spacing w:before="0"/>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(2ה)</w:t>
      </w:r>
      <w:r w:rsidRPr="008B58E0">
        <w:rPr>
          <w:rStyle w:val="default"/>
          <w:rFonts w:cs="FrankRuehl"/>
          <w:vanish/>
          <w:sz w:val="22"/>
          <w:szCs w:val="22"/>
          <w:shd w:val="clear" w:color="auto" w:fill="FFFF99"/>
          <w:rtl/>
        </w:rPr>
        <w:tab/>
        <w:t>ייג</w:t>
      </w:r>
      <w:r w:rsidRPr="008B58E0">
        <w:rPr>
          <w:rStyle w:val="default"/>
          <w:rFonts w:cs="FrankRuehl" w:hint="cs"/>
          <w:vanish/>
          <w:sz w:val="22"/>
          <w:szCs w:val="22"/>
          <w:shd w:val="clear" w:color="auto" w:fill="FFFF99"/>
          <w:rtl/>
        </w:rPr>
        <w:t>רע מההון העצמי ההפ</w:t>
      </w:r>
      <w:r w:rsidRPr="008B58E0">
        <w:rPr>
          <w:rStyle w:val="default"/>
          <w:rFonts w:cs="FrankRuehl"/>
          <w:vanish/>
          <w:sz w:val="22"/>
          <w:szCs w:val="22"/>
          <w:shd w:val="clear" w:color="auto" w:fill="FFFF99"/>
          <w:rtl/>
        </w:rPr>
        <w:t>רש</w:t>
      </w:r>
      <w:r w:rsidRPr="008B58E0">
        <w:rPr>
          <w:rStyle w:val="default"/>
          <w:rFonts w:cs="FrankRuehl" w:hint="cs"/>
          <w:vanish/>
          <w:sz w:val="22"/>
          <w:szCs w:val="22"/>
          <w:shd w:val="clear" w:color="auto" w:fill="FFFF99"/>
          <w:rtl/>
        </w:rPr>
        <w:t xml:space="preserve"> שבין ה</w:t>
      </w:r>
      <w:r w:rsidRPr="008B58E0">
        <w:rPr>
          <w:rStyle w:val="default"/>
          <w:rFonts w:cs="FrankRuehl"/>
          <w:vanish/>
          <w:sz w:val="22"/>
          <w:szCs w:val="22"/>
          <w:shd w:val="clear" w:color="auto" w:fill="FFFF99"/>
          <w:rtl/>
        </w:rPr>
        <w:t>ס</w:t>
      </w:r>
      <w:r w:rsidRPr="008B58E0">
        <w:rPr>
          <w:rStyle w:val="default"/>
          <w:rFonts w:cs="FrankRuehl" w:hint="cs"/>
          <w:vanish/>
          <w:sz w:val="22"/>
          <w:szCs w:val="22"/>
          <w:shd w:val="clear" w:color="auto" w:fill="FFFF99"/>
          <w:rtl/>
        </w:rPr>
        <w:t>כום שהוצא, כמשמעותו, בסעיף 1(20)(ח), לפנ</w:t>
      </w:r>
      <w:r w:rsidRPr="008B58E0">
        <w:rPr>
          <w:rStyle w:val="default"/>
          <w:rFonts w:cs="FrankRuehl"/>
          <w:vanish/>
          <w:sz w:val="22"/>
          <w:szCs w:val="22"/>
          <w:shd w:val="clear" w:color="auto" w:fill="FFFF99"/>
          <w:rtl/>
        </w:rPr>
        <w:t>י הי</w:t>
      </w:r>
      <w:r w:rsidRPr="008B58E0">
        <w:rPr>
          <w:rStyle w:val="default"/>
          <w:rFonts w:cs="FrankRuehl" w:hint="cs"/>
          <w:vanish/>
          <w:sz w:val="22"/>
          <w:szCs w:val="22"/>
          <w:shd w:val="clear" w:color="auto" w:fill="FFFF99"/>
          <w:rtl/>
        </w:rPr>
        <w:t>ום הקובע, להשקעה בנכסים מוגנים המפורטים בסעיף 1(20)(א) ו-(ב) לבין הסכום הרשום במאזן העסק לתום שנת המס 1981 ולא נרשם עד תום שנת המס הקודמת כנכ</w:t>
      </w:r>
      <w:r w:rsidRPr="008B58E0">
        <w:rPr>
          <w:rStyle w:val="default"/>
          <w:rFonts w:cs="FrankRuehl"/>
          <w:vanish/>
          <w:sz w:val="22"/>
          <w:szCs w:val="22"/>
          <w:shd w:val="clear" w:color="auto" w:fill="FFFF99"/>
          <w:rtl/>
        </w:rPr>
        <w:t>ס</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ב</w:t>
      </w:r>
      <w:r w:rsidRPr="008B58E0">
        <w:rPr>
          <w:rStyle w:val="default"/>
          <w:rFonts w:cs="FrankRuehl" w:hint="cs"/>
          <w:vanish/>
          <w:sz w:val="22"/>
          <w:szCs w:val="22"/>
          <w:shd w:val="clear" w:color="auto" w:fill="FFFF99"/>
          <w:rtl/>
        </w:rPr>
        <w:t>פנקסי העסק;</w:t>
      </w:r>
    </w:p>
    <w:p w:rsidR="004F63D2" w:rsidRPr="008B58E0" w:rsidRDefault="004F63D2">
      <w:pPr>
        <w:pStyle w:val="P11"/>
        <w:spacing w:before="0"/>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(3)</w:t>
      </w:r>
      <w:r w:rsidRPr="008B58E0">
        <w:rPr>
          <w:rStyle w:val="default"/>
          <w:rFonts w:cs="FrankRuehl"/>
          <w:vanish/>
          <w:sz w:val="22"/>
          <w:szCs w:val="22"/>
          <w:shd w:val="clear" w:color="auto" w:fill="FFFF99"/>
          <w:rtl/>
        </w:rPr>
        <w:tab/>
        <w:t>ייג</w:t>
      </w:r>
      <w:r w:rsidRPr="008B58E0">
        <w:rPr>
          <w:rStyle w:val="default"/>
          <w:rFonts w:cs="FrankRuehl" w:hint="cs"/>
          <w:vanish/>
          <w:sz w:val="22"/>
          <w:szCs w:val="22"/>
          <w:shd w:val="clear" w:color="auto" w:fill="FFFF99"/>
          <w:rtl/>
        </w:rPr>
        <w:t>רע סכום שנרשם כהכנסה בפנקסי העסק, למעט סכום שהוסף לערכו של נכס מוגן או שהוא הכנסה פטורה, ולא נכלל כהכנסה לענין קביעת ההכנסה החייבת ולמעט סכום ריווח ההון ממכירת נכס בלתי מוגן שלא התח</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 xml:space="preserve">יב במס בשל הוראות סעיף 96 לפקודה עד תום </w:t>
      </w:r>
      <w:r w:rsidRPr="008B58E0">
        <w:rPr>
          <w:rStyle w:val="default"/>
          <w:rFonts w:cs="FrankRuehl"/>
          <w:vanish/>
          <w:sz w:val="22"/>
          <w:szCs w:val="22"/>
          <w:shd w:val="clear" w:color="auto" w:fill="FFFF99"/>
          <w:rtl/>
        </w:rPr>
        <w:t xml:space="preserve">שנת </w:t>
      </w:r>
      <w:r w:rsidRPr="008B58E0">
        <w:rPr>
          <w:rStyle w:val="default"/>
          <w:rFonts w:cs="FrankRuehl" w:hint="cs"/>
          <w:vanish/>
          <w:sz w:val="22"/>
          <w:szCs w:val="22"/>
          <w:shd w:val="clear" w:color="auto" w:fill="FFFF99"/>
          <w:rtl/>
        </w:rPr>
        <w:t>המס הקודמת כתוצאה משיטת הדיווח או מכל סיבה אחרת, ובלבד שהוראה זו לא תחול על הכנסה כאמור שנקבע לגביה בפרק ג' לחוק זה כי תופחת מההון העצמי;</w:t>
      </w:r>
    </w:p>
    <w:p w:rsidR="004F63D2" w:rsidRPr="008B58E0" w:rsidRDefault="004F63D2">
      <w:pPr>
        <w:pStyle w:val="P11"/>
        <w:spacing w:before="0"/>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לעני</w:t>
      </w:r>
      <w:r w:rsidRPr="008B58E0">
        <w:rPr>
          <w:rStyle w:val="default"/>
          <w:rFonts w:cs="FrankRuehl" w:hint="cs"/>
          <w:vanish/>
          <w:sz w:val="22"/>
          <w:szCs w:val="22"/>
          <w:shd w:val="clear" w:color="auto" w:fill="FFFF99"/>
          <w:rtl/>
        </w:rPr>
        <w:t xml:space="preserve">ן זה "הכנסה בפנקסי העסק" </w:t>
      </w:r>
      <w:r w:rsidRPr="008B58E0">
        <w:rPr>
          <w:rStyle w:val="default"/>
          <w:rFonts w:cs="FrankRuehl"/>
          <w:vanish/>
          <w:sz w:val="22"/>
          <w:szCs w:val="22"/>
          <w:shd w:val="clear" w:color="auto" w:fill="FFFF99"/>
          <w:rtl/>
        </w:rPr>
        <w:t>– לר</w:t>
      </w:r>
      <w:r w:rsidRPr="008B58E0">
        <w:rPr>
          <w:rStyle w:val="default"/>
          <w:rFonts w:cs="FrankRuehl" w:hint="cs"/>
          <w:vanish/>
          <w:sz w:val="22"/>
          <w:szCs w:val="22"/>
          <w:shd w:val="clear" w:color="auto" w:fill="FFFF99"/>
          <w:rtl/>
        </w:rPr>
        <w:t>בות כל סכום ש</w:t>
      </w:r>
      <w:r w:rsidRPr="008B58E0">
        <w:rPr>
          <w:rStyle w:val="default"/>
          <w:rFonts w:cs="FrankRuehl"/>
          <w:vanish/>
          <w:sz w:val="22"/>
          <w:szCs w:val="22"/>
          <w:shd w:val="clear" w:color="auto" w:fill="FFFF99"/>
          <w:rtl/>
        </w:rPr>
        <w:t>נר</w:t>
      </w:r>
      <w:r w:rsidRPr="008B58E0">
        <w:rPr>
          <w:rStyle w:val="default"/>
          <w:rFonts w:cs="FrankRuehl" w:hint="cs"/>
          <w:vanish/>
          <w:sz w:val="22"/>
          <w:szCs w:val="22"/>
          <w:shd w:val="clear" w:color="auto" w:fill="FFFF99"/>
          <w:rtl/>
        </w:rPr>
        <w:t>שם כהכנסה למרות שאינו הכ</w:t>
      </w:r>
      <w:r w:rsidRPr="008B58E0">
        <w:rPr>
          <w:rStyle w:val="default"/>
          <w:rFonts w:cs="FrankRuehl"/>
          <w:vanish/>
          <w:sz w:val="22"/>
          <w:szCs w:val="22"/>
          <w:shd w:val="clear" w:color="auto" w:fill="FFFF99"/>
          <w:rtl/>
        </w:rPr>
        <w:t>נ</w:t>
      </w:r>
      <w:r w:rsidRPr="008B58E0">
        <w:rPr>
          <w:rStyle w:val="default"/>
          <w:rFonts w:cs="FrankRuehl" w:hint="cs"/>
          <w:vanish/>
          <w:sz w:val="22"/>
          <w:szCs w:val="22"/>
          <w:shd w:val="clear" w:color="auto" w:fill="FFFF99"/>
          <w:rtl/>
        </w:rPr>
        <w:t>סה לפי סעיף 1 לפקודה;</w:t>
      </w:r>
    </w:p>
    <w:p w:rsidR="004F63D2" w:rsidRPr="008B58E0" w:rsidRDefault="004F63D2">
      <w:pPr>
        <w:pStyle w:val="P11"/>
        <w:spacing w:before="0"/>
        <w:ind w:left="624"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(3א)</w:t>
      </w:r>
      <w:r w:rsidRPr="008B58E0">
        <w:rPr>
          <w:rStyle w:val="default"/>
          <w:rFonts w:cs="FrankRuehl"/>
          <w:vanish/>
          <w:sz w:val="22"/>
          <w:szCs w:val="22"/>
          <w:shd w:val="clear" w:color="auto" w:fill="FFFF99"/>
          <w:rtl/>
        </w:rPr>
        <w:tab/>
        <w:t>בחב</w:t>
      </w:r>
      <w:r w:rsidRPr="008B58E0">
        <w:rPr>
          <w:rStyle w:val="default"/>
          <w:rFonts w:cs="FrankRuehl" w:hint="cs"/>
          <w:vanish/>
          <w:sz w:val="22"/>
          <w:szCs w:val="22"/>
          <w:shd w:val="clear" w:color="auto" w:fill="FFFF99"/>
          <w:rtl/>
        </w:rPr>
        <w:t>ר-בני-אדם יופחת ההפרש שבין סכום המס המתחייב על פי שומותיו, החל משומתו לשנת המס 1980 עד לשומתו לשנת המס הקודמת, לבין סכום ההפרשות למסים שנרשמו בפנקסי העסק כהוצאה והופחתו מההון העצמי בשנים האמורות, ויחולו לגבי</w:t>
      </w:r>
      <w:r w:rsidRPr="008B58E0">
        <w:rPr>
          <w:rStyle w:val="default"/>
          <w:rFonts w:cs="FrankRuehl"/>
          <w:vanish/>
          <w:sz w:val="22"/>
          <w:szCs w:val="22"/>
          <w:shd w:val="clear" w:color="auto" w:fill="FFFF99"/>
          <w:rtl/>
        </w:rPr>
        <w:t xml:space="preserve"> ההפ</w:t>
      </w:r>
      <w:r w:rsidRPr="008B58E0">
        <w:rPr>
          <w:rStyle w:val="default"/>
          <w:rFonts w:cs="FrankRuehl" w:hint="cs"/>
          <w:vanish/>
          <w:sz w:val="22"/>
          <w:szCs w:val="22"/>
          <w:shd w:val="clear" w:color="auto" w:fill="FFFF99"/>
          <w:rtl/>
        </w:rPr>
        <w:t>רש האמור הורא</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 xml:space="preserve">ת פסקאות משנה </w:t>
      </w:r>
      <w:r w:rsidRPr="008B58E0">
        <w:rPr>
          <w:rStyle w:val="default"/>
          <w:rFonts w:cs="FrankRuehl" w:hint="cs"/>
          <w:strike/>
          <w:vanish/>
          <w:sz w:val="22"/>
          <w:szCs w:val="22"/>
          <w:shd w:val="clear" w:color="auto" w:fill="FFFF99"/>
          <w:rtl/>
        </w:rPr>
        <w:t>(א) עד (ה)</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(א) עד (ד)</w:t>
      </w:r>
      <w:r w:rsidRPr="008B58E0">
        <w:rPr>
          <w:rStyle w:val="default"/>
          <w:rFonts w:cs="FrankRuehl" w:hint="cs"/>
          <w:vanish/>
          <w:sz w:val="22"/>
          <w:szCs w:val="22"/>
          <w:shd w:val="clear" w:color="auto" w:fill="FFFF99"/>
          <w:rtl/>
        </w:rPr>
        <w:t xml:space="preserve"> שלהלן ואילו הפרש שלילי הנובע משומות לשנות המס החל בשנת המס 1982 ייווסף להון העצמי:</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ייו</w:t>
      </w:r>
      <w:r w:rsidRPr="008B58E0">
        <w:rPr>
          <w:rStyle w:val="default"/>
          <w:rFonts w:cs="FrankRuehl" w:hint="cs"/>
          <w:vanish/>
          <w:sz w:val="22"/>
          <w:szCs w:val="22"/>
          <w:shd w:val="clear" w:color="auto" w:fill="FFFF99"/>
          <w:rtl/>
        </w:rPr>
        <w:t xml:space="preserve">וסף לו אותו </w:t>
      </w:r>
      <w:r w:rsidRPr="008B58E0">
        <w:rPr>
          <w:rStyle w:val="default"/>
          <w:rFonts w:cs="FrankRuehl"/>
          <w:vanish/>
          <w:sz w:val="22"/>
          <w:szCs w:val="22"/>
          <w:shd w:val="clear" w:color="auto" w:fill="FFFF99"/>
          <w:rtl/>
        </w:rPr>
        <w:t>ח</w:t>
      </w:r>
      <w:r w:rsidRPr="008B58E0">
        <w:rPr>
          <w:rStyle w:val="default"/>
          <w:rFonts w:cs="FrankRuehl" w:hint="cs"/>
          <w:vanish/>
          <w:sz w:val="22"/>
          <w:szCs w:val="22"/>
          <w:shd w:val="clear" w:color="auto" w:fill="FFFF99"/>
          <w:rtl/>
        </w:rPr>
        <w:t>ל</w:t>
      </w:r>
      <w:r w:rsidRPr="008B58E0">
        <w:rPr>
          <w:rStyle w:val="default"/>
          <w:rFonts w:cs="FrankRuehl"/>
          <w:vanish/>
          <w:sz w:val="22"/>
          <w:szCs w:val="22"/>
          <w:shd w:val="clear" w:color="auto" w:fill="FFFF99"/>
          <w:rtl/>
        </w:rPr>
        <w:t>ק</w:t>
      </w:r>
      <w:r w:rsidRPr="008B58E0">
        <w:rPr>
          <w:rStyle w:val="default"/>
          <w:rFonts w:cs="FrankRuehl" w:hint="cs"/>
          <w:vanish/>
          <w:sz w:val="22"/>
          <w:szCs w:val="22"/>
          <w:shd w:val="clear" w:color="auto" w:fill="FFFF99"/>
          <w:rtl/>
        </w:rPr>
        <w:t xml:space="preserve"> מההפרשה למס שנרשמה בפנקסי העסק, שהגדיל את העתודה להשוואת מסים או שהקטין את סכום המס הנדחה;</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(ב)</w:t>
      </w:r>
      <w:r w:rsidRPr="008B58E0">
        <w:rPr>
          <w:rStyle w:val="default"/>
          <w:rFonts w:cs="FrankRuehl"/>
          <w:vanish/>
          <w:sz w:val="22"/>
          <w:szCs w:val="22"/>
          <w:shd w:val="clear" w:color="auto" w:fill="FFFF99"/>
          <w:rtl/>
        </w:rPr>
        <w:tab/>
        <w:t>ייג</w:t>
      </w:r>
      <w:r w:rsidRPr="008B58E0">
        <w:rPr>
          <w:rStyle w:val="default"/>
          <w:rFonts w:cs="FrankRuehl" w:hint="cs"/>
          <w:vanish/>
          <w:sz w:val="22"/>
          <w:szCs w:val="22"/>
          <w:shd w:val="clear" w:color="auto" w:fill="FFFF99"/>
          <w:rtl/>
        </w:rPr>
        <w:t>רע ממנו א</w:t>
      </w:r>
      <w:r w:rsidRPr="008B58E0">
        <w:rPr>
          <w:rStyle w:val="default"/>
          <w:rFonts w:cs="FrankRuehl"/>
          <w:vanish/>
          <w:sz w:val="22"/>
          <w:szCs w:val="22"/>
          <w:shd w:val="clear" w:color="auto" w:fill="FFFF99"/>
          <w:rtl/>
        </w:rPr>
        <w:t xml:space="preserve">ותו </w:t>
      </w:r>
      <w:r w:rsidRPr="008B58E0">
        <w:rPr>
          <w:rStyle w:val="default"/>
          <w:rFonts w:cs="FrankRuehl" w:hint="cs"/>
          <w:vanish/>
          <w:sz w:val="22"/>
          <w:szCs w:val="22"/>
          <w:shd w:val="clear" w:color="auto" w:fill="FFFF99"/>
          <w:rtl/>
        </w:rPr>
        <w:t>סכום שהקטין א</w:t>
      </w:r>
      <w:r w:rsidRPr="008B58E0">
        <w:rPr>
          <w:rStyle w:val="default"/>
          <w:rFonts w:cs="FrankRuehl"/>
          <w:vanish/>
          <w:sz w:val="22"/>
          <w:szCs w:val="22"/>
          <w:shd w:val="clear" w:color="auto" w:fill="FFFF99"/>
          <w:rtl/>
        </w:rPr>
        <w:t>ת</w:t>
      </w:r>
      <w:r w:rsidRPr="008B58E0">
        <w:rPr>
          <w:rStyle w:val="default"/>
          <w:rFonts w:cs="FrankRuehl" w:hint="cs"/>
          <w:vanish/>
          <w:sz w:val="22"/>
          <w:szCs w:val="22"/>
          <w:shd w:val="clear" w:color="auto" w:fill="FFFF99"/>
          <w:rtl/>
        </w:rPr>
        <w:t xml:space="preserve"> ההפרשה למס שנרשמה בפנקסי העסק, שהקטין את העתודה להשוואת מסים או שהגדיל את סכום המס הנדחה;</w:t>
      </w:r>
    </w:p>
    <w:p w:rsidR="004F63D2" w:rsidRPr="008B58E0" w:rsidRDefault="004F63D2">
      <w:pPr>
        <w:pStyle w:val="P22"/>
        <w:spacing w:before="0"/>
        <w:ind w:left="1021" w:right="1134"/>
        <w:rPr>
          <w:rStyle w:val="default"/>
          <w:rFonts w:cs="FrankRuehl"/>
          <w:vanish/>
          <w:sz w:val="22"/>
          <w:szCs w:val="22"/>
          <w:shd w:val="clear" w:color="auto" w:fill="FFFF99"/>
          <w:rtl/>
        </w:rPr>
      </w:pPr>
      <w:r w:rsidRPr="008B58E0">
        <w:rPr>
          <w:rStyle w:val="default"/>
          <w:rFonts w:cs="FrankRuehl" w:hint="cs"/>
          <w:vanish/>
          <w:sz w:val="22"/>
          <w:szCs w:val="22"/>
          <w:shd w:val="clear" w:color="auto" w:fill="FFFF99"/>
          <w:rtl/>
        </w:rPr>
        <w:t>(ג)</w:t>
      </w:r>
      <w:r w:rsidRPr="008B58E0">
        <w:rPr>
          <w:rStyle w:val="default"/>
          <w:rFonts w:cs="FrankRuehl"/>
          <w:vanish/>
          <w:sz w:val="22"/>
          <w:szCs w:val="22"/>
          <w:shd w:val="clear" w:color="auto" w:fill="FFFF99"/>
          <w:rtl/>
        </w:rPr>
        <w:tab/>
        <w:t>ייו</w:t>
      </w:r>
      <w:r w:rsidRPr="008B58E0">
        <w:rPr>
          <w:rStyle w:val="default"/>
          <w:rFonts w:cs="FrankRuehl" w:hint="cs"/>
          <w:vanish/>
          <w:sz w:val="22"/>
          <w:szCs w:val="22"/>
          <w:shd w:val="clear" w:color="auto" w:fill="FFFF99"/>
          <w:rtl/>
        </w:rPr>
        <w:t>וסף לו סכום המס החל על דיבידנ</w:t>
      </w:r>
      <w:r w:rsidRPr="008B58E0">
        <w:rPr>
          <w:rStyle w:val="default"/>
          <w:rFonts w:cs="FrankRuehl"/>
          <w:vanish/>
          <w:sz w:val="22"/>
          <w:szCs w:val="22"/>
          <w:shd w:val="clear" w:color="auto" w:fill="FFFF99"/>
          <w:rtl/>
        </w:rPr>
        <w:t>ד</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ש</w:t>
      </w:r>
      <w:r w:rsidRPr="008B58E0">
        <w:rPr>
          <w:rStyle w:val="default"/>
          <w:rFonts w:cs="FrankRuehl" w:hint="cs"/>
          <w:vanish/>
          <w:sz w:val="22"/>
          <w:szCs w:val="22"/>
          <w:shd w:val="clear" w:color="auto" w:fill="FFFF99"/>
          <w:rtl/>
        </w:rPr>
        <w:t>חולק ונכלל בהפרשה למס בפנקסי העסק;</w:t>
      </w:r>
    </w:p>
    <w:p w:rsidR="004F63D2" w:rsidRPr="008B58E0" w:rsidRDefault="004F63D2">
      <w:pPr>
        <w:pStyle w:val="P22"/>
        <w:spacing w:before="0"/>
        <w:ind w:left="1021"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(ד)</w:t>
      </w:r>
      <w:r w:rsidRPr="008B58E0">
        <w:rPr>
          <w:rStyle w:val="default"/>
          <w:rFonts w:cs="FrankRuehl"/>
          <w:vanish/>
          <w:sz w:val="22"/>
          <w:szCs w:val="22"/>
          <w:shd w:val="clear" w:color="auto" w:fill="FFFF99"/>
          <w:rtl/>
        </w:rPr>
        <w:tab/>
        <w:t>ייו</w:t>
      </w:r>
      <w:r w:rsidRPr="008B58E0">
        <w:rPr>
          <w:rStyle w:val="default"/>
          <w:rFonts w:cs="FrankRuehl" w:hint="cs"/>
          <w:vanish/>
          <w:sz w:val="22"/>
          <w:szCs w:val="22"/>
          <w:shd w:val="clear" w:color="auto" w:fill="FFFF99"/>
          <w:rtl/>
        </w:rPr>
        <w:t>וסף לו סכום מס שנוסף לשומה לפי סעיף 145</w:t>
      </w:r>
      <w:r w:rsidRPr="008B58E0">
        <w:rPr>
          <w:rStyle w:val="default"/>
          <w:rFonts w:cs="FrankRuehl"/>
          <w:vanish/>
          <w:sz w:val="22"/>
          <w:szCs w:val="22"/>
          <w:shd w:val="clear" w:color="auto" w:fill="FFFF99"/>
          <w:rtl/>
        </w:rPr>
        <w:t>(א)(1) ל</w:t>
      </w:r>
      <w:r w:rsidRPr="008B58E0">
        <w:rPr>
          <w:rStyle w:val="default"/>
          <w:rFonts w:cs="FrankRuehl" w:hint="cs"/>
          <w:vanish/>
          <w:sz w:val="22"/>
          <w:szCs w:val="22"/>
          <w:shd w:val="clear" w:color="auto" w:fill="FFFF99"/>
          <w:rtl/>
        </w:rPr>
        <w:t>פקודה מכוח שומה שנעשתה בשנת המס 198</w:t>
      </w:r>
      <w:r w:rsidRPr="008B58E0">
        <w:rPr>
          <w:rStyle w:val="default"/>
          <w:rFonts w:cs="FrankRuehl"/>
          <w:vanish/>
          <w:sz w:val="22"/>
          <w:szCs w:val="22"/>
          <w:shd w:val="clear" w:color="auto" w:fill="FFFF99"/>
          <w:rtl/>
        </w:rPr>
        <w:t xml:space="preserve">0 </w:t>
      </w:r>
      <w:r w:rsidRPr="008B58E0">
        <w:rPr>
          <w:rStyle w:val="default"/>
          <w:rFonts w:cs="FrankRuehl" w:hint="cs"/>
          <w:vanish/>
          <w:sz w:val="22"/>
          <w:szCs w:val="22"/>
          <w:shd w:val="clear" w:color="auto" w:fill="FFFF99"/>
          <w:rtl/>
        </w:rPr>
        <w:t xml:space="preserve">או לאחריה והמתייחסת לשנות המס שעד שנת 1979; </w:t>
      </w:r>
      <w:r w:rsidRPr="008B58E0">
        <w:rPr>
          <w:rStyle w:val="default"/>
          <w:rFonts w:cs="FrankRuehl" w:hint="cs"/>
          <w:strike/>
          <w:vanish/>
          <w:sz w:val="22"/>
          <w:szCs w:val="22"/>
          <w:shd w:val="clear" w:color="auto" w:fill="FFFF99"/>
          <w:rtl/>
        </w:rPr>
        <w:t>סכומי מס יתר שהוחזרו לנישום</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סכומי מס שהופחתו בשומה כאמור</w:t>
      </w:r>
      <w:r w:rsidRPr="008B58E0">
        <w:rPr>
          <w:rStyle w:val="default"/>
          <w:rFonts w:cs="FrankRuehl" w:hint="cs"/>
          <w:vanish/>
          <w:sz w:val="22"/>
          <w:szCs w:val="22"/>
          <w:shd w:val="clear" w:color="auto" w:fill="FFFF99"/>
          <w:rtl/>
        </w:rPr>
        <w:t xml:space="preserve"> ייגרעו מההפרש האמור;</w:t>
      </w:r>
    </w:p>
    <w:p w:rsidR="004F63D2" w:rsidRPr="008B58E0" w:rsidRDefault="004F63D2">
      <w:pPr>
        <w:pStyle w:val="P22"/>
        <w:spacing w:before="0"/>
        <w:ind w:left="1021" w:right="1134"/>
        <w:rPr>
          <w:rStyle w:val="default"/>
          <w:rFonts w:cs="FrankRuehl" w:hint="cs"/>
          <w:strike/>
          <w:vanish/>
          <w:sz w:val="22"/>
          <w:szCs w:val="22"/>
          <w:shd w:val="clear" w:color="auto" w:fill="FFFF99"/>
          <w:rtl/>
        </w:rPr>
      </w:pPr>
      <w:r w:rsidRPr="008B58E0">
        <w:rPr>
          <w:rStyle w:val="default"/>
          <w:rFonts w:cs="FrankRuehl" w:hint="cs"/>
          <w:strike/>
          <w:vanish/>
          <w:sz w:val="22"/>
          <w:szCs w:val="22"/>
          <w:shd w:val="clear" w:color="auto" w:fill="FFFF99"/>
          <w:rtl/>
        </w:rPr>
        <w:t>(ה)</w:t>
      </w:r>
      <w:r w:rsidRPr="008B58E0">
        <w:rPr>
          <w:rStyle w:val="default"/>
          <w:rFonts w:cs="FrankRuehl"/>
          <w:strike/>
          <w:vanish/>
          <w:sz w:val="22"/>
          <w:szCs w:val="22"/>
          <w:shd w:val="clear" w:color="auto" w:fill="FFFF99"/>
          <w:rtl/>
        </w:rPr>
        <w:tab/>
      </w:r>
      <w:r w:rsidRPr="008B58E0">
        <w:rPr>
          <w:rStyle w:val="default"/>
          <w:rFonts w:cs="FrankRuehl" w:hint="cs"/>
          <w:strike/>
          <w:vanish/>
          <w:sz w:val="22"/>
          <w:szCs w:val="22"/>
          <w:shd w:val="clear" w:color="auto" w:fill="FFFF99"/>
          <w:rtl/>
        </w:rPr>
        <w:t>בשנת המס 1982 ייווסף לו סכום ניכוי שמקורו בחוק מס הכנסה (ניכויים מיוחדים בשל אינפלציה) (הוראות שעה ותיקוני חוק), תשמ"ב-1982, ובלבד שההפרשה למס לשנת המס 1981 עלתה על סכום המס המתחייב מהשומה העצמית ביותר מסכום זה.</w:t>
      </w:r>
    </w:p>
    <w:p w:rsidR="004F63D2" w:rsidRPr="008B58E0" w:rsidRDefault="004F63D2">
      <w:pPr>
        <w:pStyle w:val="P22"/>
        <w:spacing w:before="0"/>
        <w:ind w:left="1021" w:right="1134"/>
        <w:rPr>
          <w:rStyle w:val="default"/>
          <w:rFonts w:cs="FrankRuehl" w:hint="cs"/>
          <w:strike/>
          <w:vanish/>
          <w:sz w:val="22"/>
          <w:szCs w:val="22"/>
          <w:shd w:val="clear" w:color="auto" w:fill="FFFF99"/>
          <w:rtl/>
        </w:rPr>
      </w:pPr>
      <w:r w:rsidRPr="008B58E0">
        <w:rPr>
          <w:rStyle w:val="default"/>
          <w:rFonts w:cs="FrankRuehl" w:hint="cs"/>
          <w:strike/>
          <w:vanish/>
          <w:sz w:val="22"/>
          <w:szCs w:val="22"/>
          <w:shd w:val="clear" w:color="auto" w:fill="FFFF99"/>
          <w:rtl/>
        </w:rPr>
        <w:t xml:space="preserve">לענין פסקה זו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w:t>
      </w:r>
    </w:p>
    <w:p w:rsidR="004F63D2" w:rsidRPr="008B58E0" w:rsidRDefault="004F63D2">
      <w:pPr>
        <w:pStyle w:val="P22"/>
        <w:spacing w:before="0"/>
        <w:ind w:left="1021" w:right="1134"/>
        <w:rPr>
          <w:rStyle w:val="default"/>
          <w:rFonts w:cs="FrankRuehl" w:hint="cs"/>
          <w:strike/>
          <w:vanish/>
          <w:sz w:val="22"/>
          <w:szCs w:val="22"/>
          <w:shd w:val="clear" w:color="auto" w:fill="FFFF99"/>
          <w:rtl/>
        </w:rPr>
      </w:pPr>
      <w:r w:rsidRPr="008B58E0">
        <w:rPr>
          <w:rStyle w:val="default"/>
          <w:rFonts w:cs="FrankRuehl" w:hint="cs"/>
          <w:strike/>
          <w:vanish/>
          <w:sz w:val="22"/>
          <w:szCs w:val="22"/>
          <w:shd w:val="clear" w:color="auto" w:fill="FFFF99"/>
          <w:rtl/>
        </w:rPr>
        <w:t xml:space="preserve">"שומה"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שומה לפי סעיף 145(א)(1) לפקודה או שומה או צו, לשנים האמורות, שבמועד להגשת הדו"ח לשנת המס הקודמת לא היו ניתנים עוד להשגה או לערעור;</w:t>
      </w:r>
    </w:p>
    <w:p w:rsidR="004F63D2" w:rsidRPr="008B58E0" w:rsidRDefault="004F63D2">
      <w:pPr>
        <w:pStyle w:val="P22"/>
        <w:spacing w:before="0"/>
        <w:ind w:left="1021" w:right="1134"/>
        <w:rPr>
          <w:rStyle w:val="default"/>
          <w:rFonts w:cs="FrankRuehl" w:hint="cs"/>
          <w:strike/>
          <w:vanish/>
          <w:sz w:val="22"/>
          <w:szCs w:val="22"/>
          <w:shd w:val="clear" w:color="auto" w:fill="FFFF99"/>
          <w:rtl/>
        </w:rPr>
      </w:pPr>
      <w:r w:rsidRPr="008B58E0">
        <w:rPr>
          <w:rStyle w:val="default"/>
          <w:rFonts w:cs="FrankRuehl" w:hint="cs"/>
          <w:strike/>
          <w:vanish/>
          <w:sz w:val="22"/>
          <w:szCs w:val="22"/>
          <w:shd w:val="clear" w:color="auto" w:fill="FFFF99"/>
          <w:rtl/>
        </w:rPr>
        <w:t xml:space="preserve">"הפרשה למס" </w:t>
      </w:r>
      <w:r w:rsidRPr="008B58E0">
        <w:rPr>
          <w:rStyle w:val="default"/>
          <w:rFonts w:cs="FrankRuehl"/>
          <w:strike/>
          <w:vanish/>
          <w:sz w:val="22"/>
          <w:szCs w:val="22"/>
          <w:shd w:val="clear" w:color="auto" w:fill="FFFF99"/>
          <w:rtl/>
        </w:rPr>
        <w:t>–</w:t>
      </w:r>
      <w:r w:rsidRPr="008B58E0">
        <w:rPr>
          <w:rStyle w:val="default"/>
          <w:rFonts w:cs="FrankRuehl" w:hint="cs"/>
          <w:strike/>
          <w:vanish/>
          <w:sz w:val="22"/>
          <w:szCs w:val="22"/>
          <w:shd w:val="clear" w:color="auto" w:fill="FFFF99"/>
          <w:rtl/>
        </w:rPr>
        <w:t xml:space="preserve"> הפרשה למס הכנסה, למעט ריבית וקנסות בשל חוב מס.</w:t>
      </w:r>
    </w:p>
    <w:p w:rsidR="004F63D2" w:rsidRPr="008B58E0" w:rsidRDefault="004F63D2">
      <w:pPr>
        <w:pStyle w:val="P11"/>
        <w:spacing w:before="0"/>
        <w:ind w:left="624"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(3ב)</w:t>
      </w:r>
      <w:r w:rsidRPr="008B58E0">
        <w:rPr>
          <w:rStyle w:val="default"/>
          <w:rFonts w:cs="FrankRuehl"/>
          <w:vanish/>
          <w:sz w:val="22"/>
          <w:szCs w:val="22"/>
          <w:u w:val="single"/>
          <w:shd w:val="clear" w:color="auto" w:fill="FFFF99"/>
          <w:rtl/>
        </w:rPr>
        <w:tab/>
        <w:t>ייו</w:t>
      </w:r>
      <w:r w:rsidRPr="008B58E0">
        <w:rPr>
          <w:rStyle w:val="default"/>
          <w:rFonts w:cs="FrankRuehl" w:hint="cs"/>
          <w:vanish/>
          <w:sz w:val="22"/>
          <w:szCs w:val="22"/>
          <w:u w:val="single"/>
          <w:shd w:val="clear" w:color="auto" w:fill="FFFF99"/>
          <w:rtl/>
        </w:rPr>
        <w:t>וסף להון העצמי הפרש שלילי כמשמעו</w:t>
      </w:r>
      <w:r w:rsidRPr="008B58E0">
        <w:rPr>
          <w:rStyle w:val="default"/>
          <w:rFonts w:cs="FrankRuehl"/>
          <w:vanish/>
          <w:sz w:val="22"/>
          <w:szCs w:val="22"/>
          <w:u w:val="single"/>
          <w:shd w:val="clear" w:color="auto" w:fill="FFFF99"/>
          <w:rtl/>
        </w:rPr>
        <w:t>תו</w:t>
      </w:r>
      <w:r w:rsidRPr="008B58E0">
        <w:rPr>
          <w:rStyle w:val="default"/>
          <w:rFonts w:cs="FrankRuehl" w:hint="cs"/>
          <w:vanish/>
          <w:sz w:val="22"/>
          <w:szCs w:val="22"/>
          <w:u w:val="single"/>
          <w:shd w:val="clear" w:color="auto" w:fill="FFFF99"/>
          <w:rtl/>
        </w:rPr>
        <w:t xml:space="preserve"> בפסקה (3א) ובכפוף לפסקאות (א) עד (ד) שבה, הנובע</w:t>
      </w:r>
      <w:r w:rsidRPr="008B58E0">
        <w:rPr>
          <w:rStyle w:val="default"/>
          <w:rFonts w:cs="FrankRuehl"/>
          <w:vanish/>
          <w:sz w:val="22"/>
          <w:szCs w:val="22"/>
          <w:u w:val="single"/>
          <w:shd w:val="clear" w:color="auto" w:fill="FFFF99"/>
          <w:rtl/>
        </w:rPr>
        <w:t xml:space="preserve"> משו</w:t>
      </w:r>
      <w:r w:rsidRPr="008B58E0">
        <w:rPr>
          <w:rStyle w:val="default"/>
          <w:rFonts w:cs="FrankRuehl" w:hint="cs"/>
          <w:vanish/>
          <w:sz w:val="22"/>
          <w:szCs w:val="22"/>
          <w:u w:val="single"/>
          <w:shd w:val="clear" w:color="auto" w:fill="FFFF99"/>
          <w:rtl/>
        </w:rPr>
        <w:t>מה לשנת המס 1981, בגובה סכום המס שהנישום הופטר מתשלומו בשל הניכוי</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 xml:space="preserve">על פי חוק מס הכנסה (ניכויים מיוחדים בשל אינפלציה) (הוראת שעה ותיקוני חוק), </w:t>
      </w:r>
      <w:r w:rsidRPr="008B58E0">
        <w:rPr>
          <w:rStyle w:val="default"/>
          <w:rFonts w:cs="FrankRuehl"/>
          <w:vanish/>
          <w:sz w:val="22"/>
          <w:szCs w:val="22"/>
          <w:u w:val="single"/>
          <w:shd w:val="clear" w:color="auto" w:fill="FFFF99"/>
          <w:rtl/>
        </w:rPr>
        <w:t>ת</w:t>
      </w:r>
      <w:r w:rsidRPr="008B58E0">
        <w:rPr>
          <w:rStyle w:val="default"/>
          <w:rFonts w:cs="FrankRuehl" w:hint="cs"/>
          <w:vanish/>
          <w:sz w:val="22"/>
          <w:szCs w:val="22"/>
          <w:u w:val="single"/>
          <w:shd w:val="clear" w:color="auto" w:fill="FFFF99"/>
          <w:rtl/>
        </w:rPr>
        <w:t>ש</w:t>
      </w:r>
      <w:r w:rsidRPr="008B58E0">
        <w:rPr>
          <w:rStyle w:val="default"/>
          <w:rFonts w:cs="FrankRuehl"/>
          <w:vanish/>
          <w:sz w:val="22"/>
          <w:szCs w:val="22"/>
          <w:u w:val="single"/>
          <w:shd w:val="clear" w:color="auto" w:fill="FFFF99"/>
          <w:rtl/>
        </w:rPr>
        <w:t>מ</w:t>
      </w:r>
      <w:r w:rsidRPr="008B58E0">
        <w:rPr>
          <w:rStyle w:val="default"/>
          <w:rFonts w:cs="FrankRuehl" w:hint="cs"/>
          <w:vanish/>
          <w:sz w:val="22"/>
          <w:szCs w:val="22"/>
          <w:u w:val="single"/>
          <w:shd w:val="clear" w:color="auto" w:fill="FFFF99"/>
          <w:rtl/>
        </w:rPr>
        <w:t>"ב-</w:t>
      </w:r>
      <w:r w:rsidRPr="008B58E0">
        <w:rPr>
          <w:rStyle w:val="default"/>
          <w:rFonts w:cs="FrankRuehl"/>
          <w:vanish/>
          <w:sz w:val="22"/>
          <w:szCs w:val="22"/>
          <w:u w:val="single"/>
          <w:shd w:val="clear" w:color="auto" w:fill="FFFF99"/>
          <w:rtl/>
        </w:rPr>
        <w:t>1982, וב</w:t>
      </w:r>
      <w:r w:rsidRPr="008B58E0">
        <w:rPr>
          <w:rStyle w:val="default"/>
          <w:rFonts w:cs="FrankRuehl" w:hint="cs"/>
          <w:vanish/>
          <w:sz w:val="22"/>
          <w:szCs w:val="22"/>
          <w:u w:val="single"/>
          <w:shd w:val="clear" w:color="auto" w:fill="FFFF99"/>
          <w:rtl/>
        </w:rPr>
        <w:t>לבד שההפרש האמור עולה על סכום המס שהנישום הופטר</w:t>
      </w:r>
      <w:r w:rsidRPr="008B58E0">
        <w:rPr>
          <w:rStyle w:val="default"/>
          <w:rFonts w:cs="FrankRuehl"/>
          <w:vanish/>
          <w:sz w:val="22"/>
          <w:szCs w:val="22"/>
          <w:u w:val="single"/>
          <w:shd w:val="clear" w:color="auto" w:fill="FFFF99"/>
          <w:rtl/>
        </w:rPr>
        <w:t xml:space="preserve"> מ</w:t>
      </w:r>
      <w:r w:rsidRPr="008B58E0">
        <w:rPr>
          <w:rStyle w:val="default"/>
          <w:rFonts w:cs="FrankRuehl" w:hint="cs"/>
          <w:vanish/>
          <w:sz w:val="22"/>
          <w:szCs w:val="22"/>
          <w:u w:val="single"/>
          <w:shd w:val="clear" w:color="auto" w:fill="FFFF99"/>
          <w:rtl/>
        </w:rPr>
        <w:t>תשלומו כאמור;</w:t>
      </w:r>
    </w:p>
    <w:p w:rsidR="004F63D2" w:rsidRPr="008B58E0" w:rsidRDefault="004F63D2">
      <w:pPr>
        <w:pStyle w:val="P11"/>
        <w:spacing w:before="0"/>
        <w:ind w:left="624" w:right="1134"/>
        <w:rPr>
          <w:rStyle w:val="default"/>
          <w:rFonts w:cs="FrankRuehl" w:hint="cs"/>
          <w:vanish/>
          <w:sz w:val="22"/>
          <w:szCs w:val="22"/>
          <w:u w:val="single"/>
          <w:shd w:val="clear" w:color="auto" w:fill="FFFF99"/>
          <w:rtl/>
        </w:rPr>
      </w:pPr>
      <w:r w:rsidRPr="008B58E0">
        <w:rPr>
          <w:rStyle w:val="default"/>
          <w:rFonts w:cs="FrankRuehl"/>
          <w:vanish/>
          <w:sz w:val="22"/>
          <w:szCs w:val="22"/>
          <w:u w:val="single"/>
          <w:shd w:val="clear" w:color="auto" w:fill="FFFF99"/>
          <w:rtl/>
        </w:rPr>
        <w:t>(3ג)</w:t>
      </w:r>
      <w:r w:rsidRPr="008B58E0">
        <w:rPr>
          <w:rStyle w:val="default"/>
          <w:rFonts w:cs="FrankRuehl"/>
          <w:vanish/>
          <w:sz w:val="22"/>
          <w:szCs w:val="22"/>
          <w:u w:val="single"/>
          <w:shd w:val="clear" w:color="auto" w:fill="FFFF99"/>
          <w:rtl/>
        </w:rPr>
        <w:tab/>
        <w:t>לענ</w:t>
      </w:r>
      <w:r w:rsidRPr="008B58E0">
        <w:rPr>
          <w:rStyle w:val="default"/>
          <w:rFonts w:cs="FrankRuehl" w:hint="cs"/>
          <w:vanish/>
          <w:sz w:val="22"/>
          <w:szCs w:val="22"/>
          <w:u w:val="single"/>
          <w:shd w:val="clear" w:color="auto" w:fill="FFFF99"/>
          <w:rtl/>
        </w:rPr>
        <w:t xml:space="preserve">ין פסקאות (3א) ו-(3ב) </w:t>
      </w:r>
      <w:r w:rsidRPr="008B58E0">
        <w:rPr>
          <w:rStyle w:val="default"/>
          <w:rFonts w:cs="FrankRuehl"/>
          <w:vanish/>
          <w:sz w:val="22"/>
          <w:szCs w:val="22"/>
          <w:u w:val="single"/>
          <w:shd w:val="clear" w:color="auto" w:fill="FFFF99"/>
          <w:rtl/>
        </w:rPr>
        <w:t>–</w:t>
      </w:r>
    </w:p>
    <w:p w:rsidR="004F63D2" w:rsidRPr="008B58E0" w:rsidRDefault="004F63D2">
      <w:pPr>
        <w:pStyle w:val="P02"/>
        <w:spacing w:before="0"/>
        <w:ind w:left="1021" w:right="1134" w:firstLine="0"/>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"שומ</w:t>
      </w:r>
      <w:r w:rsidRPr="008B58E0">
        <w:rPr>
          <w:rStyle w:val="default"/>
          <w:rFonts w:cs="FrankRuehl" w:hint="cs"/>
          <w:vanish/>
          <w:sz w:val="22"/>
          <w:szCs w:val="22"/>
          <w:u w:val="single"/>
          <w:shd w:val="clear" w:color="auto" w:fill="FFFF99"/>
          <w:rtl/>
        </w:rPr>
        <w:t xml:space="preserve">ה" </w:t>
      </w:r>
      <w:r w:rsidRPr="008B58E0">
        <w:rPr>
          <w:rStyle w:val="default"/>
          <w:rFonts w:cs="FrankRuehl"/>
          <w:vanish/>
          <w:sz w:val="22"/>
          <w:szCs w:val="22"/>
          <w:u w:val="single"/>
          <w:shd w:val="clear" w:color="auto" w:fill="FFFF99"/>
          <w:rtl/>
        </w:rPr>
        <w:t>– שו</w:t>
      </w:r>
      <w:r w:rsidRPr="008B58E0">
        <w:rPr>
          <w:rStyle w:val="default"/>
          <w:rFonts w:cs="FrankRuehl" w:hint="cs"/>
          <w:vanish/>
          <w:sz w:val="22"/>
          <w:szCs w:val="22"/>
          <w:u w:val="single"/>
          <w:shd w:val="clear" w:color="auto" w:fill="FFFF99"/>
          <w:rtl/>
        </w:rPr>
        <w:t>מה לפי סעיף 145(א)(1) לפקודה או שומה או צו לשנים האמורות, שביום הגשת הדו"ח לשנת המס שלגביה מוג</w:t>
      </w:r>
      <w:r w:rsidRPr="008B58E0">
        <w:rPr>
          <w:rStyle w:val="default"/>
          <w:rFonts w:cs="FrankRuehl"/>
          <w:vanish/>
          <w:sz w:val="22"/>
          <w:szCs w:val="22"/>
          <w:u w:val="single"/>
          <w:shd w:val="clear" w:color="auto" w:fill="FFFF99"/>
          <w:rtl/>
        </w:rPr>
        <w:t>ש הד</w:t>
      </w:r>
      <w:r w:rsidRPr="008B58E0">
        <w:rPr>
          <w:rStyle w:val="default"/>
          <w:rFonts w:cs="FrankRuehl" w:hint="cs"/>
          <w:vanish/>
          <w:sz w:val="22"/>
          <w:szCs w:val="22"/>
          <w:u w:val="single"/>
          <w:shd w:val="clear" w:color="auto" w:fill="FFFF99"/>
          <w:rtl/>
        </w:rPr>
        <w:t>ו"ח לא היו ניתנים עוד להשגה או לערעור;</w:t>
      </w:r>
    </w:p>
    <w:p w:rsidR="004F63D2" w:rsidRDefault="004F63D2">
      <w:pPr>
        <w:pStyle w:val="P02"/>
        <w:spacing w:before="0"/>
        <w:ind w:left="1021" w:right="1134" w:firstLine="0"/>
        <w:rPr>
          <w:rFonts w:cs="FrankRuehl" w:hint="cs"/>
          <w:sz w:val="2"/>
          <w:szCs w:val="2"/>
          <w:u w:val="single"/>
          <w:rtl/>
        </w:rPr>
      </w:pPr>
      <w:r w:rsidRPr="008B58E0">
        <w:rPr>
          <w:rStyle w:val="default"/>
          <w:rFonts w:cs="FrankRuehl"/>
          <w:vanish/>
          <w:sz w:val="22"/>
          <w:szCs w:val="22"/>
          <w:u w:val="single"/>
          <w:shd w:val="clear" w:color="auto" w:fill="FFFF99"/>
          <w:rtl/>
        </w:rPr>
        <w:t>"הפר</w:t>
      </w:r>
      <w:r w:rsidRPr="008B58E0">
        <w:rPr>
          <w:rStyle w:val="default"/>
          <w:rFonts w:cs="FrankRuehl" w:hint="cs"/>
          <w:vanish/>
          <w:sz w:val="22"/>
          <w:szCs w:val="22"/>
          <w:u w:val="single"/>
          <w:shd w:val="clear" w:color="auto" w:fill="FFFF99"/>
          <w:rtl/>
        </w:rPr>
        <w:t xml:space="preserve">שה למס" </w:t>
      </w:r>
      <w:r w:rsidRPr="008B58E0">
        <w:rPr>
          <w:rStyle w:val="default"/>
          <w:rFonts w:cs="FrankRuehl"/>
          <w:vanish/>
          <w:sz w:val="22"/>
          <w:szCs w:val="22"/>
          <w:u w:val="single"/>
          <w:shd w:val="clear" w:color="auto" w:fill="FFFF99"/>
          <w:rtl/>
        </w:rPr>
        <w:t>– הפ</w:t>
      </w:r>
      <w:r w:rsidRPr="008B58E0">
        <w:rPr>
          <w:rStyle w:val="default"/>
          <w:rFonts w:cs="FrankRuehl" w:hint="cs"/>
          <w:vanish/>
          <w:sz w:val="22"/>
          <w:szCs w:val="22"/>
          <w:u w:val="single"/>
          <w:shd w:val="clear" w:color="auto" w:fill="FFFF99"/>
          <w:rtl/>
        </w:rPr>
        <w:t>רשה למס הכנסה ולמס שבח, למעט ריבי</w:t>
      </w:r>
      <w:r w:rsidRPr="008B58E0">
        <w:rPr>
          <w:rStyle w:val="default"/>
          <w:rFonts w:cs="FrankRuehl"/>
          <w:vanish/>
          <w:sz w:val="22"/>
          <w:szCs w:val="22"/>
          <w:u w:val="single"/>
          <w:shd w:val="clear" w:color="auto" w:fill="FFFF99"/>
          <w:rtl/>
        </w:rPr>
        <w:t>ת</w:t>
      </w:r>
      <w:r w:rsidRPr="008B58E0">
        <w:rPr>
          <w:rStyle w:val="default"/>
          <w:rFonts w:cs="FrankRuehl" w:hint="cs"/>
          <w:vanish/>
          <w:sz w:val="22"/>
          <w:szCs w:val="22"/>
          <w:u w:val="single"/>
          <w:shd w:val="clear" w:color="auto" w:fill="FFFF99"/>
          <w:rtl/>
        </w:rPr>
        <w:t xml:space="preserve"> וקנסות בשל חוב מס;</w:t>
      </w:r>
      <w:bookmarkEnd w:id="121"/>
    </w:p>
    <w:p w:rsidR="004F63D2" w:rsidRDefault="004F63D2">
      <w:pPr>
        <w:pStyle w:val="P00"/>
        <w:spacing w:before="72"/>
        <w:ind w:left="0" w:right="1134"/>
        <w:rPr>
          <w:rStyle w:val="default"/>
          <w:rFonts w:cs="FrankRuehl"/>
          <w:rtl/>
        </w:rPr>
      </w:pPr>
      <w:r>
        <w:rPr>
          <w:rStyle w:val="default"/>
          <w:rFonts w:cs="FrankRuehl"/>
          <w:rtl/>
        </w:rPr>
        <w:t>3.</w:t>
      </w:r>
      <w:r>
        <w:rPr>
          <w:rStyle w:val="default"/>
          <w:rFonts w:cs="FrankRuehl"/>
          <w:rtl/>
        </w:rPr>
        <w:tab/>
        <w:t xml:space="preserve">מי </w:t>
      </w:r>
      <w:r>
        <w:rPr>
          <w:rStyle w:val="default"/>
          <w:rFonts w:cs="FrankRuehl" w:hint="cs"/>
          <w:rtl/>
        </w:rPr>
        <w:t>שהתחיל את עסקו בתוך שנת המס יראו את</w:t>
      </w:r>
      <w:r>
        <w:rPr>
          <w:rStyle w:val="default"/>
          <w:rFonts w:cs="FrankRuehl"/>
          <w:rtl/>
        </w:rPr>
        <w:t xml:space="preserve"> </w:t>
      </w:r>
      <w:r>
        <w:rPr>
          <w:rStyle w:val="default"/>
          <w:rFonts w:cs="FrankRuehl" w:hint="cs"/>
          <w:rtl/>
        </w:rPr>
        <w:t>ההון העצמי שלו לתום שנת המס הקודמת כאילו הוא אפס ויחולו לגביו ההוראות המתייחסות לתוספת להון העצמי ולגריעה מההון העצמי.</w:t>
      </w:r>
    </w:p>
    <w:p w:rsidR="004F63D2" w:rsidRDefault="004F63D2">
      <w:pPr>
        <w:pStyle w:val="P00"/>
        <w:spacing w:before="72"/>
        <w:ind w:left="0" w:right="1134"/>
        <w:rPr>
          <w:rStyle w:val="default"/>
          <w:rFonts w:cs="FrankRuehl" w:hint="cs"/>
          <w:rtl/>
        </w:rPr>
      </w:pPr>
      <w:r>
        <w:rPr>
          <w:lang w:val="he-IL"/>
        </w:rPr>
        <w:pict>
          <v:rect id="_x0000_s1257" style="position:absolute;left:0;text-align:left;margin-left:464.5pt;margin-top:8.05pt;width:75.05pt;height:22.45pt;z-index:251751936" o:allowincell="f" filled="f" stroked="f" strokecolor="lime" strokeweight=".25pt">
            <v:textbox style="mso-next-textbox:#_x0000_s1257"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4.</w:t>
      </w:r>
      <w:r>
        <w:rPr>
          <w:rStyle w:val="default"/>
          <w:rFonts w:cs="FrankRuehl"/>
          <w:rtl/>
        </w:rPr>
        <w:tab/>
        <w:t>הסי</w:t>
      </w:r>
      <w:r>
        <w:rPr>
          <w:rStyle w:val="default"/>
          <w:rFonts w:cs="FrankRuehl" w:hint="cs"/>
          <w:rtl/>
        </w:rPr>
        <w:t>יגים לקביעת ההון העצמי שבסעיפים 1 עד 3 יחולו רק בהעדר הוראה מפורשת אחרת בחוק זה לגבי אותו מקרה.</w:t>
      </w:r>
    </w:p>
    <w:p w:rsidR="004F63D2" w:rsidRPr="008B58E0" w:rsidRDefault="004F63D2">
      <w:pPr>
        <w:pStyle w:val="P11"/>
        <w:spacing w:before="0"/>
        <w:ind w:left="0" w:right="1134"/>
        <w:rPr>
          <w:rStyle w:val="default"/>
          <w:rFonts w:cs="FrankRuehl" w:hint="cs"/>
          <w:vanish/>
          <w:color w:val="FF0000"/>
          <w:sz w:val="20"/>
          <w:szCs w:val="20"/>
          <w:shd w:val="clear" w:color="auto" w:fill="FFFF99"/>
          <w:rtl/>
        </w:rPr>
      </w:pPr>
      <w:bookmarkStart w:id="122" w:name="Rov68"/>
      <w:r w:rsidRPr="008B58E0">
        <w:rPr>
          <w:rStyle w:val="default"/>
          <w:rFonts w:cs="FrankRuehl" w:hint="cs"/>
          <w:vanish/>
          <w:color w:val="FF0000"/>
          <w:sz w:val="20"/>
          <w:szCs w:val="20"/>
          <w:shd w:val="clear" w:color="auto" w:fill="FFFF99"/>
          <w:rtl/>
        </w:rPr>
        <w:t>מיום 1.4.1982</w:t>
      </w:r>
    </w:p>
    <w:p w:rsidR="004F63D2" w:rsidRPr="008B58E0" w:rsidRDefault="004F63D2">
      <w:pPr>
        <w:pStyle w:val="P11"/>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pPr>
        <w:pStyle w:val="P11"/>
        <w:spacing w:before="0"/>
        <w:ind w:left="0" w:right="1134"/>
        <w:rPr>
          <w:rStyle w:val="default"/>
          <w:rFonts w:cs="FrankRuehl" w:hint="cs"/>
          <w:vanish/>
          <w:sz w:val="20"/>
          <w:szCs w:val="20"/>
          <w:shd w:val="clear" w:color="auto" w:fill="FFFF99"/>
          <w:rtl/>
        </w:rPr>
      </w:pPr>
      <w:hyperlink r:id="rId246"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102 (</w:t>
      </w:r>
      <w:hyperlink r:id="rId247"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pPr>
        <w:pStyle w:val="P00"/>
        <w:spacing w:before="0"/>
        <w:ind w:left="0" w:right="1134"/>
        <w:rPr>
          <w:rStyle w:val="default"/>
          <w:rFonts w:cs="FrankRuehl" w:hint="cs"/>
          <w:b/>
          <w:bCs/>
          <w:sz w:val="2"/>
          <w:szCs w:val="2"/>
          <w:rtl/>
        </w:rPr>
      </w:pPr>
      <w:r w:rsidRPr="008B58E0">
        <w:rPr>
          <w:rStyle w:val="default"/>
          <w:rFonts w:cs="FrankRuehl" w:hint="cs"/>
          <w:b/>
          <w:bCs/>
          <w:vanish/>
          <w:sz w:val="20"/>
          <w:szCs w:val="20"/>
          <w:shd w:val="clear" w:color="auto" w:fill="FFFF99"/>
          <w:rtl/>
        </w:rPr>
        <w:t>הוספת סעיף 4</w:t>
      </w:r>
      <w:bookmarkEnd w:id="122"/>
    </w:p>
    <w:p w:rsidR="004F63D2" w:rsidRDefault="004F63D2">
      <w:pPr>
        <w:pStyle w:val="P00"/>
        <w:spacing w:before="72"/>
        <w:ind w:left="0" w:right="1134"/>
        <w:rPr>
          <w:rStyle w:val="default"/>
          <w:rFonts w:cs="FrankRuehl" w:hint="cs"/>
          <w:rtl/>
        </w:rPr>
      </w:pPr>
    </w:p>
    <w:p w:rsidR="004F63D2" w:rsidRDefault="004F63D2">
      <w:pPr>
        <w:pStyle w:val="medium2-header"/>
        <w:keepLines w:val="0"/>
        <w:spacing w:before="72"/>
        <w:ind w:left="0" w:right="1134"/>
        <w:rPr>
          <w:rFonts w:cs="FrankRuehl"/>
          <w:noProof/>
          <w:sz w:val="26"/>
          <w:szCs w:val="26"/>
          <w:rtl/>
        </w:rPr>
      </w:pPr>
      <w:bookmarkStart w:id="123" w:name="med8"/>
      <w:bookmarkEnd w:id="123"/>
      <w:r>
        <w:rPr>
          <w:rFonts w:cs="FrankRuehl"/>
          <w:noProof/>
          <w:sz w:val="26"/>
          <w:szCs w:val="26"/>
          <w:rtl/>
        </w:rPr>
        <w:t>תוספ</w:t>
      </w:r>
      <w:r>
        <w:rPr>
          <w:rFonts w:cs="FrankRuehl" w:hint="cs"/>
          <w:noProof/>
          <w:sz w:val="26"/>
          <w:szCs w:val="26"/>
          <w:rtl/>
        </w:rPr>
        <w:t>ת שניה</w:t>
      </w:r>
    </w:p>
    <w:p w:rsidR="004F63D2" w:rsidRPr="008B58E0" w:rsidRDefault="004F63D2" w:rsidP="008B58E0">
      <w:pPr>
        <w:pStyle w:val="P00"/>
        <w:spacing w:before="72"/>
        <w:ind w:left="0" w:right="1134"/>
        <w:jc w:val="center"/>
        <w:rPr>
          <w:rStyle w:val="default"/>
          <w:rFonts w:cs="FrankRuehl"/>
          <w:sz w:val="24"/>
          <w:szCs w:val="24"/>
          <w:rtl/>
        </w:rPr>
      </w:pPr>
      <w:r w:rsidRPr="008B58E0">
        <w:rPr>
          <w:rStyle w:val="default"/>
          <w:rFonts w:cs="FrankRuehl"/>
          <w:sz w:val="24"/>
          <w:szCs w:val="24"/>
          <w:rtl/>
        </w:rPr>
        <w:t>(סעי</w:t>
      </w:r>
      <w:r w:rsidRPr="008B58E0">
        <w:rPr>
          <w:rStyle w:val="default"/>
          <w:rFonts w:cs="FrankRuehl" w:hint="cs"/>
          <w:sz w:val="24"/>
          <w:szCs w:val="24"/>
          <w:rtl/>
        </w:rPr>
        <w:t>ף 1(14))</w:t>
      </w:r>
    </w:p>
    <w:p w:rsidR="004F63D2" w:rsidRPr="008B58E0" w:rsidRDefault="004F63D2" w:rsidP="008B58E0">
      <w:pPr>
        <w:pStyle w:val="P00"/>
        <w:spacing w:before="72"/>
        <w:ind w:left="0" w:right="1134"/>
        <w:jc w:val="center"/>
        <w:rPr>
          <w:rStyle w:val="default"/>
          <w:rFonts w:cs="FrankRuehl"/>
          <w:b/>
          <w:bCs/>
          <w:sz w:val="22"/>
          <w:szCs w:val="22"/>
          <w:rtl/>
        </w:rPr>
      </w:pPr>
      <w:r w:rsidRPr="008B58E0">
        <w:rPr>
          <w:rStyle w:val="default"/>
          <w:rFonts w:cs="FrankRuehl" w:hint="cs"/>
          <w:b/>
          <w:bCs/>
          <w:sz w:val="22"/>
          <w:szCs w:val="22"/>
          <w:rtl/>
        </w:rPr>
        <w:t>נכס</w:t>
      </w:r>
      <w:r w:rsidRPr="008B58E0">
        <w:rPr>
          <w:rStyle w:val="default"/>
          <w:rFonts w:cs="FrankRuehl"/>
          <w:b/>
          <w:bCs/>
          <w:sz w:val="22"/>
          <w:szCs w:val="22"/>
          <w:rtl/>
        </w:rPr>
        <w:t>י</w:t>
      </w:r>
      <w:r w:rsidRPr="008B58E0">
        <w:rPr>
          <w:rStyle w:val="default"/>
          <w:rFonts w:cs="FrankRuehl" w:hint="cs"/>
          <w:b/>
          <w:bCs/>
          <w:sz w:val="22"/>
          <w:szCs w:val="22"/>
          <w:rtl/>
        </w:rPr>
        <w:t>ם מ</w:t>
      </w:r>
      <w:r w:rsidRPr="008B58E0">
        <w:rPr>
          <w:rStyle w:val="default"/>
          <w:rFonts w:cs="FrankRuehl"/>
          <w:b/>
          <w:bCs/>
          <w:sz w:val="22"/>
          <w:szCs w:val="22"/>
          <w:rtl/>
        </w:rPr>
        <w:t>ו</w:t>
      </w:r>
      <w:r w:rsidRPr="008B58E0">
        <w:rPr>
          <w:rStyle w:val="default"/>
          <w:rFonts w:cs="FrankRuehl" w:hint="cs"/>
          <w:b/>
          <w:bCs/>
          <w:sz w:val="22"/>
          <w:szCs w:val="22"/>
          <w:rtl/>
        </w:rPr>
        <w:t>ג</w:t>
      </w:r>
      <w:r w:rsidRPr="008B58E0">
        <w:rPr>
          <w:rStyle w:val="default"/>
          <w:rFonts w:cs="FrankRuehl"/>
          <w:b/>
          <w:bCs/>
          <w:sz w:val="22"/>
          <w:szCs w:val="22"/>
          <w:rtl/>
        </w:rPr>
        <w:t>נ</w:t>
      </w:r>
      <w:r w:rsidRPr="008B58E0">
        <w:rPr>
          <w:rStyle w:val="default"/>
          <w:rFonts w:cs="FrankRuehl" w:hint="cs"/>
          <w:b/>
          <w:bCs/>
          <w:sz w:val="22"/>
          <w:szCs w:val="22"/>
          <w:rtl/>
        </w:rPr>
        <w:t>ים</w:t>
      </w:r>
    </w:p>
    <w:p w:rsidR="004F63D2" w:rsidRDefault="004F63D2">
      <w:pPr>
        <w:pStyle w:val="P00"/>
        <w:spacing w:before="72"/>
        <w:ind w:left="0" w:right="1134"/>
        <w:rPr>
          <w:rStyle w:val="default"/>
          <w:rFonts w:cs="FrankRuehl"/>
          <w:rtl/>
        </w:rPr>
      </w:pPr>
      <w:r>
        <w:rPr>
          <w:rStyle w:val="default"/>
          <w:rFonts w:cs="FrankRuehl"/>
          <w:rtl/>
        </w:rPr>
        <w:t>סיכו</w:t>
      </w:r>
      <w:r>
        <w:rPr>
          <w:rStyle w:val="default"/>
          <w:rFonts w:cs="FrankRuehl" w:hint="cs"/>
          <w:rtl/>
        </w:rPr>
        <w:t>ם הפריטים שלהלן כפי שהם רשומים במאזן העסק לתום שנת ה</w:t>
      </w:r>
      <w:r>
        <w:rPr>
          <w:rStyle w:val="default"/>
          <w:rFonts w:cs="FrankRuehl"/>
          <w:rtl/>
        </w:rPr>
        <w:t>מס</w:t>
      </w:r>
      <w:r>
        <w:rPr>
          <w:rStyle w:val="default"/>
          <w:rFonts w:cs="FrankRuehl" w:hint="cs"/>
          <w:rtl/>
        </w:rPr>
        <w:t xml:space="preserve"> הקודמת:</w:t>
      </w:r>
    </w:p>
    <w:p w:rsidR="004F63D2" w:rsidRDefault="004F63D2" w:rsidP="008B58E0">
      <w:pPr>
        <w:pStyle w:val="P22"/>
        <w:tabs>
          <w:tab w:val="left" w:pos="624"/>
          <w:tab w:val="left" w:pos="1021"/>
        </w:tabs>
        <w:spacing w:before="72"/>
        <w:ind w:left="0" w:right="1134"/>
        <w:rPr>
          <w:rStyle w:val="default"/>
          <w:rFonts w:cs="FrankRuehl" w:hint="cs"/>
          <w:rtl/>
        </w:rPr>
      </w:pPr>
      <w:r>
        <w:rPr>
          <w:lang w:val="he-IL"/>
        </w:rPr>
        <w:pict>
          <v:rect id="_x0000_s1258" style="position:absolute;left:0;text-align:left;margin-left:464.5pt;margin-top:8.05pt;width:75.05pt;height:40.45pt;z-index:251752960" o:allowincell="f" filled="f" stroked="f" strokecolor="lime" strokeweight=".25pt">
            <v:textbox style="mso-next-textbox:#_x0000_s1258"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(1)</w:t>
      </w:r>
      <w:r>
        <w:rPr>
          <w:rStyle w:val="default"/>
          <w:rFonts w:cs="FrankRuehl"/>
          <w:rtl/>
        </w:rPr>
        <w:tab/>
        <w:t>מיל</w:t>
      </w:r>
      <w:r>
        <w:rPr>
          <w:rStyle w:val="default"/>
          <w:rFonts w:cs="FrankRuehl" w:hint="cs"/>
          <w:rtl/>
        </w:rPr>
        <w:t>וות חובה, פקדונות על פי תכניות חסכון שהם מילוות מועדפים, פקדונות בקופת גמל שאינם יעודה לפיצויים, פקדונות במטבע חוץ שהפרשי השער עליהם פטורים ממס וכן ניירות ערך נסחרים בבורסה שהור</w:t>
      </w:r>
      <w:r>
        <w:rPr>
          <w:rStyle w:val="default"/>
          <w:rFonts w:cs="FrankRuehl"/>
          <w:rtl/>
        </w:rPr>
        <w:t>א</w:t>
      </w:r>
      <w:r>
        <w:rPr>
          <w:rStyle w:val="default"/>
          <w:rFonts w:cs="FrankRuehl" w:hint="cs"/>
          <w:rtl/>
        </w:rPr>
        <w:t>ות סעיף 20(ג) ו-(ד) לחוק זה חלות עליהם;</w:t>
      </w:r>
    </w:p>
    <w:p w:rsidR="004F63D2" w:rsidRPr="008B58E0" w:rsidRDefault="004F63D2" w:rsidP="008B58E0">
      <w:pPr>
        <w:pStyle w:val="P22"/>
        <w:tabs>
          <w:tab w:val="left" w:pos="624"/>
          <w:tab w:val="left" w:pos="1021"/>
        </w:tabs>
        <w:spacing w:before="0"/>
        <w:ind w:left="0" w:right="1134"/>
        <w:rPr>
          <w:rStyle w:val="default"/>
          <w:rFonts w:cs="FrankRuehl" w:hint="cs"/>
          <w:vanish/>
          <w:color w:val="FF0000"/>
          <w:sz w:val="20"/>
          <w:szCs w:val="20"/>
          <w:shd w:val="clear" w:color="auto" w:fill="FFFF99"/>
          <w:rtl/>
        </w:rPr>
      </w:pPr>
      <w:bookmarkStart w:id="124" w:name="Rov67"/>
      <w:r w:rsidRPr="008B58E0">
        <w:rPr>
          <w:rStyle w:val="default"/>
          <w:rFonts w:cs="FrankRuehl" w:hint="cs"/>
          <w:vanish/>
          <w:color w:val="FF0000"/>
          <w:sz w:val="20"/>
          <w:szCs w:val="20"/>
          <w:shd w:val="clear" w:color="auto" w:fill="FFFF99"/>
          <w:rtl/>
        </w:rPr>
        <w:t>מיום 1.4.1982</w:t>
      </w:r>
    </w:p>
    <w:p w:rsidR="004F63D2" w:rsidRPr="008B58E0" w:rsidRDefault="004F63D2" w:rsidP="008B58E0">
      <w:pPr>
        <w:pStyle w:val="P22"/>
        <w:tabs>
          <w:tab w:val="left" w:pos="624"/>
          <w:tab w:val="left" w:pos="1021"/>
        </w:tabs>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rsidP="008B58E0">
      <w:pPr>
        <w:pStyle w:val="P22"/>
        <w:tabs>
          <w:tab w:val="left" w:pos="624"/>
          <w:tab w:val="left" w:pos="1021"/>
        </w:tabs>
        <w:spacing w:before="0"/>
        <w:ind w:left="0" w:right="1134"/>
        <w:rPr>
          <w:rStyle w:val="default"/>
          <w:rFonts w:cs="FrankRuehl" w:hint="cs"/>
          <w:vanish/>
          <w:sz w:val="20"/>
          <w:szCs w:val="20"/>
          <w:shd w:val="clear" w:color="auto" w:fill="FFFF99"/>
          <w:rtl/>
        </w:rPr>
      </w:pPr>
      <w:hyperlink r:id="rId248"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102 (</w:t>
      </w:r>
      <w:hyperlink r:id="rId249"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rsidP="008B58E0">
      <w:pPr>
        <w:pStyle w:val="P22"/>
        <w:tabs>
          <w:tab w:val="left" w:pos="624"/>
          <w:tab w:val="left" w:pos="1021"/>
        </w:tabs>
        <w:ind w:left="0"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מיל</w:t>
      </w:r>
      <w:r w:rsidRPr="008B58E0">
        <w:rPr>
          <w:rStyle w:val="default"/>
          <w:rFonts w:cs="FrankRuehl" w:hint="cs"/>
          <w:vanish/>
          <w:sz w:val="22"/>
          <w:szCs w:val="22"/>
          <w:shd w:val="clear" w:color="auto" w:fill="FFFF99"/>
          <w:rtl/>
        </w:rPr>
        <w:t xml:space="preserve">וות חובה </w:t>
      </w:r>
      <w:r w:rsidRPr="008B58E0">
        <w:rPr>
          <w:rStyle w:val="default"/>
          <w:rFonts w:cs="FrankRuehl" w:hint="cs"/>
          <w:strike/>
          <w:vanish/>
          <w:sz w:val="22"/>
          <w:szCs w:val="22"/>
          <w:shd w:val="clear" w:color="auto" w:fill="FFFF99"/>
          <w:rtl/>
        </w:rPr>
        <w:t>שאינם נסחרים</w:t>
      </w:r>
      <w:r w:rsidRPr="008B58E0">
        <w:rPr>
          <w:rStyle w:val="default"/>
          <w:rFonts w:cs="FrankRuehl" w:hint="cs"/>
          <w:vanish/>
          <w:sz w:val="22"/>
          <w:szCs w:val="22"/>
          <w:shd w:val="clear" w:color="auto" w:fill="FFFF99"/>
          <w:rtl/>
        </w:rPr>
        <w:t>, פקדונות על פי תכניות חסכון שהם מילוות מועדפים</w:t>
      </w:r>
      <w:r w:rsidRPr="008B58E0">
        <w:rPr>
          <w:rStyle w:val="default"/>
          <w:rFonts w:cs="FrankRuehl" w:hint="cs"/>
          <w:vanish/>
          <w:sz w:val="22"/>
          <w:szCs w:val="22"/>
          <w:u w:val="single"/>
          <w:shd w:val="clear" w:color="auto" w:fill="FFFF99"/>
          <w:rtl/>
        </w:rPr>
        <w:t>, פקדונות בקופת גמל שאינם יעודה לפיצויים או להפרשות אחרות של מעביד לטובת עובדיו על פי הסכמי עבודה</w:t>
      </w:r>
      <w:r w:rsidRPr="008B58E0">
        <w:rPr>
          <w:rStyle w:val="default"/>
          <w:rFonts w:cs="FrankRuehl" w:hint="cs"/>
          <w:vanish/>
          <w:sz w:val="22"/>
          <w:szCs w:val="22"/>
          <w:shd w:val="clear" w:color="auto" w:fill="FFFF99"/>
          <w:rtl/>
        </w:rPr>
        <w:t>, פקדונות במטבע חוץ שהפרשי השער עליהם פטורים ממס וכן ניירות ערך נסחרים בבורסה שהור</w:t>
      </w:r>
      <w:r w:rsidRPr="008B58E0">
        <w:rPr>
          <w:rStyle w:val="default"/>
          <w:rFonts w:cs="FrankRuehl"/>
          <w:vanish/>
          <w:sz w:val="22"/>
          <w:szCs w:val="22"/>
          <w:shd w:val="clear" w:color="auto" w:fill="FFFF99"/>
          <w:rtl/>
        </w:rPr>
        <w:t>א</w:t>
      </w:r>
      <w:r w:rsidRPr="008B58E0">
        <w:rPr>
          <w:rStyle w:val="default"/>
          <w:rFonts w:cs="FrankRuehl" w:hint="cs"/>
          <w:vanish/>
          <w:sz w:val="22"/>
          <w:szCs w:val="22"/>
          <w:shd w:val="clear" w:color="auto" w:fill="FFFF99"/>
          <w:rtl/>
        </w:rPr>
        <w:t>ות סעיף 20(ג) ו-(ד) לחוק זה חלות עליהם;</w:t>
      </w:r>
    </w:p>
    <w:p w:rsidR="004F63D2" w:rsidRPr="008B58E0" w:rsidRDefault="004F63D2" w:rsidP="008B58E0">
      <w:pPr>
        <w:pStyle w:val="P22"/>
        <w:tabs>
          <w:tab w:val="left" w:pos="624"/>
          <w:tab w:val="left" w:pos="1021"/>
        </w:tabs>
        <w:spacing w:before="0"/>
        <w:ind w:left="0" w:right="1134"/>
        <w:rPr>
          <w:rStyle w:val="default"/>
          <w:rFonts w:cs="FrankRuehl" w:hint="cs"/>
          <w:vanish/>
          <w:color w:val="FF0000"/>
          <w:sz w:val="20"/>
          <w:szCs w:val="20"/>
          <w:shd w:val="clear" w:color="auto" w:fill="FFFF99"/>
          <w:rtl/>
        </w:rPr>
      </w:pPr>
    </w:p>
    <w:p w:rsidR="004F63D2" w:rsidRPr="008B58E0" w:rsidRDefault="004F63D2" w:rsidP="008B58E0">
      <w:pPr>
        <w:pStyle w:val="P22"/>
        <w:tabs>
          <w:tab w:val="left" w:pos="624"/>
          <w:tab w:val="left" w:pos="1021"/>
        </w:tabs>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1.4.1982</w:t>
      </w:r>
    </w:p>
    <w:p w:rsidR="004F63D2" w:rsidRPr="008B58E0" w:rsidRDefault="004F63D2" w:rsidP="008B58E0">
      <w:pPr>
        <w:pStyle w:val="P22"/>
        <w:tabs>
          <w:tab w:val="left" w:pos="624"/>
          <w:tab w:val="left" w:pos="1021"/>
        </w:tabs>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rsidP="008B58E0">
      <w:pPr>
        <w:pStyle w:val="P22"/>
        <w:tabs>
          <w:tab w:val="left" w:pos="624"/>
          <w:tab w:val="left" w:pos="1021"/>
        </w:tabs>
        <w:spacing w:before="0"/>
        <w:ind w:left="0" w:right="1134"/>
        <w:rPr>
          <w:rStyle w:val="default"/>
          <w:rFonts w:cs="FrankRuehl" w:hint="cs"/>
          <w:vanish/>
          <w:sz w:val="20"/>
          <w:szCs w:val="20"/>
          <w:shd w:val="clear" w:color="auto" w:fill="FFFF99"/>
          <w:rtl/>
        </w:rPr>
      </w:pPr>
      <w:hyperlink r:id="rId250"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123 (</w:t>
      </w:r>
      <w:hyperlink r:id="rId251"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rsidP="008B58E0">
      <w:pPr>
        <w:pStyle w:val="P22"/>
        <w:tabs>
          <w:tab w:val="left" w:pos="624"/>
          <w:tab w:val="left" w:pos="1021"/>
        </w:tabs>
        <w:ind w:left="0" w:right="1134"/>
        <w:rPr>
          <w:rStyle w:val="default"/>
          <w:rFonts w:cs="FrankRuehl" w:hint="cs"/>
          <w:sz w:val="2"/>
          <w:szCs w:val="2"/>
          <w:rtl/>
        </w:rPr>
      </w:pPr>
      <w:r w:rsidRPr="008B58E0">
        <w:rPr>
          <w:rStyle w:val="default"/>
          <w:rFonts w:cs="FrankRuehl"/>
          <w:vanish/>
          <w:sz w:val="22"/>
          <w:szCs w:val="22"/>
          <w:shd w:val="clear" w:color="auto" w:fill="FFFF99"/>
          <w:rtl/>
        </w:rPr>
        <w:t>(1)</w:t>
      </w:r>
      <w:r w:rsidRPr="008B58E0">
        <w:rPr>
          <w:rStyle w:val="default"/>
          <w:rFonts w:cs="FrankRuehl"/>
          <w:vanish/>
          <w:sz w:val="22"/>
          <w:szCs w:val="22"/>
          <w:shd w:val="clear" w:color="auto" w:fill="FFFF99"/>
          <w:rtl/>
        </w:rPr>
        <w:tab/>
        <w:t>מיל</w:t>
      </w:r>
      <w:r w:rsidRPr="008B58E0">
        <w:rPr>
          <w:rStyle w:val="default"/>
          <w:rFonts w:cs="FrankRuehl" w:hint="cs"/>
          <w:vanish/>
          <w:sz w:val="22"/>
          <w:szCs w:val="22"/>
          <w:shd w:val="clear" w:color="auto" w:fill="FFFF99"/>
          <w:rtl/>
        </w:rPr>
        <w:t xml:space="preserve">וות חובה, פקדונות על פי תכניות חסכון שהם מילוות מועדפים, פקדונות בקופת גמל שאינם יעודה לפיצויים </w:t>
      </w:r>
      <w:r w:rsidRPr="008B58E0">
        <w:rPr>
          <w:rStyle w:val="default"/>
          <w:rFonts w:cs="FrankRuehl" w:hint="cs"/>
          <w:strike/>
          <w:vanish/>
          <w:sz w:val="22"/>
          <w:szCs w:val="22"/>
          <w:shd w:val="clear" w:color="auto" w:fill="FFFF99"/>
          <w:rtl/>
        </w:rPr>
        <w:t>או להפרשות אחרות של מעביד לטובת עובדיו על פי הסכמי עבודה</w:t>
      </w:r>
      <w:r w:rsidRPr="008B58E0">
        <w:rPr>
          <w:rStyle w:val="default"/>
          <w:rFonts w:cs="FrankRuehl" w:hint="cs"/>
          <w:vanish/>
          <w:sz w:val="22"/>
          <w:szCs w:val="22"/>
          <w:shd w:val="clear" w:color="auto" w:fill="FFFF99"/>
          <w:rtl/>
        </w:rPr>
        <w:t>, פקדונות במטבע חוץ שהפרשי השער עליהם פטורים ממס וכן ניירות ערך נסחרים בבורסה שהור</w:t>
      </w:r>
      <w:r w:rsidRPr="008B58E0">
        <w:rPr>
          <w:rStyle w:val="default"/>
          <w:rFonts w:cs="FrankRuehl"/>
          <w:vanish/>
          <w:sz w:val="22"/>
          <w:szCs w:val="22"/>
          <w:shd w:val="clear" w:color="auto" w:fill="FFFF99"/>
          <w:rtl/>
        </w:rPr>
        <w:t>א</w:t>
      </w:r>
      <w:r w:rsidRPr="008B58E0">
        <w:rPr>
          <w:rStyle w:val="default"/>
          <w:rFonts w:cs="FrankRuehl" w:hint="cs"/>
          <w:vanish/>
          <w:sz w:val="22"/>
          <w:szCs w:val="22"/>
          <w:shd w:val="clear" w:color="auto" w:fill="FFFF99"/>
          <w:rtl/>
        </w:rPr>
        <w:t>ות סעיף 20(ג) ו-(ד) לחוק זה חלות עליהם;</w:t>
      </w:r>
      <w:bookmarkEnd w:id="124"/>
    </w:p>
    <w:p w:rsidR="004F63D2" w:rsidRDefault="004F63D2" w:rsidP="008B58E0">
      <w:pPr>
        <w:pStyle w:val="P22"/>
        <w:tabs>
          <w:tab w:val="left" w:pos="624"/>
          <w:tab w:val="left" w:pos="1021"/>
        </w:tabs>
        <w:spacing w:before="72"/>
        <w:ind w:left="0" w:right="1134"/>
        <w:rPr>
          <w:rStyle w:val="default"/>
          <w:rFonts w:cs="FrankRuehl" w:hint="cs"/>
          <w:rtl/>
        </w:rPr>
      </w:pPr>
      <w:r>
        <w:rPr>
          <w:lang w:val="he-IL"/>
        </w:rPr>
        <w:pict>
          <v:rect id="_x0000_s1259" style="position:absolute;left:0;text-align:left;margin-left:464.5pt;margin-top:8.05pt;width:75.05pt;height:19pt;z-index:251753984" o:allowincell="f" filled="f" stroked="f" strokecolor="lime" strokeweight=".25pt">
            <v:textbox style="mso-next-textbox:#_x0000_s1259"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(2)</w:t>
      </w:r>
      <w:r>
        <w:rPr>
          <w:rStyle w:val="default"/>
          <w:rFonts w:cs="FrankRuehl"/>
          <w:rtl/>
        </w:rPr>
        <w:tab/>
        <w:t>ניי</w:t>
      </w:r>
      <w:r>
        <w:rPr>
          <w:rStyle w:val="default"/>
          <w:rFonts w:cs="FrankRuehl" w:hint="cs"/>
          <w:rtl/>
        </w:rPr>
        <w:t>רות</w:t>
      </w:r>
      <w:r>
        <w:rPr>
          <w:rStyle w:val="default"/>
          <w:rFonts w:cs="FrankRuehl"/>
          <w:rtl/>
        </w:rPr>
        <w:t xml:space="preserve"> ערך</w:t>
      </w:r>
      <w:r>
        <w:rPr>
          <w:rStyle w:val="default"/>
          <w:rFonts w:cs="FrankRuehl" w:hint="cs"/>
          <w:rtl/>
        </w:rPr>
        <w:t xml:space="preserve"> שאינם נסחרים בבורסה והשקעה באגודה שיתופית ובשותפות, למעט איגרות חוב ושטרי הון שאינם נסחרים בבורסה כשהם בידי מוסד כספי או מבטח ואינם הון עצמ</w:t>
      </w:r>
      <w:r>
        <w:rPr>
          <w:rStyle w:val="default"/>
          <w:rFonts w:cs="FrankRuehl"/>
          <w:rtl/>
        </w:rPr>
        <w:t>י</w:t>
      </w:r>
      <w:r>
        <w:rPr>
          <w:rStyle w:val="default"/>
          <w:rFonts w:cs="FrankRuehl" w:hint="cs"/>
          <w:rtl/>
        </w:rPr>
        <w:t xml:space="preserve"> </w:t>
      </w:r>
      <w:r>
        <w:rPr>
          <w:rStyle w:val="default"/>
          <w:rFonts w:cs="FrankRuehl"/>
          <w:rtl/>
        </w:rPr>
        <w:t>ב</w:t>
      </w:r>
      <w:r>
        <w:rPr>
          <w:rStyle w:val="default"/>
          <w:rFonts w:cs="FrankRuehl" w:hint="cs"/>
          <w:rtl/>
        </w:rPr>
        <w:t>ידי המנפיק;</w:t>
      </w:r>
    </w:p>
    <w:p w:rsidR="004F63D2" w:rsidRPr="008B58E0" w:rsidRDefault="004F63D2" w:rsidP="008B58E0">
      <w:pPr>
        <w:pStyle w:val="P22"/>
        <w:tabs>
          <w:tab w:val="left" w:pos="624"/>
          <w:tab w:val="left" w:pos="1021"/>
        </w:tabs>
        <w:spacing w:before="0"/>
        <w:ind w:left="0" w:right="1134"/>
        <w:rPr>
          <w:rStyle w:val="default"/>
          <w:rFonts w:cs="FrankRuehl" w:hint="cs"/>
          <w:vanish/>
          <w:color w:val="FF0000"/>
          <w:sz w:val="20"/>
          <w:szCs w:val="20"/>
          <w:shd w:val="clear" w:color="auto" w:fill="FFFF99"/>
          <w:rtl/>
        </w:rPr>
      </w:pPr>
      <w:bookmarkStart w:id="125" w:name="Rov66"/>
      <w:r w:rsidRPr="008B58E0">
        <w:rPr>
          <w:rStyle w:val="default"/>
          <w:rFonts w:cs="FrankRuehl" w:hint="cs"/>
          <w:vanish/>
          <w:color w:val="FF0000"/>
          <w:sz w:val="20"/>
          <w:szCs w:val="20"/>
          <w:shd w:val="clear" w:color="auto" w:fill="FFFF99"/>
          <w:rtl/>
        </w:rPr>
        <w:t>מיום 1.4.1982</w:t>
      </w:r>
    </w:p>
    <w:p w:rsidR="004F63D2" w:rsidRPr="008B58E0" w:rsidRDefault="004F63D2" w:rsidP="008B58E0">
      <w:pPr>
        <w:pStyle w:val="P22"/>
        <w:tabs>
          <w:tab w:val="left" w:pos="624"/>
          <w:tab w:val="left" w:pos="1021"/>
        </w:tabs>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rsidP="008B58E0">
      <w:pPr>
        <w:pStyle w:val="P22"/>
        <w:tabs>
          <w:tab w:val="left" w:pos="624"/>
          <w:tab w:val="left" w:pos="1021"/>
        </w:tabs>
        <w:spacing w:before="0"/>
        <w:ind w:left="0" w:right="1134"/>
        <w:rPr>
          <w:rStyle w:val="default"/>
          <w:rFonts w:cs="FrankRuehl" w:hint="cs"/>
          <w:vanish/>
          <w:sz w:val="20"/>
          <w:szCs w:val="20"/>
          <w:shd w:val="clear" w:color="auto" w:fill="FFFF99"/>
          <w:rtl/>
        </w:rPr>
      </w:pPr>
      <w:hyperlink r:id="rId252"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102 (</w:t>
      </w:r>
      <w:hyperlink r:id="rId253"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rsidP="008B58E0">
      <w:pPr>
        <w:pStyle w:val="P22"/>
        <w:tabs>
          <w:tab w:val="left" w:pos="624"/>
          <w:tab w:val="left" w:pos="1021"/>
        </w:tabs>
        <w:ind w:left="0" w:right="1134"/>
        <w:rPr>
          <w:rStyle w:val="default"/>
          <w:rFonts w:cs="FrankRuehl" w:hint="cs"/>
          <w:sz w:val="2"/>
          <w:szCs w:val="2"/>
          <w:rtl/>
        </w:rPr>
      </w:pPr>
      <w:r w:rsidRPr="008B58E0">
        <w:rPr>
          <w:rStyle w:val="default"/>
          <w:rFonts w:cs="FrankRuehl"/>
          <w:vanish/>
          <w:sz w:val="22"/>
          <w:szCs w:val="22"/>
          <w:shd w:val="clear" w:color="auto" w:fill="FFFF99"/>
          <w:rtl/>
        </w:rPr>
        <w:t>(2)</w:t>
      </w:r>
      <w:r w:rsidRPr="008B58E0">
        <w:rPr>
          <w:rStyle w:val="default"/>
          <w:rFonts w:cs="FrankRuehl"/>
          <w:vanish/>
          <w:sz w:val="22"/>
          <w:szCs w:val="22"/>
          <w:shd w:val="clear" w:color="auto" w:fill="FFFF99"/>
          <w:rtl/>
        </w:rPr>
        <w:tab/>
        <w:t>ניי</w:t>
      </w:r>
      <w:r w:rsidRPr="008B58E0">
        <w:rPr>
          <w:rStyle w:val="default"/>
          <w:rFonts w:cs="FrankRuehl" w:hint="cs"/>
          <w:vanish/>
          <w:sz w:val="22"/>
          <w:szCs w:val="22"/>
          <w:shd w:val="clear" w:color="auto" w:fill="FFFF99"/>
          <w:rtl/>
        </w:rPr>
        <w:t>רות</w:t>
      </w:r>
      <w:r w:rsidRPr="008B58E0">
        <w:rPr>
          <w:rStyle w:val="default"/>
          <w:rFonts w:cs="FrankRuehl"/>
          <w:vanish/>
          <w:sz w:val="22"/>
          <w:szCs w:val="22"/>
          <w:shd w:val="clear" w:color="auto" w:fill="FFFF99"/>
          <w:rtl/>
        </w:rPr>
        <w:t xml:space="preserve"> ערך</w:t>
      </w:r>
      <w:r w:rsidRPr="008B58E0">
        <w:rPr>
          <w:rStyle w:val="default"/>
          <w:rFonts w:cs="FrankRuehl" w:hint="cs"/>
          <w:vanish/>
          <w:sz w:val="22"/>
          <w:szCs w:val="22"/>
          <w:shd w:val="clear" w:color="auto" w:fill="FFFF99"/>
          <w:rtl/>
        </w:rPr>
        <w:t xml:space="preserve"> שאינם נסחרים בבורסה והשקעה באגודה שיתופית ובשותפות, למעט איגרות חוב </w:t>
      </w:r>
      <w:r w:rsidRPr="008B58E0">
        <w:rPr>
          <w:rStyle w:val="default"/>
          <w:rFonts w:cs="FrankRuehl" w:hint="cs"/>
          <w:strike/>
          <w:vanish/>
          <w:sz w:val="22"/>
          <w:szCs w:val="22"/>
          <w:shd w:val="clear" w:color="auto" w:fill="FFFF99"/>
          <w:rtl/>
        </w:rPr>
        <w:t>שאינן נסחרות בבורסה כשהן בידי מוסד כספי או מבטח</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ושטרי הון שאינם נסחרים בבורסה כשהם בידי מוסד כספי או מבטח ואינם הון עצמ</w:t>
      </w:r>
      <w:r w:rsidRPr="008B58E0">
        <w:rPr>
          <w:rStyle w:val="default"/>
          <w:rFonts w:cs="FrankRuehl"/>
          <w:vanish/>
          <w:sz w:val="22"/>
          <w:szCs w:val="22"/>
          <w:u w:val="single"/>
          <w:shd w:val="clear" w:color="auto" w:fill="FFFF99"/>
          <w:rtl/>
        </w:rPr>
        <w:t>י</w:t>
      </w:r>
      <w:r w:rsidRPr="008B58E0">
        <w:rPr>
          <w:rStyle w:val="default"/>
          <w:rFonts w:cs="FrankRuehl" w:hint="cs"/>
          <w:vanish/>
          <w:sz w:val="22"/>
          <w:szCs w:val="22"/>
          <w:u w:val="single"/>
          <w:shd w:val="clear" w:color="auto" w:fill="FFFF99"/>
          <w:rtl/>
        </w:rPr>
        <w:t xml:space="preserve"> </w:t>
      </w:r>
      <w:r w:rsidRPr="008B58E0">
        <w:rPr>
          <w:rStyle w:val="default"/>
          <w:rFonts w:cs="FrankRuehl"/>
          <w:vanish/>
          <w:sz w:val="22"/>
          <w:szCs w:val="22"/>
          <w:u w:val="single"/>
          <w:shd w:val="clear" w:color="auto" w:fill="FFFF99"/>
          <w:rtl/>
        </w:rPr>
        <w:t>ב</w:t>
      </w:r>
      <w:r w:rsidRPr="008B58E0">
        <w:rPr>
          <w:rStyle w:val="default"/>
          <w:rFonts w:cs="FrankRuehl" w:hint="cs"/>
          <w:vanish/>
          <w:sz w:val="22"/>
          <w:szCs w:val="22"/>
          <w:u w:val="single"/>
          <w:shd w:val="clear" w:color="auto" w:fill="FFFF99"/>
          <w:rtl/>
        </w:rPr>
        <w:t>ידי המנפיק</w:t>
      </w:r>
      <w:r w:rsidRPr="008B58E0">
        <w:rPr>
          <w:rStyle w:val="default"/>
          <w:rFonts w:cs="FrankRuehl" w:hint="cs"/>
          <w:vanish/>
          <w:sz w:val="22"/>
          <w:szCs w:val="22"/>
          <w:shd w:val="clear" w:color="auto" w:fill="FFFF99"/>
          <w:rtl/>
        </w:rPr>
        <w:t>;</w:t>
      </w:r>
      <w:bookmarkEnd w:id="125"/>
    </w:p>
    <w:p w:rsidR="004F63D2" w:rsidRDefault="004F63D2" w:rsidP="008B58E0">
      <w:pPr>
        <w:pStyle w:val="P22"/>
        <w:tabs>
          <w:tab w:val="left" w:pos="624"/>
          <w:tab w:val="left" w:pos="1021"/>
        </w:tabs>
        <w:spacing w:before="72"/>
        <w:ind w:left="0" w:right="1134"/>
        <w:rPr>
          <w:rStyle w:val="default"/>
          <w:rFonts w:cs="FrankRuehl" w:hint="cs"/>
          <w:rtl/>
        </w:rPr>
      </w:pPr>
      <w:r>
        <w:rPr>
          <w:lang w:val="he-IL"/>
        </w:rPr>
        <w:pict>
          <v:rect id="_x0000_s1260" style="position:absolute;left:0;text-align:left;margin-left:464.5pt;margin-top:8.05pt;width:75.05pt;height:31pt;z-index:251755008" o:allowincell="f" filled="f" stroked="f" strokecolor="lime" strokeweight=".25pt">
            <v:textbox style="mso-next-textbox:#_x0000_s1260"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(3)</w:t>
      </w:r>
      <w:r>
        <w:rPr>
          <w:rStyle w:val="default"/>
          <w:rFonts w:cs="FrankRuehl"/>
          <w:rtl/>
        </w:rPr>
        <w:tab/>
        <w:t>כלי</w:t>
      </w:r>
      <w:r>
        <w:rPr>
          <w:rStyle w:val="default"/>
          <w:rFonts w:cs="FrankRuehl" w:hint="cs"/>
          <w:rtl/>
        </w:rPr>
        <w:t xml:space="preserve"> שיט, כלי טיס </w:t>
      </w:r>
      <w:r>
        <w:rPr>
          <w:rStyle w:val="default"/>
          <w:rFonts w:cs="FrankRuehl"/>
          <w:rtl/>
        </w:rPr>
        <w:t>– למ</w:t>
      </w:r>
      <w:r>
        <w:rPr>
          <w:rStyle w:val="default"/>
          <w:rFonts w:cs="FrankRuehl" w:hint="cs"/>
          <w:rtl/>
        </w:rPr>
        <w:t xml:space="preserve">עט מטוס ריסוס </w:t>
      </w:r>
      <w:r>
        <w:rPr>
          <w:rStyle w:val="default"/>
          <w:rFonts w:cs="FrankRuehl"/>
          <w:rtl/>
        </w:rPr>
        <w:t>– וכ</w:t>
      </w:r>
      <w:r>
        <w:rPr>
          <w:rStyle w:val="default"/>
          <w:rFonts w:cs="FrankRuehl" w:hint="cs"/>
          <w:rtl/>
        </w:rPr>
        <w:t>ל</w:t>
      </w:r>
      <w:r>
        <w:rPr>
          <w:rStyle w:val="default"/>
          <w:rFonts w:cs="FrankRuehl"/>
          <w:rtl/>
        </w:rPr>
        <w:t>י</w:t>
      </w:r>
      <w:r>
        <w:rPr>
          <w:rStyle w:val="default"/>
          <w:rFonts w:cs="FrankRuehl" w:hint="cs"/>
          <w:rtl/>
        </w:rPr>
        <w:t xml:space="preserve"> רכב למעט </w:t>
      </w:r>
      <w:r>
        <w:rPr>
          <w:rStyle w:val="default"/>
          <w:rFonts w:cs="FrankRuehl"/>
          <w:rtl/>
        </w:rPr>
        <w:t xml:space="preserve">כלי </w:t>
      </w:r>
      <w:r>
        <w:rPr>
          <w:rStyle w:val="default"/>
          <w:rFonts w:cs="FrankRuehl" w:hint="cs"/>
          <w:rtl/>
        </w:rPr>
        <w:t>רכב אצל נישום זכאי העוסק בהשכרת כלי רכב שהוראות סעיף 13(1) לחוק זה חלות עליהם, והכל כשאינם בידי מי שההכנסה ממכירתם היא הכנסה לפי סעיף 2(1) ל</w:t>
      </w:r>
      <w:r>
        <w:rPr>
          <w:rStyle w:val="default"/>
          <w:rFonts w:cs="FrankRuehl"/>
          <w:rtl/>
        </w:rPr>
        <w:t>פ</w:t>
      </w:r>
      <w:r>
        <w:rPr>
          <w:rStyle w:val="default"/>
          <w:rFonts w:cs="FrankRuehl" w:hint="cs"/>
          <w:rtl/>
        </w:rPr>
        <w:t>ק</w:t>
      </w:r>
      <w:r>
        <w:rPr>
          <w:rStyle w:val="default"/>
          <w:rFonts w:cs="FrankRuehl"/>
          <w:rtl/>
        </w:rPr>
        <w:t>ו</w:t>
      </w:r>
      <w:r>
        <w:rPr>
          <w:rStyle w:val="default"/>
          <w:rFonts w:cs="FrankRuehl" w:hint="cs"/>
          <w:rtl/>
        </w:rPr>
        <w:t>דה;</w:t>
      </w:r>
    </w:p>
    <w:p w:rsidR="004F63D2" w:rsidRPr="008B58E0" w:rsidRDefault="004F63D2" w:rsidP="008B58E0">
      <w:pPr>
        <w:pStyle w:val="P22"/>
        <w:tabs>
          <w:tab w:val="left" w:pos="624"/>
          <w:tab w:val="left" w:pos="1021"/>
        </w:tabs>
        <w:spacing w:before="0"/>
        <w:ind w:left="0" w:right="1134"/>
        <w:rPr>
          <w:rStyle w:val="default"/>
          <w:rFonts w:cs="FrankRuehl" w:hint="cs"/>
          <w:vanish/>
          <w:color w:val="FF0000"/>
          <w:sz w:val="20"/>
          <w:szCs w:val="20"/>
          <w:shd w:val="clear" w:color="auto" w:fill="FFFF99"/>
          <w:rtl/>
        </w:rPr>
      </w:pPr>
      <w:bookmarkStart w:id="126" w:name="Rov65"/>
      <w:r w:rsidRPr="008B58E0">
        <w:rPr>
          <w:rStyle w:val="default"/>
          <w:rFonts w:cs="FrankRuehl" w:hint="cs"/>
          <w:vanish/>
          <w:color w:val="FF0000"/>
          <w:sz w:val="20"/>
          <w:szCs w:val="20"/>
          <w:shd w:val="clear" w:color="auto" w:fill="FFFF99"/>
          <w:rtl/>
        </w:rPr>
        <w:t>מיום 1.4.1982</w:t>
      </w:r>
    </w:p>
    <w:p w:rsidR="004F63D2" w:rsidRPr="008B58E0" w:rsidRDefault="004F63D2" w:rsidP="008B58E0">
      <w:pPr>
        <w:pStyle w:val="P22"/>
        <w:tabs>
          <w:tab w:val="left" w:pos="624"/>
          <w:tab w:val="left" w:pos="1021"/>
        </w:tabs>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rsidP="008B58E0">
      <w:pPr>
        <w:pStyle w:val="P22"/>
        <w:tabs>
          <w:tab w:val="left" w:pos="624"/>
          <w:tab w:val="left" w:pos="1021"/>
        </w:tabs>
        <w:spacing w:before="0"/>
        <w:ind w:left="0" w:right="1134"/>
        <w:rPr>
          <w:rStyle w:val="default"/>
          <w:rFonts w:cs="FrankRuehl" w:hint="cs"/>
          <w:vanish/>
          <w:sz w:val="20"/>
          <w:szCs w:val="20"/>
          <w:shd w:val="clear" w:color="auto" w:fill="FFFF99"/>
          <w:rtl/>
        </w:rPr>
      </w:pPr>
      <w:hyperlink r:id="rId254"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102 (</w:t>
      </w:r>
      <w:hyperlink r:id="rId255"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rsidP="008B58E0">
      <w:pPr>
        <w:pStyle w:val="P22"/>
        <w:tabs>
          <w:tab w:val="left" w:pos="624"/>
          <w:tab w:val="left" w:pos="1021"/>
        </w:tabs>
        <w:ind w:left="0"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(3)</w:t>
      </w:r>
      <w:r w:rsidRPr="008B58E0">
        <w:rPr>
          <w:rStyle w:val="default"/>
          <w:rFonts w:cs="FrankRuehl"/>
          <w:vanish/>
          <w:sz w:val="22"/>
          <w:szCs w:val="22"/>
          <w:shd w:val="clear" w:color="auto" w:fill="FFFF99"/>
          <w:rtl/>
        </w:rPr>
        <w:tab/>
        <w:t>כלי</w:t>
      </w:r>
      <w:r w:rsidRPr="008B58E0">
        <w:rPr>
          <w:rStyle w:val="default"/>
          <w:rFonts w:cs="FrankRuehl" w:hint="cs"/>
          <w:vanish/>
          <w:sz w:val="22"/>
          <w:szCs w:val="22"/>
          <w:shd w:val="clear" w:color="auto" w:fill="FFFF99"/>
          <w:rtl/>
        </w:rPr>
        <w:t xml:space="preserve"> שיט, כלי טיס </w:t>
      </w:r>
      <w:r w:rsidRPr="008B58E0">
        <w:rPr>
          <w:rStyle w:val="default"/>
          <w:rFonts w:cs="FrankRuehl"/>
          <w:vanish/>
          <w:sz w:val="22"/>
          <w:szCs w:val="22"/>
          <w:shd w:val="clear" w:color="auto" w:fill="FFFF99"/>
          <w:rtl/>
        </w:rPr>
        <w:t>– למ</w:t>
      </w:r>
      <w:r w:rsidRPr="008B58E0">
        <w:rPr>
          <w:rStyle w:val="default"/>
          <w:rFonts w:cs="FrankRuehl" w:hint="cs"/>
          <w:vanish/>
          <w:sz w:val="22"/>
          <w:szCs w:val="22"/>
          <w:shd w:val="clear" w:color="auto" w:fill="FFFF99"/>
          <w:rtl/>
        </w:rPr>
        <w:t xml:space="preserve">עט מטוס ריסוס </w:t>
      </w:r>
      <w:r w:rsidRPr="008B58E0">
        <w:rPr>
          <w:rStyle w:val="default"/>
          <w:rFonts w:cs="FrankRuehl"/>
          <w:vanish/>
          <w:sz w:val="22"/>
          <w:szCs w:val="22"/>
          <w:shd w:val="clear" w:color="auto" w:fill="FFFF99"/>
          <w:rtl/>
        </w:rPr>
        <w:t>– וכ</w:t>
      </w:r>
      <w:r w:rsidRPr="008B58E0">
        <w:rPr>
          <w:rStyle w:val="default"/>
          <w:rFonts w:cs="FrankRuehl" w:hint="cs"/>
          <w:vanish/>
          <w:sz w:val="22"/>
          <w:szCs w:val="22"/>
          <w:shd w:val="clear" w:color="auto" w:fill="FFFF99"/>
          <w:rtl/>
        </w:rPr>
        <w:t>ל</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 xml:space="preserve"> רכב להובלת נוסעים או משאות </w:t>
      </w:r>
      <w:r w:rsidRPr="008B58E0">
        <w:rPr>
          <w:rStyle w:val="default"/>
          <w:rFonts w:cs="FrankRuehl" w:hint="cs"/>
          <w:vanish/>
          <w:sz w:val="22"/>
          <w:szCs w:val="22"/>
          <w:u w:val="single"/>
          <w:shd w:val="clear" w:color="auto" w:fill="FFFF99"/>
          <w:rtl/>
        </w:rPr>
        <w:t>וכלי רכב פרטי</w:t>
      </w:r>
      <w:r w:rsidRPr="008B58E0">
        <w:rPr>
          <w:rStyle w:val="default"/>
          <w:rFonts w:cs="FrankRuehl" w:hint="cs"/>
          <w:vanish/>
          <w:sz w:val="22"/>
          <w:szCs w:val="22"/>
          <w:shd w:val="clear" w:color="auto" w:fill="FFFF99"/>
          <w:rtl/>
        </w:rPr>
        <w:t xml:space="preserve">, למעט </w:t>
      </w:r>
      <w:r w:rsidRPr="008B58E0">
        <w:rPr>
          <w:rStyle w:val="default"/>
          <w:rFonts w:cs="FrankRuehl"/>
          <w:vanish/>
          <w:sz w:val="22"/>
          <w:szCs w:val="22"/>
          <w:shd w:val="clear" w:color="auto" w:fill="FFFF99"/>
          <w:rtl/>
        </w:rPr>
        <w:t xml:space="preserve">כלי </w:t>
      </w:r>
      <w:r w:rsidRPr="008B58E0">
        <w:rPr>
          <w:rStyle w:val="default"/>
          <w:rFonts w:cs="FrankRuehl" w:hint="cs"/>
          <w:vanish/>
          <w:sz w:val="22"/>
          <w:szCs w:val="22"/>
          <w:shd w:val="clear" w:color="auto" w:fill="FFFF99"/>
          <w:rtl/>
        </w:rPr>
        <w:t>רכב אצל נישום זכאי העוסק בהשכרת כלי רכב שהוראות סעיף 13(1) לחוק זה חלות עליהם</w:t>
      </w:r>
      <w:r w:rsidRPr="008B58E0">
        <w:rPr>
          <w:rStyle w:val="default"/>
          <w:rFonts w:cs="FrankRuehl" w:hint="cs"/>
          <w:vanish/>
          <w:sz w:val="22"/>
          <w:szCs w:val="22"/>
          <w:u w:val="single"/>
          <w:shd w:val="clear" w:color="auto" w:fill="FFFF99"/>
          <w:rtl/>
        </w:rPr>
        <w:t>, והכל כשאינם בידי מי שההכנסה ממכירתם היא הכנסה לפי סעיף 2(1) ל</w:t>
      </w:r>
      <w:r w:rsidRPr="008B58E0">
        <w:rPr>
          <w:rStyle w:val="default"/>
          <w:rFonts w:cs="FrankRuehl"/>
          <w:vanish/>
          <w:sz w:val="22"/>
          <w:szCs w:val="22"/>
          <w:u w:val="single"/>
          <w:shd w:val="clear" w:color="auto" w:fill="FFFF99"/>
          <w:rtl/>
        </w:rPr>
        <w:t>פ</w:t>
      </w:r>
      <w:r w:rsidRPr="008B58E0">
        <w:rPr>
          <w:rStyle w:val="default"/>
          <w:rFonts w:cs="FrankRuehl" w:hint="cs"/>
          <w:vanish/>
          <w:sz w:val="22"/>
          <w:szCs w:val="22"/>
          <w:u w:val="single"/>
          <w:shd w:val="clear" w:color="auto" w:fill="FFFF99"/>
          <w:rtl/>
        </w:rPr>
        <w:t>ק</w:t>
      </w:r>
      <w:r w:rsidRPr="008B58E0">
        <w:rPr>
          <w:rStyle w:val="default"/>
          <w:rFonts w:cs="FrankRuehl"/>
          <w:vanish/>
          <w:sz w:val="22"/>
          <w:szCs w:val="22"/>
          <w:u w:val="single"/>
          <w:shd w:val="clear" w:color="auto" w:fill="FFFF99"/>
          <w:rtl/>
        </w:rPr>
        <w:t>ו</w:t>
      </w:r>
      <w:r w:rsidRPr="008B58E0">
        <w:rPr>
          <w:rStyle w:val="default"/>
          <w:rFonts w:cs="FrankRuehl" w:hint="cs"/>
          <w:vanish/>
          <w:sz w:val="22"/>
          <w:szCs w:val="22"/>
          <w:u w:val="single"/>
          <w:shd w:val="clear" w:color="auto" w:fill="FFFF99"/>
          <w:rtl/>
        </w:rPr>
        <w:t>דה</w:t>
      </w:r>
      <w:r w:rsidRPr="008B58E0">
        <w:rPr>
          <w:rStyle w:val="default"/>
          <w:rFonts w:cs="FrankRuehl" w:hint="cs"/>
          <w:vanish/>
          <w:sz w:val="22"/>
          <w:szCs w:val="22"/>
          <w:shd w:val="clear" w:color="auto" w:fill="FFFF99"/>
          <w:rtl/>
        </w:rPr>
        <w:t>;</w:t>
      </w:r>
    </w:p>
    <w:p w:rsidR="004F63D2" w:rsidRPr="008B58E0" w:rsidRDefault="004F63D2" w:rsidP="008B58E0">
      <w:pPr>
        <w:pStyle w:val="P22"/>
        <w:tabs>
          <w:tab w:val="left" w:pos="624"/>
          <w:tab w:val="left" w:pos="1021"/>
        </w:tabs>
        <w:spacing w:before="0"/>
        <w:ind w:left="0" w:right="1134"/>
        <w:rPr>
          <w:rStyle w:val="default"/>
          <w:rFonts w:cs="FrankRuehl" w:hint="cs"/>
          <w:vanish/>
          <w:color w:val="FF0000"/>
          <w:sz w:val="20"/>
          <w:szCs w:val="20"/>
          <w:shd w:val="clear" w:color="auto" w:fill="FFFF99"/>
          <w:rtl/>
        </w:rPr>
      </w:pPr>
    </w:p>
    <w:p w:rsidR="004F63D2" w:rsidRPr="008B58E0" w:rsidRDefault="004F63D2" w:rsidP="008B58E0">
      <w:pPr>
        <w:pStyle w:val="P22"/>
        <w:tabs>
          <w:tab w:val="left" w:pos="624"/>
          <w:tab w:val="left" w:pos="1021"/>
        </w:tabs>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1.4.1983</w:t>
      </w:r>
    </w:p>
    <w:p w:rsidR="004F63D2" w:rsidRPr="008B58E0" w:rsidRDefault="004F63D2" w:rsidP="008B58E0">
      <w:pPr>
        <w:pStyle w:val="P22"/>
        <w:tabs>
          <w:tab w:val="left" w:pos="624"/>
          <w:tab w:val="left" w:pos="1021"/>
        </w:tabs>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rsidP="008B58E0">
      <w:pPr>
        <w:pStyle w:val="P22"/>
        <w:tabs>
          <w:tab w:val="left" w:pos="624"/>
          <w:tab w:val="left" w:pos="1021"/>
        </w:tabs>
        <w:spacing w:before="0"/>
        <w:ind w:left="0" w:right="1134"/>
        <w:rPr>
          <w:rStyle w:val="default"/>
          <w:rFonts w:cs="FrankRuehl" w:hint="cs"/>
          <w:vanish/>
          <w:sz w:val="20"/>
          <w:szCs w:val="20"/>
          <w:shd w:val="clear" w:color="auto" w:fill="FFFF99"/>
          <w:rtl/>
        </w:rPr>
      </w:pPr>
      <w:hyperlink r:id="rId256"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123 (</w:t>
      </w:r>
      <w:hyperlink r:id="rId257"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rsidP="008B58E0">
      <w:pPr>
        <w:pStyle w:val="P22"/>
        <w:tabs>
          <w:tab w:val="left" w:pos="624"/>
          <w:tab w:val="left" w:pos="1021"/>
        </w:tabs>
        <w:ind w:left="0" w:right="1134"/>
        <w:rPr>
          <w:rStyle w:val="default"/>
          <w:rFonts w:cs="FrankRuehl" w:hint="cs"/>
          <w:sz w:val="2"/>
          <w:szCs w:val="2"/>
          <w:rtl/>
        </w:rPr>
      </w:pPr>
      <w:r w:rsidRPr="008B58E0">
        <w:rPr>
          <w:rStyle w:val="default"/>
          <w:rFonts w:cs="FrankRuehl"/>
          <w:vanish/>
          <w:sz w:val="22"/>
          <w:szCs w:val="22"/>
          <w:shd w:val="clear" w:color="auto" w:fill="FFFF99"/>
          <w:rtl/>
        </w:rPr>
        <w:t>(3)</w:t>
      </w:r>
      <w:r w:rsidRPr="008B58E0">
        <w:rPr>
          <w:rStyle w:val="default"/>
          <w:rFonts w:cs="FrankRuehl"/>
          <w:vanish/>
          <w:sz w:val="22"/>
          <w:szCs w:val="22"/>
          <w:shd w:val="clear" w:color="auto" w:fill="FFFF99"/>
          <w:rtl/>
        </w:rPr>
        <w:tab/>
        <w:t>כלי</w:t>
      </w:r>
      <w:r w:rsidRPr="008B58E0">
        <w:rPr>
          <w:rStyle w:val="default"/>
          <w:rFonts w:cs="FrankRuehl" w:hint="cs"/>
          <w:vanish/>
          <w:sz w:val="22"/>
          <w:szCs w:val="22"/>
          <w:shd w:val="clear" w:color="auto" w:fill="FFFF99"/>
          <w:rtl/>
        </w:rPr>
        <w:t xml:space="preserve"> שיט, כלי טיס </w:t>
      </w:r>
      <w:r w:rsidRPr="008B58E0">
        <w:rPr>
          <w:rStyle w:val="default"/>
          <w:rFonts w:cs="FrankRuehl"/>
          <w:vanish/>
          <w:sz w:val="22"/>
          <w:szCs w:val="22"/>
          <w:shd w:val="clear" w:color="auto" w:fill="FFFF99"/>
          <w:rtl/>
        </w:rPr>
        <w:t>– למ</w:t>
      </w:r>
      <w:r w:rsidRPr="008B58E0">
        <w:rPr>
          <w:rStyle w:val="default"/>
          <w:rFonts w:cs="FrankRuehl" w:hint="cs"/>
          <w:vanish/>
          <w:sz w:val="22"/>
          <w:szCs w:val="22"/>
          <w:shd w:val="clear" w:color="auto" w:fill="FFFF99"/>
          <w:rtl/>
        </w:rPr>
        <w:t xml:space="preserve">עט מטוס ריסוס </w:t>
      </w:r>
      <w:r w:rsidRPr="008B58E0">
        <w:rPr>
          <w:rStyle w:val="default"/>
          <w:rFonts w:cs="FrankRuehl"/>
          <w:vanish/>
          <w:sz w:val="22"/>
          <w:szCs w:val="22"/>
          <w:shd w:val="clear" w:color="auto" w:fill="FFFF99"/>
          <w:rtl/>
        </w:rPr>
        <w:t>– וכ</w:t>
      </w:r>
      <w:r w:rsidRPr="008B58E0">
        <w:rPr>
          <w:rStyle w:val="default"/>
          <w:rFonts w:cs="FrankRuehl" w:hint="cs"/>
          <w:vanish/>
          <w:sz w:val="22"/>
          <w:szCs w:val="22"/>
          <w:shd w:val="clear" w:color="auto" w:fill="FFFF99"/>
          <w:rtl/>
        </w:rPr>
        <w:t>ל</w:t>
      </w:r>
      <w:r w:rsidRPr="008B58E0">
        <w:rPr>
          <w:rStyle w:val="default"/>
          <w:rFonts w:cs="FrankRuehl"/>
          <w:vanish/>
          <w:sz w:val="22"/>
          <w:szCs w:val="22"/>
          <w:shd w:val="clear" w:color="auto" w:fill="FFFF99"/>
          <w:rtl/>
        </w:rPr>
        <w:t>י</w:t>
      </w:r>
      <w:r w:rsidRPr="008B58E0">
        <w:rPr>
          <w:rStyle w:val="default"/>
          <w:rFonts w:cs="FrankRuehl" w:hint="cs"/>
          <w:vanish/>
          <w:sz w:val="22"/>
          <w:szCs w:val="22"/>
          <w:shd w:val="clear" w:color="auto" w:fill="FFFF99"/>
          <w:rtl/>
        </w:rPr>
        <w:t xml:space="preserve"> רכב </w:t>
      </w:r>
      <w:r w:rsidRPr="008B58E0">
        <w:rPr>
          <w:rStyle w:val="default"/>
          <w:rFonts w:cs="FrankRuehl" w:hint="cs"/>
          <w:strike/>
          <w:vanish/>
          <w:sz w:val="22"/>
          <w:szCs w:val="22"/>
          <w:shd w:val="clear" w:color="auto" w:fill="FFFF99"/>
          <w:rtl/>
        </w:rPr>
        <w:t>להובלת נוסעים או משאות וכלי רכב פרטי</w:t>
      </w:r>
      <w:r w:rsidRPr="008B58E0">
        <w:rPr>
          <w:rStyle w:val="default"/>
          <w:rFonts w:cs="FrankRuehl" w:hint="cs"/>
          <w:vanish/>
          <w:sz w:val="22"/>
          <w:szCs w:val="22"/>
          <w:shd w:val="clear" w:color="auto" w:fill="FFFF99"/>
          <w:rtl/>
        </w:rPr>
        <w:t xml:space="preserve">, למעט </w:t>
      </w:r>
      <w:r w:rsidRPr="008B58E0">
        <w:rPr>
          <w:rStyle w:val="default"/>
          <w:rFonts w:cs="FrankRuehl"/>
          <w:vanish/>
          <w:sz w:val="22"/>
          <w:szCs w:val="22"/>
          <w:shd w:val="clear" w:color="auto" w:fill="FFFF99"/>
          <w:rtl/>
        </w:rPr>
        <w:t xml:space="preserve">כלי </w:t>
      </w:r>
      <w:r w:rsidRPr="008B58E0">
        <w:rPr>
          <w:rStyle w:val="default"/>
          <w:rFonts w:cs="FrankRuehl" w:hint="cs"/>
          <w:vanish/>
          <w:sz w:val="22"/>
          <w:szCs w:val="22"/>
          <w:shd w:val="clear" w:color="auto" w:fill="FFFF99"/>
          <w:rtl/>
        </w:rPr>
        <w:t>רכב אצל נישום זכאי העוסק בהשכרת כלי רכב שהוראות סעיף 13(1) לחוק זה חלות עליהם, והכל כשאינם בידי מי שההכנסה ממכירתם היא הכנסה לפי סעיף 2(1) ל</w:t>
      </w:r>
      <w:r w:rsidRPr="008B58E0">
        <w:rPr>
          <w:rStyle w:val="default"/>
          <w:rFonts w:cs="FrankRuehl"/>
          <w:vanish/>
          <w:sz w:val="22"/>
          <w:szCs w:val="22"/>
          <w:shd w:val="clear" w:color="auto" w:fill="FFFF99"/>
          <w:rtl/>
        </w:rPr>
        <w:t>פ</w:t>
      </w:r>
      <w:r w:rsidRPr="008B58E0">
        <w:rPr>
          <w:rStyle w:val="default"/>
          <w:rFonts w:cs="FrankRuehl" w:hint="cs"/>
          <w:vanish/>
          <w:sz w:val="22"/>
          <w:szCs w:val="22"/>
          <w:shd w:val="clear" w:color="auto" w:fill="FFFF99"/>
          <w:rtl/>
        </w:rPr>
        <w:t>ק</w:t>
      </w:r>
      <w:r w:rsidRPr="008B58E0">
        <w:rPr>
          <w:rStyle w:val="default"/>
          <w:rFonts w:cs="FrankRuehl"/>
          <w:vanish/>
          <w:sz w:val="22"/>
          <w:szCs w:val="22"/>
          <w:shd w:val="clear" w:color="auto" w:fill="FFFF99"/>
          <w:rtl/>
        </w:rPr>
        <w:t>ו</w:t>
      </w:r>
      <w:r w:rsidRPr="008B58E0">
        <w:rPr>
          <w:rStyle w:val="default"/>
          <w:rFonts w:cs="FrankRuehl" w:hint="cs"/>
          <w:vanish/>
          <w:sz w:val="22"/>
          <w:szCs w:val="22"/>
          <w:shd w:val="clear" w:color="auto" w:fill="FFFF99"/>
          <w:rtl/>
        </w:rPr>
        <w:t>דה;</w:t>
      </w:r>
      <w:bookmarkEnd w:id="126"/>
    </w:p>
    <w:p w:rsidR="004F63D2" w:rsidRDefault="004F63D2" w:rsidP="008B58E0">
      <w:pPr>
        <w:pStyle w:val="P22"/>
        <w:tabs>
          <w:tab w:val="left" w:pos="624"/>
          <w:tab w:val="left" w:pos="1021"/>
        </w:tabs>
        <w:spacing w:before="72"/>
        <w:ind w:left="0" w:right="1134"/>
        <w:rPr>
          <w:rStyle w:val="default"/>
          <w:rFonts w:cs="FrankRuehl" w:hint="cs"/>
          <w:rtl/>
        </w:rPr>
      </w:pPr>
      <w:r>
        <w:rPr>
          <w:lang w:val="he-IL"/>
        </w:rPr>
        <w:pict>
          <v:rect id="_x0000_s1261" style="position:absolute;left:0;text-align:left;margin-left:464.5pt;margin-top:8.05pt;width:75.05pt;height:19.65pt;z-index:251756032" o:allowincell="f" filled="f" stroked="f" strokecolor="lime" strokeweight=".25pt">
            <v:textbox style="mso-next-textbox:#_x0000_s1261"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(4)</w:t>
      </w:r>
      <w:r>
        <w:rPr>
          <w:rStyle w:val="default"/>
          <w:rFonts w:cs="FrankRuehl"/>
          <w:rtl/>
        </w:rPr>
        <w:tab/>
        <w:t>מקר</w:t>
      </w:r>
      <w:r>
        <w:rPr>
          <w:rStyle w:val="default"/>
          <w:rFonts w:cs="FrankRuehl" w:hint="cs"/>
          <w:rtl/>
        </w:rPr>
        <w:t xml:space="preserve">קעין למעט </w:t>
      </w:r>
      <w:r>
        <w:rPr>
          <w:rStyle w:val="default"/>
          <w:rFonts w:cs="FrankRuehl"/>
          <w:rtl/>
        </w:rPr>
        <w:t>–</w:t>
      </w:r>
    </w:p>
    <w:p w:rsidR="004F63D2" w:rsidRDefault="004F63D2" w:rsidP="008B58E0">
      <w:pPr>
        <w:pStyle w:val="P33"/>
        <w:tabs>
          <w:tab w:val="left" w:pos="624"/>
          <w:tab w:val="left" w:pos="1021"/>
          <w:tab w:val="left" w:pos="1474"/>
        </w:tabs>
        <w:spacing w:before="72"/>
        <w:ind w:left="624" w:right="1134"/>
        <w:rPr>
          <w:rStyle w:val="default"/>
          <w:rFonts w:cs="FrankRuehl"/>
          <w:rtl/>
        </w:rPr>
      </w:pPr>
      <w:r>
        <w:rPr>
          <w:rStyle w:val="default"/>
          <w:rFonts w:cs="FrankRuehl"/>
          <w:rtl/>
        </w:rPr>
        <w:t>(א)</w:t>
      </w:r>
      <w:r>
        <w:rPr>
          <w:rStyle w:val="default"/>
          <w:rFonts w:cs="FrankRuehl"/>
          <w:rtl/>
        </w:rPr>
        <w:tab/>
        <w:t>השק</w:t>
      </w:r>
      <w:r>
        <w:rPr>
          <w:rStyle w:val="default"/>
          <w:rFonts w:cs="FrankRuehl" w:hint="cs"/>
          <w:rtl/>
        </w:rPr>
        <w:t>עה בנטיעות, בחממות, בבארות, במאגרי מים, בצינורות תת-קרקעיים ו</w:t>
      </w:r>
      <w:r>
        <w:rPr>
          <w:rStyle w:val="default"/>
          <w:rFonts w:cs="FrankRuehl"/>
          <w:rtl/>
        </w:rPr>
        <w:t>בסככ</w:t>
      </w:r>
      <w:r>
        <w:rPr>
          <w:rStyle w:val="default"/>
          <w:rFonts w:cs="FrankRuehl" w:hint="cs"/>
          <w:rtl/>
        </w:rPr>
        <w:t xml:space="preserve">ות </w:t>
      </w:r>
      <w:r>
        <w:rPr>
          <w:rStyle w:val="default"/>
          <w:rFonts w:cs="FrankRuehl"/>
          <w:rtl/>
        </w:rPr>
        <w:t>– בח</w:t>
      </w:r>
      <w:r>
        <w:rPr>
          <w:rStyle w:val="default"/>
          <w:rFonts w:cs="FrankRuehl" w:hint="cs"/>
          <w:rtl/>
        </w:rPr>
        <w:t>קלאות;</w:t>
      </w:r>
    </w:p>
    <w:p w:rsidR="004F63D2" w:rsidRDefault="004F63D2" w:rsidP="008B58E0">
      <w:pPr>
        <w:pStyle w:val="P33"/>
        <w:tabs>
          <w:tab w:val="left" w:pos="624"/>
          <w:tab w:val="left" w:pos="1021"/>
          <w:tab w:val="left" w:pos="1474"/>
        </w:tabs>
        <w:spacing w:before="72"/>
        <w:ind w:left="624" w:right="1134"/>
        <w:rPr>
          <w:rStyle w:val="default"/>
          <w:rFonts w:cs="FrankRuehl"/>
          <w:rtl/>
        </w:rPr>
      </w:pPr>
      <w:r>
        <w:rPr>
          <w:rFonts w:cs="FrankRuehl"/>
          <w:rtl/>
          <w:lang w:val="he-IL"/>
        </w:rPr>
        <w:pict>
          <v:shape id="_x0000_s1650" type="#_x0000_t202" style="position:absolute;left:0;text-align:left;margin-left:470.35pt;margin-top:7.1pt;width:1in;height:18pt;z-index:251787776" filled="f" stroked="f">
            <v:textbox inset="1mm,0,1mm,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v:shape>
        </w:pict>
      </w:r>
      <w:r>
        <w:rPr>
          <w:rStyle w:val="default"/>
          <w:rFonts w:cs="FrankRuehl" w:hint="cs"/>
          <w:rtl/>
        </w:rPr>
        <w:t>(ב)</w:t>
      </w:r>
      <w:r>
        <w:rPr>
          <w:rStyle w:val="default"/>
          <w:rFonts w:cs="FrankRuehl"/>
          <w:rtl/>
        </w:rPr>
        <w:tab/>
        <w:t>הוצ</w:t>
      </w:r>
      <w:r>
        <w:rPr>
          <w:rStyle w:val="default"/>
          <w:rFonts w:cs="FrankRuehl" w:hint="cs"/>
          <w:rtl/>
        </w:rPr>
        <w:t>אות בניה בבנינים שהם מלאי עסקי ואינן הוצאות כמפורט להלן:</w:t>
      </w:r>
    </w:p>
    <w:p w:rsidR="004F63D2" w:rsidRDefault="004F63D2" w:rsidP="008B58E0">
      <w:pPr>
        <w:pStyle w:val="P44"/>
        <w:tabs>
          <w:tab w:val="left" w:pos="624"/>
          <w:tab w:val="left" w:pos="1021"/>
          <w:tab w:val="left" w:pos="1474"/>
          <w:tab w:val="left" w:pos="1928"/>
        </w:tabs>
        <w:spacing w:before="72"/>
        <w:ind w:left="1021" w:right="1134"/>
        <w:rPr>
          <w:rStyle w:val="default"/>
          <w:rFonts w:cs="FrankRuehl"/>
          <w:rtl/>
        </w:rPr>
      </w:pPr>
      <w:r>
        <w:rPr>
          <w:rStyle w:val="default"/>
          <w:rFonts w:cs="FrankRuehl"/>
          <w:rtl/>
        </w:rPr>
        <w:t>(1)</w:t>
      </w:r>
      <w:r>
        <w:rPr>
          <w:rStyle w:val="default"/>
          <w:rFonts w:cs="FrankRuehl"/>
          <w:rtl/>
        </w:rPr>
        <w:tab/>
        <w:t>הוצ</w:t>
      </w:r>
      <w:r>
        <w:rPr>
          <w:rStyle w:val="default"/>
          <w:rFonts w:cs="FrankRuehl" w:hint="cs"/>
          <w:rtl/>
        </w:rPr>
        <w:t>אות בניה בבנינים שהיו לנכס מוגן בתחילת שנת המס;</w:t>
      </w:r>
    </w:p>
    <w:p w:rsidR="004F63D2" w:rsidRDefault="004F63D2" w:rsidP="008B58E0">
      <w:pPr>
        <w:pStyle w:val="P44"/>
        <w:tabs>
          <w:tab w:val="left" w:pos="624"/>
          <w:tab w:val="left" w:pos="1021"/>
          <w:tab w:val="left" w:pos="1474"/>
          <w:tab w:val="left" w:pos="1928"/>
        </w:tabs>
        <w:spacing w:before="72"/>
        <w:ind w:left="1021" w:right="1134"/>
        <w:rPr>
          <w:rStyle w:val="default"/>
          <w:rFonts w:cs="FrankRuehl" w:hint="cs"/>
          <w:rtl/>
        </w:rPr>
      </w:pPr>
      <w:r>
        <w:rPr>
          <w:rStyle w:val="default"/>
          <w:rFonts w:cs="FrankRuehl"/>
          <w:rtl/>
        </w:rPr>
        <w:t>(2)</w:t>
      </w:r>
      <w:r>
        <w:rPr>
          <w:rStyle w:val="default"/>
          <w:rFonts w:cs="FrankRuehl"/>
          <w:rtl/>
        </w:rPr>
        <w:tab/>
        <w:t>הוצ</w:t>
      </w:r>
      <w:r>
        <w:rPr>
          <w:rStyle w:val="default"/>
          <w:rFonts w:cs="FrankRuehl" w:hint="cs"/>
          <w:rtl/>
        </w:rPr>
        <w:t>אות בניה בבנינים שחל עליהם חוק לעידוד השכרת דירות, פרט לאותו חלק מסכום ההוצאות האמורות שהושקע בחלק הבנין שחלה לגביו הטבה לפי 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3 לחוק האמור;</w:t>
      </w:r>
    </w:p>
    <w:p w:rsidR="004F63D2" w:rsidRPr="008B58E0" w:rsidRDefault="004F63D2" w:rsidP="008B58E0">
      <w:pPr>
        <w:pStyle w:val="P22"/>
        <w:tabs>
          <w:tab w:val="left" w:pos="624"/>
          <w:tab w:val="left" w:pos="1021"/>
        </w:tabs>
        <w:spacing w:before="0"/>
        <w:ind w:left="0" w:right="1134"/>
        <w:rPr>
          <w:rStyle w:val="default"/>
          <w:rFonts w:cs="FrankRuehl" w:hint="cs"/>
          <w:vanish/>
          <w:color w:val="FF0000"/>
          <w:sz w:val="20"/>
          <w:szCs w:val="20"/>
          <w:shd w:val="clear" w:color="auto" w:fill="FFFF99"/>
          <w:rtl/>
        </w:rPr>
      </w:pPr>
      <w:bookmarkStart w:id="127" w:name="Rov64"/>
      <w:r w:rsidRPr="008B58E0">
        <w:rPr>
          <w:rStyle w:val="default"/>
          <w:rFonts w:cs="FrankRuehl" w:hint="cs"/>
          <w:vanish/>
          <w:color w:val="FF0000"/>
          <w:sz w:val="20"/>
          <w:szCs w:val="20"/>
          <w:shd w:val="clear" w:color="auto" w:fill="FFFF99"/>
          <w:rtl/>
        </w:rPr>
        <w:t>מיום 1.4.1982</w:t>
      </w:r>
    </w:p>
    <w:p w:rsidR="004F63D2" w:rsidRPr="008B58E0" w:rsidRDefault="004F63D2" w:rsidP="008B58E0">
      <w:pPr>
        <w:pStyle w:val="P22"/>
        <w:tabs>
          <w:tab w:val="left" w:pos="624"/>
          <w:tab w:val="left" w:pos="1021"/>
        </w:tabs>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rsidP="008B58E0">
      <w:pPr>
        <w:pStyle w:val="P22"/>
        <w:tabs>
          <w:tab w:val="left" w:pos="624"/>
          <w:tab w:val="left" w:pos="1021"/>
        </w:tabs>
        <w:spacing w:before="0"/>
        <w:ind w:left="0" w:right="1134"/>
        <w:rPr>
          <w:rStyle w:val="default"/>
          <w:rFonts w:cs="FrankRuehl" w:hint="cs"/>
          <w:vanish/>
          <w:sz w:val="20"/>
          <w:szCs w:val="20"/>
          <w:shd w:val="clear" w:color="auto" w:fill="FFFF99"/>
          <w:rtl/>
        </w:rPr>
      </w:pPr>
      <w:hyperlink r:id="rId258"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102 (</w:t>
      </w:r>
      <w:hyperlink r:id="rId259"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rsidP="008B58E0">
      <w:pPr>
        <w:pStyle w:val="P22"/>
        <w:tabs>
          <w:tab w:val="left" w:pos="624"/>
          <w:tab w:val="left" w:pos="1021"/>
        </w:tabs>
        <w:ind w:left="0"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(4)</w:t>
      </w:r>
      <w:r w:rsidRPr="008B58E0">
        <w:rPr>
          <w:rStyle w:val="default"/>
          <w:rFonts w:cs="FrankRuehl"/>
          <w:vanish/>
          <w:sz w:val="22"/>
          <w:szCs w:val="22"/>
          <w:shd w:val="clear" w:color="auto" w:fill="FFFF99"/>
          <w:rtl/>
        </w:rPr>
        <w:tab/>
      </w:r>
      <w:r w:rsidRPr="008B58E0">
        <w:rPr>
          <w:rStyle w:val="default"/>
          <w:rFonts w:cs="FrankRuehl" w:hint="cs"/>
          <w:strike/>
          <w:vanish/>
          <w:sz w:val="22"/>
          <w:szCs w:val="22"/>
          <w:shd w:val="clear" w:color="auto" w:fill="FFFF99"/>
          <w:rtl/>
        </w:rPr>
        <w:t>מקרקעין וזכות חכירה במקרקעין לתקופה העולה על 10 שנים, למעט -</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מקר</w:t>
      </w:r>
      <w:r w:rsidRPr="008B58E0">
        <w:rPr>
          <w:rStyle w:val="default"/>
          <w:rFonts w:cs="FrankRuehl" w:hint="cs"/>
          <w:vanish/>
          <w:sz w:val="22"/>
          <w:szCs w:val="22"/>
          <w:shd w:val="clear" w:color="auto" w:fill="FFFF99"/>
          <w:rtl/>
        </w:rPr>
        <w:t xml:space="preserve">קעין למעט </w:t>
      </w:r>
      <w:r w:rsidRPr="008B58E0">
        <w:rPr>
          <w:rStyle w:val="default"/>
          <w:rFonts w:cs="FrankRuehl"/>
          <w:vanish/>
          <w:sz w:val="22"/>
          <w:szCs w:val="22"/>
          <w:shd w:val="clear" w:color="auto" w:fill="FFFF99"/>
          <w:rtl/>
        </w:rPr>
        <w:t>–</w:t>
      </w:r>
    </w:p>
    <w:p w:rsidR="004F63D2" w:rsidRPr="008B58E0" w:rsidRDefault="004F63D2" w:rsidP="008B58E0">
      <w:pPr>
        <w:pStyle w:val="P33"/>
        <w:tabs>
          <w:tab w:val="left" w:pos="624"/>
          <w:tab w:val="left" w:pos="1021"/>
          <w:tab w:val="left" w:pos="1474"/>
        </w:tabs>
        <w:spacing w:before="0"/>
        <w:ind w:left="624" w:right="1134"/>
        <w:rPr>
          <w:rStyle w:val="default"/>
          <w:rFonts w:cs="FrankRuehl" w:hint="cs"/>
          <w:vanish/>
          <w:sz w:val="22"/>
          <w:szCs w:val="22"/>
          <w:shd w:val="clear" w:color="auto" w:fill="FFFF99"/>
          <w:rtl/>
        </w:rPr>
      </w:pPr>
      <w:r w:rsidRPr="008B58E0">
        <w:rPr>
          <w:rStyle w:val="default"/>
          <w:rFonts w:cs="FrankRuehl"/>
          <w:vanish/>
          <w:sz w:val="22"/>
          <w:szCs w:val="22"/>
          <w:shd w:val="clear" w:color="auto" w:fill="FFFF99"/>
          <w:rtl/>
        </w:rPr>
        <w:t>(א)</w:t>
      </w:r>
      <w:r w:rsidRPr="008B58E0">
        <w:rPr>
          <w:rStyle w:val="default"/>
          <w:rFonts w:cs="FrankRuehl"/>
          <w:vanish/>
          <w:sz w:val="22"/>
          <w:szCs w:val="22"/>
          <w:shd w:val="clear" w:color="auto" w:fill="FFFF99"/>
          <w:rtl/>
        </w:rPr>
        <w:tab/>
        <w:t>השק</w:t>
      </w:r>
      <w:r w:rsidRPr="008B58E0">
        <w:rPr>
          <w:rStyle w:val="default"/>
          <w:rFonts w:cs="FrankRuehl" w:hint="cs"/>
          <w:vanish/>
          <w:sz w:val="22"/>
          <w:szCs w:val="22"/>
          <w:shd w:val="clear" w:color="auto" w:fill="FFFF99"/>
          <w:rtl/>
        </w:rPr>
        <w:t>עה בנטיעות, בחממות, בבארות, במאגרי מים, בצינורות תת-קרקעיים ו</w:t>
      </w:r>
      <w:r w:rsidRPr="008B58E0">
        <w:rPr>
          <w:rStyle w:val="default"/>
          <w:rFonts w:cs="FrankRuehl"/>
          <w:vanish/>
          <w:sz w:val="22"/>
          <w:szCs w:val="22"/>
          <w:shd w:val="clear" w:color="auto" w:fill="FFFF99"/>
          <w:rtl/>
        </w:rPr>
        <w:t>בסככ</w:t>
      </w:r>
      <w:r w:rsidRPr="008B58E0">
        <w:rPr>
          <w:rStyle w:val="default"/>
          <w:rFonts w:cs="FrankRuehl" w:hint="cs"/>
          <w:vanish/>
          <w:sz w:val="22"/>
          <w:szCs w:val="22"/>
          <w:shd w:val="clear" w:color="auto" w:fill="FFFF99"/>
          <w:rtl/>
        </w:rPr>
        <w:t xml:space="preserve">ות </w:t>
      </w:r>
      <w:r w:rsidRPr="008B58E0">
        <w:rPr>
          <w:rStyle w:val="default"/>
          <w:rFonts w:cs="FrankRuehl"/>
          <w:vanish/>
          <w:sz w:val="22"/>
          <w:szCs w:val="22"/>
          <w:shd w:val="clear" w:color="auto" w:fill="FFFF99"/>
          <w:rtl/>
        </w:rPr>
        <w:t>– בח</w:t>
      </w:r>
      <w:r w:rsidRPr="008B58E0">
        <w:rPr>
          <w:rStyle w:val="default"/>
          <w:rFonts w:cs="FrankRuehl" w:hint="cs"/>
          <w:vanish/>
          <w:sz w:val="22"/>
          <w:szCs w:val="22"/>
          <w:shd w:val="clear" w:color="auto" w:fill="FFFF99"/>
          <w:rtl/>
        </w:rPr>
        <w:t>קלאות;</w:t>
      </w:r>
    </w:p>
    <w:p w:rsidR="004F63D2" w:rsidRPr="008B58E0" w:rsidRDefault="004F63D2" w:rsidP="008B58E0">
      <w:pPr>
        <w:pStyle w:val="P33"/>
        <w:tabs>
          <w:tab w:val="left" w:pos="624"/>
          <w:tab w:val="left" w:pos="1021"/>
          <w:tab w:val="left" w:pos="1474"/>
        </w:tabs>
        <w:spacing w:before="0"/>
        <w:ind w:left="624" w:right="1134"/>
        <w:rPr>
          <w:rStyle w:val="default"/>
          <w:rFonts w:cs="FrankRuehl"/>
          <w:strike/>
          <w:vanish/>
          <w:sz w:val="22"/>
          <w:szCs w:val="22"/>
          <w:shd w:val="clear" w:color="auto" w:fill="FFFF99"/>
          <w:rtl/>
        </w:rPr>
      </w:pPr>
      <w:r w:rsidRPr="008B58E0">
        <w:rPr>
          <w:rStyle w:val="default"/>
          <w:rFonts w:cs="FrankRuehl" w:hint="cs"/>
          <w:strike/>
          <w:vanish/>
          <w:sz w:val="22"/>
          <w:szCs w:val="22"/>
          <w:shd w:val="clear" w:color="auto" w:fill="FFFF99"/>
          <w:rtl/>
        </w:rPr>
        <w:t>(ב)</w:t>
      </w:r>
      <w:r w:rsidRPr="008B58E0">
        <w:rPr>
          <w:rStyle w:val="default"/>
          <w:rFonts w:cs="FrankRuehl"/>
          <w:strike/>
          <w:vanish/>
          <w:sz w:val="22"/>
          <w:szCs w:val="22"/>
          <w:shd w:val="clear" w:color="auto" w:fill="FFFF99"/>
          <w:rtl/>
        </w:rPr>
        <w:tab/>
        <w:t>הוצ</w:t>
      </w:r>
      <w:r w:rsidRPr="008B58E0">
        <w:rPr>
          <w:rStyle w:val="default"/>
          <w:rFonts w:cs="FrankRuehl" w:hint="cs"/>
          <w:strike/>
          <w:vanish/>
          <w:sz w:val="22"/>
          <w:szCs w:val="22"/>
          <w:shd w:val="clear" w:color="auto" w:fill="FFFF99"/>
          <w:rtl/>
        </w:rPr>
        <w:t>אות בניה בבנינים שהם מלאי עסקי אם נתקיימו שני אלה:</w:t>
      </w:r>
    </w:p>
    <w:p w:rsidR="004F63D2" w:rsidRPr="008B58E0" w:rsidRDefault="004F63D2" w:rsidP="008B58E0">
      <w:pPr>
        <w:pStyle w:val="P44"/>
        <w:tabs>
          <w:tab w:val="left" w:pos="624"/>
          <w:tab w:val="left" w:pos="1021"/>
          <w:tab w:val="left" w:pos="1474"/>
          <w:tab w:val="left" w:pos="1928"/>
        </w:tabs>
        <w:spacing w:before="0"/>
        <w:ind w:left="1021" w:right="1134"/>
        <w:rPr>
          <w:rStyle w:val="default"/>
          <w:rFonts w:cs="FrankRuehl"/>
          <w:strike/>
          <w:vanish/>
          <w:sz w:val="22"/>
          <w:szCs w:val="22"/>
          <w:shd w:val="clear" w:color="auto" w:fill="FFFF99"/>
          <w:rtl/>
        </w:rPr>
      </w:pPr>
      <w:r w:rsidRPr="008B58E0">
        <w:rPr>
          <w:rStyle w:val="default"/>
          <w:rFonts w:cs="FrankRuehl"/>
          <w:strike/>
          <w:vanish/>
          <w:sz w:val="22"/>
          <w:szCs w:val="22"/>
          <w:shd w:val="clear" w:color="auto" w:fill="FFFF99"/>
          <w:rtl/>
        </w:rPr>
        <w:t>(1)</w:t>
      </w:r>
      <w:r w:rsidRPr="008B58E0">
        <w:rPr>
          <w:rStyle w:val="default"/>
          <w:rFonts w:cs="FrankRuehl"/>
          <w:strike/>
          <w:vanish/>
          <w:sz w:val="22"/>
          <w:szCs w:val="22"/>
          <w:shd w:val="clear" w:color="auto" w:fill="FFFF99"/>
          <w:rtl/>
        </w:rPr>
        <w:tab/>
      </w:r>
      <w:r w:rsidRPr="008B58E0">
        <w:rPr>
          <w:rStyle w:val="default"/>
          <w:rFonts w:cs="FrankRuehl" w:hint="cs"/>
          <w:strike/>
          <w:vanish/>
          <w:sz w:val="22"/>
          <w:szCs w:val="22"/>
          <w:shd w:val="clear" w:color="auto" w:fill="FFFF99"/>
          <w:rtl/>
        </w:rPr>
        <w:t>הבנינים לא הפכו בתחילת שנת המס לנכס מוגן כאמור בסעיף 14(א)(3) לחוק זה;</w:t>
      </w:r>
    </w:p>
    <w:p w:rsidR="004F63D2" w:rsidRPr="008B58E0" w:rsidRDefault="004F63D2" w:rsidP="008B58E0">
      <w:pPr>
        <w:pStyle w:val="P44"/>
        <w:tabs>
          <w:tab w:val="left" w:pos="624"/>
          <w:tab w:val="left" w:pos="1021"/>
          <w:tab w:val="left" w:pos="1474"/>
          <w:tab w:val="left" w:pos="1928"/>
        </w:tabs>
        <w:spacing w:before="0"/>
        <w:ind w:left="1021" w:right="1134"/>
        <w:rPr>
          <w:rStyle w:val="default"/>
          <w:rFonts w:cs="FrankRuehl" w:hint="cs"/>
          <w:strike/>
          <w:vanish/>
          <w:sz w:val="22"/>
          <w:szCs w:val="22"/>
          <w:shd w:val="clear" w:color="auto" w:fill="FFFF99"/>
          <w:rtl/>
        </w:rPr>
      </w:pPr>
      <w:r w:rsidRPr="008B58E0">
        <w:rPr>
          <w:rStyle w:val="default"/>
          <w:rFonts w:cs="FrankRuehl"/>
          <w:strike/>
          <w:vanish/>
          <w:sz w:val="22"/>
          <w:szCs w:val="22"/>
          <w:shd w:val="clear" w:color="auto" w:fill="FFFF99"/>
          <w:rtl/>
        </w:rPr>
        <w:t>(2)</w:t>
      </w:r>
      <w:r w:rsidRPr="008B58E0">
        <w:rPr>
          <w:rStyle w:val="default"/>
          <w:rFonts w:cs="FrankRuehl"/>
          <w:strike/>
          <w:vanish/>
          <w:sz w:val="22"/>
          <w:szCs w:val="22"/>
          <w:shd w:val="clear" w:color="auto" w:fill="FFFF99"/>
          <w:rtl/>
        </w:rPr>
        <w:tab/>
      </w:r>
      <w:r w:rsidRPr="008B58E0">
        <w:rPr>
          <w:rStyle w:val="default"/>
          <w:rFonts w:cs="FrankRuehl" w:hint="cs"/>
          <w:strike/>
          <w:vanish/>
          <w:sz w:val="22"/>
          <w:szCs w:val="22"/>
          <w:shd w:val="clear" w:color="auto" w:fill="FFFF99"/>
          <w:rtl/>
        </w:rPr>
        <w:t>הבנינים אינם בנינים שחל עליהם חוק לעידוד השכרת דירות;</w:t>
      </w:r>
    </w:p>
    <w:p w:rsidR="004F63D2" w:rsidRPr="008B58E0" w:rsidRDefault="004F63D2" w:rsidP="008B58E0">
      <w:pPr>
        <w:pStyle w:val="P33"/>
        <w:tabs>
          <w:tab w:val="left" w:pos="624"/>
          <w:tab w:val="left" w:pos="1021"/>
          <w:tab w:val="left" w:pos="1474"/>
        </w:tabs>
        <w:spacing w:before="0"/>
        <w:ind w:left="624" w:right="1134"/>
        <w:rPr>
          <w:rStyle w:val="default"/>
          <w:rFonts w:cs="FrankRuehl"/>
          <w:vanish/>
          <w:sz w:val="22"/>
          <w:szCs w:val="22"/>
          <w:u w:val="single"/>
          <w:shd w:val="clear" w:color="auto" w:fill="FFFF99"/>
          <w:rtl/>
        </w:rPr>
      </w:pPr>
      <w:r w:rsidRPr="008B58E0">
        <w:rPr>
          <w:rStyle w:val="default"/>
          <w:rFonts w:cs="FrankRuehl" w:hint="cs"/>
          <w:vanish/>
          <w:sz w:val="22"/>
          <w:szCs w:val="22"/>
          <w:u w:val="single"/>
          <w:shd w:val="clear" w:color="auto" w:fill="FFFF99"/>
          <w:rtl/>
        </w:rPr>
        <w:t>(ב)</w:t>
      </w:r>
      <w:r w:rsidRPr="008B58E0">
        <w:rPr>
          <w:rStyle w:val="default"/>
          <w:rFonts w:cs="FrankRuehl"/>
          <w:vanish/>
          <w:sz w:val="22"/>
          <w:szCs w:val="22"/>
          <w:u w:val="single"/>
          <w:shd w:val="clear" w:color="auto" w:fill="FFFF99"/>
          <w:rtl/>
        </w:rPr>
        <w:tab/>
        <w:t>הוצ</w:t>
      </w:r>
      <w:r w:rsidRPr="008B58E0">
        <w:rPr>
          <w:rStyle w:val="default"/>
          <w:rFonts w:cs="FrankRuehl" w:hint="cs"/>
          <w:vanish/>
          <w:sz w:val="22"/>
          <w:szCs w:val="22"/>
          <w:u w:val="single"/>
          <w:shd w:val="clear" w:color="auto" w:fill="FFFF99"/>
          <w:rtl/>
        </w:rPr>
        <w:t>אות בניה בבנינים שהם מלאי עסקי ואינן הוצאות כמפורט להלן:</w:t>
      </w:r>
    </w:p>
    <w:p w:rsidR="004F63D2" w:rsidRPr="008B58E0" w:rsidRDefault="004F63D2" w:rsidP="008B58E0">
      <w:pPr>
        <w:pStyle w:val="P44"/>
        <w:tabs>
          <w:tab w:val="left" w:pos="624"/>
          <w:tab w:val="left" w:pos="1021"/>
          <w:tab w:val="left" w:pos="1474"/>
          <w:tab w:val="left" w:pos="1928"/>
        </w:tabs>
        <w:spacing w:before="0"/>
        <w:ind w:left="1021" w:right="1134"/>
        <w:rPr>
          <w:rStyle w:val="default"/>
          <w:rFonts w:cs="FrankRuehl"/>
          <w:vanish/>
          <w:sz w:val="22"/>
          <w:szCs w:val="22"/>
          <w:u w:val="single"/>
          <w:shd w:val="clear" w:color="auto" w:fill="FFFF99"/>
          <w:rtl/>
        </w:rPr>
      </w:pPr>
      <w:r w:rsidRPr="008B58E0">
        <w:rPr>
          <w:rStyle w:val="default"/>
          <w:rFonts w:cs="FrankRuehl"/>
          <w:vanish/>
          <w:sz w:val="22"/>
          <w:szCs w:val="22"/>
          <w:u w:val="single"/>
          <w:shd w:val="clear" w:color="auto" w:fill="FFFF99"/>
          <w:rtl/>
        </w:rPr>
        <w:t>(1)</w:t>
      </w:r>
      <w:r w:rsidRPr="008B58E0">
        <w:rPr>
          <w:rStyle w:val="default"/>
          <w:rFonts w:cs="FrankRuehl"/>
          <w:vanish/>
          <w:sz w:val="22"/>
          <w:szCs w:val="22"/>
          <w:u w:val="single"/>
          <w:shd w:val="clear" w:color="auto" w:fill="FFFF99"/>
          <w:rtl/>
        </w:rPr>
        <w:tab/>
        <w:t>הוצ</w:t>
      </w:r>
      <w:r w:rsidRPr="008B58E0">
        <w:rPr>
          <w:rStyle w:val="default"/>
          <w:rFonts w:cs="FrankRuehl" w:hint="cs"/>
          <w:vanish/>
          <w:sz w:val="22"/>
          <w:szCs w:val="22"/>
          <w:u w:val="single"/>
          <w:shd w:val="clear" w:color="auto" w:fill="FFFF99"/>
          <w:rtl/>
        </w:rPr>
        <w:t>אות בניה בבנינים שהיו לנכס מוגן בתחילת שנת המס;</w:t>
      </w:r>
    </w:p>
    <w:p w:rsidR="004F63D2" w:rsidRDefault="004F63D2" w:rsidP="008B58E0">
      <w:pPr>
        <w:pStyle w:val="P44"/>
        <w:tabs>
          <w:tab w:val="left" w:pos="624"/>
          <w:tab w:val="left" w:pos="1021"/>
          <w:tab w:val="left" w:pos="1474"/>
          <w:tab w:val="left" w:pos="1928"/>
        </w:tabs>
        <w:spacing w:before="0"/>
        <w:ind w:left="1021" w:right="1134"/>
        <w:rPr>
          <w:rStyle w:val="default"/>
          <w:rFonts w:cs="FrankRuehl" w:hint="cs"/>
          <w:sz w:val="2"/>
          <w:szCs w:val="2"/>
          <w:u w:val="single"/>
          <w:rtl/>
        </w:rPr>
      </w:pPr>
      <w:r w:rsidRPr="008B58E0">
        <w:rPr>
          <w:rStyle w:val="default"/>
          <w:rFonts w:cs="FrankRuehl"/>
          <w:vanish/>
          <w:sz w:val="22"/>
          <w:szCs w:val="22"/>
          <w:u w:val="single"/>
          <w:shd w:val="clear" w:color="auto" w:fill="FFFF99"/>
          <w:rtl/>
        </w:rPr>
        <w:t>(2)</w:t>
      </w:r>
      <w:r w:rsidRPr="008B58E0">
        <w:rPr>
          <w:rStyle w:val="default"/>
          <w:rFonts w:cs="FrankRuehl"/>
          <w:vanish/>
          <w:sz w:val="22"/>
          <w:szCs w:val="22"/>
          <w:u w:val="single"/>
          <w:shd w:val="clear" w:color="auto" w:fill="FFFF99"/>
          <w:rtl/>
        </w:rPr>
        <w:tab/>
        <w:t>הוצ</w:t>
      </w:r>
      <w:r w:rsidRPr="008B58E0">
        <w:rPr>
          <w:rStyle w:val="default"/>
          <w:rFonts w:cs="FrankRuehl" w:hint="cs"/>
          <w:vanish/>
          <w:sz w:val="22"/>
          <w:szCs w:val="22"/>
          <w:u w:val="single"/>
          <w:shd w:val="clear" w:color="auto" w:fill="FFFF99"/>
          <w:rtl/>
        </w:rPr>
        <w:t>אות בניה בבנינים שחל עליהם חוק לעידוד השכרת דירות, פרט לאותו חלק מסכום ההוצאות האמורות שהושקע בחלק הבנין שחלה לגביו הטבה לפי ס</w:t>
      </w:r>
      <w:r w:rsidRPr="008B58E0">
        <w:rPr>
          <w:rStyle w:val="default"/>
          <w:rFonts w:cs="FrankRuehl"/>
          <w:vanish/>
          <w:sz w:val="22"/>
          <w:szCs w:val="22"/>
          <w:u w:val="single"/>
          <w:shd w:val="clear" w:color="auto" w:fill="FFFF99"/>
          <w:rtl/>
        </w:rPr>
        <w:t>ע</w:t>
      </w:r>
      <w:r w:rsidRPr="008B58E0">
        <w:rPr>
          <w:rStyle w:val="default"/>
          <w:rFonts w:cs="FrankRuehl" w:hint="cs"/>
          <w:vanish/>
          <w:sz w:val="22"/>
          <w:szCs w:val="22"/>
          <w:u w:val="single"/>
          <w:shd w:val="clear" w:color="auto" w:fill="FFFF99"/>
          <w:rtl/>
        </w:rPr>
        <w:t>י</w:t>
      </w:r>
      <w:r w:rsidRPr="008B58E0">
        <w:rPr>
          <w:rStyle w:val="default"/>
          <w:rFonts w:cs="FrankRuehl"/>
          <w:vanish/>
          <w:sz w:val="22"/>
          <w:szCs w:val="22"/>
          <w:u w:val="single"/>
          <w:shd w:val="clear" w:color="auto" w:fill="FFFF99"/>
          <w:rtl/>
        </w:rPr>
        <w:t>ף</w:t>
      </w:r>
      <w:r w:rsidRPr="008B58E0">
        <w:rPr>
          <w:rStyle w:val="default"/>
          <w:rFonts w:cs="FrankRuehl" w:hint="cs"/>
          <w:vanish/>
          <w:sz w:val="22"/>
          <w:szCs w:val="22"/>
          <w:u w:val="single"/>
          <w:shd w:val="clear" w:color="auto" w:fill="FFFF99"/>
          <w:rtl/>
        </w:rPr>
        <w:t xml:space="preserve"> 3 לחוק האמור;</w:t>
      </w:r>
      <w:bookmarkEnd w:id="127"/>
    </w:p>
    <w:p w:rsidR="004F63D2" w:rsidRDefault="004F63D2" w:rsidP="008B58E0">
      <w:pPr>
        <w:pStyle w:val="P22"/>
        <w:tabs>
          <w:tab w:val="left" w:pos="624"/>
          <w:tab w:val="left" w:pos="1021"/>
        </w:tabs>
        <w:spacing w:before="72"/>
        <w:ind w:left="0" w:right="1134"/>
        <w:rPr>
          <w:rStyle w:val="default"/>
          <w:rFonts w:cs="FrankRuehl"/>
          <w:rtl/>
        </w:rPr>
      </w:pPr>
      <w:r>
        <w:rPr>
          <w:rStyle w:val="default"/>
          <w:rFonts w:cs="FrankRuehl"/>
          <w:rtl/>
        </w:rPr>
        <w:t>(5)</w:t>
      </w:r>
      <w:r>
        <w:rPr>
          <w:rStyle w:val="default"/>
          <w:rFonts w:cs="FrankRuehl"/>
          <w:rtl/>
        </w:rPr>
        <w:tab/>
        <w:t>מונ</w:t>
      </w:r>
      <w:r>
        <w:rPr>
          <w:rStyle w:val="default"/>
          <w:rFonts w:cs="FrankRuehl" w:hint="cs"/>
          <w:rtl/>
        </w:rPr>
        <w:t>יטין, דמי מפתח, דמי פינוי והוצאות דחויות</w:t>
      </w:r>
      <w:r>
        <w:rPr>
          <w:rStyle w:val="default"/>
          <w:rFonts w:cs="FrankRuehl"/>
          <w:rtl/>
        </w:rPr>
        <w:t xml:space="preserve"> ש</w:t>
      </w:r>
      <w:r>
        <w:rPr>
          <w:rStyle w:val="default"/>
          <w:rFonts w:cs="FrankRuehl" w:hint="cs"/>
          <w:rtl/>
        </w:rPr>
        <w:t>אינן מותרות בניכוי;</w:t>
      </w:r>
    </w:p>
    <w:p w:rsidR="004F63D2" w:rsidRDefault="004F63D2" w:rsidP="008B58E0">
      <w:pPr>
        <w:pStyle w:val="P22"/>
        <w:tabs>
          <w:tab w:val="left" w:pos="624"/>
          <w:tab w:val="left" w:pos="1021"/>
        </w:tabs>
        <w:spacing w:before="72"/>
        <w:ind w:left="0" w:right="1134"/>
        <w:rPr>
          <w:rStyle w:val="default"/>
          <w:rFonts w:cs="FrankRuehl"/>
          <w:rtl/>
        </w:rPr>
      </w:pPr>
      <w:r>
        <w:rPr>
          <w:rStyle w:val="default"/>
          <w:rFonts w:cs="FrankRuehl" w:hint="cs"/>
          <w:rtl/>
        </w:rPr>
        <w:t>(6)</w:t>
      </w:r>
      <w:r>
        <w:rPr>
          <w:rStyle w:val="default"/>
          <w:rFonts w:cs="FrankRuehl"/>
          <w:rtl/>
        </w:rPr>
        <w:tab/>
        <w:t>הוצ</w:t>
      </w:r>
      <w:r>
        <w:rPr>
          <w:rStyle w:val="default"/>
          <w:rFonts w:cs="FrankRuehl" w:hint="cs"/>
          <w:rtl/>
        </w:rPr>
        <w:t>אות למחקר כאמור בסעיף 20א</w:t>
      </w:r>
      <w:r>
        <w:rPr>
          <w:rStyle w:val="default"/>
          <w:rFonts w:cs="FrankRuehl"/>
          <w:rtl/>
        </w:rPr>
        <w:t xml:space="preserve"> לפק</w:t>
      </w:r>
      <w:r>
        <w:rPr>
          <w:rStyle w:val="default"/>
          <w:rFonts w:cs="FrankRuehl" w:hint="cs"/>
          <w:rtl/>
        </w:rPr>
        <w:t>וד</w:t>
      </w:r>
      <w:r>
        <w:rPr>
          <w:rStyle w:val="default"/>
          <w:rFonts w:cs="FrankRuehl"/>
          <w:rtl/>
        </w:rPr>
        <w:t>ה</w:t>
      </w:r>
      <w:r>
        <w:rPr>
          <w:rStyle w:val="default"/>
          <w:rFonts w:cs="FrankRuehl" w:hint="cs"/>
          <w:rtl/>
        </w:rPr>
        <w:t xml:space="preserve"> שנתקיימה לגביהן אחת משתי אלה:</w:t>
      </w:r>
    </w:p>
    <w:p w:rsidR="004F63D2" w:rsidRDefault="004F63D2" w:rsidP="008B58E0">
      <w:pPr>
        <w:pStyle w:val="P33"/>
        <w:tabs>
          <w:tab w:val="left" w:pos="624"/>
          <w:tab w:val="left" w:pos="1021"/>
          <w:tab w:val="left" w:pos="1474"/>
        </w:tabs>
        <w:spacing w:before="72"/>
        <w:ind w:left="624" w:right="1134"/>
        <w:rPr>
          <w:rStyle w:val="default"/>
          <w:rFonts w:cs="FrankRuehl"/>
          <w:rtl/>
        </w:rPr>
      </w:pPr>
      <w:r>
        <w:rPr>
          <w:rStyle w:val="default"/>
          <w:rFonts w:cs="FrankRuehl"/>
          <w:rtl/>
        </w:rPr>
        <w:t>(1)</w:t>
      </w:r>
      <w:r>
        <w:rPr>
          <w:rStyle w:val="default"/>
          <w:rFonts w:cs="FrankRuehl"/>
          <w:rtl/>
        </w:rPr>
        <w:tab/>
        <w:t>ניכ</w:t>
      </w:r>
      <w:r>
        <w:rPr>
          <w:rStyle w:val="default"/>
          <w:rFonts w:cs="FrankRuehl" w:hint="cs"/>
          <w:rtl/>
        </w:rPr>
        <w:t>ויין לא הותר על פי סעיף 20א(א)(3) לפקודה;</w:t>
      </w:r>
    </w:p>
    <w:p w:rsidR="004F63D2" w:rsidRDefault="004F63D2" w:rsidP="008B58E0">
      <w:pPr>
        <w:pStyle w:val="P33"/>
        <w:tabs>
          <w:tab w:val="left" w:pos="624"/>
          <w:tab w:val="left" w:pos="1021"/>
          <w:tab w:val="left" w:pos="1474"/>
        </w:tabs>
        <w:spacing w:before="72"/>
        <w:ind w:left="624" w:right="1134"/>
        <w:rPr>
          <w:rStyle w:val="default"/>
          <w:rFonts w:cs="FrankRuehl"/>
          <w:rtl/>
        </w:rPr>
      </w:pPr>
      <w:r>
        <w:rPr>
          <w:rStyle w:val="default"/>
          <w:rFonts w:cs="FrankRuehl" w:hint="cs"/>
          <w:rtl/>
        </w:rPr>
        <w:t>(2)</w:t>
      </w:r>
      <w:r>
        <w:rPr>
          <w:rStyle w:val="default"/>
          <w:rFonts w:cs="FrankRuehl"/>
          <w:rtl/>
        </w:rPr>
        <w:tab/>
        <w:t>ניכ</w:t>
      </w:r>
      <w:r>
        <w:rPr>
          <w:rStyle w:val="default"/>
          <w:rFonts w:cs="FrankRuehl" w:hint="cs"/>
          <w:rtl/>
        </w:rPr>
        <w:t>ויין הותר לפני היום הקובע;</w:t>
      </w:r>
    </w:p>
    <w:p w:rsidR="004F63D2" w:rsidRDefault="004F63D2" w:rsidP="008B58E0">
      <w:pPr>
        <w:pStyle w:val="P22"/>
        <w:tabs>
          <w:tab w:val="left" w:pos="624"/>
          <w:tab w:val="left" w:pos="1021"/>
        </w:tabs>
        <w:spacing w:before="72"/>
        <w:ind w:left="0" w:right="1134"/>
        <w:rPr>
          <w:rStyle w:val="default"/>
          <w:rFonts w:cs="FrankRuehl" w:hint="cs"/>
          <w:rtl/>
        </w:rPr>
      </w:pPr>
      <w:r>
        <w:rPr>
          <w:lang w:val="he-IL"/>
        </w:rPr>
        <w:pict>
          <v:rect id="_x0000_s1262" style="position:absolute;left:0;text-align:left;margin-left:464.5pt;margin-top:8.05pt;width:75.05pt;height:17.05pt;z-index:251757056" o:allowincell="f" filled="f" stroked="f" strokecolor="lime" strokeweight=".25pt">
            <v:textbox style="mso-next-textbox:#_x0000_s1262"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(7)</w:t>
      </w:r>
      <w:r>
        <w:rPr>
          <w:rStyle w:val="default"/>
          <w:rFonts w:cs="FrankRuehl"/>
          <w:rtl/>
        </w:rPr>
        <w:tab/>
        <w:t xml:space="preserve">כל </w:t>
      </w:r>
      <w:r>
        <w:rPr>
          <w:rStyle w:val="default"/>
          <w:rFonts w:cs="FrankRuehl" w:hint="cs"/>
          <w:rtl/>
        </w:rPr>
        <w:t>סכום שהוצא לפני היום הקובע, הותר בניכוי ונרשם בפנקסי העסק כנכס, ואינו כלול בתוספת זו, או שלא הופחת מההון העצמי</w:t>
      </w:r>
      <w:r>
        <w:rPr>
          <w:rStyle w:val="default"/>
          <w:rFonts w:cs="FrankRuehl"/>
          <w:rtl/>
        </w:rPr>
        <w:t xml:space="preserve"> מכו</w:t>
      </w:r>
      <w:r>
        <w:rPr>
          <w:rStyle w:val="default"/>
          <w:rFonts w:cs="FrankRuehl" w:hint="cs"/>
          <w:rtl/>
        </w:rPr>
        <w:t>ח הסייגים לקביעת הה</w:t>
      </w:r>
      <w:r>
        <w:rPr>
          <w:rStyle w:val="default"/>
          <w:rFonts w:cs="FrankRuehl"/>
          <w:rtl/>
        </w:rPr>
        <w:t>ו</w:t>
      </w:r>
      <w:r>
        <w:rPr>
          <w:rStyle w:val="default"/>
          <w:rFonts w:cs="FrankRuehl" w:hint="cs"/>
          <w:rtl/>
        </w:rPr>
        <w:t>ן העצמי;</w:t>
      </w:r>
    </w:p>
    <w:p w:rsidR="004F63D2" w:rsidRPr="008B58E0" w:rsidRDefault="004F63D2" w:rsidP="008B58E0">
      <w:pPr>
        <w:pStyle w:val="P22"/>
        <w:tabs>
          <w:tab w:val="left" w:pos="624"/>
          <w:tab w:val="left" w:pos="1021"/>
        </w:tabs>
        <w:spacing w:before="0"/>
        <w:ind w:left="0" w:right="1134"/>
        <w:rPr>
          <w:rStyle w:val="default"/>
          <w:rFonts w:cs="FrankRuehl" w:hint="cs"/>
          <w:vanish/>
          <w:color w:val="FF0000"/>
          <w:sz w:val="20"/>
          <w:szCs w:val="20"/>
          <w:shd w:val="clear" w:color="auto" w:fill="FFFF99"/>
          <w:rtl/>
        </w:rPr>
      </w:pPr>
      <w:bookmarkStart w:id="128" w:name="Rov63"/>
      <w:r w:rsidRPr="008B58E0">
        <w:rPr>
          <w:rStyle w:val="default"/>
          <w:rFonts w:cs="FrankRuehl" w:hint="cs"/>
          <w:vanish/>
          <w:color w:val="FF0000"/>
          <w:sz w:val="20"/>
          <w:szCs w:val="20"/>
          <w:shd w:val="clear" w:color="auto" w:fill="FFFF99"/>
          <w:rtl/>
        </w:rPr>
        <w:t>מיום 1.4.1982</w:t>
      </w:r>
    </w:p>
    <w:p w:rsidR="004F63D2" w:rsidRPr="008B58E0" w:rsidRDefault="004F63D2" w:rsidP="008B58E0">
      <w:pPr>
        <w:pStyle w:val="P22"/>
        <w:tabs>
          <w:tab w:val="left" w:pos="624"/>
          <w:tab w:val="left" w:pos="1021"/>
        </w:tabs>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rsidP="008B58E0">
      <w:pPr>
        <w:pStyle w:val="P22"/>
        <w:tabs>
          <w:tab w:val="left" w:pos="624"/>
          <w:tab w:val="left" w:pos="1021"/>
        </w:tabs>
        <w:spacing w:before="0"/>
        <w:ind w:left="0" w:right="1134"/>
        <w:rPr>
          <w:rStyle w:val="default"/>
          <w:rFonts w:cs="FrankRuehl" w:hint="cs"/>
          <w:vanish/>
          <w:sz w:val="20"/>
          <w:szCs w:val="20"/>
          <w:shd w:val="clear" w:color="auto" w:fill="FFFF99"/>
          <w:rtl/>
        </w:rPr>
      </w:pPr>
      <w:hyperlink r:id="rId260"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102 (</w:t>
      </w:r>
      <w:hyperlink r:id="rId261"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rsidP="008B58E0">
      <w:pPr>
        <w:pStyle w:val="P22"/>
        <w:tabs>
          <w:tab w:val="left" w:pos="624"/>
          <w:tab w:val="left" w:pos="1021"/>
        </w:tabs>
        <w:spacing w:before="0"/>
        <w:ind w:left="0" w:right="1134"/>
        <w:rPr>
          <w:rStyle w:val="default"/>
          <w:rFonts w:cs="FrankRuehl" w:hint="cs"/>
          <w:b/>
          <w:bCs/>
          <w:sz w:val="2"/>
          <w:szCs w:val="2"/>
          <w:rtl/>
        </w:rPr>
      </w:pPr>
      <w:r w:rsidRPr="008B58E0">
        <w:rPr>
          <w:rStyle w:val="default"/>
          <w:rFonts w:cs="FrankRuehl" w:hint="cs"/>
          <w:b/>
          <w:bCs/>
          <w:vanish/>
          <w:sz w:val="20"/>
          <w:szCs w:val="20"/>
          <w:shd w:val="clear" w:color="auto" w:fill="FFFF99"/>
          <w:rtl/>
        </w:rPr>
        <w:t>הוספת פסקה (7)</w:t>
      </w:r>
      <w:bookmarkEnd w:id="128"/>
    </w:p>
    <w:p w:rsidR="004F63D2" w:rsidRDefault="004F63D2" w:rsidP="008B58E0">
      <w:pPr>
        <w:pStyle w:val="P22"/>
        <w:tabs>
          <w:tab w:val="left" w:pos="624"/>
          <w:tab w:val="left" w:pos="1021"/>
        </w:tabs>
        <w:spacing w:before="72"/>
        <w:ind w:left="0" w:right="1134"/>
        <w:rPr>
          <w:rStyle w:val="default"/>
          <w:rFonts w:cs="FrankRuehl"/>
          <w:rtl/>
        </w:rPr>
      </w:pPr>
      <w:r>
        <w:rPr>
          <w:rStyle w:val="default"/>
          <w:rFonts w:cs="FrankRuehl" w:hint="cs"/>
          <w:rtl/>
        </w:rPr>
        <w:t>(8)</w:t>
      </w:r>
      <w:r>
        <w:rPr>
          <w:rStyle w:val="default"/>
          <w:rFonts w:cs="FrankRuehl"/>
          <w:rtl/>
        </w:rPr>
        <w:tab/>
        <w:t>סכו</w:t>
      </w:r>
      <w:r>
        <w:rPr>
          <w:rStyle w:val="default"/>
          <w:rFonts w:cs="FrankRuehl" w:hint="cs"/>
          <w:rtl/>
        </w:rPr>
        <w:t>מים שהוצאו על חשבון רכישתם של נכסים מוגנים;</w:t>
      </w:r>
    </w:p>
    <w:p w:rsidR="004F63D2" w:rsidRDefault="004F63D2" w:rsidP="008B58E0">
      <w:pPr>
        <w:pStyle w:val="P22"/>
        <w:tabs>
          <w:tab w:val="left" w:pos="624"/>
          <w:tab w:val="left" w:pos="1021"/>
        </w:tabs>
        <w:spacing w:before="72"/>
        <w:ind w:left="0" w:right="1134"/>
        <w:rPr>
          <w:rStyle w:val="default"/>
          <w:rFonts w:cs="FrankRuehl" w:hint="cs"/>
          <w:rtl/>
        </w:rPr>
      </w:pPr>
      <w:r>
        <w:rPr>
          <w:lang w:val="he-IL"/>
        </w:rPr>
        <w:pict>
          <v:rect id="_x0000_s1263" style="position:absolute;left:0;text-align:left;margin-left:464.5pt;margin-top:8.05pt;width:75.05pt;height:17.4pt;z-index:251758080" o:allowincell="f" filled="f" stroked="f" strokecolor="lime" strokeweight=".25pt">
            <v:textbox style="mso-next-textbox:#_x0000_s1263"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default"/>
          <w:rFonts w:cs="FrankRuehl"/>
          <w:rtl/>
        </w:rPr>
        <w:t>(9)</w:t>
      </w:r>
      <w:r>
        <w:rPr>
          <w:rStyle w:val="default"/>
          <w:rFonts w:cs="FrankRuehl"/>
          <w:rtl/>
        </w:rPr>
        <w:tab/>
        <w:t>הלו</w:t>
      </w:r>
      <w:r>
        <w:rPr>
          <w:rStyle w:val="default"/>
          <w:rFonts w:cs="FrankRuehl" w:hint="cs"/>
          <w:rtl/>
        </w:rPr>
        <w:t>ואה שניתנה לחברה מאת בעלי מניותיה או מאת חברה קשורה כמשמעותה בסעיף 1(1)(ו) לחלק הון עצמי שבתוספת הראשונה והיא הון עצמי בידי החברה המקבלת;</w:t>
      </w:r>
    </w:p>
    <w:p w:rsidR="004F63D2" w:rsidRPr="008B58E0" w:rsidRDefault="004F63D2" w:rsidP="008B58E0">
      <w:pPr>
        <w:pStyle w:val="P22"/>
        <w:tabs>
          <w:tab w:val="left" w:pos="624"/>
          <w:tab w:val="left" w:pos="1021"/>
        </w:tabs>
        <w:spacing w:before="0"/>
        <w:ind w:left="0" w:right="1134"/>
        <w:rPr>
          <w:rStyle w:val="default"/>
          <w:rFonts w:cs="FrankRuehl" w:hint="cs"/>
          <w:vanish/>
          <w:color w:val="FF0000"/>
          <w:sz w:val="20"/>
          <w:szCs w:val="20"/>
          <w:shd w:val="clear" w:color="auto" w:fill="FFFF99"/>
          <w:rtl/>
        </w:rPr>
      </w:pPr>
      <w:bookmarkStart w:id="129" w:name="Rov62"/>
      <w:r w:rsidRPr="008B58E0">
        <w:rPr>
          <w:rStyle w:val="default"/>
          <w:rFonts w:cs="FrankRuehl" w:hint="cs"/>
          <w:vanish/>
          <w:color w:val="FF0000"/>
          <w:sz w:val="20"/>
          <w:szCs w:val="20"/>
          <w:shd w:val="clear" w:color="auto" w:fill="FFFF99"/>
          <w:rtl/>
        </w:rPr>
        <w:t>מיום 1.4.1982</w:t>
      </w:r>
    </w:p>
    <w:p w:rsidR="004F63D2" w:rsidRPr="008B58E0" w:rsidRDefault="004F63D2" w:rsidP="008B58E0">
      <w:pPr>
        <w:pStyle w:val="P22"/>
        <w:tabs>
          <w:tab w:val="left" w:pos="624"/>
          <w:tab w:val="left" w:pos="1021"/>
        </w:tabs>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rsidP="008B58E0">
      <w:pPr>
        <w:pStyle w:val="P22"/>
        <w:tabs>
          <w:tab w:val="left" w:pos="624"/>
          <w:tab w:val="left" w:pos="1021"/>
        </w:tabs>
        <w:spacing w:before="0"/>
        <w:ind w:left="0" w:right="1134"/>
        <w:rPr>
          <w:rStyle w:val="default"/>
          <w:rFonts w:cs="FrankRuehl" w:hint="cs"/>
          <w:vanish/>
          <w:sz w:val="20"/>
          <w:szCs w:val="20"/>
          <w:shd w:val="clear" w:color="auto" w:fill="FFFF99"/>
          <w:rtl/>
        </w:rPr>
      </w:pPr>
      <w:hyperlink r:id="rId262"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102 (</w:t>
      </w:r>
      <w:hyperlink r:id="rId263"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rsidP="008B58E0">
      <w:pPr>
        <w:pStyle w:val="P22"/>
        <w:tabs>
          <w:tab w:val="left" w:pos="624"/>
          <w:tab w:val="left" w:pos="1021"/>
        </w:tabs>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החלפת פסקה (9)</w:t>
      </w:r>
    </w:p>
    <w:p w:rsidR="004F63D2" w:rsidRPr="008B58E0" w:rsidRDefault="004F63D2" w:rsidP="008B58E0">
      <w:pPr>
        <w:pStyle w:val="P22"/>
        <w:tabs>
          <w:tab w:val="left" w:pos="624"/>
          <w:tab w:val="left" w:pos="1021"/>
        </w:tabs>
        <w:ind w:left="0" w:right="1134"/>
        <w:rPr>
          <w:rStyle w:val="default"/>
          <w:rFonts w:cs="FrankRuehl" w:hint="cs"/>
          <w:vanish/>
          <w:sz w:val="20"/>
          <w:szCs w:val="20"/>
          <w:shd w:val="clear" w:color="auto" w:fill="FFFF99"/>
          <w:rtl/>
        </w:rPr>
      </w:pPr>
      <w:r w:rsidRPr="008B58E0">
        <w:rPr>
          <w:rStyle w:val="default"/>
          <w:rFonts w:cs="FrankRuehl" w:hint="cs"/>
          <w:vanish/>
          <w:sz w:val="20"/>
          <w:szCs w:val="20"/>
          <w:shd w:val="clear" w:color="auto" w:fill="FFFF99"/>
          <w:rtl/>
        </w:rPr>
        <w:t>הנוסח הקודם:</w:t>
      </w:r>
    </w:p>
    <w:p w:rsidR="004F63D2" w:rsidRDefault="004F63D2" w:rsidP="008B58E0">
      <w:pPr>
        <w:pStyle w:val="P22"/>
        <w:tabs>
          <w:tab w:val="left" w:pos="624"/>
          <w:tab w:val="left" w:pos="1021"/>
        </w:tabs>
        <w:spacing w:before="0"/>
        <w:ind w:left="0" w:right="1134"/>
        <w:rPr>
          <w:rStyle w:val="default"/>
          <w:rFonts w:cs="FrankRuehl" w:hint="cs"/>
          <w:strike/>
          <w:sz w:val="2"/>
          <w:szCs w:val="2"/>
          <w:rtl/>
        </w:rPr>
      </w:pPr>
      <w:r w:rsidRPr="008B58E0">
        <w:rPr>
          <w:rStyle w:val="default"/>
          <w:rFonts w:cs="FrankRuehl"/>
          <w:strike/>
          <w:vanish/>
          <w:sz w:val="22"/>
          <w:szCs w:val="22"/>
          <w:shd w:val="clear" w:color="auto" w:fill="FFFF99"/>
          <w:rtl/>
        </w:rPr>
        <w:t>(9)</w:t>
      </w:r>
      <w:r w:rsidRPr="008B58E0">
        <w:rPr>
          <w:rStyle w:val="default"/>
          <w:rFonts w:cs="FrankRuehl"/>
          <w:strike/>
          <w:vanish/>
          <w:sz w:val="22"/>
          <w:szCs w:val="22"/>
          <w:shd w:val="clear" w:color="auto" w:fill="FFFF99"/>
          <w:rtl/>
        </w:rPr>
        <w:tab/>
        <w:t>הלו</w:t>
      </w:r>
      <w:r w:rsidRPr="008B58E0">
        <w:rPr>
          <w:rStyle w:val="default"/>
          <w:rFonts w:cs="FrankRuehl" w:hint="cs"/>
          <w:strike/>
          <w:vanish/>
          <w:sz w:val="22"/>
          <w:szCs w:val="22"/>
          <w:shd w:val="clear" w:color="auto" w:fill="FFFF99"/>
          <w:rtl/>
        </w:rPr>
        <w:t>ואה שניתנה לחברה מאת בעלי מניותיה או מאת חברה קשורה והיא הון עצמי בידי החברה המקבלת;</w:t>
      </w:r>
      <w:bookmarkEnd w:id="129"/>
    </w:p>
    <w:p w:rsidR="004F63D2" w:rsidRDefault="004F63D2" w:rsidP="008B58E0">
      <w:pPr>
        <w:pStyle w:val="P22"/>
        <w:tabs>
          <w:tab w:val="left" w:pos="624"/>
          <w:tab w:val="left" w:pos="1021"/>
        </w:tabs>
        <w:spacing w:before="72"/>
        <w:ind w:left="0" w:right="1134"/>
        <w:rPr>
          <w:rStyle w:val="default"/>
          <w:rFonts w:cs="FrankRuehl" w:hint="cs"/>
          <w:rtl/>
        </w:rPr>
      </w:pPr>
      <w:r>
        <w:rPr>
          <w:lang w:val="he-IL"/>
        </w:rPr>
        <w:pict>
          <v:rect id="_x0000_s1264" style="position:absolute;left:0;text-align:left;margin-left:464.5pt;margin-top:8.05pt;width:75.05pt;height:34.8pt;z-index:251759104" o:allowincell="f" filled="f" stroked="f" strokecolor="lime" strokeweight=".25pt">
            <v:textbox style="mso-next-textbox:#_x0000_s1264" inset="0,0,0,0">
              <w:txbxContent>
                <w:p w:rsidR="004F63D2" w:rsidRDefault="004F63D2">
                  <w:pPr>
                    <w:spacing w:line="160" w:lineRule="exac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תשמ</w:t>
                  </w:r>
                  <w:r>
                    <w:rPr>
                      <w:rFonts w:cs="Miriam"/>
                      <w:sz w:val="18"/>
                      <w:szCs w:val="18"/>
                      <w:rtl/>
                    </w:rPr>
                    <w:t>"ג</w:t>
                  </w:r>
                  <w:r>
                    <w:rPr>
                      <w:rFonts w:cs="Miriam" w:hint="cs"/>
                      <w:sz w:val="18"/>
                      <w:szCs w:val="18"/>
                      <w:rtl/>
                    </w:rPr>
                    <w:t>-</w:t>
                  </w:r>
                  <w:r>
                    <w:rPr>
                      <w:rFonts w:cs="Miriam"/>
                      <w:sz w:val="18"/>
                      <w:szCs w:val="18"/>
                      <w:rtl/>
                    </w:rPr>
                    <w:t>1983</w:t>
                  </w:r>
                </w:p>
                <w:p w:rsidR="004F63D2" w:rsidRDefault="004F63D2">
                  <w:pPr>
                    <w:spacing w:line="160" w:lineRule="exact"/>
                    <w:rPr>
                      <w:rFonts w:cs="Miriam"/>
                      <w:noProof/>
                      <w:sz w:val="18"/>
                      <w:szCs w:val="18"/>
                      <w:rtl/>
                    </w:rPr>
                  </w:pPr>
                  <w:r>
                    <w:rPr>
                      <w:rFonts w:cs="Miriam"/>
                      <w:sz w:val="18"/>
                      <w:szCs w:val="18"/>
                      <w:rtl/>
                    </w:rPr>
                    <w:t>(</w:t>
                  </w:r>
                  <w:r>
                    <w:rPr>
                      <w:rFonts w:cs="Miriam" w:hint="cs"/>
                      <w:sz w:val="18"/>
                      <w:szCs w:val="18"/>
                      <w:rtl/>
                    </w:rPr>
                    <w:t>תיקון מס' 3)</w:t>
                  </w:r>
                </w:p>
                <w:p w:rsidR="004F63D2" w:rsidRDefault="004F63D2">
                  <w:pPr>
                    <w:spacing w:line="160" w:lineRule="exac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(10)</w:t>
      </w:r>
      <w:r>
        <w:rPr>
          <w:rStyle w:val="default"/>
          <w:rFonts w:cs="FrankRuehl"/>
          <w:rtl/>
        </w:rPr>
        <w:tab/>
        <w:t xml:space="preserve">כל </w:t>
      </w:r>
      <w:r>
        <w:rPr>
          <w:rStyle w:val="default"/>
          <w:rFonts w:cs="FrankRuehl" w:hint="cs"/>
          <w:rtl/>
        </w:rPr>
        <w:t>נכס אחר שהריווח ממכירתו או ממימושו או הה</w:t>
      </w:r>
      <w:r>
        <w:rPr>
          <w:rStyle w:val="default"/>
          <w:rFonts w:cs="FrankRuehl"/>
          <w:rtl/>
        </w:rPr>
        <w:t>כ</w:t>
      </w:r>
      <w:r>
        <w:rPr>
          <w:rStyle w:val="default"/>
          <w:rFonts w:cs="FrankRuehl" w:hint="cs"/>
          <w:rtl/>
        </w:rPr>
        <w:t>נסה ממנו פטורים ממס על פי כל דין, בין משום שהפטור מתייחס לסוג הנכס ובין משום שהוא מתייחס לבעל הנכס וכן זהב, אבנים יקרות,</w:t>
      </w:r>
      <w:r>
        <w:rPr>
          <w:rStyle w:val="default"/>
          <w:rFonts w:cs="FrankRuehl"/>
          <w:rtl/>
        </w:rPr>
        <w:t xml:space="preserve"> ח</w:t>
      </w:r>
      <w:r>
        <w:rPr>
          <w:rStyle w:val="default"/>
          <w:rFonts w:cs="FrankRuehl" w:hint="cs"/>
          <w:rtl/>
        </w:rPr>
        <w:t xml:space="preserve">פצי אמנות ופוליסות לביטוח חיים </w:t>
      </w:r>
      <w:r>
        <w:rPr>
          <w:rStyle w:val="default"/>
          <w:rFonts w:cs="FrankRuehl"/>
          <w:rtl/>
        </w:rPr>
        <w:t>– שה</w:t>
      </w:r>
      <w:r>
        <w:rPr>
          <w:rStyle w:val="default"/>
          <w:rFonts w:cs="FrankRuehl" w:hint="cs"/>
          <w:rtl/>
        </w:rPr>
        <w:t>ם נכסי הון, וכן מ</w:t>
      </w:r>
      <w:r>
        <w:rPr>
          <w:rStyle w:val="default"/>
          <w:rFonts w:cs="FrankRuehl"/>
          <w:rtl/>
        </w:rPr>
        <w:t>ס שש</w:t>
      </w:r>
      <w:r>
        <w:rPr>
          <w:rStyle w:val="default"/>
          <w:rFonts w:cs="FrankRuehl" w:hint="cs"/>
          <w:rtl/>
        </w:rPr>
        <w:t>ילם ביתר נישום שהוא חבר-בני-אדם שאינו חייב במס לפי סעיף 2(1) לפקודה בשל ריבית</w:t>
      </w:r>
      <w:r>
        <w:rPr>
          <w:rStyle w:val="default"/>
          <w:rFonts w:cs="FrankRuehl"/>
          <w:rtl/>
        </w:rPr>
        <w:t xml:space="preserve">, </w:t>
      </w:r>
      <w:r>
        <w:rPr>
          <w:rStyle w:val="default"/>
          <w:rFonts w:cs="FrankRuehl" w:hint="cs"/>
          <w:rtl/>
        </w:rPr>
        <w:t>כשהיתר הוא ביחס למס המגיע על פי שומה לפי סעיף 145(א)(1</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קודה או על פי שומה או צו, שביום הגשת הדו"ח לשנת המס שלגביה מו</w:t>
      </w:r>
      <w:r>
        <w:rPr>
          <w:rStyle w:val="default"/>
          <w:rFonts w:cs="FrankRuehl"/>
          <w:rtl/>
        </w:rPr>
        <w:t>גש</w:t>
      </w:r>
      <w:r>
        <w:rPr>
          <w:rStyle w:val="default"/>
          <w:rFonts w:cs="FrankRuehl" w:hint="cs"/>
          <w:rtl/>
        </w:rPr>
        <w:t xml:space="preserve"> הדו"ח לא היו ניתנים עוד להשגה או לערעור, לפי הענין</w:t>
      </w:r>
      <w:r>
        <w:rPr>
          <w:rStyle w:val="default"/>
          <w:rFonts w:cs="FrankRuehl"/>
          <w:rtl/>
        </w:rPr>
        <w:t>.</w:t>
      </w:r>
    </w:p>
    <w:p w:rsidR="004F63D2" w:rsidRPr="008B58E0" w:rsidRDefault="004F63D2" w:rsidP="008B58E0">
      <w:pPr>
        <w:pStyle w:val="P22"/>
        <w:tabs>
          <w:tab w:val="left" w:pos="624"/>
          <w:tab w:val="left" w:pos="1021"/>
        </w:tabs>
        <w:spacing w:before="0"/>
        <w:ind w:left="0" w:right="1134"/>
        <w:rPr>
          <w:rStyle w:val="default"/>
          <w:rFonts w:cs="FrankRuehl" w:hint="cs"/>
          <w:vanish/>
          <w:color w:val="FF0000"/>
          <w:sz w:val="20"/>
          <w:szCs w:val="20"/>
          <w:shd w:val="clear" w:color="auto" w:fill="FFFF99"/>
          <w:rtl/>
        </w:rPr>
      </w:pPr>
      <w:bookmarkStart w:id="130" w:name="Rov61"/>
      <w:r w:rsidRPr="008B58E0">
        <w:rPr>
          <w:rStyle w:val="default"/>
          <w:rFonts w:cs="FrankRuehl" w:hint="cs"/>
          <w:vanish/>
          <w:color w:val="FF0000"/>
          <w:sz w:val="20"/>
          <w:szCs w:val="20"/>
          <w:shd w:val="clear" w:color="auto" w:fill="FFFF99"/>
          <w:rtl/>
        </w:rPr>
        <w:t>מיום 1.4.1982</w:t>
      </w:r>
    </w:p>
    <w:p w:rsidR="004F63D2" w:rsidRPr="008B58E0" w:rsidRDefault="004F63D2" w:rsidP="008B58E0">
      <w:pPr>
        <w:pStyle w:val="P22"/>
        <w:tabs>
          <w:tab w:val="left" w:pos="624"/>
          <w:tab w:val="left" w:pos="1021"/>
        </w:tabs>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1</w:t>
      </w:r>
    </w:p>
    <w:p w:rsidR="004F63D2" w:rsidRPr="008B58E0" w:rsidRDefault="004F63D2" w:rsidP="008B58E0">
      <w:pPr>
        <w:pStyle w:val="P22"/>
        <w:tabs>
          <w:tab w:val="left" w:pos="624"/>
          <w:tab w:val="left" w:pos="1021"/>
        </w:tabs>
        <w:spacing w:before="0"/>
        <w:ind w:left="0" w:right="1134"/>
        <w:rPr>
          <w:rStyle w:val="default"/>
          <w:rFonts w:cs="FrankRuehl" w:hint="cs"/>
          <w:vanish/>
          <w:sz w:val="20"/>
          <w:szCs w:val="20"/>
          <w:shd w:val="clear" w:color="auto" w:fill="FFFF99"/>
          <w:rtl/>
        </w:rPr>
      </w:pPr>
      <w:hyperlink r:id="rId264" w:history="1">
        <w:r w:rsidRPr="008B58E0">
          <w:rPr>
            <w:rStyle w:val="Hyperlink"/>
            <w:rFonts w:cs="FrankRuehl" w:hint="cs"/>
            <w:vanish/>
            <w:szCs w:val="20"/>
            <w:shd w:val="clear" w:color="auto" w:fill="FFFF99"/>
            <w:rtl/>
          </w:rPr>
          <w:t>ס"ח תשמ"ג מס' 1081</w:t>
        </w:r>
      </w:hyperlink>
      <w:r w:rsidRPr="008B58E0">
        <w:rPr>
          <w:rStyle w:val="default"/>
          <w:rFonts w:cs="FrankRuehl" w:hint="cs"/>
          <w:vanish/>
          <w:sz w:val="20"/>
          <w:szCs w:val="20"/>
          <w:shd w:val="clear" w:color="auto" w:fill="FFFF99"/>
          <w:rtl/>
        </w:rPr>
        <w:t xml:space="preserve"> מיום 19.4.1982 עמ' 102 (</w:t>
      </w:r>
      <w:hyperlink r:id="rId265"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Pr="008B58E0" w:rsidRDefault="004F63D2" w:rsidP="008B58E0">
      <w:pPr>
        <w:pStyle w:val="P22"/>
        <w:tabs>
          <w:tab w:val="left" w:pos="624"/>
          <w:tab w:val="left" w:pos="1021"/>
        </w:tabs>
        <w:ind w:left="0" w:right="1134"/>
        <w:rPr>
          <w:rStyle w:val="default"/>
          <w:rFonts w:cs="FrankRuehl" w:hint="cs"/>
          <w:vanish/>
          <w:sz w:val="22"/>
          <w:szCs w:val="22"/>
          <w:shd w:val="clear" w:color="auto" w:fill="FFFF99"/>
          <w:rtl/>
        </w:rPr>
      </w:pPr>
      <w:r w:rsidRPr="008B58E0">
        <w:rPr>
          <w:rStyle w:val="default"/>
          <w:rFonts w:cs="FrankRuehl" w:hint="cs"/>
          <w:strike/>
          <w:vanish/>
          <w:sz w:val="22"/>
          <w:szCs w:val="22"/>
          <w:shd w:val="clear" w:color="auto" w:fill="FFFF99"/>
          <w:rtl/>
        </w:rPr>
        <w:t>(7)</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u w:val="single"/>
          <w:shd w:val="clear" w:color="auto" w:fill="FFFF99"/>
          <w:rtl/>
        </w:rPr>
        <w:t>(10)</w:t>
      </w:r>
      <w:r w:rsidRPr="008B58E0">
        <w:rPr>
          <w:rStyle w:val="default"/>
          <w:rFonts w:cs="FrankRuehl" w:hint="cs"/>
          <w:vanish/>
          <w:sz w:val="22"/>
          <w:szCs w:val="22"/>
          <w:shd w:val="clear" w:color="auto" w:fill="FFFF99"/>
          <w:rtl/>
        </w:rPr>
        <w:t xml:space="preserve"> </w:t>
      </w:r>
      <w:r w:rsidRPr="008B58E0">
        <w:rPr>
          <w:rStyle w:val="default"/>
          <w:rFonts w:cs="FrankRuehl"/>
          <w:vanish/>
          <w:sz w:val="22"/>
          <w:szCs w:val="22"/>
          <w:shd w:val="clear" w:color="auto" w:fill="FFFF99"/>
          <w:rtl/>
        </w:rPr>
        <w:t xml:space="preserve">כל </w:t>
      </w:r>
      <w:r w:rsidRPr="008B58E0">
        <w:rPr>
          <w:rStyle w:val="default"/>
          <w:rFonts w:cs="FrankRuehl" w:hint="cs"/>
          <w:vanish/>
          <w:sz w:val="22"/>
          <w:szCs w:val="22"/>
          <w:shd w:val="clear" w:color="auto" w:fill="FFFF99"/>
          <w:rtl/>
        </w:rPr>
        <w:t xml:space="preserve">נכס אחר שהריווח ממכירתו או ממימושו </w:t>
      </w:r>
      <w:r w:rsidRPr="008B58E0">
        <w:rPr>
          <w:rStyle w:val="default"/>
          <w:rFonts w:cs="FrankRuehl" w:hint="cs"/>
          <w:strike/>
          <w:vanish/>
          <w:sz w:val="22"/>
          <w:szCs w:val="22"/>
          <w:shd w:val="clear" w:color="auto" w:fill="FFFF99"/>
          <w:rtl/>
        </w:rPr>
        <w:t>פטור ממס</w:t>
      </w:r>
      <w:r w:rsidRPr="008B58E0">
        <w:rPr>
          <w:rStyle w:val="default"/>
          <w:rFonts w:cs="FrankRuehl" w:hint="cs"/>
          <w:vanish/>
          <w:sz w:val="22"/>
          <w:szCs w:val="22"/>
          <w:shd w:val="clear" w:color="auto" w:fill="FFFF99"/>
          <w:rtl/>
        </w:rPr>
        <w:t xml:space="preserve"> </w:t>
      </w:r>
      <w:r w:rsidRPr="008B58E0">
        <w:rPr>
          <w:rStyle w:val="default"/>
          <w:rFonts w:cs="FrankRuehl" w:hint="cs"/>
          <w:vanish/>
          <w:sz w:val="22"/>
          <w:szCs w:val="22"/>
          <w:u w:val="single"/>
          <w:shd w:val="clear" w:color="auto" w:fill="FFFF99"/>
          <w:rtl/>
        </w:rPr>
        <w:t>או הה</w:t>
      </w:r>
      <w:r w:rsidRPr="008B58E0">
        <w:rPr>
          <w:rStyle w:val="default"/>
          <w:rFonts w:cs="FrankRuehl"/>
          <w:vanish/>
          <w:sz w:val="22"/>
          <w:szCs w:val="22"/>
          <w:u w:val="single"/>
          <w:shd w:val="clear" w:color="auto" w:fill="FFFF99"/>
          <w:rtl/>
        </w:rPr>
        <w:t>כ</w:t>
      </w:r>
      <w:r w:rsidRPr="008B58E0">
        <w:rPr>
          <w:rStyle w:val="default"/>
          <w:rFonts w:cs="FrankRuehl" w:hint="cs"/>
          <w:vanish/>
          <w:sz w:val="22"/>
          <w:szCs w:val="22"/>
          <w:u w:val="single"/>
          <w:shd w:val="clear" w:color="auto" w:fill="FFFF99"/>
          <w:rtl/>
        </w:rPr>
        <w:t>נסה ממנו פטורים ממס</w:t>
      </w:r>
      <w:r w:rsidRPr="008B58E0">
        <w:rPr>
          <w:rStyle w:val="default"/>
          <w:rFonts w:cs="FrankRuehl" w:hint="cs"/>
          <w:vanish/>
          <w:sz w:val="22"/>
          <w:szCs w:val="22"/>
          <w:shd w:val="clear" w:color="auto" w:fill="FFFF99"/>
          <w:rtl/>
        </w:rPr>
        <w:t xml:space="preserve"> על פי כל דין, בין משום שהפטור מתייחס לסוג הנכס ובין משום שהוא מתייחס לבעל הנכס </w:t>
      </w:r>
      <w:r w:rsidRPr="008B58E0">
        <w:rPr>
          <w:rStyle w:val="default"/>
          <w:rFonts w:cs="FrankRuehl" w:hint="cs"/>
          <w:vanish/>
          <w:sz w:val="22"/>
          <w:szCs w:val="22"/>
          <w:u w:val="single"/>
          <w:shd w:val="clear" w:color="auto" w:fill="FFFF99"/>
          <w:rtl/>
        </w:rPr>
        <w:t>וכן זהב, אבנים יקרות,</w:t>
      </w:r>
      <w:r w:rsidRPr="008B58E0">
        <w:rPr>
          <w:rStyle w:val="default"/>
          <w:rFonts w:cs="FrankRuehl"/>
          <w:vanish/>
          <w:sz w:val="22"/>
          <w:szCs w:val="22"/>
          <w:u w:val="single"/>
          <w:shd w:val="clear" w:color="auto" w:fill="FFFF99"/>
          <w:rtl/>
        </w:rPr>
        <w:t xml:space="preserve"> ח</w:t>
      </w:r>
      <w:r w:rsidRPr="008B58E0">
        <w:rPr>
          <w:rStyle w:val="default"/>
          <w:rFonts w:cs="FrankRuehl" w:hint="cs"/>
          <w:vanish/>
          <w:sz w:val="22"/>
          <w:szCs w:val="22"/>
          <w:u w:val="single"/>
          <w:shd w:val="clear" w:color="auto" w:fill="FFFF99"/>
          <w:rtl/>
        </w:rPr>
        <w:t xml:space="preserve">פצי אמנות ופוליסות לביטוח חיים </w:t>
      </w:r>
      <w:r w:rsidRPr="008B58E0">
        <w:rPr>
          <w:rStyle w:val="default"/>
          <w:rFonts w:cs="FrankRuehl"/>
          <w:vanish/>
          <w:sz w:val="22"/>
          <w:szCs w:val="22"/>
          <w:u w:val="single"/>
          <w:shd w:val="clear" w:color="auto" w:fill="FFFF99"/>
          <w:rtl/>
        </w:rPr>
        <w:t>– שה</w:t>
      </w:r>
      <w:r w:rsidRPr="008B58E0">
        <w:rPr>
          <w:rStyle w:val="default"/>
          <w:rFonts w:cs="FrankRuehl" w:hint="cs"/>
          <w:vanish/>
          <w:sz w:val="22"/>
          <w:szCs w:val="22"/>
          <w:u w:val="single"/>
          <w:shd w:val="clear" w:color="auto" w:fill="FFFF99"/>
          <w:rtl/>
        </w:rPr>
        <w:t>ם נכסי הון</w:t>
      </w:r>
      <w:r w:rsidRPr="008B58E0">
        <w:rPr>
          <w:rStyle w:val="default"/>
          <w:rFonts w:cs="FrankRuehl" w:hint="cs"/>
          <w:vanish/>
          <w:sz w:val="22"/>
          <w:szCs w:val="22"/>
          <w:shd w:val="clear" w:color="auto" w:fill="FFFF99"/>
          <w:rtl/>
        </w:rPr>
        <w:t>.</w:t>
      </w:r>
    </w:p>
    <w:p w:rsidR="004F63D2" w:rsidRPr="008B58E0" w:rsidRDefault="004F63D2" w:rsidP="008B58E0">
      <w:pPr>
        <w:pStyle w:val="P22"/>
        <w:tabs>
          <w:tab w:val="left" w:pos="624"/>
          <w:tab w:val="left" w:pos="1021"/>
        </w:tabs>
        <w:spacing w:before="0"/>
        <w:ind w:left="0" w:right="1134"/>
        <w:rPr>
          <w:rStyle w:val="default"/>
          <w:rFonts w:cs="FrankRuehl" w:hint="cs"/>
          <w:vanish/>
          <w:color w:val="FF0000"/>
          <w:sz w:val="20"/>
          <w:szCs w:val="20"/>
          <w:shd w:val="clear" w:color="auto" w:fill="FFFF99"/>
          <w:rtl/>
        </w:rPr>
      </w:pPr>
    </w:p>
    <w:p w:rsidR="004F63D2" w:rsidRPr="008B58E0" w:rsidRDefault="004F63D2" w:rsidP="008B58E0">
      <w:pPr>
        <w:pStyle w:val="P22"/>
        <w:tabs>
          <w:tab w:val="left" w:pos="624"/>
          <w:tab w:val="left" w:pos="1021"/>
        </w:tabs>
        <w:spacing w:before="0"/>
        <w:ind w:left="0" w:right="1134"/>
        <w:rPr>
          <w:rStyle w:val="default"/>
          <w:rFonts w:cs="FrankRuehl" w:hint="cs"/>
          <w:vanish/>
          <w:color w:val="FF0000"/>
          <w:sz w:val="20"/>
          <w:szCs w:val="20"/>
          <w:shd w:val="clear" w:color="auto" w:fill="FFFF99"/>
          <w:rtl/>
        </w:rPr>
      </w:pPr>
      <w:r w:rsidRPr="008B58E0">
        <w:rPr>
          <w:rStyle w:val="default"/>
          <w:rFonts w:cs="FrankRuehl" w:hint="cs"/>
          <w:vanish/>
          <w:color w:val="FF0000"/>
          <w:sz w:val="20"/>
          <w:szCs w:val="20"/>
          <w:shd w:val="clear" w:color="auto" w:fill="FFFF99"/>
          <w:rtl/>
        </w:rPr>
        <w:t>מיום 1.4.1983</w:t>
      </w:r>
    </w:p>
    <w:p w:rsidR="004F63D2" w:rsidRPr="008B58E0" w:rsidRDefault="004F63D2" w:rsidP="008B58E0">
      <w:pPr>
        <w:pStyle w:val="P22"/>
        <w:tabs>
          <w:tab w:val="left" w:pos="624"/>
          <w:tab w:val="left" w:pos="1021"/>
        </w:tabs>
        <w:spacing w:before="0"/>
        <w:ind w:left="0" w:right="1134"/>
        <w:rPr>
          <w:rStyle w:val="default"/>
          <w:rFonts w:cs="FrankRuehl" w:hint="cs"/>
          <w:b/>
          <w:bCs/>
          <w:vanish/>
          <w:sz w:val="20"/>
          <w:szCs w:val="20"/>
          <w:shd w:val="clear" w:color="auto" w:fill="FFFF99"/>
          <w:rtl/>
        </w:rPr>
      </w:pPr>
      <w:r w:rsidRPr="008B58E0">
        <w:rPr>
          <w:rStyle w:val="default"/>
          <w:rFonts w:cs="FrankRuehl" w:hint="cs"/>
          <w:b/>
          <w:bCs/>
          <w:vanish/>
          <w:sz w:val="20"/>
          <w:szCs w:val="20"/>
          <w:shd w:val="clear" w:color="auto" w:fill="FFFF99"/>
          <w:rtl/>
        </w:rPr>
        <w:t>תיקון מס' 3</w:t>
      </w:r>
    </w:p>
    <w:p w:rsidR="004F63D2" w:rsidRPr="008B58E0" w:rsidRDefault="004F63D2" w:rsidP="008B58E0">
      <w:pPr>
        <w:pStyle w:val="P22"/>
        <w:tabs>
          <w:tab w:val="left" w:pos="624"/>
          <w:tab w:val="left" w:pos="1021"/>
        </w:tabs>
        <w:spacing w:before="0"/>
        <w:ind w:left="0" w:right="1134"/>
        <w:rPr>
          <w:rStyle w:val="default"/>
          <w:rFonts w:cs="FrankRuehl" w:hint="cs"/>
          <w:vanish/>
          <w:sz w:val="20"/>
          <w:szCs w:val="20"/>
          <w:shd w:val="clear" w:color="auto" w:fill="FFFF99"/>
          <w:rtl/>
        </w:rPr>
      </w:pPr>
      <w:hyperlink r:id="rId266" w:history="1">
        <w:r w:rsidRPr="008B58E0">
          <w:rPr>
            <w:rStyle w:val="Hyperlink"/>
            <w:rFonts w:cs="FrankRuehl" w:hint="cs"/>
            <w:vanish/>
            <w:szCs w:val="20"/>
            <w:shd w:val="clear" w:color="auto" w:fill="FFFF99"/>
            <w:rtl/>
          </w:rPr>
          <w:t>ס"ח תשמ"ד מס' 1115</w:t>
        </w:r>
      </w:hyperlink>
      <w:r w:rsidRPr="008B58E0">
        <w:rPr>
          <w:rStyle w:val="default"/>
          <w:rFonts w:cs="FrankRuehl" w:hint="cs"/>
          <w:vanish/>
          <w:sz w:val="20"/>
          <w:szCs w:val="20"/>
          <w:shd w:val="clear" w:color="auto" w:fill="FFFF99"/>
          <w:rtl/>
        </w:rPr>
        <w:t xml:space="preserve"> מיום 4.4.1984 עמ' 123 (</w:t>
      </w:r>
      <w:hyperlink r:id="rId267" w:history="1">
        <w:r w:rsidRPr="008B58E0">
          <w:rPr>
            <w:rStyle w:val="Hyperlink"/>
            <w:rFonts w:cs="FrankRuehl" w:hint="cs"/>
            <w:vanish/>
            <w:szCs w:val="20"/>
            <w:shd w:val="clear" w:color="auto" w:fill="FFFF99"/>
            <w:rtl/>
          </w:rPr>
          <w:t>ה"ח 1610</w:t>
        </w:r>
      </w:hyperlink>
      <w:r w:rsidRPr="008B58E0">
        <w:rPr>
          <w:rStyle w:val="default"/>
          <w:rFonts w:cs="FrankRuehl" w:hint="cs"/>
          <w:vanish/>
          <w:sz w:val="20"/>
          <w:szCs w:val="20"/>
          <w:shd w:val="clear" w:color="auto" w:fill="FFFF99"/>
          <w:rtl/>
        </w:rPr>
        <w:t>)</w:t>
      </w:r>
    </w:p>
    <w:p w:rsidR="004F63D2" w:rsidRDefault="004F63D2" w:rsidP="008B58E0">
      <w:pPr>
        <w:pStyle w:val="P22"/>
        <w:tabs>
          <w:tab w:val="left" w:pos="624"/>
          <w:tab w:val="left" w:pos="1021"/>
        </w:tabs>
        <w:ind w:left="0" w:right="1134"/>
        <w:rPr>
          <w:rStyle w:val="default"/>
          <w:rFonts w:cs="FrankRuehl" w:hint="cs"/>
          <w:sz w:val="2"/>
          <w:szCs w:val="2"/>
          <w:rtl/>
        </w:rPr>
      </w:pPr>
      <w:r w:rsidRPr="008B58E0">
        <w:rPr>
          <w:rStyle w:val="default"/>
          <w:rFonts w:cs="FrankRuehl"/>
          <w:vanish/>
          <w:sz w:val="22"/>
          <w:szCs w:val="22"/>
          <w:shd w:val="clear" w:color="auto" w:fill="FFFF99"/>
          <w:rtl/>
        </w:rPr>
        <w:t>(10)</w:t>
      </w:r>
      <w:r w:rsidRPr="008B58E0">
        <w:rPr>
          <w:rStyle w:val="default"/>
          <w:rFonts w:cs="FrankRuehl"/>
          <w:vanish/>
          <w:sz w:val="22"/>
          <w:szCs w:val="22"/>
          <w:shd w:val="clear" w:color="auto" w:fill="FFFF99"/>
          <w:rtl/>
        </w:rPr>
        <w:tab/>
        <w:t xml:space="preserve">כל </w:t>
      </w:r>
      <w:r w:rsidRPr="008B58E0">
        <w:rPr>
          <w:rStyle w:val="default"/>
          <w:rFonts w:cs="FrankRuehl" w:hint="cs"/>
          <w:vanish/>
          <w:sz w:val="22"/>
          <w:szCs w:val="22"/>
          <w:shd w:val="clear" w:color="auto" w:fill="FFFF99"/>
          <w:rtl/>
        </w:rPr>
        <w:t>נכס אחר שהריווח ממכירתו או ממימושו או הה</w:t>
      </w:r>
      <w:r w:rsidRPr="008B58E0">
        <w:rPr>
          <w:rStyle w:val="default"/>
          <w:rFonts w:cs="FrankRuehl"/>
          <w:vanish/>
          <w:sz w:val="22"/>
          <w:szCs w:val="22"/>
          <w:shd w:val="clear" w:color="auto" w:fill="FFFF99"/>
          <w:rtl/>
        </w:rPr>
        <w:t>כ</w:t>
      </w:r>
      <w:r w:rsidRPr="008B58E0">
        <w:rPr>
          <w:rStyle w:val="default"/>
          <w:rFonts w:cs="FrankRuehl" w:hint="cs"/>
          <w:vanish/>
          <w:sz w:val="22"/>
          <w:szCs w:val="22"/>
          <w:shd w:val="clear" w:color="auto" w:fill="FFFF99"/>
          <w:rtl/>
        </w:rPr>
        <w:t>נסה ממנו פטורים ממס על פי כל דין, בין משום שהפטור מתייחס לסוג הנכס ובין משום שהוא מתייחס לבעל הנכס וכן זהב, אבנים יקרות,</w:t>
      </w:r>
      <w:r w:rsidRPr="008B58E0">
        <w:rPr>
          <w:rStyle w:val="default"/>
          <w:rFonts w:cs="FrankRuehl"/>
          <w:vanish/>
          <w:sz w:val="22"/>
          <w:szCs w:val="22"/>
          <w:shd w:val="clear" w:color="auto" w:fill="FFFF99"/>
          <w:rtl/>
        </w:rPr>
        <w:t xml:space="preserve"> ח</w:t>
      </w:r>
      <w:r w:rsidRPr="008B58E0">
        <w:rPr>
          <w:rStyle w:val="default"/>
          <w:rFonts w:cs="FrankRuehl" w:hint="cs"/>
          <w:vanish/>
          <w:sz w:val="22"/>
          <w:szCs w:val="22"/>
          <w:shd w:val="clear" w:color="auto" w:fill="FFFF99"/>
          <w:rtl/>
        </w:rPr>
        <w:t xml:space="preserve">פצי אמנות ופוליסות לביטוח חיים </w:t>
      </w:r>
      <w:r w:rsidRPr="008B58E0">
        <w:rPr>
          <w:rStyle w:val="default"/>
          <w:rFonts w:cs="FrankRuehl"/>
          <w:vanish/>
          <w:sz w:val="22"/>
          <w:szCs w:val="22"/>
          <w:shd w:val="clear" w:color="auto" w:fill="FFFF99"/>
          <w:rtl/>
        </w:rPr>
        <w:t>– שה</w:t>
      </w:r>
      <w:r w:rsidRPr="008B58E0">
        <w:rPr>
          <w:rStyle w:val="default"/>
          <w:rFonts w:cs="FrankRuehl" w:hint="cs"/>
          <w:vanish/>
          <w:sz w:val="22"/>
          <w:szCs w:val="22"/>
          <w:shd w:val="clear" w:color="auto" w:fill="FFFF99"/>
          <w:rtl/>
        </w:rPr>
        <w:t>ם נכסי הון</w:t>
      </w:r>
      <w:r w:rsidRPr="008B58E0">
        <w:rPr>
          <w:rStyle w:val="default"/>
          <w:rFonts w:cs="FrankRuehl" w:hint="cs"/>
          <w:vanish/>
          <w:sz w:val="22"/>
          <w:szCs w:val="22"/>
          <w:u w:val="single"/>
          <w:shd w:val="clear" w:color="auto" w:fill="FFFF99"/>
          <w:rtl/>
        </w:rPr>
        <w:t>, וכן מ</w:t>
      </w:r>
      <w:r w:rsidRPr="008B58E0">
        <w:rPr>
          <w:rStyle w:val="default"/>
          <w:rFonts w:cs="FrankRuehl"/>
          <w:vanish/>
          <w:sz w:val="22"/>
          <w:szCs w:val="22"/>
          <w:u w:val="single"/>
          <w:shd w:val="clear" w:color="auto" w:fill="FFFF99"/>
          <w:rtl/>
        </w:rPr>
        <w:t>ס שש</w:t>
      </w:r>
      <w:r w:rsidRPr="008B58E0">
        <w:rPr>
          <w:rStyle w:val="default"/>
          <w:rFonts w:cs="FrankRuehl" w:hint="cs"/>
          <w:vanish/>
          <w:sz w:val="22"/>
          <w:szCs w:val="22"/>
          <w:u w:val="single"/>
          <w:shd w:val="clear" w:color="auto" w:fill="FFFF99"/>
          <w:rtl/>
        </w:rPr>
        <w:t>ילם ביתר נישום שהוא חבר-בני_אדם שאינו חייב במס לפי סעיף 2(1) לפקודה בשל ריבית</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כשהיתר הוא ביחס למס המגיע על פי שומה לפי סעיף 145(א)(1</w:t>
      </w:r>
      <w:r w:rsidRPr="008B58E0">
        <w:rPr>
          <w:rStyle w:val="default"/>
          <w:rFonts w:cs="FrankRuehl"/>
          <w:vanish/>
          <w:sz w:val="22"/>
          <w:szCs w:val="22"/>
          <w:u w:val="single"/>
          <w:shd w:val="clear" w:color="auto" w:fill="FFFF99"/>
          <w:rtl/>
        </w:rPr>
        <w:t xml:space="preserve">) </w:t>
      </w:r>
      <w:r w:rsidRPr="008B58E0">
        <w:rPr>
          <w:rStyle w:val="default"/>
          <w:rFonts w:cs="FrankRuehl" w:hint="cs"/>
          <w:vanish/>
          <w:sz w:val="22"/>
          <w:szCs w:val="22"/>
          <w:u w:val="single"/>
          <w:shd w:val="clear" w:color="auto" w:fill="FFFF99"/>
          <w:rtl/>
        </w:rPr>
        <w:t>ל</w:t>
      </w:r>
      <w:r w:rsidRPr="008B58E0">
        <w:rPr>
          <w:rStyle w:val="default"/>
          <w:rFonts w:cs="FrankRuehl"/>
          <w:vanish/>
          <w:sz w:val="22"/>
          <w:szCs w:val="22"/>
          <w:u w:val="single"/>
          <w:shd w:val="clear" w:color="auto" w:fill="FFFF99"/>
          <w:rtl/>
        </w:rPr>
        <w:t>פ</w:t>
      </w:r>
      <w:r w:rsidRPr="008B58E0">
        <w:rPr>
          <w:rStyle w:val="default"/>
          <w:rFonts w:cs="FrankRuehl" w:hint="cs"/>
          <w:vanish/>
          <w:sz w:val="22"/>
          <w:szCs w:val="22"/>
          <w:u w:val="single"/>
          <w:shd w:val="clear" w:color="auto" w:fill="FFFF99"/>
          <w:rtl/>
        </w:rPr>
        <w:t>קודה או על פי שומה או צו, שביום הגשת הדו"ח לשנת המס שלגביה מו</w:t>
      </w:r>
      <w:r w:rsidRPr="008B58E0">
        <w:rPr>
          <w:rStyle w:val="default"/>
          <w:rFonts w:cs="FrankRuehl"/>
          <w:vanish/>
          <w:sz w:val="22"/>
          <w:szCs w:val="22"/>
          <w:u w:val="single"/>
          <w:shd w:val="clear" w:color="auto" w:fill="FFFF99"/>
          <w:rtl/>
        </w:rPr>
        <w:t>גש</w:t>
      </w:r>
      <w:r w:rsidRPr="008B58E0">
        <w:rPr>
          <w:rStyle w:val="default"/>
          <w:rFonts w:cs="FrankRuehl" w:hint="cs"/>
          <w:vanish/>
          <w:sz w:val="22"/>
          <w:szCs w:val="22"/>
          <w:u w:val="single"/>
          <w:shd w:val="clear" w:color="auto" w:fill="FFFF99"/>
          <w:rtl/>
        </w:rPr>
        <w:t xml:space="preserve"> הדו"ח לא היו ניתנים עוד להשגה או לערעור, לפי הענין</w:t>
      </w:r>
      <w:r w:rsidRPr="008B58E0">
        <w:rPr>
          <w:rStyle w:val="default"/>
          <w:rFonts w:cs="FrankRuehl"/>
          <w:vanish/>
          <w:sz w:val="22"/>
          <w:szCs w:val="22"/>
          <w:shd w:val="clear" w:color="auto" w:fill="FFFF99"/>
          <w:rtl/>
        </w:rPr>
        <w:t>.</w:t>
      </w:r>
      <w:bookmarkEnd w:id="130"/>
    </w:p>
    <w:p w:rsidR="004F63D2" w:rsidRDefault="004F63D2">
      <w:pPr>
        <w:pStyle w:val="P00"/>
        <w:spacing w:before="72"/>
        <w:ind w:left="0" w:right="1134"/>
        <w:rPr>
          <w:rStyle w:val="default"/>
          <w:rFonts w:cs="FrankRuehl" w:hint="cs"/>
          <w:rtl/>
        </w:rPr>
      </w:pPr>
    </w:p>
    <w:p w:rsidR="004F63D2" w:rsidRDefault="004F63D2">
      <w:pPr>
        <w:pStyle w:val="P00"/>
        <w:spacing w:before="72"/>
        <w:ind w:left="0" w:right="1134"/>
        <w:rPr>
          <w:rStyle w:val="default"/>
          <w:rFonts w:cs="FrankRuehl" w:hint="cs"/>
          <w:rtl/>
        </w:rPr>
      </w:pPr>
    </w:p>
    <w:p w:rsidR="008B58E0" w:rsidRDefault="008B58E0" w:rsidP="008B58E0">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מנח</w:t>
      </w:r>
      <w:r>
        <w:rPr>
          <w:rFonts w:cs="FrankRuehl" w:hint="cs"/>
          <w:sz w:val="26"/>
          <w:szCs w:val="26"/>
          <w:rtl/>
        </w:rPr>
        <w:t>ם בגין</w:t>
      </w:r>
      <w:r>
        <w:rPr>
          <w:rFonts w:cs="FrankRuehl"/>
          <w:sz w:val="26"/>
          <w:szCs w:val="26"/>
          <w:rtl/>
        </w:rPr>
        <w:tab/>
        <w:t>יור</w:t>
      </w:r>
      <w:r>
        <w:rPr>
          <w:rFonts w:cs="FrankRuehl" w:hint="cs"/>
          <w:sz w:val="26"/>
          <w:szCs w:val="26"/>
          <w:rtl/>
        </w:rPr>
        <w:t>ם ארידור</w:t>
      </w:r>
    </w:p>
    <w:p w:rsidR="008B58E0" w:rsidRDefault="008B58E0" w:rsidP="008B58E0">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ראש</w:t>
      </w:r>
      <w:r>
        <w:rPr>
          <w:rFonts w:cs="FrankRuehl" w:hint="cs"/>
          <w:sz w:val="22"/>
          <w:rtl/>
        </w:rPr>
        <w:t xml:space="preserve"> הממשלה</w:t>
      </w:r>
      <w:r>
        <w:rPr>
          <w:rFonts w:cs="FrankRuehl"/>
          <w:sz w:val="22"/>
          <w:rtl/>
        </w:rPr>
        <w:tab/>
        <w:t xml:space="preserve">שר </w:t>
      </w:r>
      <w:r>
        <w:rPr>
          <w:rFonts w:cs="FrankRuehl" w:hint="cs"/>
          <w:sz w:val="22"/>
          <w:rtl/>
        </w:rPr>
        <w:t>האוצר</w:t>
      </w:r>
    </w:p>
    <w:p w:rsidR="004F63D2" w:rsidRDefault="004F63D2" w:rsidP="008B58E0">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יצח</w:t>
      </w:r>
      <w:r>
        <w:rPr>
          <w:rFonts w:cs="FrankRuehl" w:hint="cs"/>
          <w:sz w:val="26"/>
          <w:szCs w:val="26"/>
          <w:rtl/>
        </w:rPr>
        <w:t>ק נבון</w:t>
      </w:r>
    </w:p>
    <w:p w:rsidR="004F63D2" w:rsidRDefault="004F63D2" w:rsidP="008B58E0">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נשי</w:t>
      </w:r>
      <w:r>
        <w:rPr>
          <w:rFonts w:cs="FrankRuehl" w:hint="cs"/>
          <w:sz w:val="22"/>
          <w:rtl/>
        </w:rPr>
        <w:t>א המדינה</w:t>
      </w:r>
    </w:p>
    <w:p w:rsidR="004F63D2" w:rsidRDefault="004F63D2">
      <w:pPr>
        <w:pStyle w:val="P00"/>
        <w:spacing w:before="72"/>
        <w:ind w:left="0" w:right="1134"/>
        <w:rPr>
          <w:rStyle w:val="default"/>
          <w:rFonts w:cs="FrankRuehl" w:hint="cs"/>
          <w:rtl/>
        </w:rPr>
      </w:pPr>
    </w:p>
    <w:p w:rsidR="004F63D2" w:rsidRDefault="004F63D2">
      <w:pPr>
        <w:pStyle w:val="P00"/>
        <w:spacing w:before="72"/>
        <w:ind w:left="0" w:right="1134"/>
        <w:rPr>
          <w:rStyle w:val="default"/>
          <w:rFonts w:cs="FrankRuehl" w:hint="cs"/>
          <w:rtl/>
        </w:rPr>
      </w:pPr>
    </w:p>
    <w:p w:rsidR="004F63D2" w:rsidRDefault="004F63D2">
      <w:pPr>
        <w:pStyle w:val="P00"/>
        <w:spacing w:before="72"/>
        <w:ind w:left="0" w:right="1134"/>
        <w:rPr>
          <w:rStyle w:val="default"/>
          <w:rFonts w:cs="FrankRuehl"/>
          <w:rtl/>
        </w:rPr>
      </w:pPr>
      <w:bookmarkStart w:id="131" w:name="LawPartEnd"/>
    </w:p>
    <w:bookmarkEnd w:id="131"/>
    <w:p w:rsidR="004D7562" w:rsidRDefault="004D7562">
      <w:pPr>
        <w:pStyle w:val="P00"/>
        <w:spacing w:before="72"/>
        <w:ind w:left="0" w:right="1134"/>
        <w:rPr>
          <w:rStyle w:val="default"/>
          <w:rFonts w:cs="FrankRuehl"/>
          <w:rtl/>
        </w:rPr>
      </w:pPr>
    </w:p>
    <w:p w:rsidR="003C6992" w:rsidRDefault="003C6992" w:rsidP="003C6992">
      <w:pPr>
        <w:pStyle w:val="P00"/>
        <w:spacing w:before="72"/>
        <w:ind w:left="0" w:right="1134"/>
        <w:jc w:val="center"/>
        <w:rPr>
          <w:rStyle w:val="default"/>
          <w:rFonts w:cs="David"/>
          <w:color w:val="0000FF"/>
          <w:szCs w:val="24"/>
          <w:u w:val="single"/>
          <w:rtl/>
        </w:rPr>
      </w:pPr>
      <w:hyperlink r:id="rId268" w:history="1">
        <w:r>
          <w:rPr>
            <w:rStyle w:val="Hyperlink"/>
            <w:noProof w:val="0"/>
            <w:sz w:val="24"/>
            <w:szCs w:val="24"/>
            <w:rtl/>
          </w:rPr>
          <w:t>הודעה למנויים על עריכה ושינויים במסמכי פסיקה, חקיקה ועוד באתר נבו - הקש כאן</w:t>
        </w:r>
      </w:hyperlink>
    </w:p>
    <w:p w:rsidR="004F63D2" w:rsidRPr="003C6992" w:rsidRDefault="004F63D2" w:rsidP="003C6992">
      <w:pPr>
        <w:pStyle w:val="P00"/>
        <w:spacing w:before="72"/>
        <w:ind w:left="0" w:right="1134"/>
        <w:jc w:val="center"/>
        <w:rPr>
          <w:rStyle w:val="default"/>
          <w:rFonts w:cs="David"/>
          <w:color w:val="0000FF"/>
          <w:szCs w:val="24"/>
          <w:u w:val="single"/>
          <w:rtl/>
        </w:rPr>
      </w:pPr>
    </w:p>
    <w:sectPr w:rsidR="004F63D2" w:rsidRPr="003C6992">
      <w:headerReference w:type="even" r:id="rId269"/>
      <w:headerReference w:type="default" r:id="rId270"/>
      <w:footerReference w:type="even" r:id="rId271"/>
      <w:footerReference w:type="default" r:id="rId27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4F9B" w:rsidRDefault="00E64F9B">
      <w:r>
        <w:separator/>
      </w:r>
    </w:p>
  </w:endnote>
  <w:endnote w:type="continuationSeparator" w:id="0">
    <w:p w:rsidR="00E64F9B" w:rsidRDefault="00E64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63D2" w:rsidRDefault="004F63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F63D2" w:rsidRDefault="004F63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F63D2" w:rsidRDefault="004F63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C6992">
      <w:rPr>
        <w:rFonts w:cs="TopType Jerushalmi"/>
        <w:noProof/>
        <w:color w:val="000000"/>
        <w:sz w:val="14"/>
        <w:szCs w:val="14"/>
      </w:rPr>
      <w:t>Z:\00000000000000000000000=2014------------------------\LawsForTableRun\02\255_576.doc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63D2" w:rsidRDefault="004F63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B58E0">
      <w:rPr>
        <w:rFonts w:hAnsi="FrankRuehl" w:cs="FrankRuehl"/>
        <w:noProof/>
        <w:sz w:val="24"/>
        <w:szCs w:val="24"/>
        <w:rtl/>
      </w:rPr>
      <w:t>2</w:t>
    </w:r>
    <w:r>
      <w:rPr>
        <w:rFonts w:hAnsi="FrankRuehl" w:cs="FrankRuehl"/>
        <w:sz w:val="24"/>
        <w:szCs w:val="24"/>
        <w:rtl/>
      </w:rPr>
      <w:fldChar w:fldCharType="end"/>
    </w:r>
  </w:p>
  <w:p w:rsidR="004F63D2" w:rsidRDefault="004F63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F63D2" w:rsidRDefault="004F63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C6992">
      <w:rPr>
        <w:rFonts w:cs="TopType Jerushalmi"/>
        <w:noProof/>
        <w:color w:val="000000"/>
        <w:sz w:val="14"/>
        <w:szCs w:val="14"/>
      </w:rPr>
      <w:t>Z:\00000000000000000000000=2014------------------------\LawsForTableRun\02\255_576.doc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4F9B" w:rsidRDefault="00E64F9B">
      <w:pPr>
        <w:spacing w:before="60"/>
        <w:ind w:right="1134"/>
      </w:pPr>
      <w:r>
        <w:separator/>
      </w:r>
    </w:p>
  </w:footnote>
  <w:footnote w:type="continuationSeparator" w:id="0">
    <w:p w:rsidR="00E64F9B" w:rsidRDefault="00E64F9B">
      <w:pPr>
        <w:spacing w:before="60"/>
        <w:ind w:right="1134"/>
      </w:pPr>
      <w:r>
        <w:separator/>
      </w:r>
    </w:p>
  </w:footnote>
  <w:footnote w:id="1">
    <w:p w:rsidR="004F63D2" w:rsidRDefault="004F63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w:t>
      </w:r>
      <w:r>
        <w:rPr>
          <w:rFonts w:cs="FrankRuehl" w:hint="cs"/>
          <w:rtl/>
        </w:rPr>
        <w:t>ו</w:t>
      </w:r>
      <w:r>
        <w:rPr>
          <w:rFonts w:cs="FrankRuehl"/>
          <w:rtl/>
        </w:rPr>
        <w:t>רס</w:t>
      </w:r>
      <w:r>
        <w:rPr>
          <w:rFonts w:cs="FrankRuehl" w:hint="cs"/>
          <w:rtl/>
        </w:rPr>
        <w:t xml:space="preserve">ם </w:t>
      </w:r>
      <w:hyperlink r:id="rId1" w:history="1">
        <w:r>
          <w:rPr>
            <w:rStyle w:val="Hyperlink"/>
            <w:rFonts w:cs="FrankRuehl" w:hint="cs"/>
            <w:rtl/>
          </w:rPr>
          <w:t>ס"ח תשמ"ב מס' 1061</w:t>
        </w:r>
      </w:hyperlink>
      <w:r>
        <w:rPr>
          <w:rFonts w:cs="FrankRuehl" w:hint="cs"/>
          <w:rtl/>
        </w:rPr>
        <w:t xml:space="preserve"> מ</w:t>
      </w:r>
      <w:r>
        <w:rPr>
          <w:rFonts w:cs="FrankRuehl"/>
          <w:rtl/>
        </w:rPr>
        <w:t>י</w:t>
      </w:r>
      <w:r>
        <w:rPr>
          <w:rFonts w:cs="FrankRuehl" w:hint="cs"/>
          <w:rtl/>
        </w:rPr>
        <w:t>ום 26.8.1982 עמ' 234 (</w:t>
      </w:r>
      <w:hyperlink r:id="rId2" w:history="1">
        <w:r>
          <w:rPr>
            <w:rStyle w:val="Hyperlink"/>
            <w:rFonts w:cs="FrankRuehl" w:hint="cs"/>
            <w:rtl/>
          </w:rPr>
          <w:t>ה"ח תשמ"א מס</w:t>
        </w:r>
        <w:r>
          <w:rPr>
            <w:rStyle w:val="Hyperlink"/>
            <w:rFonts w:cs="FrankRuehl"/>
            <w:rtl/>
          </w:rPr>
          <w:t>' 1548</w:t>
        </w:r>
      </w:hyperlink>
      <w:r>
        <w:rPr>
          <w:rFonts w:cs="FrankRuehl"/>
          <w:rtl/>
        </w:rPr>
        <w:t xml:space="preserve"> </w:t>
      </w:r>
      <w:r>
        <w:rPr>
          <w:rFonts w:cs="FrankRuehl" w:hint="cs"/>
          <w:rtl/>
        </w:rPr>
        <w:t>ע</w:t>
      </w:r>
      <w:r>
        <w:rPr>
          <w:rFonts w:cs="FrankRuehl"/>
          <w:rtl/>
        </w:rPr>
        <w:t>מ</w:t>
      </w:r>
      <w:r>
        <w:rPr>
          <w:rFonts w:cs="FrankRuehl" w:hint="cs"/>
          <w:rtl/>
        </w:rPr>
        <w:t>' 416).</w:t>
      </w:r>
    </w:p>
    <w:p w:rsidR="004F63D2" w:rsidRDefault="004F63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3" w:history="1">
        <w:r>
          <w:rPr>
            <w:rStyle w:val="Hyperlink"/>
            <w:rFonts w:cs="FrankRuehl" w:hint="cs"/>
            <w:rtl/>
          </w:rPr>
          <w:t>ס"ח תשמ"ב מס' 1064</w:t>
        </w:r>
      </w:hyperlink>
      <w:r>
        <w:rPr>
          <w:rFonts w:cs="FrankRuehl" w:hint="cs"/>
          <w:rtl/>
        </w:rPr>
        <w:t xml:space="preserve"> עמ' 282. </w:t>
      </w:r>
      <w:hyperlink r:id="rId4" w:history="1">
        <w:r>
          <w:rPr>
            <w:rStyle w:val="Hyperlink"/>
            <w:rFonts w:cs="FrankRuehl" w:hint="cs"/>
            <w:rtl/>
          </w:rPr>
          <w:t>ס"ח תשמ"ג מס' 1066</w:t>
        </w:r>
      </w:hyperlink>
      <w:r>
        <w:rPr>
          <w:rFonts w:cs="FrankRuehl" w:hint="cs"/>
          <w:rtl/>
        </w:rPr>
        <w:t xml:space="preserve"> עמ' 4.</w:t>
      </w:r>
    </w:p>
    <w:p w:rsidR="004F63D2" w:rsidRDefault="004F63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תוק</w:t>
      </w:r>
      <w:r>
        <w:rPr>
          <w:rFonts w:cs="FrankRuehl"/>
          <w:rtl/>
        </w:rPr>
        <w:t>ן</w:t>
      </w:r>
      <w:r>
        <w:rPr>
          <w:rFonts w:cs="FrankRuehl" w:hint="cs"/>
          <w:rtl/>
        </w:rPr>
        <w:t xml:space="preserve"> </w:t>
      </w:r>
      <w:hyperlink r:id="rId5" w:history="1">
        <w:r>
          <w:rPr>
            <w:rStyle w:val="Hyperlink"/>
            <w:rFonts w:cs="FrankRuehl" w:hint="cs"/>
            <w:rtl/>
          </w:rPr>
          <w:t>ס"ח תשמ"ג מס' 1081</w:t>
        </w:r>
      </w:hyperlink>
      <w:r>
        <w:rPr>
          <w:rFonts w:cs="FrankRuehl" w:hint="cs"/>
          <w:rtl/>
        </w:rPr>
        <w:t xml:space="preserve"> מיום 19.4.1983 עמ' 82 (</w:t>
      </w:r>
      <w:hyperlink r:id="rId6" w:history="1">
        <w:r>
          <w:rPr>
            <w:rStyle w:val="Hyperlink"/>
            <w:rFonts w:cs="FrankRuehl" w:hint="cs"/>
            <w:rtl/>
          </w:rPr>
          <w:t>ה"ח תש</w:t>
        </w:r>
        <w:r>
          <w:rPr>
            <w:rStyle w:val="Hyperlink"/>
            <w:rFonts w:cs="FrankRuehl"/>
            <w:rtl/>
          </w:rPr>
          <w:t xml:space="preserve">מ"ג </w:t>
        </w:r>
        <w:r>
          <w:rPr>
            <w:rStyle w:val="Hyperlink"/>
            <w:rFonts w:cs="FrankRuehl" w:hint="cs"/>
            <w:rtl/>
          </w:rPr>
          <w:t>מס' 1610</w:t>
        </w:r>
      </w:hyperlink>
      <w:r>
        <w:rPr>
          <w:rFonts w:cs="FrankRuehl" w:hint="cs"/>
          <w:rtl/>
        </w:rPr>
        <w:t xml:space="preserve"> עמ' 50) </w:t>
      </w:r>
      <w:r>
        <w:rPr>
          <w:rFonts w:cs="FrankRuehl"/>
          <w:rtl/>
        </w:rPr>
        <w:t xml:space="preserve">– </w:t>
      </w:r>
      <w:r>
        <w:rPr>
          <w:rFonts w:cs="FrankRuehl" w:hint="cs"/>
          <w:rtl/>
        </w:rPr>
        <w:t>תיקון מס' 1; ר' סעיפים 33, 34 לענין תחילה והוראות מעבר.</w:t>
      </w:r>
    </w:p>
    <w:p w:rsidR="004F63D2" w:rsidRDefault="004F63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ס"ח</w:t>
        </w:r>
        <w:r>
          <w:rPr>
            <w:rStyle w:val="Hyperlink"/>
            <w:rFonts w:cs="FrankRuehl"/>
            <w:rtl/>
          </w:rPr>
          <w:t xml:space="preserve"> </w:t>
        </w:r>
        <w:r>
          <w:rPr>
            <w:rStyle w:val="Hyperlink"/>
            <w:rFonts w:cs="FrankRuehl" w:hint="cs"/>
            <w:rtl/>
          </w:rPr>
          <w:t>תשמ"ד מס' 1103</w:t>
        </w:r>
      </w:hyperlink>
      <w:r>
        <w:rPr>
          <w:rFonts w:cs="FrankRuehl" w:hint="cs"/>
          <w:rtl/>
        </w:rPr>
        <w:t xml:space="preserve"> מיום 17.1.1984 עמ' 40 (</w:t>
      </w:r>
      <w:hyperlink r:id="rId8" w:history="1">
        <w:r>
          <w:rPr>
            <w:rStyle w:val="Hyperlink"/>
            <w:rFonts w:cs="FrankRuehl" w:hint="cs"/>
            <w:rtl/>
          </w:rPr>
          <w:t>ה"</w:t>
        </w:r>
        <w:r>
          <w:rPr>
            <w:rStyle w:val="Hyperlink"/>
            <w:rFonts w:cs="FrankRuehl"/>
            <w:rtl/>
          </w:rPr>
          <w:t>ח</w:t>
        </w:r>
        <w:r>
          <w:rPr>
            <w:rStyle w:val="Hyperlink"/>
            <w:rFonts w:cs="FrankRuehl" w:hint="cs"/>
            <w:rtl/>
          </w:rPr>
          <w:t xml:space="preserve"> תשמ"ד מס' 1644</w:t>
        </w:r>
      </w:hyperlink>
      <w:r>
        <w:rPr>
          <w:rFonts w:cs="FrankRuehl" w:hint="cs"/>
          <w:rtl/>
        </w:rPr>
        <w:t xml:space="preserve"> עמ' 31) </w:t>
      </w:r>
      <w:r>
        <w:rPr>
          <w:rFonts w:cs="FrankRuehl"/>
          <w:rtl/>
        </w:rPr>
        <w:t xml:space="preserve">– </w:t>
      </w:r>
      <w:r>
        <w:rPr>
          <w:rFonts w:cs="FrankRuehl" w:hint="cs"/>
          <w:rtl/>
        </w:rPr>
        <w:t xml:space="preserve">תיקון מס' 2 והוראת שעה; ר' סעיפים 3, 4 לענין תחילה, תחולה והוראות מעבר. ת"ט </w:t>
      </w:r>
      <w:hyperlink r:id="rId9" w:history="1">
        <w:r>
          <w:rPr>
            <w:rStyle w:val="Hyperlink"/>
            <w:rFonts w:cs="FrankRuehl" w:hint="cs"/>
            <w:rtl/>
          </w:rPr>
          <w:t>ס"ח תשמ"ד מס' 1113</w:t>
        </w:r>
      </w:hyperlink>
      <w:r>
        <w:rPr>
          <w:rFonts w:cs="FrankRuehl" w:hint="cs"/>
          <w:rtl/>
        </w:rPr>
        <w:t xml:space="preserve"> מיום 30.3.1984 עמ' 98.</w:t>
      </w:r>
    </w:p>
    <w:p w:rsidR="004F63D2" w:rsidRDefault="004F63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ק"ת תשמ"ס מס' 4607 מיום 25.3.1984 עמ' 1114 </w:t>
      </w:r>
      <w:r>
        <w:rPr>
          <w:rFonts w:cs="FrankRuehl"/>
          <w:rtl/>
        </w:rPr>
        <w:t>–</w:t>
      </w:r>
      <w:r>
        <w:rPr>
          <w:rFonts w:cs="FrankRuehl" w:hint="cs"/>
          <w:rtl/>
        </w:rPr>
        <w:t xml:space="preserve"> צו תשמ"ד-1984; תחילתו ביום 1.10.1983.</w:t>
      </w:r>
    </w:p>
    <w:p w:rsidR="004F63D2" w:rsidRDefault="004F63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ס"ח</w:t>
        </w:r>
        <w:r>
          <w:rPr>
            <w:rStyle w:val="Hyperlink"/>
            <w:rFonts w:cs="FrankRuehl"/>
            <w:rtl/>
          </w:rPr>
          <w:t xml:space="preserve"> </w:t>
        </w:r>
        <w:r>
          <w:rPr>
            <w:rStyle w:val="Hyperlink"/>
            <w:rFonts w:cs="FrankRuehl" w:hint="cs"/>
            <w:rtl/>
          </w:rPr>
          <w:t>תשמ"ד מס' 1115</w:t>
        </w:r>
      </w:hyperlink>
      <w:r>
        <w:rPr>
          <w:rFonts w:cs="FrankRuehl" w:hint="cs"/>
          <w:rtl/>
        </w:rPr>
        <w:t xml:space="preserve"> מיום 4.4.1984 עמ' 112 (</w:t>
      </w:r>
      <w:hyperlink r:id="rId11" w:history="1">
        <w:r>
          <w:rPr>
            <w:rStyle w:val="Hyperlink"/>
            <w:rFonts w:cs="FrankRuehl" w:hint="cs"/>
            <w:rtl/>
          </w:rPr>
          <w:t>ה"ח תשמ"ג מס' 1610</w:t>
        </w:r>
      </w:hyperlink>
      <w:r>
        <w:rPr>
          <w:rFonts w:cs="FrankRuehl" w:hint="cs"/>
          <w:rtl/>
        </w:rPr>
        <w:t xml:space="preserve"> עמ' 50)</w:t>
      </w:r>
      <w:r>
        <w:rPr>
          <w:rFonts w:cs="FrankRuehl"/>
          <w:rtl/>
        </w:rPr>
        <w:t xml:space="preserve"> – </w:t>
      </w:r>
      <w:r>
        <w:rPr>
          <w:rFonts w:cs="FrankRuehl" w:hint="cs"/>
          <w:rtl/>
        </w:rPr>
        <w:t>תיקון מס' 3; ר' סעיף 25 לענין תחולה והוראות מעבר.</w:t>
      </w:r>
    </w:p>
    <w:p w:rsidR="004F63D2" w:rsidRDefault="004F63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ס"ח</w:t>
        </w:r>
        <w:r>
          <w:rPr>
            <w:rStyle w:val="Hyperlink"/>
            <w:rFonts w:cs="FrankRuehl"/>
            <w:rtl/>
          </w:rPr>
          <w:t xml:space="preserve"> תשמ"</w:t>
        </w:r>
        <w:r>
          <w:rPr>
            <w:rStyle w:val="Hyperlink"/>
            <w:rFonts w:cs="FrankRuehl" w:hint="cs"/>
            <w:rtl/>
          </w:rPr>
          <w:t>ד מס' 1119</w:t>
        </w:r>
      </w:hyperlink>
      <w:r>
        <w:rPr>
          <w:rFonts w:cs="FrankRuehl" w:hint="cs"/>
          <w:rtl/>
        </w:rPr>
        <w:t xml:space="preserve"> מיום 20.6.1984 עמ' 163 (</w:t>
      </w:r>
      <w:hyperlink r:id="rId13" w:history="1">
        <w:r>
          <w:rPr>
            <w:rStyle w:val="Hyperlink"/>
            <w:rFonts w:cs="FrankRuehl" w:hint="cs"/>
            <w:rtl/>
          </w:rPr>
          <w:t>ה"ח תשמ"ד מס' 1686</w:t>
        </w:r>
      </w:hyperlink>
      <w:r>
        <w:rPr>
          <w:rFonts w:cs="FrankRuehl" w:hint="cs"/>
          <w:rtl/>
        </w:rPr>
        <w:t xml:space="preserve"> עמ' 272) </w:t>
      </w:r>
      <w:r>
        <w:rPr>
          <w:rFonts w:cs="FrankRuehl"/>
          <w:rtl/>
        </w:rPr>
        <w:t>–</w:t>
      </w:r>
      <w:r>
        <w:rPr>
          <w:rFonts w:cs="FrankRuehl" w:hint="cs"/>
          <w:rtl/>
        </w:rPr>
        <w:t xml:space="preserve"> תיקון מס' 4</w:t>
      </w:r>
      <w:r>
        <w:rPr>
          <w:rFonts w:cs="FrankRuehl"/>
          <w:rtl/>
        </w:rPr>
        <w:t xml:space="preserve"> </w:t>
      </w:r>
      <w:r>
        <w:rPr>
          <w:rFonts w:cs="FrankRuehl" w:hint="cs"/>
          <w:rtl/>
        </w:rPr>
        <w:t>ב</w:t>
      </w:r>
      <w:r>
        <w:rPr>
          <w:rFonts w:cs="FrankRuehl"/>
          <w:rtl/>
        </w:rPr>
        <w:t>סע</w:t>
      </w:r>
      <w:r>
        <w:rPr>
          <w:rFonts w:cs="FrankRuehl" w:hint="cs"/>
          <w:rtl/>
        </w:rPr>
        <w:t>יף 8 לחוק לתיקון פקודת מס הכנסה (מס' 64), תשמ"ד-</w:t>
      </w:r>
      <w:r>
        <w:rPr>
          <w:rFonts w:cs="FrankRuehl"/>
          <w:rtl/>
        </w:rPr>
        <w:t>1984</w:t>
      </w:r>
      <w:r>
        <w:rPr>
          <w:rFonts w:cs="FrankRuehl" w:hint="cs"/>
          <w:rtl/>
        </w:rPr>
        <w:t>.</w:t>
      </w:r>
    </w:p>
    <w:p w:rsidR="004F63D2" w:rsidRDefault="004F63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ס"ח תשמ"ה מס' 1154</w:t>
        </w:r>
      </w:hyperlink>
      <w:r>
        <w:rPr>
          <w:rFonts w:cs="FrankRuehl" w:hint="cs"/>
          <w:rtl/>
        </w:rPr>
        <w:t xml:space="preserve"> מיום 6.8.1985 עמ' 187 (</w:t>
      </w:r>
      <w:hyperlink r:id="rId15" w:history="1">
        <w:r>
          <w:rPr>
            <w:rStyle w:val="Hyperlink"/>
            <w:rFonts w:cs="FrankRuehl" w:hint="cs"/>
            <w:rtl/>
          </w:rPr>
          <w:t>ה"ח תשמ"ה מס' 1727</w:t>
        </w:r>
      </w:hyperlink>
      <w:r>
        <w:rPr>
          <w:rFonts w:cs="FrankRuehl" w:hint="cs"/>
          <w:rtl/>
        </w:rPr>
        <w:t xml:space="preserve"> עמ' 170) </w:t>
      </w:r>
      <w:r>
        <w:rPr>
          <w:rFonts w:cs="FrankRuehl"/>
          <w:rtl/>
        </w:rPr>
        <w:t>–</w:t>
      </w:r>
      <w:r>
        <w:rPr>
          <w:rFonts w:cs="FrankRuehl" w:hint="cs"/>
          <w:rtl/>
        </w:rPr>
        <w:t xml:space="preserve"> הוראת שעה בסעיף 30 לחוק מס הכנסה (תיאומים בשל אינפלציה) (הוראת שעה), תשמ"ה-1985; תוקפה בשנת המס 1985.</w:t>
      </w:r>
    </w:p>
  </w:footnote>
  <w:footnote w:id="2">
    <w:p w:rsidR="004F63D2" w:rsidRDefault="004F63D2">
      <w:pPr>
        <w:pStyle w:val="a5"/>
        <w:spacing w:before="72"/>
        <w:ind w:right="1134"/>
        <w:rPr>
          <w:rFonts w:hint="cs"/>
          <w:rtl/>
        </w:rPr>
      </w:pPr>
      <w:r>
        <w:rPr>
          <w:rStyle w:val="a6"/>
        </w:rPr>
        <w:footnoteRef/>
      </w:r>
      <w:r>
        <w:rPr>
          <w:rFonts w:hint="cs"/>
          <w:rtl/>
        </w:rPr>
        <w:t xml:space="preserve"> </w:t>
      </w:r>
      <w:r>
        <w:rPr>
          <w:rFonts w:cs="FrankRuehl" w:hint="cs"/>
          <w:noProof/>
          <w:sz w:val="22"/>
          <w:szCs w:val="22"/>
          <w:rtl/>
        </w:rPr>
        <w:t xml:space="preserve">ר' צו מס הכנסה (מיסוי בתנאי אינפלציה) (קביעת שיעור לענין זקיפת ריבית רעיונית כהכנסה), תשמ"ד-1984 </w:t>
      </w:r>
      <w:hyperlink r:id="rId16" w:history="1">
        <w:r>
          <w:rPr>
            <w:rStyle w:val="Hyperlink"/>
            <w:rFonts w:cs="FrankRuehl" w:hint="cs"/>
            <w:noProof/>
            <w:sz w:val="22"/>
            <w:szCs w:val="22"/>
            <w:rtl/>
          </w:rPr>
          <w:t>ק"ת תשמ"ד מס' 4607</w:t>
        </w:r>
      </w:hyperlink>
      <w:r>
        <w:rPr>
          <w:rFonts w:cs="FrankRuehl" w:hint="cs"/>
          <w:noProof/>
          <w:sz w:val="22"/>
          <w:szCs w:val="22"/>
          <w:rtl/>
        </w:rPr>
        <w:t xml:space="preserve"> מיום 25.3.1984 עמ' 1114.</w:t>
      </w:r>
    </w:p>
  </w:footnote>
  <w:footnote w:id="3">
    <w:p w:rsidR="004F63D2" w:rsidRDefault="004F63D2">
      <w:pPr>
        <w:pStyle w:val="a5"/>
        <w:spacing w:before="72"/>
        <w:ind w:right="1134"/>
        <w:rPr>
          <w:rFonts w:hint="cs"/>
          <w:rtl/>
        </w:rPr>
      </w:pPr>
      <w:r>
        <w:rPr>
          <w:rStyle w:val="a6"/>
        </w:rPr>
        <w:footnoteRef/>
      </w:r>
      <w:r>
        <w:rPr>
          <w:rFonts w:hint="cs"/>
          <w:rtl/>
        </w:rPr>
        <w:t xml:space="preserve"> </w:t>
      </w:r>
      <w:r>
        <w:rPr>
          <w:rFonts w:cs="FrankRuehl" w:hint="cs"/>
          <w:noProof/>
          <w:sz w:val="22"/>
          <w:szCs w:val="22"/>
          <w:rtl/>
        </w:rPr>
        <w:t xml:space="preserve">ר' הוראת שעה מיום 7.10.1983 עד יום 24.10.1983 </w:t>
      </w:r>
      <w:hyperlink r:id="rId17" w:history="1">
        <w:r>
          <w:rPr>
            <w:rStyle w:val="Hyperlink"/>
            <w:rFonts w:cs="FrankRuehl" w:hint="cs"/>
            <w:noProof/>
            <w:sz w:val="22"/>
            <w:szCs w:val="22"/>
            <w:rtl/>
          </w:rPr>
          <w:t>ס"ח תשמ"ד מס' 1103</w:t>
        </w:r>
      </w:hyperlink>
      <w:r>
        <w:rPr>
          <w:rFonts w:cs="FrankRuehl" w:hint="cs"/>
          <w:noProof/>
          <w:sz w:val="22"/>
          <w:szCs w:val="22"/>
          <w:rtl/>
        </w:rPr>
        <w:t xml:space="preserve"> מיום 17.1.1984 עמ' 40.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63D2" w:rsidRDefault="004F63D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מס הכנסה (מיסוי בתנאי אינפלציה), תשמ"ב–1982</w:t>
    </w:r>
  </w:p>
  <w:p w:rsidR="004F63D2" w:rsidRDefault="004F63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F63D2" w:rsidRDefault="004F63D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63D2" w:rsidRDefault="004F63D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מס הכנסה (מיסוי בתנאי אינפלציה), תשמ"ב</w:t>
    </w:r>
    <w:r>
      <w:rPr>
        <w:rFonts w:hAnsi="FrankRuehl" w:cs="FrankRuehl" w:hint="cs"/>
        <w:color w:val="000000"/>
        <w:sz w:val="28"/>
        <w:szCs w:val="28"/>
        <w:rtl/>
      </w:rPr>
      <w:t>-</w:t>
    </w:r>
    <w:r>
      <w:rPr>
        <w:rFonts w:hAnsi="FrankRuehl" w:cs="FrankRuehl"/>
        <w:color w:val="000000"/>
        <w:sz w:val="28"/>
        <w:szCs w:val="28"/>
        <w:rtl/>
      </w:rPr>
      <w:t>1982</w:t>
    </w:r>
  </w:p>
  <w:p w:rsidR="004F63D2" w:rsidRDefault="004F63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F63D2" w:rsidRDefault="004F63D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1673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1EBD"/>
    <w:rsid w:val="003C6992"/>
    <w:rsid w:val="004D7562"/>
    <w:rsid w:val="004F63D2"/>
    <w:rsid w:val="006B1EBD"/>
    <w:rsid w:val="008A7FE0"/>
    <w:rsid w:val="008B58E0"/>
    <w:rsid w:val="00957037"/>
    <w:rsid w:val="00AB7E9E"/>
    <w:rsid w:val="00E64F9B"/>
    <w:rsid w:val="00E914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F3966D0-AADF-437A-8E45-55D0CDDD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11">
    <w:name w:val="P11"/>
    <w:basedOn w:val="P00"/>
    <w:pPr>
      <w:tabs>
        <w:tab w:val="clear" w:pos="624"/>
      </w:tabs>
      <w:ind w:right="624"/>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3">
    <w:name w:val="P03"/>
    <w:basedOn w:val="P00"/>
    <w:pPr>
      <w:ind w:right="1474" w:hanging="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04">
    <w:name w:val="P04"/>
    <w:basedOn w:val="P00"/>
    <w:pPr>
      <w:ind w:right="1928" w:hanging="1928"/>
    </w:pPr>
  </w:style>
  <w:style w:type="paragraph" w:customStyle="1" w:styleId="P02">
    <w:name w:val="P02"/>
    <w:basedOn w:val="P00"/>
    <w:pPr>
      <w:ind w:right="1021" w:hanging="102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1081.pdf" TargetMode="External"/><Relationship Id="rId21" Type="http://schemas.openxmlformats.org/officeDocument/2006/relationships/hyperlink" Target="http://www.nevo.co.il/Law_word/law14/LAW-1081.pdf" TargetMode="External"/><Relationship Id="rId63" Type="http://schemas.openxmlformats.org/officeDocument/2006/relationships/hyperlink" Target="http://www.nevo.co.il/Law_word/law14/LAW-1115.pdf" TargetMode="External"/><Relationship Id="rId159" Type="http://schemas.openxmlformats.org/officeDocument/2006/relationships/hyperlink" Target="http://www.nevo.co.il/Law_word/law17/PROP-1610.pdf" TargetMode="External"/><Relationship Id="rId170" Type="http://schemas.openxmlformats.org/officeDocument/2006/relationships/hyperlink" Target="http://www.nevo.co.il/Law_word/law14/LAW-1115.pdf" TargetMode="External"/><Relationship Id="rId226" Type="http://schemas.openxmlformats.org/officeDocument/2006/relationships/hyperlink" Target="http://www.nevo.co.il/Law_word/law14/LAW-1115.pdf" TargetMode="External"/><Relationship Id="rId268" Type="http://schemas.openxmlformats.org/officeDocument/2006/relationships/hyperlink" Target="http://www.nevo.co.il/advertisements/nevo-100.doc" TargetMode="External"/><Relationship Id="rId32" Type="http://schemas.openxmlformats.org/officeDocument/2006/relationships/hyperlink" Target="http://www.nevo.co.il/Law_word/law17/PROP-1610.pdf" TargetMode="External"/><Relationship Id="rId74" Type="http://schemas.openxmlformats.org/officeDocument/2006/relationships/hyperlink" Target="http://www.nevo.co.il/Law_word/law17/PROP-1610.pdf" TargetMode="External"/><Relationship Id="rId128" Type="http://schemas.openxmlformats.org/officeDocument/2006/relationships/hyperlink" Target="http://www.nevo.co.il/Law_word/law17/PROP-1644.pdf" TargetMode="External"/><Relationship Id="rId5" Type="http://schemas.openxmlformats.org/officeDocument/2006/relationships/footnotes" Target="footnotes.xml"/><Relationship Id="rId95" Type="http://schemas.openxmlformats.org/officeDocument/2006/relationships/hyperlink" Target="http://www.nevo.co.il/Law_word/law14/LAW-1081.pdf" TargetMode="External"/><Relationship Id="rId160" Type="http://schemas.openxmlformats.org/officeDocument/2006/relationships/hyperlink" Target="http://www.nevo.co.il/Law_word/law14/LAW-1081.pdf" TargetMode="External"/><Relationship Id="rId181" Type="http://schemas.openxmlformats.org/officeDocument/2006/relationships/hyperlink" Target="http://www.nevo.co.il/Law_word/law17/PROP-1610.pdf" TargetMode="External"/><Relationship Id="rId216" Type="http://schemas.openxmlformats.org/officeDocument/2006/relationships/hyperlink" Target="http://www.nevo.co.il/Law_word/law14/LAW-1081.pdf" TargetMode="External"/><Relationship Id="rId237" Type="http://schemas.openxmlformats.org/officeDocument/2006/relationships/hyperlink" Target="http://www.nevo.co.il/Law_word/law17/PROP-1610.pdf" TargetMode="External"/><Relationship Id="rId258" Type="http://schemas.openxmlformats.org/officeDocument/2006/relationships/hyperlink" Target="http://www.nevo.co.il/Law_word/law14/LAW-1081.pdf" TargetMode="External"/><Relationship Id="rId22" Type="http://schemas.openxmlformats.org/officeDocument/2006/relationships/hyperlink" Target="http://www.nevo.co.il/Law_word/law17/PROP-1610.pdf" TargetMode="External"/><Relationship Id="rId43" Type="http://schemas.openxmlformats.org/officeDocument/2006/relationships/hyperlink" Target="http://www.nevo.co.il/Law_word/law14/LAW-1115.pdf" TargetMode="External"/><Relationship Id="rId64" Type="http://schemas.openxmlformats.org/officeDocument/2006/relationships/hyperlink" Target="http://www.nevo.co.il/Law_word/law17/PROP-1610.pdf" TargetMode="External"/><Relationship Id="rId118" Type="http://schemas.openxmlformats.org/officeDocument/2006/relationships/hyperlink" Target="http://www.nevo.co.il/Law_word/law17/PROP-1610.pdf" TargetMode="External"/><Relationship Id="rId139" Type="http://schemas.openxmlformats.org/officeDocument/2006/relationships/hyperlink" Target="http://www.nevo.co.il/Law_word/law17/PROP-1610.pdf" TargetMode="External"/><Relationship Id="rId85" Type="http://schemas.openxmlformats.org/officeDocument/2006/relationships/hyperlink" Target="http://www.nevo.co.il/Law_word/law14/LAW-1081.pdf" TargetMode="External"/><Relationship Id="rId150" Type="http://schemas.openxmlformats.org/officeDocument/2006/relationships/hyperlink" Target="http://www.nevo.co.il/Law_word/law14/LAW-1081.pdf" TargetMode="External"/><Relationship Id="rId171" Type="http://schemas.openxmlformats.org/officeDocument/2006/relationships/hyperlink" Target="http://www.nevo.co.il/Law_word/law17/PROP-1610.pdf" TargetMode="External"/><Relationship Id="rId192" Type="http://schemas.openxmlformats.org/officeDocument/2006/relationships/hyperlink" Target="http://www.nevo.co.il/Law_word/law14/LAW-1081.pdf" TargetMode="External"/><Relationship Id="rId206" Type="http://schemas.openxmlformats.org/officeDocument/2006/relationships/hyperlink" Target="http://www.nevo.co.il/Law_word/law14/LAW-1081.pdf" TargetMode="External"/><Relationship Id="rId227" Type="http://schemas.openxmlformats.org/officeDocument/2006/relationships/hyperlink" Target="http://www.nevo.co.il/Law_word/law17/PROP-1610.pdf" TargetMode="External"/><Relationship Id="rId248" Type="http://schemas.openxmlformats.org/officeDocument/2006/relationships/hyperlink" Target="http://www.nevo.co.il/Law_word/law14/LAW-1081.pdf" TargetMode="External"/><Relationship Id="rId269" Type="http://schemas.openxmlformats.org/officeDocument/2006/relationships/header" Target="header1.xml"/><Relationship Id="rId12" Type="http://schemas.openxmlformats.org/officeDocument/2006/relationships/hyperlink" Target="http://www.nevo.co.il/Law_word/law17/PROP-1610.pdf" TargetMode="External"/><Relationship Id="rId33" Type="http://schemas.openxmlformats.org/officeDocument/2006/relationships/hyperlink" Target="http://www.nevo.co.il/Law_word/law14/LAW-1115.pdf" TargetMode="External"/><Relationship Id="rId108" Type="http://schemas.openxmlformats.org/officeDocument/2006/relationships/hyperlink" Target="http://www.nevo.co.il/Law_word/law17/PROP-1610.pdf" TargetMode="External"/><Relationship Id="rId129" Type="http://schemas.openxmlformats.org/officeDocument/2006/relationships/hyperlink" Target="http://www.nevo.co.il/Law_word/law14/LAW-1113.pdf" TargetMode="External"/><Relationship Id="rId54" Type="http://schemas.openxmlformats.org/officeDocument/2006/relationships/hyperlink" Target="http://www.nevo.co.il/Law_word/law17/PROP-1610.pdf" TargetMode="External"/><Relationship Id="rId75" Type="http://schemas.openxmlformats.org/officeDocument/2006/relationships/hyperlink" Target="http://www.nevo.co.il/Law_word/law14/LAW-1115.pdf" TargetMode="External"/><Relationship Id="rId96" Type="http://schemas.openxmlformats.org/officeDocument/2006/relationships/hyperlink" Target="http://www.nevo.co.il/Law_word/law17/PROP-1610.pdf" TargetMode="External"/><Relationship Id="rId140" Type="http://schemas.openxmlformats.org/officeDocument/2006/relationships/hyperlink" Target="http://www.nevo.co.il/Law_word/law14/LAW-1081.pdf" TargetMode="External"/><Relationship Id="rId161" Type="http://schemas.openxmlformats.org/officeDocument/2006/relationships/hyperlink" Target="http://www.nevo.co.il/Law_word/law17/PROP-1610.pdf" TargetMode="External"/><Relationship Id="rId182" Type="http://schemas.openxmlformats.org/officeDocument/2006/relationships/hyperlink" Target="http://www.nevo.co.il/Law_word/law14/LAW-1115.pdf" TargetMode="External"/><Relationship Id="rId217" Type="http://schemas.openxmlformats.org/officeDocument/2006/relationships/hyperlink" Target="http://www.nevo.co.il/Law_word/law17/PROP-1610.pdf" TargetMode="External"/><Relationship Id="rId6" Type="http://schemas.openxmlformats.org/officeDocument/2006/relationships/endnotes" Target="endnotes.xml"/><Relationship Id="rId238" Type="http://schemas.openxmlformats.org/officeDocument/2006/relationships/hyperlink" Target="http://www.nevo.co.il/Law_word/law14/LAW-1115.pdf" TargetMode="External"/><Relationship Id="rId259" Type="http://schemas.openxmlformats.org/officeDocument/2006/relationships/hyperlink" Target="http://www.nevo.co.il/Law_word/law17/PROP-1610.pdf" TargetMode="External"/><Relationship Id="rId23" Type="http://schemas.openxmlformats.org/officeDocument/2006/relationships/hyperlink" Target="http://www.nevo.co.il/Law_word/law14/LAW-1081.pdf" TargetMode="External"/><Relationship Id="rId119" Type="http://schemas.openxmlformats.org/officeDocument/2006/relationships/hyperlink" Target="http://www.nevo.co.il/Law_word/law14/LAW-1115.pdf" TargetMode="External"/><Relationship Id="rId270" Type="http://schemas.openxmlformats.org/officeDocument/2006/relationships/header" Target="header2.xml"/><Relationship Id="rId44" Type="http://schemas.openxmlformats.org/officeDocument/2006/relationships/hyperlink" Target="http://www.nevo.co.il/Law_word/law17/PROP-1610.pdf" TargetMode="External"/><Relationship Id="rId65" Type="http://schemas.openxmlformats.org/officeDocument/2006/relationships/hyperlink" Target="http://www.nevo.co.il/Law_word/law14/LAW-1115.pdf" TargetMode="External"/><Relationship Id="rId86" Type="http://schemas.openxmlformats.org/officeDocument/2006/relationships/hyperlink" Target="http://www.nevo.co.il/Law_word/law17/PROP-1610.pdf" TargetMode="External"/><Relationship Id="rId130" Type="http://schemas.openxmlformats.org/officeDocument/2006/relationships/hyperlink" Target="http://www.nevo.co.il/Law_word/law14/LAW-1081.pdf" TargetMode="External"/><Relationship Id="rId151" Type="http://schemas.openxmlformats.org/officeDocument/2006/relationships/hyperlink" Target="http://www.nevo.co.il/Law_word/law17/PROP-1610.pdf" TargetMode="External"/><Relationship Id="rId172" Type="http://schemas.openxmlformats.org/officeDocument/2006/relationships/hyperlink" Target="http://www.nevo.co.il/Law_word/law14/LAW-1064.pdf" TargetMode="External"/><Relationship Id="rId193" Type="http://schemas.openxmlformats.org/officeDocument/2006/relationships/hyperlink" Target="http://www.nevo.co.il/Law_word/law17/PROP-1610.pdf" TargetMode="External"/><Relationship Id="rId207" Type="http://schemas.openxmlformats.org/officeDocument/2006/relationships/hyperlink" Target="http://www.nevo.co.il/Law_word/law17/PROP-1610.pdf" TargetMode="External"/><Relationship Id="rId228" Type="http://schemas.openxmlformats.org/officeDocument/2006/relationships/hyperlink" Target="http://www.nevo.co.il/Law_word/law14/LAW-1081.pdf" TargetMode="External"/><Relationship Id="rId249" Type="http://schemas.openxmlformats.org/officeDocument/2006/relationships/hyperlink" Target="http://www.nevo.co.il/Law_word/law17/PROP-1610.pdf" TargetMode="External"/><Relationship Id="rId13" Type="http://schemas.openxmlformats.org/officeDocument/2006/relationships/hyperlink" Target="http://www.nevo.co.il/Law_word/law14/LAW-1115.pdf" TargetMode="External"/><Relationship Id="rId109" Type="http://schemas.openxmlformats.org/officeDocument/2006/relationships/hyperlink" Target="http://www.nevo.co.il/Law_word/law14/LAW-1081.pdf" TargetMode="External"/><Relationship Id="rId260" Type="http://schemas.openxmlformats.org/officeDocument/2006/relationships/hyperlink" Target="http://www.nevo.co.il/Law_word/law14/LAW-1081.pdf" TargetMode="External"/><Relationship Id="rId34" Type="http://schemas.openxmlformats.org/officeDocument/2006/relationships/hyperlink" Target="http://www.nevo.co.il/Law_word/law17/PROP-1610.pdf" TargetMode="External"/><Relationship Id="rId55" Type="http://schemas.openxmlformats.org/officeDocument/2006/relationships/hyperlink" Target="http://www.nevo.co.il/Law_word/law14/LAW-1081.pdf" TargetMode="External"/><Relationship Id="rId76" Type="http://schemas.openxmlformats.org/officeDocument/2006/relationships/hyperlink" Target="http://www.nevo.co.il/Law_word/law17/PROP-1610.pdf" TargetMode="External"/><Relationship Id="rId97" Type="http://schemas.openxmlformats.org/officeDocument/2006/relationships/hyperlink" Target="http://www.nevo.co.il/Law_word/law14/LAW-1115.pdf" TargetMode="External"/><Relationship Id="rId120" Type="http://schemas.openxmlformats.org/officeDocument/2006/relationships/hyperlink" Target="http://www.nevo.co.il/Law_word/law17/PROP-1610.pdf" TargetMode="External"/><Relationship Id="rId141" Type="http://schemas.openxmlformats.org/officeDocument/2006/relationships/hyperlink" Target="http://www.nevo.co.il/Law_word/law17/PROP-1610.pdf" TargetMode="External"/><Relationship Id="rId7" Type="http://schemas.openxmlformats.org/officeDocument/2006/relationships/hyperlink" Target="http://www.nevo.co.il/Law_word/law14/LAW-1081.pdf" TargetMode="External"/><Relationship Id="rId162" Type="http://schemas.openxmlformats.org/officeDocument/2006/relationships/hyperlink" Target="http://www.nevo.co.il/Law_word/law14/LAW-1081.pdf" TargetMode="External"/><Relationship Id="rId183" Type="http://schemas.openxmlformats.org/officeDocument/2006/relationships/hyperlink" Target="http://www.nevo.co.il/Law_word/law17/PROP-1610.pdf" TargetMode="External"/><Relationship Id="rId218" Type="http://schemas.openxmlformats.org/officeDocument/2006/relationships/hyperlink" Target="http://www.nevo.co.il/Law_word/law14/LAW-1115.pdf" TargetMode="External"/><Relationship Id="rId239" Type="http://schemas.openxmlformats.org/officeDocument/2006/relationships/hyperlink" Target="http://www.nevo.co.il/Law_word/law17/PROP-1610.pdf" TargetMode="External"/><Relationship Id="rId250" Type="http://schemas.openxmlformats.org/officeDocument/2006/relationships/hyperlink" Target="http://www.nevo.co.il/Law_word/law14/LAW-1115.pdf" TargetMode="External"/><Relationship Id="rId271" Type="http://schemas.openxmlformats.org/officeDocument/2006/relationships/footer" Target="footer1.xml"/><Relationship Id="rId24" Type="http://schemas.openxmlformats.org/officeDocument/2006/relationships/hyperlink" Target="http://www.nevo.co.il/Law_word/law17/PROP-1610.pdf" TargetMode="External"/><Relationship Id="rId45" Type="http://schemas.openxmlformats.org/officeDocument/2006/relationships/hyperlink" Target="http://www.nevo.co.il/Law_word/law14/LAW-1081.pdf" TargetMode="External"/><Relationship Id="rId66" Type="http://schemas.openxmlformats.org/officeDocument/2006/relationships/hyperlink" Target="http://www.nevo.co.il/Law_word/law17/PROP-1610.pdf" TargetMode="External"/><Relationship Id="rId87" Type="http://schemas.openxmlformats.org/officeDocument/2006/relationships/hyperlink" Target="http://www.nevo.co.il/Law_word/law14/LAW-1081.pdf" TargetMode="External"/><Relationship Id="rId110" Type="http://schemas.openxmlformats.org/officeDocument/2006/relationships/hyperlink" Target="http://www.nevo.co.il/Law_word/law17/PROP-1610.pdf" TargetMode="External"/><Relationship Id="rId131" Type="http://schemas.openxmlformats.org/officeDocument/2006/relationships/hyperlink" Target="http://www.nevo.co.il/Law_word/law17/PROP-1610.pdf" TargetMode="External"/><Relationship Id="rId152" Type="http://schemas.openxmlformats.org/officeDocument/2006/relationships/hyperlink" Target="http://www.nevo.co.il/Law_word/law14/LAW-1081.pdf" TargetMode="External"/><Relationship Id="rId173" Type="http://schemas.openxmlformats.org/officeDocument/2006/relationships/hyperlink" Target="http://www.nevo.co.il/Law_word/law14/LAW-1066.pdf" TargetMode="External"/><Relationship Id="rId194" Type="http://schemas.openxmlformats.org/officeDocument/2006/relationships/hyperlink" Target="http://www.nevo.co.il/Law_word/law14/LAW-1115.pdf" TargetMode="External"/><Relationship Id="rId208" Type="http://schemas.openxmlformats.org/officeDocument/2006/relationships/hyperlink" Target="http://www.nevo.co.il/Law_word/law14/LAW-1115.pdf" TargetMode="External"/><Relationship Id="rId229" Type="http://schemas.openxmlformats.org/officeDocument/2006/relationships/hyperlink" Target="http://www.nevo.co.il/Law_word/law17/PROP-1610.pdf" TargetMode="External"/><Relationship Id="rId240" Type="http://schemas.openxmlformats.org/officeDocument/2006/relationships/hyperlink" Target="http://www.nevo.co.il/Law_word/law14/LAW-1081.pdf" TargetMode="External"/><Relationship Id="rId261" Type="http://schemas.openxmlformats.org/officeDocument/2006/relationships/hyperlink" Target="http://www.nevo.co.il/Law_word/law17/PROP-1610.pdf" TargetMode="External"/><Relationship Id="rId14" Type="http://schemas.openxmlformats.org/officeDocument/2006/relationships/hyperlink" Target="http://www.nevo.co.il/Law_word/law17/PROP-1610.pdf" TargetMode="External"/><Relationship Id="rId35" Type="http://schemas.openxmlformats.org/officeDocument/2006/relationships/hyperlink" Target="http://www.nevo.co.il/Law_word/law14/LAW-1081.pdf" TargetMode="External"/><Relationship Id="rId56" Type="http://schemas.openxmlformats.org/officeDocument/2006/relationships/hyperlink" Target="http://www.nevo.co.il/Law_word/law17/PROP-1610.pdf" TargetMode="External"/><Relationship Id="rId77" Type="http://schemas.openxmlformats.org/officeDocument/2006/relationships/hyperlink" Target="http://www.nevo.co.il/Law_word/law14/LAW-1081.pdf" TargetMode="External"/><Relationship Id="rId100" Type="http://schemas.openxmlformats.org/officeDocument/2006/relationships/hyperlink" Target="http://www.nevo.co.il/Law_word/law17/PROP-1610.pdf" TargetMode="External"/><Relationship Id="rId8" Type="http://schemas.openxmlformats.org/officeDocument/2006/relationships/hyperlink" Target="http://www.nevo.co.il/Law_word/law17/PROP-1610.pdf" TargetMode="External"/><Relationship Id="rId98" Type="http://schemas.openxmlformats.org/officeDocument/2006/relationships/hyperlink" Target="http://www.nevo.co.il/Law_word/law17/PROP-1610.pdf" TargetMode="External"/><Relationship Id="rId121" Type="http://schemas.openxmlformats.org/officeDocument/2006/relationships/hyperlink" Target="http://www.nevo.co.il/Law_word/law14/LAW-1081.pdf" TargetMode="External"/><Relationship Id="rId142" Type="http://schemas.openxmlformats.org/officeDocument/2006/relationships/hyperlink" Target="http://www.nevo.co.il/Law_word/law14/LAW-1115.pdf" TargetMode="External"/><Relationship Id="rId163" Type="http://schemas.openxmlformats.org/officeDocument/2006/relationships/hyperlink" Target="http://www.nevo.co.il/Law_word/law17/PROP-1610.pdf" TargetMode="External"/><Relationship Id="rId184" Type="http://schemas.openxmlformats.org/officeDocument/2006/relationships/hyperlink" Target="http://www.nevo.co.il/Law_word/law14/LAW-1081.pdf" TargetMode="External"/><Relationship Id="rId219" Type="http://schemas.openxmlformats.org/officeDocument/2006/relationships/hyperlink" Target="http://www.nevo.co.il/Law_word/law17/PROP-1610.pdf" TargetMode="External"/><Relationship Id="rId230" Type="http://schemas.openxmlformats.org/officeDocument/2006/relationships/hyperlink" Target="http://www.nevo.co.il/Law_word/law14/LAW-1115.pdf" TargetMode="External"/><Relationship Id="rId251" Type="http://schemas.openxmlformats.org/officeDocument/2006/relationships/hyperlink" Target="http://www.nevo.co.il/Law_word/law17/PROP-1610.pdf" TargetMode="External"/><Relationship Id="rId25" Type="http://schemas.openxmlformats.org/officeDocument/2006/relationships/hyperlink" Target="http://www.nevo.co.il/Law_word/law14/LAW-1081.pdf" TargetMode="External"/><Relationship Id="rId46" Type="http://schemas.openxmlformats.org/officeDocument/2006/relationships/hyperlink" Target="http://www.nevo.co.il/Law_word/law17/PROP-1610.pdf" TargetMode="External"/><Relationship Id="rId67" Type="http://schemas.openxmlformats.org/officeDocument/2006/relationships/hyperlink" Target="http://www.nevo.co.il/Law_word/law14/LAW-1081.pdf" TargetMode="External"/><Relationship Id="rId272" Type="http://schemas.openxmlformats.org/officeDocument/2006/relationships/footer" Target="footer2.xml"/><Relationship Id="rId88" Type="http://schemas.openxmlformats.org/officeDocument/2006/relationships/hyperlink" Target="http://www.nevo.co.il/Law_word/law17/PROP-1610.pdf" TargetMode="External"/><Relationship Id="rId111" Type="http://schemas.openxmlformats.org/officeDocument/2006/relationships/hyperlink" Target="http://www.nevo.co.il/Law_word/law14/LAW-1064.pdf" TargetMode="External"/><Relationship Id="rId132" Type="http://schemas.openxmlformats.org/officeDocument/2006/relationships/hyperlink" Target="http://www.nevo.co.il/Law_word/law14/LAW-1115.pdf" TargetMode="External"/><Relationship Id="rId153" Type="http://schemas.openxmlformats.org/officeDocument/2006/relationships/hyperlink" Target="http://www.nevo.co.il/Law_word/law17/PROP-1610.pdf" TargetMode="External"/><Relationship Id="rId174" Type="http://schemas.openxmlformats.org/officeDocument/2006/relationships/hyperlink" Target="http://www.nevo.co.il/Law_word/law14/LAW-1081.pdf" TargetMode="External"/><Relationship Id="rId195" Type="http://schemas.openxmlformats.org/officeDocument/2006/relationships/hyperlink" Target="http://www.nevo.co.il/Law_word/law17/PROP-1610.pdf" TargetMode="External"/><Relationship Id="rId209" Type="http://schemas.openxmlformats.org/officeDocument/2006/relationships/hyperlink" Target="http://www.nevo.co.il/Law_word/law17/PROP-1610.pdf" TargetMode="External"/><Relationship Id="rId220" Type="http://schemas.openxmlformats.org/officeDocument/2006/relationships/hyperlink" Target="http://www.nevo.co.il/Law_word/law14/LAW-1064.pdf" TargetMode="External"/><Relationship Id="rId241" Type="http://schemas.openxmlformats.org/officeDocument/2006/relationships/hyperlink" Target="http://www.nevo.co.il/Law_word/law17/PROP-1610.pdf" TargetMode="External"/><Relationship Id="rId15" Type="http://schemas.openxmlformats.org/officeDocument/2006/relationships/hyperlink" Target="http://www.nevo.co.il/Law_word/law14/LAW-1081.pdf" TargetMode="External"/><Relationship Id="rId36" Type="http://schemas.openxmlformats.org/officeDocument/2006/relationships/hyperlink" Target="http://www.nevo.co.il/Law_word/law17/PROP-1610.pdf" TargetMode="External"/><Relationship Id="rId57" Type="http://schemas.openxmlformats.org/officeDocument/2006/relationships/hyperlink" Target="http://www.nevo.co.il/Law_word/law14/LAW-1103.pdf" TargetMode="External"/><Relationship Id="rId262" Type="http://schemas.openxmlformats.org/officeDocument/2006/relationships/hyperlink" Target="http://www.nevo.co.il/Law_word/law14/LAW-1081.pdf" TargetMode="External"/><Relationship Id="rId78" Type="http://schemas.openxmlformats.org/officeDocument/2006/relationships/hyperlink" Target="http://www.nevo.co.il/Law_word/law17/PROP-1610.pdf" TargetMode="External"/><Relationship Id="rId99" Type="http://schemas.openxmlformats.org/officeDocument/2006/relationships/hyperlink" Target="http://www.nevo.co.il/Law_word/law14/LAW-1081.pdf" TargetMode="External"/><Relationship Id="rId101" Type="http://schemas.openxmlformats.org/officeDocument/2006/relationships/hyperlink" Target="http://www.nevo.co.il/Law_word/law14/LAW-1115.pdf" TargetMode="External"/><Relationship Id="rId122" Type="http://schemas.openxmlformats.org/officeDocument/2006/relationships/hyperlink" Target="http://www.nevo.co.il/Law_word/law17/PROP-1610.pdf" TargetMode="External"/><Relationship Id="rId143" Type="http://schemas.openxmlformats.org/officeDocument/2006/relationships/hyperlink" Target="http://www.nevo.co.il/Law_word/law17/PROP-1610.pdf" TargetMode="External"/><Relationship Id="rId164" Type="http://schemas.openxmlformats.org/officeDocument/2006/relationships/hyperlink" Target="http://www.nevo.co.il/Law_word/law14/LAW-1115.pdf" TargetMode="External"/><Relationship Id="rId185" Type="http://schemas.openxmlformats.org/officeDocument/2006/relationships/hyperlink" Target="http://www.nevo.co.il/Law_word/law17/PROP-1610.pdf" TargetMode="External"/><Relationship Id="rId9" Type="http://schemas.openxmlformats.org/officeDocument/2006/relationships/hyperlink" Target="http://www.nevo.co.il/Law_word/law14/LAW-1081.pdf" TargetMode="External"/><Relationship Id="rId210" Type="http://schemas.openxmlformats.org/officeDocument/2006/relationships/hyperlink" Target="http://www.nevo.co.il/Law_word/law14/LAW-1081.pdf" TargetMode="External"/><Relationship Id="rId26" Type="http://schemas.openxmlformats.org/officeDocument/2006/relationships/hyperlink" Target="http://www.nevo.co.il/Law_word/law17/PROP-1610.pdf" TargetMode="External"/><Relationship Id="rId231" Type="http://schemas.openxmlformats.org/officeDocument/2006/relationships/hyperlink" Target="http://www.nevo.co.il/Law_word/law17/PROP-1610.pdf" TargetMode="External"/><Relationship Id="rId252" Type="http://schemas.openxmlformats.org/officeDocument/2006/relationships/hyperlink" Target="http://www.nevo.co.il/Law_word/law14/LAW-1081.pdf" TargetMode="External"/><Relationship Id="rId273" Type="http://schemas.openxmlformats.org/officeDocument/2006/relationships/fontTable" Target="fontTable.xml"/><Relationship Id="rId47" Type="http://schemas.openxmlformats.org/officeDocument/2006/relationships/hyperlink" Target="http://www.nevo.co.il/Law_word/law14/LAW-1081.pdf" TargetMode="External"/><Relationship Id="rId68" Type="http://schemas.openxmlformats.org/officeDocument/2006/relationships/hyperlink" Target="http://www.nevo.co.il/Law_word/law17/PROP-1610.pdf" TargetMode="External"/><Relationship Id="rId89" Type="http://schemas.openxmlformats.org/officeDocument/2006/relationships/hyperlink" Target="http://www.nevo.co.il/Law_word/law14/LAW-1081.pdf" TargetMode="External"/><Relationship Id="rId112" Type="http://schemas.openxmlformats.org/officeDocument/2006/relationships/hyperlink" Target="http://www.nevo.co.il/Law_word/law14/LAW-1066.pdf" TargetMode="External"/><Relationship Id="rId133" Type="http://schemas.openxmlformats.org/officeDocument/2006/relationships/hyperlink" Target="http://www.nevo.co.il/Law_word/law17/PROP-1610.pdf" TargetMode="External"/><Relationship Id="rId154" Type="http://schemas.openxmlformats.org/officeDocument/2006/relationships/hyperlink" Target="http://www.nevo.co.il/Law_word/law14/LAW-1115.pdf" TargetMode="External"/><Relationship Id="rId175" Type="http://schemas.openxmlformats.org/officeDocument/2006/relationships/hyperlink" Target="http://www.nevo.co.il/Law_word/law17/PROP-1610.pdf" TargetMode="External"/><Relationship Id="rId196" Type="http://schemas.openxmlformats.org/officeDocument/2006/relationships/hyperlink" Target="http://www.nevo.co.il/Law_word/law14/LAW-1081.pdf" TargetMode="External"/><Relationship Id="rId200" Type="http://schemas.openxmlformats.org/officeDocument/2006/relationships/hyperlink" Target="http://www.nevo.co.il/Law_word/law14/LAW-1115.pdf" TargetMode="External"/><Relationship Id="rId16" Type="http://schemas.openxmlformats.org/officeDocument/2006/relationships/hyperlink" Target="http://www.nevo.co.il/Law_word/law17/PROP-1610.pdf" TargetMode="External"/><Relationship Id="rId221" Type="http://schemas.openxmlformats.org/officeDocument/2006/relationships/hyperlink" Target="http://www.nevo.co.il/Law_word/law14/LAW-1066.pdf" TargetMode="External"/><Relationship Id="rId242" Type="http://schemas.openxmlformats.org/officeDocument/2006/relationships/hyperlink" Target="http://www.nevo.co.il/Law_word/law14/LAW-1081.pdf" TargetMode="External"/><Relationship Id="rId263" Type="http://schemas.openxmlformats.org/officeDocument/2006/relationships/hyperlink" Target="http://www.nevo.co.il/Law_word/law17/PROP-1610.pdf" TargetMode="External"/><Relationship Id="rId37" Type="http://schemas.openxmlformats.org/officeDocument/2006/relationships/hyperlink" Target="http://www.nevo.co.il/Law_word/law14/LAW-1115.pdf" TargetMode="External"/><Relationship Id="rId58" Type="http://schemas.openxmlformats.org/officeDocument/2006/relationships/hyperlink" Target="http://www.nevo.co.il/Law_word/law17/PROP-1644.pdf" TargetMode="External"/><Relationship Id="rId79" Type="http://schemas.openxmlformats.org/officeDocument/2006/relationships/hyperlink" Target="http://www.nevo.co.il/Law_word/law14/LAW-1115.pdf" TargetMode="External"/><Relationship Id="rId102" Type="http://schemas.openxmlformats.org/officeDocument/2006/relationships/hyperlink" Target="http://www.nevo.co.il/Law_word/law17/PROP-1610.pdf" TargetMode="External"/><Relationship Id="rId123" Type="http://schemas.openxmlformats.org/officeDocument/2006/relationships/hyperlink" Target="http://www.nevo.co.il/Law_word/law14/LAW-1115.pdf" TargetMode="External"/><Relationship Id="rId144" Type="http://schemas.openxmlformats.org/officeDocument/2006/relationships/hyperlink" Target="http://www.nevo.co.il/Law_word/law14/LAW-1081.pdf" TargetMode="External"/><Relationship Id="rId90" Type="http://schemas.openxmlformats.org/officeDocument/2006/relationships/hyperlink" Target="http://www.nevo.co.il/Law_word/law17/PROP-1610.pdf" TargetMode="External"/><Relationship Id="rId165" Type="http://schemas.openxmlformats.org/officeDocument/2006/relationships/hyperlink" Target="http://www.nevo.co.il/Law_word/law17/PROP-1610.pdf" TargetMode="External"/><Relationship Id="rId186" Type="http://schemas.openxmlformats.org/officeDocument/2006/relationships/hyperlink" Target="http://www.nevo.co.il/Law_word/law14/LAW-1081.pdf" TargetMode="External"/><Relationship Id="rId211" Type="http://schemas.openxmlformats.org/officeDocument/2006/relationships/hyperlink" Target="http://www.nevo.co.il/Law_word/law17/PROP-1610.pdf" TargetMode="External"/><Relationship Id="rId232" Type="http://schemas.openxmlformats.org/officeDocument/2006/relationships/hyperlink" Target="http://www.nevo.co.il/Law_word/law14/LAW-1081.pdf" TargetMode="External"/><Relationship Id="rId253" Type="http://schemas.openxmlformats.org/officeDocument/2006/relationships/hyperlink" Target="http://www.nevo.co.il/Law_word/law17/PROP-1610.pdf" TargetMode="External"/><Relationship Id="rId274" Type="http://schemas.openxmlformats.org/officeDocument/2006/relationships/theme" Target="theme/theme1.xml"/><Relationship Id="rId27" Type="http://schemas.openxmlformats.org/officeDocument/2006/relationships/hyperlink" Target="http://www.nevo.co.il/Law_word/law14/LAW-1081.pdf" TargetMode="External"/><Relationship Id="rId48" Type="http://schemas.openxmlformats.org/officeDocument/2006/relationships/hyperlink" Target="http://www.nevo.co.il/Law_word/law17/PROP-1610.pdf" TargetMode="External"/><Relationship Id="rId69" Type="http://schemas.openxmlformats.org/officeDocument/2006/relationships/hyperlink" Target="http://www.nevo.co.il/Law_word/law14/LAW-1115.pdf" TargetMode="External"/><Relationship Id="rId113" Type="http://schemas.openxmlformats.org/officeDocument/2006/relationships/hyperlink" Target="http://www.nevo.co.il/Law_word/law14/LAW-1081.pdf" TargetMode="External"/><Relationship Id="rId134" Type="http://schemas.openxmlformats.org/officeDocument/2006/relationships/hyperlink" Target="http://www.nevo.co.il/Law_word/law14/LAW-1115.pdf" TargetMode="External"/><Relationship Id="rId80" Type="http://schemas.openxmlformats.org/officeDocument/2006/relationships/hyperlink" Target="http://www.nevo.co.il/Law_word/law17/PROP-1610.pdf" TargetMode="External"/><Relationship Id="rId155" Type="http://schemas.openxmlformats.org/officeDocument/2006/relationships/hyperlink" Target="http://www.nevo.co.il/Law_word/law17/PROP-1610.pdf" TargetMode="External"/><Relationship Id="rId176" Type="http://schemas.openxmlformats.org/officeDocument/2006/relationships/hyperlink" Target="http://www.nevo.co.il/Law_word/law14/LAW-1081.pdf" TargetMode="External"/><Relationship Id="rId197" Type="http://schemas.openxmlformats.org/officeDocument/2006/relationships/hyperlink" Target="http://www.nevo.co.il/Law_word/law17/PROP-1610.pdf" TargetMode="External"/><Relationship Id="rId201" Type="http://schemas.openxmlformats.org/officeDocument/2006/relationships/hyperlink" Target="http://www.nevo.co.il/Law_word/law17/PROP-1610.pdf" TargetMode="External"/><Relationship Id="rId222" Type="http://schemas.openxmlformats.org/officeDocument/2006/relationships/hyperlink" Target="http://www.nevo.co.il/Law_word/law14/LAW-1081.pdf" TargetMode="External"/><Relationship Id="rId243" Type="http://schemas.openxmlformats.org/officeDocument/2006/relationships/hyperlink" Target="http://www.nevo.co.il/Law_word/law17/PROP-1610.pdf" TargetMode="External"/><Relationship Id="rId264" Type="http://schemas.openxmlformats.org/officeDocument/2006/relationships/hyperlink" Target="http://www.nevo.co.il/Law_word/law14/LAW-1081.pdf" TargetMode="External"/><Relationship Id="rId17" Type="http://schemas.openxmlformats.org/officeDocument/2006/relationships/hyperlink" Target="http://www.nevo.co.il/Law_word/law14/LAW-1081.pdf" TargetMode="External"/><Relationship Id="rId38" Type="http://schemas.openxmlformats.org/officeDocument/2006/relationships/hyperlink" Target="http://www.nevo.co.il/Law_word/law17/PROP-1610.pdf" TargetMode="External"/><Relationship Id="rId59" Type="http://schemas.openxmlformats.org/officeDocument/2006/relationships/hyperlink" Target="http://www.nevo.co.il/Law_word/law14/LAW-1115.pdf" TargetMode="External"/><Relationship Id="rId103" Type="http://schemas.openxmlformats.org/officeDocument/2006/relationships/hyperlink" Target="http://www.nevo.co.il/Law_word/law14/LAW-1081.pdf" TargetMode="External"/><Relationship Id="rId124" Type="http://schemas.openxmlformats.org/officeDocument/2006/relationships/hyperlink" Target="http://www.nevo.co.il/Law_word/law17/PROP-1610.pdf" TargetMode="External"/><Relationship Id="rId70" Type="http://schemas.openxmlformats.org/officeDocument/2006/relationships/hyperlink" Target="http://www.nevo.co.il/Law_word/law17/PROP-1610.pdf" TargetMode="External"/><Relationship Id="rId91" Type="http://schemas.openxmlformats.org/officeDocument/2006/relationships/hyperlink" Target="http://www.nevo.co.il/Law_word/law14/LAW-1081.pdf" TargetMode="External"/><Relationship Id="rId145" Type="http://schemas.openxmlformats.org/officeDocument/2006/relationships/hyperlink" Target="http://www.nevo.co.il/Law_word/law17/PROP-1610.pdf" TargetMode="External"/><Relationship Id="rId166" Type="http://schemas.openxmlformats.org/officeDocument/2006/relationships/hyperlink" Target="http://www.nevo.co.il/Law_word/law14/LAW-1081.pdf" TargetMode="External"/><Relationship Id="rId187" Type="http://schemas.openxmlformats.org/officeDocument/2006/relationships/hyperlink" Target="http://www.nevo.co.il/Law_word/law17/PROP-1610.pdf" TargetMode="External"/><Relationship Id="rId1" Type="http://schemas.openxmlformats.org/officeDocument/2006/relationships/numbering" Target="numbering.xml"/><Relationship Id="rId212" Type="http://schemas.openxmlformats.org/officeDocument/2006/relationships/hyperlink" Target="http://www.nevo.co.il/Law_word/law14/LAW-1115.pdf" TargetMode="External"/><Relationship Id="rId233" Type="http://schemas.openxmlformats.org/officeDocument/2006/relationships/hyperlink" Target="http://www.nevo.co.il/Law_word/law17/PROP-1610.pdf" TargetMode="External"/><Relationship Id="rId254" Type="http://schemas.openxmlformats.org/officeDocument/2006/relationships/hyperlink" Target="http://www.nevo.co.il/Law_word/law14/LAW-1081.pdf" TargetMode="External"/><Relationship Id="rId28" Type="http://schemas.openxmlformats.org/officeDocument/2006/relationships/hyperlink" Target="http://www.nevo.co.il/Law_word/law17/PROP-1610.pdf" TargetMode="External"/><Relationship Id="rId49" Type="http://schemas.openxmlformats.org/officeDocument/2006/relationships/hyperlink" Target="http://www.nevo.co.il/Law_word/law14/LAW-1115.pdf" TargetMode="External"/><Relationship Id="rId114" Type="http://schemas.openxmlformats.org/officeDocument/2006/relationships/hyperlink" Target="http://www.nevo.co.il/Law_word/law17/PROP-1610.pdf" TargetMode="External"/><Relationship Id="rId60" Type="http://schemas.openxmlformats.org/officeDocument/2006/relationships/hyperlink" Target="http://www.nevo.co.il/Law_word/law17/PROP-1610.pdf" TargetMode="External"/><Relationship Id="rId81" Type="http://schemas.openxmlformats.org/officeDocument/2006/relationships/hyperlink" Target="http://www.nevo.co.il/Law_word/law14/LAW-1081.pdf" TargetMode="External"/><Relationship Id="rId135" Type="http://schemas.openxmlformats.org/officeDocument/2006/relationships/hyperlink" Target="http://www.nevo.co.il/Law_word/law17/PROP-1610.pdf" TargetMode="External"/><Relationship Id="rId156" Type="http://schemas.openxmlformats.org/officeDocument/2006/relationships/hyperlink" Target="http://www.nevo.co.il/Law_word/law14/LAW-1115.pdf" TargetMode="External"/><Relationship Id="rId177" Type="http://schemas.openxmlformats.org/officeDocument/2006/relationships/hyperlink" Target="http://www.nevo.co.il/Law_word/law17/PROP-1610.pdf" TargetMode="External"/><Relationship Id="rId198" Type="http://schemas.openxmlformats.org/officeDocument/2006/relationships/hyperlink" Target="http://www.nevo.co.il/Law_word/law14/LAW-1115.pdf" TargetMode="External"/><Relationship Id="rId202" Type="http://schemas.openxmlformats.org/officeDocument/2006/relationships/hyperlink" Target="http://www.nevo.co.il/Law_word/law14/LAW-1115.pdf" TargetMode="External"/><Relationship Id="rId223" Type="http://schemas.openxmlformats.org/officeDocument/2006/relationships/hyperlink" Target="http://www.nevo.co.il/Law_word/law17/PROP-1610.pdf" TargetMode="External"/><Relationship Id="rId244" Type="http://schemas.openxmlformats.org/officeDocument/2006/relationships/hyperlink" Target="http://www.nevo.co.il/Law_word/law14/LAW-1115.pdf" TargetMode="External"/><Relationship Id="rId18" Type="http://schemas.openxmlformats.org/officeDocument/2006/relationships/hyperlink" Target="http://www.nevo.co.il/Law_word/law17/PROP-1610.pdf" TargetMode="External"/><Relationship Id="rId39" Type="http://schemas.openxmlformats.org/officeDocument/2006/relationships/hyperlink" Target="http://www.nevo.co.il/Law_word/law14/LAW-1115.pdf" TargetMode="External"/><Relationship Id="rId265" Type="http://schemas.openxmlformats.org/officeDocument/2006/relationships/hyperlink" Target="http://www.nevo.co.il/Law_word/law17/PROP-1610.pdf" TargetMode="External"/><Relationship Id="rId50" Type="http://schemas.openxmlformats.org/officeDocument/2006/relationships/hyperlink" Target="http://www.nevo.co.il/Law_word/law17/PROP-1610.pdf" TargetMode="External"/><Relationship Id="rId104" Type="http://schemas.openxmlformats.org/officeDocument/2006/relationships/hyperlink" Target="http://www.nevo.co.il/Law_word/law17/PROP-1610.pdf" TargetMode="External"/><Relationship Id="rId125" Type="http://schemas.openxmlformats.org/officeDocument/2006/relationships/hyperlink" Target="http://www.nevo.co.il/Law_word/law14/LAW-1081.pdf" TargetMode="External"/><Relationship Id="rId146" Type="http://schemas.openxmlformats.org/officeDocument/2006/relationships/hyperlink" Target="http://www.nevo.co.il/Law_word/law14/LAW-1081.pdf" TargetMode="External"/><Relationship Id="rId167" Type="http://schemas.openxmlformats.org/officeDocument/2006/relationships/hyperlink" Target="http://www.nevo.co.il/Law_word/law17/PROP-1610.pdf" TargetMode="External"/><Relationship Id="rId188" Type="http://schemas.openxmlformats.org/officeDocument/2006/relationships/hyperlink" Target="http://www.nevo.co.il/Law_word/law14/LAW-1115.pdf" TargetMode="External"/><Relationship Id="rId71" Type="http://schemas.openxmlformats.org/officeDocument/2006/relationships/hyperlink" Target="http://www.nevo.co.il/Law_word/law14/LAW-1081.pdf" TargetMode="External"/><Relationship Id="rId92" Type="http://schemas.openxmlformats.org/officeDocument/2006/relationships/hyperlink" Target="http://www.nevo.co.il/Law_word/law17/PROP-1610.pdf" TargetMode="External"/><Relationship Id="rId213" Type="http://schemas.openxmlformats.org/officeDocument/2006/relationships/hyperlink" Target="http://www.nevo.co.il/Law_word/law17/PROP-1610.pdf" TargetMode="External"/><Relationship Id="rId234" Type="http://schemas.openxmlformats.org/officeDocument/2006/relationships/hyperlink" Target="http://www.nevo.co.il/Law_word/law14/LAW-1115.pdf" TargetMode="External"/><Relationship Id="rId2" Type="http://schemas.openxmlformats.org/officeDocument/2006/relationships/styles" Target="styles.xml"/><Relationship Id="rId29" Type="http://schemas.openxmlformats.org/officeDocument/2006/relationships/hyperlink" Target="http://www.nevo.co.il/Law_word/law14/LAW-1081.pdf" TargetMode="External"/><Relationship Id="rId255" Type="http://schemas.openxmlformats.org/officeDocument/2006/relationships/hyperlink" Target="http://www.nevo.co.il/Law_word/law17/PROP-1610.pdf" TargetMode="External"/><Relationship Id="rId40" Type="http://schemas.openxmlformats.org/officeDocument/2006/relationships/hyperlink" Target="http://www.nevo.co.il/Law_word/law17/PROP-1610.pdf" TargetMode="External"/><Relationship Id="rId115" Type="http://schemas.openxmlformats.org/officeDocument/2006/relationships/hyperlink" Target="http://www.nevo.co.il/Law_word/law14/LAW-1115.pdf" TargetMode="External"/><Relationship Id="rId136" Type="http://schemas.openxmlformats.org/officeDocument/2006/relationships/hyperlink" Target="http://www.nevo.co.il/Law_word/law14/LAW-1081.pdf" TargetMode="External"/><Relationship Id="rId157" Type="http://schemas.openxmlformats.org/officeDocument/2006/relationships/hyperlink" Target="http://www.nevo.co.il/Law_word/law17/PROP-1610.pdf" TargetMode="External"/><Relationship Id="rId178" Type="http://schemas.openxmlformats.org/officeDocument/2006/relationships/hyperlink" Target="http://www.nevo.co.il/Law_word/law14/LAW-1115.pdf" TargetMode="External"/><Relationship Id="rId61" Type="http://schemas.openxmlformats.org/officeDocument/2006/relationships/hyperlink" Target="http://www.nevo.co.il/Law_word/law14/LAW-1081.pdf" TargetMode="External"/><Relationship Id="rId82" Type="http://schemas.openxmlformats.org/officeDocument/2006/relationships/hyperlink" Target="http://www.nevo.co.il/Law_word/law17/PROP-1610.pdf" TargetMode="External"/><Relationship Id="rId199" Type="http://schemas.openxmlformats.org/officeDocument/2006/relationships/hyperlink" Target="http://www.nevo.co.il/Law_word/law17/PROP-1610.pdf" TargetMode="External"/><Relationship Id="rId203" Type="http://schemas.openxmlformats.org/officeDocument/2006/relationships/hyperlink" Target="http://www.nevo.co.il/Law_word/law17/PROP-1610.pdf" TargetMode="External"/><Relationship Id="rId19" Type="http://schemas.openxmlformats.org/officeDocument/2006/relationships/hyperlink" Target="http://www.nevo.co.il/Law_word/law14/LAW-1081.pdf" TargetMode="External"/><Relationship Id="rId224" Type="http://schemas.openxmlformats.org/officeDocument/2006/relationships/hyperlink" Target="http://www.nevo.co.il/Law_word/law14/LAW-1115.pdf" TargetMode="External"/><Relationship Id="rId245" Type="http://schemas.openxmlformats.org/officeDocument/2006/relationships/hyperlink" Target="http://www.nevo.co.il/Law_word/law17/PROP-1610.pdf" TargetMode="External"/><Relationship Id="rId266" Type="http://schemas.openxmlformats.org/officeDocument/2006/relationships/hyperlink" Target="http://www.nevo.co.il/Law_word/law14/LAW-1115.pdf" TargetMode="External"/><Relationship Id="rId30" Type="http://schemas.openxmlformats.org/officeDocument/2006/relationships/hyperlink" Target="http://www.nevo.co.il/Law_word/law17/PROP-1610.pdf" TargetMode="External"/><Relationship Id="rId105" Type="http://schemas.openxmlformats.org/officeDocument/2006/relationships/hyperlink" Target="http://www.nevo.co.il/Law_word/law14/LAW-1115.pdf" TargetMode="External"/><Relationship Id="rId126" Type="http://schemas.openxmlformats.org/officeDocument/2006/relationships/hyperlink" Target="http://www.nevo.co.il/Law_word/law17/PROP-1610.pdf" TargetMode="External"/><Relationship Id="rId147" Type="http://schemas.openxmlformats.org/officeDocument/2006/relationships/hyperlink" Target="http://www.nevo.co.il/Law_word/law17/PROP-1610.pdf" TargetMode="External"/><Relationship Id="rId168" Type="http://schemas.openxmlformats.org/officeDocument/2006/relationships/hyperlink" Target="http://www.nevo.co.il/Law_word/law14/LAW-1081.pdf" TargetMode="External"/><Relationship Id="rId51" Type="http://schemas.openxmlformats.org/officeDocument/2006/relationships/hyperlink" Target="http://www.nevo.co.il/Law_word/law14/LAW-1115.pdf" TargetMode="External"/><Relationship Id="rId72" Type="http://schemas.openxmlformats.org/officeDocument/2006/relationships/hyperlink" Target="http://www.nevo.co.il/Law_word/law17/PROP-1610.pdf" TargetMode="External"/><Relationship Id="rId93" Type="http://schemas.openxmlformats.org/officeDocument/2006/relationships/hyperlink" Target="http://www.nevo.co.il/Law_word/law14/LAW-1081.pdf" TargetMode="External"/><Relationship Id="rId189" Type="http://schemas.openxmlformats.org/officeDocument/2006/relationships/hyperlink" Target="http://www.nevo.co.il/Law_word/law17/PROP-1610.pdf" TargetMode="External"/><Relationship Id="rId3" Type="http://schemas.openxmlformats.org/officeDocument/2006/relationships/settings" Target="settings.xml"/><Relationship Id="rId214" Type="http://schemas.openxmlformats.org/officeDocument/2006/relationships/hyperlink" Target="http://www.nevo.co.il/Law_word/law14/LAW-1154.pdf" TargetMode="External"/><Relationship Id="rId235" Type="http://schemas.openxmlformats.org/officeDocument/2006/relationships/hyperlink" Target="http://www.nevo.co.il/Law_word/law17/PROP-1610.pdf" TargetMode="External"/><Relationship Id="rId256" Type="http://schemas.openxmlformats.org/officeDocument/2006/relationships/hyperlink" Target="http://www.nevo.co.il/Law_word/law14/LAW-1115.pdf" TargetMode="External"/><Relationship Id="rId116" Type="http://schemas.openxmlformats.org/officeDocument/2006/relationships/hyperlink" Target="http://www.nevo.co.il/Law_word/law17/PROP-1610.pdf" TargetMode="External"/><Relationship Id="rId137" Type="http://schemas.openxmlformats.org/officeDocument/2006/relationships/hyperlink" Target="http://www.nevo.co.il/Law_word/law17/PROP-1610.pdf" TargetMode="External"/><Relationship Id="rId158" Type="http://schemas.openxmlformats.org/officeDocument/2006/relationships/hyperlink" Target="http://www.nevo.co.il/Law_word/law14/LAW-1115.pdf" TargetMode="External"/><Relationship Id="rId20" Type="http://schemas.openxmlformats.org/officeDocument/2006/relationships/hyperlink" Target="http://www.nevo.co.il/Law_word/law17/PROP-1610.pdf" TargetMode="External"/><Relationship Id="rId41" Type="http://schemas.openxmlformats.org/officeDocument/2006/relationships/hyperlink" Target="http://www.nevo.co.il/Law_word/law14/LAW-1115.pdf" TargetMode="External"/><Relationship Id="rId62" Type="http://schemas.openxmlformats.org/officeDocument/2006/relationships/hyperlink" Target="http://www.nevo.co.il/Law_word/law17/PROP-1610.pdf" TargetMode="External"/><Relationship Id="rId83" Type="http://schemas.openxmlformats.org/officeDocument/2006/relationships/hyperlink" Target="http://www.nevo.co.il/Law_word/law14/LAW-1115.pdf" TargetMode="External"/><Relationship Id="rId179" Type="http://schemas.openxmlformats.org/officeDocument/2006/relationships/hyperlink" Target="http://www.nevo.co.il/Law_word/law17/PROP-1610.pdf" TargetMode="External"/><Relationship Id="rId190" Type="http://schemas.openxmlformats.org/officeDocument/2006/relationships/hyperlink" Target="http://www.nevo.co.il/Law_word/law14/LAW-1064.pdf" TargetMode="External"/><Relationship Id="rId204" Type="http://schemas.openxmlformats.org/officeDocument/2006/relationships/hyperlink" Target="http://www.nevo.co.il/Law_word/law14/LAW-1119.pdf" TargetMode="External"/><Relationship Id="rId225" Type="http://schemas.openxmlformats.org/officeDocument/2006/relationships/hyperlink" Target="http://www.nevo.co.il/Law_word/law17/PROP-1610.pdf" TargetMode="External"/><Relationship Id="rId246" Type="http://schemas.openxmlformats.org/officeDocument/2006/relationships/hyperlink" Target="http://www.nevo.co.il/Law_word/law14/LAW-1081.pdf" TargetMode="External"/><Relationship Id="rId267" Type="http://schemas.openxmlformats.org/officeDocument/2006/relationships/hyperlink" Target="http://www.nevo.co.il/Law_word/law17/PROP-1610.pdf" TargetMode="External"/><Relationship Id="rId106" Type="http://schemas.openxmlformats.org/officeDocument/2006/relationships/hyperlink" Target="http://www.nevo.co.il/Law_word/law17/PROP-1610.pdf" TargetMode="External"/><Relationship Id="rId127" Type="http://schemas.openxmlformats.org/officeDocument/2006/relationships/hyperlink" Target="http://www.nevo.co.il/Law_word/law14/LAW-1103.pdf" TargetMode="External"/><Relationship Id="rId10" Type="http://schemas.openxmlformats.org/officeDocument/2006/relationships/hyperlink" Target="http://www.nevo.co.il/Law_word/law17/PROP-1610.pdf" TargetMode="External"/><Relationship Id="rId31" Type="http://schemas.openxmlformats.org/officeDocument/2006/relationships/hyperlink" Target="http://www.nevo.co.il/Law_word/law14/LAW-1081.pdf" TargetMode="External"/><Relationship Id="rId52" Type="http://schemas.openxmlformats.org/officeDocument/2006/relationships/hyperlink" Target="http://www.nevo.co.il/Law_word/law17/PROP-1610.pdf" TargetMode="External"/><Relationship Id="rId73" Type="http://schemas.openxmlformats.org/officeDocument/2006/relationships/hyperlink" Target="http://www.nevo.co.il/Law_word/law14/LAW-1081.pdf" TargetMode="External"/><Relationship Id="rId94" Type="http://schemas.openxmlformats.org/officeDocument/2006/relationships/hyperlink" Target="http://www.nevo.co.il/Law_word/law17/PROP-1610.pdf" TargetMode="External"/><Relationship Id="rId148" Type="http://schemas.openxmlformats.org/officeDocument/2006/relationships/hyperlink" Target="http://www.nevo.co.il/Law_word/law14/LAW-1081.pdf" TargetMode="External"/><Relationship Id="rId169" Type="http://schemas.openxmlformats.org/officeDocument/2006/relationships/hyperlink" Target="http://www.nevo.co.il/Law_word/law17/PROP-1610.pdf" TargetMode="External"/><Relationship Id="rId4" Type="http://schemas.openxmlformats.org/officeDocument/2006/relationships/webSettings" Target="webSettings.xml"/><Relationship Id="rId180" Type="http://schemas.openxmlformats.org/officeDocument/2006/relationships/hyperlink" Target="http://www.nevo.co.il/Law_word/law14/LAW-1081.pdf" TargetMode="External"/><Relationship Id="rId215" Type="http://schemas.openxmlformats.org/officeDocument/2006/relationships/hyperlink" Target="http://www.nevo.co.il/Law_word/law17/PROP-1727.pdf" TargetMode="External"/><Relationship Id="rId236" Type="http://schemas.openxmlformats.org/officeDocument/2006/relationships/hyperlink" Target="http://www.nevo.co.il/Law_word/law14/LAW-1081.pdf" TargetMode="External"/><Relationship Id="rId257" Type="http://schemas.openxmlformats.org/officeDocument/2006/relationships/hyperlink" Target="http://www.nevo.co.il/Law_word/law17/PROP-1610.pdf" TargetMode="External"/><Relationship Id="rId42" Type="http://schemas.openxmlformats.org/officeDocument/2006/relationships/hyperlink" Target="http://www.nevo.co.il/Law_word/law17/PROP-1610.pdf" TargetMode="External"/><Relationship Id="rId84" Type="http://schemas.openxmlformats.org/officeDocument/2006/relationships/hyperlink" Target="http://www.nevo.co.il/Law_word/law17/PROP-1610.pdf" TargetMode="External"/><Relationship Id="rId138" Type="http://schemas.openxmlformats.org/officeDocument/2006/relationships/hyperlink" Target="http://www.nevo.co.il/Law_word/law14/LAW-1115.pdf" TargetMode="External"/><Relationship Id="rId191" Type="http://schemas.openxmlformats.org/officeDocument/2006/relationships/hyperlink" Target="http://www.nevo.co.il/Law_word/law14/LAW-1066.pdf" TargetMode="External"/><Relationship Id="rId205" Type="http://schemas.openxmlformats.org/officeDocument/2006/relationships/hyperlink" Target="http://www.nevo.co.il/Law_word/law17/PROP-1686.pdf" TargetMode="External"/><Relationship Id="rId247" Type="http://schemas.openxmlformats.org/officeDocument/2006/relationships/hyperlink" Target="http://www.nevo.co.il/Law_word/law17/PROP-1610.pdf" TargetMode="External"/><Relationship Id="rId107" Type="http://schemas.openxmlformats.org/officeDocument/2006/relationships/hyperlink" Target="http://www.nevo.co.il/Law_word/law14/LAW-1081.pdf" TargetMode="External"/><Relationship Id="rId11" Type="http://schemas.openxmlformats.org/officeDocument/2006/relationships/hyperlink" Target="http://www.nevo.co.il/Law_word/law14/LAW-1081.pdf" TargetMode="External"/><Relationship Id="rId53" Type="http://schemas.openxmlformats.org/officeDocument/2006/relationships/hyperlink" Target="http://www.nevo.co.il/Law_word/law14/LAW-1081.pdf" TargetMode="External"/><Relationship Id="rId149" Type="http://schemas.openxmlformats.org/officeDocument/2006/relationships/hyperlink" Target="http://www.nevo.co.il/Law_word/law17/PROP-161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1644.pdf" TargetMode="External"/><Relationship Id="rId13" Type="http://schemas.openxmlformats.org/officeDocument/2006/relationships/hyperlink" Target="http://www.nevo.co.il/Law_word/law17/PROP-1686.pdf" TargetMode="External"/><Relationship Id="rId3" Type="http://schemas.openxmlformats.org/officeDocument/2006/relationships/hyperlink" Target="http://www.nevo.co.il/Law_word/law14/LAW-1064.pdf" TargetMode="External"/><Relationship Id="rId7" Type="http://schemas.openxmlformats.org/officeDocument/2006/relationships/hyperlink" Target="http://www.nevo.co.il/Law_word/law14/LAW-1103.pdf" TargetMode="External"/><Relationship Id="rId12" Type="http://schemas.openxmlformats.org/officeDocument/2006/relationships/hyperlink" Target="http://www.nevo.co.il/Law_word/law14/LAW-1119.pdf" TargetMode="External"/><Relationship Id="rId17" Type="http://schemas.openxmlformats.org/officeDocument/2006/relationships/hyperlink" Target="http://www.nevo.co.il/Law_word/law14/LAW-1103.pdf" TargetMode="External"/><Relationship Id="rId2" Type="http://schemas.openxmlformats.org/officeDocument/2006/relationships/hyperlink" Target="http://www.nevo.co.il/Law_word/law17/PROP-1548.pdf" TargetMode="External"/><Relationship Id="rId16" Type="http://schemas.openxmlformats.org/officeDocument/2006/relationships/hyperlink" Target="http://www.nevo.co.il/Law_word/law06/TAK-4607.pdf" TargetMode="External"/><Relationship Id="rId1" Type="http://schemas.openxmlformats.org/officeDocument/2006/relationships/hyperlink" Target="http://www.nevo.co.il/Law_word/law14/LAW-1061.pdf" TargetMode="External"/><Relationship Id="rId6" Type="http://schemas.openxmlformats.org/officeDocument/2006/relationships/hyperlink" Target="http://www.nevo.co.il/Law_word/law17/PROP-1610.pdf" TargetMode="External"/><Relationship Id="rId11" Type="http://schemas.openxmlformats.org/officeDocument/2006/relationships/hyperlink" Target="http://www.nevo.co.il/Law_word/law17/PROP-1610.pdf" TargetMode="External"/><Relationship Id="rId5" Type="http://schemas.openxmlformats.org/officeDocument/2006/relationships/hyperlink" Target="http://www.nevo.co.il/Law_word/law14/LAW-1081.pdf" TargetMode="External"/><Relationship Id="rId15" Type="http://schemas.openxmlformats.org/officeDocument/2006/relationships/hyperlink" Target="http://www.nevo.co.il/Law_word/law17/PROP-1727.pdf" TargetMode="External"/><Relationship Id="rId10" Type="http://schemas.openxmlformats.org/officeDocument/2006/relationships/hyperlink" Target="http://www.nevo.co.il/Law_word/law14/LAW-1115.pdf" TargetMode="External"/><Relationship Id="rId4" Type="http://schemas.openxmlformats.org/officeDocument/2006/relationships/hyperlink" Target="http://www.nevo.co.il/Law_word/law14/LAW-1066.pdf" TargetMode="External"/><Relationship Id="rId9" Type="http://schemas.openxmlformats.org/officeDocument/2006/relationships/hyperlink" Target="http://www.nevo.co.il/Law_word/law14/LAW-1113.pdf" TargetMode="External"/><Relationship Id="rId14" Type="http://schemas.openxmlformats.org/officeDocument/2006/relationships/hyperlink" Target="http://www.nevo.co.il/Law_word/law14/LAW-11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34329</Words>
  <Characters>195676</Characters>
  <Application>Microsoft Office Word</Application>
  <DocSecurity>0</DocSecurity>
  <Lines>1630</Lines>
  <Paragraphs>459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229546</CharactersWithSpaces>
  <SharedDoc>false</SharedDoc>
  <HLinks>
    <vt:vector size="1950" baseType="variant">
      <vt:variant>
        <vt:i4>393283</vt:i4>
      </vt:variant>
      <vt:variant>
        <vt:i4>1059</vt:i4>
      </vt:variant>
      <vt:variant>
        <vt:i4>0</vt:i4>
      </vt:variant>
      <vt:variant>
        <vt:i4>5</vt:i4>
      </vt:variant>
      <vt:variant>
        <vt:lpwstr>http://www.nevo.co.il/advertisements/nevo-100.doc</vt:lpwstr>
      </vt:variant>
      <vt:variant>
        <vt:lpwstr/>
      </vt:variant>
      <vt:variant>
        <vt:i4>983165</vt:i4>
      </vt:variant>
      <vt:variant>
        <vt:i4>1056</vt:i4>
      </vt:variant>
      <vt:variant>
        <vt:i4>0</vt:i4>
      </vt:variant>
      <vt:variant>
        <vt:i4>5</vt:i4>
      </vt:variant>
      <vt:variant>
        <vt:lpwstr>http://www.nevo.co.il/Law_word/law17/PROP-1610.pdf</vt:lpwstr>
      </vt:variant>
      <vt:variant>
        <vt:lpwstr/>
      </vt:variant>
      <vt:variant>
        <vt:i4>8323085</vt:i4>
      </vt:variant>
      <vt:variant>
        <vt:i4>1053</vt:i4>
      </vt:variant>
      <vt:variant>
        <vt:i4>0</vt:i4>
      </vt:variant>
      <vt:variant>
        <vt:i4>5</vt:i4>
      </vt:variant>
      <vt:variant>
        <vt:lpwstr>http://www.nevo.co.il/Law_word/law14/LAW-1115.pdf</vt:lpwstr>
      </vt:variant>
      <vt:variant>
        <vt:lpwstr/>
      </vt:variant>
      <vt:variant>
        <vt:i4>983165</vt:i4>
      </vt:variant>
      <vt:variant>
        <vt:i4>1050</vt:i4>
      </vt:variant>
      <vt:variant>
        <vt:i4>0</vt:i4>
      </vt:variant>
      <vt:variant>
        <vt:i4>5</vt:i4>
      </vt:variant>
      <vt:variant>
        <vt:lpwstr>http://www.nevo.co.il/Law_word/law17/PROP-1610.pdf</vt:lpwstr>
      </vt:variant>
      <vt:variant>
        <vt:lpwstr/>
      </vt:variant>
      <vt:variant>
        <vt:i4>7733256</vt:i4>
      </vt:variant>
      <vt:variant>
        <vt:i4>1047</vt:i4>
      </vt:variant>
      <vt:variant>
        <vt:i4>0</vt:i4>
      </vt:variant>
      <vt:variant>
        <vt:i4>5</vt:i4>
      </vt:variant>
      <vt:variant>
        <vt:lpwstr>http://www.nevo.co.il/Law_word/law14/LAW-1081.pdf</vt:lpwstr>
      </vt:variant>
      <vt:variant>
        <vt:lpwstr/>
      </vt:variant>
      <vt:variant>
        <vt:i4>983165</vt:i4>
      </vt:variant>
      <vt:variant>
        <vt:i4>1044</vt:i4>
      </vt:variant>
      <vt:variant>
        <vt:i4>0</vt:i4>
      </vt:variant>
      <vt:variant>
        <vt:i4>5</vt:i4>
      </vt:variant>
      <vt:variant>
        <vt:lpwstr>http://www.nevo.co.il/Law_word/law17/PROP-1610.pdf</vt:lpwstr>
      </vt:variant>
      <vt:variant>
        <vt:lpwstr/>
      </vt:variant>
      <vt:variant>
        <vt:i4>7733256</vt:i4>
      </vt:variant>
      <vt:variant>
        <vt:i4>1041</vt:i4>
      </vt:variant>
      <vt:variant>
        <vt:i4>0</vt:i4>
      </vt:variant>
      <vt:variant>
        <vt:i4>5</vt:i4>
      </vt:variant>
      <vt:variant>
        <vt:lpwstr>http://www.nevo.co.il/Law_word/law14/LAW-1081.pdf</vt:lpwstr>
      </vt:variant>
      <vt:variant>
        <vt:lpwstr/>
      </vt:variant>
      <vt:variant>
        <vt:i4>983165</vt:i4>
      </vt:variant>
      <vt:variant>
        <vt:i4>1038</vt:i4>
      </vt:variant>
      <vt:variant>
        <vt:i4>0</vt:i4>
      </vt:variant>
      <vt:variant>
        <vt:i4>5</vt:i4>
      </vt:variant>
      <vt:variant>
        <vt:lpwstr>http://www.nevo.co.il/Law_word/law17/PROP-1610.pdf</vt:lpwstr>
      </vt:variant>
      <vt:variant>
        <vt:lpwstr/>
      </vt:variant>
      <vt:variant>
        <vt:i4>7733256</vt:i4>
      </vt:variant>
      <vt:variant>
        <vt:i4>1035</vt:i4>
      </vt:variant>
      <vt:variant>
        <vt:i4>0</vt:i4>
      </vt:variant>
      <vt:variant>
        <vt:i4>5</vt:i4>
      </vt:variant>
      <vt:variant>
        <vt:lpwstr>http://www.nevo.co.il/Law_word/law14/LAW-1081.pdf</vt:lpwstr>
      </vt:variant>
      <vt:variant>
        <vt:lpwstr/>
      </vt:variant>
      <vt:variant>
        <vt:i4>983165</vt:i4>
      </vt:variant>
      <vt:variant>
        <vt:i4>1032</vt:i4>
      </vt:variant>
      <vt:variant>
        <vt:i4>0</vt:i4>
      </vt:variant>
      <vt:variant>
        <vt:i4>5</vt:i4>
      </vt:variant>
      <vt:variant>
        <vt:lpwstr>http://www.nevo.co.il/Law_word/law17/PROP-1610.pdf</vt:lpwstr>
      </vt:variant>
      <vt:variant>
        <vt:lpwstr/>
      </vt:variant>
      <vt:variant>
        <vt:i4>7733256</vt:i4>
      </vt:variant>
      <vt:variant>
        <vt:i4>1029</vt:i4>
      </vt:variant>
      <vt:variant>
        <vt:i4>0</vt:i4>
      </vt:variant>
      <vt:variant>
        <vt:i4>5</vt:i4>
      </vt:variant>
      <vt:variant>
        <vt:lpwstr>http://www.nevo.co.il/Law_word/law14/LAW-1081.pdf</vt:lpwstr>
      </vt:variant>
      <vt:variant>
        <vt:lpwstr/>
      </vt:variant>
      <vt:variant>
        <vt:i4>983165</vt:i4>
      </vt:variant>
      <vt:variant>
        <vt:i4>1026</vt:i4>
      </vt:variant>
      <vt:variant>
        <vt:i4>0</vt:i4>
      </vt:variant>
      <vt:variant>
        <vt:i4>5</vt:i4>
      </vt:variant>
      <vt:variant>
        <vt:lpwstr>http://www.nevo.co.il/Law_word/law17/PROP-1610.pdf</vt:lpwstr>
      </vt:variant>
      <vt:variant>
        <vt:lpwstr/>
      </vt:variant>
      <vt:variant>
        <vt:i4>8323085</vt:i4>
      </vt:variant>
      <vt:variant>
        <vt:i4>1023</vt:i4>
      </vt:variant>
      <vt:variant>
        <vt:i4>0</vt:i4>
      </vt:variant>
      <vt:variant>
        <vt:i4>5</vt:i4>
      </vt:variant>
      <vt:variant>
        <vt:lpwstr>http://www.nevo.co.il/Law_word/law14/LAW-1115.pdf</vt:lpwstr>
      </vt:variant>
      <vt:variant>
        <vt:lpwstr/>
      </vt:variant>
      <vt:variant>
        <vt:i4>983165</vt:i4>
      </vt:variant>
      <vt:variant>
        <vt:i4>1020</vt:i4>
      </vt:variant>
      <vt:variant>
        <vt:i4>0</vt:i4>
      </vt:variant>
      <vt:variant>
        <vt:i4>5</vt:i4>
      </vt:variant>
      <vt:variant>
        <vt:lpwstr>http://www.nevo.co.il/Law_word/law17/PROP-1610.pdf</vt:lpwstr>
      </vt:variant>
      <vt:variant>
        <vt:lpwstr/>
      </vt:variant>
      <vt:variant>
        <vt:i4>7733256</vt:i4>
      </vt:variant>
      <vt:variant>
        <vt:i4>1017</vt:i4>
      </vt:variant>
      <vt:variant>
        <vt:i4>0</vt:i4>
      </vt:variant>
      <vt:variant>
        <vt:i4>5</vt:i4>
      </vt:variant>
      <vt:variant>
        <vt:lpwstr>http://www.nevo.co.il/Law_word/law14/LAW-1081.pdf</vt:lpwstr>
      </vt:variant>
      <vt:variant>
        <vt:lpwstr/>
      </vt:variant>
      <vt:variant>
        <vt:i4>983165</vt:i4>
      </vt:variant>
      <vt:variant>
        <vt:i4>1014</vt:i4>
      </vt:variant>
      <vt:variant>
        <vt:i4>0</vt:i4>
      </vt:variant>
      <vt:variant>
        <vt:i4>5</vt:i4>
      </vt:variant>
      <vt:variant>
        <vt:lpwstr>http://www.nevo.co.il/Law_word/law17/PROP-1610.pdf</vt:lpwstr>
      </vt:variant>
      <vt:variant>
        <vt:lpwstr/>
      </vt:variant>
      <vt:variant>
        <vt:i4>7733256</vt:i4>
      </vt:variant>
      <vt:variant>
        <vt:i4>1011</vt:i4>
      </vt:variant>
      <vt:variant>
        <vt:i4>0</vt:i4>
      </vt:variant>
      <vt:variant>
        <vt:i4>5</vt:i4>
      </vt:variant>
      <vt:variant>
        <vt:lpwstr>http://www.nevo.co.il/Law_word/law14/LAW-1081.pdf</vt:lpwstr>
      </vt:variant>
      <vt:variant>
        <vt:lpwstr/>
      </vt:variant>
      <vt:variant>
        <vt:i4>983165</vt:i4>
      </vt:variant>
      <vt:variant>
        <vt:i4>1008</vt:i4>
      </vt:variant>
      <vt:variant>
        <vt:i4>0</vt:i4>
      </vt:variant>
      <vt:variant>
        <vt:i4>5</vt:i4>
      </vt:variant>
      <vt:variant>
        <vt:lpwstr>http://www.nevo.co.il/Law_word/law17/PROP-1610.pdf</vt:lpwstr>
      </vt:variant>
      <vt:variant>
        <vt:lpwstr/>
      </vt:variant>
      <vt:variant>
        <vt:i4>8323085</vt:i4>
      </vt:variant>
      <vt:variant>
        <vt:i4>1005</vt:i4>
      </vt:variant>
      <vt:variant>
        <vt:i4>0</vt:i4>
      </vt:variant>
      <vt:variant>
        <vt:i4>5</vt:i4>
      </vt:variant>
      <vt:variant>
        <vt:lpwstr>http://www.nevo.co.il/Law_word/law14/LAW-1115.pdf</vt:lpwstr>
      </vt:variant>
      <vt:variant>
        <vt:lpwstr/>
      </vt:variant>
      <vt:variant>
        <vt:i4>983165</vt:i4>
      </vt:variant>
      <vt:variant>
        <vt:i4>1002</vt:i4>
      </vt:variant>
      <vt:variant>
        <vt:i4>0</vt:i4>
      </vt:variant>
      <vt:variant>
        <vt:i4>5</vt:i4>
      </vt:variant>
      <vt:variant>
        <vt:lpwstr>http://www.nevo.co.il/Law_word/law17/PROP-1610.pdf</vt:lpwstr>
      </vt:variant>
      <vt:variant>
        <vt:lpwstr/>
      </vt:variant>
      <vt:variant>
        <vt:i4>7733256</vt:i4>
      </vt:variant>
      <vt:variant>
        <vt:i4>999</vt:i4>
      </vt:variant>
      <vt:variant>
        <vt:i4>0</vt:i4>
      </vt:variant>
      <vt:variant>
        <vt:i4>5</vt:i4>
      </vt:variant>
      <vt:variant>
        <vt:lpwstr>http://www.nevo.co.il/Law_word/law14/LAW-1081.pdf</vt:lpwstr>
      </vt:variant>
      <vt:variant>
        <vt:lpwstr/>
      </vt:variant>
      <vt:variant>
        <vt:i4>983165</vt:i4>
      </vt:variant>
      <vt:variant>
        <vt:i4>996</vt:i4>
      </vt:variant>
      <vt:variant>
        <vt:i4>0</vt:i4>
      </vt:variant>
      <vt:variant>
        <vt:i4>5</vt:i4>
      </vt:variant>
      <vt:variant>
        <vt:lpwstr>http://www.nevo.co.il/Law_word/law17/PROP-1610.pdf</vt:lpwstr>
      </vt:variant>
      <vt:variant>
        <vt:lpwstr/>
      </vt:variant>
      <vt:variant>
        <vt:i4>7733256</vt:i4>
      </vt:variant>
      <vt:variant>
        <vt:i4>993</vt:i4>
      </vt:variant>
      <vt:variant>
        <vt:i4>0</vt:i4>
      </vt:variant>
      <vt:variant>
        <vt:i4>5</vt:i4>
      </vt:variant>
      <vt:variant>
        <vt:lpwstr>http://www.nevo.co.il/Law_word/law14/LAW-1081.pdf</vt:lpwstr>
      </vt:variant>
      <vt:variant>
        <vt:lpwstr/>
      </vt:variant>
      <vt:variant>
        <vt:i4>983165</vt:i4>
      </vt:variant>
      <vt:variant>
        <vt:i4>990</vt:i4>
      </vt:variant>
      <vt:variant>
        <vt:i4>0</vt:i4>
      </vt:variant>
      <vt:variant>
        <vt:i4>5</vt:i4>
      </vt:variant>
      <vt:variant>
        <vt:lpwstr>http://www.nevo.co.il/Law_word/law17/PROP-1610.pdf</vt:lpwstr>
      </vt:variant>
      <vt:variant>
        <vt:lpwstr/>
      </vt:variant>
      <vt:variant>
        <vt:i4>8323085</vt:i4>
      </vt:variant>
      <vt:variant>
        <vt:i4>987</vt:i4>
      </vt:variant>
      <vt:variant>
        <vt:i4>0</vt:i4>
      </vt:variant>
      <vt:variant>
        <vt:i4>5</vt:i4>
      </vt:variant>
      <vt:variant>
        <vt:lpwstr>http://www.nevo.co.il/Law_word/law14/LAW-1115.pdf</vt:lpwstr>
      </vt:variant>
      <vt:variant>
        <vt:lpwstr/>
      </vt:variant>
      <vt:variant>
        <vt:i4>983165</vt:i4>
      </vt:variant>
      <vt:variant>
        <vt:i4>984</vt:i4>
      </vt:variant>
      <vt:variant>
        <vt:i4>0</vt:i4>
      </vt:variant>
      <vt:variant>
        <vt:i4>5</vt:i4>
      </vt:variant>
      <vt:variant>
        <vt:lpwstr>http://www.nevo.co.il/Law_word/law17/PROP-1610.pdf</vt:lpwstr>
      </vt:variant>
      <vt:variant>
        <vt:lpwstr/>
      </vt:variant>
      <vt:variant>
        <vt:i4>7733256</vt:i4>
      </vt:variant>
      <vt:variant>
        <vt:i4>981</vt:i4>
      </vt:variant>
      <vt:variant>
        <vt:i4>0</vt:i4>
      </vt:variant>
      <vt:variant>
        <vt:i4>5</vt:i4>
      </vt:variant>
      <vt:variant>
        <vt:lpwstr>http://www.nevo.co.il/Law_word/law14/LAW-1081.pdf</vt:lpwstr>
      </vt:variant>
      <vt:variant>
        <vt:lpwstr/>
      </vt:variant>
      <vt:variant>
        <vt:i4>983165</vt:i4>
      </vt:variant>
      <vt:variant>
        <vt:i4>978</vt:i4>
      </vt:variant>
      <vt:variant>
        <vt:i4>0</vt:i4>
      </vt:variant>
      <vt:variant>
        <vt:i4>5</vt:i4>
      </vt:variant>
      <vt:variant>
        <vt:lpwstr>http://www.nevo.co.il/Law_word/law17/PROP-1610.pdf</vt:lpwstr>
      </vt:variant>
      <vt:variant>
        <vt:lpwstr/>
      </vt:variant>
      <vt:variant>
        <vt:i4>7733256</vt:i4>
      </vt:variant>
      <vt:variant>
        <vt:i4>975</vt:i4>
      </vt:variant>
      <vt:variant>
        <vt:i4>0</vt:i4>
      </vt:variant>
      <vt:variant>
        <vt:i4>5</vt:i4>
      </vt:variant>
      <vt:variant>
        <vt:lpwstr>http://www.nevo.co.il/Law_word/law14/LAW-1081.pdf</vt:lpwstr>
      </vt:variant>
      <vt:variant>
        <vt:lpwstr/>
      </vt:variant>
      <vt:variant>
        <vt:i4>983165</vt:i4>
      </vt:variant>
      <vt:variant>
        <vt:i4>972</vt:i4>
      </vt:variant>
      <vt:variant>
        <vt:i4>0</vt:i4>
      </vt:variant>
      <vt:variant>
        <vt:i4>5</vt:i4>
      </vt:variant>
      <vt:variant>
        <vt:lpwstr>http://www.nevo.co.il/Law_word/law17/PROP-1610.pdf</vt:lpwstr>
      </vt:variant>
      <vt:variant>
        <vt:lpwstr/>
      </vt:variant>
      <vt:variant>
        <vt:i4>8323085</vt:i4>
      </vt:variant>
      <vt:variant>
        <vt:i4>969</vt:i4>
      </vt:variant>
      <vt:variant>
        <vt:i4>0</vt:i4>
      </vt:variant>
      <vt:variant>
        <vt:i4>5</vt:i4>
      </vt:variant>
      <vt:variant>
        <vt:lpwstr>http://www.nevo.co.il/Law_word/law14/LAW-1115.pdf</vt:lpwstr>
      </vt:variant>
      <vt:variant>
        <vt:lpwstr/>
      </vt:variant>
      <vt:variant>
        <vt:i4>983165</vt:i4>
      </vt:variant>
      <vt:variant>
        <vt:i4>966</vt:i4>
      </vt:variant>
      <vt:variant>
        <vt:i4>0</vt:i4>
      </vt:variant>
      <vt:variant>
        <vt:i4>5</vt:i4>
      </vt:variant>
      <vt:variant>
        <vt:lpwstr>http://www.nevo.co.il/Law_word/law17/PROP-1610.pdf</vt:lpwstr>
      </vt:variant>
      <vt:variant>
        <vt:lpwstr/>
      </vt:variant>
      <vt:variant>
        <vt:i4>7733256</vt:i4>
      </vt:variant>
      <vt:variant>
        <vt:i4>963</vt:i4>
      </vt:variant>
      <vt:variant>
        <vt:i4>0</vt:i4>
      </vt:variant>
      <vt:variant>
        <vt:i4>5</vt:i4>
      </vt:variant>
      <vt:variant>
        <vt:lpwstr>http://www.nevo.co.il/Law_word/law14/LAW-1081.pdf</vt:lpwstr>
      </vt:variant>
      <vt:variant>
        <vt:lpwstr/>
      </vt:variant>
      <vt:variant>
        <vt:i4>983165</vt:i4>
      </vt:variant>
      <vt:variant>
        <vt:i4>960</vt:i4>
      </vt:variant>
      <vt:variant>
        <vt:i4>0</vt:i4>
      </vt:variant>
      <vt:variant>
        <vt:i4>5</vt:i4>
      </vt:variant>
      <vt:variant>
        <vt:lpwstr>http://www.nevo.co.il/Law_word/law17/PROP-1610.pdf</vt:lpwstr>
      </vt:variant>
      <vt:variant>
        <vt:lpwstr/>
      </vt:variant>
      <vt:variant>
        <vt:i4>8323085</vt:i4>
      </vt:variant>
      <vt:variant>
        <vt:i4>957</vt:i4>
      </vt:variant>
      <vt:variant>
        <vt:i4>0</vt:i4>
      </vt:variant>
      <vt:variant>
        <vt:i4>5</vt:i4>
      </vt:variant>
      <vt:variant>
        <vt:lpwstr>http://www.nevo.co.il/Law_word/law14/LAW-1115.pdf</vt:lpwstr>
      </vt:variant>
      <vt:variant>
        <vt:lpwstr/>
      </vt:variant>
      <vt:variant>
        <vt:i4>983165</vt:i4>
      </vt:variant>
      <vt:variant>
        <vt:i4>954</vt:i4>
      </vt:variant>
      <vt:variant>
        <vt:i4>0</vt:i4>
      </vt:variant>
      <vt:variant>
        <vt:i4>5</vt:i4>
      </vt:variant>
      <vt:variant>
        <vt:lpwstr>http://www.nevo.co.il/Law_word/law17/PROP-1610.pdf</vt:lpwstr>
      </vt:variant>
      <vt:variant>
        <vt:lpwstr/>
      </vt:variant>
      <vt:variant>
        <vt:i4>7733256</vt:i4>
      </vt:variant>
      <vt:variant>
        <vt:i4>951</vt:i4>
      </vt:variant>
      <vt:variant>
        <vt:i4>0</vt:i4>
      </vt:variant>
      <vt:variant>
        <vt:i4>5</vt:i4>
      </vt:variant>
      <vt:variant>
        <vt:lpwstr>http://www.nevo.co.il/Law_word/law14/LAW-1081.pdf</vt:lpwstr>
      </vt:variant>
      <vt:variant>
        <vt:lpwstr/>
      </vt:variant>
      <vt:variant>
        <vt:i4>983165</vt:i4>
      </vt:variant>
      <vt:variant>
        <vt:i4>948</vt:i4>
      </vt:variant>
      <vt:variant>
        <vt:i4>0</vt:i4>
      </vt:variant>
      <vt:variant>
        <vt:i4>5</vt:i4>
      </vt:variant>
      <vt:variant>
        <vt:lpwstr>http://www.nevo.co.il/Law_word/law17/PROP-1610.pdf</vt:lpwstr>
      </vt:variant>
      <vt:variant>
        <vt:lpwstr/>
      </vt:variant>
      <vt:variant>
        <vt:i4>8323085</vt:i4>
      </vt:variant>
      <vt:variant>
        <vt:i4>945</vt:i4>
      </vt:variant>
      <vt:variant>
        <vt:i4>0</vt:i4>
      </vt:variant>
      <vt:variant>
        <vt:i4>5</vt:i4>
      </vt:variant>
      <vt:variant>
        <vt:lpwstr>http://www.nevo.co.il/Law_word/law14/LAW-1115.pdf</vt:lpwstr>
      </vt:variant>
      <vt:variant>
        <vt:lpwstr/>
      </vt:variant>
      <vt:variant>
        <vt:i4>983165</vt:i4>
      </vt:variant>
      <vt:variant>
        <vt:i4>942</vt:i4>
      </vt:variant>
      <vt:variant>
        <vt:i4>0</vt:i4>
      </vt:variant>
      <vt:variant>
        <vt:i4>5</vt:i4>
      </vt:variant>
      <vt:variant>
        <vt:lpwstr>http://www.nevo.co.il/Law_word/law17/PROP-1610.pdf</vt:lpwstr>
      </vt:variant>
      <vt:variant>
        <vt:lpwstr/>
      </vt:variant>
      <vt:variant>
        <vt:i4>7733256</vt:i4>
      </vt:variant>
      <vt:variant>
        <vt:i4>939</vt:i4>
      </vt:variant>
      <vt:variant>
        <vt:i4>0</vt:i4>
      </vt:variant>
      <vt:variant>
        <vt:i4>5</vt:i4>
      </vt:variant>
      <vt:variant>
        <vt:lpwstr>http://www.nevo.co.il/Law_word/law14/LAW-1081.pdf</vt:lpwstr>
      </vt:variant>
      <vt:variant>
        <vt:lpwstr/>
      </vt:variant>
      <vt:variant>
        <vt:i4>983165</vt:i4>
      </vt:variant>
      <vt:variant>
        <vt:i4>936</vt:i4>
      </vt:variant>
      <vt:variant>
        <vt:i4>0</vt:i4>
      </vt:variant>
      <vt:variant>
        <vt:i4>5</vt:i4>
      </vt:variant>
      <vt:variant>
        <vt:lpwstr>http://www.nevo.co.il/Law_word/law17/PROP-1610.pdf</vt:lpwstr>
      </vt:variant>
      <vt:variant>
        <vt:lpwstr/>
      </vt:variant>
      <vt:variant>
        <vt:i4>8323085</vt:i4>
      </vt:variant>
      <vt:variant>
        <vt:i4>933</vt:i4>
      </vt:variant>
      <vt:variant>
        <vt:i4>0</vt:i4>
      </vt:variant>
      <vt:variant>
        <vt:i4>5</vt:i4>
      </vt:variant>
      <vt:variant>
        <vt:lpwstr>http://www.nevo.co.il/Law_word/law14/LAW-1115.pdf</vt:lpwstr>
      </vt:variant>
      <vt:variant>
        <vt:lpwstr/>
      </vt:variant>
      <vt:variant>
        <vt:i4>983165</vt:i4>
      </vt:variant>
      <vt:variant>
        <vt:i4>930</vt:i4>
      </vt:variant>
      <vt:variant>
        <vt:i4>0</vt:i4>
      </vt:variant>
      <vt:variant>
        <vt:i4>5</vt:i4>
      </vt:variant>
      <vt:variant>
        <vt:lpwstr>http://www.nevo.co.il/Law_word/law17/PROP-1610.pdf</vt:lpwstr>
      </vt:variant>
      <vt:variant>
        <vt:lpwstr/>
      </vt:variant>
      <vt:variant>
        <vt:i4>8323085</vt:i4>
      </vt:variant>
      <vt:variant>
        <vt:i4>927</vt:i4>
      </vt:variant>
      <vt:variant>
        <vt:i4>0</vt:i4>
      </vt:variant>
      <vt:variant>
        <vt:i4>5</vt:i4>
      </vt:variant>
      <vt:variant>
        <vt:lpwstr>http://www.nevo.co.il/Law_word/law14/LAW-1115.pdf</vt:lpwstr>
      </vt:variant>
      <vt:variant>
        <vt:lpwstr/>
      </vt:variant>
      <vt:variant>
        <vt:i4>983165</vt:i4>
      </vt:variant>
      <vt:variant>
        <vt:i4>924</vt:i4>
      </vt:variant>
      <vt:variant>
        <vt:i4>0</vt:i4>
      </vt:variant>
      <vt:variant>
        <vt:i4>5</vt:i4>
      </vt:variant>
      <vt:variant>
        <vt:lpwstr>http://www.nevo.co.il/Law_word/law17/PROP-1610.pdf</vt:lpwstr>
      </vt:variant>
      <vt:variant>
        <vt:lpwstr/>
      </vt:variant>
      <vt:variant>
        <vt:i4>7733256</vt:i4>
      </vt:variant>
      <vt:variant>
        <vt:i4>921</vt:i4>
      </vt:variant>
      <vt:variant>
        <vt:i4>0</vt:i4>
      </vt:variant>
      <vt:variant>
        <vt:i4>5</vt:i4>
      </vt:variant>
      <vt:variant>
        <vt:lpwstr>http://www.nevo.co.il/Law_word/law14/LAW-1081.pdf</vt:lpwstr>
      </vt:variant>
      <vt:variant>
        <vt:lpwstr/>
      </vt:variant>
      <vt:variant>
        <vt:i4>7864335</vt:i4>
      </vt:variant>
      <vt:variant>
        <vt:i4>918</vt:i4>
      </vt:variant>
      <vt:variant>
        <vt:i4>0</vt:i4>
      </vt:variant>
      <vt:variant>
        <vt:i4>5</vt:i4>
      </vt:variant>
      <vt:variant>
        <vt:lpwstr>http://www.nevo.co.il/Law_word/law14/LAW-1066.pdf</vt:lpwstr>
      </vt:variant>
      <vt:variant>
        <vt:lpwstr/>
      </vt:variant>
      <vt:variant>
        <vt:i4>7864333</vt:i4>
      </vt:variant>
      <vt:variant>
        <vt:i4>915</vt:i4>
      </vt:variant>
      <vt:variant>
        <vt:i4>0</vt:i4>
      </vt:variant>
      <vt:variant>
        <vt:i4>5</vt:i4>
      </vt:variant>
      <vt:variant>
        <vt:lpwstr>http://www.nevo.co.il/Law_word/law14/LAW-1064.pdf</vt:lpwstr>
      </vt:variant>
      <vt:variant>
        <vt:lpwstr/>
      </vt:variant>
      <vt:variant>
        <vt:i4>983165</vt:i4>
      </vt:variant>
      <vt:variant>
        <vt:i4>912</vt:i4>
      </vt:variant>
      <vt:variant>
        <vt:i4>0</vt:i4>
      </vt:variant>
      <vt:variant>
        <vt:i4>5</vt:i4>
      </vt:variant>
      <vt:variant>
        <vt:lpwstr>http://www.nevo.co.il/Law_word/law17/PROP-1610.pdf</vt:lpwstr>
      </vt:variant>
      <vt:variant>
        <vt:lpwstr/>
      </vt:variant>
      <vt:variant>
        <vt:i4>8323085</vt:i4>
      </vt:variant>
      <vt:variant>
        <vt:i4>909</vt:i4>
      </vt:variant>
      <vt:variant>
        <vt:i4>0</vt:i4>
      </vt:variant>
      <vt:variant>
        <vt:i4>5</vt:i4>
      </vt:variant>
      <vt:variant>
        <vt:lpwstr>http://www.nevo.co.il/Law_word/law14/LAW-1115.pdf</vt:lpwstr>
      </vt:variant>
      <vt:variant>
        <vt:lpwstr/>
      </vt:variant>
      <vt:variant>
        <vt:i4>983165</vt:i4>
      </vt:variant>
      <vt:variant>
        <vt:i4>906</vt:i4>
      </vt:variant>
      <vt:variant>
        <vt:i4>0</vt:i4>
      </vt:variant>
      <vt:variant>
        <vt:i4>5</vt:i4>
      </vt:variant>
      <vt:variant>
        <vt:lpwstr>http://www.nevo.co.il/Law_word/law17/PROP-1610.pdf</vt:lpwstr>
      </vt:variant>
      <vt:variant>
        <vt:lpwstr/>
      </vt:variant>
      <vt:variant>
        <vt:i4>7733256</vt:i4>
      </vt:variant>
      <vt:variant>
        <vt:i4>903</vt:i4>
      </vt:variant>
      <vt:variant>
        <vt:i4>0</vt:i4>
      </vt:variant>
      <vt:variant>
        <vt:i4>5</vt:i4>
      </vt:variant>
      <vt:variant>
        <vt:lpwstr>http://www.nevo.co.il/Law_word/law14/LAW-1081.pdf</vt:lpwstr>
      </vt:variant>
      <vt:variant>
        <vt:lpwstr/>
      </vt:variant>
      <vt:variant>
        <vt:i4>589950</vt:i4>
      </vt:variant>
      <vt:variant>
        <vt:i4>900</vt:i4>
      </vt:variant>
      <vt:variant>
        <vt:i4>0</vt:i4>
      </vt:variant>
      <vt:variant>
        <vt:i4>5</vt:i4>
      </vt:variant>
      <vt:variant>
        <vt:lpwstr>http://www.nevo.co.il/Law_word/law17/PROP-1727.pdf</vt:lpwstr>
      </vt:variant>
      <vt:variant>
        <vt:lpwstr/>
      </vt:variant>
      <vt:variant>
        <vt:i4>8060940</vt:i4>
      </vt:variant>
      <vt:variant>
        <vt:i4>897</vt:i4>
      </vt:variant>
      <vt:variant>
        <vt:i4>0</vt:i4>
      </vt:variant>
      <vt:variant>
        <vt:i4>5</vt:i4>
      </vt:variant>
      <vt:variant>
        <vt:lpwstr>http://www.nevo.co.il/Law_word/law14/LAW-1154.pdf</vt:lpwstr>
      </vt:variant>
      <vt:variant>
        <vt:lpwstr/>
      </vt:variant>
      <vt:variant>
        <vt:i4>983165</vt:i4>
      </vt:variant>
      <vt:variant>
        <vt:i4>894</vt:i4>
      </vt:variant>
      <vt:variant>
        <vt:i4>0</vt:i4>
      </vt:variant>
      <vt:variant>
        <vt:i4>5</vt:i4>
      </vt:variant>
      <vt:variant>
        <vt:lpwstr>http://www.nevo.co.il/Law_word/law17/PROP-1610.pdf</vt:lpwstr>
      </vt:variant>
      <vt:variant>
        <vt:lpwstr/>
      </vt:variant>
      <vt:variant>
        <vt:i4>8323085</vt:i4>
      </vt:variant>
      <vt:variant>
        <vt:i4>891</vt:i4>
      </vt:variant>
      <vt:variant>
        <vt:i4>0</vt:i4>
      </vt:variant>
      <vt:variant>
        <vt:i4>5</vt:i4>
      </vt:variant>
      <vt:variant>
        <vt:lpwstr>http://www.nevo.co.il/Law_word/law14/LAW-1115.pdf</vt:lpwstr>
      </vt:variant>
      <vt:variant>
        <vt:lpwstr/>
      </vt:variant>
      <vt:variant>
        <vt:i4>983165</vt:i4>
      </vt:variant>
      <vt:variant>
        <vt:i4>888</vt:i4>
      </vt:variant>
      <vt:variant>
        <vt:i4>0</vt:i4>
      </vt:variant>
      <vt:variant>
        <vt:i4>5</vt:i4>
      </vt:variant>
      <vt:variant>
        <vt:lpwstr>http://www.nevo.co.il/Law_word/law17/PROP-1610.pdf</vt:lpwstr>
      </vt:variant>
      <vt:variant>
        <vt:lpwstr/>
      </vt:variant>
      <vt:variant>
        <vt:i4>7733256</vt:i4>
      </vt:variant>
      <vt:variant>
        <vt:i4>885</vt:i4>
      </vt:variant>
      <vt:variant>
        <vt:i4>0</vt:i4>
      </vt:variant>
      <vt:variant>
        <vt:i4>5</vt:i4>
      </vt:variant>
      <vt:variant>
        <vt:lpwstr>http://www.nevo.co.il/Law_word/law14/LAW-1081.pdf</vt:lpwstr>
      </vt:variant>
      <vt:variant>
        <vt:lpwstr/>
      </vt:variant>
      <vt:variant>
        <vt:i4>983165</vt:i4>
      </vt:variant>
      <vt:variant>
        <vt:i4>882</vt:i4>
      </vt:variant>
      <vt:variant>
        <vt:i4>0</vt:i4>
      </vt:variant>
      <vt:variant>
        <vt:i4>5</vt:i4>
      </vt:variant>
      <vt:variant>
        <vt:lpwstr>http://www.nevo.co.il/Law_word/law17/PROP-1610.pdf</vt:lpwstr>
      </vt:variant>
      <vt:variant>
        <vt:lpwstr/>
      </vt:variant>
      <vt:variant>
        <vt:i4>8323085</vt:i4>
      </vt:variant>
      <vt:variant>
        <vt:i4>879</vt:i4>
      </vt:variant>
      <vt:variant>
        <vt:i4>0</vt:i4>
      </vt:variant>
      <vt:variant>
        <vt:i4>5</vt:i4>
      </vt:variant>
      <vt:variant>
        <vt:lpwstr>http://www.nevo.co.il/Law_word/law14/LAW-1115.pdf</vt:lpwstr>
      </vt:variant>
      <vt:variant>
        <vt:lpwstr/>
      </vt:variant>
      <vt:variant>
        <vt:i4>983165</vt:i4>
      </vt:variant>
      <vt:variant>
        <vt:i4>876</vt:i4>
      </vt:variant>
      <vt:variant>
        <vt:i4>0</vt:i4>
      </vt:variant>
      <vt:variant>
        <vt:i4>5</vt:i4>
      </vt:variant>
      <vt:variant>
        <vt:lpwstr>http://www.nevo.co.il/Law_word/law17/PROP-1610.pdf</vt:lpwstr>
      </vt:variant>
      <vt:variant>
        <vt:lpwstr/>
      </vt:variant>
      <vt:variant>
        <vt:i4>7733256</vt:i4>
      </vt:variant>
      <vt:variant>
        <vt:i4>873</vt:i4>
      </vt:variant>
      <vt:variant>
        <vt:i4>0</vt:i4>
      </vt:variant>
      <vt:variant>
        <vt:i4>5</vt:i4>
      </vt:variant>
      <vt:variant>
        <vt:lpwstr>http://www.nevo.co.il/Law_word/law14/LAW-1081.pdf</vt:lpwstr>
      </vt:variant>
      <vt:variant>
        <vt:lpwstr/>
      </vt:variant>
      <vt:variant>
        <vt:i4>589940</vt:i4>
      </vt:variant>
      <vt:variant>
        <vt:i4>870</vt:i4>
      </vt:variant>
      <vt:variant>
        <vt:i4>0</vt:i4>
      </vt:variant>
      <vt:variant>
        <vt:i4>5</vt:i4>
      </vt:variant>
      <vt:variant>
        <vt:lpwstr>http://www.nevo.co.il/Law_word/law17/PROP-1686.pdf</vt:lpwstr>
      </vt:variant>
      <vt:variant>
        <vt:lpwstr/>
      </vt:variant>
      <vt:variant>
        <vt:i4>8323073</vt:i4>
      </vt:variant>
      <vt:variant>
        <vt:i4>867</vt:i4>
      </vt:variant>
      <vt:variant>
        <vt:i4>0</vt:i4>
      </vt:variant>
      <vt:variant>
        <vt:i4>5</vt:i4>
      </vt:variant>
      <vt:variant>
        <vt:lpwstr>http://www.nevo.co.il/Law_word/law14/LAW-1119.pdf</vt:lpwstr>
      </vt:variant>
      <vt:variant>
        <vt:lpwstr/>
      </vt:variant>
      <vt:variant>
        <vt:i4>983165</vt:i4>
      </vt:variant>
      <vt:variant>
        <vt:i4>864</vt:i4>
      </vt:variant>
      <vt:variant>
        <vt:i4>0</vt:i4>
      </vt:variant>
      <vt:variant>
        <vt:i4>5</vt:i4>
      </vt:variant>
      <vt:variant>
        <vt:lpwstr>http://www.nevo.co.il/Law_word/law17/PROP-1610.pdf</vt:lpwstr>
      </vt:variant>
      <vt:variant>
        <vt:lpwstr/>
      </vt:variant>
      <vt:variant>
        <vt:i4>8323085</vt:i4>
      </vt:variant>
      <vt:variant>
        <vt:i4>861</vt:i4>
      </vt:variant>
      <vt:variant>
        <vt:i4>0</vt:i4>
      </vt:variant>
      <vt:variant>
        <vt:i4>5</vt:i4>
      </vt:variant>
      <vt:variant>
        <vt:lpwstr>http://www.nevo.co.il/Law_word/law14/LAW-1115.pdf</vt:lpwstr>
      </vt:variant>
      <vt:variant>
        <vt:lpwstr/>
      </vt:variant>
      <vt:variant>
        <vt:i4>983165</vt:i4>
      </vt:variant>
      <vt:variant>
        <vt:i4>858</vt:i4>
      </vt:variant>
      <vt:variant>
        <vt:i4>0</vt:i4>
      </vt:variant>
      <vt:variant>
        <vt:i4>5</vt:i4>
      </vt:variant>
      <vt:variant>
        <vt:lpwstr>http://www.nevo.co.il/Law_word/law17/PROP-1610.pdf</vt:lpwstr>
      </vt:variant>
      <vt:variant>
        <vt:lpwstr/>
      </vt:variant>
      <vt:variant>
        <vt:i4>8323085</vt:i4>
      </vt:variant>
      <vt:variant>
        <vt:i4>855</vt:i4>
      </vt:variant>
      <vt:variant>
        <vt:i4>0</vt:i4>
      </vt:variant>
      <vt:variant>
        <vt:i4>5</vt:i4>
      </vt:variant>
      <vt:variant>
        <vt:lpwstr>http://www.nevo.co.il/Law_word/law14/LAW-1115.pdf</vt:lpwstr>
      </vt:variant>
      <vt:variant>
        <vt:lpwstr/>
      </vt:variant>
      <vt:variant>
        <vt:i4>983165</vt:i4>
      </vt:variant>
      <vt:variant>
        <vt:i4>852</vt:i4>
      </vt:variant>
      <vt:variant>
        <vt:i4>0</vt:i4>
      </vt:variant>
      <vt:variant>
        <vt:i4>5</vt:i4>
      </vt:variant>
      <vt:variant>
        <vt:lpwstr>http://www.nevo.co.il/Law_word/law17/PROP-1610.pdf</vt:lpwstr>
      </vt:variant>
      <vt:variant>
        <vt:lpwstr/>
      </vt:variant>
      <vt:variant>
        <vt:i4>8323085</vt:i4>
      </vt:variant>
      <vt:variant>
        <vt:i4>849</vt:i4>
      </vt:variant>
      <vt:variant>
        <vt:i4>0</vt:i4>
      </vt:variant>
      <vt:variant>
        <vt:i4>5</vt:i4>
      </vt:variant>
      <vt:variant>
        <vt:lpwstr>http://www.nevo.co.il/Law_word/law14/LAW-1115.pdf</vt:lpwstr>
      </vt:variant>
      <vt:variant>
        <vt:lpwstr/>
      </vt:variant>
      <vt:variant>
        <vt:i4>983165</vt:i4>
      </vt:variant>
      <vt:variant>
        <vt:i4>846</vt:i4>
      </vt:variant>
      <vt:variant>
        <vt:i4>0</vt:i4>
      </vt:variant>
      <vt:variant>
        <vt:i4>5</vt:i4>
      </vt:variant>
      <vt:variant>
        <vt:lpwstr>http://www.nevo.co.il/Law_word/law17/PROP-1610.pdf</vt:lpwstr>
      </vt:variant>
      <vt:variant>
        <vt:lpwstr/>
      </vt:variant>
      <vt:variant>
        <vt:i4>7733256</vt:i4>
      </vt:variant>
      <vt:variant>
        <vt:i4>843</vt:i4>
      </vt:variant>
      <vt:variant>
        <vt:i4>0</vt:i4>
      </vt:variant>
      <vt:variant>
        <vt:i4>5</vt:i4>
      </vt:variant>
      <vt:variant>
        <vt:lpwstr>http://www.nevo.co.il/Law_word/law14/LAW-1081.pdf</vt:lpwstr>
      </vt:variant>
      <vt:variant>
        <vt:lpwstr/>
      </vt:variant>
      <vt:variant>
        <vt:i4>983165</vt:i4>
      </vt:variant>
      <vt:variant>
        <vt:i4>840</vt:i4>
      </vt:variant>
      <vt:variant>
        <vt:i4>0</vt:i4>
      </vt:variant>
      <vt:variant>
        <vt:i4>5</vt:i4>
      </vt:variant>
      <vt:variant>
        <vt:lpwstr>http://www.nevo.co.il/Law_word/law17/PROP-1610.pdf</vt:lpwstr>
      </vt:variant>
      <vt:variant>
        <vt:lpwstr/>
      </vt:variant>
      <vt:variant>
        <vt:i4>8323085</vt:i4>
      </vt:variant>
      <vt:variant>
        <vt:i4>837</vt:i4>
      </vt:variant>
      <vt:variant>
        <vt:i4>0</vt:i4>
      </vt:variant>
      <vt:variant>
        <vt:i4>5</vt:i4>
      </vt:variant>
      <vt:variant>
        <vt:lpwstr>http://www.nevo.co.il/Law_word/law14/LAW-1115.pdf</vt:lpwstr>
      </vt:variant>
      <vt:variant>
        <vt:lpwstr/>
      </vt:variant>
      <vt:variant>
        <vt:i4>983165</vt:i4>
      </vt:variant>
      <vt:variant>
        <vt:i4>834</vt:i4>
      </vt:variant>
      <vt:variant>
        <vt:i4>0</vt:i4>
      </vt:variant>
      <vt:variant>
        <vt:i4>5</vt:i4>
      </vt:variant>
      <vt:variant>
        <vt:lpwstr>http://www.nevo.co.il/Law_word/law17/PROP-1610.pdf</vt:lpwstr>
      </vt:variant>
      <vt:variant>
        <vt:lpwstr/>
      </vt:variant>
      <vt:variant>
        <vt:i4>7733256</vt:i4>
      </vt:variant>
      <vt:variant>
        <vt:i4>831</vt:i4>
      </vt:variant>
      <vt:variant>
        <vt:i4>0</vt:i4>
      </vt:variant>
      <vt:variant>
        <vt:i4>5</vt:i4>
      </vt:variant>
      <vt:variant>
        <vt:lpwstr>http://www.nevo.co.il/Law_word/law14/LAW-1081.pdf</vt:lpwstr>
      </vt:variant>
      <vt:variant>
        <vt:lpwstr/>
      </vt:variant>
      <vt:variant>
        <vt:i4>7864335</vt:i4>
      </vt:variant>
      <vt:variant>
        <vt:i4>828</vt:i4>
      </vt:variant>
      <vt:variant>
        <vt:i4>0</vt:i4>
      </vt:variant>
      <vt:variant>
        <vt:i4>5</vt:i4>
      </vt:variant>
      <vt:variant>
        <vt:lpwstr>http://www.nevo.co.il/Law_word/law14/LAW-1066.pdf</vt:lpwstr>
      </vt:variant>
      <vt:variant>
        <vt:lpwstr/>
      </vt:variant>
      <vt:variant>
        <vt:i4>7864333</vt:i4>
      </vt:variant>
      <vt:variant>
        <vt:i4>825</vt:i4>
      </vt:variant>
      <vt:variant>
        <vt:i4>0</vt:i4>
      </vt:variant>
      <vt:variant>
        <vt:i4>5</vt:i4>
      </vt:variant>
      <vt:variant>
        <vt:lpwstr>http://www.nevo.co.il/Law_word/law14/LAW-1064.pdf</vt:lpwstr>
      </vt:variant>
      <vt:variant>
        <vt:lpwstr/>
      </vt:variant>
      <vt:variant>
        <vt:i4>983165</vt:i4>
      </vt:variant>
      <vt:variant>
        <vt:i4>822</vt:i4>
      </vt:variant>
      <vt:variant>
        <vt:i4>0</vt:i4>
      </vt:variant>
      <vt:variant>
        <vt:i4>5</vt:i4>
      </vt:variant>
      <vt:variant>
        <vt:lpwstr>http://www.nevo.co.il/Law_word/law17/PROP-1610.pdf</vt:lpwstr>
      </vt:variant>
      <vt:variant>
        <vt:lpwstr/>
      </vt:variant>
      <vt:variant>
        <vt:i4>8323085</vt:i4>
      </vt:variant>
      <vt:variant>
        <vt:i4>819</vt:i4>
      </vt:variant>
      <vt:variant>
        <vt:i4>0</vt:i4>
      </vt:variant>
      <vt:variant>
        <vt:i4>5</vt:i4>
      </vt:variant>
      <vt:variant>
        <vt:lpwstr>http://www.nevo.co.il/Law_word/law14/LAW-1115.pdf</vt:lpwstr>
      </vt:variant>
      <vt:variant>
        <vt:lpwstr/>
      </vt:variant>
      <vt:variant>
        <vt:i4>983165</vt:i4>
      </vt:variant>
      <vt:variant>
        <vt:i4>816</vt:i4>
      </vt:variant>
      <vt:variant>
        <vt:i4>0</vt:i4>
      </vt:variant>
      <vt:variant>
        <vt:i4>5</vt:i4>
      </vt:variant>
      <vt:variant>
        <vt:lpwstr>http://www.nevo.co.il/Law_word/law17/PROP-1610.pdf</vt:lpwstr>
      </vt:variant>
      <vt:variant>
        <vt:lpwstr/>
      </vt:variant>
      <vt:variant>
        <vt:i4>7733256</vt:i4>
      </vt:variant>
      <vt:variant>
        <vt:i4>813</vt:i4>
      </vt:variant>
      <vt:variant>
        <vt:i4>0</vt:i4>
      </vt:variant>
      <vt:variant>
        <vt:i4>5</vt:i4>
      </vt:variant>
      <vt:variant>
        <vt:lpwstr>http://www.nevo.co.il/Law_word/law14/LAW-1081.pdf</vt:lpwstr>
      </vt:variant>
      <vt:variant>
        <vt:lpwstr/>
      </vt:variant>
      <vt:variant>
        <vt:i4>983165</vt:i4>
      </vt:variant>
      <vt:variant>
        <vt:i4>810</vt:i4>
      </vt:variant>
      <vt:variant>
        <vt:i4>0</vt:i4>
      </vt:variant>
      <vt:variant>
        <vt:i4>5</vt:i4>
      </vt:variant>
      <vt:variant>
        <vt:lpwstr>http://www.nevo.co.il/Law_word/law17/PROP-1610.pdf</vt:lpwstr>
      </vt:variant>
      <vt:variant>
        <vt:lpwstr/>
      </vt:variant>
      <vt:variant>
        <vt:i4>7733256</vt:i4>
      </vt:variant>
      <vt:variant>
        <vt:i4>807</vt:i4>
      </vt:variant>
      <vt:variant>
        <vt:i4>0</vt:i4>
      </vt:variant>
      <vt:variant>
        <vt:i4>5</vt:i4>
      </vt:variant>
      <vt:variant>
        <vt:lpwstr>http://www.nevo.co.il/Law_word/law14/LAW-1081.pdf</vt:lpwstr>
      </vt:variant>
      <vt:variant>
        <vt:lpwstr/>
      </vt:variant>
      <vt:variant>
        <vt:i4>983165</vt:i4>
      </vt:variant>
      <vt:variant>
        <vt:i4>804</vt:i4>
      </vt:variant>
      <vt:variant>
        <vt:i4>0</vt:i4>
      </vt:variant>
      <vt:variant>
        <vt:i4>5</vt:i4>
      </vt:variant>
      <vt:variant>
        <vt:lpwstr>http://www.nevo.co.il/Law_word/law17/PROP-1610.pdf</vt:lpwstr>
      </vt:variant>
      <vt:variant>
        <vt:lpwstr/>
      </vt:variant>
      <vt:variant>
        <vt:i4>8323085</vt:i4>
      </vt:variant>
      <vt:variant>
        <vt:i4>801</vt:i4>
      </vt:variant>
      <vt:variant>
        <vt:i4>0</vt:i4>
      </vt:variant>
      <vt:variant>
        <vt:i4>5</vt:i4>
      </vt:variant>
      <vt:variant>
        <vt:lpwstr>http://www.nevo.co.il/Law_word/law14/LAW-1115.pdf</vt:lpwstr>
      </vt:variant>
      <vt:variant>
        <vt:lpwstr/>
      </vt:variant>
      <vt:variant>
        <vt:i4>983165</vt:i4>
      </vt:variant>
      <vt:variant>
        <vt:i4>798</vt:i4>
      </vt:variant>
      <vt:variant>
        <vt:i4>0</vt:i4>
      </vt:variant>
      <vt:variant>
        <vt:i4>5</vt:i4>
      </vt:variant>
      <vt:variant>
        <vt:lpwstr>http://www.nevo.co.il/Law_word/law17/PROP-1610.pdf</vt:lpwstr>
      </vt:variant>
      <vt:variant>
        <vt:lpwstr/>
      </vt:variant>
      <vt:variant>
        <vt:i4>7733256</vt:i4>
      </vt:variant>
      <vt:variant>
        <vt:i4>795</vt:i4>
      </vt:variant>
      <vt:variant>
        <vt:i4>0</vt:i4>
      </vt:variant>
      <vt:variant>
        <vt:i4>5</vt:i4>
      </vt:variant>
      <vt:variant>
        <vt:lpwstr>http://www.nevo.co.il/Law_word/law14/LAW-1081.pdf</vt:lpwstr>
      </vt:variant>
      <vt:variant>
        <vt:lpwstr/>
      </vt:variant>
      <vt:variant>
        <vt:i4>983165</vt:i4>
      </vt:variant>
      <vt:variant>
        <vt:i4>792</vt:i4>
      </vt:variant>
      <vt:variant>
        <vt:i4>0</vt:i4>
      </vt:variant>
      <vt:variant>
        <vt:i4>5</vt:i4>
      </vt:variant>
      <vt:variant>
        <vt:lpwstr>http://www.nevo.co.il/Law_word/law17/PROP-1610.pdf</vt:lpwstr>
      </vt:variant>
      <vt:variant>
        <vt:lpwstr/>
      </vt:variant>
      <vt:variant>
        <vt:i4>8323085</vt:i4>
      </vt:variant>
      <vt:variant>
        <vt:i4>789</vt:i4>
      </vt:variant>
      <vt:variant>
        <vt:i4>0</vt:i4>
      </vt:variant>
      <vt:variant>
        <vt:i4>5</vt:i4>
      </vt:variant>
      <vt:variant>
        <vt:lpwstr>http://www.nevo.co.il/Law_word/law14/LAW-1115.pdf</vt:lpwstr>
      </vt:variant>
      <vt:variant>
        <vt:lpwstr/>
      </vt:variant>
      <vt:variant>
        <vt:i4>983165</vt:i4>
      </vt:variant>
      <vt:variant>
        <vt:i4>786</vt:i4>
      </vt:variant>
      <vt:variant>
        <vt:i4>0</vt:i4>
      </vt:variant>
      <vt:variant>
        <vt:i4>5</vt:i4>
      </vt:variant>
      <vt:variant>
        <vt:lpwstr>http://www.nevo.co.il/Law_word/law17/PROP-1610.pdf</vt:lpwstr>
      </vt:variant>
      <vt:variant>
        <vt:lpwstr/>
      </vt:variant>
      <vt:variant>
        <vt:i4>7733256</vt:i4>
      </vt:variant>
      <vt:variant>
        <vt:i4>783</vt:i4>
      </vt:variant>
      <vt:variant>
        <vt:i4>0</vt:i4>
      </vt:variant>
      <vt:variant>
        <vt:i4>5</vt:i4>
      </vt:variant>
      <vt:variant>
        <vt:lpwstr>http://www.nevo.co.il/Law_word/law14/LAW-1081.pdf</vt:lpwstr>
      </vt:variant>
      <vt:variant>
        <vt:lpwstr/>
      </vt:variant>
      <vt:variant>
        <vt:i4>983165</vt:i4>
      </vt:variant>
      <vt:variant>
        <vt:i4>780</vt:i4>
      </vt:variant>
      <vt:variant>
        <vt:i4>0</vt:i4>
      </vt:variant>
      <vt:variant>
        <vt:i4>5</vt:i4>
      </vt:variant>
      <vt:variant>
        <vt:lpwstr>http://www.nevo.co.il/Law_word/law17/PROP-1610.pdf</vt:lpwstr>
      </vt:variant>
      <vt:variant>
        <vt:lpwstr/>
      </vt:variant>
      <vt:variant>
        <vt:i4>7733256</vt:i4>
      </vt:variant>
      <vt:variant>
        <vt:i4>777</vt:i4>
      </vt:variant>
      <vt:variant>
        <vt:i4>0</vt:i4>
      </vt:variant>
      <vt:variant>
        <vt:i4>5</vt:i4>
      </vt:variant>
      <vt:variant>
        <vt:lpwstr>http://www.nevo.co.il/Law_word/law14/LAW-1081.pdf</vt:lpwstr>
      </vt:variant>
      <vt:variant>
        <vt:lpwstr/>
      </vt:variant>
      <vt:variant>
        <vt:i4>7864335</vt:i4>
      </vt:variant>
      <vt:variant>
        <vt:i4>774</vt:i4>
      </vt:variant>
      <vt:variant>
        <vt:i4>0</vt:i4>
      </vt:variant>
      <vt:variant>
        <vt:i4>5</vt:i4>
      </vt:variant>
      <vt:variant>
        <vt:lpwstr>http://www.nevo.co.il/Law_word/law14/LAW-1066.pdf</vt:lpwstr>
      </vt:variant>
      <vt:variant>
        <vt:lpwstr/>
      </vt:variant>
      <vt:variant>
        <vt:i4>7864333</vt:i4>
      </vt:variant>
      <vt:variant>
        <vt:i4>771</vt:i4>
      </vt:variant>
      <vt:variant>
        <vt:i4>0</vt:i4>
      </vt:variant>
      <vt:variant>
        <vt:i4>5</vt:i4>
      </vt:variant>
      <vt:variant>
        <vt:lpwstr>http://www.nevo.co.il/Law_word/law14/LAW-1064.pdf</vt:lpwstr>
      </vt:variant>
      <vt:variant>
        <vt:lpwstr/>
      </vt:variant>
      <vt:variant>
        <vt:i4>983165</vt:i4>
      </vt:variant>
      <vt:variant>
        <vt:i4>768</vt:i4>
      </vt:variant>
      <vt:variant>
        <vt:i4>0</vt:i4>
      </vt:variant>
      <vt:variant>
        <vt:i4>5</vt:i4>
      </vt:variant>
      <vt:variant>
        <vt:lpwstr>http://www.nevo.co.il/Law_word/law17/PROP-1610.pdf</vt:lpwstr>
      </vt:variant>
      <vt:variant>
        <vt:lpwstr/>
      </vt:variant>
      <vt:variant>
        <vt:i4>8323085</vt:i4>
      </vt:variant>
      <vt:variant>
        <vt:i4>765</vt:i4>
      </vt:variant>
      <vt:variant>
        <vt:i4>0</vt:i4>
      </vt:variant>
      <vt:variant>
        <vt:i4>5</vt:i4>
      </vt:variant>
      <vt:variant>
        <vt:lpwstr>http://www.nevo.co.il/Law_word/law14/LAW-1115.pdf</vt:lpwstr>
      </vt:variant>
      <vt:variant>
        <vt:lpwstr/>
      </vt:variant>
      <vt:variant>
        <vt:i4>983165</vt:i4>
      </vt:variant>
      <vt:variant>
        <vt:i4>762</vt:i4>
      </vt:variant>
      <vt:variant>
        <vt:i4>0</vt:i4>
      </vt:variant>
      <vt:variant>
        <vt:i4>5</vt:i4>
      </vt:variant>
      <vt:variant>
        <vt:lpwstr>http://www.nevo.co.il/Law_word/law17/PROP-1610.pdf</vt:lpwstr>
      </vt:variant>
      <vt:variant>
        <vt:lpwstr/>
      </vt:variant>
      <vt:variant>
        <vt:i4>7733256</vt:i4>
      </vt:variant>
      <vt:variant>
        <vt:i4>759</vt:i4>
      </vt:variant>
      <vt:variant>
        <vt:i4>0</vt:i4>
      </vt:variant>
      <vt:variant>
        <vt:i4>5</vt:i4>
      </vt:variant>
      <vt:variant>
        <vt:lpwstr>http://www.nevo.co.il/Law_word/law14/LAW-1081.pdf</vt:lpwstr>
      </vt:variant>
      <vt:variant>
        <vt:lpwstr/>
      </vt:variant>
      <vt:variant>
        <vt:i4>983165</vt:i4>
      </vt:variant>
      <vt:variant>
        <vt:i4>756</vt:i4>
      </vt:variant>
      <vt:variant>
        <vt:i4>0</vt:i4>
      </vt:variant>
      <vt:variant>
        <vt:i4>5</vt:i4>
      </vt:variant>
      <vt:variant>
        <vt:lpwstr>http://www.nevo.co.il/Law_word/law17/PROP-1610.pdf</vt:lpwstr>
      </vt:variant>
      <vt:variant>
        <vt:lpwstr/>
      </vt:variant>
      <vt:variant>
        <vt:i4>7733256</vt:i4>
      </vt:variant>
      <vt:variant>
        <vt:i4>753</vt:i4>
      </vt:variant>
      <vt:variant>
        <vt:i4>0</vt:i4>
      </vt:variant>
      <vt:variant>
        <vt:i4>5</vt:i4>
      </vt:variant>
      <vt:variant>
        <vt:lpwstr>http://www.nevo.co.il/Law_word/law14/LAW-1081.pdf</vt:lpwstr>
      </vt:variant>
      <vt:variant>
        <vt:lpwstr/>
      </vt:variant>
      <vt:variant>
        <vt:i4>983165</vt:i4>
      </vt:variant>
      <vt:variant>
        <vt:i4>750</vt:i4>
      </vt:variant>
      <vt:variant>
        <vt:i4>0</vt:i4>
      </vt:variant>
      <vt:variant>
        <vt:i4>5</vt:i4>
      </vt:variant>
      <vt:variant>
        <vt:lpwstr>http://www.nevo.co.il/Law_word/law17/PROP-1610.pdf</vt:lpwstr>
      </vt:variant>
      <vt:variant>
        <vt:lpwstr/>
      </vt:variant>
      <vt:variant>
        <vt:i4>8323085</vt:i4>
      </vt:variant>
      <vt:variant>
        <vt:i4>747</vt:i4>
      </vt:variant>
      <vt:variant>
        <vt:i4>0</vt:i4>
      </vt:variant>
      <vt:variant>
        <vt:i4>5</vt:i4>
      </vt:variant>
      <vt:variant>
        <vt:lpwstr>http://www.nevo.co.il/Law_word/law14/LAW-1115.pdf</vt:lpwstr>
      </vt:variant>
      <vt:variant>
        <vt:lpwstr/>
      </vt:variant>
      <vt:variant>
        <vt:i4>983165</vt:i4>
      </vt:variant>
      <vt:variant>
        <vt:i4>744</vt:i4>
      </vt:variant>
      <vt:variant>
        <vt:i4>0</vt:i4>
      </vt:variant>
      <vt:variant>
        <vt:i4>5</vt:i4>
      </vt:variant>
      <vt:variant>
        <vt:lpwstr>http://www.nevo.co.il/Law_word/law17/PROP-1610.pdf</vt:lpwstr>
      </vt:variant>
      <vt:variant>
        <vt:lpwstr/>
      </vt:variant>
      <vt:variant>
        <vt:i4>7733256</vt:i4>
      </vt:variant>
      <vt:variant>
        <vt:i4>741</vt:i4>
      </vt:variant>
      <vt:variant>
        <vt:i4>0</vt:i4>
      </vt:variant>
      <vt:variant>
        <vt:i4>5</vt:i4>
      </vt:variant>
      <vt:variant>
        <vt:lpwstr>http://www.nevo.co.il/Law_word/law14/LAW-1081.pdf</vt:lpwstr>
      </vt:variant>
      <vt:variant>
        <vt:lpwstr/>
      </vt:variant>
      <vt:variant>
        <vt:i4>983165</vt:i4>
      </vt:variant>
      <vt:variant>
        <vt:i4>738</vt:i4>
      </vt:variant>
      <vt:variant>
        <vt:i4>0</vt:i4>
      </vt:variant>
      <vt:variant>
        <vt:i4>5</vt:i4>
      </vt:variant>
      <vt:variant>
        <vt:lpwstr>http://www.nevo.co.il/Law_word/law17/PROP-1610.pdf</vt:lpwstr>
      </vt:variant>
      <vt:variant>
        <vt:lpwstr/>
      </vt:variant>
      <vt:variant>
        <vt:i4>7733256</vt:i4>
      </vt:variant>
      <vt:variant>
        <vt:i4>735</vt:i4>
      </vt:variant>
      <vt:variant>
        <vt:i4>0</vt:i4>
      </vt:variant>
      <vt:variant>
        <vt:i4>5</vt:i4>
      </vt:variant>
      <vt:variant>
        <vt:lpwstr>http://www.nevo.co.il/Law_word/law14/LAW-1081.pdf</vt:lpwstr>
      </vt:variant>
      <vt:variant>
        <vt:lpwstr/>
      </vt:variant>
      <vt:variant>
        <vt:i4>983165</vt:i4>
      </vt:variant>
      <vt:variant>
        <vt:i4>732</vt:i4>
      </vt:variant>
      <vt:variant>
        <vt:i4>0</vt:i4>
      </vt:variant>
      <vt:variant>
        <vt:i4>5</vt:i4>
      </vt:variant>
      <vt:variant>
        <vt:lpwstr>http://www.nevo.co.il/Law_word/law17/PROP-1610.pdf</vt:lpwstr>
      </vt:variant>
      <vt:variant>
        <vt:lpwstr/>
      </vt:variant>
      <vt:variant>
        <vt:i4>8323085</vt:i4>
      </vt:variant>
      <vt:variant>
        <vt:i4>729</vt:i4>
      </vt:variant>
      <vt:variant>
        <vt:i4>0</vt:i4>
      </vt:variant>
      <vt:variant>
        <vt:i4>5</vt:i4>
      </vt:variant>
      <vt:variant>
        <vt:lpwstr>http://www.nevo.co.il/Law_word/law14/LAW-1115.pdf</vt:lpwstr>
      </vt:variant>
      <vt:variant>
        <vt:lpwstr/>
      </vt:variant>
      <vt:variant>
        <vt:i4>983165</vt:i4>
      </vt:variant>
      <vt:variant>
        <vt:i4>726</vt:i4>
      </vt:variant>
      <vt:variant>
        <vt:i4>0</vt:i4>
      </vt:variant>
      <vt:variant>
        <vt:i4>5</vt:i4>
      </vt:variant>
      <vt:variant>
        <vt:lpwstr>http://www.nevo.co.il/Law_word/law17/PROP-1610.pdf</vt:lpwstr>
      </vt:variant>
      <vt:variant>
        <vt:lpwstr/>
      </vt:variant>
      <vt:variant>
        <vt:i4>8323085</vt:i4>
      </vt:variant>
      <vt:variant>
        <vt:i4>723</vt:i4>
      </vt:variant>
      <vt:variant>
        <vt:i4>0</vt:i4>
      </vt:variant>
      <vt:variant>
        <vt:i4>5</vt:i4>
      </vt:variant>
      <vt:variant>
        <vt:lpwstr>http://www.nevo.co.il/Law_word/law14/LAW-1115.pdf</vt:lpwstr>
      </vt:variant>
      <vt:variant>
        <vt:lpwstr/>
      </vt:variant>
      <vt:variant>
        <vt:i4>983165</vt:i4>
      </vt:variant>
      <vt:variant>
        <vt:i4>720</vt:i4>
      </vt:variant>
      <vt:variant>
        <vt:i4>0</vt:i4>
      </vt:variant>
      <vt:variant>
        <vt:i4>5</vt:i4>
      </vt:variant>
      <vt:variant>
        <vt:lpwstr>http://www.nevo.co.il/Law_word/law17/PROP-1610.pdf</vt:lpwstr>
      </vt:variant>
      <vt:variant>
        <vt:lpwstr/>
      </vt:variant>
      <vt:variant>
        <vt:i4>8323085</vt:i4>
      </vt:variant>
      <vt:variant>
        <vt:i4>717</vt:i4>
      </vt:variant>
      <vt:variant>
        <vt:i4>0</vt:i4>
      </vt:variant>
      <vt:variant>
        <vt:i4>5</vt:i4>
      </vt:variant>
      <vt:variant>
        <vt:lpwstr>http://www.nevo.co.il/Law_word/law14/LAW-1115.pdf</vt:lpwstr>
      </vt:variant>
      <vt:variant>
        <vt:lpwstr/>
      </vt:variant>
      <vt:variant>
        <vt:i4>983165</vt:i4>
      </vt:variant>
      <vt:variant>
        <vt:i4>714</vt:i4>
      </vt:variant>
      <vt:variant>
        <vt:i4>0</vt:i4>
      </vt:variant>
      <vt:variant>
        <vt:i4>5</vt:i4>
      </vt:variant>
      <vt:variant>
        <vt:lpwstr>http://www.nevo.co.il/Law_word/law17/PROP-1610.pdf</vt:lpwstr>
      </vt:variant>
      <vt:variant>
        <vt:lpwstr/>
      </vt:variant>
      <vt:variant>
        <vt:i4>7733256</vt:i4>
      </vt:variant>
      <vt:variant>
        <vt:i4>711</vt:i4>
      </vt:variant>
      <vt:variant>
        <vt:i4>0</vt:i4>
      </vt:variant>
      <vt:variant>
        <vt:i4>5</vt:i4>
      </vt:variant>
      <vt:variant>
        <vt:lpwstr>http://www.nevo.co.il/Law_word/law14/LAW-1081.pdf</vt:lpwstr>
      </vt:variant>
      <vt:variant>
        <vt:lpwstr/>
      </vt:variant>
      <vt:variant>
        <vt:i4>983165</vt:i4>
      </vt:variant>
      <vt:variant>
        <vt:i4>708</vt:i4>
      </vt:variant>
      <vt:variant>
        <vt:i4>0</vt:i4>
      </vt:variant>
      <vt:variant>
        <vt:i4>5</vt:i4>
      </vt:variant>
      <vt:variant>
        <vt:lpwstr>http://www.nevo.co.il/Law_word/law17/PROP-1610.pdf</vt:lpwstr>
      </vt:variant>
      <vt:variant>
        <vt:lpwstr/>
      </vt:variant>
      <vt:variant>
        <vt:i4>7733256</vt:i4>
      </vt:variant>
      <vt:variant>
        <vt:i4>705</vt:i4>
      </vt:variant>
      <vt:variant>
        <vt:i4>0</vt:i4>
      </vt:variant>
      <vt:variant>
        <vt:i4>5</vt:i4>
      </vt:variant>
      <vt:variant>
        <vt:lpwstr>http://www.nevo.co.il/Law_word/law14/LAW-1081.pdf</vt:lpwstr>
      </vt:variant>
      <vt:variant>
        <vt:lpwstr/>
      </vt:variant>
      <vt:variant>
        <vt:i4>983165</vt:i4>
      </vt:variant>
      <vt:variant>
        <vt:i4>702</vt:i4>
      </vt:variant>
      <vt:variant>
        <vt:i4>0</vt:i4>
      </vt:variant>
      <vt:variant>
        <vt:i4>5</vt:i4>
      </vt:variant>
      <vt:variant>
        <vt:lpwstr>http://www.nevo.co.il/Law_word/law17/PROP-1610.pdf</vt:lpwstr>
      </vt:variant>
      <vt:variant>
        <vt:lpwstr/>
      </vt:variant>
      <vt:variant>
        <vt:i4>7733256</vt:i4>
      </vt:variant>
      <vt:variant>
        <vt:i4>699</vt:i4>
      </vt:variant>
      <vt:variant>
        <vt:i4>0</vt:i4>
      </vt:variant>
      <vt:variant>
        <vt:i4>5</vt:i4>
      </vt:variant>
      <vt:variant>
        <vt:lpwstr>http://www.nevo.co.il/Law_word/law14/LAW-1081.pdf</vt:lpwstr>
      </vt:variant>
      <vt:variant>
        <vt:lpwstr/>
      </vt:variant>
      <vt:variant>
        <vt:i4>983165</vt:i4>
      </vt:variant>
      <vt:variant>
        <vt:i4>696</vt:i4>
      </vt:variant>
      <vt:variant>
        <vt:i4>0</vt:i4>
      </vt:variant>
      <vt:variant>
        <vt:i4>5</vt:i4>
      </vt:variant>
      <vt:variant>
        <vt:lpwstr>http://www.nevo.co.il/Law_word/law17/PROP-1610.pdf</vt:lpwstr>
      </vt:variant>
      <vt:variant>
        <vt:lpwstr/>
      </vt:variant>
      <vt:variant>
        <vt:i4>7733256</vt:i4>
      </vt:variant>
      <vt:variant>
        <vt:i4>693</vt:i4>
      </vt:variant>
      <vt:variant>
        <vt:i4>0</vt:i4>
      </vt:variant>
      <vt:variant>
        <vt:i4>5</vt:i4>
      </vt:variant>
      <vt:variant>
        <vt:lpwstr>http://www.nevo.co.il/Law_word/law14/LAW-1081.pdf</vt:lpwstr>
      </vt:variant>
      <vt:variant>
        <vt:lpwstr/>
      </vt:variant>
      <vt:variant>
        <vt:i4>983165</vt:i4>
      </vt:variant>
      <vt:variant>
        <vt:i4>690</vt:i4>
      </vt:variant>
      <vt:variant>
        <vt:i4>0</vt:i4>
      </vt:variant>
      <vt:variant>
        <vt:i4>5</vt:i4>
      </vt:variant>
      <vt:variant>
        <vt:lpwstr>http://www.nevo.co.il/Law_word/law17/PROP-1610.pdf</vt:lpwstr>
      </vt:variant>
      <vt:variant>
        <vt:lpwstr/>
      </vt:variant>
      <vt:variant>
        <vt:i4>7733256</vt:i4>
      </vt:variant>
      <vt:variant>
        <vt:i4>687</vt:i4>
      </vt:variant>
      <vt:variant>
        <vt:i4>0</vt:i4>
      </vt:variant>
      <vt:variant>
        <vt:i4>5</vt:i4>
      </vt:variant>
      <vt:variant>
        <vt:lpwstr>http://www.nevo.co.il/Law_word/law14/LAW-1081.pdf</vt:lpwstr>
      </vt:variant>
      <vt:variant>
        <vt:lpwstr/>
      </vt:variant>
      <vt:variant>
        <vt:i4>983165</vt:i4>
      </vt:variant>
      <vt:variant>
        <vt:i4>684</vt:i4>
      </vt:variant>
      <vt:variant>
        <vt:i4>0</vt:i4>
      </vt:variant>
      <vt:variant>
        <vt:i4>5</vt:i4>
      </vt:variant>
      <vt:variant>
        <vt:lpwstr>http://www.nevo.co.il/Law_word/law17/PROP-1610.pdf</vt:lpwstr>
      </vt:variant>
      <vt:variant>
        <vt:lpwstr/>
      </vt:variant>
      <vt:variant>
        <vt:i4>8323085</vt:i4>
      </vt:variant>
      <vt:variant>
        <vt:i4>681</vt:i4>
      </vt:variant>
      <vt:variant>
        <vt:i4>0</vt:i4>
      </vt:variant>
      <vt:variant>
        <vt:i4>5</vt:i4>
      </vt:variant>
      <vt:variant>
        <vt:lpwstr>http://www.nevo.co.il/Law_word/law14/LAW-1115.pdf</vt:lpwstr>
      </vt:variant>
      <vt:variant>
        <vt:lpwstr/>
      </vt:variant>
      <vt:variant>
        <vt:i4>983165</vt:i4>
      </vt:variant>
      <vt:variant>
        <vt:i4>678</vt:i4>
      </vt:variant>
      <vt:variant>
        <vt:i4>0</vt:i4>
      </vt:variant>
      <vt:variant>
        <vt:i4>5</vt:i4>
      </vt:variant>
      <vt:variant>
        <vt:lpwstr>http://www.nevo.co.il/Law_word/law17/PROP-1610.pdf</vt:lpwstr>
      </vt:variant>
      <vt:variant>
        <vt:lpwstr/>
      </vt:variant>
      <vt:variant>
        <vt:i4>7733256</vt:i4>
      </vt:variant>
      <vt:variant>
        <vt:i4>675</vt:i4>
      </vt:variant>
      <vt:variant>
        <vt:i4>0</vt:i4>
      </vt:variant>
      <vt:variant>
        <vt:i4>5</vt:i4>
      </vt:variant>
      <vt:variant>
        <vt:lpwstr>http://www.nevo.co.il/Law_word/law14/LAW-1081.pdf</vt:lpwstr>
      </vt:variant>
      <vt:variant>
        <vt:lpwstr/>
      </vt:variant>
      <vt:variant>
        <vt:i4>983165</vt:i4>
      </vt:variant>
      <vt:variant>
        <vt:i4>672</vt:i4>
      </vt:variant>
      <vt:variant>
        <vt:i4>0</vt:i4>
      </vt:variant>
      <vt:variant>
        <vt:i4>5</vt:i4>
      </vt:variant>
      <vt:variant>
        <vt:lpwstr>http://www.nevo.co.il/Law_word/law17/PROP-1610.pdf</vt:lpwstr>
      </vt:variant>
      <vt:variant>
        <vt:lpwstr/>
      </vt:variant>
      <vt:variant>
        <vt:i4>8323085</vt:i4>
      </vt:variant>
      <vt:variant>
        <vt:i4>669</vt:i4>
      </vt:variant>
      <vt:variant>
        <vt:i4>0</vt:i4>
      </vt:variant>
      <vt:variant>
        <vt:i4>5</vt:i4>
      </vt:variant>
      <vt:variant>
        <vt:lpwstr>http://www.nevo.co.il/Law_word/law14/LAW-1115.pdf</vt:lpwstr>
      </vt:variant>
      <vt:variant>
        <vt:lpwstr/>
      </vt:variant>
      <vt:variant>
        <vt:i4>983165</vt:i4>
      </vt:variant>
      <vt:variant>
        <vt:i4>666</vt:i4>
      </vt:variant>
      <vt:variant>
        <vt:i4>0</vt:i4>
      </vt:variant>
      <vt:variant>
        <vt:i4>5</vt:i4>
      </vt:variant>
      <vt:variant>
        <vt:lpwstr>http://www.nevo.co.il/Law_word/law17/PROP-1610.pdf</vt:lpwstr>
      </vt:variant>
      <vt:variant>
        <vt:lpwstr/>
      </vt:variant>
      <vt:variant>
        <vt:i4>7733256</vt:i4>
      </vt:variant>
      <vt:variant>
        <vt:i4>663</vt:i4>
      </vt:variant>
      <vt:variant>
        <vt:i4>0</vt:i4>
      </vt:variant>
      <vt:variant>
        <vt:i4>5</vt:i4>
      </vt:variant>
      <vt:variant>
        <vt:lpwstr>http://www.nevo.co.il/Law_word/law14/LAW-1081.pdf</vt:lpwstr>
      </vt:variant>
      <vt:variant>
        <vt:lpwstr/>
      </vt:variant>
      <vt:variant>
        <vt:i4>983165</vt:i4>
      </vt:variant>
      <vt:variant>
        <vt:i4>660</vt:i4>
      </vt:variant>
      <vt:variant>
        <vt:i4>0</vt:i4>
      </vt:variant>
      <vt:variant>
        <vt:i4>5</vt:i4>
      </vt:variant>
      <vt:variant>
        <vt:lpwstr>http://www.nevo.co.il/Law_word/law17/PROP-1610.pdf</vt:lpwstr>
      </vt:variant>
      <vt:variant>
        <vt:lpwstr/>
      </vt:variant>
      <vt:variant>
        <vt:i4>8323085</vt:i4>
      </vt:variant>
      <vt:variant>
        <vt:i4>657</vt:i4>
      </vt:variant>
      <vt:variant>
        <vt:i4>0</vt:i4>
      </vt:variant>
      <vt:variant>
        <vt:i4>5</vt:i4>
      </vt:variant>
      <vt:variant>
        <vt:lpwstr>http://www.nevo.co.il/Law_word/law14/LAW-1115.pdf</vt:lpwstr>
      </vt:variant>
      <vt:variant>
        <vt:lpwstr/>
      </vt:variant>
      <vt:variant>
        <vt:i4>983165</vt:i4>
      </vt:variant>
      <vt:variant>
        <vt:i4>654</vt:i4>
      </vt:variant>
      <vt:variant>
        <vt:i4>0</vt:i4>
      </vt:variant>
      <vt:variant>
        <vt:i4>5</vt:i4>
      </vt:variant>
      <vt:variant>
        <vt:lpwstr>http://www.nevo.co.il/Law_word/law17/PROP-1610.pdf</vt:lpwstr>
      </vt:variant>
      <vt:variant>
        <vt:lpwstr/>
      </vt:variant>
      <vt:variant>
        <vt:i4>8323085</vt:i4>
      </vt:variant>
      <vt:variant>
        <vt:i4>651</vt:i4>
      </vt:variant>
      <vt:variant>
        <vt:i4>0</vt:i4>
      </vt:variant>
      <vt:variant>
        <vt:i4>5</vt:i4>
      </vt:variant>
      <vt:variant>
        <vt:lpwstr>http://www.nevo.co.il/Law_word/law14/LAW-1115.pdf</vt:lpwstr>
      </vt:variant>
      <vt:variant>
        <vt:lpwstr/>
      </vt:variant>
      <vt:variant>
        <vt:i4>983165</vt:i4>
      </vt:variant>
      <vt:variant>
        <vt:i4>648</vt:i4>
      </vt:variant>
      <vt:variant>
        <vt:i4>0</vt:i4>
      </vt:variant>
      <vt:variant>
        <vt:i4>5</vt:i4>
      </vt:variant>
      <vt:variant>
        <vt:lpwstr>http://www.nevo.co.il/Law_word/law17/PROP-1610.pdf</vt:lpwstr>
      </vt:variant>
      <vt:variant>
        <vt:lpwstr/>
      </vt:variant>
      <vt:variant>
        <vt:i4>7733256</vt:i4>
      </vt:variant>
      <vt:variant>
        <vt:i4>645</vt:i4>
      </vt:variant>
      <vt:variant>
        <vt:i4>0</vt:i4>
      </vt:variant>
      <vt:variant>
        <vt:i4>5</vt:i4>
      </vt:variant>
      <vt:variant>
        <vt:lpwstr>http://www.nevo.co.il/Law_word/law14/LAW-1081.pdf</vt:lpwstr>
      </vt:variant>
      <vt:variant>
        <vt:lpwstr/>
      </vt:variant>
      <vt:variant>
        <vt:i4>8323083</vt:i4>
      </vt:variant>
      <vt:variant>
        <vt:i4>642</vt:i4>
      </vt:variant>
      <vt:variant>
        <vt:i4>0</vt:i4>
      </vt:variant>
      <vt:variant>
        <vt:i4>5</vt:i4>
      </vt:variant>
      <vt:variant>
        <vt:lpwstr>http://www.nevo.co.il/Law_word/law14/LAW-1113.pdf</vt:lpwstr>
      </vt:variant>
      <vt:variant>
        <vt:lpwstr/>
      </vt:variant>
      <vt:variant>
        <vt:i4>721016</vt:i4>
      </vt:variant>
      <vt:variant>
        <vt:i4>639</vt:i4>
      </vt:variant>
      <vt:variant>
        <vt:i4>0</vt:i4>
      </vt:variant>
      <vt:variant>
        <vt:i4>5</vt:i4>
      </vt:variant>
      <vt:variant>
        <vt:lpwstr>http://www.nevo.co.il/Law_word/law17/PROP-1644.pdf</vt:lpwstr>
      </vt:variant>
      <vt:variant>
        <vt:lpwstr/>
      </vt:variant>
      <vt:variant>
        <vt:i4>8257547</vt:i4>
      </vt:variant>
      <vt:variant>
        <vt:i4>636</vt:i4>
      </vt:variant>
      <vt:variant>
        <vt:i4>0</vt:i4>
      </vt:variant>
      <vt:variant>
        <vt:i4>5</vt:i4>
      </vt:variant>
      <vt:variant>
        <vt:lpwstr>http://www.nevo.co.il/Law_word/law14/LAW-1103.pdf</vt:lpwstr>
      </vt:variant>
      <vt:variant>
        <vt:lpwstr/>
      </vt:variant>
      <vt:variant>
        <vt:i4>983165</vt:i4>
      </vt:variant>
      <vt:variant>
        <vt:i4>633</vt:i4>
      </vt:variant>
      <vt:variant>
        <vt:i4>0</vt:i4>
      </vt:variant>
      <vt:variant>
        <vt:i4>5</vt:i4>
      </vt:variant>
      <vt:variant>
        <vt:lpwstr>http://www.nevo.co.il/Law_word/law17/PROP-1610.pdf</vt:lpwstr>
      </vt:variant>
      <vt:variant>
        <vt:lpwstr/>
      </vt:variant>
      <vt:variant>
        <vt:i4>7733256</vt:i4>
      </vt:variant>
      <vt:variant>
        <vt:i4>630</vt:i4>
      </vt:variant>
      <vt:variant>
        <vt:i4>0</vt:i4>
      </vt:variant>
      <vt:variant>
        <vt:i4>5</vt:i4>
      </vt:variant>
      <vt:variant>
        <vt:lpwstr>http://www.nevo.co.il/Law_word/law14/LAW-1081.pdf</vt:lpwstr>
      </vt:variant>
      <vt:variant>
        <vt:lpwstr/>
      </vt:variant>
      <vt:variant>
        <vt:i4>983165</vt:i4>
      </vt:variant>
      <vt:variant>
        <vt:i4>627</vt:i4>
      </vt:variant>
      <vt:variant>
        <vt:i4>0</vt:i4>
      </vt:variant>
      <vt:variant>
        <vt:i4>5</vt:i4>
      </vt:variant>
      <vt:variant>
        <vt:lpwstr>http://www.nevo.co.il/Law_word/law17/PROP-1610.pdf</vt:lpwstr>
      </vt:variant>
      <vt:variant>
        <vt:lpwstr/>
      </vt:variant>
      <vt:variant>
        <vt:i4>8323085</vt:i4>
      </vt:variant>
      <vt:variant>
        <vt:i4>624</vt:i4>
      </vt:variant>
      <vt:variant>
        <vt:i4>0</vt:i4>
      </vt:variant>
      <vt:variant>
        <vt:i4>5</vt:i4>
      </vt:variant>
      <vt:variant>
        <vt:lpwstr>http://www.nevo.co.il/Law_word/law14/LAW-1115.pdf</vt:lpwstr>
      </vt:variant>
      <vt:variant>
        <vt:lpwstr/>
      </vt:variant>
      <vt:variant>
        <vt:i4>983165</vt:i4>
      </vt:variant>
      <vt:variant>
        <vt:i4>621</vt:i4>
      </vt:variant>
      <vt:variant>
        <vt:i4>0</vt:i4>
      </vt:variant>
      <vt:variant>
        <vt:i4>5</vt:i4>
      </vt:variant>
      <vt:variant>
        <vt:lpwstr>http://www.nevo.co.il/Law_word/law17/PROP-1610.pdf</vt:lpwstr>
      </vt:variant>
      <vt:variant>
        <vt:lpwstr/>
      </vt:variant>
      <vt:variant>
        <vt:i4>7733256</vt:i4>
      </vt:variant>
      <vt:variant>
        <vt:i4>618</vt:i4>
      </vt:variant>
      <vt:variant>
        <vt:i4>0</vt:i4>
      </vt:variant>
      <vt:variant>
        <vt:i4>5</vt:i4>
      </vt:variant>
      <vt:variant>
        <vt:lpwstr>http://www.nevo.co.il/Law_word/law14/LAW-1081.pdf</vt:lpwstr>
      </vt:variant>
      <vt:variant>
        <vt:lpwstr/>
      </vt:variant>
      <vt:variant>
        <vt:i4>983165</vt:i4>
      </vt:variant>
      <vt:variant>
        <vt:i4>615</vt:i4>
      </vt:variant>
      <vt:variant>
        <vt:i4>0</vt:i4>
      </vt:variant>
      <vt:variant>
        <vt:i4>5</vt:i4>
      </vt:variant>
      <vt:variant>
        <vt:lpwstr>http://www.nevo.co.il/Law_word/law17/PROP-1610.pdf</vt:lpwstr>
      </vt:variant>
      <vt:variant>
        <vt:lpwstr/>
      </vt:variant>
      <vt:variant>
        <vt:i4>8323085</vt:i4>
      </vt:variant>
      <vt:variant>
        <vt:i4>612</vt:i4>
      </vt:variant>
      <vt:variant>
        <vt:i4>0</vt:i4>
      </vt:variant>
      <vt:variant>
        <vt:i4>5</vt:i4>
      </vt:variant>
      <vt:variant>
        <vt:lpwstr>http://www.nevo.co.il/Law_word/law14/LAW-1115.pdf</vt:lpwstr>
      </vt:variant>
      <vt:variant>
        <vt:lpwstr/>
      </vt:variant>
      <vt:variant>
        <vt:i4>983165</vt:i4>
      </vt:variant>
      <vt:variant>
        <vt:i4>609</vt:i4>
      </vt:variant>
      <vt:variant>
        <vt:i4>0</vt:i4>
      </vt:variant>
      <vt:variant>
        <vt:i4>5</vt:i4>
      </vt:variant>
      <vt:variant>
        <vt:lpwstr>http://www.nevo.co.il/Law_word/law17/PROP-1610.pdf</vt:lpwstr>
      </vt:variant>
      <vt:variant>
        <vt:lpwstr/>
      </vt:variant>
      <vt:variant>
        <vt:i4>7733256</vt:i4>
      </vt:variant>
      <vt:variant>
        <vt:i4>606</vt:i4>
      </vt:variant>
      <vt:variant>
        <vt:i4>0</vt:i4>
      </vt:variant>
      <vt:variant>
        <vt:i4>5</vt:i4>
      </vt:variant>
      <vt:variant>
        <vt:lpwstr>http://www.nevo.co.il/Law_word/law14/LAW-1081.pdf</vt:lpwstr>
      </vt:variant>
      <vt:variant>
        <vt:lpwstr/>
      </vt:variant>
      <vt:variant>
        <vt:i4>983165</vt:i4>
      </vt:variant>
      <vt:variant>
        <vt:i4>603</vt:i4>
      </vt:variant>
      <vt:variant>
        <vt:i4>0</vt:i4>
      </vt:variant>
      <vt:variant>
        <vt:i4>5</vt:i4>
      </vt:variant>
      <vt:variant>
        <vt:lpwstr>http://www.nevo.co.il/Law_word/law17/PROP-1610.pdf</vt:lpwstr>
      </vt:variant>
      <vt:variant>
        <vt:lpwstr/>
      </vt:variant>
      <vt:variant>
        <vt:i4>8323085</vt:i4>
      </vt:variant>
      <vt:variant>
        <vt:i4>600</vt:i4>
      </vt:variant>
      <vt:variant>
        <vt:i4>0</vt:i4>
      </vt:variant>
      <vt:variant>
        <vt:i4>5</vt:i4>
      </vt:variant>
      <vt:variant>
        <vt:lpwstr>http://www.nevo.co.il/Law_word/law14/LAW-1115.pdf</vt:lpwstr>
      </vt:variant>
      <vt:variant>
        <vt:lpwstr/>
      </vt:variant>
      <vt:variant>
        <vt:i4>983165</vt:i4>
      </vt:variant>
      <vt:variant>
        <vt:i4>597</vt:i4>
      </vt:variant>
      <vt:variant>
        <vt:i4>0</vt:i4>
      </vt:variant>
      <vt:variant>
        <vt:i4>5</vt:i4>
      </vt:variant>
      <vt:variant>
        <vt:lpwstr>http://www.nevo.co.il/Law_word/law17/PROP-1610.pdf</vt:lpwstr>
      </vt:variant>
      <vt:variant>
        <vt:lpwstr/>
      </vt:variant>
      <vt:variant>
        <vt:i4>7733256</vt:i4>
      </vt:variant>
      <vt:variant>
        <vt:i4>594</vt:i4>
      </vt:variant>
      <vt:variant>
        <vt:i4>0</vt:i4>
      </vt:variant>
      <vt:variant>
        <vt:i4>5</vt:i4>
      </vt:variant>
      <vt:variant>
        <vt:lpwstr>http://www.nevo.co.il/Law_word/law14/LAW-1081.pdf</vt:lpwstr>
      </vt:variant>
      <vt:variant>
        <vt:lpwstr/>
      </vt:variant>
      <vt:variant>
        <vt:i4>7864335</vt:i4>
      </vt:variant>
      <vt:variant>
        <vt:i4>591</vt:i4>
      </vt:variant>
      <vt:variant>
        <vt:i4>0</vt:i4>
      </vt:variant>
      <vt:variant>
        <vt:i4>5</vt:i4>
      </vt:variant>
      <vt:variant>
        <vt:lpwstr>http://www.nevo.co.il/Law_word/law14/LAW-1066.pdf</vt:lpwstr>
      </vt:variant>
      <vt:variant>
        <vt:lpwstr/>
      </vt:variant>
      <vt:variant>
        <vt:i4>7864333</vt:i4>
      </vt:variant>
      <vt:variant>
        <vt:i4>588</vt:i4>
      </vt:variant>
      <vt:variant>
        <vt:i4>0</vt:i4>
      </vt:variant>
      <vt:variant>
        <vt:i4>5</vt:i4>
      </vt:variant>
      <vt:variant>
        <vt:lpwstr>http://www.nevo.co.il/Law_word/law14/LAW-1064.pdf</vt:lpwstr>
      </vt:variant>
      <vt:variant>
        <vt:lpwstr/>
      </vt:variant>
      <vt:variant>
        <vt:i4>983165</vt:i4>
      </vt:variant>
      <vt:variant>
        <vt:i4>585</vt:i4>
      </vt:variant>
      <vt:variant>
        <vt:i4>0</vt:i4>
      </vt:variant>
      <vt:variant>
        <vt:i4>5</vt:i4>
      </vt:variant>
      <vt:variant>
        <vt:lpwstr>http://www.nevo.co.il/Law_word/law17/PROP-1610.pdf</vt:lpwstr>
      </vt:variant>
      <vt:variant>
        <vt:lpwstr/>
      </vt:variant>
      <vt:variant>
        <vt:i4>7733256</vt:i4>
      </vt:variant>
      <vt:variant>
        <vt:i4>582</vt:i4>
      </vt:variant>
      <vt:variant>
        <vt:i4>0</vt:i4>
      </vt:variant>
      <vt:variant>
        <vt:i4>5</vt:i4>
      </vt:variant>
      <vt:variant>
        <vt:lpwstr>http://www.nevo.co.il/Law_word/law14/LAW-1081.pdf</vt:lpwstr>
      </vt:variant>
      <vt:variant>
        <vt:lpwstr/>
      </vt:variant>
      <vt:variant>
        <vt:i4>983165</vt:i4>
      </vt:variant>
      <vt:variant>
        <vt:i4>579</vt:i4>
      </vt:variant>
      <vt:variant>
        <vt:i4>0</vt:i4>
      </vt:variant>
      <vt:variant>
        <vt:i4>5</vt:i4>
      </vt:variant>
      <vt:variant>
        <vt:lpwstr>http://www.nevo.co.il/Law_word/law17/PROP-1610.pdf</vt:lpwstr>
      </vt:variant>
      <vt:variant>
        <vt:lpwstr/>
      </vt:variant>
      <vt:variant>
        <vt:i4>7733256</vt:i4>
      </vt:variant>
      <vt:variant>
        <vt:i4>576</vt:i4>
      </vt:variant>
      <vt:variant>
        <vt:i4>0</vt:i4>
      </vt:variant>
      <vt:variant>
        <vt:i4>5</vt:i4>
      </vt:variant>
      <vt:variant>
        <vt:lpwstr>http://www.nevo.co.il/Law_word/law14/LAW-1081.pdf</vt:lpwstr>
      </vt:variant>
      <vt:variant>
        <vt:lpwstr/>
      </vt:variant>
      <vt:variant>
        <vt:i4>983165</vt:i4>
      </vt:variant>
      <vt:variant>
        <vt:i4>573</vt:i4>
      </vt:variant>
      <vt:variant>
        <vt:i4>0</vt:i4>
      </vt:variant>
      <vt:variant>
        <vt:i4>5</vt:i4>
      </vt:variant>
      <vt:variant>
        <vt:lpwstr>http://www.nevo.co.il/Law_word/law17/PROP-1610.pdf</vt:lpwstr>
      </vt:variant>
      <vt:variant>
        <vt:lpwstr/>
      </vt:variant>
      <vt:variant>
        <vt:i4>8323085</vt:i4>
      </vt:variant>
      <vt:variant>
        <vt:i4>570</vt:i4>
      </vt:variant>
      <vt:variant>
        <vt:i4>0</vt:i4>
      </vt:variant>
      <vt:variant>
        <vt:i4>5</vt:i4>
      </vt:variant>
      <vt:variant>
        <vt:lpwstr>http://www.nevo.co.il/Law_word/law14/LAW-1115.pdf</vt:lpwstr>
      </vt:variant>
      <vt:variant>
        <vt:lpwstr/>
      </vt:variant>
      <vt:variant>
        <vt:i4>983165</vt:i4>
      </vt:variant>
      <vt:variant>
        <vt:i4>567</vt:i4>
      </vt:variant>
      <vt:variant>
        <vt:i4>0</vt:i4>
      </vt:variant>
      <vt:variant>
        <vt:i4>5</vt:i4>
      </vt:variant>
      <vt:variant>
        <vt:lpwstr>http://www.nevo.co.il/Law_word/law17/PROP-1610.pdf</vt:lpwstr>
      </vt:variant>
      <vt:variant>
        <vt:lpwstr/>
      </vt:variant>
      <vt:variant>
        <vt:i4>7733256</vt:i4>
      </vt:variant>
      <vt:variant>
        <vt:i4>564</vt:i4>
      </vt:variant>
      <vt:variant>
        <vt:i4>0</vt:i4>
      </vt:variant>
      <vt:variant>
        <vt:i4>5</vt:i4>
      </vt:variant>
      <vt:variant>
        <vt:lpwstr>http://www.nevo.co.il/Law_word/law14/LAW-1081.pdf</vt:lpwstr>
      </vt:variant>
      <vt:variant>
        <vt:lpwstr/>
      </vt:variant>
      <vt:variant>
        <vt:i4>983165</vt:i4>
      </vt:variant>
      <vt:variant>
        <vt:i4>561</vt:i4>
      </vt:variant>
      <vt:variant>
        <vt:i4>0</vt:i4>
      </vt:variant>
      <vt:variant>
        <vt:i4>5</vt:i4>
      </vt:variant>
      <vt:variant>
        <vt:lpwstr>http://www.nevo.co.il/Law_word/law17/PROP-1610.pdf</vt:lpwstr>
      </vt:variant>
      <vt:variant>
        <vt:lpwstr/>
      </vt:variant>
      <vt:variant>
        <vt:i4>8323085</vt:i4>
      </vt:variant>
      <vt:variant>
        <vt:i4>558</vt:i4>
      </vt:variant>
      <vt:variant>
        <vt:i4>0</vt:i4>
      </vt:variant>
      <vt:variant>
        <vt:i4>5</vt:i4>
      </vt:variant>
      <vt:variant>
        <vt:lpwstr>http://www.nevo.co.il/Law_word/law14/LAW-1115.pdf</vt:lpwstr>
      </vt:variant>
      <vt:variant>
        <vt:lpwstr/>
      </vt:variant>
      <vt:variant>
        <vt:i4>983165</vt:i4>
      </vt:variant>
      <vt:variant>
        <vt:i4>555</vt:i4>
      </vt:variant>
      <vt:variant>
        <vt:i4>0</vt:i4>
      </vt:variant>
      <vt:variant>
        <vt:i4>5</vt:i4>
      </vt:variant>
      <vt:variant>
        <vt:lpwstr>http://www.nevo.co.il/Law_word/law17/PROP-1610.pdf</vt:lpwstr>
      </vt:variant>
      <vt:variant>
        <vt:lpwstr/>
      </vt:variant>
      <vt:variant>
        <vt:i4>7733256</vt:i4>
      </vt:variant>
      <vt:variant>
        <vt:i4>552</vt:i4>
      </vt:variant>
      <vt:variant>
        <vt:i4>0</vt:i4>
      </vt:variant>
      <vt:variant>
        <vt:i4>5</vt:i4>
      </vt:variant>
      <vt:variant>
        <vt:lpwstr>http://www.nevo.co.il/Law_word/law14/LAW-1081.pdf</vt:lpwstr>
      </vt:variant>
      <vt:variant>
        <vt:lpwstr/>
      </vt:variant>
      <vt:variant>
        <vt:i4>983165</vt:i4>
      </vt:variant>
      <vt:variant>
        <vt:i4>549</vt:i4>
      </vt:variant>
      <vt:variant>
        <vt:i4>0</vt:i4>
      </vt:variant>
      <vt:variant>
        <vt:i4>5</vt:i4>
      </vt:variant>
      <vt:variant>
        <vt:lpwstr>http://www.nevo.co.il/Law_word/law17/PROP-1610.pdf</vt:lpwstr>
      </vt:variant>
      <vt:variant>
        <vt:lpwstr/>
      </vt:variant>
      <vt:variant>
        <vt:i4>8323085</vt:i4>
      </vt:variant>
      <vt:variant>
        <vt:i4>546</vt:i4>
      </vt:variant>
      <vt:variant>
        <vt:i4>0</vt:i4>
      </vt:variant>
      <vt:variant>
        <vt:i4>5</vt:i4>
      </vt:variant>
      <vt:variant>
        <vt:lpwstr>http://www.nevo.co.il/Law_word/law14/LAW-1115.pdf</vt:lpwstr>
      </vt:variant>
      <vt:variant>
        <vt:lpwstr/>
      </vt:variant>
      <vt:variant>
        <vt:i4>983165</vt:i4>
      </vt:variant>
      <vt:variant>
        <vt:i4>543</vt:i4>
      </vt:variant>
      <vt:variant>
        <vt:i4>0</vt:i4>
      </vt:variant>
      <vt:variant>
        <vt:i4>5</vt:i4>
      </vt:variant>
      <vt:variant>
        <vt:lpwstr>http://www.nevo.co.il/Law_word/law17/PROP-1610.pdf</vt:lpwstr>
      </vt:variant>
      <vt:variant>
        <vt:lpwstr/>
      </vt:variant>
      <vt:variant>
        <vt:i4>7733256</vt:i4>
      </vt:variant>
      <vt:variant>
        <vt:i4>540</vt:i4>
      </vt:variant>
      <vt:variant>
        <vt:i4>0</vt:i4>
      </vt:variant>
      <vt:variant>
        <vt:i4>5</vt:i4>
      </vt:variant>
      <vt:variant>
        <vt:lpwstr>http://www.nevo.co.il/Law_word/law14/LAW-1081.pdf</vt:lpwstr>
      </vt:variant>
      <vt:variant>
        <vt:lpwstr/>
      </vt:variant>
      <vt:variant>
        <vt:i4>983165</vt:i4>
      </vt:variant>
      <vt:variant>
        <vt:i4>537</vt:i4>
      </vt:variant>
      <vt:variant>
        <vt:i4>0</vt:i4>
      </vt:variant>
      <vt:variant>
        <vt:i4>5</vt:i4>
      </vt:variant>
      <vt:variant>
        <vt:lpwstr>http://www.nevo.co.il/Law_word/law17/PROP-1610.pdf</vt:lpwstr>
      </vt:variant>
      <vt:variant>
        <vt:lpwstr/>
      </vt:variant>
      <vt:variant>
        <vt:i4>7733256</vt:i4>
      </vt:variant>
      <vt:variant>
        <vt:i4>534</vt:i4>
      </vt:variant>
      <vt:variant>
        <vt:i4>0</vt:i4>
      </vt:variant>
      <vt:variant>
        <vt:i4>5</vt:i4>
      </vt:variant>
      <vt:variant>
        <vt:lpwstr>http://www.nevo.co.il/Law_word/law14/LAW-1081.pdf</vt:lpwstr>
      </vt:variant>
      <vt:variant>
        <vt:lpwstr/>
      </vt:variant>
      <vt:variant>
        <vt:i4>983165</vt:i4>
      </vt:variant>
      <vt:variant>
        <vt:i4>531</vt:i4>
      </vt:variant>
      <vt:variant>
        <vt:i4>0</vt:i4>
      </vt:variant>
      <vt:variant>
        <vt:i4>5</vt:i4>
      </vt:variant>
      <vt:variant>
        <vt:lpwstr>http://www.nevo.co.il/Law_word/law17/PROP-1610.pdf</vt:lpwstr>
      </vt:variant>
      <vt:variant>
        <vt:lpwstr/>
      </vt:variant>
      <vt:variant>
        <vt:i4>7733256</vt:i4>
      </vt:variant>
      <vt:variant>
        <vt:i4>528</vt:i4>
      </vt:variant>
      <vt:variant>
        <vt:i4>0</vt:i4>
      </vt:variant>
      <vt:variant>
        <vt:i4>5</vt:i4>
      </vt:variant>
      <vt:variant>
        <vt:lpwstr>http://www.nevo.co.il/Law_word/law14/LAW-1081.pdf</vt:lpwstr>
      </vt:variant>
      <vt:variant>
        <vt:lpwstr/>
      </vt:variant>
      <vt:variant>
        <vt:i4>983165</vt:i4>
      </vt:variant>
      <vt:variant>
        <vt:i4>525</vt:i4>
      </vt:variant>
      <vt:variant>
        <vt:i4>0</vt:i4>
      </vt:variant>
      <vt:variant>
        <vt:i4>5</vt:i4>
      </vt:variant>
      <vt:variant>
        <vt:lpwstr>http://www.nevo.co.il/Law_word/law17/PROP-1610.pdf</vt:lpwstr>
      </vt:variant>
      <vt:variant>
        <vt:lpwstr/>
      </vt:variant>
      <vt:variant>
        <vt:i4>7733256</vt:i4>
      </vt:variant>
      <vt:variant>
        <vt:i4>522</vt:i4>
      </vt:variant>
      <vt:variant>
        <vt:i4>0</vt:i4>
      </vt:variant>
      <vt:variant>
        <vt:i4>5</vt:i4>
      </vt:variant>
      <vt:variant>
        <vt:lpwstr>http://www.nevo.co.il/Law_word/law14/LAW-1081.pdf</vt:lpwstr>
      </vt:variant>
      <vt:variant>
        <vt:lpwstr/>
      </vt:variant>
      <vt:variant>
        <vt:i4>983165</vt:i4>
      </vt:variant>
      <vt:variant>
        <vt:i4>519</vt:i4>
      </vt:variant>
      <vt:variant>
        <vt:i4>0</vt:i4>
      </vt:variant>
      <vt:variant>
        <vt:i4>5</vt:i4>
      </vt:variant>
      <vt:variant>
        <vt:lpwstr>http://www.nevo.co.il/Law_word/law17/PROP-1610.pdf</vt:lpwstr>
      </vt:variant>
      <vt:variant>
        <vt:lpwstr/>
      </vt:variant>
      <vt:variant>
        <vt:i4>7733256</vt:i4>
      </vt:variant>
      <vt:variant>
        <vt:i4>516</vt:i4>
      </vt:variant>
      <vt:variant>
        <vt:i4>0</vt:i4>
      </vt:variant>
      <vt:variant>
        <vt:i4>5</vt:i4>
      </vt:variant>
      <vt:variant>
        <vt:lpwstr>http://www.nevo.co.il/Law_word/law14/LAW-1081.pdf</vt:lpwstr>
      </vt:variant>
      <vt:variant>
        <vt:lpwstr/>
      </vt:variant>
      <vt:variant>
        <vt:i4>983165</vt:i4>
      </vt:variant>
      <vt:variant>
        <vt:i4>513</vt:i4>
      </vt:variant>
      <vt:variant>
        <vt:i4>0</vt:i4>
      </vt:variant>
      <vt:variant>
        <vt:i4>5</vt:i4>
      </vt:variant>
      <vt:variant>
        <vt:lpwstr>http://www.nevo.co.il/Law_word/law17/PROP-1610.pdf</vt:lpwstr>
      </vt:variant>
      <vt:variant>
        <vt:lpwstr/>
      </vt:variant>
      <vt:variant>
        <vt:i4>7733256</vt:i4>
      </vt:variant>
      <vt:variant>
        <vt:i4>510</vt:i4>
      </vt:variant>
      <vt:variant>
        <vt:i4>0</vt:i4>
      </vt:variant>
      <vt:variant>
        <vt:i4>5</vt:i4>
      </vt:variant>
      <vt:variant>
        <vt:lpwstr>http://www.nevo.co.il/Law_word/law14/LAW-1081.pdf</vt:lpwstr>
      </vt:variant>
      <vt:variant>
        <vt:lpwstr/>
      </vt:variant>
      <vt:variant>
        <vt:i4>983165</vt:i4>
      </vt:variant>
      <vt:variant>
        <vt:i4>507</vt:i4>
      </vt:variant>
      <vt:variant>
        <vt:i4>0</vt:i4>
      </vt:variant>
      <vt:variant>
        <vt:i4>5</vt:i4>
      </vt:variant>
      <vt:variant>
        <vt:lpwstr>http://www.nevo.co.il/Law_word/law17/PROP-1610.pdf</vt:lpwstr>
      </vt:variant>
      <vt:variant>
        <vt:lpwstr/>
      </vt:variant>
      <vt:variant>
        <vt:i4>8323085</vt:i4>
      </vt:variant>
      <vt:variant>
        <vt:i4>504</vt:i4>
      </vt:variant>
      <vt:variant>
        <vt:i4>0</vt:i4>
      </vt:variant>
      <vt:variant>
        <vt:i4>5</vt:i4>
      </vt:variant>
      <vt:variant>
        <vt:lpwstr>http://www.nevo.co.il/Law_word/law14/LAW-1115.pdf</vt:lpwstr>
      </vt:variant>
      <vt:variant>
        <vt:lpwstr/>
      </vt:variant>
      <vt:variant>
        <vt:i4>983165</vt:i4>
      </vt:variant>
      <vt:variant>
        <vt:i4>501</vt:i4>
      </vt:variant>
      <vt:variant>
        <vt:i4>0</vt:i4>
      </vt:variant>
      <vt:variant>
        <vt:i4>5</vt:i4>
      </vt:variant>
      <vt:variant>
        <vt:lpwstr>http://www.nevo.co.il/Law_word/law17/PROP-1610.pdf</vt:lpwstr>
      </vt:variant>
      <vt:variant>
        <vt:lpwstr/>
      </vt:variant>
      <vt:variant>
        <vt:i4>7733256</vt:i4>
      </vt:variant>
      <vt:variant>
        <vt:i4>498</vt:i4>
      </vt:variant>
      <vt:variant>
        <vt:i4>0</vt:i4>
      </vt:variant>
      <vt:variant>
        <vt:i4>5</vt:i4>
      </vt:variant>
      <vt:variant>
        <vt:lpwstr>http://www.nevo.co.il/Law_word/law14/LAW-1081.pdf</vt:lpwstr>
      </vt:variant>
      <vt:variant>
        <vt:lpwstr/>
      </vt:variant>
      <vt:variant>
        <vt:i4>983165</vt:i4>
      </vt:variant>
      <vt:variant>
        <vt:i4>495</vt:i4>
      </vt:variant>
      <vt:variant>
        <vt:i4>0</vt:i4>
      </vt:variant>
      <vt:variant>
        <vt:i4>5</vt:i4>
      </vt:variant>
      <vt:variant>
        <vt:lpwstr>http://www.nevo.co.il/Law_word/law17/PROP-1610.pdf</vt:lpwstr>
      </vt:variant>
      <vt:variant>
        <vt:lpwstr/>
      </vt:variant>
      <vt:variant>
        <vt:i4>8323085</vt:i4>
      </vt:variant>
      <vt:variant>
        <vt:i4>492</vt:i4>
      </vt:variant>
      <vt:variant>
        <vt:i4>0</vt:i4>
      </vt:variant>
      <vt:variant>
        <vt:i4>5</vt:i4>
      </vt:variant>
      <vt:variant>
        <vt:lpwstr>http://www.nevo.co.il/Law_word/law14/LAW-1115.pdf</vt:lpwstr>
      </vt:variant>
      <vt:variant>
        <vt:lpwstr/>
      </vt:variant>
      <vt:variant>
        <vt:i4>983165</vt:i4>
      </vt:variant>
      <vt:variant>
        <vt:i4>489</vt:i4>
      </vt:variant>
      <vt:variant>
        <vt:i4>0</vt:i4>
      </vt:variant>
      <vt:variant>
        <vt:i4>5</vt:i4>
      </vt:variant>
      <vt:variant>
        <vt:lpwstr>http://www.nevo.co.il/Law_word/law17/PROP-1610.pdf</vt:lpwstr>
      </vt:variant>
      <vt:variant>
        <vt:lpwstr/>
      </vt:variant>
      <vt:variant>
        <vt:i4>7733256</vt:i4>
      </vt:variant>
      <vt:variant>
        <vt:i4>486</vt:i4>
      </vt:variant>
      <vt:variant>
        <vt:i4>0</vt:i4>
      </vt:variant>
      <vt:variant>
        <vt:i4>5</vt:i4>
      </vt:variant>
      <vt:variant>
        <vt:lpwstr>http://www.nevo.co.il/Law_word/law14/LAW-1081.pdf</vt:lpwstr>
      </vt:variant>
      <vt:variant>
        <vt:lpwstr/>
      </vt:variant>
      <vt:variant>
        <vt:i4>983165</vt:i4>
      </vt:variant>
      <vt:variant>
        <vt:i4>483</vt:i4>
      </vt:variant>
      <vt:variant>
        <vt:i4>0</vt:i4>
      </vt:variant>
      <vt:variant>
        <vt:i4>5</vt:i4>
      </vt:variant>
      <vt:variant>
        <vt:lpwstr>http://www.nevo.co.il/Law_word/law17/PROP-1610.pdf</vt:lpwstr>
      </vt:variant>
      <vt:variant>
        <vt:lpwstr/>
      </vt:variant>
      <vt:variant>
        <vt:i4>8323085</vt:i4>
      </vt:variant>
      <vt:variant>
        <vt:i4>480</vt:i4>
      </vt:variant>
      <vt:variant>
        <vt:i4>0</vt:i4>
      </vt:variant>
      <vt:variant>
        <vt:i4>5</vt:i4>
      </vt:variant>
      <vt:variant>
        <vt:lpwstr>http://www.nevo.co.il/Law_word/law14/LAW-1115.pdf</vt:lpwstr>
      </vt:variant>
      <vt:variant>
        <vt:lpwstr/>
      </vt:variant>
      <vt:variant>
        <vt:i4>983165</vt:i4>
      </vt:variant>
      <vt:variant>
        <vt:i4>477</vt:i4>
      </vt:variant>
      <vt:variant>
        <vt:i4>0</vt:i4>
      </vt:variant>
      <vt:variant>
        <vt:i4>5</vt:i4>
      </vt:variant>
      <vt:variant>
        <vt:lpwstr>http://www.nevo.co.il/Law_word/law17/PROP-1610.pdf</vt:lpwstr>
      </vt:variant>
      <vt:variant>
        <vt:lpwstr/>
      </vt:variant>
      <vt:variant>
        <vt:i4>7733256</vt:i4>
      </vt:variant>
      <vt:variant>
        <vt:i4>474</vt:i4>
      </vt:variant>
      <vt:variant>
        <vt:i4>0</vt:i4>
      </vt:variant>
      <vt:variant>
        <vt:i4>5</vt:i4>
      </vt:variant>
      <vt:variant>
        <vt:lpwstr>http://www.nevo.co.il/Law_word/law14/LAW-1081.pdf</vt:lpwstr>
      </vt:variant>
      <vt:variant>
        <vt:lpwstr/>
      </vt:variant>
      <vt:variant>
        <vt:i4>983165</vt:i4>
      </vt:variant>
      <vt:variant>
        <vt:i4>471</vt:i4>
      </vt:variant>
      <vt:variant>
        <vt:i4>0</vt:i4>
      </vt:variant>
      <vt:variant>
        <vt:i4>5</vt:i4>
      </vt:variant>
      <vt:variant>
        <vt:lpwstr>http://www.nevo.co.il/Law_word/law17/PROP-1610.pdf</vt:lpwstr>
      </vt:variant>
      <vt:variant>
        <vt:lpwstr/>
      </vt:variant>
      <vt:variant>
        <vt:i4>7733256</vt:i4>
      </vt:variant>
      <vt:variant>
        <vt:i4>468</vt:i4>
      </vt:variant>
      <vt:variant>
        <vt:i4>0</vt:i4>
      </vt:variant>
      <vt:variant>
        <vt:i4>5</vt:i4>
      </vt:variant>
      <vt:variant>
        <vt:lpwstr>http://www.nevo.co.il/Law_word/law14/LAW-1081.pdf</vt:lpwstr>
      </vt:variant>
      <vt:variant>
        <vt:lpwstr/>
      </vt:variant>
      <vt:variant>
        <vt:i4>983165</vt:i4>
      </vt:variant>
      <vt:variant>
        <vt:i4>465</vt:i4>
      </vt:variant>
      <vt:variant>
        <vt:i4>0</vt:i4>
      </vt:variant>
      <vt:variant>
        <vt:i4>5</vt:i4>
      </vt:variant>
      <vt:variant>
        <vt:lpwstr>http://www.nevo.co.il/Law_word/law17/PROP-1610.pdf</vt:lpwstr>
      </vt:variant>
      <vt:variant>
        <vt:lpwstr/>
      </vt:variant>
      <vt:variant>
        <vt:i4>8323085</vt:i4>
      </vt:variant>
      <vt:variant>
        <vt:i4>462</vt:i4>
      </vt:variant>
      <vt:variant>
        <vt:i4>0</vt:i4>
      </vt:variant>
      <vt:variant>
        <vt:i4>5</vt:i4>
      </vt:variant>
      <vt:variant>
        <vt:lpwstr>http://www.nevo.co.il/Law_word/law14/LAW-1115.pdf</vt:lpwstr>
      </vt:variant>
      <vt:variant>
        <vt:lpwstr/>
      </vt:variant>
      <vt:variant>
        <vt:i4>983165</vt:i4>
      </vt:variant>
      <vt:variant>
        <vt:i4>459</vt:i4>
      </vt:variant>
      <vt:variant>
        <vt:i4>0</vt:i4>
      </vt:variant>
      <vt:variant>
        <vt:i4>5</vt:i4>
      </vt:variant>
      <vt:variant>
        <vt:lpwstr>http://www.nevo.co.il/Law_word/law17/PROP-1610.pdf</vt:lpwstr>
      </vt:variant>
      <vt:variant>
        <vt:lpwstr/>
      </vt:variant>
      <vt:variant>
        <vt:i4>7733256</vt:i4>
      </vt:variant>
      <vt:variant>
        <vt:i4>456</vt:i4>
      </vt:variant>
      <vt:variant>
        <vt:i4>0</vt:i4>
      </vt:variant>
      <vt:variant>
        <vt:i4>5</vt:i4>
      </vt:variant>
      <vt:variant>
        <vt:lpwstr>http://www.nevo.co.il/Law_word/law14/LAW-1081.pdf</vt:lpwstr>
      </vt:variant>
      <vt:variant>
        <vt:lpwstr/>
      </vt:variant>
      <vt:variant>
        <vt:i4>983165</vt:i4>
      </vt:variant>
      <vt:variant>
        <vt:i4>453</vt:i4>
      </vt:variant>
      <vt:variant>
        <vt:i4>0</vt:i4>
      </vt:variant>
      <vt:variant>
        <vt:i4>5</vt:i4>
      </vt:variant>
      <vt:variant>
        <vt:lpwstr>http://www.nevo.co.il/Law_word/law17/PROP-1610.pdf</vt:lpwstr>
      </vt:variant>
      <vt:variant>
        <vt:lpwstr/>
      </vt:variant>
      <vt:variant>
        <vt:i4>8323085</vt:i4>
      </vt:variant>
      <vt:variant>
        <vt:i4>450</vt:i4>
      </vt:variant>
      <vt:variant>
        <vt:i4>0</vt:i4>
      </vt:variant>
      <vt:variant>
        <vt:i4>5</vt:i4>
      </vt:variant>
      <vt:variant>
        <vt:lpwstr>http://www.nevo.co.il/Law_word/law14/LAW-1115.pdf</vt:lpwstr>
      </vt:variant>
      <vt:variant>
        <vt:lpwstr/>
      </vt:variant>
      <vt:variant>
        <vt:i4>983165</vt:i4>
      </vt:variant>
      <vt:variant>
        <vt:i4>447</vt:i4>
      </vt:variant>
      <vt:variant>
        <vt:i4>0</vt:i4>
      </vt:variant>
      <vt:variant>
        <vt:i4>5</vt:i4>
      </vt:variant>
      <vt:variant>
        <vt:lpwstr>http://www.nevo.co.il/Law_word/law17/PROP-1610.pdf</vt:lpwstr>
      </vt:variant>
      <vt:variant>
        <vt:lpwstr/>
      </vt:variant>
      <vt:variant>
        <vt:i4>8323085</vt:i4>
      </vt:variant>
      <vt:variant>
        <vt:i4>444</vt:i4>
      </vt:variant>
      <vt:variant>
        <vt:i4>0</vt:i4>
      </vt:variant>
      <vt:variant>
        <vt:i4>5</vt:i4>
      </vt:variant>
      <vt:variant>
        <vt:lpwstr>http://www.nevo.co.il/Law_word/law14/LAW-1115.pdf</vt:lpwstr>
      </vt:variant>
      <vt:variant>
        <vt:lpwstr/>
      </vt:variant>
      <vt:variant>
        <vt:i4>983165</vt:i4>
      </vt:variant>
      <vt:variant>
        <vt:i4>441</vt:i4>
      </vt:variant>
      <vt:variant>
        <vt:i4>0</vt:i4>
      </vt:variant>
      <vt:variant>
        <vt:i4>5</vt:i4>
      </vt:variant>
      <vt:variant>
        <vt:lpwstr>http://www.nevo.co.il/Law_word/law17/PROP-1610.pdf</vt:lpwstr>
      </vt:variant>
      <vt:variant>
        <vt:lpwstr/>
      </vt:variant>
      <vt:variant>
        <vt:i4>7733256</vt:i4>
      </vt:variant>
      <vt:variant>
        <vt:i4>438</vt:i4>
      </vt:variant>
      <vt:variant>
        <vt:i4>0</vt:i4>
      </vt:variant>
      <vt:variant>
        <vt:i4>5</vt:i4>
      </vt:variant>
      <vt:variant>
        <vt:lpwstr>http://www.nevo.co.il/Law_word/law14/LAW-1081.pdf</vt:lpwstr>
      </vt:variant>
      <vt:variant>
        <vt:lpwstr/>
      </vt:variant>
      <vt:variant>
        <vt:i4>983165</vt:i4>
      </vt:variant>
      <vt:variant>
        <vt:i4>435</vt:i4>
      </vt:variant>
      <vt:variant>
        <vt:i4>0</vt:i4>
      </vt:variant>
      <vt:variant>
        <vt:i4>5</vt:i4>
      </vt:variant>
      <vt:variant>
        <vt:lpwstr>http://www.nevo.co.il/Law_word/law17/PROP-1610.pdf</vt:lpwstr>
      </vt:variant>
      <vt:variant>
        <vt:lpwstr/>
      </vt:variant>
      <vt:variant>
        <vt:i4>8323085</vt:i4>
      </vt:variant>
      <vt:variant>
        <vt:i4>432</vt:i4>
      </vt:variant>
      <vt:variant>
        <vt:i4>0</vt:i4>
      </vt:variant>
      <vt:variant>
        <vt:i4>5</vt:i4>
      </vt:variant>
      <vt:variant>
        <vt:lpwstr>http://www.nevo.co.il/Law_word/law14/LAW-1115.pdf</vt:lpwstr>
      </vt:variant>
      <vt:variant>
        <vt:lpwstr/>
      </vt:variant>
      <vt:variant>
        <vt:i4>721016</vt:i4>
      </vt:variant>
      <vt:variant>
        <vt:i4>429</vt:i4>
      </vt:variant>
      <vt:variant>
        <vt:i4>0</vt:i4>
      </vt:variant>
      <vt:variant>
        <vt:i4>5</vt:i4>
      </vt:variant>
      <vt:variant>
        <vt:lpwstr>http://www.nevo.co.il/Law_word/law17/PROP-1644.pdf</vt:lpwstr>
      </vt:variant>
      <vt:variant>
        <vt:lpwstr/>
      </vt:variant>
      <vt:variant>
        <vt:i4>8257547</vt:i4>
      </vt:variant>
      <vt:variant>
        <vt:i4>426</vt:i4>
      </vt:variant>
      <vt:variant>
        <vt:i4>0</vt:i4>
      </vt:variant>
      <vt:variant>
        <vt:i4>5</vt:i4>
      </vt:variant>
      <vt:variant>
        <vt:lpwstr>http://www.nevo.co.il/Law_word/law14/LAW-1103.pdf</vt:lpwstr>
      </vt:variant>
      <vt:variant>
        <vt:lpwstr/>
      </vt:variant>
      <vt:variant>
        <vt:i4>983165</vt:i4>
      </vt:variant>
      <vt:variant>
        <vt:i4>423</vt:i4>
      </vt:variant>
      <vt:variant>
        <vt:i4>0</vt:i4>
      </vt:variant>
      <vt:variant>
        <vt:i4>5</vt:i4>
      </vt:variant>
      <vt:variant>
        <vt:lpwstr>http://www.nevo.co.il/Law_word/law17/PROP-1610.pdf</vt:lpwstr>
      </vt:variant>
      <vt:variant>
        <vt:lpwstr/>
      </vt:variant>
      <vt:variant>
        <vt:i4>7733256</vt:i4>
      </vt:variant>
      <vt:variant>
        <vt:i4>420</vt:i4>
      </vt:variant>
      <vt:variant>
        <vt:i4>0</vt:i4>
      </vt:variant>
      <vt:variant>
        <vt:i4>5</vt:i4>
      </vt:variant>
      <vt:variant>
        <vt:lpwstr>http://www.nevo.co.il/Law_word/law14/LAW-1081.pdf</vt:lpwstr>
      </vt:variant>
      <vt:variant>
        <vt:lpwstr/>
      </vt:variant>
      <vt:variant>
        <vt:i4>983165</vt:i4>
      </vt:variant>
      <vt:variant>
        <vt:i4>417</vt:i4>
      </vt:variant>
      <vt:variant>
        <vt:i4>0</vt:i4>
      </vt:variant>
      <vt:variant>
        <vt:i4>5</vt:i4>
      </vt:variant>
      <vt:variant>
        <vt:lpwstr>http://www.nevo.co.il/Law_word/law17/PROP-1610.pdf</vt:lpwstr>
      </vt:variant>
      <vt:variant>
        <vt:lpwstr/>
      </vt:variant>
      <vt:variant>
        <vt:i4>7733256</vt:i4>
      </vt:variant>
      <vt:variant>
        <vt:i4>414</vt:i4>
      </vt:variant>
      <vt:variant>
        <vt:i4>0</vt:i4>
      </vt:variant>
      <vt:variant>
        <vt:i4>5</vt:i4>
      </vt:variant>
      <vt:variant>
        <vt:lpwstr>http://www.nevo.co.il/Law_word/law14/LAW-1081.pdf</vt:lpwstr>
      </vt:variant>
      <vt:variant>
        <vt:lpwstr/>
      </vt:variant>
      <vt:variant>
        <vt:i4>983165</vt:i4>
      </vt:variant>
      <vt:variant>
        <vt:i4>411</vt:i4>
      </vt:variant>
      <vt:variant>
        <vt:i4>0</vt:i4>
      </vt:variant>
      <vt:variant>
        <vt:i4>5</vt:i4>
      </vt:variant>
      <vt:variant>
        <vt:lpwstr>http://www.nevo.co.il/Law_word/law17/PROP-1610.pdf</vt:lpwstr>
      </vt:variant>
      <vt:variant>
        <vt:lpwstr/>
      </vt:variant>
      <vt:variant>
        <vt:i4>8323085</vt:i4>
      </vt:variant>
      <vt:variant>
        <vt:i4>408</vt:i4>
      </vt:variant>
      <vt:variant>
        <vt:i4>0</vt:i4>
      </vt:variant>
      <vt:variant>
        <vt:i4>5</vt:i4>
      </vt:variant>
      <vt:variant>
        <vt:lpwstr>http://www.nevo.co.il/Law_word/law14/LAW-1115.pdf</vt:lpwstr>
      </vt:variant>
      <vt:variant>
        <vt:lpwstr/>
      </vt:variant>
      <vt:variant>
        <vt:i4>983165</vt:i4>
      </vt:variant>
      <vt:variant>
        <vt:i4>405</vt:i4>
      </vt:variant>
      <vt:variant>
        <vt:i4>0</vt:i4>
      </vt:variant>
      <vt:variant>
        <vt:i4>5</vt:i4>
      </vt:variant>
      <vt:variant>
        <vt:lpwstr>http://www.nevo.co.il/Law_word/law17/PROP-1610.pdf</vt:lpwstr>
      </vt:variant>
      <vt:variant>
        <vt:lpwstr/>
      </vt:variant>
      <vt:variant>
        <vt:i4>8323085</vt:i4>
      </vt:variant>
      <vt:variant>
        <vt:i4>402</vt:i4>
      </vt:variant>
      <vt:variant>
        <vt:i4>0</vt:i4>
      </vt:variant>
      <vt:variant>
        <vt:i4>5</vt:i4>
      </vt:variant>
      <vt:variant>
        <vt:lpwstr>http://www.nevo.co.il/Law_word/law14/LAW-1115.pdf</vt:lpwstr>
      </vt:variant>
      <vt:variant>
        <vt:lpwstr/>
      </vt:variant>
      <vt:variant>
        <vt:i4>983165</vt:i4>
      </vt:variant>
      <vt:variant>
        <vt:i4>399</vt:i4>
      </vt:variant>
      <vt:variant>
        <vt:i4>0</vt:i4>
      </vt:variant>
      <vt:variant>
        <vt:i4>5</vt:i4>
      </vt:variant>
      <vt:variant>
        <vt:lpwstr>http://www.nevo.co.il/Law_word/law17/PROP-1610.pdf</vt:lpwstr>
      </vt:variant>
      <vt:variant>
        <vt:lpwstr/>
      </vt:variant>
      <vt:variant>
        <vt:i4>7733256</vt:i4>
      </vt:variant>
      <vt:variant>
        <vt:i4>396</vt:i4>
      </vt:variant>
      <vt:variant>
        <vt:i4>0</vt:i4>
      </vt:variant>
      <vt:variant>
        <vt:i4>5</vt:i4>
      </vt:variant>
      <vt:variant>
        <vt:lpwstr>http://www.nevo.co.il/Law_word/law14/LAW-1081.pdf</vt:lpwstr>
      </vt:variant>
      <vt:variant>
        <vt:lpwstr/>
      </vt:variant>
      <vt:variant>
        <vt:i4>983165</vt:i4>
      </vt:variant>
      <vt:variant>
        <vt:i4>393</vt:i4>
      </vt:variant>
      <vt:variant>
        <vt:i4>0</vt:i4>
      </vt:variant>
      <vt:variant>
        <vt:i4>5</vt:i4>
      </vt:variant>
      <vt:variant>
        <vt:lpwstr>http://www.nevo.co.il/Law_word/law17/PROP-1610.pdf</vt:lpwstr>
      </vt:variant>
      <vt:variant>
        <vt:lpwstr/>
      </vt:variant>
      <vt:variant>
        <vt:i4>7733256</vt:i4>
      </vt:variant>
      <vt:variant>
        <vt:i4>390</vt:i4>
      </vt:variant>
      <vt:variant>
        <vt:i4>0</vt:i4>
      </vt:variant>
      <vt:variant>
        <vt:i4>5</vt:i4>
      </vt:variant>
      <vt:variant>
        <vt:lpwstr>http://www.nevo.co.il/Law_word/law14/LAW-1081.pdf</vt:lpwstr>
      </vt:variant>
      <vt:variant>
        <vt:lpwstr/>
      </vt:variant>
      <vt:variant>
        <vt:i4>983165</vt:i4>
      </vt:variant>
      <vt:variant>
        <vt:i4>387</vt:i4>
      </vt:variant>
      <vt:variant>
        <vt:i4>0</vt:i4>
      </vt:variant>
      <vt:variant>
        <vt:i4>5</vt:i4>
      </vt:variant>
      <vt:variant>
        <vt:lpwstr>http://www.nevo.co.il/Law_word/law17/PROP-1610.pdf</vt:lpwstr>
      </vt:variant>
      <vt:variant>
        <vt:lpwstr/>
      </vt:variant>
      <vt:variant>
        <vt:i4>8323085</vt:i4>
      </vt:variant>
      <vt:variant>
        <vt:i4>384</vt:i4>
      </vt:variant>
      <vt:variant>
        <vt:i4>0</vt:i4>
      </vt:variant>
      <vt:variant>
        <vt:i4>5</vt:i4>
      </vt:variant>
      <vt:variant>
        <vt:lpwstr>http://www.nevo.co.il/Law_word/law14/LAW-1115.pdf</vt:lpwstr>
      </vt:variant>
      <vt:variant>
        <vt:lpwstr/>
      </vt:variant>
      <vt:variant>
        <vt:i4>983165</vt:i4>
      </vt:variant>
      <vt:variant>
        <vt:i4>381</vt:i4>
      </vt:variant>
      <vt:variant>
        <vt:i4>0</vt:i4>
      </vt:variant>
      <vt:variant>
        <vt:i4>5</vt:i4>
      </vt:variant>
      <vt:variant>
        <vt:lpwstr>http://www.nevo.co.il/Law_word/law17/PROP-1610.pdf</vt:lpwstr>
      </vt:variant>
      <vt:variant>
        <vt:lpwstr/>
      </vt:variant>
      <vt:variant>
        <vt:i4>8323085</vt:i4>
      </vt:variant>
      <vt:variant>
        <vt:i4>378</vt:i4>
      </vt:variant>
      <vt:variant>
        <vt:i4>0</vt:i4>
      </vt:variant>
      <vt:variant>
        <vt:i4>5</vt:i4>
      </vt:variant>
      <vt:variant>
        <vt:lpwstr>http://www.nevo.co.il/Law_word/law14/LAW-1115.pdf</vt:lpwstr>
      </vt:variant>
      <vt:variant>
        <vt:lpwstr/>
      </vt:variant>
      <vt:variant>
        <vt:i4>983165</vt:i4>
      </vt:variant>
      <vt:variant>
        <vt:i4>375</vt:i4>
      </vt:variant>
      <vt:variant>
        <vt:i4>0</vt:i4>
      </vt:variant>
      <vt:variant>
        <vt:i4>5</vt:i4>
      </vt:variant>
      <vt:variant>
        <vt:lpwstr>http://www.nevo.co.il/Law_word/law17/PROP-1610.pdf</vt:lpwstr>
      </vt:variant>
      <vt:variant>
        <vt:lpwstr/>
      </vt:variant>
      <vt:variant>
        <vt:i4>8323085</vt:i4>
      </vt:variant>
      <vt:variant>
        <vt:i4>372</vt:i4>
      </vt:variant>
      <vt:variant>
        <vt:i4>0</vt:i4>
      </vt:variant>
      <vt:variant>
        <vt:i4>5</vt:i4>
      </vt:variant>
      <vt:variant>
        <vt:lpwstr>http://www.nevo.co.il/Law_word/law14/LAW-1115.pdf</vt:lpwstr>
      </vt:variant>
      <vt:variant>
        <vt:lpwstr/>
      </vt:variant>
      <vt:variant>
        <vt:i4>983165</vt:i4>
      </vt:variant>
      <vt:variant>
        <vt:i4>369</vt:i4>
      </vt:variant>
      <vt:variant>
        <vt:i4>0</vt:i4>
      </vt:variant>
      <vt:variant>
        <vt:i4>5</vt:i4>
      </vt:variant>
      <vt:variant>
        <vt:lpwstr>http://www.nevo.co.il/Law_word/law17/PROP-1610.pdf</vt:lpwstr>
      </vt:variant>
      <vt:variant>
        <vt:lpwstr/>
      </vt:variant>
      <vt:variant>
        <vt:i4>8323085</vt:i4>
      </vt:variant>
      <vt:variant>
        <vt:i4>366</vt:i4>
      </vt:variant>
      <vt:variant>
        <vt:i4>0</vt:i4>
      </vt:variant>
      <vt:variant>
        <vt:i4>5</vt:i4>
      </vt:variant>
      <vt:variant>
        <vt:lpwstr>http://www.nevo.co.il/Law_word/law14/LAW-1115.pdf</vt:lpwstr>
      </vt:variant>
      <vt:variant>
        <vt:lpwstr/>
      </vt:variant>
      <vt:variant>
        <vt:i4>983165</vt:i4>
      </vt:variant>
      <vt:variant>
        <vt:i4>363</vt:i4>
      </vt:variant>
      <vt:variant>
        <vt:i4>0</vt:i4>
      </vt:variant>
      <vt:variant>
        <vt:i4>5</vt:i4>
      </vt:variant>
      <vt:variant>
        <vt:lpwstr>http://www.nevo.co.il/Law_word/law17/PROP-1610.pdf</vt:lpwstr>
      </vt:variant>
      <vt:variant>
        <vt:lpwstr/>
      </vt:variant>
      <vt:variant>
        <vt:i4>7733256</vt:i4>
      </vt:variant>
      <vt:variant>
        <vt:i4>360</vt:i4>
      </vt:variant>
      <vt:variant>
        <vt:i4>0</vt:i4>
      </vt:variant>
      <vt:variant>
        <vt:i4>5</vt:i4>
      </vt:variant>
      <vt:variant>
        <vt:lpwstr>http://www.nevo.co.il/Law_word/law14/LAW-1081.pdf</vt:lpwstr>
      </vt:variant>
      <vt:variant>
        <vt:lpwstr/>
      </vt:variant>
      <vt:variant>
        <vt:i4>983165</vt:i4>
      </vt:variant>
      <vt:variant>
        <vt:i4>357</vt:i4>
      </vt:variant>
      <vt:variant>
        <vt:i4>0</vt:i4>
      </vt:variant>
      <vt:variant>
        <vt:i4>5</vt:i4>
      </vt:variant>
      <vt:variant>
        <vt:lpwstr>http://www.nevo.co.il/Law_word/law17/PROP-1610.pdf</vt:lpwstr>
      </vt:variant>
      <vt:variant>
        <vt:lpwstr/>
      </vt:variant>
      <vt:variant>
        <vt:i4>8323085</vt:i4>
      </vt:variant>
      <vt:variant>
        <vt:i4>354</vt:i4>
      </vt:variant>
      <vt:variant>
        <vt:i4>0</vt:i4>
      </vt:variant>
      <vt:variant>
        <vt:i4>5</vt:i4>
      </vt:variant>
      <vt:variant>
        <vt:lpwstr>http://www.nevo.co.il/Law_word/law14/LAW-1115.pdf</vt:lpwstr>
      </vt:variant>
      <vt:variant>
        <vt:lpwstr/>
      </vt:variant>
      <vt:variant>
        <vt:i4>983165</vt:i4>
      </vt:variant>
      <vt:variant>
        <vt:i4>351</vt:i4>
      </vt:variant>
      <vt:variant>
        <vt:i4>0</vt:i4>
      </vt:variant>
      <vt:variant>
        <vt:i4>5</vt:i4>
      </vt:variant>
      <vt:variant>
        <vt:lpwstr>http://www.nevo.co.il/Law_word/law17/PROP-1610.pdf</vt:lpwstr>
      </vt:variant>
      <vt:variant>
        <vt:lpwstr/>
      </vt:variant>
      <vt:variant>
        <vt:i4>7733256</vt:i4>
      </vt:variant>
      <vt:variant>
        <vt:i4>348</vt:i4>
      </vt:variant>
      <vt:variant>
        <vt:i4>0</vt:i4>
      </vt:variant>
      <vt:variant>
        <vt:i4>5</vt:i4>
      </vt:variant>
      <vt:variant>
        <vt:lpwstr>http://www.nevo.co.il/Law_word/law14/LAW-1081.pdf</vt:lpwstr>
      </vt:variant>
      <vt:variant>
        <vt:lpwstr/>
      </vt:variant>
      <vt:variant>
        <vt:i4>983165</vt:i4>
      </vt:variant>
      <vt:variant>
        <vt:i4>345</vt:i4>
      </vt:variant>
      <vt:variant>
        <vt:i4>0</vt:i4>
      </vt:variant>
      <vt:variant>
        <vt:i4>5</vt:i4>
      </vt:variant>
      <vt:variant>
        <vt:lpwstr>http://www.nevo.co.il/Law_word/law17/PROP-1610.pdf</vt:lpwstr>
      </vt:variant>
      <vt:variant>
        <vt:lpwstr/>
      </vt:variant>
      <vt:variant>
        <vt:i4>7733256</vt:i4>
      </vt:variant>
      <vt:variant>
        <vt:i4>342</vt:i4>
      </vt:variant>
      <vt:variant>
        <vt:i4>0</vt:i4>
      </vt:variant>
      <vt:variant>
        <vt:i4>5</vt:i4>
      </vt:variant>
      <vt:variant>
        <vt:lpwstr>http://www.nevo.co.il/Law_word/law14/LAW-1081.pdf</vt:lpwstr>
      </vt:variant>
      <vt:variant>
        <vt:lpwstr/>
      </vt:variant>
      <vt:variant>
        <vt:i4>983165</vt:i4>
      </vt:variant>
      <vt:variant>
        <vt:i4>339</vt:i4>
      </vt:variant>
      <vt:variant>
        <vt:i4>0</vt:i4>
      </vt:variant>
      <vt:variant>
        <vt:i4>5</vt:i4>
      </vt:variant>
      <vt:variant>
        <vt:lpwstr>http://www.nevo.co.il/Law_word/law17/PROP-1610.pdf</vt:lpwstr>
      </vt:variant>
      <vt:variant>
        <vt:lpwstr/>
      </vt:variant>
      <vt:variant>
        <vt:i4>7733256</vt:i4>
      </vt:variant>
      <vt:variant>
        <vt:i4>336</vt:i4>
      </vt:variant>
      <vt:variant>
        <vt:i4>0</vt:i4>
      </vt:variant>
      <vt:variant>
        <vt:i4>5</vt:i4>
      </vt:variant>
      <vt:variant>
        <vt:lpwstr>http://www.nevo.co.il/Law_word/law14/LAW-1081.pdf</vt:lpwstr>
      </vt:variant>
      <vt:variant>
        <vt:lpwstr/>
      </vt:variant>
      <vt:variant>
        <vt:i4>983165</vt:i4>
      </vt:variant>
      <vt:variant>
        <vt:i4>333</vt:i4>
      </vt:variant>
      <vt:variant>
        <vt:i4>0</vt:i4>
      </vt:variant>
      <vt:variant>
        <vt:i4>5</vt:i4>
      </vt:variant>
      <vt:variant>
        <vt:lpwstr>http://www.nevo.co.il/Law_word/law17/PROP-1610.pdf</vt:lpwstr>
      </vt:variant>
      <vt:variant>
        <vt:lpwstr/>
      </vt:variant>
      <vt:variant>
        <vt:i4>7733256</vt:i4>
      </vt:variant>
      <vt:variant>
        <vt:i4>330</vt:i4>
      </vt:variant>
      <vt:variant>
        <vt:i4>0</vt:i4>
      </vt:variant>
      <vt:variant>
        <vt:i4>5</vt:i4>
      </vt:variant>
      <vt:variant>
        <vt:lpwstr>http://www.nevo.co.il/Law_word/law14/LAW-1081.pdf</vt:lpwstr>
      </vt:variant>
      <vt:variant>
        <vt:lpwstr/>
      </vt:variant>
      <vt:variant>
        <vt:i4>983165</vt:i4>
      </vt:variant>
      <vt:variant>
        <vt:i4>327</vt:i4>
      </vt:variant>
      <vt:variant>
        <vt:i4>0</vt:i4>
      </vt:variant>
      <vt:variant>
        <vt:i4>5</vt:i4>
      </vt:variant>
      <vt:variant>
        <vt:lpwstr>http://www.nevo.co.il/Law_word/law17/PROP-1610.pdf</vt:lpwstr>
      </vt:variant>
      <vt:variant>
        <vt:lpwstr/>
      </vt:variant>
      <vt:variant>
        <vt:i4>7733256</vt:i4>
      </vt:variant>
      <vt:variant>
        <vt:i4>324</vt:i4>
      </vt:variant>
      <vt:variant>
        <vt:i4>0</vt:i4>
      </vt:variant>
      <vt:variant>
        <vt:i4>5</vt:i4>
      </vt:variant>
      <vt:variant>
        <vt:lpwstr>http://www.nevo.co.il/Law_word/law14/LAW-1081.pdf</vt:lpwstr>
      </vt:variant>
      <vt:variant>
        <vt:lpwstr/>
      </vt:variant>
      <vt:variant>
        <vt:i4>983165</vt:i4>
      </vt:variant>
      <vt:variant>
        <vt:i4>321</vt:i4>
      </vt:variant>
      <vt:variant>
        <vt:i4>0</vt:i4>
      </vt:variant>
      <vt:variant>
        <vt:i4>5</vt:i4>
      </vt:variant>
      <vt:variant>
        <vt:lpwstr>http://www.nevo.co.il/Law_word/law17/PROP-1610.pdf</vt:lpwstr>
      </vt:variant>
      <vt:variant>
        <vt:lpwstr/>
      </vt:variant>
      <vt:variant>
        <vt:i4>7733256</vt:i4>
      </vt:variant>
      <vt:variant>
        <vt:i4>318</vt:i4>
      </vt:variant>
      <vt:variant>
        <vt:i4>0</vt:i4>
      </vt:variant>
      <vt:variant>
        <vt:i4>5</vt:i4>
      </vt:variant>
      <vt:variant>
        <vt:lpwstr>http://www.nevo.co.il/Law_word/law14/LAW-1081.pdf</vt:lpwstr>
      </vt:variant>
      <vt:variant>
        <vt:lpwstr/>
      </vt:variant>
      <vt:variant>
        <vt:i4>983165</vt:i4>
      </vt:variant>
      <vt:variant>
        <vt:i4>315</vt:i4>
      </vt:variant>
      <vt:variant>
        <vt:i4>0</vt:i4>
      </vt:variant>
      <vt:variant>
        <vt:i4>5</vt:i4>
      </vt:variant>
      <vt:variant>
        <vt:lpwstr>http://www.nevo.co.il/Law_word/law17/PROP-1610.pdf</vt:lpwstr>
      </vt:variant>
      <vt:variant>
        <vt:lpwstr/>
      </vt:variant>
      <vt:variant>
        <vt:i4>7733256</vt:i4>
      </vt:variant>
      <vt:variant>
        <vt:i4>312</vt:i4>
      </vt:variant>
      <vt:variant>
        <vt:i4>0</vt:i4>
      </vt:variant>
      <vt:variant>
        <vt:i4>5</vt:i4>
      </vt:variant>
      <vt:variant>
        <vt:lpwstr>http://www.nevo.co.il/Law_word/law14/LAW-1081.pdf</vt:lpwstr>
      </vt:variant>
      <vt:variant>
        <vt:lpwstr/>
      </vt:variant>
      <vt:variant>
        <vt:i4>983165</vt:i4>
      </vt:variant>
      <vt:variant>
        <vt:i4>309</vt:i4>
      </vt:variant>
      <vt:variant>
        <vt:i4>0</vt:i4>
      </vt:variant>
      <vt:variant>
        <vt:i4>5</vt:i4>
      </vt:variant>
      <vt:variant>
        <vt:lpwstr>http://www.nevo.co.il/Law_word/law17/PROP-1610.pdf</vt:lpwstr>
      </vt:variant>
      <vt:variant>
        <vt:lpwstr/>
      </vt:variant>
      <vt:variant>
        <vt:i4>7733256</vt:i4>
      </vt:variant>
      <vt:variant>
        <vt:i4>306</vt:i4>
      </vt:variant>
      <vt:variant>
        <vt:i4>0</vt:i4>
      </vt:variant>
      <vt:variant>
        <vt:i4>5</vt:i4>
      </vt:variant>
      <vt:variant>
        <vt:lpwstr>http://www.nevo.co.il/Law_word/law14/LAW-1081.pdf</vt:lpwstr>
      </vt:variant>
      <vt:variant>
        <vt:lpwstr/>
      </vt:variant>
      <vt:variant>
        <vt:i4>983165</vt:i4>
      </vt:variant>
      <vt:variant>
        <vt:i4>303</vt:i4>
      </vt:variant>
      <vt:variant>
        <vt:i4>0</vt:i4>
      </vt:variant>
      <vt:variant>
        <vt:i4>5</vt:i4>
      </vt:variant>
      <vt:variant>
        <vt:lpwstr>http://www.nevo.co.il/Law_word/law17/PROP-1610.pdf</vt:lpwstr>
      </vt:variant>
      <vt:variant>
        <vt:lpwstr/>
      </vt:variant>
      <vt:variant>
        <vt:i4>7733256</vt:i4>
      </vt:variant>
      <vt:variant>
        <vt:i4>300</vt:i4>
      </vt:variant>
      <vt:variant>
        <vt:i4>0</vt:i4>
      </vt:variant>
      <vt:variant>
        <vt:i4>5</vt:i4>
      </vt:variant>
      <vt:variant>
        <vt:lpwstr>http://www.nevo.co.il/Law_word/law14/LAW-1081.pdf</vt:lpwstr>
      </vt:variant>
      <vt:variant>
        <vt:lpwstr/>
      </vt:variant>
      <vt:variant>
        <vt:i4>983165</vt:i4>
      </vt:variant>
      <vt:variant>
        <vt:i4>297</vt:i4>
      </vt:variant>
      <vt:variant>
        <vt:i4>0</vt:i4>
      </vt:variant>
      <vt:variant>
        <vt:i4>5</vt:i4>
      </vt:variant>
      <vt:variant>
        <vt:lpwstr>http://www.nevo.co.il/Law_word/law17/PROP-1610.pdf</vt:lpwstr>
      </vt:variant>
      <vt:variant>
        <vt:lpwstr/>
      </vt:variant>
      <vt:variant>
        <vt:i4>8323085</vt:i4>
      </vt:variant>
      <vt:variant>
        <vt:i4>294</vt:i4>
      </vt:variant>
      <vt:variant>
        <vt:i4>0</vt:i4>
      </vt:variant>
      <vt:variant>
        <vt:i4>5</vt:i4>
      </vt:variant>
      <vt:variant>
        <vt:lpwstr>http://www.nevo.co.il/Law_word/law14/LAW-1115.pdf</vt:lpwstr>
      </vt:variant>
      <vt:variant>
        <vt:lpwstr/>
      </vt:variant>
      <vt:variant>
        <vt:i4>983165</vt:i4>
      </vt:variant>
      <vt:variant>
        <vt:i4>291</vt:i4>
      </vt:variant>
      <vt:variant>
        <vt:i4>0</vt:i4>
      </vt:variant>
      <vt:variant>
        <vt:i4>5</vt:i4>
      </vt:variant>
      <vt:variant>
        <vt:lpwstr>http://www.nevo.co.il/Law_word/law17/PROP-1610.pdf</vt:lpwstr>
      </vt:variant>
      <vt:variant>
        <vt:lpwstr/>
      </vt:variant>
      <vt:variant>
        <vt:i4>7733256</vt:i4>
      </vt:variant>
      <vt:variant>
        <vt:i4>288</vt:i4>
      </vt:variant>
      <vt:variant>
        <vt:i4>0</vt:i4>
      </vt:variant>
      <vt:variant>
        <vt:i4>5</vt:i4>
      </vt:variant>
      <vt:variant>
        <vt:lpwstr>http://www.nevo.co.il/Law_word/law14/LAW-1081.pdf</vt:lpwstr>
      </vt:variant>
      <vt:variant>
        <vt:lpwstr/>
      </vt:variant>
      <vt:variant>
        <vt:i4>983165</vt:i4>
      </vt:variant>
      <vt:variant>
        <vt:i4>285</vt:i4>
      </vt:variant>
      <vt:variant>
        <vt:i4>0</vt:i4>
      </vt:variant>
      <vt:variant>
        <vt:i4>5</vt:i4>
      </vt:variant>
      <vt:variant>
        <vt:lpwstr>http://www.nevo.co.il/Law_word/law17/PROP-1610.pdf</vt:lpwstr>
      </vt:variant>
      <vt:variant>
        <vt:lpwstr/>
      </vt:variant>
      <vt:variant>
        <vt:i4>7733256</vt:i4>
      </vt:variant>
      <vt:variant>
        <vt:i4>282</vt:i4>
      </vt:variant>
      <vt:variant>
        <vt:i4>0</vt:i4>
      </vt:variant>
      <vt:variant>
        <vt:i4>5</vt:i4>
      </vt:variant>
      <vt:variant>
        <vt:lpwstr>http://www.nevo.co.il/Law_word/law14/LAW-1081.pdf</vt:lpwstr>
      </vt:variant>
      <vt:variant>
        <vt:lpwstr/>
      </vt:variant>
      <vt:variant>
        <vt:i4>983165</vt:i4>
      </vt:variant>
      <vt:variant>
        <vt:i4>279</vt:i4>
      </vt:variant>
      <vt:variant>
        <vt:i4>0</vt:i4>
      </vt:variant>
      <vt:variant>
        <vt:i4>5</vt:i4>
      </vt:variant>
      <vt:variant>
        <vt:lpwstr>http://www.nevo.co.il/Law_word/law17/PROP-1610.pdf</vt:lpwstr>
      </vt:variant>
      <vt:variant>
        <vt:lpwstr/>
      </vt:variant>
      <vt:variant>
        <vt:i4>7733256</vt:i4>
      </vt:variant>
      <vt:variant>
        <vt:i4>276</vt:i4>
      </vt:variant>
      <vt:variant>
        <vt:i4>0</vt:i4>
      </vt:variant>
      <vt:variant>
        <vt:i4>5</vt:i4>
      </vt:variant>
      <vt:variant>
        <vt:lpwstr>http://www.nevo.co.il/Law_word/law14/LAW-1081.pdf</vt:lpwstr>
      </vt:variant>
      <vt:variant>
        <vt:lpwstr/>
      </vt:variant>
      <vt:variant>
        <vt:i4>6094857</vt:i4>
      </vt:variant>
      <vt:variant>
        <vt:i4>270</vt:i4>
      </vt:variant>
      <vt:variant>
        <vt:i4>0</vt:i4>
      </vt:variant>
      <vt:variant>
        <vt:i4>5</vt:i4>
      </vt:variant>
      <vt:variant>
        <vt:lpwstr/>
      </vt:variant>
      <vt:variant>
        <vt:lpwstr>med8</vt:lpwstr>
      </vt:variant>
      <vt:variant>
        <vt:i4>5439497</vt:i4>
      </vt:variant>
      <vt:variant>
        <vt:i4>264</vt:i4>
      </vt:variant>
      <vt:variant>
        <vt:i4>0</vt:i4>
      </vt:variant>
      <vt:variant>
        <vt:i4>5</vt:i4>
      </vt:variant>
      <vt:variant>
        <vt:lpwstr/>
      </vt:variant>
      <vt:variant>
        <vt:lpwstr>med6</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5242889</vt:i4>
      </vt:variant>
      <vt:variant>
        <vt:i4>198</vt:i4>
      </vt:variant>
      <vt:variant>
        <vt:i4>0</vt:i4>
      </vt:variant>
      <vt:variant>
        <vt:i4>5</vt:i4>
      </vt:variant>
      <vt:variant>
        <vt:lpwstr/>
      </vt:variant>
      <vt:variant>
        <vt:lpwstr>med5</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5308425</vt:i4>
      </vt:variant>
      <vt:variant>
        <vt:i4>138</vt:i4>
      </vt:variant>
      <vt:variant>
        <vt:i4>0</vt:i4>
      </vt:variant>
      <vt:variant>
        <vt:i4>5</vt:i4>
      </vt:variant>
      <vt:variant>
        <vt:lpwstr/>
      </vt:variant>
      <vt:variant>
        <vt:lpwstr>med4</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5636105</vt:i4>
      </vt:variant>
      <vt:variant>
        <vt:i4>114</vt:i4>
      </vt:variant>
      <vt:variant>
        <vt:i4>0</vt:i4>
      </vt:variant>
      <vt:variant>
        <vt:i4>5</vt:i4>
      </vt:variant>
      <vt:variant>
        <vt:lpwstr/>
      </vt:variant>
      <vt:variant>
        <vt:lpwstr>med3</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8257547</vt:i4>
      </vt:variant>
      <vt:variant>
        <vt:i4>48</vt:i4>
      </vt:variant>
      <vt:variant>
        <vt:i4>0</vt:i4>
      </vt:variant>
      <vt:variant>
        <vt:i4>5</vt:i4>
      </vt:variant>
      <vt:variant>
        <vt:lpwstr>http://www.nevo.co.il/Law_word/law14/LAW-1103.pdf</vt:lpwstr>
      </vt:variant>
      <vt:variant>
        <vt:lpwstr/>
      </vt:variant>
      <vt:variant>
        <vt:i4>8192009</vt:i4>
      </vt:variant>
      <vt:variant>
        <vt:i4>45</vt:i4>
      </vt:variant>
      <vt:variant>
        <vt:i4>0</vt:i4>
      </vt:variant>
      <vt:variant>
        <vt:i4>5</vt:i4>
      </vt:variant>
      <vt:variant>
        <vt:lpwstr>http://www.nevo.co.il/Law_word/law06/TAK-4607.pdf</vt:lpwstr>
      </vt:variant>
      <vt:variant>
        <vt:lpwstr/>
      </vt:variant>
      <vt:variant>
        <vt:i4>589950</vt:i4>
      </vt:variant>
      <vt:variant>
        <vt:i4>42</vt:i4>
      </vt:variant>
      <vt:variant>
        <vt:i4>0</vt:i4>
      </vt:variant>
      <vt:variant>
        <vt:i4>5</vt:i4>
      </vt:variant>
      <vt:variant>
        <vt:lpwstr>http://www.nevo.co.il/Law_word/law17/PROP-1727.pdf</vt:lpwstr>
      </vt:variant>
      <vt:variant>
        <vt:lpwstr/>
      </vt:variant>
      <vt:variant>
        <vt:i4>8060940</vt:i4>
      </vt:variant>
      <vt:variant>
        <vt:i4>39</vt:i4>
      </vt:variant>
      <vt:variant>
        <vt:i4>0</vt:i4>
      </vt:variant>
      <vt:variant>
        <vt:i4>5</vt:i4>
      </vt:variant>
      <vt:variant>
        <vt:lpwstr>http://www.nevo.co.il/Law_word/law14/LAW-1154.pdf</vt:lpwstr>
      </vt:variant>
      <vt:variant>
        <vt:lpwstr/>
      </vt:variant>
      <vt:variant>
        <vt:i4>589940</vt:i4>
      </vt:variant>
      <vt:variant>
        <vt:i4>36</vt:i4>
      </vt:variant>
      <vt:variant>
        <vt:i4>0</vt:i4>
      </vt:variant>
      <vt:variant>
        <vt:i4>5</vt:i4>
      </vt:variant>
      <vt:variant>
        <vt:lpwstr>http://www.nevo.co.il/Law_word/law17/PROP-1686.pdf</vt:lpwstr>
      </vt:variant>
      <vt:variant>
        <vt:lpwstr/>
      </vt:variant>
      <vt:variant>
        <vt:i4>8323073</vt:i4>
      </vt:variant>
      <vt:variant>
        <vt:i4>33</vt:i4>
      </vt:variant>
      <vt:variant>
        <vt:i4>0</vt:i4>
      </vt:variant>
      <vt:variant>
        <vt:i4>5</vt:i4>
      </vt:variant>
      <vt:variant>
        <vt:lpwstr>http://www.nevo.co.il/Law_word/law14/LAW-1119.pdf</vt:lpwstr>
      </vt:variant>
      <vt:variant>
        <vt:lpwstr/>
      </vt:variant>
      <vt:variant>
        <vt:i4>983165</vt:i4>
      </vt:variant>
      <vt:variant>
        <vt:i4>30</vt:i4>
      </vt:variant>
      <vt:variant>
        <vt:i4>0</vt:i4>
      </vt:variant>
      <vt:variant>
        <vt:i4>5</vt:i4>
      </vt:variant>
      <vt:variant>
        <vt:lpwstr>http://www.nevo.co.il/Law_word/law17/PROP-1610.pdf</vt:lpwstr>
      </vt:variant>
      <vt:variant>
        <vt:lpwstr/>
      </vt:variant>
      <vt:variant>
        <vt:i4>8323085</vt:i4>
      </vt:variant>
      <vt:variant>
        <vt:i4>27</vt:i4>
      </vt:variant>
      <vt:variant>
        <vt:i4>0</vt:i4>
      </vt:variant>
      <vt:variant>
        <vt:i4>5</vt:i4>
      </vt:variant>
      <vt:variant>
        <vt:lpwstr>http://www.nevo.co.il/Law_word/law14/LAW-1115.pdf</vt:lpwstr>
      </vt:variant>
      <vt:variant>
        <vt:lpwstr/>
      </vt:variant>
      <vt:variant>
        <vt:i4>8323083</vt:i4>
      </vt:variant>
      <vt:variant>
        <vt:i4>24</vt:i4>
      </vt:variant>
      <vt:variant>
        <vt:i4>0</vt:i4>
      </vt:variant>
      <vt:variant>
        <vt:i4>5</vt:i4>
      </vt:variant>
      <vt:variant>
        <vt:lpwstr>http://www.nevo.co.il/Law_word/law14/LAW-1113.pdf</vt:lpwstr>
      </vt:variant>
      <vt:variant>
        <vt:lpwstr/>
      </vt:variant>
      <vt:variant>
        <vt:i4>721016</vt:i4>
      </vt:variant>
      <vt:variant>
        <vt:i4>21</vt:i4>
      </vt:variant>
      <vt:variant>
        <vt:i4>0</vt:i4>
      </vt:variant>
      <vt:variant>
        <vt:i4>5</vt:i4>
      </vt:variant>
      <vt:variant>
        <vt:lpwstr>http://www.nevo.co.il/Law_word/law17/PROP-1644.pdf</vt:lpwstr>
      </vt:variant>
      <vt:variant>
        <vt:lpwstr/>
      </vt:variant>
      <vt:variant>
        <vt:i4>8257547</vt:i4>
      </vt:variant>
      <vt:variant>
        <vt:i4>18</vt:i4>
      </vt:variant>
      <vt:variant>
        <vt:i4>0</vt:i4>
      </vt:variant>
      <vt:variant>
        <vt:i4>5</vt:i4>
      </vt:variant>
      <vt:variant>
        <vt:lpwstr>http://www.nevo.co.il/Law_word/law14/LAW-1103.pdf</vt:lpwstr>
      </vt:variant>
      <vt:variant>
        <vt:lpwstr/>
      </vt:variant>
      <vt:variant>
        <vt:i4>983165</vt:i4>
      </vt:variant>
      <vt:variant>
        <vt:i4>15</vt:i4>
      </vt:variant>
      <vt:variant>
        <vt:i4>0</vt:i4>
      </vt:variant>
      <vt:variant>
        <vt:i4>5</vt:i4>
      </vt:variant>
      <vt:variant>
        <vt:lpwstr>http://www.nevo.co.il/Law_word/law17/PROP-1610.pdf</vt:lpwstr>
      </vt:variant>
      <vt:variant>
        <vt:lpwstr/>
      </vt:variant>
      <vt:variant>
        <vt:i4>7733256</vt:i4>
      </vt:variant>
      <vt:variant>
        <vt:i4>12</vt:i4>
      </vt:variant>
      <vt:variant>
        <vt:i4>0</vt:i4>
      </vt:variant>
      <vt:variant>
        <vt:i4>5</vt:i4>
      </vt:variant>
      <vt:variant>
        <vt:lpwstr>http://www.nevo.co.il/Law_word/law14/LAW-1081.pdf</vt:lpwstr>
      </vt:variant>
      <vt:variant>
        <vt:lpwstr/>
      </vt:variant>
      <vt:variant>
        <vt:i4>7864335</vt:i4>
      </vt:variant>
      <vt:variant>
        <vt:i4>9</vt:i4>
      </vt:variant>
      <vt:variant>
        <vt:i4>0</vt:i4>
      </vt:variant>
      <vt:variant>
        <vt:i4>5</vt:i4>
      </vt:variant>
      <vt:variant>
        <vt:lpwstr>http://www.nevo.co.il/Law_word/law14/LAW-1066.pdf</vt:lpwstr>
      </vt:variant>
      <vt:variant>
        <vt:lpwstr/>
      </vt:variant>
      <vt:variant>
        <vt:i4>7864333</vt:i4>
      </vt:variant>
      <vt:variant>
        <vt:i4>6</vt:i4>
      </vt:variant>
      <vt:variant>
        <vt:i4>0</vt:i4>
      </vt:variant>
      <vt:variant>
        <vt:i4>5</vt:i4>
      </vt:variant>
      <vt:variant>
        <vt:lpwstr>http://www.nevo.co.il/Law_word/law14/LAW-1064.pdf</vt:lpwstr>
      </vt:variant>
      <vt:variant>
        <vt:lpwstr/>
      </vt:variant>
      <vt:variant>
        <vt:i4>262264</vt:i4>
      </vt:variant>
      <vt:variant>
        <vt:i4>3</vt:i4>
      </vt:variant>
      <vt:variant>
        <vt:i4>0</vt:i4>
      </vt:variant>
      <vt:variant>
        <vt:i4>5</vt:i4>
      </vt:variant>
      <vt:variant>
        <vt:lpwstr>http://www.nevo.co.il/Law_word/law17/PROP-1548.pdf</vt:lpwstr>
      </vt:variant>
      <vt:variant>
        <vt:lpwstr/>
      </vt:variant>
      <vt:variant>
        <vt:i4>7864328</vt:i4>
      </vt:variant>
      <vt:variant>
        <vt:i4>0</vt:i4>
      </vt:variant>
      <vt:variant>
        <vt:i4>0</vt:i4>
      </vt:variant>
      <vt:variant>
        <vt:i4>5</vt:i4>
      </vt:variant>
      <vt:variant>
        <vt:lpwstr>http://www.nevo.co.il/Law_word/law14/LAW-1061.pdf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חוק מס הכנסה (מיסוי בתנאי אינפלציה), תשמ"ב-1982</vt:lpwstr>
  </property>
  <property fmtid="{D5CDD505-2E9C-101B-9397-08002B2CF9AE}" pid="5" name="LAWNUMBER">
    <vt:lpwstr>0576</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אינפלציה</vt:lpwstr>
  </property>
  <property fmtid="{D5CDD505-2E9C-101B-9397-08002B2CF9AE}" pid="10" name="NOSE41">
    <vt:lpwstr>מיסוי בתנאי אינפלציה</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