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EE49C" w14:textId="77777777" w:rsidR="00870C73" w:rsidRDefault="00870C73" w:rsidP="00A2742E">
      <w:pPr>
        <w:pStyle w:val="big-header"/>
        <w:ind w:left="0" w:right="1134"/>
        <w:rPr>
          <w:rFonts w:cs="FrankRuehl" w:hint="cs"/>
          <w:sz w:val="32"/>
          <w:rtl/>
        </w:rPr>
      </w:pPr>
      <w:r>
        <w:rPr>
          <w:rFonts w:cs="FrankRuehl" w:hint="cs"/>
          <w:sz w:val="32"/>
          <w:rtl/>
        </w:rPr>
        <w:t xml:space="preserve">חוק </w:t>
      </w:r>
      <w:r w:rsidR="00304543">
        <w:rPr>
          <w:rFonts w:cs="FrankRuehl" w:hint="cs"/>
          <w:sz w:val="32"/>
          <w:rtl/>
        </w:rPr>
        <w:t xml:space="preserve">מענק לעידוד תעסוקה (הוראת שעה </w:t>
      </w:r>
      <w:r w:rsidR="00304543">
        <w:rPr>
          <w:rFonts w:cs="FrankRuehl"/>
          <w:sz w:val="32"/>
          <w:rtl/>
        </w:rPr>
        <w:t>–</w:t>
      </w:r>
      <w:r w:rsidR="00304543">
        <w:rPr>
          <w:rFonts w:cs="FrankRuehl" w:hint="cs"/>
          <w:sz w:val="32"/>
          <w:rtl/>
        </w:rPr>
        <w:t xml:space="preserve"> נגיף הקורונה החדש), תש"ף-2020</w:t>
      </w:r>
    </w:p>
    <w:p w14:paraId="1E3502F9" w14:textId="77777777" w:rsidR="00D276C3" w:rsidRDefault="00D276C3" w:rsidP="00D276C3">
      <w:pPr>
        <w:spacing w:line="320" w:lineRule="auto"/>
        <w:rPr>
          <w:rFonts w:hint="cs"/>
          <w:rtl/>
        </w:rPr>
      </w:pPr>
    </w:p>
    <w:p w14:paraId="72BFDD2D" w14:textId="77777777" w:rsidR="00052B6F" w:rsidRDefault="00052B6F" w:rsidP="00D276C3">
      <w:pPr>
        <w:spacing w:line="320" w:lineRule="auto"/>
        <w:rPr>
          <w:rFonts w:hint="cs"/>
          <w:rtl/>
        </w:rPr>
      </w:pPr>
    </w:p>
    <w:p w14:paraId="4594F591" w14:textId="77777777" w:rsidR="00304543" w:rsidRPr="00D276C3" w:rsidRDefault="00304543" w:rsidP="00304543">
      <w:pPr>
        <w:spacing w:line="320" w:lineRule="auto"/>
        <w:rPr>
          <w:rFonts w:cs="Miriam"/>
          <w:szCs w:val="22"/>
          <w:rtl/>
        </w:rPr>
      </w:pPr>
      <w:r>
        <w:rPr>
          <w:rFonts w:cs="Miriam" w:hint="cs"/>
          <w:szCs w:val="22"/>
          <w:rtl/>
        </w:rPr>
        <w:t>בריאות</w:t>
      </w:r>
      <w:r w:rsidRPr="00D276C3">
        <w:rPr>
          <w:rFonts w:cs="FrankRuehl"/>
          <w:szCs w:val="26"/>
          <w:rtl/>
        </w:rPr>
        <w:t xml:space="preserve"> – </w:t>
      </w:r>
      <w:r>
        <w:rPr>
          <w:rFonts w:cs="FrankRuehl" w:hint="cs"/>
          <w:szCs w:val="26"/>
          <w:rtl/>
        </w:rPr>
        <w:t>בריאות העם – מחלות</w:t>
      </w:r>
    </w:p>
    <w:p w14:paraId="7E9D9D01" w14:textId="77777777" w:rsidR="003C7653" w:rsidRPr="00D276C3" w:rsidRDefault="00D276C3" w:rsidP="00D276C3">
      <w:pPr>
        <w:spacing w:line="320" w:lineRule="auto"/>
        <w:rPr>
          <w:rFonts w:cs="Miriam"/>
          <w:szCs w:val="22"/>
          <w:rtl/>
        </w:rPr>
      </w:pPr>
      <w:r w:rsidRPr="00D276C3">
        <w:rPr>
          <w:rFonts w:cs="Miriam"/>
          <w:szCs w:val="22"/>
          <w:rtl/>
        </w:rPr>
        <w:t>עבודה</w:t>
      </w:r>
      <w:r w:rsidRPr="00D276C3">
        <w:rPr>
          <w:rFonts w:cs="FrankRuehl"/>
          <w:szCs w:val="26"/>
          <w:rtl/>
        </w:rPr>
        <w:t xml:space="preserve"> – עידוד תעסוקה</w:t>
      </w:r>
    </w:p>
    <w:p w14:paraId="7F9D2DB0" w14:textId="77777777" w:rsidR="00870C73" w:rsidRDefault="00870C73">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94C71" w:rsidRPr="00294C71" w14:paraId="14EEF087" w14:textId="77777777" w:rsidTr="00294C71">
        <w:tblPrEx>
          <w:tblCellMar>
            <w:top w:w="0" w:type="dxa"/>
            <w:bottom w:w="0" w:type="dxa"/>
          </w:tblCellMar>
        </w:tblPrEx>
        <w:tc>
          <w:tcPr>
            <w:tcW w:w="1247" w:type="dxa"/>
          </w:tcPr>
          <w:p w14:paraId="4BEEC2BB" w14:textId="77777777" w:rsidR="00294C71" w:rsidRPr="00294C71" w:rsidRDefault="00294C71" w:rsidP="00294C71">
            <w:pPr>
              <w:rPr>
                <w:rFonts w:cs="Frankruhel" w:hint="cs"/>
                <w:rtl/>
              </w:rPr>
            </w:pPr>
            <w:r>
              <w:rPr>
                <w:rtl/>
              </w:rPr>
              <w:t xml:space="preserve">סעיף 1 </w:t>
            </w:r>
          </w:p>
        </w:tc>
        <w:tc>
          <w:tcPr>
            <w:tcW w:w="5669" w:type="dxa"/>
          </w:tcPr>
          <w:p w14:paraId="21B15B46" w14:textId="77777777" w:rsidR="00294C71" w:rsidRPr="00294C71" w:rsidRDefault="00294C71" w:rsidP="00294C71">
            <w:pPr>
              <w:rPr>
                <w:rFonts w:cs="Frankruhel" w:hint="cs"/>
                <w:rtl/>
              </w:rPr>
            </w:pPr>
            <w:r>
              <w:rPr>
                <w:rtl/>
              </w:rPr>
              <w:t>הגדרות</w:t>
            </w:r>
          </w:p>
        </w:tc>
        <w:tc>
          <w:tcPr>
            <w:tcW w:w="567" w:type="dxa"/>
          </w:tcPr>
          <w:p w14:paraId="2C075004" w14:textId="77777777" w:rsidR="00294C71" w:rsidRPr="00294C71" w:rsidRDefault="00294C71" w:rsidP="00294C71">
            <w:pPr>
              <w:rPr>
                <w:rStyle w:val="Hyperlink"/>
                <w:rFonts w:hint="cs"/>
                <w:rtl/>
              </w:rPr>
            </w:pPr>
            <w:hyperlink w:anchor="Seif1" w:tooltip="הגדרות" w:history="1">
              <w:r w:rsidRPr="00294C71">
                <w:rPr>
                  <w:rStyle w:val="Hyperlink"/>
                </w:rPr>
                <w:t>Go</w:t>
              </w:r>
            </w:hyperlink>
          </w:p>
        </w:tc>
        <w:tc>
          <w:tcPr>
            <w:tcW w:w="850" w:type="dxa"/>
          </w:tcPr>
          <w:p w14:paraId="2F957D26" w14:textId="77777777" w:rsidR="00294C71" w:rsidRPr="00294C71" w:rsidRDefault="00294C71" w:rsidP="00294C7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294C71" w:rsidRPr="00294C71" w14:paraId="596B3DE7" w14:textId="77777777" w:rsidTr="00294C71">
        <w:tblPrEx>
          <w:tblCellMar>
            <w:top w:w="0" w:type="dxa"/>
            <w:bottom w:w="0" w:type="dxa"/>
          </w:tblCellMar>
        </w:tblPrEx>
        <w:tc>
          <w:tcPr>
            <w:tcW w:w="1247" w:type="dxa"/>
          </w:tcPr>
          <w:p w14:paraId="2D8E16BA" w14:textId="77777777" w:rsidR="00294C71" w:rsidRPr="00294C71" w:rsidRDefault="00294C71" w:rsidP="00294C71">
            <w:pPr>
              <w:rPr>
                <w:rFonts w:cs="Frankruhel" w:hint="cs"/>
                <w:rtl/>
              </w:rPr>
            </w:pPr>
            <w:r>
              <w:rPr>
                <w:rtl/>
              </w:rPr>
              <w:t xml:space="preserve">סעיף 2 </w:t>
            </w:r>
          </w:p>
        </w:tc>
        <w:tc>
          <w:tcPr>
            <w:tcW w:w="5669" w:type="dxa"/>
          </w:tcPr>
          <w:p w14:paraId="3F0AB370" w14:textId="77777777" w:rsidR="00294C71" w:rsidRPr="00294C71" w:rsidRDefault="00294C71" w:rsidP="00294C71">
            <w:pPr>
              <w:rPr>
                <w:rFonts w:cs="Frankruhel" w:hint="cs"/>
                <w:rtl/>
              </w:rPr>
            </w:pPr>
            <w:r>
              <w:rPr>
                <w:rtl/>
              </w:rPr>
              <w:t>זכאות למענק   הוראת שעה</w:t>
            </w:r>
          </w:p>
        </w:tc>
        <w:tc>
          <w:tcPr>
            <w:tcW w:w="567" w:type="dxa"/>
          </w:tcPr>
          <w:p w14:paraId="1892AFAC" w14:textId="77777777" w:rsidR="00294C71" w:rsidRPr="00294C71" w:rsidRDefault="00294C71" w:rsidP="00294C71">
            <w:pPr>
              <w:rPr>
                <w:rStyle w:val="Hyperlink"/>
                <w:rFonts w:hint="cs"/>
                <w:rtl/>
              </w:rPr>
            </w:pPr>
            <w:hyperlink w:anchor="Seif2" w:tooltip="זכאות למענק   הוראת שעה" w:history="1">
              <w:r w:rsidRPr="00294C71">
                <w:rPr>
                  <w:rStyle w:val="Hyperlink"/>
                </w:rPr>
                <w:t>Go</w:t>
              </w:r>
            </w:hyperlink>
          </w:p>
        </w:tc>
        <w:tc>
          <w:tcPr>
            <w:tcW w:w="850" w:type="dxa"/>
          </w:tcPr>
          <w:p w14:paraId="4E6A271C" w14:textId="77777777" w:rsidR="00294C71" w:rsidRPr="00294C71" w:rsidRDefault="00294C71" w:rsidP="00294C7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294C71" w:rsidRPr="00294C71" w14:paraId="11437A59" w14:textId="77777777" w:rsidTr="00294C71">
        <w:tblPrEx>
          <w:tblCellMar>
            <w:top w:w="0" w:type="dxa"/>
            <w:bottom w:w="0" w:type="dxa"/>
          </w:tblCellMar>
        </w:tblPrEx>
        <w:tc>
          <w:tcPr>
            <w:tcW w:w="1247" w:type="dxa"/>
          </w:tcPr>
          <w:p w14:paraId="0232B3DE" w14:textId="77777777" w:rsidR="00294C71" w:rsidRPr="00294C71" w:rsidRDefault="00294C71" w:rsidP="00294C71">
            <w:pPr>
              <w:rPr>
                <w:rFonts w:cs="Frankruhel" w:hint="cs"/>
                <w:rtl/>
              </w:rPr>
            </w:pPr>
            <w:r>
              <w:rPr>
                <w:rtl/>
              </w:rPr>
              <w:t xml:space="preserve">סעיף 3 </w:t>
            </w:r>
          </w:p>
        </w:tc>
        <w:tc>
          <w:tcPr>
            <w:tcW w:w="5669" w:type="dxa"/>
          </w:tcPr>
          <w:p w14:paraId="6E2B032B" w14:textId="77777777" w:rsidR="00294C71" w:rsidRPr="00294C71" w:rsidRDefault="00294C71" w:rsidP="00294C71">
            <w:pPr>
              <w:rPr>
                <w:rFonts w:cs="Frankruhel" w:hint="cs"/>
                <w:rtl/>
              </w:rPr>
            </w:pPr>
            <w:r>
              <w:rPr>
                <w:rtl/>
              </w:rPr>
              <w:t>עובד מזכה</w:t>
            </w:r>
          </w:p>
        </w:tc>
        <w:tc>
          <w:tcPr>
            <w:tcW w:w="567" w:type="dxa"/>
          </w:tcPr>
          <w:p w14:paraId="03257952" w14:textId="77777777" w:rsidR="00294C71" w:rsidRPr="00294C71" w:rsidRDefault="00294C71" w:rsidP="00294C71">
            <w:pPr>
              <w:rPr>
                <w:rStyle w:val="Hyperlink"/>
                <w:rFonts w:hint="cs"/>
                <w:rtl/>
              </w:rPr>
            </w:pPr>
            <w:hyperlink w:anchor="Seif3" w:tooltip="עובד מזכה" w:history="1">
              <w:r w:rsidRPr="00294C71">
                <w:rPr>
                  <w:rStyle w:val="Hyperlink"/>
                </w:rPr>
                <w:t>Go</w:t>
              </w:r>
            </w:hyperlink>
          </w:p>
        </w:tc>
        <w:tc>
          <w:tcPr>
            <w:tcW w:w="850" w:type="dxa"/>
          </w:tcPr>
          <w:p w14:paraId="4FABEA2C" w14:textId="77777777" w:rsidR="00294C71" w:rsidRPr="00294C71" w:rsidRDefault="00294C71" w:rsidP="00294C7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294C71" w:rsidRPr="00294C71" w14:paraId="3BEA267D" w14:textId="77777777" w:rsidTr="00294C71">
        <w:tblPrEx>
          <w:tblCellMar>
            <w:top w:w="0" w:type="dxa"/>
            <w:bottom w:w="0" w:type="dxa"/>
          </w:tblCellMar>
        </w:tblPrEx>
        <w:tc>
          <w:tcPr>
            <w:tcW w:w="1247" w:type="dxa"/>
          </w:tcPr>
          <w:p w14:paraId="64B96313" w14:textId="77777777" w:rsidR="00294C71" w:rsidRPr="00294C71" w:rsidRDefault="00294C71" w:rsidP="00294C71">
            <w:pPr>
              <w:rPr>
                <w:rFonts w:cs="Frankruhel" w:hint="cs"/>
                <w:rtl/>
              </w:rPr>
            </w:pPr>
            <w:r>
              <w:rPr>
                <w:rtl/>
              </w:rPr>
              <w:t xml:space="preserve">סעיף 4 </w:t>
            </w:r>
          </w:p>
        </w:tc>
        <w:tc>
          <w:tcPr>
            <w:tcW w:w="5669" w:type="dxa"/>
          </w:tcPr>
          <w:p w14:paraId="371AB954" w14:textId="77777777" w:rsidR="00294C71" w:rsidRPr="00294C71" w:rsidRDefault="00294C71" w:rsidP="00294C71">
            <w:pPr>
              <w:rPr>
                <w:rFonts w:cs="Frankruhel" w:hint="cs"/>
                <w:rtl/>
              </w:rPr>
            </w:pPr>
            <w:r>
              <w:rPr>
                <w:rtl/>
              </w:rPr>
              <w:t>תשלום המענק</w:t>
            </w:r>
          </w:p>
        </w:tc>
        <w:tc>
          <w:tcPr>
            <w:tcW w:w="567" w:type="dxa"/>
          </w:tcPr>
          <w:p w14:paraId="174494CC" w14:textId="77777777" w:rsidR="00294C71" w:rsidRPr="00294C71" w:rsidRDefault="00294C71" w:rsidP="00294C71">
            <w:pPr>
              <w:rPr>
                <w:rStyle w:val="Hyperlink"/>
                <w:rFonts w:hint="cs"/>
                <w:rtl/>
              </w:rPr>
            </w:pPr>
            <w:hyperlink w:anchor="Seif4" w:tooltip="תשלום המענק" w:history="1">
              <w:r w:rsidRPr="00294C71">
                <w:rPr>
                  <w:rStyle w:val="Hyperlink"/>
                </w:rPr>
                <w:t>Go</w:t>
              </w:r>
            </w:hyperlink>
          </w:p>
        </w:tc>
        <w:tc>
          <w:tcPr>
            <w:tcW w:w="850" w:type="dxa"/>
          </w:tcPr>
          <w:p w14:paraId="3D0D2250" w14:textId="77777777" w:rsidR="00294C71" w:rsidRPr="00294C71" w:rsidRDefault="00294C71" w:rsidP="00294C7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294C71" w:rsidRPr="00294C71" w14:paraId="65908ADD" w14:textId="77777777" w:rsidTr="00294C71">
        <w:tblPrEx>
          <w:tblCellMar>
            <w:top w:w="0" w:type="dxa"/>
            <w:bottom w:w="0" w:type="dxa"/>
          </w:tblCellMar>
        </w:tblPrEx>
        <w:tc>
          <w:tcPr>
            <w:tcW w:w="1247" w:type="dxa"/>
          </w:tcPr>
          <w:p w14:paraId="20D35191" w14:textId="77777777" w:rsidR="00294C71" w:rsidRPr="00294C71" w:rsidRDefault="00294C71" w:rsidP="00294C71">
            <w:pPr>
              <w:rPr>
                <w:rFonts w:cs="Frankruhel" w:hint="cs"/>
                <w:rtl/>
              </w:rPr>
            </w:pPr>
            <w:r>
              <w:rPr>
                <w:rtl/>
              </w:rPr>
              <w:t xml:space="preserve">סעיף 5 </w:t>
            </w:r>
          </w:p>
        </w:tc>
        <w:tc>
          <w:tcPr>
            <w:tcW w:w="5669" w:type="dxa"/>
          </w:tcPr>
          <w:p w14:paraId="65ECFE71" w14:textId="77777777" w:rsidR="00294C71" w:rsidRPr="00294C71" w:rsidRDefault="00294C71" w:rsidP="00294C71">
            <w:pPr>
              <w:rPr>
                <w:rFonts w:cs="Frankruhel" w:hint="cs"/>
                <w:rtl/>
              </w:rPr>
            </w:pPr>
            <w:r>
              <w:rPr>
                <w:rtl/>
              </w:rPr>
              <w:t>מענק בעד עובד מזכה המועסק אצל יותר ממעסיק אחד</w:t>
            </w:r>
          </w:p>
        </w:tc>
        <w:tc>
          <w:tcPr>
            <w:tcW w:w="567" w:type="dxa"/>
          </w:tcPr>
          <w:p w14:paraId="4FEA1BED" w14:textId="77777777" w:rsidR="00294C71" w:rsidRPr="00294C71" w:rsidRDefault="00294C71" w:rsidP="00294C71">
            <w:pPr>
              <w:rPr>
                <w:rStyle w:val="Hyperlink"/>
                <w:rFonts w:hint="cs"/>
                <w:rtl/>
              </w:rPr>
            </w:pPr>
            <w:hyperlink w:anchor="Seif5" w:tooltip="מענק בעד עובד מזכה המועסק אצל יותר ממעסיק אחד" w:history="1">
              <w:r w:rsidRPr="00294C71">
                <w:rPr>
                  <w:rStyle w:val="Hyperlink"/>
                </w:rPr>
                <w:t>Go</w:t>
              </w:r>
            </w:hyperlink>
          </w:p>
        </w:tc>
        <w:tc>
          <w:tcPr>
            <w:tcW w:w="850" w:type="dxa"/>
          </w:tcPr>
          <w:p w14:paraId="633E3BFF" w14:textId="77777777" w:rsidR="00294C71" w:rsidRPr="00294C71" w:rsidRDefault="00294C71" w:rsidP="00294C7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5</w:t>
            </w:r>
            <w:r>
              <w:rPr>
                <w:rFonts w:cs="Frankruhel"/>
                <w:rtl/>
              </w:rPr>
              <w:fldChar w:fldCharType="end"/>
            </w:r>
          </w:p>
        </w:tc>
      </w:tr>
      <w:tr w:rsidR="00294C71" w:rsidRPr="00294C71" w14:paraId="0BA9B4A0" w14:textId="77777777" w:rsidTr="00294C71">
        <w:tblPrEx>
          <w:tblCellMar>
            <w:top w:w="0" w:type="dxa"/>
            <w:bottom w:w="0" w:type="dxa"/>
          </w:tblCellMar>
        </w:tblPrEx>
        <w:tc>
          <w:tcPr>
            <w:tcW w:w="1247" w:type="dxa"/>
          </w:tcPr>
          <w:p w14:paraId="752C2955" w14:textId="77777777" w:rsidR="00294C71" w:rsidRPr="00294C71" w:rsidRDefault="00294C71" w:rsidP="00294C71">
            <w:pPr>
              <w:rPr>
                <w:rFonts w:cs="Frankruhel" w:hint="cs"/>
                <w:rtl/>
              </w:rPr>
            </w:pPr>
            <w:r>
              <w:rPr>
                <w:rtl/>
              </w:rPr>
              <w:t xml:space="preserve">סעיף 6 </w:t>
            </w:r>
          </w:p>
        </w:tc>
        <w:tc>
          <w:tcPr>
            <w:tcW w:w="5669" w:type="dxa"/>
          </w:tcPr>
          <w:p w14:paraId="3A3A950B" w14:textId="77777777" w:rsidR="00294C71" w:rsidRPr="00294C71" w:rsidRDefault="00294C71" w:rsidP="00294C71">
            <w:pPr>
              <w:rPr>
                <w:rFonts w:cs="Frankruhel" w:hint="cs"/>
                <w:rtl/>
              </w:rPr>
            </w:pPr>
            <w:r>
              <w:rPr>
                <w:rtl/>
              </w:rPr>
              <w:t>בקשה לקבלת מענק</w:t>
            </w:r>
          </w:p>
        </w:tc>
        <w:tc>
          <w:tcPr>
            <w:tcW w:w="567" w:type="dxa"/>
          </w:tcPr>
          <w:p w14:paraId="7474A7E0" w14:textId="77777777" w:rsidR="00294C71" w:rsidRPr="00294C71" w:rsidRDefault="00294C71" w:rsidP="00294C71">
            <w:pPr>
              <w:rPr>
                <w:rStyle w:val="Hyperlink"/>
                <w:rFonts w:hint="cs"/>
                <w:rtl/>
              </w:rPr>
            </w:pPr>
            <w:hyperlink w:anchor="Seif6" w:tooltip="בקשה לקבלת מענק" w:history="1">
              <w:r w:rsidRPr="00294C71">
                <w:rPr>
                  <w:rStyle w:val="Hyperlink"/>
                </w:rPr>
                <w:t>Go</w:t>
              </w:r>
            </w:hyperlink>
          </w:p>
        </w:tc>
        <w:tc>
          <w:tcPr>
            <w:tcW w:w="850" w:type="dxa"/>
          </w:tcPr>
          <w:p w14:paraId="3A593742" w14:textId="77777777" w:rsidR="00294C71" w:rsidRPr="00294C71" w:rsidRDefault="00294C71" w:rsidP="00294C7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5</w:t>
            </w:r>
            <w:r>
              <w:rPr>
                <w:rFonts w:cs="Frankruhel"/>
                <w:rtl/>
              </w:rPr>
              <w:fldChar w:fldCharType="end"/>
            </w:r>
          </w:p>
        </w:tc>
      </w:tr>
      <w:tr w:rsidR="00294C71" w:rsidRPr="00294C71" w14:paraId="25E4E7BC" w14:textId="77777777" w:rsidTr="00294C71">
        <w:tblPrEx>
          <w:tblCellMar>
            <w:top w:w="0" w:type="dxa"/>
            <w:bottom w:w="0" w:type="dxa"/>
          </w:tblCellMar>
        </w:tblPrEx>
        <w:tc>
          <w:tcPr>
            <w:tcW w:w="1247" w:type="dxa"/>
          </w:tcPr>
          <w:p w14:paraId="088302D8" w14:textId="77777777" w:rsidR="00294C71" w:rsidRPr="00294C71" w:rsidRDefault="00294C71" w:rsidP="00294C71">
            <w:pPr>
              <w:rPr>
                <w:rFonts w:cs="Frankruhel" w:hint="cs"/>
                <w:rtl/>
              </w:rPr>
            </w:pPr>
            <w:r>
              <w:rPr>
                <w:rtl/>
              </w:rPr>
              <w:t xml:space="preserve">סעיף 7 </w:t>
            </w:r>
          </w:p>
        </w:tc>
        <w:tc>
          <w:tcPr>
            <w:tcW w:w="5669" w:type="dxa"/>
          </w:tcPr>
          <w:p w14:paraId="2510CC19" w14:textId="77777777" w:rsidR="00294C71" w:rsidRPr="00294C71" w:rsidRDefault="00294C71" w:rsidP="00294C71">
            <w:pPr>
              <w:rPr>
                <w:rFonts w:cs="Frankruhel" w:hint="cs"/>
                <w:rtl/>
              </w:rPr>
            </w:pPr>
            <w:r>
              <w:rPr>
                <w:rtl/>
              </w:rPr>
              <w:t>קביעת זכאות למענק</w:t>
            </w:r>
          </w:p>
        </w:tc>
        <w:tc>
          <w:tcPr>
            <w:tcW w:w="567" w:type="dxa"/>
          </w:tcPr>
          <w:p w14:paraId="10729455" w14:textId="77777777" w:rsidR="00294C71" w:rsidRPr="00294C71" w:rsidRDefault="00294C71" w:rsidP="00294C71">
            <w:pPr>
              <w:rPr>
                <w:rStyle w:val="Hyperlink"/>
                <w:rFonts w:hint="cs"/>
                <w:rtl/>
              </w:rPr>
            </w:pPr>
            <w:hyperlink w:anchor="Seif7" w:tooltip="קביעת זכאות למענק" w:history="1">
              <w:r w:rsidRPr="00294C71">
                <w:rPr>
                  <w:rStyle w:val="Hyperlink"/>
                </w:rPr>
                <w:t>Go</w:t>
              </w:r>
            </w:hyperlink>
          </w:p>
        </w:tc>
        <w:tc>
          <w:tcPr>
            <w:tcW w:w="850" w:type="dxa"/>
          </w:tcPr>
          <w:p w14:paraId="16B12BAA" w14:textId="77777777" w:rsidR="00294C71" w:rsidRPr="00294C71" w:rsidRDefault="00294C71" w:rsidP="00294C7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6</w:t>
            </w:r>
            <w:r>
              <w:rPr>
                <w:rFonts w:cs="Frankruhel"/>
                <w:rtl/>
              </w:rPr>
              <w:fldChar w:fldCharType="end"/>
            </w:r>
          </w:p>
        </w:tc>
      </w:tr>
      <w:tr w:rsidR="00294C71" w:rsidRPr="00294C71" w14:paraId="4F8B0337" w14:textId="77777777" w:rsidTr="00294C71">
        <w:tblPrEx>
          <w:tblCellMar>
            <w:top w:w="0" w:type="dxa"/>
            <w:bottom w:w="0" w:type="dxa"/>
          </w:tblCellMar>
        </w:tblPrEx>
        <w:tc>
          <w:tcPr>
            <w:tcW w:w="1247" w:type="dxa"/>
          </w:tcPr>
          <w:p w14:paraId="599ADC01" w14:textId="77777777" w:rsidR="00294C71" w:rsidRPr="00294C71" w:rsidRDefault="00294C71" w:rsidP="00294C71">
            <w:pPr>
              <w:rPr>
                <w:rFonts w:cs="Frankruhel" w:hint="cs"/>
                <w:rtl/>
              </w:rPr>
            </w:pPr>
            <w:r>
              <w:rPr>
                <w:rtl/>
              </w:rPr>
              <w:t xml:space="preserve">סעיף 8 </w:t>
            </w:r>
          </w:p>
        </w:tc>
        <w:tc>
          <w:tcPr>
            <w:tcW w:w="5669" w:type="dxa"/>
          </w:tcPr>
          <w:p w14:paraId="24F701DC" w14:textId="77777777" w:rsidR="00294C71" w:rsidRPr="00294C71" w:rsidRDefault="00294C71" w:rsidP="00294C71">
            <w:pPr>
              <w:rPr>
                <w:rFonts w:cs="Frankruhel" w:hint="cs"/>
                <w:rtl/>
              </w:rPr>
            </w:pPr>
            <w:r>
              <w:rPr>
                <w:rtl/>
              </w:rPr>
              <w:t>אופן תשלום המענק</w:t>
            </w:r>
          </w:p>
        </w:tc>
        <w:tc>
          <w:tcPr>
            <w:tcW w:w="567" w:type="dxa"/>
          </w:tcPr>
          <w:p w14:paraId="330F1330" w14:textId="77777777" w:rsidR="00294C71" w:rsidRPr="00294C71" w:rsidRDefault="00294C71" w:rsidP="00294C71">
            <w:pPr>
              <w:rPr>
                <w:rStyle w:val="Hyperlink"/>
                <w:rFonts w:hint="cs"/>
                <w:rtl/>
              </w:rPr>
            </w:pPr>
            <w:hyperlink w:anchor="Seif8" w:tooltip="אופן תשלום המענק" w:history="1">
              <w:r w:rsidRPr="00294C71">
                <w:rPr>
                  <w:rStyle w:val="Hyperlink"/>
                </w:rPr>
                <w:t>Go</w:t>
              </w:r>
            </w:hyperlink>
          </w:p>
        </w:tc>
        <w:tc>
          <w:tcPr>
            <w:tcW w:w="850" w:type="dxa"/>
          </w:tcPr>
          <w:p w14:paraId="645FF01A" w14:textId="77777777" w:rsidR="00294C71" w:rsidRPr="00294C71" w:rsidRDefault="00294C71" w:rsidP="00294C7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6</w:t>
            </w:r>
            <w:r>
              <w:rPr>
                <w:rFonts w:cs="Frankruhel"/>
                <w:rtl/>
              </w:rPr>
              <w:fldChar w:fldCharType="end"/>
            </w:r>
          </w:p>
        </w:tc>
      </w:tr>
      <w:tr w:rsidR="00294C71" w:rsidRPr="00294C71" w14:paraId="6F949CB3" w14:textId="77777777" w:rsidTr="00294C71">
        <w:tblPrEx>
          <w:tblCellMar>
            <w:top w:w="0" w:type="dxa"/>
            <w:bottom w:w="0" w:type="dxa"/>
          </w:tblCellMar>
        </w:tblPrEx>
        <w:tc>
          <w:tcPr>
            <w:tcW w:w="1247" w:type="dxa"/>
          </w:tcPr>
          <w:p w14:paraId="230732CB" w14:textId="77777777" w:rsidR="00294C71" w:rsidRPr="00294C71" w:rsidRDefault="00294C71" w:rsidP="00294C71">
            <w:pPr>
              <w:rPr>
                <w:rFonts w:cs="Frankruhel" w:hint="cs"/>
                <w:rtl/>
              </w:rPr>
            </w:pPr>
            <w:r>
              <w:rPr>
                <w:rtl/>
              </w:rPr>
              <w:t xml:space="preserve">סעיף 9 </w:t>
            </w:r>
          </w:p>
        </w:tc>
        <w:tc>
          <w:tcPr>
            <w:tcW w:w="5669" w:type="dxa"/>
          </w:tcPr>
          <w:p w14:paraId="6634591B" w14:textId="77777777" w:rsidR="00294C71" w:rsidRPr="00294C71" w:rsidRDefault="00294C71" w:rsidP="00294C71">
            <w:pPr>
              <w:rPr>
                <w:rFonts w:cs="Frankruhel" w:hint="cs"/>
                <w:rtl/>
              </w:rPr>
            </w:pPr>
            <w:r>
              <w:rPr>
                <w:rtl/>
              </w:rPr>
              <w:t>תשלום ביתר</w:t>
            </w:r>
          </w:p>
        </w:tc>
        <w:tc>
          <w:tcPr>
            <w:tcW w:w="567" w:type="dxa"/>
          </w:tcPr>
          <w:p w14:paraId="014B45F7" w14:textId="77777777" w:rsidR="00294C71" w:rsidRPr="00294C71" w:rsidRDefault="00294C71" w:rsidP="00294C71">
            <w:pPr>
              <w:rPr>
                <w:rStyle w:val="Hyperlink"/>
                <w:rFonts w:hint="cs"/>
                <w:rtl/>
              </w:rPr>
            </w:pPr>
            <w:hyperlink w:anchor="Seif9" w:tooltip="תשלום ביתר" w:history="1">
              <w:r w:rsidRPr="00294C71">
                <w:rPr>
                  <w:rStyle w:val="Hyperlink"/>
                </w:rPr>
                <w:t>Go</w:t>
              </w:r>
            </w:hyperlink>
          </w:p>
        </w:tc>
        <w:tc>
          <w:tcPr>
            <w:tcW w:w="850" w:type="dxa"/>
          </w:tcPr>
          <w:p w14:paraId="3FC7D073" w14:textId="77777777" w:rsidR="00294C71" w:rsidRPr="00294C71" w:rsidRDefault="00294C71" w:rsidP="00294C7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6</w:t>
            </w:r>
            <w:r>
              <w:rPr>
                <w:rFonts w:cs="Frankruhel"/>
                <w:rtl/>
              </w:rPr>
              <w:fldChar w:fldCharType="end"/>
            </w:r>
          </w:p>
        </w:tc>
      </w:tr>
      <w:tr w:rsidR="00294C71" w:rsidRPr="00294C71" w14:paraId="5194EDF1" w14:textId="77777777" w:rsidTr="00294C71">
        <w:tblPrEx>
          <w:tblCellMar>
            <w:top w:w="0" w:type="dxa"/>
            <w:bottom w:w="0" w:type="dxa"/>
          </w:tblCellMar>
        </w:tblPrEx>
        <w:tc>
          <w:tcPr>
            <w:tcW w:w="1247" w:type="dxa"/>
          </w:tcPr>
          <w:p w14:paraId="334C6AED" w14:textId="77777777" w:rsidR="00294C71" w:rsidRPr="00294C71" w:rsidRDefault="00294C71" w:rsidP="00294C71">
            <w:pPr>
              <w:rPr>
                <w:rFonts w:cs="Frankruhel" w:hint="cs"/>
                <w:rtl/>
              </w:rPr>
            </w:pPr>
            <w:r>
              <w:rPr>
                <w:rtl/>
              </w:rPr>
              <w:t xml:space="preserve">סעיף 10 </w:t>
            </w:r>
          </w:p>
        </w:tc>
        <w:tc>
          <w:tcPr>
            <w:tcW w:w="5669" w:type="dxa"/>
          </w:tcPr>
          <w:p w14:paraId="15AECF28" w14:textId="77777777" w:rsidR="00294C71" w:rsidRPr="00294C71" w:rsidRDefault="00294C71" w:rsidP="00294C71">
            <w:pPr>
              <w:rPr>
                <w:rFonts w:cs="Frankruhel" w:hint="cs"/>
                <w:rtl/>
              </w:rPr>
            </w:pPr>
            <w:r>
              <w:rPr>
                <w:rtl/>
              </w:rPr>
              <w:t>דין מענק</w:t>
            </w:r>
          </w:p>
        </w:tc>
        <w:tc>
          <w:tcPr>
            <w:tcW w:w="567" w:type="dxa"/>
          </w:tcPr>
          <w:p w14:paraId="6E4DE8D3" w14:textId="77777777" w:rsidR="00294C71" w:rsidRPr="00294C71" w:rsidRDefault="00294C71" w:rsidP="00294C71">
            <w:pPr>
              <w:rPr>
                <w:rStyle w:val="Hyperlink"/>
                <w:rFonts w:hint="cs"/>
                <w:rtl/>
              </w:rPr>
            </w:pPr>
            <w:hyperlink w:anchor="Seif10" w:tooltip="דין מענק" w:history="1">
              <w:r w:rsidRPr="00294C71">
                <w:rPr>
                  <w:rStyle w:val="Hyperlink"/>
                </w:rPr>
                <w:t>Go</w:t>
              </w:r>
            </w:hyperlink>
          </w:p>
        </w:tc>
        <w:tc>
          <w:tcPr>
            <w:tcW w:w="850" w:type="dxa"/>
          </w:tcPr>
          <w:p w14:paraId="3DE9E8CE" w14:textId="77777777" w:rsidR="00294C71" w:rsidRPr="00294C71" w:rsidRDefault="00294C71" w:rsidP="00294C7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6</w:t>
            </w:r>
            <w:r>
              <w:rPr>
                <w:rFonts w:cs="Frankruhel"/>
                <w:rtl/>
              </w:rPr>
              <w:fldChar w:fldCharType="end"/>
            </w:r>
          </w:p>
        </w:tc>
      </w:tr>
      <w:tr w:rsidR="00294C71" w:rsidRPr="00294C71" w14:paraId="7F854A8D" w14:textId="77777777" w:rsidTr="00294C71">
        <w:tblPrEx>
          <w:tblCellMar>
            <w:top w:w="0" w:type="dxa"/>
            <w:bottom w:w="0" w:type="dxa"/>
          </w:tblCellMar>
        </w:tblPrEx>
        <w:tc>
          <w:tcPr>
            <w:tcW w:w="1247" w:type="dxa"/>
          </w:tcPr>
          <w:p w14:paraId="59791EDA" w14:textId="77777777" w:rsidR="00294C71" w:rsidRPr="00294C71" w:rsidRDefault="00294C71" w:rsidP="00294C71">
            <w:pPr>
              <w:rPr>
                <w:rFonts w:cs="Frankruhel" w:hint="cs"/>
                <w:rtl/>
              </w:rPr>
            </w:pPr>
            <w:r>
              <w:rPr>
                <w:rtl/>
              </w:rPr>
              <w:t xml:space="preserve">סעיף 11 </w:t>
            </w:r>
          </w:p>
        </w:tc>
        <w:tc>
          <w:tcPr>
            <w:tcW w:w="5669" w:type="dxa"/>
          </w:tcPr>
          <w:p w14:paraId="16A1650B" w14:textId="77777777" w:rsidR="00294C71" w:rsidRPr="00294C71" w:rsidRDefault="00294C71" w:rsidP="00294C71">
            <w:pPr>
              <w:rPr>
                <w:rFonts w:cs="Frankruhel" w:hint="cs"/>
                <w:rtl/>
              </w:rPr>
            </w:pPr>
            <w:r>
              <w:rPr>
                <w:rtl/>
              </w:rPr>
              <w:t>ערר</w:t>
            </w:r>
          </w:p>
        </w:tc>
        <w:tc>
          <w:tcPr>
            <w:tcW w:w="567" w:type="dxa"/>
          </w:tcPr>
          <w:p w14:paraId="48AE144A" w14:textId="77777777" w:rsidR="00294C71" w:rsidRPr="00294C71" w:rsidRDefault="00294C71" w:rsidP="00294C71">
            <w:pPr>
              <w:rPr>
                <w:rStyle w:val="Hyperlink"/>
                <w:rFonts w:hint="cs"/>
                <w:rtl/>
              </w:rPr>
            </w:pPr>
            <w:hyperlink w:anchor="Seif11" w:tooltip="ערר" w:history="1">
              <w:r w:rsidRPr="00294C71">
                <w:rPr>
                  <w:rStyle w:val="Hyperlink"/>
                </w:rPr>
                <w:t>Go</w:t>
              </w:r>
            </w:hyperlink>
          </w:p>
        </w:tc>
        <w:tc>
          <w:tcPr>
            <w:tcW w:w="850" w:type="dxa"/>
          </w:tcPr>
          <w:p w14:paraId="594D24B0" w14:textId="77777777" w:rsidR="00294C71" w:rsidRPr="00294C71" w:rsidRDefault="00294C71" w:rsidP="00294C7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6</w:t>
            </w:r>
            <w:r>
              <w:rPr>
                <w:rFonts w:cs="Frankruhel"/>
                <w:rtl/>
              </w:rPr>
              <w:fldChar w:fldCharType="end"/>
            </w:r>
          </w:p>
        </w:tc>
      </w:tr>
      <w:tr w:rsidR="00294C71" w:rsidRPr="00294C71" w14:paraId="0F442D77" w14:textId="77777777" w:rsidTr="00294C71">
        <w:tblPrEx>
          <w:tblCellMar>
            <w:top w:w="0" w:type="dxa"/>
            <w:bottom w:w="0" w:type="dxa"/>
          </w:tblCellMar>
        </w:tblPrEx>
        <w:tc>
          <w:tcPr>
            <w:tcW w:w="1247" w:type="dxa"/>
          </w:tcPr>
          <w:p w14:paraId="378A0287" w14:textId="77777777" w:rsidR="00294C71" w:rsidRPr="00294C71" w:rsidRDefault="00294C71" w:rsidP="00294C71">
            <w:pPr>
              <w:rPr>
                <w:rFonts w:cs="Frankruhel" w:hint="cs"/>
                <w:rtl/>
              </w:rPr>
            </w:pPr>
            <w:r>
              <w:rPr>
                <w:rtl/>
              </w:rPr>
              <w:t xml:space="preserve">סעיף 12 </w:t>
            </w:r>
          </w:p>
        </w:tc>
        <w:tc>
          <w:tcPr>
            <w:tcW w:w="5669" w:type="dxa"/>
          </w:tcPr>
          <w:p w14:paraId="448FBFE5" w14:textId="77777777" w:rsidR="00294C71" w:rsidRPr="00294C71" w:rsidRDefault="00294C71" w:rsidP="00294C71">
            <w:pPr>
              <w:rPr>
                <w:rFonts w:cs="Frankruhel" w:hint="cs"/>
                <w:rtl/>
              </w:rPr>
            </w:pPr>
            <w:r>
              <w:rPr>
                <w:rtl/>
              </w:rPr>
              <w:t>ועדת ערר</w:t>
            </w:r>
          </w:p>
        </w:tc>
        <w:tc>
          <w:tcPr>
            <w:tcW w:w="567" w:type="dxa"/>
          </w:tcPr>
          <w:p w14:paraId="59C19FA3" w14:textId="77777777" w:rsidR="00294C71" w:rsidRPr="00294C71" w:rsidRDefault="00294C71" w:rsidP="00294C71">
            <w:pPr>
              <w:rPr>
                <w:rStyle w:val="Hyperlink"/>
                <w:rFonts w:hint="cs"/>
                <w:rtl/>
              </w:rPr>
            </w:pPr>
            <w:hyperlink w:anchor="Seif12" w:tooltip="ועדת ערר" w:history="1">
              <w:r w:rsidRPr="00294C71">
                <w:rPr>
                  <w:rStyle w:val="Hyperlink"/>
                </w:rPr>
                <w:t>Go</w:t>
              </w:r>
            </w:hyperlink>
          </w:p>
        </w:tc>
        <w:tc>
          <w:tcPr>
            <w:tcW w:w="850" w:type="dxa"/>
          </w:tcPr>
          <w:p w14:paraId="74161C2F" w14:textId="77777777" w:rsidR="00294C71" w:rsidRPr="00294C71" w:rsidRDefault="00294C71" w:rsidP="00294C7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6</w:t>
            </w:r>
            <w:r>
              <w:rPr>
                <w:rFonts w:cs="Frankruhel"/>
                <w:rtl/>
              </w:rPr>
              <w:fldChar w:fldCharType="end"/>
            </w:r>
          </w:p>
        </w:tc>
      </w:tr>
      <w:tr w:rsidR="00294C71" w:rsidRPr="00294C71" w14:paraId="250908FE" w14:textId="77777777" w:rsidTr="00294C71">
        <w:tblPrEx>
          <w:tblCellMar>
            <w:top w:w="0" w:type="dxa"/>
            <w:bottom w:w="0" w:type="dxa"/>
          </w:tblCellMar>
        </w:tblPrEx>
        <w:tc>
          <w:tcPr>
            <w:tcW w:w="1247" w:type="dxa"/>
          </w:tcPr>
          <w:p w14:paraId="4590E168" w14:textId="77777777" w:rsidR="00294C71" w:rsidRPr="00294C71" w:rsidRDefault="00294C71" w:rsidP="00294C71">
            <w:pPr>
              <w:rPr>
                <w:rFonts w:cs="Frankruhel" w:hint="cs"/>
                <w:rtl/>
              </w:rPr>
            </w:pPr>
            <w:r>
              <w:rPr>
                <w:rtl/>
              </w:rPr>
              <w:t xml:space="preserve">סעיף 13 </w:t>
            </w:r>
          </w:p>
        </w:tc>
        <w:tc>
          <w:tcPr>
            <w:tcW w:w="5669" w:type="dxa"/>
          </w:tcPr>
          <w:p w14:paraId="62242EF1" w14:textId="77777777" w:rsidR="00294C71" w:rsidRPr="00294C71" w:rsidRDefault="00294C71" w:rsidP="00294C71">
            <w:pPr>
              <w:rPr>
                <w:rFonts w:cs="Frankruhel" w:hint="cs"/>
                <w:rtl/>
              </w:rPr>
            </w:pPr>
            <w:r>
              <w:rPr>
                <w:rtl/>
              </w:rPr>
              <w:t>קבלת מידע ושמירתו</w:t>
            </w:r>
          </w:p>
        </w:tc>
        <w:tc>
          <w:tcPr>
            <w:tcW w:w="567" w:type="dxa"/>
          </w:tcPr>
          <w:p w14:paraId="2129BD6D" w14:textId="77777777" w:rsidR="00294C71" w:rsidRPr="00294C71" w:rsidRDefault="00294C71" w:rsidP="00294C71">
            <w:pPr>
              <w:rPr>
                <w:rStyle w:val="Hyperlink"/>
                <w:rFonts w:hint="cs"/>
                <w:rtl/>
              </w:rPr>
            </w:pPr>
            <w:hyperlink w:anchor="Seif13" w:tooltip="קבלת מידע ושמירתו" w:history="1">
              <w:r w:rsidRPr="00294C71">
                <w:rPr>
                  <w:rStyle w:val="Hyperlink"/>
                </w:rPr>
                <w:t>Go</w:t>
              </w:r>
            </w:hyperlink>
          </w:p>
        </w:tc>
        <w:tc>
          <w:tcPr>
            <w:tcW w:w="850" w:type="dxa"/>
          </w:tcPr>
          <w:p w14:paraId="5954CB53" w14:textId="77777777" w:rsidR="00294C71" w:rsidRPr="00294C71" w:rsidRDefault="00294C71" w:rsidP="00294C7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7</w:t>
            </w:r>
            <w:r>
              <w:rPr>
                <w:rFonts w:cs="Frankruhel"/>
                <w:rtl/>
              </w:rPr>
              <w:fldChar w:fldCharType="end"/>
            </w:r>
          </w:p>
        </w:tc>
      </w:tr>
      <w:tr w:rsidR="00294C71" w:rsidRPr="00294C71" w14:paraId="63F7D03A" w14:textId="77777777" w:rsidTr="00294C71">
        <w:tblPrEx>
          <w:tblCellMar>
            <w:top w:w="0" w:type="dxa"/>
            <w:bottom w:w="0" w:type="dxa"/>
          </w:tblCellMar>
        </w:tblPrEx>
        <w:tc>
          <w:tcPr>
            <w:tcW w:w="1247" w:type="dxa"/>
          </w:tcPr>
          <w:p w14:paraId="66AAC9F1" w14:textId="77777777" w:rsidR="00294C71" w:rsidRPr="00294C71" w:rsidRDefault="00294C71" w:rsidP="00294C71">
            <w:pPr>
              <w:rPr>
                <w:rFonts w:cs="Frankruhel" w:hint="cs"/>
                <w:rtl/>
              </w:rPr>
            </w:pPr>
            <w:r>
              <w:rPr>
                <w:rtl/>
              </w:rPr>
              <w:t xml:space="preserve">סעיף 14 </w:t>
            </w:r>
          </w:p>
        </w:tc>
        <w:tc>
          <w:tcPr>
            <w:tcW w:w="5669" w:type="dxa"/>
          </w:tcPr>
          <w:p w14:paraId="4112224E" w14:textId="77777777" w:rsidR="00294C71" w:rsidRPr="00294C71" w:rsidRDefault="00294C71" w:rsidP="00294C71">
            <w:pPr>
              <w:rPr>
                <w:rFonts w:cs="Frankruhel" w:hint="cs"/>
                <w:rtl/>
              </w:rPr>
            </w:pPr>
            <w:r>
              <w:rPr>
                <w:rtl/>
              </w:rPr>
              <w:t>קבלת מענק שלא כדין</w:t>
            </w:r>
          </w:p>
        </w:tc>
        <w:tc>
          <w:tcPr>
            <w:tcW w:w="567" w:type="dxa"/>
          </w:tcPr>
          <w:p w14:paraId="6FBAD88F" w14:textId="77777777" w:rsidR="00294C71" w:rsidRPr="00294C71" w:rsidRDefault="00294C71" w:rsidP="00294C71">
            <w:pPr>
              <w:rPr>
                <w:rStyle w:val="Hyperlink"/>
                <w:rFonts w:hint="cs"/>
                <w:rtl/>
              </w:rPr>
            </w:pPr>
            <w:hyperlink w:anchor="Seif14" w:tooltip="קבלת מענק שלא כדין" w:history="1">
              <w:r w:rsidRPr="00294C71">
                <w:rPr>
                  <w:rStyle w:val="Hyperlink"/>
                </w:rPr>
                <w:t>Go</w:t>
              </w:r>
            </w:hyperlink>
          </w:p>
        </w:tc>
        <w:tc>
          <w:tcPr>
            <w:tcW w:w="850" w:type="dxa"/>
          </w:tcPr>
          <w:p w14:paraId="6E12D810" w14:textId="77777777" w:rsidR="00294C71" w:rsidRPr="00294C71" w:rsidRDefault="00294C71" w:rsidP="00294C7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8</w:t>
            </w:r>
            <w:r>
              <w:rPr>
                <w:rFonts w:cs="Frankruhel"/>
                <w:rtl/>
              </w:rPr>
              <w:fldChar w:fldCharType="end"/>
            </w:r>
          </w:p>
        </w:tc>
      </w:tr>
      <w:tr w:rsidR="00294C71" w:rsidRPr="00294C71" w14:paraId="58B82F4A" w14:textId="77777777" w:rsidTr="00294C71">
        <w:tblPrEx>
          <w:tblCellMar>
            <w:top w:w="0" w:type="dxa"/>
            <w:bottom w:w="0" w:type="dxa"/>
          </w:tblCellMar>
        </w:tblPrEx>
        <w:tc>
          <w:tcPr>
            <w:tcW w:w="1247" w:type="dxa"/>
          </w:tcPr>
          <w:p w14:paraId="34FC28FF" w14:textId="77777777" w:rsidR="00294C71" w:rsidRPr="00294C71" w:rsidRDefault="00294C71" w:rsidP="00294C71">
            <w:pPr>
              <w:rPr>
                <w:rFonts w:cs="Frankruhel" w:hint="cs"/>
                <w:rtl/>
              </w:rPr>
            </w:pPr>
            <w:r>
              <w:rPr>
                <w:rtl/>
              </w:rPr>
              <w:t xml:space="preserve">סעיף 15 </w:t>
            </w:r>
          </w:p>
        </w:tc>
        <w:tc>
          <w:tcPr>
            <w:tcW w:w="5669" w:type="dxa"/>
          </w:tcPr>
          <w:p w14:paraId="48BD9601" w14:textId="77777777" w:rsidR="00294C71" w:rsidRPr="00294C71" w:rsidRDefault="00294C71" w:rsidP="00294C71">
            <w:pPr>
              <w:rPr>
                <w:rFonts w:cs="Frankruhel" w:hint="cs"/>
                <w:rtl/>
              </w:rPr>
            </w:pPr>
            <w:r>
              <w:rPr>
                <w:rtl/>
              </w:rPr>
              <w:t>ביצוע</w:t>
            </w:r>
          </w:p>
        </w:tc>
        <w:tc>
          <w:tcPr>
            <w:tcW w:w="567" w:type="dxa"/>
          </w:tcPr>
          <w:p w14:paraId="2C307643" w14:textId="77777777" w:rsidR="00294C71" w:rsidRPr="00294C71" w:rsidRDefault="00294C71" w:rsidP="00294C71">
            <w:pPr>
              <w:rPr>
                <w:rStyle w:val="Hyperlink"/>
                <w:rFonts w:hint="cs"/>
                <w:rtl/>
              </w:rPr>
            </w:pPr>
            <w:hyperlink w:anchor="Seif15" w:tooltip="ביצוע" w:history="1">
              <w:r w:rsidRPr="00294C71">
                <w:rPr>
                  <w:rStyle w:val="Hyperlink"/>
                </w:rPr>
                <w:t>Go</w:t>
              </w:r>
            </w:hyperlink>
          </w:p>
        </w:tc>
        <w:tc>
          <w:tcPr>
            <w:tcW w:w="850" w:type="dxa"/>
          </w:tcPr>
          <w:p w14:paraId="5A35B045" w14:textId="77777777" w:rsidR="00294C71" w:rsidRPr="00294C71" w:rsidRDefault="00294C71" w:rsidP="00294C7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8</w:t>
            </w:r>
            <w:r>
              <w:rPr>
                <w:rFonts w:cs="Frankruhel"/>
                <w:rtl/>
              </w:rPr>
              <w:fldChar w:fldCharType="end"/>
            </w:r>
          </w:p>
        </w:tc>
      </w:tr>
      <w:tr w:rsidR="00294C71" w:rsidRPr="00294C71" w14:paraId="4A5EF9D2" w14:textId="77777777" w:rsidTr="00294C71">
        <w:tblPrEx>
          <w:tblCellMar>
            <w:top w:w="0" w:type="dxa"/>
            <w:bottom w:w="0" w:type="dxa"/>
          </w:tblCellMar>
        </w:tblPrEx>
        <w:tc>
          <w:tcPr>
            <w:tcW w:w="1247" w:type="dxa"/>
          </w:tcPr>
          <w:p w14:paraId="2CFB1D20" w14:textId="77777777" w:rsidR="00294C71" w:rsidRPr="00294C71" w:rsidRDefault="00294C71" w:rsidP="00294C71">
            <w:pPr>
              <w:rPr>
                <w:rFonts w:cs="Frankruhel" w:hint="cs"/>
                <w:rtl/>
              </w:rPr>
            </w:pPr>
            <w:r>
              <w:rPr>
                <w:rtl/>
              </w:rPr>
              <w:t xml:space="preserve">סעיף 16 </w:t>
            </w:r>
          </w:p>
        </w:tc>
        <w:tc>
          <w:tcPr>
            <w:tcW w:w="5669" w:type="dxa"/>
          </w:tcPr>
          <w:p w14:paraId="3899160A" w14:textId="77777777" w:rsidR="00294C71" w:rsidRPr="00294C71" w:rsidRDefault="00294C71" w:rsidP="00294C71">
            <w:pPr>
              <w:rPr>
                <w:rFonts w:cs="Frankruhel" w:hint="cs"/>
                <w:rtl/>
              </w:rPr>
            </w:pPr>
            <w:r>
              <w:rPr>
                <w:rtl/>
              </w:rPr>
              <w:t>תיקון פקודת מס הכנסה   מס' 251</w:t>
            </w:r>
          </w:p>
        </w:tc>
        <w:tc>
          <w:tcPr>
            <w:tcW w:w="567" w:type="dxa"/>
          </w:tcPr>
          <w:p w14:paraId="63EF4710" w14:textId="77777777" w:rsidR="00294C71" w:rsidRPr="00294C71" w:rsidRDefault="00294C71" w:rsidP="00294C71">
            <w:pPr>
              <w:rPr>
                <w:rStyle w:val="Hyperlink"/>
                <w:rFonts w:hint="cs"/>
                <w:rtl/>
              </w:rPr>
            </w:pPr>
            <w:hyperlink w:anchor="Seif16" w:tooltip="תיקון פקודת מס הכנסה   מס 251" w:history="1">
              <w:r w:rsidRPr="00294C71">
                <w:rPr>
                  <w:rStyle w:val="Hyperlink"/>
                </w:rPr>
                <w:t>Go</w:t>
              </w:r>
            </w:hyperlink>
          </w:p>
        </w:tc>
        <w:tc>
          <w:tcPr>
            <w:tcW w:w="850" w:type="dxa"/>
          </w:tcPr>
          <w:p w14:paraId="6D860AF3" w14:textId="77777777" w:rsidR="00294C71" w:rsidRPr="00294C71" w:rsidRDefault="00294C71" w:rsidP="00294C7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8</w:t>
            </w:r>
            <w:r>
              <w:rPr>
                <w:rFonts w:cs="Frankruhel"/>
                <w:rtl/>
              </w:rPr>
              <w:fldChar w:fldCharType="end"/>
            </w:r>
          </w:p>
        </w:tc>
      </w:tr>
      <w:tr w:rsidR="00294C71" w:rsidRPr="00294C71" w14:paraId="5CE971E9" w14:textId="77777777" w:rsidTr="00294C71">
        <w:tblPrEx>
          <w:tblCellMar>
            <w:top w:w="0" w:type="dxa"/>
            <w:bottom w:w="0" w:type="dxa"/>
          </w:tblCellMar>
        </w:tblPrEx>
        <w:tc>
          <w:tcPr>
            <w:tcW w:w="1247" w:type="dxa"/>
          </w:tcPr>
          <w:p w14:paraId="38A2DCB5" w14:textId="77777777" w:rsidR="00294C71" w:rsidRPr="00294C71" w:rsidRDefault="00294C71" w:rsidP="00294C71">
            <w:pPr>
              <w:rPr>
                <w:rFonts w:cs="Frankruhel" w:hint="cs"/>
                <w:rtl/>
              </w:rPr>
            </w:pPr>
            <w:r>
              <w:rPr>
                <w:rtl/>
              </w:rPr>
              <w:t xml:space="preserve">סעיף 17 </w:t>
            </w:r>
          </w:p>
        </w:tc>
        <w:tc>
          <w:tcPr>
            <w:tcW w:w="5669" w:type="dxa"/>
          </w:tcPr>
          <w:p w14:paraId="5AF9E96A" w14:textId="77777777" w:rsidR="00294C71" w:rsidRPr="00294C71" w:rsidRDefault="00294C71" w:rsidP="00294C71">
            <w:pPr>
              <w:rPr>
                <w:rFonts w:cs="Frankruhel" w:hint="cs"/>
                <w:rtl/>
              </w:rPr>
            </w:pPr>
            <w:r>
              <w:rPr>
                <w:rtl/>
              </w:rPr>
              <w:t>תיקון חוק בתי דין מינהליים   מס' 17</w:t>
            </w:r>
          </w:p>
        </w:tc>
        <w:tc>
          <w:tcPr>
            <w:tcW w:w="567" w:type="dxa"/>
          </w:tcPr>
          <w:p w14:paraId="407C634C" w14:textId="77777777" w:rsidR="00294C71" w:rsidRPr="00294C71" w:rsidRDefault="00294C71" w:rsidP="00294C71">
            <w:pPr>
              <w:rPr>
                <w:rStyle w:val="Hyperlink"/>
                <w:rFonts w:hint="cs"/>
                <w:rtl/>
              </w:rPr>
            </w:pPr>
            <w:hyperlink w:anchor="Seif17" w:tooltip="תיקון חוק בתי דין מינהליים   מס 17" w:history="1">
              <w:r w:rsidRPr="00294C71">
                <w:rPr>
                  <w:rStyle w:val="Hyperlink"/>
                </w:rPr>
                <w:t>Go</w:t>
              </w:r>
            </w:hyperlink>
          </w:p>
        </w:tc>
        <w:tc>
          <w:tcPr>
            <w:tcW w:w="850" w:type="dxa"/>
          </w:tcPr>
          <w:p w14:paraId="7EFA21A3" w14:textId="77777777" w:rsidR="00294C71" w:rsidRPr="00294C71" w:rsidRDefault="00294C71" w:rsidP="00294C7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8</w:t>
            </w:r>
            <w:r>
              <w:rPr>
                <w:rFonts w:cs="Frankruhel"/>
                <w:rtl/>
              </w:rPr>
              <w:fldChar w:fldCharType="end"/>
            </w:r>
          </w:p>
        </w:tc>
      </w:tr>
      <w:tr w:rsidR="00294C71" w:rsidRPr="00294C71" w14:paraId="1D598073" w14:textId="77777777" w:rsidTr="00294C71">
        <w:tblPrEx>
          <w:tblCellMar>
            <w:top w:w="0" w:type="dxa"/>
            <w:bottom w:w="0" w:type="dxa"/>
          </w:tblCellMar>
        </w:tblPrEx>
        <w:tc>
          <w:tcPr>
            <w:tcW w:w="1247" w:type="dxa"/>
          </w:tcPr>
          <w:p w14:paraId="02C3CFB0" w14:textId="77777777" w:rsidR="00294C71" w:rsidRPr="00294C71" w:rsidRDefault="00294C71" w:rsidP="00294C71">
            <w:pPr>
              <w:rPr>
                <w:rFonts w:cs="Frankruhel" w:hint="cs"/>
                <w:rtl/>
              </w:rPr>
            </w:pPr>
            <w:r>
              <w:rPr>
                <w:rtl/>
              </w:rPr>
              <w:t xml:space="preserve">סעיף 18 </w:t>
            </w:r>
          </w:p>
        </w:tc>
        <w:tc>
          <w:tcPr>
            <w:tcW w:w="5669" w:type="dxa"/>
          </w:tcPr>
          <w:p w14:paraId="2D0356D3" w14:textId="77777777" w:rsidR="00294C71" w:rsidRPr="00294C71" w:rsidRDefault="00294C71" w:rsidP="00294C71">
            <w:pPr>
              <w:rPr>
                <w:rFonts w:cs="Frankruhel" w:hint="cs"/>
                <w:rtl/>
              </w:rPr>
            </w:pPr>
            <w:r>
              <w:rPr>
                <w:rtl/>
              </w:rPr>
              <w:t>תיקון חוק בתי משפט לעניינים מינהליים   מס' 123</w:t>
            </w:r>
          </w:p>
        </w:tc>
        <w:tc>
          <w:tcPr>
            <w:tcW w:w="567" w:type="dxa"/>
          </w:tcPr>
          <w:p w14:paraId="7426A5DB" w14:textId="77777777" w:rsidR="00294C71" w:rsidRPr="00294C71" w:rsidRDefault="00294C71" w:rsidP="00294C71">
            <w:pPr>
              <w:rPr>
                <w:rStyle w:val="Hyperlink"/>
                <w:rFonts w:hint="cs"/>
                <w:rtl/>
              </w:rPr>
            </w:pPr>
            <w:hyperlink w:anchor="Seif18" w:tooltip="תיקון חוק בתי משפט לעניינים מינהליים   מס 123" w:history="1">
              <w:r w:rsidRPr="00294C71">
                <w:rPr>
                  <w:rStyle w:val="Hyperlink"/>
                </w:rPr>
                <w:t>Go</w:t>
              </w:r>
            </w:hyperlink>
          </w:p>
        </w:tc>
        <w:tc>
          <w:tcPr>
            <w:tcW w:w="850" w:type="dxa"/>
          </w:tcPr>
          <w:p w14:paraId="09B5C52A" w14:textId="77777777" w:rsidR="00294C71" w:rsidRPr="00294C71" w:rsidRDefault="00294C71" w:rsidP="00294C7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8</w:t>
            </w:r>
            <w:r>
              <w:rPr>
                <w:rFonts w:cs="Frankruhel"/>
                <w:rtl/>
              </w:rPr>
              <w:fldChar w:fldCharType="end"/>
            </w:r>
          </w:p>
        </w:tc>
      </w:tr>
      <w:tr w:rsidR="00294C71" w:rsidRPr="00294C71" w14:paraId="0B1EC524" w14:textId="77777777" w:rsidTr="00294C71">
        <w:tblPrEx>
          <w:tblCellMar>
            <w:top w:w="0" w:type="dxa"/>
            <w:bottom w:w="0" w:type="dxa"/>
          </w:tblCellMar>
        </w:tblPrEx>
        <w:tc>
          <w:tcPr>
            <w:tcW w:w="1247" w:type="dxa"/>
          </w:tcPr>
          <w:p w14:paraId="0DA18B5B" w14:textId="77777777" w:rsidR="00294C71" w:rsidRPr="00294C71" w:rsidRDefault="00294C71" w:rsidP="00294C71">
            <w:pPr>
              <w:rPr>
                <w:rFonts w:cs="Frankruhel" w:hint="cs"/>
                <w:rtl/>
              </w:rPr>
            </w:pPr>
            <w:r>
              <w:rPr>
                <w:rtl/>
              </w:rPr>
              <w:t xml:space="preserve">סעיף 19 </w:t>
            </w:r>
          </w:p>
        </w:tc>
        <w:tc>
          <w:tcPr>
            <w:tcW w:w="5669" w:type="dxa"/>
          </w:tcPr>
          <w:p w14:paraId="096BD1CB" w14:textId="77777777" w:rsidR="00294C71" w:rsidRPr="00294C71" w:rsidRDefault="00294C71" w:rsidP="00294C71">
            <w:pPr>
              <w:rPr>
                <w:rFonts w:cs="Frankruhel" w:hint="cs"/>
                <w:rtl/>
              </w:rPr>
            </w:pPr>
            <w:r>
              <w:rPr>
                <w:rtl/>
              </w:rPr>
              <w:t>תיקון חוק הביטוח הלאומי   מס' 214   הוראת שעה</w:t>
            </w:r>
          </w:p>
        </w:tc>
        <w:tc>
          <w:tcPr>
            <w:tcW w:w="567" w:type="dxa"/>
          </w:tcPr>
          <w:p w14:paraId="085C00E9" w14:textId="77777777" w:rsidR="00294C71" w:rsidRPr="00294C71" w:rsidRDefault="00294C71" w:rsidP="00294C71">
            <w:pPr>
              <w:rPr>
                <w:rStyle w:val="Hyperlink"/>
                <w:rFonts w:hint="cs"/>
                <w:rtl/>
              </w:rPr>
            </w:pPr>
            <w:hyperlink w:anchor="Seif19" w:tooltip="תיקון חוק הביטוח הלאומי   מס 214   הוראת שעה" w:history="1">
              <w:r w:rsidRPr="00294C71">
                <w:rPr>
                  <w:rStyle w:val="Hyperlink"/>
                </w:rPr>
                <w:t>Go</w:t>
              </w:r>
            </w:hyperlink>
          </w:p>
        </w:tc>
        <w:tc>
          <w:tcPr>
            <w:tcW w:w="850" w:type="dxa"/>
          </w:tcPr>
          <w:p w14:paraId="4C9BABE8" w14:textId="77777777" w:rsidR="00294C71" w:rsidRPr="00294C71" w:rsidRDefault="00294C71" w:rsidP="00294C7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9</w:t>
            </w:r>
            <w:r>
              <w:rPr>
                <w:rFonts w:cs="Frankruhel"/>
                <w:rtl/>
              </w:rPr>
              <w:fldChar w:fldCharType="end"/>
            </w:r>
          </w:p>
        </w:tc>
      </w:tr>
      <w:tr w:rsidR="00294C71" w:rsidRPr="00294C71" w14:paraId="6883C5B1" w14:textId="77777777" w:rsidTr="00294C71">
        <w:tblPrEx>
          <w:tblCellMar>
            <w:top w:w="0" w:type="dxa"/>
            <w:bottom w:w="0" w:type="dxa"/>
          </w:tblCellMar>
        </w:tblPrEx>
        <w:tc>
          <w:tcPr>
            <w:tcW w:w="1247" w:type="dxa"/>
          </w:tcPr>
          <w:p w14:paraId="367DB219" w14:textId="77777777" w:rsidR="00294C71" w:rsidRPr="00294C71" w:rsidRDefault="00294C71" w:rsidP="00294C71">
            <w:pPr>
              <w:rPr>
                <w:rFonts w:cs="Frankruhel" w:hint="cs"/>
                <w:rtl/>
              </w:rPr>
            </w:pPr>
            <w:r>
              <w:rPr>
                <w:rtl/>
              </w:rPr>
              <w:t xml:space="preserve">סעיף 20 </w:t>
            </w:r>
          </w:p>
        </w:tc>
        <w:tc>
          <w:tcPr>
            <w:tcW w:w="5669" w:type="dxa"/>
          </w:tcPr>
          <w:p w14:paraId="0F262F85" w14:textId="77777777" w:rsidR="00294C71" w:rsidRPr="00294C71" w:rsidRDefault="00294C71" w:rsidP="00294C71">
            <w:pPr>
              <w:rPr>
                <w:rFonts w:cs="Frankruhel" w:hint="cs"/>
                <w:rtl/>
              </w:rPr>
            </w:pPr>
            <w:r>
              <w:rPr>
                <w:rtl/>
              </w:rPr>
              <w:t>תיקון חוק הבטחת הכנסה   מס' 53   הוראת שעה</w:t>
            </w:r>
          </w:p>
        </w:tc>
        <w:tc>
          <w:tcPr>
            <w:tcW w:w="567" w:type="dxa"/>
          </w:tcPr>
          <w:p w14:paraId="46F9AAE7" w14:textId="77777777" w:rsidR="00294C71" w:rsidRPr="00294C71" w:rsidRDefault="00294C71" w:rsidP="00294C71">
            <w:pPr>
              <w:rPr>
                <w:rStyle w:val="Hyperlink"/>
                <w:rFonts w:hint="cs"/>
                <w:rtl/>
              </w:rPr>
            </w:pPr>
            <w:hyperlink w:anchor="Seif20" w:tooltip="תיקון חוק הבטחת הכנסה   מס 53   הוראת שעה" w:history="1">
              <w:r w:rsidRPr="00294C71">
                <w:rPr>
                  <w:rStyle w:val="Hyperlink"/>
                </w:rPr>
                <w:t>Go</w:t>
              </w:r>
            </w:hyperlink>
          </w:p>
        </w:tc>
        <w:tc>
          <w:tcPr>
            <w:tcW w:w="850" w:type="dxa"/>
          </w:tcPr>
          <w:p w14:paraId="731E327C" w14:textId="77777777" w:rsidR="00294C71" w:rsidRPr="00294C71" w:rsidRDefault="00294C71" w:rsidP="00294C7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9</w:t>
            </w:r>
            <w:r>
              <w:rPr>
                <w:rFonts w:cs="Frankruhel"/>
                <w:rtl/>
              </w:rPr>
              <w:fldChar w:fldCharType="end"/>
            </w:r>
          </w:p>
        </w:tc>
      </w:tr>
      <w:tr w:rsidR="00294C71" w:rsidRPr="00294C71" w14:paraId="764254B9" w14:textId="77777777" w:rsidTr="00294C71">
        <w:tblPrEx>
          <w:tblCellMar>
            <w:top w:w="0" w:type="dxa"/>
            <w:bottom w:w="0" w:type="dxa"/>
          </w:tblCellMar>
        </w:tblPrEx>
        <w:tc>
          <w:tcPr>
            <w:tcW w:w="1247" w:type="dxa"/>
          </w:tcPr>
          <w:p w14:paraId="224400E0" w14:textId="77777777" w:rsidR="00294C71" w:rsidRPr="00294C71" w:rsidRDefault="00294C71" w:rsidP="00294C71">
            <w:pPr>
              <w:rPr>
                <w:rFonts w:cs="Frankruhel" w:hint="cs"/>
                <w:rtl/>
              </w:rPr>
            </w:pPr>
            <w:r>
              <w:rPr>
                <w:rtl/>
              </w:rPr>
              <w:t xml:space="preserve">סעיף 21 </w:t>
            </w:r>
          </w:p>
        </w:tc>
        <w:tc>
          <w:tcPr>
            <w:tcW w:w="5669" w:type="dxa"/>
          </w:tcPr>
          <w:p w14:paraId="25E26898" w14:textId="77777777" w:rsidR="00294C71" w:rsidRPr="00294C71" w:rsidRDefault="00294C71" w:rsidP="00294C71">
            <w:pPr>
              <w:rPr>
                <w:rFonts w:cs="Frankruhel" w:hint="cs"/>
                <w:rtl/>
              </w:rPr>
            </w:pPr>
            <w:r>
              <w:rPr>
                <w:rtl/>
              </w:rPr>
              <w:t>המועד הראשון להגשת בקשה למענק</w:t>
            </w:r>
          </w:p>
        </w:tc>
        <w:tc>
          <w:tcPr>
            <w:tcW w:w="567" w:type="dxa"/>
          </w:tcPr>
          <w:p w14:paraId="79D3532D" w14:textId="77777777" w:rsidR="00294C71" w:rsidRPr="00294C71" w:rsidRDefault="00294C71" w:rsidP="00294C71">
            <w:pPr>
              <w:rPr>
                <w:rStyle w:val="Hyperlink"/>
                <w:rFonts w:hint="cs"/>
                <w:rtl/>
              </w:rPr>
            </w:pPr>
            <w:hyperlink w:anchor="Seif21" w:tooltip="המועד הראשון להגשת בקשה למענק" w:history="1">
              <w:r w:rsidRPr="00294C71">
                <w:rPr>
                  <w:rStyle w:val="Hyperlink"/>
                </w:rPr>
                <w:t>Go</w:t>
              </w:r>
            </w:hyperlink>
          </w:p>
        </w:tc>
        <w:tc>
          <w:tcPr>
            <w:tcW w:w="850" w:type="dxa"/>
          </w:tcPr>
          <w:p w14:paraId="3B2ADBE3" w14:textId="77777777" w:rsidR="00294C71" w:rsidRPr="00294C71" w:rsidRDefault="00294C71" w:rsidP="00294C7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9</w:t>
            </w:r>
            <w:r>
              <w:rPr>
                <w:rFonts w:cs="Frankruhel"/>
                <w:rtl/>
              </w:rPr>
              <w:fldChar w:fldCharType="end"/>
            </w:r>
          </w:p>
        </w:tc>
      </w:tr>
      <w:tr w:rsidR="00294C71" w:rsidRPr="00294C71" w14:paraId="7DB7554E" w14:textId="77777777" w:rsidTr="00294C71">
        <w:tblPrEx>
          <w:tblCellMar>
            <w:top w:w="0" w:type="dxa"/>
            <w:bottom w:w="0" w:type="dxa"/>
          </w:tblCellMar>
        </w:tblPrEx>
        <w:tc>
          <w:tcPr>
            <w:tcW w:w="1247" w:type="dxa"/>
          </w:tcPr>
          <w:p w14:paraId="69B9456D" w14:textId="77777777" w:rsidR="00294C71" w:rsidRPr="00294C71" w:rsidRDefault="00294C71" w:rsidP="00294C71">
            <w:pPr>
              <w:rPr>
                <w:rFonts w:cs="Frankruhel" w:hint="cs"/>
                <w:rtl/>
              </w:rPr>
            </w:pPr>
            <w:r>
              <w:rPr>
                <w:rtl/>
              </w:rPr>
              <w:t xml:space="preserve">סעיף 22 </w:t>
            </w:r>
          </w:p>
        </w:tc>
        <w:tc>
          <w:tcPr>
            <w:tcW w:w="5669" w:type="dxa"/>
          </w:tcPr>
          <w:p w14:paraId="03A94922" w14:textId="77777777" w:rsidR="00294C71" w:rsidRPr="00294C71" w:rsidRDefault="00294C71" w:rsidP="00294C71">
            <w:pPr>
              <w:rPr>
                <w:rFonts w:cs="Frankruhel" w:hint="cs"/>
                <w:rtl/>
              </w:rPr>
            </w:pPr>
            <w:r>
              <w:rPr>
                <w:rtl/>
              </w:rPr>
              <w:t>דיווח לכנסת</w:t>
            </w:r>
          </w:p>
        </w:tc>
        <w:tc>
          <w:tcPr>
            <w:tcW w:w="567" w:type="dxa"/>
          </w:tcPr>
          <w:p w14:paraId="10674B5C" w14:textId="77777777" w:rsidR="00294C71" w:rsidRPr="00294C71" w:rsidRDefault="00294C71" w:rsidP="00294C71">
            <w:pPr>
              <w:rPr>
                <w:rStyle w:val="Hyperlink"/>
                <w:rFonts w:hint="cs"/>
                <w:rtl/>
              </w:rPr>
            </w:pPr>
            <w:hyperlink w:anchor="Seif22" w:tooltip="דיווח לכנסת" w:history="1">
              <w:r w:rsidRPr="00294C71">
                <w:rPr>
                  <w:rStyle w:val="Hyperlink"/>
                </w:rPr>
                <w:t>Go</w:t>
              </w:r>
            </w:hyperlink>
          </w:p>
        </w:tc>
        <w:tc>
          <w:tcPr>
            <w:tcW w:w="850" w:type="dxa"/>
          </w:tcPr>
          <w:p w14:paraId="65C2D020" w14:textId="77777777" w:rsidR="00294C71" w:rsidRPr="00294C71" w:rsidRDefault="00294C71" w:rsidP="00294C7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9</w:t>
            </w:r>
            <w:r>
              <w:rPr>
                <w:rFonts w:cs="Frankruhel"/>
                <w:rtl/>
              </w:rPr>
              <w:fldChar w:fldCharType="end"/>
            </w:r>
          </w:p>
        </w:tc>
      </w:tr>
      <w:tr w:rsidR="00294C71" w:rsidRPr="00294C71" w14:paraId="7C75A580" w14:textId="77777777" w:rsidTr="00294C71">
        <w:tblPrEx>
          <w:tblCellMar>
            <w:top w:w="0" w:type="dxa"/>
            <w:bottom w:w="0" w:type="dxa"/>
          </w:tblCellMar>
        </w:tblPrEx>
        <w:tc>
          <w:tcPr>
            <w:tcW w:w="1247" w:type="dxa"/>
          </w:tcPr>
          <w:p w14:paraId="7D5090EF" w14:textId="77777777" w:rsidR="00294C71" w:rsidRPr="00294C71" w:rsidRDefault="00294C71" w:rsidP="00294C71">
            <w:pPr>
              <w:rPr>
                <w:rFonts w:cs="Frankruhel" w:hint="cs"/>
                <w:rtl/>
              </w:rPr>
            </w:pPr>
            <w:r>
              <w:rPr>
                <w:rtl/>
              </w:rPr>
              <w:t xml:space="preserve">סעיף 23 </w:t>
            </w:r>
          </w:p>
        </w:tc>
        <w:tc>
          <w:tcPr>
            <w:tcW w:w="5669" w:type="dxa"/>
          </w:tcPr>
          <w:p w14:paraId="16D52DEB" w14:textId="77777777" w:rsidR="00294C71" w:rsidRPr="00294C71" w:rsidRDefault="00294C71" w:rsidP="00294C71">
            <w:pPr>
              <w:rPr>
                <w:rFonts w:cs="Frankruhel" w:hint="cs"/>
                <w:rtl/>
              </w:rPr>
            </w:pPr>
            <w:r>
              <w:rPr>
                <w:rtl/>
              </w:rPr>
              <w:t>מענק נוסף למעסיקים</w:t>
            </w:r>
          </w:p>
        </w:tc>
        <w:tc>
          <w:tcPr>
            <w:tcW w:w="567" w:type="dxa"/>
          </w:tcPr>
          <w:p w14:paraId="0B4F450D" w14:textId="77777777" w:rsidR="00294C71" w:rsidRPr="00294C71" w:rsidRDefault="00294C71" w:rsidP="00294C71">
            <w:pPr>
              <w:rPr>
                <w:rStyle w:val="Hyperlink"/>
                <w:rFonts w:hint="cs"/>
                <w:rtl/>
              </w:rPr>
            </w:pPr>
            <w:hyperlink w:anchor="Seif23" w:tooltip="מענק נוסף למעסיקים" w:history="1">
              <w:r w:rsidRPr="00294C71">
                <w:rPr>
                  <w:rStyle w:val="Hyperlink"/>
                </w:rPr>
                <w:t>Go</w:t>
              </w:r>
            </w:hyperlink>
          </w:p>
        </w:tc>
        <w:tc>
          <w:tcPr>
            <w:tcW w:w="850" w:type="dxa"/>
          </w:tcPr>
          <w:p w14:paraId="7B18AB6E" w14:textId="77777777" w:rsidR="00294C71" w:rsidRPr="00294C71" w:rsidRDefault="00294C71" w:rsidP="00294C7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9</w:t>
            </w:r>
            <w:r>
              <w:rPr>
                <w:rFonts w:cs="Frankruhel"/>
                <w:rtl/>
              </w:rPr>
              <w:fldChar w:fldCharType="end"/>
            </w:r>
          </w:p>
        </w:tc>
      </w:tr>
    </w:tbl>
    <w:p w14:paraId="485B1A28" w14:textId="77777777" w:rsidR="00870C73" w:rsidRDefault="00870C73">
      <w:pPr>
        <w:pStyle w:val="big-header"/>
        <w:ind w:left="0" w:right="1134"/>
        <w:rPr>
          <w:rFonts w:cs="FrankRuehl" w:hint="cs"/>
          <w:sz w:val="32"/>
          <w:rtl/>
        </w:rPr>
      </w:pPr>
    </w:p>
    <w:p w14:paraId="6A0757B5" w14:textId="77777777" w:rsidR="00870C73" w:rsidRDefault="00870C73" w:rsidP="001B1B48">
      <w:pPr>
        <w:pStyle w:val="big-header"/>
        <w:ind w:left="0" w:right="1134"/>
        <w:rPr>
          <w:rStyle w:val="default"/>
          <w:rFonts w:hint="cs"/>
          <w:sz w:val="22"/>
          <w:szCs w:val="22"/>
          <w:rtl/>
        </w:rPr>
      </w:pPr>
      <w:r>
        <w:rPr>
          <w:rFonts w:cs="FrankRuehl"/>
          <w:sz w:val="32"/>
          <w:rtl/>
        </w:rPr>
        <w:br w:type="page"/>
      </w:r>
      <w:r w:rsidR="00304543">
        <w:rPr>
          <w:rFonts w:cs="FrankRuehl" w:hint="cs"/>
          <w:sz w:val="32"/>
          <w:rtl/>
        </w:rPr>
        <w:lastRenderedPageBreak/>
        <w:t xml:space="preserve">חוק מענק לעידוד תעסוקה (הוראת שעה </w:t>
      </w:r>
      <w:r w:rsidR="00304543">
        <w:rPr>
          <w:rFonts w:cs="FrankRuehl"/>
          <w:sz w:val="32"/>
          <w:rtl/>
        </w:rPr>
        <w:t>–</w:t>
      </w:r>
      <w:r w:rsidR="00304543">
        <w:rPr>
          <w:rFonts w:cs="FrankRuehl" w:hint="cs"/>
          <w:sz w:val="32"/>
          <w:rtl/>
        </w:rPr>
        <w:t xml:space="preserve"> נגיף הקורונה החדש), תש"ף-2020</w:t>
      </w:r>
      <w:r>
        <w:rPr>
          <w:rStyle w:val="default"/>
          <w:sz w:val="22"/>
          <w:szCs w:val="22"/>
          <w:rtl/>
        </w:rPr>
        <w:footnoteReference w:customMarkFollows="1" w:id="1"/>
        <w:t>*</w:t>
      </w:r>
    </w:p>
    <w:p w14:paraId="36BC992A" w14:textId="77777777" w:rsidR="00870C73" w:rsidRDefault="00870C73">
      <w:pPr>
        <w:pStyle w:val="P00"/>
        <w:spacing w:before="72"/>
        <w:ind w:left="0" w:right="1134"/>
        <w:rPr>
          <w:rStyle w:val="default"/>
          <w:rFonts w:cs="FrankRuehl"/>
          <w:rtl/>
        </w:rPr>
      </w:pPr>
      <w:bookmarkStart w:id="3" w:name="Seif1"/>
      <w:bookmarkEnd w:id="3"/>
      <w:r>
        <w:rPr>
          <w:rFonts w:cs="Miriam"/>
          <w:lang w:val="he-IL"/>
        </w:rPr>
        <w:pict w14:anchorId="0464D92B">
          <v:rect id="_x0000_s1026" style="position:absolute;left:0;text-align:left;margin-left:464.35pt;margin-top:7.1pt;width:75.05pt;height:14.55pt;z-index:251644928" o:allowincell="f" filled="f" stroked="f" strokecolor="lime" strokeweight=".25pt">
            <v:textbox style="mso-next-textbox:#_x0000_s1026" inset="0,0,0,0">
              <w:txbxContent>
                <w:p w14:paraId="7041D43B" w14:textId="77777777" w:rsidR="00CA0E70" w:rsidRDefault="00935978" w:rsidP="004C4A07">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4C4A07">
        <w:rPr>
          <w:rStyle w:val="default"/>
          <w:rFonts w:cs="FrankRuehl" w:hint="cs"/>
          <w:rtl/>
        </w:rPr>
        <w:t xml:space="preserve">בחוק זה </w:t>
      </w:r>
      <w:r w:rsidR="004C4A07">
        <w:rPr>
          <w:rStyle w:val="default"/>
          <w:rFonts w:cs="FrankRuehl"/>
          <w:rtl/>
        </w:rPr>
        <w:t>–</w:t>
      </w:r>
    </w:p>
    <w:p w14:paraId="7C4CB500" w14:textId="77777777" w:rsidR="004C4A07" w:rsidRDefault="004C4A07">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F1777B">
        <w:rPr>
          <w:rStyle w:val="default"/>
          <w:rFonts w:cs="FrankRuehl" w:hint="cs"/>
          <w:rtl/>
        </w:rPr>
        <w:t xml:space="preserve">הוצאת עובד לחופשה ללא תשלום" </w:t>
      </w:r>
      <w:r w:rsidR="00F1777B">
        <w:rPr>
          <w:rStyle w:val="default"/>
          <w:rFonts w:cs="FrankRuehl"/>
          <w:rtl/>
        </w:rPr>
        <w:t>–</w:t>
      </w:r>
      <w:r w:rsidR="00F1777B">
        <w:rPr>
          <w:rStyle w:val="default"/>
          <w:rFonts w:cs="FrankRuehl" w:hint="cs"/>
          <w:rtl/>
        </w:rPr>
        <w:t xml:space="preserve"> הוצאת עובד לחופשה ללא תשלום ביוזמת המעסיק לתקופה רצופה של 30 ימים לפחות;</w:t>
      </w:r>
    </w:p>
    <w:p w14:paraId="25C8AB8D" w14:textId="77777777" w:rsidR="00F1777B" w:rsidRDefault="00F1777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הבטחת הכנסה" </w:t>
      </w:r>
      <w:r>
        <w:rPr>
          <w:rStyle w:val="default"/>
          <w:rFonts w:cs="FrankRuehl"/>
          <w:rtl/>
        </w:rPr>
        <w:t>–</w:t>
      </w:r>
      <w:r>
        <w:rPr>
          <w:rStyle w:val="default"/>
          <w:rFonts w:cs="FrankRuehl" w:hint="cs"/>
          <w:rtl/>
        </w:rPr>
        <w:t xml:space="preserve"> חוק הבטחת הכנסה, התשמ"א-1980;</w:t>
      </w:r>
    </w:p>
    <w:p w14:paraId="1E69FF17" w14:textId="77777777" w:rsidR="00F1777B" w:rsidRDefault="00F1777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הביטוח הלאומי" </w:t>
      </w:r>
      <w:r>
        <w:rPr>
          <w:rStyle w:val="default"/>
          <w:rFonts w:cs="FrankRuehl"/>
          <w:rtl/>
        </w:rPr>
        <w:t>–</w:t>
      </w:r>
      <w:r>
        <w:rPr>
          <w:rStyle w:val="default"/>
          <w:rFonts w:cs="FrankRuehl" w:hint="cs"/>
          <w:rtl/>
        </w:rPr>
        <w:t xml:space="preserve"> חוק הביטוח הלאומי [נוסח משולב], התשנ"ה-1995;</w:t>
      </w:r>
    </w:p>
    <w:p w14:paraId="636BD80A" w14:textId="77777777" w:rsidR="00F1777B" w:rsidRDefault="00F1777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יסודות התקציב" </w:t>
      </w:r>
      <w:r>
        <w:rPr>
          <w:rStyle w:val="default"/>
          <w:rFonts w:cs="FrankRuehl"/>
          <w:rtl/>
        </w:rPr>
        <w:t>–</w:t>
      </w:r>
      <w:r>
        <w:rPr>
          <w:rStyle w:val="default"/>
          <w:rFonts w:cs="FrankRuehl" w:hint="cs"/>
          <w:rtl/>
        </w:rPr>
        <w:t xml:space="preserve"> חוק יסודות התקציב, התשמ"ה-1985;</w:t>
      </w:r>
    </w:p>
    <w:p w14:paraId="3B4BEACC" w14:textId="77777777" w:rsidR="00F1777B" w:rsidRDefault="00F1777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העונשין" </w:t>
      </w:r>
      <w:r>
        <w:rPr>
          <w:rStyle w:val="default"/>
          <w:rFonts w:cs="FrankRuehl"/>
          <w:rtl/>
        </w:rPr>
        <w:t>–</w:t>
      </w:r>
      <w:r>
        <w:rPr>
          <w:rStyle w:val="default"/>
          <w:rFonts w:cs="FrankRuehl" w:hint="cs"/>
          <w:rtl/>
        </w:rPr>
        <w:t xml:space="preserve"> חוק העונשין, התשל"ז-1977;</w:t>
      </w:r>
    </w:p>
    <w:p w14:paraId="6A7B74EA" w14:textId="77777777" w:rsidR="00F1777B" w:rsidRDefault="00F1777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"מוסד חינוך" </w:t>
      </w:r>
      <w:r>
        <w:rPr>
          <w:rStyle w:val="default"/>
          <w:rFonts w:cs="FrankRuehl"/>
          <w:rtl/>
        </w:rPr>
        <w:t>–</w:t>
      </w:r>
      <w:r>
        <w:rPr>
          <w:rStyle w:val="default"/>
          <w:rFonts w:cs="FrankRuehl" w:hint="cs"/>
          <w:rtl/>
        </w:rPr>
        <w:t xml:space="preserve"> כל אחד מאלה:</w:t>
      </w:r>
    </w:p>
    <w:p w14:paraId="1D4128ED" w14:textId="77777777" w:rsidR="00F1777B" w:rsidRDefault="00F1777B" w:rsidP="00E156A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E156AD">
        <w:rPr>
          <w:rStyle w:val="default"/>
          <w:rFonts w:cs="FrankRuehl" w:hint="cs"/>
          <w:rtl/>
        </w:rPr>
        <w:t>מוסד חינוך כהגדרתו בחוק לימוד חובה, התש"ט-1949;</w:t>
      </w:r>
    </w:p>
    <w:p w14:paraId="67CBBF7F" w14:textId="77777777" w:rsidR="00E156AD" w:rsidRDefault="00E156AD" w:rsidP="00E156A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בית ספר שחל עליו חוק פיקוח על בתי ספר, התשכ"ט-1969, המספק חינוך על-תיכוני, שבמסגרתו הוא מכשיר את תלמידיו לקראת בחינות ממשלתיות או לקראת השכלה המוכרת על ידי משרד ממשלתי;</w:t>
      </w:r>
    </w:p>
    <w:p w14:paraId="0E7E5C35" w14:textId="77777777" w:rsidR="00E156AD" w:rsidRDefault="00E156A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"המנהל" </w:t>
      </w:r>
      <w:r>
        <w:rPr>
          <w:rStyle w:val="default"/>
          <w:rFonts w:cs="FrankRuehl"/>
          <w:rtl/>
        </w:rPr>
        <w:t>–</w:t>
      </w:r>
      <w:r>
        <w:rPr>
          <w:rStyle w:val="default"/>
          <w:rFonts w:cs="FrankRuehl" w:hint="cs"/>
          <w:rtl/>
        </w:rPr>
        <w:t xml:space="preserve"> מנהל שירות התעסוקה שמונה לפי חוק שירות התעסוקה, התשי"ט-1959;</w:t>
      </w:r>
    </w:p>
    <w:p w14:paraId="20A41467" w14:textId="77777777" w:rsidR="00E156AD" w:rsidRDefault="00E156A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"מעסיק" </w:t>
      </w:r>
      <w:r>
        <w:rPr>
          <w:rStyle w:val="default"/>
          <w:rFonts w:cs="FrankRuehl"/>
          <w:rtl/>
        </w:rPr>
        <w:t>–</w:t>
      </w:r>
      <w:r>
        <w:rPr>
          <w:rStyle w:val="default"/>
          <w:rFonts w:cs="FrankRuehl" w:hint="cs"/>
          <w:rtl/>
        </w:rPr>
        <w:t xml:space="preserve"> למעט אחד מאלה:</w:t>
      </w:r>
    </w:p>
    <w:p w14:paraId="51AF8145" w14:textId="77777777" w:rsidR="00E156AD" w:rsidRDefault="00E156AD" w:rsidP="00E156A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המדינה;</w:t>
      </w:r>
    </w:p>
    <w:p w14:paraId="54FF0357" w14:textId="77777777" w:rsidR="00E156AD" w:rsidRDefault="00E156AD" w:rsidP="00E156A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גוף מתוקצב כהגדרתו בסעיף 21 לחוק יסודות התקציב, למעט חברה מעורבת כהגדרתה בחוק החברות הממשלתיות, התשל"ה-1975;</w:t>
      </w:r>
    </w:p>
    <w:p w14:paraId="56300130" w14:textId="77777777" w:rsidR="00E156AD" w:rsidRDefault="00E156AD" w:rsidP="00E156A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גוף נתמך כהגדרתו בסעיף 32 לחוק יסודות התקציב שסכום השתתפות הממשלה בתקציבו, בשנת 2019, היה 25% לפחות מתקציבו;</w:t>
      </w:r>
    </w:p>
    <w:p w14:paraId="0AAA6D73" w14:textId="77777777" w:rsidR="00E156AD" w:rsidRDefault="00E156AD" w:rsidP="00E156AD">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קופת חולים;</w:t>
      </w:r>
    </w:p>
    <w:p w14:paraId="4735948B" w14:textId="77777777" w:rsidR="00E156AD" w:rsidRDefault="00E156AD" w:rsidP="00E156AD">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תאגיד בריאות כהגדרתו בסעיף 21 לחוק יסודות התקציב;</w:t>
      </w:r>
    </w:p>
    <w:p w14:paraId="6D906213" w14:textId="77777777" w:rsidR="00E156AD" w:rsidRDefault="00E156AD" w:rsidP="00E156AD">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מוסד חינוך שהממשלה משתתפת בתקציבו, במישרין או בעקיפין, וסכום השתתפות הממשלה בתקציבו, בשנת 2019, היה 40% לפחות מתקציבו;</w:t>
      </w:r>
    </w:p>
    <w:p w14:paraId="570F5AFA" w14:textId="77777777" w:rsidR="00E156AD" w:rsidRDefault="00E156AD" w:rsidP="00E156AD">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מוסד מוכר כמשמעותו בסעיף 9 לחוק המועצה להשכלה גבוהה, התשי"ח-1958, או מוסד שניתנה לו תעודת היתר מאת המועצה להשכלה גבוהה לפי סעיף 21א לחוק האמור, שהממשלה משתתפת בתקציבו, במישרין או בעקיפין, וסכום השתתפות הממשלה בתקציבו, בשנת 2019, עמד על 40% לפחות מתקציבו;</w:t>
      </w:r>
    </w:p>
    <w:p w14:paraId="03220E34" w14:textId="77777777" w:rsidR="00E156AD" w:rsidRDefault="00E156A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"מעסיק זכאי" </w:t>
      </w:r>
      <w:r>
        <w:rPr>
          <w:rStyle w:val="default"/>
          <w:rFonts w:cs="FrankRuehl"/>
          <w:rtl/>
        </w:rPr>
        <w:t>–</w:t>
      </w:r>
      <w:r>
        <w:rPr>
          <w:rStyle w:val="default"/>
          <w:rFonts w:cs="FrankRuehl" w:hint="cs"/>
          <w:rtl/>
        </w:rPr>
        <w:t xml:space="preserve"> כמשמעותו בסעיף 2;</w:t>
      </w:r>
    </w:p>
    <w:p w14:paraId="4C878B26" w14:textId="77777777" w:rsidR="00E156AD" w:rsidRDefault="00230C20" w:rsidP="00230C20">
      <w:pPr>
        <w:pStyle w:val="P00"/>
        <w:spacing w:before="72"/>
        <w:ind w:left="0" w:right="1134"/>
        <w:rPr>
          <w:rStyle w:val="default"/>
          <w:rFonts w:cs="FrankRuehl"/>
          <w:rtl/>
        </w:rPr>
      </w:pPr>
      <w:bookmarkStart w:id="4" w:name="_Hlk52351067"/>
      <w:r>
        <w:rPr>
          <w:rFonts w:cs="FrankRuehl" w:hint="cs"/>
          <w:sz w:val="26"/>
          <w:rtl/>
          <w:lang w:eastAsia="en-US"/>
        </w:rPr>
        <w:pict w14:anchorId="2BEC08A2">
          <v:shapetype id="_x0000_t202" coordsize="21600,21600" o:spt="202" path="m,l,21600r21600,l21600,xe">
            <v:stroke joinstyle="miter"/>
            <v:path gradientshapeok="t" o:connecttype="rect"/>
          </v:shapetype>
          <v:shape id="_x0000_s1436" type="#_x0000_t202" style="position:absolute;left:0;text-align:left;margin-left:470.35pt;margin-top:7.1pt;width:1in;height:18pt;z-index:251668480" filled="f" stroked="f">
            <v:textbox inset="1mm,0,1mm,0">
              <w:txbxContent>
                <w:p w14:paraId="14D3A059" w14:textId="77777777" w:rsidR="00230C20" w:rsidRDefault="00230C20" w:rsidP="00230C20">
                  <w:pPr>
                    <w:spacing w:line="160" w:lineRule="exact"/>
                    <w:rPr>
                      <w:rFonts w:cs="Miriam" w:hint="cs"/>
                      <w:sz w:val="18"/>
                      <w:szCs w:val="18"/>
                      <w:rtl/>
                    </w:rPr>
                  </w:pPr>
                  <w:r>
                    <w:rPr>
                      <w:rFonts w:cs="Miriam" w:hint="cs"/>
                      <w:sz w:val="18"/>
                      <w:szCs w:val="18"/>
                      <w:rtl/>
                    </w:rPr>
                    <w:t>(תיקון מס' 1) תשפ"א-2020</w:t>
                  </w:r>
                </w:p>
              </w:txbxContent>
            </v:textbox>
            <w10:anchorlock/>
          </v:shape>
        </w:pict>
      </w:r>
      <w:r>
        <w:rPr>
          <w:rStyle w:val="default"/>
          <w:rFonts w:cs="FrankRuehl" w:hint="cs"/>
          <w:rtl/>
        </w:rPr>
        <w:tab/>
        <w:t xml:space="preserve">"מצבת </w:t>
      </w:r>
      <w:bookmarkEnd w:id="4"/>
      <w:r w:rsidR="00E156AD">
        <w:rPr>
          <w:rStyle w:val="default"/>
          <w:rFonts w:cs="FrankRuehl" w:hint="cs"/>
          <w:rtl/>
        </w:rPr>
        <w:t xml:space="preserve">עובדים", לחודש מסוים </w:t>
      </w:r>
      <w:r w:rsidR="00E156AD">
        <w:rPr>
          <w:rStyle w:val="default"/>
          <w:rFonts w:cs="FrankRuehl"/>
          <w:rtl/>
        </w:rPr>
        <w:t>–</w:t>
      </w:r>
      <w:r w:rsidR="00E156AD">
        <w:rPr>
          <w:rStyle w:val="default"/>
          <w:rFonts w:cs="FrankRuehl" w:hint="cs"/>
          <w:rtl/>
        </w:rPr>
        <w:t xml:space="preserve"> מספר העובדים שהועסקו אצל אותו מעסיק באותו חודש, כולו או חלקו; לעניין זה לא יובאו בחשבון עובדים שפוטרו או היו בחופשה ללא תשלום, באותו חודש, כולו או חלקו, אלא אם כן שבו לעבודה באותו חודש</w:t>
      </w:r>
      <w:r w:rsidRPr="00230C20">
        <w:rPr>
          <w:rStyle w:val="default"/>
          <w:rFonts w:cs="FrankRuehl" w:hint="cs"/>
          <w:rtl/>
        </w:rPr>
        <w:t xml:space="preserve">, ואולם לעניין מצבת העובדים לחודש ספטמבר 2020 יובאו בחשבון גם עובדים שפוטרו או שהוצאו לחופשה ללא תשלום החל מיום כ"ז באלול התש"ף (16 בספטמבר 2020), ובלבד שהועסקו אצל אותו מעסיק 15 ימים לפחות </w:t>
      </w:r>
      <w:r w:rsidRPr="00230C20">
        <w:rPr>
          <w:rStyle w:val="default"/>
          <w:rFonts w:cs="FrankRuehl" w:hint="cs"/>
          <w:rtl/>
        </w:rPr>
        <w:lastRenderedPageBreak/>
        <w:t>במהלך חודש ספטמבר 2020</w:t>
      </w:r>
      <w:r w:rsidR="00E156AD">
        <w:rPr>
          <w:rStyle w:val="default"/>
          <w:rFonts w:cs="FrankRuehl" w:hint="cs"/>
          <w:rtl/>
        </w:rPr>
        <w:t>;</w:t>
      </w:r>
    </w:p>
    <w:p w14:paraId="06F21BBC" w14:textId="77777777" w:rsidR="00230C20" w:rsidRPr="00366565" w:rsidRDefault="00230C20" w:rsidP="00230C20">
      <w:pPr>
        <w:pStyle w:val="P11"/>
        <w:tabs>
          <w:tab w:val="clear" w:pos="6259"/>
          <w:tab w:val="left" w:pos="4863"/>
        </w:tabs>
        <w:spacing w:before="0"/>
        <w:ind w:left="0" w:right="1134"/>
        <w:rPr>
          <w:rStyle w:val="default"/>
          <w:rFonts w:ascii="FrankRuehl" w:hAnsi="FrankRuehl" w:cs="FrankRuehl"/>
          <w:vanish/>
          <w:color w:val="FF0000"/>
          <w:szCs w:val="20"/>
          <w:shd w:val="clear" w:color="auto" w:fill="FFFF99"/>
          <w:rtl/>
        </w:rPr>
      </w:pPr>
      <w:bookmarkStart w:id="5" w:name="_Hlk52350957"/>
      <w:bookmarkStart w:id="6" w:name="Rov25"/>
      <w:r w:rsidRPr="00366565">
        <w:rPr>
          <w:rStyle w:val="default"/>
          <w:rFonts w:ascii="FrankRuehl" w:hAnsi="FrankRuehl" w:cs="FrankRuehl" w:hint="cs"/>
          <w:vanish/>
          <w:color w:val="FF0000"/>
          <w:szCs w:val="20"/>
          <w:shd w:val="clear" w:color="auto" w:fill="FFFF99"/>
          <w:rtl/>
        </w:rPr>
        <w:t>מיום 30.9.2020</w:t>
      </w:r>
    </w:p>
    <w:p w14:paraId="111EA722" w14:textId="77777777" w:rsidR="00230C20" w:rsidRPr="00366565" w:rsidRDefault="00230C20" w:rsidP="00230C20">
      <w:pPr>
        <w:pStyle w:val="P11"/>
        <w:tabs>
          <w:tab w:val="clear" w:pos="6259"/>
          <w:tab w:val="left" w:pos="4863"/>
        </w:tabs>
        <w:spacing w:before="0"/>
        <w:ind w:left="0" w:right="1134"/>
        <w:rPr>
          <w:rStyle w:val="default"/>
          <w:rFonts w:ascii="FrankRuehl" w:hAnsi="FrankRuehl" w:cs="FrankRuehl"/>
          <w:vanish/>
          <w:szCs w:val="20"/>
          <w:shd w:val="clear" w:color="auto" w:fill="FFFF99"/>
          <w:rtl/>
        </w:rPr>
      </w:pPr>
      <w:r w:rsidRPr="00366565">
        <w:rPr>
          <w:rStyle w:val="default"/>
          <w:rFonts w:ascii="FrankRuehl" w:hAnsi="FrankRuehl" w:cs="FrankRuehl" w:hint="cs"/>
          <w:b/>
          <w:bCs/>
          <w:vanish/>
          <w:szCs w:val="20"/>
          <w:shd w:val="clear" w:color="auto" w:fill="FFFF99"/>
          <w:rtl/>
        </w:rPr>
        <w:t>תיקון מס' 1</w:t>
      </w:r>
    </w:p>
    <w:p w14:paraId="5FFE80CB" w14:textId="77777777" w:rsidR="00230C20" w:rsidRPr="00366565" w:rsidRDefault="00230C20" w:rsidP="00230C20">
      <w:pPr>
        <w:pStyle w:val="P11"/>
        <w:tabs>
          <w:tab w:val="clear" w:pos="6259"/>
          <w:tab w:val="left" w:pos="4863"/>
        </w:tabs>
        <w:spacing w:before="0"/>
        <w:ind w:left="0" w:right="1134"/>
        <w:rPr>
          <w:rStyle w:val="default"/>
          <w:rFonts w:ascii="FrankRuehl" w:hAnsi="FrankRuehl" w:cs="FrankRuehl"/>
          <w:vanish/>
          <w:szCs w:val="20"/>
          <w:shd w:val="clear" w:color="auto" w:fill="FFFF99"/>
          <w:rtl/>
        </w:rPr>
      </w:pPr>
      <w:hyperlink r:id="rId7" w:history="1">
        <w:r w:rsidRPr="00366565">
          <w:rPr>
            <w:rStyle w:val="Hyperlink"/>
            <w:rFonts w:ascii="FrankRuehl" w:hAnsi="FrankRuehl" w:cs="FrankRuehl" w:hint="cs"/>
            <w:vanish/>
            <w:sz w:val="26"/>
            <w:szCs w:val="20"/>
            <w:shd w:val="clear" w:color="auto" w:fill="FFFF99"/>
            <w:rtl/>
          </w:rPr>
          <w:t>ס"ח תשפ"א מס' 2859</w:t>
        </w:r>
      </w:hyperlink>
      <w:r w:rsidRPr="00366565">
        <w:rPr>
          <w:rStyle w:val="default"/>
          <w:rFonts w:ascii="FrankRuehl" w:hAnsi="FrankRuehl" w:cs="FrankRuehl" w:hint="cs"/>
          <w:vanish/>
          <w:szCs w:val="20"/>
          <w:shd w:val="clear" w:color="auto" w:fill="FFFF99"/>
          <w:rtl/>
        </w:rPr>
        <w:t xml:space="preserve"> מיום 30.9.2020 עמ' 33 (</w:t>
      </w:r>
      <w:hyperlink r:id="rId8" w:history="1">
        <w:r w:rsidRPr="00366565">
          <w:rPr>
            <w:rStyle w:val="Hyperlink"/>
            <w:rFonts w:ascii="FrankRuehl" w:hAnsi="FrankRuehl" w:cs="FrankRuehl" w:hint="cs"/>
            <w:vanish/>
            <w:sz w:val="26"/>
            <w:szCs w:val="20"/>
            <w:shd w:val="clear" w:color="auto" w:fill="FFFF99"/>
            <w:rtl/>
          </w:rPr>
          <w:t>ה"ח 1365</w:t>
        </w:r>
      </w:hyperlink>
      <w:r w:rsidRPr="00366565">
        <w:rPr>
          <w:rStyle w:val="default"/>
          <w:rFonts w:ascii="FrankRuehl" w:hAnsi="FrankRuehl" w:cs="FrankRuehl" w:hint="cs"/>
          <w:vanish/>
          <w:szCs w:val="20"/>
          <w:shd w:val="clear" w:color="auto" w:fill="FFFF99"/>
          <w:rtl/>
        </w:rPr>
        <w:t>)</w:t>
      </w:r>
    </w:p>
    <w:bookmarkEnd w:id="5"/>
    <w:p w14:paraId="419FC37D" w14:textId="77777777" w:rsidR="00230C20" w:rsidRPr="00230C20" w:rsidRDefault="00230C20" w:rsidP="00230C20">
      <w:pPr>
        <w:pStyle w:val="P00"/>
        <w:ind w:left="0" w:right="1134"/>
        <w:rPr>
          <w:rStyle w:val="default"/>
          <w:rFonts w:cs="FrankRuehl"/>
          <w:sz w:val="2"/>
          <w:szCs w:val="2"/>
          <w:rtl/>
        </w:rPr>
      </w:pPr>
      <w:r w:rsidRPr="00366565">
        <w:rPr>
          <w:rStyle w:val="default"/>
          <w:rFonts w:cs="FrankRuehl"/>
          <w:vanish/>
          <w:sz w:val="22"/>
          <w:szCs w:val="22"/>
          <w:shd w:val="clear" w:color="auto" w:fill="FFFF99"/>
          <w:rtl/>
        </w:rPr>
        <w:tab/>
      </w:r>
      <w:r w:rsidRPr="00366565">
        <w:rPr>
          <w:rStyle w:val="default"/>
          <w:rFonts w:cs="FrankRuehl" w:hint="cs"/>
          <w:vanish/>
          <w:sz w:val="22"/>
          <w:szCs w:val="22"/>
          <w:shd w:val="clear" w:color="auto" w:fill="FFFF99"/>
          <w:rtl/>
        </w:rPr>
        <w:t xml:space="preserve">"מצבת עובדים", לחודש מסוים </w:t>
      </w:r>
      <w:r w:rsidRPr="00366565">
        <w:rPr>
          <w:rStyle w:val="default"/>
          <w:rFonts w:cs="FrankRuehl"/>
          <w:vanish/>
          <w:sz w:val="22"/>
          <w:szCs w:val="22"/>
          <w:shd w:val="clear" w:color="auto" w:fill="FFFF99"/>
          <w:rtl/>
        </w:rPr>
        <w:t>–</w:t>
      </w:r>
      <w:r w:rsidRPr="00366565">
        <w:rPr>
          <w:rStyle w:val="default"/>
          <w:rFonts w:cs="FrankRuehl" w:hint="cs"/>
          <w:vanish/>
          <w:sz w:val="22"/>
          <w:szCs w:val="22"/>
          <w:shd w:val="clear" w:color="auto" w:fill="FFFF99"/>
          <w:rtl/>
        </w:rPr>
        <w:t xml:space="preserve"> מספר העובדים שהועסקו אצל אותו מעסיק באותו חודש, כולו או חלקו; לעניין זה לא יובאו בחשבון עובדים שפוטרו או היו בחופשה ללא תשלום, באותו חודש, כולו או חלקו, אלא אם כן שבו לעבודה באותו חודש</w:t>
      </w:r>
      <w:r w:rsidRPr="00366565">
        <w:rPr>
          <w:rStyle w:val="default"/>
          <w:rFonts w:cs="FrankRuehl" w:hint="cs"/>
          <w:vanish/>
          <w:sz w:val="22"/>
          <w:szCs w:val="22"/>
          <w:u w:val="single"/>
          <w:shd w:val="clear" w:color="auto" w:fill="FFFF99"/>
          <w:rtl/>
        </w:rPr>
        <w:t>, ואולם לעניין מצבת העובדים לחודש ספטמבר 2020 יובאו בחשבון גם עובדים שפוטרו או שהוצאו לחופשה ללא תשלום החל מיום כ"ז באלול התש"ף (16 בספטמבר 2020), ובלבד שהועסקו אצל אותו מעסיק 15 ימים לפחות במהלך חודש ספטמבר 2020</w:t>
      </w:r>
      <w:r w:rsidRPr="00366565">
        <w:rPr>
          <w:rStyle w:val="default"/>
          <w:rFonts w:cs="FrankRuehl" w:hint="cs"/>
          <w:vanish/>
          <w:sz w:val="22"/>
          <w:szCs w:val="22"/>
          <w:shd w:val="clear" w:color="auto" w:fill="FFFF99"/>
          <w:rtl/>
        </w:rPr>
        <w:t>;</w:t>
      </w:r>
      <w:bookmarkEnd w:id="6"/>
    </w:p>
    <w:p w14:paraId="291B60C9" w14:textId="77777777" w:rsidR="00E156AD" w:rsidRDefault="00E156A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"עובד מוכר" </w:t>
      </w:r>
      <w:r>
        <w:rPr>
          <w:rStyle w:val="default"/>
          <w:rFonts w:cs="FrankRuehl"/>
          <w:rtl/>
        </w:rPr>
        <w:t>–</w:t>
      </w:r>
      <w:r>
        <w:rPr>
          <w:rStyle w:val="default"/>
          <w:rFonts w:cs="FrankRuehl" w:hint="cs"/>
          <w:rtl/>
        </w:rPr>
        <w:t xml:space="preserve"> עובד שמתקיימים בו כל אלה:</w:t>
      </w:r>
    </w:p>
    <w:p w14:paraId="1A5CD8B6" w14:textId="77777777" w:rsidR="00E156AD" w:rsidRDefault="00E156AD" w:rsidP="00E156A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הוא תושב ישראל לרבות תושב ישראל באזור, העובד אצל מעסיק, בישראל או באזור; לעניין זה, "אזור" </w:t>
      </w:r>
      <w:r>
        <w:rPr>
          <w:rStyle w:val="default"/>
          <w:rFonts w:cs="FrankRuehl"/>
          <w:rtl/>
        </w:rPr>
        <w:t>–</w:t>
      </w:r>
      <w:r>
        <w:rPr>
          <w:rStyle w:val="default"/>
          <w:rFonts w:cs="FrankRuehl" w:hint="cs"/>
          <w:rtl/>
        </w:rPr>
        <w:t xml:space="preserve"> כהגדרתו בסעיף 378 לחוק הביטוח הלאומי;</w:t>
      </w:r>
    </w:p>
    <w:p w14:paraId="76F281D9" w14:textId="77777777" w:rsidR="00E156AD" w:rsidRDefault="00E156AD" w:rsidP="00E156A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הכנסתו מהמעסיק חייבת במס לפי סעיף 2(2) לפקודה, והמעסיק ניכה מס משכרו בהתאם להוראות סעיפים 164 ו-166 לפקודה אם ניכוי כאמור מתחייב לפי הוראות אותם סעיפים;</w:t>
      </w:r>
    </w:p>
    <w:p w14:paraId="506C69D4" w14:textId="77777777" w:rsidR="00E156AD" w:rsidRDefault="00E156AD" w:rsidP="00E156A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הכנסתו מהמעסיק חייבת בדמי ביטוח לאומי והמעסיק ניכה אותם בהתאם לפרק ט"ו לחוק הביטוח הלאומי, אם ניכוי כאמור מתחייב לפי הוראות אותו פרק;</w:t>
      </w:r>
    </w:p>
    <w:p w14:paraId="6A24B790" w14:textId="77777777" w:rsidR="00E156AD" w:rsidRDefault="00E156A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"עובד מזכה" </w:t>
      </w:r>
      <w:r>
        <w:rPr>
          <w:rStyle w:val="default"/>
          <w:rFonts w:cs="FrankRuehl"/>
          <w:rtl/>
        </w:rPr>
        <w:t>–</w:t>
      </w:r>
      <w:r>
        <w:rPr>
          <w:rStyle w:val="default"/>
          <w:rFonts w:cs="FrankRuehl" w:hint="cs"/>
          <w:rtl/>
        </w:rPr>
        <w:t xml:space="preserve"> כמשמעותו בסעיף 3;</w:t>
      </w:r>
    </w:p>
    <w:p w14:paraId="1DA30F71" w14:textId="77777777" w:rsidR="00E156AD" w:rsidRDefault="00E156A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"הפקודה" </w:t>
      </w:r>
      <w:r>
        <w:rPr>
          <w:rStyle w:val="default"/>
          <w:rFonts w:cs="FrankRuehl"/>
          <w:rtl/>
        </w:rPr>
        <w:t>–</w:t>
      </w:r>
      <w:r>
        <w:rPr>
          <w:rStyle w:val="default"/>
          <w:rFonts w:cs="FrankRuehl" w:hint="cs"/>
          <w:rtl/>
        </w:rPr>
        <w:t xml:space="preserve"> פקודת מס הכנסה;</w:t>
      </w:r>
    </w:p>
    <w:p w14:paraId="13942CC2" w14:textId="77777777" w:rsidR="00E156AD" w:rsidRDefault="00E156A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"שכר" </w:t>
      </w:r>
      <w:r>
        <w:rPr>
          <w:rStyle w:val="default"/>
          <w:rFonts w:cs="FrankRuehl"/>
          <w:rtl/>
        </w:rPr>
        <w:t>–</w:t>
      </w:r>
      <w:r>
        <w:rPr>
          <w:rStyle w:val="default"/>
          <w:rFonts w:cs="FrankRuehl" w:hint="cs"/>
          <w:rtl/>
        </w:rPr>
        <w:t xml:space="preserve"> רכיבי השכר המובאים בחשבון לחישוב שכר מינימום כאמור בסעיף 3 לחוק שכר מינימום, התשמ"ז-1987;</w:t>
      </w:r>
    </w:p>
    <w:p w14:paraId="3685C5A0" w14:textId="77777777" w:rsidR="00E156AD" w:rsidRDefault="00230C20" w:rsidP="00230C20">
      <w:pPr>
        <w:pStyle w:val="P00"/>
        <w:spacing w:before="72"/>
        <w:ind w:left="0" w:right="1134"/>
        <w:rPr>
          <w:rStyle w:val="default"/>
          <w:rFonts w:cs="FrankRuehl"/>
          <w:rtl/>
        </w:rPr>
      </w:pPr>
      <w:r>
        <w:rPr>
          <w:rFonts w:cs="FrankRuehl" w:hint="cs"/>
          <w:sz w:val="26"/>
          <w:rtl/>
          <w:lang w:eastAsia="en-US"/>
        </w:rPr>
        <w:pict w14:anchorId="191409AB">
          <v:shape id="_x0000_s1437" type="#_x0000_t202" style="position:absolute;left:0;text-align:left;margin-left:470.35pt;margin-top:7.1pt;width:1in;height:18pt;z-index:251669504" filled="f" stroked="f">
            <v:textbox inset="1mm,0,1mm,0">
              <w:txbxContent>
                <w:p w14:paraId="490BD2B0" w14:textId="77777777" w:rsidR="00230C20" w:rsidRDefault="00230C20" w:rsidP="00230C20">
                  <w:pPr>
                    <w:spacing w:line="160" w:lineRule="exact"/>
                    <w:rPr>
                      <w:rFonts w:cs="Miriam" w:hint="cs"/>
                      <w:sz w:val="18"/>
                      <w:szCs w:val="18"/>
                      <w:rtl/>
                    </w:rPr>
                  </w:pPr>
                  <w:r>
                    <w:rPr>
                      <w:rFonts w:cs="Miriam" w:hint="cs"/>
                      <w:sz w:val="18"/>
                      <w:szCs w:val="18"/>
                      <w:rtl/>
                    </w:rPr>
                    <w:t>(תיקון מס' 1) תשפ"א-2020</w:t>
                  </w:r>
                </w:p>
              </w:txbxContent>
            </v:textbox>
            <w10:anchorlock/>
          </v:shape>
        </w:pict>
      </w:r>
      <w:r>
        <w:rPr>
          <w:rStyle w:val="default"/>
          <w:rFonts w:cs="FrankRuehl" w:hint="cs"/>
          <w:rtl/>
        </w:rPr>
        <w:tab/>
        <w:t>"</w:t>
      </w:r>
      <w:r w:rsidR="00E156AD">
        <w:rPr>
          <w:rStyle w:val="default"/>
          <w:rFonts w:cs="FrankRuehl" w:hint="cs"/>
          <w:rtl/>
        </w:rPr>
        <w:t xml:space="preserve">השכר המזערי" </w:t>
      </w:r>
      <w:r w:rsidR="00E156AD">
        <w:rPr>
          <w:rStyle w:val="default"/>
          <w:rFonts w:cs="FrankRuehl"/>
          <w:rtl/>
        </w:rPr>
        <w:t>–</w:t>
      </w:r>
      <w:r w:rsidR="00E156AD">
        <w:rPr>
          <w:rStyle w:val="default"/>
          <w:rFonts w:cs="FrankRuehl" w:hint="cs"/>
          <w:rtl/>
        </w:rPr>
        <w:t xml:space="preserve"> 3,300 שקלים חדשים, ולעניין עובד שמשתכר שכר מינימום מותאם </w:t>
      </w:r>
      <w:r w:rsidR="00E156AD">
        <w:rPr>
          <w:rStyle w:val="default"/>
          <w:rFonts w:cs="FrankRuehl"/>
          <w:rtl/>
        </w:rPr>
        <w:t>–</w:t>
      </w:r>
      <w:r w:rsidR="00E156AD">
        <w:rPr>
          <w:rStyle w:val="default"/>
          <w:rFonts w:cs="FrankRuehl" w:hint="cs"/>
          <w:rtl/>
        </w:rPr>
        <w:t xml:space="preserve"> 1,875 שקלים חדשים, ובלבד שהמעסיק או העובד הציגו אישור המעיד על החלטה למתן שכר מינימום מותאם לאותו עובד בהתאם לתקנה 4 לתקנות שכר מינימום מותאם לעובד עם מוגבלות</w:t>
      </w:r>
      <w:r w:rsidRPr="00230C20">
        <w:rPr>
          <w:rStyle w:val="default"/>
          <w:rFonts w:cs="FrankRuehl" w:hint="cs"/>
          <w:rtl/>
        </w:rPr>
        <w:t xml:space="preserve">, ואולם השכר המזערי לעניין חודש ספטמבר 2020 יהיה 2,500 שקלים חדשים, ולעניין עובד שמשתכר שכר מינימום מותאם והוצג לגביו אישור כאמור </w:t>
      </w:r>
      <w:r w:rsidRPr="00230C20">
        <w:rPr>
          <w:rStyle w:val="default"/>
          <w:rFonts w:cs="FrankRuehl"/>
          <w:rtl/>
        </w:rPr>
        <w:t>–</w:t>
      </w:r>
      <w:r w:rsidRPr="00230C20">
        <w:rPr>
          <w:rStyle w:val="default"/>
          <w:rFonts w:cs="FrankRuehl" w:hint="cs"/>
          <w:rtl/>
        </w:rPr>
        <w:t xml:space="preserve"> 1,400 שקלים חדשים</w:t>
      </w:r>
      <w:r w:rsidR="00E156AD">
        <w:rPr>
          <w:rStyle w:val="default"/>
          <w:rFonts w:cs="FrankRuehl" w:hint="cs"/>
          <w:rtl/>
        </w:rPr>
        <w:t>;</w:t>
      </w:r>
    </w:p>
    <w:p w14:paraId="44FB58FA" w14:textId="77777777" w:rsidR="00230C20" w:rsidRPr="00366565" w:rsidRDefault="00230C20" w:rsidP="00230C20">
      <w:pPr>
        <w:pStyle w:val="P11"/>
        <w:tabs>
          <w:tab w:val="clear" w:pos="6259"/>
          <w:tab w:val="left" w:pos="4863"/>
        </w:tabs>
        <w:spacing w:before="0"/>
        <w:ind w:left="0" w:right="1134"/>
        <w:rPr>
          <w:rStyle w:val="default"/>
          <w:rFonts w:ascii="FrankRuehl" w:hAnsi="FrankRuehl" w:cs="FrankRuehl"/>
          <w:vanish/>
          <w:color w:val="FF0000"/>
          <w:szCs w:val="20"/>
          <w:shd w:val="clear" w:color="auto" w:fill="FFFF99"/>
          <w:rtl/>
        </w:rPr>
      </w:pPr>
      <w:bookmarkStart w:id="7" w:name="Rov24"/>
      <w:r w:rsidRPr="00366565">
        <w:rPr>
          <w:rStyle w:val="default"/>
          <w:rFonts w:ascii="FrankRuehl" w:hAnsi="FrankRuehl" w:cs="FrankRuehl" w:hint="cs"/>
          <w:vanish/>
          <w:color w:val="FF0000"/>
          <w:szCs w:val="20"/>
          <w:shd w:val="clear" w:color="auto" w:fill="FFFF99"/>
          <w:rtl/>
        </w:rPr>
        <w:t>מיום 30.9.2020</w:t>
      </w:r>
    </w:p>
    <w:p w14:paraId="79913E17" w14:textId="77777777" w:rsidR="00230C20" w:rsidRPr="00366565" w:rsidRDefault="00230C20" w:rsidP="00230C20">
      <w:pPr>
        <w:pStyle w:val="P11"/>
        <w:tabs>
          <w:tab w:val="clear" w:pos="6259"/>
          <w:tab w:val="left" w:pos="4863"/>
        </w:tabs>
        <w:spacing w:before="0"/>
        <w:ind w:left="0" w:right="1134"/>
        <w:rPr>
          <w:rStyle w:val="default"/>
          <w:rFonts w:ascii="FrankRuehl" w:hAnsi="FrankRuehl" w:cs="FrankRuehl"/>
          <w:vanish/>
          <w:szCs w:val="20"/>
          <w:shd w:val="clear" w:color="auto" w:fill="FFFF99"/>
          <w:rtl/>
        </w:rPr>
      </w:pPr>
      <w:r w:rsidRPr="00366565">
        <w:rPr>
          <w:rStyle w:val="default"/>
          <w:rFonts w:ascii="FrankRuehl" w:hAnsi="FrankRuehl" w:cs="FrankRuehl" w:hint="cs"/>
          <w:b/>
          <w:bCs/>
          <w:vanish/>
          <w:szCs w:val="20"/>
          <w:shd w:val="clear" w:color="auto" w:fill="FFFF99"/>
          <w:rtl/>
        </w:rPr>
        <w:t>תיקון מס' 1</w:t>
      </w:r>
    </w:p>
    <w:p w14:paraId="5407FF4D" w14:textId="77777777" w:rsidR="00230C20" w:rsidRPr="00366565" w:rsidRDefault="00230C20" w:rsidP="00230C20">
      <w:pPr>
        <w:pStyle w:val="P11"/>
        <w:tabs>
          <w:tab w:val="clear" w:pos="6259"/>
          <w:tab w:val="left" w:pos="4863"/>
        </w:tabs>
        <w:spacing w:before="0"/>
        <w:ind w:left="0" w:right="1134"/>
        <w:rPr>
          <w:rStyle w:val="default"/>
          <w:rFonts w:ascii="FrankRuehl" w:hAnsi="FrankRuehl" w:cs="FrankRuehl"/>
          <w:vanish/>
          <w:szCs w:val="20"/>
          <w:shd w:val="clear" w:color="auto" w:fill="FFFF99"/>
          <w:rtl/>
        </w:rPr>
      </w:pPr>
      <w:hyperlink r:id="rId9" w:history="1">
        <w:r w:rsidRPr="00366565">
          <w:rPr>
            <w:rStyle w:val="Hyperlink"/>
            <w:rFonts w:ascii="FrankRuehl" w:hAnsi="FrankRuehl" w:cs="FrankRuehl" w:hint="cs"/>
            <w:vanish/>
            <w:sz w:val="26"/>
            <w:szCs w:val="20"/>
            <w:shd w:val="clear" w:color="auto" w:fill="FFFF99"/>
            <w:rtl/>
          </w:rPr>
          <w:t>ס"ח תשפ"א מס' 2859</w:t>
        </w:r>
      </w:hyperlink>
      <w:r w:rsidRPr="00366565">
        <w:rPr>
          <w:rStyle w:val="default"/>
          <w:rFonts w:ascii="FrankRuehl" w:hAnsi="FrankRuehl" w:cs="FrankRuehl" w:hint="cs"/>
          <w:vanish/>
          <w:szCs w:val="20"/>
          <w:shd w:val="clear" w:color="auto" w:fill="FFFF99"/>
          <w:rtl/>
        </w:rPr>
        <w:t xml:space="preserve"> מיום 30.9.2020 עמ' 33 (</w:t>
      </w:r>
      <w:hyperlink r:id="rId10" w:history="1">
        <w:r w:rsidRPr="00366565">
          <w:rPr>
            <w:rStyle w:val="Hyperlink"/>
            <w:rFonts w:ascii="FrankRuehl" w:hAnsi="FrankRuehl" w:cs="FrankRuehl" w:hint="cs"/>
            <w:vanish/>
            <w:sz w:val="26"/>
            <w:szCs w:val="20"/>
            <w:shd w:val="clear" w:color="auto" w:fill="FFFF99"/>
            <w:rtl/>
          </w:rPr>
          <w:t>ה"ח 1365</w:t>
        </w:r>
      </w:hyperlink>
      <w:r w:rsidRPr="00366565">
        <w:rPr>
          <w:rStyle w:val="default"/>
          <w:rFonts w:ascii="FrankRuehl" w:hAnsi="FrankRuehl" w:cs="FrankRuehl" w:hint="cs"/>
          <w:vanish/>
          <w:szCs w:val="20"/>
          <w:shd w:val="clear" w:color="auto" w:fill="FFFF99"/>
          <w:rtl/>
        </w:rPr>
        <w:t>)</w:t>
      </w:r>
    </w:p>
    <w:p w14:paraId="51DA0C0E" w14:textId="77777777" w:rsidR="00230C20" w:rsidRPr="00230C20" w:rsidRDefault="00230C20" w:rsidP="00230C20">
      <w:pPr>
        <w:pStyle w:val="P00"/>
        <w:ind w:left="0" w:right="1134"/>
        <w:rPr>
          <w:rStyle w:val="default"/>
          <w:rFonts w:cs="FrankRuehl" w:hint="cs"/>
          <w:sz w:val="2"/>
          <w:szCs w:val="2"/>
          <w:rtl/>
        </w:rPr>
      </w:pPr>
      <w:r w:rsidRPr="00366565">
        <w:rPr>
          <w:rStyle w:val="default"/>
          <w:rFonts w:cs="FrankRuehl"/>
          <w:vanish/>
          <w:sz w:val="22"/>
          <w:szCs w:val="22"/>
          <w:shd w:val="clear" w:color="auto" w:fill="FFFF99"/>
          <w:rtl/>
        </w:rPr>
        <w:tab/>
      </w:r>
      <w:r w:rsidRPr="00366565">
        <w:rPr>
          <w:rStyle w:val="default"/>
          <w:rFonts w:cs="FrankRuehl" w:hint="cs"/>
          <w:vanish/>
          <w:sz w:val="22"/>
          <w:szCs w:val="22"/>
          <w:shd w:val="clear" w:color="auto" w:fill="FFFF99"/>
          <w:rtl/>
        </w:rPr>
        <w:t xml:space="preserve">"השכר המזערי" </w:t>
      </w:r>
      <w:r w:rsidRPr="00366565">
        <w:rPr>
          <w:rStyle w:val="default"/>
          <w:rFonts w:cs="FrankRuehl"/>
          <w:vanish/>
          <w:sz w:val="22"/>
          <w:szCs w:val="22"/>
          <w:shd w:val="clear" w:color="auto" w:fill="FFFF99"/>
          <w:rtl/>
        </w:rPr>
        <w:t>–</w:t>
      </w:r>
      <w:r w:rsidRPr="00366565">
        <w:rPr>
          <w:rStyle w:val="default"/>
          <w:rFonts w:cs="FrankRuehl" w:hint="cs"/>
          <w:vanish/>
          <w:sz w:val="22"/>
          <w:szCs w:val="22"/>
          <w:shd w:val="clear" w:color="auto" w:fill="FFFF99"/>
          <w:rtl/>
        </w:rPr>
        <w:t xml:space="preserve"> 3,300 שקלים חדשים, ולעניין עובד שמשתכר שכר מינימום מותאם </w:t>
      </w:r>
      <w:r w:rsidRPr="00366565">
        <w:rPr>
          <w:rStyle w:val="default"/>
          <w:rFonts w:cs="FrankRuehl"/>
          <w:vanish/>
          <w:sz w:val="22"/>
          <w:szCs w:val="22"/>
          <w:shd w:val="clear" w:color="auto" w:fill="FFFF99"/>
          <w:rtl/>
        </w:rPr>
        <w:t>–</w:t>
      </w:r>
      <w:r w:rsidRPr="00366565">
        <w:rPr>
          <w:rStyle w:val="default"/>
          <w:rFonts w:cs="FrankRuehl" w:hint="cs"/>
          <w:vanish/>
          <w:sz w:val="22"/>
          <w:szCs w:val="22"/>
          <w:shd w:val="clear" w:color="auto" w:fill="FFFF99"/>
          <w:rtl/>
        </w:rPr>
        <w:t xml:space="preserve"> 1,875 שקלים חדשים, ובלבד שהמעסיק או העובד הציגו אישור המעיד על החלטה למתן שכר מינימום מותאם לאותו עובד בהתאם לתקנה 4 לתקנות שכר מינימום מותאם לעובד עם מוגבלות</w:t>
      </w:r>
      <w:r w:rsidRPr="00366565">
        <w:rPr>
          <w:rStyle w:val="default"/>
          <w:rFonts w:cs="FrankRuehl" w:hint="cs"/>
          <w:vanish/>
          <w:sz w:val="22"/>
          <w:szCs w:val="22"/>
          <w:u w:val="single"/>
          <w:shd w:val="clear" w:color="auto" w:fill="FFFF99"/>
          <w:rtl/>
        </w:rPr>
        <w:t xml:space="preserve">, ואולם השכר המזערי לעניין חודש ספטמבר 2020 יהיה 2,500 שקלים חדשים, ולעניין עובד שמשתכר שכר מינימום מותאם והוצג לגביו אישור כאמור </w:t>
      </w:r>
      <w:r w:rsidRPr="00366565">
        <w:rPr>
          <w:rStyle w:val="default"/>
          <w:rFonts w:cs="FrankRuehl"/>
          <w:vanish/>
          <w:sz w:val="22"/>
          <w:szCs w:val="22"/>
          <w:u w:val="single"/>
          <w:shd w:val="clear" w:color="auto" w:fill="FFFF99"/>
          <w:rtl/>
        </w:rPr>
        <w:t>–</w:t>
      </w:r>
      <w:r w:rsidRPr="00366565">
        <w:rPr>
          <w:rStyle w:val="default"/>
          <w:rFonts w:cs="FrankRuehl" w:hint="cs"/>
          <w:vanish/>
          <w:sz w:val="22"/>
          <w:szCs w:val="22"/>
          <w:u w:val="single"/>
          <w:shd w:val="clear" w:color="auto" w:fill="FFFF99"/>
          <w:rtl/>
        </w:rPr>
        <w:t xml:space="preserve"> 1,400 שקלים חדשים</w:t>
      </w:r>
      <w:r w:rsidRPr="00366565">
        <w:rPr>
          <w:rStyle w:val="default"/>
          <w:rFonts w:cs="FrankRuehl" w:hint="cs"/>
          <w:vanish/>
          <w:sz w:val="22"/>
          <w:szCs w:val="22"/>
          <w:shd w:val="clear" w:color="auto" w:fill="FFFF99"/>
          <w:rtl/>
        </w:rPr>
        <w:t>;</w:t>
      </w:r>
      <w:bookmarkEnd w:id="7"/>
    </w:p>
    <w:p w14:paraId="350D622F" w14:textId="77777777" w:rsidR="00E156AD" w:rsidRDefault="00E156A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"שכר מינימום מותאם" </w:t>
      </w:r>
      <w:r>
        <w:rPr>
          <w:rStyle w:val="default"/>
          <w:rFonts w:cs="FrankRuehl"/>
          <w:rtl/>
        </w:rPr>
        <w:t>–</w:t>
      </w:r>
      <w:r>
        <w:rPr>
          <w:rStyle w:val="default"/>
          <w:rFonts w:cs="FrankRuehl" w:hint="cs"/>
          <w:rtl/>
        </w:rPr>
        <w:t xml:space="preserve"> כמשמעותו בתקנה 4 לתקנות שכר מינימום מותאם לעובד עם מוגבלות;</w:t>
      </w:r>
    </w:p>
    <w:p w14:paraId="5D7C6A88" w14:textId="77777777" w:rsidR="00E156AD" w:rsidRDefault="00E156A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"תחילת עובד", של עובד </w:t>
      </w:r>
      <w:r>
        <w:rPr>
          <w:rStyle w:val="default"/>
          <w:rFonts w:cs="FrankRuehl"/>
          <w:rtl/>
        </w:rPr>
        <w:t>–</w:t>
      </w:r>
      <w:r>
        <w:rPr>
          <w:rStyle w:val="default"/>
          <w:rFonts w:cs="FrankRuehl" w:hint="cs"/>
          <w:rtl/>
        </w:rPr>
        <w:t xml:space="preserve"> אחד מאלה, לפי העניין </w:t>
      </w:r>
      <w:r>
        <w:rPr>
          <w:rStyle w:val="default"/>
          <w:rFonts w:cs="FrankRuehl"/>
          <w:rtl/>
        </w:rPr>
        <w:t>–</w:t>
      </w:r>
    </w:p>
    <w:p w14:paraId="090FCBDC" w14:textId="77777777" w:rsidR="00E156AD" w:rsidRDefault="00E156AD" w:rsidP="00E156A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היום הראשון לעבודת העובד אצל המעסיק;</w:t>
      </w:r>
    </w:p>
    <w:p w14:paraId="3E0C7257" w14:textId="77777777" w:rsidR="00E156AD" w:rsidRDefault="00E156AD" w:rsidP="00E156A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היום הראשון שבו חזר העובד שהוצא לחופשה ללא תשלום, לעבודה אצל המעסיק;</w:t>
      </w:r>
    </w:p>
    <w:p w14:paraId="7E8B4F04" w14:textId="77777777" w:rsidR="00E156AD" w:rsidRDefault="00E156A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מענק הסתגלות מיוחד" </w:t>
      </w:r>
      <w:r>
        <w:rPr>
          <w:rStyle w:val="default"/>
          <w:rFonts w:cs="FrankRuehl"/>
          <w:rtl/>
        </w:rPr>
        <w:t>–</w:t>
      </w:r>
      <w:r>
        <w:rPr>
          <w:rStyle w:val="default"/>
          <w:rFonts w:cs="FrankRuehl" w:hint="cs"/>
          <w:rtl/>
        </w:rPr>
        <w:t xml:space="preserve"> תקנות שעת חירום (נגיף הקורונה החדש) (מענק הסתגלות מיוחד לבני 67 ומעלה), התש"ף-2020;</w:t>
      </w:r>
    </w:p>
    <w:p w14:paraId="41633D5F" w14:textId="77777777" w:rsidR="00E156AD" w:rsidRDefault="00E156AD">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"תקנות שכר מינימום מותאם לעובד עם מוגבלות" </w:t>
      </w:r>
      <w:r>
        <w:rPr>
          <w:rStyle w:val="default"/>
          <w:rFonts w:cs="FrankRuehl"/>
          <w:rtl/>
        </w:rPr>
        <w:t>–</w:t>
      </w:r>
      <w:r>
        <w:rPr>
          <w:rStyle w:val="default"/>
          <w:rFonts w:cs="FrankRuehl" w:hint="cs"/>
          <w:rtl/>
        </w:rPr>
        <w:t xml:space="preserve"> תקנות שכר מינימום (שכר מותאם לעובד עם מוגבלות בעל יכולת עבודה מופחתת), התשס"ב-2002.</w:t>
      </w:r>
    </w:p>
    <w:p w14:paraId="1736352A" w14:textId="77777777" w:rsidR="00870C73" w:rsidRDefault="00870C73">
      <w:pPr>
        <w:pStyle w:val="P00"/>
        <w:spacing w:before="72"/>
        <w:ind w:left="0" w:right="1134"/>
        <w:rPr>
          <w:rStyle w:val="default"/>
          <w:rFonts w:cs="FrankRuehl"/>
          <w:rtl/>
        </w:rPr>
      </w:pPr>
      <w:bookmarkStart w:id="8" w:name="Seif2"/>
      <w:bookmarkEnd w:id="8"/>
      <w:r>
        <w:rPr>
          <w:rFonts w:cs="Miriam"/>
          <w:lang w:val="he-IL"/>
        </w:rPr>
        <w:pict w14:anchorId="30C39E4B">
          <v:rect id="_x0000_s1358" style="position:absolute;left:0;text-align:left;margin-left:464.35pt;margin-top:7.1pt;width:75.05pt;height:19.6pt;z-index:251645952" o:allowincell="f" filled="f" stroked="f" strokecolor="lime" strokeweight=".25pt">
            <v:textbox style="mso-next-textbox:#_x0000_s1358" inset="0,0,0,0">
              <w:txbxContent>
                <w:p w14:paraId="0F46030B" w14:textId="77777777" w:rsidR="00935978" w:rsidRDefault="00935978" w:rsidP="009E35B5">
                  <w:pPr>
                    <w:pStyle w:val="a7"/>
                    <w:rPr>
                      <w:rFonts w:hint="cs"/>
                      <w:noProof/>
                      <w:rtl/>
                    </w:rPr>
                  </w:pPr>
                  <w:r>
                    <w:rPr>
                      <w:rFonts w:hint="cs"/>
                      <w:rtl/>
                    </w:rPr>
                    <w:t xml:space="preserve">זכאות למענק </w:t>
                  </w:r>
                  <w:r w:rsidR="009E35B5">
                    <w:rPr>
                      <w:rtl/>
                    </w:rPr>
                    <w:t>–</w:t>
                  </w:r>
                  <w:r w:rsidR="009E35B5">
                    <w:rPr>
                      <w:rFonts w:hint="cs"/>
                      <w:rtl/>
                    </w:rPr>
                    <w:t xml:space="preserve"> הוראת שעה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9E35B5">
        <w:rPr>
          <w:rStyle w:val="default"/>
          <w:rFonts w:cs="FrankRuehl" w:hint="cs"/>
          <w:rtl/>
        </w:rPr>
        <w:t>מעסיק יהיה זכאי למענק כאמור בסעיף 4, אם מתקיימים לגביו כל אלה</w:t>
      </w:r>
      <w:r>
        <w:rPr>
          <w:rStyle w:val="default"/>
          <w:rFonts w:cs="FrankRuehl" w:hint="cs"/>
          <w:rtl/>
        </w:rPr>
        <w:t>:</w:t>
      </w:r>
    </w:p>
    <w:p w14:paraId="15A242F5" w14:textId="77777777" w:rsidR="009E35B5" w:rsidRDefault="009E35B5" w:rsidP="009E35B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דיווח לרשות המסים בישראל על פתיחת עסקו עד יום ד' באדר התש"ף (29 בפברואר 2020) ולא דיווח לרשות המסים בישראל על סגירת עסקו עד יום ח' בסיוון התש"ף (31 במאי 2020);</w:t>
      </w:r>
    </w:p>
    <w:p w14:paraId="0CEF7B69" w14:textId="77777777" w:rsidR="009E35B5" w:rsidRDefault="009E35B5" w:rsidP="009E35B5">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דיווח למוסד לביטוח לאומי על פתיחת תיק ניכויים עד יום ד' באדר התש"ף (29 בפברואר 2020) ולא דיווח למוסד לביטוח לאומי על סגירת תיק ניכויים עד יום ח' בסיוון התש"ף (31 במאי 2020);</w:t>
      </w:r>
    </w:p>
    <w:p w14:paraId="5A5E2CC8" w14:textId="77777777" w:rsidR="009E35B5" w:rsidRDefault="009E35B5" w:rsidP="009E35B5">
      <w:pPr>
        <w:pStyle w:val="P00"/>
        <w:spacing w:before="72"/>
        <w:ind w:left="624"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 xml:space="preserve">לעניין מעסיק שהיה חייב בניהול פנקסים לפי סעיף 130 לפקודה, לשנת המס 2019 </w:t>
      </w:r>
      <w:r>
        <w:rPr>
          <w:rStyle w:val="default"/>
          <w:rFonts w:cs="FrankRuehl"/>
          <w:rtl/>
        </w:rPr>
        <w:t>–</w:t>
      </w:r>
      <w:r>
        <w:rPr>
          <w:rStyle w:val="default"/>
          <w:rFonts w:cs="FrankRuehl" w:hint="cs"/>
          <w:rtl/>
        </w:rPr>
        <w:t xml:space="preserve"> הוא ניהלם.</w:t>
      </w:r>
    </w:p>
    <w:p w14:paraId="69E8D2FD" w14:textId="77777777" w:rsidR="00870C73" w:rsidRDefault="00870C73" w:rsidP="00C13C43">
      <w:pPr>
        <w:pStyle w:val="P00"/>
        <w:spacing w:before="72"/>
        <w:ind w:left="0" w:right="1134"/>
        <w:rPr>
          <w:rStyle w:val="default"/>
          <w:rFonts w:cs="FrankRuehl"/>
          <w:rtl/>
        </w:rPr>
      </w:pPr>
      <w:bookmarkStart w:id="9" w:name="Seif3"/>
      <w:bookmarkEnd w:id="9"/>
      <w:r>
        <w:rPr>
          <w:rFonts w:cs="Miriam"/>
          <w:lang w:val="he-IL"/>
        </w:rPr>
        <w:pict w14:anchorId="5B9C6D6C">
          <v:rect id="_x0000_s1359" style="position:absolute;left:0;text-align:left;margin-left:464.35pt;margin-top:7.1pt;width:75.05pt;height:13.5pt;z-index:251646976" o:allowincell="f" filled="f" stroked="f" strokecolor="lime" strokeweight=".25pt">
            <v:textbox style="mso-next-textbox:#_x0000_s1359" inset="0,0,0,0">
              <w:txbxContent>
                <w:p w14:paraId="7C643BFF" w14:textId="77777777" w:rsidR="00935978" w:rsidRDefault="009E35B5">
                  <w:pPr>
                    <w:spacing w:line="160" w:lineRule="exact"/>
                    <w:rPr>
                      <w:rFonts w:cs="Miriam" w:hint="cs"/>
                      <w:noProof/>
                      <w:sz w:val="18"/>
                      <w:szCs w:val="18"/>
                      <w:rtl/>
                    </w:rPr>
                  </w:pPr>
                  <w:r>
                    <w:rPr>
                      <w:rFonts w:cs="Miriam" w:hint="cs"/>
                      <w:sz w:val="18"/>
                      <w:szCs w:val="18"/>
                      <w:rtl/>
                    </w:rPr>
                    <w:t>עובד מזכה</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9E35B5">
        <w:rPr>
          <w:rStyle w:val="default"/>
          <w:rFonts w:cs="FrankRuehl" w:hint="cs"/>
          <w:rtl/>
        </w:rPr>
        <w:t>(א)</w:t>
      </w:r>
      <w:r w:rsidR="009E35B5">
        <w:rPr>
          <w:rStyle w:val="default"/>
          <w:rFonts w:cs="FrankRuehl"/>
          <w:rtl/>
        </w:rPr>
        <w:tab/>
      </w:r>
      <w:r w:rsidR="009E35B5">
        <w:rPr>
          <w:rStyle w:val="default"/>
          <w:rFonts w:cs="FrankRuehl" w:hint="cs"/>
          <w:rtl/>
        </w:rPr>
        <w:t xml:space="preserve">מעסיק יהיה זכאי למענק לפי חוק זה בעד עובד מוכר שמתקיימים לגביו כל אלה (בחוק זה </w:t>
      </w:r>
      <w:r w:rsidR="009E35B5">
        <w:rPr>
          <w:rStyle w:val="default"/>
          <w:rFonts w:cs="FrankRuehl"/>
          <w:rtl/>
        </w:rPr>
        <w:t>–</w:t>
      </w:r>
      <w:r w:rsidR="009E35B5">
        <w:rPr>
          <w:rStyle w:val="default"/>
          <w:rFonts w:cs="FrankRuehl" w:hint="cs"/>
          <w:rtl/>
        </w:rPr>
        <w:t xml:space="preserve"> עובד מזכה)</w:t>
      </w:r>
      <w:r>
        <w:rPr>
          <w:rStyle w:val="default"/>
          <w:rFonts w:cs="FrankRuehl" w:hint="cs"/>
          <w:rtl/>
        </w:rPr>
        <w:t>:</w:t>
      </w:r>
    </w:p>
    <w:p w14:paraId="23F3280D" w14:textId="77777777" w:rsidR="009E35B5" w:rsidRDefault="009E35B5" w:rsidP="009E35B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שכרו אצל המעסיק בעד כל חודש שבשלו מתבקש מענק לפי חוק זה הוא בגובה השכר המזערי לפחות;</w:t>
      </w:r>
    </w:p>
    <w:p w14:paraId="42544307" w14:textId="77777777" w:rsidR="009E35B5" w:rsidRDefault="009E35B5" w:rsidP="009E35B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מתקיים לגביו אחד מאלה:</w:t>
      </w:r>
    </w:p>
    <w:p w14:paraId="359C483F" w14:textId="77777777" w:rsidR="009E35B5" w:rsidRDefault="009E35B5" w:rsidP="009E35B5">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מלאו לו 18 שנים והוא טרם הגיע לגיל פרישה כמשמעותו בחוק גיל פרישה, התשס"ד-2004, ומתקיים לגביו אחד מאלה:</w:t>
      </w:r>
    </w:p>
    <w:p w14:paraId="478C7785" w14:textId="77777777" w:rsidR="009E35B5" w:rsidRDefault="009E35B5" w:rsidP="00FE577D">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הוא נרשם כדורש עבודה והתייצב בלשכת שירות התעסוקה, אלא אם כן התייצבותו כאמור לא נדרשה לצורך הכרה כדורש עבודה, בתקופה שמיום ד' בטבת התש"ף (1 בינואר 2020) עד יום ד' באדר התש"ף (29 בפברואר 2020) (בפסקה זו </w:t>
      </w:r>
      <w:r>
        <w:rPr>
          <w:rStyle w:val="default"/>
          <w:rFonts w:cs="FrankRuehl"/>
          <w:rtl/>
        </w:rPr>
        <w:t>–</w:t>
      </w:r>
      <w:r>
        <w:rPr>
          <w:rStyle w:val="default"/>
          <w:rFonts w:cs="FrankRuehl" w:hint="cs"/>
          <w:rtl/>
        </w:rPr>
        <w:t xml:space="preserve"> היום הקובע), ולא עבד החל במועד רישומו כאמור עד יום ו' באייר התש"ף (30 באפריל 2020); לעניין זה, "התייצב בלשכת שירות התעסוקה" </w:t>
      </w:r>
      <w:r>
        <w:rPr>
          <w:rStyle w:val="default"/>
          <w:rFonts w:cs="FrankRuehl"/>
          <w:rtl/>
        </w:rPr>
        <w:t>–</w:t>
      </w:r>
      <w:r>
        <w:rPr>
          <w:rStyle w:val="default"/>
          <w:rFonts w:cs="FrankRuehl" w:hint="cs"/>
          <w:rtl/>
        </w:rPr>
        <w:t xml:space="preserve"> בהתאם להוראות המנהל;</w:t>
      </w:r>
    </w:p>
    <w:p w14:paraId="72D212F6" w14:textId="77777777" w:rsidR="009E35B5" w:rsidRDefault="009E35B5" w:rsidP="00FE577D">
      <w:pPr>
        <w:pStyle w:val="P00"/>
        <w:spacing w:before="72"/>
        <w:ind w:left="1928" w:right="1134"/>
        <w:rPr>
          <w:rStyle w:val="default"/>
          <w:rFonts w:cs="FrankRuehl"/>
          <w:rtl/>
        </w:rPr>
      </w:pPr>
      <w:r>
        <w:rPr>
          <w:rStyle w:val="default"/>
          <w:rFonts w:cs="FrankRuehl" w:hint="cs"/>
          <w:rtl/>
        </w:rPr>
        <w:t>(2)</w:t>
      </w:r>
      <w:r>
        <w:rPr>
          <w:rStyle w:val="default"/>
          <w:rFonts w:cs="FrankRuehl"/>
          <w:rtl/>
        </w:rPr>
        <w:tab/>
      </w:r>
      <w:r w:rsidR="00FE577D">
        <w:rPr>
          <w:rStyle w:val="default"/>
          <w:rFonts w:cs="FrankRuehl" w:hint="cs"/>
          <w:rtl/>
        </w:rPr>
        <w:t>הוא פוטר או הוצא לחופשה ללא תשלום בתקופה שמיום ה' באדר התש"ף (1 במרס 2020) עד יום ו' באייר התש"ף (30 באפריל 2020), או שתקופת הלידה וההורות שלו, כולה או חלקה, הייתה בתקופה האמורה, ועבד אצל אותו מעסיק שפיטר אותו או שהוציאו לחופשה ללא תשלום או לפני שהחלה תקופת הלידה וההורות בחודש פברואר 2020;</w:t>
      </w:r>
    </w:p>
    <w:p w14:paraId="002E6BEB" w14:textId="77777777" w:rsidR="00FE577D" w:rsidRDefault="00FE577D" w:rsidP="00FE577D">
      <w:pPr>
        <w:pStyle w:val="P00"/>
        <w:spacing w:before="72"/>
        <w:ind w:left="1928" w:right="1134"/>
        <w:rPr>
          <w:rStyle w:val="default"/>
          <w:rFonts w:cs="FrankRuehl"/>
          <w:rtl/>
        </w:rPr>
      </w:pPr>
      <w:r>
        <w:rPr>
          <w:rStyle w:val="default"/>
          <w:rFonts w:cs="FrankRuehl" w:hint="cs"/>
          <w:rtl/>
        </w:rPr>
        <w:t xml:space="preserve">לעניין פסקת משנה זו </w:t>
      </w:r>
      <w:r>
        <w:rPr>
          <w:rStyle w:val="default"/>
          <w:rFonts w:cs="FrankRuehl"/>
          <w:rtl/>
        </w:rPr>
        <w:t>–</w:t>
      </w:r>
    </w:p>
    <w:p w14:paraId="0FEED64A" w14:textId="77777777" w:rsidR="00FE577D" w:rsidRDefault="00FE577D" w:rsidP="00FE577D">
      <w:pPr>
        <w:pStyle w:val="P00"/>
        <w:spacing w:before="72"/>
        <w:ind w:left="238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יראו עובד שנרשם בלשכת שירות התעסוקה עד יום ו' באייר התש"ף (30 באפריל 2020), והצהיר שפוטר או הוצא לחופשה ללא תשלום, כמי שפוטר או הוצא לחופשה ללא תשלום, לפי העניין, אלא אם כן הוכח אחרת;</w:t>
      </w:r>
    </w:p>
    <w:p w14:paraId="589F8609" w14:textId="77777777" w:rsidR="00FE577D" w:rsidRDefault="00FE577D" w:rsidP="00FE577D">
      <w:pPr>
        <w:pStyle w:val="P00"/>
        <w:spacing w:before="72"/>
        <w:ind w:left="238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יראו עובד שלא נרשם בלשכת שירות התעסוקה עד היום הקובע, כמי שפוטר או הוצא לחופשה ללא תשלום, לפי העניין, אם שוכנע המנהל כי העובד אכן פוטר או הוצא לחופשה ללא תשלום עד המועד האמור;</w:t>
      </w:r>
    </w:p>
    <w:p w14:paraId="7AE5F578" w14:textId="77777777" w:rsidR="00FE577D" w:rsidRDefault="00FE577D" w:rsidP="00FE577D">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הוא זכאי למענק הסתגלות מיוחד לפי תקנות מענק הסתגלות מיוחד, בעד חודש מאי 2020;</w:t>
      </w:r>
    </w:p>
    <w:p w14:paraId="6306E5B7" w14:textId="77777777" w:rsidR="00FE577D" w:rsidRDefault="00FE577D" w:rsidP="00FE577D">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הוא זכאי לגמלת הבטחת הכנסה לפי חוק הבטחת הכנסה, בעד חודש מאי 2020;</w:t>
      </w:r>
    </w:p>
    <w:p w14:paraId="1AA797B1" w14:textId="77777777" w:rsidR="00FE577D" w:rsidRDefault="00FE577D" w:rsidP="00FE577D">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הוא זכאי לדמי אבטלה בעד חודש מאי 2020 לפי הוראות פרק ז' לחוק הביטוח הלאומי, לרבות בשל כך שהוארכה לגביו תקופת התשלום המרבית לדמי אבטלה לפי הוראות הפרק האמור.</w:t>
      </w:r>
    </w:p>
    <w:p w14:paraId="2A731E98" w14:textId="77777777" w:rsidR="00FE577D" w:rsidRDefault="00FE577D" w:rsidP="00C13C4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קטן (א), מי שמתקיים בו אחד מאלה לא ייחשב עובד מזכה לפי חוק זה:</w:t>
      </w:r>
    </w:p>
    <w:p w14:paraId="1D697707" w14:textId="77777777" w:rsidR="00FE577D" w:rsidRDefault="00FE577D" w:rsidP="00FE577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הוא המעסיק או קרובו של המעסיק שעבד אצלו לראשונה ביום ה' באדר התש"ף (1 במרס 2020) או לאחריו, ולעניין תאגיד </w:t>
      </w:r>
      <w:r>
        <w:rPr>
          <w:rStyle w:val="default"/>
          <w:rFonts w:cs="FrankRuehl"/>
          <w:rtl/>
        </w:rPr>
        <w:t>–</w:t>
      </w:r>
      <w:r>
        <w:rPr>
          <w:rStyle w:val="default"/>
          <w:rFonts w:cs="FrankRuehl" w:hint="cs"/>
          <w:rtl/>
        </w:rPr>
        <w:t xml:space="preserve"> הוא בעל השליטה בתאגיד, מנהל התאגיד או קרובו של מנהל התאגיד או של בעל השליטה בו שעבד אצלו לראשונה במועד האמור או לאחריו; לעניין זה </w:t>
      </w:r>
      <w:r>
        <w:rPr>
          <w:rStyle w:val="default"/>
          <w:rFonts w:cs="FrankRuehl"/>
          <w:rtl/>
        </w:rPr>
        <w:t>–</w:t>
      </w:r>
    </w:p>
    <w:p w14:paraId="7207F7CB" w14:textId="77777777" w:rsidR="00FE577D" w:rsidRDefault="00FE577D" w:rsidP="00FE577D">
      <w:pPr>
        <w:pStyle w:val="P00"/>
        <w:spacing w:before="72"/>
        <w:ind w:left="1474" w:right="1134"/>
        <w:rPr>
          <w:rStyle w:val="default"/>
          <w:rFonts w:cs="FrankRuehl"/>
          <w:rtl/>
        </w:rPr>
      </w:pPr>
      <w:r>
        <w:rPr>
          <w:rStyle w:val="default"/>
          <w:rFonts w:cs="FrankRuehl" w:hint="cs"/>
          <w:rtl/>
        </w:rPr>
        <w:t xml:space="preserve">"קרוב" </w:t>
      </w:r>
      <w:r>
        <w:rPr>
          <w:rStyle w:val="default"/>
          <w:rFonts w:cs="FrankRuehl"/>
          <w:rtl/>
        </w:rPr>
        <w:t>–</w:t>
      </w:r>
      <w:r>
        <w:rPr>
          <w:rStyle w:val="default"/>
          <w:rFonts w:cs="FrankRuehl" w:hint="cs"/>
          <w:rtl/>
        </w:rPr>
        <w:t xml:space="preserve"> בן זוג, הורה, הורה הורה, בן או בת ובני זוגם, אח או אחות וילדיהם, גיס, גיסה, דוד או דודה וילדיהם, חם, חמות, נכד או נכדה, לרבות קרוב כאמור שהוא שלוב;</w:t>
      </w:r>
    </w:p>
    <w:p w14:paraId="36BA260D" w14:textId="77777777" w:rsidR="00FE577D" w:rsidRDefault="00FE577D" w:rsidP="00FE577D">
      <w:pPr>
        <w:pStyle w:val="P00"/>
        <w:spacing w:before="72"/>
        <w:ind w:left="1474" w:right="1134"/>
        <w:rPr>
          <w:rStyle w:val="default"/>
          <w:rFonts w:cs="FrankRuehl"/>
          <w:rtl/>
        </w:rPr>
      </w:pPr>
      <w:r>
        <w:rPr>
          <w:rStyle w:val="default"/>
          <w:rFonts w:cs="FrankRuehl" w:hint="cs"/>
          <w:rtl/>
        </w:rPr>
        <w:t xml:space="preserve">"שליטה" </w:t>
      </w:r>
      <w:r>
        <w:rPr>
          <w:rStyle w:val="default"/>
          <w:rFonts w:cs="FrankRuehl"/>
          <w:rtl/>
        </w:rPr>
        <w:t>–</w:t>
      </w:r>
      <w:r>
        <w:rPr>
          <w:rStyle w:val="default"/>
          <w:rFonts w:cs="FrankRuehl" w:hint="cs"/>
          <w:rtl/>
        </w:rPr>
        <w:t xml:space="preserve"> כהגדרתה בחוק ניירות ערך, התשכ"ח-1968;</w:t>
      </w:r>
    </w:p>
    <w:p w14:paraId="1E528B94" w14:textId="77777777" w:rsidR="00FE577D" w:rsidRDefault="00FE577D" w:rsidP="00FE577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עובד זר כהגדרתו בחוק עובדים זרים, התשנ"א-1991;</w:t>
      </w:r>
    </w:p>
    <w:p w14:paraId="5FC171D9" w14:textId="77777777" w:rsidR="00FE577D" w:rsidRDefault="00FE577D" w:rsidP="00FE577D">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שולמו בעדו כספים לצורך עידוד תעסוקה או הכשרה מקצועית בעד החודש שבשלו מתבקש המענק למעסיק מהמדינה.</w:t>
      </w:r>
    </w:p>
    <w:p w14:paraId="1B397DCE" w14:textId="77777777" w:rsidR="00870C73" w:rsidRDefault="00870C73">
      <w:pPr>
        <w:pStyle w:val="P00"/>
        <w:spacing w:before="72"/>
        <w:ind w:left="0" w:right="1134"/>
        <w:rPr>
          <w:rStyle w:val="default"/>
          <w:rFonts w:cs="FrankRuehl"/>
          <w:rtl/>
        </w:rPr>
      </w:pPr>
      <w:bookmarkStart w:id="10" w:name="Seif4"/>
      <w:bookmarkEnd w:id="10"/>
      <w:r>
        <w:rPr>
          <w:rFonts w:cs="Miriam"/>
          <w:lang w:val="he-IL"/>
        </w:rPr>
        <w:pict w14:anchorId="1B1EC1B2">
          <v:rect id="_x0000_s1379" style="position:absolute;left:0;text-align:left;margin-left:464.35pt;margin-top:7.1pt;width:75.05pt;height:14.1pt;z-index:251648000" o:allowincell="f" filled="f" stroked="f" strokecolor="lime" strokeweight=".25pt">
            <v:textbox style="mso-next-textbox:#_x0000_s1379" inset="0,0,0,0">
              <w:txbxContent>
                <w:p w14:paraId="440A71ED" w14:textId="77777777" w:rsidR="00935978" w:rsidRDefault="00FE577D">
                  <w:pPr>
                    <w:spacing w:line="160" w:lineRule="exact"/>
                    <w:rPr>
                      <w:rFonts w:cs="Miriam" w:hint="cs"/>
                      <w:sz w:val="18"/>
                      <w:szCs w:val="18"/>
                      <w:rtl/>
                    </w:rPr>
                  </w:pPr>
                  <w:r>
                    <w:rPr>
                      <w:rFonts w:cs="Miriam" w:hint="cs"/>
                      <w:sz w:val="18"/>
                      <w:szCs w:val="18"/>
                      <w:rtl/>
                    </w:rPr>
                    <w:t>תשלום המענק</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FE577D">
        <w:rPr>
          <w:rStyle w:val="default"/>
          <w:rFonts w:cs="FrankRuehl" w:hint="cs"/>
          <w:rtl/>
        </w:rPr>
        <w:t>(א)</w:t>
      </w:r>
      <w:r w:rsidR="00FE577D">
        <w:rPr>
          <w:rStyle w:val="default"/>
          <w:rFonts w:cs="FrankRuehl"/>
          <w:rtl/>
        </w:rPr>
        <w:tab/>
      </w:r>
      <w:r w:rsidR="00FE577D">
        <w:rPr>
          <w:rStyle w:val="default"/>
          <w:rFonts w:cs="FrankRuehl" w:hint="cs"/>
          <w:rtl/>
        </w:rPr>
        <w:t>למעסיק זכאי ישולם מענק חודשי בשל כל אחד מהחודשים יוני עד ספטמבר 2020, בעד כל עובד מזכה שהועסק אצלו כמפורט להלן, בסכום האמור בהן, לפי העניין:</w:t>
      </w:r>
    </w:p>
    <w:p w14:paraId="079C17DD" w14:textId="77777777" w:rsidR="00FE577D" w:rsidRDefault="00FE577D" w:rsidP="00FE577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בעד כל עובד מזכה שמתקיים לגביו האמור בפסקה (א) או (ב) </w:t>
      </w:r>
      <w:r>
        <w:rPr>
          <w:rStyle w:val="default"/>
          <w:rFonts w:cs="FrankRuehl"/>
          <w:rtl/>
        </w:rPr>
        <w:t>–</w:t>
      </w:r>
      <w:r>
        <w:rPr>
          <w:rStyle w:val="default"/>
          <w:rFonts w:cs="FrankRuehl" w:hint="cs"/>
          <w:rtl/>
        </w:rPr>
        <w:t xml:space="preserve"> 875 שקלים חדשים:</w:t>
      </w:r>
    </w:p>
    <w:p w14:paraId="0A4C2C77" w14:textId="77777777" w:rsidR="00FE577D" w:rsidRDefault="00FE577D" w:rsidP="00FE577D">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הוא הועסק אצל המעסיק באותו חודש מעבר למצבת העובדים לחודש מרס 2020, ומועד תחילת עבודתו היה בתקופה שמיום כ"ה בניסן התש"ף (19 באפריל 2020) עד יום ו' באייר התש"ף (30 באפריל 2020);</w:t>
      </w:r>
    </w:p>
    <w:p w14:paraId="27528708" w14:textId="77777777" w:rsidR="00FE577D" w:rsidRDefault="00FE577D" w:rsidP="00FE577D">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הוא הועסק אצל המעסיק באותו חודש מעבר למצבת העובדים לחודש אפריל 2020, ומועד תחילת עבודתו אצל המעסיק היה בחודש מאי 2020;</w:t>
      </w:r>
    </w:p>
    <w:p w14:paraId="2413016B" w14:textId="77777777" w:rsidR="00FE577D" w:rsidRDefault="00FE577D" w:rsidP="000E046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בעד כל עובד מזכה שהועסק אצל המעסיק באותו חודש מעבר למצבת העובדים לחודש מאי 2020, ומועד תחילת עבודתו אצל המעסיק היה בחודש יוני, יולי, אוגוסט או ספטמבר 2020 וכן בחודש הראשון לעבודתו הוא החל לעבוד לא יאוחר מהיום ה-15 באותו חודש ועבד אצל המעסיק ברציפות</w:t>
      </w:r>
      <w:r w:rsidR="000E0466">
        <w:rPr>
          <w:rStyle w:val="default"/>
          <w:rFonts w:cs="FrankRuehl" w:hint="cs"/>
          <w:rtl/>
        </w:rPr>
        <w:t xml:space="preserve"> עד תום אותו חודש לפחות </w:t>
      </w:r>
      <w:r w:rsidR="000E0466">
        <w:rPr>
          <w:rStyle w:val="default"/>
          <w:rFonts w:cs="FrankRuehl"/>
          <w:rtl/>
        </w:rPr>
        <w:t>–</w:t>
      </w:r>
      <w:r w:rsidR="000E0466">
        <w:rPr>
          <w:rStyle w:val="default"/>
          <w:rFonts w:cs="FrankRuehl" w:hint="cs"/>
          <w:rtl/>
        </w:rPr>
        <w:t xml:space="preserve"> 1,875 שקלים חדשים; במניין מצבת העובדים לחודש מאי 2020 יובאו בחשבון גם כל העובדים המזכים כאמור בפסקה (1).</w:t>
      </w:r>
    </w:p>
    <w:p w14:paraId="082A329A" w14:textId="77777777" w:rsidR="000E0466" w:rsidRDefault="000E046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6D7434">
        <w:rPr>
          <w:rStyle w:val="default"/>
          <w:rFonts w:cs="FrankRuehl" w:hint="cs"/>
          <w:rtl/>
        </w:rPr>
        <w:t>על אף האמור בסעיף קטן (א), מעסיק יהיה רשאי לבחור שהמענק ישולם לו לפי הוראות סעיף קטן זה ולא יחולו לגביו הוראות סעיף קטן (א); בחר מעסיק כאמור, ישולם לו מענק בסכום של 1,875 שקלים חדשים בשל כל אחד מהחודשים יולי עד אוקטובר 2020, בעד כל עובד מזכה שמתקיימים אצלו כל אלה:</w:t>
      </w:r>
    </w:p>
    <w:p w14:paraId="55E3F16C" w14:textId="77777777" w:rsidR="006D7434" w:rsidRDefault="006D7434" w:rsidP="006D743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הועסק אצל המעסיק באותו חודש מעבר למצבת העובדים לחודש יוני 2020;</w:t>
      </w:r>
    </w:p>
    <w:p w14:paraId="24B18DE9" w14:textId="77777777" w:rsidR="006D7434" w:rsidRDefault="006D7434" w:rsidP="006D743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מועד תחילת עבודתו אצל המעסיק היה בחודש יולי, אוגוסט, ספטמבר או אוקטובר 2020</w:t>
      </w:r>
    </w:p>
    <w:p w14:paraId="4A9DD6AC" w14:textId="77777777" w:rsidR="006D7434" w:rsidRDefault="006D7434" w:rsidP="006D743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2A6644">
        <w:rPr>
          <w:rStyle w:val="default"/>
          <w:rFonts w:cs="FrankRuehl" w:hint="cs"/>
          <w:rtl/>
        </w:rPr>
        <w:t>בחודש הראשון לעבודתו הוא החל לעבוד לא יאוחר מהיום ה-15 באותו חודש ועבד אצל המעסיק ברציפות עד תום אותו חודש לפחות.</w:t>
      </w:r>
    </w:p>
    <w:p w14:paraId="244152B6" w14:textId="77777777" w:rsidR="0053304C" w:rsidRDefault="0053304C" w:rsidP="0053304C">
      <w:pPr>
        <w:pStyle w:val="P00"/>
        <w:spacing w:before="72"/>
        <w:ind w:left="0" w:right="1134"/>
        <w:rPr>
          <w:rStyle w:val="default"/>
          <w:rFonts w:cs="FrankRuehl"/>
          <w:rtl/>
        </w:rPr>
      </w:pPr>
      <w:r>
        <w:rPr>
          <w:rFonts w:cs="FrankRuehl"/>
          <w:rtl/>
          <w:lang w:val="he-IL"/>
        </w:rPr>
        <w:pict w14:anchorId="05F98E01">
          <v:shape id="_x0000_s1438" type="#_x0000_t202" style="position:absolute;left:0;text-align:left;margin-left:467.5pt;margin-top:9.3pt;width:1in;height:14.95pt;z-index:251670528" filled="f" stroked="f" strokecolor="lime" strokeweight=".25pt">
            <v:textbox style="mso-next-textbox:#_x0000_s1438" inset="0,0,0,0">
              <w:txbxContent>
                <w:p w14:paraId="1B6F5C82" w14:textId="77777777" w:rsidR="0053304C" w:rsidRDefault="0053304C" w:rsidP="0053304C">
                  <w:pPr>
                    <w:spacing w:line="160" w:lineRule="exact"/>
                    <w:rPr>
                      <w:rFonts w:cs="Miriam" w:hint="cs"/>
                      <w:sz w:val="18"/>
                      <w:szCs w:val="18"/>
                      <w:rtl/>
                    </w:rPr>
                  </w:pPr>
                  <w:r>
                    <w:rPr>
                      <w:rFonts w:cs="Miriam" w:hint="cs"/>
                      <w:sz w:val="18"/>
                      <w:szCs w:val="18"/>
                      <w:rtl/>
                    </w:rPr>
                    <w:t xml:space="preserve">(תיקון מס' </w:t>
                  </w:r>
                  <w:r w:rsidR="00D72C0F">
                    <w:rPr>
                      <w:rFonts w:cs="Miriam" w:hint="cs"/>
                      <w:sz w:val="18"/>
                      <w:szCs w:val="18"/>
                      <w:rtl/>
                    </w:rPr>
                    <w:t>3</w:t>
                  </w:r>
                  <w:r>
                    <w:rPr>
                      <w:rFonts w:cs="Miriam" w:hint="cs"/>
                      <w:sz w:val="18"/>
                      <w:szCs w:val="18"/>
                      <w:rtl/>
                    </w:rPr>
                    <w:t>) תשפ"א-202</w:t>
                  </w:r>
                  <w:r w:rsidR="00D72C0F">
                    <w:rPr>
                      <w:rFonts w:cs="Miriam" w:hint="cs"/>
                      <w:sz w:val="18"/>
                      <w:szCs w:val="18"/>
                      <w:rtl/>
                    </w:rPr>
                    <w:t>1</w:t>
                  </w:r>
                </w:p>
              </w:txbxContent>
            </v:textbox>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שולם למעסיק מענק לפי חוק זה</w:t>
      </w:r>
      <w:r w:rsidR="00D72C0F">
        <w:rPr>
          <w:rStyle w:val="default"/>
          <w:rFonts w:cs="FrankRuehl" w:hint="cs"/>
          <w:rtl/>
        </w:rPr>
        <w:t xml:space="preserve"> בשל ספטמבר 2020, אוקטובר 2020 או שניהם</w:t>
      </w:r>
      <w:r>
        <w:rPr>
          <w:rStyle w:val="default"/>
          <w:rFonts w:cs="FrankRuehl" w:hint="cs"/>
          <w:rtl/>
        </w:rPr>
        <w:t xml:space="preserve"> ונקבע </w:t>
      </w:r>
      <w:r w:rsidR="00D72C0F">
        <w:rPr>
          <w:rStyle w:val="default"/>
          <w:rFonts w:cs="FrankRuehl" w:hint="cs"/>
          <w:rtl/>
        </w:rPr>
        <w:t>שהמעסיק זכאי</w:t>
      </w:r>
      <w:r>
        <w:rPr>
          <w:rStyle w:val="default"/>
          <w:rFonts w:cs="FrankRuehl" w:hint="cs"/>
          <w:rtl/>
        </w:rPr>
        <w:t xml:space="preserve"> למענק אחר </w:t>
      </w:r>
      <w:r w:rsidR="00D72C0F">
        <w:rPr>
          <w:rStyle w:val="default"/>
          <w:rFonts w:cs="FrankRuehl" w:hint="cs"/>
          <w:rtl/>
        </w:rPr>
        <w:t>בעד</w:t>
      </w:r>
      <w:r>
        <w:rPr>
          <w:rStyle w:val="default"/>
          <w:rFonts w:cs="FrankRuehl" w:hint="cs"/>
          <w:rtl/>
        </w:rPr>
        <w:t xml:space="preserve"> עובדיו</w:t>
      </w:r>
      <w:r w:rsidR="00D72C0F">
        <w:rPr>
          <w:rStyle w:val="default"/>
          <w:rFonts w:cs="FrankRuehl" w:hint="cs"/>
          <w:rtl/>
        </w:rPr>
        <w:t xml:space="preserve"> בשל אחד מהחודשים האמורים או שניהם</w:t>
      </w:r>
      <w:r>
        <w:rPr>
          <w:rStyle w:val="default"/>
          <w:rFonts w:cs="FrankRuehl" w:hint="cs"/>
          <w:rtl/>
        </w:rPr>
        <w:t xml:space="preserve">, </w:t>
      </w:r>
      <w:r w:rsidR="00D72C0F">
        <w:rPr>
          <w:rStyle w:val="default"/>
          <w:rFonts w:cs="FrankRuehl" w:hint="cs"/>
          <w:rtl/>
        </w:rPr>
        <w:t>יהיה זכאי המעסיק למענק האחר, ובלבד שסכום המענק לפי חוק זה יקוזז מסכום המענק האחר</w:t>
      </w:r>
      <w:r>
        <w:rPr>
          <w:rStyle w:val="default"/>
          <w:rFonts w:cs="FrankRuehl"/>
          <w:rtl/>
        </w:rPr>
        <w:t>.</w:t>
      </w:r>
    </w:p>
    <w:p w14:paraId="790EDBDE" w14:textId="77777777" w:rsidR="0053304C" w:rsidRPr="00D72C0F" w:rsidRDefault="0053304C" w:rsidP="0053304C">
      <w:pPr>
        <w:pStyle w:val="P22"/>
        <w:spacing w:before="0"/>
        <w:ind w:left="0" w:right="1134"/>
        <w:rPr>
          <w:rFonts w:ascii="FrankRuehl" w:hAnsi="FrankRuehl" w:cs="FrankRuehl"/>
          <w:vanish/>
          <w:color w:val="FF0000"/>
          <w:szCs w:val="20"/>
          <w:shd w:val="clear" w:color="auto" w:fill="FFFF99"/>
          <w:rtl/>
        </w:rPr>
      </w:pPr>
      <w:bookmarkStart w:id="11" w:name="Rov28"/>
      <w:r w:rsidRPr="00D72C0F">
        <w:rPr>
          <w:rFonts w:ascii="FrankRuehl" w:hAnsi="FrankRuehl" w:cs="FrankRuehl" w:hint="cs"/>
          <w:vanish/>
          <w:color w:val="FF0000"/>
          <w:szCs w:val="20"/>
          <w:shd w:val="clear" w:color="auto" w:fill="FFFF99"/>
          <w:rtl/>
        </w:rPr>
        <w:t>מיום 29.12.2020</w:t>
      </w:r>
    </w:p>
    <w:p w14:paraId="4A15C5FD" w14:textId="77777777" w:rsidR="0053304C" w:rsidRPr="00D72C0F" w:rsidRDefault="0053304C" w:rsidP="0053304C">
      <w:pPr>
        <w:pStyle w:val="P22"/>
        <w:spacing w:before="0"/>
        <w:ind w:left="0" w:right="1134"/>
        <w:rPr>
          <w:rFonts w:ascii="FrankRuehl" w:hAnsi="FrankRuehl" w:cs="FrankRuehl"/>
          <w:vanish/>
          <w:szCs w:val="20"/>
          <w:shd w:val="clear" w:color="auto" w:fill="FFFF99"/>
          <w:rtl/>
        </w:rPr>
      </w:pPr>
      <w:r w:rsidRPr="00D72C0F">
        <w:rPr>
          <w:rFonts w:ascii="FrankRuehl" w:hAnsi="FrankRuehl" w:cs="FrankRuehl" w:hint="cs"/>
          <w:b/>
          <w:bCs/>
          <w:vanish/>
          <w:szCs w:val="20"/>
          <w:shd w:val="clear" w:color="auto" w:fill="FFFF99"/>
          <w:rtl/>
        </w:rPr>
        <w:t>תיקון מס' 2</w:t>
      </w:r>
    </w:p>
    <w:p w14:paraId="40595BF1" w14:textId="77777777" w:rsidR="0053304C" w:rsidRPr="00D72C0F" w:rsidRDefault="0053304C" w:rsidP="0053304C">
      <w:pPr>
        <w:pStyle w:val="P22"/>
        <w:spacing w:before="0"/>
        <w:ind w:left="0" w:right="1134"/>
        <w:rPr>
          <w:rFonts w:ascii="FrankRuehl" w:hAnsi="FrankRuehl" w:cs="FrankRuehl"/>
          <w:vanish/>
          <w:szCs w:val="20"/>
          <w:shd w:val="clear" w:color="auto" w:fill="FFFF99"/>
          <w:rtl/>
        </w:rPr>
      </w:pPr>
      <w:hyperlink r:id="rId11" w:history="1">
        <w:r w:rsidRPr="00D72C0F">
          <w:rPr>
            <w:rStyle w:val="Hyperlink"/>
            <w:rFonts w:ascii="FrankRuehl" w:hAnsi="FrankRuehl" w:cs="FrankRuehl"/>
            <w:vanish/>
            <w:szCs w:val="20"/>
            <w:shd w:val="clear" w:color="auto" w:fill="FFFF99"/>
            <w:rtl/>
          </w:rPr>
          <w:t>ס"ח תשפ"א מס' 2892</w:t>
        </w:r>
      </w:hyperlink>
      <w:r w:rsidRPr="00D72C0F">
        <w:rPr>
          <w:rFonts w:ascii="FrankRuehl" w:hAnsi="FrankRuehl" w:cs="FrankRuehl"/>
          <w:vanish/>
          <w:szCs w:val="20"/>
          <w:shd w:val="clear" w:color="auto" w:fill="FFFF99"/>
          <w:rtl/>
        </w:rPr>
        <w:t xml:space="preserve"> מיום 29.12.2020 עמ' 262 (</w:t>
      </w:r>
      <w:hyperlink r:id="rId12" w:history="1">
        <w:r w:rsidRPr="00D72C0F">
          <w:rPr>
            <w:rStyle w:val="Hyperlink"/>
            <w:rFonts w:ascii="FrankRuehl" w:hAnsi="FrankRuehl" w:cs="FrankRuehl"/>
            <w:vanish/>
            <w:szCs w:val="20"/>
            <w:shd w:val="clear" w:color="auto" w:fill="FFFF99"/>
            <w:rtl/>
          </w:rPr>
          <w:t>ה"ח 861</w:t>
        </w:r>
      </w:hyperlink>
      <w:r w:rsidRPr="00D72C0F">
        <w:rPr>
          <w:rFonts w:ascii="FrankRuehl" w:hAnsi="FrankRuehl" w:cs="FrankRuehl"/>
          <w:vanish/>
          <w:szCs w:val="20"/>
          <w:shd w:val="clear" w:color="auto" w:fill="FFFF99"/>
          <w:rtl/>
        </w:rPr>
        <w:t>)</w:t>
      </w:r>
    </w:p>
    <w:p w14:paraId="3F290F02" w14:textId="77777777" w:rsidR="0053304C" w:rsidRPr="00D72C0F" w:rsidRDefault="0053304C" w:rsidP="0053304C">
      <w:pPr>
        <w:pStyle w:val="P22"/>
        <w:spacing w:before="0"/>
        <w:ind w:left="0" w:right="1134"/>
        <w:rPr>
          <w:rFonts w:ascii="FrankRuehl" w:hAnsi="FrankRuehl" w:cs="FrankRuehl"/>
          <w:vanish/>
          <w:szCs w:val="20"/>
          <w:shd w:val="clear" w:color="auto" w:fill="FFFF99"/>
          <w:rtl/>
        </w:rPr>
      </w:pPr>
      <w:r w:rsidRPr="00D72C0F">
        <w:rPr>
          <w:rFonts w:ascii="FrankRuehl" w:hAnsi="FrankRuehl" w:cs="FrankRuehl" w:hint="cs"/>
          <w:b/>
          <w:bCs/>
          <w:vanish/>
          <w:szCs w:val="20"/>
          <w:shd w:val="clear" w:color="auto" w:fill="FFFF99"/>
          <w:rtl/>
        </w:rPr>
        <w:t>הוספת סעיף קטן 4(ג)</w:t>
      </w:r>
    </w:p>
    <w:p w14:paraId="25318D21" w14:textId="77777777" w:rsidR="00D72C0F" w:rsidRPr="00D72C0F" w:rsidRDefault="00D72C0F" w:rsidP="00D72C0F">
      <w:pPr>
        <w:pStyle w:val="P11"/>
        <w:tabs>
          <w:tab w:val="clear" w:pos="6259"/>
          <w:tab w:val="left" w:pos="4863"/>
        </w:tabs>
        <w:spacing w:before="0"/>
        <w:ind w:left="0" w:right="1134"/>
        <w:rPr>
          <w:rStyle w:val="default"/>
          <w:rFonts w:ascii="FrankRuehl" w:hAnsi="FrankRuehl" w:cs="FrankRuehl"/>
          <w:vanish/>
          <w:sz w:val="20"/>
          <w:szCs w:val="20"/>
          <w:shd w:val="clear" w:color="auto" w:fill="FFFF99"/>
          <w:rtl/>
        </w:rPr>
      </w:pPr>
    </w:p>
    <w:p w14:paraId="78FFF6D0" w14:textId="77777777" w:rsidR="00D72C0F" w:rsidRPr="00D72C0F" w:rsidRDefault="00D72C0F" w:rsidP="00D72C0F">
      <w:pPr>
        <w:pStyle w:val="P11"/>
        <w:tabs>
          <w:tab w:val="clear" w:pos="6259"/>
          <w:tab w:val="left" w:pos="4863"/>
        </w:tabs>
        <w:spacing w:before="0"/>
        <w:ind w:left="0" w:right="1134"/>
        <w:rPr>
          <w:rStyle w:val="default"/>
          <w:rFonts w:ascii="FrankRuehl" w:hAnsi="FrankRuehl" w:cs="FrankRuehl"/>
          <w:vanish/>
          <w:color w:val="FF0000"/>
          <w:sz w:val="20"/>
          <w:szCs w:val="20"/>
          <w:shd w:val="clear" w:color="auto" w:fill="FFFF99"/>
          <w:rtl/>
        </w:rPr>
      </w:pPr>
      <w:r w:rsidRPr="00D72C0F">
        <w:rPr>
          <w:rStyle w:val="default"/>
          <w:rFonts w:ascii="FrankRuehl" w:hAnsi="FrankRuehl" w:cs="FrankRuehl" w:hint="cs"/>
          <w:vanish/>
          <w:color w:val="FF0000"/>
          <w:sz w:val="20"/>
          <w:szCs w:val="20"/>
          <w:shd w:val="clear" w:color="auto" w:fill="FFFF99"/>
          <w:rtl/>
        </w:rPr>
        <w:t>מיום 12.1.2021</w:t>
      </w:r>
    </w:p>
    <w:p w14:paraId="0EAC82E0" w14:textId="77777777" w:rsidR="00D72C0F" w:rsidRPr="00D72C0F" w:rsidRDefault="00D72C0F" w:rsidP="00D72C0F">
      <w:pPr>
        <w:pStyle w:val="P11"/>
        <w:tabs>
          <w:tab w:val="clear" w:pos="6259"/>
          <w:tab w:val="left" w:pos="4863"/>
        </w:tabs>
        <w:spacing w:before="0"/>
        <w:ind w:left="0" w:right="1134"/>
        <w:rPr>
          <w:rStyle w:val="default"/>
          <w:rFonts w:ascii="FrankRuehl" w:hAnsi="FrankRuehl" w:cs="FrankRuehl"/>
          <w:vanish/>
          <w:sz w:val="20"/>
          <w:szCs w:val="20"/>
          <w:shd w:val="clear" w:color="auto" w:fill="FFFF99"/>
          <w:rtl/>
        </w:rPr>
      </w:pPr>
      <w:r w:rsidRPr="00D72C0F">
        <w:rPr>
          <w:rStyle w:val="default"/>
          <w:rFonts w:ascii="FrankRuehl" w:hAnsi="FrankRuehl" w:cs="FrankRuehl" w:hint="cs"/>
          <w:b/>
          <w:bCs/>
          <w:vanish/>
          <w:szCs w:val="20"/>
          <w:shd w:val="clear" w:color="auto" w:fill="FFFF99"/>
          <w:rtl/>
        </w:rPr>
        <w:t>תיקון מס' 3</w:t>
      </w:r>
    </w:p>
    <w:p w14:paraId="0B2581DA" w14:textId="77777777" w:rsidR="00D72C0F" w:rsidRPr="00D72C0F" w:rsidRDefault="00D72C0F" w:rsidP="00D72C0F">
      <w:pPr>
        <w:pStyle w:val="P11"/>
        <w:tabs>
          <w:tab w:val="clear" w:pos="6259"/>
          <w:tab w:val="left" w:pos="4863"/>
        </w:tabs>
        <w:spacing w:before="0"/>
        <w:ind w:left="0" w:right="1134"/>
        <w:rPr>
          <w:rStyle w:val="default"/>
          <w:rFonts w:ascii="FrankRuehl" w:hAnsi="FrankRuehl" w:cs="FrankRuehl"/>
          <w:vanish/>
          <w:szCs w:val="20"/>
          <w:shd w:val="clear" w:color="auto" w:fill="FFFF99"/>
          <w:rtl/>
        </w:rPr>
      </w:pPr>
      <w:hyperlink r:id="rId13" w:history="1">
        <w:r w:rsidRPr="00D72C0F">
          <w:rPr>
            <w:rStyle w:val="Hyperlink"/>
            <w:rFonts w:ascii="FrankRuehl" w:hAnsi="FrankRuehl" w:cs="FrankRuehl" w:hint="cs"/>
            <w:vanish/>
            <w:szCs w:val="20"/>
            <w:shd w:val="clear" w:color="auto" w:fill="FFFF99"/>
            <w:rtl/>
          </w:rPr>
          <w:t>ס"ח תשפ"א מס' 2896</w:t>
        </w:r>
      </w:hyperlink>
      <w:r w:rsidRPr="00D72C0F">
        <w:rPr>
          <w:rStyle w:val="default"/>
          <w:rFonts w:ascii="FrankRuehl" w:hAnsi="FrankRuehl" w:cs="FrankRuehl" w:hint="cs"/>
          <w:vanish/>
          <w:sz w:val="20"/>
          <w:szCs w:val="20"/>
          <w:shd w:val="clear" w:color="auto" w:fill="FFFF99"/>
          <w:rtl/>
        </w:rPr>
        <w:t xml:space="preserve"> מיום 12.1.2021 עמ' 27</w:t>
      </w:r>
      <w:r w:rsidRPr="00D72C0F">
        <w:rPr>
          <w:rStyle w:val="default"/>
          <w:rFonts w:ascii="FrankRuehl" w:hAnsi="FrankRuehl" w:cs="FrankRuehl" w:hint="cs"/>
          <w:vanish/>
          <w:szCs w:val="20"/>
          <w:shd w:val="clear" w:color="auto" w:fill="FFFF99"/>
          <w:rtl/>
        </w:rPr>
        <w:t>9</w:t>
      </w:r>
      <w:r w:rsidRPr="00D72C0F">
        <w:rPr>
          <w:rStyle w:val="default"/>
          <w:rFonts w:ascii="FrankRuehl" w:hAnsi="FrankRuehl" w:cs="FrankRuehl" w:hint="cs"/>
          <w:vanish/>
          <w:sz w:val="20"/>
          <w:szCs w:val="20"/>
          <w:shd w:val="clear" w:color="auto" w:fill="FFFF99"/>
          <w:rtl/>
        </w:rPr>
        <w:t xml:space="preserve"> (</w:t>
      </w:r>
      <w:hyperlink r:id="rId14" w:history="1">
        <w:r w:rsidRPr="00D72C0F">
          <w:rPr>
            <w:rStyle w:val="Hyperlink"/>
            <w:rFonts w:ascii="FrankRuehl" w:hAnsi="FrankRuehl" w:cs="FrankRuehl" w:hint="cs"/>
            <w:vanish/>
            <w:szCs w:val="20"/>
            <w:shd w:val="clear" w:color="auto" w:fill="FFFF99"/>
            <w:rtl/>
          </w:rPr>
          <w:t>ה"ח 1386</w:t>
        </w:r>
      </w:hyperlink>
      <w:r w:rsidRPr="00D72C0F">
        <w:rPr>
          <w:rStyle w:val="default"/>
          <w:rFonts w:ascii="FrankRuehl" w:hAnsi="FrankRuehl" w:cs="FrankRuehl" w:hint="cs"/>
          <w:vanish/>
          <w:sz w:val="20"/>
          <w:szCs w:val="20"/>
          <w:shd w:val="clear" w:color="auto" w:fill="FFFF99"/>
          <w:rtl/>
        </w:rPr>
        <w:t>)</w:t>
      </w:r>
    </w:p>
    <w:p w14:paraId="38F33DB2" w14:textId="77777777" w:rsidR="00D72C0F" w:rsidRPr="00D72C0F" w:rsidRDefault="00D72C0F" w:rsidP="00D72C0F">
      <w:pPr>
        <w:pStyle w:val="P11"/>
        <w:tabs>
          <w:tab w:val="clear" w:pos="6259"/>
          <w:tab w:val="left" w:pos="4863"/>
        </w:tabs>
        <w:spacing w:before="0"/>
        <w:ind w:left="0" w:right="1134"/>
        <w:rPr>
          <w:rStyle w:val="default"/>
          <w:rFonts w:ascii="FrankRuehl" w:hAnsi="FrankRuehl" w:cs="FrankRuehl"/>
          <w:vanish/>
          <w:szCs w:val="20"/>
          <w:shd w:val="clear" w:color="auto" w:fill="FFFF99"/>
          <w:rtl/>
        </w:rPr>
      </w:pPr>
      <w:r w:rsidRPr="00D72C0F">
        <w:rPr>
          <w:rStyle w:val="default"/>
          <w:rFonts w:ascii="FrankRuehl" w:hAnsi="FrankRuehl" w:cs="FrankRuehl" w:hint="cs"/>
          <w:b/>
          <w:bCs/>
          <w:vanish/>
          <w:szCs w:val="20"/>
          <w:shd w:val="clear" w:color="auto" w:fill="FFFF99"/>
          <w:rtl/>
        </w:rPr>
        <w:t>החלפת סעיף קטן 4(ג)</w:t>
      </w:r>
    </w:p>
    <w:p w14:paraId="6692A3AA" w14:textId="77777777" w:rsidR="00D72C0F" w:rsidRPr="00D72C0F" w:rsidRDefault="00D72C0F" w:rsidP="00D72C0F">
      <w:pPr>
        <w:pStyle w:val="P11"/>
        <w:tabs>
          <w:tab w:val="clear" w:pos="6259"/>
          <w:tab w:val="left" w:pos="4863"/>
        </w:tabs>
        <w:ind w:left="0" w:right="1134"/>
        <w:rPr>
          <w:rStyle w:val="default"/>
          <w:rFonts w:ascii="FrankRuehl" w:hAnsi="FrankRuehl" w:cs="FrankRuehl"/>
          <w:vanish/>
          <w:szCs w:val="20"/>
          <w:shd w:val="clear" w:color="auto" w:fill="FFFF99"/>
          <w:rtl/>
        </w:rPr>
      </w:pPr>
      <w:r w:rsidRPr="00D72C0F">
        <w:rPr>
          <w:rStyle w:val="default"/>
          <w:rFonts w:ascii="FrankRuehl" w:hAnsi="FrankRuehl" w:cs="FrankRuehl" w:hint="cs"/>
          <w:vanish/>
          <w:szCs w:val="20"/>
          <w:shd w:val="clear" w:color="auto" w:fill="FFFF99"/>
          <w:rtl/>
        </w:rPr>
        <w:t>הנוסח הקודם:</w:t>
      </w:r>
    </w:p>
    <w:p w14:paraId="229D8DF9" w14:textId="77777777" w:rsidR="00D72C0F" w:rsidRPr="00D72C0F" w:rsidRDefault="00D72C0F" w:rsidP="00D72C0F">
      <w:pPr>
        <w:pStyle w:val="P00"/>
        <w:spacing w:before="0"/>
        <w:ind w:left="0" w:right="1134"/>
        <w:rPr>
          <w:rStyle w:val="default"/>
          <w:rFonts w:cs="FrankRuehl"/>
          <w:strike/>
          <w:sz w:val="2"/>
          <w:szCs w:val="2"/>
          <w:rtl/>
        </w:rPr>
      </w:pPr>
      <w:r w:rsidRPr="00D72C0F">
        <w:rPr>
          <w:rFonts w:cs="FrankRuehl"/>
          <w:vanish/>
          <w:sz w:val="22"/>
          <w:szCs w:val="22"/>
          <w:shd w:val="clear" w:color="auto" w:fill="FFFF99"/>
          <w:rtl/>
        </w:rPr>
        <w:tab/>
      </w:r>
      <w:r w:rsidRPr="00D72C0F">
        <w:rPr>
          <w:rStyle w:val="default"/>
          <w:rFonts w:cs="FrankRuehl"/>
          <w:strike/>
          <w:vanish/>
          <w:sz w:val="22"/>
          <w:szCs w:val="22"/>
          <w:shd w:val="clear" w:color="auto" w:fill="FFFF99"/>
          <w:rtl/>
        </w:rPr>
        <w:t>(ג</w:t>
      </w:r>
      <w:r w:rsidRPr="00D72C0F">
        <w:rPr>
          <w:rStyle w:val="default"/>
          <w:rFonts w:cs="FrankRuehl" w:hint="cs"/>
          <w:strike/>
          <w:vanish/>
          <w:sz w:val="22"/>
          <w:szCs w:val="22"/>
          <w:shd w:val="clear" w:color="auto" w:fill="FFFF99"/>
          <w:rtl/>
        </w:rPr>
        <w:t>)</w:t>
      </w:r>
      <w:r w:rsidRPr="00D72C0F">
        <w:rPr>
          <w:rStyle w:val="default"/>
          <w:rFonts w:cs="FrankRuehl"/>
          <w:strike/>
          <w:vanish/>
          <w:sz w:val="22"/>
          <w:szCs w:val="22"/>
          <w:shd w:val="clear" w:color="auto" w:fill="FFFF99"/>
          <w:rtl/>
        </w:rPr>
        <w:tab/>
      </w:r>
      <w:r w:rsidRPr="00D72C0F">
        <w:rPr>
          <w:rStyle w:val="default"/>
          <w:rFonts w:cs="FrankRuehl" w:hint="cs"/>
          <w:strike/>
          <w:vanish/>
          <w:sz w:val="22"/>
          <w:szCs w:val="22"/>
          <w:shd w:val="clear" w:color="auto" w:fill="FFFF99"/>
          <w:rtl/>
        </w:rPr>
        <w:t>שולם למעסיק מענק לפי חוק זה ונקבעה זכאותו למענק אחר לעניין עובדיו, על פי דין או החלטת הממשלה, יובא המענק ששולם למעסיק לפי חוק זה בחשבון לעניין המענק האחר והמעסיק לא יידרש להצהיר שלא קיבל מענק לפי חוק זה</w:t>
      </w:r>
      <w:r w:rsidRPr="00D72C0F">
        <w:rPr>
          <w:rStyle w:val="default"/>
          <w:rFonts w:cs="FrankRuehl"/>
          <w:strike/>
          <w:vanish/>
          <w:sz w:val="22"/>
          <w:szCs w:val="22"/>
          <w:shd w:val="clear" w:color="auto" w:fill="FFFF99"/>
          <w:rtl/>
        </w:rPr>
        <w:t>.</w:t>
      </w:r>
      <w:bookmarkEnd w:id="11"/>
    </w:p>
    <w:p w14:paraId="115C3B70" w14:textId="77777777" w:rsidR="00870C73" w:rsidRDefault="00870C73">
      <w:pPr>
        <w:pStyle w:val="P00"/>
        <w:spacing w:before="72"/>
        <w:ind w:left="0" w:right="1134"/>
        <w:rPr>
          <w:rStyle w:val="default"/>
          <w:rFonts w:cs="FrankRuehl"/>
          <w:rtl/>
        </w:rPr>
      </w:pPr>
      <w:bookmarkStart w:id="12" w:name="Seif5"/>
      <w:bookmarkEnd w:id="12"/>
      <w:r>
        <w:rPr>
          <w:rFonts w:cs="Miriam"/>
          <w:lang w:val="he-IL"/>
        </w:rPr>
        <w:pict w14:anchorId="51C962A7">
          <v:rect id="_x0000_s1380" style="position:absolute;left:0;text-align:left;margin-left:464.35pt;margin-top:7.1pt;width:75.05pt;height:30.1pt;z-index:251649024" o:allowincell="f" filled="f" stroked="f" strokecolor="lime" strokeweight=".25pt">
            <v:textbox style="mso-next-textbox:#_x0000_s1380" inset="0,0,0,0">
              <w:txbxContent>
                <w:p w14:paraId="226698CC" w14:textId="77777777" w:rsidR="00935978" w:rsidRDefault="002A6644">
                  <w:pPr>
                    <w:spacing w:line="160" w:lineRule="exact"/>
                    <w:rPr>
                      <w:rFonts w:cs="Miriam" w:hint="cs"/>
                      <w:noProof/>
                      <w:sz w:val="18"/>
                      <w:szCs w:val="18"/>
                      <w:rtl/>
                    </w:rPr>
                  </w:pPr>
                  <w:r>
                    <w:rPr>
                      <w:rFonts w:cs="Miriam" w:hint="cs"/>
                      <w:sz w:val="18"/>
                      <w:szCs w:val="18"/>
                      <w:rtl/>
                    </w:rPr>
                    <w:t>מענק בעד עובד מזכה המועסק אצל יותר ממעסיק אחד</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sidR="002A6644">
        <w:rPr>
          <w:rStyle w:val="default"/>
          <w:rFonts w:cs="FrankRuehl" w:hint="cs"/>
          <w:rtl/>
        </w:rPr>
        <w:t xml:space="preserve">מענק בעד עובד מזכה המועסק אצל יותר ממעסיק אחד ישולם למעסיק זכאי המשלם לעובד המזכה את השכר הגבוה ביותר, בהתאם להצהרת העובד לפי סעיף 6(ג) (בחוק זה </w:t>
      </w:r>
      <w:r w:rsidR="002A6644">
        <w:rPr>
          <w:rStyle w:val="default"/>
          <w:rFonts w:cs="FrankRuehl"/>
          <w:rtl/>
        </w:rPr>
        <w:t>–</w:t>
      </w:r>
      <w:r w:rsidR="002A6644">
        <w:rPr>
          <w:rStyle w:val="default"/>
          <w:rFonts w:cs="FrankRuehl" w:hint="cs"/>
          <w:rtl/>
        </w:rPr>
        <w:t xml:space="preserve"> המעסיק העיקרי).</w:t>
      </w:r>
    </w:p>
    <w:p w14:paraId="1A60F116" w14:textId="77777777" w:rsidR="00870C73" w:rsidRDefault="00870C73" w:rsidP="00C13C43">
      <w:pPr>
        <w:pStyle w:val="P00"/>
        <w:spacing w:before="72"/>
        <w:ind w:left="0" w:right="1134"/>
        <w:rPr>
          <w:rStyle w:val="default"/>
          <w:rFonts w:cs="FrankRuehl"/>
          <w:rtl/>
        </w:rPr>
      </w:pPr>
      <w:bookmarkStart w:id="13" w:name="Seif6"/>
      <w:bookmarkEnd w:id="13"/>
      <w:r>
        <w:rPr>
          <w:rFonts w:cs="Miriam"/>
          <w:lang w:val="he-IL"/>
        </w:rPr>
        <w:pict w14:anchorId="35DA738A">
          <v:rect id="_x0000_s1381" style="position:absolute;left:0;text-align:left;margin-left:464.35pt;margin-top:7.1pt;width:75.05pt;height:24.1pt;z-index:251650048" o:allowincell="f" filled="f" stroked="f" strokecolor="lime" strokeweight=".25pt">
            <v:textbox style="mso-next-textbox:#_x0000_s1381" inset="0,0,0,0">
              <w:txbxContent>
                <w:p w14:paraId="116B37CF" w14:textId="77777777" w:rsidR="007A3923" w:rsidRDefault="00E5474A" w:rsidP="007A3923">
                  <w:pPr>
                    <w:spacing w:line="160" w:lineRule="exact"/>
                    <w:rPr>
                      <w:rFonts w:cs="Miriam"/>
                      <w:sz w:val="18"/>
                      <w:szCs w:val="18"/>
                      <w:rtl/>
                    </w:rPr>
                  </w:pPr>
                  <w:r>
                    <w:rPr>
                      <w:rFonts w:cs="Miriam" w:hint="cs"/>
                      <w:sz w:val="18"/>
                      <w:szCs w:val="18"/>
                      <w:rtl/>
                    </w:rPr>
                    <w:t>בקשה לקבלת מענק</w:t>
                  </w:r>
                </w:p>
                <w:p w14:paraId="5948CAD4" w14:textId="77777777" w:rsidR="0053304C" w:rsidRDefault="0053304C" w:rsidP="0053304C">
                  <w:pPr>
                    <w:spacing w:line="160" w:lineRule="exact"/>
                    <w:rPr>
                      <w:rFonts w:cs="Miriam" w:hint="cs"/>
                      <w:sz w:val="18"/>
                      <w:szCs w:val="18"/>
                      <w:rtl/>
                    </w:rPr>
                  </w:pPr>
                  <w:r>
                    <w:rPr>
                      <w:rFonts w:cs="Miriam" w:hint="cs"/>
                      <w:sz w:val="18"/>
                      <w:szCs w:val="18"/>
                      <w:rtl/>
                    </w:rPr>
                    <w:t>(תיקון מס' 2) תשפ"א-2020</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E5474A">
        <w:rPr>
          <w:rStyle w:val="default"/>
          <w:rFonts w:cs="FrankRuehl" w:hint="cs"/>
          <w:rtl/>
        </w:rPr>
        <w:t xml:space="preserve">מעסיק זכאי יגיש למנהל בקשה לקבלת מענק (בחוק זה </w:t>
      </w:r>
      <w:r w:rsidR="00E5474A">
        <w:rPr>
          <w:rStyle w:val="default"/>
          <w:rFonts w:cs="FrankRuehl"/>
          <w:rtl/>
        </w:rPr>
        <w:t>–</w:t>
      </w:r>
      <w:r w:rsidR="00E5474A">
        <w:rPr>
          <w:rStyle w:val="default"/>
          <w:rFonts w:cs="FrankRuehl" w:hint="cs"/>
          <w:rtl/>
        </w:rPr>
        <w:t xml:space="preserve"> בקשה למענק), לגבי כל אחד מהחודשים כאמור בסעיף 4 שלגביהם מתבקש המענק, לא יאוחר </w:t>
      </w:r>
      <w:r w:rsidR="0053304C" w:rsidRPr="0053304C">
        <w:rPr>
          <w:rStyle w:val="default"/>
          <w:rFonts w:cs="FrankRuehl" w:hint="cs"/>
          <w:rtl/>
        </w:rPr>
        <w:t>מיום י"ח בשבט התשפ"א (31 בינואר 2021)</w:t>
      </w:r>
      <w:r>
        <w:rPr>
          <w:rStyle w:val="default"/>
          <w:rFonts w:cs="FrankRuehl" w:hint="cs"/>
          <w:rtl/>
        </w:rPr>
        <w:t>.</w:t>
      </w:r>
    </w:p>
    <w:p w14:paraId="140D91B7" w14:textId="77777777" w:rsidR="00E5474A" w:rsidRDefault="00E5474A" w:rsidP="00C13C4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CF1682">
        <w:rPr>
          <w:rStyle w:val="default"/>
          <w:rFonts w:cs="FrankRuehl" w:hint="cs"/>
          <w:rtl/>
        </w:rPr>
        <w:t>בקשה למענק תכלול הצהרה של המעסיק על כל אלה:</w:t>
      </w:r>
    </w:p>
    <w:p w14:paraId="679BE036" w14:textId="77777777" w:rsidR="00CF1682" w:rsidRDefault="00CF1682" w:rsidP="0054260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לעניין מעסיק שהוא חברה </w:t>
      </w:r>
      <w:r>
        <w:rPr>
          <w:rStyle w:val="default"/>
          <w:rFonts w:cs="FrankRuehl"/>
          <w:rtl/>
        </w:rPr>
        <w:t>–</w:t>
      </w:r>
      <w:r>
        <w:rPr>
          <w:rStyle w:val="default"/>
          <w:rFonts w:cs="FrankRuehl" w:hint="cs"/>
          <w:rtl/>
        </w:rPr>
        <w:t xml:space="preserve"> מספר החברה ומספר תיק הניכויים של החברה, ולעניין מעסיק שאינו חברה </w:t>
      </w:r>
      <w:r>
        <w:rPr>
          <w:rStyle w:val="default"/>
          <w:rFonts w:cs="FrankRuehl"/>
          <w:rtl/>
        </w:rPr>
        <w:t>–</w:t>
      </w:r>
      <w:r>
        <w:rPr>
          <w:rStyle w:val="default"/>
          <w:rFonts w:cs="FrankRuehl" w:hint="cs"/>
          <w:rtl/>
        </w:rPr>
        <w:t xml:space="preserve"> תיק הניכויים של המעסיק;</w:t>
      </w:r>
    </w:p>
    <w:p w14:paraId="61F56370" w14:textId="77777777" w:rsidR="00CF1682" w:rsidRDefault="00CF1682" w:rsidP="0054260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קיומם של תנאי הזכאות למענק כאמור בסעיף 2;</w:t>
      </w:r>
    </w:p>
    <w:p w14:paraId="1DF4A824" w14:textId="77777777" w:rsidR="00CF1682" w:rsidRDefault="00CF1682" w:rsidP="0054260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מצבת העובדים אצל המעסיק ומספר העובדים אצל המעסיק שפוטרו או הוצאו לחופשה ללא תשלום או שתקופת הלידה וההורות שלהם הייתה בחודש שלגביו מתבקש המענק;</w:t>
      </w:r>
    </w:p>
    <w:p w14:paraId="4DE3287F" w14:textId="77777777" w:rsidR="00CF1682" w:rsidRDefault="00CF1682" w:rsidP="00542607">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שם העובד המזכה שבעדו מתבקש המענק (בסעיף קטן זה </w:t>
      </w:r>
      <w:r>
        <w:rPr>
          <w:rStyle w:val="default"/>
          <w:rFonts w:cs="FrankRuehl"/>
          <w:rtl/>
        </w:rPr>
        <w:t>–</w:t>
      </w:r>
      <w:r>
        <w:rPr>
          <w:rStyle w:val="default"/>
          <w:rFonts w:cs="FrankRuehl" w:hint="cs"/>
          <w:rtl/>
        </w:rPr>
        <w:t xml:space="preserve"> העובד);</w:t>
      </w:r>
    </w:p>
    <w:p w14:paraId="1E956B8D" w14:textId="77777777" w:rsidR="00CF1682" w:rsidRDefault="00CF1682" w:rsidP="00542607">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מספר הזהות של העובד;</w:t>
      </w:r>
    </w:p>
    <w:p w14:paraId="654BCAC6" w14:textId="77777777" w:rsidR="00CF1682" w:rsidRDefault="00CF1682" w:rsidP="00542607">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מועד תחילת העבודה של העובד אצל המעסיק;</w:t>
      </w:r>
    </w:p>
    <w:p w14:paraId="27AF03DE" w14:textId="77777777" w:rsidR="00CF1682" w:rsidRDefault="00CF1682" w:rsidP="00542607">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כי שכרו החודשי של העובד הוא בגובה השכר המזערי לפחות, ואם משולם לו שכר מינימום מותאם </w:t>
      </w:r>
      <w:r>
        <w:rPr>
          <w:rStyle w:val="default"/>
          <w:rFonts w:cs="FrankRuehl"/>
          <w:rtl/>
        </w:rPr>
        <w:t>–</w:t>
      </w:r>
      <w:r>
        <w:rPr>
          <w:rStyle w:val="default"/>
          <w:rFonts w:cs="FrankRuehl" w:hint="cs"/>
          <w:rtl/>
        </w:rPr>
        <w:t xml:space="preserve"> יצרף גם אישור המעיד על החלטה למתן שכר מינימום מותאם לאותו עובד בהתאם לתקנה 4 לתקנות שכר מינימום מותאם לעובד עם מוגבלות;</w:t>
      </w:r>
    </w:p>
    <w:p w14:paraId="003431BF" w14:textId="77777777" w:rsidR="00CF1682" w:rsidRDefault="00CF1682" w:rsidP="00542607">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אם העובד מועסק במשרה מלאה או חלקית;</w:t>
      </w:r>
    </w:p>
    <w:p w14:paraId="6D65148C" w14:textId="77777777" w:rsidR="00CF1682" w:rsidRDefault="00CF1682" w:rsidP="00542607">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כי לא מתקיים לגבי העובד האמור בסעיף 3(ב);</w:t>
      </w:r>
    </w:p>
    <w:p w14:paraId="59D2267C" w14:textId="77777777" w:rsidR="00CF1682" w:rsidRDefault="00542607" w:rsidP="00542607">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 xml:space="preserve">כי הוא מאשר שפרטי חשבון הבנק שאליו ישולם המענק הם הפרטים המעודכנים ברשות המסים בישראל, ואם לא היו פרטי חשבון הבנק מעודכנים ברשות המסים בישראל </w:t>
      </w:r>
      <w:r>
        <w:rPr>
          <w:rStyle w:val="default"/>
          <w:rFonts w:cs="FrankRuehl"/>
          <w:rtl/>
        </w:rPr>
        <w:t>–</w:t>
      </w:r>
      <w:r>
        <w:rPr>
          <w:rStyle w:val="default"/>
          <w:rFonts w:cs="FrankRuehl" w:hint="cs"/>
          <w:rtl/>
        </w:rPr>
        <w:t xml:space="preserve"> כי הוא מתחייב לפנות לרשות המסים בישראל ולעדכן את הפרטים כאמור;</w:t>
      </w:r>
    </w:p>
    <w:p w14:paraId="6E1B535D" w14:textId="77777777" w:rsidR="00542607" w:rsidRDefault="00542607" w:rsidP="00542607">
      <w:pPr>
        <w:pStyle w:val="P00"/>
        <w:spacing w:before="72"/>
        <w:ind w:left="1021"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פרטי חברת חילול השכר שמספקת לו שירותים, אם יש כזו.</w:t>
      </w:r>
    </w:p>
    <w:p w14:paraId="2959FB57" w14:textId="77777777" w:rsidR="00542607" w:rsidRDefault="00542607" w:rsidP="00C13C4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תנאי לאישור בקשה למענק בידי מעסיק הוא שהעובד המזכה שבעדו מתבקש המענק הגיש הצהרה באמצעות אתר האינטרנט של שירות התעסוקה או בדרך אחרת שקבע המנהל, ואם הוא מועסק אצל יותר ממעסיק אחד </w:t>
      </w:r>
      <w:r>
        <w:rPr>
          <w:rStyle w:val="default"/>
          <w:rFonts w:cs="FrankRuehl"/>
          <w:rtl/>
        </w:rPr>
        <w:t>–</w:t>
      </w:r>
      <w:r>
        <w:rPr>
          <w:rStyle w:val="default"/>
          <w:rFonts w:cs="FrankRuehl" w:hint="cs"/>
          <w:rtl/>
        </w:rPr>
        <w:t xml:space="preserve"> לגבי המעסיק העיקרי:</w:t>
      </w:r>
    </w:p>
    <w:p w14:paraId="7C0C0973" w14:textId="77777777" w:rsidR="00542607" w:rsidRDefault="00542607" w:rsidP="0054260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שם העובד המזכה (בסעיף קטן זה </w:t>
      </w:r>
      <w:r>
        <w:rPr>
          <w:rStyle w:val="default"/>
          <w:rFonts w:cs="FrankRuehl"/>
          <w:rtl/>
        </w:rPr>
        <w:t>–</w:t>
      </w:r>
      <w:r>
        <w:rPr>
          <w:rStyle w:val="default"/>
          <w:rFonts w:cs="FrankRuehl" w:hint="cs"/>
          <w:rtl/>
        </w:rPr>
        <w:t xml:space="preserve"> העובד);</w:t>
      </w:r>
    </w:p>
    <w:p w14:paraId="74D3809A" w14:textId="77777777" w:rsidR="00542607" w:rsidRDefault="00542607" w:rsidP="0054260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מספר תעודת הזהות של העובד;</w:t>
      </w:r>
    </w:p>
    <w:p w14:paraId="70F98FA6" w14:textId="77777777" w:rsidR="00542607" w:rsidRDefault="00542607" w:rsidP="0054260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מועד תחילת העבודה של העובד אצל המעסיק;</w:t>
      </w:r>
    </w:p>
    <w:p w14:paraId="3108CF50" w14:textId="77777777" w:rsidR="00542607" w:rsidRDefault="00542607" w:rsidP="00542607">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כי שכרו החודשי של העובד הוא בגובה השכר המזערי לפחות, ואם משולם לו שכר מינימום מותאם </w:t>
      </w:r>
      <w:r>
        <w:rPr>
          <w:rStyle w:val="default"/>
          <w:rFonts w:cs="FrankRuehl"/>
          <w:rtl/>
        </w:rPr>
        <w:t>–</w:t>
      </w:r>
      <w:r>
        <w:rPr>
          <w:rStyle w:val="default"/>
          <w:rFonts w:cs="FrankRuehl" w:hint="cs"/>
          <w:rtl/>
        </w:rPr>
        <w:t xml:space="preserve"> יצרף גם אישור המעיד על החלטה למתן שכר מינימום מותאם לאותו עובד בהתאם לתקנה 4 לתקנות שכר מינימום מותאם לעובד עם מוגבלות;</w:t>
      </w:r>
    </w:p>
    <w:p w14:paraId="3A05FB37" w14:textId="77777777" w:rsidR="00542607" w:rsidRDefault="00542607" w:rsidP="00542607">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אם הוא מועסק במשרה מלאה או חלקית;</w:t>
      </w:r>
    </w:p>
    <w:p w14:paraId="12834DF1" w14:textId="77777777" w:rsidR="00542607" w:rsidRDefault="00542607" w:rsidP="00542607">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כי לא מתקיים לגביו האמור בסעיף 3(ב);</w:t>
      </w:r>
    </w:p>
    <w:p w14:paraId="5251CBAD" w14:textId="77777777" w:rsidR="00542607" w:rsidRDefault="00542607" w:rsidP="00542607">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אם מתקיים לגביו האמור בסעיף 3(א)(2)(א) </w:t>
      </w:r>
      <w:r>
        <w:rPr>
          <w:rStyle w:val="default"/>
          <w:rFonts w:cs="FrankRuehl"/>
          <w:rtl/>
        </w:rPr>
        <w:t>–</w:t>
      </w:r>
      <w:r>
        <w:rPr>
          <w:rStyle w:val="default"/>
          <w:rFonts w:cs="FrankRuehl" w:hint="cs"/>
          <w:rtl/>
        </w:rPr>
        <w:t xml:space="preserve"> יצרף לבקשה מסמכים המעידים על פיטוריו או הוצאתו לחופשה ללא תשלום בתקופה האמורה באותה פסקה;</w:t>
      </w:r>
    </w:p>
    <w:p w14:paraId="26FF7D5F" w14:textId="77777777" w:rsidR="00542607" w:rsidRDefault="00542607" w:rsidP="00542607">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 xml:space="preserve">אם הוא מועסק במקום עבודה נוסף </w:t>
      </w:r>
      <w:r>
        <w:rPr>
          <w:rStyle w:val="default"/>
          <w:rFonts w:cs="FrankRuehl"/>
          <w:rtl/>
        </w:rPr>
        <w:t>–</w:t>
      </w:r>
      <w:r>
        <w:rPr>
          <w:rStyle w:val="default"/>
          <w:rFonts w:cs="FrankRuehl" w:hint="cs"/>
          <w:rtl/>
        </w:rPr>
        <w:t xml:space="preserve"> שם המעסיק הנוסף וציון המעסיק המשלם לעובד שכר גבוה יותר;</w:t>
      </w:r>
    </w:p>
    <w:p w14:paraId="327970F7" w14:textId="77777777" w:rsidR="00542607" w:rsidRDefault="00542607" w:rsidP="00542607">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 xml:space="preserve">לעניין מעסיק שהוא חברה </w:t>
      </w:r>
      <w:r>
        <w:rPr>
          <w:rStyle w:val="default"/>
          <w:rFonts w:cs="FrankRuehl"/>
          <w:rtl/>
        </w:rPr>
        <w:t>–</w:t>
      </w:r>
      <w:r>
        <w:rPr>
          <w:rStyle w:val="default"/>
          <w:rFonts w:cs="FrankRuehl" w:hint="cs"/>
          <w:rtl/>
        </w:rPr>
        <w:t xml:space="preserve"> מספר החברה ומספר תיק הניכויים של החברה, ולעניין מעסיק שאינו חברה </w:t>
      </w:r>
      <w:r>
        <w:rPr>
          <w:rStyle w:val="default"/>
          <w:rFonts w:cs="FrankRuehl"/>
          <w:rtl/>
        </w:rPr>
        <w:t>–</w:t>
      </w:r>
      <w:r>
        <w:rPr>
          <w:rStyle w:val="default"/>
          <w:rFonts w:cs="FrankRuehl" w:hint="cs"/>
          <w:rtl/>
        </w:rPr>
        <w:t xml:space="preserve"> תיק הניכויים של המעסיק.</w:t>
      </w:r>
    </w:p>
    <w:p w14:paraId="77EF8A32" w14:textId="77777777" w:rsidR="0053304C" w:rsidRPr="00366565" w:rsidRDefault="0053304C" w:rsidP="0053304C">
      <w:pPr>
        <w:pStyle w:val="P22"/>
        <w:spacing w:before="0"/>
        <w:ind w:left="0" w:right="1134"/>
        <w:rPr>
          <w:rFonts w:ascii="FrankRuehl" w:hAnsi="FrankRuehl" w:cs="FrankRuehl"/>
          <w:vanish/>
          <w:color w:val="FF0000"/>
          <w:szCs w:val="20"/>
          <w:shd w:val="clear" w:color="auto" w:fill="FFFF99"/>
          <w:rtl/>
        </w:rPr>
      </w:pPr>
      <w:bookmarkStart w:id="14" w:name="Rov27"/>
      <w:r w:rsidRPr="00366565">
        <w:rPr>
          <w:rFonts w:ascii="FrankRuehl" w:hAnsi="FrankRuehl" w:cs="FrankRuehl" w:hint="cs"/>
          <w:vanish/>
          <w:color w:val="FF0000"/>
          <w:szCs w:val="20"/>
          <w:shd w:val="clear" w:color="auto" w:fill="FFFF99"/>
          <w:rtl/>
        </w:rPr>
        <w:t>מיום 29.12.2020</w:t>
      </w:r>
    </w:p>
    <w:p w14:paraId="3B959188" w14:textId="77777777" w:rsidR="0053304C" w:rsidRPr="00366565" w:rsidRDefault="0053304C" w:rsidP="0053304C">
      <w:pPr>
        <w:pStyle w:val="P22"/>
        <w:spacing w:before="0"/>
        <w:ind w:left="0" w:right="1134"/>
        <w:rPr>
          <w:rFonts w:ascii="FrankRuehl" w:hAnsi="FrankRuehl" w:cs="FrankRuehl"/>
          <w:vanish/>
          <w:szCs w:val="20"/>
          <w:shd w:val="clear" w:color="auto" w:fill="FFFF99"/>
          <w:rtl/>
        </w:rPr>
      </w:pPr>
      <w:r w:rsidRPr="00366565">
        <w:rPr>
          <w:rFonts w:ascii="FrankRuehl" w:hAnsi="FrankRuehl" w:cs="FrankRuehl" w:hint="cs"/>
          <w:b/>
          <w:bCs/>
          <w:vanish/>
          <w:szCs w:val="20"/>
          <w:shd w:val="clear" w:color="auto" w:fill="FFFF99"/>
          <w:rtl/>
        </w:rPr>
        <w:t>תיקון מס' 2</w:t>
      </w:r>
    </w:p>
    <w:p w14:paraId="73FCE180" w14:textId="77777777" w:rsidR="0053304C" w:rsidRPr="00366565" w:rsidRDefault="0053304C" w:rsidP="0053304C">
      <w:pPr>
        <w:pStyle w:val="P22"/>
        <w:spacing w:before="0"/>
        <w:ind w:left="0" w:right="1134"/>
        <w:rPr>
          <w:rFonts w:ascii="FrankRuehl" w:hAnsi="FrankRuehl" w:cs="FrankRuehl"/>
          <w:vanish/>
          <w:szCs w:val="20"/>
          <w:shd w:val="clear" w:color="auto" w:fill="FFFF99"/>
          <w:rtl/>
        </w:rPr>
      </w:pPr>
      <w:hyperlink r:id="rId15" w:history="1">
        <w:r w:rsidRPr="00366565">
          <w:rPr>
            <w:rStyle w:val="Hyperlink"/>
            <w:rFonts w:ascii="FrankRuehl" w:hAnsi="FrankRuehl" w:cs="FrankRuehl"/>
            <w:vanish/>
            <w:szCs w:val="20"/>
            <w:shd w:val="clear" w:color="auto" w:fill="FFFF99"/>
            <w:rtl/>
          </w:rPr>
          <w:t>ס"ח תשפ"א מס' 2892</w:t>
        </w:r>
      </w:hyperlink>
      <w:r w:rsidRPr="00366565">
        <w:rPr>
          <w:rFonts w:ascii="FrankRuehl" w:hAnsi="FrankRuehl" w:cs="FrankRuehl"/>
          <w:vanish/>
          <w:szCs w:val="20"/>
          <w:shd w:val="clear" w:color="auto" w:fill="FFFF99"/>
          <w:rtl/>
        </w:rPr>
        <w:t xml:space="preserve"> מיום 29.12.2020 עמ' 262 (</w:t>
      </w:r>
      <w:hyperlink r:id="rId16" w:history="1">
        <w:r w:rsidRPr="00366565">
          <w:rPr>
            <w:rStyle w:val="Hyperlink"/>
            <w:rFonts w:ascii="FrankRuehl" w:hAnsi="FrankRuehl" w:cs="FrankRuehl"/>
            <w:vanish/>
            <w:szCs w:val="20"/>
            <w:shd w:val="clear" w:color="auto" w:fill="FFFF99"/>
            <w:rtl/>
          </w:rPr>
          <w:t>ה"ח 861</w:t>
        </w:r>
      </w:hyperlink>
      <w:r w:rsidRPr="00366565">
        <w:rPr>
          <w:rFonts w:ascii="FrankRuehl" w:hAnsi="FrankRuehl" w:cs="FrankRuehl"/>
          <w:vanish/>
          <w:szCs w:val="20"/>
          <w:shd w:val="clear" w:color="auto" w:fill="FFFF99"/>
          <w:rtl/>
        </w:rPr>
        <w:t>)</w:t>
      </w:r>
    </w:p>
    <w:p w14:paraId="4763D633" w14:textId="77777777" w:rsidR="0053304C" w:rsidRPr="0053304C" w:rsidRDefault="0053304C" w:rsidP="0053304C">
      <w:pPr>
        <w:pStyle w:val="P00"/>
        <w:ind w:left="0" w:right="1134"/>
        <w:rPr>
          <w:rStyle w:val="default"/>
          <w:rFonts w:cs="FrankRuehl"/>
          <w:sz w:val="2"/>
          <w:szCs w:val="2"/>
          <w:rtl/>
        </w:rPr>
      </w:pPr>
      <w:r w:rsidRPr="00366565">
        <w:rPr>
          <w:rStyle w:val="default"/>
          <w:rFonts w:cs="FrankRuehl"/>
          <w:vanish/>
          <w:sz w:val="22"/>
          <w:szCs w:val="22"/>
          <w:shd w:val="clear" w:color="auto" w:fill="FFFF99"/>
          <w:rtl/>
        </w:rPr>
        <w:tab/>
      </w:r>
      <w:r w:rsidRPr="00366565">
        <w:rPr>
          <w:rStyle w:val="default"/>
          <w:rFonts w:cs="FrankRuehl" w:hint="cs"/>
          <w:vanish/>
          <w:sz w:val="22"/>
          <w:szCs w:val="22"/>
          <w:shd w:val="clear" w:color="auto" w:fill="FFFF99"/>
          <w:rtl/>
        </w:rPr>
        <w:t>(א)</w:t>
      </w:r>
      <w:r w:rsidRPr="00366565">
        <w:rPr>
          <w:rStyle w:val="default"/>
          <w:rFonts w:cs="FrankRuehl" w:hint="cs"/>
          <w:vanish/>
          <w:sz w:val="22"/>
          <w:szCs w:val="22"/>
          <w:shd w:val="clear" w:color="auto" w:fill="FFFF99"/>
          <w:rtl/>
        </w:rPr>
        <w:tab/>
        <w:t xml:space="preserve">מעסיק זכאי יגיש למנהל בקשה לקבלת מענק (בחוק זה </w:t>
      </w:r>
      <w:r w:rsidRPr="00366565">
        <w:rPr>
          <w:rStyle w:val="default"/>
          <w:rFonts w:cs="FrankRuehl"/>
          <w:vanish/>
          <w:sz w:val="22"/>
          <w:szCs w:val="22"/>
          <w:shd w:val="clear" w:color="auto" w:fill="FFFF99"/>
          <w:rtl/>
        </w:rPr>
        <w:t>–</w:t>
      </w:r>
      <w:r w:rsidRPr="00366565">
        <w:rPr>
          <w:rStyle w:val="default"/>
          <w:rFonts w:cs="FrankRuehl" w:hint="cs"/>
          <w:vanish/>
          <w:sz w:val="22"/>
          <w:szCs w:val="22"/>
          <w:shd w:val="clear" w:color="auto" w:fill="FFFF99"/>
          <w:rtl/>
        </w:rPr>
        <w:t xml:space="preserve"> בקשה למענק), לגבי כל אחד מהחודשים כאמור בסעיף 4 שלגביהם מתבקש המענק, לא יאוחר </w:t>
      </w:r>
      <w:r w:rsidRPr="00366565">
        <w:rPr>
          <w:rStyle w:val="default"/>
          <w:rFonts w:cs="FrankRuehl" w:hint="cs"/>
          <w:strike/>
          <w:vanish/>
          <w:sz w:val="22"/>
          <w:szCs w:val="22"/>
          <w:shd w:val="clear" w:color="auto" w:fill="FFFF99"/>
          <w:rtl/>
        </w:rPr>
        <w:t>מ-60 ימים מתום אותו חודש</w:t>
      </w:r>
      <w:r w:rsidRPr="00366565">
        <w:rPr>
          <w:rStyle w:val="default"/>
          <w:rFonts w:cs="FrankRuehl" w:hint="cs"/>
          <w:vanish/>
          <w:sz w:val="22"/>
          <w:szCs w:val="22"/>
          <w:shd w:val="clear" w:color="auto" w:fill="FFFF99"/>
          <w:rtl/>
        </w:rPr>
        <w:t xml:space="preserve"> </w:t>
      </w:r>
      <w:r w:rsidRPr="00366565">
        <w:rPr>
          <w:rStyle w:val="default"/>
          <w:rFonts w:cs="FrankRuehl" w:hint="cs"/>
          <w:vanish/>
          <w:sz w:val="22"/>
          <w:szCs w:val="22"/>
          <w:u w:val="single"/>
          <w:shd w:val="clear" w:color="auto" w:fill="FFFF99"/>
          <w:rtl/>
        </w:rPr>
        <w:t>מיום י"ח בשבט התשפ"א (31 בינואר 2021)</w:t>
      </w:r>
      <w:r w:rsidRPr="00366565">
        <w:rPr>
          <w:rStyle w:val="default"/>
          <w:rFonts w:cs="FrankRuehl" w:hint="cs"/>
          <w:vanish/>
          <w:sz w:val="22"/>
          <w:szCs w:val="22"/>
          <w:shd w:val="clear" w:color="auto" w:fill="FFFF99"/>
          <w:rtl/>
        </w:rPr>
        <w:t>.</w:t>
      </w:r>
      <w:bookmarkEnd w:id="14"/>
    </w:p>
    <w:p w14:paraId="5C1D2F2D" w14:textId="77777777" w:rsidR="00870C73" w:rsidRDefault="00870C73">
      <w:pPr>
        <w:pStyle w:val="P00"/>
        <w:spacing w:before="72"/>
        <w:ind w:left="0" w:right="1134"/>
        <w:rPr>
          <w:rStyle w:val="default"/>
          <w:rFonts w:cs="FrankRuehl"/>
          <w:rtl/>
        </w:rPr>
      </w:pPr>
      <w:bookmarkStart w:id="15" w:name="Seif7"/>
      <w:bookmarkEnd w:id="15"/>
      <w:r>
        <w:rPr>
          <w:rFonts w:cs="Miriam"/>
          <w:lang w:val="he-IL"/>
        </w:rPr>
        <w:pict w14:anchorId="188F4AEE">
          <v:rect id="_x0000_s1419" style="position:absolute;left:0;text-align:left;margin-left:464.35pt;margin-top:7.1pt;width:75.05pt;height:15.9pt;z-index:251651072" o:allowincell="f" filled="f" stroked="f" strokecolor="lime" strokeweight=".25pt">
            <v:textbox style="mso-next-textbox:#_x0000_s1419" inset="0,0,0,0">
              <w:txbxContent>
                <w:p w14:paraId="26A128EC" w14:textId="77777777" w:rsidR="00935978" w:rsidRDefault="00C25054" w:rsidP="00982BE5">
                  <w:pPr>
                    <w:spacing w:line="160" w:lineRule="exact"/>
                    <w:rPr>
                      <w:rFonts w:cs="Miriam" w:hint="cs"/>
                      <w:noProof/>
                      <w:sz w:val="18"/>
                      <w:szCs w:val="18"/>
                      <w:rtl/>
                    </w:rPr>
                  </w:pPr>
                  <w:r>
                    <w:rPr>
                      <w:rFonts w:cs="Miriam" w:hint="cs"/>
                      <w:sz w:val="18"/>
                      <w:szCs w:val="18"/>
                      <w:rtl/>
                    </w:rPr>
                    <w:t>קביעת זכאות למענק</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C25054">
        <w:rPr>
          <w:rStyle w:val="default"/>
          <w:rFonts w:cs="FrankRuehl" w:hint="cs"/>
          <w:rtl/>
        </w:rPr>
        <w:t xml:space="preserve">הגיש מעסיק בקשה למענק, יקבע המנהל או מי שהוא הסמיכו לכך מקרב עובדי שירות התעסוקה (בסעיף זה </w:t>
      </w:r>
      <w:r w:rsidR="00C25054">
        <w:rPr>
          <w:rStyle w:val="default"/>
          <w:rFonts w:cs="FrankRuehl"/>
          <w:rtl/>
        </w:rPr>
        <w:t>–</w:t>
      </w:r>
      <w:r w:rsidR="00C25054">
        <w:rPr>
          <w:rStyle w:val="default"/>
          <w:rFonts w:cs="FrankRuehl" w:hint="cs"/>
          <w:rtl/>
        </w:rPr>
        <w:t xml:space="preserve"> המנהל), בתוך 21 ימים מיום קבלת הבקשה, בצירוף כל המסמכים הנדרשים, את זכאותו של המעסיק למענק ואת מספר העובדים המזכים במענק וסכום המענק בעד כל חודש שלגביו מתבקש המענק; שר האוצר רשאי, בהתקיים נסיבות מיוחדות, להאריך את התקופה האמורה.</w:t>
      </w:r>
    </w:p>
    <w:p w14:paraId="66A7CA94" w14:textId="77777777" w:rsidR="00C25054" w:rsidRDefault="00C2505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המנהל רשאי, ביוזמתו, לפי בקשת המעסיק או לפי בקשת העובד לעניין הגדרתו כעובד מזכה, לתקן את קביעתו כאמור בסעיף זה, אם התגלו עובדות חדשות או אם מצא כי נפלה טעות בקביעה זו; בקשת המעסיק או העובד כאמור תוגש בתוך 60 ימים מיום החלטת המנהל.</w:t>
      </w:r>
    </w:p>
    <w:p w14:paraId="4E138BEC" w14:textId="77777777" w:rsidR="00C25054" w:rsidRDefault="00C2505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החלטות המנהל לפי סעיף זה יינתנו בכתב, לרבות מאופן מקוון, ויהיו מנומקות.</w:t>
      </w:r>
    </w:p>
    <w:p w14:paraId="5EEBB5BF" w14:textId="77777777" w:rsidR="00870C73" w:rsidRDefault="00870C73" w:rsidP="008F4467">
      <w:pPr>
        <w:pStyle w:val="P00"/>
        <w:spacing w:before="72"/>
        <w:ind w:left="0" w:right="1134"/>
        <w:rPr>
          <w:rStyle w:val="default"/>
          <w:rFonts w:cs="FrankRuehl"/>
          <w:rtl/>
        </w:rPr>
      </w:pPr>
      <w:bookmarkStart w:id="16" w:name="Seif8"/>
      <w:bookmarkEnd w:id="16"/>
      <w:r>
        <w:rPr>
          <w:rFonts w:cs="Miriam"/>
          <w:lang w:val="he-IL"/>
        </w:rPr>
        <w:pict w14:anchorId="4C3A3F1D">
          <v:rect id="_x0000_s1420" style="position:absolute;left:0;text-align:left;margin-left:464.35pt;margin-top:7.1pt;width:75.05pt;height:15pt;z-index:251652096" o:allowincell="f" filled="f" stroked="f" strokecolor="lime" strokeweight=".25pt">
            <v:textbox style="mso-next-textbox:#_x0000_s1420" inset="0,0,0,0">
              <w:txbxContent>
                <w:p w14:paraId="493D8EF5" w14:textId="77777777" w:rsidR="00B7082C" w:rsidRDefault="00EF28F7" w:rsidP="00982BE5">
                  <w:pPr>
                    <w:spacing w:line="160" w:lineRule="exact"/>
                    <w:rPr>
                      <w:rFonts w:cs="Miriam" w:hint="cs"/>
                      <w:noProof/>
                      <w:sz w:val="18"/>
                      <w:szCs w:val="18"/>
                      <w:rtl/>
                    </w:rPr>
                  </w:pPr>
                  <w:r>
                    <w:rPr>
                      <w:rFonts w:cs="Miriam" w:hint="cs"/>
                      <w:sz w:val="18"/>
                      <w:szCs w:val="18"/>
                      <w:rtl/>
                    </w:rPr>
                    <w:t>אופן תשלום המענק</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EF28F7">
        <w:rPr>
          <w:rStyle w:val="default"/>
          <w:rFonts w:cs="FrankRuehl" w:hint="cs"/>
          <w:rtl/>
        </w:rPr>
        <w:t>נקבעה זכאותו של מעסיק למענק, ישולם המענק למעסיק באמצעות רשות המסים בישראל, או באמצעות משרד ממשלתי אחר אם ניתנה לכך הסכמה מאת שר האוצר והשר הממונה על אותו משרד</w:t>
      </w:r>
      <w:r>
        <w:rPr>
          <w:rStyle w:val="default"/>
          <w:rFonts w:cs="FrankRuehl" w:hint="cs"/>
          <w:rtl/>
        </w:rPr>
        <w:t>.</w:t>
      </w:r>
    </w:p>
    <w:p w14:paraId="13A85880" w14:textId="77777777" w:rsidR="00EF28F7" w:rsidRDefault="00EF28F7" w:rsidP="008F446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תשלום המענק יבוצע בדרך של זיכוי חשבון הבנק של המעסיק שפרטיו היו בידי רשות המסים בישראל או בידי המשרד הממשלתי, לפי העניין, ונכונות הפרטים אושרה על ידי המעסיק.</w:t>
      </w:r>
    </w:p>
    <w:p w14:paraId="3C57E07F" w14:textId="77777777" w:rsidR="00870C73" w:rsidRDefault="00870C73" w:rsidP="00870C73">
      <w:pPr>
        <w:pStyle w:val="P00"/>
        <w:spacing w:before="72"/>
        <w:ind w:left="0" w:right="1134"/>
        <w:rPr>
          <w:rStyle w:val="default"/>
          <w:rFonts w:cs="FrankRuehl"/>
          <w:rtl/>
        </w:rPr>
      </w:pPr>
      <w:bookmarkStart w:id="17" w:name="Seif9"/>
      <w:bookmarkEnd w:id="17"/>
      <w:r>
        <w:rPr>
          <w:rFonts w:cs="Miriam"/>
          <w:lang w:val="he-IL"/>
        </w:rPr>
        <w:pict w14:anchorId="71940D47">
          <v:rect id="_x0000_s1421" style="position:absolute;left:0;text-align:left;margin-left:464.35pt;margin-top:7.1pt;width:75.05pt;height:13.3pt;z-index:251653120" o:allowincell="f" filled="f" stroked="f" strokecolor="lime" strokeweight=".25pt">
            <v:textbox style="mso-next-textbox:#_x0000_s1421" inset="0,0,0,0">
              <w:txbxContent>
                <w:p w14:paraId="3AD613DE" w14:textId="77777777" w:rsidR="00935978" w:rsidRDefault="00B6097A" w:rsidP="00870C73">
                  <w:pPr>
                    <w:spacing w:line="160" w:lineRule="exact"/>
                    <w:rPr>
                      <w:rFonts w:cs="Miriam" w:hint="cs"/>
                      <w:noProof/>
                      <w:sz w:val="18"/>
                      <w:szCs w:val="18"/>
                      <w:rtl/>
                    </w:rPr>
                  </w:pPr>
                  <w:r>
                    <w:rPr>
                      <w:rFonts w:cs="Miriam" w:hint="cs"/>
                      <w:sz w:val="18"/>
                      <w:szCs w:val="18"/>
                      <w:rtl/>
                    </w:rPr>
                    <w:t>תשלום ביתר</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B6097A">
        <w:rPr>
          <w:rStyle w:val="default"/>
          <w:rFonts w:cs="FrankRuehl" w:hint="cs"/>
          <w:rtl/>
        </w:rPr>
        <w:t xml:space="preserve">מצא המנהל כי שולם למעסיק מענק בסכום העולה על סכום המענק שהוא זכאי לו לפי חוק זה, יחזיר המעסיק את ההפרש שבין סכומים אלה (בסעיף זה </w:t>
      </w:r>
      <w:r w:rsidR="00B6097A">
        <w:rPr>
          <w:rStyle w:val="default"/>
          <w:rFonts w:cs="FrankRuehl"/>
          <w:rtl/>
        </w:rPr>
        <w:t>–</w:t>
      </w:r>
      <w:r w:rsidR="00B6097A">
        <w:rPr>
          <w:rStyle w:val="default"/>
          <w:rFonts w:cs="FrankRuehl" w:hint="cs"/>
          <w:rtl/>
        </w:rPr>
        <w:t xml:space="preserve"> סכום היתר), באמצעות רשות המסים בישראל או משרד ממשלתי אחר כאמור בסעיף 7(א), בתוך 90 ימים מהיום שבו הומצאה לו דרישה מנומקת להחזר.</w:t>
      </w:r>
    </w:p>
    <w:p w14:paraId="124C323E" w14:textId="77777777" w:rsidR="00B6097A" w:rsidRDefault="00B6097A" w:rsidP="00870C7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מעסיק או עובד לעניין הגדרתו כעובד מזכה רשאי לפנות למנהל בבקשה לעיון חוזר בדרישה כאמור בסעיף קטן (א) בתוך 60 ימים מיום המצאת הדרישה להחזר.</w:t>
      </w:r>
    </w:p>
    <w:p w14:paraId="103040A7" w14:textId="77777777" w:rsidR="00B6097A" w:rsidRDefault="00B6097A" w:rsidP="00870C7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267F65">
        <w:rPr>
          <w:rStyle w:val="default"/>
          <w:rFonts w:cs="FrankRuehl" w:hint="cs"/>
          <w:rtl/>
        </w:rPr>
        <w:t>סכום היתר יוחזר בתוספת הפרשי הצמדה, מהיום ששולם ועד ליום ההחזר.</w:t>
      </w:r>
    </w:p>
    <w:p w14:paraId="262D0F20" w14:textId="77777777" w:rsidR="00267F65" w:rsidRDefault="00267F65" w:rsidP="00870C73">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על סכום היתר ועל הפרשי ההצמדה כאמור בסעיפים קטנים (א) ו-(ג) יחולו הוראות פקודת המסים (גבייה), הוראות חוק המסים (קנס פיגורים), התשמ"א-1980, והוראות חוק קיזוז מסים, התש"ם-1980, כאילו היו חוב מס.</w:t>
      </w:r>
    </w:p>
    <w:p w14:paraId="29AA0AE7" w14:textId="77777777" w:rsidR="00267F65" w:rsidRDefault="00267F65" w:rsidP="00870C73">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סכום היתר יקוזז מכל סכום המגיע למעסיק לפי הוראות חוק זה.</w:t>
      </w:r>
    </w:p>
    <w:p w14:paraId="7B71164F" w14:textId="77777777" w:rsidR="00870C73" w:rsidRDefault="00870C73">
      <w:pPr>
        <w:pStyle w:val="P00"/>
        <w:spacing w:before="72"/>
        <w:ind w:left="0" w:right="1134"/>
        <w:rPr>
          <w:rStyle w:val="big-number"/>
          <w:rFonts w:cs="FrankRuehl"/>
          <w:sz w:val="26"/>
          <w:szCs w:val="26"/>
          <w:rtl/>
        </w:rPr>
      </w:pPr>
      <w:bookmarkStart w:id="18" w:name="Seif10"/>
      <w:bookmarkEnd w:id="18"/>
      <w:r>
        <w:rPr>
          <w:rFonts w:cs="Miriam"/>
          <w:lang w:val="he-IL"/>
        </w:rPr>
        <w:pict w14:anchorId="57CE6383">
          <v:rect id="_x0000_s1422" style="position:absolute;left:0;text-align:left;margin-left:464.35pt;margin-top:7.1pt;width:75.05pt;height:13.85pt;z-index:251654144" o:allowincell="f" filled="f" stroked="f" strokecolor="lime" strokeweight=".25pt">
            <v:textbox style="mso-next-textbox:#_x0000_s1422" inset="0,0,0,0">
              <w:txbxContent>
                <w:p w14:paraId="3EA41BC1" w14:textId="77777777" w:rsidR="00935978" w:rsidRDefault="00267F65">
                  <w:pPr>
                    <w:spacing w:line="160" w:lineRule="exact"/>
                    <w:rPr>
                      <w:rFonts w:cs="Miriam" w:hint="cs"/>
                      <w:noProof/>
                      <w:sz w:val="18"/>
                      <w:szCs w:val="18"/>
                      <w:rtl/>
                    </w:rPr>
                  </w:pPr>
                  <w:r>
                    <w:rPr>
                      <w:rFonts w:cs="Miriam" w:hint="cs"/>
                      <w:sz w:val="18"/>
                      <w:szCs w:val="18"/>
                      <w:rtl/>
                    </w:rPr>
                    <w:t>דין מענק</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267F65">
        <w:rPr>
          <w:rStyle w:val="big-number"/>
          <w:rFonts w:cs="FrankRuehl" w:hint="cs"/>
          <w:sz w:val="26"/>
          <w:szCs w:val="26"/>
          <w:rtl/>
        </w:rPr>
        <w:t>על אף הוראות כל דין, מענק לפי חוק זה לא ייחשב חלק ממחיר עסקאותיו של עוסק לפי סעיף 12 לחוק מס ערך מוסף, התשל"ו-1975</w:t>
      </w:r>
      <w:r>
        <w:rPr>
          <w:rStyle w:val="big-number"/>
          <w:rFonts w:cs="FrankRuehl" w:hint="cs"/>
          <w:sz w:val="26"/>
          <w:szCs w:val="26"/>
          <w:rtl/>
        </w:rPr>
        <w:t>.</w:t>
      </w:r>
    </w:p>
    <w:p w14:paraId="3C71BF19" w14:textId="77777777" w:rsidR="00870C73" w:rsidRDefault="00870C73">
      <w:pPr>
        <w:pStyle w:val="P00"/>
        <w:spacing w:before="72"/>
        <w:ind w:left="0" w:right="1134"/>
        <w:rPr>
          <w:rStyle w:val="default"/>
          <w:rFonts w:cs="FrankRuehl"/>
          <w:rtl/>
        </w:rPr>
      </w:pPr>
      <w:bookmarkStart w:id="19" w:name="Seif11"/>
      <w:bookmarkEnd w:id="19"/>
      <w:r>
        <w:rPr>
          <w:rFonts w:cs="Miriam"/>
          <w:lang w:val="he-IL"/>
        </w:rPr>
        <w:pict w14:anchorId="23CC8936">
          <v:rect id="_x0000_s1423" style="position:absolute;left:0;text-align:left;margin-left:464.35pt;margin-top:7.1pt;width:75.05pt;height:12.85pt;z-index:251655168" o:allowincell="f" filled="f" stroked="f" strokecolor="lime" strokeweight=".25pt">
            <v:textbox style="mso-next-textbox:#_x0000_s1423" inset="0,0,0,0">
              <w:txbxContent>
                <w:p w14:paraId="28B4A2B1" w14:textId="77777777" w:rsidR="00935978" w:rsidRDefault="00267F65">
                  <w:pPr>
                    <w:spacing w:line="160" w:lineRule="exact"/>
                    <w:rPr>
                      <w:rFonts w:cs="Miriam" w:hint="cs"/>
                      <w:noProof/>
                      <w:sz w:val="18"/>
                      <w:szCs w:val="18"/>
                      <w:rtl/>
                    </w:rPr>
                  </w:pPr>
                  <w:r>
                    <w:rPr>
                      <w:rFonts w:cs="Miriam" w:hint="cs"/>
                      <w:sz w:val="18"/>
                      <w:szCs w:val="18"/>
                      <w:rtl/>
                    </w:rPr>
                    <w:t>ערר</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sidR="00267F65">
        <w:rPr>
          <w:rStyle w:val="default"/>
          <w:rFonts w:cs="FrankRuehl" w:hint="cs"/>
          <w:rtl/>
        </w:rPr>
        <w:t>(א)</w:t>
      </w:r>
      <w:r w:rsidR="00267F65">
        <w:rPr>
          <w:rStyle w:val="default"/>
          <w:rFonts w:cs="FrankRuehl"/>
          <w:rtl/>
        </w:rPr>
        <w:tab/>
      </w:r>
      <w:r w:rsidR="00267F65">
        <w:rPr>
          <w:rStyle w:val="default"/>
          <w:rFonts w:cs="FrankRuehl" w:hint="cs"/>
          <w:rtl/>
        </w:rPr>
        <w:t>על החלטת המנהל לפי סעיפים 7 או 9 ניתן לערור לפני ועדת ערר כאמור בסעיף 12, ובלבד שהמעסיק או העובד לעניין הגדרתו כעובד מזכה פנו למנהל לגבי אותה החלטה לפי הוראות סעיף 7(ב) או 9(ב) והמנהל נתן את החלטתו בעניין הפנייה כאמור</w:t>
      </w:r>
      <w:r>
        <w:rPr>
          <w:rStyle w:val="default"/>
          <w:rFonts w:cs="FrankRuehl" w:hint="cs"/>
          <w:rtl/>
        </w:rPr>
        <w:t>.</w:t>
      </w:r>
    </w:p>
    <w:p w14:paraId="72BCF939" w14:textId="77777777" w:rsidR="00267F65" w:rsidRDefault="00267F6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0C4851">
        <w:rPr>
          <w:rStyle w:val="default"/>
          <w:rFonts w:cs="FrankRuehl" w:hint="cs"/>
          <w:rtl/>
        </w:rPr>
        <w:t>ערר לפי סעיף זה יוגש בתוך 60 ימים מיום מתן החלטת המנהל לפי סעיף 7(ב) או 9(ב), לפי העניין.</w:t>
      </w:r>
    </w:p>
    <w:p w14:paraId="56B1E310" w14:textId="77777777" w:rsidR="00870C73" w:rsidRDefault="00870C73" w:rsidP="00870C73">
      <w:pPr>
        <w:pStyle w:val="P00"/>
        <w:spacing w:before="72"/>
        <w:ind w:left="0" w:right="1134"/>
        <w:rPr>
          <w:rStyle w:val="default"/>
          <w:rFonts w:cs="FrankRuehl"/>
          <w:rtl/>
        </w:rPr>
      </w:pPr>
      <w:bookmarkStart w:id="20" w:name="Seif12"/>
      <w:bookmarkEnd w:id="20"/>
      <w:r>
        <w:rPr>
          <w:rFonts w:cs="Miriam"/>
          <w:lang w:val="he-IL"/>
        </w:rPr>
        <w:pict w14:anchorId="78B89051">
          <v:rect id="_x0000_s1424" style="position:absolute;left:0;text-align:left;margin-left:464.35pt;margin-top:7.1pt;width:75.05pt;height:14.85pt;z-index:251656192" o:allowincell="f" filled="f" stroked="f" strokecolor="lime" strokeweight=".25pt">
            <v:textbox style="mso-next-textbox:#_x0000_s1424" inset="0,0,0,0">
              <w:txbxContent>
                <w:p w14:paraId="7FF08A0A" w14:textId="77777777" w:rsidR="00935978" w:rsidRDefault="00F33D33" w:rsidP="00870C73">
                  <w:pPr>
                    <w:spacing w:line="160" w:lineRule="exact"/>
                    <w:rPr>
                      <w:rFonts w:cs="Miriam" w:hint="cs"/>
                      <w:noProof/>
                      <w:sz w:val="18"/>
                      <w:szCs w:val="18"/>
                      <w:rtl/>
                    </w:rPr>
                  </w:pPr>
                  <w:r>
                    <w:rPr>
                      <w:rFonts w:cs="Miriam" w:hint="cs"/>
                      <w:sz w:val="18"/>
                      <w:szCs w:val="18"/>
                      <w:rtl/>
                    </w:rPr>
                    <w:t>ועדת ערר</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sidR="00F33D33">
        <w:rPr>
          <w:rStyle w:val="default"/>
          <w:rFonts w:cs="FrankRuehl" w:hint="cs"/>
          <w:rtl/>
        </w:rPr>
        <w:t>(א)</w:t>
      </w:r>
      <w:r w:rsidR="00F33D33">
        <w:rPr>
          <w:rStyle w:val="default"/>
          <w:rFonts w:cs="FrankRuehl"/>
          <w:rtl/>
        </w:rPr>
        <w:tab/>
      </w:r>
      <w:r w:rsidR="00F33D33">
        <w:rPr>
          <w:rStyle w:val="default"/>
          <w:rFonts w:cs="FrankRuehl" w:hint="cs"/>
          <w:rtl/>
        </w:rPr>
        <w:t xml:space="preserve">שר המשפטים יקים ועדת ערר של דן יחיד שתפקידה לדון בעררים על החלטות לפי סעיפים 7 ו-9 (בחוק זה </w:t>
      </w:r>
      <w:r w:rsidR="00F33D33">
        <w:rPr>
          <w:rStyle w:val="default"/>
          <w:rFonts w:cs="FrankRuehl"/>
          <w:rtl/>
        </w:rPr>
        <w:t>–</w:t>
      </w:r>
      <w:r w:rsidR="00F33D33">
        <w:rPr>
          <w:rStyle w:val="default"/>
          <w:rFonts w:cs="FrankRuehl" w:hint="cs"/>
          <w:rtl/>
        </w:rPr>
        <w:t xml:space="preserve"> ועדת ערר); </w:t>
      </w:r>
      <w:r w:rsidR="00E402B1">
        <w:rPr>
          <w:rStyle w:val="default"/>
          <w:rFonts w:cs="FrankRuehl" w:hint="cs"/>
          <w:rtl/>
        </w:rPr>
        <w:t>ועדת הערר מוסמכת לאשר את ההחלטה שעליה עוררים, לבטלה או להחזיר את העניין עם הוראות לרשות שהחליטה.</w:t>
      </w:r>
    </w:p>
    <w:p w14:paraId="0160B143" w14:textId="77777777" w:rsidR="00E402B1" w:rsidRDefault="00E402B1" w:rsidP="00870C7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כשיר להתמנות לוועדת ערר שופט בדימוס או מי שכשיר להתמנות לשופט בית משפט השלום.</w:t>
      </w:r>
    </w:p>
    <w:p w14:paraId="757CFFA6" w14:textId="77777777" w:rsidR="00E402B1" w:rsidRDefault="00E402B1" w:rsidP="00870C7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ההוראות לפי חוק בתי דין מינהליים, התשנ"ב-1992, למעט סעיפים 37 ו-45 לחוק האמור, יחולו על ערר ועל ועדת ערר לפי חוק זה, בשינויים המחויבים ובשינויים אלה:</w:t>
      </w:r>
    </w:p>
    <w:p w14:paraId="576878DE" w14:textId="77777777" w:rsidR="00E402B1" w:rsidRDefault="00E402B1" w:rsidP="00E402B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הסמכויות הנתונות לבית משפט מחוזי לפי סעיף 28(ד) ו-(ה) לחוק האמור, יהיו נתונות לבית משפט לעניינים מינהליים;</w:t>
      </w:r>
    </w:p>
    <w:p w14:paraId="5DF1C1E0" w14:textId="77777777" w:rsidR="00E402B1" w:rsidRDefault="00E402B1" w:rsidP="00E402B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החלטה סופית של ועדת הערר ניתנת לערעור לפני בית משפט לעניינים מינהליים;</w:t>
      </w:r>
    </w:p>
    <w:p w14:paraId="1EA7976D" w14:textId="77777777" w:rsidR="00E402B1" w:rsidRDefault="00E402B1" w:rsidP="00E402B1">
      <w:pPr>
        <w:pStyle w:val="P00"/>
        <w:spacing w:before="72"/>
        <w:ind w:left="1475" w:right="1134" w:hanging="45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על אף האמור בסעיף 26(ג) לחוק האמור, ועדת הערר רשאית לדון ולהחליט בערר על פי טענות וראיות שהוגשו בכתב בלבד, אם מצאה שאין בכך כדי לפגוע בעשיית צדק בעניינו של העורר;</w:t>
      </w:r>
    </w:p>
    <w:p w14:paraId="1E68FD67" w14:textId="77777777" w:rsidR="00E402B1" w:rsidRDefault="00E402B1" w:rsidP="00E402B1">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החליטה ועדת הערר לקיים דיון בהשתתפות הצדדים, רשאית היא לקיים את הדיון באמצעים טכנולוגיים אם קבע שר המשפטים לפי סעיף קטן (ד) סדרי דין לעניין קיום דיון כאמור; לעניין זה, "אמצעים טכנולוגיים" </w:t>
      </w:r>
      <w:r>
        <w:rPr>
          <w:rStyle w:val="default"/>
          <w:rFonts w:cs="FrankRuehl"/>
          <w:rtl/>
        </w:rPr>
        <w:t>–</w:t>
      </w:r>
      <w:r>
        <w:rPr>
          <w:rStyle w:val="default"/>
          <w:rFonts w:cs="FrankRuehl" w:hint="cs"/>
          <w:rtl/>
        </w:rPr>
        <w:t xml:space="preserve"> דיון באמצעים המאפשרים העברת תמונה וקול בזמן אמת, שבהם ניתן לשמוע ולראות את המשתתפים בדיון וכן להישמע במהלכו.</w:t>
      </w:r>
    </w:p>
    <w:p w14:paraId="3CCE12DD" w14:textId="77777777" w:rsidR="00E402B1" w:rsidRDefault="00E402B1" w:rsidP="00870C73">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שר המשפטים, באישור ועדת הכספים של הכנסת, רשאי להתקין תקנות לעניין סדרי דין ודיני הראיות ולעניין סדרי המינהל בוועדת ערר.</w:t>
      </w:r>
    </w:p>
    <w:p w14:paraId="48B675D6" w14:textId="77777777" w:rsidR="00870C73" w:rsidRDefault="00870C73">
      <w:pPr>
        <w:pStyle w:val="P00"/>
        <w:spacing w:before="72"/>
        <w:ind w:left="0" w:right="1134"/>
        <w:rPr>
          <w:rStyle w:val="big-number"/>
          <w:rFonts w:cs="FrankRuehl"/>
          <w:sz w:val="26"/>
          <w:szCs w:val="26"/>
          <w:rtl/>
        </w:rPr>
      </w:pPr>
      <w:bookmarkStart w:id="21" w:name="Seif13"/>
      <w:bookmarkEnd w:id="21"/>
      <w:r>
        <w:rPr>
          <w:rFonts w:cs="Miriam"/>
          <w:lang w:val="he-IL"/>
        </w:rPr>
        <w:pict w14:anchorId="5B855A00">
          <v:rect id="_x0000_s1425" style="position:absolute;left:0;text-align:left;margin-left:464.35pt;margin-top:7.1pt;width:75.05pt;height:13.3pt;z-index:251657216" o:allowincell="f" filled="f" stroked="f" strokecolor="lime" strokeweight=".25pt">
            <v:textbox style="mso-next-textbox:#_x0000_s1425" inset="0,0,0,0">
              <w:txbxContent>
                <w:p w14:paraId="16655C5A" w14:textId="77777777" w:rsidR="00935978" w:rsidRDefault="00B8187C">
                  <w:pPr>
                    <w:spacing w:line="160" w:lineRule="exact"/>
                    <w:rPr>
                      <w:rFonts w:cs="Miriam" w:hint="cs"/>
                      <w:noProof/>
                      <w:sz w:val="18"/>
                      <w:szCs w:val="18"/>
                      <w:rtl/>
                    </w:rPr>
                  </w:pPr>
                  <w:r>
                    <w:rPr>
                      <w:rFonts w:cs="Miriam" w:hint="cs"/>
                      <w:sz w:val="18"/>
                      <w:szCs w:val="18"/>
                      <w:rtl/>
                    </w:rPr>
                    <w:t>קבלת מידע ושמירתו</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sidR="00B8187C">
        <w:rPr>
          <w:rStyle w:val="big-number"/>
          <w:rFonts w:cs="FrankRuehl" w:hint="cs"/>
          <w:sz w:val="26"/>
          <w:szCs w:val="26"/>
          <w:rtl/>
        </w:rPr>
        <w:t xml:space="preserve">בלי לגרוע מהוראות פרק ד' לחוק הגנת הפרטיות, התשמ"א-1981 (בסעיף זה </w:t>
      </w:r>
      <w:r w:rsidR="00B8187C">
        <w:rPr>
          <w:rStyle w:val="big-number"/>
          <w:rFonts w:cs="FrankRuehl"/>
          <w:sz w:val="26"/>
          <w:szCs w:val="26"/>
          <w:rtl/>
        </w:rPr>
        <w:t>–</w:t>
      </w:r>
      <w:r w:rsidR="00B8187C">
        <w:rPr>
          <w:rStyle w:val="big-number"/>
          <w:rFonts w:cs="FrankRuehl" w:hint="cs"/>
          <w:sz w:val="26"/>
          <w:szCs w:val="26"/>
          <w:rtl/>
        </w:rPr>
        <w:t xml:space="preserve"> חוק הגנת הפרטיות), המנהל או מי שהוא הסמיכו לעניין זה מקרב עובדי שירות התעסוקה יקבל מהמוסד לביטוח לאומי, בדרך של שאילתה שבה יצוינו מספרי תעודת הזהות או מספר החברה, לפי העניין, של מי שהגיש בקשה למענק, את המידע המפורט להלן לגבי מי שהגיש בקשה כאמור:</w:t>
      </w:r>
    </w:p>
    <w:p w14:paraId="1AD36C82" w14:textId="77777777" w:rsidR="00B8187C" w:rsidRDefault="00B8187C" w:rsidP="00B8187C">
      <w:pPr>
        <w:pStyle w:val="P00"/>
        <w:spacing w:before="72"/>
        <w:ind w:left="1021" w:right="1134"/>
        <w:rPr>
          <w:rStyle w:val="big-number"/>
          <w:rFonts w:cs="FrankRuehl"/>
          <w:sz w:val="26"/>
          <w:szCs w:val="26"/>
          <w:rtl/>
        </w:rPr>
      </w:pPr>
      <w:r>
        <w:rPr>
          <w:rStyle w:val="big-number"/>
          <w:rFonts w:cs="FrankRuehl" w:hint="cs"/>
          <w:sz w:val="26"/>
          <w:szCs w:val="26"/>
          <w:rtl/>
        </w:rPr>
        <w:t>(1)</w:t>
      </w:r>
      <w:r>
        <w:rPr>
          <w:rStyle w:val="big-number"/>
          <w:rFonts w:cs="FrankRuehl"/>
          <w:sz w:val="26"/>
          <w:szCs w:val="26"/>
          <w:rtl/>
        </w:rPr>
        <w:tab/>
      </w:r>
      <w:r>
        <w:rPr>
          <w:rStyle w:val="big-number"/>
          <w:rFonts w:cs="FrankRuehl" w:hint="cs"/>
          <w:sz w:val="26"/>
          <w:szCs w:val="26"/>
          <w:rtl/>
        </w:rPr>
        <w:t>האם העובד שבעדו מבוקש המענק זכאי לגמלת הבטחת הכנסה לפי חוק הבטחת הכנסה, בעד חודש מאי 2020;</w:t>
      </w:r>
    </w:p>
    <w:p w14:paraId="3BF681EE" w14:textId="77777777" w:rsidR="00B8187C" w:rsidRDefault="00B8187C" w:rsidP="00B8187C">
      <w:pPr>
        <w:pStyle w:val="P00"/>
        <w:spacing w:before="72"/>
        <w:ind w:left="1021" w:right="1134"/>
        <w:rPr>
          <w:rStyle w:val="big-number"/>
          <w:rFonts w:cs="FrankRuehl"/>
          <w:sz w:val="26"/>
          <w:szCs w:val="26"/>
          <w:rtl/>
        </w:rPr>
      </w:pPr>
      <w:r>
        <w:rPr>
          <w:rStyle w:val="big-number"/>
          <w:rFonts w:cs="FrankRuehl" w:hint="cs"/>
          <w:sz w:val="26"/>
          <w:szCs w:val="26"/>
          <w:rtl/>
        </w:rPr>
        <w:t>(2)</w:t>
      </w:r>
      <w:r>
        <w:rPr>
          <w:rStyle w:val="big-number"/>
          <w:rFonts w:cs="FrankRuehl"/>
          <w:sz w:val="26"/>
          <w:szCs w:val="26"/>
          <w:rtl/>
        </w:rPr>
        <w:tab/>
      </w:r>
      <w:r>
        <w:rPr>
          <w:rStyle w:val="big-number"/>
          <w:rFonts w:cs="FrankRuehl" w:hint="cs"/>
          <w:sz w:val="26"/>
          <w:szCs w:val="26"/>
          <w:rtl/>
        </w:rPr>
        <w:t>האם העובד שבעדו מבוקש המענק זכאי למענק הסתגלות מיוחד לפי תקנות מענק הסתגלות מיוחד, בעד חודש מאי 2020;</w:t>
      </w:r>
    </w:p>
    <w:p w14:paraId="7AE364F8" w14:textId="77777777" w:rsidR="00B8187C" w:rsidRDefault="00B8187C" w:rsidP="00B8187C">
      <w:pPr>
        <w:pStyle w:val="P00"/>
        <w:spacing w:before="72"/>
        <w:ind w:left="1021" w:right="1134"/>
        <w:rPr>
          <w:rStyle w:val="big-number"/>
          <w:rFonts w:cs="FrankRuehl"/>
          <w:sz w:val="26"/>
          <w:szCs w:val="26"/>
          <w:rtl/>
        </w:rPr>
      </w:pPr>
      <w:r>
        <w:rPr>
          <w:rStyle w:val="big-number"/>
          <w:rFonts w:cs="FrankRuehl" w:hint="cs"/>
          <w:sz w:val="26"/>
          <w:szCs w:val="26"/>
          <w:rtl/>
        </w:rPr>
        <w:t>(3)</w:t>
      </w:r>
      <w:r>
        <w:rPr>
          <w:rStyle w:val="big-number"/>
          <w:rFonts w:cs="FrankRuehl"/>
          <w:sz w:val="26"/>
          <w:szCs w:val="26"/>
          <w:rtl/>
        </w:rPr>
        <w:tab/>
      </w:r>
      <w:r>
        <w:rPr>
          <w:rStyle w:val="big-number"/>
          <w:rFonts w:cs="FrankRuehl" w:hint="cs"/>
          <w:sz w:val="26"/>
          <w:szCs w:val="26"/>
          <w:rtl/>
        </w:rPr>
        <w:t>האם העובד שבעדו מבוקש המענק זכאי לדמי אבטלה לפי חוק הביטוח הלאומי, בעד חודש מאי 2020;</w:t>
      </w:r>
    </w:p>
    <w:p w14:paraId="00A57250" w14:textId="77777777" w:rsidR="00B8187C" w:rsidRDefault="00B8187C" w:rsidP="00B8187C">
      <w:pPr>
        <w:pStyle w:val="P00"/>
        <w:spacing w:before="72"/>
        <w:ind w:left="1021" w:right="1134"/>
        <w:rPr>
          <w:rStyle w:val="big-number"/>
          <w:rFonts w:cs="FrankRuehl"/>
          <w:sz w:val="26"/>
          <w:szCs w:val="26"/>
          <w:rtl/>
        </w:rPr>
      </w:pPr>
      <w:r>
        <w:rPr>
          <w:rStyle w:val="big-number"/>
          <w:rFonts w:cs="FrankRuehl" w:hint="cs"/>
          <w:sz w:val="26"/>
          <w:szCs w:val="26"/>
          <w:rtl/>
        </w:rPr>
        <w:t>(4)</w:t>
      </w:r>
      <w:r>
        <w:rPr>
          <w:rStyle w:val="big-number"/>
          <w:rFonts w:cs="FrankRuehl"/>
          <w:sz w:val="26"/>
          <w:szCs w:val="26"/>
          <w:rtl/>
        </w:rPr>
        <w:tab/>
      </w:r>
      <w:r>
        <w:rPr>
          <w:rStyle w:val="big-number"/>
          <w:rFonts w:cs="FrankRuehl" w:hint="cs"/>
          <w:sz w:val="26"/>
          <w:szCs w:val="26"/>
          <w:rtl/>
        </w:rPr>
        <w:t>מועדי תחילת העבודה של עובדים שבעדם מבוקש המענק ומספר חברה או מספר תיק ניכויים של המעסיק שאצלו התחילו לעבוד בחודשים שלגביהם מבוקש המענק;</w:t>
      </w:r>
    </w:p>
    <w:p w14:paraId="661F100C" w14:textId="77777777" w:rsidR="00B8187C" w:rsidRDefault="00B8187C" w:rsidP="00B8187C">
      <w:pPr>
        <w:pStyle w:val="P00"/>
        <w:spacing w:before="72"/>
        <w:ind w:left="1021" w:right="1134"/>
        <w:rPr>
          <w:rStyle w:val="big-number"/>
          <w:rFonts w:cs="FrankRuehl"/>
          <w:sz w:val="26"/>
          <w:szCs w:val="26"/>
          <w:rtl/>
        </w:rPr>
      </w:pPr>
      <w:r>
        <w:rPr>
          <w:rStyle w:val="big-number"/>
          <w:rFonts w:cs="FrankRuehl" w:hint="cs"/>
          <w:sz w:val="26"/>
          <w:szCs w:val="26"/>
          <w:rtl/>
        </w:rPr>
        <w:t>(5)</w:t>
      </w:r>
      <w:r>
        <w:rPr>
          <w:rStyle w:val="big-number"/>
          <w:rFonts w:cs="FrankRuehl"/>
          <w:sz w:val="26"/>
          <w:szCs w:val="26"/>
          <w:rtl/>
        </w:rPr>
        <w:tab/>
      </w:r>
      <w:r>
        <w:rPr>
          <w:rStyle w:val="big-number"/>
          <w:rFonts w:cs="FrankRuehl" w:hint="cs"/>
          <w:sz w:val="26"/>
          <w:szCs w:val="26"/>
          <w:rtl/>
        </w:rPr>
        <w:t>מספר חברה ומספר תיק ניכויים של המעסיק האחרון של עובדים שהתבקש בעדם מענק.</w:t>
      </w:r>
    </w:p>
    <w:p w14:paraId="50B783E9" w14:textId="77777777" w:rsidR="00B8187C" w:rsidRDefault="00B8187C">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(ב)</w:t>
      </w:r>
      <w:r>
        <w:rPr>
          <w:rStyle w:val="big-number"/>
          <w:rFonts w:cs="FrankRuehl"/>
          <w:sz w:val="26"/>
          <w:szCs w:val="26"/>
          <w:rtl/>
        </w:rPr>
        <w:tab/>
      </w:r>
      <w:r>
        <w:rPr>
          <w:rStyle w:val="big-number"/>
          <w:rFonts w:cs="FrankRuehl" w:hint="cs"/>
          <w:sz w:val="26"/>
          <w:szCs w:val="26"/>
          <w:rtl/>
        </w:rPr>
        <w:t>נוסף על האמור בסעיף קטן (א), יעביר המוסד לביטוח לאומי לבקשת המנהל את אלה:</w:t>
      </w:r>
    </w:p>
    <w:p w14:paraId="2B4C6800" w14:textId="77777777" w:rsidR="00B8187C" w:rsidRDefault="00B8187C" w:rsidP="00B8187C">
      <w:pPr>
        <w:pStyle w:val="P00"/>
        <w:spacing w:before="72"/>
        <w:ind w:left="1021" w:right="1134"/>
        <w:rPr>
          <w:rStyle w:val="big-number"/>
          <w:rFonts w:cs="FrankRuehl"/>
          <w:sz w:val="26"/>
          <w:szCs w:val="26"/>
          <w:rtl/>
        </w:rPr>
      </w:pPr>
      <w:r>
        <w:rPr>
          <w:rStyle w:val="big-number"/>
          <w:rFonts w:cs="FrankRuehl" w:hint="cs"/>
          <w:sz w:val="26"/>
          <w:szCs w:val="26"/>
          <w:rtl/>
        </w:rPr>
        <w:t>(1)</w:t>
      </w:r>
      <w:r>
        <w:rPr>
          <w:rStyle w:val="big-number"/>
          <w:rFonts w:cs="FrankRuehl"/>
          <w:sz w:val="26"/>
          <w:szCs w:val="26"/>
          <w:rtl/>
        </w:rPr>
        <w:tab/>
      </w:r>
      <w:r>
        <w:rPr>
          <w:rStyle w:val="big-number"/>
          <w:rFonts w:cs="FrankRuehl" w:hint="cs"/>
          <w:sz w:val="26"/>
          <w:szCs w:val="26"/>
          <w:rtl/>
        </w:rPr>
        <w:t>רשימת כלל החברות שיש להן תיק ניכויים פתוח, לפי מספר חברה ומספר תיק ניכויים, בעד החודשים מרס 2020 עד אוקטובר 2020;</w:t>
      </w:r>
    </w:p>
    <w:p w14:paraId="2D3E801F" w14:textId="77777777" w:rsidR="00B8187C" w:rsidRDefault="00B8187C" w:rsidP="00B8187C">
      <w:pPr>
        <w:pStyle w:val="P00"/>
        <w:spacing w:before="72"/>
        <w:ind w:left="1021" w:right="1134"/>
        <w:rPr>
          <w:rStyle w:val="big-number"/>
          <w:rFonts w:cs="FrankRuehl"/>
          <w:sz w:val="26"/>
          <w:szCs w:val="26"/>
          <w:rtl/>
        </w:rPr>
      </w:pPr>
      <w:r>
        <w:rPr>
          <w:rStyle w:val="big-number"/>
          <w:rFonts w:cs="FrankRuehl" w:hint="cs"/>
          <w:sz w:val="26"/>
          <w:szCs w:val="26"/>
          <w:rtl/>
        </w:rPr>
        <w:t>(2)</w:t>
      </w:r>
      <w:r>
        <w:rPr>
          <w:rStyle w:val="big-number"/>
          <w:rFonts w:cs="FrankRuehl"/>
          <w:sz w:val="26"/>
          <w:szCs w:val="26"/>
          <w:rtl/>
        </w:rPr>
        <w:tab/>
      </w:r>
      <w:r>
        <w:rPr>
          <w:rStyle w:val="big-number"/>
          <w:rFonts w:cs="FrankRuehl" w:hint="cs"/>
          <w:sz w:val="26"/>
          <w:szCs w:val="26"/>
          <w:rtl/>
        </w:rPr>
        <w:t>מספר העובדים בכל חברה לפי מספר חברה ומספר תיק ניכויים בעד החודשים מרס 2020 עד אוקטובר 2020;</w:t>
      </w:r>
    </w:p>
    <w:p w14:paraId="51C600F9" w14:textId="77777777" w:rsidR="00B8187C" w:rsidRDefault="00B8187C" w:rsidP="00B8187C">
      <w:pPr>
        <w:pStyle w:val="P00"/>
        <w:spacing w:before="72"/>
        <w:ind w:left="1021" w:right="1134"/>
        <w:rPr>
          <w:rStyle w:val="big-number"/>
          <w:rFonts w:cs="FrankRuehl"/>
          <w:sz w:val="26"/>
          <w:szCs w:val="26"/>
          <w:rtl/>
        </w:rPr>
      </w:pPr>
      <w:r>
        <w:rPr>
          <w:rStyle w:val="big-number"/>
          <w:rFonts w:cs="FrankRuehl" w:hint="cs"/>
          <w:sz w:val="26"/>
          <w:szCs w:val="26"/>
          <w:rtl/>
        </w:rPr>
        <w:t>(3)</w:t>
      </w:r>
      <w:r>
        <w:rPr>
          <w:rStyle w:val="big-number"/>
          <w:rFonts w:cs="FrankRuehl"/>
          <w:sz w:val="26"/>
          <w:szCs w:val="26"/>
          <w:rtl/>
        </w:rPr>
        <w:tab/>
      </w:r>
      <w:r>
        <w:rPr>
          <w:rStyle w:val="big-number"/>
          <w:rFonts w:cs="FrankRuehl" w:hint="cs"/>
          <w:sz w:val="26"/>
          <w:szCs w:val="26"/>
          <w:rtl/>
        </w:rPr>
        <w:t>רשימת תאריכי הסגירה של כל חברה שביקשה מענק לפי מספר חברה ומספר תיק ניכויים בעד החודשים מרס 2020 עד אוקטובר 2020, חברה הודיעה על סגירת תיק הניכויים.</w:t>
      </w:r>
    </w:p>
    <w:p w14:paraId="342036E3" w14:textId="77777777" w:rsidR="00B8187C" w:rsidRDefault="00B8187C">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(ג)</w:t>
      </w:r>
      <w:r>
        <w:rPr>
          <w:rStyle w:val="big-number"/>
          <w:rFonts w:cs="FrankRuehl"/>
          <w:sz w:val="26"/>
          <w:szCs w:val="26"/>
          <w:rtl/>
        </w:rPr>
        <w:tab/>
      </w:r>
      <w:r>
        <w:rPr>
          <w:rStyle w:val="big-number"/>
          <w:rFonts w:cs="FrankRuehl" w:hint="cs"/>
          <w:sz w:val="26"/>
          <w:szCs w:val="26"/>
          <w:rtl/>
        </w:rPr>
        <w:t>בלי לגרוע מהוראות פרק ד' לחוק הגנת הפרטיות, המנהל או מי שהוא הסמיכו לעניין זה מקרב עובדי שירות התעסוקה יקבל מאת רשות המסים בישראל, בדרך של שאילתה שבה יצוינו מספרי תעודת הזהות או מספר החברה, לפי העניין, של מי שהגיש בקשה למענק, את המידע שלהלן לגבי מי שהגיש בקשה כאמור:</w:t>
      </w:r>
    </w:p>
    <w:p w14:paraId="52E6618E" w14:textId="77777777" w:rsidR="00B8187C" w:rsidRDefault="00B8187C" w:rsidP="00B8187C">
      <w:pPr>
        <w:pStyle w:val="P00"/>
        <w:spacing w:before="72"/>
        <w:ind w:left="1021" w:right="1134"/>
        <w:rPr>
          <w:rStyle w:val="big-number"/>
          <w:rFonts w:cs="FrankRuehl"/>
          <w:sz w:val="26"/>
          <w:szCs w:val="26"/>
          <w:rtl/>
        </w:rPr>
      </w:pPr>
      <w:r>
        <w:rPr>
          <w:rStyle w:val="big-number"/>
          <w:rFonts w:cs="FrankRuehl" w:hint="cs"/>
          <w:sz w:val="26"/>
          <w:szCs w:val="26"/>
          <w:rtl/>
        </w:rPr>
        <w:t>(1)</w:t>
      </w:r>
      <w:r>
        <w:rPr>
          <w:rStyle w:val="big-number"/>
          <w:rFonts w:cs="FrankRuehl"/>
          <w:sz w:val="26"/>
          <w:szCs w:val="26"/>
          <w:rtl/>
        </w:rPr>
        <w:tab/>
      </w:r>
      <w:r>
        <w:rPr>
          <w:rStyle w:val="big-number"/>
          <w:rFonts w:cs="FrankRuehl" w:hint="cs"/>
          <w:sz w:val="26"/>
          <w:szCs w:val="26"/>
          <w:rtl/>
        </w:rPr>
        <w:t>טופס 126 כמשמעותו בסעיף 166 לפקודה, הכולל את נתוני השכר השנתיים ומספר החודשים שבהם עבד עובד שבעדו מבוקש מענק;</w:t>
      </w:r>
    </w:p>
    <w:p w14:paraId="6B395C2D" w14:textId="77777777" w:rsidR="00B8187C" w:rsidRDefault="00B8187C" w:rsidP="00B8187C">
      <w:pPr>
        <w:pStyle w:val="P00"/>
        <w:spacing w:before="72"/>
        <w:ind w:left="1021" w:right="1134"/>
        <w:rPr>
          <w:rStyle w:val="big-number"/>
          <w:rFonts w:cs="FrankRuehl"/>
          <w:sz w:val="26"/>
          <w:szCs w:val="26"/>
          <w:rtl/>
        </w:rPr>
      </w:pPr>
      <w:r>
        <w:rPr>
          <w:rStyle w:val="big-number"/>
          <w:rFonts w:cs="FrankRuehl" w:hint="cs"/>
          <w:sz w:val="26"/>
          <w:szCs w:val="26"/>
          <w:rtl/>
        </w:rPr>
        <w:t>(2)</w:t>
      </w:r>
      <w:r>
        <w:rPr>
          <w:rStyle w:val="big-number"/>
          <w:rFonts w:cs="FrankRuehl"/>
          <w:sz w:val="26"/>
          <w:szCs w:val="26"/>
          <w:rtl/>
        </w:rPr>
        <w:tab/>
      </w:r>
      <w:r>
        <w:rPr>
          <w:rStyle w:val="big-number"/>
          <w:rFonts w:cs="FrankRuehl" w:hint="cs"/>
          <w:sz w:val="26"/>
          <w:szCs w:val="26"/>
          <w:rtl/>
        </w:rPr>
        <w:t>מידע בדבר חברות לא פעילות או חברות שהן מעסיק זכאי, מתוך רשימת חברות מבקשות מענק שיעביר שירות התעסוקה;</w:t>
      </w:r>
    </w:p>
    <w:p w14:paraId="12921127" w14:textId="77777777" w:rsidR="00B8187C" w:rsidRDefault="00B8187C" w:rsidP="00B8187C">
      <w:pPr>
        <w:pStyle w:val="P00"/>
        <w:spacing w:before="72"/>
        <w:ind w:left="1021" w:right="1134"/>
        <w:rPr>
          <w:rStyle w:val="big-number"/>
          <w:rFonts w:cs="FrankRuehl"/>
          <w:sz w:val="26"/>
          <w:szCs w:val="26"/>
          <w:rtl/>
        </w:rPr>
      </w:pPr>
      <w:r>
        <w:rPr>
          <w:rStyle w:val="big-number"/>
          <w:rFonts w:cs="FrankRuehl" w:hint="cs"/>
          <w:sz w:val="26"/>
          <w:szCs w:val="26"/>
          <w:rtl/>
        </w:rPr>
        <w:t>(3)</w:t>
      </w:r>
      <w:r>
        <w:rPr>
          <w:rStyle w:val="big-number"/>
          <w:rFonts w:cs="FrankRuehl"/>
          <w:sz w:val="26"/>
          <w:szCs w:val="26"/>
          <w:rtl/>
        </w:rPr>
        <w:tab/>
      </w:r>
      <w:r>
        <w:rPr>
          <w:rStyle w:val="big-number"/>
          <w:rFonts w:cs="FrankRuehl" w:hint="cs"/>
          <w:sz w:val="26"/>
          <w:szCs w:val="26"/>
          <w:rtl/>
        </w:rPr>
        <w:t>טופס 102 של כל חברה מבקשת מענק, הכולל את מספר העובדים בחברה, ענף החברה וסטטוס הפעילות שלה.</w:t>
      </w:r>
    </w:p>
    <w:p w14:paraId="08A8C0BD" w14:textId="77777777" w:rsidR="00B8187C" w:rsidRDefault="00B8187C">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(ד)</w:t>
      </w:r>
      <w:r>
        <w:rPr>
          <w:rStyle w:val="big-number"/>
          <w:rFonts w:cs="FrankRuehl"/>
          <w:sz w:val="26"/>
          <w:szCs w:val="26"/>
          <w:rtl/>
        </w:rPr>
        <w:tab/>
      </w:r>
      <w:r>
        <w:rPr>
          <w:rStyle w:val="big-number"/>
          <w:rFonts w:cs="FrankRuehl" w:hint="cs"/>
          <w:sz w:val="26"/>
          <w:szCs w:val="26"/>
          <w:rtl/>
        </w:rPr>
        <w:t>בלי לגרוע מהוראות פרק ד' לחוק הגנת הפרטיות, המנהל או מי שהוא הסמיכו לעניין זה מקרב עובדי שירות התעסוקה, יקבל מאת משרד הכלכלה והתעשייה או מאת משרד העבודה, הרווחה והשירותים החברתיים, את מספרי תעודות הזהות של עובדים שמתקיים בהם האמור בסעיף 3(ב)(3).</w:t>
      </w:r>
    </w:p>
    <w:p w14:paraId="4CF6D5A5" w14:textId="77777777" w:rsidR="00B8187C" w:rsidRDefault="00B8187C">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(ה)</w:t>
      </w:r>
      <w:r>
        <w:rPr>
          <w:rStyle w:val="big-number"/>
          <w:rFonts w:cs="FrankRuehl"/>
          <w:sz w:val="26"/>
          <w:szCs w:val="26"/>
          <w:rtl/>
        </w:rPr>
        <w:tab/>
      </w:r>
      <w:r w:rsidR="004A0C32">
        <w:rPr>
          <w:rStyle w:val="big-number"/>
          <w:rFonts w:cs="FrankRuehl" w:hint="cs"/>
          <w:sz w:val="26"/>
          <w:szCs w:val="26"/>
          <w:rtl/>
        </w:rPr>
        <w:t>מנהל רשות המסים בישראל או מי שהוא הסמיכו לעניין זה מקרב עובדי רשות המסים בישראל רשאי לקבל מאת שירות התעסוקה את רשימת החברות שנמצאו זכאיות למענק בכל אחד מחודשי המענק, לפי מספר חברה ומספר תיק ניכויים, מספר העובדים המזכים במענק בכל חברה וסכום המענק.</w:t>
      </w:r>
    </w:p>
    <w:p w14:paraId="346F039E" w14:textId="77777777" w:rsidR="004A0C32" w:rsidRDefault="004A0C32">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(ו)</w:t>
      </w:r>
      <w:r>
        <w:rPr>
          <w:rStyle w:val="big-number"/>
          <w:rFonts w:cs="FrankRuehl"/>
          <w:sz w:val="26"/>
          <w:szCs w:val="26"/>
          <w:rtl/>
        </w:rPr>
        <w:tab/>
      </w:r>
      <w:r>
        <w:rPr>
          <w:rStyle w:val="big-number"/>
          <w:rFonts w:cs="FrankRuehl" w:hint="cs"/>
          <w:sz w:val="26"/>
          <w:szCs w:val="26"/>
          <w:rtl/>
        </w:rPr>
        <w:t>שירות התעסוקה ישמור מידע שהתקבל לפי סעיפים קטנים (א) עד (ג) בהתאם להוראות אלה:</w:t>
      </w:r>
    </w:p>
    <w:p w14:paraId="21EA94B9" w14:textId="77777777" w:rsidR="004A0C32" w:rsidRDefault="004A0C32" w:rsidP="009046BD">
      <w:pPr>
        <w:pStyle w:val="P00"/>
        <w:spacing w:before="72"/>
        <w:ind w:left="1021" w:right="1134"/>
        <w:rPr>
          <w:rStyle w:val="big-number"/>
          <w:rFonts w:cs="FrankRuehl"/>
          <w:sz w:val="26"/>
          <w:szCs w:val="26"/>
          <w:rtl/>
        </w:rPr>
      </w:pPr>
      <w:r>
        <w:rPr>
          <w:rStyle w:val="big-number"/>
          <w:rFonts w:cs="FrankRuehl" w:hint="cs"/>
          <w:sz w:val="26"/>
          <w:szCs w:val="26"/>
          <w:rtl/>
        </w:rPr>
        <w:t>(1)</w:t>
      </w:r>
      <w:r>
        <w:rPr>
          <w:rStyle w:val="big-number"/>
          <w:rFonts w:cs="FrankRuehl"/>
          <w:sz w:val="26"/>
          <w:szCs w:val="26"/>
          <w:rtl/>
        </w:rPr>
        <w:tab/>
      </w:r>
      <w:r>
        <w:rPr>
          <w:rStyle w:val="big-number"/>
          <w:rFonts w:cs="FrankRuehl" w:hint="cs"/>
          <w:sz w:val="26"/>
          <w:szCs w:val="26"/>
          <w:rtl/>
        </w:rPr>
        <w:t>המידע יישמר במחשבי שירות התעסוקה בנפרד מכל מידע אחר, ולא יועבר או יחובר לכל מאגר מידע אחר;</w:t>
      </w:r>
    </w:p>
    <w:p w14:paraId="3F584C42" w14:textId="77777777" w:rsidR="004A0C32" w:rsidRDefault="004A0C32" w:rsidP="009046BD">
      <w:pPr>
        <w:pStyle w:val="P00"/>
        <w:spacing w:before="72"/>
        <w:ind w:left="1021" w:right="1134"/>
        <w:rPr>
          <w:rStyle w:val="big-number"/>
          <w:rFonts w:cs="FrankRuehl"/>
          <w:sz w:val="26"/>
          <w:szCs w:val="26"/>
          <w:rtl/>
        </w:rPr>
      </w:pPr>
      <w:r>
        <w:rPr>
          <w:rStyle w:val="big-number"/>
          <w:rFonts w:cs="FrankRuehl" w:hint="cs"/>
          <w:sz w:val="26"/>
          <w:szCs w:val="26"/>
          <w:rtl/>
        </w:rPr>
        <w:t>(2)</w:t>
      </w:r>
      <w:r>
        <w:rPr>
          <w:rStyle w:val="big-number"/>
          <w:rFonts w:cs="FrankRuehl"/>
          <w:sz w:val="26"/>
          <w:szCs w:val="26"/>
          <w:rtl/>
        </w:rPr>
        <w:tab/>
      </w:r>
      <w:r>
        <w:rPr>
          <w:rStyle w:val="big-number"/>
          <w:rFonts w:cs="FrankRuehl" w:hint="cs"/>
          <w:sz w:val="26"/>
          <w:szCs w:val="26"/>
          <w:rtl/>
        </w:rPr>
        <w:t xml:space="preserve">המידע יישמר לפרק הזמן המזערי הדרוש, ולכל היותר לתקופה שלא תעלה על שנה, ובתום התקופה </w:t>
      </w:r>
      <w:r>
        <w:rPr>
          <w:rStyle w:val="big-number"/>
          <w:rFonts w:cs="FrankRuehl"/>
          <w:sz w:val="26"/>
          <w:szCs w:val="26"/>
          <w:rtl/>
        </w:rPr>
        <w:t>–</w:t>
      </w:r>
      <w:r>
        <w:rPr>
          <w:rStyle w:val="big-number"/>
          <w:rFonts w:cs="FrankRuehl" w:hint="cs"/>
          <w:sz w:val="26"/>
          <w:szCs w:val="26"/>
          <w:rtl/>
        </w:rPr>
        <w:t xml:space="preserve"> ימחק שירות התעסוקה את המידע, אלא אם כן המידע דרוש לשם ניהול הליך משפטי;</w:t>
      </w:r>
    </w:p>
    <w:p w14:paraId="39724BA8" w14:textId="77777777" w:rsidR="004A0C32" w:rsidRDefault="004A0C32" w:rsidP="009046BD">
      <w:pPr>
        <w:pStyle w:val="P00"/>
        <w:spacing w:before="72"/>
        <w:ind w:left="1021" w:right="1134"/>
        <w:rPr>
          <w:rStyle w:val="big-number"/>
          <w:rFonts w:cs="FrankRuehl"/>
          <w:sz w:val="26"/>
          <w:szCs w:val="26"/>
          <w:rtl/>
        </w:rPr>
      </w:pPr>
      <w:r>
        <w:rPr>
          <w:rStyle w:val="big-number"/>
          <w:rFonts w:cs="FrankRuehl" w:hint="cs"/>
          <w:sz w:val="26"/>
          <w:szCs w:val="26"/>
          <w:rtl/>
        </w:rPr>
        <w:t>(3)</w:t>
      </w:r>
      <w:r>
        <w:rPr>
          <w:rStyle w:val="big-number"/>
          <w:rFonts w:cs="FrankRuehl"/>
          <w:sz w:val="26"/>
          <w:szCs w:val="26"/>
          <w:rtl/>
        </w:rPr>
        <w:tab/>
      </w:r>
      <w:r>
        <w:rPr>
          <w:rStyle w:val="big-number"/>
          <w:rFonts w:cs="FrankRuehl" w:hint="cs"/>
          <w:sz w:val="26"/>
          <w:szCs w:val="26"/>
          <w:rtl/>
        </w:rPr>
        <w:t>שירות התעסוקה יעשה שימוש במידע שהתקבל לפי סעיף זה לתכלית בחינת בקשה למענק כאמור בסעיף 6, בלבד;</w:t>
      </w:r>
    </w:p>
    <w:p w14:paraId="70CD310A" w14:textId="77777777" w:rsidR="004A0C32" w:rsidRDefault="004A0C32" w:rsidP="009046BD">
      <w:pPr>
        <w:pStyle w:val="P00"/>
        <w:spacing w:before="72"/>
        <w:ind w:left="1021" w:right="1134"/>
        <w:rPr>
          <w:rStyle w:val="big-number"/>
          <w:rFonts w:cs="FrankRuehl"/>
          <w:sz w:val="26"/>
          <w:szCs w:val="26"/>
          <w:rtl/>
        </w:rPr>
      </w:pPr>
      <w:r>
        <w:rPr>
          <w:rStyle w:val="big-number"/>
          <w:rFonts w:cs="FrankRuehl" w:hint="cs"/>
          <w:sz w:val="26"/>
          <w:szCs w:val="26"/>
          <w:rtl/>
        </w:rPr>
        <w:t>(4)</w:t>
      </w:r>
      <w:r>
        <w:rPr>
          <w:rStyle w:val="big-number"/>
          <w:rFonts w:cs="FrankRuehl"/>
          <w:sz w:val="26"/>
          <w:szCs w:val="26"/>
          <w:rtl/>
        </w:rPr>
        <w:tab/>
      </w:r>
      <w:r w:rsidR="009046BD">
        <w:rPr>
          <w:rStyle w:val="big-number"/>
          <w:rFonts w:cs="FrankRuehl" w:hint="cs"/>
          <w:sz w:val="26"/>
          <w:szCs w:val="26"/>
          <w:rtl/>
        </w:rPr>
        <w:t>לא יתאפשרו עיבוד, שימוש או צפייה בפרטי המידע שהתקבלו לפי סעיף זה אלא בידי בעלי תפקידים בשירות התעסוקה שניתן להם אישור פרטני לכך על ידי המנהל או מי שהמנהל הסמיכו לכך מקרב עובדי שירות התעסוקה, ואשר חתמו על התחייבות לשמירה על סודיות המידע;</w:t>
      </w:r>
    </w:p>
    <w:p w14:paraId="0ADF31A4" w14:textId="77777777" w:rsidR="009046BD" w:rsidRDefault="009046BD" w:rsidP="009046BD">
      <w:pPr>
        <w:pStyle w:val="P00"/>
        <w:spacing w:before="72"/>
        <w:ind w:left="1021" w:right="1134"/>
        <w:rPr>
          <w:rStyle w:val="big-number"/>
          <w:rFonts w:cs="FrankRuehl"/>
          <w:sz w:val="26"/>
          <w:szCs w:val="26"/>
          <w:rtl/>
        </w:rPr>
      </w:pPr>
      <w:r>
        <w:rPr>
          <w:rStyle w:val="big-number"/>
          <w:rFonts w:cs="FrankRuehl" w:hint="cs"/>
          <w:sz w:val="26"/>
          <w:szCs w:val="26"/>
          <w:rtl/>
        </w:rPr>
        <w:t>(5)</w:t>
      </w:r>
      <w:r>
        <w:rPr>
          <w:rStyle w:val="big-number"/>
          <w:rFonts w:cs="FrankRuehl"/>
          <w:sz w:val="26"/>
          <w:szCs w:val="26"/>
          <w:rtl/>
        </w:rPr>
        <w:tab/>
      </w:r>
      <w:r>
        <w:rPr>
          <w:rStyle w:val="big-number"/>
          <w:rFonts w:cs="FrankRuehl" w:hint="cs"/>
          <w:sz w:val="26"/>
          <w:szCs w:val="26"/>
          <w:rtl/>
        </w:rPr>
        <w:t>לבעלי התפקידים בשירות התעסוקה כאמור בפסקה (4), ולהם בלבד, תהיה גישה לפרטי המידע הדרושים;</w:t>
      </w:r>
    </w:p>
    <w:p w14:paraId="2F800E5C" w14:textId="77777777" w:rsidR="009046BD" w:rsidRDefault="009046BD" w:rsidP="009046BD">
      <w:pPr>
        <w:pStyle w:val="P00"/>
        <w:spacing w:before="72"/>
        <w:ind w:left="1021" w:right="1134"/>
        <w:rPr>
          <w:rStyle w:val="big-number"/>
          <w:rFonts w:cs="FrankRuehl"/>
          <w:sz w:val="26"/>
          <w:szCs w:val="26"/>
          <w:rtl/>
        </w:rPr>
      </w:pPr>
      <w:r>
        <w:rPr>
          <w:rStyle w:val="big-number"/>
          <w:rFonts w:cs="FrankRuehl" w:hint="cs"/>
          <w:sz w:val="26"/>
          <w:szCs w:val="26"/>
          <w:rtl/>
        </w:rPr>
        <w:t>(6)</w:t>
      </w:r>
      <w:r>
        <w:rPr>
          <w:rStyle w:val="big-number"/>
          <w:rFonts w:cs="FrankRuehl"/>
          <w:sz w:val="26"/>
          <w:szCs w:val="26"/>
          <w:rtl/>
        </w:rPr>
        <w:tab/>
      </w:r>
      <w:r>
        <w:rPr>
          <w:rStyle w:val="big-number"/>
          <w:rFonts w:cs="FrankRuehl" w:hint="cs"/>
          <w:sz w:val="26"/>
          <w:szCs w:val="26"/>
          <w:rtl/>
        </w:rPr>
        <w:t>פרטי המידע יישמרו בדרך שתבטיח את אבטחת המידע ואת סודיותו;</w:t>
      </w:r>
    </w:p>
    <w:p w14:paraId="5EB3B896" w14:textId="77777777" w:rsidR="009046BD" w:rsidRDefault="009046BD" w:rsidP="009046BD">
      <w:pPr>
        <w:pStyle w:val="P00"/>
        <w:spacing w:before="72"/>
        <w:ind w:left="1021" w:right="1134"/>
        <w:rPr>
          <w:rStyle w:val="big-number"/>
          <w:rFonts w:cs="FrankRuehl"/>
          <w:sz w:val="26"/>
          <w:szCs w:val="26"/>
          <w:rtl/>
        </w:rPr>
      </w:pPr>
      <w:r>
        <w:rPr>
          <w:rStyle w:val="big-number"/>
          <w:rFonts w:cs="FrankRuehl" w:hint="cs"/>
          <w:sz w:val="26"/>
          <w:szCs w:val="26"/>
          <w:rtl/>
        </w:rPr>
        <w:t>(7)</w:t>
      </w:r>
      <w:r>
        <w:rPr>
          <w:rStyle w:val="big-number"/>
          <w:rFonts w:cs="FrankRuehl"/>
          <w:sz w:val="26"/>
          <w:szCs w:val="26"/>
          <w:rtl/>
        </w:rPr>
        <w:tab/>
      </w:r>
      <w:r>
        <w:rPr>
          <w:rStyle w:val="big-number"/>
          <w:rFonts w:cs="FrankRuehl" w:hint="cs"/>
          <w:sz w:val="26"/>
          <w:szCs w:val="26"/>
          <w:rtl/>
        </w:rPr>
        <w:t>על אף הוראות פרק ד' לחוק הגנת הפרטיות והוראות כל דין אחר, שירות התעסוקה לא יעביר כל מידע שהתקבל או נוצר לפי סעיף זה, אלא לשם ביצוע חוק זה ובמידה הנדרשת.</w:t>
      </w:r>
    </w:p>
    <w:p w14:paraId="2FBD322D" w14:textId="77777777" w:rsidR="009046BD" w:rsidRDefault="009046BD">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(ז)</w:t>
      </w:r>
      <w:r>
        <w:rPr>
          <w:rStyle w:val="big-number"/>
          <w:rFonts w:cs="FrankRuehl"/>
          <w:sz w:val="26"/>
          <w:szCs w:val="26"/>
          <w:rtl/>
        </w:rPr>
        <w:tab/>
      </w:r>
      <w:r>
        <w:rPr>
          <w:rStyle w:val="big-number"/>
          <w:rFonts w:cs="FrankRuehl" w:hint="cs"/>
          <w:sz w:val="26"/>
          <w:szCs w:val="26"/>
          <w:rtl/>
        </w:rPr>
        <w:t>פרטי המידע המועברים במסגרת השאילתה למוסד לביטוח לאומי ולרשות המסים, לפי סעיפים קטנים (א) ו-(ג), יימחקו מיד לאחר השימוש בהם לצורך העברת המידע לשירות התעסוקה לפי סעיף זה.</w:t>
      </w:r>
    </w:p>
    <w:p w14:paraId="083AC078" w14:textId="77777777" w:rsidR="009046BD" w:rsidRDefault="009046BD">
      <w:pPr>
        <w:pStyle w:val="P00"/>
        <w:spacing w:before="72"/>
        <w:ind w:left="0" w:right="1134"/>
        <w:rPr>
          <w:rStyle w:val="big-number"/>
          <w:rFonts w:cs="FrankRuehl" w:hint="cs"/>
          <w:sz w:val="26"/>
          <w:szCs w:val="26"/>
          <w:rtl/>
        </w:rPr>
      </w:pPr>
      <w:r>
        <w:rPr>
          <w:rStyle w:val="big-number"/>
          <w:rFonts w:cs="FrankRuehl"/>
          <w:sz w:val="26"/>
          <w:szCs w:val="26"/>
          <w:rtl/>
        </w:rPr>
        <w:tab/>
      </w:r>
      <w:r>
        <w:rPr>
          <w:rStyle w:val="big-number"/>
          <w:rFonts w:cs="FrankRuehl" w:hint="cs"/>
          <w:sz w:val="26"/>
          <w:szCs w:val="26"/>
          <w:rtl/>
        </w:rPr>
        <w:t>(ח)</w:t>
      </w:r>
      <w:r>
        <w:rPr>
          <w:rStyle w:val="big-number"/>
          <w:rFonts w:cs="FrankRuehl"/>
          <w:sz w:val="26"/>
          <w:szCs w:val="26"/>
          <w:rtl/>
        </w:rPr>
        <w:tab/>
      </w:r>
      <w:r>
        <w:rPr>
          <w:rStyle w:val="big-number"/>
          <w:rFonts w:cs="FrankRuehl" w:hint="cs"/>
          <w:sz w:val="26"/>
          <w:szCs w:val="26"/>
          <w:rtl/>
        </w:rPr>
        <w:t>שר האוצר, בהסכמת שר המשפטים, רשאי לקבוע מידע נוסף שיקבל המנהל או מי שהוא הסמיכו לכך מקרב עובדי שירות התעסוקה, מאת המוסד לביטוח לאומי, רשות המסים בישראל, משרד הכלכלה והתעשייה או משרד העבודה, הרווחה והשירותים החברתיים, לפי העניין; מידע שנקבע לפי הוראות סעיף קטן זה, יימסר רק אם הוא נדרש ובמידה שנדרש, לצורך קביעת הזכאות למענק.</w:t>
      </w:r>
    </w:p>
    <w:p w14:paraId="50F66015" w14:textId="77777777" w:rsidR="00870C73" w:rsidRDefault="00870C73" w:rsidP="008F4467">
      <w:pPr>
        <w:pStyle w:val="P00"/>
        <w:spacing w:before="72"/>
        <w:ind w:left="0" w:right="1134"/>
        <w:rPr>
          <w:rStyle w:val="default"/>
          <w:rFonts w:cs="FrankRuehl"/>
          <w:rtl/>
        </w:rPr>
      </w:pPr>
      <w:bookmarkStart w:id="22" w:name="Seif14"/>
      <w:bookmarkEnd w:id="22"/>
      <w:r>
        <w:rPr>
          <w:rFonts w:cs="Miriam"/>
          <w:lang w:val="he-IL"/>
        </w:rPr>
        <w:pict w14:anchorId="25DAA577">
          <v:rect id="_x0000_s1426" style="position:absolute;left:0;text-align:left;margin-left:464.35pt;margin-top:7.1pt;width:75.05pt;height:13.95pt;z-index:251658240" o:allowincell="f" filled="f" stroked="f" strokecolor="lime" strokeweight=".25pt">
            <v:textbox style="mso-next-textbox:#_x0000_s1426" inset="0,0,0,0">
              <w:txbxContent>
                <w:p w14:paraId="696E0528" w14:textId="77777777" w:rsidR="00935978" w:rsidRDefault="009046BD">
                  <w:pPr>
                    <w:spacing w:line="160" w:lineRule="exact"/>
                    <w:rPr>
                      <w:rFonts w:cs="Miriam" w:hint="cs"/>
                      <w:noProof/>
                      <w:sz w:val="18"/>
                      <w:szCs w:val="18"/>
                      <w:rtl/>
                    </w:rPr>
                  </w:pPr>
                  <w:r>
                    <w:rPr>
                      <w:rFonts w:cs="Miriam" w:hint="cs"/>
                      <w:sz w:val="18"/>
                      <w:szCs w:val="18"/>
                      <w:rtl/>
                    </w:rPr>
                    <w:t>קבלת מענק שלא כדין</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r>
      <w:r w:rsidR="009046BD">
        <w:rPr>
          <w:rStyle w:val="default"/>
          <w:rFonts w:cs="FrankRuehl" w:hint="cs"/>
          <w:rtl/>
        </w:rPr>
        <w:t xml:space="preserve">מעסיק שהגיש בקשה למענק לפי סעיף 6(ב) ומסר בהצהרה שמצורפת לבקשה פרטים לא נכונים לגבי תנאי הזכאות לקבלת המענק, דינו </w:t>
      </w:r>
      <w:r w:rsidR="009046BD">
        <w:rPr>
          <w:rStyle w:val="default"/>
          <w:rFonts w:cs="FrankRuehl"/>
          <w:rtl/>
        </w:rPr>
        <w:t>–</w:t>
      </w:r>
      <w:r w:rsidR="009046BD">
        <w:rPr>
          <w:rStyle w:val="default"/>
          <w:rFonts w:cs="FrankRuehl" w:hint="cs"/>
          <w:rtl/>
        </w:rPr>
        <w:t xml:space="preserve"> מאסר שנה או קנס כאמור בסעיף 61(א)(2) לחוק העונשין, ואם נעברה העבירה בידי תאגיד, דינו </w:t>
      </w:r>
      <w:r w:rsidR="009046BD">
        <w:rPr>
          <w:rStyle w:val="default"/>
          <w:rFonts w:cs="FrankRuehl"/>
          <w:rtl/>
        </w:rPr>
        <w:t>–</w:t>
      </w:r>
      <w:r w:rsidR="009046BD">
        <w:rPr>
          <w:rStyle w:val="default"/>
          <w:rFonts w:cs="FrankRuehl" w:hint="cs"/>
          <w:rtl/>
        </w:rPr>
        <w:t xml:space="preserve"> כפל הקנס החל על יחיד כאמור</w:t>
      </w:r>
      <w:r>
        <w:rPr>
          <w:rStyle w:val="default"/>
          <w:rFonts w:cs="FrankRuehl" w:hint="cs"/>
          <w:rtl/>
        </w:rPr>
        <w:t>.</w:t>
      </w:r>
    </w:p>
    <w:p w14:paraId="16D0F114" w14:textId="77777777" w:rsidR="00870C73" w:rsidRDefault="00870C73">
      <w:pPr>
        <w:pStyle w:val="P00"/>
        <w:spacing w:before="72"/>
        <w:ind w:left="0" w:right="1134"/>
        <w:rPr>
          <w:rStyle w:val="default"/>
          <w:rFonts w:cs="FrankRuehl"/>
          <w:rtl/>
        </w:rPr>
      </w:pPr>
      <w:bookmarkStart w:id="23" w:name="Seif15"/>
      <w:bookmarkEnd w:id="23"/>
      <w:r>
        <w:rPr>
          <w:rFonts w:cs="Miriam"/>
          <w:lang w:val="he-IL"/>
        </w:rPr>
        <w:pict w14:anchorId="500A9C8C">
          <v:rect id="_x0000_s1427" style="position:absolute;left:0;text-align:left;margin-left:464.35pt;margin-top:7.1pt;width:75.05pt;height:14.5pt;z-index:251659264" o:allowincell="f" filled="f" stroked="f" strokecolor="lime" strokeweight=".25pt">
            <v:textbox style="mso-next-textbox:#_x0000_s1427" inset="0,0,0,0">
              <w:txbxContent>
                <w:p w14:paraId="7D24247E" w14:textId="77777777" w:rsidR="00935978" w:rsidRDefault="009046BD">
                  <w:pPr>
                    <w:spacing w:line="160" w:lineRule="exact"/>
                    <w:rPr>
                      <w:rFonts w:cs="Miriam" w:hint="cs"/>
                      <w:noProof/>
                      <w:sz w:val="18"/>
                      <w:szCs w:val="18"/>
                      <w:rtl/>
                    </w:rPr>
                  </w:pPr>
                  <w:r>
                    <w:rPr>
                      <w:rFonts w:cs="Miriam" w:hint="cs"/>
                      <w:sz w:val="18"/>
                      <w:szCs w:val="18"/>
                      <w:rtl/>
                    </w:rPr>
                    <w:t>ביצוע</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r>
      <w:r w:rsidR="009046BD">
        <w:rPr>
          <w:rStyle w:val="default"/>
          <w:rFonts w:cs="FrankRuehl" w:hint="cs"/>
          <w:rtl/>
        </w:rPr>
        <w:t>שר האוצר ממונה על ביצוע חוק זה</w:t>
      </w:r>
      <w:r>
        <w:rPr>
          <w:rStyle w:val="default"/>
          <w:rFonts w:cs="FrankRuehl" w:hint="cs"/>
          <w:rtl/>
        </w:rPr>
        <w:t>.</w:t>
      </w:r>
    </w:p>
    <w:p w14:paraId="68BD51DF" w14:textId="77777777" w:rsidR="00870C73" w:rsidRDefault="00870C73">
      <w:pPr>
        <w:pStyle w:val="P00"/>
        <w:spacing w:before="72"/>
        <w:ind w:left="0" w:right="1134"/>
        <w:rPr>
          <w:rStyle w:val="default"/>
          <w:rFonts w:cs="FrankRuehl"/>
          <w:rtl/>
        </w:rPr>
      </w:pPr>
      <w:bookmarkStart w:id="24" w:name="Seif16"/>
      <w:bookmarkEnd w:id="24"/>
      <w:r>
        <w:rPr>
          <w:rFonts w:cs="Miriam"/>
          <w:lang w:val="he-IL"/>
        </w:rPr>
        <w:pict w14:anchorId="42248A4A">
          <v:rect id="_x0000_s1428" style="position:absolute;left:0;text-align:left;margin-left:464.35pt;margin-top:7.1pt;width:75.05pt;height:19.5pt;z-index:251660288" o:allowincell="f" filled="f" stroked="f" strokecolor="lime" strokeweight=".25pt">
            <v:textbox style="mso-next-textbox:#_x0000_s1428" inset="0,0,0,0">
              <w:txbxContent>
                <w:p w14:paraId="7E54DBCD" w14:textId="77777777" w:rsidR="00935978" w:rsidRDefault="009046BD">
                  <w:pPr>
                    <w:spacing w:line="160" w:lineRule="exact"/>
                    <w:rPr>
                      <w:rFonts w:cs="Miriam" w:hint="cs"/>
                      <w:noProof/>
                      <w:sz w:val="18"/>
                      <w:szCs w:val="18"/>
                      <w:rtl/>
                    </w:rPr>
                  </w:pPr>
                  <w:r>
                    <w:rPr>
                      <w:rFonts w:cs="Miriam" w:hint="cs"/>
                      <w:sz w:val="18"/>
                      <w:szCs w:val="18"/>
                      <w:rtl/>
                    </w:rPr>
                    <w:t xml:space="preserve">תיקון פקודת מס הכנסה </w:t>
                  </w:r>
                  <w:r>
                    <w:rPr>
                      <w:rFonts w:cs="Miriam"/>
                      <w:sz w:val="18"/>
                      <w:szCs w:val="18"/>
                      <w:rtl/>
                    </w:rPr>
                    <w:t>–</w:t>
                  </w:r>
                  <w:r>
                    <w:rPr>
                      <w:rFonts w:cs="Miriam" w:hint="cs"/>
                      <w:sz w:val="18"/>
                      <w:szCs w:val="18"/>
                      <w:rtl/>
                    </w:rPr>
                    <w:t xml:space="preserve"> מס' 251</w:t>
                  </w:r>
                </w:p>
              </w:txbxContent>
            </v:textbox>
            <w10:anchorlock/>
          </v:rect>
        </w:pict>
      </w:r>
      <w:r>
        <w:rPr>
          <w:rStyle w:val="big-number"/>
          <w:rFonts w:cs="Miriam" w:hint="cs"/>
          <w:rtl/>
        </w:rPr>
        <w:t>16</w:t>
      </w:r>
      <w:r>
        <w:rPr>
          <w:rStyle w:val="big-number"/>
          <w:rFonts w:cs="FrankRuehl"/>
          <w:sz w:val="26"/>
          <w:szCs w:val="26"/>
          <w:rtl/>
        </w:rPr>
        <w:t>.</w:t>
      </w:r>
      <w:r>
        <w:rPr>
          <w:rStyle w:val="big-number"/>
          <w:rFonts w:cs="FrankRuehl"/>
          <w:sz w:val="26"/>
          <w:szCs w:val="26"/>
          <w:rtl/>
        </w:rPr>
        <w:tab/>
      </w:r>
      <w:r w:rsidR="009046BD">
        <w:rPr>
          <w:rStyle w:val="default"/>
          <w:rFonts w:cs="FrankRuehl" w:hint="cs"/>
          <w:rtl/>
        </w:rPr>
        <w:t>בפקודת מס הכנסה, בסעיף 235, אחרי סעיף קטן (ג1) יבוא:</w:t>
      </w:r>
    </w:p>
    <w:p w14:paraId="41FACE66" w14:textId="77777777" w:rsidR="009046BD" w:rsidRDefault="009046BD" w:rsidP="009046BD">
      <w:pPr>
        <w:pStyle w:val="P00"/>
        <w:spacing w:before="72"/>
        <w:ind w:left="624" w:right="1134"/>
        <w:rPr>
          <w:rStyle w:val="default"/>
          <w:rFonts w:cs="FrankRuehl"/>
          <w:rtl/>
        </w:rPr>
      </w:pPr>
      <w:r>
        <w:rPr>
          <w:rStyle w:val="default"/>
          <w:rFonts w:cs="FrankRuehl" w:hint="cs"/>
          <w:rtl/>
        </w:rPr>
        <w:t xml:space="preserve">"(ג2) על אף האמור בסעיף קטן (א), מותר להעביר לשירות התעסוקה מידע לפי סעיף 13(ג) לחוק מענק לעידוד תעסוקה (הוראת שעה </w:t>
      </w:r>
      <w:r>
        <w:rPr>
          <w:rStyle w:val="default"/>
          <w:rFonts w:cs="FrankRuehl"/>
          <w:rtl/>
        </w:rPr>
        <w:t>–</w:t>
      </w:r>
      <w:r>
        <w:rPr>
          <w:rStyle w:val="default"/>
          <w:rFonts w:cs="FrankRuehl" w:hint="cs"/>
          <w:rtl/>
        </w:rPr>
        <w:t xml:space="preserve"> נגיף הקורונה החדש), התש"ף-2020."</w:t>
      </w:r>
    </w:p>
    <w:p w14:paraId="4DCCF898" w14:textId="77777777" w:rsidR="00870C73" w:rsidRDefault="00870C73">
      <w:pPr>
        <w:pStyle w:val="P00"/>
        <w:spacing w:before="72"/>
        <w:ind w:left="0" w:right="1134"/>
        <w:rPr>
          <w:rStyle w:val="default"/>
          <w:rFonts w:cs="FrankRuehl"/>
          <w:rtl/>
        </w:rPr>
      </w:pPr>
      <w:bookmarkStart w:id="25" w:name="Seif17"/>
      <w:bookmarkEnd w:id="25"/>
      <w:r>
        <w:rPr>
          <w:rFonts w:cs="Miriam"/>
          <w:lang w:val="he-IL"/>
        </w:rPr>
        <w:pict w14:anchorId="0EDA1426">
          <v:rect id="_x0000_s1429" style="position:absolute;left:0;text-align:left;margin-left:464.35pt;margin-top:7.1pt;width:75.05pt;height:20pt;z-index:251661312" o:allowincell="f" filled="f" stroked="f" strokecolor="lime" strokeweight=".25pt">
            <v:textbox style="mso-next-textbox:#_x0000_s1429" inset="0,0,0,0">
              <w:txbxContent>
                <w:p w14:paraId="31D892E8" w14:textId="77777777" w:rsidR="00935978" w:rsidRDefault="009046BD">
                  <w:pPr>
                    <w:spacing w:line="160" w:lineRule="exact"/>
                    <w:rPr>
                      <w:rFonts w:cs="Miriam" w:hint="cs"/>
                      <w:noProof/>
                      <w:sz w:val="18"/>
                      <w:szCs w:val="18"/>
                      <w:rtl/>
                    </w:rPr>
                  </w:pPr>
                  <w:r>
                    <w:rPr>
                      <w:rFonts w:cs="Miriam" w:hint="cs"/>
                      <w:sz w:val="18"/>
                      <w:szCs w:val="18"/>
                      <w:rtl/>
                    </w:rPr>
                    <w:t xml:space="preserve">תיקון חוק בתי דין מינהליים </w:t>
                  </w:r>
                  <w:r>
                    <w:rPr>
                      <w:rFonts w:cs="Miriam"/>
                      <w:sz w:val="18"/>
                      <w:szCs w:val="18"/>
                      <w:rtl/>
                    </w:rPr>
                    <w:t>–</w:t>
                  </w:r>
                  <w:r>
                    <w:rPr>
                      <w:rFonts w:cs="Miriam" w:hint="cs"/>
                      <w:sz w:val="18"/>
                      <w:szCs w:val="18"/>
                      <w:rtl/>
                    </w:rPr>
                    <w:t xml:space="preserve"> מס' 17</w:t>
                  </w:r>
                </w:p>
              </w:txbxContent>
            </v:textbox>
            <w10:anchorlock/>
          </v:rect>
        </w:pict>
      </w:r>
      <w:r>
        <w:rPr>
          <w:rStyle w:val="big-number"/>
          <w:rFonts w:cs="Miriam" w:hint="cs"/>
          <w:rtl/>
        </w:rPr>
        <w:t>17</w:t>
      </w:r>
      <w:r>
        <w:rPr>
          <w:rStyle w:val="big-number"/>
          <w:rFonts w:cs="FrankRuehl"/>
          <w:sz w:val="26"/>
          <w:szCs w:val="26"/>
          <w:rtl/>
        </w:rPr>
        <w:t>.</w:t>
      </w:r>
      <w:r>
        <w:rPr>
          <w:rStyle w:val="big-number"/>
          <w:rFonts w:cs="FrankRuehl"/>
          <w:sz w:val="26"/>
          <w:szCs w:val="26"/>
          <w:rtl/>
        </w:rPr>
        <w:tab/>
      </w:r>
      <w:r w:rsidR="009046BD">
        <w:rPr>
          <w:rStyle w:val="default"/>
          <w:rFonts w:cs="FrankRuehl" w:hint="cs"/>
          <w:rtl/>
        </w:rPr>
        <w:t>בחוק בתי דין מינהליים, התשנ"ב-1992, בתוספת, אחרי פרט 28 יבוא:</w:t>
      </w:r>
    </w:p>
    <w:p w14:paraId="4B69BB61" w14:textId="77777777" w:rsidR="009046BD" w:rsidRDefault="007C519A" w:rsidP="009046BD">
      <w:pPr>
        <w:pStyle w:val="P00"/>
        <w:spacing w:before="72"/>
        <w:ind w:left="624" w:right="1134"/>
        <w:rPr>
          <w:rStyle w:val="default"/>
          <w:rFonts w:cs="FrankRuehl"/>
          <w:rtl/>
        </w:rPr>
      </w:pPr>
      <w:r>
        <w:rPr>
          <w:rStyle w:val="default"/>
          <w:rFonts w:cs="FrankRuehl" w:hint="cs"/>
          <w:rtl/>
        </w:rPr>
        <w:t xml:space="preserve">"29. ועדת ערר לפי סעיף 12 לחוק מענק לעידוד תעסוקה (הוראת שעה </w:t>
      </w:r>
      <w:r>
        <w:rPr>
          <w:rStyle w:val="default"/>
          <w:rFonts w:cs="FrankRuehl"/>
          <w:rtl/>
        </w:rPr>
        <w:t>–</w:t>
      </w:r>
      <w:r>
        <w:rPr>
          <w:rStyle w:val="default"/>
          <w:rFonts w:cs="FrankRuehl" w:hint="cs"/>
          <w:rtl/>
        </w:rPr>
        <w:t xml:space="preserve"> נגיף הקורונה החדש), התש"ף-2020."</w:t>
      </w:r>
    </w:p>
    <w:p w14:paraId="3246621D" w14:textId="77777777" w:rsidR="00870C73" w:rsidRDefault="00870C73">
      <w:pPr>
        <w:pStyle w:val="P00"/>
        <w:spacing w:before="72"/>
        <w:ind w:left="0" w:right="1134"/>
        <w:rPr>
          <w:rStyle w:val="default"/>
          <w:rFonts w:cs="FrankRuehl"/>
          <w:rtl/>
        </w:rPr>
      </w:pPr>
      <w:bookmarkStart w:id="26" w:name="Seif18"/>
      <w:bookmarkEnd w:id="26"/>
      <w:r>
        <w:rPr>
          <w:rFonts w:cs="Miriam"/>
          <w:lang w:val="he-IL"/>
        </w:rPr>
        <w:pict w14:anchorId="5F43B26C">
          <v:rect id="_x0000_s1430" style="position:absolute;left:0;text-align:left;margin-left:464.35pt;margin-top:7.1pt;width:75.05pt;height:31.5pt;z-index:251662336" o:allowincell="f" filled="f" stroked="f" strokecolor="lime" strokeweight=".25pt">
            <v:textbox style="mso-next-textbox:#_x0000_s1430" inset="0,0,0,0">
              <w:txbxContent>
                <w:p w14:paraId="0119A546" w14:textId="77777777" w:rsidR="00935978" w:rsidRDefault="007C519A">
                  <w:pPr>
                    <w:spacing w:line="160" w:lineRule="exact"/>
                    <w:rPr>
                      <w:rFonts w:cs="Miriam" w:hint="cs"/>
                      <w:noProof/>
                      <w:sz w:val="18"/>
                      <w:szCs w:val="18"/>
                      <w:rtl/>
                    </w:rPr>
                  </w:pPr>
                  <w:r>
                    <w:rPr>
                      <w:rFonts w:cs="Miriam" w:hint="cs"/>
                      <w:sz w:val="18"/>
                      <w:szCs w:val="18"/>
                      <w:rtl/>
                    </w:rPr>
                    <w:t xml:space="preserve">תיקון חוק בתי משפט לעניינים מינהליים </w:t>
                  </w:r>
                  <w:r>
                    <w:rPr>
                      <w:rFonts w:cs="Miriam"/>
                      <w:sz w:val="18"/>
                      <w:szCs w:val="18"/>
                      <w:rtl/>
                    </w:rPr>
                    <w:t>–</w:t>
                  </w:r>
                  <w:r>
                    <w:rPr>
                      <w:rFonts w:cs="Miriam" w:hint="cs"/>
                      <w:sz w:val="18"/>
                      <w:szCs w:val="18"/>
                      <w:rtl/>
                    </w:rPr>
                    <w:t xml:space="preserve"> מס' 123</w:t>
                  </w:r>
                </w:p>
              </w:txbxContent>
            </v:textbox>
            <w10:anchorlock/>
          </v:rect>
        </w:pict>
      </w:r>
      <w:r>
        <w:rPr>
          <w:rStyle w:val="big-number"/>
          <w:rFonts w:cs="Miriam" w:hint="cs"/>
          <w:rtl/>
        </w:rPr>
        <w:t>18</w:t>
      </w:r>
      <w:r>
        <w:rPr>
          <w:rStyle w:val="big-number"/>
          <w:rFonts w:cs="FrankRuehl"/>
          <w:sz w:val="26"/>
          <w:szCs w:val="26"/>
          <w:rtl/>
        </w:rPr>
        <w:t>.</w:t>
      </w:r>
      <w:r>
        <w:rPr>
          <w:rStyle w:val="big-number"/>
          <w:rFonts w:cs="FrankRuehl"/>
          <w:sz w:val="26"/>
          <w:szCs w:val="26"/>
          <w:rtl/>
        </w:rPr>
        <w:tab/>
      </w:r>
      <w:r w:rsidR="007C519A">
        <w:rPr>
          <w:rStyle w:val="default"/>
          <w:rFonts w:cs="FrankRuehl" w:hint="cs"/>
          <w:rtl/>
        </w:rPr>
        <w:t>בחוק בתי משפט לעניינים מינהליים, התש"ס-2000, בתוספת השנייה, אחרי פרט 26 יבוא:</w:t>
      </w:r>
    </w:p>
    <w:p w14:paraId="512EBF43" w14:textId="77777777" w:rsidR="007C519A" w:rsidRDefault="007C519A" w:rsidP="007C519A">
      <w:pPr>
        <w:pStyle w:val="P00"/>
        <w:spacing w:before="72"/>
        <w:ind w:left="624" w:right="1134"/>
        <w:rPr>
          <w:rStyle w:val="default"/>
          <w:rFonts w:cs="FrankRuehl"/>
          <w:rtl/>
        </w:rPr>
      </w:pPr>
      <w:r>
        <w:rPr>
          <w:rStyle w:val="default"/>
          <w:rFonts w:cs="FrankRuehl" w:hint="cs"/>
          <w:rtl/>
        </w:rPr>
        <w:t xml:space="preserve">"27. ערעור לפי סעיף 12(ג)(2) לחוק מענק לעידוד תעסוקה (הוראת שעה </w:t>
      </w:r>
      <w:r>
        <w:rPr>
          <w:rStyle w:val="default"/>
          <w:rFonts w:cs="FrankRuehl"/>
          <w:rtl/>
        </w:rPr>
        <w:t>–</w:t>
      </w:r>
      <w:r>
        <w:rPr>
          <w:rStyle w:val="default"/>
          <w:rFonts w:cs="FrankRuehl" w:hint="cs"/>
          <w:rtl/>
        </w:rPr>
        <w:t xml:space="preserve"> נגיף הקורונה החדש), התש"ף-2020."</w:t>
      </w:r>
    </w:p>
    <w:p w14:paraId="096C472F" w14:textId="77777777" w:rsidR="00870C73" w:rsidRDefault="00870C73">
      <w:pPr>
        <w:pStyle w:val="P00"/>
        <w:spacing w:before="72"/>
        <w:ind w:left="0" w:right="1134"/>
        <w:rPr>
          <w:rStyle w:val="default"/>
          <w:rFonts w:cs="FrankRuehl"/>
          <w:rtl/>
        </w:rPr>
      </w:pPr>
      <w:bookmarkStart w:id="27" w:name="Seif19"/>
      <w:bookmarkEnd w:id="27"/>
      <w:r>
        <w:rPr>
          <w:rFonts w:cs="Miriam"/>
          <w:lang w:val="he-IL"/>
        </w:rPr>
        <w:pict w14:anchorId="4320B10D">
          <v:rect id="_x0000_s1431" style="position:absolute;left:0;text-align:left;margin-left:464.35pt;margin-top:7.1pt;width:75.05pt;height:29.65pt;z-index:251663360" o:allowincell="f" filled="f" stroked="f" strokecolor="lime" strokeweight=".25pt">
            <v:textbox style="mso-next-textbox:#_x0000_s1431" inset="0,0,0,0">
              <w:txbxContent>
                <w:p w14:paraId="4C226245" w14:textId="77777777" w:rsidR="00935978" w:rsidRDefault="007C519A">
                  <w:pPr>
                    <w:spacing w:line="160" w:lineRule="exact"/>
                    <w:rPr>
                      <w:rFonts w:cs="Miriam" w:hint="cs"/>
                      <w:noProof/>
                      <w:sz w:val="18"/>
                      <w:szCs w:val="18"/>
                      <w:rtl/>
                    </w:rPr>
                  </w:pPr>
                  <w:r>
                    <w:rPr>
                      <w:rFonts w:cs="Miriam" w:hint="cs"/>
                      <w:sz w:val="18"/>
                      <w:szCs w:val="18"/>
                      <w:rtl/>
                    </w:rPr>
                    <w:t xml:space="preserve">תיקון חוק הביטוח הלאומי </w:t>
                  </w:r>
                  <w:r>
                    <w:rPr>
                      <w:rFonts w:cs="Miriam"/>
                      <w:sz w:val="18"/>
                      <w:szCs w:val="18"/>
                      <w:rtl/>
                    </w:rPr>
                    <w:t>–</w:t>
                  </w:r>
                  <w:r>
                    <w:rPr>
                      <w:rFonts w:cs="Miriam" w:hint="cs"/>
                      <w:sz w:val="18"/>
                      <w:szCs w:val="18"/>
                      <w:rtl/>
                    </w:rPr>
                    <w:t xml:space="preserve"> מס' 214 </w:t>
                  </w:r>
                  <w:r>
                    <w:rPr>
                      <w:rFonts w:cs="Miriam"/>
                      <w:sz w:val="18"/>
                      <w:szCs w:val="18"/>
                      <w:rtl/>
                    </w:rPr>
                    <w:t>–</w:t>
                  </w:r>
                  <w:r>
                    <w:rPr>
                      <w:rFonts w:cs="Miriam" w:hint="cs"/>
                      <w:sz w:val="18"/>
                      <w:szCs w:val="18"/>
                      <w:rtl/>
                    </w:rPr>
                    <w:t xml:space="preserve"> הוראת שעה</w:t>
                  </w:r>
                </w:p>
              </w:txbxContent>
            </v:textbox>
            <w10:anchorlock/>
          </v:rect>
        </w:pict>
      </w:r>
      <w:r>
        <w:rPr>
          <w:rStyle w:val="big-number"/>
          <w:rFonts w:cs="Miriam" w:hint="cs"/>
          <w:rtl/>
        </w:rPr>
        <w:t>19</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7C519A">
        <w:rPr>
          <w:rStyle w:val="default"/>
          <w:rFonts w:cs="FrankRuehl" w:hint="cs"/>
          <w:rtl/>
        </w:rPr>
        <w:t xml:space="preserve">בתקופה שמיום ה' באדר התש"ף (1 במרס 2020) עד יום ח' בתמוז התש"ף (30 ביוני 2020) (בחוק זה </w:t>
      </w:r>
      <w:r w:rsidR="007C519A">
        <w:rPr>
          <w:rStyle w:val="default"/>
          <w:rFonts w:cs="FrankRuehl"/>
          <w:rtl/>
        </w:rPr>
        <w:t>–</w:t>
      </w:r>
      <w:r w:rsidR="007C519A">
        <w:rPr>
          <w:rStyle w:val="default"/>
          <w:rFonts w:cs="FrankRuehl" w:hint="cs"/>
          <w:rtl/>
        </w:rPr>
        <w:t xml:space="preserve"> תקופת הוראת השעה), יקראו את חוק הביטוח הלאומי [נוסח משולב], התשנ"ה-1995, כך:</w:t>
      </w:r>
    </w:p>
    <w:p w14:paraId="19F38163" w14:textId="77777777" w:rsidR="007C519A" w:rsidRDefault="007C519A" w:rsidP="007C519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בסעיף 195, בהגדרה "הכנסה מעבודה או ממשלח יד", בסופה יבוא "ולעניין סעיפים 200, 201 ו-202 </w:t>
      </w:r>
      <w:r>
        <w:rPr>
          <w:rStyle w:val="default"/>
          <w:rFonts w:cs="FrankRuehl"/>
          <w:rtl/>
        </w:rPr>
        <w:t>–</w:t>
      </w:r>
      <w:r>
        <w:rPr>
          <w:rStyle w:val="default"/>
          <w:rFonts w:cs="FrankRuehl" w:hint="cs"/>
          <w:rtl/>
        </w:rPr>
        <w:t xml:space="preserve"> גם הכנסה מדמי אבטלה כהגדרתם בסעיף 158";</w:t>
      </w:r>
    </w:p>
    <w:p w14:paraId="2DB765FE" w14:textId="77777777" w:rsidR="007C519A" w:rsidRDefault="007C519A" w:rsidP="007C519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בסעיף 238, בהגדרה "הכנסה", בסופה יבוא "ויראו הכנסה מדמי אבטלה כהגדרתם בסעיף 158 כהכנסה מעבודה או ממשלח יד";</w:t>
      </w:r>
    </w:p>
    <w:p w14:paraId="6FD08F7F" w14:textId="77777777" w:rsidR="007C519A" w:rsidRDefault="007C519A" w:rsidP="007C519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בסעיף 320(ח), המילים "לדמי אבטלה או" </w:t>
      </w:r>
      <w:r>
        <w:rPr>
          <w:rStyle w:val="default"/>
          <w:rFonts w:cs="FrankRuehl"/>
          <w:rtl/>
        </w:rPr>
        <w:t>–</w:t>
      </w:r>
      <w:r>
        <w:rPr>
          <w:rStyle w:val="default"/>
          <w:rFonts w:cs="FrankRuehl" w:hint="cs"/>
          <w:rtl/>
        </w:rPr>
        <w:t xml:space="preserve"> לא ייקראו.</w:t>
      </w:r>
    </w:p>
    <w:p w14:paraId="2F1DED41" w14:textId="77777777" w:rsidR="007C519A" w:rsidRDefault="007C519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חוק הביטוח הלאומי, כנוסחו בסעיף קטן (א), יחול על גמלת אזרח ותיק, גמלת שארים, קצבת נכות ודמי אבטלה המגיעים לפי חוק הביטוח הלאומי בעד החודשים מרס, אפריל, מאי ויוני 2020 לאדם שהיה זכאי לקבלת הגמלה או הקצבה כאמור, ובלבד שאלמלא התיקון הייתה הקצבה החודשית לנכה נמוכה יותר.</w:t>
      </w:r>
    </w:p>
    <w:p w14:paraId="2A23A2AB" w14:textId="77777777" w:rsidR="007C519A" w:rsidRDefault="007C519A">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אוצר המדינה יחזיר למוסד לביטוח לאומי כל סכום שהוצא בגין כל גמלה או תוספת גמלה המשתלמת לפי הוראות חוק הביטוח הלאומי כנוסחו בחוק זה.</w:t>
      </w:r>
    </w:p>
    <w:p w14:paraId="34243B9C" w14:textId="77777777" w:rsidR="00870C73" w:rsidRDefault="00870C73">
      <w:pPr>
        <w:pStyle w:val="P00"/>
        <w:spacing w:before="72"/>
        <w:ind w:left="0" w:right="1134"/>
        <w:rPr>
          <w:rStyle w:val="default"/>
          <w:rFonts w:cs="FrankRuehl"/>
          <w:rtl/>
        </w:rPr>
      </w:pPr>
      <w:bookmarkStart w:id="28" w:name="Seif20"/>
      <w:bookmarkEnd w:id="28"/>
      <w:r>
        <w:rPr>
          <w:rFonts w:cs="Miriam"/>
          <w:lang w:val="he-IL"/>
        </w:rPr>
        <w:pict w14:anchorId="58351511">
          <v:rect id="_x0000_s1432" style="position:absolute;left:0;text-align:left;margin-left:464.35pt;margin-top:7.1pt;width:75.05pt;height:33.15pt;z-index:251664384" o:allowincell="f" filled="f" stroked="f" strokecolor="lime" strokeweight=".25pt">
            <v:textbox style="mso-next-textbox:#_x0000_s1432" inset="0,0,0,0">
              <w:txbxContent>
                <w:p w14:paraId="2D8D5B81" w14:textId="77777777" w:rsidR="00935978" w:rsidRDefault="007C519A">
                  <w:pPr>
                    <w:spacing w:line="160" w:lineRule="exact"/>
                    <w:rPr>
                      <w:rFonts w:cs="Miriam" w:hint="cs"/>
                      <w:noProof/>
                      <w:sz w:val="18"/>
                      <w:szCs w:val="18"/>
                      <w:rtl/>
                    </w:rPr>
                  </w:pPr>
                  <w:r>
                    <w:rPr>
                      <w:rFonts w:cs="Miriam" w:hint="cs"/>
                      <w:sz w:val="18"/>
                      <w:szCs w:val="18"/>
                      <w:rtl/>
                    </w:rPr>
                    <w:t xml:space="preserve">תיקון חוק הבטחת הכנסה </w:t>
                  </w:r>
                  <w:r>
                    <w:rPr>
                      <w:rFonts w:cs="Miriam"/>
                      <w:sz w:val="18"/>
                      <w:szCs w:val="18"/>
                      <w:rtl/>
                    </w:rPr>
                    <w:t>–</w:t>
                  </w:r>
                  <w:r>
                    <w:rPr>
                      <w:rFonts w:cs="Miriam" w:hint="cs"/>
                      <w:sz w:val="18"/>
                      <w:szCs w:val="18"/>
                      <w:rtl/>
                    </w:rPr>
                    <w:t xml:space="preserve"> מס' 53 </w:t>
                  </w:r>
                  <w:r>
                    <w:rPr>
                      <w:rFonts w:cs="Miriam"/>
                      <w:sz w:val="18"/>
                      <w:szCs w:val="18"/>
                      <w:rtl/>
                    </w:rPr>
                    <w:t>–</w:t>
                  </w:r>
                  <w:r>
                    <w:rPr>
                      <w:rFonts w:cs="Miriam" w:hint="cs"/>
                      <w:sz w:val="18"/>
                      <w:szCs w:val="18"/>
                      <w:rtl/>
                    </w:rPr>
                    <w:t xml:space="preserve"> הוראת שעה</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sidR="007C519A">
        <w:rPr>
          <w:rStyle w:val="default"/>
          <w:rFonts w:cs="FrankRuehl" w:hint="cs"/>
          <w:rtl/>
        </w:rPr>
        <w:t>(א)</w:t>
      </w:r>
      <w:r w:rsidR="007C519A">
        <w:rPr>
          <w:rStyle w:val="default"/>
          <w:rFonts w:cs="FrankRuehl"/>
          <w:rtl/>
        </w:rPr>
        <w:tab/>
      </w:r>
      <w:r w:rsidR="007C519A">
        <w:rPr>
          <w:rStyle w:val="default"/>
          <w:rFonts w:cs="FrankRuehl" w:hint="cs"/>
          <w:rtl/>
        </w:rPr>
        <w:t>בתקופת הוראת השעה, יקראו את חוק הבטחת הכנסה, התשמ"א-1980, כך שבסעיף 12(ג), בהגדרה "תגמול", אחרי פסקה (5) יבוא:</w:t>
      </w:r>
    </w:p>
    <w:p w14:paraId="6D0FA011" w14:textId="77777777" w:rsidR="007C519A" w:rsidRDefault="007C519A" w:rsidP="007C519A">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דמי אבטלה כהגדרתם בסעיף 158 לחוק הביטוח הלאומי."</w:t>
      </w:r>
    </w:p>
    <w:p w14:paraId="0B7CA88F" w14:textId="77777777" w:rsidR="007C519A" w:rsidRDefault="007C519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חוק הבטחת הכנסה, כנוסחו בסעיף קטן (א), יחול, בתקופת הוראת השעה, על גמלה המגיעה לפי החוק האמור או על תשלום המגיע לפי חוק המזונות (הבטחת תשלום), התשל"ב-1972, ששולמו לאדם בעד תקופת הוראת השעה.</w:t>
      </w:r>
    </w:p>
    <w:p w14:paraId="485B3D81" w14:textId="77777777" w:rsidR="00870C73" w:rsidRDefault="00870C73">
      <w:pPr>
        <w:pStyle w:val="P00"/>
        <w:spacing w:before="72"/>
        <w:ind w:left="0" w:right="1134"/>
        <w:rPr>
          <w:rStyle w:val="default"/>
          <w:rFonts w:cs="FrankRuehl"/>
          <w:rtl/>
        </w:rPr>
      </w:pPr>
      <w:bookmarkStart w:id="29" w:name="Seif21"/>
      <w:bookmarkEnd w:id="29"/>
      <w:r>
        <w:rPr>
          <w:rFonts w:cs="Miriam"/>
          <w:lang w:val="he-IL"/>
        </w:rPr>
        <w:pict w14:anchorId="077602BF">
          <v:rect id="_x0000_s1433" style="position:absolute;left:0;text-align:left;margin-left:464.35pt;margin-top:7.1pt;width:75.05pt;height:19.5pt;z-index:251665408" o:allowincell="f" filled="f" stroked="f" strokecolor="lime" strokeweight=".25pt">
            <v:textbox style="mso-next-textbox:#_x0000_s1433" inset="0,0,0,0">
              <w:txbxContent>
                <w:p w14:paraId="3E235EBE" w14:textId="77777777" w:rsidR="00935978" w:rsidRDefault="007C519A">
                  <w:pPr>
                    <w:spacing w:line="160" w:lineRule="exact"/>
                    <w:rPr>
                      <w:rFonts w:cs="Miriam" w:hint="cs"/>
                      <w:noProof/>
                      <w:sz w:val="18"/>
                      <w:szCs w:val="18"/>
                      <w:rtl/>
                    </w:rPr>
                  </w:pPr>
                  <w:r>
                    <w:rPr>
                      <w:rFonts w:cs="Miriam" w:hint="cs"/>
                      <w:sz w:val="18"/>
                      <w:szCs w:val="18"/>
                      <w:rtl/>
                    </w:rPr>
                    <w:t>המועד הראשון להגשת בקשה למענק</w:t>
                  </w:r>
                </w:p>
              </w:txbxContent>
            </v:textbox>
            <w10:anchorlock/>
          </v:rect>
        </w:pict>
      </w:r>
      <w:r>
        <w:rPr>
          <w:rStyle w:val="big-number"/>
          <w:rFonts w:cs="Miriam" w:hint="cs"/>
          <w:rtl/>
        </w:rPr>
        <w:t>21</w:t>
      </w:r>
      <w:r>
        <w:rPr>
          <w:rStyle w:val="big-number"/>
          <w:rFonts w:cs="FrankRuehl"/>
          <w:sz w:val="26"/>
          <w:szCs w:val="26"/>
          <w:rtl/>
        </w:rPr>
        <w:t>.</w:t>
      </w:r>
      <w:r>
        <w:rPr>
          <w:rStyle w:val="big-number"/>
          <w:rFonts w:cs="FrankRuehl"/>
          <w:sz w:val="26"/>
          <w:szCs w:val="26"/>
          <w:rtl/>
        </w:rPr>
        <w:tab/>
      </w:r>
      <w:r w:rsidR="007C519A">
        <w:rPr>
          <w:rStyle w:val="default"/>
          <w:rFonts w:cs="FrankRuehl" w:hint="cs"/>
          <w:rtl/>
        </w:rPr>
        <w:t>ניתן יהיה להגיש בקשה למענק לפי חוק זה החל משלושים ימים מיום תחילתו</w:t>
      </w:r>
      <w:r>
        <w:rPr>
          <w:rStyle w:val="default"/>
          <w:rFonts w:cs="FrankRuehl" w:hint="cs"/>
          <w:rtl/>
        </w:rPr>
        <w:t>.</w:t>
      </w:r>
    </w:p>
    <w:p w14:paraId="6F53699C" w14:textId="77777777" w:rsidR="00870C73" w:rsidRDefault="00870C73">
      <w:pPr>
        <w:pStyle w:val="P00"/>
        <w:spacing w:before="72"/>
        <w:ind w:left="0" w:right="1134"/>
        <w:rPr>
          <w:rStyle w:val="default"/>
          <w:rFonts w:cs="FrankRuehl"/>
          <w:rtl/>
        </w:rPr>
      </w:pPr>
      <w:bookmarkStart w:id="30" w:name="Seif22"/>
      <w:bookmarkEnd w:id="30"/>
      <w:r>
        <w:rPr>
          <w:rFonts w:cs="Miriam"/>
          <w:lang w:val="he-IL"/>
        </w:rPr>
        <w:pict w14:anchorId="55541D7F">
          <v:rect id="_x0000_s1434" style="position:absolute;left:0;text-align:left;margin-left:464.35pt;margin-top:7.1pt;width:75.05pt;height:13.75pt;z-index:251666432" o:allowincell="f" filled="f" stroked="f" strokecolor="lime" strokeweight=".25pt">
            <v:textbox style="mso-next-textbox:#_x0000_s1434" inset="0,0,0,0">
              <w:txbxContent>
                <w:p w14:paraId="204BAD35" w14:textId="77777777" w:rsidR="00935978" w:rsidRDefault="007C519A">
                  <w:pPr>
                    <w:spacing w:line="160" w:lineRule="exact"/>
                    <w:rPr>
                      <w:rFonts w:cs="Miriam" w:hint="cs"/>
                      <w:noProof/>
                      <w:sz w:val="18"/>
                      <w:szCs w:val="18"/>
                      <w:rtl/>
                    </w:rPr>
                  </w:pPr>
                  <w:r>
                    <w:rPr>
                      <w:rFonts w:cs="Miriam" w:hint="cs"/>
                      <w:sz w:val="18"/>
                      <w:szCs w:val="18"/>
                      <w:rtl/>
                    </w:rPr>
                    <w:t>דיווח לכנסת</w:t>
                  </w:r>
                </w:p>
              </w:txbxContent>
            </v:textbox>
            <w10:anchorlock/>
          </v:rect>
        </w:pict>
      </w:r>
      <w:r>
        <w:rPr>
          <w:rStyle w:val="big-number"/>
          <w:rFonts w:cs="Miriam" w:hint="cs"/>
          <w:rtl/>
        </w:rPr>
        <w:t>22</w:t>
      </w:r>
      <w:r>
        <w:rPr>
          <w:rStyle w:val="big-number"/>
          <w:rFonts w:cs="FrankRuehl"/>
          <w:sz w:val="26"/>
          <w:szCs w:val="26"/>
          <w:rtl/>
        </w:rPr>
        <w:t>.</w:t>
      </w:r>
      <w:r>
        <w:rPr>
          <w:rStyle w:val="big-number"/>
          <w:rFonts w:cs="FrankRuehl"/>
          <w:sz w:val="26"/>
          <w:szCs w:val="26"/>
          <w:rtl/>
        </w:rPr>
        <w:tab/>
      </w:r>
      <w:r w:rsidR="007C519A">
        <w:rPr>
          <w:rStyle w:val="default"/>
          <w:rFonts w:cs="FrankRuehl" w:hint="cs"/>
          <w:rtl/>
        </w:rPr>
        <w:t>שר האוצר או מי מטעמו ידווח לוועדת הכספים של הכנסת על ביצוע חוק זה, ובכלל זה נתונים לגבי מספר הבקשות שהוגשו, מספר המענקים ששולמו, היקף המענקים ששולמו וכל נתון אחר הקשור בהם; הדיווחים יימסרו כעבור 75 ימים ו-120 ימים מיום תחילתו של חוק זה</w:t>
      </w:r>
      <w:r>
        <w:rPr>
          <w:rStyle w:val="default"/>
          <w:rFonts w:cs="FrankRuehl" w:hint="cs"/>
          <w:rtl/>
        </w:rPr>
        <w:t>.</w:t>
      </w:r>
    </w:p>
    <w:p w14:paraId="6E076727" w14:textId="77777777" w:rsidR="00870C73" w:rsidRDefault="00870C73">
      <w:pPr>
        <w:pStyle w:val="P00"/>
        <w:spacing w:before="72"/>
        <w:ind w:left="0" w:right="1134"/>
        <w:rPr>
          <w:rStyle w:val="default"/>
          <w:rFonts w:cs="FrankRuehl"/>
          <w:rtl/>
        </w:rPr>
      </w:pPr>
      <w:bookmarkStart w:id="31" w:name="Seif23"/>
      <w:bookmarkEnd w:id="31"/>
      <w:r>
        <w:rPr>
          <w:rFonts w:cs="Miriam"/>
          <w:lang w:val="he-IL"/>
        </w:rPr>
        <w:pict w14:anchorId="16FC6F40">
          <v:rect id="_x0000_s1435" style="position:absolute;left:0;text-align:left;margin-left:464.35pt;margin-top:7.1pt;width:75.05pt;height:15.4pt;z-index:251667456" o:allowincell="f" filled="f" stroked="f" strokecolor="lime" strokeweight=".25pt">
            <v:textbox style="mso-next-textbox:#_x0000_s1435" inset="0,0,0,0">
              <w:txbxContent>
                <w:p w14:paraId="4EBCC543" w14:textId="77777777" w:rsidR="00935978" w:rsidRDefault="007C519A">
                  <w:pPr>
                    <w:spacing w:line="160" w:lineRule="exact"/>
                    <w:rPr>
                      <w:rFonts w:cs="Miriam" w:hint="cs"/>
                      <w:noProof/>
                      <w:sz w:val="18"/>
                      <w:szCs w:val="18"/>
                      <w:rtl/>
                    </w:rPr>
                  </w:pPr>
                  <w:r>
                    <w:rPr>
                      <w:rFonts w:cs="Miriam" w:hint="cs"/>
                      <w:sz w:val="18"/>
                      <w:szCs w:val="18"/>
                      <w:rtl/>
                    </w:rPr>
                    <w:t>מענק נוסף למעסיקים</w:t>
                  </w:r>
                </w:p>
              </w:txbxContent>
            </v:textbox>
            <w10:anchorlock/>
          </v:rect>
        </w:pict>
      </w:r>
      <w:r>
        <w:rPr>
          <w:rStyle w:val="big-number"/>
          <w:rFonts w:cs="Miriam" w:hint="cs"/>
          <w:rtl/>
        </w:rPr>
        <w:t>23</w:t>
      </w:r>
      <w:r>
        <w:rPr>
          <w:rStyle w:val="big-number"/>
          <w:rFonts w:cs="FrankRuehl"/>
          <w:sz w:val="26"/>
          <w:szCs w:val="26"/>
          <w:rtl/>
        </w:rPr>
        <w:t>.</w:t>
      </w:r>
      <w:r>
        <w:rPr>
          <w:rStyle w:val="big-number"/>
          <w:rFonts w:cs="FrankRuehl"/>
          <w:sz w:val="26"/>
          <w:szCs w:val="26"/>
          <w:rtl/>
        </w:rPr>
        <w:tab/>
      </w:r>
      <w:r w:rsidR="007C519A">
        <w:rPr>
          <w:rStyle w:val="default"/>
          <w:rFonts w:cs="FrankRuehl" w:hint="cs"/>
          <w:rtl/>
        </w:rPr>
        <w:t>(א)</w:t>
      </w:r>
      <w:r w:rsidR="007C519A">
        <w:rPr>
          <w:rStyle w:val="default"/>
          <w:rFonts w:cs="FrankRuehl"/>
          <w:rtl/>
        </w:rPr>
        <w:tab/>
      </w:r>
      <w:r w:rsidR="007C519A">
        <w:rPr>
          <w:rStyle w:val="default"/>
          <w:rFonts w:cs="FrankRuehl" w:hint="cs"/>
          <w:rtl/>
        </w:rPr>
        <w:t>הממשלה תניח על שולחן הכנסת הצעת חוק לעניין מענק נוסף לעסקים או תביא לאישור ועדת הכספים של הכנסת הסדר לעניין מענק כאמור בסכום של 500 מיליון שקלים חדשים שהוקצה לפי סעיף 3ב(א2)(2)(ג) לחוק-יסוד: משק המדינה כמענק נוסף לעסקים, בסמוך לאחר אישורו בממשלה לפי הוראות סעיף 3ב האמור</w:t>
      </w:r>
      <w:r>
        <w:rPr>
          <w:rStyle w:val="default"/>
          <w:rFonts w:cs="FrankRuehl" w:hint="cs"/>
          <w:rtl/>
        </w:rPr>
        <w:t>.</w:t>
      </w:r>
    </w:p>
    <w:p w14:paraId="2D0D2926" w14:textId="77777777" w:rsidR="007C519A" w:rsidRDefault="007C519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בטרם הבאת הצעת החוק או ההסדר כאמור </w:t>
      </w:r>
      <w:r w:rsidR="00FD2C9F">
        <w:rPr>
          <w:rStyle w:val="default"/>
          <w:rFonts w:cs="FrankRuehl" w:hint="cs"/>
          <w:rtl/>
        </w:rPr>
        <w:t>בסעיף קטן (א) לאישור הממשלה, יציג שר האוצר בוועדת הכספים את הצעתו שתובא לממשלה והוא ישמע את עמדת ועדת הכספים בנושא.</w:t>
      </w:r>
    </w:p>
    <w:p w14:paraId="6CF05285" w14:textId="77777777" w:rsidR="00FD2C9F" w:rsidRDefault="00FD2C9F">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הצעת החוק או ההסדר שאישרה הממשלה כאמור בסעיף קטן (א) יונחו על שולחן הכנסת או יובאו לאישור ועדת הכספים של הכנסת, לפי העניין, בתוך חמישה ימים מיום אישורם בממשלה.</w:t>
      </w:r>
    </w:p>
    <w:p w14:paraId="5A9AAF9A" w14:textId="77777777" w:rsidR="004C4A07" w:rsidRDefault="004C4A07">
      <w:pPr>
        <w:pStyle w:val="P00"/>
        <w:spacing w:before="72"/>
        <w:ind w:left="0" w:right="1134"/>
        <w:rPr>
          <w:rStyle w:val="default"/>
          <w:rFonts w:cs="FrankRuehl"/>
          <w:rtl/>
        </w:rPr>
      </w:pPr>
    </w:p>
    <w:p w14:paraId="7B4F8760" w14:textId="77777777" w:rsidR="00153707" w:rsidRDefault="00153707">
      <w:pPr>
        <w:pStyle w:val="P00"/>
        <w:spacing w:before="72"/>
        <w:ind w:left="0" w:right="1134"/>
        <w:rPr>
          <w:rStyle w:val="default"/>
          <w:rFonts w:cs="FrankRuehl" w:hint="cs"/>
          <w:rtl/>
        </w:rPr>
      </w:pPr>
    </w:p>
    <w:p w14:paraId="35096550" w14:textId="77777777" w:rsidR="00870C73" w:rsidRDefault="00870C73">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cs="FrankRuehl" w:hint="cs"/>
          <w:rtl/>
        </w:rPr>
      </w:pPr>
      <w:r>
        <w:rPr>
          <w:rStyle w:val="default"/>
          <w:rFonts w:cs="FrankRuehl" w:hint="cs"/>
          <w:rtl/>
        </w:rPr>
        <w:tab/>
      </w:r>
      <w:r>
        <w:rPr>
          <w:rStyle w:val="default"/>
          <w:rFonts w:cs="FrankRuehl" w:hint="cs"/>
          <w:rtl/>
        </w:rPr>
        <w:tab/>
      </w:r>
      <w:r w:rsidR="00FD2C9F">
        <w:rPr>
          <w:rStyle w:val="default"/>
          <w:rFonts w:cs="FrankRuehl" w:hint="cs"/>
          <w:rtl/>
        </w:rPr>
        <w:t>בנימין נתניהו</w:t>
      </w:r>
      <w:r>
        <w:rPr>
          <w:rStyle w:val="default"/>
          <w:rFonts w:cs="FrankRuehl" w:hint="cs"/>
          <w:rtl/>
        </w:rPr>
        <w:tab/>
      </w:r>
      <w:r>
        <w:rPr>
          <w:rStyle w:val="default"/>
          <w:rFonts w:cs="FrankRuehl" w:hint="cs"/>
          <w:rtl/>
        </w:rPr>
        <w:tab/>
      </w:r>
      <w:r w:rsidR="00FD2C9F">
        <w:rPr>
          <w:rStyle w:val="default"/>
          <w:rFonts w:cs="FrankRuehl" w:hint="cs"/>
          <w:rtl/>
        </w:rPr>
        <w:t>ישראל כ"ץ</w:t>
      </w:r>
    </w:p>
    <w:p w14:paraId="44807638" w14:textId="77777777" w:rsidR="00870C73" w:rsidRDefault="00870C73" w:rsidP="005253AA">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r>
        <w:rPr>
          <w:rFonts w:cs="FrankRuehl" w:hint="cs"/>
          <w:sz w:val="22"/>
          <w:szCs w:val="22"/>
          <w:rtl/>
        </w:rPr>
        <w:tab/>
      </w:r>
      <w:r>
        <w:rPr>
          <w:rFonts w:cs="FrankRuehl" w:hint="cs"/>
          <w:sz w:val="22"/>
          <w:szCs w:val="22"/>
          <w:rtl/>
        </w:rPr>
        <w:tab/>
        <w:t>שר האוצר</w:t>
      </w:r>
    </w:p>
    <w:p w14:paraId="0F44191D" w14:textId="77777777" w:rsidR="00870C73" w:rsidRDefault="00870C73">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cs="FrankRuehl" w:hint="cs"/>
          <w:rtl/>
        </w:rPr>
      </w:pPr>
      <w:r>
        <w:rPr>
          <w:rStyle w:val="default"/>
          <w:rFonts w:cs="FrankRuehl" w:hint="cs"/>
          <w:rtl/>
        </w:rPr>
        <w:tab/>
      </w:r>
      <w:r w:rsidR="00115D83">
        <w:rPr>
          <w:rStyle w:val="default"/>
          <w:rFonts w:cs="FrankRuehl" w:hint="cs"/>
          <w:rtl/>
        </w:rPr>
        <w:t>ראובן ריבלין</w:t>
      </w:r>
      <w:r>
        <w:rPr>
          <w:rStyle w:val="default"/>
          <w:rFonts w:cs="FrankRuehl" w:hint="cs"/>
          <w:rtl/>
        </w:rPr>
        <w:tab/>
      </w:r>
      <w:r>
        <w:rPr>
          <w:rStyle w:val="default"/>
          <w:rFonts w:cs="FrankRuehl" w:hint="cs"/>
          <w:rtl/>
        </w:rPr>
        <w:tab/>
      </w:r>
      <w:r w:rsidR="00115D83">
        <w:rPr>
          <w:rStyle w:val="default"/>
          <w:rFonts w:cs="FrankRuehl" w:hint="cs"/>
          <w:rtl/>
        </w:rPr>
        <w:t>יריב לוין</w:t>
      </w:r>
    </w:p>
    <w:p w14:paraId="42842E0C" w14:textId="77777777" w:rsidR="00870C73" w:rsidRDefault="00870C73" w:rsidP="005253AA">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t>נשיא המדינה</w:t>
      </w:r>
      <w:r>
        <w:rPr>
          <w:rFonts w:cs="FrankRuehl" w:hint="cs"/>
          <w:sz w:val="22"/>
          <w:szCs w:val="22"/>
          <w:rtl/>
        </w:rPr>
        <w:tab/>
      </w:r>
      <w:r>
        <w:rPr>
          <w:rFonts w:cs="FrankRuehl" w:hint="cs"/>
          <w:sz w:val="22"/>
          <w:szCs w:val="22"/>
          <w:rtl/>
        </w:rPr>
        <w:tab/>
        <w:t>יושב ראש הכנסת</w:t>
      </w:r>
    </w:p>
    <w:p w14:paraId="63E76B42" w14:textId="77777777" w:rsidR="004C4A07" w:rsidRDefault="004C4A07">
      <w:pPr>
        <w:pStyle w:val="sig-0"/>
        <w:ind w:left="0" w:right="1134"/>
        <w:rPr>
          <w:rFonts w:cs="FrankRuehl"/>
          <w:sz w:val="26"/>
          <w:rtl/>
        </w:rPr>
      </w:pPr>
    </w:p>
    <w:p w14:paraId="400AA834" w14:textId="77777777" w:rsidR="00153707" w:rsidRDefault="00153707">
      <w:pPr>
        <w:pStyle w:val="sig-0"/>
        <w:ind w:left="0" w:right="1134"/>
        <w:rPr>
          <w:rFonts w:cs="FrankRuehl"/>
          <w:sz w:val="26"/>
          <w:rtl/>
        </w:rPr>
      </w:pPr>
    </w:p>
    <w:p w14:paraId="73E3BBF0" w14:textId="77777777" w:rsidR="00294C71" w:rsidRDefault="00294C71">
      <w:pPr>
        <w:pStyle w:val="sig-0"/>
        <w:ind w:left="0" w:right="1134"/>
        <w:rPr>
          <w:rFonts w:cs="FrankRuehl"/>
          <w:sz w:val="26"/>
          <w:rtl/>
        </w:rPr>
      </w:pPr>
    </w:p>
    <w:p w14:paraId="02ADD95B" w14:textId="77777777" w:rsidR="00294C71" w:rsidRDefault="00294C71">
      <w:pPr>
        <w:pStyle w:val="sig-0"/>
        <w:ind w:left="0" w:right="1134"/>
        <w:rPr>
          <w:rFonts w:cs="FrankRuehl"/>
          <w:sz w:val="26"/>
          <w:rtl/>
        </w:rPr>
      </w:pPr>
    </w:p>
    <w:p w14:paraId="62783293" w14:textId="77777777" w:rsidR="00294C71" w:rsidRDefault="00294C71" w:rsidP="00294C71">
      <w:pPr>
        <w:pStyle w:val="sig-0"/>
        <w:ind w:left="0" w:right="1134"/>
        <w:jc w:val="center"/>
        <w:rPr>
          <w:rFonts w:cs="David"/>
          <w:color w:val="0000FF"/>
          <w:sz w:val="26"/>
          <w:szCs w:val="24"/>
          <w:u w:val="single"/>
          <w:rtl/>
        </w:rPr>
      </w:pPr>
      <w:hyperlink r:id="rId17" w:history="1">
        <w:r>
          <w:rPr>
            <w:rStyle w:val="Hyperlink"/>
            <w:noProof w:val="0"/>
            <w:sz w:val="24"/>
            <w:szCs w:val="24"/>
            <w:rtl/>
          </w:rPr>
          <w:t>הודעה למנויים על עריכה ושינויים במסמכי פסיקה, חקיקה ועוד באתר נבו - הקש כאן</w:t>
        </w:r>
      </w:hyperlink>
    </w:p>
    <w:p w14:paraId="38392C4A" w14:textId="77777777" w:rsidR="00153707" w:rsidRPr="00294C71" w:rsidRDefault="00153707" w:rsidP="00294C71">
      <w:pPr>
        <w:pStyle w:val="sig-0"/>
        <w:ind w:left="0" w:right="1134"/>
        <w:jc w:val="center"/>
        <w:rPr>
          <w:rFonts w:cs="David"/>
          <w:color w:val="0000FF"/>
          <w:sz w:val="26"/>
          <w:szCs w:val="24"/>
          <w:u w:val="single"/>
          <w:rtl/>
        </w:rPr>
      </w:pPr>
    </w:p>
    <w:sectPr w:rsidR="00153707" w:rsidRPr="00294C71">
      <w:headerReference w:type="even" r:id="rId18"/>
      <w:headerReference w:type="default" r:id="rId19"/>
      <w:footerReference w:type="even" r:id="rId20"/>
      <w:footerReference w:type="default" r:id="rId2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B2FC5" w14:textId="77777777" w:rsidR="00F66653" w:rsidRDefault="00F66653">
      <w:r>
        <w:separator/>
      </w:r>
    </w:p>
  </w:endnote>
  <w:endnote w:type="continuationSeparator" w:id="0">
    <w:p w14:paraId="6FB39978" w14:textId="77777777" w:rsidR="00F66653" w:rsidRDefault="00F66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3C8F7" w14:textId="77777777" w:rsidR="00935978" w:rsidRDefault="0093597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621A378" w14:textId="77777777" w:rsidR="00935978" w:rsidRDefault="00935978">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14:paraId="5388F01C" w14:textId="77777777" w:rsidR="00935978" w:rsidRDefault="0093597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Z:\00000000000000000000000=2014------------------------\05-May\2014-05-28\LawsForHofit\07\999_877.doc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5E85B" w14:textId="77777777" w:rsidR="00935978" w:rsidRDefault="0093597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43004">
      <w:rPr>
        <w:rFonts w:hAnsi="FrankRuehl" w:cs="FrankRuehl"/>
        <w:noProof/>
        <w:sz w:val="24"/>
        <w:szCs w:val="24"/>
        <w:rtl/>
      </w:rPr>
      <w:t>3</w:t>
    </w:r>
    <w:r>
      <w:rPr>
        <w:rFonts w:hAnsi="FrankRuehl" w:cs="FrankRuehl"/>
        <w:sz w:val="24"/>
        <w:szCs w:val="24"/>
        <w:rtl/>
      </w:rPr>
      <w:fldChar w:fldCharType="end"/>
    </w:r>
  </w:p>
  <w:p w14:paraId="1E5FC520" w14:textId="77777777" w:rsidR="00935978" w:rsidRDefault="00935978">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14:paraId="5B1A1CD6" w14:textId="77777777" w:rsidR="00935978" w:rsidRDefault="0093597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Z:\00000000000000000000000=2014------------------------\05-May\2014-05-28\LawsForHofit\07\999_877.doc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4A31E" w14:textId="77777777" w:rsidR="00F66653" w:rsidRDefault="00F66653">
      <w:pPr>
        <w:pStyle w:val="a5"/>
        <w:rPr>
          <w:rFonts w:cs="David"/>
          <w:sz w:val="24"/>
          <w:szCs w:val="24"/>
        </w:rPr>
      </w:pPr>
      <w:r>
        <w:separator/>
      </w:r>
    </w:p>
  </w:footnote>
  <w:footnote w:type="continuationSeparator" w:id="0">
    <w:p w14:paraId="1CBA7E31" w14:textId="77777777" w:rsidR="00F66653" w:rsidRDefault="00F66653" w:rsidP="0095294D">
      <w:pPr>
        <w:pStyle w:val="a5"/>
        <w:rPr>
          <w:rFonts w:cs="David"/>
          <w:sz w:val="24"/>
          <w:szCs w:val="24"/>
        </w:rPr>
      </w:pPr>
      <w:r>
        <w:separator/>
      </w:r>
    </w:p>
  </w:footnote>
  <w:footnote w:id="1">
    <w:p w14:paraId="285F1E94" w14:textId="77777777" w:rsidR="00EF3029" w:rsidRDefault="00935978" w:rsidP="00EF302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cs="FrankRuehl"/>
        </w:rPr>
        <w:t>*</w:t>
      </w:r>
      <w:r>
        <w:rPr>
          <w:rFonts w:cs="FrankRuehl" w:hint="cs"/>
          <w:rtl/>
        </w:rPr>
        <w:t xml:space="preserve"> פורסם </w:t>
      </w:r>
      <w:hyperlink r:id="rId1" w:history="1">
        <w:r w:rsidRPr="00EF3029">
          <w:rPr>
            <w:rStyle w:val="Hyperlink"/>
            <w:rFonts w:cs="FrankRuehl" w:hint="cs"/>
            <w:rtl/>
          </w:rPr>
          <w:t xml:space="preserve">ס"ח </w:t>
        </w:r>
        <w:r w:rsidR="00304543" w:rsidRPr="00EF3029">
          <w:rPr>
            <w:rStyle w:val="Hyperlink"/>
            <w:rFonts w:cs="FrankRuehl" w:hint="cs"/>
            <w:rtl/>
          </w:rPr>
          <w:t>תש"ף</w:t>
        </w:r>
        <w:r w:rsidRPr="00EF3029">
          <w:rPr>
            <w:rStyle w:val="Hyperlink"/>
            <w:rFonts w:cs="FrankRuehl" w:hint="cs"/>
            <w:rtl/>
          </w:rPr>
          <w:t xml:space="preserve"> מס' </w:t>
        </w:r>
        <w:r w:rsidR="00304543" w:rsidRPr="00EF3029">
          <w:rPr>
            <w:rStyle w:val="Hyperlink"/>
            <w:rFonts w:cs="FrankRuehl" w:hint="cs"/>
            <w:rtl/>
          </w:rPr>
          <w:t>2802</w:t>
        </w:r>
      </w:hyperlink>
      <w:r>
        <w:rPr>
          <w:rFonts w:cs="FrankRuehl" w:hint="cs"/>
          <w:rtl/>
        </w:rPr>
        <w:t xml:space="preserve"> מיום </w:t>
      </w:r>
      <w:r w:rsidR="00304543">
        <w:rPr>
          <w:rFonts w:cs="FrankRuehl" w:hint="cs"/>
          <w:rtl/>
        </w:rPr>
        <w:t>16.6.2020</w:t>
      </w:r>
      <w:r>
        <w:rPr>
          <w:rFonts w:cs="FrankRuehl" w:hint="cs"/>
          <w:rtl/>
        </w:rPr>
        <w:t xml:space="preserve"> עמ' </w:t>
      </w:r>
      <w:r w:rsidR="00304543">
        <w:rPr>
          <w:rFonts w:cs="FrankRuehl" w:hint="cs"/>
          <w:rtl/>
        </w:rPr>
        <w:t>78 (</w:t>
      </w:r>
      <w:hyperlink r:id="rId2" w:history="1">
        <w:r w:rsidR="00304543" w:rsidRPr="00304543">
          <w:rPr>
            <w:rStyle w:val="Hyperlink"/>
            <w:rFonts w:cs="FrankRuehl" w:hint="cs"/>
            <w:rtl/>
          </w:rPr>
          <w:t>ה"ח הממשלה תש"ף מס' 1311</w:t>
        </w:r>
      </w:hyperlink>
      <w:r w:rsidR="00304543">
        <w:rPr>
          <w:rFonts w:cs="FrankRuehl" w:hint="cs"/>
          <w:rtl/>
        </w:rPr>
        <w:t xml:space="preserve"> עמ' 168)</w:t>
      </w:r>
      <w:r>
        <w:rPr>
          <w:rFonts w:cs="FrankRuehl" w:hint="cs"/>
          <w:rtl/>
        </w:rPr>
        <w:t>.</w:t>
      </w:r>
    </w:p>
    <w:p w14:paraId="6424EEA7" w14:textId="77777777" w:rsidR="003D6923" w:rsidRDefault="00230C20" w:rsidP="003D6923">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hint="cs"/>
          <w:rtl/>
        </w:rPr>
        <w:t xml:space="preserve">תוקן </w:t>
      </w:r>
      <w:bookmarkStart w:id="0" w:name="_Hlk52347303"/>
      <w:r w:rsidR="003D6923">
        <w:rPr>
          <w:rFonts w:cs="FrankRuehl"/>
          <w:sz w:val="18"/>
          <w:rtl/>
        </w:rPr>
        <w:fldChar w:fldCharType="begin"/>
      </w:r>
      <w:r w:rsidR="003D6923">
        <w:rPr>
          <w:rFonts w:cs="FrankRuehl"/>
          <w:sz w:val="18"/>
          <w:rtl/>
        </w:rPr>
        <w:instrText xml:space="preserve"> </w:instrText>
      </w:r>
      <w:r w:rsidR="003D6923">
        <w:rPr>
          <w:rFonts w:cs="FrankRuehl"/>
          <w:sz w:val="18"/>
        </w:rPr>
        <w:instrText>HYPERLINK</w:instrText>
      </w:r>
      <w:r w:rsidR="003D6923">
        <w:rPr>
          <w:rFonts w:cs="FrankRuehl"/>
          <w:sz w:val="18"/>
          <w:rtl/>
        </w:rPr>
        <w:instrText xml:space="preserve"> "</w:instrText>
      </w:r>
      <w:r w:rsidR="003D6923">
        <w:rPr>
          <w:rFonts w:cs="FrankRuehl"/>
          <w:sz w:val="18"/>
        </w:rPr>
        <w:instrText>http://www.nevo.co.il/law_word/law14/law-2859.pdf</w:instrText>
      </w:r>
      <w:r w:rsidR="003D6923">
        <w:rPr>
          <w:rFonts w:cs="FrankRuehl"/>
          <w:sz w:val="18"/>
          <w:rtl/>
        </w:rPr>
        <w:instrText xml:space="preserve">" </w:instrText>
      </w:r>
      <w:r w:rsidR="000E718C" w:rsidRPr="003D6923">
        <w:rPr>
          <w:rFonts w:cs="FrankRuehl"/>
          <w:sz w:val="18"/>
        </w:rPr>
      </w:r>
      <w:r w:rsidR="003D6923">
        <w:rPr>
          <w:rFonts w:cs="FrankRuehl"/>
          <w:sz w:val="18"/>
          <w:rtl/>
        </w:rPr>
        <w:fldChar w:fldCharType="separate"/>
      </w:r>
      <w:r w:rsidRPr="003D6923">
        <w:rPr>
          <w:rStyle w:val="Hyperlink"/>
          <w:rFonts w:cs="FrankRuehl" w:hint="cs"/>
          <w:sz w:val="18"/>
          <w:rtl/>
        </w:rPr>
        <w:t>ס"ח תשפ"א מס' 2859</w:t>
      </w:r>
      <w:r w:rsidR="003D6923">
        <w:rPr>
          <w:rFonts w:cs="FrankRuehl"/>
          <w:sz w:val="18"/>
          <w:rtl/>
        </w:rPr>
        <w:fldChar w:fldCharType="end"/>
      </w:r>
      <w:r>
        <w:rPr>
          <w:rFonts w:cs="FrankRuehl" w:hint="cs"/>
          <w:sz w:val="18"/>
          <w:rtl/>
        </w:rPr>
        <w:t xml:space="preserve"> מיום 30.9.2020 עמ' 3</w:t>
      </w:r>
      <w:r w:rsidR="009E302E">
        <w:rPr>
          <w:rFonts w:cs="FrankRuehl" w:hint="cs"/>
          <w:sz w:val="18"/>
          <w:rtl/>
        </w:rPr>
        <w:t>3</w:t>
      </w:r>
      <w:r>
        <w:rPr>
          <w:rFonts w:cs="FrankRuehl" w:hint="cs"/>
          <w:sz w:val="18"/>
          <w:rtl/>
        </w:rPr>
        <w:t xml:space="preserve"> </w:t>
      </w:r>
      <w:bookmarkStart w:id="1" w:name="_Hlk52350719"/>
      <w:r>
        <w:rPr>
          <w:rFonts w:cs="FrankRuehl" w:hint="cs"/>
          <w:sz w:val="18"/>
          <w:rtl/>
        </w:rPr>
        <w:t>(</w:t>
      </w:r>
      <w:hyperlink r:id="rId3" w:history="1">
        <w:r w:rsidRPr="007B5CFD">
          <w:rPr>
            <w:rStyle w:val="Hyperlink"/>
            <w:rFonts w:cs="FrankRuehl" w:hint="cs"/>
            <w:sz w:val="18"/>
            <w:rtl/>
          </w:rPr>
          <w:t>ה"ח הממשלה תשפ"א מס' 1365</w:t>
        </w:r>
      </w:hyperlink>
      <w:r>
        <w:rPr>
          <w:rFonts w:cs="FrankRuehl" w:hint="cs"/>
          <w:sz w:val="18"/>
          <w:rtl/>
        </w:rPr>
        <w:t xml:space="preserve"> עמ' 6) </w:t>
      </w:r>
      <w:r>
        <w:rPr>
          <w:rFonts w:cs="FrankRuehl"/>
          <w:sz w:val="18"/>
          <w:rtl/>
        </w:rPr>
        <w:t>–</w:t>
      </w:r>
      <w:r>
        <w:rPr>
          <w:rFonts w:cs="FrankRuehl" w:hint="cs"/>
          <w:sz w:val="18"/>
          <w:rtl/>
        </w:rPr>
        <w:t xml:space="preserve"> תיקון מס' </w:t>
      </w:r>
      <w:bookmarkEnd w:id="0"/>
      <w:bookmarkEnd w:id="1"/>
      <w:r>
        <w:rPr>
          <w:rFonts w:cs="FrankRuehl" w:hint="cs"/>
          <w:sz w:val="18"/>
          <w:rtl/>
        </w:rPr>
        <w:t>1</w:t>
      </w:r>
      <w:r>
        <w:rPr>
          <w:rFonts w:ascii="FrankRuehl" w:hAnsi="FrankRuehl" w:cs="FrankRuehl" w:hint="cs"/>
          <w:rtl/>
        </w:rPr>
        <w:t xml:space="preserve"> בסעיף 9 לחוק התכנית לסיוע כלכלי (נגיף הקורונה החדש) (הוראת שעה) (תיקון), תשפ"א-2020.</w:t>
      </w:r>
    </w:p>
    <w:p w14:paraId="77E4632B" w14:textId="77777777" w:rsidR="00640E95" w:rsidRDefault="00640E95" w:rsidP="00640E95">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4" w:history="1">
        <w:r w:rsidR="0053304C" w:rsidRPr="00640E95">
          <w:rPr>
            <w:rStyle w:val="Hyperlink"/>
            <w:rFonts w:ascii="FrankRuehl" w:hAnsi="FrankRuehl" w:cs="FrankRuehl" w:hint="cs"/>
            <w:rtl/>
          </w:rPr>
          <w:t>ס"ח תשפ"א מס' 2892</w:t>
        </w:r>
      </w:hyperlink>
      <w:r w:rsidR="0053304C">
        <w:rPr>
          <w:rFonts w:ascii="FrankRuehl" w:hAnsi="FrankRuehl" w:cs="FrankRuehl" w:hint="cs"/>
          <w:rtl/>
        </w:rPr>
        <w:t xml:space="preserve"> מיום 29.12.2020 עמ' 262 (</w:t>
      </w:r>
      <w:hyperlink r:id="rId5" w:history="1">
        <w:r w:rsidR="0053304C" w:rsidRPr="001E1747">
          <w:rPr>
            <w:rStyle w:val="Hyperlink"/>
            <w:rFonts w:ascii="FrankRuehl" w:hAnsi="FrankRuehl" w:cs="FrankRuehl" w:hint="cs"/>
            <w:rtl/>
          </w:rPr>
          <w:t>ה"ח הכנסת תשפ"א מס' 861</w:t>
        </w:r>
      </w:hyperlink>
      <w:r w:rsidR="0053304C">
        <w:rPr>
          <w:rFonts w:ascii="FrankRuehl" w:hAnsi="FrankRuehl" w:cs="FrankRuehl" w:hint="cs"/>
          <w:rtl/>
        </w:rPr>
        <w:t xml:space="preserve"> עמ' 38) </w:t>
      </w:r>
      <w:r w:rsidR="0053304C">
        <w:rPr>
          <w:rFonts w:ascii="FrankRuehl" w:hAnsi="FrankRuehl" w:cs="FrankRuehl"/>
          <w:rtl/>
        </w:rPr>
        <w:t>–</w:t>
      </w:r>
      <w:r w:rsidR="0053304C">
        <w:rPr>
          <w:rFonts w:ascii="FrankRuehl" w:hAnsi="FrankRuehl" w:cs="FrankRuehl" w:hint="cs"/>
          <w:rtl/>
        </w:rPr>
        <w:t xml:space="preserve"> תיקון מס' 2 בסעיף 1 לחוק לדחיית מועדי תשלומי מסים והוראות לעניין מענקים בשל נגיף הקורונה החדש (תיקוני חקיקה), תשפ"א-2020; ר' סעיף 1(ב) לענין תחולה.</w:t>
      </w:r>
    </w:p>
    <w:p w14:paraId="0FBD550C" w14:textId="77777777" w:rsidR="0053304C" w:rsidRDefault="0053304C" w:rsidP="0053304C">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rtl/>
        </w:rPr>
      </w:pPr>
      <w:r>
        <w:rPr>
          <w:rFonts w:ascii="FrankRuehl" w:hAnsi="FrankRuehl" w:cs="FrankRuehl" w:hint="cs"/>
          <w:rtl/>
        </w:rPr>
        <w:t>1. (ב) סעיף 6(א) לחוק מענק לעידוד תעסוקה כנוסחו בחוק זה יחול גם על בקשה שביום תחילתו של חוק זה חלף המועד להגשתה לפי סעיף 6 לחוק האמור.</w:t>
      </w:r>
    </w:p>
    <w:bookmarkStart w:id="2" w:name="_Hlk61421260"/>
    <w:p w14:paraId="6D745A8A" w14:textId="77777777" w:rsidR="00943004" w:rsidRPr="00153707" w:rsidRDefault="00943004" w:rsidP="0094300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http://www.nevo.co.il/law_word/law14/law-2896.pdf</w:instrText>
      </w:r>
      <w:r>
        <w:rPr>
          <w:rFonts w:ascii="FrankRuehl" w:hAnsi="FrankRuehl" w:cs="FrankRuehl"/>
          <w:rtl/>
        </w:rPr>
        <w:instrText xml:space="preserve">" </w:instrText>
      </w:r>
      <w:r w:rsidR="00F66653" w:rsidRPr="00943004">
        <w:rPr>
          <w:rFonts w:ascii="FrankRuehl" w:hAnsi="FrankRuehl" w:cs="FrankRuehl"/>
        </w:rPr>
      </w:r>
      <w:r>
        <w:rPr>
          <w:rFonts w:ascii="FrankRuehl" w:hAnsi="FrankRuehl" w:cs="FrankRuehl"/>
          <w:rtl/>
        </w:rPr>
        <w:fldChar w:fldCharType="separate"/>
      </w:r>
      <w:r w:rsidR="00D72C0F" w:rsidRPr="00943004">
        <w:rPr>
          <w:rStyle w:val="Hyperlink"/>
          <w:rFonts w:ascii="FrankRuehl" w:hAnsi="FrankRuehl" w:cs="FrankRuehl" w:hint="cs"/>
          <w:rtl/>
        </w:rPr>
        <w:t>ס"ח תשפ"א מס' 2896</w:t>
      </w:r>
      <w:r>
        <w:rPr>
          <w:rFonts w:ascii="FrankRuehl" w:hAnsi="FrankRuehl" w:cs="FrankRuehl"/>
          <w:rtl/>
        </w:rPr>
        <w:fldChar w:fldCharType="end"/>
      </w:r>
      <w:r w:rsidR="00D72C0F">
        <w:rPr>
          <w:rFonts w:ascii="FrankRuehl" w:hAnsi="FrankRuehl" w:cs="FrankRuehl" w:hint="cs"/>
          <w:rtl/>
        </w:rPr>
        <w:t xml:space="preserve"> מיום 12.1.2021 עמ' 279 (</w:t>
      </w:r>
      <w:hyperlink r:id="rId6" w:history="1">
        <w:r w:rsidR="00D72C0F" w:rsidRPr="00D87745">
          <w:rPr>
            <w:rStyle w:val="Hyperlink"/>
            <w:rFonts w:ascii="FrankRuehl" w:hAnsi="FrankRuehl" w:cs="FrankRuehl" w:hint="cs"/>
            <w:rtl/>
          </w:rPr>
          <w:t>ה"ח הממשלה תשפ"א מס' 1386</w:t>
        </w:r>
      </w:hyperlink>
      <w:r w:rsidR="00D72C0F">
        <w:rPr>
          <w:rFonts w:ascii="FrankRuehl" w:hAnsi="FrankRuehl" w:cs="FrankRuehl" w:hint="cs"/>
          <w:rtl/>
        </w:rPr>
        <w:t xml:space="preserve"> עמ' 180) </w:t>
      </w:r>
      <w:r w:rsidR="00D72C0F">
        <w:rPr>
          <w:rFonts w:ascii="FrankRuehl" w:hAnsi="FrankRuehl" w:cs="FrankRuehl"/>
          <w:rtl/>
        </w:rPr>
        <w:t>–</w:t>
      </w:r>
      <w:r w:rsidR="00D72C0F">
        <w:rPr>
          <w:rFonts w:ascii="FrankRuehl" w:hAnsi="FrankRuehl" w:cs="FrankRuehl" w:hint="cs"/>
          <w:rtl/>
        </w:rPr>
        <w:t xml:space="preserve"> תיקון מס'</w:t>
      </w:r>
      <w:bookmarkEnd w:id="2"/>
      <w:r w:rsidR="00D72C0F">
        <w:rPr>
          <w:rFonts w:ascii="FrankRuehl" w:hAnsi="FrankRuehl" w:cs="FrankRuehl" w:hint="cs"/>
          <w:rtl/>
        </w:rPr>
        <w:t xml:space="preserve"> 3 בסעיף 10 לחוק התכנית לסיוע כלכלי (נגיף הקורונה החדש) (הוראת שעה) (תיקון מס' 4) תשפ"א-2021.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14B22" w14:textId="77777777" w:rsidR="00935978" w:rsidRDefault="0093597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69CC4498" w14:textId="77777777" w:rsidR="00935978" w:rsidRDefault="0093597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C707520" w14:textId="77777777" w:rsidR="00935978" w:rsidRDefault="0093597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D71DA" w14:textId="77777777" w:rsidR="00935978" w:rsidRDefault="00304543" w:rsidP="00A2742E">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מענק לעידוד תעסוקה (הוראת שעה – נגיף הקורונה החדש), תש"ף-2020</w:t>
    </w:r>
  </w:p>
  <w:p w14:paraId="39C5B3AE" w14:textId="77777777" w:rsidR="00935978" w:rsidRDefault="0093597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08ADADF" w14:textId="77777777" w:rsidR="00935978" w:rsidRDefault="00935978">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918057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3121"/>
    <w:rsid w:val="000029E3"/>
    <w:rsid w:val="00004D92"/>
    <w:rsid w:val="00006B55"/>
    <w:rsid w:val="00011849"/>
    <w:rsid w:val="00014FC3"/>
    <w:rsid w:val="00023248"/>
    <w:rsid w:val="00027D65"/>
    <w:rsid w:val="00036F33"/>
    <w:rsid w:val="00042EF2"/>
    <w:rsid w:val="00052B6F"/>
    <w:rsid w:val="00053C80"/>
    <w:rsid w:val="00063B84"/>
    <w:rsid w:val="0006636D"/>
    <w:rsid w:val="00073056"/>
    <w:rsid w:val="0007505D"/>
    <w:rsid w:val="000A30DA"/>
    <w:rsid w:val="000A7038"/>
    <w:rsid w:val="000B575E"/>
    <w:rsid w:val="000C4851"/>
    <w:rsid w:val="000C55F3"/>
    <w:rsid w:val="000D0548"/>
    <w:rsid w:val="000D5218"/>
    <w:rsid w:val="000E0466"/>
    <w:rsid w:val="000E5485"/>
    <w:rsid w:val="000E718C"/>
    <w:rsid w:val="000F6C5B"/>
    <w:rsid w:val="000F6CB8"/>
    <w:rsid w:val="00115D83"/>
    <w:rsid w:val="001201DE"/>
    <w:rsid w:val="00123573"/>
    <w:rsid w:val="00125E99"/>
    <w:rsid w:val="0013734E"/>
    <w:rsid w:val="00153707"/>
    <w:rsid w:val="00157C9B"/>
    <w:rsid w:val="001617B9"/>
    <w:rsid w:val="00164079"/>
    <w:rsid w:val="00164506"/>
    <w:rsid w:val="00173649"/>
    <w:rsid w:val="0017621A"/>
    <w:rsid w:val="001A06F4"/>
    <w:rsid w:val="001B1B48"/>
    <w:rsid w:val="001B4934"/>
    <w:rsid w:val="001C062D"/>
    <w:rsid w:val="001C0A95"/>
    <w:rsid w:val="001C2F86"/>
    <w:rsid w:val="001C6E62"/>
    <w:rsid w:val="001E6CC5"/>
    <w:rsid w:val="001E7D42"/>
    <w:rsid w:val="001F4C94"/>
    <w:rsid w:val="00230C20"/>
    <w:rsid w:val="00232804"/>
    <w:rsid w:val="00234BBC"/>
    <w:rsid w:val="002559B6"/>
    <w:rsid w:val="0026230D"/>
    <w:rsid w:val="00267F65"/>
    <w:rsid w:val="0027206F"/>
    <w:rsid w:val="00284E23"/>
    <w:rsid w:val="00285B49"/>
    <w:rsid w:val="00294C71"/>
    <w:rsid w:val="002972BE"/>
    <w:rsid w:val="002A265C"/>
    <w:rsid w:val="002A2EBE"/>
    <w:rsid w:val="002A4F80"/>
    <w:rsid w:val="002A59D5"/>
    <w:rsid w:val="002A6644"/>
    <w:rsid w:val="002B0D49"/>
    <w:rsid w:val="002B2E1D"/>
    <w:rsid w:val="002C4410"/>
    <w:rsid w:val="002D3653"/>
    <w:rsid w:val="002E55E5"/>
    <w:rsid w:val="002F03DE"/>
    <w:rsid w:val="002F48A5"/>
    <w:rsid w:val="002F6901"/>
    <w:rsid w:val="00300A67"/>
    <w:rsid w:val="00304543"/>
    <w:rsid w:val="00310352"/>
    <w:rsid w:val="00317C23"/>
    <w:rsid w:val="00321972"/>
    <w:rsid w:val="003237E4"/>
    <w:rsid w:val="00327005"/>
    <w:rsid w:val="00335058"/>
    <w:rsid w:val="00335937"/>
    <w:rsid w:val="003576A8"/>
    <w:rsid w:val="00366565"/>
    <w:rsid w:val="00366E58"/>
    <w:rsid w:val="003700CE"/>
    <w:rsid w:val="00376352"/>
    <w:rsid w:val="003822CA"/>
    <w:rsid w:val="00385D9C"/>
    <w:rsid w:val="00394211"/>
    <w:rsid w:val="003C055E"/>
    <w:rsid w:val="003C0A2F"/>
    <w:rsid w:val="003C273F"/>
    <w:rsid w:val="003C7653"/>
    <w:rsid w:val="003D6923"/>
    <w:rsid w:val="003F73D4"/>
    <w:rsid w:val="00400907"/>
    <w:rsid w:val="00401FF3"/>
    <w:rsid w:val="0040679F"/>
    <w:rsid w:val="00410013"/>
    <w:rsid w:val="0041187B"/>
    <w:rsid w:val="0041334D"/>
    <w:rsid w:val="004141B6"/>
    <w:rsid w:val="00424769"/>
    <w:rsid w:val="00441C68"/>
    <w:rsid w:val="00442762"/>
    <w:rsid w:val="004444A3"/>
    <w:rsid w:val="00444ED7"/>
    <w:rsid w:val="00450645"/>
    <w:rsid w:val="004741F2"/>
    <w:rsid w:val="00474F13"/>
    <w:rsid w:val="00493084"/>
    <w:rsid w:val="004A0C32"/>
    <w:rsid w:val="004B0D10"/>
    <w:rsid w:val="004C4A07"/>
    <w:rsid w:val="004E17A3"/>
    <w:rsid w:val="004E4E71"/>
    <w:rsid w:val="004F0976"/>
    <w:rsid w:val="004F3692"/>
    <w:rsid w:val="00503C9E"/>
    <w:rsid w:val="00505529"/>
    <w:rsid w:val="00514A56"/>
    <w:rsid w:val="00517BE3"/>
    <w:rsid w:val="00520A5B"/>
    <w:rsid w:val="005253AA"/>
    <w:rsid w:val="00530DA7"/>
    <w:rsid w:val="0053304C"/>
    <w:rsid w:val="00542607"/>
    <w:rsid w:val="00596827"/>
    <w:rsid w:val="005A6D03"/>
    <w:rsid w:val="005B0A25"/>
    <w:rsid w:val="005B5851"/>
    <w:rsid w:val="005C5206"/>
    <w:rsid w:val="006055C8"/>
    <w:rsid w:val="00607469"/>
    <w:rsid w:val="00615EAF"/>
    <w:rsid w:val="00617413"/>
    <w:rsid w:val="00626A7E"/>
    <w:rsid w:val="00631495"/>
    <w:rsid w:val="0063234C"/>
    <w:rsid w:val="00632990"/>
    <w:rsid w:val="00636461"/>
    <w:rsid w:val="00640E95"/>
    <w:rsid w:val="006431ED"/>
    <w:rsid w:val="0066227F"/>
    <w:rsid w:val="006629F7"/>
    <w:rsid w:val="00662C4C"/>
    <w:rsid w:val="00665FF0"/>
    <w:rsid w:val="00673D32"/>
    <w:rsid w:val="00683C1E"/>
    <w:rsid w:val="00690ACA"/>
    <w:rsid w:val="006A607F"/>
    <w:rsid w:val="006D1192"/>
    <w:rsid w:val="006D7434"/>
    <w:rsid w:val="006E4381"/>
    <w:rsid w:val="006F1CE9"/>
    <w:rsid w:val="006F2647"/>
    <w:rsid w:val="00712993"/>
    <w:rsid w:val="007267FC"/>
    <w:rsid w:val="00742340"/>
    <w:rsid w:val="00781C3B"/>
    <w:rsid w:val="00790B09"/>
    <w:rsid w:val="007A3923"/>
    <w:rsid w:val="007A3F70"/>
    <w:rsid w:val="007C25CE"/>
    <w:rsid w:val="007C519A"/>
    <w:rsid w:val="007D2E56"/>
    <w:rsid w:val="007E27A1"/>
    <w:rsid w:val="007F1579"/>
    <w:rsid w:val="0080333D"/>
    <w:rsid w:val="00803680"/>
    <w:rsid w:val="00804755"/>
    <w:rsid w:val="008050A9"/>
    <w:rsid w:val="00821493"/>
    <w:rsid w:val="00823B5D"/>
    <w:rsid w:val="00843AB6"/>
    <w:rsid w:val="00870C73"/>
    <w:rsid w:val="008A104D"/>
    <w:rsid w:val="008A13C8"/>
    <w:rsid w:val="008B0A94"/>
    <w:rsid w:val="008B35B4"/>
    <w:rsid w:val="008B66AA"/>
    <w:rsid w:val="008B6D45"/>
    <w:rsid w:val="008C0490"/>
    <w:rsid w:val="008C1AF1"/>
    <w:rsid w:val="008C2B08"/>
    <w:rsid w:val="008E1E5E"/>
    <w:rsid w:val="008F2BB0"/>
    <w:rsid w:val="008F4467"/>
    <w:rsid w:val="009000A8"/>
    <w:rsid w:val="009046BD"/>
    <w:rsid w:val="009356B5"/>
    <w:rsid w:val="00935978"/>
    <w:rsid w:val="00943004"/>
    <w:rsid w:val="00944F72"/>
    <w:rsid w:val="00947FAC"/>
    <w:rsid w:val="00951D62"/>
    <w:rsid w:val="0095294D"/>
    <w:rsid w:val="00963121"/>
    <w:rsid w:val="00982BE5"/>
    <w:rsid w:val="00987614"/>
    <w:rsid w:val="009A0FD7"/>
    <w:rsid w:val="009A3245"/>
    <w:rsid w:val="009D0466"/>
    <w:rsid w:val="009D6388"/>
    <w:rsid w:val="009E302E"/>
    <w:rsid w:val="009E35B5"/>
    <w:rsid w:val="009F1E46"/>
    <w:rsid w:val="009F1F51"/>
    <w:rsid w:val="009F468F"/>
    <w:rsid w:val="009F7A92"/>
    <w:rsid w:val="00A041D5"/>
    <w:rsid w:val="00A05EDD"/>
    <w:rsid w:val="00A11885"/>
    <w:rsid w:val="00A2742E"/>
    <w:rsid w:val="00A368E7"/>
    <w:rsid w:val="00A36A8F"/>
    <w:rsid w:val="00A41215"/>
    <w:rsid w:val="00A43C28"/>
    <w:rsid w:val="00A53BDD"/>
    <w:rsid w:val="00A544E1"/>
    <w:rsid w:val="00A6247A"/>
    <w:rsid w:val="00A80574"/>
    <w:rsid w:val="00A85ADB"/>
    <w:rsid w:val="00AA3C6E"/>
    <w:rsid w:val="00AA4569"/>
    <w:rsid w:val="00AA487E"/>
    <w:rsid w:val="00AB38BC"/>
    <w:rsid w:val="00AB3F49"/>
    <w:rsid w:val="00AC5DE5"/>
    <w:rsid w:val="00AD66FF"/>
    <w:rsid w:val="00AF399E"/>
    <w:rsid w:val="00AF4383"/>
    <w:rsid w:val="00B04A7F"/>
    <w:rsid w:val="00B13038"/>
    <w:rsid w:val="00B154CE"/>
    <w:rsid w:val="00B327F3"/>
    <w:rsid w:val="00B428A8"/>
    <w:rsid w:val="00B46E9C"/>
    <w:rsid w:val="00B47866"/>
    <w:rsid w:val="00B56CAF"/>
    <w:rsid w:val="00B6097A"/>
    <w:rsid w:val="00B64D23"/>
    <w:rsid w:val="00B67B11"/>
    <w:rsid w:val="00B7082C"/>
    <w:rsid w:val="00B7508D"/>
    <w:rsid w:val="00B75E6C"/>
    <w:rsid w:val="00B8187C"/>
    <w:rsid w:val="00B87D31"/>
    <w:rsid w:val="00BA13D5"/>
    <w:rsid w:val="00BA2038"/>
    <w:rsid w:val="00BC4038"/>
    <w:rsid w:val="00BC62ED"/>
    <w:rsid w:val="00BC696D"/>
    <w:rsid w:val="00BD0ABB"/>
    <w:rsid w:val="00BD1068"/>
    <w:rsid w:val="00BD2757"/>
    <w:rsid w:val="00BE6B22"/>
    <w:rsid w:val="00BF05B1"/>
    <w:rsid w:val="00BF48DA"/>
    <w:rsid w:val="00BF6A07"/>
    <w:rsid w:val="00C10F30"/>
    <w:rsid w:val="00C114A8"/>
    <w:rsid w:val="00C13C43"/>
    <w:rsid w:val="00C2344A"/>
    <w:rsid w:val="00C25054"/>
    <w:rsid w:val="00C25F0D"/>
    <w:rsid w:val="00C542EF"/>
    <w:rsid w:val="00C66281"/>
    <w:rsid w:val="00C66C50"/>
    <w:rsid w:val="00C74FEC"/>
    <w:rsid w:val="00C82160"/>
    <w:rsid w:val="00C9395D"/>
    <w:rsid w:val="00CA0E70"/>
    <w:rsid w:val="00CA76E1"/>
    <w:rsid w:val="00CC7AB2"/>
    <w:rsid w:val="00CD106E"/>
    <w:rsid w:val="00CD675A"/>
    <w:rsid w:val="00CE04FA"/>
    <w:rsid w:val="00CE3F99"/>
    <w:rsid w:val="00CE7D68"/>
    <w:rsid w:val="00CF1682"/>
    <w:rsid w:val="00D003E8"/>
    <w:rsid w:val="00D0164F"/>
    <w:rsid w:val="00D030C5"/>
    <w:rsid w:val="00D03BDF"/>
    <w:rsid w:val="00D06F8B"/>
    <w:rsid w:val="00D276C3"/>
    <w:rsid w:val="00D3347C"/>
    <w:rsid w:val="00D47B58"/>
    <w:rsid w:val="00D52524"/>
    <w:rsid w:val="00D5336A"/>
    <w:rsid w:val="00D53771"/>
    <w:rsid w:val="00D54382"/>
    <w:rsid w:val="00D5599B"/>
    <w:rsid w:val="00D600A4"/>
    <w:rsid w:val="00D60353"/>
    <w:rsid w:val="00D66968"/>
    <w:rsid w:val="00D7127A"/>
    <w:rsid w:val="00D72C0F"/>
    <w:rsid w:val="00D73CC0"/>
    <w:rsid w:val="00D75309"/>
    <w:rsid w:val="00DA2585"/>
    <w:rsid w:val="00DA275A"/>
    <w:rsid w:val="00DA3349"/>
    <w:rsid w:val="00DB0687"/>
    <w:rsid w:val="00DB1E61"/>
    <w:rsid w:val="00DB2A6E"/>
    <w:rsid w:val="00DC3286"/>
    <w:rsid w:val="00DD4FCF"/>
    <w:rsid w:val="00DE69C2"/>
    <w:rsid w:val="00DF528B"/>
    <w:rsid w:val="00E03525"/>
    <w:rsid w:val="00E130AE"/>
    <w:rsid w:val="00E156AD"/>
    <w:rsid w:val="00E22986"/>
    <w:rsid w:val="00E313E2"/>
    <w:rsid w:val="00E33AD8"/>
    <w:rsid w:val="00E402B1"/>
    <w:rsid w:val="00E432AC"/>
    <w:rsid w:val="00E46A8C"/>
    <w:rsid w:val="00E46BE2"/>
    <w:rsid w:val="00E51BC7"/>
    <w:rsid w:val="00E5474A"/>
    <w:rsid w:val="00E607D7"/>
    <w:rsid w:val="00EB445B"/>
    <w:rsid w:val="00EC4701"/>
    <w:rsid w:val="00EF28F7"/>
    <w:rsid w:val="00EF3029"/>
    <w:rsid w:val="00EF3091"/>
    <w:rsid w:val="00F1777B"/>
    <w:rsid w:val="00F33D33"/>
    <w:rsid w:val="00F359EA"/>
    <w:rsid w:val="00F411D8"/>
    <w:rsid w:val="00F444DE"/>
    <w:rsid w:val="00F66445"/>
    <w:rsid w:val="00F66653"/>
    <w:rsid w:val="00F95718"/>
    <w:rsid w:val="00FA65F6"/>
    <w:rsid w:val="00FD2C9F"/>
    <w:rsid w:val="00FE577D"/>
    <w:rsid w:val="00FF13C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11E467F"/>
  <w15:chartTrackingRefBased/>
  <w15:docId w15:val="{83EF09F2-BCC2-4770-96D1-DA14AFDC4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P000">
    <w:name w:val="P00 תו"/>
    <w:link w:val="P00"/>
    <w:rsid w:val="00AC5DE5"/>
    <w:rPr>
      <w:noProof/>
      <w:szCs w:val="26"/>
      <w:lang w:val="en-US" w:eastAsia="he-IL" w:bidi="he-IL"/>
    </w:rPr>
  </w:style>
  <w:style w:type="character" w:customStyle="1" w:styleId="UnresolvedMention">
    <w:name w:val="Unresolved Mention"/>
    <w:uiPriority w:val="99"/>
    <w:semiHidden/>
    <w:unhideWhenUsed/>
    <w:rsid w:val="001F4C94"/>
    <w:rPr>
      <w:color w:val="605E5C"/>
      <w:shd w:val="clear" w:color="auto" w:fill="E1DFDD"/>
    </w:rPr>
  </w:style>
  <w:style w:type="paragraph" w:customStyle="1" w:styleId="P11">
    <w:name w:val="P11"/>
    <w:basedOn w:val="P00"/>
    <w:rsid w:val="00230C20"/>
    <w:pPr>
      <w:tabs>
        <w:tab w:val="clear" w:pos="624"/>
      </w:tabs>
      <w:ind w:right="62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15/memshala-1365.pdf" TargetMode="External"/><Relationship Id="rId13" Type="http://schemas.openxmlformats.org/officeDocument/2006/relationships/hyperlink" Target="https://www.nevo.co.il/Law_word/law14/law-2896.pdf"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nevo.co.il/Law_word/law14/law-2859.pdf" TargetMode="External"/><Relationship Id="rId12" Type="http://schemas.openxmlformats.org/officeDocument/2006/relationships/hyperlink" Target="http://www.nevo.co.il/Law_word/law16/knesset-861.pdf" TargetMode="External"/><Relationship Id="rId17"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_word/law16/knesset-861.pd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vo.co.il/Law_word/law14/law-2892.pdf" TargetMode="External"/><Relationship Id="rId5" Type="http://schemas.openxmlformats.org/officeDocument/2006/relationships/footnotes" Target="footnotes.xml"/><Relationship Id="rId15" Type="http://schemas.openxmlformats.org/officeDocument/2006/relationships/hyperlink" Target="https://www.nevo.co.il/Law_word/law14/law-2892.pdf" TargetMode="External"/><Relationship Id="rId23" Type="http://schemas.openxmlformats.org/officeDocument/2006/relationships/theme" Target="theme/theme1.xml"/><Relationship Id="rId10" Type="http://schemas.openxmlformats.org/officeDocument/2006/relationships/hyperlink" Target="https://www.nevo.co.il/Law_word/law15/memshala-1365.pdf"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nevo.co.il/Law_word/law14/law-2859.pdf" TargetMode="External"/><Relationship Id="rId14" Type="http://schemas.openxmlformats.org/officeDocument/2006/relationships/hyperlink" Target="https://www.nevo.co.il/Law_word/law15/memshala-1386.pd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15/memshala-1365.pdf" TargetMode="External"/><Relationship Id="rId2" Type="http://schemas.openxmlformats.org/officeDocument/2006/relationships/hyperlink" Target="https://www.nevo.co.il/Law_word/law15/memshala-1311.pdf" TargetMode="External"/><Relationship Id="rId1" Type="http://schemas.openxmlformats.org/officeDocument/2006/relationships/hyperlink" Target="http://www.nevo.co.il/law_word/law14/law-2802.pdf" TargetMode="External"/><Relationship Id="rId6" Type="http://schemas.openxmlformats.org/officeDocument/2006/relationships/hyperlink" Target="https://www.nevo.co.il/Law_word/law15/memshala-1386.pdf" TargetMode="External"/><Relationship Id="rId5" Type="http://schemas.openxmlformats.org/officeDocument/2006/relationships/hyperlink" Target="http://www.nevo.co.il/Law_word/law16/knesset-861.pdf" TargetMode="External"/><Relationship Id="rId4" Type="http://schemas.openxmlformats.org/officeDocument/2006/relationships/hyperlink" Target="http://www.nevo.co.il/Law_word/law14/LAW-289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3853</Words>
  <Characters>21966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25768</CharactersWithSpaces>
  <SharedDoc>false</SharedDoc>
  <HLinks>
    <vt:vector size="252" baseType="variant">
      <vt:variant>
        <vt:i4>393283</vt:i4>
      </vt:variant>
      <vt:variant>
        <vt:i4>168</vt:i4>
      </vt:variant>
      <vt:variant>
        <vt:i4>0</vt:i4>
      </vt:variant>
      <vt:variant>
        <vt:i4>5</vt:i4>
      </vt:variant>
      <vt:variant>
        <vt:lpwstr>http://www.nevo.co.il/advertisements/nevo-100.doc</vt:lpwstr>
      </vt:variant>
      <vt:variant>
        <vt:lpwstr/>
      </vt:variant>
      <vt:variant>
        <vt:i4>3801116</vt:i4>
      </vt:variant>
      <vt:variant>
        <vt:i4>165</vt:i4>
      </vt:variant>
      <vt:variant>
        <vt:i4>0</vt:i4>
      </vt:variant>
      <vt:variant>
        <vt:i4>5</vt:i4>
      </vt:variant>
      <vt:variant>
        <vt:lpwstr>http://www.nevo.co.il/Law_word/law16/knesset-861.pdf</vt:lpwstr>
      </vt:variant>
      <vt:variant>
        <vt:lpwstr/>
      </vt:variant>
      <vt:variant>
        <vt:i4>8192031</vt:i4>
      </vt:variant>
      <vt:variant>
        <vt:i4>162</vt:i4>
      </vt:variant>
      <vt:variant>
        <vt:i4>0</vt:i4>
      </vt:variant>
      <vt:variant>
        <vt:i4>5</vt:i4>
      </vt:variant>
      <vt:variant>
        <vt:lpwstr>https://www.nevo.co.il/Law_word/law14/law-2892.pdf</vt:lpwstr>
      </vt:variant>
      <vt:variant>
        <vt:lpwstr/>
      </vt:variant>
      <vt:variant>
        <vt:i4>7864344</vt:i4>
      </vt:variant>
      <vt:variant>
        <vt:i4>159</vt:i4>
      </vt:variant>
      <vt:variant>
        <vt:i4>0</vt:i4>
      </vt:variant>
      <vt:variant>
        <vt:i4>5</vt:i4>
      </vt:variant>
      <vt:variant>
        <vt:lpwstr>https://www.nevo.co.il/Law_word/law15/memshala-1386.pdf</vt:lpwstr>
      </vt:variant>
      <vt:variant>
        <vt:lpwstr/>
      </vt:variant>
      <vt:variant>
        <vt:i4>7929887</vt:i4>
      </vt:variant>
      <vt:variant>
        <vt:i4>156</vt:i4>
      </vt:variant>
      <vt:variant>
        <vt:i4>0</vt:i4>
      </vt:variant>
      <vt:variant>
        <vt:i4>5</vt:i4>
      </vt:variant>
      <vt:variant>
        <vt:lpwstr>https://www.nevo.co.il/Law_word/law14/law-2896.pdf</vt:lpwstr>
      </vt:variant>
      <vt:variant>
        <vt:lpwstr/>
      </vt:variant>
      <vt:variant>
        <vt:i4>3801116</vt:i4>
      </vt:variant>
      <vt:variant>
        <vt:i4>153</vt:i4>
      </vt:variant>
      <vt:variant>
        <vt:i4>0</vt:i4>
      </vt:variant>
      <vt:variant>
        <vt:i4>5</vt:i4>
      </vt:variant>
      <vt:variant>
        <vt:lpwstr>http://www.nevo.co.il/Law_word/law16/knesset-861.pdf</vt:lpwstr>
      </vt:variant>
      <vt:variant>
        <vt:lpwstr/>
      </vt:variant>
      <vt:variant>
        <vt:i4>8192031</vt:i4>
      </vt:variant>
      <vt:variant>
        <vt:i4>150</vt:i4>
      </vt:variant>
      <vt:variant>
        <vt:i4>0</vt:i4>
      </vt:variant>
      <vt:variant>
        <vt:i4>5</vt:i4>
      </vt:variant>
      <vt:variant>
        <vt:lpwstr>https://www.nevo.co.il/Law_word/law14/law-2892.pdf</vt:lpwstr>
      </vt:variant>
      <vt:variant>
        <vt:lpwstr/>
      </vt:variant>
      <vt:variant>
        <vt:i4>7733275</vt:i4>
      </vt:variant>
      <vt:variant>
        <vt:i4>147</vt:i4>
      </vt:variant>
      <vt:variant>
        <vt:i4>0</vt:i4>
      </vt:variant>
      <vt:variant>
        <vt:i4>5</vt:i4>
      </vt:variant>
      <vt:variant>
        <vt:lpwstr>https://www.nevo.co.il/Law_word/law15/memshala-1365.pdf</vt:lpwstr>
      </vt:variant>
      <vt:variant>
        <vt:lpwstr/>
      </vt:variant>
      <vt:variant>
        <vt:i4>7733267</vt:i4>
      </vt:variant>
      <vt:variant>
        <vt:i4>144</vt:i4>
      </vt:variant>
      <vt:variant>
        <vt:i4>0</vt:i4>
      </vt:variant>
      <vt:variant>
        <vt:i4>5</vt:i4>
      </vt:variant>
      <vt:variant>
        <vt:lpwstr>https://www.nevo.co.il/Law_word/law14/law-2859.pdf</vt:lpwstr>
      </vt:variant>
      <vt:variant>
        <vt:lpwstr/>
      </vt:variant>
      <vt:variant>
        <vt:i4>7733275</vt:i4>
      </vt:variant>
      <vt:variant>
        <vt:i4>141</vt:i4>
      </vt:variant>
      <vt:variant>
        <vt:i4>0</vt:i4>
      </vt:variant>
      <vt:variant>
        <vt:i4>5</vt:i4>
      </vt:variant>
      <vt:variant>
        <vt:lpwstr>https://www.nevo.co.il/Law_word/law15/memshala-1365.pdf</vt:lpwstr>
      </vt:variant>
      <vt:variant>
        <vt:lpwstr/>
      </vt:variant>
      <vt:variant>
        <vt:i4>7733267</vt:i4>
      </vt:variant>
      <vt:variant>
        <vt:i4>138</vt:i4>
      </vt:variant>
      <vt:variant>
        <vt:i4>0</vt:i4>
      </vt:variant>
      <vt:variant>
        <vt:i4>5</vt:i4>
      </vt:variant>
      <vt:variant>
        <vt:lpwstr>https://www.nevo.co.il/Law_word/law14/law-2859.pdf</vt:lpwstr>
      </vt:variant>
      <vt:variant>
        <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7864344</vt:i4>
      </vt:variant>
      <vt:variant>
        <vt:i4>21</vt:i4>
      </vt:variant>
      <vt:variant>
        <vt:i4>0</vt:i4>
      </vt:variant>
      <vt:variant>
        <vt:i4>5</vt:i4>
      </vt:variant>
      <vt:variant>
        <vt:lpwstr>https://www.nevo.co.il/Law_word/law15/memshala-1386.pdf</vt:lpwstr>
      </vt:variant>
      <vt:variant>
        <vt:lpwstr/>
      </vt:variant>
      <vt:variant>
        <vt:i4>7602183</vt:i4>
      </vt:variant>
      <vt:variant>
        <vt:i4>18</vt:i4>
      </vt:variant>
      <vt:variant>
        <vt:i4>0</vt:i4>
      </vt:variant>
      <vt:variant>
        <vt:i4>5</vt:i4>
      </vt:variant>
      <vt:variant>
        <vt:lpwstr>http://www.nevo.co.il/law_word/law14/law-2896.pdf</vt:lpwstr>
      </vt:variant>
      <vt:variant>
        <vt:lpwstr/>
      </vt:variant>
      <vt:variant>
        <vt:i4>3801116</vt:i4>
      </vt:variant>
      <vt:variant>
        <vt:i4>15</vt:i4>
      </vt:variant>
      <vt:variant>
        <vt:i4>0</vt:i4>
      </vt:variant>
      <vt:variant>
        <vt:i4>5</vt:i4>
      </vt:variant>
      <vt:variant>
        <vt:lpwstr>http://www.nevo.co.il/Law_word/law16/knesset-861.pdf</vt:lpwstr>
      </vt:variant>
      <vt:variant>
        <vt:lpwstr/>
      </vt:variant>
      <vt:variant>
        <vt:i4>7602179</vt:i4>
      </vt:variant>
      <vt:variant>
        <vt:i4>12</vt:i4>
      </vt:variant>
      <vt:variant>
        <vt:i4>0</vt:i4>
      </vt:variant>
      <vt:variant>
        <vt:i4>5</vt:i4>
      </vt:variant>
      <vt:variant>
        <vt:lpwstr>http://www.nevo.co.il/Law_word/law14/LAW-2892.pdf</vt:lpwstr>
      </vt:variant>
      <vt:variant>
        <vt:lpwstr/>
      </vt:variant>
      <vt:variant>
        <vt:i4>7733275</vt:i4>
      </vt:variant>
      <vt:variant>
        <vt:i4>9</vt:i4>
      </vt:variant>
      <vt:variant>
        <vt:i4>0</vt:i4>
      </vt:variant>
      <vt:variant>
        <vt:i4>5</vt:i4>
      </vt:variant>
      <vt:variant>
        <vt:lpwstr>https://www.nevo.co.il/Law_word/law15/memshala-1365.pdf</vt:lpwstr>
      </vt:variant>
      <vt:variant>
        <vt:lpwstr/>
      </vt:variant>
      <vt:variant>
        <vt:i4>7864328</vt:i4>
      </vt:variant>
      <vt:variant>
        <vt:i4>6</vt:i4>
      </vt:variant>
      <vt:variant>
        <vt:i4>0</vt:i4>
      </vt:variant>
      <vt:variant>
        <vt:i4>5</vt:i4>
      </vt:variant>
      <vt:variant>
        <vt:lpwstr>http://www.nevo.co.il/law_word/law14/law-2859.pdf</vt:lpwstr>
      </vt:variant>
      <vt:variant>
        <vt:lpwstr/>
      </vt:variant>
      <vt:variant>
        <vt:i4>7405599</vt:i4>
      </vt:variant>
      <vt:variant>
        <vt:i4>3</vt:i4>
      </vt:variant>
      <vt:variant>
        <vt:i4>0</vt:i4>
      </vt:variant>
      <vt:variant>
        <vt:i4>5</vt:i4>
      </vt:variant>
      <vt:variant>
        <vt:lpwstr>https://www.nevo.co.il/Law_word/law15/memshala-1311.pdf</vt:lpwstr>
      </vt:variant>
      <vt:variant>
        <vt:lpwstr/>
      </vt:variant>
      <vt:variant>
        <vt:i4>8192003</vt:i4>
      </vt:variant>
      <vt:variant>
        <vt:i4>0</vt:i4>
      </vt:variant>
      <vt:variant>
        <vt:i4>0</vt:i4>
      </vt:variant>
      <vt:variant>
        <vt:i4>5</vt:i4>
      </vt:variant>
      <vt:variant>
        <vt:lpwstr>http://www.nevo.co.il/law_word/law14/law-2802.pdf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חוק מענק לעידוד תעסוקה (הוראת שעה – נגיף הקורונה החדש), תש"ף-2020</vt:lpwstr>
  </property>
  <property fmtid="{D5CDD505-2E9C-101B-9397-08002B2CF9AE}" pid="4" name="LAWNUMBER">
    <vt:lpwstr>0300</vt:lpwstr>
  </property>
  <property fmtid="{D5CDD505-2E9C-101B-9397-08002B2CF9AE}" pid="5" name="TYPE">
    <vt:lpwstr>01</vt:lpwstr>
  </property>
  <property fmtid="{D5CDD505-2E9C-101B-9397-08002B2CF9AE}" pid="6" name="LINKI1">
    <vt:lpwstr/>
  </property>
  <property fmtid="{D5CDD505-2E9C-101B-9397-08002B2CF9AE}" pid="7" name="LINKI2">
    <vt:lpwstr/>
  </property>
  <property fmtid="{D5CDD505-2E9C-101B-9397-08002B2CF9AE}" pid="8" name="LINKI3">
    <vt:lpwstr/>
  </property>
  <property fmtid="{D5CDD505-2E9C-101B-9397-08002B2CF9AE}" pid="9" name="LINKI4">
    <vt:lpwstr/>
  </property>
  <property fmtid="{D5CDD505-2E9C-101B-9397-08002B2CF9AE}" pid="10" name="LINKI5">
    <vt:lpwstr/>
  </property>
  <property fmtid="{D5CDD505-2E9C-101B-9397-08002B2CF9AE}" pid="11" name="mekor_samchut">
    <vt:lpwstr/>
  </property>
  <property fmtid="{D5CDD505-2E9C-101B-9397-08002B2CF9AE}" pid="12" name="MEKORSAMCHUT">
    <vt:lpwstr/>
  </property>
  <property fmtid="{D5CDD505-2E9C-101B-9397-08002B2CF9AE}" pid="13" name="NOSE41">
    <vt:lpwstr/>
  </property>
  <property fmtid="{D5CDD505-2E9C-101B-9397-08002B2CF9AE}" pid="14" name="NOSE12">
    <vt:lpwstr>עבודה</vt:lpwstr>
  </property>
  <property fmtid="{D5CDD505-2E9C-101B-9397-08002B2CF9AE}" pid="15" name="NOSE22">
    <vt:lpwstr>עידוד תעסוקה</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LINKK8">
    <vt:lpwstr/>
  </property>
  <property fmtid="{D5CDD505-2E9C-101B-9397-08002B2CF9AE}" pid="50" name="LINKK9">
    <vt:lpwstr/>
  </property>
  <property fmtid="{D5CDD505-2E9C-101B-9397-08002B2CF9AE}" pid="51" name="LINKK10">
    <vt:lpwstr/>
  </property>
  <property fmtid="{D5CDD505-2E9C-101B-9397-08002B2CF9AE}" pid="52" name="NOSE11">
    <vt:lpwstr>בריאות</vt:lpwstr>
  </property>
  <property fmtid="{D5CDD505-2E9C-101B-9397-08002B2CF9AE}" pid="53" name="NOSE21">
    <vt:lpwstr>בריאות העם</vt:lpwstr>
  </property>
  <property fmtid="{D5CDD505-2E9C-101B-9397-08002B2CF9AE}" pid="54" name="NOSE31">
    <vt:lpwstr>מחלות</vt:lpwstr>
  </property>
  <property fmtid="{D5CDD505-2E9C-101B-9397-08002B2CF9AE}" pid="55" name="CHNAME">
    <vt:lpwstr/>
  </property>
  <property fmtid="{D5CDD505-2E9C-101B-9397-08002B2CF9AE}" pid="56" name="LINKK1">
    <vt:lpwstr>http://www.nevo.co.il/law_word/law14/law-2802.pdf‏;רשומות - ספר חוקים#פורסם ס"ח תש"ף מס' ‏‏2802 #מיום 16.6.2020 עמ' 78‏</vt:lpwstr>
  </property>
  <property fmtid="{D5CDD505-2E9C-101B-9397-08002B2CF9AE}" pid="57" name="LINKK2">
    <vt:lpwstr>http://www.nevo.co.il/law_word/law14/law-2859.pdf‏;רשומות - ספר חוקים#תוקן ס"ח תשפ"א מס' ‏‏2859 #מיום 30.9.2020 עמ' 33– תיקון מס' 1 בסעיף 9 לחוק התכנית לסיוע כלכלי (נגיף הקורונה החדש) (הוראת ‏שעה) (תיקון), תשפ"א-2020‏</vt:lpwstr>
  </property>
  <property fmtid="{D5CDD505-2E9C-101B-9397-08002B2CF9AE}" pid="58" name="LINKK3">
    <vt:lpwstr>nevo.co.il/Law_word/law14/LAW-2892.pdf;‎רשומות - ספר חוקים#ס"ח תשפ"א מס' ‏‏2892 #מיום 29.12.2020 עמ' 262  – תיקון מס' 2 בסעיף 1 לחוק לדחיית מועדי תשלומי מסים והוראות לעניין ‏מענקים בשל נגיף הקורונה החדש (תיקוני חקיקה), תשפ"א-2020; ר' סעיף 1(ב) לענין תחולה</vt:lpwstr>
  </property>
  <property fmtid="{D5CDD505-2E9C-101B-9397-08002B2CF9AE}" pid="59" name="LINKK4">
    <vt:lpwstr>http://www.nevo.co.il/law_word/law14/law-2896.pdf;‎רשומות - ספר חוקים#ס"ח תשפ"א מס' 2896 ‏‏#מיום 12.1.2021 עמ' 279  – תיקון מס' 3 בסעיף 10 לחוק התכנית לסיוע כלכלי (נגיף הקורונה החדש) (הוראת ‏שעה) (תיקון מס' 4) תשפ"א-2021‏</vt:lpwstr>
  </property>
  <property fmtid="{D5CDD505-2E9C-101B-9397-08002B2CF9AE}" pid="60" name="LINKK5">
    <vt:lpwstr/>
  </property>
  <property fmtid="{D5CDD505-2E9C-101B-9397-08002B2CF9AE}" pid="61" name="LINKK6">
    <vt:lpwstr/>
  </property>
  <property fmtid="{D5CDD505-2E9C-101B-9397-08002B2CF9AE}" pid="62" name="LINKK7">
    <vt:lpwstr/>
  </property>
</Properties>
</file>