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7A5D" w14:textId="77777777" w:rsidR="000448AE" w:rsidRDefault="000448AE">
      <w:pPr>
        <w:pStyle w:val="big-header"/>
        <w:ind w:left="0" w:right="1134"/>
        <w:rPr>
          <w:rFonts w:cs="FrankRuehl" w:hint="cs"/>
          <w:sz w:val="32"/>
          <w:rtl/>
        </w:rPr>
      </w:pPr>
      <w:r>
        <w:rPr>
          <w:rFonts w:cs="FrankRuehl"/>
          <w:sz w:val="32"/>
          <w:rtl/>
        </w:rPr>
        <w:t>חוק נפגעי תאונות דרכים (סיוע לבני משפחה), תשס"ב-2002</w:t>
      </w:r>
    </w:p>
    <w:p w14:paraId="61E52CEE" w14:textId="77777777" w:rsidR="008F7930" w:rsidRDefault="008F7930" w:rsidP="008F7930">
      <w:pPr>
        <w:spacing w:line="320" w:lineRule="auto"/>
        <w:jc w:val="left"/>
        <w:rPr>
          <w:rFonts w:hint="cs"/>
          <w:rtl/>
        </w:rPr>
      </w:pPr>
    </w:p>
    <w:p w14:paraId="2FF99D13" w14:textId="77777777" w:rsidR="003D45AE" w:rsidRDefault="003D45AE" w:rsidP="008F7930">
      <w:pPr>
        <w:spacing w:line="320" w:lineRule="auto"/>
        <w:jc w:val="left"/>
        <w:rPr>
          <w:rFonts w:hint="cs"/>
          <w:rtl/>
        </w:rPr>
      </w:pPr>
    </w:p>
    <w:p w14:paraId="160BA9FC" w14:textId="77777777" w:rsidR="008F7930" w:rsidRPr="008F7930" w:rsidRDefault="008F7930" w:rsidP="008F7930">
      <w:pPr>
        <w:spacing w:line="320" w:lineRule="auto"/>
        <w:jc w:val="left"/>
        <w:rPr>
          <w:rFonts w:cs="Miriam"/>
          <w:szCs w:val="22"/>
          <w:rtl/>
        </w:rPr>
      </w:pPr>
      <w:r w:rsidRPr="008F7930">
        <w:rPr>
          <w:rFonts w:cs="Miriam"/>
          <w:szCs w:val="22"/>
          <w:rtl/>
        </w:rPr>
        <w:t>רשויות ומשפט מנהלי</w:t>
      </w:r>
      <w:r w:rsidRPr="008F7930">
        <w:rPr>
          <w:rFonts w:cs="FrankRuehl"/>
          <w:szCs w:val="26"/>
          <w:rtl/>
        </w:rPr>
        <w:t xml:space="preserve"> – תעבורה – תאונות דרכים – פיצויים לנפגעי ת"ד</w:t>
      </w:r>
    </w:p>
    <w:p w14:paraId="5884F858" w14:textId="77777777" w:rsidR="000448AE" w:rsidRDefault="000448A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448AE" w14:paraId="5D2A645A" w14:textId="77777777">
        <w:tblPrEx>
          <w:tblCellMar>
            <w:top w:w="0" w:type="dxa"/>
            <w:bottom w:w="0" w:type="dxa"/>
          </w:tblCellMar>
        </w:tblPrEx>
        <w:tc>
          <w:tcPr>
            <w:tcW w:w="850" w:type="dxa"/>
          </w:tcPr>
          <w:p w14:paraId="003832F8"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20F10">
              <w:rPr>
                <w:noProof/>
                <w:sz w:val="24"/>
                <w:rtl/>
              </w:rPr>
              <w:t>2</w:t>
            </w:r>
            <w:r>
              <w:rPr>
                <w:sz w:val="24"/>
                <w:rtl/>
              </w:rPr>
              <w:fldChar w:fldCharType="end"/>
            </w:r>
          </w:p>
        </w:tc>
        <w:tc>
          <w:tcPr>
            <w:tcW w:w="567" w:type="dxa"/>
          </w:tcPr>
          <w:p w14:paraId="07081642" w14:textId="77777777" w:rsidR="000448AE" w:rsidRDefault="000448AE">
            <w:pPr>
              <w:spacing w:line="240" w:lineRule="auto"/>
              <w:rPr>
                <w:sz w:val="24"/>
              </w:rPr>
            </w:pPr>
            <w:hyperlink w:anchor="Seif0" w:tooltip="הגדרות" w:history="1">
              <w:r>
                <w:rPr>
                  <w:rStyle w:val="Hyperlink"/>
                </w:rPr>
                <w:t>Go</w:t>
              </w:r>
            </w:hyperlink>
          </w:p>
        </w:tc>
        <w:tc>
          <w:tcPr>
            <w:tcW w:w="5669" w:type="dxa"/>
          </w:tcPr>
          <w:p w14:paraId="5C4AA45D" w14:textId="77777777" w:rsidR="000448AE" w:rsidRDefault="000448AE">
            <w:pPr>
              <w:spacing w:line="240" w:lineRule="auto"/>
              <w:rPr>
                <w:sz w:val="24"/>
                <w:rtl/>
              </w:rPr>
            </w:pPr>
            <w:r>
              <w:rPr>
                <w:sz w:val="24"/>
                <w:rtl/>
              </w:rPr>
              <w:t>הגדרות</w:t>
            </w:r>
          </w:p>
        </w:tc>
        <w:tc>
          <w:tcPr>
            <w:tcW w:w="1247" w:type="dxa"/>
          </w:tcPr>
          <w:p w14:paraId="36906974" w14:textId="77777777" w:rsidR="000448AE" w:rsidRDefault="000448AE">
            <w:pPr>
              <w:spacing w:line="240" w:lineRule="auto"/>
              <w:rPr>
                <w:sz w:val="24"/>
              </w:rPr>
            </w:pPr>
            <w:r>
              <w:rPr>
                <w:sz w:val="24"/>
                <w:rtl/>
              </w:rPr>
              <w:t xml:space="preserve">סעיף 1 </w:t>
            </w:r>
          </w:p>
        </w:tc>
      </w:tr>
      <w:tr w:rsidR="000448AE" w14:paraId="1C63D42B" w14:textId="77777777">
        <w:tblPrEx>
          <w:tblCellMar>
            <w:top w:w="0" w:type="dxa"/>
            <w:bottom w:w="0" w:type="dxa"/>
          </w:tblCellMar>
        </w:tblPrEx>
        <w:tc>
          <w:tcPr>
            <w:tcW w:w="850" w:type="dxa"/>
          </w:tcPr>
          <w:p w14:paraId="3E58A909"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20F10">
              <w:rPr>
                <w:noProof/>
                <w:sz w:val="24"/>
                <w:rtl/>
              </w:rPr>
              <w:t>2</w:t>
            </w:r>
            <w:r>
              <w:rPr>
                <w:sz w:val="24"/>
                <w:rtl/>
              </w:rPr>
              <w:fldChar w:fldCharType="end"/>
            </w:r>
          </w:p>
        </w:tc>
        <w:tc>
          <w:tcPr>
            <w:tcW w:w="567" w:type="dxa"/>
          </w:tcPr>
          <w:p w14:paraId="6A599E07" w14:textId="77777777" w:rsidR="000448AE" w:rsidRDefault="000448AE">
            <w:pPr>
              <w:spacing w:line="240" w:lineRule="auto"/>
              <w:rPr>
                <w:sz w:val="24"/>
              </w:rPr>
            </w:pPr>
            <w:hyperlink w:anchor="Seif1" w:tooltip="מרכז סיוע לבני משפחה של נפגעי תאונות דרכים" w:history="1">
              <w:r>
                <w:rPr>
                  <w:rStyle w:val="Hyperlink"/>
                </w:rPr>
                <w:t>Go</w:t>
              </w:r>
            </w:hyperlink>
          </w:p>
        </w:tc>
        <w:tc>
          <w:tcPr>
            <w:tcW w:w="5669" w:type="dxa"/>
          </w:tcPr>
          <w:p w14:paraId="0B1051A1" w14:textId="77777777" w:rsidR="000448AE" w:rsidRDefault="000448AE">
            <w:pPr>
              <w:spacing w:line="240" w:lineRule="auto"/>
              <w:rPr>
                <w:sz w:val="24"/>
                <w:rtl/>
              </w:rPr>
            </w:pPr>
            <w:r>
              <w:rPr>
                <w:sz w:val="24"/>
                <w:rtl/>
              </w:rPr>
              <w:t>מרכז סיוע לבני משפחה של נפגעי תאונות דרכים</w:t>
            </w:r>
          </w:p>
        </w:tc>
        <w:tc>
          <w:tcPr>
            <w:tcW w:w="1247" w:type="dxa"/>
          </w:tcPr>
          <w:p w14:paraId="0C185439" w14:textId="77777777" w:rsidR="000448AE" w:rsidRDefault="000448AE">
            <w:pPr>
              <w:spacing w:line="240" w:lineRule="auto"/>
              <w:rPr>
                <w:sz w:val="24"/>
              </w:rPr>
            </w:pPr>
            <w:r>
              <w:rPr>
                <w:sz w:val="24"/>
                <w:rtl/>
              </w:rPr>
              <w:t xml:space="preserve">סעיף 2 </w:t>
            </w:r>
          </w:p>
        </w:tc>
      </w:tr>
      <w:tr w:rsidR="000448AE" w14:paraId="3321F810" w14:textId="77777777">
        <w:tblPrEx>
          <w:tblCellMar>
            <w:top w:w="0" w:type="dxa"/>
            <w:bottom w:w="0" w:type="dxa"/>
          </w:tblCellMar>
        </w:tblPrEx>
        <w:tc>
          <w:tcPr>
            <w:tcW w:w="850" w:type="dxa"/>
          </w:tcPr>
          <w:p w14:paraId="3CCF37B5"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20F10">
              <w:rPr>
                <w:noProof/>
                <w:sz w:val="24"/>
                <w:rtl/>
              </w:rPr>
              <w:t>2</w:t>
            </w:r>
            <w:r>
              <w:rPr>
                <w:sz w:val="24"/>
                <w:rtl/>
              </w:rPr>
              <w:fldChar w:fldCharType="end"/>
            </w:r>
          </w:p>
        </w:tc>
        <w:tc>
          <w:tcPr>
            <w:tcW w:w="567" w:type="dxa"/>
          </w:tcPr>
          <w:p w14:paraId="7498FC88" w14:textId="77777777" w:rsidR="000448AE" w:rsidRDefault="000448AE">
            <w:pPr>
              <w:spacing w:line="240" w:lineRule="auto"/>
              <w:rPr>
                <w:sz w:val="24"/>
              </w:rPr>
            </w:pPr>
            <w:hyperlink w:anchor="Seif2" w:tooltip="מטרות המרכז ותפקידיו" w:history="1">
              <w:r>
                <w:rPr>
                  <w:rStyle w:val="Hyperlink"/>
                </w:rPr>
                <w:t>Go</w:t>
              </w:r>
            </w:hyperlink>
          </w:p>
        </w:tc>
        <w:tc>
          <w:tcPr>
            <w:tcW w:w="5669" w:type="dxa"/>
          </w:tcPr>
          <w:p w14:paraId="2C1CEF2F" w14:textId="77777777" w:rsidR="000448AE" w:rsidRDefault="000448AE">
            <w:pPr>
              <w:spacing w:line="240" w:lineRule="auto"/>
              <w:rPr>
                <w:sz w:val="24"/>
                <w:rtl/>
              </w:rPr>
            </w:pPr>
            <w:r>
              <w:rPr>
                <w:sz w:val="24"/>
                <w:rtl/>
              </w:rPr>
              <w:t>מטרות המרכז ותפקידיו</w:t>
            </w:r>
          </w:p>
        </w:tc>
        <w:tc>
          <w:tcPr>
            <w:tcW w:w="1247" w:type="dxa"/>
          </w:tcPr>
          <w:p w14:paraId="6D10A8A0" w14:textId="77777777" w:rsidR="000448AE" w:rsidRDefault="000448AE">
            <w:pPr>
              <w:spacing w:line="240" w:lineRule="auto"/>
              <w:rPr>
                <w:sz w:val="24"/>
              </w:rPr>
            </w:pPr>
            <w:r>
              <w:rPr>
                <w:sz w:val="24"/>
                <w:rtl/>
              </w:rPr>
              <w:t xml:space="preserve">סעיף 3 </w:t>
            </w:r>
          </w:p>
        </w:tc>
      </w:tr>
      <w:tr w:rsidR="000448AE" w14:paraId="65308D32" w14:textId="77777777">
        <w:tblPrEx>
          <w:tblCellMar>
            <w:top w:w="0" w:type="dxa"/>
            <w:bottom w:w="0" w:type="dxa"/>
          </w:tblCellMar>
        </w:tblPrEx>
        <w:tc>
          <w:tcPr>
            <w:tcW w:w="850" w:type="dxa"/>
          </w:tcPr>
          <w:p w14:paraId="3936540E"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20F10">
              <w:rPr>
                <w:noProof/>
                <w:sz w:val="24"/>
                <w:rtl/>
              </w:rPr>
              <w:t>3</w:t>
            </w:r>
            <w:r>
              <w:rPr>
                <w:sz w:val="24"/>
                <w:rtl/>
              </w:rPr>
              <w:fldChar w:fldCharType="end"/>
            </w:r>
          </w:p>
        </w:tc>
        <w:tc>
          <w:tcPr>
            <w:tcW w:w="567" w:type="dxa"/>
          </w:tcPr>
          <w:p w14:paraId="7443798B" w14:textId="77777777" w:rsidR="000448AE" w:rsidRDefault="000448AE">
            <w:pPr>
              <w:spacing w:line="240" w:lineRule="auto"/>
              <w:rPr>
                <w:sz w:val="24"/>
              </w:rPr>
            </w:pPr>
            <w:hyperlink w:anchor="Seif3" w:tooltip="היחידה המשטרתית" w:history="1">
              <w:r>
                <w:rPr>
                  <w:rStyle w:val="Hyperlink"/>
                </w:rPr>
                <w:t>Go</w:t>
              </w:r>
            </w:hyperlink>
          </w:p>
        </w:tc>
        <w:tc>
          <w:tcPr>
            <w:tcW w:w="5669" w:type="dxa"/>
          </w:tcPr>
          <w:p w14:paraId="5B9ACF3E" w14:textId="77777777" w:rsidR="000448AE" w:rsidRDefault="000448AE">
            <w:pPr>
              <w:spacing w:line="240" w:lineRule="auto"/>
              <w:rPr>
                <w:sz w:val="24"/>
                <w:rtl/>
              </w:rPr>
            </w:pPr>
            <w:r>
              <w:rPr>
                <w:sz w:val="24"/>
                <w:rtl/>
              </w:rPr>
              <w:t>היחידה המשטרתית</w:t>
            </w:r>
          </w:p>
        </w:tc>
        <w:tc>
          <w:tcPr>
            <w:tcW w:w="1247" w:type="dxa"/>
          </w:tcPr>
          <w:p w14:paraId="5D0D6034" w14:textId="77777777" w:rsidR="000448AE" w:rsidRDefault="000448AE">
            <w:pPr>
              <w:spacing w:line="240" w:lineRule="auto"/>
              <w:rPr>
                <w:sz w:val="24"/>
              </w:rPr>
            </w:pPr>
            <w:r>
              <w:rPr>
                <w:sz w:val="24"/>
                <w:rtl/>
              </w:rPr>
              <w:t xml:space="preserve">סעיף 4 </w:t>
            </w:r>
          </w:p>
        </w:tc>
      </w:tr>
      <w:tr w:rsidR="000448AE" w14:paraId="5400926C" w14:textId="77777777">
        <w:tblPrEx>
          <w:tblCellMar>
            <w:top w:w="0" w:type="dxa"/>
            <w:bottom w:w="0" w:type="dxa"/>
          </w:tblCellMar>
        </w:tblPrEx>
        <w:tc>
          <w:tcPr>
            <w:tcW w:w="850" w:type="dxa"/>
          </w:tcPr>
          <w:p w14:paraId="12A59CFF"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20F10">
              <w:rPr>
                <w:noProof/>
                <w:sz w:val="24"/>
                <w:rtl/>
              </w:rPr>
              <w:t>3</w:t>
            </w:r>
            <w:r>
              <w:rPr>
                <w:sz w:val="24"/>
                <w:rtl/>
              </w:rPr>
              <w:fldChar w:fldCharType="end"/>
            </w:r>
          </w:p>
        </w:tc>
        <w:tc>
          <w:tcPr>
            <w:tcW w:w="567" w:type="dxa"/>
          </w:tcPr>
          <w:p w14:paraId="76849057" w14:textId="77777777" w:rsidR="000448AE" w:rsidRDefault="000448AE">
            <w:pPr>
              <w:spacing w:line="240" w:lineRule="auto"/>
              <w:rPr>
                <w:sz w:val="24"/>
              </w:rPr>
            </w:pPr>
            <w:hyperlink w:anchor="Seif4" w:tooltip="מסירת הודעה  לבני משפחה" w:history="1">
              <w:r>
                <w:rPr>
                  <w:rStyle w:val="Hyperlink"/>
                </w:rPr>
                <w:t>Go</w:t>
              </w:r>
            </w:hyperlink>
          </w:p>
        </w:tc>
        <w:tc>
          <w:tcPr>
            <w:tcW w:w="5669" w:type="dxa"/>
          </w:tcPr>
          <w:p w14:paraId="56A2522A" w14:textId="77777777" w:rsidR="000448AE" w:rsidRDefault="000448AE">
            <w:pPr>
              <w:spacing w:line="240" w:lineRule="auto"/>
              <w:rPr>
                <w:sz w:val="24"/>
                <w:rtl/>
              </w:rPr>
            </w:pPr>
            <w:r>
              <w:rPr>
                <w:sz w:val="24"/>
                <w:rtl/>
              </w:rPr>
              <w:t>מסירת הודעה  לבני משפחה</w:t>
            </w:r>
          </w:p>
        </w:tc>
        <w:tc>
          <w:tcPr>
            <w:tcW w:w="1247" w:type="dxa"/>
          </w:tcPr>
          <w:p w14:paraId="2C36F924" w14:textId="77777777" w:rsidR="000448AE" w:rsidRDefault="000448AE">
            <w:pPr>
              <w:spacing w:line="240" w:lineRule="auto"/>
              <w:rPr>
                <w:sz w:val="24"/>
              </w:rPr>
            </w:pPr>
            <w:r>
              <w:rPr>
                <w:sz w:val="24"/>
                <w:rtl/>
              </w:rPr>
              <w:t xml:space="preserve">סעיף 5 </w:t>
            </w:r>
          </w:p>
        </w:tc>
      </w:tr>
      <w:tr w:rsidR="000448AE" w14:paraId="304E4663" w14:textId="77777777">
        <w:tblPrEx>
          <w:tblCellMar>
            <w:top w:w="0" w:type="dxa"/>
            <w:bottom w:w="0" w:type="dxa"/>
          </w:tblCellMar>
        </w:tblPrEx>
        <w:tc>
          <w:tcPr>
            <w:tcW w:w="850" w:type="dxa"/>
          </w:tcPr>
          <w:p w14:paraId="34FE29DA"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20F10">
              <w:rPr>
                <w:noProof/>
                <w:sz w:val="24"/>
                <w:rtl/>
              </w:rPr>
              <w:t>3</w:t>
            </w:r>
            <w:r>
              <w:rPr>
                <w:sz w:val="24"/>
                <w:rtl/>
              </w:rPr>
              <w:fldChar w:fldCharType="end"/>
            </w:r>
          </w:p>
        </w:tc>
        <w:tc>
          <w:tcPr>
            <w:tcW w:w="567" w:type="dxa"/>
          </w:tcPr>
          <w:p w14:paraId="15986A43" w14:textId="77777777" w:rsidR="000448AE" w:rsidRDefault="000448AE">
            <w:pPr>
              <w:spacing w:line="240" w:lineRule="auto"/>
              <w:rPr>
                <w:sz w:val="24"/>
              </w:rPr>
            </w:pPr>
            <w:hyperlink w:anchor="Seif5" w:tooltip="מימון" w:history="1">
              <w:r>
                <w:rPr>
                  <w:rStyle w:val="Hyperlink"/>
                </w:rPr>
                <w:t>Go</w:t>
              </w:r>
            </w:hyperlink>
          </w:p>
        </w:tc>
        <w:tc>
          <w:tcPr>
            <w:tcW w:w="5669" w:type="dxa"/>
          </w:tcPr>
          <w:p w14:paraId="13314C8E" w14:textId="77777777" w:rsidR="000448AE" w:rsidRDefault="000448AE">
            <w:pPr>
              <w:spacing w:line="240" w:lineRule="auto"/>
              <w:rPr>
                <w:sz w:val="24"/>
                <w:rtl/>
              </w:rPr>
            </w:pPr>
            <w:r>
              <w:rPr>
                <w:sz w:val="24"/>
                <w:rtl/>
              </w:rPr>
              <w:t>מימון</w:t>
            </w:r>
          </w:p>
        </w:tc>
        <w:tc>
          <w:tcPr>
            <w:tcW w:w="1247" w:type="dxa"/>
          </w:tcPr>
          <w:p w14:paraId="6552B09C" w14:textId="77777777" w:rsidR="000448AE" w:rsidRDefault="000448AE">
            <w:pPr>
              <w:spacing w:line="240" w:lineRule="auto"/>
              <w:rPr>
                <w:sz w:val="24"/>
              </w:rPr>
            </w:pPr>
            <w:r>
              <w:rPr>
                <w:sz w:val="24"/>
                <w:rtl/>
              </w:rPr>
              <w:t xml:space="preserve">סעיף 6 </w:t>
            </w:r>
          </w:p>
        </w:tc>
      </w:tr>
      <w:tr w:rsidR="000448AE" w14:paraId="5994BD7A" w14:textId="77777777">
        <w:tblPrEx>
          <w:tblCellMar>
            <w:top w:w="0" w:type="dxa"/>
            <w:bottom w:w="0" w:type="dxa"/>
          </w:tblCellMar>
        </w:tblPrEx>
        <w:tc>
          <w:tcPr>
            <w:tcW w:w="850" w:type="dxa"/>
          </w:tcPr>
          <w:p w14:paraId="45EF0527"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20F10">
              <w:rPr>
                <w:noProof/>
                <w:sz w:val="24"/>
                <w:rtl/>
              </w:rPr>
              <w:t>3</w:t>
            </w:r>
            <w:r>
              <w:rPr>
                <w:sz w:val="24"/>
                <w:rtl/>
              </w:rPr>
              <w:fldChar w:fldCharType="end"/>
            </w:r>
          </w:p>
        </w:tc>
        <w:tc>
          <w:tcPr>
            <w:tcW w:w="567" w:type="dxa"/>
          </w:tcPr>
          <w:p w14:paraId="7DA5840D" w14:textId="77777777" w:rsidR="000448AE" w:rsidRDefault="000448AE">
            <w:pPr>
              <w:spacing w:line="240" w:lineRule="auto"/>
              <w:rPr>
                <w:sz w:val="24"/>
              </w:rPr>
            </w:pPr>
            <w:hyperlink w:anchor="Seif6" w:tooltip="סייג לתחולה" w:history="1">
              <w:r>
                <w:rPr>
                  <w:rStyle w:val="Hyperlink"/>
                </w:rPr>
                <w:t>Go</w:t>
              </w:r>
            </w:hyperlink>
          </w:p>
        </w:tc>
        <w:tc>
          <w:tcPr>
            <w:tcW w:w="5669" w:type="dxa"/>
          </w:tcPr>
          <w:p w14:paraId="51C7F396" w14:textId="77777777" w:rsidR="000448AE" w:rsidRDefault="000448AE">
            <w:pPr>
              <w:spacing w:line="240" w:lineRule="auto"/>
              <w:rPr>
                <w:sz w:val="24"/>
                <w:rtl/>
              </w:rPr>
            </w:pPr>
            <w:r>
              <w:rPr>
                <w:sz w:val="24"/>
                <w:rtl/>
              </w:rPr>
              <w:t>סייג לתחולה</w:t>
            </w:r>
          </w:p>
        </w:tc>
        <w:tc>
          <w:tcPr>
            <w:tcW w:w="1247" w:type="dxa"/>
          </w:tcPr>
          <w:p w14:paraId="7ED8ADE9" w14:textId="77777777" w:rsidR="000448AE" w:rsidRDefault="000448AE">
            <w:pPr>
              <w:spacing w:line="240" w:lineRule="auto"/>
              <w:rPr>
                <w:sz w:val="24"/>
              </w:rPr>
            </w:pPr>
            <w:r>
              <w:rPr>
                <w:sz w:val="24"/>
                <w:rtl/>
              </w:rPr>
              <w:t xml:space="preserve">סעיף 7 </w:t>
            </w:r>
          </w:p>
        </w:tc>
      </w:tr>
      <w:tr w:rsidR="000448AE" w14:paraId="45B41897" w14:textId="77777777">
        <w:tblPrEx>
          <w:tblCellMar>
            <w:top w:w="0" w:type="dxa"/>
            <w:bottom w:w="0" w:type="dxa"/>
          </w:tblCellMar>
        </w:tblPrEx>
        <w:tc>
          <w:tcPr>
            <w:tcW w:w="850" w:type="dxa"/>
          </w:tcPr>
          <w:p w14:paraId="3A35D8A6"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20F10">
              <w:rPr>
                <w:noProof/>
                <w:sz w:val="24"/>
                <w:rtl/>
              </w:rPr>
              <w:t>3</w:t>
            </w:r>
            <w:r>
              <w:rPr>
                <w:sz w:val="24"/>
                <w:rtl/>
              </w:rPr>
              <w:fldChar w:fldCharType="end"/>
            </w:r>
          </w:p>
        </w:tc>
        <w:tc>
          <w:tcPr>
            <w:tcW w:w="567" w:type="dxa"/>
          </w:tcPr>
          <w:p w14:paraId="3EC51E4A" w14:textId="77777777" w:rsidR="000448AE" w:rsidRDefault="000448AE">
            <w:pPr>
              <w:spacing w:line="240" w:lineRule="auto"/>
              <w:rPr>
                <w:sz w:val="24"/>
              </w:rPr>
            </w:pPr>
            <w:hyperlink w:anchor="Seif7" w:tooltip="ביצוע" w:history="1">
              <w:r>
                <w:rPr>
                  <w:rStyle w:val="Hyperlink"/>
                </w:rPr>
                <w:t>Go</w:t>
              </w:r>
            </w:hyperlink>
          </w:p>
        </w:tc>
        <w:tc>
          <w:tcPr>
            <w:tcW w:w="5669" w:type="dxa"/>
          </w:tcPr>
          <w:p w14:paraId="2B27C963" w14:textId="77777777" w:rsidR="000448AE" w:rsidRDefault="000448AE">
            <w:pPr>
              <w:spacing w:line="240" w:lineRule="auto"/>
              <w:rPr>
                <w:sz w:val="24"/>
                <w:rtl/>
              </w:rPr>
            </w:pPr>
            <w:r>
              <w:rPr>
                <w:sz w:val="24"/>
                <w:rtl/>
              </w:rPr>
              <w:t>ביצוע</w:t>
            </w:r>
          </w:p>
        </w:tc>
        <w:tc>
          <w:tcPr>
            <w:tcW w:w="1247" w:type="dxa"/>
          </w:tcPr>
          <w:p w14:paraId="30659FE6" w14:textId="77777777" w:rsidR="000448AE" w:rsidRDefault="000448AE">
            <w:pPr>
              <w:spacing w:line="240" w:lineRule="auto"/>
              <w:rPr>
                <w:sz w:val="24"/>
              </w:rPr>
            </w:pPr>
            <w:r>
              <w:rPr>
                <w:sz w:val="24"/>
                <w:rtl/>
              </w:rPr>
              <w:t xml:space="preserve">סעיף 8 </w:t>
            </w:r>
          </w:p>
        </w:tc>
      </w:tr>
      <w:tr w:rsidR="000448AE" w14:paraId="7C11A544" w14:textId="77777777">
        <w:tblPrEx>
          <w:tblCellMar>
            <w:top w:w="0" w:type="dxa"/>
            <w:bottom w:w="0" w:type="dxa"/>
          </w:tblCellMar>
        </w:tblPrEx>
        <w:tc>
          <w:tcPr>
            <w:tcW w:w="850" w:type="dxa"/>
          </w:tcPr>
          <w:p w14:paraId="2920311F" w14:textId="77777777" w:rsidR="000448AE" w:rsidRDefault="000448A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20F10">
              <w:rPr>
                <w:noProof/>
                <w:sz w:val="24"/>
                <w:rtl/>
              </w:rPr>
              <w:t>3</w:t>
            </w:r>
            <w:r>
              <w:rPr>
                <w:sz w:val="24"/>
                <w:rtl/>
              </w:rPr>
              <w:fldChar w:fldCharType="end"/>
            </w:r>
          </w:p>
        </w:tc>
        <w:tc>
          <w:tcPr>
            <w:tcW w:w="567" w:type="dxa"/>
          </w:tcPr>
          <w:p w14:paraId="53094B0D" w14:textId="77777777" w:rsidR="000448AE" w:rsidRDefault="000448AE">
            <w:pPr>
              <w:spacing w:line="240" w:lineRule="auto"/>
              <w:rPr>
                <w:sz w:val="24"/>
              </w:rPr>
            </w:pPr>
            <w:hyperlink w:anchor="Seif8" w:tooltip="תחילה" w:history="1">
              <w:r>
                <w:rPr>
                  <w:rStyle w:val="Hyperlink"/>
                </w:rPr>
                <w:t>Go</w:t>
              </w:r>
            </w:hyperlink>
          </w:p>
        </w:tc>
        <w:tc>
          <w:tcPr>
            <w:tcW w:w="5669" w:type="dxa"/>
          </w:tcPr>
          <w:p w14:paraId="269114EE" w14:textId="77777777" w:rsidR="000448AE" w:rsidRDefault="000448AE">
            <w:pPr>
              <w:spacing w:line="240" w:lineRule="auto"/>
              <w:rPr>
                <w:sz w:val="24"/>
                <w:rtl/>
              </w:rPr>
            </w:pPr>
            <w:r>
              <w:rPr>
                <w:sz w:val="24"/>
                <w:rtl/>
              </w:rPr>
              <w:t>תחילה</w:t>
            </w:r>
          </w:p>
        </w:tc>
        <w:tc>
          <w:tcPr>
            <w:tcW w:w="1247" w:type="dxa"/>
          </w:tcPr>
          <w:p w14:paraId="26DCB4D2" w14:textId="77777777" w:rsidR="000448AE" w:rsidRDefault="000448AE">
            <w:pPr>
              <w:spacing w:line="240" w:lineRule="auto"/>
              <w:rPr>
                <w:sz w:val="24"/>
              </w:rPr>
            </w:pPr>
            <w:r>
              <w:rPr>
                <w:sz w:val="24"/>
                <w:rtl/>
              </w:rPr>
              <w:t xml:space="preserve">סעיף 9 </w:t>
            </w:r>
          </w:p>
        </w:tc>
      </w:tr>
    </w:tbl>
    <w:p w14:paraId="4BFE1EC2" w14:textId="77777777" w:rsidR="000448AE" w:rsidRDefault="000448AE">
      <w:pPr>
        <w:pStyle w:val="big-header"/>
        <w:ind w:left="0" w:right="1134"/>
        <w:rPr>
          <w:rFonts w:cs="FrankRuehl"/>
          <w:sz w:val="32"/>
          <w:rtl/>
        </w:rPr>
      </w:pPr>
    </w:p>
    <w:p w14:paraId="6EEED875" w14:textId="77777777" w:rsidR="000448AE" w:rsidRDefault="000448AE" w:rsidP="008F7930">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נפגעי תאונות דרכים (סיוע לבני משפחה), תשס"ב-2002</w:t>
      </w:r>
      <w:r>
        <w:rPr>
          <w:rStyle w:val="default"/>
          <w:rtl/>
        </w:rPr>
        <w:footnoteReference w:customMarkFollows="1" w:id="1"/>
        <w:t>*</w:t>
      </w:r>
    </w:p>
    <w:p w14:paraId="5BF2F47E" w14:textId="77777777" w:rsidR="000448AE" w:rsidRDefault="000448AE">
      <w:pPr>
        <w:pStyle w:val="P00"/>
        <w:spacing w:before="72"/>
        <w:ind w:left="0" w:right="1134"/>
        <w:rPr>
          <w:rStyle w:val="default"/>
          <w:rFonts w:cs="FrankRuehl"/>
          <w:rtl/>
        </w:rPr>
      </w:pPr>
      <w:bookmarkStart w:id="0" w:name="Seif0"/>
      <w:bookmarkEnd w:id="0"/>
      <w:r>
        <w:rPr>
          <w:lang w:val="he-IL"/>
        </w:rPr>
        <w:pict w14:anchorId="5F25A207">
          <v:rect id="_x0000_s2050" style="position:absolute;left:0;text-align:left;margin-left:464.5pt;margin-top:8.05pt;width:75.05pt;height:10pt;z-index:251653632" o:allowincell="f" filled="f" stroked="f" strokecolor="lime" strokeweight=".25pt">
            <v:textbox inset="0,0,0,0">
              <w:txbxContent>
                <w:p w14:paraId="567F2AFE" w14:textId="77777777" w:rsidR="000448AE" w:rsidRDefault="000448A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 </w:t>
      </w:r>
    </w:p>
    <w:p w14:paraId="129A6682"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ן משפחה" - בן זוג, ילד, הורה, אח, אחות, או בן משפחה אחר שהיה תלוי בנפגע תאונת דרכים;</w:t>
      </w:r>
    </w:p>
    <w:p w14:paraId="485B4FCF"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פגע תאונת דרכים" - אדם שנפטר כתוצאה מתאונת דרכים;</w:t>
      </w:r>
    </w:p>
    <w:p w14:paraId="72119615" w14:textId="77777777" w:rsidR="000448AE" w:rsidRDefault="000448AE" w:rsidP="00620F10">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א</w:t>
      </w:r>
      <w:r>
        <w:rPr>
          <w:rStyle w:val="default"/>
          <w:rFonts w:cs="FrankRuehl"/>
          <w:rtl/>
        </w:rPr>
        <w:t>ונ</w:t>
      </w:r>
      <w:r>
        <w:rPr>
          <w:rStyle w:val="default"/>
          <w:rFonts w:cs="FrankRuehl" w:hint="cs"/>
          <w:rtl/>
        </w:rPr>
        <w:t xml:space="preserve">ת דרכים" - כהגדרתה בחוק פיצויים לנפגעי תאונות דרכים, תשל"ה-1975; </w:t>
      </w:r>
    </w:p>
    <w:p w14:paraId="27B79453"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 - שר העבודה והרווחה.</w:t>
      </w:r>
    </w:p>
    <w:p w14:paraId="48C1EED2" w14:textId="77777777" w:rsidR="000448AE" w:rsidRDefault="000448AE">
      <w:pPr>
        <w:pStyle w:val="P00"/>
        <w:spacing w:before="72"/>
        <w:ind w:left="0" w:right="1134"/>
        <w:rPr>
          <w:rStyle w:val="default"/>
          <w:rFonts w:cs="FrankRuehl"/>
          <w:rtl/>
        </w:rPr>
      </w:pPr>
      <w:bookmarkStart w:id="1" w:name="Seif1"/>
      <w:bookmarkEnd w:id="1"/>
      <w:r>
        <w:rPr>
          <w:lang w:val="he-IL"/>
        </w:rPr>
        <w:pict w14:anchorId="41C5C733">
          <v:rect id="_x0000_s2051" style="position:absolute;left:0;text-align:left;margin-left:464.5pt;margin-top:8.05pt;width:75.05pt;height:47.55pt;z-index:251654656" o:allowincell="f" filled="f" stroked="f" strokecolor="lime" strokeweight=".25pt">
            <v:textbox inset="0,0,0,0">
              <w:txbxContent>
                <w:p w14:paraId="2EAD149F" w14:textId="77777777" w:rsidR="000448AE" w:rsidRDefault="000448AE">
                  <w:pPr>
                    <w:spacing w:line="160" w:lineRule="exact"/>
                    <w:jc w:val="left"/>
                    <w:rPr>
                      <w:rFonts w:cs="Miriam"/>
                      <w:noProof/>
                      <w:sz w:val="18"/>
                      <w:szCs w:val="18"/>
                      <w:rtl/>
                    </w:rPr>
                  </w:pPr>
                  <w:r>
                    <w:rPr>
                      <w:rFonts w:cs="Miriam"/>
                      <w:sz w:val="18"/>
                      <w:szCs w:val="18"/>
                      <w:rtl/>
                    </w:rPr>
                    <w:t>מר</w:t>
                  </w:r>
                  <w:r>
                    <w:rPr>
                      <w:rFonts w:cs="Miriam" w:hint="cs"/>
                      <w:sz w:val="18"/>
                      <w:szCs w:val="18"/>
                      <w:rtl/>
                    </w:rPr>
                    <w:t>כז סיוע לבני משפחה של נפגעי תאונות דרכים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וקם בזה, במשרד העבודה והרווחה, מרכז סיוע לבני משפחתם של נפגעי תאונות דרכים, שימומן לפי הוראות סעיף 6 (להלן - המרכז).</w:t>
      </w:r>
    </w:p>
    <w:p w14:paraId="52F3D0BE"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מרכז ינוהל על ידי מנהל שימנ</w:t>
      </w:r>
      <w:r>
        <w:rPr>
          <w:rStyle w:val="default"/>
          <w:rFonts w:cs="FrankRuehl"/>
          <w:rtl/>
        </w:rPr>
        <w:t xml:space="preserve">ה </w:t>
      </w:r>
      <w:r>
        <w:rPr>
          <w:rStyle w:val="default"/>
          <w:rFonts w:cs="FrankRuehl" w:hint="cs"/>
          <w:rtl/>
        </w:rPr>
        <w:t>השר מבין עובדי המדינה שבמשרדו; למרכז יהי</w:t>
      </w:r>
      <w:r>
        <w:rPr>
          <w:rStyle w:val="default"/>
          <w:rFonts w:cs="FrankRuehl"/>
          <w:rtl/>
        </w:rPr>
        <w:t>ה</w:t>
      </w:r>
      <w:r>
        <w:rPr>
          <w:rStyle w:val="default"/>
          <w:rFonts w:cs="FrankRuehl" w:hint="cs"/>
          <w:rtl/>
        </w:rPr>
        <w:t xml:space="preserve"> צוות היגוי ואלה חבריו:</w:t>
      </w:r>
    </w:p>
    <w:p w14:paraId="6E9BFCC9" w14:textId="77777777" w:rsidR="000448AE" w:rsidRDefault="000448A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לושה נציגי משרדי הממשלה שימנה השר הממונה על אותו משרד מבין עובדי המדינה שבמשרדו והם: משרד העבודה והרווחה שנציגו יהיה היושב ראש, משרד התחבורה ומשרד הבריאות;</w:t>
      </w:r>
    </w:p>
    <w:p w14:paraId="713D9D35" w14:textId="77777777" w:rsidR="000448AE" w:rsidRDefault="000448AE">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המשטרה שימנה השר לב</w:t>
      </w:r>
      <w:r>
        <w:rPr>
          <w:rStyle w:val="default"/>
          <w:rFonts w:cs="FrankRuehl"/>
          <w:rtl/>
        </w:rPr>
        <w:t>יט</w:t>
      </w:r>
      <w:r>
        <w:rPr>
          <w:rStyle w:val="default"/>
          <w:rFonts w:cs="FrankRuehl" w:hint="cs"/>
          <w:rtl/>
        </w:rPr>
        <w:t>חון הפנים מבין המשרתים במשטרת ישראל;</w:t>
      </w:r>
    </w:p>
    <w:p w14:paraId="63C4F390" w14:textId="77777777" w:rsidR="000448AE" w:rsidRDefault="000448AE">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המוסד לביטוח לאומי שימנה השר</w:t>
      </w:r>
      <w:r w:rsidR="00E11C59">
        <w:rPr>
          <w:rStyle w:val="a6"/>
          <w:rFonts w:cs="FrankRuehl"/>
          <w:sz w:val="26"/>
          <w:rtl/>
        </w:rPr>
        <w:footnoteReference w:id="2"/>
      </w:r>
      <w:r>
        <w:rPr>
          <w:rStyle w:val="default"/>
          <w:rFonts w:cs="FrankRuehl" w:hint="cs"/>
          <w:rtl/>
        </w:rPr>
        <w:t xml:space="preserve"> מבין עובדי המוסד;</w:t>
      </w:r>
    </w:p>
    <w:p w14:paraId="15C0B827" w14:textId="77777777" w:rsidR="000448AE" w:rsidRDefault="000448AE">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 xml:space="preserve">מישה נציגי ציבור שימנה השר והם: פסיכולוג הרשום בפנקס הפסיכולוגים לפי חוק הפסיכולוגים, תשל"ז-1977, עובד סוציאלי כהגדרתו בחוק העובדים הסוציאליים, תשנ"ו-1996, </w:t>
      </w:r>
      <w:r>
        <w:rPr>
          <w:rStyle w:val="default"/>
          <w:rFonts w:cs="FrankRuehl"/>
          <w:rtl/>
        </w:rPr>
        <w:t>נ</w:t>
      </w:r>
      <w:r>
        <w:rPr>
          <w:rStyle w:val="default"/>
          <w:rFonts w:cs="FrankRuehl" w:hint="cs"/>
          <w:rtl/>
        </w:rPr>
        <w:t xml:space="preserve">ציג המרכז לשלטון מקומי ושני נציגים של </w:t>
      </w:r>
      <w:r>
        <w:rPr>
          <w:rStyle w:val="default"/>
          <w:rFonts w:cs="FrankRuehl"/>
          <w:rtl/>
        </w:rPr>
        <w:t>א</w:t>
      </w:r>
      <w:r>
        <w:rPr>
          <w:rStyle w:val="default"/>
          <w:rFonts w:cs="FrankRuehl" w:hint="cs"/>
          <w:rtl/>
        </w:rPr>
        <w:t>רגונים המייצגים נפגעי תאונות דרכים.</w:t>
      </w:r>
    </w:p>
    <w:p w14:paraId="1D6565AB"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וות ההיגוי ייעץ למנהל המרכז בנושאים הקשורים בפעילות המרכז.</w:t>
      </w:r>
    </w:p>
    <w:p w14:paraId="55FA1F1F"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צוות ההיגוי לא יהיה זכאי לתמורה בעד שירותיו לפי חוק זה, ואולם הוא יהיה זכאי להחזר הוצאות סבירות שהוציא במילוי תפקידו, כפי שייקבע.</w:t>
      </w:r>
    </w:p>
    <w:p w14:paraId="7788C578" w14:textId="77777777" w:rsidR="000448AE" w:rsidRDefault="000448AE">
      <w:pPr>
        <w:pStyle w:val="P00"/>
        <w:spacing w:before="72"/>
        <w:ind w:left="0" w:right="1134"/>
        <w:rPr>
          <w:rStyle w:val="default"/>
          <w:rFonts w:cs="FrankRuehl"/>
          <w:rtl/>
        </w:rPr>
      </w:pPr>
      <w:bookmarkStart w:id="2" w:name="Seif2"/>
      <w:bookmarkEnd w:id="2"/>
      <w:r>
        <w:rPr>
          <w:lang w:val="he-IL"/>
        </w:rPr>
        <w:pict w14:anchorId="5B77D581">
          <v:rect id="_x0000_s2052" style="position:absolute;left:0;text-align:left;margin-left:464.5pt;margin-top:8.05pt;width:75.05pt;height:36.75pt;z-index:251655680" o:allowincell="f" filled="f" stroked="f" strokecolor="lime" strokeweight=".25pt">
            <v:textbox inset="0,0,0,0">
              <w:txbxContent>
                <w:p w14:paraId="3F3B5BBE" w14:textId="77777777" w:rsidR="000448AE" w:rsidRDefault="000448AE">
                  <w:pPr>
                    <w:spacing w:line="160" w:lineRule="exact"/>
                    <w:jc w:val="left"/>
                    <w:rPr>
                      <w:rFonts w:cs="Miriam"/>
                      <w:noProof/>
                      <w:sz w:val="18"/>
                      <w:szCs w:val="18"/>
                      <w:rtl/>
                    </w:rPr>
                  </w:pPr>
                  <w:r>
                    <w:rPr>
                      <w:rFonts w:cs="Miriam"/>
                      <w:sz w:val="18"/>
                      <w:szCs w:val="18"/>
                      <w:rtl/>
                    </w:rPr>
                    <w:t>מט</w:t>
                  </w:r>
                  <w:r>
                    <w:rPr>
                      <w:rFonts w:cs="Miriam" w:hint="cs"/>
                      <w:sz w:val="18"/>
                      <w:szCs w:val="18"/>
                      <w:rtl/>
                    </w:rPr>
                    <w:t>רות המרכז ותפקידיו</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טרות המרכז ותפקידיו הם:</w:t>
      </w:r>
    </w:p>
    <w:p w14:paraId="550C8B4C" w14:textId="77777777" w:rsidR="000448AE" w:rsidRDefault="000448AE" w:rsidP="00620F1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העביר ליחידה המשטרתית את הסכומים למימון</w:t>
      </w:r>
      <w:r>
        <w:rPr>
          <w:rStyle w:val="default"/>
          <w:rFonts w:cs="FrankRuehl"/>
          <w:rtl/>
        </w:rPr>
        <w:t xml:space="preserve"> ה</w:t>
      </w:r>
      <w:r>
        <w:rPr>
          <w:rStyle w:val="default"/>
          <w:rFonts w:cs="FrankRuehl" w:hint="cs"/>
          <w:rtl/>
        </w:rPr>
        <w:t>הקמה, ההדרכה והפעילות ש</w:t>
      </w:r>
      <w:r>
        <w:rPr>
          <w:rStyle w:val="default"/>
          <w:rFonts w:cs="FrankRuehl"/>
          <w:rtl/>
        </w:rPr>
        <w:t>לה</w:t>
      </w:r>
      <w:r>
        <w:rPr>
          <w:rStyle w:val="default"/>
          <w:rFonts w:cs="FrankRuehl" w:hint="cs"/>
          <w:rtl/>
        </w:rPr>
        <w:t>;</w:t>
      </w:r>
    </w:p>
    <w:p w14:paraId="5D48C271" w14:textId="77777777" w:rsidR="000448AE" w:rsidRDefault="000448A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קדם ולשפר את הסיוע הניתן לבני משפחתו של נפגע תאונת דרכים, באמצעות משרדי ממשלה ורשויות מקומיות, או באמצעות גופים או יחידים שמטרתם מתן סיוע לבני משפחתם של נפגעי תאונות דרכים ולמי שנפצעו או שנחבלו בתאונות דרכים;</w:t>
      </w:r>
    </w:p>
    <w:p w14:paraId="4B584F1A" w14:textId="77777777" w:rsidR="000448AE" w:rsidRDefault="000448A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ייעל ולתאם את הטיפול בבני משפחתם </w:t>
      </w:r>
      <w:r>
        <w:rPr>
          <w:rStyle w:val="default"/>
          <w:rFonts w:cs="FrankRuehl"/>
          <w:rtl/>
        </w:rPr>
        <w:t>של</w:t>
      </w:r>
      <w:r>
        <w:rPr>
          <w:rStyle w:val="default"/>
          <w:rFonts w:cs="FrankRuehl" w:hint="cs"/>
          <w:rtl/>
        </w:rPr>
        <w:t xml:space="preserve"> נפגעי תאונות דרכ</w:t>
      </w:r>
      <w:r>
        <w:rPr>
          <w:rStyle w:val="default"/>
          <w:rFonts w:cs="FrankRuehl"/>
          <w:rtl/>
        </w:rPr>
        <w:t>י</w:t>
      </w:r>
      <w:r>
        <w:rPr>
          <w:rStyle w:val="default"/>
          <w:rFonts w:cs="FrankRuehl" w:hint="cs"/>
          <w:rtl/>
        </w:rPr>
        <w:t>ם;</w:t>
      </w:r>
    </w:p>
    <w:p w14:paraId="15DF816C" w14:textId="77777777" w:rsidR="000448AE" w:rsidRDefault="000448A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בצע מחקרים, סקרים ובדיקות אחרות לצורך גיבוש מדיניות סיוע לבני משפחתם של נפגעי תאונות דרכים;</w:t>
      </w:r>
    </w:p>
    <w:p w14:paraId="3A74D211" w14:textId="77777777" w:rsidR="000448AE" w:rsidRDefault="000448AE">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הכין חומר כתוב הכולל מידע בדבר זכויותיהם של בני משפחתם של נפגעי תאונות דרכים ובדבר שירותי קהילה ומוסדות לייעוץ ולטיפול בבני משפחתם </w:t>
      </w:r>
      <w:r>
        <w:rPr>
          <w:rStyle w:val="default"/>
          <w:rFonts w:cs="FrankRuehl"/>
          <w:rtl/>
        </w:rPr>
        <w:t>של</w:t>
      </w:r>
      <w:r>
        <w:rPr>
          <w:rStyle w:val="default"/>
          <w:rFonts w:cs="FrankRuehl" w:hint="cs"/>
          <w:rtl/>
        </w:rPr>
        <w:t xml:space="preserve"> </w:t>
      </w:r>
      <w:r>
        <w:rPr>
          <w:rStyle w:val="default"/>
          <w:rFonts w:cs="FrankRuehl" w:hint="cs"/>
          <w:rtl/>
        </w:rPr>
        <w:lastRenderedPageBreak/>
        <w:t>נפגעי תאונות דרכ</w:t>
      </w:r>
      <w:r>
        <w:rPr>
          <w:rStyle w:val="default"/>
          <w:rFonts w:cs="FrankRuehl"/>
          <w:rtl/>
        </w:rPr>
        <w:t>י</w:t>
      </w:r>
      <w:r>
        <w:rPr>
          <w:rStyle w:val="default"/>
          <w:rFonts w:cs="FrankRuehl" w:hint="cs"/>
          <w:rtl/>
        </w:rPr>
        <w:t>ם, שיימסר למשפחה;</w:t>
      </w:r>
    </w:p>
    <w:p w14:paraId="2EABBB1B" w14:textId="77777777" w:rsidR="000448AE" w:rsidRDefault="000448AE">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יזום ולסייע בהקמה והנחיה של קבוצות תמיכה לבני משפחתם של נפגעי תאונות דרכים;</w:t>
      </w:r>
    </w:p>
    <w:p w14:paraId="0D35C7FD" w14:textId="77777777" w:rsidR="000448AE" w:rsidRDefault="000448AE">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פעול בכל נושא אחר שהמרכז ימצא לנכון, לצורך תיאום וקידום הטיפול בבני משפחה של נפגעי תאונות דרכים או במי שנפצעו או שנחבלו בתאונת דרכים</w:t>
      </w:r>
      <w:r>
        <w:rPr>
          <w:rStyle w:val="default"/>
          <w:rFonts w:cs="FrankRuehl"/>
          <w:rtl/>
        </w:rPr>
        <w:t>.</w:t>
      </w:r>
    </w:p>
    <w:p w14:paraId="6345EBD5"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נהל המרכז, </w:t>
      </w:r>
      <w:r>
        <w:rPr>
          <w:rStyle w:val="default"/>
          <w:rFonts w:cs="FrankRuehl"/>
          <w:rtl/>
        </w:rPr>
        <w:t>ב</w:t>
      </w:r>
      <w:r>
        <w:rPr>
          <w:rStyle w:val="default"/>
          <w:rFonts w:cs="FrankRuehl" w:hint="cs"/>
          <w:rtl/>
        </w:rPr>
        <w:t>התייעצות עם צוות ההיגוי, יחליט על הפעולות הנדרשות לצורך ביצוע המטרות המפורטות בסעיף קטן (א), ובכפוף להוראות סעיף 6(ב) על ייעוד כספי המרכז ומימון הפעולות שאושרו, כאמור, במסגרת תקציב המרכז.</w:t>
      </w:r>
    </w:p>
    <w:p w14:paraId="0C7529B1"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עולות המרכז לפי חוק זה ייעשו, ככל האפשר, ב</w:t>
      </w:r>
      <w:r>
        <w:rPr>
          <w:rStyle w:val="default"/>
          <w:rFonts w:cs="FrankRuehl"/>
          <w:rtl/>
        </w:rPr>
        <w:t>עז</w:t>
      </w:r>
      <w:r>
        <w:rPr>
          <w:rStyle w:val="default"/>
          <w:rFonts w:cs="FrankRuehl" w:hint="cs"/>
          <w:rtl/>
        </w:rPr>
        <w:t>רת מתנדבים מקרב ב</w:t>
      </w:r>
      <w:r>
        <w:rPr>
          <w:rStyle w:val="default"/>
          <w:rFonts w:cs="FrankRuehl"/>
          <w:rtl/>
        </w:rPr>
        <w:t>נ</w:t>
      </w:r>
      <w:r>
        <w:rPr>
          <w:rStyle w:val="default"/>
          <w:rFonts w:cs="FrankRuehl" w:hint="cs"/>
          <w:rtl/>
        </w:rPr>
        <w:t>י משפחותיהם של נפגעי תאונות דרכים.</w:t>
      </w:r>
    </w:p>
    <w:p w14:paraId="05CD2094" w14:textId="77777777" w:rsidR="000448AE" w:rsidRDefault="000448AE">
      <w:pPr>
        <w:pStyle w:val="P00"/>
        <w:spacing w:before="72"/>
        <w:ind w:left="0" w:right="1134"/>
        <w:rPr>
          <w:rStyle w:val="default"/>
          <w:rFonts w:cs="FrankRuehl"/>
          <w:rtl/>
        </w:rPr>
      </w:pPr>
      <w:bookmarkStart w:id="3" w:name="Seif3"/>
      <w:bookmarkEnd w:id="3"/>
      <w:r>
        <w:rPr>
          <w:lang w:val="he-IL"/>
        </w:rPr>
        <w:pict w14:anchorId="1F4697DF">
          <v:rect id="_x0000_s2053" style="position:absolute;left:0;text-align:left;margin-left:464.5pt;margin-top:8.05pt;width:75.05pt;height:10pt;z-index:251656704" o:allowincell="f" filled="f" stroked="f" strokecolor="lime" strokeweight=".25pt">
            <v:textbox inset="0,0,0,0">
              <w:txbxContent>
                <w:p w14:paraId="7900A320" w14:textId="77777777" w:rsidR="000448AE" w:rsidRDefault="000448AE">
                  <w:pPr>
                    <w:spacing w:line="160" w:lineRule="exact"/>
                    <w:jc w:val="left"/>
                    <w:rPr>
                      <w:rFonts w:cs="Miriam"/>
                      <w:noProof/>
                      <w:sz w:val="18"/>
                      <w:szCs w:val="18"/>
                      <w:rtl/>
                    </w:rPr>
                  </w:pPr>
                  <w:r>
                    <w:rPr>
                      <w:rFonts w:cs="Miriam"/>
                      <w:sz w:val="18"/>
                      <w:szCs w:val="18"/>
                      <w:rtl/>
                    </w:rPr>
                    <w:t>הי</w:t>
                  </w:r>
                  <w:r>
                    <w:rPr>
                      <w:rFonts w:cs="Miriam" w:hint="cs"/>
                      <w:sz w:val="18"/>
                      <w:szCs w:val="18"/>
                      <w:rtl/>
                    </w:rPr>
                    <w:t>חידה המשטרתית</w:t>
                  </w:r>
                </w:p>
              </w:txbxContent>
            </v:textbox>
            <w10:anchorlock/>
          </v:rect>
        </w:pict>
      </w:r>
      <w:r>
        <w:rPr>
          <w:rStyle w:val="big-number"/>
          <w:rFonts w:cs="Miriam"/>
          <w:rtl/>
        </w:rPr>
        <w:t>4.</w:t>
      </w:r>
      <w:r>
        <w:rPr>
          <w:rStyle w:val="big-number"/>
          <w:rFonts w:cs="Miriam"/>
          <w:rtl/>
        </w:rPr>
        <w:tab/>
      </w:r>
      <w:r>
        <w:rPr>
          <w:rStyle w:val="default"/>
          <w:rFonts w:cs="FrankRuehl"/>
          <w:rtl/>
        </w:rPr>
        <w:t>במ</w:t>
      </w:r>
      <w:r>
        <w:rPr>
          <w:rStyle w:val="default"/>
          <w:rFonts w:cs="FrankRuehl" w:hint="cs"/>
          <w:rtl/>
        </w:rPr>
        <w:t>שטרת ישראל תוקם יחידה שתרכז את ההודעות בנוגע לנפגעי תאונות הדרכים ותהיה אחראית למתן הודעות לבני משפחתם של הנפגעים, כאמור בסעיף 5 (בחוק זה - היחידה המשטרתית); היחידה המשטרתית תעביר למרכז נתונים על</w:t>
      </w:r>
      <w:r>
        <w:rPr>
          <w:rStyle w:val="default"/>
          <w:rFonts w:cs="FrankRuehl"/>
          <w:rtl/>
        </w:rPr>
        <w:t xml:space="preserve"> פ</w:t>
      </w:r>
      <w:r>
        <w:rPr>
          <w:rStyle w:val="default"/>
          <w:rFonts w:cs="FrankRuehl" w:hint="cs"/>
          <w:rtl/>
        </w:rPr>
        <w:t>עולותיה.</w:t>
      </w:r>
    </w:p>
    <w:p w14:paraId="296786DD" w14:textId="77777777" w:rsidR="000448AE" w:rsidRDefault="000448AE">
      <w:pPr>
        <w:pStyle w:val="P00"/>
        <w:spacing w:before="72"/>
        <w:ind w:left="0" w:right="1134"/>
        <w:rPr>
          <w:rStyle w:val="default"/>
          <w:rFonts w:cs="FrankRuehl"/>
          <w:rtl/>
        </w:rPr>
      </w:pPr>
      <w:bookmarkStart w:id="4" w:name="Seif4"/>
      <w:bookmarkEnd w:id="4"/>
      <w:r>
        <w:rPr>
          <w:lang w:val="he-IL"/>
        </w:rPr>
        <w:pict w14:anchorId="723D0FF7">
          <v:rect id="_x0000_s2054" style="position:absolute;left:0;text-align:left;margin-left:464.5pt;margin-top:8.05pt;width:75.05pt;height:20pt;z-index:251657728" o:allowincell="f" filled="f" stroked="f" strokecolor="lime" strokeweight=".25pt">
            <v:textbox inset="0,0,0,0">
              <w:txbxContent>
                <w:p w14:paraId="2A999C67" w14:textId="77777777" w:rsidR="000448AE" w:rsidRDefault="000448AE">
                  <w:pPr>
                    <w:spacing w:line="160" w:lineRule="exact"/>
                    <w:jc w:val="left"/>
                    <w:rPr>
                      <w:rFonts w:cs="Miriam"/>
                      <w:sz w:val="18"/>
                      <w:szCs w:val="18"/>
                      <w:rtl/>
                    </w:rPr>
                  </w:pPr>
                  <w:r>
                    <w:rPr>
                      <w:rFonts w:cs="Miriam"/>
                      <w:sz w:val="18"/>
                      <w:szCs w:val="18"/>
                      <w:rtl/>
                    </w:rPr>
                    <w:t>מס</w:t>
                  </w:r>
                  <w:r>
                    <w:rPr>
                      <w:rFonts w:cs="Miriam" w:hint="cs"/>
                      <w:sz w:val="18"/>
                      <w:szCs w:val="18"/>
                      <w:rtl/>
                    </w:rPr>
                    <w:t xml:space="preserve">ירת הודעה </w:t>
                  </w:r>
                </w:p>
                <w:p w14:paraId="6211EF09" w14:textId="77777777" w:rsidR="000448AE" w:rsidRDefault="000448AE">
                  <w:pPr>
                    <w:spacing w:line="160" w:lineRule="exact"/>
                    <w:jc w:val="left"/>
                    <w:rPr>
                      <w:rFonts w:cs="Miriam"/>
                      <w:noProof/>
                      <w:sz w:val="18"/>
                      <w:szCs w:val="18"/>
                      <w:rtl/>
                    </w:rPr>
                  </w:pPr>
                  <w:r>
                    <w:rPr>
                      <w:rFonts w:cs="Miriam" w:hint="cs"/>
                      <w:sz w:val="18"/>
                      <w:szCs w:val="18"/>
                      <w:rtl/>
                    </w:rPr>
                    <w:t>ל</w:t>
                  </w:r>
                  <w:r>
                    <w:rPr>
                      <w:rFonts w:cs="Miriam"/>
                      <w:sz w:val="18"/>
                      <w:szCs w:val="18"/>
                      <w:rtl/>
                    </w:rPr>
                    <w:t>ב</w:t>
                  </w:r>
                  <w:r>
                    <w:rPr>
                      <w:rFonts w:cs="Miriam" w:hint="cs"/>
                      <w:sz w:val="18"/>
                      <w:szCs w:val="18"/>
                      <w:rtl/>
                    </w:rPr>
                    <w:t>ני משפחה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פטר אדם כתוצאה מתאונת דרכים, תימסר על כך הודעה לבן משפחתו; ההודעה תימסר על ידי שוטר, שילווה על ידי מי שמונה לכך על ידי הרשות המקומית וכן על ידי נציגי גורמים אחרים, ככל שנדרש בנסיבות הענין; לצורך זה תמנה כל ר</w:t>
      </w:r>
      <w:r>
        <w:rPr>
          <w:rStyle w:val="default"/>
          <w:rFonts w:cs="FrankRuehl"/>
          <w:rtl/>
        </w:rPr>
        <w:t>שו</w:t>
      </w:r>
      <w:r>
        <w:rPr>
          <w:rStyle w:val="default"/>
          <w:rFonts w:cs="FrankRuehl" w:hint="cs"/>
          <w:rtl/>
        </w:rPr>
        <w:t>ת מקומית נציג מבין עובדיה או שלא מבין עובדיה.</w:t>
      </w:r>
    </w:p>
    <w:p w14:paraId="03AD8F80" w14:textId="77777777" w:rsidR="000448AE" w:rsidRDefault="000448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שות מקומית תמנה עובד, שיהיה אחראי לקיום הקשר השוטף עם היחידה המשטרתית ולתיאום בתוך הרשות המקומית, ובינה לבין הגורמים הנוספים שימונו, כאמור בסעיף קטן (א), בין השאר לשם הבטחת ליווי לשוטר בעת מסירת ההודעה </w:t>
      </w:r>
      <w:r>
        <w:rPr>
          <w:rStyle w:val="default"/>
          <w:rFonts w:cs="FrankRuehl"/>
          <w:rtl/>
        </w:rPr>
        <w:t>בה</w:t>
      </w:r>
      <w:r>
        <w:rPr>
          <w:rStyle w:val="default"/>
          <w:rFonts w:cs="FrankRuehl" w:hint="cs"/>
          <w:rtl/>
        </w:rPr>
        <w:t>תאם להוראות אותו סעיף קטן.</w:t>
      </w:r>
    </w:p>
    <w:p w14:paraId="3466D25B" w14:textId="77777777" w:rsidR="000448AE" w:rsidRDefault="000448AE" w:rsidP="00885AD4">
      <w:pPr>
        <w:pStyle w:val="P00"/>
        <w:spacing w:before="72"/>
        <w:ind w:left="0" w:right="1134"/>
        <w:rPr>
          <w:rStyle w:val="default"/>
          <w:rFonts w:cs="FrankRuehl" w:hint="cs"/>
          <w:rtl/>
        </w:rPr>
      </w:pPr>
      <w:bookmarkStart w:id="5" w:name="Seif5"/>
      <w:bookmarkEnd w:id="5"/>
      <w:r>
        <w:rPr>
          <w:lang w:val="he-IL"/>
        </w:rPr>
        <w:pict w14:anchorId="2B9A5B49">
          <v:rect id="_x0000_s2055" style="position:absolute;left:0;text-align:left;margin-left:464.5pt;margin-top:8.05pt;width:75.05pt;height:42.35pt;z-index:251658752" o:allowincell="f" filled="f" stroked="f" strokecolor="lime" strokeweight=".25pt">
            <v:textbox inset="0,0,0,0">
              <w:txbxContent>
                <w:p w14:paraId="1D6982C6" w14:textId="77777777" w:rsidR="000448AE" w:rsidRDefault="000448AE">
                  <w:pPr>
                    <w:spacing w:line="160" w:lineRule="exact"/>
                    <w:jc w:val="left"/>
                    <w:rPr>
                      <w:rFonts w:cs="Miriam" w:hint="cs"/>
                      <w:sz w:val="18"/>
                      <w:szCs w:val="18"/>
                      <w:rtl/>
                    </w:rPr>
                  </w:pPr>
                  <w:r>
                    <w:rPr>
                      <w:rFonts w:cs="Miriam"/>
                      <w:sz w:val="18"/>
                      <w:szCs w:val="18"/>
                      <w:rtl/>
                    </w:rPr>
                    <w:t>מי</w:t>
                  </w:r>
                  <w:r>
                    <w:rPr>
                      <w:rFonts w:cs="Miriam" w:hint="cs"/>
                      <w:sz w:val="18"/>
                      <w:szCs w:val="18"/>
                      <w:rtl/>
                    </w:rPr>
                    <w:t>מון</w:t>
                  </w:r>
                </w:p>
                <w:p w14:paraId="73CA950F" w14:textId="77777777" w:rsidR="000448AE" w:rsidRDefault="000448AE" w:rsidP="001A1B10">
                  <w:pPr>
                    <w:spacing w:line="160" w:lineRule="exact"/>
                    <w:jc w:val="left"/>
                    <w:rPr>
                      <w:rFonts w:cs="Miriam"/>
                      <w:noProof/>
                      <w:sz w:val="18"/>
                      <w:szCs w:val="18"/>
                      <w:rtl/>
                    </w:rPr>
                  </w:pPr>
                  <w:r>
                    <w:rPr>
                      <w:rFonts w:cs="Miriam" w:hint="cs"/>
                      <w:sz w:val="18"/>
                      <w:szCs w:val="18"/>
                      <w:rtl/>
                    </w:rPr>
                    <w:t>(</w:t>
                  </w:r>
                  <w:r w:rsidR="001A1B10">
                    <w:rPr>
                      <w:rFonts w:cs="Miriam" w:hint="cs"/>
                      <w:sz w:val="18"/>
                      <w:szCs w:val="18"/>
                      <w:rtl/>
                    </w:rPr>
                    <w:t>הוראת שעה</w:t>
                  </w:r>
                  <w:r>
                    <w:rPr>
                      <w:rFonts w:cs="Miriam" w:hint="cs"/>
                      <w:sz w:val="18"/>
                      <w:szCs w:val="18"/>
                      <w:rtl/>
                    </w:rPr>
                    <w:t xml:space="preserve">) </w:t>
                  </w:r>
                  <w:r>
                    <w:rPr>
                      <w:rFonts w:cs="Miriam"/>
                      <w:sz w:val="18"/>
                      <w:szCs w:val="18"/>
                      <w:rtl/>
                    </w:rPr>
                    <w:br/>
                  </w:r>
                  <w:r>
                    <w:rPr>
                      <w:rFonts w:cs="Miriam" w:hint="cs"/>
                      <w:sz w:val="18"/>
                      <w:szCs w:val="18"/>
                      <w:rtl/>
                    </w:rPr>
                    <w:t>תשס"ו-2006</w:t>
                  </w:r>
                </w:p>
                <w:p w14:paraId="3DC543F4" w14:textId="77777777" w:rsidR="00EC27B0" w:rsidRDefault="00EC27B0" w:rsidP="001A1B10">
                  <w:pPr>
                    <w:spacing w:line="160" w:lineRule="exact"/>
                    <w:jc w:val="left"/>
                    <w:rPr>
                      <w:rFonts w:cs="Miriam"/>
                      <w:noProof/>
                      <w:sz w:val="18"/>
                      <w:szCs w:val="18"/>
                      <w:rtl/>
                    </w:rPr>
                  </w:pPr>
                  <w:r>
                    <w:rPr>
                      <w:rFonts w:cs="Miriam" w:hint="cs"/>
                      <w:noProof/>
                      <w:sz w:val="18"/>
                      <w:szCs w:val="18"/>
                      <w:rtl/>
                    </w:rPr>
                    <w:t>(תיקון מס' 2) תשע"ח-2018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85AD4" w:rsidRPr="00885AD4">
        <w:rPr>
          <w:rStyle w:val="default"/>
          <w:rFonts w:cs="FrankRuehl"/>
          <w:rtl/>
        </w:rPr>
        <w:t>לשם מימון פעולות המרכז יועבר תקציב ממשרד האוצר, מתוך תקציב המדינה</w:t>
      </w:r>
      <w:r w:rsidR="00885AD4" w:rsidRPr="00885AD4">
        <w:rPr>
          <w:rStyle w:val="default"/>
          <w:rFonts w:cs="FrankRuehl" w:hint="cs"/>
          <w:rtl/>
        </w:rPr>
        <w:t xml:space="preserve"> </w:t>
      </w:r>
      <w:r w:rsidR="00885AD4" w:rsidRPr="00885AD4">
        <w:rPr>
          <w:rStyle w:val="default"/>
          <w:rFonts w:cs="FrankRuehl"/>
          <w:rtl/>
        </w:rPr>
        <w:t>המיועד לרשות הלאומית לבטיחות בדרכים, שהוקמה לפי חוק הרשות הלאומית לבטיחות בדרכים, התשס"ו</w:t>
      </w:r>
      <w:r w:rsidR="00885AD4" w:rsidRPr="00885AD4">
        <w:rPr>
          <w:rStyle w:val="default"/>
          <w:rFonts w:cs="FrankRuehl" w:hint="cs"/>
          <w:rtl/>
        </w:rPr>
        <w:t>-2006</w:t>
      </w:r>
      <w:r w:rsidR="00885AD4" w:rsidRPr="00885AD4">
        <w:rPr>
          <w:rStyle w:val="default"/>
          <w:rFonts w:cs="FrankRuehl"/>
          <w:rtl/>
        </w:rPr>
        <w:t xml:space="preserve"> (להלן – החוק); הסכום שיועבר כאמור לא יהיה נמוך מהסכום שהועבר למרכז בשנת התקציב 2006</w:t>
      </w:r>
      <w:r>
        <w:rPr>
          <w:rStyle w:val="default"/>
          <w:rFonts w:cs="FrankRuehl" w:hint="cs"/>
          <w:rtl/>
        </w:rPr>
        <w:t>.</w:t>
      </w:r>
    </w:p>
    <w:p w14:paraId="67A0B104" w14:textId="77777777" w:rsidR="000448AE" w:rsidRDefault="000448AE">
      <w:pPr>
        <w:pStyle w:val="P00"/>
        <w:spacing w:before="72"/>
        <w:ind w:left="0" w:right="1134"/>
        <w:rPr>
          <w:rStyle w:val="default"/>
          <w:rFonts w:cs="FrankRuehl"/>
          <w:rtl/>
        </w:rPr>
      </w:pPr>
      <w:r>
        <w:rPr>
          <w:rStyle w:val="default"/>
          <w:rFonts w:cs="FrankRuehl" w:hint="cs"/>
          <w:rtl/>
        </w:rPr>
        <w:t xml:space="preserve"> </w: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חצית מהסכום האמור בסעיף קטן (א) יועבר ליח</w:t>
      </w:r>
      <w:r>
        <w:rPr>
          <w:rStyle w:val="default"/>
          <w:rFonts w:cs="FrankRuehl"/>
          <w:rtl/>
        </w:rPr>
        <w:t>י</w:t>
      </w:r>
      <w:r>
        <w:rPr>
          <w:rStyle w:val="default"/>
          <w:rFonts w:cs="FrankRuehl" w:hint="cs"/>
          <w:rtl/>
        </w:rPr>
        <w:t>דה המשטרתית, באמצעות המרכז; שר ה</w:t>
      </w:r>
      <w:r>
        <w:rPr>
          <w:rStyle w:val="default"/>
          <w:rFonts w:cs="FrankRuehl"/>
          <w:rtl/>
        </w:rPr>
        <w:t>או</w:t>
      </w:r>
      <w:r>
        <w:rPr>
          <w:rStyle w:val="default"/>
          <w:rFonts w:cs="FrankRuehl" w:hint="cs"/>
          <w:rtl/>
        </w:rPr>
        <w:t>צר, בהתייעצות עם השר והשר לביטחון הפנים ובאישור ועדת הכלכלה של הכנסת, רשאי לקבוע שיעור אחר.</w:t>
      </w:r>
    </w:p>
    <w:p w14:paraId="1AB3DCFE" w14:textId="77777777" w:rsidR="000448AE" w:rsidRDefault="000448A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לקבוע מועדים וליתן הוראות בכל הנוגע להעברת הסכומים האמורים בסעיפים קטנים (א) ו-(ב).</w:t>
      </w:r>
    </w:p>
    <w:p w14:paraId="0131BD64" w14:textId="77777777" w:rsidR="000448AE" w:rsidRPr="00EC27B0" w:rsidRDefault="000448AE" w:rsidP="00102283">
      <w:pPr>
        <w:pStyle w:val="P00"/>
        <w:spacing w:before="0"/>
        <w:ind w:left="0" w:right="1134"/>
        <w:rPr>
          <w:rStyle w:val="default"/>
          <w:rFonts w:cs="FrankRuehl" w:hint="cs"/>
          <w:vanish/>
          <w:sz w:val="20"/>
          <w:szCs w:val="20"/>
          <w:shd w:val="clear" w:color="auto" w:fill="FFFF99"/>
          <w:rtl/>
        </w:rPr>
      </w:pPr>
      <w:bookmarkStart w:id="6" w:name="Rov10"/>
      <w:r w:rsidRPr="00EC27B0">
        <w:rPr>
          <w:rStyle w:val="default"/>
          <w:rFonts w:cs="FrankRuehl" w:hint="cs"/>
          <w:vanish/>
          <w:color w:val="FF0000"/>
          <w:sz w:val="20"/>
          <w:szCs w:val="20"/>
          <w:shd w:val="clear" w:color="auto" w:fill="FFFF99"/>
          <w:rtl/>
        </w:rPr>
        <w:t>מיום 1.1.2007</w:t>
      </w:r>
    </w:p>
    <w:p w14:paraId="6C3B52E2" w14:textId="77777777" w:rsidR="000448AE" w:rsidRPr="00EC27B0" w:rsidRDefault="001A1B10">
      <w:pPr>
        <w:pStyle w:val="P00"/>
        <w:spacing w:before="0"/>
        <w:ind w:left="0" w:right="1134"/>
        <w:rPr>
          <w:rStyle w:val="default"/>
          <w:rFonts w:cs="FrankRuehl" w:hint="cs"/>
          <w:b/>
          <w:bCs/>
          <w:vanish/>
          <w:sz w:val="20"/>
          <w:szCs w:val="20"/>
          <w:shd w:val="clear" w:color="auto" w:fill="FFFF99"/>
          <w:rtl/>
        </w:rPr>
      </w:pPr>
      <w:r w:rsidRPr="00EC27B0">
        <w:rPr>
          <w:rStyle w:val="default"/>
          <w:rFonts w:cs="FrankRuehl" w:hint="cs"/>
          <w:b/>
          <w:bCs/>
          <w:vanish/>
          <w:sz w:val="20"/>
          <w:szCs w:val="20"/>
          <w:shd w:val="clear" w:color="auto" w:fill="FFFF99"/>
          <w:rtl/>
        </w:rPr>
        <w:t>הוראת שעה</w:t>
      </w:r>
    </w:p>
    <w:p w14:paraId="3AE792BA" w14:textId="77777777" w:rsidR="000448AE" w:rsidRPr="00EC27B0" w:rsidRDefault="000448AE">
      <w:pPr>
        <w:pStyle w:val="P00"/>
        <w:spacing w:before="0"/>
        <w:ind w:left="0" w:right="1134"/>
        <w:rPr>
          <w:rStyle w:val="default"/>
          <w:rFonts w:cs="FrankRuehl" w:hint="cs"/>
          <w:vanish/>
          <w:sz w:val="20"/>
          <w:szCs w:val="20"/>
          <w:shd w:val="clear" w:color="auto" w:fill="FFFF99"/>
          <w:rtl/>
        </w:rPr>
      </w:pPr>
      <w:hyperlink r:id="rId7" w:history="1">
        <w:r w:rsidRPr="00EC27B0">
          <w:rPr>
            <w:rStyle w:val="Hyperlink"/>
            <w:rFonts w:cs="FrankRuehl" w:hint="cs"/>
            <w:vanish/>
            <w:szCs w:val="20"/>
            <w:shd w:val="clear" w:color="auto" w:fill="FFFF99"/>
            <w:rtl/>
          </w:rPr>
          <w:t>ס"ח תשס"ו מס' 2062</w:t>
        </w:r>
      </w:hyperlink>
      <w:r w:rsidRPr="00EC27B0">
        <w:rPr>
          <w:rStyle w:val="default"/>
          <w:rFonts w:cs="FrankRuehl" w:hint="cs"/>
          <w:vanish/>
          <w:sz w:val="20"/>
          <w:szCs w:val="20"/>
          <w:shd w:val="clear" w:color="auto" w:fill="FFFF99"/>
          <w:rtl/>
        </w:rPr>
        <w:t xml:space="preserve"> מיום 24.7.2006 עמ' 382 (</w:t>
      </w:r>
      <w:hyperlink r:id="rId8" w:history="1">
        <w:r w:rsidRPr="00EC27B0">
          <w:rPr>
            <w:rStyle w:val="Hyperlink"/>
            <w:rFonts w:cs="FrankRuehl" w:hint="cs"/>
            <w:vanish/>
            <w:szCs w:val="20"/>
            <w:shd w:val="clear" w:color="auto" w:fill="FFFF99"/>
            <w:rtl/>
          </w:rPr>
          <w:t>ה"ח 213</w:t>
        </w:r>
      </w:hyperlink>
      <w:r w:rsidRPr="00EC27B0">
        <w:rPr>
          <w:rStyle w:val="default"/>
          <w:rFonts w:cs="FrankRuehl" w:hint="cs"/>
          <w:vanish/>
          <w:sz w:val="20"/>
          <w:szCs w:val="20"/>
          <w:shd w:val="clear" w:color="auto" w:fill="FFFF99"/>
          <w:rtl/>
        </w:rPr>
        <w:t>)</w:t>
      </w:r>
    </w:p>
    <w:p w14:paraId="60F4BADE" w14:textId="77777777" w:rsidR="00102283" w:rsidRPr="00EC27B0" w:rsidRDefault="00102283" w:rsidP="00102283">
      <w:pPr>
        <w:pStyle w:val="P00"/>
        <w:spacing w:before="0"/>
        <w:ind w:left="0" w:right="1134"/>
        <w:rPr>
          <w:rStyle w:val="default"/>
          <w:rFonts w:cs="FrankRuehl" w:hint="cs"/>
          <w:vanish/>
          <w:sz w:val="20"/>
          <w:szCs w:val="20"/>
          <w:shd w:val="clear" w:color="auto" w:fill="FFFF99"/>
          <w:rtl/>
        </w:rPr>
      </w:pPr>
      <w:r w:rsidRPr="00EC27B0">
        <w:rPr>
          <w:rStyle w:val="default"/>
          <w:rFonts w:cs="FrankRuehl" w:hint="cs"/>
          <w:b/>
          <w:bCs/>
          <w:vanish/>
          <w:sz w:val="20"/>
          <w:szCs w:val="20"/>
          <w:shd w:val="clear" w:color="auto" w:fill="FFFF99"/>
          <w:rtl/>
        </w:rPr>
        <w:t>הארכה</w:t>
      </w:r>
    </w:p>
    <w:p w14:paraId="27B1B390" w14:textId="77777777" w:rsidR="00102283" w:rsidRPr="00EC27B0" w:rsidRDefault="00102283" w:rsidP="00102283">
      <w:pPr>
        <w:pStyle w:val="P00"/>
        <w:spacing w:before="0"/>
        <w:ind w:left="0" w:right="1134"/>
        <w:rPr>
          <w:rStyle w:val="default"/>
          <w:rFonts w:cs="FrankRuehl" w:hint="cs"/>
          <w:vanish/>
          <w:sz w:val="20"/>
          <w:szCs w:val="20"/>
          <w:shd w:val="clear" w:color="auto" w:fill="FFFF99"/>
          <w:rtl/>
        </w:rPr>
      </w:pPr>
      <w:hyperlink r:id="rId9" w:history="1">
        <w:r w:rsidRPr="00EC27B0">
          <w:rPr>
            <w:rStyle w:val="Hyperlink"/>
            <w:rFonts w:cs="FrankRuehl" w:hint="cs"/>
            <w:vanish/>
            <w:szCs w:val="20"/>
            <w:shd w:val="clear" w:color="auto" w:fill="FFFF99"/>
            <w:rtl/>
          </w:rPr>
          <w:t>ק"ת תשע"ג מס' 7244</w:t>
        </w:r>
      </w:hyperlink>
      <w:r w:rsidRPr="00EC27B0">
        <w:rPr>
          <w:rStyle w:val="default"/>
          <w:rFonts w:cs="FrankRuehl" w:hint="cs"/>
          <w:vanish/>
          <w:sz w:val="20"/>
          <w:szCs w:val="20"/>
          <w:shd w:val="clear" w:color="auto" w:fill="FFFF99"/>
          <w:rtl/>
        </w:rPr>
        <w:t xml:space="preserve"> מיום 5.5.2013 עמ' 1128</w:t>
      </w:r>
    </w:p>
    <w:p w14:paraId="674257C7" w14:textId="77777777" w:rsidR="00EC27B0" w:rsidRPr="00EC27B0" w:rsidRDefault="00EC27B0" w:rsidP="00EC27B0">
      <w:pPr>
        <w:pStyle w:val="P00"/>
        <w:spacing w:before="0"/>
        <w:ind w:left="0" w:right="1134"/>
        <w:rPr>
          <w:rStyle w:val="default"/>
          <w:rFonts w:ascii="FrankRuehl" w:hAnsi="FrankRuehl" w:cs="FrankRuehl"/>
          <w:vanish/>
          <w:sz w:val="20"/>
          <w:szCs w:val="20"/>
          <w:shd w:val="clear" w:color="auto" w:fill="FFFF99"/>
          <w:rtl/>
        </w:rPr>
      </w:pPr>
      <w:r w:rsidRPr="00EC27B0">
        <w:rPr>
          <w:rStyle w:val="default"/>
          <w:rFonts w:ascii="FrankRuehl" w:hAnsi="FrankRuehl" w:cs="FrankRuehl"/>
          <w:b/>
          <w:bCs/>
          <w:vanish/>
          <w:sz w:val="20"/>
          <w:szCs w:val="20"/>
          <w:shd w:val="clear" w:color="auto" w:fill="FFFF99"/>
          <w:rtl/>
        </w:rPr>
        <w:t>ביטול הוראת שעה</w:t>
      </w:r>
    </w:p>
    <w:p w14:paraId="772E5D88" w14:textId="77777777" w:rsidR="00EC27B0" w:rsidRPr="00EC27B0" w:rsidRDefault="00EC27B0" w:rsidP="00EC27B0">
      <w:pPr>
        <w:pStyle w:val="P00"/>
        <w:spacing w:before="0"/>
        <w:ind w:left="0" w:right="1134"/>
        <w:rPr>
          <w:rStyle w:val="default"/>
          <w:rFonts w:ascii="FrankRuehl" w:hAnsi="FrankRuehl" w:cs="FrankRuehl"/>
          <w:vanish/>
          <w:sz w:val="20"/>
          <w:szCs w:val="20"/>
          <w:shd w:val="clear" w:color="auto" w:fill="FFFF99"/>
          <w:rtl/>
        </w:rPr>
      </w:pPr>
      <w:hyperlink r:id="rId10" w:history="1">
        <w:r w:rsidRPr="00EC27B0">
          <w:rPr>
            <w:rStyle w:val="Hyperlink"/>
            <w:rFonts w:ascii="FrankRuehl" w:hAnsi="FrankRuehl" w:cs="FrankRuehl"/>
            <w:vanish/>
            <w:szCs w:val="20"/>
            <w:shd w:val="clear" w:color="auto" w:fill="FFFF99"/>
            <w:rtl/>
          </w:rPr>
          <w:t>ס"ח תשע"ח מס' 2732</w:t>
        </w:r>
      </w:hyperlink>
      <w:r w:rsidRPr="00EC27B0">
        <w:rPr>
          <w:rStyle w:val="default"/>
          <w:rFonts w:ascii="FrankRuehl" w:hAnsi="FrankRuehl" w:cs="FrankRuehl"/>
          <w:vanish/>
          <w:sz w:val="20"/>
          <w:szCs w:val="20"/>
          <w:shd w:val="clear" w:color="auto" w:fill="FFFF99"/>
          <w:rtl/>
        </w:rPr>
        <w:t xml:space="preserve"> מיום 16.7.2018 עמ' 748 (</w:t>
      </w:r>
      <w:hyperlink r:id="rId11" w:history="1">
        <w:r w:rsidRPr="00EC27B0">
          <w:rPr>
            <w:rStyle w:val="Hyperlink"/>
            <w:rFonts w:ascii="FrankRuehl" w:hAnsi="FrankRuehl" w:cs="FrankRuehl"/>
            <w:vanish/>
            <w:szCs w:val="20"/>
            <w:shd w:val="clear" w:color="auto" w:fill="FFFF99"/>
            <w:rtl/>
          </w:rPr>
          <w:t>ה"ח 1215</w:t>
        </w:r>
      </w:hyperlink>
      <w:r w:rsidRPr="00EC27B0">
        <w:rPr>
          <w:rStyle w:val="default"/>
          <w:rFonts w:ascii="FrankRuehl" w:hAnsi="FrankRuehl" w:cs="FrankRuehl"/>
          <w:vanish/>
          <w:sz w:val="20"/>
          <w:szCs w:val="20"/>
          <w:shd w:val="clear" w:color="auto" w:fill="FFFF99"/>
          <w:rtl/>
        </w:rPr>
        <w:t>)</w:t>
      </w:r>
    </w:p>
    <w:p w14:paraId="48C72E5B" w14:textId="77777777" w:rsidR="000448AE" w:rsidRPr="00EC27B0" w:rsidRDefault="000448AE">
      <w:pPr>
        <w:pStyle w:val="P00"/>
        <w:spacing w:before="0"/>
        <w:ind w:left="0" w:right="1134"/>
        <w:rPr>
          <w:rStyle w:val="default"/>
          <w:rFonts w:cs="FrankRuehl" w:hint="cs"/>
          <w:b/>
          <w:bCs/>
          <w:vanish/>
          <w:sz w:val="20"/>
          <w:szCs w:val="20"/>
          <w:shd w:val="clear" w:color="auto" w:fill="FFFF99"/>
          <w:rtl/>
        </w:rPr>
      </w:pPr>
      <w:r w:rsidRPr="00EC27B0">
        <w:rPr>
          <w:rStyle w:val="default"/>
          <w:rFonts w:cs="FrankRuehl" w:hint="cs"/>
          <w:b/>
          <w:bCs/>
          <w:vanish/>
          <w:sz w:val="20"/>
          <w:szCs w:val="20"/>
          <w:shd w:val="clear" w:color="auto" w:fill="FFFF99"/>
          <w:rtl/>
        </w:rPr>
        <w:t>החלפת סעיף קטן 6(א)</w:t>
      </w:r>
    </w:p>
    <w:p w14:paraId="1C4A2DF4" w14:textId="77777777" w:rsidR="00885AD4" w:rsidRPr="00EC27B0" w:rsidRDefault="00885AD4" w:rsidP="003D45AE">
      <w:pPr>
        <w:pStyle w:val="P00"/>
        <w:ind w:left="0" w:right="1134"/>
        <w:rPr>
          <w:rStyle w:val="default"/>
          <w:rFonts w:cs="FrankRuehl" w:hint="cs"/>
          <w:vanish/>
          <w:sz w:val="20"/>
          <w:szCs w:val="20"/>
          <w:shd w:val="clear" w:color="auto" w:fill="FFFF99"/>
          <w:rtl/>
        </w:rPr>
      </w:pPr>
      <w:r w:rsidRPr="00EC27B0">
        <w:rPr>
          <w:rStyle w:val="default"/>
          <w:rFonts w:cs="FrankRuehl" w:hint="cs"/>
          <w:vanish/>
          <w:sz w:val="20"/>
          <w:szCs w:val="20"/>
          <w:shd w:val="clear" w:color="auto" w:fill="FFFF99"/>
          <w:rtl/>
        </w:rPr>
        <w:t>הנוסח הקודם:</w:t>
      </w:r>
    </w:p>
    <w:p w14:paraId="64D1BBC3" w14:textId="77777777" w:rsidR="00885AD4" w:rsidRPr="00EC27B0" w:rsidRDefault="00885AD4" w:rsidP="00885AD4">
      <w:pPr>
        <w:pStyle w:val="P00"/>
        <w:spacing w:before="0"/>
        <w:ind w:left="0" w:right="1134"/>
        <w:rPr>
          <w:rStyle w:val="default"/>
          <w:rFonts w:cs="FrankRuehl" w:hint="cs"/>
          <w:strike/>
          <w:vanish/>
          <w:sz w:val="22"/>
          <w:szCs w:val="22"/>
          <w:shd w:val="clear" w:color="auto" w:fill="FFFF99"/>
          <w:rtl/>
        </w:rPr>
      </w:pPr>
      <w:r w:rsidRPr="00EC27B0">
        <w:rPr>
          <w:rStyle w:val="default"/>
          <w:rFonts w:cs="FrankRuehl" w:hint="cs"/>
          <w:vanish/>
          <w:sz w:val="22"/>
          <w:szCs w:val="22"/>
          <w:shd w:val="clear" w:color="auto" w:fill="FFFF99"/>
          <w:rtl/>
        </w:rPr>
        <w:tab/>
      </w:r>
      <w:r w:rsidRPr="00EC27B0">
        <w:rPr>
          <w:rStyle w:val="default"/>
          <w:rFonts w:cs="FrankRuehl"/>
          <w:strike/>
          <w:vanish/>
          <w:sz w:val="22"/>
          <w:szCs w:val="22"/>
          <w:shd w:val="clear" w:color="auto" w:fill="FFFF99"/>
          <w:rtl/>
        </w:rPr>
        <w:t>(א)</w:t>
      </w:r>
      <w:r w:rsidRPr="00EC27B0">
        <w:rPr>
          <w:rStyle w:val="default"/>
          <w:rFonts w:cs="FrankRuehl" w:hint="cs"/>
          <w:strike/>
          <w:vanish/>
          <w:sz w:val="22"/>
          <w:szCs w:val="22"/>
          <w:shd w:val="clear" w:color="auto" w:fill="FFFF99"/>
          <w:rtl/>
        </w:rPr>
        <w:tab/>
      </w:r>
      <w:r w:rsidRPr="00EC27B0">
        <w:rPr>
          <w:rStyle w:val="default"/>
          <w:rFonts w:cs="FrankRuehl"/>
          <w:strike/>
          <w:vanish/>
          <w:sz w:val="22"/>
          <w:szCs w:val="22"/>
          <w:shd w:val="clear" w:color="auto" w:fill="FFFF99"/>
          <w:rtl/>
        </w:rPr>
        <w:t>ל</w:t>
      </w:r>
      <w:r w:rsidRPr="00EC27B0">
        <w:rPr>
          <w:rStyle w:val="default"/>
          <w:rFonts w:cs="FrankRuehl" w:hint="cs"/>
          <w:strike/>
          <w:vanish/>
          <w:sz w:val="22"/>
          <w:szCs w:val="22"/>
          <w:shd w:val="clear" w:color="auto" w:fill="FFFF99"/>
          <w:rtl/>
        </w:rPr>
        <w:t>שם מימון פעולות המרכז יועברו אליו 2% מהתקציב השנתי של הרשות הלאומית לבטיחות בדרכים, בהתאם לחוק המאבק הלאומי בתאונות הדרכים, תשנ"ז-1997</w:t>
      </w:r>
      <w:r w:rsidRPr="00EC27B0">
        <w:rPr>
          <w:rStyle w:val="default"/>
          <w:rFonts w:cs="FrankRuehl"/>
          <w:strike/>
          <w:vanish/>
          <w:sz w:val="22"/>
          <w:szCs w:val="22"/>
          <w:shd w:val="clear" w:color="auto" w:fill="FFFF99"/>
          <w:rtl/>
        </w:rPr>
        <w:t>.</w:t>
      </w:r>
    </w:p>
    <w:p w14:paraId="5D1D04AD" w14:textId="77777777" w:rsidR="00EC27B0" w:rsidRPr="00EC27B0" w:rsidRDefault="00EC27B0" w:rsidP="00EC27B0">
      <w:pPr>
        <w:pStyle w:val="P00"/>
        <w:spacing w:before="0"/>
        <w:ind w:left="0" w:right="1134"/>
        <w:rPr>
          <w:rStyle w:val="default"/>
          <w:rFonts w:ascii="FrankRuehl" w:hAnsi="FrankRuehl" w:cs="FrankRuehl"/>
          <w:vanish/>
          <w:szCs w:val="20"/>
          <w:shd w:val="clear" w:color="auto" w:fill="FFFF99"/>
          <w:rtl/>
        </w:rPr>
      </w:pPr>
    </w:p>
    <w:p w14:paraId="3D493CB6" w14:textId="77777777" w:rsidR="00EC27B0" w:rsidRPr="00EC27B0" w:rsidRDefault="00EC27B0" w:rsidP="00EC27B0">
      <w:pPr>
        <w:pStyle w:val="P00"/>
        <w:spacing w:before="0"/>
        <w:ind w:left="0" w:right="1134"/>
        <w:rPr>
          <w:rStyle w:val="default"/>
          <w:rFonts w:ascii="FrankRuehl" w:hAnsi="FrankRuehl" w:cs="FrankRuehl"/>
          <w:vanish/>
          <w:color w:val="FF0000"/>
          <w:sz w:val="20"/>
          <w:szCs w:val="20"/>
          <w:shd w:val="clear" w:color="auto" w:fill="FFFF99"/>
          <w:rtl/>
        </w:rPr>
      </w:pPr>
      <w:r w:rsidRPr="00EC27B0">
        <w:rPr>
          <w:rStyle w:val="default"/>
          <w:rFonts w:ascii="FrankRuehl" w:hAnsi="FrankRuehl" w:cs="FrankRuehl" w:hint="cs"/>
          <w:vanish/>
          <w:color w:val="FF0000"/>
          <w:szCs w:val="20"/>
          <w:shd w:val="clear" w:color="auto" w:fill="FFFF99"/>
          <w:rtl/>
        </w:rPr>
        <w:t>מיום 1.7.2018</w:t>
      </w:r>
    </w:p>
    <w:p w14:paraId="3DAAE01E" w14:textId="77777777" w:rsidR="00EC27B0" w:rsidRPr="00EC27B0" w:rsidRDefault="00EC27B0" w:rsidP="00EC27B0">
      <w:pPr>
        <w:pStyle w:val="P00"/>
        <w:spacing w:before="0"/>
        <w:ind w:left="0" w:right="1134"/>
        <w:rPr>
          <w:rStyle w:val="default"/>
          <w:rFonts w:ascii="FrankRuehl" w:hAnsi="FrankRuehl" w:cs="FrankRuehl"/>
          <w:vanish/>
          <w:sz w:val="20"/>
          <w:szCs w:val="20"/>
          <w:shd w:val="clear" w:color="auto" w:fill="FFFF99"/>
          <w:rtl/>
        </w:rPr>
      </w:pPr>
      <w:r w:rsidRPr="00EC27B0">
        <w:rPr>
          <w:rStyle w:val="default"/>
          <w:rFonts w:ascii="FrankRuehl" w:hAnsi="FrankRuehl" w:cs="FrankRuehl" w:hint="cs"/>
          <w:b/>
          <w:bCs/>
          <w:vanish/>
          <w:szCs w:val="20"/>
          <w:shd w:val="clear" w:color="auto" w:fill="FFFF99"/>
          <w:rtl/>
        </w:rPr>
        <w:t>תיקון מס' 2</w:t>
      </w:r>
    </w:p>
    <w:p w14:paraId="5F64BC1C" w14:textId="77777777" w:rsidR="00EC27B0" w:rsidRPr="00EC27B0" w:rsidRDefault="00EC27B0" w:rsidP="00EC27B0">
      <w:pPr>
        <w:pStyle w:val="P00"/>
        <w:spacing w:before="0"/>
        <w:ind w:left="0" w:right="1134"/>
        <w:rPr>
          <w:rStyle w:val="default"/>
          <w:rFonts w:ascii="FrankRuehl" w:hAnsi="FrankRuehl" w:cs="FrankRuehl"/>
          <w:vanish/>
          <w:sz w:val="20"/>
          <w:szCs w:val="20"/>
          <w:shd w:val="clear" w:color="auto" w:fill="FFFF99"/>
          <w:rtl/>
        </w:rPr>
      </w:pPr>
      <w:hyperlink r:id="rId12" w:history="1">
        <w:r w:rsidRPr="00EC27B0">
          <w:rPr>
            <w:rStyle w:val="Hyperlink"/>
            <w:rFonts w:ascii="FrankRuehl" w:hAnsi="FrankRuehl" w:cs="FrankRuehl"/>
            <w:vanish/>
            <w:szCs w:val="20"/>
            <w:shd w:val="clear" w:color="auto" w:fill="FFFF99"/>
            <w:rtl/>
          </w:rPr>
          <w:t>ס"ח תשע"ח מס' 2732</w:t>
        </w:r>
      </w:hyperlink>
      <w:r w:rsidRPr="00EC27B0">
        <w:rPr>
          <w:rStyle w:val="default"/>
          <w:rFonts w:ascii="FrankRuehl" w:hAnsi="FrankRuehl" w:cs="FrankRuehl"/>
          <w:vanish/>
          <w:sz w:val="20"/>
          <w:szCs w:val="20"/>
          <w:shd w:val="clear" w:color="auto" w:fill="FFFF99"/>
          <w:rtl/>
        </w:rPr>
        <w:t xml:space="preserve"> מיום 16.7.2018 עמ' 748 (</w:t>
      </w:r>
      <w:hyperlink r:id="rId13" w:history="1">
        <w:r w:rsidRPr="00EC27B0">
          <w:rPr>
            <w:rStyle w:val="Hyperlink"/>
            <w:rFonts w:ascii="FrankRuehl" w:hAnsi="FrankRuehl" w:cs="FrankRuehl"/>
            <w:vanish/>
            <w:szCs w:val="20"/>
            <w:shd w:val="clear" w:color="auto" w:fill="FFFF99"/>
            <w:rtl/>
          </w:rPr>
          <w:t>ה"ח 1215</w:t>
        </w:r>
      </w:hyperlink>
      <w:r w:rsidRPr="00EC27B0">
        <w:rPr>
          <w:rStyle w:val="default"/>
          <w:rFonts w:ascii="FrankRuehl" w:hAnsi="FrankRuehl" w:cs="FrankRuehl"/>
          <w:vanish/>
          <w:sz w:val="20"/>
          <w:szCs w:val="20"/>
          <w:shd w:val="clear" w:color="auto" w:fill="FFFF99"/>
          <w:rtl/>
        </w:rPr>
        <w:t>)</w:t>
      </w:r>
    </w:p>
    <w:p w14:paraId="36915683" w14:textId="77777777" w:rsidR="000448AE" w:rsidRPr="00EC27B0" w:rsidRDefault="000448AE" w:rsidP="00EC27B0">
      <w:pPr>
        <w:pStyle w:val="P00"/>
        <w:ind w:left="0" w:right="1134"/>
        <w:rPr>
          <w:rStyle w:val="default"/>
          <w:rFonts w:cs="FrankRuehl"/>
          <w:sz w:val="2"/>
          <w:szCs w:val="2"/>
          <w:shd w:val="clear" w:color="auto" w:fill="FFFF99"/>
          <w:rtl/>
        </w:rPr>
      </w:pPr>
      <w:r w:rsidRPr="00EC27B0">
        <w:rPr>
          <w:rStyle w:val="default"/>
          <w:rFonts w:cs="FrankRuehl" w:hint="cs"/>
          <w:vanish/>
          <w:sz w:val="22"/>
          <w:szCs w:val="22"/>
          <w:shd w:val="clear" w:color="auto" w:fill="FFFF99"/>
          <w:rtl/>
        </w:rPr>
        <w:tab/>
      </w:r>
      <w:r w:rsidRPr="00EC27B0">
        <w:rPr>
          <w:rStyle w:val="default"/>
          <w:rFonts w:cs="FrankRuehl"/>
          <w:vanish/>
          <w:sz w:val="22"/>
          <w:szCs w:val="22"/>
          <w:shd w:val="clear" w:color="auto" w:fill="FFFF99"/>
          <w:rtl/>
        </w:rPr>
        <w:t>(א)</w:t>
      </w:r>
      <w:r w:rsidRPr="00EC27B0">
        <w:rPr>
          <w:rStyle w:val="default"/>
          <w:rFonts w:cs="FrankRuehl" w:hint="cs"/>
          <w:vanish/>
          <w:sz w:val="22"/>
          <w:szCs w:val="22"/>
          <w:shd w:val="clear" w:color="auto" w:fill="FFFF99"/>
          <w:rtl/>
        </w:rPr>
        <w:tab/>
      </w:r>
      <w:r w:rsidRPr="00EC27B0">
        <w:rPr>
          <w:rStyle w:val="default"/>
          <w:rFonts w:cs="FrankRuehl"/>
          <w:vanish/>
          <w:sz w:val="22"/>
          <w:szCs w:val="22"/>
          <w:shd w:val="clear" w:color="auto" w:fill="FFFF99"/>
          <w:rtl/>
        </w:rPr>
        <w:t>לשם מימון פעולות המרכז יועבר תקציב ממשרד האוצר, מתוך תקציב המדינה</w:t>
      </w:r>
      <w:r w:rsidRPr="00EC27B0">
        <w:rPr>
          <w:rStyle w:val="default"/>
          <w:rFonts w:cs="FrankRuehl" w:hint="cs"/>
          <w:vanish/>
          <w:sz w:val="22"/>
          <w:szCs w:val="22"/>
          <w:shd w:val="clear" w:color="auto" w:fill="FFFF99"/>
          <w:rtl/>
        </w:rPr>
        <w:t xml:space="preserve"> </w:t>
      </w:r>
      <w:r w:rsidRPr="00EC27B0">
        <w:rPr>
          <w:rStyle w:val="default"/>
          <w:rFonts w:cs="FrankRuehl"/>
          <w:vanish/>
          <w:sz w:val="22"/>
          <w:szCs w:val="22"/>
          <w:shd w:val="clear" w:color="auto" w:fill="FFFF99"/>
          <w:rtl/>
        </w:rPr>
        <w:t xml:space="preserve">המיועד לרשות הלאומית לבטיחות בדרכים, שהוקמה לפי חוק הרשות הלאומית לבטיחות בדרכים </w:t>
      </w:r>
      <w:r w:rsidRPr="00EC27B0">
        <w:rPr>
          <w:rStyle w:val="default"/>
          <w:rFonts w:cs="FrankRuehl"/>
          <w:strike/>
          <w:vanish/>
          <w:sz w:val="22"/>
          <w:szCs w:val="22"/>
          <w:shd w:val="clear" w:color="auto" w:fill="FFFF99"/>
          <w:rtl/>
        </w:rPr>
        <w:t>(הוראת שעה)</w:t>
      </w:r>
      <w:r w:rsidRPr="00EC27B0">
        <w:rPr>
          <w:rStyle w:val="default"/>
          <w:rFonts w:cs="FrankRuehl"/>
          <w:vanish/>
          <w:sz w:val="22"/>
          <w:szCs w:val="22"/>
          <w:shd w:val="clear" w:color="auto" w:fill="FFFF99"/>
          <w:rtl/>
        </w:rPr>
        <w:t>, התשס"ו</w:t>
      </w:r>
      <w:r w:rsidRPr="00EC27B0">
        <w:rPr>
          <w:rStyle w:val="default"/>
          <w:rFonts w:cs="FrankRuehl" w:hint="cs"/>
          <w:vanish/>
          <w:sz w:val="22"/>
          <w:szCs w:val="22"/>
          <w:shd w:val="clear" w:color="auto" w:fill="FFFF99"/>
          <w:rtl/>
        </w:rPr>
        <w:t>-2006</w:t>
      </w:r>
      <w:r w:rsidRPr="00EC27B0">
        <w:rPr>
          <w:rStyle w:val="default"/>
          <w:rFonts w:cs="FrankRuehl"/>
          <w:vanish/>
          <w:sz w:val="22"/>
          <w:szCs w:val="22"/>
          <w:shd w:val="clear" w:color="auto" w:fill="FFFF99"/>
          <w:rtl/>
        </w:rPr>
        <w:t xml:space="preserve"> (להלן – החוק); הסכום שיועבר כאמור לא יהיה נמוך מהסכום שהועבר למרכז בשנת התקציב 2006.</w:t>
      </w:r>
      <w:bookmarkEnd w:id="6"/>
    </w:p>
    <w:p w14:paraId="00B0BF5A" w14:textId="77777777" w:rsidR="000448AE" w:rsidRDefault="000448AE">
      <w:pPr>
        <w:pStyle w:val="P00"/>
        <w:spacing w:before="72"/>
        <w:ind w:left="0" w:right="1134"/>
        <w:rPr>
          <w:rStyle w:val="default"/>
          <w:rFonts w:cs="FrankRuehl"/>
          <w:rtl/>
        </w:rPr>
      </w:pPr>
      <w:bookmarkStart w:id="7" w:name="Seif6"/>
      <w:bookmarkEnd w:id="7"/>
      <w:r>
        <w:rPr>
          <w:lang w:val="he-IL"/>
        </w:rPr>
        <w:pict w14:anchorId="5BACD05E">
          <v:rect id="_x0000_s2056" style="position:absolute;left:0;text-align:left;margin-left:464.5pt;margin-top:8.05pt;width:75.05pt;height:10pt;z-index:251659776" o:allowincell="f" filled="f" stroked="f" strokecolor="lime" strokeweight=".25pt">
            <v:textbox style="mso-next-textbox:#_x0000_s2056" inset="0,0,0,0">
              <w:txbxContent>
                <w:p w14:paraId="72694EDE" w14:textId="77777777" w:rsidR="000448AE" w:rsidRDefault="000448AE">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7.</w:t>
      </w:r>
      <w:r>
        <w:rPr>
          <w:rStyle w:val="big-number"/>
          <w:rFonts w:cs="Miriam"/>
          <w:rtl/>
        </w:rPr>
        <w:tab/>
      </w:r>
      <w:r>
        <w:rPr>
          <w:rStyle w:val="default"/>
          <w:rFonts w:cs="FrankRuehl"/>
          <w:rtl/>
        </w:rPr>
        <w:t>חו</w:t>
      </w:r>
      <w:r>
        <w:rPr>
          <w:rStyle w:val="default"/>
          <w:rFonts w:cs="FrankRuehl" w:hint="cs"/>
          <w:rtl/>
        </w:rPr>
        <w:t xml:space="preserve">ק זה </w:t>
      </w:r>
      <w:r>
        <w:rPr>
          <w:rStyle w:val="default"/>
          <w:rFonts w:cs="FrankRuehl"/>
          <w:rtl/>
        </w:rPr>
        <w:t>ל</w:t>
      </w:r>
      <w:r>
        <w:rPr>
          <w:rStyle w:val="default"/>
          <w:rFonts w:cs="FrankRuehl" w:hint="cs"/>
          <w:rtl/>
        </w:rPr>
        <w:t xml:space="preserve">א יחול על בני משפחתו של מי שנפגע בתאונת דרכים </w:t>
      </w:r>
      <w:r w:rsidR="00EC27B0">
        <w:rPr>
          <w:rStyle w:val="default"/>
          <w:rFonts w:cs="FrankRuehl"/>
          <w:rtl/>
        </w:rPr>
        <w:t>–</w:t>
      </w:r>
    </w:p>
    <w:p w14:paraId="17A9986B" w14:textId="77777777" w:rsidR="000448AE" w:rsidRDefault="000448AE">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תקופת שירותו הצבאי ועקב שירותו;</w:t>
      </w:r>
    </w:p>
    <w:p w14:paraId="6049079A" w14:textId="77777777" w:rsidR="000448AE" w:rsidRDefault="000448AE" w:rsidP="00620F10">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פגיעת איבה, כהגדרתה בחוק התגמולים לנפגעי פעולות איבה, תש"ל-1970. </w:t>
      </w:r>
    </w:p>
    <w:p w14:paraId="6CB59644" w14:textId="77777777" w:rsidR="000448AE" w:rsidRDefault="000448AE">
      <w:pPr>
        <w:pStyle w:val="P00"/>
        <w:spacing w:before="72"/>
        <w:ind w:left="0" w:right="1134"/>
        <w:rPr>
          <w:rStyle w:val="default"/>
          <w:rFonts w:cs="FrankRuehl"/>
          <w:rtl/>
        </w:rPr>
      </w:pPr>
      <w:bookmarkStart w:id="8" w:name="Seif7"/>
      <w:bookmarkEnd w:id="8"/>
      <w:r>
        <w:rPr>
          <w:lang w:val="he-IL"/>
        </w:rPr>
        <w:pict w14:anchorId="0FC27F9E">
          <v:rect id="_x0000_s2057" style="position:absolute;left:0;text-align:left;margin-left:464.5pt;margin-top:8.05pt;width:75.05pt;height:10pt;z-index:251660800" o:allowincell="f" filled="f" stroked="f" strokecolor="lime" strokeweight=".25pt">
            <v:textbox inset="0,0,0,0">
              <w:txbxContent>
                <w:p w14:paraId="1E1931CA" w14:textId="77777777" w:rsidR="000448AE" w:rsidRDefault="000448AE">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8.</w:t>
      </w:r>
      <w:r>
        <w:rPr>
          <w:rStyle w:val="big-number"/>
          <w:rFonts w:cs="Miriam"/>
          <w:rtl/>
        </w:rPr>
        <w:tab/>
      </w:r>
      <w:r>
        <w:rPr>
          <w:rStyle w:val="default"/>
          <w:rFonts w:cs="FrankRuehl"/>
          <w:rtl/>
        </w:rPr>
        <w:t>הש</w:t>
      </w:r>
      <w:r>
        <w:rPr>
          <w:rStyle w:val="default"/>
          <w:rFonts w:cs="FrankRuehl" w:hint="cs"/>
          <w:rtl/>
        </w:rPr>
        <w:t>ר ממונה על ביצוע חוק זה והוא רשאי, בהתייעצות עם השר לביטחון הפנים ובאישור ועדת הכלכלה של הכנסת, להתקין תקנות לביצועו, לרבות לענין מסירת הו</w:t>
      </w:r>
      <w:r>
        <w:rPr>
          <w:rStyle w:val="default"/>
          <w:rFonts w:cs="FrankRuehl"/>
          <w:rtl/>
        </w:rPr>
        <w:t>דע</w:t>
      </w:r>
      <w:r>
        <w:rPr>
          <w:rStyle w:val="default"/>
          <w:rFonts w:cs="FrankRuehl" w:hint="cs"/>
          <w:rtl/>
        </w:rPr>
        <w:t xml:space="preserve">ה למשפחה בהתאם להוראות סעיף 5. </w:t>
      </w:r>
    </w:p>
    <w:p w14:paraId="0D52A5D8" w14:textId="77777777" w:rsidR="000448AE" w:rsidRDefault="000448AE">
      <w:pPr>
        <w:pStyle w:val="P00"/>
        <w:spacing w:before="72"/>
        <w:ind w:left="0" w:right="1134"/>
        <w:rPr>
          <w:rStyle w:val="default"/>
          <w:rFonts w:cs="FrankRuehl"/>
          <w:rtl/>
        </w:rPr>
      </w:pPr>
      <w:bookmarkStart w:id="9" w:name="Seif8"/>
      <w:bookmarkEnd w:id="9"/>
      <w:r>
        <w:rPr>
          <w:lang w:val="he-IL"/>
        </w:rPr>
        <w:pict w14:anchorId="33A67F3B">
          <v:rect id="_x0000_s2058" style="position:absolute;left:0;text-align:left;margin-left:464.5pt;margin-top:8.05pt;width:75.05pt;height:10pt;z-index:251661824" o:allowincell="f" filled="f" stroked="f" strokecolor="lime" strokeweight=".25pt">
            <v:textbox inset="0,0,0,0">
              <w:txbxContent>
                <w:p w14:paraId="279F174A" w14:textId="77777777" w:rsidR="000448AE" w:rsidRDefault="000448A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w:t>
      </w:r>
      <w:r>
        <w:rPr>
          <w:rStyle w:val="big-number"/>
          <w:rFonts w:cs="Miriam"/>
          <w:rtl/>
        </w:rPr>
        <w:tab/>
      </w:r>
      <w:r>
        <w:rPr>
          <w:rStyle w:val="default"/>
          <w:rFonts w:cs="FrankRuehl"/>
          <w:rtl/>
        </w:rPr>
        <w:t>תח</w:t>
      </w:r>
      <w:r>
        <w:rPr>
          <w:rStyle w:val="default"/>
          <w:rFonts w:cs="FrankRuehl" w:hint="cs"/>
          <w:rtl/>
        </w:rPr>
        <w:t>ילתו של חוק זה שלושה חודשים מיום פרסומו.</w:t>
      </w:r>
    </w:p>
    <w:p w14:paraId="36B0FBC1" w14:textId="77777777" w:rsidR="000448AE" w:rsidRDefault="000448AE">
      <w:pPr>
        <w:pStyle w:val="P00"/>
        <w:spacing w:before="72"/>
        <w:ind w:left="0" w:right="1134"/>
        <w:rPr>
          <w:rStyle w:val="default"/>
          <w:rFonts w:cs="FrankRuehl" w:hint="cs"/>
          <w:rtl/>
        </w:rPr>
      </w:pPr>
    </w:p>
    <w:p w14:paraId="3EB6DC00" w14:textId="77777777" w:rsidR="000448AE" w:rsidRDefault="000448AE">
      <w:pPr>
        <w:pStyle w:val="P00"/>
        <w:spacing w:before="72"/>
        <w:ind w:left="0" w:right="1134"/>
        <w:rPr>
          <w:rStyle w:val="default"/>
          <w:rFonts w:cs="FrankRuehl" w:hint="cs"/>
          <w:rtl/>
        </w:rPr>
      </w:pPr>
    </w:p>
    <w:p w14:paraId="0822D162" w14:textId="77777777" w:rsidR="000448AE" w:rsidRDefault="000448AE" w:rsidP="00620F10">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ריאל שרון</w:t>
      </w:r>
      <w:r>
        <w:rPr>
          <w:rFonts w:cs="FrankRuehl"/>
          <w:sz w:val="26"/>
          <w:szCs w:val="26"/>
          <w:rtl/>
        </w:rPr>
        <w:tab/>
      </w:r>
      <w:r>
        <w:rPr>
          <w:rFonts w:cs="FrankRuehl"/>
          <w:sz w:val="26"/>
          <w:szCs w:val="26"/>
          <w:rtl/>
        </w:rPr>
        <w:tab/>
        <w:t>ש</w:t>
      </w:r>
      <w:r>
        <w:rPr>
          <w:rFonts w:cs="FrankRuehl" w:hint="cs"/>
          <w:sz w:val="26"/>
          <w:szCs w:val="26"/>
          <w:rtl/>
        </w:rPr>
        <w:t>למה בניזרי</w:t>
      </w:r>
    </w:p>
    <w:p w14:paraId="3AC746DD" w14:textId="77777777" w:rsidR="000448AE" w:rsidRDefault="000448AE">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העבודה והרווחה</w:t>
      </w:r>
    </w:p>
    <w:p w14:paraId="09F650D9" w14:textId="77777777" w:rsidR="000448AE" w:rsidRDefault="000448AE" w:rsidP="00620F10">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מ</w:t>
      </w:r>
      <w:r>
        <w:rPr>
          <w:rFonts w:cs="FrankRuehl" w:hint="cs"/>
          <w:sz w:val="26"/>
          <w:szCs w:val="26"/>
          <w:rtl/>
        </w:rPr>
        <w:t>שה קצב</w:t>
      </w:r>
      <w:r>
        <w:rPr>
          <w:rFonts w:cs="FrankRuehl"/>
          <w:sz w:val="26"/>
          <w:szCs w:val="26"/>
          <w:rtl/>
        </w:rPr>
        <w:tab/>
      </w:r>
      <w:r>
        <w:rPr>
          <w:rFonts w:cs="FrankRuehl"/>
          <w:sz w:val="26"/>
          <w:szCs w:val="26"/>
          <w:rtl/>
        </w:rPr>
        <w:tab/>
        <w:t>א</w:t>
      </w:r>
      <w:r>
        <w:rPr>
          <w:rFonts w:cs="FrankRuehl" w:hint="cs"/>
          <w:sz w:val="26"/>
          <w:szCs w:val="26"/>
          <w:rtl/>
        </w:rPr>
        <w:t>ברהם בורג</w:t>
      </w:r>
    </w:p>
    <w:p w14:paraId="49885006" w14:textId="77777777" w:rsidR="000448AE" w:rsidRDefault="000448AE">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0D72E30E" w14:textId="77777777" w:rsidR="005E4713" w:rsidRPr="006F74EB" w:rsidRDefault="005E4713" w:rsidP="005E4713">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14:paraId="0B7D40A5" w14:textId="77777777" w:rsidR="000448AE" w:rsidRDefault="000448AE">
      <w:pPr>
        <w:pStyle w:val="P00"/>
        <w:spacing w:before="72"/>
        <w:ind w:left="0" w:right="1134"/>
        <w:rPr>
          <w:rStyle w:val="default"/>
          <w:rFonts w:cs="FrankRuehl"/>
          <w:rtl/>
        </w:rPr>
      </w:pPr>
    </w:p>
    <w:sectPr w:rsidR="000448AE">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572D" w14:textId="77777777" w:rsidR="00DE51BD" w:rsidRDefault="00DE51BD">
      <w:r>
        <w:separator/>
      </w:r>
    </w:p>
  </w:endnote>
  <w:endnote w:type="continuationSeparator" w:id="0">
    <w:p w14:paraId="1B7F3DA0" w14:textId="77777777" w:rsidR="00DE51BD" w:rsidRDefault="00DE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7B12" w14:textId="77777777" w:rsidR="000448AE" w:rsidRDefault="000448A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E10B6C" w14:textId="77777777" w:rsidR="000448AE" w:rsidRDefault="000448A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F801CAD" w14:textId="77777777" w:rsidR="000448AE" w:rsidRDefault="000448A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0F10">
      <w:rPr>
        <w:rFonts w:cs="TopType Jerushalmi"/>
        <w:noProof/>
        <w:color w:val="000000"/>
        <w:sz w:val="14"/>
        <w:szCs w:val="14"/>
      </w:rPr>
      <w:t>D:\Yael\hakika\Revadim</w:t>
    </w:r>
    <w:r w:rsidR="00620F10" w:rsidRPr="00620F10">
      <w:rPr>
        <w:rFonts w:cs="TopType Jerushalmi"/>
        <w:noProof/>
        <w:color w:val="000000"/>
        <w:sz w:val="14"/>
        <w:szCs w:val="14"/>
        <w:rtl/>
      </w:rPr>
      <w:t>\קישורים\</w:t>
    </w:r>
    <w:r w:rsidR="00620F10">
      <w:rPr>
        <w:rFonts w:cs="TopType Jerushalmi"/>
        <w:noProof/>
        <w:color w:val="000000"/>
        <w:sz w:val="14"/>
        <w:szCs w:val="14"/>
      </w:rPr>
      <w:t>P188K1_028.doc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AACD" w14:textId="77777777" w:rsidR="000448AE" w:rsidRDefault="000448A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D3B1E">
      <w:rPr>
        <w:rFonts w:hAnsi="FrankRuehl" w:cs="FrankRuehl"/>
        <w:noProof/>
        <w:sz w:val="24"/>
        <w:szCs w:val="24"/>
        <w:rtl/>
      </w:rPr>
      <w:t>3</w:t>
    </w:r>
    <w:r>
      <w:rPr>
        <w:rFonts w:hAnsi="FrankRuehl" w:cs="FrankRuehl"/>
        <w:sz w:val="24"/>
        <w:szCs w:val="24"/>
        <w:rtl/>
      </w:rPr>
      <w:fldChar w:fldCharType="end"/>
    </w:r>
  </w:p>
  <w:p w14:paraId="20A2439B" w14:textId="77777777" w:rsidR="000448AE" w:rsidRDefault="000448A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084F94" w14:textId="77777777" w:rsidR="000448AE" w:rsidRDefault="000448A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0F10">
      <w:rPr>
        <w:rFonts w:cs="TopType Jerushalmi"/>
        <w:noProof/>
        <w:color w:val="000000"/>
        <w:sz w:val="14"/>
        <w:szCs w:val="14"/>
      </w:rPr>
      <w:t>D:\Yael\hakika\Revadim</w:t>
    </w:r>
    <w:r w:rsidR="00620F10" w:rsidRPr="00620F10">
      <w:rPr>
        <w:rFonts w:cs="TopType Jerushalmi"/>
        <w:noProof/>
        <w:color w:val="000000"/>
        <w:sz w:val="14"/>
        <w:szCs w:val="14"/>
        <w:rtl/>
      </w:rPr>
      <w:t>\קישורים\</w:t>
    </w:r>
    <w:r w:rsidR="00620F10">
      <w:rPr>
        <w:rFonts w:cs="TopType Jerushalmi"/>
        <w:noProof/>
        <w:color w:val="000000"/>
        <w:sz w:val="14"/>
        <w:szCs w:val="14"/>
      </w:rPr>
      <w:t>P188K1_028.doc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C211" w14:textId="77777777" w:rsidR="00DE51BD" w:rsidRDefault="00DE51BD">
      <w:pPr>
        <w:spacing w:before="60" w:line="240" w:lineRule="auto"/>
        <w:ind w:right="1134"/>
      </w:pPr>
      <w:r>
        <w:separator/>
      </w:r>
    </w:p>
  </w:footnote>
  <w:footnote w:type="continuationSeparator" w:id="0">
    <w:p w14:paraId="54996267" w14:textId="77777777" w:rsidR="00DE51BD" w:rsidRDefault="00DE51BD">
      <w:r>
        <w:separator/>
      </w:r>
    </w:p>
  </w:footnote>
  <w:footnote w:id="1">
    <w:p w14:paraId="00ABB8BA" w14:textId="77777777" w:rsidR="000448AE" w:rsidRDefault="000448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C83291">
          <w:rPr>
            <w:rStyle w:val="Hyperlink"/>
            <w:rFonts w:cs="FrankRuehl" w:hint="cs"/>
            <w:rtl/>
          </w:rPr>
          <w:t>ס"ח תשס"ב מס' 1829</w:t>
        </w:r>
      </w:hyperlink>
      <w:r>
        <w:rPr>
          <w:rFonts w:cs="FrankRuehl" w:hint="cs"/>
          <w:rtl/>
        </w:rPr>
        <w:t xml:space="preserve"> מיום 12.2.2002 עמ' 130 (</w:t>
      </w:r>
      <w:hyperlink r:id="rId2" w:history="1">
        <w:r w:rsidRPr="00491257">
          <w:rPr>
            <w:rStyle w:val="Hyperlink"/>
            <w:rFonts w:cs="FrankRuehl" w:hint="cs"/>
            <w:rtl/>
          </w:rPr>
          <w:t>ה"ח תשס"א מס' 2952</w:t>
        </w:r>
      </w:hyperlink>
      <w:r>
        <w:rPr>
          <w:rFonts w:cs="FrankRuehl" w:hint="cs"/>
          <w:rtl/>
        </w:rPr>
        <w:t xml:space="preserve"> עמ' 346).</w:t>
      </w:r>
    </w:p>
    <w:p w14:paraId="56DA7AEE" w14:textId="77777777" w:rsidR="000D3B1E" w:rsidRPr="00EC27B0" w:rsidRDefault="000448AE" w:rsidP="000D3B1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sidRPr="00EC27B0">
        <w:rPr>
          <w:rFonts w:ascii="FrankRuehl" w:hAnsi="FrankRuehl" w:cs="FrankRuehl"/>
          <w:rtl/>
        </w:rPr>
        <w:t xml:space="preserve">תוקן </w:t>
      </w:r>
      <w:hyperlink r:id="rId3" w:history="1">
        <w:r w:rsidRPr="00EC27B0">
          <w:rPr>
            <w:rStyle w:val="Hyperlink"/>
            <w:rFonts w:ascii="FrankRuehl" w:hAnsi="FrankRuehl" w:cs="FrankRuehl"/>
            <w:rtl/>
          </w:rPr>
          <w:t>ס"ח תשס"ו מס' 20</w:t>
        </w:r>
        <w:r w:rsidRPr="00EC27B0">
          <w:rPr>
            <w:rStyle w:val="Hyperlink"/>
            <w:rFonts w:ascii="FrankRuehl" w:hAnsi="FrankRuehl" w:cs="FrankRuehl"/>
            <w:rtl/>
          </w:rPr>
          <w:t>6</w:t>
        </w:r>
        <w:r w:rsidRPr="00EC27B0">
          <w:rPr>
            <w:rStyle w:val="Hyperlink"/>
            <w:rFonts w:ascii="FrankRuehl" w:hAnsi="FrankRuehl" w:cs="FrankRuehl"/>
            <w:rtl/>
          </w:rPr>
          <w:t>2</w:t>
        </w:r>
      </w:hyperlink>
      <w:r w:rsidRPr="00EC27B0">
        <w:rPr>
          <w:rFonts w:ascii="FrankRuehl" w:hAnsi="FrankRuehl" w:cs="FrankRuehl"/>
          <w:rtl/>
        </w:rPr>
        <w:t xml:space="preserve"> מיום 24.7.2006 עמ' 382 (</w:t>
      </w:r>
      <w:hyperlink r:id="rId4" w:history="1">
        <w:r w:rsidRPr="00EC27B0">
          <w:rPr>
            <w:rStyle w:val="Hyperlink"/>
            <w:rFonts w:ascii="FrankRuehl" w:hAnsi="FrankRuehl" w:cs="FrankRuehl"/>
            <w:rtl/>
          </w:rPr>
          <w:t>ה"ח הממשלה תשס"ו מס' 213</w:t>
        </w:r>
      </w:hyperlink>
      <w:r w:rsidR="00AF56C4" w:rsidRPr="00EC27B0">
        <w:rPr>
          <w:rFonts w:ascii="FrankRuehl" w:hAnsi="FrankRuehl" w:cs="FrankRuehl"/>
          <w:rtl/>
        </w:rPr>
        <w:t xml:space="preserve"> עמ' 142</w:t>
      </w:r>
      <w:r w:rsidRPr="00EC27B0">
        <w:rPr>
          <w:rFonts w:ascii="FrankRuehl" w:hAnsi="FrankRuehl" w:cs="FrankRuehl"/>
          <w:rtl/>
        </w:rPr>
        <w:t xml:space="preserve">) – </w:t>
      </w:r>
      <w:r w:rsidR="001A1B10" w:rsidRPr="00EC27B0">
        <w:rPr>
          <w:rFonts w:ascii="FrankRuehl" w:hAnsi="FrankRuehl" w:cs="FrankRuehl"/>
          <w:rtl/>
        </w:rPr>
        <w:t>הוראת שעה</w:t>
      </w:r>
      <w:r w:rsidRPr="00EC27B0">
        <w:rPr>
          <w:rFonts w:ascii="FrankRuehl" w:hAnsi="FrankRuehl" w:cs="FrankRuehl"/>
          <w:rtl/>
        </w:rPr>
        <w:t xml:space="preserve"> בסעיף 44 לחוק הרשות הלאומית לבטיחות בדרכים (הוראת שעה), </w:t>
      </w:r>
      <w:r w:rsidR="007116A5" w:rsidRPr="00EC27B0">
        <w:rPr>
          <w:rFonts w:ascii="FrankRuehl" w:hAnsi="FrankRuehl" w:cs="FrankRuehl"/>
          <w:rtl/>
        </w:rPr>
        <w:t>תשס"ו-2006;</w:t>
      </w:r>
      <w:r w:rsidR="00102283" w:rsidRPr="00EC27B0">
        <w:rPr>
          <w:rFonts w:ascii="FrankRuehl" w:hAnsi="FrankRuehl" w:cs="FrankRuehl"/>
          <w:rtl/>
        </w:rPr>
        <w:t xml:space="preserve"> </w:t>
      </w:r>
      <w:r w:rsidR="00EC27B0" w:rsidRPr="00EC27B0">
        <w:rPr>
          <w:rFonts w:ascii="FrankRuehl" w:hAnsi="FrankRuehl" w:cs="FrankRuehl"/>
          <w:rtl/>
        </w:rPr>
        <w:t>תחילתו ב</w:t>
      </w:r>
      <w:r w:rsidR="007116A5" w:rsidRPr="00EC27B0">
        <w:rPr>
          <w:rFonts w:ascii="FrankRuehl" w:hAnsi="FrankRuehl" w:cs="FrankRuehl"/>
          <w:rtl/>
        </w:rPr>
        <w:t>יום 1.1.2007.</w:t>
      </w:r>
      <w:r w:rsidR="00102283" w:rsidRPr="00EC27B0">
        <w:rPr>
          <w:rFonts w:ascii="FrankRuehl" w:hAnsi="FrankRuehl" w:cs="FrankRuehl"/>
          <w:rtl/>
        </w:rPr>
        <w:t xml:space="preserve"> תוקן </w:t>
      </w:r>
      <w:hyperlink r:id="rId5" w:history="1">
        <w:r w:rsidR="00102283" w:rsidRPr="00EC27B0">
          <w:rPr>
            <w:rStyle w:val="Hyperlink"/>
            <w:rFonts w:ascii="FrankRuehl" w:hAnsi="FrankRuehl" w:cs="FrankRuehl"/>
            <w:rtl/>
          </w:rPr>
          <w:t>ק"ת תשע"ג מס' 7244</w:t>
        </w:r>
      </w:hyperlink>
      <w:r w:rsidR="00102283" w:rsidRPr="00EC27B0">
        <w:rPr>
          <w:rFonts w:ascii="FrankRuehl" w:hAnsi="FrankRuehl" w:cs="FrankRuehl"/>
          <w:rtl/>
        </w:rPr>
        <w:t xml:space="preserve"> מיום 5.5.2013 עמ' 1128. </w:t>
      </w:r>
      <w:hyperlink r:id="rId6" w:history="1">
        <w:r w:rsidR="00EC27B0" w:rsidRPr="000D3B1E">
          <w:rPr>
            <w:rStyle w:val="Hyperlink"/>
            <w:rFonts w:ascii="FrankRuehl" w:hAnsi="FrankRuehl" w:cs="FrankRuehl"/>
            <w:rtl/>
          </w:rPr>
          <w:t>ס"ח תשע"ח מס' 2732</w:t>
        </w:r>
      </w:hyperlink>
      <w:r w:rsidR="00EC27B0" w:rsidRPr="00EC27B0">
        <w:rPr>
          <w:rFonts w:ascii="FrankRuehl" w:hAnsi="FrankRuehl" w:cs="FrankRuehl"/>
          <w:rtl/>
        </w:rPr>
        <w:t xml:space="preserve"> מיום 16.7.2018 עמ' 748 (</w:t>
      </w:r>
      <w:hyperlink r:id="rId7" w:history="1">
        <w:r w:rsidR="00EC27B0" w:rsidRPr="00EC27B0">
          <w:rPr>
            <w:rStyle w:val="Hyperlink"/>
            <w:rFonts w:ascii="FrankRuehl" w:hAnsi="FrankRuehl" w:cs="FrankRuehl"/>
            <w:rtl/>
          </w:rPr>
          <w:t>ה"ח הממשלה תשע"ח מס' 1215</w:t>
        </w:r>
      </w:hyperlink>
      <w:r w:rsidR="00EC27B0" w:rsidRPr="00EC27B0">
        <w:rPr>
          <w:rFonts w:ascii="FrankRuehl" w:hAnsi="FrankRuehl" w:cs="FrankRuehl"/>
          <w:rtl/>
        </w:rPr>
        <w:t xml:space="preserve"> עמ' 854) – הוראת שעה (תיקון) תשע"ח-2018 בחוק הרשות הלאומית לבטיחות בדרכים (הוראת שעה) (תיקון מס' 3), תשע"ח-2018; תחילתו ביום 1.7.2018.</w:t>
      </w:r>
    </w:p>
    <w:p w14:paraId="16AAE19E" w14:textId="77777777" w:rsidR="000D3B1E" w:rsidRPr="00EC27B0" w:rsidRDefault="000D3B1E" w:rsidP="000D3B1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8" w:history="1">
        <w:r w:rsidR="00EC27B0" w:rsidRPr="000D3B1E">
          <w:rPr>
            <w:rStyle w:val="Hyperlink"/>
            <w:rFonts w:ascii="FrankRuehl" w:hAnsi="FrankRuehl" w:cs="FrankRuehl"/>
            <w:rtl/>
          </w:rPr>
          <w:t>ס"ח תשע"ח מס' 2732</w:t>
        </w:r>
      </w:hyperlink>
      <w:r w:rsidR="00EC27B0" w:rsidRPr="00EC27B0">
        <w:rPr>
          <w:rFonts w:ascii="FrankRuehl" w:hAnsi="FrankRuehl" w:cs="FrankRuehl"/>
          <w:rtl/>
        </w:rPr>
        <w:t xml:space="preserve"> מיום 16.7.2018 עמ' 748 (</w:t>
      </w:r>
      <w:hyperlink r:id="rId9" w:history="1">
        <w:r w:rsidR="00EC27B0" w:rsidRPr="00EC27B0">
          <w:rPr>
            <w:rStyle w:val="Hyperlink"/>
            <w:rFonts w:ascii="FrankRuehl" w:hAnsi="FrankRuehl" w:cs="FrankRuehl"/>
            <w:rtl/>
          </w:rPr>
          <w:t>ה"ח הממשלה תשע"ח מס' 1215</w:t>
        </w:r>
      </w:hyperlink>
      <w:r w:rsidR="00EC27B0" w:rsidRPr="00EC27B0">
        <w:rPr>
          <w:rFonts w:ascii="FrankRuehl" w:hAnsi="FrankRuehl" w:cs="FrankRuehl"/>
          <w:rtl/>
        </w:rPr>
        <w:t xml:space="preserve"> עמ' 854) – תיקון מס' </w:t>
      </w:r>
      <w:r w:rsidR="00EC27B0">
        <w:rPr>
          <w:rFonts w:ascii="FrankRuehl" w:hAnsi="FrankRuehl" w:cs="FrankRuehl" w:hint="cs"/>
          <w:rtl/>
        </w:rPr>
        <w:t>2</w:t>
      </w:r>
      <w:r w:rsidR="00EC27B0" w:rsidRPr="00EC27B0">
        <w:rPr>
          <w:rFonts w:ascii="FrankRuehl" w:hAnsi="FrankRuehl" w:cs="FrankRuehl"/>
          <w:rtl/>
        </w:rPr>
        <w:t xml:space="preserve"> בסעיף </w:t>
      </w:r>
      <w:r w:rsidR="00EC27B0">
        <w:rPr>
          <w:rFonts w:ascii="FrankRuehl" w:hAnsi="FrankRuehl" w:cs="FrankRuehl" w:hint="cs"/>
          <w:rtl/>
        </w:rPr>
        <w:t>5</w:t>
      </w:r>
      <w:r w:rsidR="00EC27B0" w:rsidRPr="00EC27B0">
        <w:rPr>
          <w:rFonts w:ascii="FrankRuehl" w:hAnsi="FrankRuehl" w:cs="FrankRuehl"/>
          <w:rtl/>
        </w:rPr>
        <w:t xml:space="preserve"> לחוק הרשות הלאומית לבטיחות בדרכים (הוראת שעה) (תיקון מס' 3), תשע"ח-2018; תחילתו ביום 1.7.2018.</w:t>
      </w:r>
    </w:p>
  </w:footnote>
  <w:footnote w:id="2">
    <w:p w14:paraId="349E3195" w14:textId="77777777" w:rsidR="00E11C59" w:rsidRDefault="00E11C59" w:rsidP="00E11C59">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Pr>
          <w:rFonts w:ascii="FrankRuehl" w:hAnsi="FrankRuehl" w:cs="FrankRuehl"/>
          <w:rtl/>
        </w:rPr>
        <w:t xml:space="preserve">סמכויות שר הרווחה הועברו לשר העבודה: </w:t>
      </w:r>
      <w:hyperlink r:id="rId10" w:history="1">
        <w:r>
          <w:rPr>
            <w:rStyle w:val="Hyperlink"/>
            <w:rFonts w:ascii="FrankRuehl" w:hAnsi="FrankRuehl" w:cs="FrankRuehl"/>
            <w:rtl/>
          </w:rPr>
          <w:t>י"פ תשפ"ג מס' 11103</w:t>
        </w:r>
      </w:hyperlink>
      <w:r>
        <w:rPr>
          <w:rFonts w:ascii="FrankRuehl" w:hAnsi="FrankRuehl" w:cs="FrankRuehl"/>
          <w:rtl/>
        </w:rPr>
        <w:t xml:space="preserve"> מיום 8.2.2023 עמ' 3644</w:t>
      </w:r>
      <w:r>
        <w:rPr>
          <w:rFonts w:ascii="FrankRuehl" w:hAnsi="FrankRuehl"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9D77" w14:textId="77777777" w:rsidR="000448AE" w:rsidRDefault="000448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נפגעי תאונות דרכים (סיוע לבני משפחה), תשס"ב- 2002</w:t>
    </w:r>
  </w:p>
  <w:p w14:paraId="0CF9C39D" w14:textId="77777777" w:rsidR="000448AE" w:rsidRDefault="000448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D2085E" w14:textId="77777777" w:rsidR="000448AE" w:rsidRDefault="000448A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8D12" w14:textId="77777777" w:rsidR="000448AE" w:rsidRDefault="000448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נפגעי תאונות דרכים (סיוע לבני משפחה), תשס"ב-2002</w:t>
    </w:r>
  </w:p>
  <w:p w14:paraId="6C90B26B" w14:textId="77777777" w:rsidR="000448AE" w:rsidRDefault="000448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19ACA2" w14:textId="77777777" w:rsidR="000448AE" w:rsidRDefault="000448A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1B10"/>
    <w:rsid w:val="000448AE"/>
    <w:rsid w:val="000D3B1E"/>
    <w:rsid w:val="00102283"/>
    <w:rsid w:val="001845A6"/>
    <w:rsid w:val="001A1B10"/>
    <w:rsid w:val="002D30EC"/>
    <w:rsid w:val="003D45AE"/>
    <w:rsid w:val="00433FEB"/>
    <w:rsid w:val="00491257"/>
    <w:rsid w:val="004E37ED"/>
    <w:rsid w:val="005E4713"/>
    <w:rsid w:val="00620F10"/>
    <w:rsid w:val="006E53A7"/>
    <w:rsid w:val="007116A5"/>
    <w:rsid w:val="00765739"/>
    <w:rsid w:val="007771D1"/>
    <w:rsid w:val="00787641"/>
    <w:rsid w:val="00885AD4"/>
    <w:rsid w:val="008F7930"/>
    <w:rsid w:val="009035B7"/>
    <w:rsid w:val="00963158"/>
    <w:rsid w:val="00AA5410"/>
    <w:rsid w:val="00AF56C4"/>
    <w:rsid w:val="00B854E7"/>
    <w:rsid w:val="00B97D8C"/>
    <w:rsid w:val="00C45B1E"/>
    <w:rsid w:val="00C83291"/>
    <w:rsid w:val="00DA592B"/>
    <w:rsid w:val="00DD6E13"/>
    <w:rsid w:val="00DE51BD"/>
    <w:rsid w:val="00E11C59"/>
    <w:rsid w:val="00E85B51"/>
    <w:rsid w:val="00EC27B0"/>
    <w:rsid w:val="00F634FE"/>
    <w:rsid w:val="00F923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6C10B23"/>
  <w15:chartTrackingRefBased/>
  <w15:docId w15:val="{6DD627B4-8A9F-4FF6-BE9A-54510D59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2D30EC"/>
    <w:rPr>
      <w:color w:val="800080"/>
      <w:u w:val="single"/>
    </w:rPr>
  </w:style>
  <w:style w:type="character" w:customStyle="1" w:styleId="P000">
    <w:name w:val="P00 תו"/>
    <w:link w:val="P00"/>
    <w:rsid w:val="00EC27B0"/>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213.pdf" TargetMode="External"/><Relationship Id="rId13" Type="http://schemas.openxmlformats.org/officeDocument/2006/relationships/hyperlink" Target="http://www.nevo.co.il/Law_word/law15/memshala-121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2062.pdf" TargetMode="External"/><Relationship Id="rId12" Type="http://schemas.openxmlformats.org/officeDocument/2006/relationships/hyperlink" Target="http://www.nevo.co.il/Law_word/law14/law-2732.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15/memshala-1215.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14/law-273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244.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732.pdf" TargetMode="External"/><Relationship Id="rId3" Type="http://schemas.openxmlformats.org/officeDocument/2006/relationships/hyperlink" Target="http://www.nevo.co.il/Law_word/law14/law-2062.pdf" TargetMode="External"/><Relationship Id="rId7" Type="http://schemas.openxmlformats.org/officeDocument/2006/relationships/hyperlink" Target="http://www.nevo.co.il/Law_word/law15/memshala-1215.pdf" TargetMode="External"/><Relationship Id="rId2" Type="http://schemas.openxmlformats.org/officeDocument/2006/relationships/hyperlink" Target="http://www.nevo.co.il/Law_word/law17/PROP-2952.pdf" TargetMode="External"/><Relationship Id="rId1" Type="http://schemas.openxmlformats.org/officeDocument/2006/relationships/hyperlink" Target="http://www.nevo.co.il/Law_word/law14/LAW-1829.pdf" TargetMode="External"/><Relationship Id="rId6" Type="http://schemas.openxmlformats.org/officeDocument/2006/relationships/hyperlink" Target="http://www.nevo.co.il/law_word/law14/law-2732.pdf" TargetMode="External"/><Relationship Id="rId5" Type="http://schemas.openxmlformats.org/officeDocument/2006/relationships/hyperlink" Target="http://www.nevo.co.il/Law_word/law06/tak-7244.pdf" TargetMode="External"/><Relationship Id="rId10" Type="http://schemas.openxmlformats.org/officeDocument/2006/relationships/hyperlink" Target="https://www.nevo.co.il/law_html/law10/yalkut-11103.pdf" TargetMode="External"/><Relationship Id="rId4" Type="http://schemas.openxmlformats.org/officeDocument/2006/relationships/hyperlink" Target="http://www.nevo.co.il/Law_word/law15/memshala-213.pdf" TargetMode="External"/><Relationship Id="rId9" Type="http://schemas.openxmlformats.org/officeDocument/2006/relationships/hyperlink" Target="http://www.nevo.co.il/Law_word/law15/memshala-12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4C843-8CE4-4795-BBC1-931B60ED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פרק 188א</vt:lpstr>
    </vt:vector>
  </TitlesOfParts>
  <Company/>
  <LinksUpToDate>false</LinksUpToDate>
  <CharactersWithSpaces>6368</CharactersWithSpaces>
  <SharedDoc>false</SharedDoc>
  <HLinks>
    <vt:vector size="156" baseType="variant">
      <vt:variant>
        <vt:i4>1507433</vt:i4>
      </vt:variant>
      <vt:variant>
        <vt:i4>72</vt:i4>
      </vt:variant>
      <vt:variant>
        <vt:i4>0</vt:i4>
      </vt:variant>
      <vt:variant>
        <vt:i4>5</vt:i4>
      </vt:variant>
      <vt:variant>
        <vt:lpwstr>http://www.nevo.co.il/Law_word/law15/memshala-1215.pdf</vt:lpwstr>
      </vt:variant>
      <vt:variant>
        <vt:lpwstr/>
      </vt:variant>
      <vt:variant>
        <vt:i4>8257548</vt:i4>
      </vt:variant>
      <vt:variant>
        <vt:i4>69</vt:i4>
      </vt:variant>
      <vt:variant>
        <vt:i4>0</vt:i4>
      </vt:variant>
      <vt:variant>
        <vt:i4>5</vt:i4>
      </vt:variant>
      <vt:variant>
        <vt:lpwstr>http://www.nevo.co.il/Law_word/law14/law-2732.pdf</vt:lpwstr>
      </vt:variant>
      <vt:variant>
        <vt:lpwstr/>
      </vt:variant>
      <vt:variant>
        <vt:i4>1507433</vt:i4>
      </vt:variant>
      <vt:variant>
        <vt:i4>66</vt:i4>
      </vt:variant>
      <vt:variant>
        <vt:i4>0</vt:i4>
      </vt:variant>
      <vt:variant>
        <vt:i4>5</vt:i4>
      </vt:variant>
      <vt:variant>
        <vt:lpwstr>http://www.nevo.co.il/Law_word/law15/memshala-1215.pdf</vt:lpwstr>
      </vt:variant>
      <vt:variant>
        <vt:lpwstr/>
      </vt:variant>
      <vt:variant>
        <vt:i4>8257548</vt:i4>
      </vt:variant>
      <vt:variant>
        <vt:i4>63</vt:i4>
      </vt:variant>
      <vt:variant>
        <vt:i4>0</vt:i4>
      </vt:variant>
      <vt:variant>
        <vt:i4>5</vt:i4>
      </vt:variant>
      <vt:variant>
        <vt:lpwstr>http://www.nevo.co.il/Law_word/law14/law-2732.pdf</vt:lpwstr>
      </vt:variant>
      <vt:variant>
        <vt:lpwstr/>
      </vt:variant>
      <vt:variant>
        <vt:i4>7995406</vt:i4>
      </vt:variant>
      <vt:variant>
        <vt:i4>60</vt:i4>
      </vt:variant>
      <vt:variant>
        <vt:i4>0</vt:i4>
      </vt:variant>
      <vt:variant>
        <vt:i4>5</vt:i4>
      </vt:variant>
      <vt:variant>
        <vt:lpwstr>http://www.nevo.co.il/Law_word/law06/tak-7244.pdf</vt:lpwstr>
      </vt:variant>
      <vt:variant>
        <vt:lpwstr/>
      </vt:variant>
      <vt:variant>
        <vt:i4>8192082</vt:i4>
      </vt:variant>
      <vt:variant>
        <vt:i4>57</vt:i4>
      </vt:variant>
      <vt:variant>
        <vt:i4>0</vt:i4>
      </vt:variant>
      <vt:variant>
        <vt:i4>5</vt:i4>
      </vt:variant>
      <vt:variant>
        <vt:lpwstr>http://www.nevo.co.il/Law_word/law15/memshala-213.pdf</vt:lpwstr>
      </vt:variant>
      <vt:variant>
        <vt:lpwstr/>
      </vt:variant>
      <vt:variant>
        <vt:i4>8060939</vt:i4>
      </vt:variant>
      <vt:variant>
        <vt:i4>54</vt:i4>
      </vt:variant>
      <vt:variant>
        <vt:i4>0</vt:i4>
      </vt:variant>
      <vt:variant>
        <vt:i4>5</vt:i4>
      </vt:variant>
      <vt:variant>
        <vt:lpwstr>http://www.nevo.co.il/Law_word/law14/LAW-2062.pdf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7733332</vt:i4>
      </vt:variant>
      <vt:variant>
        <vt:i4>27</vt:i4>
      </vt:variant>
      <vt:variant>
        <vt:i4>0</vt:i4>
      </vt:variant>
      <vt:variant>
        <vt:i4>5</vt:i4>
      </vt:variant>
      <vt:variant>
        <vt:lpwstr>https://www.nevo.co.il/law_html/law10/yalkut-11103.pdf</vt:lpwstr>
      </vt:variant>
      <vt:variant>
        <vt:lpwstr/>
      </vt:variant>
      <vt:variant>
        <vt:i4>1507433</vt:i4>
      </vt:variant>
      <vt:variant>
        <vt:i4>24</vt:i4>
      </vt:variant>
      <vt:variant>
        <vt:i4>0</vt:i4>
      </vt:variant>
      <vt:variant>
        <vt:i4>5</vt:i4>
      </vt:variant>
      <vt:variant>
        <vt:lpwstr>http://www.nevo.co.il/Law_word/law15/memshala-1215.pdf</vt:lpwstr>
      </vt:variant>
      <vt:variant>
        <vt:lpwstr/>
      </vt:variant>
      <vt:variant>
        <vt:i4>8257548</vt:i4>
      </vt:variant>
      <vt:variant>
        <vt:i4>21</vt:i4>
      </vt:variant>
      <vt:variant>
        <vt:i4>0</vt:i4>
      </vt:variant>
      <vt:variant>
        <vt:i4>5</vt:i4>
      </vt:variant>
      <vt:variant>
        <vt:lpwstr>http://www.nevo.co.il/law_word/law14/law-2732.pdf</vt:lpwstr>
      </vt:variant>
      <vt:variant>
        <vt:lpwstr/>
      </vt:variant>
      <vt:variant>
        <vt:i4>1507433</vt:i4>
      </vt:variant>
      <vt:variant>
        <vt:i4>18</vt:i4>
      </vt:variant>
      <vt:variant>
        <vt:i4>0</vt:i4>
      </vt:variant>
      <vt:variant>
        <vt:i4>5</vt:i4>
      </vt:variant>
      <vt:variant>
        <vt:lpwstr>http://www.nevo.co.il/Law_word/law15/memshala-1215.pdf</vt:lpwstr>
      </vt:variant>
      <vt:variant>
        <vt:lpwstr/>
      </vt:variant>
      <vt:variant>
        <vt:i4>8257548</vt:i4>
      </vt:variant>
      <vt:variant>
        <vt:i4>15</vt:i4>
      </vt:variant>
      <vt:variant>
        <vt:i4>0</vt:i4>
      </vt:variant>
      <vt:variant>
        <vt:i4>5</vt:i4>
      </vt:variant>
      <vt:variant>
        <vt:lpwstr>http://www.nevo.co.il/law_word/law14/law-2732.pdf</vt:lpwstr>
      </vt:variant>
      <vt:variant>
        <vt:lpwstr/>
      </vt:variant>
      <vt:variant>
        <vt:i4>7995406</vt:i4>
      </vt:variant>
      <vt:variant>
        <vt:i4>12</vt:i4>
      </vt:variant>
      <vt:variant>
        <vt:i4>0</vt:i4>
      </vt:variant>
      <vt:variant>
        <vt:i4>5</vt:i4>
      </vt:variant>
      <vt:variant>
        <vt:lpwstr>http://www.nevo.co.il/Law_word/law06/tak-7244.pdf</vt:lpwstr>
      </vt:variant>
      <vt:variant>
        <vt:lpwstr/>
      </vt:variant>
      <vt:variant>
        <vt:i4>8192082</vt:i4>
      </vt:variant>
      <vt:variant>
        <vt:i4>9</vt:i4>
      </vt:variant>
      <vt:variant>
        <vt:i4>0</vt:i4>
      </vt:variant>
      <vt:variant>
        <vt:i4>5</vt:i4>
      </vt:variant>
      <vt:variant>
        <vt:lpwstr>http://www.nevo.co.il/Law_word/law15/memshala-213.pdf</vt:lpwstr>
      </vt:variant>
      <vt:variant>
        <vt:lpwstr/>
      </vt:variant>
      <vt:variant>
        <vt:i4>8060939</vt:i4>
      </vt:variant>
      <vt:variant>
        <vt:i4>6</vt:i4>
      </vt:variant>
      <vt:variant>
        <vt:i4>0</vt:i4>
      </vt:variant>
      <vt:variant>
        <vt:i4>5</vt:i4>
      </vt:variant>
      <vt:variant>
        <vt:lpwstr>http://www.nevo.co.il/Law_word/law14/law-2062.pdf</vt:lpwstr>
      </vt:variant>
      <vt:variant>
        <vt:lpwstr/>
      </vt:variant>
      <vt:variant>
        <vt:i4>131194</vt:i4>
      </vt:variant>
      <vt:variant>
        <vt:i4>3</vt:i4>
      </vt:variant>
      <vt:variant>
        <vt:i4>0</vt:i4>
      </vt:variant>
      <vt:variant>
        <vt:i4>5</vt:i4>
      </vt:variant>
      <vt:variant>
        <vt:lpwstr>http://www.nevo.co.il/Law_word/law17/PROP-2952.pdf</vt:lpwstr>
      </vt:variant>
      <vt:variant>
        <vt:lpwstr/>
      </vt:variant>
      <vt:variant>
        <vt:i4>8126472</vt:i4>
      </vt:variant>
      <vt:variant>
        <vt:i4>0</vt:i4>
      </vt:variant>
      <vt:variant>
        <vt:i4>0</vt:i4>
      </vt:variant>
      <vt:variant>
        <vt:i4>5</vt:i4>
      </vt:variant>
      <vt:variant>
        <vt:lpwstr>http://www.nevo.co.il/Law_word/law14/LAW-1829.pdf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188א</dc:title>
  <dc:subject/>
  <dc:creator>Mor</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P188K1</vt:lpwstr>
  </property>
  <property fmtid="{D5CDD505-2E9C-101B-9397-08002B2CF9AE}" pid="3" name="CHNAME">
    <vt:lpwstr>פיצויים לנפגעי תאונות דרכים</vt:lpwstr>
  </property>
  <property fmtid="{D5CDD505-2E9C-101B-9397-08002B2CF9AE}" pid="4" name="LAWNAME">
    <vt:lpwstr>חוק נפגעי תאונות דרכים (סיוע לבני משפחה), תשס"ב-2002</vt:lpwstr>
  </property>
  <property fmtid="{D5CDD505-2E9C-101B-9397-08002B2CF9AE}" pid="5" name="LAWNUMBER">
    <vt:lpwstr>0028</vt:lpwstr>
  </property>
  <property fmtid="{D5CDD505-2E9C-101B-9397-08002B2CF9AE}" pid="6" name="TYPE">
    <vt:lpwstr>01</vt:lpwstr>
  </property>
  <property fmtid="{D5CDD505-2E9C-101B-9397-08002B2CF9AE}" pid="7" name="LINKK1">
    <vt:lpwstr>http://www.nevo.co.il/Law_word/law14/law-2062.pdf;רשומות - ספר חוקים#תוקן ס"ח תשס"ו מס' 2062 #מיום 24.7.2006 #עמ' 382 #תיקון מס' 1 בסעיף 44 לחוק הרשות הלאומית לבטיחות בדרכים (הוראת שעה), תשס"ו-2006; ר' סעיף 45 לענין תחילה ותוקף</vt:lpwstr>
  </property>
  <property fmtid="{D5CDD505-2E9C-101B-9397-08002B2CF9AE}" pid="8" name="LINKK2">
    <vt:lpwstr>http://www.nevo.co.il/law_word/law14/law-2732.pdf;‎רשומות - ספר חוקים#ס"ח תשע"ח מס' 2732 ‏‏#מיום 16.7.2018 עמ' 748  – הוראת שעה (תיקון) תשע"ח-2018 בחוק הרשות הלאומית לבטיחות בדרכים (הוראת ‏שעה) (תיקון מס' 3), תשע"ח-2018; תחילתו ביום 1.7.2018‏</vt:lpwstr>
  </property>
  <property fmtid="{D5CDD505-2E9C-101B-9397-08002B2CF9AE}" pid="9" name="LINKK3">
    <vt:lpwstr>http://www.nevo.co.il/law_word/law14/law-2732.pdf;‎רשומות - ספר חוקים#ס"ח תשע"ח מס' 2732 ‏‏#מיום 16.7.2018 עמ' 748  – תיקון מס' 2 בסעיף 5 לחוק הרשות הלאומית לבטיחות בדרכים (הוראת שעה) (תיקון ‏מס' 3), תשע"ח-2018; תחילתו ביום 1.7.2018‏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תעבורה</vt:lpwstr>
  </property>
  <property fmtid="{D5CDD505-2E9C-101B-9397-08002B2CF9AE}" pid="24" name="NOSE31">
    <vt:lpwstr>תאונות דרכים</vt:lpwstr>
  </property>
  <property fmtid="{D5CDD505-2E9C-101B-9397-08002B2CF9AE}" pid="25" name="NOSE41">
    <vt:lpwstr>פיצויים לנפגעי ת"ד</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