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6D7" w:rsidRDefault="00F946D7">
      <w:pPr>
        <w:pStyle w:val="big-header"/>
        <w:ind w:left="0" w:right="1134"/>
        <w:rPr>
          <w:rFonts w:cs="FrankRuehl" w:hint="cs"/>
          <w:sz w:val="32"/>
          <w:rtl/>
        </w:rPr>
      </w:pPr>
      <w:r>
        <w:rPr>
          <w:rFonts w:cs="FrankRuehl"/>
          <w:sz w:val="32"/>
          <w:rtl/>
        </w:rPr>
        <w:t>חוק נתיבים מהירים, תש"ס-2000</w:t>
      </w:r>
    </w:p>
    <w:p w:rsidR="00C7265B" w:rsidRDefault="00C7265B" w:rsidP="00C7265B">
      <w:pPr>
        <w:spacing w:line="320" w:lineRule="auto"/>
        <w:jc w:val="left"/>
        <w:rPr>
          <w:rFonts w:hint="cs"/>
          <w:rtl/>
        </w:rPr>
      </w:pPr>
    </w:p>
    <w:p w:rsidR="00E65D62" w:rsidRDefault="00E65D62" w:rsidP="00C7265B">
      <w:pPr>
        <w:spacing w:line="320" w:lineRule="auto"/>
        <w:jc w:val="left"/>
        <w:rPr>
          <w:rFonts w:hint="cs"/>
          <w:rtl/>
        </w:rPr>
      </w:pPr>
    </w:p>
    <w:p w:rsidR="00C7265B" w:rsidRDefault="00C7265B" w:rsidP="00C7265B">
      <w:pPr>
        <w:spacing w:line="320" w:lineRule="auto"/>
        <w:jc w:val="left"/>
        <w:rPr>
          <w:rFonts w:cs="FrankRuehl"/>
          <w:szCs w:val="26"/>
          <w:rtl/>
        </w:rPr>
      </w:pPr>
      <w:r w:rsidRPr="00C7265B">
        <w:rPr>
          <w:rFonts w:cs="Miriam"/>
          <w:szCs w:val="22"/>
          <w:rtl/>
        </w:rPr>
        <w:t>רשויות ומשפט מנהלי</w:t>
      </w:r>
      <w:r w:rsidRPr="00C7265B">
        <w:rPr>
          <w:rFonts w:cs="FrankRuehl"/>
          <w:szCs w:val="26"/>
          <w:rtl/>
        </w:rPr>
        <w:t xml:space="preserve"> – תעבורה – תמרורים וסדרי תנועה</w:t>
      </w:r>
    </w:p>
    <w:p w:rsidR="00C7265B" w:rsidRPr="00C7265B" w:rsidRDefault="00C7265B" w:rsidP="00C7265B">
      <w:pPr>
        <w:spacing w:line="320" w:lineRule="auto"/>
        <w:jc w:val="left"/>
        <w:rPr>
          <w:rFonts w:cs="Miriam"/>
          <w:szCs w:val="22"/>
          <w:rtl/>
        </w:rPr>
      </w:pPr>
      <w:r w:rsidRPr="00C7265B">
        <w:rPr>
          <w:rFonts w:cs="Miriam"/>
          <w:szCs w:val="22"/>
          <w:rtl/>
        </w:rPr>
        <w:t>רשויות ומשפט מנהלי</w:t>
      </w:r>
      <w:r w:rsidRPr="00C7265B">
        <w:rPr>
          <w:rFonts w:cs="FrankRuehl"/>
          <w:szCs w:val="26"/>
          <w:rtl/>
        </w:rPr>
        <w:t xml:space="preserve"> – תשתיות – דרכים</w:t>
      </w:r>
    </w:p>
    <w:p w:rsidR="00F946D7" w:rsidRDefault="00F946D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1 </w:t>
            </w:r>
          </w:p>
        </w:tc>
        <w:tc>
          <w:tcPr>
            <w:tcW w:w="5669" w:type="dxa"/>
          </w:tcPr>
          <w:p w:rsidR="008930BF" w:rsidRPr="008930BF" w:rsidRDefault="008930BF" w:rsidP="008930BF">
            <w:pPr>
              <w:spacing w:line="240" w:lineRule="auto"/>
              <w:jc w:val="left"/>
              <w:rPr>
                <w:rFonts w:cs="Frankruhel"/>
                <w:sz w:val="24"/>
                <w:rtl/>
              </w:rPr>
            </w:pPr>
            <w:r>
              <w:rPr>
                <w:sz w:val="24"/>
                <w:rtl/>
              </w:rPr>
              <w:t>הגדרות</w:t>
            </w:r>
          </w:p>
        </w:tc>
        <w:tc>
          <w:tcPr>
            <w:tcW w:w="567" w:type="dxa"/>
          </w:tcPr>
          <w:p w:rsidR="008930BF" w:rsidRPr="008930BF" w:rsidRDefault="008930BF" w:rsidP="008930BF">
            <w:pPr>
              <w:spacing w:line="240" w:lineRule="auto"/>
              <w:jc w:val="left"/>
              <w:rPr>
                <w:rStyle w:val="Hyperlink"/>
                <w:rtl/>
              </w:rPr>
            </w:pPr>
            <w:hyperlink w:anchor="Seif1" w:tooltip="הגדר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 </w:t>
            </w:r>
          </w:p>
        </w:tc>
        <w:tc>
          <w:tcPr>
            <w:tcW w:w="5669" w:type="dxa"/>
          </w:tcPr>
          <w:p w:rsidR="008930BF" w:rsidRPr="008930BF" w:rsidRDefault="008930BF" w:rsidP="008930BF">
            <w:pPr>
              <w:spacing w:line="240" w:lineRule="auto"/>
              <w:jc w:val="left"/>
              <w:rPr>
                <w:rFonts w:cs="Frankruhel"/>
                <w:sz w:val="24"/>
                <w:rtl/>
              </w:rPr>
            </w:pPr>
            <w:r>
              <w:rPr>
                <w:sz w:val="24"/>
                <w:rtl/>
              </w:rPr>
              <w:t>קביעת נתיבים מהירים</w:t>
            </w:r>
          </w:p>
        </w:tc>
        <w:tc>
          <w:tcPr>
            <w:tcW w:w="567" w:type="dxa"/>
          </w:tcPr>
          <w:p w:rsidR="008930BF" w:rsidRPr="008930BF" w:rsidRDefault="008930BF" w:rsidP="008930BF">
            <w:pPr>
              <w:spacing w:line="240" w:lineRule="auto"/>
              <w:jc w:val="left"/>
              <w:rPr>
                <w:rStyle w:val="Hyperlink"/>
                <w:rtl/>
              </w:rPr>
            </w:pPr>
            <w:hyperlink w:anchor="Seif2" w:tooltip="קביעת נתיבים מהירים"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2א </w:t>
            </w:r>
          </w:p>
        </w:tc>
        <w:tc>
          <w:tcPr>
            <w:tcW w:w="5669" w:type="dxa"/>
          </w:tcPr>
          <w:p w:rsidR="008930BF" w:rsidRPr="008930BF" w:rsidRDefault="008930BF" w:rsidP="008930BF">
            <w:pPr>
              <w:spacing w:line="240" w:lineRule="auto"/>
              <w:jc w:val="left"/>
              <w:rPr>
                <w:rFonts w:cs="Frankruhel"/>
                <w:sz w:val="24"/>
                <w:rtl/>
              </w:rPr>
            </w:pPr>
            <w:r>
              <w:rPr>
                <w:sz w:val="24"/>
                <w:rtl/>
              </w:rPr>
              <w:t>בעל זיכיון</w:t>
            </w:r>
          </w:p>
        </w:tc>
        <w:tc>
          <w:tcPr>
            <w:tcW w:w="567" w:type="dxa"/>
          </w:tcPr>
          <w:p w:rsidR="008930BF" w:rsidRPr="008930BF" w:rsidRDefault="008930BF" w:rsidP="008930BF">
            <w:pPr>
              <w:spacing w:line="240" w:lineRule="auto"/>
              <w:jc w:val="left"/>
              <w:rPr>
                <w:rStyle w:val="Hyperlink"/>
                <w:rtl/>
              </w:rPr>
            </w:pPr>
            <w:hyperlink w:anchor="Seif8" w:tooltip="בעל זיכיון"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2ב </w:t>
            </w:r>
          </w:p>
        </w:tc>
        <w:tc>
          <w:tcPr>
            <w:tcW w:w="5669" w:type="dxa"/>
          </w:tcPr>
          <w:p w:rsidR="008930BF" w:rsidRPr="008930BF" w:rsidRDefault="008930BF" w:rsidP="008930BF">
            <w:pPr>
              <w:spacing w:line="240" w:lineRule="auto"/>
              <w:jc w:val="left"/>
              <w:rPr>
                <w:rFonts w:cs="Frankruhel"/>
                <w:sz w:val="24"/>
                <w:rtl/>
              </w:rPr>
            </w:pPr>
            <w:r>
              <w:rPr>
                <w:sz w:val="24"/>
                <w:rtl/>
              </w:rPr>
              <w:t>חוזה הזיכיון</w:t>
            </w:r>
          </w:p>
        </w:tc>
        <w:tc>
          <w:tcPr>
            <w:tcW w:w="567" w:type="dxa"/>
          </w:tcPr>
          <w:p w:rsidR="008930BF" w:rsidRPr="008930BF" w:rsidRDefault="008930BF" w:rsidP="008930BF">
            <w:pPr>
              <w:spacing w:line="240" w:lineRule="auto"/>
              <w:jc w:val="left"/>
              <w:rPr>
                <w:rStyle w:val="Hyperlink"/>
                <w:rtl/>
              </w:rPr>
            </w:pPr>
            <w:hyperlink w:anchor="Seif9" w:tooltip="חוזה הזיכיון"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 </w:t>
            </w:r>
          </w:p>
        </w:tc>
        <w:tc>
          <w:tcPr>
            <w:tcW w:w="5669" w:type="dxa"/>
          </w:tcPr>
          <w:p w:rsidR="008930BF" w:rsidRPr="008930BF" w:rsidRDefault="008930BF" w:rsidP="008930BF">
            <w:pPr>
              <w:spacing w:line="240" w:lineRule="auto"/>
              <w:jc w:val="left"/>
              <w:rPr>
                <w:rFonts w:cs="Frankruhel"/>
                <w:sz w:val="24"/>
                <w:rtl/>
              </w:rPr>
            </w:pPr>
            <w:r>
              <w:rPr>
                <w:sz w:val="24"/>
                <w:rtl/>
              </w:rPr>
              <w:t>סמכויות בעל הזיכיון</w:t>
            </w:r>
          </w:p>
        </w:tc>
        <w:tc>
          <w:tcPr>
            <w:tcW w:w="567" w:type="dxa"/>
          </w:tcPr>
          <w:p w:rsidR="008930BF" w:rsidRPr="008930BF" w:rsidRDefault="008930BF" w:rsidP="008930BF">
            <w:pPr>
              <w:spacing w:line="240" w:lineRule="auto"/>
              <w:jc w:val="left"/>
              <w:rPr>
                <w:rStyle w:val="Hyperlink"/>
                <w:rtl/>
              </w:rPr>
            </w:pPr>
            <w:hyperlink w:anchor="Seif10" w:tooltip="סמכויות בעל הזיכיון"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2ג1 </w:t>
            </w:r>
          </w:p>
        </w:tc>
        <w:tc>
          <w:tcPr>
            <w:tcW w:w="5669" w:type="dxa"/>
          </w:tcPr>
          <w:p w:rsidR="008930BF" w:rsidRPr="008930BF" w:rsidRDefault="008930BF" w:rsidP="008930BF">
            <w:pPr>
              <w:spacing w:line="240" w:lineRule="auto"/>
              <w:jc w:val="left"/>
              <w:rPr>
                <w:rFonts w:cs="Frankruhel"/>
                <w:sz w:val="24"/>
                <w:rtl/>
              </w:rPr>
            </w:pPr>
            <w:r>
              <w:rPr>
                <w:sz w:val="24"/>
                <w:rtl/>
              </w:rPr>
              <w:t>שימוש במידע ואופן שמירתו</w:t>
            </w:r>
          </w:p>
        </w:tc>
        <w:tc>
          <w:tcPr>
            <w:tcW w:w="567" w:type="dxa"/>
          </w:tcPr>
          <w:p w:rsidR="008930BF" w:rsidRPr="008930BF" w:rsidRDefault="008930BF" w:rsidP="008930BF">
            <w:pPr>
              <w:spacing w:line="240" w:lineRule="auto"/>
              <w:jc w:val="left"/>
              <w:rPr>
                <w:rStyle w:val="Hyperlink"/>
                <w:rtl/>
              </w:rPr>
            </w:pPr>
            <w:hyperlink w:anchor="Seif26" w:tooltip="שימוש במידע ואופן שמירתו"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2ג2 </w:t>
            </w:r>
          </w:p>
        </w:tc>
        <w:tc>
          <w:tcPr>
            <w:tcW w:w="5669" w:type="dxa"/>
          </w:tcPr>
          <w:p w:rsidR="008930BF" w:rsidRPr="008930BF" w:rsidRDefault="008930BF" w:rsidP="008930BF">
            <w:pPr>
              <w:spacing w:line="240" w:lineRule="auto"/>
              <w:jc w:val="left"/>
              <w:rPr>
                <w:rFonts w:cs="Frankruhel"/>
                <w:sz w:val="24"/>
                <w:rtl/>
              </w:rPr>
            </w:pPr>
            <w:r>
              <w:rPr>
                <w:sz w:val="24"/>
                <w:rtl/>
              </w:rPr>
              <w:t>סודיות</w:t>
            </w:r>
          </w:p>
        </w:tc>
        <w:tc>
          <w:tcPr>
            <w:tcW w:w="567" w:type="dxa"/>
          </w:tcPr>
          <w:p w:rsidR="008930BF" w:rsidRPr="008930BF" w:rsidRDefault="008930BF" w:rsidP="008930BF">
            <w:pPr>
              <w:spacing w:line="240" w:lineRule="auto"/>
              <w:jc w:val="left"/>
              <w:rPr>
                <w:rStyle w:val="Hyperlink"/>
                <w:rtl/>
              </w:rPr>
            </w:pPr>
            <w:hyperlink w:anchor="Seif27" w:tooltip="סודי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2ג3 </w:t>
            </w:r>
          </w:p>
        </w:tc>
        <w:tc>
          <w:tcPr>
            <w:tcW w:w="5669" w:type="dxa"/>
          </w:tcPr>
          <w:p w:rsidR="008930BF" w:rsidRPr="008930BF" w:rsidRDefault="008930BF" w:rsidP="008930BF">
            <w:pPr>
              <w:spacing w:line="240" w:lineRule="auto"/>
              <w:jc w:val="left"/>
              <w:rPr>
                <w:rFonts w:cs="Frankruhel"/>
                <w:sz w:val="24"/>
                <w:rtl/>
              </w:rPr>
            </w:pPr>
            <w:r>
              <w:rPr>
                <w:sz w:val="24"/>
                <w:rtl/>
              </w:rPr>
              <w:t>מסירת מידע ממאגר המידע</w:t>
            </w:r>
          </w:p>
        </w:tc>
        <w:tc>
          <w:tcPr>
            <w:tcW w:w="567" w:type="dxa"/>
          </w:tcPr>
          <w:p w:rsidR="008930BF" w:rsidRPr="008930BF" w:rsidRDefault="008930BF" w:rsidP="008930BF">
            <w:pPr>
              <w:spacing w:line="240" w:lineRule="auto"/>
              <w:jc w:val="left"/>
              <w:rPr>
                <w:rStyle w:val="Hyperlink"/>
                <w:rtl/>
              </w:rPr>
            </w:pPr>
            <w:hyperlink w:anchor="Seif28" w:tooltip="מסירת מידע ממאגר המידע"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2ג4 </w:t>
            </w:r>
          </w:p>
        </w:tc>
        <w:tc>
          <w:tcPr>
            <w:tcW w:w="5669" w:type="dxa"/>
          </w:tcPr>
          <w:p w:rsidR="008930BF" w:rsidRPr="008930BF" w:rsidRDefault="008930BF" w:rsidP="008930BF">
            <w:pPr>
              <w:spacing w:line="240" w:lineRule="auto"/>
              <w:jc w:val="left"/>
              <w:rPr>
                <w:rFonts w:cs="Frankruhel"/>
                <w:sz w:val="24"/>
                <w:rtl/>
              </w:rPr>
            </w:pPr>
            <w:r>
              <w:rPr>
                <w:sz w:val="24"/>
                <w:rtl/>
              </w:rPr>
              <w:t>יידוע הציבור ומנגנון בירור תלונות</w:t>
            </w:r>
          </w:p>
        </w:tc>
        <w:tc>
          <w:tcPr>
            <w:tcW w:w="567" w:type="dxa"/>
          </w:tcPr>
          <w:p w:rsidR="008930BF" w:rsidRPr="008930BF" w:rsidRDefault="008930BF" w:rsidP="008930BF">
            <w:pPr>
              <w:spacing w:line="240" w:lineRule="auto"/>
              <w:jc w:val="left"/>
              <w:rPr>
                <w:rStyle w:val="Hyperlink"/>
                <w:rtl/>
              </w:rPr>
            </w:pPr>
            <w:hyperlink w:anchor="Seif29" w:tooltip="יידוע הציבור ומנגנון בירור תלונ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2ג5 </w:t>
            </w:r>
          </w:p>
        </w:tc>
        <w:tc>
          <w:tcPr>
            <w:tcW w:w="5669" w:type="dxa"/>
          </w:tcPr>
          <w:p w:rsidR="008930BF" w:rsidRPr="008930BF" w:rsidRDefault="008930BF" w:rsidP="008930BF">
            <w:pPr>
              <w:spacing w:line="240" w:lineRule="auto"/>
              <w:jc w:val="left"/>
              <w:rPr>
                <w:rFonts w:cs="Frankruhel"/>
                <w:sz w:val="24"/>
                <w:rtl/>
              </w:rPr>
            </w:pPr>
            <w:r>
              <w:rPr>
                <w:sz w:val="24"/>
                <w:rtl/>
              </w:rPr>
              <w:t>פיקוח ובקרה</w:t>
            </w:r>
          </w:p>
        </w:tc>
        <w:tc>
          <w:tcPr>
            <w:tcW w:w="567" w:type="dxa"/>
          </w:tcPr>
          <w:p w:rsidR="008930BF" w:rsidRPr="008930BF" w:rsidRDefault="008930BF" w:rsidP="008930BF">
            <w:pPr>
              <w:spacing w:line="240" w:lineRule="auto"/>
              <w:jc w:val="left"/>
              <w:rPr>
                <w:rStyle w:val="Hyperlink"/>
                <w:rtl/>
              </w:rPr>
            </w:pPr>
            <w:hyperlink w:anchor="Seif30" w:tooltip="פיקוח ובקר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2ג6 </w:t>
            </w:r>
          </w:p>
        </w:tc>
        <w:tc>
          <w:tcPr>
            <w:tcW w:w="5669" w:type="dxa"/>
          </w:tcPr>
          <w:p w:rsidR="008930BF" w:rsidRPr="008930BF" w:rsidRDefault="008930BF" w:rsidP="008930BF">
            <w:pPr>
              <w:spacing w:line="240" w:lineRule="auto"/>
              <w:jc w:val="left"/>
              <w:rPr>
                <w:rFonts w:cs="Frankruhel"/>
                <w:sz w:val="24"/>
                <w:rtl/>
              </w:rPr>
            </w:pPr>
            <w:r>
              <w:rPr>
                <w:sz w:val="24"/>
                <w:rtl/>
              </w:rPr>
              <w:t>תקנות לעניין הגנת הפרטיות</w:t>
            </w:r>
          </w:p>
        </w:tc>
        <w:tc>
          <w:tcPr>
            <w:tcW w:w="567" w:type="dxa"/>
          </w:tcPr>
          <w:p w:rsidR="008930BF" w:rsidRPr="008930BF" w:rsidRDefault="008930BF" w:rsidP="008930BF">
            <w:pPr>
              <w:spacing w:line="240" w:lineRule="auto"/>
              <w:jc w:val="left"/>
              <w:rPr>
                <w:rStyle w:val="Hyperlink"/>
                <w:rtl/>
              </w:rPr>
            </w:pPr>
            <w:hyperlink w:anchor="Seif31" w:tooltip="תקנות לעניין הגנת הפרטי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2ג7 </w:t>
            </w:r>
          </w:p>
        </w:tc>
        <w:tc>
          <w:tcPr>
            <w:tcW w:w="5669" w:type="dxa"/>
          </w:tcPr>
          <w:p w:rsidR="008930BF" w:rsidRPr="008930BF" w:rsidRDefault="008930BF" w:rsidP="008930BF">
            <w:pPr>
              <w:spacing w:line="240" w:lineRule="auto"/>
              <w:jc w:val="left"/>
              <w:rPr>
                <w:rFonts w:cs="Frankruhel"/>
                <w:sz w:val="24"/>
                <w:rtl/>
              </w:rPr>
            </w:pPr>
            <w:r>
              <w:rPr>
                <w:sz w:val="24"/>
                <w:rtl/>
              </w:rPr>
              <w:t>תחולה ותחילה לעניין סעיפים 2ג</w:t>
            </w:r>
          </w:p>
        </w:tc>
        <w:tc>
          <w:tcPr>
            <w:tcW w:w="567" w:type="dxa"/>
          </w:tcPr>
          <w:p w:rsidR="008930BF" w:rsidRPr="008930BF" w:rsidRDefault="008930BF" w:rsidP="008930BF">
            <w:pPr>
              <w:spacing w:line="240" w:lineRule="auto"/>
              <w:jc w:val="left"/>
              <w:rPr>
                <w:rStyle w:val="Hyperlink"/>
                <w:rtl/>
              </w:rPr>
            </w:pPr>
            <w:hyperlink w:anchor="Seif32" w:tooltip="תחולה ותחילה לעניין סעיפים 2ג"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2ג8 </w:t>
            </w:r>
          </w:p>
        </w:tc>
        <w:tc>
          <w:tcPr>
            <w:tcW w:w="5669" w:type="dxa"/>
          </w:tcPr>
          <w:p w:rsidR="008930BF" w:rsidRPr="008930BF" w:rsidRDefault="008930BF" w:rsidP="008930BF">
            <w:pPr>
              <w:spacing w:line="240" w:lineRule="auto"/>
              <w:jc w:val="left"/>
              <w:rPr>
                <w:rFonts w:cs="Frankruhel"/>
                <w:sz w:val="24"/>
                <w:rtl/>
              </w:rPr>
            </w:pPr>
            <w:r>
              <w:rPr>
                <w:sz w:val="24"/>
                <w:rtl/>
              </w:rPr>
              <w:t>סמכויות וחובות לעניין הפעלת חניון חנה וסע</w:t>
            </w:r>
          </w:p>
        </w:tc>
        <w:tc>
          <w:tcPr>
            <w:tcW w:w="567" w:type="dxa"/>
          </w:tcPr>
          <w:p w:rsidR="008930BF" w:rsidRPr="008930BF" w:rsidRDefault="008930BF" w:rsidP="008930BF">
            <w:pPr>
              <w:spacing w:line="240" w:lineRule="auto"/>
              <w:jc w:val="left"/>
              <w:rPr>
                <w:rStyle w:val="Hyperlink"/>
                <w:rtl/>
              </w:rPr>
            </w:pPr>
            <w:hyperlink w:anchor="Seif33" w:tooltip="סמכויות וחובות לעניין הפעלת חניון חנה וסע"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2ד </w:t>
            </w:r>
          </w:p>
        </w:tc>
        <w:tc>
          <w:tcPr>
            <w:tcW w:w="5669" w:type="dxa"/>
          </w:tcPr>
          <w:p w:rsidR="008930BF" w:rsidRPr="008930BF" w:rsidRDefault="008930BF" w:rsidP="008930BF">
            <w:pPr>
              <w:spacing w:line="240" w:lineRule="auto"/>
              <w:jc w:val="left"/>
              <w:rPr>
                <w:rFonts w:cs="Frankruhel"/>
                <w:sz w:val="24"/>
                <w:rtl/>
              </w:rPr>
            </w:pPr>
            <w:r>
              <w:rPr>
                <w:sz w:val="24"/>
                <w:rtl/>
              </w:rPr>
              <w:t>הרשות הממונה</w:t>
            </w:r>
          </w:p>
        </w:tc>
        <w:tc>
          <w:tcPr>
            <w:tcW w:w="567" w:type="dxa"/>
          </w:tcPr>
          <w:p w:rsidR="008930BF" w:rsidRPr="008930BF" w:rsidRDefault="008930BF" w:rsidP="008930BF">
            <w:pPr>
              <w:spacing w:line="240" w:lineRule="auto"/>
              <w:jc w:val="left"/>
              <w:rPr>
                <w:rStyle w:val="Hyperlink"/>
                <w:rtl/>
              </w:rPr>
            </w:pPr>
            <w:hyperlink w:anchor="Seif11" w:tooltip="הרשות הממונ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2ה </w:t>
            </w:r>
          </w:p>
        </w:tc>
        <w:tc>
          <w:tcPr>
            <w:tcW w:w="5669" w:type="dxa"/>
          </w:tcPr>
          <w:p w:rsidR="008930BF" w:rsidRPr="008930BF" w:rsidRDefault="008930BF" w:rsidP="008930BF">
            <w:pPr>
              <w:spacing w:line="240" w:lineRule="auto"/>
              <w:jc w:val="left"/>
              <w:rPr>
                <w:rFonts w:cs="Frankruhel"/>
                <w:sz w:val="24"/>
                <w:rtl/>
              </w:rPr>
            </w:pPr>
            <w:r>
              <w:rPr>
                <w:sz w:val="24"/>
                <w:rtl/>
              </w:rPr>
              <w:t>הפעלת נתיב מהיר שלא בידי בעל זיכיון</w:t>
            </w:r>
          </w:p>
        </w:tc>
        <w:tc>
          <w:tcPr>
            <w:tcW w:w="567" w:type="dxa"/>
          </w:tcPr>
          <w:p w:rsidR="008930BF" w:rsidRPr="008930BF" w:rsidRDefault="008930BF" w:rsidP="008930BF">
            <w:pPr>
              <w:spacing w:line="240" w:lineRule="auto"/>
              <w:jc w:val="left"/>
              <w:rPr>
                <w:rStyle w:val="Hyperlink"/>
                <w:rtl/>
              </w:rPr>
            </w:pPr>
            <w:hyperlink w:anchor="Seif12" w:tooltip="הפעלת נתיב מהיר שלא בידי בעל זיכיון"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 </w:t>
            </w:r>
          </w:p>
        </w:tc>
        <w:tc>
          <w:tcPr>
            <w:tcW w:w="5669" w:type="dxa"/>
          </w:tcPr>
          <w:p w:rsidR="008930BF" w:rsidRPr="008930BF" w:rsidRDefault="008930BF" w:rsidP="008930BF">
            <w:pPr>
              <w:spacing w:line="240" w:lineRule="auto"/>
              <w:jc w:val="left"/>
              <w:rPr>
                <w:rFonts w:cs="Frankruhel"/>
                <w:sz w:val="24"/>
                <w:rtl/>
              </w:rPr>
            </w:pPr>
            <w:r>
              <w:rPr>
                <w:sz w:val="24"/>
                <w:rtl/>
              </w:rPr>
              <w:t>אגרה בעד נסיעה בנתיב מהיר</w:t>
            </w:r>
          </w:p>
        </w:tc>
        <w:tc>
          <w:tcPr>
            <w:tcW w:w="567" w:type="dxa"/>
          </w:tcPr>
          <w:p w:rsidR="008930BF" w:rsidRPr="008930BF" w:rsidRDefault="008930BF" w:rsidP="008930BF">
            <w:pPr>
              <w:spacing w:line="240" w:lineRule="auto"/>
              <w:jc w:val="left"/>
              <w:rPr>
                <w:rStyle w:val="Hyperlink"/>
                <w:rtl/>
              </w:rPr>
            </w:pPr>
            <w:hyperlink w:anchor="Seif3" w:tooltip="אגרה בעד נסיעה בנתיב מהיר"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3א </w:t>
            </w:r>
          </w:p>
        </w:tc>
        <w:tc>
          <w:tcPr>
            <w:tcW w:w="5669" w:type="dxa"/>
          </w:tcPr>
          <w:p w:rsidR="008930BF" w:rsidRPr="008930BF" w:rsidRDefault="008930BF" w:rsidP="008930BF">
            <w:pPr>
              <w:spacing w:line="240" w:lineRule="auto"/>
              <w:jc w:val="left"/>
              <w:rPr>
                <w:rFonts w:cs="Frankruhel"/>
                <w:sz w:val="24"/>
                <w:rtl/>
              </w:rPr>
            </w:pPr>
            <w:r>
              <w:rPr>
                <w:sz w:val="24"/>
                <w:rtl/>
              </w:rPr>
              <w:t>פטור מתשלום אגרה ומחיובים אחרים</w:t>
            </w:r>
          </w:p>
        </w:tc>
        <w:tc>
          <w:tcPr>
            <w:tcW w:w="567" w:type="dxa"/>
          </w:tcPr>
          <w:p w:rsidR="008930BF" w:rsidRPr="008930BF" w:rsidRDefault="008930BF" w:rsidP="008930BF">
            <w:pPr>
              <w:spacing w:line="240" w:lineRule="auto"/>
              <w:jc w:val="left"/>
              <w:rPr>
                <w:rStyle w:val="Hyperlink"/>
                <w:rtl/>
              </w:rPr>
            </w:pPr>
            <w:hyperlink w:anchor="Seif13" w:tooltip="פטור מתשלום אגרה ומחיובים אחרים"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3ב </w:t>
            </w:r>
          </w:p>
        </w:tc>
        <w:tc>
          <w:tcPr>
            <w:tcW w:w="5669" w:type="dxa"/>
          </w:tcPr>
          <w:p w:rsidR="008930BF" w:rsidRPr="008930BF" w:rsidRDefault="008930BF" w:rsidP="008930BF">
            <w:pPr>
              <w:spacing w:line="240" w:lineRule="auto"/>
              <w:jc w:val="left"/>
              <w:rPr>
                <w:rFonts w:cs="Frankruhel"/>
                <w:sz w:val="24"/>
                <w:rtl/>
              </w:rPr>
            </w:pPr>
            <w:r>
              <w:rPr>
                <w:sz w:val="24"/>
                <w:rtl/>
              </w:rPr>
              <w:t>תנאים לשימוש בנתיב מהיר</w:t>
            </w:r>
          </w:p>
        </w:tc>
        <w:tc>
          <w:tcPr>
            <w:tcW w:w="567" w:type="dxa"/>
          </w:tcPr>
          <w:p w:rsidR="008930BF" w:rsidRPr="008930BF" w:rsidRDefault="008930BF" w:rsidP="008930BF">
            <w:pPr>
              <w:spacing w:line="240" w:lineRule="auto"/>
              <w:jc w:val="left"/>
              <w:rPr>
                <w:rStyle w:val="Hyperlink"/>
                <w:rtl/>
              </w:rPr>
            </w:pPr>
            <w:hyperlink w:anchor="Seif14" w:tooltip="תנאים לשימוש בנתיב מהיר"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3ג </w:t>
            </w:r>
          </w:p>
        </w:tc>
        <w:tc>
          <w:tcPr>
            <w:tcW w:w="5669" w:type="dxa"/>
          </w:tcPr>
          <w:p w:rsidR="008930BF" w:rsidRPr="008930BF" w:rsidRDefault="008930BF" w:rsidP="008930BF">
            <w:pPr>
              <w:spacing w:line="240" w:lineRule="auto"/>
              <w:jc w:val="left"/>
              <w:rPr>
                <w:rFonts w:cs="Frankruhel"/>
                <w:sz w:val="24"/>
                <w:rtl/>
              </w:rPr>
            </w:pPr>
            <w:r>
              <w:rPr>
                <w:sz w:val="24"/>
                <w:rtl/>
              </w:rPr>
              <w:t>הסכם להסדרת חיובים</w:t>
            </w:r>
          </w:p>
        </w:tc>
        <w:tc>
          <w:tcPr>
            <w:tcW w:w="567" w:type="dxa"/>
          </w:tcPr>
          <w:p w:rsidR="008930BF" w:rsidRPr="008930BF" w:rsidRDefault="008930BF" w:rsidP="008930BF">
            <w:pPr>
              <w:spacing w:line="240" w:lineRule="auto"/>
              <w:jc w:val="left"/>
              <w:rPr>
                <w:rStyle w:val="Hyperlink"/>
                <w:rtl/>
              </w:rPr>
            </w:pPr>
            <w:hyperlink w:anchor="Seif15" w:tooltip="הסכם להסדרת חיובים"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3ד </w:t>
            </w:r>
          </w:p>
        </w:tc>
        <w:tc>
          <w:tcPr>
            <w:tcW w:w="5669" w:type="dxa"/>
          </w:tcPr>
          <w:p w:rsidR="008930BF" w:rsidRPr="008930BF" w:rsidRDefault="008930BF" w:rsidP="008930BF">
            <w:pPr>
              <w:spacing w:line="240" w:lineRule="auto"/>
              <w:jc w:val="left"/>
              <w:rPr>
                <w:rFonts w:cs="Frankruhel"/>
                <w:sz w:val="24"/>
                <w:rtl/>
              </w:rPr>
            </w:pPr>
            <w:r>
              <w:rPr>
                <w:sz w:val="24"/>
                <w:rtl/>
              </w:rPr>
              <w:t>החייב בתשלום אגרה</w:t>
            </w:r>
          </w:p>
        </w:tc>
        <w:tc>
          <w:tcPr>
            <w:tcW w:w="567" w:type="dxa"/>
          </w:tcPr>
          <w:p w:rsidR="008930BF" w:rsidRPr="008930BF" w:rsidRDefault="008930BF" w:rsidP="008930BF">
            <w:pPr>
              <w:spacing w:line="240" w:lineRule="auto"/>
              <w:jc w:val="left"/>
              <w:rPr>
                <w:rStyle w:val="Hyperlink"/>
                <w:rtl/>
              </w:rPr>
            </w:pPr>
            <w:hyperlink w:anchor="Seif16" w:tooltip="החייב בתשלום אגר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3ה </w:t>
            </w:r>
          </w:p>
        </w:tc>
        <w:tc>
          <w:tcPr>
            <w:tcW w:w="5669" w:type="dxa"/>
          </w:tcPr>
          <w:p w:rsidR="008930BF" w:rsidRPr="008930BF" w:rsidRDefault="008930BF" w:rsidP="008930BF">
            <w:pPr>
              <w:spacing w:line="240" w:lineRule="auto"/>
              <w:jc w:val="left"/>
              <w:rPr>
                <w:rFonts w:cs="Frankruhel"/>
                <w:sz w:val="24"/>
                <w:rtl/>
              </w:rPr>
            </w:pPr>
            <w:r>
              <w:rPr>
                <w:sz w:val="24"/>
                <w:rtl/>
              </w:rPr>
              <w:t>דמי גבייה</w:t>
            </w:r>
          </w:p>
        </w:tc>
        <w:tc>
          <w:tcPr>
            <w:tcW w:w="567" w:type="dxa"/>
          </w:tcPr>
          <w:p w:rsidR="008930BF" w:rsidRPr="008930BF" w:rsidRDefault="008930BF" w:rsidP="008930BF">
            <w:pPr>
              <w:spacing w:line="240" w:lineRule="auto"/>
              <w:jc w:val="left"/>
              <w:rPr>
                <w:rStyle w:val="Hyperlink"/>
                <w:rtl/>
              </w:rPr>
            </w:pPr>
            <w:hyperlink w:anchor="Seif34" w:tooltip="דמי גביי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 </w:t>
            </w:r>
          </w:p>
        </w:tc>
        <w:tc>
          <w:tcPr>
            <w:tcW w:w="5669" w:type="dxa"/>
          </w:tcPr>
          <w:p w:rsidR="008930BF" w:rsidRPr="008930BF" w:rsidRDefault="008930BF" w:rsidP="008930BF">
            <w:pPr>
              <w:spacing w:line="240" w:lineRule="auto"/>
              <w:jc w:val="left"/>
              <w:rPr>
                <w:rFonts w:cs="Frankruhel"/>
                <w:sz w:val="24"/>
                <w:rtl/>
              </w:rPr>
            </w:pPr>
            <w:r>
              <w:rPr>
                <w:sz w:val="24"/>
                <w:rtl/>
              </w:rPr>
              <w:t>הגבלת כניסת כלי רכב שאינם ציבוריים</w:t>
            </w:r>
          </w:p>
        </w:tc>
        <w:tc>
          <w:tcPr>
            <w:tcW w:w="567" w:type="dxa"/>
          </w:tcPr>
          <w:p w:rsidR="008930BF" w:rsidRPr="008930BF" w:rsidRDefault="008930BF" w:rsidP="008930BF">
            <w:pPr>
              <w:spacing w:line="240" w:lineRule="auto"/>
              <w:jc w:val="left"/>
              <w:rPr>
                <w:rStyle w:val="Hyperlink"/>
                <w:rtl/>
              </w:rPr>
            </w:pPr>
            <w:hyperlink w:anchor="Seif4" w:tooltip="הגבלת כניסת כלי רכב שאינם ציבוריים"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4א </w:t>
            </w:r>
          </w:p>
        </w:tc>
        <w:tc>
          <w:tcPr>
            <w:tcW w:w="5669" w:type="dxa"/>
          </w:tcPr>
          <w:p w:rsidR="008930BF" w:rsidRPr="008930BF" w:rsidRDefault="008930BF" w:rsidP="008930BF">
            <w:pPr>
              <w:spacing w:line="240" w:lineRule="auto"/>
              <w:jc w:val="left"/>
              <w:rPr>
                <w:rFonts w:cs="Frankruhel"/>
                <w:sz w:val="24"/>
                <w:rtl/>
              </w:rPr>
            </w:pPr>
            <w:r>
              <w:rPr>
                <w:sz w:val="24"/>
                <w:rtl/>
              </w:rPr>
              <w:t>פיצוי והחזר הוצאות</w:t>
            </w:r>
          </w:p>
        </w:tc>
        <w:tc>
          <w:tcPr>
            <w:tcW w:w="567" w:type="dxa"/>
          </w:tcPr>
          <w:p w:rsidR="008930BF" w:rsidRPr="008930BF" w:rsidRDefault="008930BF" w:rsidP="008930BF">
            <w:pPr>
              <w:spacing w:line="240" w:lineRule="auto"/>
              <w:jc w:val="left"/>
              <w:rPr>
                <w:rStyle w:val="Hyperlink"/>
                <w:rtl/>
              </w:rPr>
            </w:pPr>
            <w:hyperlink w:anchor="Seif17" w:tooltip="פיצוי והחזר הוצא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4א1 </w:t>
            </w:r>
          </w:p>
        </w:tc>
        <w:tc>
          <w:tcPr>
            <w:tcW w:w="5669" w:type="dxa"/>
          </w:tcPr>
          <w:p w:rsidR="008930BF" w:rsidRPr="008930BF" w:rsidRDefault="008930BF" w:rsidP="008930BF">
            <w:pPr>
              <w:spacing w:line="240" w:lineRule="auto"/>
              <w:jc w:val="left"/>
              <w:rPr>
                <w:rFonts w:cs="Frankruhel"/>
                <w:sz w:val="24"/>
                <w:rtl/>
              </w:rPr>
            </w:pPr>
            <w:r>
              <w:rPr>
                <w:sz w:val="24"/>
                <w:rtl/>
              </w:rPr>
              <w:t>בקשה במסלול מקוצר</w:t>
            </w:r>
          </w:p>
        </w:tc>
        <w:tc>
          <w:tcPr>
            <w:tcW w:w="567" w:type="dxa"/>
          </w:tcPr>
          <w:p w:rsidR="008930BF" w:rsidRPr="008930BF" w:rsidRDefault="008930BF" w:rsidP="008930BF">
            <w:pPr>
              <w:spacing w:line="240" w:lineRule="auto"/>
              <w:jc w:val="left"/>
              <w:rPr>
                <w:rStyle w:val="Hyperlink"/>
                <w:rtl/>
              </w:rPr>
            </w:pPr>
            <w:hyperlink w:anchor="Seif35" w:tooltip="בקשה במסלול מקוצר"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4ב </w:t>
            </w:r>
          </w:p>
        </w:tc>
        <w:tc>
          <w:tcPr>
            <w:tcW w:w="5669" w:type="dxa"/>
          </w:tcPr>
          <w:p w:rsidR="008930BF" w:rsidRPr="008930BF" w:rsidRDefault="008930BF" w:rsidP="008930BF">
            <w:pPr>
              <w:spacing w:line="240" w:lineRule="auto"/>
              <w:jc w:val="left"/>
              <w:rPr>
                <w:rFonts w:cs="Frankruhel"/>
                <w:sz w:val="24"/>
                <w:rtl/>
              </w:rPr>
            </w:pPr>
            <w:r>
              <w:rPr>
                <w:sz w:val="24"/>
                <w:rtl/>
              </w:rPr>
              <w:t>אי חידוש רישיון</w:t>
            </w:r>
          </w:p>
        </w:tc>
        <w:tc>
          <w:tcPr>
            <w:tcW w:w="567" w:type="dxa"/>
          </w:tcPr>
          <w:p w:rsidR="008930BF" w:rsidRPr="008930BF" w:rsidRDefault="008930BF" w:rsidP="008930BF">
            <w:pPr>
              <w:spacing w:line="240" w:lineRule="auto"/>
              <w:jc w:val="left"/>
              <w:rPr>
                <w:rStyle w:val="Hyperlink"/>
                <w:rtl/>
              </w:rPr>
            </w:pPr>
            <w:hyperlink w:anchor="Seif18" w:tooltip="אי חידוש רישיון"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4ג </w:t>
            </w:r>
          </w:p>
        </w:tc>
        <w:tc>
          <w:tcPr>
            <w:tcW w:w="5669" w:type="dxa"/>
          </w:tcPr>
          <w:p w:rsidR="008930BF" w:rsidRPr="008930BF" w:rsidRDefault="008930BF" w:rsidP="008930BF">
            <w:pPr>
              <w:spacing w:line="240" w:lineRule="auto"/>
              <w:jc w:val="left"/>
              <w:rPr>
                <w:rFonts w:cs="Frankruhel"/>
                <w:sz w:val="24"/>
                <w:rtl/>
              </w:rPr>
            </w:pPr>
            <w:r>
              <w:rPr>
                <w:sz w:val="24"/>
                <w:rtl/>
              </w:rPr>
              <w:t>מינוי פקחים</w:t>
            </w:r>
          </w:p>
        </w:tc>
        <w:tc>
          <w:tcPr>
            <w:tcW w:w="567" w:type="dxa"/>
          </w:tcPr>
          <w:p w:rsidR="008930BF" w:rsidRPr="008930BF" w:rsidRDefault="008930BF" w:rsidP="008930BF">
            <w:pPr>
              <w:spacing w:line="240" w:lineRule="auto"/>
              <w:jc w:val="left"/>
              <w:rPr>
                <w:rStyle w:val="Hyperlink"/>
                <w:rtl/>
              </w:rPr>
            </w:pPr>
            <w:hyperlink w:anchor="Seif19" w:tooltip="מינוי פקחים"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4ד </w:t>
            </w:r>
          </w:p>
        </w:tc>
        <w:tc>
          <w:tcPr>
            <w:tcW w:w="5669" w:type="dxa"/>
          </w:tcPr>
          <w:p w:rsidR="008930BF" w:rsidRPr="008930BF" w:rsidRDefault="008930BF" w:rsidP="008930BF">
            <w:pPr>
              <w:spacing w:line="240" w:lineRule="auto"/>
              <w:jc w:val="left"/>
              <w:rPr>
                <w:rFonts w:cs="Frankruhel"/>
                <w:sz w:val="24"/>
                <w:rtl/>
              </w:rPr>
            </w:pPr>
            <w:r>
              <w:rPr>
                <w:sz w:val="24"/>
                <w:rtl/>
              </w:rPr>
              <w:t>סמכות עיכוב, מניעת כניסה או הרחקה של רכב מנתיב מהיר</w:t>
            </w:r>
          </w:p>
        </w:tc>
        <w:tc>
          <w:tcPr>
            <w:tcW w:w="567" w:type="dxa"/>
          </w:tcPr>
          <w:p w:rsidR="008930BF" w:rsidRPr="008930BF" w:rsidRDefault="008930BF" w:rsidP="008930BF">
            <w:pPr>
              <w:spacing w:line="240" w:lineRule="auto"/>
              <w:jc w:val="left"/>
              <w:rPr>
                <w:rStyle w:val="Hyperlink"/>
                <w:rtl/>
              </w:rPr>
            </w:pPr>
            <w:hyperlink w:anchor="Seif20" w:tooltip="סמכות עיכוב, מניעת כניסה או הרחקה של רכב מנתיב מהיר"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4ה </w:t>
            </w:r>
          </w:p>
        </w:tc>
        <w:tc>
          <w:tcPr>
            <w:tcW w:w="5669" w:type="dxa"/>
          </w:tcPr>
          <w:p w:rsidR="008930BF" w:rsidRPr="008930BF" w:rsidRDefault="008930BF" w:rsidP="008930BF">
            <w:pPr>
              <w:spacing w:line="240" w:lineRule="auto"/>
              <w:jc w:val="left"/>
              <w:rPr>
                <w:rFonts w:cs="Frankruhel"/>
                <w:sz w:val="24"/>
                <w:rtl/>
              </w:rPr>
            </w:pPr>
            <w:r>
              <w:rPr>
                <w:sz w:val="24"/>
                <w:rtl/>
              </w:rPr>
              <w:t>סמכות להסדרת תנועה</w:t>
            </w:r>
          </w:p>
        </w:tc>
        <w:tc>
          <w:tcPr>
            <w:tcW w:w="567" w:type="dxa"/>
          </w:tcPr>
          <w:p w:rsidR="008930BF" w:rsidRPr="008930BF" w:rsidRDefault="008930BF" w:rsidP="008930BF">
            <w:pPr>
              <w:spacing w:line="240" w:lineRule="auto"/>
              <w:jc w:val="left"/>
              <w:rPr>
                <w:rStyle w:val="Hyperlink"/>
                <w:rtl/>
              </w:rPr>
            </w:pPr>
            <w:hyperlink w:anchor="Seif21" w:tooltip="סמכות להסדרת תנוע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4ו </w:t>
            </w:r>
          </w:p>
        </w:tc>
        <w:tc>
          <w:tcPr>
            <w:tcW w:w="5669" w:type="dxa"/>
          </w:tcPr>
          <w:p w:rsidR="008930BF" w:rsidRPr="008930BF" w:rsidRDefault="008930BF" w:rsidP="008930BF">
            <w:pPr>
              <w:spacing w:line="240" w:lineRule="auto"/>
              <w:jc w:val="left"/>
              <w:rPr>
                <w:rFonts w:cs="Frankruhel"/>
                <w:sz w:val="24"/>
                <w:rtl/>
              </w:rPr>
            </w:pPr>
            <w:r>
              <w:rPr>
                <w:sz w:val="24"/>
                <w:rtl/>
              </w:rPr>
              <w:t>הזדהות פקח</w:t>
            </w:r>
          </w:p>
        </w:tc>
        <w:tc>
          <w:tcPr>
            <w:tcW w:w="567" w:type="dxa"/>
          </w:tcPr>
          <w:p w:rsidR="008930BF" w:rsidRPr="008930BF" w:rsidRDefault="008930BF" w:rsidP="008930BF">
            <w:pPr>
              <w:spacing w:line="240" w:lineRule="auto"/>
              <w:jc w:val="left"/>
              <w:rPr>
                <w:rStyle w:val="Hyperlink"/>
                <w:rtl/>
              </w:rPr>
            </w:pPr>
            <w:hyperlink w:anchor="Seif22" w:tooltip="הזדהות פקח"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4ז </w:t>
            </w:r>
          </w:p>
        </w:tc>
        <w:tc>
          <w:tcPr>
            <w:tcW w:w="5669" w:type="dxa"/>
          </w:tcPr>
          <w:p w:rsidR="008930BF" w:rsidRPr="008930BF" w:rsidRDefault="008930BF" w:rsidP="008930BF">
            <w:pPr>
              <w:spacing w:line="240" w:lineRule="auto"/>
              <w:jc w:val="left"/>
              <w:rPr>
                <w:rFonts w:cs="Frankruhel"/>
                <w:sz w:val="24"/>
                <w:rtl/>
              </w:rPr>
            </w:pPr>
            <w:r>
              <w:rPr>
                <w:sz w:val="24"/>
                <w:rtl/>
              </w:rPr>
              <w:t>ציות לפקח</w:t>
            </w:r>
          </w:p>
        </w:tc>
        <w:tc>
          <w:tcPr>
            <w:tcW w:w="567" w:type="dxa"/>
          </w:tcPr>
          <w:p w:rsidR="008930BF" w:rsidRPr="008930BF" w:rsidRDefault="008930BF" w:rsidP="008930BF">
            <w:pPr>
              <w:spacing w:line="240" w:lineRule="auto"/>
              <w:jc w:val="left"/>
              <w:rPr>
                <w:rStyle w:val="Hyperlink"/>
                <w:rtl/>
              </w:rPr>
            </w:pPr>
            <w:hyperlink w:anchor="Seif23" w:tooltip="ציות לפקח"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4ח </w:t>
            </w:r>
          </w:p>
        </w:tc>
        <w:tc>
          <w:tcPr>
            <w:tcW w:w="5669" w:type="dxa"/>
          </w:tcPr>
          <w:p w:rsidR="008930BF" w:rsidRPr="008930BF" w:rsidRDefault="008930BF" w:rsidP="008930BF">
            <w:pPr>
              <w:spacing w:line="240" w:lineRule="auto"/>
              <w:jc w:val="left"/>
              <w:rPr>
                <w:rFonts w:cs="Frankruhel"/>
                <w:sz w:val="24"/>
                <w:rtl/>
              </w:rPr>
            </w:pPr>
            <w:r>
              <w:rPr>
                <w:sz w:val="24"/>
                <w:rtl/>
              </w:rPr>
              <w:t>ועדות ערר</w:t>
            </w:r>
          </w:p>
        </w:tc>
        <w:tc>
          <w:tcPr>
            <w:tcW w:w="567" w:type="dxa"/>
          </w:tcPr>
          <w:p w:rsidR="008930BF" w:rsidRPr="008930BF" w:rsidRDefault="008930BF" w:rsidP="008930BF">
            <w:pPr>
              <w:spacing w:line="240" w:lineRule="auto"/>
              <w:jc w:val="left"/>
              <w:rPr>
                <w:rStyle w:val="Hyperlink"/>
                <w:rtl/>
              </w:rPr>
            </w:pPr>
            <w:hyperlink w:anchor="Seif24" w:tooltip="ועדות ערר"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4ט </w:t>
            </w:r>
          </w:p>
        </w:tc>
        <w:tc>
          <w:tcPr>
            <w:tcW w:w="5669" w:type="dxa"/>
          </w:tcPr>
          <w:p w:rsidR="008930BF" w:rsidRPr="008930BF" w:rsidRDefault="008930BF" w:rsidP="008930BF">
            <w:pPr>
              <w:spacing w:line="240" w:lineRule="auto"/>
              <w:jc w:val="left"/>
              <w:rPr>
                <w:rFonts w:cs="Frankruhel"/>
                <w:sz w:val="24"/>
                <w:rtl/>
              </w:rPr>
            </w:pPr>
            <w:r>
              <w:rPr>
                <w:sz w:val="24"/>
                <w:rtl/>
              </w:rPr>
              <w:t>רשומה אלקטרונית   ראיה קבילה</w:t>
            </w:r>
          </w:p>
        </w:tc>
        <w:tc>
          <w:tcPr>
            <w:tcW w:w="567" w:type="dxa"/>
          </w:tcPr>
          <w:p w:rsidR="008930BF" w:rsidRPr="008930BF" w:rsidRDefault="008930BF" w:rsidP="008930BF">
            <w:pPr>
              <w:spacing w:line="240" w:lineRule="auto"/>
              <w:jc w:val="left"/>
              <w:rPr>
                <w:rStyle w:val="Hyperlink"/>
                <w:rtl/>
              </w:rPr>
            </w:pPr>
            <w:hyperlink w:anchor="Seif25" w:tooltip="רשומה אלקטרונית   ראיה קביל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4י </w:t>
            </w:r>
          </w:p>
        </w:tc>
        <w:tc>
          <w:tcPr>
            <w:tcW w:w="5669" w:type="dxa"/>
          </w:tcPr>
          <w:p w:rsidR="008930BF" w:rsidRPr="008930BF" w:rsidRDefault="008930BF" w:rsidP="008930BF">
            <w:pPr>
              <w:spacing w:line="240" w:lineRule="auto"/>
              <w:jc w:val="left"/>
              <w:rPr>
                <w:rFonts w:cs="Frankruhel"/>
                <w:sz w:val="24"/>
                <w:rtl/>
              </w:rPr>
            </w:pPr>
            <w:r>
              <w:rPr>
                <w:sz w:val="24"/>
                <w:rtl/>
              </w:rPr>
              <w:t>שינוי התוספת</w:t>
            </w:r>
          </w:p>
        </w:tc>
        <w:tc>
          <w:tcPr>
            <w:tcW w:w="567" w:type="dxa"/>
          </w:tcPr>
          <w:p w:rsidR="008930BF" w:rsidRPr="008930BF" w:rsidRDefault="008930BF" w:rsidP="008930BF">
            <w:pPr>
              <w:spacing w:line="240" w:lineRule="auto"/>
              <w:jc w:val="left"/>
              <w:rPr>
                <w:rStyle w:val="Hyperlink"/>
                <w:rtl/>
              </w:rPr>
            </w:pPr>
            <w:hyperlink w:anchor="Seif36" w:tooltip="שינוי התוספ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5 </w:t>
            </w:r>
          </w:p>
        </w:tc>
        <w:tc>
          <w:tcPr>
            <w:tcW w:w="5669" w:type="dxa"/>
          </w:tcPr>
          <w:p w:rsidR="008930BF" w:rsidRPr="008930BF" w:rsidRDefault="008930BF" w:rsidP="008930BF">
            <w:pPr>
              <w:spacing w:line="240" w:lineRule="auto"/>
              <w:jc w:val="left"/>
              <w:rPr>
                <w:rFonts w:cs="Frankruhel"/>
                <w:sz w:val="24"/>
                <w:rtl/>
              </w:rPr>
            </w:pPr>
            <w:r>
              <w:rPr>
                <w:sz w:val="24"/>
                <w:rtl/>
              </w:rPr>
              <w:t>תחולת חוק כביש אגרה</w:t>
            </w:r>
          </w:p>
        </w:tc>
        <w:tc>
          <w:tcPr>
            <w:tcW w:w="567" w:type="dxa"/>
          </w:tcPr>
          <w:p w:rsidR="008930BF" w:rsidRPr="008930BF" w:rsidRDefault="008930BF" w:rsidP="008930BF">
            <w:pPr>
              <w:spacing w:line="240" w:lineRule="auto"/>
              <w:jc w:val="left"/>
              <w:rPr>
                <w:rStyle w:val="Hyperlink"/>
                <w:rtl/>
              </w:rPr>
            </w:pPr>
            <w:hyperlink w:anchor="Seif5" w:tooltip="תחולת חוק כביש אגרה"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6 </w:t>
            </w:r>
          </w:p>
        </w:tc>
        <w:tc>
          <w:tcPr>
            <w:tcW w:w="5669" w:type="dxa"/>
          </w:tcPr>
          <w:p w:rsidR="008930BF" w:rsidRPr="008930BF" w:rsidRDefault="008930BF" w:rsidP="008930BF">
            <w:pPr>
              <w:spacing w:line="240" w:lineRule="auto"/>
              <w:jc w:val="left"/>
              <w:rPr>
                <w:rFonts w:cs="Frankruhel"/>
                <w:sz w:val="24"/>
                <w:rtl/>
              </w:rPr>
            </w:pPr>
            <w:r>
              <w:rPr>
                <w:sz w:val="24"/>
                <w:rtl/>
              </w:rPr>
              <w:t>ביצוע ותקנות</w:t>
            </w:r>
          </w:p>
        </w:tc>
        <w:tc>
          <w:tcPr>
            <w:tcW w:w="567" w:type="dxa"/>
          </w:tcPr>
          <w:p w:rsidR="008930BF" w:rsidRPr="008930BF" w:rsidRDefault="008930BF" w:rsidP="008930BF">
            <w:pPr>
              <w:spacing w:line="240" w:lineRule="auto"/>
              <w:jc w:val="left"/>
              <w:rPr>
                <w:rStyle w:val="Hyperlink"/>
                <w:rtl/>
              </w:rPr>
            </w:pPr>
            <w:hyperlink w:anchor="Seif6" w:tooltip="ביצוע ותקנ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r>
              <w:rPr>
                <w:sz w:val="24"/>
                <w:rtl/>
              </w:rPr>
              <w:t xml:space="preserve">סעיף 7 </w:t>
            </w:r>
          </w:p>
        </w:tc>
        <w:tc>
          <w:tcPr>
            <w:tcW w:w="5669" w:type="dxa"/>
          </w:tcPr>
          <w:p w:rsidR="008930BF" w:rsidRPr="008930BF" w:rsidRDefault="008930BF" w:rsidP="008930BF">
            <w:pPr>
              <w:spacing w:line="240" w:lineRule="auto"/>
              <w:jc w:val="left"/>
              <w:rPr>
                <w:rFonts w:cs="Frankruhel"/>
                <w:sz w:val="24"/>
                <w:rtl/>
              </w:rPr>
            </w:pPr>
            <w:r>
              <w:rPr>
                <w:sz w:val="24"/>
                <w:rtl/>
              </w:rPr>
              <w:t>הארכת תקופות</w:t>
            </w:r>
          </w:p>
        </w:tc>
        <w:tc>
          <w:tcPr>
            <w:tcW w:w="567" w:type="dxa"/>
          </w:tcPr>
          <w:p w:rsidR="008930BF" w:rsidRPr="008930BF" w:rsidRDefault="008930BF" w:rsidP="008930BF">
            <w:pPr>
              <w:spacing w:line="240" w:lineRule="auto"/>
              <w:jc w:val="left"/>
              <w:rPr>
                <w:rStyle w:val="Hyperlink"/>
                <w:rtl/>
              </w:rPr>
            </w:pPr>
            <w:hyperlink w:anchor="Seif7" w:tooltip="הארכת תקופו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930BF" w:rsidRPr="008930BF" w:rsidTr="008930BF">
        <w:tblPrEx>
          <w:tblCellMar>
            <w:top w:w="0" w:type="dxa"/>
            <w:bottom w:w="0" w:type="dxa"/>
          </w:tblCellMar>
        </w:tblPrEx>
        <w:tc>
          <w:tcPr>
            <w:tcW w:w="1247" w:type="dxa"/>
          </w:tcPr>
          <w:p w:rsidR="008930BF" w:rsidRPr="008930BF" w:rsidRDefault="008930BF" w:rsidP="008930BF">
            <w:pPr>
              <w:spacing w:line="240" w:lineRule="auto"/>
              <w:jc w:val="left"/>
              <w:rPr>
                <w:rFonts w:cs="Frankruhel"/>
                <w:sz w:val="24"/>
                <w:rtl/>
              </w:rPr>
            </w:pPr>
          </w:p>
        </w:tc>
        <w:tc>
          <w:tcPr>
            <w:tcW w:w="5669" w:type="dxa"/>
          </w:tcPr>
          <w:p w:rsidR="008930BF" w:rsidRPr="008930BF" w:rsidRDefault="008930BF" w:rsidP="008930BF">
            <w:pPr>
              <w:spacing w:line="240" w:lineRule="auto"/>
              <w:jc w:val="left"/>
              <w:rPr>
                <w:rFonts w:cs="Frankruhel"/>
                <w:sz w:val="24"/>
                <w:rtl/>
              </w:rPr>
            </w:pPr>
            <w:r>
              <w:rPr>
                <w:sz w:val="24"/>
                <w:rtl/>
              </w:rPr>
              <w:t>תוספת</w:t>
            </w:r>
          </w:p>
        </w:tc>
        <w:tc>
          <w:tcPr>
            <w:tcW w:w="567" w:type="dxa"/>
          </w:tcPr>
          <w:p w:rsidR="008930BF" w:rsidRPr="008930BF" w:rsidRDefault="008930BF" w:rsidP="008930BF">
            <w:pPr>
              <w:spacing w:line="240" w:lineRule="auto"/>
              <w:jc w:val="left"/>
              <w:rPr>
                <w:rStyle w:val="Hyperlink"/>
                <w:rtl/>
              </w:rPr>
            </w:pPr>
            <w:hyperlink w:anchor="med0" w:tooltip="תוספת" w:history="1">
              <w:r w:rsidRPr="008930BF">
                <w:rPr>
                  <w:rStyle w:val="Hyperlink"/>
                </w:rPr>
                <w:t>Go</w:t>
              </w:r>
            </w:hyperlink>
          </w:p>
        </w:tc>
        <w:tc>
          <w:tcPr>
            <w:tcW w:w="850" w:type="dxa"/>
          </w:tcPr>
          <w:p w:rsidR="008930BF" w:rsidRPr="008930BF" w:rsidRDefault="008930BF" w:rsidP="008930B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F946D7" w:rsidRDefault="00F946D7">
      <w:pPr>
        <w:pStyle w:val="big-header"/>
        <w:ind w:left="0" w:right="1134"/>
        <w:rPr>
          <w:rFonts w:cs="FrankRuehl"/>
          <w:sz w:val="32"/>
          <w:rtl/>
        </w:rPr>
      </w:pPr>
    </w:p>
    <w:p w:rsidR="00F946D7" w:rsidRDefault="00F946D7" w:rsidP="00C7265B">
      <w:pPr>
        <w:pStyle w:val="big-header"/>
        <w:ind w:left="0" w:right="1134"/>
        <w:rPr>
          <w:rStyle w:val="default"/>
          <w:rFonts w:hint="cs"/>
          <w:rtl/>
        </w:rPr>
      </w:pPr>
      <w:r>
        <w:rPr>
          <w:rFonts w:cs="FrankRuehl"/>
          <w:sz w:val="32"/>
          <w:rtl/>
        </w:rPr>
        <w:br w:type="page"/>
      </w:r>
      <w:r>
        <w:rPr>
          <w:rFonts w:cs="FrankRuehl"/>
          <w:sz w:val="32"/>
          <w:rtl/>
        </w:rPr>
        <w:lastRenderedPageBreak/>
        <w:t>חוק נתיבים מהירים, תש"ס-2000</w:t>
      </w:r>
      <w:r>
        <w:rPr>
          <w:rStyle w:val="default"/>
          <w:rtl/>
        </w:rPr>
        <w:footnoteReference w:customMarkFollows="1" w:id="1"/>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3" w:name="Rov26"/>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rsidP="00E840D6">
      <w:pPr>
        <w:pStyle w:val="P00"/>
        <w:spacing w:before="0"/>
        <w:ind w:left="0" w:right="1134"/>
        <w:rPr>
          <w:rStyle w:val="default"/>
          <w:rFonts w:cs="FrankRuehl" w:hint="cs"/>
          <w:vanish/>
          <w:sz w:val="20"/>
          <w:szCs w:val="20"/>
          <w:shd w:val="clear" w:color="auto" w:fill="FFFF99"/>
          <w:rtl/>
        </w:rPr>
      </w:pPr>
      <w:hyperlink r:id="rId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E840D6" w:rsidRPr="00716778">
        <w:rPr>
          <w:rStyle w:val="default"/>
          <w:rFonts w:cs="FrankRuehl" w:hint="cs"/>
          <w:vanish/>
          <w:sz w:val="20"/>
          <w:szCs w:val="20"/>
          <w:shd w:val="clear" w:color="auto" w:fill="FFFF99"/>
          <w:rtl/>
        </w:rPr>
        <w:t xml:space="preserve"> </w:t>
      </w:r>
      <w:r w:rsidR="00E840D6" w:rsidRPr="00716778">
        <w:rPr>
          <w:rFonts w:cs="FrankRuehl" w:hint="cs"/>
          <w:vanish/>
          <w:szCs w:val="20"/>
          <w:shd w:val="clear" w:color="auto" w:fill="FFFF99"/>
          <w:rtl/>
        </w:rPr>
        <w:t>(</w:t>
      </w:r>
      <w:hyperlink r:id="rId7" w:history="1">
        <w:r w:rsidR="00E840D6" w:rsidRPr="00716778">
          <w:rPr>
            <w:rStyle w:val="Hyperlink"/>
            <w:rFonts w:cs="FrankRuehl" w:hint="cs"/>
            <w:vanish/>
            <w:szCs w:val="20"/>
            <w:shd w:val="clear" w:color="auto" w:fill="FFFF99"/>
            <w:rtl/>
          </w:rPr>
          <w:t>ה"ח 181</w:t>
        </w:r>
      </w:hyperlink>
      <w:r w:rsidR="00E840D6" w:rsidRPr="00716778">
        <w:rPr>
          <w:rFonts w:cs="FrankRuehl" w:hint="cs"/>
          <w:vanish/>
          <w:szCs w:val="20"/>
          <w:shd w:val="clear" w:color="auto" w:fill="FFFF99"/>
          <w:rtl/>
        </w:rPr>
        <w:t>)</w:t>
      </w:r>
    </w:p>
    <w:p w:rsidR="00F946D7" w:rsidRPr="00D87D03" w:rsidRDefault="00F946D7" w:rsidP="00C158AD">
      <w:pPr>
        <w:pStyle w:val="P00"/>
        <w:ind w:left="0" w:right="1134"/>
        <w:rPr>
          <w:rStyle w:val="default"/>
          <w:rFonts w:cs="FrankRuehl" w:hint="cs"/>
          <w:sz w:val="2"/>
          <w:szCs w:val="2"/>
          <w:rtl/>
        </w:rPr>
      </w:pPr>
      <w:r w:rsidRPr="00716778">
        <w:rPr>
          <w:rFonts w:cs="FrankRuehl"/>
          <w:vanish/>
          <w:sz w:val="22"/>
          <w:szCs w:val="22"/>
          <w:shd w:val="clear" w:color="auto" w:fill="FFFF99"/>
          <w:rtl/>
        </w:rPr>
        <w:t>חו</w:t>
      </w:r>
      <w:r w:rsidRPr="00716778">
        <w:rPr>
          <w:rFonts w:cs="FrankRuehl" w:hint="cs"/>
          <w:vanish/>
          <w:sz w:val="22"/>
          <w:szCs w:val="22"/>
          <w:shd w:val="clear" w:color="auto" w:fill="FFFF99"/>
          <w:rtl/>
        </w:rPr>
        <w:t xml:space="preserve">ק נתיבים מהירים </w:t>
      </w:r>
      <w:r w:rsidRPr="00716778">
        <w:rPr>
          <w:rFonts w:cs="FrankRuehl" w:hint="cs"/>
          <w:strike/>
          <w:vanish/>
          <w:sz w:val="22"/>
          <w:szCs w:val="22"/>
          <w:shd w:val="clear" w:color="auto" w:fill="FFFF99"/>
          <w:rtl/>
        </w:rPr>
        <w:t>לרכב ציבורי (נתיבי אגרה) (הוראת שעה)</w:t>
      </w:r>
      <w:r w:rsidRPr="00716778">
        <w:rPr>
          <w:rFonts w:cs="FrankRuehl" w:hint="cs"/>
          <w:vanish/>
          <w:sz w:val="22"/>
          <w:szCs w:val="22"/>
          <w:shd w:val="clear" w:color="auto" w:fill="FFFF99"/>
          <w:rtl/>
        </w:rPr>
        <w:t>, תש"ס-2000</w:t>
      </w:r>
      <w:bookmarkEnd w:id="3"/>
    </w:p>
    <w:p w:rsidR="00F946D7" w:rsidRDefault="00F946D7">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4.5pt;margin-top:8.05pt;width:75.05pt;height:10pt;z-index:251621376" o:allowincell="f" filled="f" stroked="f" strokecolor="lime" strokeweight=".25pt">
            <v:textbox style="mso-next-textbox:#_x0000_s2050" inset="0,0,0,0">
              <w:txbxContent>
                <w:p w:rsidR="00F946D7" w:rsidRDefault="00F946D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F946D7" w:rsidRDefault="00F946D7">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57" type="#_x0000_t202" style="position:absolute;left:0;text-align:left;margin-left:470.25pt;margin-top:7.15pt;width:1in;height:16.8pt;z-index:251628544"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"אגרה" – תשלום בעד נסיעת רכב בנתיב מהיר כאמור בסעיף 3(א);</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 w:name="Rov27"/>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D87D03" w:rsidRPr="00716778">
        <w:rPr>
          <w:rStyle w:val="default"/>
          <w:rFonts w:cs="FrankRuehl" w:hint="cs"/>
          <w:vanish/>
          <w:sz w:val="20"/>
          <w:szCs w:val="20"/>
          <w:shd w:val="clear" w:color="auto" w:fill="FFFF99"/>
          <w:rtl/>
        </w:rPr>
        <w:t xml:space="preserve"> </w:t>
      </w:r>
      <w:r w:rsidR="00D87D03" w:rsidRPr="00716778">
        <w:rPr>
          <w:rFonts w:cs="FrankRuehl" w:hint="cs"/>
          <w:vanish/>
          <w:szCs w:val="20"/>
          <w:shd w:val="clear" w:color="auto" w:fill="FFFF99"/>
          <w:rtl/>
        </w:rPr>
        <w:t>(</w:t>
      </w:r>
      <w:hyperlink r:id="rId9" w:history="1">
        <w:r w:rsidR="00D87D03" w:rsidRPr="00716778">
          <w:rPr>
            <w:rStyle w:val="Hyperlink"/>
            <w:rFonts w:cs="FrankRuehl" w:hint="cs"/>
            <w:vanish/>
            <w:szCs w:val="20"/>
            <w:shd w:val="clear" w:color="auto" w:fill="FFFF99"/>
            <w:rtl/>
          </w:rPr>
          <w:t>ה"ח 181</w:t>
        </w:r>
      </w:hyperlink>
      <w:r w:rsidR="00D87D03" w:rsidRPr="00716778">
        <w:rPr>
          <w:rFonts w:cs="FrankRuehl" w:hint="cs"/>
          <w:vanish/>
          <w:szCs w:val="20"/>
          <w:shd w:val="clear" w:color="auto" w:fill="FFFF99"/>
          <w:rtl/>
        </w:rPr>
        <w:t>)</w:t>
      </w:r>
    </w:p>
    <w:p w:rsidR="00F946D7" w:rsidRPr="00D87D03" w:rsidRDefault="00F946D7" w:rsidP="00D87D03">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"אגרה"</w:t>
      </w:r>
      <w:bookmarkEnd w:id="5"/>
    </w:p>
    <w:p w:rsidR="00F946D7" w:rsidRDefault="00F946D7">
      <w:pPr>
        <w:pStyle w:val="P00"/>
        <w:spacing w:before="72"/>
        <w:ind w:left="0" w:right="1134"/>
        <w:rPr>
          <w:rStyle w:val="default"/>
          <w:rFonts w:cs="FrankRuehl" w:hint="cs"/>
          <w:rtl/>
        </w:rPr>
      </w:pPr>
      <w:r>
        <w:rPr>
          <w:rFonts w:cs="FrankRuehl"/>
          <w:rtl/>
          <w:lang w:val="he-IL"/>
        </w:rPr>
        <w:pict>
          <v:shape id="_x0000_s2058" type="#_x0000_t202" style="position:absolute;left:0;text-align:left;margin-left:470.25pt;margin-top:7.1pt;width:1in;height:16.8pt;z-index:251629568"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"אמצעי זיהוי" – אמצעי המיועד לשמש לזיהוי המנוי לצורך חיובו בתשלום</w:t>
      </w:r>
      <w:r>
        <w:rPr>
          <w:rStyle w:val="default"/>
          <w:rFonts w:cs="FrankRuehl" w:hint="cs"/>
          <w:rtl/>
        </w:rPr>
        <w:t xml:space="preserve"> </w:t>
      </w:r>
      <w:r>
        <w:rPr>
          <w:rStyle w:val="default"/>
          <w:rFonts w:cs="FrankRuehl"/>
          <w:rtl/>
        </w:rPr>
        <w:t>אגרה וחיובים אחרים לפי הוראות חוק זה, שאושר על ידי הרשות הממונה לפי הוראות סעיף 2ד(ג)(2);</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6" w:name="Rov28"/>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D87D03" w:rsidRPr="00716778">
        <w:rPr>
          <w:rStyle w:val="default"/>
          <w:rFonts w:cs="FrankRuehl" w:hint="cs"/>
          <w:vanish/>
          <w:sz w:val="20"/>
          <w:szCs w:val="20"/>
          <w:shd w:val="clear" w:color="auto" w:fill="FFFF99"/>
          <w:rtl/>
        </w:rPr>
        <w:t xml:space="preserve"> </w:t>
      </w:r>
      <w:r w:rsidR="00D87D03" w:rsidRPr="00716778">
        <w:rPr>
          <w:rFonts w:cs="FrankRuehl" w:hint="cs"/>
          <w:vanish/>
          <w:szCs w:val="20"/>
          <w:shd w:val="clear" w:color="auto" w:fill="FFFF99"/>
          <w:rtl/>
        </w:rPr>
        <w:t>(</w:t>
      </w:r>
      <w:hyperlink r:id="rId11" w:history="1">
        <w:r w:rsidR="00D87D03" w:rsidRPr="00716778">
          <w:rPr>
            <w:rStyle w:val="Hyperlink"/>
            <w:rFonts w:cs="FrankRuehl" w:hint="cs"/>
            <w:vanish/>
            <w:szCs w:val="20"/>
            <w:shd w:val="clear" w:color="auto" w:fill="FFFF99"/>
            <w:rtl/>
          </w:rPr>
          <w:t>ה"ח 181</w:t>
        </w:r>
      </w:hyperlink>
      <w:r w:rsidR="00D87D03" w:rsidRPr="00716778">
        <w:rPr>
          <w:rFonts w:cs="FrankRuehl" w:hint="cs"/>
          <w:vanish/>
          <w:szCs w:val="20"/>
          <w:shd w:val="clear" w:color="auto" w:fill="FFFF99"/>
          <w:rtl/>
        </w:rPr>
        <w:t>)</w:t>
      </w:r>
    </w:p>
    <w:p w:rsidR="00F946D7" w:rsidRPr="00C35EA6" w:rsidRDefault="00F946D7" w:rsidP="00C35EA6">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"אמצעי זיהוי"</w:t>
      </w:r>
      <w:bookmarkEnd w:id="6"/>
    </w:p>
    <w:p w:rsidR="00F946D7" w:rsidRDefault="00F946D7">
      <w:pPr>
        <w:pStyle w:val="P00"/>
        <w:spacing w:before="72"/>
        <w:ind w:left="0" w:right="1134"/>
        <w:rPr>
          <w:rStyle w:val="default"/>
          <w:rFonts w:cs="FrankRuehl"/>
          <w:rtl/>
        </w:rPr>
      </w:pPr>
      <w:r>
        <w:rPr>
          <w:rFonts w:cs="FrankRuehl"/>
          <w:rtl/>
          <w:lang w:val="he-IL"/>
        </w:rPr>
        <w:pict>
          <v:shape id="_x0000_s2059" type="#_x0000_t202" style="position:absolute;left:0;text-align:left;margin-left:470.25pt;margin-top:7.1pt;width:1in;height:35.15pt;z-index:251630592" filled="f" stroked="f">
            <v:textbox inset="1mm,0,1mm,0">
              <w:txbxContent>
                <w:p w:rsidR="00F946D7" w:rsidRDefault="00F946D7">
                  <w:pPr>
                    <w:spacing w:line="160" w:lineRule="exact"/>
                    <w:jc w:val="left"/>
                    <w:rPr>
                      <w:rFonts w:cs="Miriam"/>
                      <w:sz w:val="18"/>
                      <w:szCs w:val="18"/>
                      <w:rtl/>
                    </w:rPr>
                  </w:pPr>
                  <w:r>
                    <w:rPr>
                      <w:rFonts w:cs="Miriam" w:hint="cs"/>
                      <w:sz w:val="18"/>
                      <w:szCs w:val="18"/>
                      <w:rtl/>
                    </w:rPr>
                    <w:t>(תיקון מס' 1) תשס"ו-2005</w:t>
                  </w:r>
                </w:p>
                <w:p w:rsidR="00DD7117" w:rsidRDefault="00DD711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r>
      <w:r>
        <w:rPr>
          <w:rStyle w:val="default"/>
          <w:rFonts w:cs="FrankRuehl"/>
          <w:rtl/>
        </w:rPr>
        <w:t>"בעל זיכיון" – מי שבידו הסמכות להפעיל נתיב מהיר</w:t>
      </w:r>
      <w:r w:rsidR="00DD7117">
        <w:rPr>
          <w:rStyle w:val="default"/>
          <w:rFonts w:cs="FrankRuehl" w:hint="cs"/>
          <w:rtl/>
        </w:rPr>
        <w:t xml:space="preserve"> או חניון חנה וסע</w:t>
      </w:r>
      <w:r>
        <w:rPr>
          <w:rStyle w:val="default"/>
          <w:rFonts w:cs="FrankRuehl"/>
          <w:rtl/>
        </w:rPr>
        <w:t>, אחד או יותר, כאמור בסעיף 2א;</w:t>
      </w:r>
    </w:p>
    <w:p w:rsidR="00DD7117" w:rsidRPr="00716778" w:rsidRDefault="00DD7117" w:rsidP="00DD7117">
      <w:pPr>
        <w:pStyle w:val="P00"/>
        <w:spacing w:before="0"/>
        <w:ind w:left="0" w:right="1134"/>
        <w:rPr>
          <w:rStyle w:val="default"/>
          <w:rFonts w:cs="FrankRuehl" w:hint="cs"/>
          <w:vanish/>
          <w:color w:val="FF0000"/>
          <w:sz w:val="20"/>
          <w:szCs w:val="20"/>
          <w:shd w:val="clear" w:color="auto" w:fill="FFFF99"/>
          <w:rtl/>
        </w:rPr>
      </w:pPr>
      <w:bookmarkStart w:id="7" w:name="Rov69"/>
      <w:r w:rsidRPr="00716778">
        <w:rPr>
          <w:rStyle w:val="default"/>
          <w:rFonts w:cs="FrankRuehl" w:hint="cs"/>
          <w:vanish/>
          <w:color w:val="FF0000"/>
          <w:sz w:val="20"/>
          <w:szCs w:val="20"/>
          <w:shd w:val="clear" w:color="auto" w:fill="FFFF99"/>
          <w:rtl/>
        </w:rPr>
        <w:t>מיום 1.12.2005</w:t>
      </w:r>
    </w:p>
    <w:p w:rsidR="00DD7117" w:rsidRPr="00716778" w:rsidRDefault="00DD7117" w:rsidP="00DD711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DD7117" w:rsidRPr="00716778" w:rsidRDefault="00DD7117" w:rsidP="00DD7117">
      <w:pPr>
        <w:pStyle w:val="P00"/>
        <w:spacing w:before="0"/>
        <w:ind w:left="0" w:right="1134"/>
        <w:rPr>
          <w:rStyle w:val="default"/>
          <w:rFonts w:cs="FrankRuehl" w:hint="cs"/>
          <w:vanish/>
          <w:sz w:val="20"/>
          <w:szCs w:val="20"/>
          <w:shd w:val="clear" w:color="auto" w:fill="FFFF99"/>
          <w:rtl/>
        </w:rPr>
      </w:pPr>
      <w:hyperlink r:id="rId12"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 </w:t>
      </w:r>
      <w:r w:rsidRPr="00716778">
        <w:rPr>
          <w:rFonts w:cs="FrankRuehl" w:hint="cs"/>
          <w:vanish/>
          <w:szCs w:val="20"/>
          <w:shd w:val="clear" w:color="auto" w:fill="FFFF99"/>
          <w:rtl/>
        </w:rPr>
        <w:t>(</w:t>
      </w:r>
      <w:hyperlink r:id="rId13" w:history="1">
        <w:r w:rsidRPr="00716778">
          <w:rPr>
            <w:rStyle w:val="Hyperlink"/>
            <w:rFonts w:cs="FrankRuehl" w:hint="cs"/>
            <w:vanish/>
            <w:szCs w:val="20"/>
            <w:shd w:val="clear" w:color="auto" w:fill="FFFF99"/>
            <w:rtl/>
          </w:rPr>
          <w:t>ה"ח 181</w:t>
        </w:r>
      </w:hyperlink>
      <w:r w:rsidRPr="00716778">
        <w:rPr>
          <w:rFonts w:cs="FrankRuehl" w:hint="cs"/>
          <w:vanish/>
          <w:szCs w:val="20"/>
          <w:shd w:val="clear" w:color="auto" w:fill="FFFF99"/>
          <w:rtl/>
        </w:rPr>
        <w:t>)</w:t>
      </w:r>
    </w:p>
    <w:p w:rsidR="00DD7117" w:rsidRPr="00716778" w:rsidRDefault="00DD7117" w:rsidP="00DD7117">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הגדרת "בעל זיכיון"</w:t>
      </w:r>
    </w:p>
    <w:p w:rsidR="00DD7117" w:rsidRPr="00716778" w:rsidRDefault="00DD7117" w:rsidP="00DD7117">
      <w:pPr>
        <w:pStyle w:val="P00"/>
        <w:spacing w:before="0"/>
        <w:ind w:left="0" w:right="1134"/>
        <w:rPr>
          <w:rStyle w:val="default"/>
          <w:rFonts w:ascii="FrankRuehl" w:hAnsi="FrankRuehl" w:cs="FrankRuehl"/>
          <w:vanish/>
          <w:sz w:val="20"/>
          <w:szCs w:val="20"/>
          <w:shd w:val="clear" w:color="auto" w:fill="FFFF99"/>
          <w:rtl/>
        </w:rPr>
      </w:pPr>
    </w:p>
    <w:p w:rsidR="00DD7117" w:rsidRPr="00716778" w:rsidRDefault="00DD7117" w:rsidP="00DD7117">
      <w:pPr>
        <w:pStyle w:val="P00"/>
        <w:spacing w:before="0"/>
        <w:ind w:left="0" w:right="1134"/>
        <w:rPr>
          <w:rStyle w:val="default"/>
          <w:rFonts w:ascii="FrankRuehl" w:hAnsi="FrankRuehl" w:cs="FrankRuehl"/>
          <w:vanish/>
          <w:color w:val="FF0000"/>
          <w:szCs w:val="20"/>
          <w:shd w:val="clear" w:color="auto" w:fill="FFFF99"/>
          <w:rtl/>
        </w:rPr>
      </w:pPr>
      <w:r w:rsidRPr="00716778">
        <w:rPr>
          <w:rStyle w:val="default"/>
          <w:rFonts w:ascii="FrankRuehl" w:hAnsi="FrankRuehl" w:cs="FrankRuehl"/>
          <w:vanish/>
          <w:color w:val="FF0000"/>
          <w:szCs w:val="20"/>
          <w:shd w:val="clear" w:color="auto" w:fill="FFFF99"/>
          <w:rtl/>
        </w:rPr>
        <w:t>מיום 1.1.2022</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DD7117" w:rsidRPr="00716778" w:rsidRDefault="00DD7117" w:rsidP="00DD7117">
      <w:pPr>
        <w:pStyle w:val="P00"/>
        <w:spacing w:before="0"/>
        <w:ind w:left="0" w:right="1134"/>
        <w:rPr>
          <w:rStyle w:val="default"/>
          <w:rFonts w:ascii="FrankRuehl" w:hAnsi="FrankRuehl" w:cs="FrankRuehl"/>
          <w:vanish/>
          <w:sz w:val="20"/>
          <w:szCs w:val="20"/>
          <w:shd w:val="clear" w:color="auto" w:fill="FFFF99"/>
          <w:rtl/>
        </w:rPr>
      </w:pPr>
      <w:hyperlink r:id="rId1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1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DD7117" w:rsidRPr="00DD7117" w:rsidRDefault="00DD7117" w:rsidP="00DD7117">
      <w:pPr>
        <w:pStyle w:val="P00"/>
        <w:ind w:left="0" w:right="1134"/>
        <w:rPr>
          <w:rStyle w:val="default"/>
          <w:rFonts w:cs="FrankRuehl" w:hint="cs"/>
          <w:sz w:val="2"/>
          <w:szCs w:val="2"/>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"בעל זיכיון" – מי שבידו הסמכות להפעיל 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או חניון חנה וסע</w:t>
      </w:r>
      <w:r w:rsidRPr="00716778">
        <w:rPr>
          <w:rStyle w:val="default"/>
          <w:rFonts w:cs="FrankRuehl"/>
          <w:vanish/>
          <w:sz w:val="22"/>
          <w:szCs w:val="22"/>
          <w:shd w:val="clear" w:color="auto" w:fill="FFFF99"/>
          <w:rtl/>
        </w:rPr>
        <w:t>, אחד או יותר, כאמור בסעיף 2א;</w:t>
      </w:r>
      <w:bookmarkEnd w:id="7"/>
    </w:p>
    <w:p w:rsidR="00DD7117" w:rsidRDefault="00DD7117">
      <w:pPr>
        <w:pStyle w:val="P00"/>
        <w:spacing w:before="72"/>
        <w:ind w:left="0" w:right="1134"/>
        <w:rPr>
          <w:rStyle w:val="default"/>
          <w:rFonts w:cs="FrankRuehl" w:hint="cs"/>
          <w:rtl/>
        </w:rPr>
      </w:pPr>
    </w:p>
    <w:p w:rsidR="00F946D7" w:rsidRDefault="00F946D7">
      <w:pPr>
        <w:pStyle w:val="P00"/>
        <w:spacing w:before="72"/>
        <w:ind w:left="0" w:right="1134"/>
        <w:rPr>
          <w:rStyle w:val="default"/>
          <w:rFonts w:cs="FrankRuehl" w:hint="cs"/>
          <w:rtl/>
        </w:rPr>
      </w:pPr>
      <w:r>
        <w:rPr>
          <w:rFonts w:cs="FrankRuehl"/>
          <w:rtl/>
          <w:lang w:val="he-IL"/>
        </w:rPr>
        <w:pict>
          <v:shape id="_x0000_s2060" type="#_x0000_t202" style="position:absolute;left:0;text-align:left;margin-left:470.25pt;margin-top:7.1pt;width:1in;height:16.8pt;z-index:251631616"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"בעל רכב" – הבעל הרשום ברישיון הרכב;</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8" w:name="Rov30"/>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950412" w:rsidRPr="00716778">
        <w:rPr>
          <w:rStyle w:val="default"/>
          <w:rFonts w:cs="FrankRuehl" w:hint="cs"/>
          <w:vanish/>
          <w:sz w:val="20"/>
          <w:szCs w:val="20"/>
          <w:shd w:val="clear" w:color="auto" w:fill="FFFF99"/>
          <w:rtl/>
        </w:rPr>
        <w:t xml:space="preserve"> </w:t>
      </w:r>
      <w:r w:rsidR="00950412" w:rsidRPr="00716778">
        <w:rPr>
          <w:rFonts w:cs="FrankRuehl" w:hint="cs"/>
          <w:vanish/>
          <w:szCs w:val="20"/>
          <w:shd w:val="clear" w:color="auto" w:fill="FFFF99"/>
          <w:rtl/>
        </w:rPr>
        <w:t>(</w:t>
      </w:r>
      <w:hyperlink r:id="rId17" w:history="1">
        <w:r w:rsidR="00950412" w:rsidRPr="00716778">
          <w:rPr>
            <w:rStyle w:val="Hyperlink"/>
            <w:rFonts w:cs="FrankRuehl" w:hint="cs"/>
            <w:vanish/>
            <w:szCs w:val="20"/>
            <w:shd w:val="clear" w:color="auto" w:fill="FFFF99"/>
            <w:rtl/>
          </w:rPr>
          <w:t>ה"ח 181</w:t>
        </w:r>
      </w:hyperlink>
      <w:r w:rsidR="00950412" w:rsidRPr="00716778">
        <w:rPr>
          <w:rFonts w:cs="FrankRuehl" w:hint="cs"/>
          <w:vanish/>
          <w:szCs w:val="20"/>
          <w:shd w:val="clear" w:color="auto" w:fill="FFFF99"/>
          <w:rtl/>
        </w:rPr>
        <w:t>)</w:t>
      </w:r>
    </w:p>
    <w:p w:rsidR="00F946D7" w:rsidRPr="005A76EA" w:rsidRDefault="00F946D7" w:rsidP="005A76EA">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"בעל רכב"</w:t>
      </w:r>
      <w:bookmarkEnd w:id="8"/>
    </w:p>
    <w:p w:rsidR="00DD7117" w:rsidRDefault="00DD7117" w:rsidP="00DD7117">
      <w:pPr>
        <w:pStyle w:val="P00"/>
        <w:spacing w:before="72"/>
        <w:ind w:left="0" w:right="1134"/>
        <w:rPr>
          <w:rStyle w:val="default"/>
          <w:rFonts w:cs="FrankRuehl"/>
          <w:rtl/>
        </w:rPr>
      </w:pPr>
      <w:r>
        <w:rPr>
          <w:rFonts w:cs="FrankRuehl"/>
          <w:rtl/>
          <w:lang w:val="he-IL"/>
        </w:rPr>
        <w:pict>
          <v:shape id="_x0000_s2102" type="#_x0000_t202" style="position:absolute;left:0;text-align:left;margin-left:470.25pt;margin-top:7.1pt;width:1in;height:18pt;z-index:251668480" filled="f" stroked="f">
            <v:textbox inset="1mm,0,1mm,0">
              <w:txbxContent>
                <w:p w:rsidR="00DD7117" w:rsidRDefault="00DD7117" w:rsidP="00DD711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דמי גבייה" </w:t>
      </w:r>
      <w:r>
        <w:rPr>
          <w:rStyle w:val="default"/>
          <w:rFonts w:cs="FrankRuehl"/>
          <w:rtl/>
        </w:rPr>
        <w:t>–</w:t>
      </w:r>
      <w:r>
        <w:rPr>
          <w:rStyle w:val="default"/>
          <w:rFonts w:cs="FrankRuehl" w:hint="cs"/>
          <w:rtl/>
        </w:rPr>
        <w:t xml:space="preserve"> תשלום לפי סעיף 3ה, המתווסף לאגרה בעד נסיעה בנתיב מהיר לפי סעיף 3</w:t>
      </w:r>
      <w:r>
        <w:rPr>
          <w:rStyle w:val="default"/>
          <w:rFonts w:cs="FrankRuehl"/>
          <w:rtl/>
        </w:rPr>
        <w:t>;</w:t>
      </w:r>
    </w:p>
    <w:p w:rsidR="00DD7117" w:rsidRPr="00716778" w:rsidRDefault="00DD7117" w:rsidP="00DD7117">
      <w:pPr>
        <w:pStyle w:val="P00"/>
        <w:spacing w:before="0"/>
        <w:ind w:left="0" w:right="1134"/>
        <w:rPr>
          <w:rStyle w:val="default"/>
          <w:rFonts w:ascii="FrankRuehl" w:hAnsi="FrankRuehl" w:cs="FrankRuehl"/>
          <w:vanish/>
          <w:color w:val="FF0000"/>
          <w:szCs w:val="20"/>
          <w:shd w:val="clear" w:color="auto" w:fill="FFFF99"/>
          <w:rtl/>
        </w:rPr>
      </w:pPr>
      <w:bookmarkStart w:id="9" w:name="Rov70"/>
      <w:r w:rsidRPr="00716778">
        <w:rPr>
          <w:rStyle w:val="default"/>
          <w:rFonts w:ascii="FrankRuehl" w:hAnsi="FrankRuehl" w:cs="FrankRuehl"/>
          <w:vanish/>
          <w:color w:val="FF0000"/>
          <w:szCs w:val="20"/>
          <w:shd w:val="clear" w:color="auto" w:fill="FFFF99"/>
          <w:rtl/>
        </w:rPr>
        <w:t>מיום 1.1.2022</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hyperlink r:id="rId1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1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DD7117" w:rsidRPr="00DD7117" w:rsidRDefault="00DD7117" w:rsidP="00DD7117">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הגדרת "דמי גבייה"</w:t>
      </w:r>
      <w:bookmarkEnd w:id="9"/>
    </w:p>
    <w:p w:rsidR="00F946D7" w:rsidRDefault="00F946D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 xml:space="preserve">רך" ו"רכב" </w:t>
      </w:r>
      <w:r w:rsidR="00E65D62">
        <w:rPr>
          <w:rStyle w:val="default"/>
          <w:rFonts w:cs="FrankRuehl"/>
          <w:rtl/>
        </w:rPr>
        <w:t>–</w:t>
      </w:r>
      <w:r>
        <w:rPr>
          <w:rStyle w:val="default"/>
          <w:rFonts w:cs="FrankRuehl" w:hint="cs"/>
          <w:rtl/>
        </w:rPr>
        <w:t xml:space="preserve"> כמשמעותם בפקודת התעבורה (להלן </w:t>
      </w:r>
      <w:r w:rsidR="00E65D62">
        <w:rPr>
          <w:rStyle w:val="default"/>
          <w:rFonts w:cs="FrankRuehl"/>
          <w:rtl/>
        </w:rPr>
        <w:t>–</w:t>
      </w:r>
      <w:r>
        <w:rPr>
          <w:rStyle w:val="default"/>
          <w:rFonts w:cs="FrankRuehl" w:hint="cs"/>
          <w:rtl/>
        </w:rPr>
        <w:t xml:space="preserve"> פקודת התעבורה);</w:t>
      </w:r>
    </w:p>
    <w:p w:rsidR="00F946D7" w:rsidRDefault="00F946D7">
      <w:pPr>
        <w:pStyle w:val="P00"/>
        <w:spacing w:before="72"/>
        <w:ind w:left="0" w:right="1134"/>
        <w:rPr>
          <w:rStyle w:val="default"/>
          <w:rFonts w:cs="FrankRuehl" w:hint="cs"/>
          <w:rtl/>
        </w:rPr>
      </w:pPr>
      <w:r>
        <w:rPr>
          <w:rFonts w:cs="FrankRuehl"/>
          <w:rtl/>
          <w:lang w:val="he-IL"/>
        </w:rPr>
        <w:pict>
          <v:shape id="_x0000_s2061" type="#_x0000_t202" style="position:absolute;left:0;text-align:left;margin-left:470.25pt;margin-top:7.1pt;width:1in;height:16.8pt;z-index:251632640"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"הסכם" – הסכם להסדרת חיובים, כמשמעותו בסעיף 3ג;</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0" w:name="Rov31"/>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2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5A76EA" w:rsidRPr="00716778">
        <w:rPr>
          <w:rStyle w:val="default"/>
          <w:rFonts w:cs="FrankRuehl" w:hint="cs"/>
          <w:vanish/>
          <w:sz w:val="20"/>
          <w:szCs w:val="20"/>
          <w:shd w:val="clear" w:color="auto" w:fill="FFFF99"/>
          <w:rtl/>
        </w:rPr>
        <w:t xml:space="preserve"> </w:t>
      </w:r>
      <w:r w:rsidR="005A76EA" w:rsidRPr="00716778">
        <w:rPr>
          <w:rFonts w:cs="FrankRuehl" w:hint="cs"/>
          <w:vanish/>
          <w:szCs w:val="20"/>
          <w:shd w:val="clear" w:color="auto" w:fill="FFFF99"/>
          <w:rtl/>
        </w:rPr>
        <w:t>(</w:t>
      </w:r>
      <w:hyperlink r:id="rId21" w:history="1">
        <w:r w:rsidR="005A76EA" w:rsidRPr="00716778">
          <w:rPr>
            <w:rStyle w:val="Hyperlink"/>
            <w:rFonts w:cs="FrankRuehl" w:hint="cs"/>
            <w:vanish/>
            <w:szCs w:val="20"/>
            <w:shd w:val="clear" w:color="auto" w:fill="FFFF99"/>
            <w:rtl/>
          </w:rPr>
          <w:t>ה"ח 181</w:t>
        </w:r>
      </w:hyperlink>
      <w:r w:rsidR="005A76EA" w:rsidRPr="00716778">
        <w:rPr>
          <w:rFonts w:cs="FrankRuehl" w:hint="cs"/>
          <w:vanish/>
          <w:szCs w:val="20"/>
          <w:shd w:val="clear" w:color="auto" w:fill="FFFF99"/>
          <w:rtl/>
        </w:rPr>
        <w:t>)</w:t>
      </w:r>
    </w:p>
    <w:p w:rsidR="00F946D7" w:rsidRPr="00687CFB" w:rsidRDefault="00F946D7" w:rsidP="00687CFB">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"הסכם"</w:t>
      </w:r>
      <w:bookmarkEnd w:id="10"/>
    </w:p>
    <w:p w:rsidR="00F946D7" w:rsidRDefault="00F946D7">
      <w:pPr>
        <w:pStyle w:val="P00"/>
        <w:spacing w:before="72"/>
        <w:ind w:left="0" w:right="1134"/>
        <w:rPr>
          <w:rStyle w:val="default"/>
          <w:rFonts w:cs="FrankRuehl" w:hint="cs"/>
          <w:rtl/>
        </w:rPr>
      </w:pPr>
      <w:r>
        <w:rPr>
          <w:rFonts w:cs="FrankRuehl"/>
          <w:rtl/>
          <w:lang w:val="he-IL"/>
        </w:rPr>
        <w:pict>
          <v:shape id="_x0000_s2062" type="#_x0000_t202" style="position:absolute;left:0;text-align:left;margin-left:470.25pt;margin-top:7.1pt;width:1in;height:16.8pt;z-index:251633664"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"הרשות הממונה" – מי שמונה לפי הוראות סעיף 2ד(א) או 2ה(ב), לפי הענין;</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1" w:name="Rov32"/>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22"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687CFB" w:rsidRPr="00716778">
        <w:rPr>
          <w:rStyle w:val="default"/>
          <w:rFonts w:cs="FrankRuehl" w:hint="cs"/>
          <w:vanish/>
          <w:sz w:val="20"/>
          <w:szCs w:val="20"/>
          <w:shd w:val="clear" w:color="auto" w:fill="FFFF99"/>
          <w:rtl/>
        </w:rPr>
        <w:t xml:space="preserve"> </w:t>
      </w:r>
      <w:r w:rsidR="00687CFB" w:rsidRPr="00716778">
        <w:rPr>
          <w:rFonts w:cs="FrankRuehl" w:hint="cs"/>
          <w:vanish/>
          <w:szCs w:val="20"/>
          <w:shd w:val="clear" w:color="auto" w:fill="FFFF99"/>
          <w:rtl/>
        </w:rPr>
        <w:t>(</w:t>
      </w:r>
      <w:hyperlink r:id="rId23" w:history="1">
        <w:r w:rsidR="00687CFB" w:rsidRPr="00716778">
          <w:rPr>
            <w:rStyle w:val="Hyperlink"/>
            <w:rFonts w:cs="FrankRuehl" w:hint="cs"/>
            <w:vanish/>
            <w:szCs w:val="20"/>
            <w:shd w:val="clear" w:color="auto" w:fill="FFFF99"/>
            <w:rtl/>
          </w:rPr>
          <w:t>ה"ח 181</w:t>
        </w:r>
      </w:hyperlink>
      <w:r w:rsidR="00687CFB" w:rsidRPr="00716778">
        <w:rPr>
          <w:rFonts w:cs="FrankRuehl" w:hint="cs"/>
          <w:vanish/>
          <w:szCs w:val="20"/>
          <w:shd w:val="clear" w:color="auto" w:fill="FFFF99"/>
          <w:rtl/>
        </w:rPr>
        <w:t>)</w:t>
      </w:r>
    </w:p>
    <w:p w:rsidR="00F946D7" w:rsidRPr="00786D40" w:rsidRDefault="00F946D7" w:rsidP="00786D40">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"הרשות הממונה"</w:t>
      </w:r>
      <w:bookmarkEnd w:id="11"/>
    </w:p>
    <w:p w:rsidR="00F946D7" w:rsidRDefault="00F946D7">
      <w:pPr>
        <w:pStyle w:val="P00"/>
        <w:spacing w:before="72"/>
        <w:ind w:left="0" w:right="1134"/>
        <w:rPr>
          <w:rStyle w:val="default"/>
          <w:rFonts w:cs="FrankRuehl" w:hint="cs"/>
          <w:rtl/>
        </w:rPr>
      </w:pPr>
      <w:r>
        <w:rPr>
          <w:rFonts w:cs="FrankRuehl"/>
          <w:rtl/>
          <w:lang w:val="he-IL"/>
        </w:rPr>
        <w:pict>
          <v:shape id="_x0000_s2063" type="#_x0000_t202" style="position:absolute;left:0;text-align:left;margin-left:470.25pt;margin-top:7.1pt;width:1in;height:16.8pt;z-index:251634688"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"חוב חלוט" – חיוב שלא הוגש לגביו ערר כאמור בסעיף 4ח וחלף המועד להגשת</w:t>
      </w:r>
      <w:r>
        <w:rPr>
          <w:rStyle w:val="default"/>
          <w:rFonts w:cs="FrankRuehl" w:hint="cs"/>
          <w:rtl/>
        </w:rPr>
        <w:t xml:space="preserve"> </w:t>
      </w:r>
      <w:r>
        <w:rPr>
          <w:rStyle w:val="default"/>
          <w:rFonts w:cs="FrankRuehl"/>
          <w:rtl/>
        </w:rPr>
        <w:t>ערר כאמור, או שהערר לגביו נדחה ולא ניתן עוד לערער על ההחלטה שניתנה לגביו, או שניתן לגביו פסק דין חלוט;</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2" w:name="Rov33"/>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2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786D40" w:rsidRPr="00716778">
        <w:rPr>
          <w:rStyle w:val="default"/>
          <w:rFonts w:cs="FrankRuehl" w:hint="cs"/>
          <w:vanish/>
          <w:sz w:val="20"/>
          <w:szCs w:val="20"/>
          <w:shd w:val="clear" w:color="auto" w:fill="FFFF99"/>
          <w:rtl/>
        </w:rPr>
        <w:t xml:space="preserve"> </w:t>
      </w:r>
      <w:r w:rsidR="00786D40" w:rsidRPr="00716778">
        <w:rPr>
          <w:rFonts w:cs="FrankRuehl" w:hint="cs"/>
          <w:vanish/>
          <w:szCs w:val="20"/>
          <w:shd w:val="clear" w:color="auto" w:fill="FFFF99"/>
          <w:rtl/>
        </w:rPr>
        <w:t>(</w:t>
      </w:r>
      <w:hyperlink r:id="rId25" w:history="1">
        <w:r w:rsidR="00786D40" w:rsidRPr="00716778">
          <w:rPr>
            <w:rStyle w:val="Hyperlink"/>
            <w:rFonts w:cs="FrankRuehl" w:hint="cs"/>
            <w:vanish/>
            <w:szCs w:val="20"/>
            <w:shd w:val="clear" w:color="auto" w:fill="FFFF99"/>
            <w:rtl/>
          </w:rPr>
          <w:t>ה"ח 181</w:t>
        </w:r>
      </w:hyperlink>
      <w:r w:rsidR="00786D40" w:rsidRPr="00716778">
        <w:rPr>
          <w:rFonts w:cs="FrankRuehl" w:hint="cs"/>
          <w:vanish/>
          <w:szCs w:val="20"/>
          <w:shd w:val="clear" w:color="auto" w:fill="FFFF99"/>
          <w:rtl/>
        </w:rPr>
        <w:t>)</w:t>
      </w:r>
    </w:p>
    <w:p w:rsidR="00F946D7" w:rsidRPr="0066471A" w:rsidRDefault="00F946D7" w:rsidP="0066471A">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"חוב חלוט"</w:t>
      </w:r>
      <w:bookmarkEnd w:id="12"/>
    </w:p>
    <w:p w:rsidR="00F946D7" w:rsidRDefault="00F946D7">
      <w:pPr>
        <w:pStyle w:val="P00"/>
        <w:spacing w:before="72"/>
        <w:ind w:left="0" w:right="1134"/>
        <w:rPr>
          <w:rStyle w:val="default"/>
          <w:rFonts w:cs="FrankRuehl" w:hint="cs"/>
          <w:rtl/>
        </w:rPr>
      </w:pPr>
      <w:r>
        <w:rPr>
          <w:rFonts w:cs="FrankRuehl"/>
          <w:rtl/>
          <w:lang w:val="he-IL"/>
        </w:rPr>
        <w:pict>
          <v:shape id="_x0000_s2064" type="#_x0000_t202" style="position:absolute;left:0;text-align:left;margin-left:470.25pt;margin-top:7.1pt;width:1in;height:16.8pt;z-index:251635712"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"חוזה זיכיון" – חוזה בין הממשלה בשם המדינה לבין בעל זיכיון, כאמור בסעיף 2ב;</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3" w:name="Rov34"/>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2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9759FE" w:rsidRPr="00716778">
        <w:rPr>
          <w:rStyle w:val="default"/>
          <w:rFonts w:cs="FrankRuehl" w:hint="cs"/>
          <w:vanish/>
          <w:sz w:val="20"/>
          <w:szCs w:val="20"/>
          <w:shd w:val="clear" w:color="auto" w:fill="FFFF99"/>
          <w:rtl/>
        </w:rPr>
        <w:t xml:space="preserve"> </w:t>
      </w:r>
      <w:r w:rsidR="009759FE" w:rsidRPr="00716778">
        <w:rPr>
          <w:rFonts w:cs="FrankRuehl" w:hint="cs"/>
          <w:vanish/>
          <w:szCs w:val="20"/>
          <w:shd w:val="clear" w:color="auto" w:fill="FFFF99"/>
          <w:rtl/>
        </w:rPr>
        <w:t>(</w:t>
      </w:r>
      <w:hyperlink r:id="rId27" w:history="1">
        <w:r w:rsidR="009759FE" w:rsidRPr="00716778">
          <w:rPr>
            <w:rStyle w:val="Hyperlink"/>
            <w:rFonts w:cs="FrankRuehl" w:hint="cs"/>
            <w:vanish/>
            <w:szCs w:val="20"/>
            <w:shd w:val="clear" w:color="auto" w:fill="FFFF99"/>
            <w:rtl/>
          </w:rPr>
          <w:t>ה"ח 181</w:t>
        </w:r>
      </w:hyperlink>
      <w:r w:rsidR="009759FE" w:rsidRPr="00716778">
        <w:rPr>
          <w:rFonts w:cs="FrankRuehl" w:hint="cs"/>
          <w:vanish/>
          <w:szCs w:val="20"/>
          <w:shd w:val="clear" w:color="auto" w:fill="FFFF99"/>
          <w:rtl/>
        </w:rPr>
        <w:t>)</w:t>
      </w:r>
    </w:p>
    <w:p w:rsidR="00F946D7" w:rsidRPr="00416340" w:rsidRDefault="00F946D7" w:rsidP="00416340">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"חוזה זיכיון"</w:t>
      </w:r>
      <w:bookmarkEnd w:id="13"/>
    </w:p>
    <w:p w:rsidR="00F946D7" w:rsidRDefault="00F946D7">
      <w:pPr>
        <w:pStyle w:val="P00"/>
        <w:spacing w:before="72"/>
        <w:ind w:left="0" w:right="1134"/>
        <w:rPr>
          <w:rStyle w:val="default"/>
          <w:rFonts w:cs="FrankRuehl" w:hint="cs"/>
          <w:rtl/>
        </w:rPr>
      </w:pPr>
      <w:r>
        <w:rPr>
          <w:rFonts w:cs="FrankRuehl"/>
          <w:rtl/>
          <w:lang w:val="he-IL"/>
        </w:rPr>
        <w:pict>
          <v:shape id="_x0000_s2065" type="#_x0000_t202" style="position:absolute;left:0;text-align:left;margin-left:470.25pt;margin-top:7.1pt;width:1in;height:16.8pt;z-index:251636736"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"חוק החברות הממשלתיות" – חוק החברות הממשלתיות, התשל"ה</w:t>
      </w:r>
      <w:r>
        <w:rPr>
          <w:rStyle w:val="default"/>
          <w:rFonts w:cs="FrankRuehl" w:hint="cs"/>
          <w:rtl/>
        </w:rPr>
        <w:t>-1975;</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4" w:name="Rov35"/>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2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416340" w:rsidRPr="00716778">
        <w:rPr>
          <w:rStyle w:val="default"/>
          <w:rFonts w:cs="FrankRuehl" w:hint="cs"/>
          <w:vanish/>
          <w:sz w:val="20"/>
          <w:szCs w:val="20"/>
          <w:shd w:val="clear" w:color="auto" w:fill="FFFF99"/>
          <w:rtl/>
        </w:rPr>
        <w:t xml:space="preserve"> </w:t>
      </w:r>
      <w:r w:rsidR="00416340" w:rsidRPr="00716778">
        <w:rPr>
          <w:rFonts w:cs="FrankRuehl" w:hint="cs"/>
          <w:vanish/>
          <w:szCs w:val="20"/>
          <w:shd w:val="clear" w:color="auto" w:fill="FFFF99"/>
          <w:rtl/>
        </w:rPr>
        <w:t>(</w:t>
      </w:r>
      <w:hyperlink r:id="rId29" w:history="1">
        <w:r w:rsidR="00416340" w:rsidRPr="00716778">
          <w:rPr>
            <w:rStyle w:val="Hyperlink"/>
            <w:rFonts w:cs="FrankRuehl" w:hint="cs"/>
            <w:vanish/>
            <w:szCs w:val="20"/>
            <w:shd w:val="clear" w:color="auto" w:fill="FFFF99"/>
            <w:rtl/>
          </w:rPr>
          <w:t>ה"ח 181</w:t>
        </w:r>
      </w:hyperlink>
      <w:r w:rsidR="00416340" w:rsidRPr="00716778">
        <w:rPr>
          <w:rFonts w:cs="FrankRuehl" w:hint="cs"/>
          <w:vanish/>
          <w:szCs w:val="20"/>
          <w:shd w:val="clear" w:color="auto" w:fill="FFFF99"/>
          <w:rtl/>
        </w:rPr>
        <w:t>)</w:t>
      </w:r>
    </w:p>
    <w:p w:rsidR="00F946D7" w:rsidRPr="00C02919" w:rsidRDefault="00F946D7" w:rsidP="00C02919">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"חוק החברות הממשלתיות"</w:t>
      </w:r>
      <w:bookmarkEnd w:id="14"/>
    </w:p>
    <w:p w:rsidR="00F946D7" w:rsidRDefault="00F946D7">
      <w:pPr>
        <w:pStyle w:val="P00"/>
        <w:spacing w:before="72"/>
        <w:ind w:left="0" w:right="1134"/>
        <w:rPr>
          <w:rStyle w:val="default"/>
          <w:rFonts w:cs="FrankRuehl" w:hint="cs"/>
          <w:rtl/>
        </w:rPr>
      </w:pPr>
      <w:r>
        <w:rPr>
          <w:rFonts w:cs="FrankRuehl"/>
          <w:rtl/>
          <w:lang w:val="he-IL"/>
        </w:rPr>
        <w:pict>
          <v:shape id="_x0000_s2066" type="#_x0000_t202" style="position:absolute;left:0;text-align:left;margin-left:470.25pt;margin-top:7.1pt;width:1in;height:16.8pt;z-index:251637760"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"חוק כביש אגרה" – חוק כביש אגרה (כביש ארצי לישראל), התשנ"ה</w:t>
      </w:r>
      <w:r>
        <w:rPr>
          <w:rStyle w:val="default"/>
          <w:rFonts w:cs="FrankRuehl" w:hint="cs"/>
          <w:rtl/>
        </w:rPr>
        <w:t>-1995</w:t>
      </w:r>
      <w:r>
        <w:rPr>
          <w:rStyle w:val="default"/>
          <w:rFonts w:cs="FrankRuehl"/>
          <w:rtl/>
        </w:rPr>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5" w:name="Rov36"/>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3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C02919" w:rsidRPr="00716778">
        <w:rPr>
          <w:rStyle w:val="default"/>
          <w:rFonts w:cs="FrankRuehl" w:hint="cs"/>
          <w:vanish/>
          <w:sz w:val="20"/>
          <w:szCs w:val="20"/>
          <w:shd w:val="clear" w:color="auto" w:fill="FFFF99"/>
          <w:rtl/>
        </w:rPr>
        <w:t xml:space="preserve"> </w:t>
      </w:r>
      <w:r w:rsidR="00C02919" w:rsidRPr="00716778">
        <w:rPr>
          <w:rFonts w:cs="FrankRuehl" w:hint="cs"/>
          <w:vanish/>
          <w:szCs w:val="20"/>
          <w:shd w:val="clear" w:color="auto" w:fill="FFFF99"/>
          <w:rtl/>
        </w:rPr>
        <w:t>(</w:t>
      </w:r>
      <w:hyperlink r:id="rId31" w:history="1">
        <w:r w:rsidR="00C02919" w:rsidRPr="00716778">
          <w:rPr>
            <w:rStyle w:val="Hyperlink"/>
            <w:rFonts w:cs="FrankRuehl" w:hint="cs"/>
            <w:vanish/>
            <w:szCs w:val="20"/>
            <w:shd w:val="clear" w:color="auto" w:fill="FFFF99"/>
            <w:rtl/>
          </w:rPr>
          <w:t>ה"ח 181</w:t>
        </w:r>
      </w:hyperlink>
      <w:r w:rsidR="00C02919" w:rsidRPr="00716778">
        <w:rPr>
          <w:rFonts w:cs="FrankRuehl" w:hint="cs"/>
          <w:vanish/>
          <w:szCs w:val="20"/>
          <w:shd w:val="clear" w:color="auto" w:fill="FFFF99"/>
          <w:rtl/>
        </w:rPr>
        <w:t>)</w:t>
      </w:r>
    </w:p>
    <w:p w:rsidR="00F946D7" w:rsidRPr="00206953" w:rsidRDefault="00F946D7" w:rsidP="00206953">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"חוק כביש אגרה"</w:t>
      </w:r>
      <w:bookmarkEnd w:id="15"/>
    </w:p>
    <w:p w:rsidR="00F946D7" w:rsidRDefault="00F946D7">
      <w:pPr>
        <w:pStyle w:val="P00"/>
        <w:spacing w:before="72"/>
        <w:ind w:left="0" w:right="1134"/>
        <w:rPr>
          <w:rStyle w:val="default"/>
          <w:rFonts w:cs="FrankRuehl"/>
          <w:rtl/>
        </w:rPr>
      </w:pPr>
      <w:r>
        <w:rPr>
          <w:rFonts w:cs="FrankRuehl"/>
          <w:rtl/>
          <w:lang w:val="he-IL"/>
        </w:rPr>
        <w:pict>
          <v:shape id="_x0000_s2067" type="#_x0000_t202" style="position:absolute;left:0;text-align:left;margin-left:470.25pt;margin-top:7.1pt;width:1in;height:34.5pt;z-index:251638784" filled="f" stroked="f">
            <v:textbox inset="1mm,0,1mm,0">
              <w:txbxContent>
                <w:p w:rsidR="00F946D7" w:rsidRDefault="00F946D7">
                  <w:pPr>
                    <w:spacing w:line="160" w:lineRule="exact"/>
                    <w:jc w:val="left"/>
                    <w:rPr>
                      <w:rFonts w:cs="Miriam"/>
                      <w:sz w:val="18"/>
                      <w:szCs w:val="18"/>
                      <w:rtl/>
                    </w:rPr>
                  </w:pPr>
                  <w:r>
                    <w:rPr>
                      <w:rFonts w:cs="Miriam" w:hint="cs"/>
                      <w:sz w:val="18"/>
                      <w:szCs w:val="18"/>
                      <w:rtl/>
                    </w:rPr>
                    <w:t>(תיקון מס' 1) תשס"ו-2005</w:t>
                  </w:r>
                </w:p>
                <w:p w:rsidR="00DD7117" w:rsidRDefault="00DD711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r>
      <w:r>
        <w:rPr>
          <w:rStyle w:val="default"/>
          <w:rFonts w:cs="FrankRuehl"/>
          <w:rtl/>
        </w:rPr>
        <w:t>"חיוב" – חיוב בתשלום אגרה</w:t>
      </w:r>
      <w:r w:rsidR="00DD7117">
        <w:rPr>
          <w:rStyle w:val="default"/>
          <w:rFonts w:cs="FrankRuehl" w:hint="cs"/>
          <w:rtl/>
        </w:rPr>
        <w:t xml:space="preserve"> או דמי גבייה</w:t>
      </w:r>
      <w:r>
        <w:rPr>
          <w:rStyle w:val="default"/>
          <w:rFonts w:cs="FrankRuehl"/>
          <w:rtl/>
        </w:rPr>
        <w:t>, או פיצוי והחזר הוצאות כמשמעותם בסעיף 4א, או חיוב בהפקדת עירבון לפי הוראות חוק זה;</w:t>
      </w:r>
    </w:p>
    <w:p w:rsidR="00DD7117" w:rsidRPr="00716778" w:rsidRDefault="00DD7117" w:rsidP="00DD7117">
      <w:pPr>
        <w:pStyle w:val="P00"/>
        <w:spacing w:before="0"/>
        <w:ind w:left="0" w:right="1134"/>
        <w:rPr>
          <w:rStyle w:val="default"/>
          <w:rFonts w:cs="FrankRuehl" w:hint="cs"/>
          <w:vanish/>
          <w:color w:val="FF0000"/>
          <w:sz w:val="20"/>
          <w:szCs w:val="20"/>
          <w:shd w:val="clear" w:color="auto" w:fill="FFFF99"/>
          <w:rtl/>
        </w:rPr>
      </w:pPr>
      <w:bookmarkStart w:id="16" w:name="Rov71"/>
      <w:r w:rsidRPr="00716778">
        <w:rPr>
          <w:rStyle w:val="default"/>
          <w:rFonts w:cs="FrankRuehl" w:hint="cs"/>
          <w:vanish/>
          <w:color w:val="FF0000"/>
          <w:sz w:val="20"/>
          <w:szCs w:val="20"/>
          <w:shd w:val="clear" w:color="auto" w:fill="FFFF99"/>
          <w:rtl/>
        </w:rPr>
        <w:t>מיום 1.12.2005</w:t>
      </w:r>
    </w:p>
    <w:p w:rsidR="00DD7117" w:rsidRPr="00716778" w:rsidRDefault="00DD7117" w:rsidP="00DD711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DD7117" w:rsidRPr="00716778" w:rsidRDefault="00DD7117" w:rsidP="00DD7117">
      <w:pPr>
        <w:pStyle w:val="P00"/>
        <w:spacing w:before="0"/>
        <w:ind w:left="0" w:right="1134"/>
        <w:rPr>
          <w:rStyle w:val="default"/>
          <w:rFonts w:cs="FrankRuehl" w:hint="cs"/>
          <w:vanish/>
          <w:sz w:val="20"/>
          <w:szCs w:val="20"/>
          <w:shd w:val="clear" w:color="auto" w:fill="FFFF99"/>
          <w:rtl/>
        </w:rPr>
      </w:pPr>
      <w:hyperlink r:id="rId32"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 </w:t>
      </w:r>
      <w:r w:rsidRPr="00716778">
        <w:rPr>
          <w:rFonts w:cs="FrankRuehl" w:hint="cs"/>
          <w:vanish/>
          <w:szCs w:val="20"/>
          <w:shd w:val="clear" w:color="auto" w:fill="FFFF99"/>
          <w:rtl/>
        </w:rPr>
        <w:t>(</w:t>
      </w:r>
      <w:hyperlink r:id="rId33" w:history="1">
        <w:r w:rsidRPr="00716778">
          <w:rPr>
            <w:rStyle w:val="Hyperlink"/>
            <w:rFonts w:cs="FrankRuehl" w:hint="cs"/>
            <w:vanish/>
            <w:szCs w:val="20"/>
            <w:shd w:val="clear" w:color="auto" w:fill="FFFF99"/>
            <w:rtl/>
          </w:rPr>
          <w:t>ה"ח 181</w:t>
        </w:r>
      </w:hyperlink>
      <w:r w:rsidRPr="00716778">
        <w:rPr>
          <w:rFonts w:cs="FrankRuehl" w:hint="cs"/>
          <w:vanish/>
          <w:szCs w:val="20"/>
          <w:shd w:val="clear" w:color="auto" w:fill="FFFF99"/>
          <w:rtl/>
        </w:rPr>
        <w:t>)</w:t>
      </w:r>
    </w:p>
    <w:p w:rsidR="00DD7117" w:rsidRPr="00716778" w:rsidRDefault="00DD7117" w:rsidP="00DD7117">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הגדרת "חיוב"</w:t>
      </w:r>
    </w:p>
    <w:p w:rsidR="00DD7117" w:rsidRPr="00716778" w:rsidRDefault="00DD7117" w:rsidP="00DD7117">
      <w:pPr>
        <w:pStyle w:val="P00"/>
        <w:spacing w:before="0"/>
        <w:ind w:left="0" w:right="1134"/>
        <w:rPr>
          <w:rStyle w:val="default"/>
          <w:rFonts w:ascii="FrankRuehl" w:hAnsi="FrankRuehl" w:cs="FrankRuehl"/>
          <w:vanish/>
          <w:sz w:val="20"/>
          <w:szCs w:val="20"/>
          <w:shd w:val="clear" w:color="auto" w:fill="FFFF99"/>
          <w:rtl/>
        </w:rPr>
      </w:pPr>
    </w:p>
    <w:p w:rsidR="00DD7117" w:rsidRPr="00716778" w:rsidRDefault="00DD7117" w:rsidP="00DD7117">
      <w:pPr>
        <w:pStyle w:val="P00"/>
        <w:spacing w:before="0"/>
        <w:ind w:left="0" w:right="1134"/>
        <w:rPr>
          <w:rStyle w:val="default"/>
          <w:rFonts w:ascii="FrankRuehl" w:hAnsi="FrankRuehl" w:cs="FrankRuehl"/>
          <w:vanish/>
          <w:color w:val="FF0000"/>
          <w:szCs w:val="20"/>
          <w:shd w:val="clear" w:color="auto" w:fill="FFFF99"/>
          <w:rtl/>
        </w:rPr>
      </w:pPr>
      <w:r w:rsidRPr="00716778">
        <w:rPr>
          <w:rStyle w:val="default"/>
          <w:rFonts w:ascii="FrankRuehl" w:hAnsi="FrankRuehl" w:cs="FrankRuehl"/>
          <w:vanish/>
          <w:color w:val="FF0000"/>
          <w:szCs w:val="20"/>
          <w:shd w:val="clear" w:color="auto" w:fill="FFFF99"/>
          <w:rtl/>
        </w:rPr>
        <w:t>מיום 1.1.2022</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DD7117" w:rsidRPr="00716778" w:rsidRDefault="00DD7117" w:rsidP="00DD7117">
      <w:pPr>
        <w:pStyle w:val="P00"/>
        <w:spacing w:before="0"/>
        <w:ind w:left="0" w:right="1134"/>
        <w:rPr>
          <w:rStyle w:val="default"/>
          <w:rFonts w:ascii="FrankRuehl" w:hAnsi="FrankRuehl" w:cs="FrankRuehl"/>
          <w:vanish/>
          <w:sz w:val="20"/>
          <w:szCs w:val="20"/>
          <w:shd w:val="clear" w:color="auto" w:fill="FFFF99"/>
          <w:rtl/>
        </w:rPr>
      </w:pPr>
      <w:hyperlink r:id="rId3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3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DD7117" w:rsidRPr="00DD7117" w:rsidRDefault="00DD7117" w:rsidP="00DD7117">
      <w:pPr>
        <w:pStyle w:val="P00"/>
        <w:ind w:left="0" w:right="1134"/>
        <w:rPr>
          <w:rStyle w:val="default"/>
          <w:rFonts w:cs="FrankRuehl" w:hint="cs"/>
          <w:sz w:val="2"/>
          <w:szCs w:val="2"/>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"חיוב" – חיוב בתשלום אגרה</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או דמי גבייה</w:t>
      </w:r>
      <w:r w:rsidRPr="00716778">
        <w:rPr>
          <w:rStyle w:val="default"/>
          <w:rFonts w:cs="FrankRuehl"/>
          <w:vanish/>
          <w:sz w:val="22"/>
          <w:szCs w:val="22"/>
          <w:shd w:val="clear" w:color="auto" w:fill="FFFF99"/>
          <w:rtl/>
        </w:rPr>
        <w:t>, או פיצוי והחזר הוצאות כמשמעותם בסעיף 4א, או חיוב בהפקדת עירבון לפי הוראות חוק זה;</w:t>
      </w:r>
      <w:bookmarkEnd w:id="16"/>
    </w:p>
    <w:p w:rsidR="00DD7117" w:rsidRDefault="00DD7117">
      <w:pPr>
        <w:pStyle w:val="P00"/>
        <w:spacing w:before="72"/>
        <w:ind w:left="0" w:right="1134"/>
        <w:rPr>
          <w:rStyle w:val="default"/>
          <w:rFonts w:cs="FrankRuehl" w:hint="cs"/>
          <w:rtl/>
        </w:rPr>
      </w:pPr>
    </w:p>
    <w:p w:rsidR="00F946D7" w:rsidRDefault="00F946D7">
      <w:pPr>
        <w:pStyle w:val="P00"/>
        <w:spacing w:before="72"/>
        <w:ind w:left="0" w:right="1134"/>
        <w:rPr>
          <w:rStyle w:val="default"/>
          <w:rFonts w:cs="FrankRuehl" w:hint="cs"/>
          <w:rtl/>
        </w:rPr>
      </w:pPr>
      <w:r>
        <w:rPr>
          <w:rFonts w:cs="FrankRuehl"/>
          <w:rtl/>
          <w:lang w:val="he-IL"/>
        </w:rPr>
        <w:pict>
          <v:shape id="_x0000_s2068" type="#_x0000_t202" style="position:absolute;left:0;text-align:left;margin-left:470.25pt;margin-top:7.1pt;width:1in;height:16.8pt;z-index:251639808"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"חייב" – כמשמעותו בסעיף 3ד;</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7" w:name="Rov38"/>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3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104A1D" w:rsidRPr="00716778">
        <w:rPr>
          <w:rStyle w:val="default"/>
          <w:rFonts w:cs="FrankRuehl" w:hint="cs"/>
          <w:vanish/>
          <w:sz w:val="20"/>
          <w:szCs w:val="20"/>
          <w:shd w:val="clear" w:color="auto" w:fill="FFFF99"/>
          <w:rtl/>
        </w:rPr>
        <w:t xml:space="preserve"> </w:t>
      </w:r>
      <w:r w:rsidR="00104A1D" w:rsidRPr="00716778">
        <w:rPr>
          <w:rFonts w:cs="FrankRuehl" w:hint="cs"/>
          <w:vanish/>
          <w:szCs w:val="20"/>
          <w:shd w:val="clear" w:color="auto" w:fill="FFFF99"/>
          <w:rtl/>
        </w:rPr>
        <w:t>(</w:t>
      </w:r>
      <w:hyperlink r:id="rId37" w:history="1">
        <w:r w:rsidR="00104A1D" w:rsidRPr="00716778">
          <w:rPr>
            <w:rStyle w:val="Hyperlink"/>
            <w:rFonts w:cs="FrankRuehl" w:hint="cs"/>
            <w:vanish/>
            <w:szCs w:val="20"/>
            <w:shd w:val="clear" w:color="auto" w:fill="FFFF99"/>
            <w:rtl/>
          </w:rPr>
          <w:t>ה"ח 181</w:t>
        </w:r>
      </w:hyperlink>
      <w:r w:rsidR="00104A1D" w:rsidRPr="00716778">
        <w:rPr>
          <w:rFonts w:cs="FrankRuehl" w:hint="cs"/>
          <w:vanish/>
          <w:szCs w:val="20"/>
          <w:shd w:val="clear" w:color="auto" w:fill="FFFF99"/>
          <w:rtl/>
        </w:rPr>
        <w:t>)</w:t>
      </w:r>
    </w:p>
    <w:p w:rsidR="00F946D7" w:rsidRPr="00BE0970" w:rsidRDefault="00F946D7" w:rsidP="00BE0970">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"חייב"</w:t>
      </w:r>
      <w:bookmarkEnd w:id="17"/>
    </w:p>
    <w:p w:rsidR="00DD7117" w:rsidRDefault="00DD7117" w:rsidP="00DD7117">
      <w:pPr>
        <w:pStyle w:val="P00"/>
        <w:spacing w:before="72"/>
        <w:ind w:left="0" w:right="1134"/>
        <w:rPr>
          <w:rStyle w:val="default"/>
          <w:rFonts w:cs="FrankRuehl"/>
          <w:rtl/>
        </w:rPr>
      </w:pPr>
      <w:r>
        <w:rPr>
          <w:rFonts w:cs="FrankRuehl"/>
          <w:rtl/>
          <w:lang w:val="he-IL"/>
        </w:rPr>
        <w:pict>
          <v:shape id="_x0000_s2103" type="#_x0000_t202" style="position:absolute;left:0;text-align:left;margin-left:470.25pt;margin-top:7.1pt;width:1in;height:18pt;z-index:251669504" filled="f" stroked="f">
            <v:textbox inset="1mm,0,1mm,0">
              <w:txbxContent>
                <w:p w:rsidR="00DD7117" w:rsidRDefault="00DD7117" w:rsidP="00DD711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חניון חנה וסע" </w:t>
      </w:r>
      <w:r>
        <w:rPr>
          <w:rStyle w:val="default"/>
          <w:rFonts w:cs="FrankRuehl"/>
          <w:rtl/>
        </w:rPr>
        <w:t>–</w:t>
      </w:r>
      <w:r>
        <w:rPr>
          <w:rStyle w:val="default"/>
          <w:rFonts w:cs="FrankRuehl" w:hint="cs"/>
          <w:rtl/>
        </w:rPr>
        <w:t xml:space="preserve"> חניון רב-קיבולת שעיקר מטרתו היא לשמש את הנוסעים ברכב ציבורי בנתיב המהיר הקשור לאותו חניון</w:t>
      </w:r>
      <w:r>
        <w:rPr>
          <w:rStyle w:val="default"/>
          <w:rFonts w:cs="FrankRuehl"/>
          <w:rtl/>
        </w:rPr>
        <w:t>;</w:t>
      </w:r>
    </w:p>
    <w:p w:rsidR="00DD7117" w:rsidRPr="00716778" w:rsidRDefault="00DD7117" w:rsidP="00DD7117">
      <w:pPr>
        <w:pStyle w:val="P00"/>
        <w:spacing w:before="0"/>
        <w:ind w:left="0" w:right="1134"/>
        <w:rPr>
          <w:rStyle w:val="default"/>
          <w:rFonts w:ascii="FrankRuehl" w:hAnsi="FrankRuehl" w:cs="FrankRuehl"/>
          <w:vanish/>
          <w:color w:val="FF0000"/>
          <w:szCs w:val="20"/>
          <w:shd w:val="clear" w:color="auto" w:fill="FFFF99"/>
          <w:rtl/>
        </w:rPr>
      </w:pPr>
      <w:bookmarkStart w:id="18" w:name="Rov72"/>
      <w:r w:rsidRPr="00716778">
        <w:rPr>
          <w:rStyle w:val="default"/>
          <w:rFonts w:ascii="FrankRuehl" w:hAnsi="FrankRuehl" w:cs="FrankRuehl"/>
          <w:vanish/>
          <w:color w:val="FF0000"/>
          <w:szCs w:val="20"/>
          <w:shd w:val="clear" w:color="auto" w:fill="FFFF99"/>
          <w:rtl/>
        </w:rPr>
        <w:t>מיום 1.1.2022</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DD7117" w:rsidRPr="00716778" w:rsidRDefault="00DD7117" w:rsidP="00DD7117">
      <w:pPr>
        <w:pStyle w:val="P00"/>
        <w:spacing w:before="0"/>
        <w:ind w:left="0" w:right="1134"/>
        <w:rPr>
          <w:rStyle w:val="default"/>
          <w:rFonts w:ascii="FrankRuehl" w:hAnsi="FrankRuehl" w:cs="FrankRuehl"/>
          <w:vanish/>
          <w:szCs w:val="20"/>
          <w:shd w:val="clear" w:color="auto" w:fill="FFFF99"/>
          <w:rtl/>
        </w:rPr>
      </w:pPr>
      <w:hyperlink r:id="rId3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3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DD7117" w:rsidRPr="00066353" w:rsidRDefault="00DD7117" w:rsidP="00066353">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הגדרת "חניון חנה וסע"</w:t>
      </w:r>
      <w:bookmarkEnd w:id="18"/>
    </w:p>
    <w:p w:rsidR="00F946D7" w:rsidRDefault="00F946D7">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 xml:space="preserve">ום התחילה" </w:t>
      </w:r>
      <w:r w:rsidR="00E65D62">
        <w:rPr>
          <w:rStyle w:val="default"/>
          <w:rFonts w:cs="FrankRuehl"/>
          <w:rtl/>
        </w:rPr>
        <w:t>–</w:t>
      </w:r>
      <w:r>
        <w:rPr>
          <w:rStyle w:val="default"/>
          <w:rFonts w:cs="FrankRuehl" w:hint="cs"/>
          <w:rtl/>
        </w:rPr>
        <w:t xml:space="preserve"> יום תחילתו של חוק זה;</w:t>
      </w:r>
    </w:p>
    <w:p w:rsidR="00F946D7" w:rsidRDefault="00F946D7">
      <w:pPr>
        <w:pStyle w:val="P00"/>
        <w:spacing w:before="72"/>
        <w:ind w:left="0" w:right="1134"/>
        <w:rPr>
          <w:rStyle w:val="default"/>
          <w:rFonts w:cs="FrankRuehl" w:hint="cs"/>
          <w:rtl/>
        </w:rPr>
      </w:pPr>
      <w:r>
        <w:rPr>
          <w:rFonts w:cs="FrankRuehl"/>
          <w:rtl/>
          <w:lang w:val="he-IL"/>
        </w:rPr>
        <w:pict>
          <v:shape id="_x0000_s2069" type="#_x0000_t202" style="position:absolute;left:0;text-align:left;margin-left:470.25pt;margin-top:7.1pt;width:1in;height:16.8pt;z-index:251640832"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"מנוי" – מי שהתקשר בהסכם עם בעל הזיכיון;</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19" w:name="Rov39"/>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4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BE0970" w:rsidRPr="00716778">
        <w:rPr>
          <w:rStyle w:val="default"/>
          <w:rFonts w:cs="FrankRuehl" w:hint="cs"/>
          <w:vanish/>
          <w:sz w:val="20"/>
          <w:szCs w:val="20"/>
          <w:shd w:val="clear" w:color="auto" w:fill="FFFF99"/>
          <w:rtl/>
        </w:rPr>
        <w:t xml:space="preserve"> </w:t>
      </w:r>
      <w:r w:rsidR="00BE0970" w:rsidRPr="00716778">
        <w:rPr>
          <w:rFonts w:cs="FrankRuehl" w:hint="cs"/>
          <w:vanish/>
          <w:szCs w:val="20"/>
          <w:shd w:val="clear" w:color="auto" w:fill="FFFF99"/>
          <w:rtl/>
        </w:rPr>
        <w:t>(</w:t>
      </w:r>
      <w:hyperlink r:id="rId41" w:history="1">
        <w:r w:rsidR="00BE0970" w:rsidRPr="00716778">
          <w:rPr>
            <w:rStyle w:val="Hyperlink"/>
            <w:rFonts w:cs="FrankRuehl" w:hint="cs"/>
            <w:vanish/>
            <w:szCs w:val="20"/>
            <w:shd w:val="clear" w:color="auto" w:fill="FFFF99"/>
            <w:rtl/>
          </w:rPr>
          <w:t>ה"ח 181</w:t>
        </w:r>
      </w:hyperlink>
      <w:r w:rsidR="00BE0970" w:rsidRPr="00716778">
        <w:rPr>
          <w:rFonts w:cs="FrankRuehl" w:hint="cs"/>
          <w:vanish/>
          <w:szCs w:val="20"/>
          <w:shd w:val="clear" w:color="auto" w:fill="FFFF99"/>
          <w:rtl/>
        </w:rPr>
        <w:t>)</w:t>
      </w:r>
    </w:p>
    <w:p w:rsidR="00F946D7" w:rsidRPr="00E4648A" w:rsidRDefault="00F946D7" w:rsidP="00E4648A">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"מנוי"</w:t>
      </w:r>
      <w:bookmarkEnd w:id="19"/>
    </w:p>
    <w:p w:rsidR="00F946D7" w:rsidRDefault="00F946D7">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תיב" </w:t>
      </w:r>
      <w:r w:rsidR="00E65D62">
        <w:rPr>
          <w:rStyle w:val="default"/>
          <w:rFonts w:cs="FrankRuehl"/>
          <w:rtl/>
        </w:rPr>
        <w:t>–</w:t>
      </w:r>
      <w:r>
        <w:rPr>
          <w:rStyle w:val="default"/>
          <w:rFonts w:cs="FrankRuehl" w:hint="cs"/>
          <w:rtl/>
        </w:rPr>
        <w:t xml:space="preserve"> חלק מרוחבה של דרך, בי</w:t>
      </w:r>
      <w:r>
        <w:rPr>
          <w:rStyle w:val="default"/>
          <w:rFonts w:cs="FrankRuehl"/>
          <w:rtl/>
        </w:rPr>
        <w:t xml:space="preserve">ן </w:t>
      </w:r>
      <w:r>
        <w:rPr>
          <w:rStyle w:val="default"/>
          <w:rFonts w:cs="FrankRuehl" w:hint="cs"/>
          <w:rtl/>
        </w:rPr>
        <w:t>שהוא מסומן ובין שאינו מסומן, המספיק לתנועת טור אחד של רכב למעט רכב הנע על שני גלגלים;</w:t>
      </w:r>
    </w:p>
    <w:p w:rsidR="00F946D7" w:rsidRDefault="00F946D7">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תיב חדש" </w:t>
      </w:r>
      <w:r w:rsidR="00E65D62">
        <w:rPr>
          <w:rStyle w:val="default"/>
          <w:rFonts w:cs="FrankRuehl"/>
          <w:rtl/>
        </w:rPr>
        <w:t>–</w:t>
      </w:r>
      <w:r>
        <w:rPr>
          <w:rStyle w:val="default"/>
          <w:rFonts w:cs="FrankRuehl" w:hint="cs"/>
          <w:rtl/>
        </w:rPr>
        <w:t xml:space="preserve"> נתיב שלפחות 80% מאורכו נסלל לראשו</w:t>
      </w:r>
      <w:r>
        <w:rPr>
          <w:rStyle w:val="default"/>
          <w:rFonts w:cs="FrankRuehl"/>
          <w:rtl/>
        </w:rPr>
        <w:t>נ</w:t>
      </w:r>
      <w:r>
        <w:rPr>
          <w:rStyle w:val="default"/>
          <w:rFonts w:cs="FrankRuehl" w:hint="cs"/>
          <w:rtl/>
        </w:rPr>
        <w:t>ה לאחר יום התחילה, וכן נתיב כלשהו אחר בדרך, אם באותה דרך נסלל לאחר יום התחילה לפחות 80% מאורכו של נתיב אחר באותו כיוון נ</w:t>
      </w:r>
      <w:r>
        <w:rPr>
          <w:rStyle w:val="default"/>
          <w:rFonts w:cs="FrankRuehl"/>
          <w:rtl/>
        </w:rPr>
        <w:t>סי</w:t>
      </w:r>
      <w:r>
        <w:rPr>
          <w:rStyle w:val="default"/>
          <w:rFonts w:cs="FrankRuehl" w:hint="cs"/>
          <w:rtl/>
        </w:rPr>
        <w:t>עה;</w:t>
      </w:r>
    </w:p>
    <w:p w:rsidR="00F946D7" w:rsidRDefault="00F946D7">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תיב מהיר" </w:t>
      </w:r>
      <w:r w:rsidR="00E65D62">
        <w:rPr>
          <w:rStyle w:val="default"/>
          <w:rFonts w:cs="FrankRuehl"/>
          <w:rtl/>
        </w:rPr>
        <w:t>–</w:t>
      </w:r>
      <w:r>
        <w:rPr>
          <w:rStyle w:val="default"/>
          <w:rFonts w:cs="FrankRuehl" w:hint="cs"/>
          <w:rtl/>
        </w:rPr>
        <w:t xml:space="preserve"> נתיב שהנסיעה בו כרוכה בתשלום אגרה ושניתנת בו עדיפות לנסיעת רכב ציבורי;</w:t>
      </w:r>
    </w:p>
    <w:p w:rsidR="00F946D7" w:rsidRDefault="00F946D7">
      <w:pPr>
        <w:pStyle w:val="P00"/>
        <w:spacing w:before="72"/>
        <w:ind w:left="0" w:right="1134"/>
        <w:rPr>
          <w:rStyle w:val="default"/>
          <w:rFonts w:cs="FrankRuehl" w:hint="cs"/>
          <w:rtl/>
        </w:rPr>
      </w:pPr>
      <w:r>
        <w:rPr>
          <w:rFonts w:cs="FrankRuehl"/>
          <w:rtl/>
          <w:lang w:val="he-IL"/>
        </w:rPr>
        <w:pict>
          <v:shape id="_x0000_s2070" type="#_x0000_t202" style="position:absolute;left:0;text-align:left;margin-left:470.25pt;margin-top:7.1pt;width:1in;height:16.8pt;z-index:251641856"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"עירבון" – סכום שיש להפקידו אצל בעל הזיכיון, כנגד קבלת אמצעי זיהוי;</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0" w:name="Rov40"/>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42"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E4648A" w:rsidRPr="00716778">
        <w:rPr>
          <w:rStyle w:val="default"/>
          <w:rFonts w:cs="FrankRuehl" w:hint="cs"/>
          <w:vanish/>
          <w:sz w:val="20"/>
          <w:szCs w:val="20"/>
          <w:shd w:val="clear" w:color="auto" w:fill="FFFF99"/>
          <w:rtl/>
        </w:rPr>
        <w:t xml:space="preserve"> </w:t>
      </w:r>
      <w:r w:rsidR="00E4648A" w:rsidRPr="00716778">
        <w:rPr>
          <w:rFonts w:cs="FrankRuehl" w:hint="cs"/>
          <w:vanish/>
          <w:szCs w:val="20"/>
          <w:shd w:val="clear" w:color="auto" w:fill="FFFF99"/>
          <w:rtl/>
        </w:rPr>
        <w:t>(</w:t>
      </w:r>
      <w:hyperlink r:id="rId43" w:history="1">
        <w:r w:rsidR="00E4648A" w:rsidRPr="00716778">
          <w:rPr>
            <w:rStyle w:val="Hyperlink"/>
            <w:rFonts w:cs="FrankRuehl" w:hint="cs"/>
            <w:vanish/>
            <w:szCs w:val="20"/>
            <w:shd w:val="clear" w:color="auto" w:fill="FFFF99"/>
            <w:rtl/>
          </w:rPr>
          <w:t>ה"ח 181</w:t>
        </w:r>
      </w:hyperlink>
      <w:r w:rsidR="00E4648A" w:rsidRPr="00716778">
        <w:rPr>
          <w:rFonts w:cs="FrankRuehl" w:hint="cs"/>
          <w:vanish/>
          <w:szCs w:val="20"/>
          <w:shd w:val="clear" w:color="auto" w:fill="FFFF99"/>
          <w:rtl/>
        </w:rPr>
        <w:t>)</w:t>
      </w:r>
    </w:p>
    <w:p w:rsidR="00F946D7" w:rsidRPr="002252DC" w:rsidRDefault="00F946D7" w:rsidP="002252DC">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"עירבון"</w:t>
      </w:r>
      <w:bookmarkEnd w:id="20"/>
    </w:p>
    <w:p w:rsidR="00F946D7" w:rsidRDefault="00F946D7">
      <w:pPr>
        <w:pStyle w:val="P00"/>
        <w:spacing w:before="72"/>
        <w:ind w:left="0" w:right="1134"/>
        <w:rPr>
          <w:rStyle w:val="default"/>
          <w:rFonts w:cs="FrankRuehl" w:hint="cs"/>
          <w:rtl/>
        </w:rPr>
      </w:pPr>
      <w:r>
        <w:rPr>
          <w:rFonts w:cs="FrankRuehl"/>
          <w:rtl/>
          <w:lang w:val="he-IL"/>
        </w:rPr>
        <w:pict>
          <v:shape id="_x0000_s2071" type="#_x0000_t202" style="position:absolute;left:0;text-align:left;margin-left:470.25pt;margin-top:7.1pt;width:1in;height:16.8pt;z-index:251642880"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"פיקדון" – סכום המופקד אצל בעל זיכיון על פי הסכם, המתחדש מעת לעת והמשמש לכיסוי חיוביו של מנוי;</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1" w:name="Rov41"/>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4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2252DC" w:rsidRPr="00716778">
        <w:rPr>
          <w:rStyle w:val="default"/>
          <w:rFonts w:cs="FrankRuehl" w:hint="cs"/>
          <w:vanish/>
          <w:sz w:val="20"/>
          <w:szCs w:val="20"/>
          <w:shd w:val="clear" w:color="auto" w:fill="FFFF99"/>
          <w:rtl/>
        </w:rPr>
        <w:t xml:space="preserve"> </w:t>
      </w:r>
      <w:r w:rsidR="002252DC" w:rsidRPr="00716778">
        <w:rPr>
          <w:rFonts w:cs="FrankRuehl" w:hint="cs"/>
          <w:vanish/>
          <w:szCs w:val="20"/>
          <w:shd w:val="clear" w:color="auto" w:fill="FFFF99"/>
          <w:rtl/>
        </w:rPr>
        <w:t>(</w:t>
      </w:r>
      <w:hyperlink r:id="rId45" w:history="1">
        <w:r w:rsidR="002252DC" w:rsidRPr="00716778">
          <w:rPr>
            <w:rStyle w:val="Hyperlink"/>
            <w:rFonts w:cs="FrankRuehl" w:hint="cs"/>
            <w:vanish/>
            <w:szCs w:val="20"/>
            <w:shd w:val="clear" w:color="auto" w:fill="FFFF99"/>
            <w:rtl/>
          </w:rPr>
          <w:t>ה"ח 181</w:t>
        </w:r>
      </w:hyperlink>
      <w:r w:rsidR="002252DC" w:rsidRPr="00716778">
        <w:rPr>
          <w:rFonts w:cs="FrankRuehl" w:hint="cs"/>
          <w:vanish/>
          <w:szCs w:val="20"/>
          <w:shd w:val="clear" w:color="auto" w:fill="FFFF99"/>
          <w:rtl/>
        </w:rPr>
        <w:t>)</w:t>
      </w:r>
    </w:p>
    <w:p w:rsidR="00F946D7" w:rsidRPr="00172D72" w:rsidRDefault="00F946D7" w:rsidP="00172D72">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"פיקדון"</w:t>
      </w:r>
      <w:bookmarkEnd w:id="21"/>
    </w:p>
    <w:p w:rsidR="00F946D7" w:rsidRDefault="00F946D7">
      <w:pPr>
        <w:pStyle w:val="P00"/>
        <w:spacing w:before="72"/>
        <w:ind w:left="0" w:right="1134"/>
        <w:rPr>
          <w:rStyle w:val="default"/>
          <w:rFonts w:cs="FrankRuehl" w:hint="cs"/>
          <w:rtl/>
        </w:rPr>
      </w:pPr>
      <w:r>
        <w:rPr>
          <w:rFonts w:cs="FrankRuehl"/>
          <w:rtl/>
          <w:lang w:val="he-IL"/>
        </w:rPr>
        <w:pict>
          <v:shape id="_x0000_s2072" type="#_x0000_t202" style="position:absolute;left:0;text-align:left;margin-left:470.25pt;margin-top:7.1pt;width:1in;height:16.8pt;z-index:251643904"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"פקח" – מי שהוסמך כפקח לפי הוראות סעיף 4ג;</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2" w:name="Rov42"/>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4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26</w:t>
      </w:r>
      <w:r w:rsidR="00172D72" w:rsidRPr="00716778">
        <w:rPr>
          <w:rStyle w:val="default"/>
          <w:rFonts w:cs="FrankRuehl" w:hint="cs"/>
          <w:vanish/>
          <w:sz w:val="20"/>
          <w:szCs w:val="20"/>
          <w:shd w:val="clear" w:color="auto" w:fill="FFFF99"/>
          <w:rtl/>
        </w:rPr>
        <w:t xml:space="preserve"> </w:t>
      </w:r>
      <w:r w:rsidR="00172D72" w:rsidRPr="00716778">
        <w:rPr>
          <w:rFonts w:cs="FrankRuehl" w:hint="cs"/>
          <w:vanish/>
          <w:szCs w:val="20"/>
          <w:shd w:val="clear" w:color="auto" w:fill="FFFF99"/>
          <w:rtl/>
        </w:rPr>
        <w:t>(</w:t>
      </w:r>
      <w:hyperlink r:id="rId47" w:history="1">
        <w:r w:rsidR="00172D72" w:rsidRPr="00716778">
          <w:rPr>
            <w:rStyle w:val="Hyperlink"/>
            <w:rFonts w:cs="FrankRuehl" w:hint="cs"/>
            <w:vanish/>
            <w:szCs w:val="20"/>
            <w:shd w:val="clear" w:color="auto" w:fill="FFFF99"/>
            <w:rtl/>
          </w:rPr>
          <w:t>ה"ח 181</w:t>
        </w:r>
      </w:hyperlink>
      <w:r w:rsidR="00172D72" w:rsidRPr="00716778">
        <w:rPr>
          <w:rFonts w:cs="FrankRuehl" w:hint="cs"/>
          <w:vanish/>
          <w:szCs w:val="20"/>
          <w:shd w:val="clear" w:color="auto" w:fill="FFFF99"/>
          <w:rtl/>
        </w:rPr>
        <w:t>)</w:t>
      </w:r>
    </w:p>
    <w:p w:rsidR="00F946D7" w:rsidRPr="00191CF1" w:rsidRDefault="00F946D7" w:rsidP="00191CF1">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"פקח"</w:t>
      </w:r>
      <w:bookmarkEnd w:id="22"/>
    </w:p>
    <w:p w:rsidR="00F946D7" w:rsidRDefault="00F946D7">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כב ציבורי" </w:t>
      </w:r>
      <w:r w:rsidR="00E65D62">
        <w:rPr>
          <w:rStyle w:val="default"/>
          <w:rFonts w:cs="FrankRuehl"/>
          <w:rtl/>
        </w:rPr>
        <w:t>–</w:t>
      </w:r>
      <w:r>
        <w:rPr>
          <w:rStyle w:val="default"/>
          <w:rFonts w:cs="FrankRuehl" w:hint="cs"/>
          <w:rtl/>
        </w:rPr>
        <w:t xml:space="preserve"> כהגדרתו בפקודת התעבורה וכן רכב המיועד להסעת 20 אנשים או יותר, נוסף על הנהג;</w:t>
      </w:r>
    </w:p>
    <w:p w:rsidR="00F946D7" w:rsidRDefault="00F946D7">
      <w:pPr>
        <w:pStyle w:val="P00"/>
        <w:spacing w:before="72"/>
        <w:ind w:left="0" w:right="1134"/>
        <w:rPr>
          <w:rStyle w:val="default"/>
          <w:rFonts w:cs="FrankRuehl" w:hint="cs"/>
          <w:rtl/>
        </w:rPr>
      </w:pPr>
      <w:r>
        <w:rPr>
          <w:rFonts w:cs="FrankRuehl"/>
          <w:rtl/>
          <w:lang w:val="he-IL"/>
        </w:rPr>
        <w:pict>
          <v:shape id="_x0000_s2073" type="#_x0000_t202" style="position:absolute;left:0;text-align:left;margin-left:470.25pt;margin-top:7.1pt;width:1in;height:16.8pt;z-index:251644928"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"רכב שיוך" – רכב שנקבע בהסכם כרכב שאליו ייוחסו החיובים אשר בהם יחויב המנוי, לצורך אכיפתם;</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3" w:name="Rov43"/>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4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27</w:t>
      </w:r>
      <w:r w:rsidR="001C101F" w:rsidRPr="00716778">
        <w:rPr>
          <w:rStyle w:val="default"/>
          <w:rFonts w:cs="FrankRuehl" w:hint="cs"/>
          <w:vanish/>
          <w:sz w:val="20"/>
          <w:szCs w:val="20"/>
          <w:shd w:val="clear" w:color="auto" w:fill="FFFF99"/>
          <w:rtl/>
        </w:rPr>
        <w:t xml:space="preserve"> </w:t>
      </w:r>
      <w:r w:rsidR="001C101F" w:rsidRPr="00716778">
        <w:rPr>
          <w:rFonts w:cs="FrankRuehl" w:hint="cs"/>
          <w:vanish/>
          <w:szCs w:val="20"/>
          <w:shd w:val="clear" w:color="auto" w:fill="FFFF99"/>
          <w:rtl/>
        </w:rPr>
        <w:t>(</w:t>
      </w:r>
      <w:hyperlink r:id="rId49" w:history="1">
        <w:r w:rsidR="001C101F" w:rsidRPr="00716778">
          <w:rPr>
            <w:rStyle w:val="Hyperlink"/>
            <w:rFonts w:cs="FrankRuehl" w:hint="cs"/>
            <w:vanish/>
            <w:szCs w:val="20"/>
            <w:shd w:val="clear" w:color="auto" w:fill="FFFF99"/>
            <w:rtl/>
          </w:rPr>
          <w:t>ה"ח 181</w:t>
        </w:r>
      </w:hyperlink>
      <w:r w:rsidR="001C101F" w:rsidRPr="00716778">
        <w:rPr>
          <w:rFonts w:cs="FrankRuehl" w:hint="cs"/>
          <w:vanish/>
          <w:szCs w:val="20"/>
          <w:shd w:val="clear" w:color="auto" w:fill="FFFF99"/>
          <w:rtl/>
        </w:rPr>
        <w:t>)</w:t>
      </w:r>
    </w:p>
    <w:p w:rsidR="00F946D7" w:rsidRPr="00554806" w:rsidRDefault="00F946D7" w:rsidP="00554806">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הגדרת "רכב שיוך"</w:t>
      </w:r>
      <w:bookmarkEnd w:id="23"/>
    </w:p>
    <w:p w:rsidR="00F946D7" w:rsidRDefault="00F946D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E65D62">
        <w:rPr>
          <w:rStyle w:val="default"/>
          <w:rFonts w:cs="FrankRuehl"/>
          <w:rtl/>
        </w:rPr>
        <w:t>–</w:t>
      </w:r>
      <w:r>
        <w:rPr>
          <w:rStyle w:val="default"/>
          <w:rFonts w:cs="FrankRuehl" w:hint="cs"/>
          <w:rtl/>
        </w:rPr>
        <w:t xml:space="preserve"> שר התחבורה.</w:t>
      </w:r>
    </w:p>
    <w:p w:rsidR="00F946D7" w:rsidRDefault="00F946D7">
      <w:pPr>
        <w:pStyle w:val="P00"/>
        <w:spacing w:before="72"/>
        <w:ind w:left="0" w:right="1134"/>
        <w:rPr>
          <w:rStyle w:val="default"/>
          <w:rFonts w:cs="FrankRuehl" w:hint="cs"/>
          <w:rtl/>
        </w:rPr>
      </w:pPr>
      <w:bookmarkStart w:id="24" w:name="Seif2"/>
      <w:bookmarkEnd w:id="24"/>
      <w:r>
        <w:rPr>
          <w:lang w:val="he-IL"/>
        </w:rPr>
        <w:pict>
          <v:rect id="_x0000_s2051" style="position:absolute;left:0;text-align:left;margin-left:464.5pt;margin-top:8.05pt;width:75.05pt;height:32.8pt;z-index:251622400" o:allowincell="f" filled="f" stroked="f" strokecolor="lime" strokeweight=".25pt">
            <v:textbox style="mso-next-textbox:#_x0000_s2051" inset="0,0,0,0">
              <w:txbxContent>
                <w:p w:rsidR="00F946D7" w:rsidRDefault="00F946D7">
                  <w:pPr>
                    <w:spacing w:line="160" w:lineRule="exact"/>
                    <w:jc w:val="left"/>
                    <w:rPr>
                      <w:rFonts w:cs="Miriam" w:hint="cs"/>
                      <w:sz w:val="18"/>
                      <w:szCs w:val="18"/>
                      <w:rtl/>
                    </w:rPr>
                  </w:pPr>
                  <w:r>
                    <w:rPr>
                      <w:rFonts w:cs="Miriam"/>
                      <w:sz w:val="18"/>
                      <w:szCs w:val="18"/>
                      <w:rtl/>
                    </w:rPr>
                    <w:t>קב</w:t>
                  </w:r>
                  <w:r>
                    <w:rPr>
                      <w:rFonts w:cs="Miriam" w:hint="cs"/>
                      <w:sz w:val="18"/>
                      <w:szCs w:val="18"/>
                      <w:rtl/>
                    </w:rPr>
                    <w:t>יעת נתיבים מהירים</w:t>
                  </w:r>
                </w:p>
                <w:p w:rsidR="00F946D7" w:rsidRDefault="00F946D7">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2.</w:t>
      </w:r>
      <w:r>
        <w:rPr>
          <w:rStyle w:val="big-number"/>
          <w:rFonts w:cs="Miriam"/>
          <w:rtl/>
        </w:rPr>
        <w:tab/>
      </w:r>
      <w:r>
        <w:rPr>
          <w:rStyle w:val="default"/>
          <w:rFonts w:cs="FrankRuehl" w:hint="cs"/>
          <w:rtl/>
        </w:rPr>
        <w:t xml:space="preserve">השר רשאי </w:t>
      </w:r>
      <w:r>
        <w:rPr>
          <w:rStyle w:val="default"/>
          <w:rFonts w:cs="FrankRuehl"/>
          <w:rtl/>
        </w:rPr>
        <w:t>לק</w:t>
      </w:r>
      <w:r>
        <w:rPr>
          <w:rStyle w:val="default"/>
          <w:rFonts w:cs="FrankRuehl" w:hint="cs"/>
          <w:rtl/>
        </w:rPr>
        <w:t xml:space="preserve">בוע כי נתיב חדש, ובאישור ועדת הכלכלה של הכנסת </w:t>
      </w:r>
      <w:r w:rsidR="00E65D62">
        <w:rPr>
          <w:rStyle w:val="default"/>
          <w:rFonts w:cs="FrankRuehl"/>
          <w:rtl/>
        </w:rPr>
        <w:t>–</w:t>
      </w:r>
      <w:r>
        <w:rPr>
          <w:rStyle w:val="default"/>
          <w:rFonts w:cs="FrankRuehl" w:hint="cs"/>
          <w:rtl/>
        </w:rPr>
        <w:t xml:space="preserve"> גם נתיב שאינו נתיב חדש, אחד או יותר בדרך, </w:t>
      </w:r>
      <w:r>
        <w:rPr>
          <w:rStyle w:val="default"/>
          <w:rFonts w:cs="FrankRuehl"/>
          <w:rtl/>
        </w:rPr>
        <w:t>יהיה נתיב מהיר, לתקופה שיקבע, ושלא תעלה על 30 שנים מהמועד שאושר על ידי הרשות הממונה כמועד הפעלתו; הרשות תפרסם ברשומות הודעה על מועד ההפעלה</w:t>
      </w:r>
      <w:r w:rsidR="00A95B29">
        <w:rPr>
          <w:rStyle w:val="a6"/>
          <w:rFonts w:cs="FrankRuehl"/>
          <w:sz w:val="26"/>
          <w:rtl/>
        </w:rPr>
        <w:footnoteReference w:id="2"/>
      </w:r>
      <w:r>
        <w:rPr>
          <w:rStyle w:val="default"/>
          <w:rFonts w:cs="FrankRuehl" w:hint="cs"/>
          <w:rtl/>
        </w:rPr>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5" w:name="Rov44"/>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5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27</w:t>
      </w:r>
      <w:r w:rsidR="00F62DEA" w:rsidRPr="00716778">
        <w:rPr>
          <w:rStyle w:val="default"/>
          <w:rFonts w:cs="FrankRuehl" w:hint="cs"/>
          <w:vanish/>
          <w:sz w:val="20"/>
          <w:szCs w:val="20"/>
          <w:shd w:val="clear" w:color="auto" w:fill="FFFF99"/>
          <w:rtl/>
        </w:rPr>
        <w:t xml:space="preserve"> </w:t>
      </w:r>
      <w:r w:rsidR="00F62DEA" w:rsidRPr="00716778">
        <w:rPr>
          <w:rFonts w:cs="FrankRuehl" w:hint="cs"/>
          <w:vanish/>
          <w:szCs w:val="20"/>
          <w:shd w:val="clear" w:color="auto" w:fill="FFFF99"/>
          <w:rtl/>
        </w:rPr>
        <w:t>(</w:t>
      </w:r>
      <w:hyperlink r:id="rId51" w:history="1">
        <w:r w:rsidR="00F62DEA" w:rsidRPr="00716778">
          <w:rPr>
            <w:rStyle w:val="Hyperlink"/>
            <w:rFonts w:cs="FrankRuehl" w:hint="cs"/>
            <w:vanish/>
            <w:szCs w:val="20"/>
            <w:shd w:val="clear" w:color="auto" w:fill="FFFF99"/>
            <w:rtl/>
          </w:rPr>
          <w:t>ה"ח 181</w:t>
        </w:r>
      </w:hyperlink>
      <w:r w:rsidR="00F62DEA" w:rsidRPr="00716778">
        <w:rPr>
          <w:rFonts w:cs="FrankRuehl" w:hint="cs"/>
          <w:vanish/>
          <w:szCs w:val="20"/>
          <w:shd w:val="clear" w:color="auto" w:fill="FFFF99"/>
          <w:rtl/>
        </w:rPr>
        <w:t>)</w:t>
      </w:r>
    </w:p>
    <w:p w:rsidR="00F946D7" w:rsidRPr="000A2F3B" w:rsidRDefault="00F946D7" w:rsidP="00C158AD">
      <w:pPr>
        <w:pStyle w:val="P00"/>
        <w:ind w:left="0" w:right="1134"/>
        <w:rPr>
          <w:rStyle w:val="default"/>
          <w:rFonts w:cs="FrankRuehl" w:hint="cs"/>
          <w:sz w:val="2"/>
          <w:szCs w:val="2"/>
          <w:rtl/>
        </w:rPr>
      </w:pPr>
      <w:r w:rsidRPr="00716778">
        <w:rPr>
          <w:rStyle w:val="big-number"/>
          <w:rFonts w:cs="FrankRuehl"/>
          <w:vanish/>
          <w:sz w:val="22"/>
          <w:szCs w:val="22"/>
          <w:shd w:val="clear" w:color="auto" w:fill="FFFF99"/>
          <w:rtl/>
        </w:rPr>
        <w:t>2.</w:t>
      </w:r>
      <w:r w:rsidRPr="00716778">
        <w:rPr>
          <w:rStyle w:val="big-number"/>
          <w:rFonts w:cs="FrankRuehl"/>
          <w:vanish/>
          <w:sz w:val="22"/>
          <w:szCs w:val="22"/>
          <w:shd w:val="clear" w:color="auto" w:fill="FFFF99"/>
          <w:rtl/>
        </w:rPr>
        <w:tab/>
      </w:r>
      <w:r w:rsidRPr="00716778">
        <w:rPr>
          <w:rStyle w:val="default"/>
          <w:rFonts w:cs="FrankRuehl"/>
          <w:strike/>
          <w:vanish/>
          <w:sz w:val="22"/>
          <w:szCs w:val="22"/>
          <w:shd w:val="clear" w:color="auto" w:fill="FFFF99"/>
          <w:rtl/>
        </w:rPr>
        <w:t>בת</w:t>
      </w:r>
      <w:r w:rsidRPr="00716778">
        <w:rPr>
          <w:rStyle w:val="default"/>
          <w:rFonts w:cs="FrankRuehl" w:hint="cs"/>
          <w:strike/>
          <w:vanish/>
          <w:sz w:val="22"/>
          <w:szCs w:val="22"/>
          <w:shd w:val="clear" w:color="auto" w:fill="FFFF99"/>
          <w:rtl/>
        </w:rPr>
        <w:t>קופה שמיום התחילה ועד תום חמש שנים, רשאי השר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השר רשאי</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לק</w:t>
      </w:r>
      <w:r w:rsidRPr="00716778">
        <w:rPr>
          <w:rStyle w:val="default"/>
          <w:rFonts w:cs="FrankRuehl" w:hint="cs"/>
          <w:vanish/>
          <w:sz w:val="22"/>
          <w:szCs w:val="22"/>
          <w:shd w:val="clear" w:color="auto" w:fill="FFFF99"/>
          <w:rtl/>
        </w:rPr>
        <w:t xml:space="preserve">בוע כי נתיב חדש, ובאישור ועדת הכלכלה של הכנסת </w:t>
      </w:r>
      <w:r w:rsidR="00066353" w:rsidRPr="00716778">
        <w:rPr>
          <w:rStyle w:val="default"/>
          <w:rFonts w:cs="FrankRuehl"/>
          <w:vanish/>
          <w:sz w:val="22"/>
          <w:szCs w:val="22"/>
          <w:shd w:val="clear" w:color="auto" w:fill="FFFF99"/>
          <w:rtl/>
        </w:rPr>
        <w:t>–</w:t>
      </w:r>
      <w:r w:rsidRPr="00716778">
        <w:rPr>
          <w:rStyle w:val="default"/>
          <w:rFonts w:cs="FrankRuehl" w:hint="cs"/>
          <w:vanish/>
          <w:sz w:val="22"/>
          <w:szCs w:val="22"/>
          <w:shd w:val="clear" w:color="auto" w:fill="FFFF99"/>
          <w:rtl/>
        </w:rPr>
        <w:t xml:space="preserve"> גם נתיב שאינו נתיב חדש, אחד או יותר בדרך, </w:t>
      </w:r>
      <w:r w:rsidRPr="00716778">
        <w:rPr>
          <w:rStyle w:val="default"/>
          <w:rFonts w:cs="FrankRuehl" w:hint="cs"/>
          <w:strike/>
          <w:vanish/>
          <w:sz w:val="22"/>
          <w:szCs w:val="22"/>
          <w:shd w:val="clear" w:color="auto" w:fill="FFFF99"/>
          <w:rtl/>
        </w:rPr>
        <w:t>יהיה, לתקופה שיקבע וש</w:t>
      </w:r>
      <w:r w:rsidRPr="00716778">
        <w:rPr>
          <w:rStyle w:val="default"/>
          <w:rFonts w:cs="FrankRuehl"/>
          <w:strike/>
          <w:vanish/>
          <w:sz w:val="22"/>
          <w:szCs w:val="22"/>
          <w:shd w:val="clear" w:color="auto" w:fill="FFFF99"/>
          <w:rtl/>
        </w:rPr>
        <w:t>ל</w:t>
      </w:r>
      <w:r w:rsidRPr="00716778">
        <w:rPr>
          <w:rStyle w:val="default"/>
          <w:rFonts w:cs="FrankRuehl" w:hint="cs"/>
          <w:strike/>
          <w:vanish/>
          <w:sz w:val="22"/>
          <w:szCs w:val="22"/>
          <w:shd w:val="clear" w:color="auto" w:fill="FFFF99"/>
          <w:rtl/>
        </w:rPr>
        <w:t>א תעלה על 5 שנים מיום הקביעה, 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 xml:space="preserve">יהיה </w:t>
      </w:r>
      <w:r w:rsidRPr="00716778">
        <w:rPr>
          <w:rStyle w:val="default"/>
          <w:rFonts w:cs="FrankRuehl"/>
          <w:vanish/>
          <w:sz w:val="22"/>
          <w:szCs w:val="22"/>
          <w:u w:val="single"/>
          <w:shd w:val="clear" w:color="auto" w:fill="FFFF99"/>
          <w:rtl/>
        </w:rPr>
        <w:t>נתיב מהיר, לתקופה שיקבע, ושלא תעלה על 30 שנים מהמועד שאושר על ידי הרשות הממונה כמועד הפעלתו; הרשות תפרסם ברשומות הודעה על מועד ההפעלה</w:t>
      </w:r>
      <w:r w:rsidRPr="00716778">
        <w:rPr>
          <w:rStyle w:val="default"/>
          <w:rFonts w:cs="FrankRuehl" w:hint="cs"/>
          <w:vanish/>
          <w:sz w:val="22"/>
          <w:szCs w:val="22"/>
          <w:shd w:val="clear" w:color="auto" w:fill="FFFF99"/>
          <w:rtl/>
        </w:rPr>
        <w:t>.</w:t>
      </w:r>
      <w:bookmarkEnd w:id="25"/>
    </w:p>
    <w:p w:rsidR="00F946D7" w:rsidRDefault="00F946D7">
      <w:pPr>
        <w:pStyle w:val="P00"/>
        <w:spacing w:before="72"/>
        <w:ind w:left="0" w:right="1134"/>
        <w:rPr>
          <w:rStyle w:val="default"/>
          <w:rFonts w:cs="FrankRuehl"/>
          <w:rtl/>
        </w:rPr>
      </w:pPr>
      <w:bookmarkStart w:id="26" w:name="Seif8"/>
      <w:bookmarkEnd w:id="26"/>
      <w:r>
        <w:rPr>
          <w:lang w:val="he-IL"/>
        </w:rPr>
        <w:pict>
          <v:rect id="_x0000_s2075" style="position:absolute;left:0;text-align:left;margin-left:464.5pt;margin-top:8.05pt;width:75.05pt;height:42.1pt;z-index:251645952" o:allowincell="f" filled="f" stroked="f" strokecolor="lime" strokeweight=".25pt">
            <v:textbox style="mso-next-textbox:#_x0000_s2075" inset="0,0,0,0">
              <w:txbxContent>
                <w:p w:rsidR="00F946D7" w:rsidRDefault="00F946D7">
                  <w:pPr>
                    <w:spacing w:line="160" w:lineRule="exact"/>
                    <w:jc w:val="left"/>
                    <w:rPr>
                      <w:rFonts w:cs="Miriam" w:hint="cs"/>
                      <w:sz w:val="18"/>
                      <w:szCs w:val="18"/>
                      <w:rtl/>
                    </w:rPr>
                  </w:pPr>
                  <w:r>
                    <w:rPr>
                      <w:rFonts w:cs="Miriam" w:hint="cs"/>
                      <w:sz w:val="18"/>
                      <w:szCs w:val="18"/>
                      <w:rtl/>
                    </w:rPr>
                    <w:t>בעל זיכיון</w:t>
                  </w:r>
                </w:p>
                <w:p w:rsidR="00F946D7" w:rsidRDefault="00F946D7">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p w:rsidR="00066353" w:rsidRDefault="0006635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 xml:space="preserve">נתיב מהיר </w:t>
      </w:r>
      <w:r w:rsidR="00066353" w:rsidRPr="00066353">
        <w:rPr>
          <w:rStyle w:val="default"/>
          <w:rFonts w:cs="FrankRuehl" w:hint="cs"/>
          <w:rtl/>
        </w:rPr>
        <w:t>וחניון חנה וסע יופעלו</w:t>
      </w:r>
      <w:r w:rsidR="00066353" w:rsidRPr="00066353">
        <w:rPr>
          <w:rStyle w:val="default"/>
          <w:rFonts w:cs="FrankRuehl"/>
          <w:rtl/>
        </w:rPr>
        <w:t xml:space="preserve"> </w:t>
      </w:r>
      <w:r>
        <w:rPr>
          <w:rStyle w:val="default"/>
          <w:rFonts w:cs="FrankRuehl"/>
          <w:rtl/>
        </w:rPr>
        <w:t>על ידי בעל זיכיון</w:t>
      </w:r>
      <w:r w:rsidR="00066353">
        <w:rPr>
          <w:rStyle w:val="default"/>
          <w:rFonts w:cs="FrankRuehl" w:hint="cs"/>
          <w:rtl/>
        </w:rPr>
        <w:t xml:space="preserve"> </w:t>
      </w:r>
      <w:r w:rsidR="00066353" w:rsidRPr="00066353">
        <w:rPr>
          <w:rStyle w:val="default"/>
          <w:rFonts w:cs="FrankRuehl" w:hint="cs"/>
          <w:rtl/>
        </w:rPr>
        <w:t>ואפשר שכל אחד מהם יופעל על ידי בעל זיכיון אחר</w:t>
      </w:r>
      <w:r>
        <w:rPr>
          <w:rStyle w:val="default"/>
          <w:rFonts w:cs="FrankRuehl"/>
          <w:rtl/>
        </w:rPr>
        <w:t>.</w:t>
      </w:r>
    </w:p>
    <w:p w:rsidR="00066353" w:rsidRDefault="00066353">
      <w:pPr>
        <w:pStyle w:val="P00"/>
        <w:spacing w:before="72"/>
        <w:ind w:left="0" w:right="1134"/>
        <w:rPr>
          <w:rStyle w:val="default"/>
          <w:rFonts w:cs="FrankRuehl" w:hint="cs"/>
          <w:rtl/>
        </w:rPr>
      </w:pPr>
    </w:p>
    <w:p w:rsidR="00F946D7" w:rsidRDefault="00066353" w:rsidP="00066353">
      <w:pPr>
        <w:pStyle w:val="P00"/>
        <w:spacing w:before="72"/>
        <w:ind w:left="0" w:right="1134"/>
        <w:rPr>
          <w:rStyle w:val="default"/>
          <w:rFonts w:cs="FrankRuehl" w:hint="cs"/>
          <w:rtl/>
        </w:rPr>
      </w:pPr>
      <w:r>
        <w:rPr>
          <w:rFonts w:cs="FrankRuehl"/>
          <w:rtl/>
          <w:lang w:val="he-IL"/>
        </w:rPr>
        <w:pict>
          <v:shape id="_x0000_s2106" type="#_x0000_t202" style="position:absolute;left:0;text-align:left;margin-left:470.25pt;margin-top:7.1pt;width:1in;height:18pt;z-index:251670528" filled="f" stroked="f">
            <v:textbox inset="1mm,0,1mm,0">
              <w:txbxContent>
                <w:p w:rsidR="00066353" w:rsidRDefault="00066353" w:rsidP="0006635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t>(ב)</w:t>
      </w:r>
      <w:r>
        <w:rPr>
          <w:rStyle w:val="default"/>
          <w:rFonts w:cs="FrankRuehl"/>
          <w:rtl/>
        </w:rPr>
        <w:tab/>
      </w:r>
      <w:r w:rsidR="00F946D7">
        <w:rPr>
          <w:rStyle w:val="default"/>
          <w:rFonts w:cs="FrankRuehl"/>
          <w:rtl/>
        </w:rPr>
        <w:t>בעל הזיכיון יהיה חברה שהתאגדה בישראל, שהתקשרה בחוזה זיכיון עם ממשלת ישראל לצורך הפעלת נתיב מהיר</w:t>
      </w:r>
      <w:r>
        <w:rPr>
          <w:rStyle w:val="default"/>
          <w:rFonts w:cs="FrankRuehl" w:hint="cs"/>
          <w:rtl/>
        </w:rPr>
        <w:t xml:space="preserve"> </w:t>
      </w:r>
      <w:r w:rsidRPr="00066353">
        <w:rPr>
          <w:rStyle w:val="default"/>
          <w:rFonts w:cs="FrankRuehl" w:hint="cs"/>
          <w:rtl/>
        </w:rPr>
        <w:t>וחניון חנה וסע</w:t>
      </w:r>
      <w:r w:rsidR="00F946D7">
        <w:rPr>
          <w:rStyle w:val="default"/>
          <w:rFonts w:cs="FrankRuehl"/>
          <w:rtl/>
        </w:rPr>
        <w:t>, אחד או יותר.</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ההתקשרות בחוזה הזיכיון תהיה לפי הוראות חוק חובת המכרזים, התשנ"ב</w:t>
      </w:r>
      <w:r>
        <w:rPr>
          <w:rStyle w:val="default"/>
          <w:rFonts w:cs="FrankRuehl" w:hint="cs"/>
          <w:rtl/>
        </w:rPr>
        <w:t>-1992</w:t>
      </w:r>
      <w:r>
        <w:rPr>
          <w:rStyle w:val="default"/>
          <w:rFonts w:cs="FrankRuehl"/>
          <w:rtl/>
        </w:rPr>
        <w:t>.</w:t>
      </w:r>
    </w:p>
    <w:p w:rsidR="00F946D7" w:rsidRDefault="00066353" w:rsidP="00066353">
      <w:pPr>
        <w:pStyle w:val="P00"/>
        <w:spacing w:before="72"/>
        <w:ind w:left="0" w:right="1134"/>
        <w:rPr>
          <w:rStyle w:val="default"/>
          <w:rFonts w:cs="FrankRuehl" w:hint="cs"/>
          <w:rtl/>
        </w:rPr>
      </w:pPr>
      <w:r w:rsidRPr="00066353">
        <w:rPr>
          <w:rStyle w:val="default"/>
          <w:rFonts w:cs="FrankRuehl"/>
          <w:rtl/>
        </w:rPr>
        <w:pict>
          <v:shape id="_x0000_s2107" type="#_x0000_t202" style="position:absolute;left:0;text-align:left;margin-left:470.25pt;margin-top:7.1pt;width:1in;height:18pt;z-index:251671552" filled="f" stroked="f">
            <v:textbox inset="1mm,0,1mm,0">
              <w:txbxContent>
                <w:p w:rsidR="00066353" w:rsidRDefault="00066353" w:rsidP="0006635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t>(ד)</w:t>
      </w:r>
      <w:r>
        <w:rPr>
          <w:rStyle w:val="default"/>
          <w:rFonts w:cs="FrankRuehl"/>
          <w:rtl/>
        </w:rPr>
        <w:tab/>
      </w:r>
      <w:r w:rsidR="00F946D7">
        <w:rPr>
          <w:rStyle w:val="default"/>
          <w:rFonts w:cs="FrankRuehl"/>
          <w:rtl/>
        </w:rPr>
        <w:t>תקופת הפעלת</w:t>
      </w:r>
      <w:r>
        <w:rPr>
          <w:rStyle w:val="default"/>
          <w:rFonts w:cs="FrankRuehl" w:hint="cs"/>
          <w:rtl/>
        </w:rPr>
        <w:t>ם</w:t>
      </w:r>
      <w:r w:rsidR="00F946D7">
        <w:rPr>
          <w:rStyle w:val="default"/>
          <w:rFonts w:cs="FrankRuehl"/>
          <w:rtl/>
        </w:rPr>
        <w:t xml:space="preserve"> של נתיב מהיר </w:t>
      </w:r>
      <w:r w:rsidRPr="00066353">
        <w:rPr>
          <w:rStyle w:val="default"/>
          <w:rFonts w:cs="FrankRuehl" w:hint="cs"/>
          <w:rtl/>
        </w:rPr>
        <w:t>וחניון חנה וסע</w:t>
      </w:r>
      <w:r w:rsidRPr="00066353">
        <w:rPr>
          <w:rStyle w:val="default"/>
          <w:rFonts w:cs="FrankRuehl"/>
          <w:rtl/>
        </w:rPr>
        <w:t xml:space="preserve"> </w:t>
      </w:r>
      <w:r w:rsidR="00F946D7">
        <w:rPr>
          <w:rStyle w:val="default"/>
          <w:rFonts w:cs="FrankRuehl"/>
          <w:rtl/>
        </w:rPr>
        <w:t>על ידי בעל הזיכיון תיקבע בחוזה הזיכיון, ובלבד שלא תעלה על התקופה שקבע השר לפי הוראות סעיף 2 לענין אותו נתיב מהיר.</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7" w:name="Rov73"/>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52"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27</w:t>
      </w:r>
      <w:r w:rsidR="00300836" w:rsidRPr="00716778">
        <w:rPr>
          <w:rStyle w:val="default"/>
          <w:rFonts w:cs="FrankRuehl" w:hint="cs"/>
          <w:vanish/>
          <w:sz w:val="20"/>
          <w:szCs w:val="20"/>
          <w:shd w:val="clear" w:color="auto" w:fill="FFFF99"/>
          <w:rtl/>
        </w:rPr>
        <w:t xml:space="preserve"> </w:t>
      </w:r>
      <w:r w:rsidR="00300836" w:rsidRPr="00716778">
        <w:rPr>
          <w:rFonts w:cs="FrankRuehl" w:hint="cs"/>
          <w:vanish/>
          <w:szCs w:val="20"/>
          <w:shd w:val="clear" w:color="auto" w:fill="FFFF99"/>
          <w:rtl/>
        </w:rPr>
        <w:t>(</w:t>
      </w:r>
      <w:hyperlink r:id="rId53" w:history="1">
        <w:r w:rsidR="00300836" w:rsidRPr="00716778">
          <w:rPr>
            <w:rStyle w:val="Hyperlink"/>
            <w:rFonts w:cs="FrankRuehl" w:hint="cs"/>
            <w:vanish/>
            <w:szCs w:val="20"/>
            <w:shd w:val="clear" w:color="auto" w:fill="FFFF99"/>
            <w:rtl/>
          </w:rPr>
          <w:t>ה"ח 181</w:t>
        </w:r>
      </w:hyperlink>
      <w:r w:rsidR="00300836" w:rsidRPr="00716778">
        <w:rPr>
          <w:rFonts w:cs="FrankRuehl" w:hint="cs"/>
          <w:vanish/>
          <w:szCs w:val="20"/>
          <w:shd w:val="clear" w:color="auto" w:fill="FFFF99"/>
          <w:rtl/>
        </w:rPr>
        <w:t>)</w:t>
      </w:r>
    </w:p>
    <w:p w:rsidR="00F946D7" w:rsidRPr="00716778" w:rsidRDefault="00F946D7" w:rsidP="000A6B27">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2א</w:t>
      </w:r>
    </w:p>
    <w:p w:rsidR="00066353" w:rsidRPr="00716778" w:rsidRDefault="00066353" w:rsidP="00066353">
      <w:pPr>
        <w:pStyle w:val="P00"/>
        <w:spacing w:before="0"/>
        <w:ind w:left="0" w:right="1134"/>
        <w:rPr>
          <w:rStyle w:val="default"/>
          <w:rFonts w:ascii="FrankRuehl" w:hAnsi="FrankRuehl" w:cs="FrankRuehl"/>
          <w:vanish/>
          <w:sz w:val="20"/>
          <w:szCs w:val="20"/>
          <w:shd w:val="clear" w:color="auto" w:fill="FFFF99"/>
          <w:rtl/>
        </w:rPr>
      </w:pPr>
    </w:p>
    <w:p w:rsidR="00066353" w:rsidRPr="00716778" w:rsidRDefault="00066353" w:rsidP="00066353">
      <w:pPr>
        <w:pStyle w:val="P00"/>
        <w:spacing w:before="0"/>
        <w:ind w:left="0" w:right="1134"/>
        <w:rPr>
          <w:rStyle w:val="default"/>
          <w:rFonts w:ascii="FrankRuehl" w:hAnsi="FrankRuehl" w:cs="FrankRuehl"/>
          <w:vanish/>
          <w:color w:val="FF0000"/>
          <w:szCs w:val="20"/>
          <w:shd w:val="clear" w:color="auto" w:fill="FFFF99"/>
          <w:rtl/>
        </w:rPr>
      </w:pPr>
      <w:r w:rsidRPr="00716778">
        <w:rPr>
          <w:rStyle w:val="default"/>
          <w:rFonts w:ascii="FrankRuehl" w:hAnsi="FrankRuehl" w:cs="FrankRuehl"/>
          <w:vanish/>
          <w:color w:val="FF0000"/>
          <w:szCs w:val="20"/>
          <w:shd w:val="clear" w:color="auto" w:fill="FFFF99"/>
          <w:rtl/>
        </w:rPr>
        <w:t>מיום 1.1.2022</w:t>
      </w:r>
    </w:p>
    <w:p w:rsidR="00066353" w:rsidRPr="00716778" w:rsidRDefault="00066353" w:rsidP="0006635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066353" w:rsidRPr="00716778" w:rsidRDefault="00066353" w:rsidP="00066353">
      <w:pPr>
        <w:pStyle w:val="P00"/>
        <w:spacing w:before="0"/>
        <w:ind w:left="0" w:right="1134"/>
        <w:rPr>
          <w:rStyle w:val="default"/>
          <w:rFonts w:ascii="FrankRuehl" w:hAnsi="FrankRuehl" w:cs="FrankRuehl"/>
          <w:vanish/>
          <w:sz w:val="20"/>
          <w:szCs w:val="20"/>
          <w:shd w:val="clear" w:color="auto" w:fill="FFFF99"/>
          <w:rtl/>
        </w:rPr>
      </w:pPr>
      <w:hyperlink r:id="rId5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5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066353" w:rsidRPr="00716778" w:rsidRDefault="00066353" w:rsidP="00066353">
      <w:pPr>
        <w:pStyle w:val="P0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2א</w:t>
      </w:r>
      <w:r w:rsidRPr="00716778">
        <w:rPr>
          <w:rStyle w:val="default"/>
          <w:rFonts w:cs="FrankRuehl"/>
          <w:vanish/>
          <w:sz w:val="22"/>
          <w:szCs w:val="22"/>
          <w:shd w:val="clear" w:color="auto" w:fill="FFFF99"/>
          <w:rtl/>
        </w:rPr>
        <w:t>.</w:t>
      </w:r>
      <w:r w:rsidRPr="00716778">
        <w:rPr>
          <w:rStyle w:val="default"/>
          <w:rFonts w:cs="FrankRuehl"/>
          <w:vanish/>
          <w:sz w:val="22"/>
          <w:szCs w:val="22"/>
          <w:shd w:val="clear" w:color="auto" w:fill="FFFF99"/>
          <w:rtl/>
        </w:rPr>
        <w:tab/>
        <w:t>(א</w:t>
      </w:r>
      <w:r w:rsidRPr="00716778">
        <w:rPr>
          <w:rStyle w:val="default"/>
          <w:rFonts w:cs="FrankRuehl" w:hint="cs"/>
          <w:vanish/>
          <w:sz w:val="22"/>
          <w:szCs w:val="22"/>
          <w:shd w:val="clear" w:color="auto" w:fill="FFFF99"/>
          <w:rtl/>
        </w:rPr>
        <w:t>)</w:t>
      </w:r>
      <w:r w:rsidRPr="00716778">
        <w:rPr>
          <w:rStyle w:val="default"/>
          <w:rFonts w:cs="FrankRuehl"/>
          <w:vanish/>
          <w:sz w:val="22"/>
          <w:szCs w:val="22"/>
          <w:shd w:val="clear" w:color="auto" w:fill="FFFF99"/>
          <w:rtl/>
        </w:rPr>
        <w:tab/>
        <w:t xml:space="preserve">נתיב מהיר </w:t>
      </w:r>
      <w:r w:rsidRPr="00716778">
        <w:rPr>
          <w:rStyle w:val="default"/>
          <w:rFonts w:cs="FrankRuehl"/>
          <w:strike/>
          <w:vanish/>
          <w:sz w:val="22"/>
          <w:szCs w:val="22"/>
          <w:shd w:val="clear" w:color="auto" w:fill="FFFF99"/>
          <w:rtl/>
        </w:rPr>
        <w:t>יופעל</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וחניון חנה וסע יופעלו</w:t>
      </w:r>
      <w:r w:rsidRPr="00716778">
        <w:rPr>
          <w:rStyle w:val="default"/>
          <w:rFonts w:cs="FrankRuehl"/>
          <w:vanish/>
          <w:sz w:val="22"/>
          <w:szCs w:val="22"/>
          <w:shd w:val="clear" w:color="auto" w:fill="FFFF99"/>
          <w:rtl/>
        </w:rPr>
        <w:t xml:space="preserve"> על ידי בעל זיכיון</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ואפשר שכל אחד מהם יופעל על ידי בעל זיכיון אחר</w:t>
      </w:r>
      <w:r w:rsidRPr="00716778">
        <w:rPr>
          <w:rStyle w:val="default"/>
          <w:rFonts w:cs="FrankRuehl"/>
          <w:vanish/>
          <w:sz w:val="22"/>
          <w:szCs w:val="22"/>
          <w:shd w:val="clear" w:color="auto" w:fill="FFFF99"/>
          <w:rtl/>
        </w:rPr>
        <w:t>.</w:t>
      </w:r>
    </w:p>
    <w:p w:rsidR="00066353" w:rsidRPr="00716778" w:rsidRDefault="00066353" w:rsidP="00066353">
      <w:pPr>
        <w:pStyle w:val="P00"/>
        <w:spacing w:before="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(ב)</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בעל הזיכיון יהיה חברה שהתאגדה בישראל, שהתקשרה בחוזה זיכיון עם ממשלת ישראל לצורך הפעלת 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וחניון חנה וסע</w:t>
      </w:r>
      <w:r w:rsidRPr="00716778">
        <w:rPr>
          <w:rStyle w:val="default"/>
          <w:rFonts w:cs="FrankRuehl"/>
          <w:vanish/>
          <w:sz w:val="22"/>
          <w:szCs w:val="22"/>
          <w:shd w:val="clear" w:color="auto" w:fill="FFFF99"/>
          <w:rtl/>
        </w:rPr>
        <w:t>, אחד או יותר.</w:t>
      </w:r>
    </w:p>
    <w:p w:rsidR="00066353" w:rsidRPr="00716778" w:rsidRDefault="00066353" w:rsidP="00066353">
      <w:pPr>
        <w:pStyle w:val="P00"/>
        <w:spacing w:before="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(ג)</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ההתקשרות בחוזה הזיכיון תהיה לפי הוראות חוק חובת המכרזים, התשנ"ב</w:t>
      </w:r>
      <w:r w:rsidRPr="00716778">
        <w:rPr>
          <w:rStyle w:val="default"/>
          <w:rFonts w:cs="FrankRuehl" w:hint="cs"/>
          <w:vanish/>
          <w:sz w:val="22"/>
          <w:szCs w:val="22"/>
          <w:shd w:val="clear" w:color="auto" w:fill="FFFF99"/>
          <w:rtl/>
        </w:rPr>
        <w:t>-1992</w:t>
      </w:r>
      <w:r w:rsidRPr="00716778">
        <w:rPr>
          <w:rStyle w:val="default"/>
          <w:rFonts w:cs="FrankRuehl"/>
          <w:vanish/>
          <w:sz w:val="22"/>
          <w:szCs w:val="22"/>
          <w:shd w:val="clear" w:color="auto" w:fill="FFFF99"/>
          <w:rtl/>
        </w:rPr>
        <w:t>.</w:t>
      </w:r>
    </w:p>
    <w:p w:rsidR="00066353" w:rsidRPr="00066353" w:rsidRDefault="00066353" w:rsidP="00066353">
      <w:pPr>
        <w:pStyle w:val="P00"/>
        <w:spacing w:before="0"/>
        <w:ind w:left="0" w:right="1134"/>
        <w:rPr>
          <w:rStyle w:val="default"/>
          <w:rFonts w:cs="FrankRuehl" w:hint="cs"/>
          <w:sz w:val="2"/>
          <w:szCs w:val="2"/>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(ד)</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 xml:space="preserve">תקופת </w:t>
      </w:r>
      <w:r w:rsidRPr="00716778">
        <w:rPr>
          <w:rStyle w:val="default"/>
          <w:rFonts w:cs="FrankRuehl"/>
          <w:strike/>
          <w:vanish/>
          <w:sz w:val="22"/>
          <w:szCs w:val="22"/>
          <w:shd w:val="clear" w:color="auto" w:fill="FFFF99"/>
          <w:rtl/>
        </w:rPr>
        <w:t>הפעלתו</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הפעלתם</w:t>
      </w:r>
      <w:r w:rsidRPr="00716778">
        <w:rPr>
          <w:rStyle w:val="default"/>
          <w:rFonts w:cs="FrankRuehl"/>
          <w:vanish/>
          <w:sz w:val="22"/>
          <w:szCs w:val="22"/>
          <w:shd w:val="clear" w:color="auto" w:fill="FFFF99"/>
          <w:rtl/>
        </w:rPr>
        <w:t xml:space="preserve"> של 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וחניון חנה וסע</w:t>
      </w:r>
      <w:r w:rsidRPr="00716778">
        <w:rPr>
          <w:rStyle w:val="default"/>
          <w:rFonts w:cs="FrankRuehl"/>
          <w:vanish/>
          <w:sz w:val="22"/>
          <w:szCs w:val="22"/>
          <w:shd w:val="clear" w:color="auto" w:fill="FFFF99"/>
          <w:rtl/>
        </w:rPr>
        <w:t xml:space="preserve"> על ידי בעל הזיכיון תיקבע בחוזה הזיכיון, ובלבד שלא תעלה על התקופה שקבע השר לפי הוראות סעיף 2 לענין אותו נתיב מהיר.</w:t>
      </w:r>
      <w:bookmarkEnd w:id="27"/>
    </w:p>
    <w:p w:rsidR="00F946D7" w:rsidRDefault="00F946D7">
      <w:pPr>
        <w:pStyle w:val="P00"/>
        <w:spacing w:before="72"/>
        <w:ind w:left="0" w:right="1134"/>
        <w:rPr>
          <w:rStyle w:val="default"/>
          <w:rFonts w:cs="FrankRuehl" w:hint="cs"/>
          <w:rtl/>
        </w:rPr>
      </w:pPr>
      <w:bookmarkStart w:id="28" w:name="Seif9"/>
      <w:bookmarkEnd w:id="28"/>
      <w:r>
        <w:rPr>
          <w:lang w:val="he-IL"/>
        </w:rPr>
        <w:pict>
          <v:rect id="_x0000_s2076" style="position:absolute;left:0;text-align:left;margin-left:464.5pt;margin-top:8.05pt;width:75.05pt;height:41.45pt;z-index:251646976" o:allowincell="f" filled="f" stroked="f" strokecolor="lime" strokeweight=".25pt">
            <v:textbox style="mso-next-textbox:#_x0000_s2076" inset="0,0,0,0">
              <w:txbxContent>
                <w:p w:rsidR="00F946D7" w:rsidRDefault="00F946D7">
                  <w:pPr>
                    <w:spacing w:line="160" w:lineRule="exact"/>
                    <w:jc w:val="left"/>
                    <w:rPr>
                      <w:rFonts w:cs="Miriam" w:hint="cs"/>
                      <w:sz w:val="18"/>
                      <w:szCs w:val="18"/>
                      <w:rtl/>
                    </w:rPr>
                  </w:pPr>
                  <w:r>
                    <w:rPr>
                      <w:rFonts w:cs="Miriam" w:hint="cs"/>
                      <w:sz w:val="18"/>
                      <w:szCs w:val="18"/>
                      <w:rtl/>
                    </w:rPr>
                    <w:t>חוזה הזיכיון</w:t>
                  </w:r>
                </w:p>
                <w:p w:rsidR="00F946D7" w:rsidRDefault="00F946D7">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p w:rsidR="00521BD5" w:rsidRDefault="00521BD5">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תשפ"ב-2021</w:t>
                  </w:r>
                </w:p>
              </w:txbxContent>
            </v:textbox>
            <w10:anchorlock/>
          </v:rect>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rtl/>
        </w:rPr>
        <w:tab/>
        <w:t>חוזה הזיכיון יקבע את זכותו של בעל הזיכיון לגבות ולקבל אגרה</w:t>
      </w:r>
      <w:r>
        <w:rPr>
          <w:rStyle w:val="default"/>
          <w:rFonts w:cs="FrankRuehl" w:hint="cs"/>
          <w:rtl/>
        </w:rPr>
        <w:t xml:space="preserve"> </w:t>
      </w:r>
      <w:r>
        <w:rPr>
          <w:rStyle w:val="default"/>
          <w:rFonts w:cs="FrankRuehl"/>
          <w:rtl/>
        </w:rPr>
        <w:t>וחיובים אחרים, ויכלול את חובותיו וזכויותיו של בעל הזיכיון לענין הנתיב המהיר</w:t>
      </w:r>
      <w:r w:rsidR="00521BD5" w:rsidRPr="00521BD5">
        <w:rPr>
          <w:rStyle w:val="default"/>
          <w:rFonts w:cs="FrankRuehl" w:hint="cs"/>
          <w:rtl/>
        </w:rPr>
        <w:t>, חניון חנה וסע</w:t>
      </w:r>
      <w:r>
        <w:rPr>
          <w:rStyle w:val="default"/>
          <w:rFonts w:cs="FrankRuehl"/>
          <w:rtl/>
        </w:rPr>
        <w:t xml:space="preserve"> והמיתקנים הדרושים לתפעול</w:t>
      </w:r>
      <w:r w:rsidR="00521BD5">
        <w:rPr>
          <w:rStyle w:val="default"/>
          <w:rFonts w:cs="FrankRuehl" w:hint="cs"/>
          <w:rtl/>
        </w:rPr>
        <w:t>ם</w:t>
      </w:r>
      <w:r>
        <w:rPr>
          <w:rStyle w:val="default"/>
          <w:rFonts w:cs="FrankRuehl"/>
          <w:rtl/>
        </w:rPr>
        <w:t xml:space="preserve"> התקין, לרבות את אלה:</w:t>
      </w:r>
    </w:p>
    <w:p w:rsidR="00F946D7" w:rsidRDefault="00521BD5" w:rsidP="00521BD5">
      <w:pPr>
        <w:pStyle w:val="P00"/>
        <w:spacing w:before="72"/>
        <w:ind w:left="624" w:right="1134"/>
        <w:rPr>
          <w:rStyle w:val="default"/>
          <w:rFonts w:cs="FrankRuehl" w:hint="cs"/>
          <w:rtl/>
        </w:rPr>
      </w:pPr>
      <w:r w:rsidRPr="00066353">
        <w:rPr>
          <w:rStyle w:val="default"/>
          <w:rFonts w:cs="FrankRuehl"/>
          <w:rtl/>
        </w:rPr>
        <w:pict>
          <v:shape id="_x0000_s2109" type="#_x0000_t202" style="position:absolute;left:0;text-align:left;margin-left:470.25pt;margin-top:7.1pt;width:1in;height:18pt;z-index:251672576" filled="f" stroked="f">
            <v:textbox inset="1mm,0,1mm,0">
              <w:txbxContent>
                <w:p w:rsidR="00521BD5" w:rsidRDefault="00521BD5" w:rsidP="00521BD5">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w:t>
      </w:r>
      <w:r>
        <w:rPr>
          <w:rStyle w:val="default"/>
          <w:rFonts w:cs="FrankRuehl" w:hint="cs"/>
          <w:rtl/>
        </w:rPr>
        <w:tab/>
      </w:r>
      <w:r w:rsidR="00F946D7">
        <w:rPr>
          <w:rStyle w:val="default"/>
          <w:rFonts w:cs="FrankRuehl"/>
          <w:rtl/>
        </w:rPr>
        <w:t>תכנונם, בנייתם, הפעלתם, אחזקתם ושיפורם של הנתיב המהיר</w:t>
      </w:r>
      <w:r>
        <w:rPr>
          <w:rStyle w:val="default"/>
          <w:rFonts w:cs="FrankRuehl" w:hint="cs"/>
          <w:rtl/>
        </w:rPr>
        <w:t>, חניון חנה וסע</w:t>
      </w:r>
      <w:r w:rsidR="00F946D7">
        <w:rPr>
          <w:rStyle w:val="default"/>
          <w:rFonts w:cs="FrankRuehl"/>
          <w:rtl/>
        </w:rPr>
        <w:t xml:space="preserve"> והמיתקנים כאמור;</w:t>
      </w:r>
    </w:p>
    <w:p w:rsidR="00F946D7" w:rsidRDefault="00521BD5" w:rsidP="00521BD5">
      <w:pPr>
        <w:pStyle w:val="P00"/>
        <w:spacing w:before="72"/>
        <w:ind w:left="624" w:right="1134"/>
        <w:rPr>
          <w:rStyle w:val="default"/>
          <w:rFonts w:cs="FrankRuehl" w:hint="cs"/>
          <w:rtl/>
        </w:rPr>
      </w:pPr>
      <w:r w:rsidRPr="00066353">
        <w:rPr>
          <w:rStyle w:val="default"/>
          <w:rFonts w:cs="FrankRuehl"/>
          <w:rtl/>
        </w:rPr>
        <w:pict>
          <v:shape id="_x0000_s2110" type="#_x0000_t202" style="position:absolute;left:0;text-align:left;margin-left:470.25pt;margin-top:7.1pt;width:1in;height:18pt;z-index:251673600" filled="f" stroked="f">
            <v:textbox inset="1mm,0,1mm,0">
              <w:txbxContent>
                <w:p w:rsidR="00521BD5" w:rsidRDefault="00521BD5" w:rsidP="00521BD5">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(2)</w:t>
      </w:r>
      <w:r>
        <w:rPr>
          <w:rStyle w:val="default"/>
          <w:rFonts w:cs="FrankRuehl" w:hint="cs"/>
          <w:rtl/>
        </w:rPr>
        <w:tab/>
      </w:r>
      <w:r w:rsidR="00F946D7">
        <w:rPr>
          <w:rStyle w:val="default"/>
          <w:rFonts w:cs="FrankRuehl"/>
          <w:rtl/>
        </w:rPr>
        <w:t>מניעת מפגעים סביבתיים ובטיחותיים בנתיב המהיר</w:t>
      </w:r>
      <w:r>
        <w:rPr>
          <w:rStyle w:val="default"/>
          <w:rFonts w:cs="FrankRuehl" w:hint="cs"/>
          <w:rtl/>
        </w:rPr>
        <w:t>,</w:t>
      </w:r>
      <w:r w:rsidR="00F946D7">
        <w:rPr>
          <w:rStyle w:val="default"/>
          <w:rFonts w:cs="FrankRuehl"/>
          <w:rtl/>
        </w:rPr>
        <w:t xml:space="preserve"> </w:t>
      </w:r>
      <w:r w:rsidRPr="00521BD5">
        <w:rPr>
          <w:rStyle w:val="default"/>
          <w:rFonts w:cs="FrankRuehl" w:hint="cs"/>
          <w:rtl/>
        </w:rPr>
        <w:t>בחניון חנה וסע ובסביבתם</w:t>
      </w:r>
      <w:r w:rsidR="00F946D7">
        <w:rPr>
          <w:rStyle w:val="default"/>
          <w:rFonts w:cs="FrankRuehl"/>
          <w:rtl/>
        </w:rPr>
        <w:t>;</w:t>
      </w:r>
    </w:p>
    <w:p w:rsidR="00F946D7" w:rsidRDefault="00F946D7">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חובת ביטוח מתאים, לרבות לצד שלישי;</w:t>
      </w:r>
    </w:p>
    <w:p w:rsidR="00F946D7" w:rsidRDefault="00F946D7">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הסכומים שישולמו למדינה על ידי בעל הזיכיון או שישולמו</w:t>
      </w:r>
      <w:r>
        <w:rPr>
          <w:rStyle w:val="default"/>
          <w:rFonts w:cs="FrankRuehl" w:hint="cs"/>
          <w:rtl/>
        </w:rPr>
        <w:t xml:space="preserve"> </w:t>
      </w:r>
      <w:r>
        <w:rPr>
          <w:rStyle w:val="default"/>
          <w:rFonts w:cs="FrankRuehl"/>
          <w:rtl/>
        </w:rPr>
        <w:t>לבעל הזיכיון על ידי המדינה, המועדים לתשלומם ואופן ביצוע התשלומים;</w:t>
      </w:r>
    </w:p>
    <w:p w:rsidR="00F946D7" w:rsidRDefault="00F946D7">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אופן החיוב באגרה וקביעת הדרכים לגבייתה, לרבות באמצעות</w:t>
      </w:r>
      <w:r>
        <w:rPr>
          <w:rStyle w:val="default"/>
          <w:rFonts w:cs="FrankRuehl" w:hint="cs"/>
          <w:rtl/>
        </w:rPr>
        <w:t xml:space="preserve"> </w:t>
      </w:r>
      <w:r>
        <w:rPr>
          <w:rStyle w:val="default"/>
          <w:rFonts w:cs="FrankRuehl"/>
          <w:rtl/>
        </w:rPr>
        <w:t>מערכת המופעלת באופן אלקטרוני או באופן אחר (בחוק זה – מערכת גביית האגרה);</w:t>
      </w:r>
    </w:p>
    <w:p w:rsidR="00F946D7" w:rsidRDefault="00F946D7">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העילות שבשלהן רשאית המדינה להודיע על ביטולו, התלייתו, או שינויו של חוזה הזיכיון.</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29" w:name="Rov74"/>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5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27</w:t>
      </w:r>
      <w:r w:rsidR="000A6B27" w:rsidRPr="00716778">
        <w:rPr>
          <w:rStyle w:val="default"/>
          <w:rFonts w:cs="FrankRuehl" w:hint="cs"/>
          <w:vanish/>
          <w:sz w:val="20"/>
          <w:szCs w:val="20"/>
          <w:shd w:val="clear" w:color="auto" w:fill="FFFF99"/>
          <w:rtl/>
        </w:rPr>
        <w:t xml:space="preserve"> </w:t>
      </w:r>
      <w:r w:rsidR="000A6B27" w:rsidRPr="00716778">
        <w:rPr>
          <w:rFonts w:cs="FrankRuehl" w:hint="cs"/>
          <w:vanish/>
          <w:szCs w:val="20"/>
          <w:shd w:val="clear" w:color="auto" w:fill="FFFF99"/>
          <w:rtl/>
        </w:rPr>
        <w:t>(</w:t>
      </w:r>
      <w:hyperlink r:id="rId57" w:history="1">
        <w:r w:rsidR="000A6B27" w:rsidRPr="00716778">
          <w:rPr>
            <w:rStyle w:val="Hyperlink"/>
            <w:rFonts w:cs="FrankRuehl" w:hint="cs"/>
            <w:vanish/>
            <w:szCs w:val="20"/>
            <w:shd w:val="clear" w:color="auto" w:fill="FFFF99"/>
            <w:rtl/>
          </w:rPr>
          <w:t>ה"ח 181</w:t>
        </w:r>
      </w:hyperlink>
      <w:r w:rsidR="000A6B27" w:rsidRPr="00716778">
        <w:rPr>
          <w:rFonts w:cs="FrankRuehl" w:hint="cs"/>
          <w:vanish/>
          <w:szCs w:val="20"/>
          <w:shd w:val="clear" w:color="auto" w:fill="FFFF99"/>
          <w:rtl/>
        </w:rPr>
        <w:t>)</w:t>
      </w:r>
    </w:p>
    <w:p w:rsidR="00F946D7" w:rsidRPr="00716778" w:rsidRDefault="00F946D7" w:rsidP="000C32E2">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2ב</w:t>
      </w:r>
    </w:p>
    <w:p w:rsidR="00066353" w:rsidRPr="00716778" w:rsidRDefault="00066353" w:rsidP="00066353">
      <w:pPr>
        <w:pStyle w:val="P00"/>
        <w:spacing w:before="0"/>
        <w:ind w:left="0" w:right="1134"/>
        <w:rPr>
          <w:rStyle w:val="default"/>
          <w:rFonts w:ascii="FrankRuehl" w:hAnsi="FrankRuehl" w:cs="FrankRuehl"/>
          <w:vanish/>
          <w:sz w:val="20"/>
          <w:szCs w:val="20"/>
          <w:shd w:val="clear" w:color="auto" w:fill="FFFF99"/>
          <w:rtl/>
        </w:rPr>
      </w:pPr>
    </w:p>
    <w:p w:rsidR="00066353" w:rsidRPr="00716778" w:rsidRDefault="00066353" w:rsidP="00066353">
      <w:pPr>
        <w:pStyle w:val="P00"/>
        <w:spacing w:before="0"/>
        <w:ind w:left="0" w:right="1134"/>
        <w:rPr>
          <w:rStyle w:val="default"/>
          <w:rFonts w:ascii="FrankRuehl" w:hAnsi="FrankRuehl" w:cs="FrankRuehl"/>
          <w:vanish/>
          <w:color w:val="FF0000"/>
          <w:szCs w:val="20"/>
          <w:shd w:val="clear" w:color="auto" w:fill="FFFF99"/>
          <w:rtl/>
        </w:rPr>
      </w:pPr>
      <w:r w:rsidRPr="00716778">
        <w:rPr>
          <w:rStyle w:val="default"/>
          <w:rFonts w:ascii="FrankRuehl" w:hAnsi="FrankRuehl" w:cs="FrankRuehl"/>
          <w:vanish/>
          <w:color w:val="FF0000"/>
          <w:szCs w:val="20"/>
          <w:shd w:val="clear" w:color="auto" w:fill="FFFF99"/>
          <w:rtl/>
        </w:rPr>
        <w:t>מיום 1.1.2022</w:t>
      </w:r>
    </w:p>
    <w:p w:rsidR="00066353" w:rsidRPr="00716778" w:rsidRDefault="00066353" w:rsidP="0006635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066353" w:rsidRPr="00716778" w:rsidRDefault="00066353" w:rsidP="00066353">
      <w:pPr>
        <w:pStyle w:val="P00"/>
        <w:spacing w:before="0"/>
        <w:ind w:left="0" w:right="1134"/>
        <w:rPr>
          <w:rStyle w:val="default"/>
          <w:rFonts w:ascii="FrankRuehl" w:hAnsi="FrankRuehl" w:cs="FrankRuehl"/>
          <w:vanish/>
          <w:sz w:val="20"/>
          <w:szCs w:val="20"/>
          <w:shd w:val="clear" w:color="auto" w:fill="FFFF99"/>
          <w:rtl/>
        </w:rPr>
      </w:pPr>
      <w:hyperlink r:id="rId5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5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066353" w:rsidRPr="00716778" w:rsidRDefault="00066353" w:rsidP="00066353">
      <w:pPr>
        <w:pStyle w:val="P0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2ב</w:t>
      </w:r>
      <w:r w:rsidRPr="00716778">
        <w:rPr>
          <w:rStyle w:val="default"/>
          <w:rFonts w:cs="FrankRuehl"/>
          <w:vanish/>
          <w:sz w:val="22"/>
          <w:szCs w:val="22"/>
          <w:shd w:val="clear" w:color="auto" w:fill="FFFF99"/>
          <w:rtl/>
        </w:rPr>
        <w:t>.</w:t>
      </w:r>
      <w:r w:rsidRPr="00716778">
        <w:rPr>
          <w:rStyle w:val="default"/>
          <w:rFonts w:cs="FrankRuehl"/>
          <w:vanish/>
          <w:sz w:val="22"/>
          <w:szCs w:val="22"/>
          <w:shd w:val="clear" w:color="auto" w:fill="FFFF99"/>
          <w:rtl/>
        </w:rPr>
        <w:tab/>
        <w:t>חוזה הזיכיון יקבע את זכותו של בעל הזיכיון לגבות ולקבל אגרה</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וחיובים אחרים, ויכלול את חובותיו וזכויותיו של בעל הזיכיון לענין הנתיב המהיר</w:t>
      </w:r>
      <w:r w:rsidRPr="00716778">
        <w:rPr>
          <w:rStyle w:val="default"/>
          <w:rFonts w:cs="FrankRuehl" w:hint="cs"/>
          <w:vanish/>
          <w:sz w:val="22"/>
          <w:szCs w:val="22"/>
          <w:u w:val="single"/>
          <w:shd w:val="clear" w:color="auto" w:fill="FFFF99"/>
          <w:rtl/>
        </w:rPr>
        <w:t>, חניון חנה וסע</w:t>
      </w:r>
      <w:r w:rsidRPr="00716778">
        <w:rPr>
          <w:rStyle w:val="default"/>
          <w:rFonts w:cs="FrankRuehl"/>
          <w:vanish/>
          <w:sz w:val="22"/>
          <w:szCs w:val="22"/>
          <w:shd w:val="clear" w:color="auto" w:fill="FFFF99"/>
          <w:rtl/>
        </w:rPr>
        <w:t xml:space="preserve"> והמיתקנים הדרושים </w:t>
      </w:r>
      <w:r w:rsidRPr="00716778">
        <w:rPr>
          <w:rStyle w:val="default"/>
          <w:rFonts w:cs="FrankRuehl"/>
          <w:strike/>
          <w:vanish/>
          <w:sz w:val="22"/>
          <w:szCs w:val="22"/>
          <w:shd w:val="clear" w:color="auto" w:fill="FFFF99"/>
          <w:rtl/>
        </w:rPr>
        <w:t>לתפעולו</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לתפעולם</w:t>
      </w:r>
      <w:r w:rsidRPr="00716778">
        <w:rPr>
          <w:rStyle w:val="default"/>
          <w:rFonts w:cs="FrankRuehl"/>
          <w:vanish/>
          <w:sz w:val="22"/>
          <w:szCs w:val="22"/>
          <w:shd w:val="clear" w:color="auto" w:fill="FFFF99"/>
          <w:rtl/>
        </w:rPr>
        <w:t xml:space="preserve"> התקין, לרבות את אלה:</w:t>
      </w:r>
    </w:p>
    <w:p w:rsidR="00066353" w:rsidRPr="00716778" w:rsidRDefault="00066353" w:rsidP="00066353">
      <w:pPr>
        <w:pStyle w:val="P00"/>
        <w:spacing w:before="0"/>
        <w:ind w:left="624" w:right="1134"/>
        <w:rPr>
          <w:rStyle w:val="default"/>
          <w:rFonts w:cs="FrankRuehl" w:hint="cs"/>
          <w:vanish/>
          <w:sz w:val="22"/>
          <w:szCs w:val="22"/>
          <w:shd w:val="clear" w:color="auto" w:fill="FFFF99"/>
          <w:rtl/>
        </w:rPr>
      </w:pPr>
      <w:r w:rsidRPr="00716778">
        <w:rPr>
          <w:rStyle w:val="default"/>
          <w:rFonts w:cs="FrankRuehl"/>
          <w:vanish/>
          <w:sz w:val="22"/>
          <w:szCs w:val="22"/>
          <w:shd w:val="clear" w:color="auto" w:fill="FFFF99"/>
          <w:rtl/>
        </w:rPr>
        <w:t>(1)</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תכנונם, בנייתם, הפעלתם, אחזקתם ושיפורם של הנתיב המהיר</w:t>
      </w:r>
      <w:r w:rsidRPr="00716778">
        <w:rPr>
          <w:rStyle w:val="default"/>
          <w:rFonts w:cs="FrankRuehl" w:hint="cs"/>
          <w:vanish/>
          <w:sz w:val="22"/>
          <w:szCs w:val="22"/>
          <w:u w:val="single"/>
          <w:shd w:val="clear" w:color="auto" w:fill="FFFF99"/>
          <w:rtl/>
        </w:rPr>
        <w:t>, חניון חנה וסע</w:t>
      </w:r>
      <w:r w:rsidRPr="00716778">
        <w:rPr>
          <w:rStyle w:val="default"/>
          <w:rFonts w:cs="FrankRuehl"/>
          <w:vanish/>
          <w:sz w:val="22"/>
          <w:szCs w:val="22"/>
          <w:shd w:val="clear" w:color="auto" w:fill="FFFF99"/>
          <w:rtl/>
        </w:rPr>
        <w:t xml:space="preserve"> והמיתקנים כאמור;</w:t>
      </w:r>
    </w:p>
    <w:p w:rsidR="00066353" w:rsidRPr="00521BD5" w:rsidRDefault="00066353" w:rsidP="00521BD5">
      <w:pPr>
        <w:pStyle w:val="P00"/>
        <w:spacing w:before="0"/>
        <w:ind w:left="624" w:right="1134"/>
        <w:rPr>
          <w:rStyle w:val="default"/>
          <w:rFonts w:cs="FrankRuehl" w:hint="cs"/>
          <w:sz w:val="2"/>
          <w:szCs w:val="2"/>
          <w:rtl/>
        </w:rPr>
      </w:pPr>
      <w:r w:rsidRPr="00716778">
        <w:rPr>
          <w:rStyle w:val="default"/>
          <w:rFonts w:cs="FrankRuehl"/>
          <w:vanish/>
          <w:sz w:val="22"/>
          <w:szCs w:val="22"/>
          <w:shd w:val="clear" w:color="auto" w:fill="FFFF99"/>
          <w:rtl/>
        </w:rPr>
        <w:t>(2)</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 xml:space="preserve">מניעת מפגעים סביבתיים ובטיחותיים בנתיב המהיר </w:t>
      </w:r>
      <w:r w:rsidRPr="00716778">
        <w:rPr>
          <w:rStyle w:val="default"/>
          <w:rFonts w:cs="FrankRuehl"/>
          <w:strike/>
          <w:vanish/>
          <w:sz w:val="22"/>
          <w:szCs w:val="22"/>
          <w:shd w:val="clear" w:color="auto" w:fill="FFFF99"/>
          <w:rtl/>
        </w:rPr>
        <w:t>ובסביבתו</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בחניון חנה וסע ובסביבתם</w:t>
      </w:r>
      <w:r w:rsidRPr="00716778">
        <w:rPr>
          <w:rStyle w:val="default"/>
          <w:rFonts w:cs="FrankRuehl"/>
          <w:vanish/>
          <w:sz w:val="22"/>
          <w:szCs w:val="22"/>
          <w:shd w:val="clear" w:color="auto" w:fill="FFFF99"/>
          <w:rtl/>
        </w:rPr>
        <w:t>;</w:t>
      </w:r>
      <w:bookmarkEnd w:id="29"/>
    </w:p>
    <w:p w:rsidR="00F946D7" w:rsidRDefault="00F946D7">
      <w:pPr>
        <w:pStyle w:val="P00"/>
        <w:spacing w:before="72"/>
        <w:ind w:left="0" w:right="1134"/>
        <w:rPr>
          <w:rStyle w:val="default"/>
          <w:rFonts w:cs="FrankRuehl"/>
          <w:rtl/>
        </w:rPr>
      </w:pPr>
      <w:bookmarkStart w:id="30" w:name="Seif10"/>
      <w:bookmarkEnd w:id="30"/>
      <w:r>
        <w:rPr>
          <w:lang w:val="he-IL"/>
        </w:rPr>
        <w:pict>
          <v:rect id="_x0000_s2077" style="position:absolute;left:0;text-align:left;margin-left:464.5pt;margin-top:8.05pt;width:75.05pt;height:44pt;z-index:251648000" o:allowincell="f" filled="f" stroked="f" strokecolor="lime" strokeweight=".25pt">
            <v:textbox style="mso-next-textbox:#_x0000_s2077" inset="0,0,0,0">
              <w:txbxContent>
                <w:p w:rsidR="00F946D7" w:rsidRDefault="00F946D7">
                  <w:pPr>
                    <w:spacing w:line="160" w:lineRule="exact"/>
                    <w:jc w:val="left"/>
                    <w:rPr>
                      <w:rFonts w:cs="Miriam" w:hint="cs"/>
                      <w:sz w:val="18"/>
                      <w:szCs w:val="18"/>
                      <w:rtl/>
                    </w:rPr>
                  </w:pPr>
                  <w:r>
                    <w:rPr>
                      <w:rFonts w:cs="Miriam" w:hint="cs"/>
                      <w:sz w:val="18"/>
                      <w:szCs w:val="18"/>
                      <w:rtl/>
                    </w:rPr>
                    <w:t>סמכויות בעל הזיכיון</w:t>
                  </w:r>
                </w:p>
                <w:p w:rsidR="00F946D7" w:rsidRDefault="00F946D7">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p w:rsidR="00521BD5" w:rsidRDefault="00521BD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Pr>
          <w:rStyle w:val="default"/>
          <w:rFonts w:cs="FrankRuehl"/>
          <w:rtl/>
        </w:rPr>
        <w:t>.</w:t>
      </w:r>
      <w:r>
        <w:rPr>
          <w:rStyle w:val="default"/>
          <w:rFonts w:cs="FrankRuehl"/>
          <w:rtl/>
        </w:rPr>
        <w:tab/>
        <w:t>לבעל הזיכיון יהיו נתונות, לענין הפעלת נתיב מהיר</w:t>
      </w:r>
      <w:r w:rsidR="00521BD5">
        <w:rPr>
          <w:rStyle w:val="default"/>
          <w:rFonts w:cs="FrankRuehl" w:hint="cs"/>
          <w:rtl/>
        </w:rPr>
        <w:t xml:space="preserve"> וחניון חנה וסע</w:t>
      </w:r>
      <w:r>
        <w:rPr>
          <w:rStyle w:val="default"/>
          <w:rFonts w:cs="FrankRuehl"/>
          <w:rtl/>
        </w:rPr>
        <w:t>, הסמכויות האלה:</w:t>
      </w:r>
    </w:p>
    <w:p w:rsidR="00521BD5" w:rsidRDefault="00521BD5">
      <w:pPr>
        <w:pStyle w:val="P00"/>
        <w:spacing w:before="72"/>
        <w:ind w:left="0" w:right="1134"/>
        <w:rPr>
          <w:rStyle w:val="default"/>
          <w:rFonts w:cs="FrankRuehl" w:hint="cs"/>
          <w:rtl/>
        </w:rPr>
      </w:pPr>
    </w:p>
    <w:p w:rsidR="00F946D7" w:rsidRDefault="005F5033" w:rsidP="005F5033">
      <w:pPr>
        <w:pStyle w:val="P00"/>
        <w:spacing w:before="72"/>
        <w:ind w:left="624" w:right="1134"/>
        <w:rPr>
          <w:rStyle w:val="default"/>
          <w:rFonts w:cs="FrankRuehl" w:hint="cs"/>
          <w:rtl/>
        </w:rPr>
      </w:pPr>
      <w:r w:rsidRPr="00066353">
        <w:rPr>
          <w:rStyle w:val="default"/>
          <w:rFonts w:cs="FrankRuehl"/>
          <w:rtl/>
        </w:rPr>
        <w:pict>
          <v:shape id="_x0000_s2113" type="#_x0000_t202" style="position:absolute;left:0;text-align:left;margin-left:470.25pt;margin-top:7.1pt;width:1in;height:18pt;z-index:251675648" filled="f" stroked="f">
            <v:textbox inset="1mm,0,1mm,0">
              <w:txbxContent>
                <w:p w:rsidR="005F5033" w:rsidRDefault="005F5033" w:rsidP="005F503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w:t>
      </w:r>
      <w:r>
        <w:rPr>
          <w:rStyle w:val="default"/>
          <w:rFonts w:cs="FrankRuehl" w:hint="cs"/>
          <w:rtl/>
        </w:rPr>
        <w:tab/>
      </w:r>
      <w:r w:rsidR="00F946D7">
        <w:rPr>
          <w:rStyle w:val="default"/>
          <w:rFonts w:cs="FrankRuehl"/>
          <w:rtl/>
        </w:rPr>
        <w:t>סמכות של רשות תמרור מקומית כמשמעותה לפי פקודת התעבורה</w:t>
      </w:r>
      <w:r>
        <w:rPr>
          <w:rStyle w:val="default"/>
          <w:rFonts w:cs="FrankRuehl" w:hint="cs"/>
          <w:rtl/>
        </w:rPr>
        <w:t xml:space="preserve"> </w:t>
      </w:r>
      <w:r w:rsidRPr="005F5033">
        <w:rPr>
          <w:rStyle w:val="default"/>
          <w:rFonts w:cs="FrankRuehl" w:hint="cs"/>
          <w:rtl/>
        </w:rPr>
        <w:t>אלא אם כן, לעניין הפעלת נתיב מהיר המנוי בתוספת או חלק ממנו, העניק המפקח על התעבורה, כהגדרתו בפקודת התעבורה, סמכות זו לרשות הממונה</w:t>
      </w:r>
      <w:r w:rsidR="00F946D7">
        <w:rPr>
          <w:rStyle w:val="default"/>
          <w:rFonts w:cs="FrankRuehl"/>
          <w:rtl/>
        </w:rPr>
        <w:t>;</w:t>
      </w:r>
    </w:p>
    <w:p w:rsidR="00F946D7" w:rsidRDefault="00F946D7">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סמכויות להצבה, להפעלה ולהחזקה של מיתקנים ומכשירים לזיהוי החייב ולגביית האגרה;</w:t>
      </w:r>
    </w:p>
    <w:p w:rsidR="00F946D7" w:rsidRDefault="00F946D7">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סמכות לגבות אגרה וחיובים אחרים לפי הוראות חוק זה וחוזה הזיכיון</w:t>
      </w:r>
      <w:r w:rsidR="005F5033">
        <w:rPr>
          <w:rStyle w:val="default"/>
          <w:rFonts w:cs="FrankRuehl" w:hint="cs"/>
          <w:rtl/>
        </w:rPr>
        <w:t>;</w:t>
      </w:r>
    </w:p>
    <w:p w:rsidR="005F5033" w:rsidRDefault="005F5033" w:rsidP="005F5033">
      <w:pPr>
        <w:pStyle w:val="P00"/>
        <w:spacing w:before="72"/>
        <w:ind w:left="624" w:right="1134"/>
        <w:rPr>
          <w:rStyle w:val="default"/>
          <w:rFonts w:cs="FrankRuehl" w:hint="cs"/>
          <w:rtl/>
        </w:rPr>
      </w:pPr>
      <w:r w:rsidRPr="00066353">
        <w:rPr>
          <w:rStyle w:val="default"/>
          <w:rFonts w:cs="FrankRuehl"/>
          <w:rtl/>
        </w:rPr>
        <w:pict>
          <v:shape id="_x0000_s2114" type="#_x0000_t202" style="position:absolute;left:0;text-align:left;margin-left:470.25pt;margin-top:7.1pt;width:1in;height:18pt;z-index:251676672" filled="f" stroked="f">
            <v:textbox inset="1mm,0,1mm,0">
              <w:txbxContent>
                <w:p w:rsidR="005F5033" w:rsidRDefault="005F5033" w:rsidP="005F503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(4)</w:t>
      </w:r>
      <w:r>
        <w:rPr>
          <w:rStyle w:val="default"/>
          <w:rFonts w:cs="FrankRuehl" w:hint="cs"/>
          <w:rtl/>
        </w:rPr>
        <w:tab/>
      </w:r>
      <w:r w:rsidRPr="005F5033">
        <w:rPr>
          <w:rStyle w:val="default"/>
          <w:rFonts w:cs="FrankRuehl" w:hint="cs"/>
          <w:rtl/>
        </w:rPr>
        <w:t>סמכויות להצבה, לתפעול ולתחזוקה של מצלמות לשם זיהוי רכב שנסע בנתיב המהיר וספיקת הנוסעים ברכב כאמור, ולהפקת צילומים שתועדו במצלמות האמורות למטרה האמורה, והכול בכפוף להוראות לפי סעיף 2ג6.</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31" w:name="Rov75"/>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6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27</w:t>
      </w:r>
      <w:r w:rsidR="000C32E2" w:rsidRPr="00716778">
        <w:rPr>
          <w:rStyle w:val="default"/>
          <w:rFonts w:cs="FrankRuehl" w:hint="cs"/>
          <w:vanish/>
          <w:sz w:val="20"/>
          <w:szCs w:val="20"/>
          <w:shd w:val="clear" w:color="auto" w:fill="FFFF99"/>
          <w:rtl/>
        </w:rPr>
        <w:t xml:space="preserve"> </w:t>
      </w:r>
      <w:r w:rsidR="000C32E2" w:rsidRPr="00716778">
        <w:rPr>
          <w:rFonts w:cs="FrankRuehl" w:hint="cs"/>
          <w:vanish/>
          <w:szCs w:val="20"/>
          <w:shd w:val="clear" w:color="auto" w:fill="FFFF99"/>
          <w:rtl/>
        </w:rPr>
        <w:t>(</w:t>
      </w:r>
      <w:hyperlink r:id="rId61" w:history="1">
        <w:r w:rsidR="000C32E2" w:rsidRPr="00716778">
          <w:rPr>
            <w:rStyle w:val="Hyperlink"/>
            <w:rFonts w:cs="FrankRuehl" w:hint="cs"/>
            <w:vanish/>
            <w:szCs w:val="20"/>
            <w:shd w:val="clear" w:color="auto" w:fill="FFFF99"/>
            <w:rtl/>
          </w:rPr>
          <w:t>ה"ח 181</w:t>
        </w:r>
      </w:hyperlink>
      <w:r w:rsidR="000C32E2" w:rsidRPr="00716778">
        <w:rPr>
          <w:rFonts w:cs="FrankRuehl" w:hint="cs"/>
          <w:vanish/>
          <w:szCs w:val="20"/>
          <w:shd w:val="clear" w:color="auto" w:fill="FFFF99"/>
          <w:rtl/>
        </w:rPr>
        <w:t>)</w:t>
      </w:r>
    </w:p>
    <w:p w:rsidR="00F946D7" w:rsidRPr="00716778" w:rsidRDefault="00F946D7" w:rsidP="00254167">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2ג</w:t>
      </w:r>
    </w:p>
    <w:p w:rsidR="00521BD5" w:rsidRPr="00716778" w:rsidRDefault="00521BD5" w:rsidP="00521BD5">
      <w:pPr>
        <w:pStyle w:val="P00"/>
        <w:spacing w:before="0"/>
        <w:ind w:left="0" w:right="1134"/>
        <w:rPr>
          <w:rStyle w:val="default"/>
          <w:rFonts w:ascii="FrankRuehl" w:hAnsi="FrankRuehl" w:cs="FrankRuehl"/>
          <w:vanish/>
          <w:sz w:val="20"/>
          <w:szCs w:val="20"/>
          <w:shd w:val="clear" w:color="auto" w:fill="FFFF99"/>
          <w:rtl/>
        </w:rPr>
      </w:pPr>
    </w:p>
    <w:p w:rsidR="00521BD5" w:rsidRPr="00716778" w:rsidRDefault="00521BD5" w:rsidP="00521BD5">
      <w:pPr>
        <w:pStyle w:val="P00"/>
        <w:spacing w:before="0"/>
        <w:ind w:left="0" w:right="1134"/>
        <w:rPr>
          <w:rStyle w:val="default"/>
          <w:rFonts w:ascii="FrankRuehl" w:hAnsi="FrankRuehl" w:cs="FrankRuehl"/>
          <w:vanish/>
          <w:color w:val="FF0000"/>
          <w:szCs w:val="20"/>
          <w:shd w:val="clear" w:color="auto" w:fill="FFFF99"/>
          <w:rtl/>
        </w:rPr>
      </w:pPr>
      <w:r w:rsidRPr="00716778">
        <w:rPr>
          <w:rStyle w:val="default"/>
          <w:rFonts w:ascii="FrankRuehl" w:hAnsi="FrankRuehl" w:cs="FrankRuehl"/>
          <w:vanish/>
          <w:color w:val="FF0000"/>
          <w:szCs w:val="20"/>
          <w:shd w:val="clear" w:color="auto" w:fill="FFFF99"/>
          <w:rtl/>
        </w:rPr>
        <w:t>מיום 1.1.2022</w:t>
      </w:r>
    </w:p>
    <w:p w:rsidR="00521BD5" w:rsidRPr="00716778" w:rsidRDefault="00521BD5" w:rsidP="00521BD5">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21BD5" w:rsidRPr="00716778" w:rsidRDefault="00521BD5" w:rsidP="00521BD5">
      <w:pPr>
        <w:pStyle w:val="P00"/>
        <w:spacing w:before="0"/>
        <w:ind w:left="0" w:right="1134"/>
        <w:rPr>
          <w:rStyle w:val="default"/>
          <w:rFonts w:ascii="FrankRuehl" w:hAnsi="FrankRuehl" w:cs="FrankRuehl"/>
          <w:vanish/>
          <w:sz w:val="20"/>
          <w:szCs w:val="20"/>
          <w:shd w:val="clear" w:color="auto" w:fill="FFFF99"/>
          <w:rtl/>
        </w:rPr>
      </w:pPr>
      <w:hyperlink r:id="rId6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1</w:t>
      </w:r>
      <w:r w:rsidRPr="00716778">
        <w:rPr>
          <w:rStyle w:val="default"/>
          <w:rFonts w:ascii="FrankRuehl" w:hAnsi="FrankRuehl" w:cs="FrankRuehl"/>
          <w:vanish/>
          <w:szCs w:val="20"/>
          <w:shd w:val="clear" w:color="auto" w:fill="FFFF99"/>
          <w:rtl/>
        </w:rPr>
        <w:t xml:space="preserve"> (</w:t>
      </w:r>
      <w:hyperlink r:id="rId6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21BD5" w:rsidRPr="00716778" w:rsidRDefault="00521BD5" w:rsidP="00521BD5">
      <w:pPr>
        <w:pStyle w:val="P0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2ג</w:t>
      </w:r>
      <w:r w:rsidRPr="00716778">
        <w:rPr>
          <w:rStyle w:val="default"/>
          <w:rFonts w:cs="FrankRuehl"/>
          <w:vanish/>
          <w:sz w:val="22"/>
          <w:szCs w:val="22"/>
          <w:shd w:val="clear" w:color="auto" w:fill="FFFF99"/>
          <w:rtl/>
        </w:rPr>
        <w:t>.</w:t>
      </w:r>
      <w:r w:rsidRPr="00716778">
        <w:rPr>
          <w:rStyle w:val="default"/>
          <w:rFonts w:cs="FrankRuehl"/>
          <w:vanish/>
          <w:sz w:val="22"/>
          <w:szCs w:val="22"/>
          <w:shd w:val="clear" w:color="auto" w:fill="FFFF99"/>
          <w:rtl/>
        </w:rPr>
        <w:tab/>
        <w:t>לבעל הזיכיון יהיו נתונות, לענין הפעלת 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וחניון חנה וסע</w:t>
      </w:r>
      <w:r w:rsidRPr="00716778">
        <w:rPr>
          <w:rStyle w:val="default"/>
          <w:rFonts w:cs="FrankRuehl"/>
          <w:vanish/>
          <w:sz w:val="22"/>
          <w:szCs w:val="22"/>
          <w:shd w:val="clear" w:color="auto" w:fill="FFFF99"/>
          <w:rtl/>
        </w:rPr>
        <w:t>, הסמכויות האלה:</w:t>
      </w:r>
    </w:p>
    <w:p w:rsidR="00521BD5" w:rsidRPr="00716778" w:rsidRDefault="00521BD5" w:rsidP="00521BD5">
      <w:pPr>
        <w:pStyle w:val="P00"/>
        <w:spacing w:before="0"/>
        <w:ind w:left="624" w:right="1134"/>
        <w:rPr>
          <w:rStyle w:val="default"/>
          <w:rFonts w:cs="FrankRuehl" w:hint="cs"/>
          <w:vanish/>
          <w:sz w:val="22"/>
          <w:szCs w:val="22"/>
          <w:shd w:val="clear" w:color="auto" w:fill="FFFF99"/>
          <w:rtl/>
        </w:rPr>
      </w:pPr>
      <w:r w:rsidRPr="00716778">
        <w:rPr>
          <w:rStyle w:val="default"/>
          <w:rFonts w:cs="FrankRuehl"/>
          <w:vanish/>
          <w:sz w:val="22"/>
          <w:szCs w:val="22"/>
          <w:shd w:val="clear" w:color="auto" w:fill="FFFF99"/>
          <w:rtl/>
        </w:rPr>
        <w:t>(1)</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סמכות של רשות תמרור מקומית כמשמעותה לפי פקודת התעבורה</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אלא אם כן, לעניין הפעלת נתיב מהיר המנוי בתוספת או חלק ממנו, העניק המפקח על התעבורה, כהגדרתו בפקודת התעבורה, סמכות זו לרשות הממונה</w:t>
      </w:r>
      <w:r w:rsidRPr="00716778">
        <w:rPr>
          <w:rStyle w:val="default"/>
          <w:rFonts w:cs="FrankRuehl"/>
          <w:vanish/>
          <w:sz w:val="22"/>
          <w:szCs w:val="22"/>
          <w:shd w:val="clear" w:color="auto" w:fill="FFFF99"/>
          <w:rtl/>
        </w:rPr>
        <w:t>;</w:t>
      </w:r>
    </w:p>
    <w:p w:rsidR="00521BD5" w:rsidRPr="00716778" w:rsidRDefault="00521BD5" w:rsidP="00521BD5">
      <w:pPr>
        <w:pStyle w:val="P00"/>
        <w:spacing w:before="0"/>
        <w:ind w:left="624" w:right="1134"/>
        <w:rPr>
          <w:rStyle w:val="default"/>
          <w:rFonts w:cs="FrankRuehl" w:hint="cs"/>
          <w:vanish/>
          <w:sz w:val="22"/>
          <w:szCs w:val="22"/>
          <w:shd w:val="clear" w:color="auto" w:fill="FFFF99"/>
          <w:rtl/>
        </w:rPr>
      </w:pPr>
      <w:r w:rsidRPr="00716778">
        <w:rPr>
          <w:rStyle w:val="default"/>
          <w:rFonts w:cs="FrankRuehl"/>
          <w:vanish/>
          <w:sz w:val="22"/>
          <w:szCs w:val="22"/>
          <w:shd w:val="clear" w:color="auto" w:fill="FFFF99"/>
          <w:rtl/>
        </w:rPr>
        <w:t>(2)</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סמכויות להצבה, להפעלה ולהחזקה של מיתקנים ומכשירים לזיהוי החייב ולגביית האגרה;</w:t>
      </w:r>
    </w:p>
    <w:p w:rsidR="00521BD5" w:rsidRPr="00716778" w:rsidRDefault="00521BD5" w:rsidP="00521BD5">
      <w:pPr>
        <w:pStyle w:val="P00"/>
        <w:spacing w:before="0"/>
        <w:ind w:left="624" w:right="1134"/>
        <w:rPr>
          <w:rStyle w:val="default"/>
          <w:rFonts w:cs="FrankRuehl"/>
          <w:vanish/>
          <w:sz w:val="22"/>
          <w:szCs w:val="22"/>
          <w:shd w:val="clear" w:color="auto" w:fill="FFFF99"/>
          <w:rtl/>
        </w:rPr>
      </w:pPr>
      <w:r w:rsidRPr="00716778">
        <w:rPr>
          <w:rStyle w:val="default"/>
          <w:rFonts w:cs="FrankRuehl"/>
          <w:vanish/>
          <w:sz w:val="22"/>
          <w:szCs w:val="22"/>
          <w:shd w:val="clear" w:color="auto" w:fill="FFFF99"/>
          <w:rtl/>
        </w:rPr>
        <w:t>(3)</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סמכות לגבות אגרה וחיובים אחרים לפי הוראות חוק זה וחוזה הזיכיון</w:t>
      </w:r>
      <w:r w:rsidR="005F5033" w:rsidRPr="00716778">
        <w:rPr>
          <w:rStyle w:val="default"/>
          <w:rFonts w:cs="FrankRuehl" w:hint="cs"/>
          <w:vanish/>
          <w:sz w:val="22"/>
          <w:szCs w:val="22"/>
          <w:shd w:val="clear" w:color="auto" w:fill="FFFF99"/>
          <w:rtl/>
        </w:rPr>
        <w:t>;</w:t>
      </w:r>
    </w:p>
    <w:p w:rsidR="005F5033" w:rsidRPr="005F5033" w:rsidRDefault="005F5033" w:rsidP="005F5033">
      <w:pPr>
        <w:pStyle w:val="P00"/>
        <w:spacing w:before="0"/>
        <w:ind w:left="624" w:right="1134"/>
        <w:rPr>
          <w:rStyle w:val="default"/>
          <w:rFonts w:cs="FrankRuehl" w:hint="cs"/>
          <w:sz w:val="2"/>
          <w:szCs w:val="2"/>
          <w:shd w:val="clear" w:color="auto" w:fill="FFFF99"/>
          <w:rtl/>
        </w:rPr>
      </w:pPr>
      <w:r w:rsidRPr="00716778">
        <w:rPr>
          <w:rStyle w:val="default"/>
          <w:rFonts w:cs="FrankRuehl" w:hint="cs"/>
          <w:vanish/>
          <w:sz w:val="22"/>
          <w:szCs w:val="22"/>
          <w:u w:val="single"/>
          <w:shd w:val="clear" w:color="auto" w:fill="FFFF99"/>
          <w:rtl/>
        </w:rPr>
        <w:t>(4)</w:t>
      </w:r>
      <w:r w:rsidRPr="00716778">
        <w:rPr>
          <w:rStyle w:val="default"/>
          <w:rFonts w:cs="FrankRuehl"/>
          <w:vanish/>
          <w:sz w:val="22"/>
          <w:szCs w:val="22"/>
          <w:u w:val="single"/>
          <w:shd w:val="clear" w:color="auto" w:fill="FFFF99"/>
          <w:rtl/>
        </w:rPr>
        <w:tab/>
      </w:r>
      <w:r w:rsidRPr="00716778">
        <w:rPr>
          <w:rStyle w:val="default"/>
          <w:rFonts w:cs="FrankRuehl" w:hint="cs"/>
          <w:vanish/>
          <w:sz w:val="22"/>
          <w:szCs w:val="22"/>
          <w:u w:val="single"/>
          <w:shd w:val="clear" w:color="auto" w:fill="FFFF99"/>
          <w:rtl/>
        </w:rPr>
        <w:t>סמכויות להצבה, לתפעול ולתחזוקה של מצלמות לשם זיהוי רכב שנסע בנתיב המהיר וספיקת הנוסעים ברכב כאמור, ולהפקת צילומים שתועדו במצלמות האמורות למטרה האמורה, והכול בכפוף להוראות לפי סעיף 2ג6.</w:t>
      </w:r>
      <w:bookmarkEnd w:id="31"/>
    </w:p>
    <w:p w:rsidR="00521BD5" w:rsidRDefault="00521BD5" w:rsidP="00521BD5">
      <w:pPr>
        <w:pStyle w:val="P00"/>
        <w:spacing w:before="72"/>
        <w:ind w:left="0" w:right="1134"/>
        <w:rPr>
          <w:rStyle w:val="default"/>
          <w:rFonts w:cs="FrankRuehl"/>
          <w:rtl/>
        </w:rPr>
      </w:pPr>
      <w:bookmarkStart w:id="32" w:name="Seif26"/>
      <w:bookmarkEnd w:id="32"/>
      <w:r>
        <w:rPr>
          <w:lang w:val="he-IL"/>
        </w:rPr>
        <w:pict>
          <v:rect id="_x0000_s2112" style="position:absolute;left:0;text-align:left;margin-left:464.5pt;margin-top:8.05pt;width:75.05pt;height:37.45pt;z-index:251674624" o:allowincell="f" filled="f" stroked="f" strokecolor="lime" strokeweight=".25pt">
            <v:textbox style="mso-next-textbox:#_x0000_s2112" inset="0,0,0,0">
              <w:txbxContent>
                <w:p w:rsidR="00521BD5" w:rsidRDefault="00B87DAC" w:rsidP="00521BD5">
                  <w:pPr>
                    <w:spacing w:line="160" w:lineRule="exact"/>
                    <w:jc w:val="left"/>
                    <w:rPr>
                      <w:rFonts w:cs="Miriam" w:hint="cs"/>
                      <w:sz w:val="18"/>
                      <w:szCs w:val="18"/>
                      <w:rtl/>
                    </w:rPr>
                  </w:pPr>
                  <w:r>
                    <w:rPr>
                      <w:rFonts w:cs="Miriam" w:hint="cs"/>
                      <w:sz w:val="18"/>
                      <w:szCs w:val="18"/>
                      <w:rtl/>
                    </w:rPr>
                    <w:t>שימוש במידע ואופן שמירתו</w:t>
                  </w:r>
                </w:p>
                <w:p w:rsidR="00521BD5" w:rsidRDefault="00521BD5" w:rsidP="00521BD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ג1</w:t>
      </w:r>
      <w:r>
        <w:rPr>
          <w:rStyle w:val="default"/>
          <w:rFonts w:cs="FrankRuehl"/>
          <w:rtl/>
        </w:rPr>
        <w:t>.</w:t>
      </w:r>
      <w:r>
        <w:rPr>
          <w:rStyle w:val="default"/>
          <w:rFonts w:cs="FrankRuehl"/>
          <w:rtl/>
        </w:rPr>
        <w:tab/>
      </w:r>
      <w:r w:rsidR="00B87DAC">
        <w:rPr>
          <w:rStyle w:val="default"/>
          <w:rFonts w:cs="FrankRuehl" w:hint="cs"/>
          <w:rtl/>
        </w:rPr>
        <w:t>(א)</w:t>
      </w:r>
      <w:r w:rsidR="00B87DAC">
        <w:rPr>
          <w:rStyle w:val="default"/>
          <w:rFonts w:cs="FrankRuehl"/>
          <w:rtl/>
        </w:rPr>
        <w:tab/>
      </w:r>
      <w:r w:rsidR="00B87DAC">
        <w:rPr>
          <w:rStyle w:val="default"/>
          <w:rFonts w:cs="FrankRuehl" w:hint="cs"/>
          <w:rtl/>
        </w:rPr>
        <w:t>לא יעשה אדם שימוש במידע המתקבל או נוצר לפי חוק זה אלא לשם זיהוי רכב וספירת הנוסעים ברכב, למטרת חיובו של בעל הרכב בתשלום אגרה וחיובים אחרים לפי חוק זה.</w:t>
      </w:r>
    </w:p>
    <w:p w:rsidR="00B87DAC" w:rsidRDefault="00B87DAC" w:rsidP="00521BD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צילום שתועד לשם זיהוי רכב או ספירת נוסעים ברכב לא יהיה ניתן לצפייה ולא יישמר אלא באופן שלא יביא לזיהוי הנוסעים ברכב המצולם או עוברי דרך אחרים; ואולם שר המשפטים רשאי, בתקנות לפי סעיף 2ג6(א)(2), לקבוע פרק זמן מרבי שבו ניתן יהיה לצפות בצילום או לשמור אותו, שלא באופן האמור בפסקה זו, ובלבד שפרק הזמן שייקבע יהיה פרק הזמן הקצר ביותר הנדרש ובשים לב לפרטיות הנוסעים ברכב המצולם ועוברי דרך אחרים.</w:t>
      </w:r>
    </w:p>
    <w:p w:rsidR="00B87DAC" w:rsidRDefault="00B87DAC" w:rsidP="00521BD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62772">
        <w:rPr>
          <w:rStyle w:val="default"/>
          <w:rFonts w:cs="FrankRuehl" w:hint="cs"/>
          <w:rtl/>
        </w:rPr>
        <w:t xml:space="preserve">המידע שהתקבל או שנוצר לפי חוק זה יישמר במאגר מידע נפרד למשך הזמן שייקבע בתקנות לפי סעיף 2ג6(א)(2), ובתום התקופה </w:t>
      </w:r>
      <w:r w:rsidR="00D62772">
        <w:rPr>
          <w:rStyle w:val="default"/>
          <w:rFonts w:cs="FrankRuehl"/>
          <w:rtl/>
        </w:rPr>
        <w:t>–</w:t>
      </w:r>
      <w:r w:rsidR="00D62772">
        <w:rPr>
          <w:rStyle w:val="default"/>
          <w:rFonts w:cs="FrankRuehl" w:hint="cs"/>
          <w:rtl/>
        </w:rPr>
        <w:t xml:space="preserve"> יימחק המידע.</w:t>
      </w:r>
    </w:p>
    <w:p w:rsidR="00D62772" w:rsidRDefault="00D62772" w:rsidP="00521BD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מאגר המידע שיכלול את הצילומים ואת החיובים המופקים בקשר אליהם לא יחובר לכל מאגר מידע אחר אלא במידה הנדרשת ליישום הוראות חוק זה ובכפוף להוראות לפי סעיף 2ג6(א), לרבות ההוראות לעניין שמירת המידע והשימוש בו.</w:t>
      </w:r>
    </w:p>
    <w:p w:rsidR="00D62772" w:rsidRDefault="00D62772" w:rsidP="00521BD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שמירת המידע תיעשה בדרך שתבטיח הגנה מפני שימוש לא מורשה במידע, שיבושו, חשיפתו או העתקתו בלא רשות כדין.</w:t>
      </w:r>
    </w:p>
    <w:p w:rsidR="00D62772" w:rsidRDefault="00D62772" w:rsidP="00521BD5">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תפעול המצלמות, שמירת המידע המתועד בצילומים והפקת הצילומים והחיובים, לפי חוק זה, ייעשו באופן שממזער את הפגיעה בפרטיות ואת סיכוני אבטחת המידע.</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33" w:name="Rov76"/>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6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2</w:t>
      </w:r>
      <w:r w:rsidRPr="00716778">
        <w:rPr>
          <w:rStyle w:val="default"/>
          <w:rFonts w:ascii="FrankRuehl" w:hAnsi="FrankRuehl" w:cs="FrankRuehl"/>
          <w:vanish/>
          <w:szCs w:val="20"/>
          <w:shd w:val="clear" w:color="auto" w:fill="FFFF99"/>
          <w:rtl/>
        </w:rPr>
        <w:t xml:space="preserve"> (</w:t>
      </w:r>
      <w:hyperlink r:id="rId6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D62772" w:rsidRDefault="005F5033" w:rsidP="00D62772">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2ג1</w:t>
      </w:r>
      <w:bookmarkEnd w:id="33"/>
    </w:p>
    <w:p w:rsidR="005F5033" w:rsidRDefault="005F5033" w:rsidP="005F5033">
      <w:pPr>
        <w:pStyle w:val="P00"/>
        <w:spacing w:before="72"/>
        <w:ind w:left="0" w:right="1134"/>
        <w:rPr>
          <w:rStyle w:val="default"/>
          <w:rFonts w:cs="FrankRuehl"/>
          <w:rtl/>
        </w:rPr>
      </w:pPr>
      <w:bookmarkStart w:id="34" w:name="Seif27"/>
      <w:bookmarkEnd w:id="34"/>
      <w:r>
        <w:rPr>
          <w:lang w:val="he-IL"/>
        </w:rPr>
        <w:pict>
          <v:rect id="_x0000_s2115" style="position:absolute;left:0;text-align:left;margin-left:464.5pt;margin-top:8.05pt;width:75.05pt;height:28.3pt;z-index:251677696" o:allowincell="f" filled="f" stroked="f" strokecolor="lime" strokeweight=".25pt">
            <v:textbox style="mso-next-textbox:#_x0000_s2115" inset="0,0,0,0">
              <w:txbxContent>
                <w:p w:rsidR="005F5033" w:rsidRDefault="00D62772" w:rsidP="005F5033">
                  <w:pPr>
                    <w:spacing w:line="160" w:lineRule="exact"/>
                    <w:jc w:val="left"/>
                    <w:rPr>
                      <w:rFonts w:cs="Miriam" w:hint="cs"/>
                      <w:sz w:val="18"/>
                      <w:szCs w:val="18"/>
                      <w:rtl/>
                    </w:rPr>
                  </w:pPr>
                  <w:r>
                    <w:rPr>
                      <w:rFonts w:cs="Miriam" w:hint="cs"/>
                      <w:sz w:val="18"/>
                      <w:szCs w:val="18"/>
                      <w:rtl/>
                    </w:rPr>
                    <w:t>סודיות</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sidR="00D62772">
        <w:rPr>
          <w:rStyle w:val="default"/>
          <w:rFonts w:cs="FrankRuehl" w:hint="cs"/>
          <w:rtl/>
        </w:rPr>
        <w:t>2</w:t>
      </w:r>
      <w:r>
        <w:rPr>
          <w:rStyle w:val="default"/>
          <w:rFonts w:cs="FrankRuehl"/>
          <w:rtl/>
        </w:rPr>
        <w:t>.</w:t>
      </w:r>
      <w:r>
        <w:rPr>
          <w:rStyle w:val="default"/>
          <w:rFonts w:cs="FrankRuehl"/>
          <w:rtl/>
        </w:rPr>
        <w:tab/>
      </w:r>
      <w:r w:rsidR="00D62772">
        <w:rPr>
          <w:rStyle w:val="default"/>
          <w:rFonts w:cs="FrankRuehl" w:hint="cs"/>
          <w:rtl/>
        </w:rPr>
        <w:t>אדם שהגיע אליו מידע לפי חוק זה, לרבות צילום והמידע שהופק ממנו, ישמור אותו בסוד ולא יגלה אותו לאחר אלא לפי הוראות חוק זה או על פי צו בית משפט בקשר להליך משפטי.</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35" w:name="Rov77"/>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66"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2</w:t>
      </w:r>
      <w:r w:rsidRPr="00716778">
        <w:rPr>
          <w:rStyle w:val="default"/>
          <w:rFonts w:ascii="FrankRuehl" w:hAnsi="FrankRuehl" w:cs="FrankRuehl"/>
          <w:vanish/>
          <w:szCs w:val="20"/>
          <w:shd w:val="clear" w:color="auto" w:fill="FFFF99"/>
          <w:rtl/>
        </w:rPr>
        <w:t xml:space="preserve"> (</w:t>
      </w:r>
      <w:hyperlink r:id="rId67"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D62772" w:rsidRDefault="005F5033" w:rsidP="00D62772">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w:t>
      </w:r>
      <w:r w:rsidR="00D62772" w:rsidRPr="00716778">
        <w:rPr>
          <w:rStyle w:val="default"/>
          <w:rFonts w:ascii="FrankRuehl" w:hAnsi="FrankRuehl" w:cs="FrankRuehl" w:hint="cs"/>
          <w:b/>
          <w:bCs/>
          <w:vanish/>
          <w:szCs w:val="20"/>
          <w:shd w:val="clear" w:color="auto" w:fill="FFFF99"/>
          <w:rtl/>
        </w:rPr>
        <w:t>2</w:t>
      </w:r>
      <w:bookmarkEnd w:id="35"/>
    </w:p>
    <w:p w:rsidR="005F5033" w:rsidRDefault="005F5033" w:rsidP="005F5033">
      <w:pPr>
        <w:pStyle w:val="P00"/>
        <w:spacing w:before="72"/>
        <w:ind w:left="0" w:right="1134"/>
        <w:rPr>
          <w:rStyle w:val="default"/>
          <w:rFonts w:cs="FrankRuehl"/>
          <w:rtl/>
        </w:rPr>
      </w:pPr>
      <w:bookmarkStart w:id="36" w:name="Seif28"/>
      <w:bookmarkEnd w:id="36"/>
      <w:r>
        <w:rPr>
          <w:lang w:val="he-IL"/>
        </w:rPr>
        <w:pict>
          <v:rect id="_x0000_s2116" style="position:absolute;left:0;text-align:left;margin-left:464.5pt;margin-top:8.05pt;width:75.05pt;height:38.75pt;z-index:251678720" o:allowincell="f" filled="f" stroked="f" strokecolor="lime" strokeweight=".25pt">
            <v:textbox style="mso-next-textbox:#_x0000_s2116" inset="0,0,0,0">
              <w:txbxContent>
                <w:p w:rsidR="005F5033" w:rsidRDefault="00D62772" w:rsidP="005F5033">
                  <w:pPr>
                    <w:spacing w:line="160" w:lineRule="exact"/>
                    <w:jc w:val="left"/>
                    <w:rPr>
                      <w:rFonts w:cs="Miriam" w:hint="cs"/>
                      <w:sz w:val="18"/>
                      <w:szCs w:val="18"/>
                      <w:rtl/>
                    </w:rPr>
                  </w:pPr>
                  <w:r>
                    <w:rPr>
                      <w:rFonts w:cs="Miriam" w:hint="cs"/>
                      <w:sz w:val="18"/>
                      <w:szCs w:val="18"/>
                      <w:rtl/>
                    </w:rPr>
                    <w:t>מסירת מידע ממאגר המידע</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sidR="00D62772">
        <w:rPr>
          <w:rStyle w:val="default"/>
          <w:rFonts w:cs="FrankRuehl" w:hint="cs"/>
          <w:rtl/>
        </w:rPr>
        <w:t>3</w:t>
      </w:r>
      <w:r>
        <w:rPr>
          <w:rStyle w:val="default"/>
          <w:rFonts w:cs="FrankRuehl"/>
          <w:rtl/>
        </w:rPr>
        <w:t>.</w:t>
      </w:r>
      <w:r>
        <w:rPr>
          <w:rStyle w:val="default"/>
          <w:rFonts w:cs="FrankRuehl"/>
          <w:rtl/>
        </w:rPr>
        <w:tab/>
      </w:r>
      <w:r w:rsidR="00D62772">
        <w:rPr>
          <w:rStyle w:val="default"/>
          <w:rFonts w:cs="FrankRuehl" w:hint="cs"/>
          <w:rtl/>
        </w:rPr>
        <w:t>(א)</w:t>
      </w:r>
      <w:r w:rsidR="00D62772">
        <w:rPr>
          <w:rStyle w:val="default"/>
          <w:rFonts w:cs="FrankRuehl"/>
          <w:rtl/>
        </w:rPr>
        <w:tab/>
      </w:r>
      <w:r w:rsidR="00D62772">
        <w:rPr>
          <w:rStyle w:val="default"/>
          <w:rFonts w:cs="FrankRuehl" w:hint="cs"/>
          <w:rtl/>
        </w:rPr>
        <w:t>לא יעביר אדם מידע שהתקבל או שנוצר לפי חוק זה אלא לגורמים אלה, והכול במידה הנדרשת למטרות המפורטות להלן:</w:t>
      </w:r>
    </w:p>
    <w:p w:rsidR="00D62772" w:rsidRDefault="00D62772" w:rsidP="00D6277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לבעל הרכב שרכבו נסע בנתיב המהיר, ולעניין צילום הרכב והנוסעים בו </w:t>
      </w:r>
      <w:r>
        <w:rPr>
          <w:rStyle w:val="default"/>
          <w:rFonts w:cs="FrankRuehl"/>
          <w:rtl/>
        </w:rPr>
        <w:t>–</w:t>
      </w:r>
      <w:r>
        <w:rPr>
          <w:rStyle w:val="default"/>
          <w:rFonts w:cs="FrankRuehl" w:hint="cs"/>
          <w:rtl/>
        </w:rPr>
        <w:t xml:space="preserve"> אם ביקש זאת בעל הרכב;</w:t>
      </w:r>
    </w:p>
    <w:p w:rsidR="00D62772" w:rsidRDefault="00D62772" w:rsidP="00D6277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למשרד התחבורה והבטיחות בדרכים ולרשות הממונה </w:t>
      </w:r>
      <w:r>
        <w:rPr>
          <w:rStyle w:val="default"/>
          <w:rFonts w:cs="FrankRuehl"/>
          <w:rtl/>
        </w:rPr>
        <w:t>–</w:t>
      </w:r>
      <w:r>
        <w:rPr>
          <w:rStyle w:val="default"/>
          <w:rFonts w:cs="FrankRuehl" w:hint="cs"/>
          <w:rtl/>
        </w:rPr>
        <w:t xml:space="preserve"> לצורך פיקוח על קיום הוראות חוק זה;</w:t>
      </w:r>
    </w:p>
    <w:p w:rsidR="00D62772" w:rsidRDefault="00D62772" w:rsidP="00D6277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לוועדת הערר ולעורר </w:t>
      </w:r>
      <w:r>
        <w:rPr>
          <w:rStyle w:val="default"/>
          <w:rFonts w:cs="FrankRuehl"/>
          <w:rtl/>
        </w:rPr>
        <w:t>–</w:t>
      </w:r>
      <w:r>
        <w:rPr>
          <w:rStyle w:val="default"/>
          <w:rFonts w:cs="FrankRuehl" w:hint="cs"/>
          <w:rtl/>
        </w:rPr>
        <w:t xml:space="preserve"> במסגרת הליך ערר לפי סעיף 4ח ולצורך קיום הדיון בערר.</w:t>
      </w:r>
    </w:p>
    <w:p w:rsidR="00D62772" w:rsidRDefault="00D62772" w:rsidP="005F50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הזיכיון רשאי לתת הרשאת גישה למידע שהתקבל או שנוצר לפי חוק זה, במידה הנדרשת לצורך קיום הוראות החוק, לגורם מתאים מטעמו, ובלבד שהרשות הממונה אישרה את אותו גורם בהתאם למדיניות שקבעה ושתפורסם באתר האינטרנט שלה; הרשאת הגישה כאמור תינתן באופן שימזער, ככל הניתן ובשים לב לחלופות טכנולוגיות אפשריות, את הסיכון לפגיעה בפרטיותם של בעל הרכב, הנוסעים ברכב או עוב</w:t>
      </w:r>
      <w:r w:rsidR="00554142">
        <w:rPr>
          <w:rStyle w:val="default"/>
          <w:rFonts w:cs="FrankRuehl" w:hint="cs"/>
          <w:rtl/>
        </w:rPr>
        <w:t>ר</w:t>
      </w:r>
      <w:r>
        <w:rPr>
          <w:rStyle w:val="default"/>
          <w:rFonts w:cs="FrankRuehl" w:hint="cs"/>
          <w:rtl/>
        </w:rPr>
        <w:t xml:space="preserve">י דרך אחרים, </w:t>
      </w:r>
      <w:r w:rsidR="00554142">
        <w:rPr>
          <w:rStyle w:val="default"/>
          <w:rFonts w:cs="FrankRuehl" w:hint="cs"/>
          <w:rtl/>
        </w:rPr>
        <w:t>והכול בכפוף להוראות לפי סעיף 2ג6(א); לא תותר גישה למידע שהתקבל או שנוצר לפי חוק זה אלא למי שקיבל הרשאת גישה כאמור.</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37" w:name="Rov78"/>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6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2</w:t>
      </w:r>
      <w:r w:rsidRPr="00716778">
        <w:rPr>
          <w:rStyle w:val="default"/>
          <w:rFonts w:ascii="FrankRuehl" w:hAnsi="FrankRuehl" w:cs="FrankRuehl"/>
          <w:vanish/>
          <w:szCs w:val="20"/>
          <w:shd w:val="clear" w:color="auto" w:fill="FFFF99"/>
          <w:rtl/>
        </w:rPr>
        <w:t xml:space="preserve"> (</w:t>
      </w:r>
      <w:hyperlink r:id="rId6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554142" w:rsidRDefault="005F5033" w:rsidP="00554142">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w:t>
      </w:r>
      <w:r w:rsidR="00D62772" w:rsidRPr="00716778">
        <w:rPr>
          <w:rStyle w:val="default"/>
          <w:rFonts w:ascii="FrankRuehl" w:hAnsi="FrankRuehl" w:cs="FrankRuehl" w:hint="cs"/>
          <w:b/>
          <w:bCs/>
          <w:vanish/>
          <w:szCs w:val="20"/>
          <w:shd w:val="clear" w:color="auto" w:fill="FFFF99"/>
          <w:rtl/>
        </w:rPr>
        <w:t>3</w:t>
      </w:r>
      <w:bookmarkEnd w:id="37"/>
    </w:p>
    <w:p w:rsidR="005F5033" w:rsidRDefault="005F5033" w:rsidP="005F5033">
      <w:pPr>
        <w:pStyle w:val="P00"/>
        <w:spacing w:before="72"/>
        <w:ind w:left="0" w:right="1134"/>
        <w:rPr>
          <w:rStyle w:val="default"/>
          <w:rFonts w:cs="FrankRuehl"/>
          <w:rtl/>
        </w:rPr>
      </w:pPr>
      <w:bookmarkStart w:id="38" w:name="Seif29"/>
      <w:bookmarkEnd w:id="38"/>
      <w:r>
        <w:rPr>
          <w:lang w:val="he-IL"/>
        </w:rPr>
        <w:pict>
          <v:rect id="_x0000_s2117" style="position:absolute;left:0;text-align:left;margin-left:464.5pt;margin-top:8.05pt;width:75.05pt;height:36.15pt;z-index:251679744" o:allowincell="f" filled="f" stroked="f" strokecolor="lime" strokeweight=".25pt">
            <v:textbox style="mso-next-textbox:#_x0000_s2117" inset="0,0,0,0">
              <w:txbxContent>
                <w:p w:rsidR="005F5033" w:rsidRDefault="00554142" w:rsidP="005F5033">
                  <w:pPr>
                    <w:spacing w:line="160" w:lineRule="exact"/>
                    <w:jc w:val="left"/>
                    <w:rPr>
                      <w:rFonts w:cs="Miriam" w:hint="cs"/>
                      <w:sz w:val="18"/>
                      <w:szCs w:val="18"/>
                      <w:rtl/>
                    </w:rPr>
                  </w:pPr>
                  <w:r>
                    <w:rPr>
                      <w:rFonts w:cs="Miriam" w:hint="cs"/>
                      <w:sz w:val="18"/>
                      <w:szCs w:val="18"/>
                      <w:rtl/>
                    </w:rPr>
                    <w:t>יידוע הציבור ומנגנון בירור תלונות</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ג4</w:t>
      </w:r>
      <w:r>
        <w:rPr>
          <w:rStyle w:val="default"/>
          <w:rFonts w:cs="FrankRuehl"/>
          <w:rtl/>
        </w:rPr>
        <w:t>.</w:t>
      </w:r>
      <w:r>
        <w:rPr>
          <w:rStyle w:val="default"/>
          <w:rFonts w:cs="FrankRuehl"/>
          <w:rtl/>
        </w:rPr>
        <w:tab/>
      </w:r>
      <w:r w:rsidR="00554142">
        <w:rPr>
          <w:rStyle w:val="default"/>
          <w:rFonts w:cs="FrankRuehl" w:hint="cs"/>
          <w:rtl/>
        </w:rPr>
        <w:t>(א)</w:t>
      </w:r>
      <w:r w:rsidR="00554142">
        <w:rPr>
          <w:rStyle w:val="default"/>
          <w:rFonts w:cs="FrankRuehl"/>
          <w:rtl/>
        </w:rPr>
        <w:tab/>
      </w:r>
      <w:r w:rsidR="00554142">
        <w:rPr>
          <w:rStyle w:val="default"/>
          <w:rFonts w:cs="FrankRuehl" w:hint="cs"/>
          <w:rtl/>
        </w:rPr>
        <w:t>בעל הזיכיון יידע את הציבור, באופן שנקבע לפי סעיף 2ג6(א)(5), בדבר הצבת המצלמות, הפעלתן, אופן שמירת הצילומים והאפשרות לפנות לבעל הזיכיון בתלונה כאמור בסעיף קטן (ב).</w:t>
      </w:r>
    </w:p>
    <w:p w:rsidR="00554142" w:rsidRDefault="00554142" w:rsidP="005F50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מהאמור בסעיף 4ח, בעל הזיכיון יקים מנגנון לבירור תלונות בכל הנוגע לפעילותו, ובייחוד בכל הנוגע להוראות סעיף 2ג1, אשר יפעל בהתאם להוראות שתקבע הרשות הממונה.</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39" w:name="Rov79"/>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70"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3</w:t>
      </w:r>
      <w:r w:rsidRPr="00716778">
        <w:rPr>
          <w:rStyle w:val="default"/>
          <w:rFonts w:ascii="FrankRuehl" w:hAnsi="FrankRuehl" w:cs="FrankRuehl"/>
          <w:vanish/>
          <w:szCs w:val="20"/>
          <w:shd w:val="clear" w:color="auto" w:fill="FFFF99"/>
          <w:rtl/>
        </w:rPr>
        <w:t xml:space="preserve"> (</w:t>
      </w:r>
      <w:hyperlink r:id="rId71"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ED0251" w:rsidRDefault="005F5033" w:rsidP="00ED0251">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2ג4</w:t>
      </w:r>
      <w:bookmarkEnd w:id="39"/>
    </w:p>
    <w:p w:rsidR="005F5033" w:rsidRDefault="005F5033" w:rsidP="005F5033">
      <w:pPr>
        <w:pStyle w:val="P00"/>
        <w:spacing w:before="72"/>
        <w:ind w:left="0" w:right="1134"/>
        <w:rPr>
          <w:rStyle w:val="default"/>
          <w:rFonts w:cs="FrankRuehl"/>
          <w:rtl/>
        </w:rPr>
      </w:pPr>
      <w:bookmarkStart w:id="40" w:name="Seif30"/>
      <w:bookmarkEnd w:id="40"/>
      <w:r>
        <w:rPr>
          <w:lang w:val="he-IL"/>
        </w:rPr>
        <w:pict>
          <v:rect id="_x0000_s2118" style="position:absolute;left:0;text-align:left;margin-left:464.5pt;margin-top:8.05pt;width:75.05pt;height:28.3pt;z-index:251680768" o:allowincell="f" filled="f" stroked="f" strokecolor="lime" strokeweight=".25pt">
            <v:textbox style="mso-next-textbox:#_x0000_s2118" inset="0,0,0,0">
              <w:txbxContent>
                <w:p w:rsidR="005F5033" w:rsidRDefault="00ED0251" w:rsidP="005F5033">
                  <w:pPr>
                    <w:spacing w:line="160" w:lineRule="exact"/>
                    <w:jc w:val="left"/>
                    <w:rPr>
                      <w:rFonts w:cs="Miriam" w:hint="cs"/>
                      <w:sz w:val="18"/>
                      <w:szCs w:val="18"/>
                      <w:rtl/>
                    </w:rPr>
                  </w:pPr>
                  <w:r>
                    <w:rPr>
                      <w:rFonts w:cs="Miriam" w:hint="cs"/>
                      <w:sz w:val="18"/>
                      <w:szCs w:val="18"/>
                      <w:rtl/>
                    </w:rPr>
                    <w:t>פיקוח ובקרה</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sidR="00ED0251">
        <w:rPr>
          <w:rStyle w:val="default"/>
          <w:rFonts w:cs="FrankRuehl" w:hint="cs"/>
          <w:rtl/>
        </w:rPr>
        <w:t>5</w:t>
      </w:r>
      <w:r>
        <w:rPr>
          <w:rStyle w:val="default"/>
          <w:rFonts w:cs="FrankRuehl"/>
          <w:rtl/>
        </w:rPr>
        <w:t>.</w:t>
      </w:r>
      <w:r>
        <w:rPr>
          <w:rStyle w:val="default"/>
          <w:rFonts w:cs="FrankRuehl"/>
          <w:rtl/>
        </w:rPr>
        <w:tab/>
      </w:r>
      <w:r w:rsidR="00ED0251">
        <w:rPr>
          <w:rStyle w:val="default"/>
          <w:rFonts w:cs="FrankRuehl" w:hint="cs"/>
          <w:rtl/>
        </w:rPr>
        <w:t>משרד התחבורה והבטיחות בדרכים יבצע פיקוח ובקרה על קיום הוראות סעיף 2ג1 בידי בעל הזיכיון, ובכלל זה יקבל דיווחים מהרשות הממונה בהתאם לבקשתו; אין בהוראות סעיף זה כדי לגרוע מסמכויות הרשות הממונה.</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41" w:name="Rov80"/>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7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3</w:t>
      </w:r>
      <w:r w:rsidRPr="00716778">
        <w:rPr>
          <w:rStyle w:val="default"/>
          <w:rFonts w:ascii="FrankRuehl" w:hAnsi="FrankRuehl" w:cs="FrankRuehl"/>
          <w:vanish/>
          <w:szCs w:val="20"/>
          <w:shd w:val="clear" w:color="auto" w:fill="FFFF99"/>
          <w:rtl/>
        </w:rPr>
        <w:t xml:space="preserve"> (</w:t>
      </w:r>
      <w:hyperlink r:id="rId7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CF1ED3" w:rsidRDefault="005F5033" w:rsidP="00CF1ED3">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w:t>
      </w:r>
      <w:r w:rsidR="00ED0251" w:rsidRPr="00716778">
        <w:rPr>
          <w:rStyle w:val="default"/>
          <w:rFonts w:ascii="FrankRuehl" w:hAnsi="FrankRuehl" w:cs="FrankRuehl" w:hint="cs"/>
          <w:b/>
          <w:bCs/>
          <w:vanish/>
          <w:szCs w:val="20"/>
          <w:shd w:val="clear" w:color="auto" w:fill="FFFF99"/>
          <w:rtl/>
        </w:rPr>
        <w:t>5</w:t>
      </w:r>
      <w:bookmarkEnd w:id="41"/>
    </w:p>
    <w:p w:rsidR="005F5033" w:rsidRDefault="005F5033" w:rsidP="005F5033">
      <w:pPr>
        <w:pStyle w:val="P00"/>
        <w:spacing w:before="72"/>
        <w:ind w:left="0" w:right="1134"/>
        <w:rPr>
          <w:rStyle w:val="default"/>
          <w:rFonts w:cs="FrankRuehl"/>
          <w:rtl/>
        </w:rPr>
      </w:pPr>
      <w:bookmarkStart w:id="42" w:name="Seif31"/>
      <w:bookmarkEnd w:id="42"/>
      <w:r>
        <w:rPr>
          <w:lang w:val="he-IL"/>
        </w:rPr>
        <w:pict>
          <v:rect id="_x0000_s2119" style="position:absolute;left:0;text-align:left;margin-left:464.5pt;margin-top:8.05pt;width:75.05pt;height:34.85pt;z-index:251681792" o:allowincell="f" filled="f" stroked="f" strokecolor="lime" strokeweight=".25pt">
            <v:textbox style="mso-next-textbox:#_x0000_s2119" inset="0,0,0,0">
              <w:txbxContent>
                <w:p w:rsidR="005F5033" w:rsidRDefault="00CF1ED3" w:rsidP="005F5033">
                  <w:pPr>
                    <w:spacing w:line="160" w:lineRule="exact"/>
                    <w:jc w:val="left"/>
                    <w:rPr>
                      <w:rFonts w:cs="Miriam" w:hint="cs"/>
                      <w:sz w:val="18"/>
                      <w:szCs w:val="18"/>
                      <w:rtl/>
                    </w:rPr>
                  </w:pPr>
                  <w:r>
                    <w:rPr>
                      <w:rFonts w:cs="Miriam" w:hint="cs"/>
                      <w:sz w:val="18"/>
                      <w:szCs w:val="18"/>
                      <w:rtl/>
                    </w:rPr>
                    <w:t>תקנות לעניין הגנת הפרטיות</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sidR="00CF1ED3">
        <w:rPr>
          <w:rStyle w:val="default"/>
          <w:rFonts w:cs="FrankRuehl" w:hint="cs"/>
          <w:rtl/>
        </w:rPr>
        <w:t>6</w:t>
      </w:r>
      <w:r>
        <w:rPr>
          <w:rStyle w:val="default"/>
          <w:rFonts w:cs="FrankRuehl"/>
          <w:rtl/>
        </w:rPr>
        <w:t>.</w:t>
      </w:r>
      <w:r>
        <w:rPr>
          <w:rStyle w:val="default"/>
          <w:rFonts w:cs="FrankRuehl"/>
          <w:rtl/>
        </w:rPr>
        <w:tab/>
      </w:r>
      <w:r w:rsidR="00CF1ED3">
        <w:rPr>
          <w:rStyle w:val="default"/>
          <w:rFonts w:cs="FrankRuehl" w:hint="cs"/>
          <w:rtl/>
        </w:rPr>
        <w:t>(א)</w:t>
      </w:r>
      <w:r w:rsidR="00CF1ED3">
        <w:rPr>
          <w:rStyle w:val="default"/>
          <w:rFonts w:cs="FrankRuehl"/>
          <w:rtl/>
        </w:rPr>
        <w:tab/>
      </w:r>
      <w:r w:rsidR="00CF1ED3">
        <w:rPr>
          <w:rStyle w:val="default"/>
          <w:rFonts w:cs="FrankRuehl" w:hint="cs"/>
          <w:rtl/>
        </w:rPr>
        <w:t>שר המשפטים, באישור ועדת הכלכלה של הכנסת, יקבע בתקנות הוראות בעניינים אלה, לעניין נתיב מהיר המנוי בתוספת:</w:t>
      </w:r>
    </w:p>
    <w:p w:rsidR="00CF1ED3" w:rsidRDefault="00CF1ED3" w:rsidP="00CF1ED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אופן הצבת המצלמות ותפעולן;</w:t>
      </w:r>
    </w:p>
    <w:p w:rsidR="00CF1ED3" w:rsidRDefault="00CF1ED3" w:rsidP="00CF1ED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שמירת הצילומים והמידע המתועד בהם ומשך הזמן לשמירת הצילומים שיהיה משך הזמן הקצר ביותר הנדרש לפי העניין;</w:t>
      </w:r>
    </w:p>
    <w:p w:rsidR="00CF1ED3" w:rsidRDefault="00CF1ED3" w:rsidP="00CF1ED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אופן הגישה לצילומים וההרשאות לשימוש בהם, ובכלל זה חיבור מאגר המידע למאגרים אחרים ואופן הפקת הצילומים והדוחות;</w:t>
      </w:r>
    </w:p>
    <w:p w:rsidR="00CF1ED3" w:rsidRDefault="00CF1ED3" w:rsidP="00CF1ED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אופן המצאת הצילומים לבעליו של הרכב שתועד בהם;</w:t>
      </w:r>
    </w:p>
    <w:p w:rsidR="00CF1ED3" w:rsidRDefault="00CF1ED3" w:rsidP="00CF1ED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אופן יידוע הציבור על הצילום.</w:t>
      </w:r>
    </w:p>
    <w:p w:rsidR="00CF1ED3" w:rsidRDefault="00CF1ED3" w:rsidP="005F503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ראשונות לפי סעיף זה יובאו לאישור ועדת הכלכלה של הכנסת עד יום כ"ט בשבט התשפ"ב (31 בינואר 2022).</w:t>
      </w:r>
    </w:p>
    <w:p w:rsidR="005F5033" w:rsidRPr="00716778" w:rsidRDefault="005F5033" w:rsidP="005F5033">
      <w:pPr>
        <w:pStyle w:val="P00"/>
        <w:spacing w:before="0"/>
        <w:ind w:left="0" w:right="1134"/>
        <w:rPr>
          <w:rStyle w:val="default"/>
          <w:rFonts w:ascii="FrankRuehl" w:hAnsi="FrankRuehl" w:cs="FrankRuehl"/>
          <w:vanish/>
          <w:color w:val="FF0000"/>
          <w:szCs w:val="20"/>
          <w:shd w:val="clear" w:color="auto" w:fill="FFFF99"/>
          <w:rtl/>
        </w:rPr>
      </w:pPr>
      <w:bookmarkStart w:id="43" w:name="Rov81"/>
      <w:r w:rsidRPr="00716778">
        <w:rPr>
          <w:rStyle w:val="default"/>
          <w:rFonts w:ascii="FrankRuehl" w:hAnsi="FrankRuehl" w:cs="FrankRuehl"/>
          <w:vanish/>
          <w:color w:val="FF0000"/>
          <w:szCs w:val="20"/>
          <w:shd w:val="clear" w:color="auto" w:fill="FFFF99"/>
          <w:rtl/>
        </w:rPr>
        <w:t>מיום 1.1.2022</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5F5033" w:rsidRPr="00716778" w:rsidRDefault="005F5033" w:rsidP="005F5033">
      <w:pPr>
        <w:pStyle w:val="P00"/>
        <w:spacing w:before="0"/>
        <w:ind w:left="0" w:right="1134"/>
        <w:rPr>
          <w:rStyle w:val="default"/>
          <w:rFonts w:ascii="FrankRuehl" w:hAnsi="FrankRuehl" w:cs="FrankRuehl"/>
          <w:vanish/>
          <w:szCs w:val="20"/>
          <w:shd w:val="clear" w:color="auto" w:fill="FFFF99"/>
          <w:rtl/>
        </w:rPr>
      </w:pPr>
      <w:hyperlink r:id="rId7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3</w:t>
      </w:r>
      <w:r w:rsidRPr="00716778">
        <w:rPr>
          <w:rStyle w:val="default"/>
          <w:rFonts w:ascii="FrankRuehl" w:hAnsi="FrankRuehl" w:cs="FrankRuehl"/>
          <w:vanish/>
          <w:szCs w:val="20"/>
          <w:shd w:val="clear" w:color="auto" w:fill="FFFF99"/>
          <w:rtl/>
        </w:rPr>
        <w:t xml:space="preserve"> (</w:t>
      </w:r>
      <w:hyperlink r:id="rId7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5F5033" w:rsidRPr="00CF1ED3" w:rsidRDefault="005F5033" w:rsidP="00CF1ED3">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w:t>
      </w:r>
      <w:r w:rsidR="00CF1ED3" w:rsidRPr="00716778">
        <w:rPr>
          <w:rStyle w:val="default"/>
          <w:rFonts w:ascii="FrankRuehl" w:hAnsi="FrankRuehl" w:cs="FrankRuehl" w:hint="cs"/>
          <w:b/>
          <w:bCs/>
          <w:vanish/>
          <w:szCs w:val="20"/>
          <w:shd w:val="clear" w:color="auto" w:fill="FFFF99"/>
          <w:rtl/>
        </w:rPr>
        <w:t>6</w:t>
      </w:r>
      <w:bookmarkEnd w:id="43"/>
    </w:p>
    <w:p w:rsidR="005F5033" w:rsidRDefault="005F5033" w:rsidP="005F5033">
      <w:pPr>
        <w:pStyle w:val="P00"/>
        <w:spacing w:before="72"/>
        <w:ind w:left="0" w:right="1134"/>
        <w:rPr>
          <w:rStyle w:val="default"/>
          <w:rFonts w:cs="FrankRuehl"/>
          <w:rtl/>
        </w:rPr>
      </w:pPr>
      <w:bookmarkStart w:id="44" w:name="Seif32"/>
      <w:bookmarkEnd w:id="44"/>
      <w:r>
        <w:rPr>
          <w:lang w:val="he-IL"/>
        </w:rPr>
        <w:pict>
          <v:rect id="_x0000_s2120" style="position:absolute;left:0;text-align:left;margin-left:464.5pt;margin-top:8.05pt;width:75.05pt;height:44.05pt;z-index:251682816" o:allowincell="f" filled="f" stroked="f" strokecolor="lime" strokeweight=".25pt">
            <v:textbox style="mso-next-textbox:#_x0000_s2120" inset="0,0,0,0">
              <w:txbxContent>
                <w:p w:rsidR="005F5033" w:rsidRDefault="00CF1ED3" w:rsidP="005F5033">
                  <w:pPr>
                    <w:spacing w:line="160" w:lineRule="exact"/>
                    <w:jc w:val="left"/>
                    <w:rPr>
                      <w:rFonts w:cs="Miriam" w:hint="cs"/>
                      <w:sz w:val="18"/>
                      <w:szCs w:val="18"/>
                      <w:rtl/>
                    </w:rPr>
                  </w:pPr>
                  <w:r>
                    <w:rPr>
                      <w:rFonts w:cs="Miriam" w:hint="cs"/>
                      <w:sz w:val="18"/>
                      <w:szCs w:val="18"/>
                      <w:rtl/>
                    </w:rPr>
                    <w:t>תחולה ותחילה לעניין סעיפים 2ג(4) ו-2ג1 עד 2ג5</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ג7</w:t>
      </w:r>
      <w:r>
        <w:rPr>
          <w:rStyle w:val="default"/>
          <w:rFonts w:cs="FrankRuehl"/>
          <w:rtl/>
        </w:rPr>
        <w:t>.</w:t>
      </w:r>
      <w:r>
        <w:rPr>
          <w:rStyle w:val="default"/>
          <w:rFonts w:cs="FrankRuehl"/>
          <w:rtl/>
        </w:rPr>
        <w:tab/>
      </w:r>
      <w:r w:rsidR="00CF1ED3">
        <w:rPr>
          <w:rStyle w:val="default"/>
          <w:rFonts w:cs="FrankRuehl" w:hint="cs"/>
          <w:rtl/>
        </w:rPr>
        <w:t>הוראות סעיפים 2ג(4) ו-2ג1 עד 2ג5 יחולו לעניין נתיב מהיר המנוי בתוספת, בלבד, ותחילתן תהיה ביום תחילתן של התקנות לפי סעיף 2ג6(ב).</w:t>
      </w:r>
    </w:p>
    <w:p w:rsidR="00CF1ED3" w:rsidRPr="00716778" w:rsidRDefault="00CF1ED3" w:rsidP="00CF1ED3">
      <w:pPr>
        <w:pStyle w:val="P00"/>
        <w:spacing w:before="0"/>
        <w:ind w:left="0" w:right="1134"/>
        <w:rPr>
          <w:rStyle w:val="default"/>
          <w:rFonts w:ascii="FrankRuehl" w:hAnsi="FrankRuehl" w:cs="FrankRuehl"/>
          <w:vanish/>
          <w:color w:val="FF0000"/>
          <w:szCs w:val="20"/>
          <w:shd w:val="clear" w:color="auto" w:fill="FFFF99"/>
          <w:rtl/>
        </w:rPr>
      </w:pPr>
      <w:bookmarkStart w:id="45" w:name="Rov82"/>
      <w:r w:rsidRPr="00716778">
        <w:rPr>
          <w:rStyle w:val="default"/>
          <w:rFonts w:ascii="FrankRuehl" w:hAnsi="FrankRuehl" w:cs="FrankRuehl"/>
          <w:vanish/>
          <w:color w:val="FF0000"/>
          <w:szCs w:val="20"/>
          <w:shd w:val="clear" w:color="auto" w:fill="FFFF99"/>
          <w:rtl/>
        </w:rPr>
        <w:t>מיום 1.1.2022</w:t>
      </w:r>
    </w:p>
    <w:p w:rsidR="00CF1ED3" w:rsidRPr="00716778" w:rsidRDefault="00CF1ED3" w:rsidP="00CF1ED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CF1ED3" w:rsidRPr="00716778" w:rsidRDefault="00CF1ED3" w:rsidP="00CF1ED3">
      <w:pPr>
        <w:pStyle w:val="P00"/>
        <w:spacing w:before="0"/>
        <w:ind w:left="0" w:right="1134"/>
        <w:rPr>
          <w:rStyle w:val="default"/>
          <w:rFonts w:ascii="FrankRuehl" w:hAnsi="FrankRuehl" w:cs="FrankRuehl"/>
          <w:vanish/>
          <w:szCs w:val="20"/>
          <w:shd w:val="clear" w:color="auto" w:fill="FFFF99"/>
          <w:rtl/>
        </w:rPr>
      </w:pPr>
      <w:hyperlink r:id="rId76"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4</w:t>
      </w:r>
      <w:r w:rsidRPr="00716778">
        <w:rPr>
          <w:rStyle w:val="default"/>
          <w:rFonts w:ascii="FrankRuehl" w:hAnsi="FrankRuehl" w:cs="FrankRuehl"/>
          <w:vanish/>
          <w:szCs w:val="20"/>
          <w:shd w:val="clear" w:color="auto" w:fill="FFFF99"/>
          <w:rtl/>
        </w:rPr>
        <w:t xml:space="preserve"> (</w:t>
      </w:r>
      <w:hyperlink r:id="rId77"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CF1ED3" w:rsidRPr="00CF1ED3" w:rsidRDefault="00CF1ED3" w:rsidP="00CF1ED3">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2ג7</w:t>
      </w:r>
      <w:bookmarkEnd w:id="45"/>
    </w:p>
    <w:p w:rsidR="00CF1ED3" w:rsidRDefault="00CF1ED3" w:rsidP="005F5033">
      <w:pPr>
        <w:pStyle w:val="P00"/>
        <w:spacing w:before="72"/>
        <w:ind w:left="0" w:right="1134"/>
        <w:rPr>
          <w:rStyle w:val="default"/>
          <w:rFonts w:cs="FrankRuehl"/>
          <w:rtl/>
        </w:rPr>
      </w:pPr>
    </w:p>
    <w:p w:rsidR="005F5033" w:rsidRDefault="005F5033" w:rsidP="005F5033">
      <w:pPr>
        <w:pStyle w:val="P00"/>
        <w:spacing w:before="72"/>
        <w:ind w:left="0" w:right="1134"/>
        <w:rPr>
          <w:rStyle w:val="default"/>
          <w:rFonts w:cs="FrankRuehl"/>
          <w:rtl/>
        </w:rPr>
      </w:pPr>
      <w:bookmarkStart w:id="46" w:name="Seif33"/>
      <w:bookmarkEnd w:id="46"/>
      <w:r>
        <w:rPr>
          <w:lang w:val="he-IL"/>
        </w:rPr>
        <w:pict>
          <v:rect id="_x0000_s2121" style="position:absolute;left:0;text-align:left;margin-left:464.5pt;margin-top:8.05pt;width:75.05pt;height:46.65pt;z-index:251683840" o:allowincell="f" filled="f" stroked="f" strokecolor="lime" strokeweight=".25pt">
            <v:textbox style="mso-next-textbox:#_x0000_s2121" inset="0,0,0,0">
              <w:txbxContent>
                <w:p w:rsidR="005F5033" w:rsidRDefault="00CF1ED3" w:rsidP="005F5033">
                  <w:pPr>
                    <w:spacing w:line="160" w:lineRule="exact"/>
                    <w:jc w:val="left"/>
                    <w:rPr>
                      <w:rFonts w:cs="Miriam" w:hint="cs"/>
                      <w:sz w:val="18"/>
                      <w:szCs w:val="18"/>
                      <w:rtl/>
                    </w:rPr>
                  </w:pPr>
                  <w:r>
                    <w:rPr>
                      <w:rFonts w:cs="Miriam" w:hint="cs"/>
                      <w:sz w:val="18"/>
                      <w:szCs w:val="18"/>
                      <w:rtl/>
                    </w:rPr>
                    <w:t>סמכויות וחובות לעניין הפעלת חניון חנה וסע</w:t>
                  </w:r>
                </w:p>
                <w:p w:rsidR="005F5033" w:rsidRDefault="005F5033" w:rsidP="005F5033">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2</w:t>
      </w:r>
      <w:r>
        <w:rPr>
          <w:rStyle w:val="default"/>
          <w:rFonts w:cs="FrankRuehl" w:hint="cs"/>
          <w:rtl/>
        </w:rPr>
        <w:t>ג</w:t>
      </w:r>
      <w:r w:rsidR="00CF1ED3">
        <w:rPr>
          <w:rStyle w:val="default"/>
          <w:rFonts w:cs="FrankRuehl" w:hint="cs"/>
          <w:rtl/>
        </w:rPr>
        <w:t>8</w:t>
      </w:r>
      <w:r>
        <w:rPr>
          <w:rStyle w:val="default"/>
          <w:rFonts w:cs="FrankRuehl"/>
          <w:rtl/>
        </w:rPr>
        <w:t>.</w:t>
      </w:r>
      <w:r>
        <w:rPr>
          <w:rStyle w:val="default"/>
          <w:rFonts w:cs="FrankRuehl"/>
          <w:rtl/>
        </w:rPr>
        <w:tab/>
      </w:r>
      <w:r w:rsidR="00CF1ED3">
        <w:rPr>
          <w:rStyle w:val="default"/>
          <w:rFonts w:cs="FrankRuehl" w:hint="cs"/>
          <w:rtl/>
        </w:rPr>
        <w:t>בהפעלת חניון חנה וסע, יהיו לבעל הזיכיון הסמכויות והחובות הקבועות לגביו לפי חוק זה לעניין הפעלת נתיב מהיר, בשינויים המחויבים.</w:t>
      </w:r>
    </w:p>
    <w:p w:rsidR="00CF1ED3" w:rsidRPr="00716778" w:rsidRDefault="00CF1ED3" w:rsidP="00CF1ED3">
      <w:pPr>
        <w:pStyle w:val="P00"/>
        <w:spacing w:before="0"/>
        <w:ind w:left="0" w:right="1134"/>
        <w:rPr>
          <w:rStyle w:val="default"/>
          <w:rFonts w:ascii="FrankRuehl" w:hAnsi="FrankRuehl" w:cs="FrankRuehl"/>
          <w:vanish/>
          <w:color w:val="FF0000"/>
          <w:szCs w:val="20"/>
          <w:shd w:val="clear" w:color="auto" w:fill="FFFF99"/>
          <w:rtl/>
        </w:rPr>
      </w:pPr>
      <w:bookmarkStart w:id="47" w:name="Rov83"/>
      <w:r w:rsidRPr="00716778">
        <w:rPr>
          <w:rStyle w:val="default"/>
          <w:rFonts w:ascii="FrankRuehl" w:hAnsi="FrankRuehl" w:cs="FrankRuehl"/>
          <w:vanish/>
          <w:color w:val="FF0000"/>
          <w:szCs w:val="20"/>
          <w:shd w:val="clear" w:color="auto" w:fill="FFFF99"/>
          <w:rtl/>
        </w:rPr>
        <w:t>מיום 1.1.2022</w:t>
      </w:r>
    </w:p>
    <w:p w:rsidR="00CF1ED3" w:rsidRPr="00716778" w:rsidRDefault="00CF1ED3" w:rsidP="00CF1ED3">
      <w:pPr>
        <w:pStyle w:val="P00"/>
        <w:spacing w:before="0"/>
        <w:ind w:left="0" w:right="1134"/>
        <w:rPr>
          <w:rStyle w:val="default"/>
          <w:rFonts w:ascii="FrankRuehl" w:hAnsi="FrankRuehl" w:cs="FrankRuehl"/>
          <w:vanish/>
          <w:szCs w:val="20"/>
          <w:shd w:val="clear" w:color="auto" w:fill="FFFF99"/>
          <w:rtl/>
        </w:rPr>
      </w:pPr>
      <w:r w:rsidRPr="00716778">
        <w:rPr>
          <w:rStyle w:val="default"/>
          <w:rFonts w:ascii="FrankRuehl" w:hAnsi="FrankRuehl" w:cs="FrankRuehl"/>
          <w:b/>
          <w:bCs/>
          <w:vanish/>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3</w:t>
      </w:r>
    </w:p>
    <w:p w:rsidR="00CF1ED3" w:rsidRPr="00716778" w:rsidRDefault="00CF1ED3" w:rsidP="00CF1ED3">
      <w:pPr>
        <w:pStyle w:val="P00"/>
        <w:spacing w:before="0"/>
        <w:ind w:left="0" w:right="1134"/>
        <w:rPr>
          <w:rStyle w:val="default"/>
          <w:rFonts w:ascii="FrankRuehl" w:hAnsi="FrankRuehl" w:cs="FrankRuehl"/>
          <w:vanish/>
          <w:szCs w:val="20"/>
          <w:shd w:val="clear" w:color="auto" w:fill="FFFF99"/>
          <w:rtl/>
        </w:rPr>
      </w:pPr>
      <w:hyperlink r:id="rId7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Cs w:val="20"/>
          <w:shd w:val="clear" w:color="auto" w:fill="FFFF99"/>
          <w:rtl/>
        </w:rPr>
        <w:t xml:space="preserve"> מיום 18.11.2021 עמ' 12</w:t>
      </w:r>
      <w:r w:rsidRPr="00716778">
        <w:rPr>
          <w:rStyle w:val="default"/>
          <w:rFonts w:ascii="FrankRuehl" w:hAnsi="FrankRuehl" w:cs="FrankRuehl" w:hint="cs"/>
          <w:vanish/>
          <w:szCs w:val="20"/>
          <w:shd w:val="clear" w:color="auto" w:fill="FFFF99"/>
          <w:rtl/>
        </w:rPr>
        <w:t>4</w:t>
      </w:r>
      <w:r w:rsidRPr="00716778">
        <w:rPr>
          <w:rStyle w:val="default"/>
          <w:rFonts w:ascii="FrankRuehl" w:hAnsi="FrankRuehl" w:cs="FrankRuehl"/>
          <w:vanish/>
          <w:szCs w:val="20"/>
          <w:shd w:val="clear" w:color="auto" w:fill="FFFF99"/>
          <w:rtl/>
        </w:rPr>
        <w:t xml:space="preserve"> (</w:t>
      </w:r>
      <w:hyperlink r:id="rId7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Cs w:val="20"/>
          <w:shd w:val="clear" w:color="auto" w:fill="FFFF99"/>
          <w:rtl/>
        </w:rPr>
        <w:t>)</w:t>
      </w:r>
    </w:p>
    <w:p w:rsidR="00CF1ED3" w:rsidRPr="00CF1ED3" w:rsidRDefault="00CF1ED3" w:rsidP="00CF1ED3">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Cs w:val="20"/>
          <w:shd w:val="clear" w:color="auto" w:fill="FFFF99"/>
          <w:rtl/>
        </w:rPr>
        <w:t>הוספת סעיף 2ג8</w:t>
      </w:r>
      <w:bookmarkEnd w:id="47"/>
    </w:p>
    <w:p w:rsidR="00CF1ED3" w:rsidRDefault="00CF1ED3" w:rsidP="005F5033">
      <w:pPr>
        <w:pStyle w:val="P00"/>
        <w:spacing w:before="72"/>
        <w:ind w:left="0" w:right="1134"/>
        <w:rPr>
          <w:rStyle w:val="default"/>
          <w:rFonts w:cs="FrankRuehl"/>
          <w:rtl/>
        </w:rPr>
      </w:pPr>
    </w:p>
    <w:p w:rsidR="00F946D7" w:rsidRDefault="00F946D7">
      <w:pPr>
        <w:pStyle w:val="P00"/>
        <w:spacing w:before="72"/>
        <w:ind w:left="0" w:right="1134"/>
        <w:rPr>
          <w:rStyle w:val="default"/>
          <w:rFonts w:cs="FrankRuehl" w:hint="cs"/>
          <w:rtl/>
        </w:rPr>
      </w:pPr>
      <w:bookmarkStart w:id="48" w:name="Seif11"/>
      <w:bookmarkEnd w:id="48"/>
      <w:r>
        <w:rPr>
          <w:lang w:val="he-IL"/>
        </w:rPr>
        <w:pict>
          <v:rect id="_x0000_s2078" style="position:absolute;left:0;text-align:left;margin-left:464.5pt;margin-top:8.05pt;width:75.05pt;height:25.7pt;z-index:251649024" o:allowincell="f" filled="f" stroked="f" strokecolor="lime" strokeweight=".25pt">
            <v:textbox style="mso-next-textbox:#_x0000_s2078" inset="0,0,0,0">
              <w:txbxContent>
                <w:p w:rsidR="00F946D7" w:rsidRDefault="00F946D7">
                  <w:pPr>
                    <w:spacing w:line="160" w:lineRule="exact"/>
                    <w:jc w:val="left"/>
                    <w:rPr>
                      <w:rFonts w:cs="Miriam" w:hint="cs"/>
                      <w:sz w:val="18"/>
                      <w:szCs w:val="18"/>
                      <w:rtl/>
                    </w:rPr>
                  </w:pPr>
                  <w:r>
                    <w:rPr>
                      <w:rFonts w:cs="Miriam" w:hint="cs"/>
                      <w:sz w:val="18"/>
                      <w:szCs w:val="18"/>
                      <w:rtl/>
                    </w:rPr>
                    <w:t>הרשות הממונה</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2</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השר ושר האוצר, באישור הממשלה, ימנו אחד מאלה כרשות הממונה לענין חוק זה: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גורם ממשלתי;</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תאגיד שהוקם בחוק;</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חברה ממשלתית או חברת בת ממשלתית כהגדרתן בחוק החברות הממשלתיות.</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הודעה על מינוי הרשות הממונה תפורסם ברשומות</w:t>
      </w:r>
      <w:r>
        <w:rPr>
          <w:rStyle w:val="a6"/>
          <w:rFonts w:cs="FrankRuehl"/>
          <w:sz w:val="26"/>
        </w:rPr>
        <w:footnoteReference w:id="3"/>
      </w:r>
      <w:r>
        <w:rPr>
          <w:rStyle w:val="default"/>
          <w:rFonts w:cs="FrankRuehl"/>
          <w:rtl/>
        </w:rPr>
        <w:t>.</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תפקידי הרשות הממונה הם:</w:t>
      </w:r>
    </w:p>
    <w:p w:rsidR="00F946D7" w:rsidRDefault="0055373A" w:rsidP="0055373A">
      <w:pPr>
        <w:pStyle w:val="P00"/>
        <w:spacing w:before="72"/>
        <w:ind w:left="1021" w:right="1134"/>
        <w:rPr>
          <w:rStyle w:val="default"/>
          <w:rFonts w:cs="FrankRuehl" w:hint="cs"/>
          <w:rtl/>
        </w:rPr>
      </w:pPr>
      <w:r w:rsidRPr="00066353">
        <w:rPr>
          <w:rStyle w:val="default"/>
          <w:rFonts w:cs="FrankRuehl"/>
          <w:rtl/>
        </w:rPr>
        <w:pict>
          <v:shape id="_x0000_s2122" type="#_x0000_t202" style="position:absolute;left:0;text-align:left;margin-left:470.25pt;margin-top:7.1pt;width:1in;height:18pt;z-index:251684864" filled="f" stroked="f">
            <v:textbox inset="1mm,0,1mm,0">
              <w:txbxContent>
                <w:p w:rsidR="0055373A" w:rsidRDefault="0055373A" w:rsidP="0055373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w:t>
      </w:r>
      <w:r>
        <w:rPr>
          <w:rStyle w:val="default"/>
          <w:rFonts w:cs="FrankRuehl" w:hint="cs"/>
          <w:rtl/>
        </w:rPr>
        <w:tab/>
      </w:r>
      <w:r w:rsidR="00F946D7">
        <w:rPr>
          <w:rStyle w:val="default"/>
          <w:rFonts w:cs="FrankRuehl"/>
          <w:rtl/>
        </w:rPr>
        <w:t>לפקח על פעילותו של בעל הזיכיון, ובכלל זה על אופן</w:t>
      </w:r>
      <w:r w:rsidR="00F946D7">
        <w:rPr>
          <w:rStyle w:val="default"/>
          <w:rFonts w:cs="FrankRuehl" w:hint="cs"/>
          <w:rtl/>
        </w:rPr>
        <w:t xml:space="preserve"> </w:t>
      </w:r>
      <w:r w:rsidR="00F946D7">
        <w:rPr>
          <w:rStyle w:val="default"/>
          <w:rFonts w:cs="FrankRuehl"/>
          <w:rtl/>
        </w:rPr>
        <w:t>הפעלת הנתיב המהיר</w:t>
      </w:r>
      <w:r>
        <w:rPr>
          <w:rStyle w:val="default"/>
          <w:rFonts w:cs="FrankRuehl" w:hint="cs"/>
          <w:rtl/>
        </w:rPr>
        <w:t xml:space="preserve"> וחניון חנה וסע</w:t>
      </w:r>
      <w:r w:rsidR="00F946D7">
        <w:rPr>
          <w:rStyle w:val="default"/>
          <w:rFonts w:cs="FrankRuehl"/>
          <w:rtl/>
        </w:rPr>
        <w:t xml:space="preserve"> ועל קיום הוראות הדין וחוזה הזיכיון</w:t>
      </w:r>
      <w:r w:rsidR="00F946D7">
        <w:rPr>
          <w:rStyle w:val="default"/>
          <w:rFonts w:cs="FrankRuehl" w:hint="cs"/>
          <w:rtl/>
        </w:rPr>
        <w:t xml:space="preserve"> </w:t>
      </w:r>
      <w:r w:rsidR="00F946D7">
        <w:rPr>
          <w:rStyle w:val="default"/>
          <w:rFonts w:cs="FrankRuehl"/>
          <w:rtl/>
        </w:rPr>
        <w:t>על ידו, ולתת לבעל הזיכיון כל הוראה הנדרשת לצורך פיקוח כאמור;</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לאשר את אמצעי הזיהוי שיהיו בשימוש המנויים ואת אופן השימוש בהם;</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לתת הוראות לבעל הזיכיון לענין אופן ההתקשרות בינו לבין</w:t>
      </w:r>
      <w:r>
        <w:rPr>
          <w:rStyle w:val="default"/>
          <w:rFonts w:cs="FrankRuehl" w:hint="cs"/>
          <w:rtl/>
        </w:rPr>
        <w:t xml:space="preserve"> </w:t>
      </w:r>
      <w:r>
        <w:rPr>
          <w:rStyle w:val="default"/>
          <w:rFonts w:cs="FrankRuehl"/>
          <w:rtl/>
        </w:rPr>
        <w:t>מנוי בהסכם, תנאי ההסכם ואופן אכיפתו וכן לאשר את נוסח ההסכם;</w:t>
      </w:r>
    </w:p>
    <w:p w:rsidR="00F946D7" w:rsidRDefault="00F946D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לקבוע, באישור ועדת הכלכלה של הכנסת, את סכום</w:t>
      </w:r>
      <w:r>
        <w:rPr>
          <w:rStyle w:val="default"/>
          <w:rFonts w:cs="FrankRuehl" w:hint="cs"/>
          <w:rtl/>
        </w:rPr>
        <w:t xml:space="preserve"> </w:t>
      </w:r>
      <w:r>
        <w:rPr>
          <w:rStyle w:val="default"/>
          <w:rFonts w:cs="FrankRuehl"/>
          <w:rtl/>
        </w:rPr>
        <w:t>העירבון וסכום הפיקדון שבעל הזיכיון יהיה רשאי לדרוש</w:t>
      </w:r>
      <w:r>
        <w:rPr>
          <w:rStyle w:val="default"/>
          <w:rFonts w:cs="FrankRuehl" w:hint="cs"/>
          <w:rtl/>
        </w:rPr>
        <w:t xml:space="preserve"> </w:t>
      </w:r>
      <w:r>
        <w:rPr>
          <w:rStyle w:val="default"/>
          <w:rFonts w:cs="FrankRuehl"/>
          <w:rtl/>
        </w:rPr>
        <w:t>ממנויים; הודעה על סכומים שקבעה הרשות הממונה כאמור תפורסם ברשומות;</w:t>
      </w:r>
    </w:p>
    <w:p w:rsidR="00F946D7" w:rsidRDefault="00F946D7">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כל תפקיד אחר שיוטל על הרשות הממונה לפי הוראות חוק זה או חוזה הזיכיון.</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49" w:name="Rov84"/>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8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28</w:t>
      </w:r>
      <w:r w:rsidR="00254167" w:rsidRPr="00716778">
        <w:rPr>
          <w:rStyle w:val="default"/>
          <w:rFonts w:cs="FrankRuehl" w:hint="cs"/>
          <w:vanish/>
          <w:sz w:val="20"/>
          <w:szCs w:val="20"/>
          <w:shd w:val="clear" w:color="auto" w:fill="FFFF99"/>
          <w:rtl/>
        </w:rPr>
        <w:t xml:space="preserve"> </w:t>
      </w:r>
      <w:r w:rsidR="00254167" w:rsidRPr="00716778">
        <w:rPr>
          <w:rFonts w:cs="FrankRuehl" w:hint="cs"/>
          <w:vanish/>
          <w:szCs w:val="20"/>
          <w:shd w:val="clear" w:color="auto" w:fill="FFFF99"/>
          <w:rtl/>
        </w:rPr>
        <w:t>(</w:t>
      </w:r>
      <w:hyperlink r:id="rId81" w:history="1">
        <w:r w:rsidR="00254167" w:rsidRPr="00716778">
          <w:rPr>
            <w:rStyle w:val="Hyperlink"/>
            <w:rFonts w:cs="FrankRuehl" w:hint="cs"/>
            <w:vanish/>
            <w:szCs w:val="20"/>
            <w:shd w:val="clear" w:color="auto" w:fill="FFFF99"/>
            <w:rtl/>
          </w:rPr>
          <w:t>ה"ח 181</w:t>
        </w:r>
      </w:hyperlink>
      <w:r w:rsidR="00254167" w:rsidRPr="00716778">
        <w:rPr>
          <w:rFonts w:cs="FrankRuehl" w:hint="cs"/>
          <w:vanish/>
          <w:szCs w:val="20"/>
          <w:shd w:val="clear" w:color="auto" w:fill="FFFF99"/>
          <w:rtl/>
        </w:rPr>
        <w:t>)</w:t>
      </w:r>
    </w:p>
    <w:p w:rsidR="00F946D7" w:rsidRPr="00716778" w:rsidRDefault="00F946D7" w:rsidP="005B074F">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2ד</w:t>
      </w:r>
    </w:p>
    <w:p w:rsidR="00CF1ED3" w:rsidRPr="00716778" w:rsidRDefault="00CF1ED3" w:rsidP="00CF1ED3">
      <w:pPr>
        <w:pStyle w:val="P00"/>
        <w:spacing w:before="0"/>
        <w:ind w:left="0" w:right="1134"/>
        <w:rPr>
          <w:rStyle w:val="default"/>
          <w:rFonts w:cs="FrankRuehl"/>
          <w:vanish/>
          <w:sz w:val="20"/>
          <w:szCs w:val="20"/>
          <w:shd w:val="clear" w:color="auto" w:fill="FFFF99"/>
          <w:rtl/>
        </w:rPr>
      </w:pPr>
    </w:p>
    <w:p w:rsidR="00CF1ED3" w:rsidRPr="00716778" w:rsidRDefault="00CF1ED3" w:rsidP="00CF1ED3">
      <w:pPr>
        <w:pStyle w:val="P00"/>
        <w:spacing w:before="0"/>
        <w:ind w:left="0"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CF1ED3" w:rsidRPr="00716778" w:rsidRDefault="00CF1ED3" w:rsidP="00CF1ED3">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CF1ED3" w:rsidRPr="00716778" w:rsidRDefault="00CF1ED3" w:rsidP="00CF1ED3">
      <w:pPr>
        <w:pStyle w:val="P00"/>
        <w:spacing w:before="0"/>
        <w:ind w:left="0" w:right="1134"/>
        <w:rPr>
          <w:rStyle w:val="default"/>
          <w:rFonts w:ascii="FrankRuehl" w:hAnsi="FrankRuehl" w:cs="FrankRuehl"/>
          <w:vanish/>
          <w:sz w:val="20"/>
          <w:szCs w:val="20"/>
          <w:shd w:val="clear" w:color="auto" w:fill="FFFF99"/>
          <w:rtl/>
        </w:rPr>
      </w:pPr>
      <w:hyperlink r:id="rId8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8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CF1ED3" w:rsidRPr="00716778" w:rsidRDefault="00CF1ED3" w:rsidP="00CF1ED3">
      <w:pPr>
        <w:pStyle w:val="P0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(ג)</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תפקידי הרשות הממונה הם:</w:t>
      </w:r>
    </w:p>
    <w:p w:rsidR="00CF1ED3" w:rsidRPr="0055373A" w:rsidRDefault="00CF1ED3" w:rsidP="0055373A">
      <w:pPr>
        <w:pStyle w:val="P00"/>
        <w:spacing w:before="0"/>
        <w:ind w:left="1021" w:right="1134"/>
        <w:rPr>
          <w:rStyle w:val="default"/>
          <w:rFonts w:cs="FrankRuehl" w:hint="cs"/>
          <w:sz w:val="2"/>
          <w:szCs w:val="2"/>
          <w:rtl/>
        </w:rPr>
      </w:pPr>
      <w:r w:rsidRPr="00716778">
        <w:rPr>
          <w:rStyle w:val="default"/>
          <w:rFonts w:cs="FrankRuehl"/>
          <w:vanish/>
          <w:sz w:val="22"/>
          <w:szCs w:val="22"/>
          <w:shd w:val="clear" w:color="auto" w:fill="FFFF99"/>
          <w:rtl/>
        </w:rPr>
        <w:t>(1)</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לפקח על פעילותו של בעל הזיכיון, ובכלל זה על אופן</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הפעלת הנתיב המהיר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וחניון חנה וסע</w:t>
      </w:r>
      <w:r w:rsidRPr="00716778">
        <w:rPr>
          <w:rStyle w:val="default"/>
          <w:rFonts w:cs="FrankRuehl"/>
          <w:vanish/>
          <w:sz w:val="22"/>
          <w:szCs w:val="22"/>
          <w:shd w:val="clear" w:color="auto" w:fill="FFFF99"/>
          <w:rtl/>
        </w:rPr>
        <w:t xml:space="preserve"> ועל קיום הוראות הדין וחוזה הזיכיון</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על ידו, ולתת לבעל הזיכיון כל הוראה הנדרשת לצורך פיקוח כאמור;</w:t>
      </w:r>
      <w:bookmarkEnd w:id="49"/>
    </w:p>
    <w:p w:rsidR="00F946D7" w:rsidRDefault="00F946D7">
      <w:pPr>
        <w:pStyle w:val="P00"/>
        <w:spacing w:before="72"/>
        <w:ind w:left="0" w:right="1134"/>
        <w:rPr>
          <w:rStyle w:val="default"/>
          <w:rFonts w:cs="FrankRuehl" w:hint="cs"/>
          <w:rtl/>
        </w:rPr>
      </w:pPr>
      <w:bookmarkStart w:id="50" w:name="Seif12"/>
      <w:bookmarkEnd w:id="50"/>
      <w:r>
        <w:rPr>
          <w:lang w:val="he-IL"/>
        </w:rPr>
        <w:pict>
          <v:rect id="_x0000_s2079" style="position:absolute;left:0;text-align:left;margin-left:464.5pt;margin-top:8.05pt;width:75.05pt;height:32.6pt;z-index:251650048" o:allowincell="f" filled="f" stroked="f" strokecolor="lime" strokeweight=".25pt">
            <v:textbox style="mso-next-textbox:#_x0000_s2079" inset="0,0,0,0">
              <w:txbxContent>
                <w:p w:rsidR="00F946D7" w:rsidRDefault="00F946D7">
                  <w:pPr>
                    <w:spacing w:line="160" w:lineRule="exact"/>
                    <w:jc w:val="left"/>
                    <w:rPr>
                      <w:rFonts w:cs="Miriam" w:hint="cs"/>
                      <w:sz w:val="18"/>
                      <w:szCs w:val="18"/>
                      <w:rtl/>
                    </w:rPr>
                  </w:pPr>
                  <w:r>
                    <w:rPr>
                      <w:rFonts w:cs="Miriam" w:hint="cs"/>
                      <w:sz w:val="18"/>
                      <w:szCs w:val="18"/>
                      <w:rtl/>
                    </w:rPr>
                    <w:t>הפעלת נתיב מהיר שלא בידי בעל זיכיון</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2</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על אף הוראות סעיף 2א, רשאי השר, באישור שר האוצר, לקבוע</w:t>
      </w:r>
      <w:r>
        <w:rPr>
          <w:rStyle w:val="default"/>
          <w:rFonts w:cs="FrankRuehl" w:hint="cs"/>
          <w:rtl/>
        </w:rPr>
        <w:t xml:space="preserve"> </w:t>
      </w:r>
      <w:r>
        <w:rPr>
          <w:rStyle w:val="default"/>
          <w:rFonts w:cs="FrankRuehl"/>
          <w:rtl/>
        </w:rPr>
        <w:t>כי נתיב מהיר, אחד או יותר, יופעל בידי המדינה או בידי חברה בבעלות ממשלתית מלאה כהגדרתה בחוק החברות הממשלתיות.</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קבע השר כי נתיב מהיר יופעל בידי המדינה או בידי חברה בבעלות ממשלתית מלאה כאמור בסעיף קטן (א), רשאי הוא, יחד עם שר</w:t>
      </w:r>
      <w:r>
        <w:rPr>
          <w:rStyle w:val="default"/>
          <w:rFonts w:cs="FrankRuehl" w:hint="cs"/>
          <w:rtl/>
        </w:rPr>
        <w:t xml:space="preserve"> </w:t>
      </w:r>
      <w:r>
        <w:rPr>
          <w:rStyle w:val="default"/>
          <w:rFonts w:cs="FrankRuehl"/>
          <w:rtl/>
        </w:rPr>
        <w:t>האוצר ובאישור הממשלה, למנות רשות ממונה לגבי אותו נתיב מהיר, מבין הגופים המנויים בסעיף 2ד(א)(1) ו</w:t>
      </w:r>
      <w:r>
        <w:rPr>
          <w:rStyle w:val="default"/>
          <w:rFonts w:cs="FrankRuehl" w:hint="cs"/>
          <w:rtl/>
        </w:rPr>
        <w:t>-</w:t>
      </w:r>
      <w:r>
        <w:rPr>
          <w:rStyle w:val="default"/>
          <w:rFonts w:cs="FrankRuehl"/>
          <w:rtl/>
        </w:rPr>
        <w:t>(2).</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הסמכויות הנתונות לפי חוק זה לבעל הזיכיון יהיו נתונות למי שמונה כמפעיל נתיב מהיר לפי הוראות סעיף קטן (א), ועל הרשות הממונה</w:t>
      </w:r>
      <w:r>
        <w:rPr>
          <w:rStyle w:val="default"/>
          <w:rFonts w:cs="FrankRuehl" w:hint="cs"/>
          <w:rtl/>
        </w:rPr>
        <w:t xml:space="preserve"> </w:t>
      </w:r>
      <w:r>
        <w:rPr>
          <w:rStyle w:val="default"/>
          <w:rFonts w:cs="FrankRuehl"/>
          <w:rtl/>
        </w:rPr>
        <w:t>לגביו שמונתה לפי הוראות סעיף קטן (ב), יחולו הוראות סעיף 2ד(ג), והכל בשינויים המחויבים.</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1" w:name="Rov49"/>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8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28</w:t>
      </w:r>
      <w:r w:rsidR="00873004" w:rsidRPr="00716778">
        <w:rPr>
          <w:rStyle w:val="default"/>
          <w:rFonts w:cs="FrankRuehl" w:hint="cs"/>
          <w:vanish/>
          <w:sz w:val="20"/>
          <w:szCs w:val="20"/>
          <w:shd w:val="clear" w:color="auto" w:fill="FFFF99"/>
          <w:rtl/>
        </w:rPr>
        <w:t xml:space="preserve"> </w:t>
      </w:r>
      <w:r w:rsidR="00873004" w:rsidRPr="00716778">
        <w:rPr>
          <w:rFonts w:cs="FrankRuehl" w:hint="cs"/>
          <w:vanish/>
          <w:szCs w:val="20"/>
          <w:shd w:val="clear" w:color="auto" w:fill="FFFF99"/>
          <w:rtl/>
        </w:rPr>
        <w:t>(</w:t>
      </w:r>
      <w:hyperlink r:id="rId85" w:history="1">
        <w:r w:rsidR="00873004" w:rsidRPr="00716778">
          <w:rPr>
            <w:rStyle w:val="Hyperlink"/>
            <w:rFonts w:cs="FrankRuehl" w:hint="cs"/>
            <w:vanish/>
            <w:szCs w:val="20"/>
            <w:shd w:val="clear" w:color="auto" w:fill="FFFF99"/>
            <w:rtl/>
          </w:rPr>
          <w:t>ה"ח 181</w:t>
        </w:r>
      </w:hyperlink>
      <w:r w:rsidR="00873004" w:rsidRPr="00716778">
        <w:rPr>
          <w:rFonts w:cs="FrankRuehl" w:hint="cs"/>
          <w:vanish/>
          <w:szCs w:val="20"/>
          <w:shd w:val="clear" w:color="auto" w:fill="FFFF99"/>
          <w:rtl/>
        </w:rPr>
        <w:t>)</w:t>
      </w:r>
    </w:p>
    <w:p w:rsidR="00F946D7" w:rsidRPr="00544584" w:rsidRDefault="00F946D7" w:rsidP="00544584">
      <w:pPr>
        <w:pStyle w:val="P00"/>
        <w:spacing w:before="0"/>
        <w:ind w:left="0" w:right="1134"/>
        <w:rPr>
          <w:rStyle w:val="default"/>
          <w:rFonts w:cs="FrankRuehl" w:hint="cs"/>
          <w:b/>
          <w:bCs/>
          <w:sz w:val="2"/>
          <w:szCs w:val="2"/>
          <w:shd w:val="clear" w:color="auto" w:fill="FFFF99"/>
          <w:rtl/>
        </w:rPr>
      </w:pPr>
      <w:r w:rsidRPr="00716778">
        <w:rPr>
          <w:rStyle w:val="default"/>
          <w:rFonts w:cs="FrankRuehl" w:hint="cs"/>
          <w:b/>
          <w:bCs/>
          <w:vanish/>
          <w:sz w:val="20"/>
          <w:szCs w:val="20"/>
          <w:shd w:val="clear" w:color="auto" w:fill="FFFF99"/>
          <w:rtl/>
        </w:rPr>
        <w:t>הוספת סעיף 2ה</w:t>
      </w:r>
      <w:bookmarkEnd w:id="51"/>
    </w:p>
    <w:p w:rsidR="00F946D7" w:rsidRDefault="00F946D7">
      <w:pPr>
        <w:pStyle w:val="P00"/>
        <w:spacing w:before="72"/>
        <w:ind w:left="0" w:right="1134"/>
        <w:rPr>
          <w:rStyle w:val="default"/>
          <w:rFonts w:cs="FrankRuehl"/>
          <w:rtl/>
        </w:rPr>
      </w:pPr>
      <w:bookmarkStart w:id="52" w:name="Seif3"/>
      <w:bookmarkEnd w:id="52"/>
      <w:r>
        <w:rPr>
          <w:lang w:val="he-IL"/>
        </w:rPr>
        <w:pict>
          <v:rect id="_x0000_s2052" style="position:absolute;left:0;text-align:left;margin-left:464.5pt;margin-top:8.05pt;width:75.05pt;height:34.15pt;z-index:251623424" o:allowincell="f" filled="f" stroked="f" strokecolor="lime" strokeweight=".25pt">
            <v:textbox style="mso-next-textbox:#_x0000_s2052" inset="0,0,0,0">
              <w:txbxContent>
                <w:p w:rsidR="00F946D7" w:rsidRDefault="00F946D7">
                  <w:pPr>
                    <w:spacing w:line="160" w:lineRule="exact"/>
                    <w:jc w:val="left"/>
                    <w:rPr>
                      <w:rFonts w:cs="Miriam" w:hint="cs"/>
                      <w:sz w:val="18"/>
                      <w:szCs w:val="18"/>
                      <w:rtl/>
                    </w:rPr>
                  </w:pPr>
                  <w:r>
                    <w:rPr>
                      <w:rFonts w:cs="Miriam"/>
                      <w:sz w:val="18"/>
                      <w:szCs w:val="18"/>
                      <w:rtl/>
                    </w:rPr>
                    <w:t>אג</w:t>
                  </w:r>
                  <w:r>
                    <w:rPr>
                      <w:rFonts w:cs="Miriam" w:hint="cs"/>
                      <w:sz w:val="18"/>
                      <w:szCs w:val="18"/>
                      <w:rtl/>
                    </w:rPr>
                    <w:t>רה בעד נסיעה בנתיב מהיר</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נסיעה בנתיב מהיר תשולם אגרה.</w:t>
      </w:r>
    </w:p>
    <w:p w:rsidR="00F946D7" w:rsidRDefault="00F946D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בהסכמת שר האוצר ובאישור ועדת הכלכלה של הכנסת, יקבע</w:t>
      </w:r>
      <w:r>
        <w:rPr>
          <w:rStyle w:val="default"/>
          <w:rFonts w:cs="FrankRuehl"/>
          <w:rtl/>
        </w:rPr>
        <w:t xml:space="preserve"> א</w:t>
      </w:r>
      <w:r>
        <w:rPr>
          <w:rStyle w:val="default"/>
          <w:rFonts w:cs="FrankRuehl" w:hint="cs"/>
          <w:rtl/>
        </w:rPr>
        <w:t>ת סכומי האגרה או את דרך קביעתה ושינויה.</w:t>
      </w:r>
    </w:p>
    <w:p w:rsidR="00F946D7" w:rsidRDefault="00F946D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כומי האגרה יכול שישתנו, בין היתר, לפי סוג הרכב, מרחק הנסיעה, ימי הנסיעה, שעת הנסיעה, גודש התנועה באותה דרך ומספר הנוסעים ברכב.</w:t>
      </w:r>
    </w:p>
    <w:p w:rsidR="00F946D7" w:rsidRDefault="00F946D7">
      <w:pPr>
        <w:pStyle w:val="P00"/>
        <w:spacing w:before="72"/>
        <w:ind w:left="0" w:right="1134"/>
        <w:rPr>
          <w:rStyle w:val="default"/>
          <w:rFonts w:cs="FrankRuehl" w:hint="cs"/>
          <w:rtl/>
        </w:rPr>
      </w:pPr>
      <w:r>
        <w:rPr>
          <w:rFonts w:cs="FrankRuehl"/>
          <w:rtl/>
          <w:lang w:val="he-IL"/>
        </w:rPr>
        <w:pict>
          <v:shape id="_x0000_s2080" type="#_x0000_t202" style="position:absolute;left:0;text-align:left;margin-left:470.25pt;margin-top:7.1pt;width:1in;height:16.8pt;z-index:251651072" filled="f" stroked="f">
            <v:textbox inset="1mm,0,1mm,0">
              <w:txbxContent>
                <w:p w:rsidR="00F946D7" w:rsidRDefault="00F946D7">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3" w:name="Rov50"/>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8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29</w:t>
      </w:r>
      <w:r w:rsidR="000E7CB6" w:rsidRPr="00716778">
        <w:rPr>
          <w:rStyle w:val="default"/>
          <w:rFonts w:cs="FrankRuehl" w:hint="cs"/>
          <w:vanish/>
          <w:sz w:val="20"/>
          <w:szCs w:val="20"/>
          <w:shd w:val="clear" w:color="auto" w:fill="FFFF99"/>
          <w:rtl/>
        </w:rPr>
        <w:t xml:space="preserve"> </w:t>
      </w:r>
      <w:r w:rsidR="00F100D2" w:rsidRPr="00716778">
        <w:rPr>
          <w:rFonts w:cs="FrankRuehl" w:hint="cs"/>
          <w:vanish/>
          <w:szCs w:val="20"/>
          <w:shd w:val="clear" w:color="auto" w:fill="FFFF99"/>
          <w:rtl/>
        </w:rPr>
        <w:t>(</w:t>
      </w:r>
      <w:hyperlink r:id="rId87" w:history="1">
        <w:r w:rsidR="00F100D2" w:rsidRPr="00716778">
          <w:rPr>
            <w:rStyle w:val="Hyperlink"/>
            <w:rFonts w:cs="FrankRuehl" w:hint="cs"/>
            <w:vanish/>
            <w:szCs w:val="20"/>
            <w:shd w:val="clear" w:color="auto" w:fill="FFFF99"/>
            <w:rtl/>
          </w:rPr>
          <w:t>ה"ח 181</w:t>
        </w:r>
      </w:hyperlink>
      <w:r w:rsidR="00F100D2" w:rsidRPr="00716778">
        <w:rPr>
          <w:rFonts w:cs="FrankRuehl" w:hint="cs"/>
          <w:vanish/>
          <w:szCs w:val="20"/>
          <w:shd w:val="clear" w:color="auto" w:fill="FFFF99"/>
          <w:rtl/>
        </w:rPr>
        <w:t>)</w:t>
      </w:r>
    </w:p>
    <w:p w:rsidR="00F946D7" w:rsidRPr="00716778" w:rsidRDefault="00F946D7">
      <w:pPr>
        <w:pStyle w:val="P00"/>
        <w:spacing w:before="0"/>
        <w:ind w:left="0" w:right="1134"/>
        <w:rPr>
          <w:rStyle w:val="default"/>
          <w:rFonts w:cs="FrankRuehl" w:hint="cs"/>
          <w:vanish/>
          <w:sz w:val="20"/>
          <w:szCs w:val="20"/>
          <w:shd w:val="clear" w:color="auto" w:fill="FFFF99"/>
          <w:rtl/>
        </w:rPr>
      </w:pPr>
      <w:r w:rsidRPr="00716778">
        <w:rPr>
          <w:rStyle w:val="default"/>
          <w:rFonts w:cs="FrankRuehl" w:hint="cs"/>
          <w:b/>
          <w:bCs/>
          <w:vanish/>
          <w:sz w:val="20"/>
          <w:szCs w:val="20"/>
          <w:shd w:val="clear" w:color="auto" w:fill="FFFF99"/>
          <w:rtl/>
        </w:rPr>
        <w:t>ביטול סעיף 3(ד)</w:t>
      </w:r>
    </w:p>
    <w:p w:rsidR="00F946D7" w:rsidRPr="00716778" w:rsidRDefault="00F946D7">
      <w:pPr>
        <w:pStyle w:val="P00"/>
        <w:ind w:left="0" w:right="1134"/>
        <w:rPr>
          <w:rStyle w:val="default"/>
          <w:rFonts w:cs="FrankRuehl" w:hint="cs"/>
          <w:vanish/>
          <w:sz w:val="20"/>
          <w:szCs w:val="20"/>
          <w:shd w:val="clear" w:color="auto" w:fill="FFFF99"/>
          <w:rtl/>
        </w:rPr>
      </w:pPr>
      <w:r w:rsidRPr="00716778">
        <w:rPr>
          <w:rStyle w:val="default"/>
          <w:rFonts w:cs="FrankRuehl" w:hint="cs"/>
          <w:vanish/>
          <w:sz w:val="20"/>
          <w:szCs w:val="20"/>
          <w:shd w:val="clear" w:color="auto" w:fill="FFFF99"/>
          <w:rtl/>
        </w:rPr>
        <w:t>הנוסח הקודם:</w:t>
      </w:r>
    </w:p>
    <w:p w:rsidR="00F946D7" w:rsidRPr="005E1678" w:rsidRDefault="00F946D7" w:rsidP="005E1678">
      <w:pPr>
        <w:pStyle w:val="P00"/>
        <w:spacing w:before="0"/>
        <w:ind w:left="0" w:right="1134"/>
        <w:rPr>
          <w:rStyle w:val="default"/>
          <w:rFonts w:cs="FrankRuehl" w:hint="cs"/>
          <w:strike/>
          <w:sz w:val="2"/>
          <w:szCs w:val="2"/>
          <w:rtl/>
        </w:rPr>
      </w:pPr>
      <w:r w:rsidRPr="00716778">
        <w:rPr>
          <w:rFonts w:cs="FrankRuehl"/>
          <w:vanish/>
          <w:sz w:val="22"/>
          <w:szCs w:val="22"/>
          <w:shd w:val="clear" w:color="auto" w:fill="FFFF99"/>
          <w:rtl/>
        </w:rPr>
        <w:tab/>
      </w:r>
      <w:r w:rsidRPr="00716778">
        <w:rPr>
          <w:rStyle w:val="default"/>
          <w:rFonts w:cs="FrankRuehl"/>
          <w:strike/>
          <w:vanish/>
          <w:sz w:val="22"/>
          <w:szCs w:val="22"/>
          <w:shd w:val="clear" w:color="auto" w:fill="FFFF99"/>
          <w:rtl/>
        </w:rPr>
        <w:t>(ד</w:t>
      </w:r>
      <w:r w:rsidRPr="00716778">
        <w:rPr>
          <w:rStyle w:val="default"/>
          <w:rFonts w:cs="FrankRuehl" w:hint="cs"/>
          <w:strike/>
          <w:vanish/>
          <w:sz w:val="22"/>
          <w:szCs w:val="22"/>
          <w:shd w:val="clear" w:color="auto" w:fill="FFFF99"/>
          <w:rtl/>
        </w:rPr>
        <w:t>)</w:t>
      </w:r>
      <w:r w:rsidRPr="00716778">
        <w:rPr>
          <w:rStyle w:val="default"/>
          <w:rFonts w:cs="FrankRuehl"/>
          <w:strike/>
          <w:vanish/>
          <w:sz w:val="22"/>
          <w:szCs w:val="22"/>
          <w:shd w:val="clear" w:color="auto" w:fill="FFFF99"/>
          <w:rtl/>
        </w:rPr>
        <w:tab/>
        <w:t>ה</w:t>
      </w:r>
      <w:r w:rsidRPr="00716778">
        <w:rPr>
          <w:rStyle w:val="default"/>
          <w:rFonts w:cs="FrankRuehl" w:hint="cs"/>
          <w:strike/>
          <w:vanish/>
          <w:sz w:val="22"/>
          <w:szCs w:val="22"/>
          <w:shd w:val="clear" w:color="auto" w:fill="FFFF99"/>
          <w:rtl/>
        </w:rPr>
        <w:t>שר רשאי לפטור סוגי רכב ציבורי מתשלום האגרה.</w:t>
      </w:r>
      <w:bookmarkEnd w:id="53"/>
    </w:p>
    <w:p w:rsidR="00F946D7" w:rsidRDefault="00F946D7">
      <w:pPr>
        <w:pStyle w:val="P00"/>
        <w:spacing w:before="72"/>
        <w:ind w:left="0" w:right="1134"/>
        <w:rPr>
          <w:rStyle w:val="default"/>
          <w:rFonts w:cs="FrankRuehl" w:hint="cs"/>
          <w:rtl/>
        </w:rPr>
      </w:pPr>
      <w:bookmarkStart w:id="54" w:name="Seif13"/>
      <w:bookmarkEnd w:id="54"/>
      <w:r>
        <w:rPr>
          <w:lang w:val="he-IL"/>
        </w:rPr>
        <w:pict>
          <v:rect id="_x0000_s2081" style="position:absolute;left:0;text-align:left;margin-left:464.5pt;margin-top:8.05pt;width:75.05pt;height:31.2pt;z-index:251652096" o:allowincell="f" filled="f" stroked="f" strokecolor="lime" strokeweight=".25pt">
            <v:textbox style="mso-next-textbox:#_x0000_s2081" inset="0,0,0,0">
              <w:txbxContent>
                <w:p w:rsidR="00F946D7" w:rsidRDefault="00F946D7">
                  <w:pPr>
                    <w:spacing w:line="160" w:lineRule="exact"/>
                    <w:jc w:val="left"/>
                    <w:rPr>
                      <w:rFonts w:cs="Miriam" w:hint="cs"/>
                      <w:sz w:val="18"/>
                      <w:szCs w:val="18"/>
                      <w:rtl/>
                    </w:rPr>
                  </w:pPr>
                  <w:r>
                    <w:rPr>
                      <w:rFonts w:cs="Miriam" w:hint="cs"/>
                      <w:sz w:val="18"/>
                      <w:szCs w:val="18"/>
                      <w:rtl/>
                    </w:rPr>
                    <w:t>פטור מתשלום אגרה ומחיובים אחרים</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השר, בהסכמת שר האוצר ובאישור ועדת הכלכלה של הכנסת,</w:t>
      </w:r>
      <w:r>
        <w:rPr>
          <w:rStyle w:val="default"/>
          <w:rFonts w:cs="FrankRuehl" w:hint="cs"/>
          <w:rtl/>
        </w:rPr>
        <w:t xml:space="preserve"> </w:t>
      </w:r>
      <w:r>
        <w:rPr>
          <w:rStyle w:val="default"/>
          <w:rFonts w:cs="FrankRuehl"/>
          <w:rtl/>
        </w:rPr>
        <w:t>רשאי לקבוע פטור מתשלום אגרה או חיובים אחרים לפי חוק זה, או סכום</w:t>
      </w:r>
      <w:r>
        <w:rPr>
          <w:rStyle w:val="default"/>
          <w:rFonts w:cs="FrankRuehl" w:hint="cs"/>
          <w:rtl/>
        </w:rPr>
        <w:t xml:space="preserve"> </w:t>
      </w:r>
      <w:r>
        <w:rPr>
          <w:rStyle w:val="default"/>
          <w:rFonts w:cs="FrankRuehl"/>
          <w:rtl/>
        </w:rPr>
        <w:t>מופחת שלהם, לסוגי רכב ציבורי וכן, אם מצא שהדבר יסייע לניצול יעיל</w:t>
      </w:r>
      <w:r>
        <w:rPr>
          <w:rStyle w:val="default"/>
          <w:rFonts w:cs="FrankRuehl" w:hint="cs"/>
          <w:rtl/>
        </w:rPr>
        <w:t xml:space="preserve"> </w:t>
      </w:r>
      <w:r>
        <w:rPr>
          <w:rStyle w:val="default"/>
          <w:rFonts w:cs="FrankRuehl"/>
          <w:rtl/>
        </w:rPr>
        <w:t>של נתיב מהיר, גם לסוגי רכב אחרים או לסוגי משתמשים בנתיב המהיר, והכל לצמיתות, לתקופה קצובה או למספר נסיעות שיקבע.</w:t>
      </w:r>
    </w:p>
    <w:p w:rsidR="00F946D7" w:rsidRDefault="00F946D7">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נקבע פטור מתשלום אגרה לפי הוראות סעיף קטן (א), לא יחול הפטור על משתמש מסוים או לגבי רכב מסוים, אלא בהתקיים אחד מאלה: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המשתמש או בעל הרכב, לפי הענין, נרשם אצל בעל הזיכיון באופן שעליו הורה באישור הרשות הממונה;</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חובת הרישום האמורה אינה חלה לגבי אותו משתמש או בעל הרכב, לפי הענין, על פי הוראת הרשות הממונה.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5" w:name="Rov51"/>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8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29</w:t>
      </w:r>
      <w:r w:rsidR="00237FA1" w:rsidRPr="00716778">
        <w:rPr>
          <w:rStyle w:val="default"/>
          <w:rFonts w:cs="FrankRuehl" w:hint="cs"/>
          <w:vanish/>
          <w:sz w:val="20"/>
          <w:szCs w:val="20"/>
          <w:shd w:val="clear" w:color="auto" w:fill="FFFF99"/>
          <w:rtl/>
        </w:rPr>
        <w:t xml:space="preserve"> </w:t>
      </w:r>
      <w:r w:rsidR="00237FA1" w:rsidRPr="00716778">
        <w:rPr>
          <w:rFonts w:cs="FrankRuehl" w:hint="cs"/>
          <w:vanish/>
          <w:szCs w:val="20"/>
          <w:shd w:val="clear" w:color="auto" w:fill="FFFF99"/>
          <w:rtl/>
        </w:rPr>
        <w:t>(</w:t>
      </w:r>
      <w:hyperlink r:id="rId89" w:history="1">
        <w:r w:rsidR="00237FA1" w:rsidRPr="00716778">
          <w:rPr>
            <w:rStyle w:val="Hyperlink"/>
            <w:rFonts w:cs="FrankRuehl" w:hint="cs"/>
            <w:vanish/>
            <w:szCs w:val="20"/>
            <w:shd w:val="clear" w:color="auto" w:fill="FFFF99"/>
            <w:rtl/>
          </w:rPr>
          <w:t>ה"ח 181</w:t>
        </w:r>
      </w:hyperlink>
      <w:r w:rsidR="00237FA1" w:rsidRPr="00716778">
        <w:rPr>
          <w:rFonts w:cs="FrankRuehl" w:hint="cs"/>
          <w:vanish/>
          <w:szCs w:val="20"/>
          <w:shd w:val="clear" w:color="auto" w:fill="FFFF99"/>
          <w:rtl/>
        </w:rPr>
        <w:t>)</w:t>
      </w:r>
    </w:p>
    <w:p w:rsidR="00F946D7" w:rsidRPr="00573219" w:rsidRDefault="00F946D7" w:rsidP="00573219">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3א</w:t>
      </w:r>
      <w:bookmarkEnd w:id="55"/>
    </w:p>
    <w:p w:rsidR="00F946D7" w:rsidRDefault="00F946D7">
      <w:pPr>
        <w:pStyle w:val="P00"/>
        <w:spacing w:before="72"/>
        <w:ind w:left="0" w:right="1134"/>
        <w:rPr>
          <w:rStyle w:val="default"/>
          <w:rFonts w:cs="FrankRuehl" w:hint="cs"/>
          <w:rtl/>
        </w:rPr>
      </w:pPr>
      <w:bookmarkStart w:id="56" w:name="Seif14"/>
      <w:bookmarkEnd w:id="56"/>
      <w:r>
        <w:rPr>
          <w:lang w:val="he-IL"/>
        </w:rPr>
        <w:pict>
          <v:rect id="_x0000_s2082" style="position:absolute;left:0;text-align:left;margin-left:464.5pt;margin-top:8.05pt;width:75.05pt;height:31.2pt;z-index:251653120" o:allowincell="f" filled="f" stroked="f" strokecolor="lime" strokeweight=".25pt">
            <v:textbox style="mso-next-textbox:#_x0000_s2082" inset="0,0,0,0">
              <w:txbxContent>
                <w:p w:rsidR="00F946D7" w:rsidRDefault="00F946D7">
                  <w:pPr>
                    <w:spacing w:line="160" w:lineRule="exact"/>
                    <w:jc w:val="left"/>
                    <w:rPr>
                      <w:rFonts w:cs="Miriam" w:hint="cs"/>
                      <w:sz w:val="18"/>
                      <w:szCs w:val="18"/>
                      <w:rtl/>
                    </w:rPr>
                  </w:pPr>
                  <w:r>
                    <w:rPr>
                      <w:rFonts w:cs="Miriam" w:hint="cs"/>
                      <w:sz w:val="18"/>
                      <w:szCs w:val="18"/>
                      <w:rtl/>
                    </w:rPr>
                    <w:t>תנאים לשימוש בנתיב מהיר</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ינהג אדם ברכב בנתיב מהיר, אלא אם כן מתקיים אחד מאלה: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ברכב קיים אמצעי זיהוי על פי הסכם תקף;</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האגרה בעד אותה נסיעה שולמה מראש או שולמה במהלך</w:t>
      </w:r>
      <w:r>
        <w:rPr>
          <w:rStyle w:val="default"/>
          <w:rFonts w:cs="FrankRuehl" w:hint="cs"/>
          <w:rtl/>
        </w:rPr>
        <w:t xml:space="preserve"> </w:t>
      </w:r>
      <w:r>
        <w:rPr>
          <w:rStyle w:val="default"/>
          <w:rFonts w:cs="FrankRuehl"/>
          <w:rtl/>
        </w:rPr>
        <w:t>הנסיעה בנתיב מהיר, הכל כפי שקבע בעל הזיכיון באישור הרשות הממונה;</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חל פטור מתשלום אגרה לגבי אותה נסיעה לפי הוראות חוק זה.</w:t>
      </w:r>
    </w:p>
    <w:p w:rsidR="0055373A" w:rsidRDefault="0055373A" w:rsidP="0055373A">
      <w:pPr>
        <w:pStyle w:val="P00"/>
        <w:spacing w:before="72"/>
        <w:ind w:left="0" w:right="1134"/>
        <w:rPr>
          <w:rStyle w:val="default"/>
          <w:rFonts w:cs="FrankRuehl"/>
          <w:rtl/>
        </w:rPr>
      </w:pPr>
      <w:r>
        <w:rPr>
          <w:rFonts w:cs="FrankRuehl"/>
          <w:rtl/>
          <w:lang w:val="he-IL"/>
        </w:rPr>
        <w:pict>
          <v:shape id="_x0000_s2123" type="#_x0000_t202" style="position:absolute;left:0;text-align:left;margin-left:470.25pt;margin-top:7.1pt;width:1in;height:16.8pt;z-index:251685888" filled="f" stroked="f">
            <v:textbox inset="1mm,0,1mm,0">
              <w:txbxContent>
                <w:p w:rsidR="0055373A" w:rsidRDefault="0055373A" w:rsidP="0055373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F946D7">
        <w:rPr>
          <w:rStyle w:val="default"/>
          <w:rFonts w:cs="FrankRuehl"/>
          <w:rtl/>
        </w:rPr>
        <w:t xml:space="preserve">הוראות סעיף קטן (א) לא יחולו </w:t>
      </w:r>
    </w:p>
    <w:p w:rsidR="00F946D7" w:rsidRDefault="0055373A" w:rsidP="0055373A">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F946D7">
        <w:rPr>
          <w:rStyle w:val="default"/>
          <w:rFonts w:cs="FrankRuehl"/>
          <w:rtl/>
        </w:rPr>
        <w:t>על נהיגה ברכב שאין לעכב או למנוע את נסיעתו בנתיב מהיר לפי חוק זה</w:t>
      </w:r>
      <w:r>
        <w:rPr>
          <w:rStyle w:val="default"/>
          <w:rFonts w:cs="FrankRuehl" w:hint="cs"/>
          <w:rtl/>
        </w:rPr>
        <w:t>;</w:t>
      </w:r>
    </w:p>
    <w:p w:rsidR="0055373A" w:rsidRPr="0055373A" w:rsidRDefault="0055373A" w:rsidP="0055373A">
      <w:pPr>
        <w:pStyle w:val="P00"/>
        <w:spacing w:before="72"/>
        <w:ind w:left="1021" w:right="1134"/>
        <w:rPr>
          <w:rStyle w:val="default"/>
          <w:rFonts w:cs="FrankRuehl" w:hint="cs"/>
          <w:rtl/>
        </w:rPr>
      </w:pPr>
      <w:r w:rsidRPr="00066353">
        <w:rPr>
          <w:rStyle w:val="default"/>
          <w:rFonts w:cs="FrankRuehl"/>
          <w:rtl/>
        </w:rPr>
        <w:pict>
          <v:shape id="_x0000_s2124" type="#_x0000_t202" style="position:absolute;left:0;text-align:left;margin-left:470.25pt;margin-top:7.1pt;width:1in;height:18pt;z-index:251686912" filled="f" stroked="f">
            <v:textbox inset="1mm,0,1mm,0">
              <w:txbxContent>
                <w:p w:rsidR="0055373A" w:rsidRDefault="0055373A" w:rsidP="0055373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(2)</w:t>
      </w:r>
      <w:r>
        <w:rPr>
          <w:rStyle w:val="default"/>
          <w:rFonts w:cs="FrankRuehl" w:hint="cs"/>
          <w:rtl/>
        </w:rPr>
        <w:tab/>
      </w:r>
      <w:r w:rsidRPr="0055373A">
        <w:rPr>
          <w:rStyle w:val="default"/>
          <w:rFonts w:cs="FrankRuehl" w:hint="cs"/>
          <w:rtl/>
        </w:rPr>
        <w:t>על נסיעה בנתיב המהיר המנוי בתוספת.</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7" w:name="Rov85"/>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9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29</w:t>
      </w:r>
      <w:r w:rsidR="00CF5981" w:rsidRPr="00716778">
        <w:rPr>
          <w:rStyle w:val="default"/>
          <w:rFonts w:cs="FrankRuehl" w:hint="cs"/>
          <w:vanish/>
          <w:sz w:val="20"/>
          <w:szCs w:val="20"/>
          <w:shd w:val="clear" w:color="auto" w:fill="FFFF99"/>
          <w:rtl/>
        </w:rPr>
        <w:t xml:space="preserve"> </w:t>
      </w:r>
      <w:r w:rsidR="00CF5981" w:rsidRPr="00716778">
        <w:rPr>
          <w:rFonts w:cs="FrankRuehl" w:hint="cs"/>
          <w:vanish/>
          <w:szCs w:val="20"/>
          <w:shd w:val="clear" w:color="auto" w:fill="FFFF99"/>
          <w:rtl/>
        </w:rPr>
        <w:t>(</w:t>
      </w:r>
      <w:hyperlink r:id="rId91" w:history="1">
        <w:r w:rsidR="00CF5981" w:rsidRPr="00716778">
          <w:rPr>
            <w:rStyle w:val="Hyperlink"/>
            <w:rFonts w:cs="FrankRuehl" w:hint="cs"/>
            <w:vanish/>
            <w:szCs w:val="20"/>
            <w:shd w:val="clear" w:color="auto" w:fill="FFFF99"/>
            <w:rtl/>
          </w:rPr>
          <w:t>ה"ח 181</w:t>
        </w:r>
      </w:hyperlink>
      <w:r w:rsidR="00CF5981" w:rsidRPr="00716778">
        <w:rPr>
          <w:rFonts w:cs="FrankRuehl" w:hint="cs"/>
          <w:vanish/>
          <w:szCs w:val="20"/>
          <w:shd w:val="clear" w:color="auto" w:fill="FFFF99"/>
          <w:rtl/>
        </w:rPr>
        <w:t>)</w:t>
      </w:r>
    </w:p>
    <w:p w:rsidR="00F946D7" w:rsidRPr="00716778" w:rsidRDefault="00F946D7" w:rsidP="00016248">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3ב</w:t>
      </w:r>
    </w:p>
    <w:p w:rsidR="0055373A" w:rsidRPr="00716778" w:rsidRDefault="0055373A" w:rsidP="0055373A">
      <w:pPr>
        <w:pStyle w:val="P00"/>
        <w:spacing w:before="0"/>
        <w:ind w:left="0" w:right="1134"/>
        <w:rPr>
          <w:rStyle w:val="default"/>
          <w:rFonts w:cs="FrankRuehl"/>
          <w:vanish/>
          <w:sz w:val="20"/>
          <w:szCs w:val="20"/>
          <w:shd w:val="clear" w:color="auto" w:fill="FFFF99"/>
          <w:rtl/>
        </w:rPr>
      </w:pPr>
    </w:p>
    <w:p w:rsidR="0055373A" w:rsidRPr="00716778" w:rsidRDefault="0055373A" w:rsidP="0055373A">
      <w:pPr>
        <w:pStyle w:val="P00"/>
        <w:spacing w:before="0"/>
        <w:ind w:left="0"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55373A" w:rsidRPr="00716778" w:rsidRDefault="0055373A" w:rsidP="0055373A">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55373A" w:rsidRPr="00716778" w:rsidRDefault="0055373A" w:rsidP="0055373A">
      <w:pPr>
        <w:pStyle w:val="P00"/>
        <w:spacing w:before="0"/>
        <w:ind w:left="0" w:right="1134"/>
        <w:rPr>
          <w:rStyle w:val="default"/>
          <w:rFonts w:ascii="FrankRuehl" w:hAnsi="FrankRuehl" w:cs="FrankRuehl"/>
          <w:vanish/>
          <w:sz w:val="20"/>
          <w:szCs w:val="20"/>
          <w:shd w:val="clear" w:color="auto" w:fill="FFFF99"/>
          <w:rtl/>
        </w:rPr>
      </w:pPr>
      <w:hyperlink r:id="rId9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9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55373A" w:rsidRPr="00716778" w:rsidRDefault="0055373A" w:rsidP="0055373A">
      <w:pPr>
        <w:pStyle w:val="P00"/>
        <w:ind w:left="0" w:right="1134"/>
        <w:rPr>
          <w:rStyle w:val="default"/>
          <w:rFonts w:cs="FrankRuehl"/>
          <w:vanish/>
          <w:sz w:val="22"/>
          <w:szCs w:val="22"/>
          <w:shd w:val="clear" w:color="auto" w:fill="FFFF99"/>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(ב)</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 xml:space="preserve">הוראות סעיף קטן (א) לא יחולו </w:t>
      </w:r>
    </w:p>
    <w:p w:rsidR="0055373A" w:rsidRPr="00716778" w:rsidRDefault="0055373A" w:rsidP="0055373A">
      <w:pPr>
        <w:pStyle w:val="P00"/>
        <w:spacing w:before="0"/>
        <w:ind w:left="1021" w:right="1134"/>
        <w:rPr>
          <w:rStyle w:val="default"/>
          <w:rFonts w:cs="FrankRuehl"/>
          <w:vanish/>
          <w:sz w:val="22"/>
          <w:szCs w:val="22"/>
          <w:shd w:val="clear" w:color="auto" w:fill="FFFF99"/>
          <w:rtl/>
        </w:rPr>
      </w:pPr>
      <w:r w:rsidRPr="00716778">
        <w:rPr>
          <w:rStyle w:val="default"/>
          <w:rFonts w:cs="FrankRuehl" w:hint="cs"/>
          <w:vanish/>
          <w:sz w:val="22"/>
          <w:szCs w:val="22"/>
          <w:u w:val="single"/>
          <w:shd w:val="clear" w:color="auto" w:fill="FFFF99"/>
          <w:rtl/>
        </w:rPr>
        <w:t>(1)</w:t>
      </w:r>
      <w:r w:rsidRPr="00716778">
        <w:rPr>
          <w:rStyle w:val="default"/>
          <w:rFonts w:cs="FrankRuehl"/>
          <w:vanish/>
          <w:sz w:val="22"/>
          <w:szCs w:val="22"/>
          <w:shd w:val="clear" w:color="auto" w:fill="FFFF99"/>
          <w:rtl/>
        </w:rPr>
        <w:tab/>
        <w:t>על נהיגה ברכב שאין לעכב או למנוע את נסיעתו בנתיב מהיר לפי חוק זה</w:t>
      </w:r>
      <w:r w:rsidRPr="00716778">
        <w:rPr>
          <w:rStyle w:val="default"/>
          <w:rFonts w:cs="FrankRuehl" w:hint="cs"/>
          <w:vanish/>
          <w:sz w:val="22"/>
          <w:szCs w:val="22"/>
          <w:shd w:val="clear" w:color="auto" w:fill="FFFF99"/>
          <w:rtl/>
        </w:rPr>
        <w:t>;</w:t>
      </w:r>
    </w:p>
    <w:p w:rsidR="0055373A" w:rsidRPr="0055373A" w:rsidRDefault="0055373A" w:rsidP="0055373A">
      <w:pPr>
        <w:pStyle w:val="P00"/>
        <w:spacing w:before="0"/>
        <w:ind w:left="1021" w:right="1134"/>
        <w:rPr>
          <w:rStyle w:val="default"/>
          <w:rFonts w:cs="FrankRuehl" w:hint="cs"/>
          <w:sz w:val="2"/>
          <w:szCs w:val="2"/>
          <w:rtl/>
        </w:rPr>
      </w:pPr>
      <w:r w:rsidRPr="00716778">
        <w:rPr>
          <w:rStyle w:val="default"/>
          <w:rFonts w:cs="FrankRuehl" w:hint="cs"/>
          <w:vanish/>
          <w:sz w:val="22"/>
          <w:szCs w:val="22"/>
          <w:u w:val="single"/>
          <w:shd w:val="clear" w:color="auto" w:fill="FFFF99"/>
          <w:rtl/>
        </w:rPr>
        <w:t>(2)</w:t>
      </w:r>
      <w:r w:rsidRPr="00716778">
        <w:rPr>
          <w:rStyle w:val="default"/>
          <w:rFonts w:cs="FrankRuehl"/>
          <w:vanish/>
          <w:sz w:val="22"/>
          <w:szCs w:val="22"/>
          <w:u w:val="single"/>
          <w:shd w:val="clear" w:color="auto" w:fill="FFFF99"/>
          <w:rtl/>
        </w:rPr>
        <w:tab/>
      </w:r>
      <w:r w:rsidRPr="00716778">
        <w:rPr>
          <w:rStyle w:val="default"/>
          <w:rFonts w:cs="FrankRuehl" w:hint="cs"/>
          <w:vanish/>
          <w:sz w:val="22"/>
          <w:szCs w:val="22"/>
          <w:u w:val="single"/>
          <w:shd w:val="clear" w:color="auto" w:fill="FFFF99"/>
          <w:rtl/>
        </w:rPr>
        <w:t>על נסיעה בנתיב המהיר המנוי בתוספת.</w:t>
      </w:r>
      <w:bookmarkEnd w:id="57"/>
    </w:p>
    <w:p w:rsidR="00F946D7" w:rsidRDefault="00F946D7">
      <w:pPr>
        <w:pStyle w:val="P00"/>
        <w:spacing w:before="72"/>
        <w:ind w:left="0" w:right="1134"/>
        <w:rPr>
          <w:rStyle w:val="default"/>
          <w:rFonts w:cs="FrankRuehl" w:hint="cs"/>
          <w:rtl/>
        </w:rPr>
      </w:pPr>
      <w:bookmarkStart w:id="58" w:name="Seif15"/>
      <w:bookmarkEnd w:id="58"/>
      <w:r>
        <w:rPr>
          <w:lang w:val="he-IL"/>
        </w:rPr>
        <w:pict>
          <v:rect id="_x0000_s2083" style="position:absolute;left:0;text-align:left;margin-left:464.5pt;margin-top:8.05pt;width:75.05pt;height:31.2pt;z-index:251654144" o:allowincell="f" filled="f" stroked="f" strokecolor="lime" strokeweight=".25pt">
            <v:textbox style="mso-next-textbox:#_x0000_s2083" inset="0,0,0,0">
              <w:txbxContent>
                <w:p w:rsidR="00F946D7" w:rsidRDefault="00F946D7">
                  <w:pPr>
                    <w:spacing w:line="160" w:lineRule="exact"/>
                    <w:jc w:val="left"/>
                    <w:rPr>
                      <w:rFonts w:cs="Miriam" w:hint="cs"/>
                      <w:sz w:val="18"/>
                      <w:szCs w:val="18"/>
                      <w:rtl/>
                    </w:rPr>
                  </w:pPr>
                  <w:r>
                    <w:rPr>
                      <w:rFonts w:cs="Miriam" w:hint="cs"/>
                      <w:sz w:val="18"/>
                      <w:szCs w:val="18"/>
                      <w:rtl/>
                    </w:rPr>
                    <w:t>הסכם להסדרת חיובים</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3</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המבקש להסדיר מראש את אופן חיובו באגרה ובחיובים אחרים</w:t>
      </w:r>
      <w:r>
        <w:rPr>
          <w:rStyle w:val="default"/>
          <w:rFonts w:cs="FrankRuehl" w:hint="cs"/>
          <w:rtl/>
        </w:rPr>
        <w:t xml:space="preserve"> </w:t>
      </w:r>
      <w:r>
        <w:rPr>
          <w:rStyle w:val="default"/>
          <w:rFonts w:cs="FrankRuehl"/>
          <w:rtl/>
        </w:rPr>
        <w:t>לפי הוראות חוק זה, בשל נסיעות ברכב בנתיב מהיר, יתקשר לשם כך בהסכם עם בעל הזיכיון.</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הסכם כאמור בסעיף קטן (א) יכלול, בין השאר, הוראות בענין השימוש באמצעי הזיהוי, וכן הוראות לענין אופן תשלום האגרה וחיובים אחרים לפי חוק זה, באחת מדרכים אלה לפי בחירת המבקש:</w:t>
      </w:r>
    </w:p>
    <w:p w:rsidR="00F946D7" w:rsidRDefault="00F946D7">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תשלום באמצעות פיקדון; נקבע אופן תשלום כאמור, יכלול</w:t>
      </w:r>
      <w:r>
        <w:rPr>
          <w:rStyle w:val="default"/>
          <w:rFonts w:cs="FrankRuehl" w:hint="cs"/>
          <w:rtl/>
        </w:rPr>
        <w:t xml:space="preserve"> </w:t>
      </w:r>
      <w:r>
        <w:rPr>
          <w:rStyle w:val="default"/>
          <w:rFonts w:cs="FrankRuehl"/>
          <w:rtl/>
        </w:rPr>
        <w:t>ההסכם, בין השאר, הוראות לענין אופן הפקדת הפיקדון וחידושו,</w:t>
      </w:r>
      <w:r>
        <w:rPr>
          <w:rStyle w:val="default"/>
          <w:rFonts w:cs="FrankRuehl" w:hint="cs"/>
          <w:rtl/>
        </w:rPr>
        <w:t xml:space="preserve"> </w:t>
      </w:r>
      <w:r>
        <w:rPr>
          <w:rStyle w:val="default"/>
          <w:rFonts w:cs="FrankRuehl"/>
          <w:rtl/>
        </w:rPr>
        <w:t>מסירת פרטים למפקיד על הסכומים המופקדים וקבלת יתרת כספי הפיקדון בשל ביטול ההסכם;</w:t>
      </w:r>
    </w:p>
    <w:p w:rsidR="00F946D7" w:rsidRDefault="004E179B" w:rsidP="004E179B">
      <w:pPr>
        <w:pStyle w:val="P00"/>
        <w:spacing w:before="72"/>
        <w:ind w:left="1021" w:right="1134"/>
        <w:rPr>
          <w:rStyle w:val="default"/>
          <w:rFonts w:cs="FrankRuehl" w:hint="cs"/>
          <w:rtl/>
        </w:rPr>
      </w:pPr>
      <w:r w:rsidRPr="00550BB6">
        <w:rPr>
          <w:rStyle w:val="default"/>
          <w:rFonts w:cs="FrankRuehl"/>
          <w:rtl/>
        </w:rPr>
        <w:pict>
          <v:shape id="_x0000_s2100" type="#_x0000_t202" style="position:absolute;left:0;text-align:left;margin-left:470.25pt;margin-top:7.1pt;width:1in;height:22.8pt;z-index:251667456" filled="f" stroked="f">
            <v:textbox inset="1mm,0,1mm,0">
              <w:txbxContent>
                <w:p w:rsidR="004E179B" w:rsidRDefault="004E179B" w:rsidP="004E179B">
                  <w:pPr>
                    <w:spacing w:line="160" w:lineRule="exact"/>
                    <w:jc w:val="left"/>
                    <w:rPr>
                      <w:rFonts w:cs="Miriam" w:hint="cs"/>
                      <w:sz w:val="18"/>
                      <w:szCs w:val="18"/>
                      <w:rtl/>
                    </w:rPr>
                  </w:pPr>
                  <w:r>
                    <w:rPr>
                      <w:rFonts w:cs="Miriam" w:hint="cs"/>
                      <w:sz w:val="18"/>
                      <w:szCs w:val="18"/>
                      <w:rtl/>
                    </w:rPr>
                    <w:t>(תיקון מס' 2) תשע"ט-2019</w:t>
                  </w:r>
                </w:p>
              </w:txbxContent>
            </v:textbox>
            <w10:anchorlock/>
          </v:shape>
        </w:pict>
      </w:r>
      <w:r w:rsidRPr="00550BB6">
        <w:rPr>
          <w:rStyle w:val="default"/>
          <w:rFonts w:cs="FrankRuehl" w:hint="cs"/>
          <w:rtl/>
        </w:rPr>
        <w:t>(2)</w:t>
      </w:r>
      <w:r w:rsidRPr="00550BB6">
        <w:rPr>
          <w:rStyle w:val="default"/>
          <w:rFonts w:cs="FrankRuehl"/>
          <w:rtl/>
        </w:rPr>
        <w:tab/>
      </w:r>
      <w:r w:rsidR="00F946D7">
        <w:rPr>
          <w:rStyle w:val="default"/>
          <w:rFonts w:cs="FrankRuehl"/>
          <w:rtl/>
        </w:rPr>
        <w:t xml:space="preserve">תשלום </w:t>
      </w:r>
      <w:r w:rsidR="00B34421" w:rsidRPr="00B34421">
        <w:rPr>
          <w:rStyle w:val="default"/>
          <w:rFonts w:cs="FrankRuehl" w:hint="cs"/>
          <w:rtl/>
        </w:rPr>
        <w:t>באמצעות אמצעי תשלום או הרשאה לחיוב כהגדרתם בחוק שירותי תשלום, התשע"ט-2019</w:t>
      </w:r>
      <w:r w:rsidR="00F946D7">
        <w:rPr>
          <w:rStyle w:val="default"/>
          <w:rFonts w:cs="FrankRuehl"/>
          <w:rtl/>
        </w:rPr>
        <w:t>; נקבע אופן</w:t>
      </w:r>
      <w:r w:rsidR="00F946D7">
        <w:rPr>
          <w:rStyle w:val="default"/>
          <w:rFonts w:cs="FrankRuehl" w:hint="cs"/>
          <w:rtl/>
        </w:rPr>
        <w:t xml:space="preserve"> </w:t>
      </w:r>
      <w:r w:rsidR="00F946D7">
        <w:rPr>
          <w:rStyle w:val="default"/>
          <w:rFonts w:cs="FrankRuehl"/>
          <w:rtl/>
        </w:rPr>
        <w:t>תשלום כאמור, ייקבע בהסכם רכב שיוך, בהסכמה בכתב ומראש מאת בעל הרכב האמור;</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תשלום בדרך אחרת ובתנאים כפי שתורה הרשות הממונה.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59" w:name="Rov68"/>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9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29</w:t>
      </w:r>
      <w:r w:rsidR="004D38E9" w:rsidRPr="00716778">
        <w:rPr>
          <w:rStyle w:val="default"/>
          <w:rFonts w:cs="FrankRuehl" w:hint="cs"/>
          <w:vanish/>
          <w:sz w:val="20"/>
          <w:szCs w:val="20"/>
          <w:shd w:val="clear" w:color="auto" w:fill="FFFF99"/>
          <w:rtl/>
        </w:rPr>
        <w:t xml:space="preserve"> </w:t>
      </w:r>
      <w:r w:rsidR="004D38E9" w:rsidRPr="00716778">
        <w:rPr>
          <w:rFonts w:cs="FrankRuehl" w:hint="cs"/>
          <w:vanish/>
          <w:szCs w:val="20"/>
          <w:shd w:val="clear" w:color="auto" w:fill="FFFF99"/>
          <w:rtl/>
        </w:rPr>
        <w:t>(</w:t>
      </w:r>
      <w:hyperlink r:id="rId95" w:history="1">
        <w:r w:rsidR="004D38E9" w:rsidRPr="00716778">
          <w:rPr>
            <w:rStyle w:val="Hyperlink"/>
            <w:rFonts w:cs="FrankRuehl" w:hint="cs"/>
            <w:vanish/>
            <w:szCs w:val="20"/>
            <w:shd w:val="clear" w:color="auto" w:fill="FFFF99"/>
            <w:rtl/>
          </w:rPr>
          <w:t>ה"ח 181</w:t>
        </w:r>
      </w:hyperlink>
      <w:r w:rsidR="004D38E9" w:rsidRPr="00716778">
        <w:rPr>
          <w:rFonts w:cs="FrankRuehl" w:hint="cs"/>
          <w:vanish/>
          <w:szCs w:val="20"/>
          <w:shd w:val="clear" w:color="auto" w:fill="FFFF99"/>
          <w:rtl/>
        </w:rPr>
        <w:t>)</w:t>
      </w:r>
    </w:p>
    <w:p w:rsidR="00F946D7" w:rsidRPr="00716778" w:rsidRDefault="00F946D7" w:rsidP="00527725">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3ג</w:t>
      </w:r>
    </w:p>
    <w:p w:rsidR="004E179B" w:rsidRPr="00716778" w:rsidRDefault="004E179B" w:rsidP="004E179B">
      <w:pPr>
        <w:pStyle w:val="P00"/>
        <w:spacing w:before="0"/>
        <w:ind w:left="0" w:right="1134"/>
        <w:rPr>
          <w:rStyle w:val="default"/>
          <w:rFonts w:ascii="FrankRuehl" w:hAnsi="FrankRuehl" w:cs="FrankRuehl"/>
          <w:vanish/>
          <w:szCs w:val="20"/>
          <w:shd w:val="clear" w:color="auto" w:fill="FFFF99"/>
          <w:rtl/>
        </w:rPr>
      </w:pPr>
    </w:p>
    <w:p w:rsidR="004E179B" w:rsidRPr="00716778" w:rsidRDefault="004E179B" w:rsidP="0063797A">
      <w:pPr>
        <w:pStyle w:val="P00"/>
        <w:spacing w:before="0"/>
        <w:ind w:left="1021" w:right="1134"/>
        <w:rPr>
          <w:rStyle w:val="default"/>
          <w:rFonts w:ascii="FrankRuehl" w:hAnsi="FrankRuehl" w:cs="FrankRuehl"/>
          <w:vanish/>
          <w:color w:val="FF0000"/>
          <w:sz w:val="20"/>
          <w:szCs w:val="20"/>
          <w:shd w:val="clear" w:color="auto" w:fill="FFFF99"/>
          <w:rtl/>
        </w:rPr>
      </w:pPr>
      <w:bookmarkStart w:id="60" w:name="_Hlk535158300"/>
      <w:r w:rsidRPr="00716778">
        <w:rPr>
          <w:rStyle w:val="default"/>
          <w:rFonts w:ascii="FrankRuehl" w:hAnsi="FrankRuehl" w:cs="FrankRuehl"/>
          <w:vanish/>
          <w:color w:val="FF0000"/>
          <w:sz w:val="20"/>
          <w:szCs w:val="20"/>
          <w:shd w:val="clear" w:color="auto" w:fill="FFFF99"/>
          <w:rtl/>
        </w:rPr>
        <w:t xml:space="preserve">מיום </w:t>
      </w:r>
      <w:r w:rsidR="005E23A8" w:rsidRPr="00716778">
        <w:rPr>
          <w:rStyle w:val="default"/>
          <w:rFonts w:ascii="FrankRuehl" w:hAnsi="FrankRuehl" w:cs="FrankRuehl" w:hint="cs"/>
          <w:vanish/>
          <w:color w:val="FF0000"/>
          <w:sz w:val="20"/>
          <w:szCs w:val="20"/>
          <w:shd w:val="clear" w:color="auto" w:fill="FFFF99"/>
          <w:rtl/>
        </w:rPr>
        <w:t>14.10</w:t>
      </w:r>
      <w:r w:rsidRPr="00716778">
        <w:rPr>
          <w:rStyle w:val="default"/>
          <w:rFonts w:ascii="FrankRuehl" w:hAnsi="FrankRuehl" w:cs="FrankRuehl"/>
          <w:vanish/>
          <w:color w:val="FF0000"/>
          <w:sz w:val="20"/>
          <w:szCs w:val="20"/>
          <w:shd w:val="clear" w:color="auto" w:fill="FFFF99"/>
          <w:rtl/>
        </w:rPr>
        <w:t>.2020</w:t>
      </w:r>
    </w:p>
    <w:p w:rsidR="004E179B" w:rsidRPr="00716778" w:rsidRDefault="004E179B" w:rsidP="0063797A">
      <w:pPr>
        <w:pStyle w:val="P00"/>
        <w:spacing w:before="0"/>
        <w:ind w:left="1021"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2</w:t>
      </w:r>
    </w:p>
    <w:p w:rsidR="004E179B" w:rsidRPr="00716778" w:rsidRDefault="004E179B" w:rsidP="0063797A">
      <w:pPr>
        <w:pStyle w:val="P00"/>
        <w:spacing w:before="0"/>
        <w:ind w:left="1021" w:right="1134"/>
        <w:rPr>
          <w:rStyle w:val="default"/>
          <w:rFonts w:ascii="FrankRuehl" w:hAnsi="FrankRuehl" w:cs="FrankRuehl"/>
          <w:vanish/>
          <w:szCs w:val="20"/>
          <w:shd w:val="clear" w:color="auto" w:fill="FFFF99"/>
          <w:rtl/>
        </w:rPr>
      </w:pPr>
      <w:hyperlink r:id="rId96" w:history="1">
        <w:r w:rsidRPr="00716778">
          <w:rPr>
            <w:rStyle w:val="Hyperlink"/>
            <w:rFonts w:ascii="FrankRuehl" w:hAnsi="FrankRuehl" w:cs="FrankRuehl"/>
            <w:vanish/>
            <w:szCs w:val="20"/>
            <w:shd w:val="clear" w:color="auto" w:fill="FFFF99"/>
            <w:rtl/>
          </w:rPr>
          <w:t>ס"ח תשע"ט מס' 2778</w:t>
        </w:r>
      </w:hyperlink>
      <w:r w:rsidRPr="00716778">
        <w:rPr>
          <w:rStyle w:val="default"/>
          <w:rFonts w:ascii="FrankRuehl" w:hAnsi="FrankRuehl" w:cs="FrankRuehl"/>
          <w:vanish/>
          <w:sz w:val="20"/>
          <w:szCs w:val="20"/>
          <w:shd w:val="clear" w:color="auto" w:fill="FFFF99"/>
          <w:rtl/>
        </w:rPr>
        <w:t xml:space="preserve"> מיום 9.1.2019 עמ' 22</w:t>
      </w:r>
      <w:r w:rsidRPr="00716778">
        <w:rPr>
          <w:rStyle w:val="default"/>
          <w:rFonts w:ascii="FrankRuehl" w:hAnsi="FrankRuehl" w:cs="FrankRuehl"/>
          <w:vanish/>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97" w:history="1">
        <w:r w:rsidRPr="00716778">
          <w:rPr>
            <w:rStyle w:val="Hyperlink"/>
            <w:rFonts w:ascii="FrankRuehl" w:hAnsi="FrankRuehl" w:cs="FrankRuehl"/>
            <w:vanish/>
            <w:szCs w:val="20"/>
            <w:shd w:val="clear" w:color="auto" w:fill="FFFF99"/>
            <w:rtl/>
          </w:rPr>
          <w:t>ה"ח 1246</w:t>
        </w:r>
      </w:hyperlink>
      <w:r w:rsidRPr="00716778">
        <w:rPr>
          <w:rStyle w:val="default"/>
          <w:rFonts w:ascii="FrankRuehl" w:hAnsi="FrankRuehl" w:cs="FrankRuehl"/>
          <w:vanish/>
          <w:sz w:val="20"/>
          <w:szCs w:val="20"/>
          <w:shd w:val="clear" w:color="auto" w:fill="FFFF99"/>
          <w:rtl/>
        </w:rPr>
        <w:t>)</w:t>
      </w:r>
    </w:p>
    <w:bookmarkEnd w:id="60"/>
    <w:p w:rsidR="005E23A8" w:rsidRPr="00716778" w:rsidRDefault="005E23A8" w:rsidP="005E23A8">
      <w:pPr>
        <w:pStyle w:val="P00"/>
        <w:spacing w:before="0"/>
        <w:ind w:left="1021"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Cs w:val="20"/>
          <w:shd w:val="clear" w:color="auto" w:fill="FFFF99"/>
          <w:rtl/>
        </w:rPr>
        <w:t>2</w:t>
      </w:r>
      <w:r w:rsidRPr="00716778">
        <w:rPr>
          <w:rStyle w:val="default"/>
          <w:rFonts w:ascii="FrankRuehl" w:hAnsi="FrankRuehl" w:cs="FrankRuehl"/>
          <w:b/>
          <w:bCs/>
          <w:vanish/>
          <w:sz w:val="20"/>
          <w:szCs w:val="20"/>
          <w:shd w:val="clear" w:color="auto" w:fill="FFFF99"/>
          <w:rtl/>
        </w:rPr>
        <w:t xml:space="preserve"> (תיקון)</w:t>
      </w:r>
    </w:p>
    <w:p w:rsidR="005E23A8" w:rsidRPr="00716778" w:rsidRDefault="005E23A8" w:rsidP="005E23A8">
      <w:pPr>
        <w:pStyle w:val="P00"/>
        <w:spacing w:before="0"/>
        <w:ind w:left="1021" w:right="1134"/>
        <w:rPr>
          <w:rStyle w:val="default"/>
          <w:rFonts w:ascii="FrankRuehl" w:hAnsi="FrankRuehl" w:cs="FrankRuehl"/>
          <w:vanish/>
          <w:sz w:val="20"/>
          <w:szCs w:val="20"/>
          <w:shd w:val="clear" w:color="auto" w:fill="FFFF99"/>
          <w:rtl/>
        </w:rPr>
      </w:pPr>
      <w:hyperlink r:id="rId98" w:history="1">
        <w:r w:rsidRPr="00716778">
          <w:rPr>
            <w:rStyle w:val="Hyperlink"/>
            <w:rFonts w:ascii="FrankRuehl" w:hAnsi="FrankRuehl" w:cs="FrankRuehl"/>
            <w:vanish/>
            <w:szCs w:val="20"/>
            <w:shd w:val="clear" w:color="auto" w:fill="FFFF99"/>
            <w:rtl/>
          </w:rPr>
          <w:t>ס"ח תש"ף מס' 2790</w:t>
        </w:r>
      </w:hyperlink>
      <w:r w:rsidRPr="00716778">
        <w:rPr>
          <w:rStyle w:val="default"/>
          <w:rFonts w:ascii="FrankRuehl" w:hAnsi="FrankRuehl" w:cs="FrankRuehl"/>
          <w:vanish/>
          <w:sz w:val="20"/>
          <w:szCs w:val="20"/>
          <w:shd w:val="clear" w:color="auto" w:fill="FFFF99"/>
          <w:rtl/>
        </w:rPr>
        <w:t xml:space="preserve"> מיום 18.2.2020 עמ' 14 (</w:t>
      </w:r>
      <w:hyperlink r:id="rId99" w:history="1">
        <w:r w:rsidRPr="00716778">
          <w:rPr>
            <w:rStyle w:val="Hyperlink"/>
            <w:rFonts w:ascii="FrankRuehl" w:hAnsi="FrankRuehl" w:cs="FrankRuehl"/>
            <w:vanish/>
            <w:szCs w:val="20"/>
            <w:shd w:val="clear" w:color="auto" w:fill="FFFF99"/>
            <w:rtl/>
          </w:rPr>
          <w:t>ה"ח 1291</w:t>
        </w:r>
      </w:hyperlink>
      <w:r w:rsidRPr="00716778">
        <w:rPr>
          <w:rStyle w:val="default"/>
          <w:rFonts w:ascii="FrankRuehl" w:hAnsi="FrankRuehl" w:cs="FrankRuehl"/>
          <w:vanish/>
          <w:sz w:val="20"/>
          <w:szCs w:val="20"/>
          <w:shd w:val="clear" w:color="auto" w:fill="FFFF99"/>
          <w:rtl/>
        </w:rPr>
        <w:t>)</w:t>
      </w:r>
    </w:p>
    <w:p w:rsidR="004E179B" w:rsidRPr="0063797A" w:rsidRDefault="004E179B" w:rsidP="0063797A">
      <w:pPr>
        <w:pStyle w:val="P00"/>
        <w:ind w:left="1021" w:right="1134"/>
        <w:rPr>
          <w:rStyle w:val="default"/>
          <w:rFonts w:cs="FrankRuehl" w:hint="cs"/>
          <w:sz w:val="2"/>
          <w:szCs w:val="2"/>
          <w:rtl/>
        </w:rPr>
      </w:pPr>
      <w:r w:rsidRPr="00716778">
        <w:rPr>
          <w:rStyle w:val="default"/>
          <w:rFonts w:cs="FrankRuehl"/>
          <w:vanish/>
          <w:sz w:val="22"/>
          <w:szCs w:val="22"/>
          <w:shd w:val="clear" w:color="auto" w:fill="FFFF99"/>
          <w:rtl/>
        </w:rPr>
        <w:t>(2)</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 xml:space="preserve">תשלום </w:t>
      </w:r>
      <w:r w:rsidRPr="00716778">
        <w:rPr>
          <w:rStyle w:val="default"/>
          <w:rFonts w:cs="FrankRuehl"/>
          <w:strike/>
          <w:vanish/>
          <w:sz w:val="22"/>
          <w:szCs w:val="22"/>
          <w:shd w:val="clear" w:color="auto" w:fill="FFFF99"/>
          <w:rtl/>
        </w:rPr>
        <w:t>באמצעות כרטיס חיוב, כהגדרתו בחוק כרטיסי חיוב,</w:t>
      </w:r>
      <w:r w:rsidRPr="00716778">
        <w:rPr>
          <w:rStyle w:val="default"/>
          <w:rFonts w:cs="FrankRuehl" w:hint="cs"/>
          <w:strike/>
          <w:vanish/>
          <w:sz w:val="22"/>
          <w:szCs w:val="22"/>
          <w:shd w:val="clear" w:color="auto" w:fill="FFFF99"/>
          <w:rtl/>
        </w:rPr>
        <w:t xml:space="preserve"> </w:t>
      </w:r>
      <w:r w:rsidRPr="00716778">
        <w:rPr>
          <w:rStyle w:val="default"/>
          <w:rFonts w:cs="FrankRuehl"/>
          <w:strike/>
          <w:vanish/>
          <w:sz w:val="22"/>
          <w:szCs w:val="22"/>
          <w:shd w:val="clear" w:color="auto" w:fill="FFFF99"/>
          <w:rtl/>
        </w:rPr>
        <w:t>התשמ"ו</w:t>
      </w:r>
      <w:r w:rsidRPr="00716778">
        <w:rPr>
          <w:rStyle w:val="default"/>
          <w:rFonts w:cs="FrankRuehl" w:hint="cs"/>
          <w:strike/>
          <w:vanish/>
          <w:sz w:val="22"/>
          <w:szCs w:val="22"/>
          <w:shd w:val="clear" w:color="auto" w:fill="FFFF99"/>
          <w:rtl/>
        </w:rPr>
        <w:t>-1986</w:t>
      </w:r>
      <w:r w:rsidRPr="00716778">
        <w:rPr>
          <w:rStyle w:val="default"/>
          <w:rFonts w:cs="FrankRuehl"/>
          <w:strike/>
          <w:vanish/>
          <w:sz w:val="22"/>
          <w:szCs w:val="22"/>
          <w:shd w:val="clear" w:color="auto" w:fill="FFFF99"/>
          <w:rtl/>
        </w:rPr>
        <w:t>, או באמצעות הוראת קבע בבנק</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באמצעות אמצעי תשלום או הרשאה לחיוב כהגדרתם בחוק שירותי תשלום, התשע"ט-2019</w:t>
      </w:r>
      <w:r w:rsidRPr="00716778">
        <w:rPr>
          <w:rStyle w:val="default"/>
          <w:rFonts w:cs="FrankRuehl"/>
          <w:vanish/>
          <w:sz w:val="22"/>
          <w:szCs w:val="22"/>
          <w:shd w:val="clear" w:color="auto" w:fill="FFFF99"/>
          <w:rtl/>
        </w:rPr>
        <w:t>; נקבע אופן</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תשלום כאמור, ייקבע בהסכם רכב שיוך, בהסכמה בכתב ומראש מאת בעל הרכב האמור;</w:t>
      </w:r>
      <w:bookmarkEnd w:id="59"/>
    </w:p>
    <w:p w:rsidR="00F946D7" w:rsidRDefault="00F946D7">
      <w:pPr>
        <w:pStyle w:val="P00"/>
        <w:spacing w:before="72"/>
        <w:ind w:left="0" w:right="1134"/>
        <w:rPr>
          <w:rStyle w:val="default"/>
          <w:rFonts w:cs="FrankRuehl" w:hint="cs"/>
          <w:rtl/>
        </w:rPr>
      </w:pPr>
      <w:bookmarkStart w:id="61" w:name="Seif16"/>
      <w:bookmarkEnd w:id="61"/>
      <w:r>
        <w:rPr>
          <w:lang w:val="he-IL"/>
        </w:rPr>
        <w:pict>
          <v:rect id="_x0000_s2084" style="position:absolute;left:0;text-align:left;margin-left:464.5pt;margin-top:8.05pt;width:75.05pt;height:28.15pt;z-index:251655168" o:allowincell="f" filled="f" stroked="f" strokecolor="lime" strokeweight=".25pt">
            <v:textbox style="mso-next-textbox:#_x0000_s2084" inset="0,0,0,0">
              <w:txbxContent>
                <w:p w:rsidR="00F946D7" w:rsidRDefault="00F946D7">
                  <w:pPr>
                    <w:spacing w:line="160" w:lineRule="exact"/>
                    <w:jc w:val="left"/>
                    <w:rPr>
                      <w:rFonts w:cs="Miriam" w:hint="cs"/>
                      <w:sz w:val="18"/>
                      <w:szCs w:val="18"/>
                      <w:rtl/>
                    </w:rPr>
                  </w:pPr>
                  <w:r>
                    <w:rPr>
                      <w:rFonts w:cs="Miriam" w:hint="cs"/>
                      <w:sz w:val="18"/>
                      <w:szCs w:val="18"/>
                      <w:rtl/>
                    </w:rPr>
                    <w:t>החייב בתשלום אגרה</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3</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היה ברכב בעת הנסיעה בנתיב מהיר אמצעי זיהוי על פי</w:t>
      </w:r>
      <w:r>
        <w:rPr>
          <w:rStyle w:val="default"/>
          <w:rFonts w:cs="FrankRuehl" w:hint="cs"/>
          <w:rtl/>
        </w:rPr>
        <w:t xml:space="preserve"> </w:t>
      </w:r>
      <w:r>
        <w:rPr>
          <w:rStyle w:val="default"/>
          <w:rFonts w:cs="FrankRuehl"/>
          <w:rtl/>
        </w:rPr>
        <w:t>הסכם תקף, יהיה החייב בתשלום האגרה בעד אותה נסיעה, המנוי שזוהה באמצעות אמצעי הזיהוי האמור.</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היה ברכב בעת הנסיעה בנתיב מהיר אמצעי זיהוי כאמור בסעיף קטן (א), יהיה החייב בתשלום האגרה בעד אותה נסיעה, בעל הרכב</w:t>
      </w:r>
      <w:r>
        <w:rPr>
          <w:rStyle w:val="default"/>
          <w:rFonts w:cs="FrankRuehl" w:hint="cs"/>
          <w:rtl/>
        </w:rPr>
        <w:t xml:space="preserve"> </w:t>
      </w:r>
      <w:r>
        <w:rPr>
          <w:rStyle w:val="default"/>
          <w:rFonts w:cs="FrankRuehl"/>
          <w:rtl/>
        </w:rPr>
        <w:t>במועד הנסיעה, אלא אם כן שולמה האגרה בעד אותה נסיעה מראש או במהלך הנסיעה, כאמור בסעיף 3ב(א)(2).</w:t>
      </w:r>
    </w:p>
    <w:p w:rsidR="0055373A" w:rsidRDefault="0055373A" w:rsidP="0055373A">
      <w:pPr>
        <w:pStyle w:val="P00"/>
        <w:spacing w:before="72"/>
        <w:ind w:left="0" w:right="1134"/>
        <w:rPr>
          <w:rStyle w:val="default"/>
          <w:rFonts w:cs="FrankRuehl" w:hint="cs"/>
          <w:rtl/>
        </w:rPr>
      </w:pPr>
      <w:r>
        <w:rPr>
          <w:rFonts w:cs="FrankRuehl"/>
          <w:rtl/>
          <w:lang w:val="he-IL"/>
        </w:rPr>
        <w:pict>
          <v:shape id="_x0000_s2125" type="#_x0000_t202" style="position:absolute;left:0;text-align:left;margin-left:470.25pt;margin-top:7.1pt;width:1in;height:18pt;z-index:251687936" filled="f" stroked="f">
            <v:textbox inset="1mm,0,1mm,0">
              <w:txbxContent>
                <w:p w:rsidR="0055373A" w:rsidRDefault="0055373A" w:rsidP="0055373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t>(ב</w:t>
      </w:r>
      <w:r w:rsidR="00C06566">
        <w:rPr>
          <w:rStyle w:val="default"/>
          <w:rFonts w:cs="FrankRuehl" w:hint="cs"/>
          <w:rtl/>
        </w:rPr>
        <w:t>1</w:t>
      </w:r>
      <w:r>
        <w:rPr>
          <w:rStyle w:val="default"/>
          <w:rFonts w:cs="FrankRuehl" w:hint="cs"/>
          <w:rtl/>
        </w:rPr>
        <w:t>)</w:t>
      </w:r>
      <w:r>
        <w:rPr>
          <w:rStyle w:val="default"/>
          <w:rFonts w:cs="FrankRuehl"/>
          <w:rtl/>
        </w:rPr>
        <w:tab/>
      </w:r>
      <w:r w:rsidR="00C06566">
        <w:rPr>
          <w:rStyle w:val="default"/>
          <w:rFonts w:cs="FrankRuehl" w:hint="cs"/>
          <w:rtl/>
        </w:rPr>
        <w:t>על אף האמור בסעיפים קטנים (א) ו-(ב), לעניין נסיעה בנתיב המהיר המנוי בתוספת, החייב בתשלום האגרה בעד אותה נסיעה, הוא מי שהיה בעל הרכב הרשום ברישיון הרכב במועד הנסיעה</w:t>
      </w:r>
      <w:r>
        <w:rPr>
          <w:rStyle w:val="default"/>
          <w:rFonts w:cs="FrankRuehl"/>
          <w:rtl/>
        </w:rPr>
        <w:t>.</w:t>
      </w:r>
    </w:p>
    <w:p w:rsidR="00F946D7" w:rsidRDefault="00F946D7">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זה לא יחולו אם המנוי או בעל הרכב, לפי הענין, הוכיח כי אמצעי הזיהוי או הרכב נגנב ממנו.</w:t>
      </w:r>
    </w:p>
    <w:p w:rsidR="00C06566" w:rsidRPr="00716778" w:rsidRDefault="00C06566" w:rsidP="00C06566">
      <w:pPr>
        <w:pStyle w:val="P00"/>
        <w:spacing w:before="0"/>
        <w:ind w:left="0" w:right="1134"/>
        <w:rPr>
          <w:rStyle w:val="default"/>
          <w:rFonts w:cs="FrankRuehl" w:hint="cs"/>
          <w:vanish/>
          <w:color w:val="FF0000"/>
          <w:sz w:val="20"/>
          <w:szCs w:val="20"/>
          <w:shd w:val="clear" w:color="auto" w:fill="FFFF99"/>
          <w:rtl/>
        </w:rPr>
      </w:pPr>
      <w:bookmarkStart w:id="62" w:name="Rov87"/>
      <w:r w:rsidRPr="00716778">
        <w:rPr>
          <w:rStyle w:val="default"/>
          <w:rFonts w:cs="FrankRuehl" w:hint="cs"/>
          <w:vanish/>
          <w:color w:val="FF0000"/>
          <w:sz w:val="20"/>
          <w:szCs w:val="20"/>
          <w:shd w:val="clear" w:color="auto" w:fill="FFFF99"/>
          <w:rtl/>
        </w:rPr>
        <w:t>מיום 1.12.2005</w:t>
      </w:r>
    </w:p>
    <w:p w:rsidR="00C06566" w:rsidRPr="00716778" w:rsidRDefault="00C06566" w:rsidP="00C06566">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C06566" w:rsidRPr="00716778" w:rsidRDefault="00C06566" w:rsidP="00C06566">
      <w:pPr>
        <w:pStyle w:val="P00"/>
        <w:spacing w:before="0"/>
        <w:ind w:left="0" w:right="1134"/>
        <w:rPr>
          <w:rStyle w:val="default"/>
          <w:rFonts w:cs="FrankRuehl" w:hint="cs"/>
          <w:vanish/>
          <w:sz w:val="20"/>
          <w:szCs w:val="20"/>
          <w:shd w:val="clear" w:color="auto" w:fill="FFFF99"/>
          <w:rtl/>
        </w:rPr>
      </w:pPr>
      <w:hyperlink r:id="rId10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30 </w:t>
      </w:r>
      <w:r w:rsidRPr="00716778">
        <w:rPr>
          <w:rFonts w:cs="FrankRuehl" w:hint="cs"/>
          <w:vanish/>
          <w:szCs w:val="20"/>
          <w:shd w:val="clear" w:color="auto" w:fill="FFFF99"/>
          <w:rtl/>
        </w:rPr>
        <w:t>(</w:t>
      </w:r>
      <w:hyperlink r:id="rId101" w:history="1">
        <w:r w:rsidRPr="00716778">
          <w:rPr>
            <w:rStyle w:val="Hyperlink"/>
            <w:rFonts w:cs="FrankRuehl" w:hint="cs"/>
            <w:vanish/>
            <w:szCs w:val="20"/>
            <w:shd w:val="clear" w:color="auto" w:fill="FFFF99"/>
            <w:rtl/>
          </w:rPr>
          <w:t>ה"ח 181</w:t>
        </w:r>
      </w:hyperlink>
      <w:r w:rsidRPr="00716778">
        <w:rPr>
          <w:rFonts w:cs="FrankRuehl" w:hint="cs"/>
          <w:vanish/>
          <w:szCs w:val="20"/>
          <w:shd w:val="clear" w:color="auto" w:fill="FFFF99"/>
          <w:rtl/>
        </w:rPr>
        <w:t>)</w:t>
      </w:r>
    </w:p>
    <w:p w:rsidR="00C06566" w:rsidRPr="00716778" w:rsidRDefault="00C06566" w:rsidP="00C06566">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3ד</w:t>
      </w:r>
    </w:p>
    <w:p w:rsidR="00C06566" w:rsidRPr="00716778" w:rsidRDefault="00C06566" w:rsidP="00C06566">
      <w:pPr>
        <w:pStyle w:val="P00"/>
        <w:spacing w:before="0"/>
        <w:ind w:left="0" w:right="1134"/>
        <w:rPr>
          <w:rStyle w:val="default"/>
          <w:rFonts w:cs="FrankRuehl"/>
          <w:vanish/>
          <w:sz w:val="20"/>
          <w:szCs w:val="20"/>
          <w:shd w:val="clear" w:color="auto" w:fill="FFFF99"/>
          <w:rtl/>
        </w:rPr>
      </w:pPr>
    </w:p>
    <w:p w:rsidR="00C06566" w:rsidRPr="00716778" w:rsidRDefault="00C06566" w:rsidP="00C06566">
      <w:pPr>
        <w:pStyle w:val="P00"/>
        <w:spacing w:before="0"/>
        <w:ind w:left="0"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C06566" w:rsidRPr="00716778" w:rsidRDefault="00C06566" w:rsidP="00C06566">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C06566" w:rsidRPr="00716778" w:rsidRDefault="00C06566" w:rsidP="00C06566">
      <w:pPr>
        <w:pStyle w:val="P00"/>
        <w:spacing w:before="0"/>
        <w:ind w:left="0" w:right="1134"/>
        <w:rPr>
          <w:rStyle w:val="default"/>
          <w:rFonts w:ascii="FrankRuehl" w:hAnsi="FrankRuehl" w:cs="FrankRuehl"/>
          <w:vanish/>
          <w:sz w:val="20"/>
          <w:szCs w:val="20"/>
          <w:shd w:val="clear" w:color="auto" w:fill="FFFF99"/>
          <w:rtl/>
        </w:rPr>
      </w:pPr>
      <w:hyperlink r:id="rId10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10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C06566" w:rsidRPr="00C06566" w:rsidRDefault="00C06566" w:rsidP="00C06566">
      <w:pPr>
        <w:pStyle w:val="P00"/>
        <w:spacing w:before="0"/>
        <w:ind w:left="0" w:right="1134"/>
        <w:rPr>
          <w:rStyle w:val="default"/>
          <w:rFonts w:cs="FrankRuehl"/>
          <w:sz w:val="2"/>
          <w:szCs w:val="2"/>
          <w:shd w:val="clear" w:color="auto" w:fill="FFFF99"/>
          <w:rtl/>
        </w:rPr>
      </w:pPr>
      <w:r w:rsidRPr="00716778">
        <w:rPr>
          <w:rStyle w:val="default"/>
          <w:rFonts w:cs="FrankRuehl" w:hint="cs"/>
          <w:b/>
          <w:bCs/>
          <w:vanish/>
          <w:sz w:val="20"/>
          <w:szCs w:val="20"/>
          <w:shd w:val="clear" w:color="auto" w:fill="FFFF99"/>
          <w:rtl/>
        </w:rPr>
        <w:t>הוספת סעיף קטן 3ד(ב1)</w:t>
      </w:r>
      <w:bookmarkEnd w:id="62"/>
    </w:p>
    <w:p w:rsidR="00C06566" w:rsidRDefault="00C06566" w:rsidP="00C06566">
      <w:pPr>
        <w:pStyle w:val="P00"/>
        <w:spacing w:before="72"/>
        <w:ind w:left="0" w:right="1134"/>
        <w:rPr>
          <w:rStyle w:val="default"/>
          <w:rFonts w:cs="FrankRuehl"/>
          <w:rtl/>
        </w:rPr>
      </w:pPr>
      <w:bookmarkStart w:id="63" w:name="Seif34"/>
      <w:bookmarkEnd w:id="63"/>
      <w:r>
        <w:rPr>
          <w:lang w:val="he-IL"/>
        </w:rPr>
        <w:pict>
          <v:rect id="_x0000_s2126" style="position:absolute;left:0;text-align:left;margin-left:464.5pt;margin-top:8.05pt;width:75.05pt;height:28.15pt;z-index:251688960" o:allowincell="f" filled="f" stroked="f" strokecolor="lime" strokeweight=".25pt">
            <v:textbox style="mso-next-textbox:#_x0000_s2126" inset="0,0,0,0">
              <w:txbxContent>
                <w:p w:rsidR="00C06566" w:rsidRDefault="00C06566" w:rsidP="00C06566">
                  <w:pPr>
                    <w:spacing w:line="160" w:lineRule="exact"/>
                    <w:jc w:val="left"/>
                    <w:rPr>
                      <w:rFonts w:cs="Miriam" w:hint="cs"/>
                      <w:sz w:val="18"/>
                      <w:szCs w:val="18"/>
                      <w:rtl/>
                    </w:rPr>
                  </w:pPr>
                  <w:r>
                    <w:rPr>
                      <w:rFonts w:cs="Miriam" w:hint="cs"/>
                      <w:sz w:val="18"/>
                      <w:szCs w:val="18"/>
                      <w:rtl/>
                    </w:rPr>
                    <w:t>דמי גבייה</w:t>
                  </w:r>
                </w:p>
                <w:p w:rsidR="00C06566" w:rsidRDefault="00C06566" w:rsidP="00C06566">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3</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t>לעניין נסיעה בנתיב המהיר המנוי בתוספת, נוסף על חובת תשלום האגרה כאמור בסעיף 3, יהיה בעל הרכב חייב בתשלום דמי גבייה לפי סעיף קטן (ב), אם בעל הרכב לא היה מנוי בעת הנסיעה בנתיב האמור</w:t>
      </w:r>
      <w:r>
        <w:rPr>
          <w:rStyle w:val="default"/>
          <w:rFonts w:cs="FrankRuehl"/>
          <w:rtl/>
        </w:rPr>
        <w:t>.</w:t>
      </w:r>
    </w:p>
    <w:p w:rsidR="00C06566" w:rsidRDefault="00C06566" w:rsidP="00C0656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האוצר ובאישור ועדת הכלכלה של הכנסת, רשאי לקבוע את סכומי דמי הגבייה.</w:t>
      </w:r>
    </w:p>
    <w:p w:rsidR="00C06566" w:rsidRPr="00716778" w:rsidRDefault="00C06566" w:rsidP="00C06566">
      <w:pPr>
        <w:pStyle w:val="P00"/>
        <w:spacing w:before="0"/>
        <w:ind w:left="0" w:right="1134"/>
        <w:rPr>
          <w:rStyle w:val="default"/>
          <w:rFonts w:ascii="FrankRuehl" w:hAnsi="FrankRuehl" w:cs="FrankRuehl"/>
          <w:vanish/>
          <w:color w:val="FF0000"/>
          <w:sz w:val="20"/>
          <w:szCs w:val="20"/>
          <w:shd w:val="clear" w:color="auto" w:fill="FFFF99"/>
          <w:rtl/>
        </w:rPr>
      </w:pPr>
      <w:bookmarkStart w:id="64" w:name="Rov86"/>
      <w:r w:rsidRPr="00716778">
        <w:rPr>
          <w:rStyle w:val="default"/>
          <w:rFonts w:ascii="FrankRuehl" w:hAnsi="FrankRuehl" w:cs="FrankRuehl"/>
          <w:vanish/>
          <w:color w:val="FF0000"/>
          <w:sz w:val="20"/>
          <w:szCs w:val="20"/>
          <w:shd w:val="clear" w:color="auto" w:fill="FFFF99"/>
          <w:rtl/>
        </w:rPr>
        <w:t>מיום 1.1.2022</w:t>
      </w:r>
    </w:p>
    <w:p w:rsidR="00C06566" w:rsidRPr="00716778" w:rsidRDefault="00C06566" w:rsidP="00C06566">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C06566" w:rsidRPr="00716778" w:rsidRDefault="00C06566" w:rsidP="00C06566">
      <w:pPr>
        <w:pStyle w:val="P00"/>
        <w:spacing w:before="0"/>
        <w:ind w:left="0" w:right="1134"/>
        <w:rPr>
          <w:rStyle w:val="default"/>
          <w:rFonts w:ascii="FrankRuehl" w:hAnsi="FrankRuehl" w:cs="FrankRuehl"/>
          <w:vanish/>
          <w:sz w:val="20"/>
          <w:szCs w:val="20"/>
          <w:shd w:val="clear" w:color="auto" w:fill="FFFF99"/>
          <w:rtl/>
        </w:rPr>
      </w:pPr>
      <w:hyperlink r:id="rId10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10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C06566" w:rsidRPr="00C06566" w:rsidRDefault="00C06566" w:rsidP="00C06566">
      <w:pPr>
        <w:pStyle w:val="P00"/>
        <w:spacing w:before="0"/>
        <w:ind w:left="0" w:right="1134"/>
        <w:rPr>
          <w:rStyle w:val="default"/>
          <w:rFonts w:cs="FrankRuehl"/>
          <w:sz w:val="2"/>
          <w:szCs w:val="2"/>
          <w:shd w:val="clear" w:color="auto" w:fill="FFFF99"/>
          <w:rtl/>
        </w:rPr>
      </w:pPr>
      <w:r w:rsidRPr="00716778">
        <w:rPr>
          <w:rStyle w:val="default"/>
          <w:rFonts w:cs="FrankRuehl" w:hint="cs"/>
          <w:b/>
          <w:bCs/>
          <w:vanish/>
          <w:sz w:val="20"/>
          <w:szCs w:val="20"/>
          <w:shd w:val="clear" w:color="auto" w:fill="FFFF99"/>
          <w:rtl/>
        </w:rPr>
        <w:t>הוספת סעיף 3ה</w:t>
      </w:r>
      <w:bookmarkEnd w:id="64"/>
    </w:p>
    <w:p w:rsidR="00F946D7" w:rsidRDefault="00F946D7">
      <w:pPr>
        <w:pStyle w:val="P00"/>
        <w:spacing w:before="72"/>
        <w:ind w:left="0" w:right="1134"/>
        <w:rPr>
          <w:rStyle w:val="default"/>
          <w:rFonts w:cs="FrankRuehl" w:hint="cs"/>
          <w:rtl/>
        </w:rPr>
      </w:pPr>
      <w:bookmarkStart w:id="65" w:name="Seif4"/>
      <w:bookmarkEnd w:id="65"/>
      <w:r>
        <w:rPr>
          <w:lang w:val="he-IL"/>
        </w:rPr>
        <w:pict>
          <v:rect id="_x0000_s2053" style="position:absolute;left:0;text-align:left;margin-left:464.5pt;margin-top:8.05pt;width:75.05pt;height:49.5pt;z-index:251624448" o:allowincell="f" filled="f" stroked="f" strokecolor="lime" strokeweight=".25pt">
            <v:textbox style="mso-next-textbox:#_x0000_s2053" inset="0,0,0,0">
              <w:txbxContent>
                <w:p w:rsidR="00F946D7" w:rsidRDefault="00F946D7">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בלת כניסת </w:t>
                  </w:r>
                  <w:r>
                    <w:rPr>
                      <w:rFonts w:cs="Miriam"/>
                      <w:sz w:val="18"/>
                      <w:szCs w:val="18"/>
                      <w:rtl/>
                    </w:rPr>
                    <w:t>כל</w:t>
                  </w:r>
                  <w:r>
                    <w:rPr>
                      <w:rFonts w:cs="Miriam" w:hint="cs"/>
                      <w:sz w:val="18"/>
                      <w:szCs w:val="18"/>
                      <w:rtl/>
                    </w:rPr>
                    <w:t>י רכב שאינם ציבוריים</w:t>
                  </w:r>
                </w:p>
                <w:p w:rsidR="00F946D7" w:rsidRDefault="00F946D7">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p w:rsidR="00516BB8" w:rsidRDefault="00516BB8">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rtl/>
        </w:rPr>
        <w:t>4.</w:t>
      </w:r>
      <w:r>
        <w:rPr>
          <w:rStyle w:val="big-number"/>
          <w:rFonts w:cs="Miriam"/>
          <w:rtl/>
        </w:rPr>
        <w:tab/>
      </w:r>
      <w:r>
        <w:rPr>
          <w:rStyle w:val="default"/>
          <w:rFonts w:cs="FrankRuehl"/>
          <w:rtl/>
        </w:rPr>
        <w:t>השר רשאי לקבוע מקרים שבהם יחולו הגבלות, כפי שיקבע,</w:t>
      </w:r>
      <w:r>
        <w:rPr>
          <w:rStyle w:val="default"/>
          <w:rFonts w:cs="FrankRuehl" w:hint="cs"/>
          <w:rtl/>
        </w:rPr>
        <w:t xml:space="preserve"> </w:t>
      </w:r>
      <w:r>
        <w:rPr>
          <w:rStyle w:val="default"/>
          <w:rFonts w:cs="FrankRuehl"/>
          <w:rtl/>
        </w:rPr>
        <w:t>לענין כניסת רכב שאינו רכב ציבורי לנתיב מהיר</w:t>
      </w:r>
      <w:r w:rsidR="00516BB8">
        <w:rPr>
          <w:rStyle w:val="default"/>
          <w:rFonts w:cs="FrankRuehl" w:hint="cs"/>
          <w:rtl/>
        </w:rPr>
        <w:t xml:space="preserve"> </w:t>
      </w:r>
      <w:r w:rsidR="00516BB8" w:rsidRPr="00516BB8">
        <w:rPr>
          <w:rStyle w:val="default"/>
          <w:rFonts w:cs="FrankRuehl" w:hint="cs"/>
          <w:rtl/>
        </w:rPr>
        <w:t>או לחניון חנה וסע</w:t>
      </w:r>
      <w:r>
        <w:rPr>
          <w:rStyle w:val="default"/>
          <w:rFonts w:cs="FrankRuehl"/>
          <w:rtl/>
        </w:rPr>
        <w:t>, לשם מניעת הפרעה</w:t>
      </w:r>
      <w:r>
        <w:rPr>
          <w:rStyle w:val="default"/>
          <w:rFonts w:cs="FrankRuehl" w:hint="cs"/>
          <w:rtl/>
        </w:rPr>
        <w:t xml:space="preserve"> </w:t>
      </w:r>
      <w:r>
        <w:rPr>
          <w:rStyle w:val="default"/>
          <w:rFonts w:cs="FrankRuehl"/>
          <w:rtl/>
        </w:rPr>
        <w:t>לנסיעת רכב ציבורי בנתיב המהיר או האטה משמעותית של נסיעה כאמור, בשים לב, בין השאר, לגודש התנועה בנתיב המהיר</w:t>
      </w:r>
      <w:r w:rsidR="00516BB8">
        <w:rPr>
          <w:rStyle w:val="default"/>
          <w:rFonts w:cs="FrankRuehl" w:hint="cs"/>
          <w:rtl/>
        </w:rPr>
        <w:t xml:space="preserve"> </w:t>
      </w:r>
      <w:r w:rsidR="00516BB8" w:rsidRPr="00516BB8">
        <w:rPr>
          <w:rStyle w:val="default"/>
          <w:rFonts w:cs="FrankRuehl" w:hint="cs"/>
          <w:rtl/>
        </w:rPr>
        <w:t>או לשם מניעת הפרעה בחניון חנה וסע</w:t>
      </w:r>
      <w:r>
        <w:rPr>
          <w:rStyle w:val="default"/>
          <w:rFonts w:cs="FrankRuehl"/>
          <w:rtl/>
        </w:rPr>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66" w:name="Rov89"/>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0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30</w:t>
      </w:r>
      <w:r w:rsidR="00DD1F0D" w:rsidRPr="00716778">
        <w:rPr>
          <w:rStyle w:val="default"/>
          <w:rFonts w:cs="FrankRuehl" w:hint="cs"/>
          <w:vanish/>
          <w:sz w:val="20"/>
          <w:szCs w:val="20"/>
          <w:shd w:val="clear" w:color="auto" w:fill="FFFF99"/>
          <w:rtl/>
        </w:rPr>
        <w:t xml:space="preserve"> </w:t>
      </w:r>
      <w:r w:rsidR="00DD1F0D" w:rsidRPr="00716778">
        <w:rPr>
          <w:rFonts w:cs="FrankRuehl" w:hint="cs"/>
          <w:vanish/>
          <w:szCs w:val="20"/>
          <w:shd w:val="clear" w:color="auto" w:fill="FFFF99"/>
          <w:rtl/>
        </w:rPr>
        <w:t>(</w:t>
      </w:r>
      <w:hyperlink r:id="rId107" w:history="1">
        <w:r w:rsidR="00DD1F0D" w:rsidRPr="00716778">
          <w:rPr>
            <w:rStyle w:val="Hyperlink"/>
            <w:rFonts w:cs="FrankRuehl" w:hint="cs"/>
            <w:vanish/>
            <w:szCs w:val="20"/>
            <w:shd w:val="clear" w:color="auto" w:fill="FFFF99"/>
            <w:rtl/>
          </w:rPr>
          <w:t>ה"ח 181</w:t>
        </w:r>
      </w:hyperlink>
      <w:r w:rsidR="00DD1F0D" w:rsidRPr="00716778">
        <w:rPr>
          <w:rFonts w:cs="FrankRuehl" w:hint="cs"/>
          <w:vanish/>
          <w:szCs w:val="20"/>
          <w:shd w:val="clear" w:color="auto" w:fill="FFFF99"/>
          <w:rtl/>
        </w:rPr>
        <w:t>)</w:t>
      </w:r>
    </w:p>
    <w:p w:rsidR="00F946D7" w:rsidRPr="00716778" w:rsidRDefault="00F946D7">
      <w:pPr>
        <w:pStyle w:val="P00"/>
        <w:spacing w:before="0"/>
        <w:ind w:left="0" w:right="1134"/>
        <w:rPr>
          <w:rStyle w:val="default"/>
          <w:rFonts w:cs="FrankRuehl" w:hint="cs"/>
          <w:vanish/>
          <w:sz w:val="20"/>
          <w:szCs w:val="20"/>
          <w:shd w:val="clear" w:color="auto" w:fill="FFFF99"/>
          <w:rtl/>
        </w:rPr>
      </w:pPr>
      <w:r w:rsidRPr="00716778">
        <w:rPr>
          <w:rStyle w:val="default"/>
          <w:rFonts w:cs="FrankRuehl" w:hint="cs"/>
          <w:b/>
          <w:bCs/>
          <w:vanish/>
          <w:sz w:val="20"/>
          <w:szCs w:val="20"/>
          <w:shd w:val="clear" w:color="auto" w:fill="FFFF99"/>
          <w:rtl/>
        </w:rPr>
        <w:t>החלפת סעיף 4</w:t>
      </w:r>
    </w:p>
    <w:p w:rsidR="00F946D7" w:rsidRPr="00716778" w:rsidRDefault="00F946D7">
      <w:pPr>
        <w:pStyle w:val="P00"/>
        <w:ind w:left="0" w:right="1134"/>
        <w:rPr>
          <w:rStyle w:val="default"/>
          <w:rFonts w:cs="FrankRuehl" w:hint="cs"/>
          <w:vanish/>
          <w:sz w:val="2"/>
          <w:szCs w:val="2"/>
          <w:shd w:val="clear" w:color="auto" w:fill="FFFF99"/>
          <w:rtl/>
        </w:rPr>
      </w:pPr>
      <w:r w:rsidRPr="00716778">
        <w:rPr>
          <w:rStyle w:val="default"/>
          <w:rFonts w:cs="FrankRuehl" w:hint="cs"/>
          <w:vanish/>
          <w:sz w:val="20"/>
          <w:szCs w:val="20"/>
          <w:shd w:val="clear" w:color="auto" w:fill="FFFF99"/>
          <w:rtl/>
        </w:rPr>
        <w:t>הנוסח הקודם:</w:t>
      </w:r>
    </w:p>
    <w:p w:rsidR="00F946D7" w:rsidRPr="00716778" w:rsidRDefault="00F946D7" w:rsidP="00161EB0">
      <w:pPr>
        <w:pStyle w:val="P00"/>
        <w:spacing w:before="0"/>
        <w:ind w:left="0" w:right="1134"/>
        <w:rPr>
          <w:rStyle w:val="default"/>
          <w:rFonts w:cs="FrankRuehl"/>
          <w:vanish/>
          <w:sz w:val="22"/>
          <w:szCs w:val="22"/>
          <w:shd w:val="clear" w:color="auto" w:fill="FFFF99"/>
          <w:rtl/>
        </w:rPr>
      </w:pPr>
      <w:r w:rsidRPr="00716778">
        <w:rPr>
          <w:rStyle w:val="big-number"/>
          <w:rFonts w:cs="FrankRuehl"/>
          <w:strike/>
          <w:vanish/>
          <w:sz w:val="22"/>
          <w:szCs w:val="22"/>
          <w:shd w:val="clear" w:color="auto" w:fill="FFFF99"/>
          <w:rtl/>
        </w:rPr>
        <w:t>4.</w:t>
      </w:r>
      <w:r w:rsidRPr="00716778">
        <w:rPr>
          <w:rStyle w:val="big-number"/>
          <w:rFonts w:cs="FrankRuehl"/>
          <w:strike/>
          <w:vanish/>
          <w:sz w:val="22"/>
          <w:szCs w:val="22"/>
          <w:shd w:val="clear" w:color="auto" w:fill="FFFF99"/>
          <w:rtl/>
        </w:rPr>
        <w:tab/>
      </w:r>
      <w:r w:rsidRPr="00716778">
        <w:rPr>
          <w:rStyle w:val="default"/>
          <w:rFonts w:cs="FrankRuehl"/>
          <w:strike/>
          <w:vanish/>
          <w:sz w:val="22"/>
          <w:szCs w:val="22"/>
          <w:shd w:val="clear" w:color="auto" w:fill="FFFF99"/>
          <w:rtl/>
        </w:rPr>
        <w:t>הש</w:t>
      </w:r>
      <w:r w:rsidRPr="00716778">
        <w:rPr>
          <w:rStyle w:val="default"/>
          <w:rFonts w:cs="FrankRuehl" w:hint="cs"/>
          <w:strike/>
          <w:vanish/>
          <w:sz w:val="22"/>
          <w:szCs w:val="22"/>
          <w:shd w:val="clear" w:color="auto" w:fill="FFFF99"/>
          <w:rtl/>
        </w:rPr>
        <w:t>ר או מי שהוא הסמיכו לכך רשאי למנוע כניסת רכב שאינו רכב ציבורי לנתיב מהיר, אם כתוצאה מגודש התנועה בנתיב המהיר נגרמת, או עלולה להיגרם, הפרעה או האטה משמעותית לנסיעת</w:t>
      </w:r>
      <w:r w:rsidRPr="00716778">
        <w:rPr>
          <w:rStyle w:val="default"/>
          <w:rFonts w:cs="FrankRuehl"/>
          <w:strike/>
          <w:vanish/>
          <w:sz w:val="22"/>
          <w:szCs w:val="22"/>
          <w:shd w:val="clear" w:color="auto" w:fill="FFFF99"/>
          <w:rtl/>
        </w:rPr>
        <w:t xml:space="preserve"> ה</w:t>
      </w:r>
      <w:r w:rsidRPr="00716778">
        <w:rPr>
          <w:rStyle w:val="default"/>
          <w:rFonts w:cs="FrankRuehl" w:hint="cs"/>
          <w:strike/>
          <w:vanish/>
          <w:sz w:val="22"/>
          <w:szCs w:val="22"/>
          <w:shd w:val="clear" w:color="auto" w:fill="FFFF99"/>
          <w:rtl/>
        </w:rPr>
        <w:t>רכב הציבורי.</w:t>
      </w:r>
    </w:p>
    <w:p w:rsidR="00CC3888" w:rsidRPr="00716778" w:rsidRDefault="00CC3888" w:rsidP="00CC3888">
      <w:pPr>
        <w:pStyle w:val="P00"/>
        <w:spacing w:before="0"/>
        <w:ind w:left="0" w:right="1134"/>
        <w:rPr>
          <w:rStyle w:val="default"/>
          <w:rFonts w:cs="FrankRuehl"/>
          <w:vanish/>
          <w:sz w:val="20"/>
          <w:szCs w:val="20"/>
          <w:shd w:val="clear" w:color="auto" w:fill="FFFF99"/>
          <w:rtl/>
        </w:rPr>
      </w:pPr>
    </w:p>
    <w:p w:rsidR="00CC3888" w:rsidRPr="00716778" w:rsidRDefault="00CC3888" w:rsidP="00CC3888">
      <w:pPr>
        <w:pStyle w:val="P00"/>
        <w:spacing w:before="0"/>
        <w:ind w:left="0"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CC3888" w:rsidRPr="00716778" w:rsidRDefault="00CC3888" w:rsidP="00CC3888">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CC3888" w:rsidRPr="00716778" w:rsidRDefault="00CC3888" w:rsidP="00CC3888">
      <w:pPr>
        <w:pStyle w:val="P00"/>
        <w:spacing w:before="0"/>
        <w:ind w:left="0" w:right="1134"/>
        <w:rPr>
          <w:rStyle w:val="default"/>
          <w:rFonts w:ascii="FrankRuehl" w:hAnsi="FrankRuehl" w:cs="FrankRuehl"/>
          <w:vanish/>
          <w:sz w:val="20"/>
          <w:szCs w:val="20"/>
          <w:shd w:val="clear" w:color="auto" w:fill="FFFF99"/>
          <w:rtl/>
        </w:rPr>
      </w:pPr>
      <w:hyperlink r:id="rId108"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109"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CC3888" w:rsidRPr="00516BB8" w:rsidRDefault="00CC3888" w:rsidP="00516BB8">
      <w:pPr>
        <w:pStyle w:val="P00"/>
        <w:ind w:left="0" w:right="1134"/>
        <w:rPr>
          <w:rStyle w:val="default"/>
          <w:rFonts w:cs="FrankRuehl" w:hint="cs"/>
          <w:sz w:val="2"/>
          <w:szCs w:val="2"/>
          <w:shd w:val="clear" w:color="auto" w:fill="FFFF99"/>
          <w:rtl/>
        </w:rPr>
      </w:pPr>
      <w:r w:rsidRPr="00716778">
        <w:rPr>
          <w:rStyle w:val="default"/>
          <w:rFonts w:cs="FrankRuehl"/>
          <w:vanish/>
          <w:sz w:val="22"/>
          <w:szCs w:val="22"/>
          <w:shd w:val="clear" w:color="auto" w:fill="FFFF99"/>
          <w:rtl/>
        </w:rPr>
        <w:t>4.</w:t>
      </w:r>
      <w:r w:rsidRPr="00716778">
        <w:rPr>
          <w:rStyle w:val="default"/>
          <w:rFonts w:cs="FrankRuehl"/>
          <w:vanish/>
          <w:sz w:val="22"/>
          <w:szCs w:val="22"/>
          <w:shd w:val="clear" w:color="auto" w:fill="FFFF99"/>
          <w:rtl/>
        </w:rPr>
        <w:tab/>
        <w:t xml:space="preserve">השר רשאי לקבוע מקרים </w:t>
      </w:r>
      <w:r w:rsidRPr="00716778">
        <w:rPr>
          <w:rStyle w:val="default"/>
          <w:rFonts w:cs="FrankRuehl"/>
          <w:strike/>
          <w:vanish/>
          <w:sz w:val="22"/>
          <w:szCs w:val="22"/>
          <w:shd w:val="clear" w:color="auto" w:fill="FFFF99"/>
          <w:rtl/>
        </w:rPr>
        <w:t>חריגים</w:t>
      </w:r>
      <w:r w:rsidRPr="00716778">
        <w:rPr>
          <w:rStyle w:val="default"/>
          <w:rFonts w:cs="FrankRuehl"/>
          <w:vanish/>
          <w:sz w:val="22"/>
          <w:szCs w:val="22"/>
          <w:shd w:val="clear" w:color="auto" w:fill="FFFF99"/>
          <w:rtl/>
        </w:rPr>
        <w:t xml:space="preserve"> שבהם יחולו הגבלות, כפי שיקבע,</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לענין כניסת רכב שאינו רכב ציבורי לנתיב 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או לחניון חנה וסע</w:t>
      </w:r>
      <w:r w:rsidRPr="00716778">
        <w:rPr>
          <w:rStyle w:val="default"/>
          <w:rFonts w:cs="FrankRuehl"/>
          <w:vanish/>
          <w:sz w:val="22"/>
          <w:szCs w:val="22"/>
          <w:shd w:val="clear" w:color="auto" w:fill="FFFF99"/>
          <w:rtl/>
        </w:rPr>
        <w:t>, לשם מניעת הפרעה</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לנסיעת רכב ציבורי בנתיב המהיר או האטה משמעותית של נסיעה כאמור, בשים לב, בין השאר, לגודש התנועה בנתיב המהיר</w:t>
      </w:r>
      <w:r w:rsidRPr="00716778">
        <w:rPr>
          <w:rStyle w:val="default"/>
          <w:rFonts w:cs="FrankRuehl" w:hint="cs"/>
          <w:vanish/>
          <w:sz w:val="22"/>
          <w:szCs w:val="22"/>
          <w:shd w:val="clear" w:color="auto" w:fill="FFFF99"/>
          <w:rtl/>
        </w:rPr>
        <w:t xml:space="preserve"> </w:t>
      </w:r>
      <w:r w:rsidRPr="00716778">
        <w:rPr>
          <w:rStyle w:val="default"/>
          <w:rFonts w:cs="FrankRuehl" w:hint="cs"/>
          <w:vanish/>
          <w:sz w:val="22"/>
          <w:szCs w:val="22"/>
          <w:u w:val="single"/>
          <w:shd w:val="clear" w:color="auto" w:fill="FFFF99"/>
          <w:rtl/>
        </w:rPr>
        <w:t>או לשם מניעת הפרעה בחניון חנה וסע</w:t>
      </w:r>
      <w:r w:rsidRPr="00716778">
        <w:rPr>
          <w:rStyle w:val="default"/>
          <w:rFonts w:cs="FrankRuehl"/>
          <w:vanish/>
          <w:sz w:val="22"/>
          <w:szCs w:val="22"/>
          <w:shd w:val="clear" w:color="auto" w:fill="FFFF99"/>
          <w:rtl/>
        </w:rPr>
        <w:t>.</w:t>
      </w:r>
      <w:bookmarkEnd w:id="66"/>
    </w:p>
    <w:p w:rsidR="00F946D7" w:rsidRDefault="00F946D7">
      <w:pPr>
        <w:pStyle w:val="P00"/>
        <w:spacing w:before="72"/>
        <w:ind w:left="0" w:right="1134"/>
        <w:rPr>
          <w:rStyle w:val="default"/>
          <w:rFonts w:cs="FrankRuehl" w:hint="cs"/>
          <w:rtl/>
        </w:rPr>
      </w:pPr>
      <w:bookmarkStart w:id="67" w:name="Seif17"/>
      <w:bookmarkEnd w:id="67"/>
      <w:r>
        <w:rPr>
          <w:lang w:val="he-IL"/>
        </w:rPr>
        <w:pict>
          <v:rect id="_x0000_s2086" style="position:absolute;left:0;text-align:left;margin-left:464.5pt;margin-top:8.05pt;width:75.05pt;height:28.15pt;z-index:251656192" o:allowincell="f" filled="f" stroked="f" strokecolor="lime" strokeweight=".25pt">
            <v:textbox style="mso-next-textbox:#_x0000_s2086" inset="0,0,0,0">
              <w:txbxContent>
                <w:p w:rsidR="00F946D7" w:rsidRDefault="00F946D7">
                  <w:pPr>
                    <w:spacing w:line="160" w:lineRule="exact"/>
                    <w:jc w:val="left"/>
                    <w:rPr>
                      <w:rFonts w:cs="Miriam" w:hint="cs"/>
                      <w:sz w:val="18"/>
                      <w:szCs w:val="18"/>
                      <w:rtl/>
                    </w:rPr>
                  </w:pPr>
                  <w:r>
                    <w:rPr>
                      <w:rFonts w:cs="Miriam" w:hint="cs"/>
                      <w:sz w:val="18"/>
                      <w:szCs w:val="18"/>
                      <w:rtl/>
                    </w:rPr>
                    <w:t>פיצוי והחזר הוצאות</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בעל הזיכיון רשאי לדרוש מכל אחד מהמפורטים להלן, פיצוי והחזר הוצאות שנקבעו לכך לפי סעיף קטן (ב):</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אדם שלא שילם חיוב שהוא חייב בתשלומו לפי חוק זה;</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אדם שעשה מעשה שיש בו כדי למנוע את זיהוי החייב או</w:t>
      </w:r>
      <w:r>
        <w:rPr>
          <w:rStyle w:val="default"/>
          <w:rFonts w:cs="FrankRuehl" w:hint="cs"/>
          <w:rtl/>
        </w:rPr>
        <w:t xml:space="preserve"> </w:t>
      </w:r>
      <w:r>
        <w:rPr>
          <w:rStyle w:val="default"/>
          <w:rFonts w:cs="FrankRuehl"/>
          <w:rtl/>
        </w:rPr>
        <w:t>את חיובו באגרה או אדם שפגע במערכת גביית האגרה באופן אחר;</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אדם שרכבו פונה מנתיב מהיר לפי הוראות סעיף 4ד(ד).</w:t>
      </w:r>
    </w:p>
    <w:p w:rsidR="00F946D7" w:rsidRDefault="00F946D7">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בהסכמת שר האוצר ובאישור ועדת הכלכלה של הכנסת, רשאי לקבוע את סכומי הפיצוי והחזר ההוצאות שישולמו בידי כל אחד מהמפורטים בסעיף קטן (א), לפי הענין.</w:t>
      </w:r>
    </w:p>
    <w:p w:rsidR="00516BB8" w:rsidRPr="00716778" w:rsidRDefault="00516BB8" w:rsidP="00516BB8">
      <w:pPr>
        <w:pStyle w:val="P00"/>
        <w:spacing w:before="0"/>
        <w:ind w:left="0" w:right="1134"/>
        <w:rPr>
          <w:rStyle w:val="default"/>
          <w:rFonts w:cs="FrankRuehl" w:hint="cs"/>
          <w:vanish/>
          <w:color w:val="FF0000"/>
          <w:sz w:val="20"/>
          <w:szCs w:val="20"/>
          <w:shd w:val="clear" w:color="auto" w:fill="FFFF99"/>
          <w:rtl/>
        </w:rPr>
      </w:pPr>
      <w:bookmarkStart w:id="68" w:name="Rov56"/>
      <w:r w:rsidRPr="00716778">
        <w:rPr>
          <w:rStyle w:val="default"/>
          <w:rFonts w:cs="FrankRuehl" w:hint="cs"/>
          <w:vanish/>
          <w:color w:val="FF0000"/>
          <w:sz w:val="20"/>
          <w:szCs w:val="20"/>
          <w:shd w:val="clear" w:color="auto" w:fill="FFFF99"/>
          <w:rtl/>
        </w:rPr>
        <w:t>מיום 1.12.2005</w:t>
      </w:r>
    </w:p>
    <w:p w:rsidR="00516BB8" w:rsidRPr="00716778" w:rsidRDefault="00516BB8" w:rsidP="00516BB8">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516BB8" w:rsidRPr="00716778" w:rsidRDefault="00516BB8" w:rsidP="00516BB8">
      <w:pPr>
        <w:pStyle w:val="P00"/>
        <w:spacing w:before="0"/>
        <w:ind w:left="0" w:right="1134"/>
        <w:rPr>
          <w:rStyle w:val="default"/>
          <w:rFonts w:cs="FrankRuehl" w:hint="cs"/>
          <w:vanish/>
          <w:sz w:val="20"/>
          <w:szCs w:val="20"/>
          <w:shd w:val="clear" w:color="auto" w:fill="FFFF99"/>
          <w:rtl/>
        </w:rPr>
      </w:pPr>
      <w:hyperlink r:id="rId11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30 </w:t>
      </w:r>
      <w:r w:rsidRPr="00716778">
        <w:rPr>
          <w:rFonts w:cs="FrankRuehl" w:hint="cs"/>
          <w:vanish/>
          <w:szCs w:val="20"/>
          <w:shd w:val="clear" w:color="auto" w:fill="FFFF99"/>
          <w:rtl/>
        </w:rPr>
        <w:t>(</w:t>
      </w:r>
      <w:hyperlink r:id="rId111" w:history="1">
        <w:r w:rsidRPr="00716778">
          <w:rPr>
            <w:rStyle w:val="Hyperlink"/>
            <w:rFonts w:cs="FrankRuehl" w:hint="cs"/>
            <w:vanish/>
            <w:szCs w:val="20"/>
            <w:shd w:val="clear" w:color="auto" w:fill="FFFF99"/>
            <w:rtl/>
          </w:rPr>
          <w:t>ה"ח 181</w:t>
        </w:r>
      </w:hyperlink>
      <w:r w:rsidRPr="00716778">
        <w:rPr>
          <w:rFonts w:cs="FrankRuehl" w:hint="cs"/>
          <w:vanish/>
          <w:szCs w:val="20"/>
          <w:shd w:val="clear" w:color="auto" w:fill="FFFF99"/>
          <w:rtl/>
        </w:rPr>
        <w:t>)</w:t>
      </w:r>
    </w:p>
    <w:p w:rsidR="00516BB8" w:rsidRPr="003335D3" w:rsidRDefault="00516BB8" w:rsidP="00516BB8">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4א</w:t>
      </w:r>
      <w:bookmarkEnd w:id="68"/>
    </w:p>
    <w:p w:rsidR="00516BB8" w:rsidRDefault="00516BB8" w:rsidP="00516BB8">
      <w:pPr>
        <w:pStyle w:val="P00"/>
        <w:spacing w:before="72"/>
        <w:ind w:left="0" w:right="1134"/>
        <w:rPr>
          <w:rStyle w:val="default"/>
          <w:rFonts w:cs="FrankRuehl"/>
          <w:rtl/>
        </w:rPr>
      </w:pPr>
      <w:bookmarkStart w:id="69" w:name="Seif35"/>
      <w:bookmarkEnd w:id="69"/>
      <w:r>
        <w:rPr>
          <w:lang w:val="he-IL"/>
        </w:rPr>
        <w:pict>
          <v:rect id="_x0000_s2128" style="position:absolute;left:0;text-align:left;margin-left:464.5pt;margin-top:8.05pt;width:75.05pt;height:29.5pt;z-index:251689984" o:allowincell="f" filled="f" stroked="f" strokecolor="lime" strokeweight=".25pt">
            <v:textbox style="mso-next-textbox:#_x0000_s2128" inset="0,0,0,0">
              <w:txbxContent>
                <w:p w:rsidR="00516BB8" w:rsidRDefault="00516BB8" w:rsidP="00516BB8">
                  <w:pPr>
                    <w:spacing w:line="160" w:lineRule="exact"/>
                    <w:jc w:val="left"/>
                    <w:rPr>
                      <w:rFonts w:cs="Miriam" w:hint="cs"/>
                      <w:sz w:val="18"/>
                      <w:szCs w:val="18"/>
                      <w:rtl/>
                    </w:rPr>
                  </w:pPr>
                  <w:r>
                    <w:rPr>
                      <w:rFonts w:cs="Miriam" w:hint="cs"/>
                      <w:sz w:val="18"/>
                      <w:szCs w:val="18"/>
                      <w:rtl/>
                    </w:rPr>
                    <w:t>בקשה במסלול מקוצר</w:t>
                  </w:r>
                </w:p>
                <w:p w:rsidR="00516BB8" w:rsidRDefault="00516BB8" w:rsidP="00516BB8">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4</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בעל זיכיון להפעלת נתיב מהיר המנוי בתוספת יגיש בקשה לביצוע חוב חלוט שלא שולם במועד, במסלול המקוצר לפי פרק א'1 לחוק ההוצאה לפועל, התשכ"ז-1967, בשינויים אלה</w:t>
      </w:r>
      <w:r>
        <w:rPr>
          <w:rStyle w:val="default"/>
          <w:rFonts w:cs="FrankRuehl"/>
          <w:rtl/>
        </w:rPr>
        <w:t>:</w:t>
      </w:r>
    </w:p>
    <w:p w:rsidR="00516BB8" w:rsidRDefault="00516BB8" w:rsidP="00516BB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הוראות סעיפים 20ב(ב) ו-(ג), 20ו(א)(3) ו-20ח(ב) </w:t>
      </w:r>
      <w:r>
        <w:rPr>
          <w:rStyle w:val="default"/>
          <w:rFonts w:cs="FrankRuehl"/>
          <w:rtl/>
        </w:rPr>
        <w:t>–</w:t>
      </w:r>
      <w:r>
        <w:rPr>
          <w:rStyle w:val="default"/>
          <w:rFonts w:cs="FrankRuehl" w:hint="cs"/>
          <w:rtl/>
        </w:rPr>
        <w:t xml:space="preserve"> לא יחולו;</w:t>
      </w:r>
    </w:p>
    <w:p w:rsidR="00516BB8" w:rsidRDefault="00516BB8" w:rsidP="00516BB8">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על אף האמור בסעיף 20ו(א)(1), ביצוע חוב חלוט במסלול מקוצר לא יסתיים אלא אם כן גובה החוב בתיק ההוצאה לפועל עולה על 5,000 שקלים חדשים.</w:t>
      </w:r>
    </w:p>
    <w:p w:rsidR="00516BB8" w:rsidRPr="00716778" w:rsidRDefault="00516BB8" w:rsidP="00516BB8">
      <w:pPr>
        <w:pStyle w:val="P00"/>
        <w:spacing w:before="0"/>
        <w:ind w:left="0" w:right="1134"/>
        <w:rPr>
          <w:rStyle w:val="default"/>
          <w:rFonts w:ascii="FrankRuehl" w:hAnsi="FrankRuehl" w:cs="FrankRuehl"/>
          <w:vanish/>
          <w:color w:val="FF0000"/>
          <w:sz w:val="20"/>
          <w:szCs w:val="20"/>
          <w:shd w:val="clear" w:color="auto" w:fill="FFFF99"/>
          <w:rtl/>
        </w:rPr>
      </w:pPr>
      <w:bookmarkStart w:id="70" w:name="Rov88"/>
      <w:r w:rsidRPr="00716778">
        <w:rPr>
          <w:rStyle w:val="default"/>
          <w:rFonts w:ascii="FrankRuehl" w:hAnsi="FrankRuehl" w:cs="FrankRuehl"/>
          <w:vanish/>
          <w:color w:val="FF0000"/>
          <w:sz w:val="20"/>
          <w:szCs w:val="20"/>
          <w:shd w:val="clear" w:color="auto" w:fill="FFFF99"/>
          <w:rtl/>
        </w:rPr>
        <w:t>מיום 1.1.2022</w:t>
      </w:r>
    </w:p>
    <w:p w:rsidR="00516BB8" w:rsidRPr="00716778" w:rsidRDefault="00516BB8" w:rsidP="00516BB8">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516BB8" w:rsidRPr="00716778" w:rsidRDefault="00516BB8" w:rsidP="00516BB8">
      <w:pPr>
        <w:pStyle w:val="P00"/>
        <w:spacing w:before="0"/>
        <w:ind w:left="0" w:right="1134"/>
        <w:rPr>
          <w:rStyle w:val="default"/>
          <w:rFonts w:ascii="FrankRuehl" w:hAnsi="FrankRuehl" w:cs="FrankRuehl"/>
          <w:vanish/>
          <w:sz w:val="20"/>
          <w:szCs w:val="20"/>
          <w:shd w:val="clear" w:color="auto" w:fill="FFFF99"/>
          <w:rtl/>
        </w:rPr>
      </w:pPr>
      <w:hyperlink r:id="rId11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11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516BB8" w:rsidRPr="00516BB8" w:rsidRDefault="00516BB8" w:rsidP="00516BB8">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 w:val="20"/>
          <w:szCs w:val="20"/>
          <w:shd w:val="clear" w:color="auto" w:fill="FFFF99"/>
          <w:rtl/>
        </w:rPr>
        <w:t>הוספת סעיף 4א1</w:t>
      </w:r>
      <w:bookmarkEnd w:id="70"/>
    </w:p>
    <w:p w:rsidR="00F946D7" w:rsidRDefault="00F946D7">
      <w:pPr>
        <w:pStyle w:val="P00"/>
        <w:spacing w:before="72"/>
        <w:ind w:left="0" w:right="1134"/>
        <w:rPr>
          <w:rStyle w:val="default"/>
          <w:rFonts w:cs="FrankRuehl" w:hint="cs"/>
          <w:rtl/>
        </w:rPr>
      </w:pPr>
      <w:bookmarkStart w:id="71" w:name="Seif18"/>
      <w:bookmarkEnd w:id="71"/>
      <w:r>
        <w:rPr>
          <w:lang w:val="he-IL"/>
        </w:rPr>
        <w:pict>
          <v:rect id="_x0000_s2087" style="position:absolute;left:0;text-align:left;margin-left:464.5pt;margin-top:8.05pt;width:75.05pt;height:28.15pt;z-index:251657216" o:allowincell="f" filled="f" stroked="f" strokecolor="lime" strokeweight=".25pt">
            <v:textbox style="mso-next-textbox:#_x0000_s2087" inset="0,0,0,0">
              <w:txbxContent>
                <w:p w:rsidR="00F946D7" w:rsidRDefault="00F946D7">
                  <w:pPr>
                    <w:spacing w:line="160" w:lineRule="exact"/>
                    <w:jc w:val="left"/>
                    <w:rPr>
                      <w:rFonts w:cs="Miriam" w:hint="cs"/>
                      <w:sz w:val="18"/>
                      <w:szCs w:val="18"/>
                      <w:rtl/>
                    </w:rPr>
                  </w:pPr>
                  <w:r>
                    <w:rPr>
                      <w:rFonts w:cs="Miriam" w:hint="cs"/>
                      <w:sz w:val="18"/>
                      <w:szCs w:val="18"/>
                      <w:rtl/>
                    </w:rPr>
                    <w:t>אי חידוש רישיון</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שילם חייב חובות חלוטים בשל חמש נסיעות בנתיב מהיר,</w:t>
      </w:r>
      <w:r>
        <w:rPr>
          <w:rStyle w:val="default"/>
          <w:rFonts w:cs="FrankRuehl" w:hint="cs"/>
          <w:rtl/>
        </w:rPr>
        <w:t xml:space="preserve"> </w:t>
      </w:r>
      <w:r>
        <w:rPr>
          <w:rStyle w:val="default"/>
          <w:rFonts w:cs="FrankRuehl"/>
          <w:rtl/>
        </w:rPr>
        <w:t>לאחר שנשלחו לו הודעות על חיובים אלה, לא תחדש רשות הרישוי,</w:t>
      </w:r>
      <w:r>
        <w:rPr>
          <w:rStyle w:val="default"/>
          <w:rFonts w:cs="FrankRuehl" w:hint="cs"/>
          <w:rtl/>
        </w:rPr>
        <w:t xml:space="preserve"> </w:t>
      </w:r>
      <w:r>
        <w:rPr>
          <w:rStyle w:val="default"/>
          <w:rFonts w:cs="FrankRuehl"/>
          <w:rtl/>
        </w:rPr>
        <w:t>כהגדרתה בפקודת התעבורה, את רישיון הרכב שבשלו לא שולמו החובות</w:t>
      </w:r>
      <w:r>
        <w:rPr>
          <w:rStyle w:val="default"/>
          <w:rFonts w:cs="FrankRuehl" w:hint="cs"/>
          <w:rtl/>
        </w:rPr>
        <w:t xml:space="preserve"> </w:t>
      </w:r>
      <w:r>
        <w:rPr>
          <w:rStyle w:val="default"/>
          <w:rFonts w:cs="FrankRuehl"/>
          <w:rtl/>
        </w:rPr>
        <w:t>החלוטים או את רישיון רכב השיוך שאליו מיוחסים החובות כאמור, לפי</w:t>
      </w:r>
      <w:r>
        <w:rPr>
          <w:rStyle w:val="default"/>
          <w:rFonts w:cs="FrankRuehl" w:hint="cs"/>
          <w:rtl/>
        </w:rPr>
        <w:t xml:space="preserve"> </w:t>
      </w:r>
      <w:r>
        <w:rPr>
          <w:rStyle w:val="default"/>
          <w:rFonts w:cs="FrankRuehl"/>
          <w:rtl/>
        </w:rPr>
        <w:t>הענין, ובלבד שהומצאו הודעות לבעל הרכב על ידי בעל הזיכיון ועל ידי</w:t>
      </w:r>
      <w:r>
        <w:rPr>
          <w:rStyle w:val="default"/>
          <w:rFonts w:cs="FrankRuehl" w:hint="cs"/>
          <w:rtl/>
        </w:rPr>
        <w:t xml:space="preserve"> </w:t>
      </w:r>
      <w:r>
        <w:rPr>
          <w:rStyle w:val="default"/>
          <w:rFonts w:cs="FrankRuehl"/>
          <w:rtl/>
        </w:rPr>
        <w:t>רשות הרישוי, ולפיהן לא יחודש רישיון הרכב אם לא ישולם מלוא החוב</w:t>
      </w:r>
      <w:r>
        <w:rPr>
          <w:rStyle w:val="default"/>
          <w:rFonts w:cs="FrankRuehl" w:hint="cs"/>
          <w:rtl/>
        </w:rPr>
        <w:t xml:space="preserve"> </w:t>
      </w:r>
      <w:r>
        <w:rPr>
          <w:rStyle w:val="default"/>
          <w:rFonts w:cs="FrankRuehl"/>
          <w:rtl/>
        </w:rPr>
        <w:t>החלוט לפני מועד חידוש הרישיון האמור; הודעות לפי סעיף קטן זה יישלחו בדואר רשום 90 ימים לפחות לפני מועד חידוש רישיון הרכב.</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בסעיף זה, "מלוא החוב החלוט" – החוב החלוט בתוספת כל אלה, ככל שהחייב חב בהם:</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הפרשי הצמדה וריבית פיגורים כהגדרתם בסעיף 12ג(א) לחוק כביש אגרה, כפי שהוחל בסעיף 5 לחוק זה;</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תוספת פיגור כמשמעותה בסעיף 12ג(ג) לחוק כביש אגרה, כפי שהוחל בסעיף 5 לחוק זה.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72" w:name="Rov57"/>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1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30</w:t>
      </w:r>
      <w:r w:rsidR="00630E35" w:rsidRPr="00716778">
        <w:rPr>
          <w:rStyle w:val="default"/>
          <w:rFonts w:cs="FrankRuehl" w:hint="cs"/>
          <w:vanish/>
          <w:sz w:val="20"/>
          <w:szCs w:val="20"/>
          <w:shd w:val="clear" w:color="auto" w:fill="FFFF99"/>
          <w:rtl/>
        </w:rPr>
        <w:t xml:space="preserve"> </w:t>
      </w:r>
      <w:r w:rsidR="00630E35" w:rsidRPr="00716778">
        <w:rPr>
          <w:rFonts w:cs="FrankRuehl" w:hint="cs"/>
          <w:vanish/>
          <w:szCs w:val="20"/>
          <w:shd w:val="clear" w:color="auto" w:fill="FFFF99"/>
          <w:rtl/>
        </w:rPr>
        <w:t>(</w:t>
      </w:r>
      <w:hyperlink r:id="rId115" w:history="1">
        <w:r w:rsidR="00630E35" w:rsidRPr="00716778">
          <w:rPr>
            <w:rStyle w:val="Hyperlink"/>
            <w:rFonts w:cs="FrankRuehl" w:hint="cs"/>
            <w:vanish/>
            <w:szCs w:val="20"/>
            <w:shd w:val="clear" w:color="auto" w:fill="FFFF99"/>
            <w:rtl/>
          </w:rPr>
          <w:t>ה"ח 181</w:t>
        </w:r>
      </w:hyperlink>
      <w:r w:rsidR="00630E35" w:rsidRPr="00716778">
        <w:rPr>
          <w:rFonts w:cs="FrankRuehl" w:hint="cs"/>
          <w:vanish/>
          <w:szCs w:val="20"/>
          <w:shd w:val="clear" w:color="auto" w:fill="FFFF99"/>
          <w:rtl/>
        </w:rPr>
        <w:t>)</w:t>
      </w:r>
    </w:p>
    <w:p w:rsidR="00F946D7" w:rsidRPr="00E25CF6" w:rsidRDefault="00F946D7" w:rsidP="00E25CF6">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4ב</w:t>
      </w:r>
      <w:bookmarkEnd w:id="72"/>
    </w:p>
    <w:p w:rsidR="00F946D7" w:rsidRDefault="00F946D7">
      <w:pPr>
        <w:pStyle w:val="P00"/>
        <w:spacing w:before="72"/>
        <w:ind w:left="0" w:right="1134"/>
        <w:rPr>
          <w:rStyle w:val="default"/>
          <w:rFonts w:cs="FrankRuehl" w:hint="cs"/>
          <w:rtl/>
        </w:rPr>
      </w:pPr>
      <w:bookmarkStart w:id="73" w:name="Seif19"/>
      <w:bookmarkEnd w:id="73"/>
      <w:r>
        <w:rPr>
          <w:lang w:val="he-IL"/>
        </w:rPr>
        <w:pict>
          <v:rect id="_x0000_s2088" style="position:absolute;left:0;text-align:left;margin-left:464.5pt;margin-top:8.05pt;width:75.05pt;height:28.15pt;z-index:251658240" o:allowincell="f" filled="f" stroked="f" strokecolor="lime" strokeweight=".25pt">
            <v:textbox style="mso-next-textbox:#_x0000_s2088" inset="0,0,0,0">
              <w:txbxContent>
                <w:p w:rsidR="00F946D7" w:rsidRDefault="00F946D7">
                  <w:pPr>
                    <w:spacing w:line="160" w:lineRule="exact"/>
                    <w:jc w:val="left"/>
                    <w:rPr>
                      <w:rFonts w:cs="Miriam" w:hint="cs"/>
                      <w:sz w:val="18"/>
                      <w:szCs w:val="18"/>
                      <w:rtl/>
                    </w:rPr>
                  </w:pPr>
                  <w:r>
                    <w:rPr>
                      <w:rFonts w:cs="Miriam" w:hint="cs"/>
                      <w:sz w:val="18"/>
                      <w:szCs w:val="18"/>
                      <w:rtl/>
                    </w:rPr>
                    <w:t>מינוי פקחים</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השר, בהתייעצות עם השר לביטחון הפנים, רשאי למנות פקחים, מבין עובדי בעל הזיכיון, לצורך ביצוע תפקידי בעל הזיכיון לפי חוק זה.</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ימונה פקח לפי הוראות סעיף קטן (א) אלא אם כן התקיימו שניים אלה: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משטרת ישראל לא הודיעה, בתוך חודש מפנייתו של השר</w:t>
      </w:r>
      <w:r>
        <w:rPr>
          <w:rStyle w:val="default"/>
          <w:rFonts w:cs="FrankRuehl" w:hint="cs"/>
          <w:rtl/>
        </w:rPr>
        <w:t xml:space="preserve"> </w:t>
      </w:r>
      <w:r>
        <w:rPr>
          <w:rStyle w:val="default"/>
          <w:rFonts w:cs="FrankRuehl"/>
          <w:rtl/>
        </w:rPr>
        <w:t>אליה, כי היא מתנגדת למינויו מטעמים של שלום הציבור או ביטחון המדינה, לרבות בשל עברו הפלילי;</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קיבל הכשרה מתאימה, כפי שקבעו משטרת ישראל והרשות הממונה.</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הודעה על מינוי פקחים לפי סעיף זה תפורסם ברשומות.</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74" w:name="Rov58"/>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rsidP="00C06D84">
      <w:pPr>
        <w:pStyle w:val="P00"/>
        <w:tabs>
          <w:tab w:val="clear" w:pos="1928"/>
          <w:tab w:val="clear" w:pos="2381"/>
          <w:tab w:val="clear" w:pos="2835"/>
          <w:tab w:val="clear" w:pos="6259"/>
          <w:tab w:val="center" w:pos="3969"/>
        </w:tabs>
        <w:spacing w:before="0"/>
        <w:ind w:left="0" w:right="1134"/>
        <w:rPr>
          <w:rStyle w:val="default"/>
          <w:rFonts w:cs="FrankRuehl" w:hint="cs"/>
          <w:vanish/>
          <w:sz w:val="20"/>
          <w:szCs w:val="20"/>
          <w:shd w:val="clear" w:color="auto" w:fill="FFFF99"/>
          <w:rtl/>
        </w:rPr>
      </w:pPr>
      <w:hyperlink r:id="rId11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31</w:t>
      </w:r>
      <w:r w:rsidR="00C06D84" w:rsidRPr="00716778">
        <w:rPr>
          <w:rStyle w:val="default"/>
          <w:rFonts w:cs="FrankRuehl" w:hint="cs"/>
          <w:vanish/>
          <w:sz w:val="20"/>
          <w:szCs w:val="20"/>
          <w:shd w:val="clear" w:color="auto" w:fill="FFFF99"/>
          <w:rtl/>
        </w:rPr>
        <w:t xml:space="preserve"> </w:t>
      </w:r>
      <w:r w:rsidR="00C06D84" w:rsidRPr="00716778">
        <w:rPr>
          <w:rFonts w:cs="FrankRuehl" w:hint="cs"/>
          <w:vanish/>
          <w:szCs w:val="20"/>
          <w:shd w:val="clear" w:color="auto" w:fill="FFFF99"/>
          <w:rtl/>
        </w:rPr>
        <w:t>(</w:t>
      </w:r>
      <w:hyperlink r:id="rId117" w:history="1">
        <w:r w:rsidR="00C06D84" w:rsidRPr="00716778">
          <w:rPr>
            <w:rStyle w:val="Hyperlink"/>
            <w:rFonts w:cs="FrankRuehl" w:hint="cs"/>
            <w:vanish/>
            <w:szCs w:val="20"/>
            <w:shd w:val="clear" w:color="auto" w:fill="FFFF99"/>
            <w:rtl/>
          </w:rPr>
          <w:t>ה"ח 181</w:t>
        </w:r>
      </w:hyperlink>
      <w:r w:rsidR="00C06D84" w:rsidRPr="00716778">
        <w:rPr>
          <w:rFonts w:cs="FrankRuehl" w:hint="cs"/>
          <w:vanish/>
          <w:szCs w:val="20"/>
          <w:shd w:val="clear" w:color="auto" w:fill="FFFF99"/>
          <w:rtl/>
        </w:rPr>
        <w:t>)</w:t>
      </w:r>
    </w:p>
    <w:p w:rsidR="00F946D7" w:rsidRPr="0011514D" w:rsidRDefault="00F946D7" w:rsidP="0011514D">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4ג</w:t>
      </w:r>
      <w:bookmarkEnd w:id="74"/>
    </w:p>
    <w:p w:rsidR="00F946D7" w:rsidRDefault="00F946D7">
      <w:pPr>
        <w:pStyle w:val="P00"/>
        <w:spacing w:before="72"/>
        <w:ind w:left="0" w:right="1134"/>
        <w:rPr>
          <w:rStyle w:val="default"/>
          <w:rFonts w:cs="FrankRuehl" w:hint="cs"/>
          <w:rtl/>
        </w:rPr>
      </w:pPr>
      <w:bookmarkStart w:id="75" w:name="Seif20"/>
      <w:bookmarkEnd w:id="75"/>
      <w:r>
        <w:rPr>
          <w:lang w:val="he-IL"/>
        </w:rPr>
        <w:pict>
          <v:rect id="_x0000_s2090" style="position:absolute;left:0;text-align:left;margin-left:464.5pt;margin-top:8.05pt;width:75.05pt;height:41.2pt;z-index:251659264" o:allowincell="f" filled="f" stroked="f" strokecolor="lime" strokeweight=".25pt">
            <v:textbox style="mso-next-textbox:#_x0000_s2090" inset="0,0,0,0">
              <w:txbxContent>
                <w:p w:rsidR="00F946D7" w:rsidRDefault="00F946D7">
                  <w:pPr>
                    <w:spacing w:line="160" w:lineRule="exact"/>
                    <w:jc w:val="left"/>
                    <w:rPr>
                      <w:rFonts w:cs="Miriam" w:hint="cs"/>
                      <w:sz w:val="18"/>
                      <w:szCs w:val="18"/>
                      <w:rtl/>
                    </w:rPr>
                  </w:pPr>
                  <w:r>
                    <w:rPr>
                      <w:rFonts w:cs="Miriam" w:hint="cs"/>
                      <w:sz w:val="18"/>
                      <w:szCs w:val="18"/>
                      <w:rtl/>
                    </w:rPr>
                    <w:t>סמכות עיכוב, מניעת כניסה או הרחקה של רכב מנתיב מהיר</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פקח רשאי למנוע כניסת רכב לנתיב מהיר או לעכב יציאת רכב</w:t>
      </w:r>
      <w:r>
        <w:rPr>
          <w:rStyle w:val="default"/>
          <w:rFonts w:cs="FrankRuehl" w:hint="cs"/>
          <w:rtl/>
        </w:rPr>
        <w:t xml:space="preserve"> </w:t>
      </w:r>
      <w:r>
        <w:rPr>
          <w:rStyle w:val="default"/>
          <w:rFonts w:cs="FrankRuehl"/>
          <w:rtl/>
        </w:rPr>
        <w:t>מנתיב מהיר, ולהורות לנוהג ברכב לפנותו מהנתיב המהיר לדרך שיורה לו, אם יש לו יסוד סביר להניח כי מתקיים אחד מאלה: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הנהיגה בנתיב מהיר אסורה לפי הוראות חוק זה או הוראות כל דין אחר;</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שולם חוב חלוט בשל נסיעה באותו רכב בנתיב המהיר או שהרכב הוא רכב שיוך שאליו מיוחס חוב חלוט שלא שולם;</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נעשה מעשה ביחס לרכב שיש בו כדי למנוע את זיהוי החייב או את החיוב באגרה בשל אותה נסיעה;</w:t>
      </w:r>
    </w:p>
    <w:p w:rsidR="00F946D7" w:rsidRDefault="00F946D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אחד הנוסעים ברכב פגע במערכת גביית האגרה.</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עיכב פקח רכב, או מנע את כניסתו לנתיב מהיר לפי הוראות סעיף קטן (א), יודיע לנוהג ברכב את העילה שבשלה מעוכב הרכב או נמנעת כניסתו.</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(ג) </w:t>
      </w:r>
      <w:r>
        <w:rPr>
          <w:rStyle w:val="default"/>
          <w:rFonts w:cs="FrankRuehl" w:hint="cs"/>
          <w:rtl/>
        </w:rPr>
        <w:tab/>
      </w:r>
      <w:r>
        <w:rPr>
          <w:rStyle w:val="default"/>
          <w:rFonts w:cs="FrankRuehl"/>
          <w:rtl/>
        </w:rPr>
        <w:t>עיכב פקח רכב לפי הוראות סעיף קטן (א), רשאי הוא לדרוש מהנוהג ברכב למסור לו את שמו ומענו, ולהציג בפניו את תעודת הזהות</w:t>
      </w:r>
      <w:r>
        <w:rPr>
          <w:rStyle w:val="default"/>
          <w:rFonts w:cs="FrankRuehl" w:hint="cs"/>
          <w:rtl/>
        </w:rPr>
        <w:t xml:space="preserve"> </w:t>
      </w:r>
      <w:r>
        <w:rPr>
          <w:rStyle w:val="default"/>
          <w:rFonts w:cs="FrankRuehl"/>
          <w:rtl/>
        </w:rPr>
        <w:t>שלו או תעודה רשמית אחרת המעידה על זהותו שהוא חייב לשאתה על פי דין, וכן את רישיון הרכב.</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סירב הנוהג ברכב למלא אחר הוראת פקח שניתנה לו לפי סעיף קטן (א), רשאי הפקח לפנות את הרכב מהנתיב המהיר, בין בעצמו ובין באמצעות רכב גרירה.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76" w:name="Rov59"/>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1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31</w:t>
      </w:r>
      <w:r w:rsidR="001B6165" w:rsidRPr="00716778">
        <w:rPr>
          <w:rStyle w:val="default"/>
          <w:rFonts w:cs="FrankRuehl" w:hint="cs"/>
          <w:vanish/>
          <w:sz w:val="20"/>
          <w:szCs w:val="20"/>
          <w:shd w:val="clear" w:color="auto" w:fill="FFFF99"/>
          <w:rtl/>
        </w:rPr>
        <w:t xml:space="preserve"> </w:t>
      </w:r>
      <w:r w:rsidR="001B6165" w:rsidRPr="00716778">
        <w:rPr>
          <w:rFonts w:cs="FrankRuehl" w:hint="cs"/>
          <w:vanish/>
          <w:szCs w:val="20"/>
          <w:shd w:val="clear" w:color="auto" w:fill="FFFF99"/>
          <w:rtl/>
        </w:rPr>
        <w:t>(</w:t>
      </w:r>
      <w:hyperlink r:id="rId119" w:history="1">
        <w:r w:rsidR="001B6165" w:rsidRPr="00716778">
          <w:rPr>
            <w:rStyle w:val="Hyperlink"/>
            <w:rFonts w:cs="FrankRuehl" w:hint="cs"/>
            <w:vanish/>
            <w:szCs w:val="20"/>
            <w:shd w:val="clear" w:color="auto" w:fill="FFFF99"/>
            <w:rtl/>
          </w:rPr>
          <w:t>ה"ח 181</w:t>
        </w:r>
      </w:hyperlink>
      <w:r w:rsidR="001B6165" w:rsidRPr="00716778">
        <w:rPr>
          <w:rFonts w:cs="FrankRuehl" w:hint="cs"/>
          <w:vanish/>
          <w:szCs w:val="20"/>
          <w:shd w:val="clear" w:color="auto" w:fill="FFFF99"/>
          <w:rtl/>
        </w:rPr>
        <w:t>)</w:t>
      </w:r>
    </w:p>
    <w:p w:rsidR="00F946D7" w:rsidRPr="00277318" w:rsidRDefault="00F946D7" w:rsidP="00277318">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4ד</w:t>
      </w:r>
      <w:bookmarkEnd w:id="76"/>
    </w:p>
    <w:p w:rsidR="00F946D7" w:rsidRDefault="00F946D7">
      <w:pPr>
        <w:pStyle w:val="P00"/>
        <w:spacing w:before="72"/>
        <w:ind w:left="0" w:right="1134"/>
        <w:rPr>
          <w:rStyle w:val="default"/>
          <w:rFonts w:cs="FrankRuehl" w:hint="cs"/>
          <w:rtl/>
        </w:rPr>
      </w:pPr>
      <w:bookmarkStart w:id="77" w:name="Seif21"/>
      <w:bookmarkEnd w:id="77"/>
      <w:r>
        <w:rPr>
          <w:lang w:val="he-IL"/>
        </w:rPr>
        <w:pict>
          <v:rect id="_x0000_s2091" style="position:absolute;left:0;text-align:left;margin-left:464.5pt;margin-top:8.05pt;width:75.05pt;height:51.35pt;z-index:251660288" o:allowincell="f" filled="f" stroked="f" strokecolor="lime" strokeweight=".25pt">
            <v:textbox style="mso-next-textbox:#_x0000_s2091" inset="0,0,0,0">
              <w:txbxContent>
                <w:p w:rsidR="00F946D7" w:rsidRDefault="00F946D7">
                  <w:pPr>
                    <w:spacing w:line="160" w:lineRule="exact"/>
                    <w:jc w:val="left"/>
                    <w:rPr>
                      <w:rFonts w:cs="Miriam" w:hint="cs"/>
                      <w:sz w:val="18"/>
                      <w:szCs w:val="18"/>
                      <w:rtl/>
                    </w:rPr>
                  </w:pPr>
                  <w:r>
                    <w:rPr>
                      <w:rFonts w:cs="Miriam" w:hint="cs"/>
                      <w:sz w:val="18"/>
                      <w:szCs w:val="18"/>
                      <w:rtl/>
                    </w:rPr>
                    <w:t>סמכות להסדרת תנועה</w:t>
                  </w:r>
                </w:p>
                <w:p w:rsidR="00F946D7" w:rsidRDefault="00F946D7">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p w:rsidR="004F3033" w:rsidRDefault="004F3033" w:rsidP="004F3033">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4</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פקח רשאי, במקרים שקבע השר לפי סעיף 4, לאסור או</w:t>
      </w:r>
      <w:r>
        <w:rPr>
          <w:rStyle w:val="default"/>
          <w:rFonts w:cs="FrankRuehl" w:hint="cs"/>
          <w:rtl/>
        </w:rPr>
        <w:t xml:space="preserve"> </w:t>
      </w:r>
      <w:r>
        <w:rPr>
          <w:rStyle w:val="default"/>
          <w:rFonts w:cs="FrankRuehl"/>
          <w:rtl/>
        </w:rPr>
        <w:t>להגביל נסיעת רכב בנתיב המהיר או בחלק ממנו, כניסת רכב אליו או יציאה</w:t>
      </w:r>
      <w:r>
        <w:rPr>
          <w:rStyle w:val="default"/>
          <w:rFonts w:cs="FrankRuehl" w:hint="cs"/>
          <w:rtl/>
        </w:rPr>
        <w:t xml:space="preserve"> </w:t>
      </w:r>
      <w:r>
        <w:rPr>
          <w:rStyle w:val="default"/>
          <w:rFonts w:cs="FrankRuehl"/>
          <w:rtl/>
        </w:rPr>
        <w:t>ממנו וכן לפנות רכב מהנתיב המהיר, בין בעצמו, בין באמצעות רכב גרירה,</w:t>
      </w:r>
      <w:r>
        <w:rPr>
          <w:rStyle w:val="default"/>
          <w:rFonts w:cs="FrankRuehl" w:hint="cs"/>
          <w:rtl/>
        </w:rPr>
        <w:t xml:space="preserve"> </w:t>
      </w:r>
      <w:r>
        <w:rPr>
          <w:rStyle w:val="default"/>
          <w:rFonts w:cs="FrankRuehl"/>
          <w:rtl/>
        </w:rPr>
        <w:t>ובין באמצעות רשות מרשויות המדינה המוסמכת לכך, והכל כדי למנוע הפרעה לנסיעה בנתיב המהיר או האטה משמעותית של נסיעה כאמור.</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תקנות 23 ו</w:t>
      </w:r>
      <w:r>
        <w:rPr>
          <w:rStyle w:val="default"/>
          <w:rFonts w:cs="FrankRuehl" w:hint="cs"/>
          <w:rtl/>
        </w:rPr>
        <w:t>-</w:t>
      </w:r>
      <w:r>
        <w:rPr>
          <w:rStyle w:val="default"/>
          <w:rFonts w:cs="FrankRuehl"/>
          <w:rtl/>
        </w:rPr>
        <w:t>24 לתקנות התעבורה, התשכ"א</w:t>
      </w:r>
      <w:r>
        <w:rPr>
          <w:rStyle w:val="default"/>
          <w:rFonts w:cs="FrankRuehl" w:hint="cs"/>
          <w:rtl/>
        </w:rPr>
        <w:t>-1961</w:t>
      </w:r>
      <w:r>
        <w:rPr>
          <w:rStyle w:val="default"/>
          <w:rFonts w:cs="FrankRuehl"/>
          <w:rtl/>
        </w:rPr>
        <w:t>, יחולו לענין הפעלת סמכויות פקח לפי סעיף קטן (א).</w:t>
      </w:r>
    </w:p>
    <w:p w:rsidR="004F3033" w:rsidRDefault="004F3033" w:rsidP="004F3033">
      <w:pPr>
        <w:pStyle w:val="P00"/>
        <w:spacing w:before="72"/>
        <w:ind w:left="0" w:right="1134"/>
        <w:rPr>
          <w:rStyle w:val="default"/>
          <w:rFonts w:cs="FrankRuehl" w:hint="cs"/>
          <w:rtl/>
        </w:rPr>
      </w:pPr>
      <w:r w:rsidRPr="004F3033">
        <w:rPr>
          <w:rStyle w:val="default"/>
          <w:rFonts w:cs="FrankRuehl"/>
          <w:rtl/>
        </w:rPr>
        <w:pict>
          <v:shape id="_x0000_s2130" type="#_x0000_t202" style="position:absolute;left:0;text-align:left;margin-left:470.25pt;margin-top:7.1pt;width:1in;height:18pt;z-index:251691008" filled="f" stroked="f">
            <v:textbox inset="1mm,0,1mm,0">
              <w:txbxContent>
                <w:p w:rsidR="004F3033" w:rsidRDefault="004F3033" w:rsidP="004F303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ab/>
        <w:t>(ג)</w:t>
      </w:r>
      <w:r>
        <w:rPr>
          <w:rStyle w:val="default"/>
          <w:rFonts w:cs="FrankRuehl"/>
          <w:rtl/>
        </w:rPr>
        <w:tab/>
      </w:r>
      <w:r w:rsidRPr="004F3033">
        <w:rPr>
          <w:rStyle w:val="default"/>
          <w:rFonts w:cs="FrankRuehl" w:hint="cs"/>
          <w:rtl/>
        </w:rPr>
        <w:t>הסמכויות לפי סעיף קטן (א) יהיו נתונות לפקח גם לעניין חניון חנה וסע, בשינויים המחויבים</w:t>
      </w:r>
      <w:r>
        <w:rPr>
          <w:rStyle w:val="default"/>
          <w:rFonts w:cs="FrankRuehl"/>
          <w:rtl/>
        </w:rPr>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78" w:name="Rov90"/>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2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31</w:t>
      </w:r>
      <w:r w:rsidR="00277318" w:rsidRPr="00716778">
        <w:rPr>
          <w:rStyle w:val="default"/>
          <w:rFonts w:cs="FrankRuehl" w:hint="cs"/>
          <w:vanish/>
          <w:sz w:val="20"/>
          <w:szCs w:val="20"/>
          <w:shd w:val="clear" w:color="auto" w:fill="FFFF99"/>
          <w:rtl/>
        </w:rPr>
        <w:t xml:space="preserve"> </w:t>
      </w:r>
      <w:r w:rsidR="00277318" w:rsidRPr="00716778">
        <w:rPr>
          <w:rFonts w:cs="FrankRuehl" w:hint="cs"/>
          <w:vanish/>
          <w:szCs w:val="20"/>
          <w:shd w:val="clear" w:color="auto" w:fill="FFFF99"/>
          <w:rtl/>
        </w:rPr>
        <w:t>(</w:t>
      </w:r>
      <w:hyperlink r:id="rId121" w:history="1">
        <w:r w:rsidR="00277318" w:rsidRPr="00716778">
          <w:rPr>
            <w:rStyle w:val="Hyperlink"/>
            <w:rFonts w:cs="FrankRuehl" w:hint="cs"/>
            <w:vanish/>
            <w:szCs w:val="20"/>
            <w:shd w:val="clear" w:color="auto" w:fill="FFFF99"/>
            <w:rtl/>
          </w:rPr>
          <w:t>ה"ח 181</w:t>
        </w:r>
      </w:hyperlink>
      <w:r w:rsidR="00277318" w:rsidRPr="00716778">
        <w:rPr>
          <w:rFonts w:cs="FrankRuehl" w:hint="cs"/>
          <w:vanish/>
          <w:szCs w:val="20"/>
          <w:shd w:val="clear" w:color="auto" w:fill="FFFF99"/>
          <w:rtl/>
        </w:rPr>
        <w:t>)</w:t>
      </w:r>
    </w:p>
    <w:p w:rsidR="00F946D7" w:rsidRPr="00716778" w:rsidRDefault="00F946D7" w:rsidP="006B0EA1">
      <w:pPr>
        <w:pStyle w:val="P00"/>
        <w:spacing w:before="0"/>
        <w:ind w:left="0" w:right="1134"/>
        <w:rPr>
          <w:rStyle w:val="default"/>
          <w:rFonts w:cs="FrankRuehl"/>
          <w:vanish/>
          <w:sz w:val="20"/>
          <w:szCs w:val="20"/>
          <w:shd w:val="clear" w:color="auto" w:fill="FFFF99"/>
          <w:rtl/>
        </w:rPr>
      </w:pPr>
      <w:r w:rsidRPr="00716778">
        <w:rPr>
          <w:rStyle w:val="default"/>
          <w:rFonts w:cs="FrankRuehl" w:hint="cs"/>
          <w:b/>
          <w:bCs/>
          <w:vanish/>
          <w:sz w:val="20"/>
          <w:szCs w:val="20"/>
          <w:shd w:val="clear" w:color="auto" w:fill="FFFF99"/>
          <w:rtl/>
        </w:rPr>
        <w:t>הוספת סעיף 4ה</w:t>
      </w:r>
    </w:p>
    <w:p w:rsidR="00516BB8" w:rsidRPr="00716778" w:rsidRDefault="00516BB8" w:rsidP="00516BB8">
      <w:pPr>
        <w:pStyle w:val="P00"/>
        <w:spacing w:before="0"/>
        <w:ind w:left="0" w:right="1134"/>
        <w:rPr>
          <w:rStyle w:val="default"/>
          <w:rFonts w:cs="FrankRuehl"/>
          <w:vanish/>
          <w:sz w:val="20"/>
          <w:szCs w:val="20"/>
          <w:shd w:val="clear" w:color="auto" w:fill="FFFF99"/>
          <w:rtl/>
        </w:rPr>
      </w:pPr>
    </w:p>
    <w:p w:rsidR="00516BB8" w:rsidRPr="00716778" w:rsidRDefault="00516BB8" w:rsidP="00516BB8">
      <w:pPr>
        <w:pStyle w:val="P00"/>
        <w:spacing w:before="0"/>
        <w:ind w:left="0"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516BB8" w:rsidRPr="00716778" w:rsidRDefault="00516BB8" w:rsidP="00516BB8">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516BB8" w:rsidRPr="00716778" w:rsidRDefault="00516BB8" w:rsidP="00516BB8">
      <w:pPr>
        <w:pStyle w:val="P00"/>
        <w:spacing w:before="0"/>
        <w:ind w:left="0" w:right="1134"/>
        <w:rPr>
          <w:rStyle w:val="default"/>
          <w:rFonts w:ascii="FrankRuehl" w:hAnsi="FrankRuehl" w:cs="FrankRuehl"/>
          <w:vanish/>
          <w:sz w:val="20"/>
          <w:szCs w:val="20"/>
          <w:shd w:val="clear" w:color="auto" w:fill="FFFF99"/>
          <w:rtl/>
        </w:rPr>
      </w:pPr>
      <w:hyperlink r:id="rId12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4</w:t>
      </w:r>
      <w:r w:rsidRPr="00716778">
        <w:rPr>
          <w:rStyle w:val="default"/>
          <w:rFonts w:ascii="FrankRuehl" w:hAnsi="FrankRuehl" w:cs="FrankRuehl"/>
          <w:vanish/>
          <w:sz w:val="20"/>
          <w:szCs w:val="20"/>
          <w:shd w:val="clear" w:color="auto" w:fill="FFFF99"/>
          <w:rtl/>
        </w:rPr>
        <w:t xml:space="preserve"> (</w:t>
      </w:r>
      <w:hyperlink r:id="rId12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4F3033" w:rsidRPr="00716778" w:rsidRDefault="004F3033" w:rsidP="004F3033">
      <w:pPr>
        <w:pStyle w:val="P00"/>
        <w:ind w:left="0" w:right="1134"/>
        <w:rPr>
          <w:rStyle w:val="default"/>
          <w:rFonts w:cs="FrankRuehl" w:hint="cs"/>
          <w:vanish/>
          <w:sz w:val="22"/>
          <w:szCs w:val="22"/>
          <w:shd w:val="clear" w:color="auto" w:fill="FFFF99"/>
          <w:rtl/>
        </w:rPr>
      </w:pPr>
      <w:r w:rsidRPr="00716778">
        <w:rPr>
          <w:rStyle w:val="default"/>
          <w:rFonts w:cs="FrankRuehl" w:hint="cs"/>
          <w:vanish/>
          <w:sz w:val="22"/>
          <w:szCs w:val="22"/>
          <w:shd w:val="clear" w:color="auto" w:fill="FFFF99"/>
          <w:rtl/>
        </w:rPr>
        <w:t>4ה</w:t>
      </w:r>
      <w:r w:rsidRPr="00716778">
        <w:rPr>
          <w:rStyle w:val="default"/>
          <w:rFonts w:cs="FrankRuehl"/>
          <w:vanish/>
          <w:sz w:val="22"/>
          <w:szCs w:val="22"/>
          <w:shd w:val="clear" w:color="auto" w:fill="FFFF99"/>
          <w:rtl/>
        </w:rPr>
        <w:t>.</w:t>
      </w:r>
      <w:r w:rsidRPr="00716778">
        <w:rPr>
          <w:rStyle w:val="default"/>
          <w:rFonts w:cs="FrankRuehl"/>
          <w:vanish/>
          <w:sz w:val="22"/>
          <w:szCs w:val="22"/>
          <w:shd w:val="clear" w:color="auto" w:fill="FFFF99"/>
          <w:rtl/>
        </w:rPr>
        <w:tab/>
        <w:t>(א)</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 xml:space="preserve">פקח רשאי, במקרים </w:t>
      </w:r>
      <w:r w:rsidRPr="00716778">
        <w:rPr>
          <w:rStyle w:val="default"/>
          <w:rFonts w:cs="FrankRuehl"/>
          <w:strike/>
          <w:vanish/>
          <w:sz w:val="22"/>
          <w:szCs w:val="22"/>
          <w:shd w:val="clear" w:color="auto" w:fill="FFFF99"/>
          <w:rtl/>
        </w:rPr>
        <w:t>חריגים</w:t>
      </w:r>
      <w:r w:rsidRPr="00716778">
        <w:rPr>
          <w:rStyle w:val="default"/>
          <w:rFonts w:cs="FrankRuehl"/>
          <w:vanish/>
          <w:sz w:val="22"/>
          <w:szCs w:val="22"/>
          <w:shd w:val="clear" w:color="auto" w:fill="FFFF99"/>
          <w:rtl/>
        </w:rPr>
        <w:t xml:space="preserve"> שקבע השר לפי סעיף 4, לאסור או</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להגביל נסיעת רכב בנתיב המהיר או בחלק ממנו, כניסת רכב אליו או יציאה</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ממנו וכן לפנות רכב מהנתיב המהיר, בין בעצמו, בין באמצעות רכב גרירה,</w:t>
      </w:r>
      <w:r w:rsidRPr="00716778">
        <w:rPr>
          <w:rStyle w:val="default"/>
          <w:rFonts w:cs="FrankRuehl" w:hint="cs"/>
          <w:vanish/>
          <w:sz w:val="22"/>
          <w:szCs w:val="22"/>
          <w:shd w:val="clear" w:color="auto" w:fill="FFFF99"/>
          <w:rtl/>
        </w:rPr>
        <w:t xml:space="preserve"> </w:t>
      </w:r>
      <w:r w:rsidRPr="00716778">
        <w:rPr>
          <w:rStyle w:val="default"/>
          <w:rFonts w:cs="FrankRuehl"/>
          <w:vanish/>
          <w:sz w:val="22"/>
          <w:szCs w:val="22"/>
          <w:shd w:val="clear" w:color="auto" w:fill="FFFF99"/>
          <w:rtl/>
        </w:rPr>
        <w:t>ובין באמצעות רשות מרשויות המדינה המוסמכת לכך, והכל כדי למנוע הפרעה לנסיעה בנתיב המהיר או האטה משמעותית של נסיעה כאמור.</w:t>
      </w:r>
    </w:p>
    <w:p w:rsidR="004F3033" w:rsidRPr="00716778" w:rsidRDefault="004F3033" w:rsidP="004F3033">
      <w:pPr>
        <w:pStyle w:val="P00"/>
        <w:spacing w:before="0"/>
        <w:ind w:left="0" w:right="1134"/>
        <w:rPr>
          <w:rStyle w:val="default"/>
          <w:rFonts w:cs="FrankRuehl"/>
          <w:vanish/>
          <w:sz w:val="22"/>
          <w:szCs w:val="22"/>
          <w:shd w:val="clear" w:color="auto" w:fill="FFFF99"/>
          <w:rtl/>
        </w:rPr>
      </w:pP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(ב)</w:t>
      </w:r>
      <w:r w:rsidRPr="00716778">
        <w:rPr>
          <w:rStyle w:val="default"/>
          <w:rFonts w:cs="FrankRuehl" w:hint="cs"/>
          <w:vanish/>
          <w:sz w:val="22"/>
          <w:szCs w:val="22"/>
          <w:shd w:val="clear" w:color="auto" w:fill="FFFF99"/>
          <w:rtl/>
        </w:rPr>
        <w:tab/>
      </w:r>
      <w:r w:rsidRPr="00716778">
        <w:rPr>
          <w:rStyle w:val="default"/>
          <w:rFonts w:cs="FrankRuehl"/>
          <w:vanish/>
          <w:sz w:val="22"/>
          <w:szCs w:val="22"/>
          <w:shd w:val="clear" w:color="auto" w:fill="FFFF99"/>
          <w:rtl/>
        </w:rPr>
        <w:t>הוראות תקנות 23 ו</w:t>
      </w:r>
      <w:r w:rsidRPr="00716778">
        <w:rPr>
          <w:rStyle w:val="default"/>
          <w:rFonts w:cs="FrankRuehl" w:hint="cs"/>
          <w:vanish/>
          <w:sz w:val="22"/>
          <w:szCs w:val="22"/>
          <w:shd w:val="clear" w:color="auto" w:fill="FFFF99"/>
          <w:rtl/>
        </w:rPr>
        <w:t>-</w:t>
      </w:r>
      <w:r w:rsidRPr="00716778">
        <w:rPr>
          <w:rStyle w:val="default"/>
          <w:rFonts w:cs="FrankRuehl"/>
          <w:vanish/>
          <w:sz w:val="22"/>
          <w:szCs w:val="22"/>
          <w:shd w:val="clear" w:color="auto" w:fill="FFFF99"/>
          <w:rtl/>
        </w:rPr>
        <w:t>24 לתקנות התעבורה, התשכ"א</w:t>
      </w:r>
      <w:r w:rsidRPr="00716778">
        <w:rPr>
          <w:rStyle w:val="default"/>
          <w:rFonts w:cs="FrankRuehl" w:hint="cs"/>
          <w:vanish/>
          <w:sz w:val="22"/>
          <w:szCs w:val="22"/>
          <w:shd w:val="clear" w:color="auto" w:fill="FFFF99"/>
          <w:rtl/>
        </w:rPr>
        <w:t>-1961</w:t>
      </w:r>
      <w:r w:rsidRPr="00716778">
        <w:rPr>
          <w:rStyle w:val="default"/>
          <w:rFonts w:cs="FrankRuehl"/>
          <w:vanish/>
          <w:sz w:val="22"/>
          <w:szCs w:val="22"/>
          <w:shd w:val="clear" w:color="auto" w:fill="FFFF99"/>
          <w:rtl/>
        </w:rPr>
        <w:t>, יחולו לענין הפעלת סמכויות פקח לפי סעיף קטן (א).</w:t>
      </w:r>
    </w:p>
    <w:p w:rsidR="004F3033" w:rsidRPr="004F3033" w:rsidRDefault="004F3033" w:rsidP="004F3033">
      <w:pPr>
        <w:pStyle w:val="P00"/>
        <w:spacing w:before="0"/>
        <w:ind w:left="0" w:right="1134"/>
        <w:rPr>
          <w:rStyle w:val="default"/>
          <w:rFonts w:cs="FrankRuehl" w:hint="cs"/>
          <w:sz w:val="2"/>
          <w:szCs w:val="2"/>
          <w:shd w:val="clear" w:color="auto" w:fill="FFFF99"/>
          <w:rtl/>
        </w:rPr>
      </w:pPr>
      <w:r w:rsidRPr="00716778">
        <w:rPr>
          <w:rStyle w:val="default"/>
          <w:rFonts w:cs="FrankRuehl"/>
          <w:vanish/>
          <w:sz w:val="22"/>
          <w:szCs w:val="22"/>
          <w:shd w:val="clear" w:color="auto" w:fill="FFFF99"/>
          <w:rtl/>
        </w:rPr>
        <w:tab/>
      </w:r>
      <w:r w:rsidRPr="00716778">
        <w:rPr>
          <w:rStyle w:val="default"/>
          <w:rFonts w:cs="FrankRuehl" w:hint="cs"/>
          <w:vanish/>
          <w:sz w:val="22"/>
          <w:szCs w:val="22"/>
          <w:u w:val="single"/>
          <w:shd w:val="clear" w:color="auto" w:fill="FFFF99"/>
          <w:rtl/>
        </w:rPr>
        <w:t>(ג)</w:t>
      </w:r>
      <w:r w:rsidRPr="00716778">
        <w:rPr>
          <w:rStyle w:val="default"/>
          <w:rFonts w:cs="FrankRuehl"/>
          <w:vanish/>
          <w:sz w:val="22"/>
          <w:szCs w:val="22"/>
          <w:u w:val="single"/>
          <w:shd w:val="clear" w:color="auto" w:fill="FFFF99"/>
          <w:rtl/>
        </w:rPr>
        <w:tab/>
      </w:r>
      <w:r w:rsidRPr="00716778">
        <w:rPr>
          <w:rStyle w:val="default"/>
          <w:rFonts w:cs="FrankRuehl" w:hint="cs"/>
          <w:vanish/>
          <w:sz w:val="22"/>
          <w:szCs w:val="22"/>
          <w:u w:val="single"/>
          <w:shd w:val="clear" w:color="auto" w:fill="FFFF99"/>
          <w:rtl/>
        </w:rPr>
        <w:t>הסמכויות לפי סעיף קטן (א) יהיו נתונות לפקח גם לעניין חניון חנה וסע, בשינויים המחויבים.</w:t>
      </w:r>
      <w:bookmarkEnd w:id="78"/>
    </w:p>
    <w:p w:rsidR="00F946D7" w:rsidRDefault="00F946D7">
      <w:pPr>
        <w:pStyle w:val="P00"/>
        <w:spacing w:before="72"/>
        <w:ind w:left="0" w:right="1134"/>
        <w:rPr>
          <w:rStyle w:val="default"/>
          <w:rFonts w:cs="FrankRuehl" w:hint="cs"/>
          <w:rtl/>
        </w:rPr>
      </w:pPr>
      <w:bookmarkStart w:id="79" w:name="Seif22"/>
      <w:bookmarkEnd w:id="79"/>
      <w:r>
        <w:rPr>
          <w:lang w:val="he-IL"/>
        </w:rPr>
        <w:pict>
          <v:rect id="_x0000_s2092" style="position:absolute;left:0;text-align:left;margin-left:464.5pt;margin-top:8.05pt;width:75.05pt;height:28.15pt;z-index:251661312" o:allowincell="f" filled="f" stroked="f" strokecolor="lime" strokeweight=".25pt">
            <v:textbox style="mso-next-textbox:#_x0000_s2092" inset="0,0,0,0">
              <w:txbxContent>
                <w:p w:rsidR="00F946D7" w:rsidRDefault="00F946D7">
                  <w:pPr>
                    <w:spacing w:line="160" w:lineRule="exact"/>
                    <w:jc w:val="left"/>
                    <w:rPr>
                      <w:rFonts w:cs="Miriam" w:hint="cs"/>
                      <w:sz w:val="18"/>
                      <w:szCs w:val="18"/>
                      <w:rtl/>
                    </w:rPr>
                  </w:pPr>
                  <w:r>
                    <w:rPr>
                      <w:rFonts w:cs="Miriam" w:hint="cs"/>
                      <w:sz w:val="18"/>
                      <w:szCs w:val="18"/>
                      <w:rtl/>
                    </w:rPr>
                    <w:t>הזדהות פקח</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ו</w:t>
      </w:r>
      <w:r>
        <w:rPr>
          <w:rStyle w:val="default"/>
          <w:rFonts w:cs="FrankRuehl"/>
          <w:rtl/>
        </w:rPr>
        <w:t>.</w:t>
      </w:r>
      <w:r>
        <w:rPr>
          <w:rStyle w:val="default"/>
          <w:rFonts w:cs="FrankRuehl"/>
          <w:rtl/>
        </w:rPr>
        <w:tab/>
        <w:t>פקח המפעיל סמכויותיו לפי חוק זה יהא לבוש מדים ויענוד תג זיהוי</w:t>
      </w:r>
      <w:r>
        <w:rPr>
          <w:rStyle w:val="default"/>
          <w:rFonts w:cs="FrankRuehl" w:hint="cs"/>
          <w:rtl/>
        </w:rPr>
        <w:t xml:space="preserve"> </w:t>
      </w:r>
      <w:r>
        <w:rPr>
          <w:rStyle w:val="default"/>
          <w:rFonts w:cs="FrankRuehl"/>
          <w:rtl/>
        </w:rPr>
        <w:t>הנושא את שמו הפרטי ושם משפחתו; המדים ותג הזיהוי ייקבעו על ידי בעל הזיכיון באישור הרשות הממונה.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80" w:name="Rov61"/>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24"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32</w:t>
      </w:r>
      <w:r w:rsidR="00054EC7" w:rsidRPr="00716778">
        <w:rPr>
          <w:rStyle w:val="default"/>
          <w:rFonts w:cs="FrankRuehl" w:hint="cs"/>
          <w:vanish/>
          <w:sz w:val="20"/>
          <w:szCs w:val="20"/>
          <w:shd w:val="clear" w:color="auto" w:fill="FFFF99"/>
          <w:rtl/>
        </w:rPr>
        <w:t xml:space="preserve"> </w:t>
      </w:r>
      <w:r w:rsidR="00054EC7" w:rsidRPr="00716778">
        <w:rPr>
          <w:rFonts w:cs="FrankRuehl" w:hint="cs"/>
          <w:vanish/>
          <w:szCs w:val="20"/>
          <w:shd w:val="clear" w:color="auto" w:fill="FFFF99"/>
          <w:rtl/>
        </w:rPr>
        <w:t>(</w:t>
      </w:r>
      <w:hyperlink r:id="rId125" w:history="1">
        <w:r w:rsidR="00054EC7" w:rsidRPr="00716778">
          <w:rPr>
            <w:rStyle w:val="Hyperlink"/>
            <w:rFonts w:cs="FrankRuehl" w:hint="cs"/>
            <w:vanish/>
            <w:szCs w:val="20"/>
            <w:shd w:val="clear" w:color="auto" w:fill="FFFF99"/>
            <w:rtl/>
          </w:rPr>
          <w:t>ה"ח 181</w:t>
        </w:r>
      </w:hyperlink>
      <w:r w:rsidR="00054EC7" w:rsidRPr="00716778">
        <w:rPr>
          <w:rFonts w:cs="FrankRuehl" w:hint="cs"/>
          <w:vanish/>
          <w:szCs w:val="20"/>
          <w:shd w:val="clear" w:color="auto" w:fill="FFFF99"/>
          <w:rtl/>
        </w:rPr>
        <w:t>)</w:t>
      </w:r>
    </w:p>
    <w:p w:rsidR="00F946D7" w:rsidRPr="006B0EA1" w:rsidRDefault="00F946D7" w:rsidP="006B0EA1">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4ו</w:t>
      </w:r>
      <w:bookmarkEnd w:id="80"/>
    </w:p>
    <w:p w:rsidR="00F946D7" w:rsidRDefault="00F946D7">
      <w:pPr>
        <w:pStyle w:val="P00"/>
        <w:spacing w:before="72"/>
        <w:ind w:left="0" w:right="1134"/>
        <w:rPr>
          <w:rStyle w:val="default"/>
          <w:rFonts w:cs="FrankRuehl" w:hint="cs"/>
          <w:rtl/>
        </w:rPr>
      </w:pPr>
      <w:bookmarkStart w:id="81" w:name="Seif23"/>
      <w:bookmarkEnd w:id="81"/>
      <w:r>
        <w:rPr>
          <w:lang w:val="he-IL"/>
        </w:rPr>
        <w:pict>
          <v:rect id="_x0000_s2093" style="position:absolute;left:0;text-align:left;margin-left:464.5pt;margin-top:8.05pt;width:75.05pt;height:28.15pt;z-index:251662336" o:allowincell="f" filled="f" stroked="f" strokecolor="lime" strokeweight=".25pt">
            <v:textbox style="mso-next-textbox:#_x0000_s2093" inset="0,0,0,0">
              <w:txbxContent>
                <w:p w:rsidR="00F946D7" w:rsidRDefault="00F946D7">
                  <w:pPr>
                    <w:spacing w:line="160" w:lineRule="exact"/>
                    <w:jc w:val="left"/>
                    <w:rPr>
                      <w:rFonts w:cs="Miriam" w:hint="cs"/>
                      <w:sz w:val="18"/>
                      <w:szCs w:val="18"/>
                      <w:rtl/>
                    </w:rPr>
                  </w:pPr>
                  <w:r>
                    <w:rPr>
                      <w:rFonts w:cs="Miriam" w:hint="cs"/>
                      <w:sz w:val="18"/>
                      <w:szCs w:val="18"/>
                      <w:rtl/>
                    </w:rPr>
                    <w:t>ציות לפקח</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ז</w:t>
      </w:r>
      <w:r>
        <w:rPr>
          <w:rStyle w:val="default"/>
          <w:rFonts w:cs="FrankRuehl"/>
          <w:rtl/>
        </w:rPr>
        <w:t>.</w:t>
      </w:r>
      <w:r>
        <w:rPr>
          <w:rStyle w:val="default"/>
          <w:rFonts w:cs="FrankRuehl"/>
          <w:rtl/>
        </w:rPr>
        <w:tab/>
        <w:t>אדם יציית להוראות פקח שניתנו מכוח סמכויותיו לפי חוק זה.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82" w:name="Rov62"/>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2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32</w:t>
      </w:r>
      <w:r w:rsidR="00054EC7" w:rsidRPr="00716778">
        <w:rPr>
          <w:rStyle w:val="default"/>
          <w:rFonts w:cs="FrankRuehl" w:hint="cs"/>
          <w:vanish/>
          <w:sz w:val="20"/>
          <w:szCs w:val="20"/>
          <w:shd w:val="clear" w:color="auto" w:fill="FFFF99"/>
          <w:rtl/>
        </w:rPr>
        <w:t xml:space="preserve"> </w:t>
      </w:r>
      <w:r w:rsidR="00054EC7" w:rsidRPr="00716778">
        <w:rPr>
          <w:rFonts w:cs="FrankRuehl" w:hint="cs"/>
          <w:vanish/>
          <w:szCs w:val="20"/>
          <w:shd w:val="clear" w:color="auto" w:fill="FFFF99"/>
          <w:rtl/>
        </w:rPr>
        <w:t>(</w:t>
      </w:r>
      <w:hyperlink r:id="rId127" w:history="1">
        <w:r w:rsidR="00054EC7" w:rsidRPr="00716778">
          <w:rPr>
            <w:rStyle w:val="Hyperlink"/>
            <w:rFonts w:cs="FrankRuehl" w:hint="cs"/>
            <w:vanish/>
            <w:szCs w:val="20"/>
            <w:shd w:val="clear" w:color="auto" w:fill="FFFF99"/>
            <w:rtl/>
          </w:rPr>
          <w:t>ה"ח 181</w:t>
        </w:r>
      </w:hyperlink>
      <w:r w:rsidR="00054EC7" w:rsidRPr="00716778">
        <w:rPr>
          <w:rFonts w:cs="FrankRuehl" w:hint="cs"/>
          <w:vanish/>
          <w:szCs w:val="20"/>
          <w:shd w:val="clear" w:color="auto" w:fill="FFFF99"/>
          <w:rtl/>
        </w:rPr>
        <w:t>)</w:t>
      </w:r>
    </w:p>
    <w:p w:rsidR="00F946D7" w:rsidRPr="00F6520A" w:rsidRDefault="00F946D7" w:rsidP="00F6520A">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4ז</w:t>
      </w:r>
      <w:bookmarkEnd w:id="82"/>
    </w:p>
    <w:p w:rsidR="00F946D7" w:rsidRDefault="00F946D7">
      <w:pPr>
        <w:pStyle w:val="P00"/>
        <w:spacing w:before="72"/>
        <w:ind w:left="0" w:right="1134"/>
        <w:rPr>
          <w:rStyle w:val="default"/>
          <w:rFonts w:cs="FrankRuehl" w:hint="cs"/>
          <w:rtl/>
        </w:rPr>
      </w:pPr>
      <w:bookmarkStart w:id="83" w:name="Seif24"/>
      <w:bookmarkEnd w:id="83"/>
      <w:r>
        <w:rPr>
          <w:lang w:val="he-IL"/>
        </w:rPr>
        <w:pict>
          <v:rect id="_x0000_s2094" style="position:absolute;left:0;text-align:left;margin-left:464.5pt;margin-top:8.05pt;width:75.05pt;height:28.15pt;z-index:251663360" o:allowincell="f" filled="f" stroked="f" strokecolor="lime" strokeweight=".25pt">
            <v:textbox style="mso-next-textbox:#_x0000_s2094" inset="0,0,0,0">
              <w:txbxContent>
                <w:p w:rsidR="00F946D7" w:rsidRDefault="00F946D7">
                  <w:pPr>
                    <w:spacing w:line="160" w:lineRule="exact"/>
                    <w:jc w:val="left"/>
                    <w:rPr>
                      <w:rFonts w:cs="Miriam" w:hint="cs"/>
                      <w:sz w:val="18"/>
                      <w:szCs w:val="18"/>
                      <w:rtl/>
                    </w:rPr>
                  </w:pPr>
                  <w:r>
                    <w:rPr>
                      <w:rFonts w:cs="Miriam" w:hint="cs"/>
                      <w:sz w:val="18"/>
                      <w:szCs w:val="18"/>
                      <w:rtl/>
                    </w:rPr>
                    <w:t>ועדות ערר</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ח</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מי שחולק על חיוב או מי שרואה את עצמו נפגע מהפעלת סמכויות בעל הזיכיון לפי חוק זה, רשאי, בתוך 45 ימים ממועד קבלת ההודעה על החיוב או ממועד הפעלת הסמכויות כאמור, לערור על כך לפני ועדת ערר; בערר לפי סעיף זה יהיה בעל הזיכיון המשיב.</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ושר האוצר ימנו ועדות ערר, כל אחת בת שלושה חברים, והם: מי שכשיר להיות שופט שלום, מתוך רשימה שיגיש שר המשפטים, והוא יהיה היושב ראש, נציג משרד התחבורה ונציג ציבור.</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ההוראות לפי חוק בתי דין מינהליים, התשנ"ב</w:t>
      </w:r>
      <w:r>
        <w:rPr>
          <w:rStyle w:val="default"/>
          <w:rFonts w:cs="FrankRuehl" w:hint="cs"/>
          <w:rtl/>
        </w:rPr>
        <w:t>-1992</w:t>
      </w:r>
      <w:r>
        <w:rPr>
          <w:rStyle w:val="default"/>
          <w:rFonts w:cs="FrankRuehl"/>
          <w:rtl/>
        </w:rPr>
        <w:t>, יחולו על</w:t>
      </w:r>
      <w:r>
        <w:rPr>
          <w:rStyle w:val="default"/>
          <w:rFonts w:cs="FrankRuehl" w:hint="cs"/>
          <w:rtl/>
        </w:rPr>
        <w:t xml:space="preserve"> </w:t>
      </w:r>
      <w:r>
        <w:rPr>
          <w:rStyle w:val="default"/>
          <w:rFonts w:cs="FrankRuehl"/>
          <w:rtl/>
        </w:rPr>
        <w:t>ועדת הערר, בשינויים המחויבים מחוק זה, ואולם החלטה סופית של ועדת</w:t>
      </w:r>
      <w:r>
        <w:rPr>
          <w:rStyle w:val="default"/>
          <w:rFonts w:cs="FrankRuehl" w:hint="cs"/>
          <w:rtl/>
        </w:rPr>
        <w:t xml:space="preserve"> </w:t>
      </w:r>
      <w:r>
        <w:rPr>
          <w:rStyle w:val="default"/>
          <w:rFonts w:cs="FrankRuehl"/>
          <w:rtl/>
        </w:rPr>
        <w:t>הערר ניתנת לערעור לפני בית המשפט המחוזי, אם ניתנה רשות לכך מאת בית המשפט המחוזי, בתוך המועד שיקבע השר.</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ועדת ערר שהוגש לה ערר לפי הוראות סעיף קטן (א), או המערער לבית המשפט המחוזי לפי הוראות סעיף קטן (ג), ימציאו עותק מהערר או</w:t>
      </w:r>
      <w:r>
        <w:rPr>
          <w:rStyle w:val="default"/>
          <w:rFonts w:cs="FrankRuehl" w:hint="cs"/>
          <w:rtl/>
        </w:rPr>
        <w:t xml:space="preserve"> </w:t>
      </w:r>
      <w:r>
        <w:rPr>
          <w:rStyle w:val="default"/>
          <w:rFonts w:cs="FrankRuehl"/>
          <w:rtl/>
        </w:rPr>
        <w:t>מהערעור, לפי הענין, לרשות הממונה; ראתה הרשות הממונה, שענין ציבורי</w:t>
      </w:r>
      <w:r>
        <w:rPr>
          <w:rStyle w:val="default"/>
          <w:rFonts w:cs="FrankRuehl" w:hint="cs"/>
          <w:rtl/>
        </w:rPr>
        <w:t xml:space="preserve"> </w:t>
      </w:r>
      <w:r>
        <w:rPr>
          <w:rStyle w:val="default"/>
          <w:rFonts w:cs="FrankRuehl"/>
          <w:rtl/>
        </w:rPr>
        <w:t>שהוא בתחום תפקידיה או סמכויותיה לפי חוק זה עלול להיות מושפע או</w:t>
      </w:r>
      <w:r>
        <w:rPr>
          <w:rStyle w:val="default"/>
          <w:rFonts w:cs="FrankRuehl" w:hint="cs"/>
          <w:rtl/>
        </w:rPr>
        <w:t xml:space="preserve"> </w:t>
      </w:r>
      <w:r>
        <w:rPr>
          <w:rStyle w:val="default"/>
          <w:rFonts w:cs="FrankRuehl"/>
          <w:rtl/>
        </w:rPr>
        <w:t>כרוך בהליך של ערר או ערעור לפי סעיף זה, רשאית היא להתייצב באותו הליך ולהשמיע את עמדתה.</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84" w:name="Rov63"/>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2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32</w:t>
      </w:r>
      <w:r w:rsidR="00F6520A" w:rsidRPr="00716778">
        <w:rPr>
          <w:rStyle w:val="default"/>
          <w:rFonts w:cs="FrankRuehl" w:hint="cs"/>
          <w:vanish/>
          <w:sz w:val="20"/>
          <w:szCs w:val="20"/>
          <w:shd w:val="clear" w:color="auto" w:fill="FFFF99"/>
          <w:rtl/>
        </w:rPr>
        <w:t xml:space="preserve"> </w:t>
      </w:r>
      <w:r w:rsidR="00F6520A" w:rsidRPr="00716778">
        <w:rPr>
          <w:rFonts w:cs="FrankRuehl" w:hint="cs"/>
          <w:vanish/>
          <w:szCs w:val="20"/>
          <w:shd w:val="clear" w:color="auto" w:fill="FFFF99"/>
          <w:rtl/>
        </w:rPr>
        <w:t>(</w:t>
      </w:r>
      <w:hyperlink r:id="rId129" w:history="1">
        <w:r w:rsidR="00F6520A" w:rsidRPr="00716778">
          <w:rPr>
            <w:rStyle w:val="Hyperlink"/>
            <w:rFonts w:cs="FrankRuehl" w:hint="cs"/>
            <w:vanish/>
            <w:szCs w:val="20"/>
            <w:shd w:val="clear" w:color="auto" w:fill="FFFF99"/>
            <w:rtl/>
          </w:rPr>
          <w:t>ה"ח 181</w:t>
        </w:r>
      </w:hyperlink>
      <w:r w:rsidR="00F6520A" w:rsidRPr="00716778">
        <w:rPr>
          <w:rFonts w:cs="FrankRuehl" w:hint="cs"/>
          <w:vanish/>
          <w:szCs w:val="20"/>
          <w:shd w:val="clear" w:color="auto" w:fill="FFFF99"/>
          <w:rtl/>
        </w:rPr>
        <w:t>)</w:t>
      </w:r>
    </w:p>
    <w:p w:rsidR="00F946D7" w:rsidRPr="00286CE5" w:rsidRDefault="00F946D7" w:rsidP="00286CE5">
      <w:pPr>
        <w:pStyle w:val="P00"/>
        <w:spacing w:before="0"/>
        <w:ind w:left="0" w:right="1134"/>
        <w:rPr>
          <w:rStyle w:val="default"/>
          <w:rFonts w:cs="FrankRuehl" w:hint="cs"/>
          <w:sz w:val="2"/>
          <w:szCs w:val="2"/>
          <w:shd w:val="clear" w:color="auto" w:fill="FFFF99"/>
          <w:rtl/>
        </w:rPr>
      </w:pPr>
      <w:r w:rsidRPr="00716778">
        <w:rPr>
          <w:rStyle w:val="default"/>
          <w:rFonts w:cs="FrankRuehl" w:hint="cs"/>
          <w:b/>
          <w:bCs/>
          <w:vanish/>
          <w:sz w:val="20"/>
          <w:szCs w:val="20"/>
          <w:shd w:val="clear" w:color="auto" w:fill="FFFF99"/>
          <w:rtl/>
        </w:rPr>
        <w:t>הוספת סעיף 4ח</w:t>
      </w:r>
      <w:bookmarkEnd w:id="84"/>
    </w:p>
    <w:p w:rsidR="00F946D7" w:rsidRDefault="00F946D7">
      <w:pPr>
        <w:pStyle w:val="P00"/>
        <w:spacing w:before="72"/>
        <w:ind w:left="0" w:right="1134"/>
        <w:rPr>
          <w:rStyle w:val="default"/>
          <w:rFonts w:cs="FrankRuehl" w:hint="cs"/>
          <w:rtl/>
        </w:rPr>
      </w:pPr>
      <w:bookmarkStart w:id="85" w:name="Seif25"/>
      <w:bookmarkEnd w:id="85"/>
      <w:r>
        <w:rPr>
          <w:lang w:val="he-IL"/>
        </w:rPr>
        <w:pict>
          <v:rect id="_x0000_s2095" style="position:absolute;left:0;text-align:left;margin-left:464.5pt;margin-top:8.05pt;width:75.05pt;height:36.4pt;z-index:251664384" o:allowincell="f" filled="f" stroked="f" strokecolor="lime" strokeweight=".25pt">
            <v:textbox style="mso-next-textbox:#_x0000_s2095" inset="0,0,0,0">
              <w:txbxContent>
                <w:p w:rsidR="00F946D7" w:rsidRDefault="00F946D7">
                  <w:pPr>
                    <w:spacing w:line="160" w:lineRule="exact"/>
                    <w:jc w:val="left"/>
                    <w:rPr>
                      <w:rFonts w:cs="Miriam" w:hint="cs"/>
                      <w:sz w:val="18"/>
                      <w:szCs w:val="18"/>
                      <w:rtl/>
                    </w:rPr>
                  </w:pPr>
                  <w:r>
                    <w:rPr>
                      <w:rFonts w:cs="Miriam" w:hint="cs"/>
                      <w:sz w:val="18"/>
                      <w:szCs w:val="18"/>
                      <w:rtl/>
                    </w:rPr>
                    <w:t xml:space="preserve">רשומה אלקטרונית </w:t>
                  </w:r>
                  <w:r>
                    <w:rPr>
                      <w:rFonts w:cs="Miriam"/>
                      <w:sz w:val="18"/>
                      <w:szCs w:val="18"/>
                      <w:rtl/>
                    </w:rPr>
                    <w:t>–</w:t>
                  </w:r>
                  <w:r>
                    <w:rPr>
                      <w:rFonts w:cs="Miriam" w:hint="cs"/>
                      <w:sz w:val="18"/>
                      <w:szCs w:val="18"/>
                      <w:rtl/>
                    </w:rPr>
                    <w:t xml:space="preserve"> ראיה קבילה</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hint="cs"/>
          <w:rtl/>
        </w:rPr>
        <w:t>4</w:t>
      </w:r>
      <w:r>
        <w:rPr>
          <w:rStyle w:val="default"/>
          <w:rFonts w:cs="FrankRuehl" w:hint="cs"/>
          <w:rtl/>
        </w:rPr>
        <w:t>ט</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בסעיף זה –</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"פלט" – כהגדרתו בחוק המחשבים, התשנ"ה</w:t>
      </w:r>
      <w:r>
        <w:rPr>
          <w:rStyle w:val="default"/>
          <w:rFonts w:cs="FrankRuehl" w:hint="cs"/>
          <w:rtl/>
        </w:rPr>
        <w:t>-1995</w:t>
      </w:r>
      <w:r>
        <w:rPr>
          <w:rStyle w:val="default"/>
          <w:rFonts w:cs="FrankRuehl"/>
          <w:rtl/>
        </w:rPr>
        <w:t>;</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"רשומה אלקטרונית" – כל אחד מאלה:</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צילום שנעשה במצלמה או במסרטה המופעלות באופן אלקטרוני או באופן אחר;</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מידע שנקלט או נשמר באמצעים אלקטרוניים, דיגיטליים</w:t>
      </w:r>
      <w:r>
        <w:rPr>
          <w:rStyle w:val="default"/>
          <w:rFonts w:cs="FrankRuehl" w:hint="cs"/>
          <w:rtl/>
        </w:rPr>
        <w:t xml:space="preserve"> </w:t>
      </w:r>
      <w:r>
        <w:rPr>
          <w:rStyle w:val="default"/>
          <w:rFonts w:cs="FrankRuehl"/>
          <w:rtl/>
        </w:rPr>
        <w:t>או אופטיים, כשהוא נראה, נקרא או מאוחזר באמצעים כאמור, לרבות פלט.</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רשומה אלקטרונית שהוגשה בדרך שנקבעה בתקנות לפי סעיף קטן (ג)(1) ו</w:t>
      </w:r>
      <w:r>
        <w:rPr>
          <w:rStyle w:val="default"/>
          <w:rFonts w:cs="FrankRuehl" w:hint="cs"/>
          <w:rtl/>
        </w:rPr>
        <w:t>-</w:t>
      </w:r>
      <w:r>
        <w:rPr>
          <w:rStyle w:val="default"/>
          <w:rFonts w:cs="FrankRuehl"/>
          <w:rtl/>
        </w:rPr>
        <w:t>(2) תהיה ראיה קבילה בכל הליך משפטי ובכל הליך לפי הוראות חוק זה, לגבי –</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אמצעי הזיהוי, או מספר הרישום של הרכב המופיע בלוחית הזיהוי שלו, כפי שנקלטו ברשומה האלקטרונית;</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מקום הימצא אמצעי הזיהוי או הרכב בעת קליטת הנתונים לגביהם ברשומה האלקטרונית;</w:t>
      </w:r>
    </w:p>
    <w:p w:rsidR="00F946D7" w:rsidRDefault="00F946D7">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זמן הימצא אמצעי הזיהוי או הרכב שלגביהם נקלטו נתונים</w:t>
      </w:r>
      <w:r>
        <w:rPr>
          <w:rStyle w:val="default"/>
          <w:rFonts w:cs="FrankRuehl" w:hint="cs"/>
          <w:rtl/>
        </w:rPr>
        <w:t xml:space="preserve"> </w:t>
      </w:r>
      <w:r>
        <w:rPr>
          <w:rStyle w:val="default"/>
          <w:rFonts w:cs="FrankRuehl"/>
          <w:rtl/>
        </w:rPr>
        <w:t>ברשומה האלקטרונית במקום האמור בפסקה ( 2), כפי שצוין ברשומה האלקטרונית</w:t>
      </w:r>
      <w:r w:rsidR="004F3033">
        <w:rPr>
          <w:rStyle w:val="default"/>
          <w:rFonts w:cs="FrankRuehl" w:hint="cs"/>
          <w:rtl/>
        </w:rPr>
        <w:t>;</w:t>
      </w:r>
    </w:p>
    <w:p w:rsidR="004F3033" w:rsidRDefault="004F3033" w:rsidP="004F3033">
      <w:pPr>
        <w:pStyle w:val="P00"/>
        <w:spacing w:before="72"/>
        <w:ind w:left="1021" w:right="1134"/>
        <w:rPr>
          <w:rStyle w:val="default"/>
          <w:rFonts w:cs="FrankRuehl" w:hint="cs"/>
          <w:rtl/>
        </w:rPr>
      </w:pPr>
      <w:r w:rsidRPr="004F3033">
        <w:rPr>
          <w:rStyle w:val="default"/>
          <w:rFonts w:cs="FrankRuehl"/>
          <w:rtl/>
        </w:rPr>
        <w:pict>
          <v:shape id="_x0000_s2131" type="#_x0000_t202" style="position:absolute;left:0;text-align:left;margin-left:470.25pt;margin-top:7.1pt;width:1in;height:18pt;z-index:251692032" filled="f" stroked="f">
            <v:textbox inset="1mm,0,1mm,0">
              <w:txbxContent>
                <w:p w:rsidR="004F3033" w:rsidRDefault="004F3033" w:rsidP="004F3033">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(4)</w:t>
      </w:r>
      <w:r>
        <w:rPr>
          <w:rStyle w:val="default"/>
          <w:rFonts w:cs="FrankRuehl" w:hint="cs"/>
          <w:rtl/>
        </w:rPr>
        <w:tab/>
        <w:t>מספר הנוסעים ברכב כפי שנקלט ברשומה האלקטרונית</w:t>
      </w:r>
      <w:r>
        <w:rPr>
          <w:rStyle w:val="default"/>
          <w:rFonts w:cs="FrankRuehl"/>
          <w:rtl/>
        </w:rPr>
        <w:t>.</w:t>
      </w:r>
    </w:p>
    <w:p w:rsidR="00F946D7" w:rsidRDefault="00F946D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המשפטים יקבע –</w:t>
      </w:r>
    </w:p>
    <w:p w:rsidR="00F946D7" w:rsidRDefault="00F946D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כללים לפיקוח ולבקרה על המכשירים המפיקים את</w:t>
      </w:r>
      <w:r>
        <w:rPr>
          <w:rStyle w:val="default"/>
          <w:rFonts w:cs="FrankRuehl" w:hint="cs"/>
          <w:rtl/>
        </w:rPr>
        <w:t xml:space="preserve"> </w:t>
      </w:r>
      <w:r>
        <w:rPr>
          <w:rStyle w:val="default"/>
          <w:rFonts w:cs="FrankRuehl"/>
          <w:rtl/>
        </w:rPr>
        <w:t>הרשומות האלקטרוניות ועל הרשומות האלקטרוניות המוגשות כראיות, והטיפול בהם;</w:t>
      </w:r>
    </w:p>
    <w:p w:rsidR="00F946D7" w:rsidRDefault="00F946D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אופן הגשת רשומות אלקטרוניות שנעשו לפי סעיף זה;</w:t>
      </w:r>
    </w:p>
    <w:p w:rsidR="00F946D7" w:rsidRDefault="00F946D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כללים להגשתם של ראיות או מסמכים נוספים, אם יידרשו, לענין חוב בשל אי תשלום אגרה.</w:t>
      </w:r>
    </w:p>
    <w:p w:rsidR="00F946D7" w:rsidRDefault="00F946D7">
      <w:pPr>
        <w:pStyle w:val="P00"/>
        <w:spacing w:before="72"/>
        <w:ind w:left="0" w:right="1134"/>
        <w:rPr>
          <w:rStyle w:val="default"/>
          <w:rFonts w:cs="FrankRuehl"/>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לענין סעיף זה, לא ייחשב פלט שהוא רשומה אלקטרונית כהעתק, אלא כמקור.</w:t>
      </w:r>
    </w:p>
    <w:p w:rsidR="004F3033" w:rsidRPr="00716778" w:rsidRDefault="004F3033" w:rsidP="004F3033">
      <w:pPr>
        <w:pStyle w:val="P00"/>
        <w:spacing w:before="0"/>
        <w:ind w:left="0" w:right="1134"/>
        <w:rPr>
          <w:rStyle w:val="default"/>
          <w:rFonts w:cs="FrankRuehl" w:hint="cs"/>
          <w:vanish/>
          <w:color w:val="FF0000"/>
          <w:sz w:val="20"/>
          <w:szCs w:val="20"/>
          <w:shd w:val="clear" w:color="auto" w:fill="FFFF99"/>
          <w:rtl/>
        </w:rPr>
      </w:pPr>
      <w:bookmarkStart w:id="86" w:name="Rov91"/>
      <w:r w:rsidRPr="00716778">
        <w:rPr>
          <w:rStyle w:val="default"/>
          <w:rFonts w:cs="FrankRuehl" w:hint="cs"/>
          <w:vanish/>
          <w:color w:val="FF0000"/>
          <w:sz w:val="20"/>
          <w:szCs w:val="20"/>
          <w:shd w:val="clear" w:color="auto" w:fill="FFFF99"/>
          <w:rtl/>
        </w:rPr>
        <w:t>מיום 1.12.2005</w:t>
      </w:r>
    </w:p>
    <w:p w:rsidR="004F3033" w:rsidRPr="00716778" w:rsidRDefault="004F3033" w:rsidP="004F3033">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4F3033" w:rsidRPr="00716778" w:rsidRDefault="004F3033" w:rsidP="004F3033">
      <w:pPr>
        <w:pStyle w:val="P00"/>
        <w:spacing w:before="0"/>
        <w:ind w:left="0" w:right="1134"/>
        <w:rPr>
          <w:rStyle w:val="default"/>
          <w:rFonts w:cs="FrankRuehl" w:hint="cs"/>
          <w:vanish/>
          <w:sz w:val="20"/>
          <w:szCs w:val="20"/>
          <w:shd w:val="clear" w:color="auto" w:fill="FFFF99"/>
          <w:rtl/>
        </w:rPr>
      </w:pPr>
      <w:hyperlink r:id="rId13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32 </w:t>
      </w:r>
      <w:r w:rsidRPr="00716778">
        <w:rPr>
          <w:rFonts w:cs="FrankRuehl" w:hint="cs"/>
          <w:vanish/>
          <w:szCs w:val="20"/>
          <w:shd w:val="clear" w:color="auto" w:fill="FFFF99"/>
          <w:rtl/>
        </w:rPr>
        <w:t>(</w:t>
      </w:r>
      <w:hyperlink r:id="rId131" w:history="1">
        <w:r w:rsidRPr="00716778">
          <w:rPr>
            <w:rStyle w:val="Hyperlink"/>
            <w:rFonts w:cs="FrankRuehl" w:hint="cs"/>
            <w:vanish/>
            <w:szCs w:val="20"/>
            <w:shd w:val="clear" w:color="auto" w:fill="FFFF99"/>
            <w:rtl/>
          </w:rPr>
          <w:t>ה"ח 181</w:t>
        </w:r>
      </w:hyperlink>
      <w:r w:rsidRPr="00716778">
        <w:rPr>
          <w:rFonts w:cs="FrankRuehl" w:hint="cs"/>
          <w:vanish/>
          <w:szCs w:val="20"/>
          <w:shd w:val="clear" w:color="auto" w:fill="FFFF99"/>
          <w:rtl/>
        </w:rPr>
        <w:t>)</w:t>
      </w:r>
    </w:p>
    <w:p w:rsidR="004F3033" w:rsidRPr="00716778" w:rsidRDefault="004F3033" w:rsidP="004F3033">
      <w:pPr>
        <w:pStyle w:val="P00"/>
        <w:spacing w:before="0"/>
        <w:ind w:left="0" w:right="1134"/>
        <w:rPr>
          <w:rStyle w:val="default"/>
          <w:rFonts w:cs="FrankRuehl"/>
          <w:b/>
          <w:bCs/>
          <w:vanish/>
          <w:sz w:val="20"/>
          <w:szCs w:val="20"/>
          <w:shd w:val="clear" w:color="auto" w:fill="FFFF99"/>
          <w:rtl/>
        </w:rPr>
      </w:pPr>
      <w:r w:rsidRPr="00716778">
        <w:rPr>
          <w:rStyle w:val="default"/>
          <w:rFonts w:cs="FrankRuehl" w:hint="cs"/>
          <w:b/>
          <w:bCs/>
          <w:vanish/>
          <w:sz w:val="20"/>
          <w:szCs w:val="20"/>
          <w:shd w:val="clear" w:color="auto" w:fill="FFFF99"/>
          <w:rtl/>
        </w:rPr>
        <w:t>הוספת סעיף 4ט</w:t>
      </w:r>
    </w:p>
    <w:p w:rsidR="004F3033" w:rsidRPr="00716778" w:rsidRDefault="004F3033" w:rsidP="004F3033">
      <w:pPr>
        <w:pStyle w:val="P00"/>
        <w:spacing w:before="0"/>
        <w:ind w:left="0" w:right="1134"/>
        <w:rPr>
          <w:rStyle w:val="default"/>
          <w:rFonts w:cs="FrankRuehl"/>
          <w:vanish/>
          <w:sz w:val="20"/>
          <w:szCs w:val="20"/>
          <w:shd w:val="clear" w:color="auto" w:fill="FFFF99"/>
          <w:rtl/>
        </w:rPr>
      </w:pPr>
    </w:p>
    <w:p w:rsidR="004F3033" w:rsidRPr="00716778" w:rsidRDefault="004F3033" w:rsidP="004F3033">
      <w:pPr>
        <w:pStyle w:val="P00"/>
        <w:spacing w:before="0"/>
        <w:ind w:left="1021" w:right="1134"/>
        <w:rPr>
          <w:rStyle w:val="default"/>
          <w:rFonts w:ascii="FrankRuehl" w:hAnsi="FrankRuehl" w:cs="FrankRuehl"/>
          <w:vanish/>
          <w:color w:val="FF0000"/>
          <w:sz w:val="20"/>
          <w:szCs w:val="20"/>
          <w:shd w:val="clear" w:color="auto" w:fill="FFFF99"/>
          <w:rtl/>
        </w:rPr>
      </w:pPr>
      <w:r w:rsidRPr="00716778">
        <w:rPr>
          <w:rStyle w:val="default"/>
          <w:rFonts w:ascii="FrankRuehl" w:hAnsi="FrankRuehl" w:cs="FrankRuehl"/>
          <w:vanish/>
          <w:color w:val="FF0000"/>
          <w:sz w:val="20"/>
          <w:szCs w:val="20"/>
          <w:shd w:val="clear" w:color="auto" w:fill="FFFF99"/>
          <w:rtl/>
        </w:rPr>
        <w:t>מיום 1.1.2022</w:t>
      </w:r>
    </w:p>
    <w:p w:rsidR="004F3033" w:rsidRPr="00716778" w:rsidRDefault="004F3033" w:rsidP="004F3033">
      <w:pPr>
        <w:pStyle w:val="P00"/>
        <w:spacing w:before="0"/>
        <w:ind w:left="1021"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4F3033" w:rsidRPr="00716778" w:rsidRDefault="004F3033" w:rsidP="004F3033">
      <w:pPr>
        <w:pStyle w:val="P00"/>
        <w:spacing w:before="0"/>
        <w:ind w:left="1021" w:right="1134"/>
        <w:rPr>
          <w:rStyle w:val="default"/>
          <w:rFonts w:ascii="FrankRuehl" w:hAnsi="FrankRuehl" w:cs="FrankRuehl"/>
          <w:vanish/>
          <w:sz w:val="20"/>
          <w:szCs w:val="20"/>
          <w:shd w:val="clear" w:color="auto" w:fill="FFFF99"/>
          <w:rtl/>
        </w:rPr>
      </w:pPr>
      <w:hyperlink r:id="rId13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5</w:t>
      </w:r>
      <w:r w:rsidRPr="00716778">
        <w:rPr>
          <w:rStyle w:val="default"/>
          <w:rFonts w:ascii="FrankRuehl" w:hAnsi="FrankRuehl" w:cs="FrankRuehl"/>
          <w:vanish/>
          <w:sz w:val="20"/>
          <w:szCs w:val="20"/>
          <w:shd w:val="clear" w:color="auto" w:fill="FFFF99"/>
          <w:rtl/>
        </w:rPr>
        <w:t xml:space="preserve"> (</w:t>
      </w:r>
      <w:hyperlink r:id="rId13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4F3033" w:rsidRPr="004F3033" w:rsidRDefault="004F3033" w:rsidP="004F3033">
      <w:pPr>
        <w:pStyle w:val="P00"/>
        <w:spacing w:before="0"/>
        <w:ind w:left="1021"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 w:val="20"/>
          <w:szCs w:val="20"/>
          <w:shd w:val="clear" w:color="auto" w:fill="FFFF99"/>
          <w:rtl/>
        </w:rPr>
        <w:t>הוספת פסקה 4ט(ב)(4)</w:t>
      </w:r>
      <w:bookmarkEnd w:id="86"/>
    </w:p>
    <w:p w:rsidR="004F3033" w:rsidRDefault="004F3033" w:rsidP="004F3033">
      <w:pPr>
        <w:pStyle w:val="P00"/>
        <w:spacing w:before="72"/>
        <w:ind w:left="0" w:right="1134"/>
        <w:rPr>
          <w:rStyle w:val="default"/>
          <w:rFonts w:cs="FrankRuehl"/>
          <w:rtl/>
        </w:rPr>
      </w:pPr>
      <w:bookmarkStart w:id="87" w:name="Seif36"/>
      <w:bookmarkEnd w:id="87"/>
      <w:r>
        <w:rPr>
          <w:lang w:val="he-IL"/>
        </w:rPr>
        <w:pict>
          <v:rect id="_x0000_s2132" style="position:absolute;left:0;text-align:left;margin-left:464.5pt;margin-top:8.05pt;width:75.05pt;height:27.9pt;z-index:251693056" o:allowincell="f" filled="f" stroked="f" strokecolor="lime" strokeweight=".25pt">
            <v:textbox style="mso-next-textbox:#_x0000_s2132" inset="0,0,0,0">
              <w:txbxContent>
                <w:p w:rsidR="004F3033" w:rsidRDefault="004F3033" w:rsidP="004F3033">
                  <w:pPr>
                    <w:spacing w:line="160" w:lineRule="exact"/>
                    <w:jc w:val="left"/>
                    <w:rPr>
                      <w:rFonts w:cs="Miriam" w:hint="cs"/>
                      <w:sz w:val="18"/>
                      <w:szCs w:val="18"/>
                      <w:rtl/>
                    </w:rPr>
                  </w:pPr>
                  <w:r>
                    <w:rPr>
                      <w:rFonts w:cs="Miriam" w:hint="cs"/>
                      <w:sz w:val="18"/>
                      <w:szCs w:val="18"/>
                      <w:rtl/>
                    </w:rPr>
                    <w:t>שינוי התוספת</w:t>
                  </w:r>
                </w:p>
                <w:p w:rsidR="004F3033" w:rsidRDefault="004F3033" w:rsidP="004F303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cs="Miriam" w:hint="cs"/>
          <w:rtl/>
        </w:rPr>
        <w:t>4</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השר רשאי לשנות את התוספת בצו.</w:t>
      </w:r>
    </w:p>
    <w:p w:rsidR="004F3033" w:rsidRPr="00716778" w:rsidRDefault="004F3033" w:rsidP="004F3033">
      <w:pPr>
        <w:pStyle w:val="P00"/>
        <w:spacing w:before="0"/>
        <w:ind w:left="0" w:right="1134"/>
        <w:rPr>
          <w:rStyle w:val="default"/>
          <w:rFonts w:ascii="FrankRuehl" w:hAnsi="FrankRuehl" w:cs="FrankRuehl"/>
          <w:vanish/>
          <w:color w:val="FF0000"/>
          <w:sz w:val="20"/>
          <w:szCs w:val="20"/>
          <w:shd w:val="clear" w:color="auto" w:fill="FFFF99"/>
          <w:rtl/>
        </w:rPr>
      </w:pPr>
      <w:bookmarkStart w:id="88" w:name="Rov92"/>
      <w:r w:rsidRPr="00716778">
        <w:rPr>
          <w:rStyle w:val="default"/>
          <w:rFonts w:ascii="FrankRuehl" w:hAnsi="FrankRuehl" w:cs="FrankRuehl"/>
          <w:vanish/>
          <w:color w:val="FF0000"/>
          <w:sz w:val="20"/>
          <w:szCs w:val="20"/>
          <w:shd w:val="clear" w:color="auto" w:fill="FFFF99"/>
          <w:rtl/>
        </w:rPr>
        <w:t>מיום 1.1.2022</w:t>
      </w:r>
    </w:p>
    <w:p w:rsidR="004F3033" w:rsidRPr="00716778" w:rsidRDefault="004F3033" w:rsidP="004F3033">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4F3033" w:rsidRPr="00716778" w:rsidRDefault="004F3033" w:rsidP="004F3033">
      <w:pPr>
        <w:pStyle w:val="P00"/>
        <w:spacing w:before="0"/>
        <w:ind w:left="0" w:right="1134"/>
        <w:rPr>
          <w:rStyle w:val="default"/>
          <w:rFonts w:ascii="FrankRuehl" w:hAnsi="FrankRuehl" w:cs="FrankRuehl"/>
          <w:vanish/>
          <w:sz w:val="20"/>
          <w:szCs w:val="20"/>
          <w:shd w:val="clear" w:color="auto" w:fill="FFFF99"/>
          <w:rtl/>
        </w:rPr>
      </w:pPr>
      <w:hyperlink r:id="rId134"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5</w:t>
      </w:r>
      <w:r w:rsidRPr="00716778">
        <w:rPr>
          <w:rStyle w:val="default"/>
          <w:rFonts w:ascii="FrankRuehl" w:hAnsi="FrankRuehl" w:cs="FrankRuehl"/>
          <w:vanish/>
          <w:sz w:val="20"/>
          <w:szCs w:val="20"/>
          <w:shd w:val="clear" w:color="auto" w:fill="FFFF99"/>
          <w:rtl/>
        </w:rPr>
        <w:t xml:space="preserve"> (</w:t>
      </w:r>
      <w:hyperlink r:id="rId135"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4F3033" w:rsidRPr="002B3BED" w:rsidRDefault="002B3BED" w:rsidP="002B3BED">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 w:val="20"/>
          <w:szCs w:val="20"/>
          <w:shd w:val="clear" w:color="auto" w:fill="FFFF99"/>
          <w:rtl/>
        </w:rPr>
        <w:t>הוספת סעיף 4י</w:t>
      </w:r>
      <w:bookmarkEnd w:id="88"/>
    </w:p>
    <w:p w:rsidR="004F3033" w:rsidRDefault="004F3033">
      <w:pPr>
        <w:pStyle w:val="P00"/>
        <w:spacing w:before="72"/>
        <w:ind w:left="0" w:right="1134"/>
        <w:rPr>
          <w:rStyle w:val="default"/>
          <w:rFonts w:cs="FrankRuehl" w:hint="cs"/>
          <w:rtl/>
        </w:rPr>
      </w:pPr>
    </w:p>
    <w:p w:rsidR="00F946D7" w:rsidRDefault="00F946D7">
      <w:pPr>
        <w:pStyle w:val="P00"/>
        <w:spacing w:before="72"/>
        <w:ind w:left="0" w:right="1134"/>
        <w:rPr>
          <w:rStyle w:val="default"/>
          <w:rFonts w:cs="FrankRuehl" w:hint="cs"/>
          <w:rtl/>
        </w:rPr>
      </w:pPr>
      <w:bookmarkStart w:id="89" w:name="Seif5"/>
      <w:bookmarkEnd w:id="89"/>
      <w:r>
        <w:rPr>
          <w:lang w:val="he-IL"/>
        </w:rPr>
        <w:pict>
          <v:rect id="_x0000_s2054" style="position:absolute;left:0;text-align:left;margin-left:464.5pt;margin-top:8.05pt;width:75.05pt;height:43.1pt;z-index:251625472" o:allowincell="f" filled="f" stroked="f" strokecolor="lime" strokeweight=".25pt">
            <v:textbox style="mso-next-textbox:#_x0000_s2054" inset="0,0,0,0">
              <w:txbxContent>
                <w:p w:rsidR="00F946D7" w:rsidRDefault="00F946D7">
                  <w:pPr>
                    <w:spacing w:line="160" w:lineRule="exact"/>
                    <w:jc w:val="left"/>
                    <w:rPr>
                      <w:rFonts w:cs="Miriam"/>
                      <w:sz w:val="18"/>
                      <w:szCs w:val="18"/>
                      <w:rtl/>
                    </w:rPr>
                  </w:pPr>
                  <w:r>
                    <w:rPr>
                      <w:rFonts w:cs="Miriam"/>
                      <w:sz w:val="18"/>
                      <w:szCs w:val="18"/>
                      <w:rtl/>
                    </w:rPr>
                    <w:t>תח</w:t>
                  </w:r>
                  <w:r>
                    <w:rPr>
                      <w:rFonts w:cs="Miriam" w:hint="cs"/>
                      <w:sz w:val="18"/>
                      <w:szCs w:val="18"/>
                      <w:rtl/>
                    </w:rPr>
                    <w:t xml:space="preserve">ולת חוק </w:t>
                  </w:r>
                  <w:r>
                    <w:rPr>
                      <w:rFonts w:cs="Miriam"/>
                      <w:sz w:val="18"/>
                      <w:szCs w:val="18"/>
                      <w:rtl/>
                    </w:rPr>
                    <w:t>כב</w:t>
                  </w:r>
                  <w:r>
                    <w:rPr>
                      <w:rFonts w:cs="Miriam" w:hint="cs"/>
                      <w:sz w:val="18"/>
                      <w:szCs w:val="18"/>
                      <w:rtl/>
                    </w:rPr>
                    <w:t xml:space="preserve">יש אגרה </w:t>
                  </w:r>
                  <w:r>
                    <w:rPr>
                      <w:rFonts w:cs="Miriam"/>
                      <w:sz w:val="18"/>
                      <w:szCs w:val="18"/>
                      <w:rtl/>
                    </w:rPr>
                    <w:t>(כ</w:t>
                  </w:r>
                  <w:r>
                    <w:rPr>
                      <w:rFonts w:cs="Miriam" w:hint="cs"/>
                      <w:sz w:val="18"/>
                      <w:szCs w:val="18"/>
                      <w:rtl/>
                    </w:rPr>
                    <w:t xml:space="preserve">ביש ארצי </w:t>
                  </w:r>
                </w:p>
                <w:p w:rsidR="00F946D7" w:rsidRDefault="00F946D7">
                  <w:pPr>
                    <w:spacing w:line="160" w:lineRule="exact"/>
                    <w:jc w:val="left"/>
                    <w:rPr>
                      <w:rFonts w:cs="Miriam" w:hint="cs"/>
                      <w:sz w:val="18"/>
                      <w:szCs w:val="18"/>
                      <w:rtl/>
                    </w:rPr>
                  </w:pPr>
                  <w:r>
                    <w:rPr>
                      <w:rFonts w:cs="Miriam" w:hint="cs"/>
                      <w:sz w:val="18"/>
                      <w:szCs w:val="18"/>
                      <w:rtl/>
                    </w:rPr>
                    <w:t>ל</w:t>
                  </w:r>
                  <w:r>
                    <w:rPr>
                      <w:rFonts w:cs="Miriam"/>
                      <w:sz w:val="18"/>
                      <w:szCs w:val="18"/>
                      <w:rtl/>
                    </w:rPr>
                    <w:t>י</w:t>
                  </w:r>
                  <w:r>
                    <w:rPr>
                      <w:rFonts w:cs="Miriam" w:hint="cs"/>
                      <w:sz w:val="18"/>
                      <w:szCs w:val="18"/>
                      <w:rtl/>
                    </w:rPr>
                    <w:t>שראל)</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5.</w:t>
      </w:r>
      <w:r>
        <w:rPr>
          <w:rStyle w:val="big-number"/>
          <w:rFonts w:cs="Miriam"/>
          <w:rtl/>
        </w:rPr>
        <w:tab/>
      </w:r>
      <w:r>
        <w:rPr>
          <w:rStyle w:val="default"/>
          <w:rFonts w:cs="FrankRuehl"/>
          <w:rtl/>
        </w:rPr>
        <w:t xml:space="preserve">הוראות סעיפים </w:t>
      </w:r>
      <w:r>
        <w:rPr>
          <w:rStyle w:val="default"/>
          <w:rFonts w:cs="FrankRuehl" w:hint="cs"/>
          <w:rtl/>
        </w:rPr>
        <w:t>8, 9</w:t>
      </w:r>
      <w:r>
        <w:rPr>
          <w:rStyle w:val="default"/>
          <w:rFonts w:cs="FrankRuehl"/>
          <w:rtl/>
        </w:rPr>
        <w:t>(ב) ו</w:t>
      </w:r>
      <w:r>
        <w:rPr>
          <w:rStyle w:val="default"/>
          <w:rFonts w:cs="FrankRuehl" w:hint="cs"/>
          <w:rtl/>
        </w:rPr>
        <w:t>-</w:t>
      </w:r>
      <w:r>
        <w:rPr>
          <w:rStyle w:val="default"/>
          <w:rFonts w:cs="FrankRuehl"/>
          <w:rtl/>
        </w:rPr>
        <w:t xml:space="preserve">(ג), </w:t>
      </w:r>
      <w:r>
        <w:rPr>
          <w:rStyle w:val="default"/>
          <w:rFonts w:cs="FrankRuehl" w:hint="cs"/>
          <w:rtl/>
        </w:rPr>
        <w:t>10,</w:t>
      </w:r>
      <w:r>
        <w:rPr>
          <w:rStyle w:val="default"/>
          <w:rFonts w:cs="FrankRuehl"/>
          <w:rtl/>
        </w:rPr>
        <w:t xml:space="preserve"> </w:t>
      </w:r>
      <w:r>
        <w:rPr>
          <w:rStyle w:val="default"/>
          <w:rFonts w:cs="FrankRuehl" w:hint="cs"/>
          <w:rtl/>
        </w:rPr>
        <w:t>12</w:t>
      </w:r>
      <w:r>
        <w:rPr>
          <w:rStyle w:val="default"/>
          <w:rFonts w:cs="FrankRuehl"/>
          <w:rtl/>
        </w:rPr>
        <w:t xml:space="preserve">ג, </w:t>
      </w:r>
      <w:r>
        <w:rPr>
          <w:rStyle w:val="default"/>
          <w:rFonts w:cs="FrankRuehl" w:hint="cs"/>
          <w:rtl/>
        </w:rPr>
        <w:t>14, 15</w:t>
      </w:r>
      <w:r>
        <w:rPr>
          <w:rStyle w:val="default"/>
          <w:rFonts w:cs="FrankRuehl"/>
          <w:rtl/>
        </w:rPr>
        <w:t xml:space="preserve"> ו</w:t>
      </w:r>
      <w:r>
        <w:rPr>
          <w:rStyle w:val="default"/>
          <w:rFonts w:cs="FrankRuehl" w:hint="cs"/>
          <w:rtl/>
        </w:rPr>
        <w:t>-</w:t>
      </w:r>
      <w:r>
        <w:rPr>
          <w:rStyle w:val="default"/>
          <w:rFonts w:cs="FrankRuehl"/>
          <w:rtl/>
        </w:rPr>
        <w:t>17 לחוק כביש אגרה, לרבות התקנות שהותקנו לפיהם, יחולו לענין חוק זה, בשינויים המחויבים,</w:t>
      </w:r>
      <w:r>
        <w:rPr>
          <w:rStyle w:val="default"/>
          <w:rFonts w:cs="FrankRuehl" w:hint="cs"/>
          <w:rtl/>
        </w:rPr>
        <w:t xml:space="preserve"> </w:t>
      </w:r>
      <w:r>
        <w:rPr>
          <w:rStyle w:val="default"/>
          <w:rFonts w:cs="FrankRuehl"/>
          <w:rtl/>
        </w:rPr>
        <w:t>ככל שלא נקבע אחרת בחוק זה, ובשינוי זה: לענין סעיף 12ג לחוק האמור,</w:t>
      </w:r>
      <w:r>
        <w:rPr>
          <w:rStyle w:val="default"/>
          <w:rFonts w:cs="FrankRuehl" w:hint="cs"/>
          <w:rtl/>
        </w:rPr>
        <w:t xml:space="preserve"> </w:t>
      </w:r>
      <w:r>
        <w:rPr>
          <w:rStyle w:val="default"/>
          <w:rFonts w:cs="FrankRuehl"/>
          <w:rtl/>
        </w:rPr>
        <w:t>במקום ההגדרה "ריבית פיגורים" יקראו: ""ריבית פיגורים" – כמשמעותה בסעיף 5(ב) לחוק פסיקת ריבית והצמדה, התשכ"א</w:t>
      </w:r>
      <w:r>
        <w:rPr>
          <w:rStyle w:val="default"/>
          <w:rFonts w:cs="FrankRuehl" w:hint="cs"/>
          <w:rtl/>
        </w:rPr>
        <w:t>-1961</w:t>
      </w:r>
      <w:r w:rsidR="00E65D62">
        <w:rPr>
          <w:rStyle w:val="default"/>
          <w:rFonts w:cs="FrankRuehl" w:hint="cs"/>
          <w:rtl/>
        </w:rPr>
        <w:t>"</w:t>
      </w:r>
      <w:r>
        <w:rPr>
          <w:rStyle w:val="default"/>
          <w:rFonts w:cs="FrankRuehl"/>
          <w:rtl/>
        </w:rPr>
        <w:t>.</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90" w:name="Rov65"/>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36"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33</w:t>
      </w:r>
      <w:r w:rsidR="000B3A4D" w:rsidRPr="00716778">
        <w:rPr>
          <w:rStyle w:val="default"/>
          <w:rFonts w:cs="FrankRuehl" w:hint="cs"/>
          <w:vanish/>
          <w:sz w:val="20"/>
          <w:szCs w:val="20"/>
          <w:shd w:val="clear" w:color="auto" w:fill="FFFF99"/>
          <w:rtl/>
        </w:rPr>
        <w:t xml:space="preserve"> </w:t>
      </w:r>
      <w:r w:rsidR="000B3A4D" w:rsidRPr="00716778">
        <w:rPr>
          <w:rFonts w:cs="FrankRuehl" w:hint="cs"/>
          <w:vanish/>
          <w:szCs w:val="20"/>
          <w:shd w:val="clear" w:color="auto" w:fill="FFFF99"/>
          <w:rtl/>
        </w:rPr>
        <w:t>(</w:t>
      </w:r>
      <w:hyperlink r:id="rId137" w:history="1">
        <w:r w:rsidR="000B3A4D" w:rsidRPr="00716778">
          <w:rPr>
            <w:rStyle w:val="Hyperlink"/>
            <w:rFonts w:cs="FrankRuehl" w:hint="cs"/>
            <w:vanish/>
            <w:szCs w:val="20"/>
            <w:shd w:val="clear" w:color="auto" w:fill="FFFF99"/>
            <w:rtl/>
          </w:rPr>
          <w:t>ה"ח 181</w:t>
        </w:r>
      </w:hyperlink>
      <w:r w:rsidR="000B3A4D" w:rsidRPr="00716778">
        <w:rPr>
          <w:rFonts w:cs="FrankRuehl" w:hint="cs"/>
          <w:vanish/>
          <w:szCs w:val="20"/>
          <w:shd w:val="clear" w:color="auto" w:fill="FFFF99"/>
          <w:rtl/>
        </w:rPr>
        <w:t>)</w:t>
      </w:r>
    </w:p>
    <w:p w:rsidR="00F946D7" w:rsidRPr="00716778" w:rsidRDefault="00F946D7">
      <w:pPr>
        <w:pStyle w:val="P00"/>
        <w:spacing w:before="0"/>
        <w:ind w:left="0" w:right="1134"/>
        <w:rPr>
          <w:rStyle w:val="default"/>
          <w:rFonts w:cs="FrankRuehl" w:hint="cs"/>
          <w:vanish/>
          <w:sz w:val="20"/>
          <w:szCs w:val="20"/>
          <w:shd w:val="clear" w:color="auto" w:fill="FFFF99"/>
          <w:rtl/>
        </w:rPr>
      </w:pPr>
      <w:r w:rsidRPr="00716778">
        <w:rPr>
          <w:rStyle w:val="default"/>
          <w:rFonts w:cs="FrankRuehl" w:hint="cs"/>
          <w:b/>
          <w:bCs/>
          <w:vanish/>
          <w:sz w:val="20"/>
          <w:szCs w:val="20"/>
          <w:shd w:val="clear" w:color="auto" w:fill="FFFF99"/>
          <w:rtl/>
        </w:rPr>
        <w:t>החלפת סעיף 5</w:t>
      </w:r>
    </w:p>
    <w:p w:rsidR="00F946D7" w:rsidRPr="00716778" w:rsidRDefault="00F946D7">
      <w:pPr>
        <w:pStyle w:val="P00"/>
        <w:ind w:left="0" w:right="1134"/>
        <w:rPr>
          <w:rStyle w:val="default"/>
          <w:rFonts w:cs="FrankRuehl" w:hint="cs"/>
          <w:vanish/>
          <w:sz w:val="20"/>
          <w:szCs w:val="20"/>
          <w:shd w:val="clear" w:color="auto" w:fill="FFFF99"/>
          <w:rtl/>
        </w:rPr>
      </w:pPr>
      <w:r w:rsidRPr="00716778">
        <w:rPr>
          <w:rStyle w:val="default"/>
          <w:rFonts w:cs="FrankRuehl" w:hint="cs"/>
          <w:vanish/>
          <w:sz w:val="20"/>
          <w:szCs w:val="20"/>
          <w:shd w:val="clear" w:color="auto" w:fill="FFFF99"/>
          <w:rtl/>
        </w:rPr>
        <w:t>הנוסח הקודם:</w:t>
      </w:r>
    </w:p>
    <w:p w:rsidR="00F946D7" w:rsidRPr="00716778" w:rsidRDefault="00F946D7">
      <w:pPr>
        <w:pStyle w:val="P00"/>
        <w:spacing w:before="0"/>
        <w:ind w:left="0" w:right="1134"/>
        <w:rPr>
          <w:rStyle w:val="default"/>
          <w:rFonts w:cs="FrankRuehl"/>
          <w:strike/>
          <w:vanish/>
          <w:sz w:val="22"/>
          <w:szCs w:val="22"/>
          <w:shd w:val="clear" w:color="auto" w:fill="FFFF99"/>
          <w:rtl/>
        </w:rPr>
      </w:pPr>
      <w:r w:rsidRPr="00716778">
        <w:rPr>
          <w:rStyle w:val="big-number"/>
          <w:rFonts w:cs="FrankRuehl"/>
          <w:strike/>
          <w:vanish/>
          <w:sz w:val="22"/>
          <w:szCs w:val="22"/>
          <w:shd w:val="clear" w:color="auto" w:fill="FFFF99"/>
          <w:rtl/>
        </w:rPr>
        <w:t>5.</w:t>
      </w:r>
      <w:r w:rsidRPr="00716778">
        <w:rPr>
          <w:rStyle w:val="big-number"/>
          <w:rFonts w:cs="FrankRuehl"/>
          <w:strike/>
          <w:vanish/>
          <w:sz w:val="22"/>
          <w:szCs w:val="22"/>
          <w:shd w:val="clear" w:color="auto" w:fill="FFFF99"/>
          <w:rtl/>
        </w:rPr>
        <w:tab/>
      </w:r>
      <w:r w:rsidRPr="00716778">
        <w:rPr>
          <w:rStyle w:val="default"/>
          <w:rFonts w:cs="FrankRuehl"/>
          <w:strike/>
          <w:vanish/>
          <w:sz w:val="22"/>
          <w:szCs w:val="22"/>
          <w:shd w:val="clear" w:color="auto" w:fill="FFFF99"/>
          <w:rtl/>
        </w:rPr>
        <w:t>(א</w:t>
      </w:r>
      <w:r w:rsidRPr="00716778">
        <w:rPr>
          <w:rStyle w:val="default"/>
          <w:rFonts w:cs="FrankRuehl" w:hint="cs"/>
          <w:strike/>
          <w:vanish/>
          <w:sz w:val="22"/>
          <w:szCs w:val="22"/>
          <w:shd w:val="clear" w:color="auto" w:fill="FFFF99"/>
          <w:rtl/>
        </w:rPr>
        <w:t>)</w:t>
      </w:r>
      <w:r w:rsidRPr="00716778">
        <w:rPr>
          <w:rStyle w:val="default"/>
          <w:rFonts w:cs="FrankRuehl"/>
          <w:strike/>
          <w:vanish/>
          <w:sz w:val="22"/>
          <w:szCs w:val="22"/>
          <w:shd w:val="clear" w:color="auto" w:fill="FFFF99"/>
          <w:rtl/>
        </w:rPr>
        <w:tab/>
        <w:t>ה</w:t>
      </w:r>
      <w:r w:rsidRPr="00716778">
        <w:rPr>
          <w:rStyle w:val="default"/>
          <w:rFonts w:cs="FrankRuehl" w:hint="cs"/>
          <w:strike/>
          <w:vanish/>
          <w:sz w:val="22"/>
          <w:szCs w:val="22"/>
          <w:shd w:val="clear" w:color="auto" w:fill="FFFF99"/>
          <w:rtl/>
        </w:rPr>
        <w:t xml:space="preserve">וראות סעיפים 1, 6א, 7(2) ו-(3) עד 10, 12 עד 12ד ו-15 לחוק כביש אגרה (כביש ארצי לישראל), תשנ"ה-1995, לרבות התקנות שהותקנו לפיהם יחולו לענין חוק זה, בשינויים המחויבים, ככל שלא נקבע אחרת בחוק זה, ובלבד שסמכויות בעל הזיכיון לפי החוק </w:t>
      </w:r>
      <w:r w:rsidRPr="00716778">
        <w:rPr>
          <w:rStyle w:val="default"/>
          <w:rFonts w:cs="FrankRuehl"/>
          <w:strike/>
          <w:vanish/>
          <w:sz w:val="22"/>
          <w:szCs w:val="22"/>
          <w:shd w:val="clear" w:color="auto" w:fill="FFFF99"/>
          <w:rtl/>
        </w:rPr>
        <w:t>הא</w:t>
      </w:r>
      <w:r w:rsidRPr="00716778">
        <w:rPr>
          <w:rStyle w:val="default"/>
          <w:rFonts w:cs="FrankRuehl" w:hint="cs"/>
          <w:strike/>
          <w:vanish/>
          <w:sz w:val="22"/>
          <w:szCs w:val="22"/>
          <w:shd w:val="clear" w:color="auto" w:fill="FFFF99"/>
          <w:rtl/>
        </w:rPr>
        <w:t>מור נתונות לשר או למי שהוא הסמיך לכך.</w:t>
      </w:r>
    </w:p>
    <w:p w:rsidR="00F946D7" w:rsidRPr="00A3631B" w:rsidRDefault="00F946D7" w:rsidP="00A3631B">
      <w:pPr>
        <w:pStyle w:val="P00"/>
        <w:spacing w:before="0"/>
        <w:ind w:left="0" w:right="1134"/>
        <w:rPr>
          <w:rStyle w:val="default"/>
          <w:rFonts w:cs="FrankRuehl" w:hint="cs"/>
          <w:strike/>
          <w:sz w:val="2"/>
          <w:szCs w:val="2"/>
          <w:rtl/>
        </w:rPr>
      </w:pPr>
      <w:r w:rsidRPr="00716778">
        <w:rPr>
          <w:rFonts w:cs="FrankRuehl"/>
          <w:vanish/>
          <w:sz w:val="22"/>
          <w:szCs w:val="22"/>
          <w:shd w:val="clear" w:color="auto" w:fill="FFFF99"/>
          <w:rtl/>
        </w:rPr>
        <w:tab/>
      </w:r>
      <w:r w:rsidRPr="00716778">
        <w:rPr>
          <w:rStyle w:val="default"/>
          <w:rFonts w:cs="FrankRuehl"/>
          <w:strike/>
          <w:vanish/>
          <w:sz w:val="22"/>
          <w:szCs w:val="22"/>
          <w:shd w:val="clear" w:color="auto" w:fill="FFFF99"/>
          <w:rtl/>
        </w:rPr>
        <w:t>(ב</w:t>
      </w:r>
      <w:r w:rsidRPr="00716778">
        <w:rPr>
          <w:rStyle w:val="default"/>
          <w:rFonts w:cs="FrankRuehl" w:hint="cs"/>
          <w:strike/>
          <w:vanish/>
          <w:sz w:val="22"/>
          <w:szCs w:val="22"/>
          <w:shd w:val="clear" w:color="auto" w:fill="FFFF99"/>
          <w:rtl/>
        </w:rPr>
        <w:t>)</w:t>
      </w:r>
      <w:r w:rsidRPr="00716778">
        <w:rPr>
          <w:rStyle w:val="default"/>
          <w:rFonts w:cs="FrankRuehl"/>
          <w:strike/>
          <w:vanish/>
          <w:sz w:val="22"/>
          <w:szCs w:val="22"/>
          <w:shd w:val="clear" w:color="auto" w:fill="FFFF99"/>
          <w:rtl/>
        </w:rPr>
        <w:tab/>
        <w:t>ל</w:t>
      </w:r>
      <w:r w:rsidRPr="00716778">
        <w:rPr>
          <w:rStyle w:val="default"/>
          <w:rFonts w:cs="FrankRuehl" w:hint="cs"/>
          <w:strike/>
          <w:vanish/>
          <w:sz w:val="22"/>
          <w:szCs w:val="22"/>
          <w:shd w:val="clear" w:color="auto" w:fill="FFFF99"/>
          <w:rtl/>
        </w:rPr>
        <w:t>א יוסמך מי שאינו עובד ציבור בסמכות מהסמכויות האמורות בסעיף קטן (א), אלא אם כן אישרה ועדת הכלכלה של הכנסת את תנאי ההתקשרות עמו.</w:t>
      </w:r>
      <w:bookmarkEnd w:id="90"/>
    </w:p>
    <w:p w:rsidR="00F946D7" w:rsidRDefault="00F946D7">
      <w:pPr>
        <w:pStyle w:val="P00"/>
        <w:spacing w:before="72"/>
        <w:ind w:left="0" w:right="1134"/>
        <w:rPr>
          <w:rStyle w:val="default"/>
          <w:rFonts w:cs="FrankRuehl" w:hint="cs"/>
          <w:rtl/>
        </w:rPr>
      </w:pPr>
      <w:bookmarkStart w:id="91" w:name="Seif6"/>
      <w:bookmarkEnd w:id="91"/>
      <w:r>
        <w:rPr>
          <w:lang w:val="he-IL"/>
        </w:rPr>
        <w:pict>
          <v:rect id="_x0000_s2055" style="position:absolute;left:0;text-align:left;margin-left:464.5pt;margin-top:8.05pt;width:75.05pt;height:26.9pt;z-index:251626496" o:allowincell="f" filled="f" stroked="f" strokecolor="lime" strokeweight=".25pt">
            <v:textbox style="mso-next-textbox:#_x0000_s2055" inset="0,0,0,0">
              <w:txbxContent>
                <w:p w:rsidR="00F946D7" w:rsidRDefault="00F946D7">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הש</w:t>
      </w:r>
      <w:r>
        <w:rPr>
          <w:rStyle w:val="default"/>
          <w:rFonts w:cs="FrankRuehl" w:hint="cs"/>
          <w:rtl/>
        </w:rPr>
        <w:t>ר ממונה על ביצוע חוק זה והוא רשאי להתקין תקנות לביצועו, לרבות קבי</w:t>
      </w:r>
      <w:r>
        <w:rPr>
          <w:rStyle w:val="default"/>
          <w:rFonts w:cs="FrankRuehl"/>
          <w:rtl/>
        </w:rPr>
        <w:t>ע</w:t>
      </w:r>
      <w:r>
        <w:rPr>
          <w:rStyle w:val="default"/>
          <w:rFonts w:cs="FrankRuehl" w:hint="cs"/>
          <w:rtl/>
        </w:rPr>
        <w:t xml:space="preserve">ת השינויים </w:t>
      </w:r>
      <w:r>
        <w:rPr>
          <w:rStyle w:val="default"/>
          <w:rFonts w:cs="FrankRuehl"/>
          <w:rtl/>
        </w:rPr>
        <w:t>וה</w:t>
      </w:r>
      <w:r>
        <w:rPr>
          <w:rStyle w:val="default"/>
          <w:rFonts w:cs="FrankRuehl" w:hint="cs"/>
          <w:rtl/>
        </w:rPr>
        <w:t>תיאומים הנדרשים מהחלת הוראות הסעיפים האמורים בסעיף 5(א) לענין חוק זה.</w:t>
      </w:r>
    </w:p>
    <w:p w:rsidR="00F946D7" w:rsidRDefault="00F946D7">
      <w:pPr>
        <w:pStyle w:val="P00"/>
        <w:spacing w:before="72"/>
        <w:ind w:left="0" w:right="1134"/>
        <w:rPr>
          <w:rStyle w:val="default"/>
          <w:rFonts w:cs="FrankRuehl" w:hint="cs"/>
          <w:rtl/>
        </w:rPr>
      </w:pPr>
      <w:r>
        <w:rPr>
          <w:rFonts w:cs="FrankRuehl"/>
          <w:rtl/>
          <w:lang w:val="he-IL"/>
        </w:rPr>
        <w:pict>
          <v:shape id="_x0000_s2098" type="#_x0000_t202" style="position:absolute;left:0;text-align:left;margin-left:470.25pt;margin-top:7.1pt;width:1in;height:16.8pt;z-index:251665408" filled="f" stroked="f">
            <v:textbox inset="1mm,0,1mm,0">
              <w:txbxContent>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בהסכמת שר האוצר ובאישור ועדת הכלכלה של הכנסת, רשאי לקבוע</w:t>
      </w:r>
      <w:r>
        <w:rPr>
          <w:rStyle w:val="default"/>
          <w:rFonts w:cs="FrankRuehl" w:hint="cs"/>
          <w:rtl/>
        </w:rPr>
        <w:t xml:space="preserve"> </w:t>
      </w:r>
      <w:r>
        <w:rPr>
          <w:rStyle w:val="default"/>
          <w:rFonts w:cs="FrankRuehl"/>
          <w:rtl/>
        </w:rPr>
        <w:t>דרכים להמצאת הודעות לפי חוק זה, לרבות הודעות על חיובים, מועדים לתשלום</w:t>
      </w:r>
      <w:r>
        <w:rPr>
          <w:rStyle w:val="default"/>
          <w:rFonts w:cs="FrankRuehl" w:hint="cs"/>
          <w:rtl/>
        </w:rPr>
        <w:t xml:space="preserve"> </w:t>
      </w:r>
      <w:r>
        <w:rPr>
          <w:rStyle w:val="default"/>
          <w:rFonts w:cs="FrankRuehl"/>
          <w:rtl/>
        </w:rPr>
        <w:t>חיובים, וכן הסדרי גביה לענין חוק זה, לרבות לגבי כלי רכב שאינם רשומים בישראל.</w:t>
      </w:r>
    </w:p>
    <w:p w:rsidR="00F946D7" w:rsidRPr="00716778" w:rsidRDefault="00F946D7">
      <w:pPr>
        <w:pStyle w:val="P00"/>
        <w:spacing w:before="0"/>
        <w:ind w:left="0" w:right="1134"/>
        <w:rPr>
          <w:rStyle w:val="default"/>
          <w:rFonts w:cs="FrankRuehl" w:hint="cs"/>
          <w:vanish/>
          <w:color w:val="FF0000"/>
          <w:sz w:val="20"/>
          <w:szCs w:val="20"/>
          <w:shd w:val="clear" w:color="auto" w:fill="FFFF99"/>
          <w:rtl/>
        </w:rPr>
      </w:pPr>
      <w:bookmarkStart w:id="92" w:name="Rov66"/>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0"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0" w:right="1134"/>
        <w:rPr>
          <w:rStyle w:val="default"/>
          <w:rFonts w:cs="FrankRuehl" w:hint="cs"/>
          <w:vanish/>
          <w:sz w:val="20"/>
          <w:szCs w:val="20"/>
          <w:shd w:val="clear" w:color="auto" w:fill="FFFF99"/>
          <w:rtl/>
        </w:rPr>
      </w:pPr>
      <w:hyperlink r:id="rId138"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33</w:t>
      </w:r>
      <w:r w:rsidR="00FF2EC8" w:rsidRPr="00716778">
        <w:rPr>
          <w:rStyle w:val="default"/>
          <w:rFonts w:cs="FrankRuehl" w:hint="cs"/>
          <w:vanish/>
          <w:sz w:val="20"/>
          <w:szCs w:val="20"/>
          <w:shd w:val="clear" w:color="auto" w:fill="FFFF99"/>
          <w:rtl/>
        </w:rPr>
        <w:t xml:space="preserve"> </w:t>
      </w:r>
      <w:r w:rsidR="00FF2EC8" w:rsidRPr="00716778">
        <w:rPr>
          <w:rFonts w:cs="FrankRuehl" w:hint="cs"/>
          <w:vanish/>
          <w:szCs w:val="20"/>
          <w:shd w:val="clear" w:color="auto" w:fill="FFFF99"/>
          <w:rtl/>
        </w:rPr>
        <w:t>(</w:t>
      </w:r>
      <w:hyperlink r:id="rId139" w:history="1">
        <w:r w:rsidR="00FF2EC8" w:rsidRPr="00716778">
          <w:rPr>
            <w:rStyle w:val="Hyperlink"/>
            <w:rFonts w:cs="FrankRuehl" w:hint="cs"/>
            <w:vanish/>
            <w:szCs w:val="20"/>
            <w:shd w:val="clear" w:color="auto" w:fill="FFFF99"/>
            <w:rtl/>
          </w:rPr>
          <w:t>ה"ח 181</w:t>
        </w:r>
      </w:hyperlink>
      <w:r w:rsidR="00FF2EC8" w:rsidRPr="00716778">
        <w:rPr>
          <w:rFonts w:cs="FrankRuehl" w:hint="cs"/>
          <w:vanish/>
          <w:szCs w:val="20"/>
          <w:shd w:val="clear" w:color="auto" w:fill="FFFF99"/>
          <w:rtl/>
        </w:rPr>
        <w:t>)</w:t>
      </w:r>
    </w:p>
    <w:p w:rsidR="00F946D7" w:rsidRPr="00716778" w:rsidRDefault="00F946D7">
      <w:pPr>
        <w:pStyle w:val="P00"/>
        <w:ind w:left="0" w:right="1134"/>
        <w:rPr>
          <w:rStyle w:val="default"/>
          <w:rFonts w:cs="FrankRuehl" w:hint="cs"/>
          <w:vanish/>
          <w:sz w:val="22"/>
          <w:szCs w:val="22"/>
          <w:shd w:val="clear" w:color="auto" w:fill="FFFF99"/>
          <w:rtl/>
        </w:rPr>
      </w:pPr>
      <w:r w:rsidRPr="00716778">
        <w:rPr>
          <w:rStyle w:val="big-number"/>
          <w:rFonts w:cs="FrankRuehl"/>
          <w:vanish/>
          <w:sz w:val="22"/>
          <w:szCs w:val="22"/>
          <w:shd w:val="clear" w:color="auto" w:fill="FFFF99"/>
          <w:rtl/>
        </w:rPr>
        <w:t>6.</w:t>
      </w:r>
      <w:r w:rsidRPr="00716778">
        <w:rPr>
          <w:rStyle w:val="big-number"/>
          <w:rFonts w:cs="FrankRuehl"/>
          <w:vanish/>
          <w:sz w:val="22"/>
          <w:szCs w:val="22"/>
          <w:shd w:val="clear" w:color="auto" w:fill="FFFF99"/>
          <w:rtl/>
        </w:rPr>
        <w:tab/>
      </w:r>
      <w:r w:rsidRPr="00716778">
        <w:rPr>
          <w:rStyle w:val="big-number"/>
          <w:rFonts w:cs="FrankRuehl" w:hint="cs"/>
          <w:vanish/>
          <w:sz w:val="22"/>
          <w:szCs w:val="22"/>
          <w:u w:val="single"/>
          <w:shd w:val="clear" w:color="auto" w:fill="FFFF99"/>
          <w:rtl/>
        </w:rPr>
        <w:t>(א)</w:t>
      </w:r>
      <w:r w:rsidRPr="00716778">
        <w:rPr>
          <w:rStyle w:val="big-number"/>
          <w:rFonts w:cs="FrankRuehl" w:hint="cs"/>
          <w:vanish/>
          <w:sz w:val="22"/>
          <w:szCs w:val="22"/>
          <w:shd w:val="clear" w:color="auto" w:fill="FFFF99"/>
          <w:rtl/>
        </w:rPr>
        <w:tab/>
      </w:r>
      <w:r w:rsidRPr="00716778">
        <w:rPr>
          <w:rStyle w:val="default"/>
          <w:rFonts w:cs="FrankRuehl"/>
          <w:vanish/>
          <w:sz w:val="22"/>
          <w:szCs w:val="22"/>
          <w:shd w:val="clear" w:color="auto" w:fill="FFFF99"/>
          <w:rtl/>
        </w:rPr>
        <w:t>הש</w:t>
      </w:r>
      <w:r w:rsidRPr="00716778">
        <w:rPr>
          <w:rStyle w:val="default"/>
          <w:rFonts w:cs="FrankRuehl" w:hint="cs"/>
          <w:vanish/>
          <w:sz w:val="22"/>
          <w:szCs w:val="22"/>
          <w:shd w:val="clear" w:color="auto" w:fill="FFFF99"/>
          <w:rtl/>
        </w:rPr>
        <w:t>ר ממונה על ביצוע חוק זה והוא רשאי להתקין תקנות לביצועו, לרבות קבי</w:t>
      </w:r>
      <w:r w:rsidRPr="00716778">
        <w:rPr>
          <w:rStyle w:val="default"/>
          <w:rFonts w:cs="FrankRuehl"/>
          <w:vanish/>
          <w:sz w:val="22"/>
          <w:szCs w:val="22"/>
          <w:shd w:val="clear" w:color="auto" w:fill="FFFF99"/>
          <w:rtl/>
        </w:rPr>
        <w:t>ע</w:t>
      </w:r>
      <w:r w:rsidRPr="00716778">
        <w:rPr>
          <w:rStyle w:val="default"/>
          <w:rFonts w:cs="FrankRuehl" w:hint="cs"/>
          <w:vanish/>
          <w:sz w:val="22"/>
          <w:szCs w:val="22"/>
          <w:shd w:val="clear" w:color="auto" w:fill="FFFF99"/>
          <w:rtl/>
        </w:rPr>
        <w:t xml:space="preserve">ת השינויים </w:t>
      </w:r>
      <w:r w:rsidRPr="00716778">
        <w:rPr>
          <w:rStyle w:val="default"/>
          <w:rFonts w:cs="FrankRuehl"/>
          <w:vanish/>
          <w:sz w:val="22"/>
          <w:szCs w:val="22"/>
          <w:shd w:val="clear" w:color="auto" w:fill="FFFF99"/>
          <w:rtl/>
        </w:rPr>
        <w:t>וה</w:t>
      </w:r>
      <w:r w:rsidRPr="00716778">
        <w:rPr>
          <w:rStyle w:val="default"/>
          <w:rFonts w:cs="FrankRuehl" w:hint="cs"/>
          <w:vanish/>
          <w:sz w:val="22"/>
          <w:szCs w:val="22"/>
          <w:shd w:val="clear" w:color="auto" w:fill="FFFF99"/>
          <w:rtl/>
        </w:rPr>
        <w:t>תיאומים הנדרשים מהחלת הוראות הסעיפים האמורים בסעיף 5(א) לענין חוק זה.</w:t>
      </w:r>
    </w:p>
    <w:p w:rsidR="00F946D7" w:rsidRPr="00B34B1A" w:rsidRDefault="00F946D7" w:rsidP="00B34B1A">
      <w:pPr>
        <w:pStyle w:val="P00"/>
        <w:spacing w:before="0"/>
        <w:ind w:left="0" w:right="1134"/>
        <w:rPr>
          <w:rStyle w:val="default"/>
          <w:rFonts w:cs="FrankRuehl" w:hint="cs"/>
          <w:sz w:val="2"/>
          <w:szCs w:val="2"/>
          <w:u w:val="single"/>
          <w:rtl/>
        </w:rPr>
      </w:pPr>
      <w:r w:rsidRPr="00716778">
        <w:rPr>
          <w:rStyle w:val="default"/>
          <w:rFonts w:cs="FrankRuehl" w:hint="cs"/>
          <w:vanish/>
          <w:sz w:val="22"/>
          <w:szCs w:val="22"/>
          <w:u w:val="single"/>
          <w:shd w:val="clear" w:color="auto" w:fill="FFFF99"/>
          <w:rtl/>
        </w:rPr>
        <w:tab/>
      </w:r>
      <w:r w:rsidRPr="00716778">
        <w:rPr>
          <w:rStyle w:val="default"/>
          <w:rFonts w:cs="FrankRuehl"/>
          <w:vanish/>
          <w:sz w:val="22"/>
          <w:szCs w:val="22"/>
          <w:u w:val="single"/>
          <w:shd w:val="clear" w:color="auto" w:fill="FFFF99"/>
          <w:rtl/>
        </w:rPr>
        <w:t>(ב)</w:t>
      </w:r>
      <w:r w:rsidRPr="00716778">
        <w:rPr>
          <w:rStyle w:val="default"/>
          <w:rFonts w:cs="FrankRuehl" w:hint="cs"/>
          <w:vanish/>
          <w:sz w:val="22"/>
          <w:szCs w:val="22"/>
          <w:u w:val="single"/>
          <w:shd w:val="clear" w:color="auto" w:fill="FFFF99"/>
          <w:rtl/>
        </w:rPr>
        <w:tab/>
      </w:r>
      <w:r w:rsidRPr="00716778">
        <w:rPr>
          <w:rStyle w:val="default"/>
          <w:rFonts w:cs="FrankRuehl"/>
          <w:vanish/>
          <w:sz w:val="22"/>
          <w:szCs w:val="22"/>
          <w:u w:val="single"/>
          <w:shd w:val="clear" w:color="auto" w:fill="FFFF99"/>
          <w:rtl/>
        </w:rPr>
        <w:t>השר, בהסכמת שר האוצר ובאישור ועדת הכלכלה של הכנסת, רשאי לקבוע</w:t>
      </w:r>
      <w:r w:rsidRPr="00716778">
        <w:rPr>
          <w:rStyle w:val="default"/>
          <w:rFonts w:cs="FrankRuehl" w:hint="cs"/>
          <w:vanish/>
          <w:sz w:val="22"/>
          <w:szCs w:val="22"/>
          <w:u w:val="single"/>
          <w:shd w:val="clear" w:color="auto" w:fill="FFFF99"/>
          <w:rtl/>
        </w:rPr>
        <w:t xml:space="preserve"> </w:t>
      </w:r>
      <w:r w:rsidRPr="00716778">
        <w:rPr>
          <w:rStyle w:val="default"/>
          <w:rFonts w:cs="FrankRuehl"/>
          <w:vanish/>
          <w:sz w:val="22"/>
          <w:szCs w:val="22"/>
          <w:u w:val="single"/>
          <w:shd w:val="clear" w:color="auto" w:fill="FFFF99"/>
          <w:rtl/>
        </w:rPr>
        <w:t>דרכים להמצאת הודעות לפי חוק זה, לרבות הודעות על חיובים, מועדים לתשלום</w:t>
      </w:r>
      <w:r w:rsidRPr="00716778">
        <w:rPr>
          <w:rStyle w:val="default"/>
          <w:rFonts w:cs="FrankRuehl" w:hint="cs"/>
          <w:vanish/>
          <w:sz w:val="22"/>
          <w:szCs w:val="22"/>
          <w:u w:val="single"/>
          <w:shd w:val="clear" w:color="auto" w:fill="FFFF99"/>
          <w:rtl/>
        </w:rPr>
        <w:t xml:space="preserve"> </w:t>
      </w:r>
      <w:r w:rsidRPr="00716778">
        <w:rPr>
          <w:rStyle w:val="default"/>
          <w:rFonts w:cs="FrankRuehl"/>
          <w:vanish/>
          <w:sz w:val="22"/>
          <w:szCs w:val="22"/>
          <w:u w:val="single"/>
          <w:shd w:val="clear" w:color="auto" w:fill="FFFF99"/>
          <w:rtl/>
        </w:rPr>
        <w:t>חיובים, וכן הסדרי גביה לענין חוק זה, לרבות לגבי כלי רכב שאינם רשומים בישראל.</w:t>
      </w:r>
      <w:bookmarkEnd w:id="92"/>
    </w:p>
    <w:p w:rsidR="00F946D7" w:rsidRDefault="00F946D7">
      <w:pPr>
        <w:pStyle w:val="P00"/>
        <w:spacing w:before="72"/>
        <w:ind w:left="0" w:right="1134"/>
        <w:rPr>
          <w:rStyle w:val="default"/>
          <w:rFonts w:cs="FrankRuehl" w:hint="cs"/>
          <w:rtl/>
        </w:rPr>
      </w:pPr>
      <w:bookmarkStart w:id="93" w:name="Seif7"/>
      <w:bookmarkEnd w:id="93"/>
      <w:r>
        <w:rPr>
          <w:lang w:val="he-IL"/>
        </w:rPr>
        <w:pict>
          <v:rect id="_x0000_s2056" style="position:absolute;left:0;text-align:left;margin-left:464.5pt;margin-top:8.05pt;width:75.05pt;height:10pt;z-index:251627520" o:allowincell="f" filled="f" stroked="f" strokecolor="lime" strokeweight=".25pt">
            <v:textbox style="mso-next-textbox:#_x0000_s2056" inset="0,0,0,0">
              <w:txbxContent>
                <w:p w:rsidR="00F946D7" w:rsidRDefault="00F946D7">
                  <w:pPr>
                    <w:spacing w:line="160" w:lineRule="exact"/>
                    <w:jc w:val="left"/>
                    <w:rPr>
                      <w:rFonts w:cs="Miriam"/>
                      <w:noProof/>
                      <w:sz w:val="18"/>
                      <w:szCs w:val="18"/>
                      <w:rtl/>
                    </w:rPr>
                  </w:pPr>
                  <w:r>
                    <w:rPr>
                      <w:rFonts w:cs="Miriam"/>
                      <w:sz w:val="18"/>
                      <w:szCs w:val="18"/>
                      <w:rtl/>
                    </w:rPr>
                    <w:t>הארכ</w:t>
                  </w:r>
                  <w:r>
                    <w:rPr>
                      <w:rFonts w:cs="Miriam" w:hint="cs"/>
                      <w:sz w:val="18"/>
                      <w:szCs w:val="18"/>
                      <w:rtl/>
                    </w:rPr>
                    <w:t>ת תקופות</w:t>
                  </w:r>
                </w:p>
              </w:txbxContent>
            </v:textbox>
            <w10:anchorlock/>
          </v:rect>
        </w:pict>
      </w:r>
      <w:r>
        <w:rPr>
          <w:rStyle w:val="big-number"/>
          <w:rFonts w:cs="Miriam"/>
          <w:rtl/>
        </w:rPr>
        <w:t>7.</w:t>
      </w:r>
      <w:r>
        <w:rPr>
          <w:rStyle w:val="big-number"/>
          <w:rFonts w:cs="Miriam"/>
          <w:rtl/>
        </w:rPr>
        <w:tab/>
      </w:r>
      <w:r>
        <w:rPr>
          <w:rStyle w:val="default"/>
          <w:rFonts w:cs="FrankRuehl"/>
          <w:rtl/>
        </w:rPr>
        <w:t>הש</w:t>
      </w:r>
      <w:r w:rsidR="00E65D62">
        <w:rPr>
          <w:rStyle w:val="default"/>
          <w:rFonts w:cs="FrankRuehl" w:hint="cs"/>
          <w:rtl/>
        </w:rPr>
        <w:t xml:space="preserve">ר רשאי </w:t>
      </w:r>
      <w:r w:rsidR="00E65D62">
        <w:rPr>
          <w:rStyle w:val="default"/>
          <w:rFonts w:cs="FrankRuehl"/>
          <w:rtl/>
        </w:rPr>
        <w:t>–</w:t>
      </w:r>
    </w:p>
    <w:p w:rsidR="00F946D7" w:rsidRDefault="00F946D7">
      <w:pPr>
        <w:pStyle w:val="P11"/>
        <w:spacing w:before="72"/>
        <w:ind w:left="624" w:right="1134"/>
        <w:rPr>
          <w:rStyle w:val="default"/>
          <w:rFonts w:cs="FrankRuehl"/>
          <w:rtl/>
        </w:rPr>
      </w:pPr>
      <w:r>
        <w:rPr>
          <w:rFonts w:cs="FrankRuehl"/>
          <w:rtl/>
          <w:lang w:val="he-IL"/>
        </w:rPr>
        <w:pict>
          <v:shape id="_x0000_s2099" type="#_x0000_t202" style="position:absolute;left:0;text-align:left;margin-left:470.25pt;margin-top:7.1pt;width:1in;height:16.8pt;z-index:251666432" filled="f" stroked="f">
            <v:textbox inset="1mm,0,1mm,0">
              <w:txbxContent>
                <w:p w:rsidR="00F946D7" w:rsidRDefault="00F946D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shape>
        </w:pict>
      </w:r>
      <w:r>
        <w:rPr>
          <w:rStyle w:val="default"/>
          <w:rFonts w:cs="FrankRuehl"/>
          <w:rtl/>
        </w:rPr>
        <w:t>(1)</w:t>
      </w:r>
      <w:r>
        <w:rPr>
          <w:rStyle w:val="default"/>
          <w:rFonts w:cs="FrankRuehl"/>
          <w:rtl/>
        </w:rPr>
        <w:tab/>
      </w:r>
      <w:r>
        <w:rPr>
          <w:rStyle w:val="default"/>
          <w:rFonts w:cs="FrankRuehl" w:hint="cs"/>
          <w:rtl/>
        </w:rPr>
        <w:t>(נמחקה);</w:t>
      </w:r>
    </w:p>
    <w:p w:rsidR="00F946D7" w:rsidRDefault="00F946D7">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האריך תוקפה של קביעה לפיה </w:t>
      </w:r>
      <w:r>
        <w:rPr>
          <w:rStyle w:val="default"/>
          <w:rFonts w:cs="FrankRuehl"/>
          <w:rtl/>
        </w:rPr>
        <w:t>נ</w:t>
      </w:r>
      <w:r>
        <w:rPr>
          <w:rStyle w:val="default"/>
          <w:rFonts w:cs="FrankRuehl" w:hint="cs"/>
          <w:rtl/>
        </w:rPr>
        <w:t>תיב הוא נתיב מהיר ובלבד שא</w:t>
      </w:r>
      <w:r>
        <w:rPr>
          <w:rStyle w:val="default"/>
          <w:rFonts w:cs="FrankRuehl"/>
          <w:rtl/>
        </w:rPr>
        <w:t xml:space="preserve">ם </w:t>
      </w:r>
      <w:r>
        <w:rPr>
          <w:rStyle w:val="default"/>
          <w:rFonts w:cs="FrankRuehl" w:hint="cs"/>
          <w:rtl/>
        </w:rPr>
        <w:t>הקביעה הראשונה היתה טעונה אישור ועדת הכלכלה של הכנסת תהיה גם הארכת תוקפה טעונה אישור הועדה האמורה.</w:t>
      </w:r>
    </w:p>
    <w:p w:rsidR="00F946D7" w:rsidRPr="00716778" w:rsidRDefault="00F946D7">
      <w:pPr>
        <w:pStyle w:val="P00"/>
        <w:spacing w:before="0"/>
        <w:ind w:left="624" w:right="1134"/>
        <w:rPr>
          <w:rStyle w:val="default"/>
          <w:rFonts w:cs="FrankRuehl" w:hint="cs"/>
          <w:vanish/>
          <w:color w:val="FF0000"/>
          <w:sz w:val="20"/>
          <w:szCs w:val="20"/>
          <w:shd w:val="clear" w:color="auto" w:fill="FFFF99"/>
          <w:rtl/>
        </w:rPr>
      </w:pPr>
      <w:bookmarkStart w:id="94" w:name="Rov67"/>
      <w:r w:rsidRPr="00716778">
        <w:rPr>
          <w:rStyle w:val="default"/>
          <w:rFonts w:cs="FrankRuehl" w:hint="cs"/>
          <w:vanish/>
          <w:color w:val="FF0000"/>
          <w:sz w:val="20"/>
          <w:szCs w:val="20"/>
          <w:shd w:val="clear" w:color="auto" w:fill="FFFF99"/>
          <w:rtl/>
        </w:rPr>
        <w:t>מיום 1.12.2005</w:t>
      </w:r>
    </w:p>
    <w:p w:rsidR="00F946D7" w:rsidRPr="00716778" w:rsidRDefault="00F946D7">
      <w:pPr>
        <w:pStyle w:val="P00"/>
        <w:spacing w:before="0"/>
        <w:ind w:left="624" w:right="1134"/>
        <w:rPr>
          <w:rStyle w:val="default"/>
          <w:rFonts w:cs="FrankRuehl" w:hint="cs"/>
          <w:b/>
          <w:bCs/>
          <w:vanish/>
          <w:sz w:val="20"/>
          <w:szCs w:val="20"/>
          <w:shd w:val="clear" w:color="auto" w:fill="FFFF99"/>
          <w:rtl/>
        </w:rPr>
      </w:pPr>
      <w:r w:rsidRPr="00716778">
        <w:rPr>
          <w:rStyle w:val="default"/>
          <w:rFonts w:cs="FrankRuehl" w:hint="cs"/>
          <w:b/>
          <w:bCs/>
          <w:vanish/>
          <w:sz w:val="20"/>
          <w:szCs w:val="20"/>
          <w:shd w:val="clear" w:color="auto" w:fill="FFFF99"/>
          <w:rtl/>
        </w:rPr>
        <w:t>תיקון מס' 1</w:t>
      </w:r>
    </w:p>
    <w:p w:rsidR="00F946D7" w:rsidRPr="00716778" w:rsidRDefault="00F946D7">
      <w:pPr>
        <w:pStyle w:val="P00"/>
        <w:spacing w:before="0"/>
        <w:ind w:left="624" w:right="1134"/>
        <w:rPr>
          <w:rStyle w:val="default"/>
          <w:rFonts w:cs="FrankRuehl" w:hint="cs"/>
          <w:vanish/>
          <w:sz w:val="20"/>
          <w:szCs w:val="20"/>
          <w:shd w:val="clear" w:color="auto" w:fill="FFFF99"/>
          <w:rtl/>
        </w:rPr>
      </w:pPr>
      <w:hyperlink r:id="rId140" w:history="1">
        <w:r w:rsidRPr="00716778">
          <w:rPr>
            <w:rStyle w:val="Hyperlink"/>
            <w:rFonts w:cs="FrankRuehl" w:hint="cs"/>
            <w:vanish/>
            <w:szCs w:val="20"/>
            <w:shd w:val="clear" w:color="auto" w:fill="FFFF99"/>
            <w:rtl/>
          </w:rPr>
          <w:t>ס"ח תשס"ו מס' 2037</w:t>
        </w:r>
      </w:hyperlink>
      <w:r w:rsidRPr="00716778">
        <w:rPr>
          <w:rStyle w:val="default"/>
          <w:rFonts w:cs="FrankRuehl" w:hint="cs"/>
          <w:vanish/>
          <w:sz w:val="20"/>
          <w:szCs w:val="20"/>
          <w:shd w:val="clear" w:color="auto" w:fill="FFFF99"/>
          <w:rtl/>
        </w:rPr>
        <w:t xml:space="preserve"> מיום 1.12.2005 עמ' 33</w:t>
      </w:r>
      <w:r w:rsidR="00B34B1A" w:rsidRPr="00716778">
        <w:rPr>
          <w:rStyle w:val="default"/>
          <w:rFonts w:cs="FrankRuehl" w:hint="cs"/>
          <w:vanish/>
          <w:sz w:val="20"/>
          <w:szCs w:val="20"/>
          <w:shd w:val="clear" w:color="auto" w:fill="FFFF99"/>
          <w:rtl/>
        </w:rPr>
        <w:t xml:space="preserve"> </w:t>
      </w:r>
      <w:r w:rsidR="00B34B1A" w:rsidRPr="00716778">
        <w:rPr>
          <w:rFonts w:cs="FrankRuehl" w:hint="cs"/>
          <w:vanish/>
          <w:szCs w:val="20"/>
          <w:shd w:val="clear" w:color="auto" w:fill="FFFF99"/>
          <w:rtl/>
        </w:rPr>
        <w:t>(</w:t>
      </w:r>
      <w:hyperlink r:id="rId141" w:history="1">
        <w:r w:rsidR="00B34B1A" w:rsidRPr="00716778">
          <w:rPr>
            <w:rStyle w:val="Hyperlink"/>
            <w:rFonts w:cs="FrankRuehl" w:hint="cs"/>
            <w:vanish/>
            <w:szCs w:val="20"/>
            <w:shd w:val="clear" w:color="auto" w:fill="FFFF99"/>
            <w:rtl/>
          </w:rPr>
          <w:t>ה"ח 181</w:t>
        </w:r>
      </w:hyperlink>
      <w:r w:rsidR="00B34B1A" w:rsidRPr="00716778">
        <w:rPr>
          <w:rFonts w:cs="FrankRuehl" w:hint="cs"/>
          <w:vanish/>
          <w:szCs w:val="20"/>
          <w:shd w:val="clear" w:color="auto" w:fill="FFFF99"/>
          <w:rtl/>
        </w:rPr>
        <w:t>)</w:t>
      </w:r>
    </w:p>
    <w:p w:rsidR="00F946D7" w:rsidRPr="00716778" w:rsidRDefault="00F946D7">
      <w:pPr>
        <w:pStyle w:val="P00"/>
        <w:spacing w:before="0"/>
        <w:ind w:left="624" w:right="1134"/>
        <w:rPr>
          <w:rStyle w:val="default"/>
          <w:rFonts w:cs="FrankRuehl" w:hint="cs"/>
          <w:vanish/>
          <w:sz w:val="20"/>
          <w:szCs w:val="20"/>
          <w:shd w:val="clear" w:color="auto" w:fill="FFFF99"/>
          <w:rtl/>
        </w:rPr>
      </w:pPr>
      <w:r w:rsidRPr="00716778">
        <w:rPr>
          <w:rStyle w:val="default"/>
          <w:rFonts w:cs="FrankRuehl" w:hint="cs"/>
          <w:b/>
          <w:bCs/>
          <w:vanish/>
          <w:sz w:val="20"/>
          <w:szCs w:val="20"/>
          <w:shd w:val="clear" w:color="auto" w:fill="FFFF99"/>
          <w:rtl/>
        </w:rPr>
        <w:t>מחיקת פסקה 7(1)</w:t>
      </w:r>
    </w:p>
    <w:p w:rsidR="00F946D7" w:rsidRPr="00716778" w:rsidRDefault="00F946D7">
      <w:pPr>
        <w:pStyle w:val="P00"/>
        <w:ind w:left="624" w:right="1134"/>
        <w:rPr>
          <w:rStyle w:val="default"/>
          <w:rFonts w:cs="FrankRuehl" w:hint="cs"/>
          <w:vanish/>
          <w:sz w:val="20"/>
          <w:szCs w:val="20"/>
          <w:shd w:val="clear" w:color="auto" w:fill="FFFF99"/>
          <w:rtl/>
        </w:rPr>
      </w:pPr>
      <w:r w:rsidRPr="00716778">
        <w:rPr>
          <w:rStyle w:val="default"/>
          <w:rFonts w:cs="FrankRuehl" w:hint="cs"/>
          <w:vanish/>
          <w:sz w:val="20"/>
          <w:szCs w:val="20"/>
          <w:shd w:val="clear" w:color="auto" w:fill="FFFF99"/>
          <w:rtl/>
        </w:rPr>
        <w:t>הנוסח הקודם:</w:t>
      </w:r>
    </w:p>
    <w:p w:rsidR="00F946D7" w:rsidRPr="00796C20" w:rsidRDefault="00F946D7" w:rsidP="00796C20">
      <w:pPr>
        <w:pStyle w:val="P11"/>
        <w:spacing w:before="0"/>
        <w:ind w:left="624" w:right="1134"/>
        <w:rPr>
          <w:rStyle w:val="default"/>
          <w:rFonts w:cs="FrankRuehl"/>
          <w:strike/>
          <w:sz w:val="2"/>
          <w:szCs w:val="2"/>
          <w:rtl/>
        </w:rPr>
      </w:pPr>
      <w:r w:rsidRPr="00716778">
        <w:rPr>
          <w:rStyle w:val="default"/>
          <w:rFonts w:cs="FrankRuehl"/>
          <w:strike/>
          <w:vanish/>
          <w:sz w:val="22"/>
          <w:szCs w:val="22"/>
          <w:shd w:val="clear" w:color="auto" w:fill="FFFF99"/>
          <w:rtl/>
        </w:rPr>
        <w:t>(1)</w:t>
      </w:r>
      <w:r w:rsidRPr="00716778">
        <w:rPr>
          <w:rStyle w:val="default"/>
          <w:rFonts w:cs="FrankRuehl"/>
          <w:strike/>
          <w:vanish/>
          <w:sz w:val="22"/>
          <w:szCs w:val="22"/>
          <w:shd w:val="clear" w:color="auto" w:fill="FFFF99"/>
          <w:rtl/>
        </w:rPr>
        <w:tab/>
        <w:t>ב</w:t>
      </w:r>
      <w:r w:rsidRPr="00716778">
        <w:rPr>
          <w:rStyle w:val="default"/>
          <w:rFonts w:cs="FrankRuehl" w:hint="cs"/>
          <w:strike/>
          <w:vanish/>
          <w:sz w:val="22"/>
          <w:szCs w:val="22"/>
          <w:shd w:val="clear" w:color="auto" w:fill="FFFF99"/>
          <w:rtl/>
        </w:rPr>
        <w:t>אישור ועדת הכלכלה של הכנסת, לקבוע כי נתיב כאמור בסעיף 2 יהיה נתיב מהיר, אף אם חלפו חמש שנים מיום התחילה;</w:t>
      </w:r>
      <w:bookmarkEnd w:id="94"/>
    </w:p>
    <w:p w:rsidR="00F946D7" w:rsidRDefault="00F946D7">
      <w:pPr>
        <w:pStyle w:val="P00"/>
        <w:spacing w:before="72"/>
        <w:ind w:left="0" w:right="1134"/>
        <w:rPr>
          <w:rStyle w:val="default"/>
          <w:rFonts w:cs="FrankRuehl"/>
          <w:rtl/>
        </w:rPr>
      </w:pPr>
    </w:p>
    <w:p w:rsidR="002B3BED" w:rsidRDefault="002B3BED" w:rsidP="002B3BED">
      <w:pPr>
        <w:pStyle w:val="medium2-header"/>
        <w:keepLines w:val="0"/>
        <w:spacing w:before="72"/>
        <w:ind w:left="0" w:right="1134"/>
        <w:rPr>
          <w:rFonts w:cs="FrankRuehl" w:hint="cs"/>
          <w:noProof/>
          <w:rtl/>
        </w:rPr>
      </w:pPr>
      <w:bookmarkStart w:id="95" w:name="med0"/>
      <w:bookmarkEnd w:id="95"/>
      <w:r>
        <w:rPr>
          <w:noProof/>
          <w:sz w:val="20"/>
          <w:lang w:val="he-IL"/>
        </w:rPr>
        <w:pict>
          <v:rect id="_x0000_s2133" style="position:absolute;left:0;text-align:left;margin-left:467.6pt;margin-top:7.1pt;width:71.8pt;height:19pt;z-index:251694080" o:allowincell="f" filled="f" stroked="f" strokecolor="lime" strokeweight=".25pt">
            <v:textbox inset="0,0,0,0">
              <w:txbxContent>
                <w:p w:rsidR="002B3BED" w:rsidRDefault="002B3BED" w:rsidP="002B3BE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3) תשפ"ב-2021</w:t>
                  </w:r>
                </w:p>
              </w:txbxContent>
            </v:textbox>
            <w10:anchorlock/>
          </v:rect>
        </w:pict>
      </w:r>
      <w:r>
        <w:rPr>
          <w:rFonts w:cs="FrankRuehl" w:hint="cs"/>
          <w:noProof/>
          <w:rtl/>
        </w:rPr>
        <w:t>תוספת</w:t>
      </w:r>
    </w:p>
    <w:p w:rsidR="002B3BED" w:rsidRPr="00716778" w:rsidRDefault="00716778" w:rsidP="00716778">
      <w:pPr>
        <w:pStyle w:val="P00"/>
        <w:spacing w:before="72"/>
        <w:ind w:left="0" w:right="1134"/>
        <w:jc w:val="center"/>
        <w:rPr>
          <w:rStyle w:val="default"/>
          <w:rFonts w:cs="FrankRuehl"/>
          <w:sz w:val="24"/>
          <w:szCs w:val="24"/>
          <w:rtl/>
        </w:rPr>
      </w:pPr>
      <w:r>
        <w:rPr>
          <w:rStyle w:val="default"/>
          <w:rFonts w:cs="FrankRuehl" w:hint="cs"/>
          <w:sz w:val="24"/>
          <w:szCs w:val="24"/>
          <w:rtl/>
        </w:rPr>
        <w:t>(סעיפים 2ג(1), 2ג6, 2ג7, 3ב(ב)(2), 3ד(ב1), 3ה(א), 4א1)</w:t>
      </w:r>
    </w:p>
    <w:p w:rsidR="002B3BED" w:rsidRPr="00716778" w:rsidRDefault="002B3BED" w:rsidP="002B3BED">
      <w:pPr>
        <w:pStyle w:val="P00"/>
        <w:spacing w:before="0"/>
        <w:ind w:left="0" w:right="1134"/>
        <w:rPr>
          <w:rStyle w:val="default"/>
          <w:rFonts w:ascii="FrankRuehl" w:hAnsi="FrankRuehl" w:cs="FrankRuehl"/>
          <w:vanish/>
          <w:color w:val="FF0000"/>
          <w:sz w:val="20"/>
          <w:szCs w:val="20"/>
          <w:shd w:val="clear" w:color="auto" w:fill="FFFF99"/>
          <w:rtl/>
        </w:rPr>
      </w:pPr>
      <w:bookmarkStart w:id="96" w:name="Rov93"/>
      <w:r w:rsidRPr="00716778">
        <w:rPr>
          <w:rStyle w:val="default"/>
          <w:rFonts w:ascii="FrankRuehl" w:hAnsi="FrankRuehl" w:cs="FrankRuehl"/>
          <w:vanish/>
          <w:color w:val="FF0000"/>
          <w:sz w:val="20"/>
          <w:szCs w:val="20"/>
          <w:shd w:val="clear" w:color="auto" w:fill="FFFF99"/>
          <w:rtl/>
        </w:rPr>
        <w:t>מיום 1.1.2022</w:t>
      </w:r>
    </w:p>
    <w:p w:rsidR="002B3BED" w:rsidRPr="00716778" w:rsidRDefault="002B3BED" w:rsidP="002B3BED">
      <w:pPr>
        <w:pStyle w:val="P00"/>
        <w:spacing w:before="0"/>
        <w:ind w:left="0" w:right="1134"/>
        <w:rPr>
          <w:rStyle w:val="default"/>
          <w:rFonts w:ascii="FrankRuehl" w:hAnsi="FrankRuehl" w:cs="FrankRuehl"/>
          <w:vanish/>
          <w:sz w:val="20"/>
          <w:szCs w:val="20"/>
          <w:shd w:val="clear" w:color="auto" w:fill="FFFF99"/>
          <w:rtl/>
        </w:rPr>
      </w:pPr>
      <w:r w:rsidRPr="00716778">
        <w:rPr>
          <w:rStyle w:val="default"/>
          <w:rFonts w:ascii="FrankRuehl" w:hAnsi="FrankRuehl" w:cs="FrankRuehl"/>
          <w:b/>
          <w:bCs/>
          <w:vanish/>
          <w:sz w:val="20"/>
          <w:szCs w:val="20"/>
          <w:shd w:val="clear" w:color="auto" w:fill="FFFF99"/>
          <w:rtl/>
        </w:rPr>
        <w:t xml:space="preserve">תיקון מס' </w:t>
      </w:r>
      <w:r w:rsidRPr="00716778">
        <w:rPr>
          <w:rStyle w:val="default"/>
          <w:rFonts w:ascii="FrankRuehl" w:hAnsi="FrankRuehl" w:cs="FrankRuehl" w:hint="cs"/>
          <w:b/>
          <w:bCs/>
          <w:vanish/>
          <w:sz w:val="20"/>
          <w:szCs w:val="20"/>
          <w:shd w:val="clear" w:color="auto" w:fill="FFFF99"/>
          <w:rtl/>
        </w:rPr>
        <w:t>3</w:t>
      </w:r>
    </w:p>
    <w:p w:rsidR="002B3BED" w:rsidRPr="00716778" w:rsidRDefault="002B3BED" w:rsidP="002B3BED">
      <w:pPr>
        <w:pStyle w:val="P00"/>
        <w:spacing w:before="0"/>
        <w:ind w:left="0" w:right="1134"/>
        <w:rPr>
          <w:rStyle w:val="default"/>
          <w:rFonts w:ascii="FrankRuehl" w:hAnsi="FrankRuehl" w:cs="FrankRuehl"/>
          <w:vanish/>
          <w:sz w:val="20"/>
          <w:szCs w:val="20"/>
          <w:shd w:val="clear" w:color="auto" w:fill="FFFF99"/>
          <w:rtl/>
        </w:rPr>
      </w:pPr>
      <w:hyperlink r:id="rId142" w:history="1">
        <w:r w:rsidRPr="00716778">
          <w:rPr>
            <w:rStyle w:val="Hyperlink"/>
            <w:rFonts w:ascii="FrankRuehl" w:hAnsi="FrankRuehl" w:cs="FrankRuehl"/>
            <w:vanish/>
            <w:szCs w:val="20"/>
            <w:shd w:val="clear" w:color="auto" w:fill="FFFF99"/>
            <w:rtl/>
          </w:rPr>
          <w:t>ס"ח תשפ"ב מס' 2933</w:t>
        </w:r>
      </w:hyperlink>
      <w:r w:rsidRPr="00716778">
        <w:rPr>
          <w:rStyle w:val="default"/>
          <w:rFonts w:ascii="FrankRuehl" w:hAnsi="FrankRuehl" w:cs="FrankRuehl"/>
          <w:vanish/>
          <w:sz w:val="20"/>
          <w:szCs w:val="20"/>
          <w:shd w:val="clear" w:color="auto" w:fill="FFFF99"/>
          <w:rtl/>
        </w:rPr>
        <w:t xml:space="preserve"> מיום 18.11.2021 עמ' 12</w:t>
      </w:r>
      <w:r w:rsidRPr="00716778">
        <w:rPr>
          <w:rStyle w:val="default"/>
          <w:rFonts w:ascii="FrankRuehl" w:hAnsi="FrankRuehl" w:cs="FrankRuehl" w:hint="cs"/>
          <w:vanish/>
          <w:sz w:val="20"/>
          <w:szCs w:val="20"/>
          <w:shd w:val="clear" w:color="auto" w:fill="FFFF99"/>
          <w:rtl/>
        </w:rPr>
        <w:t>5</w:t>
      </w:r>
      <w:r w:rsidRPr="00716778">
        <w:rPr>
          <w:rStyle w:val="default"/>
          <w:rFonts w:ascii="FrankRuehl" w:hAnsi="FrankRuehl" w:cs="FrankRuehl"/>
          <w:vanish/>
          <w:sz w:val="20"/>
          <w:szCs w:val="20"/>
          <w:shd w:val="clear" w:color="auto" w:fill="FFFF99"/>
          <w:rtl/>
        </w:rPr>
        <w:t xml:space="preserve"> (</w:t>
      </w:r>
      <w:hyperlink r:id="rId143" w:history="1">
        <w:r w:rsidRPr="00716778">
          <w:rPr>
            <w:rStyle w:val="Hyperlink"/>
            <w:rFonts w:ascii="FrankRuehl" w:hAnsi="FrankRuehl" w:cs="FrankRuehl"/>
            <w:vanish/>
            <w:szCs w:val="20"/>
            <w:shd w:val="clear" w:color="auto" w:fill="FFFF99"/>
            <w:rtl/>
          </w:rPr>
          <w:t>ה"ח 1443</w:t>
        </w:r>
      </w:hyperlink>
      <w:r w:rsidRPr="00716778">
        <w:rPr>
          <w:rStyle w:val="default"/>
          <w:rFonts w:ascii="FrankRuehl" w:hAnsi="FrankRuehl" w:cs="FrankRuehl"/>
          <w:vanish/>
          <w:sz w:val="20"/>
          <w:szCs w:val="20"/>
          <w:shd w:val="clear" w:color="auto" w:fill="FFFF99"/>
          <w:rtl/>
        </w:rPr>
        <w:t>)</w:t>
      </w:r>
    </w:p>
    <w:p w:rsidR="002B3BED" w:rsidRPr="00716778" w:rsidRDefault="002B3BED" w:rsidP="00716778">
      <w:pPr>
        <w:pStyle w:val="P00"/>
        <w:spacing w:before="0"/>
        <w:ind w:left="0" w:right="1134"/>
        <w:rPr>
          <w:rStyle w:val="default"/>
          <w:rFonts w:ascii="FrankRuehl" w:hAnsi="FrankRuehl" w:cs="FrankRuehl"/>
          <w:sz w:val="2"/>
          <w:szCs w:val="2"/>
          <w:shd w:val="clear" w:color="auto" w:fill="FFFF99"/>
          <w:rtl/>
        </w:rPr>
      </w:pPr>
      <w:r w:rsidRPr="00716778">
        <w:rPr>
          <w:rStyle w:val="default"/>
          <w:rFonts w:ascii="FrankRuehl" w:hAnsi="FrankRuehl" w:cs="FrankRuehl" w:hint="cs"/>
          <w:b/>
          <w:bCs/>
          <w:vanish/>
          <w:sz w:val="20"/>
          <w:szCs w:val="20"/>
          <w:shd w:val="clear" w:color="auto" w:fill="FFFF99"/>
          <w:rtl/>
        </w:rPr>
        <w:t>הוספת תוספת</w:t>
      </w:r>
      <w:bookmarkEnd w:id="96"/>
    </w:p>
    <w:p w:rsidR="002B3BED" w:rsidRDefault="00716778">
      <w:pPr>
        <w:pStyle w:val="P00"/>
        <w:spacing w:before="72"/>
        <w:ind w:left="0" w:right="1134"/>
        <w:rPr>
          <w:rStyle w:val="default"/>
          <w:rFonts w:cs="FrankRuehl"/>
          <w:rtl/>
        </w:rPr>
      </w:pPr>
      <w:r>
        <w:rPr>
          <w:rStyle w:val="default"/>
          <w:rFonts w:cs="FrankRuehl" w:hint="cs"/>
          <w:rtl/>
        </w:rPr>
        <w:t>נתיב מהיר שנקבע לפי סעיף 2 החל ביום ו' בשבט התשע"ח (22 בינואר 2018).</w:t>
      </w:r>
    </w:p>
    <w:p w:rsidR="00F946D7" w:rsidRDefault="00F946D7">
      <w:pPr>
        <w:pStyle w:val="P00"/>
        <w:spacing w:before="72"/>
        <w:ind w:left="0" w:right="1134"/>
        <w:rPr>
          <w:rStyle w:val="default"/>
          <w:rFonts w:cs="FrankRuehl"/>
          <w:rtl/>
        </w:rPr>
      </w:pPr>
    </w:p>
    <w:p w:rsidR="00716778" w:rsidRDefault="00716778">
      <w:pPr>
        <w:pStyle w:val="P00"/>
        <w:spacing w:before="72"/>
        <w:ind w:left="0" w:right="1134"/>
        <w:rPr>
          <w:rStyle w:val="default"/>
          <w:rFonts w:cs="FrankRuehl" w:hint="cs"/>
          <w:rtl/>
        </w:rPr>
      </w:pPr>
    </w:p>
    <w:p w:rsidR="00F946D7" w:rsidRDefault="00E65D62" w:rsidP="00E65D62">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F946D7">
        <w:rPr>
          <w:rFonts w:cs="FrankRuehl"/>
          <w:sz w:val="26"/>
          <w:szCs w:val="26"/>
          <w:rtl/>
        </w:rPr>
        <w:tab/>
        <w:t>א</w:t>
      </w:r>
      <w:r w:rsidR="00F946D7">
        <w:rPr>
          <w:rFonts w:cs="FrankRuehl" w:hint="cs"/>
          <w:sz w:val="26"/>
          <w:szCs w:val="26"/>
          <w:rtl/>
        </w:rPr>
        <w:t>הוד ברק</w:t>
      </w:r>
      <w:r>
        <w:rPr>
          <w:rFonts w:cs="FrankRuehl" w:hint="cs"/>
          <w:sz w:val="26"/>
          <w:szCs w:val="26"/>
          <w:rtl/>
        </w:rPr>
        <w:tab/>
      </w:r>
      <w:r w:rsidR="00F946D7">
        <w:rPr>
          <w:rFonts w:cs="FrankRuehl"/>
          <w:sz w:val="26"/>
          <w:szCs w:val="26"/>
          <w:rtl/>
        </w:rPr>
        <w:tab/>
        <w:t>א</w:t>
      </w:r>
      <w:r w:rsidR="00F946D7">
        <w:rPr>
          <w:rFonts w:cs="FrankRuehl" w:hint="cs"/>
          <w:sz w:val="26"/>
          <w:szCs w:val="26"/>
          <w:rtl/>
        </w:rPr>
        <w:t>הוד ברק</w:t>
      </w:r>
    </w:p>
    <w:p w:rsidR="00F946D7" w:rsidRDefault="00E65D62" w:rsidP="00E65D62">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F946D7">
        <w:rPr>
          <w:rFonts w:cs="FrankRuehl"/>
          <w:sz w:val="22"/>
          <w:rtl/>
        </w:rPr>
        <w:tab/>
        <w:t>ר</w:t>
      </w:r>
      <w:r w:rsidR="00F946D7">
        <w:rPr>
          <w:rFonts w:cs="FrankRuehl" w:hint="cs"/>
          <w:sz w:val="22"/>
          <w:rtl/>
        </w:rPr>
        <w:t>אש הממשלה</w:t>
      </w:r>
      <w:r w:rsidR="00F946D7">
        <w:rPr>
          <w:rFonts w:cs="FrankRuehl"/>
          <w:sz w:val="22"/>
          <w:rtl/>
        </w:rPr>
        <w:tab/>
      </w:r>
      <w:r>
        <w:rPr>
          <w:rFonts w:cs="FrankRuehl" w:hint="cs"/>
          <w:sz w:val="22"/>
          <w:rtl/>
        </w:rPr>
        <w:tab/>
      </w:r>
      <w:r w:rsidR="00F946D7">
        <w:rPr>
          <w:rFonts w:cs="FrankRuehl"/>
          <w:sz w:val="22"/>
          <w:rtl/>
        </w:rPr>
        <w:t>מ</w:t>
      </w:r>
      <w:r w:rsidR="00F946D7">
        <w:rPr>
          <w:rFonts w:cs="FrankRuehl" w:hint="cs"/>
          <w:sz w:val="22"/>
          <w:rtl/>
        </w:rPr>
        <w:t>מלא מקום שר התחבורה</w:t>
      </w:r>
    </w:p>
    <w:p w:rsidR="00F946D7" w:rsidRDefault="00F946D7" w:rsidP="00E65D62">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א</w:t>
      </w:r>
      <w:r>
        <w:rPr>
          <w:rFonts w:cs="FrankRuehl" w:hint="cs"/>
          <w:sz w:val="26"/>
          <w:szCs w:val="26"/>
          <w:rtl/>
        </w:rPr>
        <w:t>ברהם בורג</w:t>
      </w:r>
    </w:p>
    <w:p w:rsidR="00F946D7" w:rsidRDefault="00F946D7" w:rsidP="00E65D62">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F946D7" w:rsidRPr="009D7BF3" w:rsidRDefault="00F946D7" w:rsidP="009D7BF3">
      <w:pPr>
        <w:pStyle w:val="P00"/>
        <w:spacing w:before="72"/>
        <w:ind w:left="0" w:right="1134"/>
        <w:rPr>
          <w:rStyle w:val="default"/>
          <w:rFonts w:cs="FrankRuehl"/>
          <w:rtl/>
        </w:rPr>
      </w:pPr>
    </w:p>
    <w:p w:rsidR="00F946D7" w:rsidRPr="009D7BF3" w:rsidRDefault="00F946D7" w:rsidP="009D7BF3">
      <w:pPr>
        <w:pStyle w:val="P00"/>
        <w:spacing w:before="72"/>
        <w:ind w:left="0" w:right="1134"/>
        <w:rPr>
          <w:rStyle w:val="default"/>
          <w:rFonts w:cs="FrankRuehl"/>
          <w:rtl/>
        </w:rPr>
      </w:pPr>
    </w:p>
    <w:p w:rsidR="003D22F2" w:rsidRDefault="003D22F2" w:rsidP="009D7BF3">
      <w:pPr>
        <w:pStyle w:val="P00"/>
        <w:spacing w:before="72"/>
        <w:ind w:left="0" w:right="1134"/>
        <w:rPr>
          <w:rStyle w:val="default"/>
          <w:rFonts w:cs="FrankRuehl"/>
          <w:rtl/>
        </w:rPr>
      </w:pPr>
    </w:p>
    <w:p w:rsidR="003D22F2" w:rsidRDefault="003D22F2" w:rsidP="003D22F2">
      <w:pPr>
        <w:pStyle w:val="P00"/>
        <w:spacing w:before="72"/>
        <w:ind w:left="0" w:right="1134"/>
        <w:jc w:val="center"/>
        <w:rPr>
          <w:rStyle w:val="default"/>
          <w:rFonts w:cs="David"/>
          <w:color w:val="0000FF"/>
          <w:szCs w:val="24"/>
          <w:u w:val="single"/>
          <w:rtl/>
        </w:rPr>
      </w:pPr>
      <w:hyperlink r:id="rId144" w:history="1">
        <w:r>
          <w:rPr>
            <w:rStyle w:val="default"/>
            <w:rFonts w:cs="David"/>
            <w:color w:val="0000FF"/>
            <w:szCs w:val="24"/>
            <w:u w:val="single"/>
            <w:rtl/>
          </w:rPr>
          <w:t>הודעה למנויים על עריכה ושינויים במסמכי פסיקה, חקיקה ועוד באתר נבו - הקש כאן</w:t>
        </w:r>
      </w:hyperlink>
    </w:p>
    <w:p w:rsidR="008930BF" w:rsidRDefault="008930BF" w:rsidP="003D22F2">
      <w:pPr>
        <w:pStyle w:val="P00"/>
        <w:spacing w:before="72"/>
        <w:ind w:left="0" w:right="1134"/>
        <w:jc w:val="center"/>
        <w:rPr>
          <w:rStyle w:val="default"/>
          <w:rFonts w:cs="David"/>
          <w:color w:val="0000FF"/>
          <w:szCs w:val="24"/>
          <w:u w:val="single"/>
          <w:rtl/>
        </w:rPr>
      </w:pPr>
    </w:p>
    <w:p w:rsidR="008930BF" w:rsidRDefault="008930BF" w:rsidP="003D22F2">
      <w:pPr>
        <w:pStyle w:val="P00"/>
        <w:spacing w:before="72"/>
        <w:ind w:left="0" w:right="1134"/>
        <w:jc w:val="center"/>
        <w:rPr>
          <w:rStyle w:val="default"/>
          <w:rFonts w:cs="David"/>
          <w:color w:val="0000FF"/>
          <w:szCs w:val="24"/>
          <w:u w:val="single"/>
          <w:rtl/>
        </w:rPr>
      </w:pPr>
    </w:p>
    <w:p w:rsidR="008930BF" w:rsidRDefault="008930BF" w:rsidP="008930BF">
      <w:pPr>
        <w:pStyle w:val="P00"/>
        <w:spacing w:before="72"/>
        <w:ind w:left="0" w:right="1134"/>
        <w:jc w:val="center"/>
        <w:rPr>
          <w:rStyle w:val="default"/>
          <w:rFonts w:cs="David"/>
          <w:color w:val="0000FF"/>
          <w:szCs w:val="24"/>
          <w:u w:val="single"/>
          <w:rtl/>
        </w:rPr>
      </w:pPr>
      <w:hyperlink r:id="rId145" w:history="1">
        <w:r>
          <w:rPr>
            <w:rStyle w:val="Hyperlink"/>
            <w:noProof w:val="0"/>
            <w:sz w:val="22"/>
            <w:szCs w:val="24"/>
            <w:rtl/>
          </w:rPr>
          <w:t>הודעה למנויים על עריכה ושינויים במסמכי פסיקה, חקיקה ועוד באתר נבו - הקש כאן</w:t>
        </w:r>
      </w:hyperlink>
    </w:p>
    <w:p w:rsidR="00F946D7" w:rsidRPr="008930BF" w:rsidRDefault="00F946D7" w:rsidP="008930BF">
      <w:pPr>
        <w:pStyle w:val="P00"/>
        <w:spacing w:before="72"/>
        <w:ind w:left="0" w:right="1134"/>
        <w:jc w:val="center"/>
        <w:rPr>
          <w:rStyle w:val="default"/>
          <w:rFonts w:cs="David"/>
          <w:color w:val="0000FF"/>
          <w:szCs w:val="24"/>
          <w:u w:val="single"/>
          <w:rtl/>
        </w:rPr>
      </w:pPr>
    </w:p>
    <w:sectPr w:rsidR="00F946D7" w:rsidRPr="008930BF">
      <w:headerReference w:type="even" r:id="rId146"/>
      <w:headerReference w:type="default" r:id="rId147"/>
      <w:footerReference w:type="even" r:id="rId148"/>
      <w:footerReference w:type="default" r:id="rId1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5C7" w:rsidRDefault="001A25C7">
      <w:r>
        <w:separator/>
      </w:r>
    </w:p>
  </w:endnote>
  <w:endnote w:type="continuationSeparator" w:id="0">
    <w:p w:rsidR="001A25C7" w:rsidRDefault="001A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6D7" w:rsidRDefault="00F946D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46D7" w:rsidRDefault="00F946D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46D7" w:rsidRDefault="00F946D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2F2">
      <w:rPr>
        <w:rFonts w:cs="TopType Jerushalmi"/>
        <w:noProof/>
        <w:color w:val="000000"/>
        <w:sz w:val="14"/>
        <w:szCs w:val="14"/>
      </w:rPr>
      <w:t>Z:\00000000000000000000000=2014------------------------\LawsForTableRun\04\317m1_001.doc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6D7" w:rsidRDefault="00F946D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30BF">
      <w:rPr>
        <w:rFonts w:hAnsi="FrankRuehl" w:cs="FrankRuehl"/>
        <w:noProof/>
        <w:sz w:val="24"/>
        <w:szCs w:val="24"/>
        <w:rtl/>
      </w:rPr>
      <w:t>9</w:t>
    </w:r>
    <w:r>
      <w:rPr>
        <w:rFonts w:hAnsi="FrankRuehl" w:cs="FrankRuehl"/>
        <w:sz w:val="24"/>
        <w:szCs w:val="24"/>
        <w:rtl/>
      </w:rPr>
      <w:fldChar w:fldCharType="end"/>
    </w:r>
  </w:p>
  <w:p w:rsidR="00F946D7" w:rsidRDefault="00F946D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946D7" w:rsidRDefault="00F946D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2F2">
      <w:rPr>
        <w:rFonts w:cs="TopType Jerushalmi"/>
        <w:noProof/>
        <w:color w:val="000000"/>
        <w:sz w:val="14"/>
        <w:szCs w:val="14"/>
      </w:rPr>
      <w:t>Z:\00000000000000000000000=2014------------------------\LawsForTableRun\04\317m1_001.doc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5C7" w:rsidRDefault="001A25C7" w:rsidP="003F4D9B">
      <w:pPr>
        <w:spacing w:before="60" w:line="240" w:lineRule="auto"/>
        <w:ind w:right="1134"/>
      </w:pPr>
      <w:r>
        <w:separator/>
      </w:r>
    </w:p>
  </w:footnote>
  <w:footnote w:type="continuationSeparator" w:id="0">
    <w:p w:rsidR="001A25C7" w:rsidRDefault="001A25C7">
      <w:r>
        <w:continuationSeparator/>
      </w:r>
    </w:p>
  </w:footnote>
  <w:footnote w:id="1">
    <w:p w:rsidR="00F946D7" w:rsidRDefault="00F946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1A09A3">
          <w:rPr>
            <w:rStyle w:val="Hyperlink"/>
            <w:rFonts w:cs="FrankRuehl" w:hint="cs"/>
            <w:rtl/>
          </w:rPr>
          <w:t>ס"ח תש"ס</w:t>
        </w:r>
        <w:r w:rsidRPr="001A09A3">
          <w:rPr>
            <w:rStyle w:val="Hyperlink"/>
            <w:rFonts w:cs="FrankRuehl"/>
            <w:rtl/>
          </w:rPr>
          <w:t xml:space="preserve"> מ</w:t>
        </w:r>
        <w:r w:rsidRPr="001A09A3">
          <w:rPr>
            <w:rStyle w:val="Hyperlink"/>
            <w:rFonts w:cs="FrankRuehl" w:hint="cs"/>
            <w:rtl/>
          </w:rPr>
          <w:t>ס' 1740</w:t>
        </w:r>
      </w:hyperlink>
      <w:r>
        <w:rPr>
          <w:rFonts w:cs="FrankRuehl" w:hint="cs"/>
          <w:rtl/>
        </w:rPr>
        <w:t xml:space="preserve"> מיום 11.6.2000 עמ' 199 (</w:t>
      </w:r>
      <w:hyperlink r:id="rId2" w:history="1">
        <w:r w:rsidRPr="001A09A3">
          <w:rPr>
            <w:rStyle w:val="Hyperlink"/>
            <w:rFonts w:cs="FrankRuehl" w:hint="cs"/>
            <w:rtl/>
          </w:rPr>
          <w:t>ה"ח תש"ס מס' 2824</w:t>
        </w:r>
      </w:hyperlink>
      <w:r>
        <w:rPr>
          <w:rFonts w:cs="FrankRuehl" w:hint="cs"/>
          <w:rtl/>
        </w:rPr>
        <w:t xml:space="preserve"> עמ' 84).</w:t>
      </w:r>
    </w:p>
    <w:p w:rsidR="00F946D7" w:rsidRDefault="00F946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תוקן ס"ח תשס"ו מס' 2037</w:t>
        </w:r>
      </w:hyperlink>
      <w:r>
        <w:rPr>
          <w:rFonts w:cs="FrankRuehl" w:hint="cs"/>
          <w:rtl/>
        </w:rPr>
        <w:t xml:space="preserve"> מיום 1.12.2005 עמ' 26 (</w:t>
      </w:r>
      <w:hyperlink r:id="rId4" w:history="1">
        <w:r>
          <w:rPr>
            <w:rStyle w:val="Hyperlink"/>
            <w:rFonts w:cs="FrankRuehl" w:hint="cs"/>
            <w:rtl/>
          </w:rPr>
          <w:t>ה"ח הממשלה תשס"ה מס' 181</w:t>
        </w:r>
      </w:hyperlink>
      <w:r>
        <w:rPr>
          <w:rFonts w:cs="FrankRuehl" w:hint="cs"/>
          <w:rtl/>
        </w:rPr>
        <w:t xml:space="preserve"> עמ' 870) </w:t>
      </w:r>
      <w:r>
        <w:rPr>
          <w:rFonts w:cs="FrankRuehl"/>
          <w:rtl/>
        </w:rPr>
        <w:t>–</w:t>
      </w:r>
      <w:r>
        <w:rPr>
          <w:rFonts w:cs="FrankRuehl" w:hint="cs"/>
          <w:rtl/>
        </w:rPr>
        <w:t xml:space="preserve"> תיקון מס' 1.</w:t>
      </w:r>
    </w:p>
    <w:bookmarkStart w:id="0" w:name="_Hlk535158256"/>
    <w:p w:rsidR="00935DF1" w:rsidRDefault="00935DF1" w:rsidP="00935DF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http://www.nevo.co.il/law_word/law14/law-2778.pdf</w:instrText>
      </w:r>
      <w:r>
        <w:rPr>
          <w:rFonts w:ascii="FrankRuehl" w:hAnsi="FrankRuehl" w:cs="FrankRuehl"/>
          <w:rtl/>
        </w:rPr>
        <w:instrText xml:space="preserve">" </w:instrText>
      </w:r>
      <w:r w:rsidR="00353126" w:rsidRPr="00935DF1">
        <w:rPr>
          <w:rFonts w:ascii="FrankRuehl" w:hAnsi="FrankRuehl" w:cs="FrankRuehl"/>
        </w:rPr>
      </w:r>
      <w:r>
        <w:rPr>
          <w:rFonts w:ascii="FrankRuehl" w:hAnsi="FrankRuehl" w:cs="FrankRuehl"/>
          <w:rtl/>
        </w:rPr>
        <w:fldChar w:fldCharType="separate"/>
      </w:r>
      <w:r w:rsidR="0063797A" w:rsidRPr="00935DF1">
        <w:rPr>
          <w:rStyle w:val="Hyperlink"/>
          <w:rFonts w:ascii="FrankRuehl" w:hAnsi="FrankRuehl" w:cs="FrankRuehl"/>
          <w:rtl/>
        </w:rPr>
        <w:t>ס"ח תשע"ט מס' 2778</w:t>
      </w:r>
      <w:r>
        <w:rPr>
          <w:rFonts w:ascii="FrankRuehl" w:hAnsi="FrankRuehl" w:cs="FrankRuehl"/>
          <w:rtl/>
        </w:rPr>
        <w:fldChar w:fldCharType="end"/>
      </w:r>
      <w:r w:rsidR="0063797A" w:rsidRPr="000E7556">
        <w:rPr>
          <w:rFonts w:ascii="FrankRuehl" w:hAnsi="FrankRuehl" w:cs="FrankRuehl"/>
          <w:rtl/>
        </w:rPr>
        <w:t xml:space="preserve"> מיום 9.1.2019 עמ' 224 (</w:t>
      </w:r>
      <w:hyperlink r:id="rId5" w:history="1">
        <w:r w:rsidR="0063797A" w:rsidRPr="000E7556">
          <w:rPr>
            <w:rStyle w:val="Hyperlink"/>
            <w:rFonts w:ascii="FrankRuehl" w:hAnsi="FrankRuehl" w:cs="FrankRuehl"/>
            <w:rtl/>
          </w:rPr>
          <w:t>ה"ח הממשלה תשע"ח מס' 1246</w:t>
        </w:r>
      </w:hyperlink>
      <w:r w:rsidR="0063797A" w:rsidRPr="000E7556">
        <w:rPr>
          <w:rFonts w:ascii="FrankRuehl" w:hAnsi="FrankRuehl" w:cs="FrankRuehl"/>
          <w:rtl/>
        </w:rPr>
        <w:t xml:space="preserve"> עמ' 1154) – תיקון מס' 2 בסעיף 6</w:t>
      </w:r>
      <w:r w:rsidR="0063797A">
        <w:rPr>
          <w:rFonts w:ascii="FrankRuehl" w:hAnsi="FrankRuehl" w:cs="FrankRuehl" w:hint="cs"/>
          <w:rtl/>
        </w:rPr>
        <w:t>7</w:t>
      </w:r>
      <w:r w:rsidR="0063797A" w:rsidRPr="000E7556">
        <w:rPr>
          <w:rFonts w:ascii="FrankRuehl" w:hAnsi="FrankRuehl" w:cs="FrankRuehl"/>
          <w:rtl/>
        </w:rPr>
        <w:t xml:space="preserve"> לחוק שירותי תשלום, תשע"ט-2019; </w:t>
      </w:r>
      <w:bookmarkStart w:id="1" w:name="_Hlk37576735"/>
      <w:bookmarkEnd w:id="0"/>
      <w:r w:rsidR="005E23A8" w:rsidRPr="008552DE">
        <w:rPr>
          <w:rFonts w:ascii="FrankRuehl" w:hAnsi="FrankRuehl" w:cs="FrankRuehl"/>
          <w:rtl/>
        </w:rPr>
        <w:t xml:space="preserve">תחילתו ביום 14.10.2020. </w:t>
      </w:r>
      <w:r w:rsidR="005E23A8" w:rsidRPr="008552DE">
        <w:rPr>
          <w:rFonts w:ascii="FrankRuehl" w:hAnsi="FrankRuehl" w:cs="FrankRuehl"/>
          <w:rtl/>
          <w:lang w:eastAsia="en-US"/>
        </w:rPr>
        <w:t xml:space="preserve">תוקן </w:t>
      </w:r>
      <w:hyperlink r:id="rId6" w:history="1">
        <w:r w:rsidR="005E23A8" w:rsidRPr="008552DE">
          <w:rPr>
            <w:rStyle w:val="Hyperlink"/>
            <w:rFonts w:ascii="FrankRuehl" w:hAnsi="FrankRuehl" w:cs="FrankRuehl"/>
            <w:rtl/>
            <w:lang w:eastAsia="en-US"/>
          </w:rPr>
          <w:t>ס"ח תש"ף מס' 2790</w:t>
        </w:r>
      </w:hyperlink>
      <w:r w:rsidR="005E23A8" w:rsidRPr="008552DE">
        <w:rPr>
          <w:rFonts w:ascii="FrankRuehl" w:hAnsi="FrankRuehl" w:cs="FrankRuehl"/>
          <w:rtl/>
          <w:lang w:eastAsia="en-US"/>
        </w:rPr>
        <w:t xml:space="preserve"> מיום 18.2.2020 עמ' 14 (</w:t>
      </w:r>
      <w:hyperlink r:id="rId7" w:history="1">
        <w:r w:rsidR="005E23A8" w:rsidRPr="008552DE">
          <w:rPr>
            <w:rStyle w:val="Hyperlink"/>
            <w:rFonts w:ascii="FrankRuehl" w:hAnsi="FrankRuehl" w:cs="FrankRuehl"/>
            <w:rtl/>
            <w:lang w:eastAsia="en-US"/>
          </w:rPr>
          <w:t>ה"ח הממשלה תש"ף מס' 1291</w:t>
        </w:r>
      </w:hyperlink>
      <w:r w:rsidR="005E23A8" w:rsidRPr="008552DE">
        <w:rPr>
          <w:rFonts w:ascii="FrankRuehl" w:hAnsi="FrankRuehl" w:cs="FrankRuehl"/>
          <w:rtl/>
          <w:lang w:eastAsia="en-US"/>
        </w:rPr>
        <w:t xml:space="preserve"> עמ' 2) – תיקון מס' </w:t>
      </w:r>
      <w:r w:rsidR="005E23A8">
        <w:rPr>
          <w:rFonts w:ascii="FrankRuehl" w:hAnsi="FrankRuehl" w:cs="FrankRuehl" w:hint="cs"/>
          <w:rtl/>
          <w:lang w:eastAsia="en-US"/>
        </w:rPr>
        <w:t>2</w:t>
      </w:r>
      <w:r w:rsidR="005E23A8" w:rsidRPr="008552DE">
        <w:rPr>
          <w:rFonts w:ascii="FrankRuehl" w:hAnsi="FrankRuehl" w:cs="FrankRuehl"/>
          <w:rtl/>
          <w:lang w:eastAsia="en-US"/>
        </w:rPr>
        <w:t xml:space="preserve"> (תיקון) תש"ף-2020 בחוק שירותי תשלום (תיקון), תש"ף-2020; תחילתו ביום 9.1.2020</w:t>
      </w:r>
      <w:r w:rsidR="005E23A8" w:rsidRPr="008552DE">
        <w:rPr>
          <w:rFonts w:ascii="FrankRuehl" w:hAnsi="FrankRuehl" w:cs="FrankRuehl"/>
          <w:rtl/>
        </w:rPr>
        <w:t>.</w:t>
      </w:r>
      <w:bookmarkEnd w:id="1"/>
    </w:p>
    <w:p w:rsidR="00897F49" w:rsidRPr="001C12F1" w:rsidRDefault="00897F49" w:rsidP="00897F4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 w:history="1">
        <w:r w:rsidR="001C12F1" w:rsidRPr="00897F49">
          <w:rPr>
            <w:rStyle w:val="Hyperlink"/>
            <w:rFonts w:ascii="FrankRuehl" w:hAnsi="FrankRuehl" w:cs="FrankRuehl"/>
            <w:rtl/>
          </w:rPr>
          <w:t>ס"ח תשפ"ב מס' 2933</w:t>
        </w:r>
      </w:hyperlink>
      <w:r w:rsidR="001C12F1" w:rsidRPr="001C12F1">
        <w:rPr>
          <w:rFonts w:ascii="FrankRuehl" w:hAnsi="FrankRuehl" w:cs="FrankRuehl"/>
          <w:rtl/>
        </w:rPr>
        <w:t xml:space="preserve"> מיום 18.11.2021 עמ' 121 (</w:t>
      </w:r>
      <w:hyperlink r:id="rId9" w:history="1">
        <w:r w:rsidR="001C12F1" w:rsidRPr="001C12F1">
          <w:rPr>
            <w:rStyle w:val="Hyperlink"/>
            <w:rFonts w:ascii="FrankRuehl" w:hAnsi="FrankRuehl" w:cs="FrankRuehl"/>
            <w:rtl/>
          </w:rPr>
          <w:t>ה"ח הממשלה תשפ"א מס' 1443</w:t>
        </w:r>
      </w:hyperlink>
      <w:r w:rsidR="001C12F1" w:rsidRPr="001C12F1">
        <w:rPr>
          <w:rFonts w:ascii="FrankRuehl" w:hAnsi="FrankRuehl" w:cs="FrankRuehl"/>
          <w:rtl/>
        </w:rPr>
        <w:t xml:space="preserve"> עמ' 840) – תיקון מס' </w:t>
      </w:r>
      <w:r w:rsidR="001C12F1">
        <w:rPr>
          <w:rFonts w:ascii="FrankRuehl" w:hAnsi="FrankRuehl" w:cs="FrankRuehl" w:hint="cs"/>
          <w:rtl/>
        </w:rPr>
        <w:t>3</w:t>
      </w:r>
      <w:r w:rsidR="001C12F1" w:rsidRPr="001C12F1">
        <w:rPr>
          <w:rFonts w:ascii="FrankRuehl" w:hAnsi="FrankRuehl" w:cs="FrankRuehl"/>
          <w:rtl/>
        </w:rPr>
        <w:t xml:space="preserve"> בסעיף 1</w:t>
      </w:r>
      <w:r w:rsidR="001C12F1">
        <w:rPr>
          <w:rFonts w:ascii="FrankRuehl" w:hAnsi="FrankRuehl" w:cs="FrankRuehl" w:hint="cs"/>
          <w:rtl/>
        </w:rPr>
        <w:t>5</w:t>
      </w:r>
      <w:r w:rsidR="001C12F1" w:rsidRPr="001C12F1">
        <w:rPr>
          <w:rFonts w:ascii="FrankRuehl" w:hAnsi="FrankRuehl" w:cs="FrankRuehl"/>
          <w:rtl/>
        </w:rPr>
        <w:t xml:space="preserve"> </w:t>
      </w:r>
      <w:bookmarkStart w:id="2" w:name="_Hlk88152987"/>
      <w:r w:rsidR="001C12F1" w:rsidRPr="001C12F1">
        <w:rPr>
          <w:rFonts w:ascii="FrankRuehl" w:hAnsi="FrankRuehl" w:cs="FrankRuehl"/>
          <w:rtl/>
        </w:rPr>
        <w:t>לחוק התכנית הכלכלית (תיקוני חקיקה ליישום המדיניות הכלכלית לשנות התקציב 2021 ו-2022</w:t>
      </w:r>
      <w:bookmarkEnd w:id="2"/>
      <w:r w:rsidR="001C12F1" w:rsidRPr="001C12F1">
        <w:rPr>
          <w:rFonts w:ascii="FrankRuehl" w:hAnsi="FrankRuehl" w:cs="FrankRuehl"/>
          <w:rtl/>
        </w:rPr>
        <w:t>), תשפ"ב-2021; תחילתו ביום 1.1.2022.</w:t>
      </w:r>
    </w:p>
  </w:footnote>
  <w:footnote w:id="2">
    <w:p w:rsidR="00A95B29" w:rsidRDefault="00A95B29" w:rsidP="00C95127">
      <w:pPr>
        <w:pStyle w:val="a5"/>
        <w:spacing w:before="72" w:line="240" w:lineRule="auto"/>
        <w:ind w:right="1134"/>
        <w:rPr>
          <w:rFonts w:hint="cs"/>
        </w:rPr>
      </w:pPr>
      <w:r>
        <w:rPr>
          <w:rStyle w:val="a6"/>
        </w:rPr>
        <w:footnoteRef/>
      </w:r>
      <w:r w:rsidRPr="00A95B29">
        <w:rPr>
          <w:rFonts w:cs="FrankRuehl"/>
          <w:sz w:val="22"/>
          <w:szCs w:val="22"/>
          <w:rtl/>
        </w:rPr>
        <w:t xml:space="preserve"> </w:t>
      </w:r>
      <w:r w:rsidRPr="00A95B29">
        <w:rPr>
          <w:rFonts w:cs="FrankRuehl" w:hint="cs"/>
          <w:sz w:val="22"/>
          <w:szCs w:val="22"/>
          <w:rtl/>
        </w:rPr>
        <w:t xml:space="preserve">ר' </w:t>
      </w:r>
      <w:hyperlink r:id="rId10" w:history="1">
        <w:r w:rsidRPr="00A95B29">
          <w:rPr>
            <w:rStyle w:val="Hyperlink"/>
            <w:rFonts w:cs="FrankRuehl" w:hint="cs"/>
            <w:sz w:val="22"/>
            <w:szCs w:val="22"/>
            <w:rtl/>
          </w:rPr>
          <w:t>י"פ תשע"א מס' 6185</w:t>
        </w:r>
      </w:hyperlink>
      <w:r w:rsidRPr="00A95B29">
        <w:rPr>
          <w:rFonts w:cs="FrankRuehl" w:hint="cs"/>
          <w:sz w:val="22"/>
          <w:szCs w:val="22"/>
          <w:rtl/>
        </w:rPr>
        <w:t xml:space="preserve"> מיום </w:t>
      </w:r>
      <w:r w:rsidR="00C95127">
        <w:rPr>
          <w:rFonts w:cs="FrankRuehl" w:hint="cs"/>
          <w:sz w:val="22"/>
          <w:szCs w:val="22"/>
          <w:rtl/>
        </w:rPr>
        <w:t>6</w:t>
      </w:r>
      <w:r w:rsidRPr="00A95B29">
        <w:rPr>
          <w:rFonts w:cs="FrankRuehl" w:hint="cs"/>
          <w:sz w:val="22"/>
          <w:szCs w:val="22"/>
          <w:rtl/>
        </w:rPr>
        <w:t>.1.2011 עמ' 1987.</w:t>
      </w:r>
    </w:p>
  </w:footnote>
  <w:footnote w:id="3">
    <w:p w:rsidR="00F946D7" w:rsidRDefault="00F946D7">
      <w:pPr>
        <w:pStyle w:val="a5"/>
        <w:spacing w:before="72" w:line="240" w:lineRule="auto"/>
        <w:ind w:right="1134"/>
        <w:rPr>
          <w:rFonts w:hint="cs"/>
          <w:rtl/>
        </w:rPr>
      </w:pPr>
      <w:r>
        <w:rPr>
          <w:rStyle w:val="a6"/>
        </w:rPr>
        <w:footnoteRef/>
      </w:r>
      <w:r>
        <w:rPr>
          <w:rFonts w:cs="FrankRuehl" w:hint="cs"/>
          <w:sz w:val="22"/>
          <w:szCs w:val="22"/>
          <w:rtl/>
        </w:rPr>
        <w:t xml:space="preserve"> ר' </w:t>
      </w:r>
      <w:hyperlink r:id="rId11" w:history="1">
        <w:r>
          <w:rPr>
            <w:rStyle w:val="Hyperlink"/>
            <w:rFonts w:cs="FrankRuehl" w:hint="cs"/>
            <w:sz w:val="22"/>
            <w:szCs w:val="22"/>
            <w:rtl/>
          </w:rPr>
          <w:t>י"פ תשס"ח מס' 5786</w:t>
        </w:r>
      </w:hyperlink>
      <w:r>
        <w:rPr>
          <w:rFonts w:cs="FrankRuehl" w:hint="cs"/>
          <w:sz w:val="22"/>
          <w:szCs w:val="22"/>
          <w:rtl/>
        </w:rPr>
        <w:t xml:space="preserve"> מיום 16.3.2008 עמ' 2358.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6D7" w:rsidRDefault="00F946D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נתיבים מהירים לרכב ציבורי (נתיבי אגרה) (הוראת שעה), תש"ס- 2000</w:t>
    </w:r>
  </w:p>
  <w:p w:rsidR="00F946D7" w:rsidRDefault="00F946D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46D7" w:rsidRDefault="00F946D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6D7" w:rsidRDefault="00F946D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נתיבים מהירים, תש"ס-2000</w:t>
    </w:r>
  </w:p>
  <w:p w:rsidR="00F946D7" w:rsidRDefault="00F946D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46D7" w:rsidRDefault="00F946D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9A3"/>
    <w:rsid w:val="00016248"/>
    <w:rsid w:val="00026C7C"/>
    <w:rsid w:val="00054EC7"/>
    <w:rsid w:val="00066353"/>
    <w:rsid w:val="000A2F3B"/>
    <w:rsid w:val="000A6B27"/>
    <w:rsid w:val="000B3A4D"/>
    <w:rsid w:val="000C32E2"/>
    <w:rsid w:val="000E7CB6"/>
    <w:rsid w:val="00104A1D"/>
    <w:rsid w:val="0011514D"/>
    <w:rsid w:val="00161EB0"/>
    <w:rsid w:val="00172D72"/>
    <w:rsid w:val="00191CF1"/>
    <w:rsid w:val="001A09A3"/>
    <w:rsid w:val="001A25C7"/>
    <w:rsid w:val="001B6165"/>
    <w:rsid w:val="001C101F"/>
    <w:rsid w:val="001C12F1"/>
    <w:rsid w:val="00206953"/>
    <w:rsid w:val="002252DC"/>
    <w:rsid w:val="00237FA1"/>
    <w:rsid w:val="00254167"/>
    <w:rsid w:val="00277318"/>
    <w:rsid w:val="00286CE5"/>
    <w:rsid w:val="002A64EB"/>
    <w:rsid w:val="002B3BED"/>
    <w:rsid w:val="00300836"/>
    <w:rsid w:val="003335D3"/>
    <w:rsid w:val="00353126"/>
    <w:rsid w:val="003D22F2"/>
    <w:rsid w:val="003F4D9B"/>
    <w:rsid w:val="00416340"/>
    <w:rsid w:val="004935DC"/>
    <w:rsid w:val="004D38E9"/>
    <w:rsid w:val="004D72AA"/>
    <w:rsid w:val="004E179B"/>
    <w:rsid w:val="004F3033"/>
    <w:rsid w:val="00513149"/>
    <w:rsid w:val="00516BB8"/>
    <w:rsid w:val="00521BD5"/>
    <w:rsid w:val="00527725"/>
    <w:rsid w:val="00544584"/>
    <w:rsid w:val="00546A8E"/>
    <w:rsid w:val="00550BB6"/>
    <w:rsid w:val="0055373A"/>
    <w:rsid w:val="00554142"/>
    <w:rsid w:val="00554806"/>
    <w:rsid w:val="00557B04"/>
    <w:rsid w:val="00573219"/>
    <w:rsid w:val="00592A37"/>
    <w:rsid w:val="005A76EA"/>
    <w:rsid w:val="005B074F"/>
    <w:rsid w:val="005E1678"/>
    <w:rsid w:val="005E23A8"/>
    <w:rsid w:val="005F5033"/>
    <w:rsid w:val="006278B1"/>
    <w:rsid w:val="00630E35"/>
    <w:rsid w:val="0063797A"/>
    <w:rsid w:val="0066471A"/>
    <w:rsid w:val="00687CFB"/>
    <w:rsid w:val="006B0EA1"/>
    <w:rsid w:val="00716778"/>
    <w:rsid w:val="00786D40"/>
    <w:rsid w:val="00796C20"/>
    <w:rsid w:val="007B0F01"/>
    <w:rsid w:val="00873004"/>
    <w:rsid w:val="008930BF"/>
    <w:rsid w:val="00897F49"/>
    <w:rsid w:val="008A1788"/>
    <w:rsid w:val="00935DF1"/>
    <w:rsid w:val="00950412"/>
    <w:rsid w:val="009759FE"/>
    <w:rsid w:val="009D7BF3"/>
    <w:rsid w:val="00A3631B"/>
    <w:rsid w:val="00A7785F"/>
    <w:rsid w:val="00A95B29"/>
    <w:rsid w:val="00AB22CE"/>
    <w:rsid w:val="00B34421"/>
    <w:rsid w:val="00B34B1A"/>
    <w:rsid w:val="00B53EF3"/>
    <w:rsid w:val="00B87DAC"/>
    <w:rsid w:val="00BC6116"/>
    <w:rsid w:val="00BE0970"/>
    <w:rsid w:val="00C02919"/>
    <w:rsid w:val="00C06566"/>
    <w:rsid w:val="00C06D84"/>
    <w:rsid w:val="00C158AD"/>
    <w:rsid w:val="00C35EA6"/>
    <w:rsid w:val="00C7265B"/>
    <w:rsid w:val="00C77785"/>
    <w:rsid w:val="00C95127"/>
    <w:rsid w:val="00CB7F54"/>
    <w:rsid w:val="00CC3888"/>
    <w:rsid w:val="00CF1ED3"/>
    <w:rsid w:val="00CF5981"/>
    <w:rsid w:val="00D62772"/>
    <w:rsid w:val="00D87D03"/>
    <w:rsid w:val="00DB75FD"/>
    <w:rsid w:val="00DD1F0D"/>
    <w:rsid w:val="00DD7117"/>
    <w:rsid w:val="00DE08DB"/>
    <w:rsid w:val="00E25CF6"/>
    <w:rsid w:val="00E4648A"/>
    <w:rsid w:val="00E65D62"/>
    <w:rsid w:val="00E840D6"/>
    <w:rsid w:val="00ED0251"/>
    <w:rsid w:val="00EE307B"/>
    <w:rsid w:val="00F100D2"/>
    <w:rsid w:val="00F42AAA"/>
    <w:rsid w:val="00F42CC5"/>
    <w:rsid w:val="00F62DEA"/>
    <w:rsid w:val="00F6520A"/>
    <w:rsid w:val="00F714CF"/>
    <w:rsid w:val="00F946D7"/>
    <w:rsid w:val="00FF2E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FBB208D-61D1-44EA-9912-FC742A1D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4E179B"/>
    <w:rPr>
      <w:noProof/>
      <w:szCs w:val="26"/>
      <w:lang w:eastAsia="he-IL"/>
    </w:rPr>
  </w:style>
  <w:style w:type="paragraph" w:customStyle="1" w:styleId="medium2-header">
    <w:name w:val="medium2-header"/>
    <w:basedOn w:val="a"/>
    <w:rsid w:val="002B3BE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81.pdf" TargetMode="External"/><Relationship Id="rId21" Type="http://schemas.openxmlformats.org/officeDocument/2006/relationships/hyperlink" Target="http://www.nevo.co.il/Law_word/law15/MEMSHALA-181.pdf" TargetMode="External"/><Relationship Id="rId42" Type="http://schemas.openxmlformats.org/officeDocument/2006/relationships/hyperlink" Target="http://www.nevo.co.il/Law_word/law14/LAW-2037.pdf" TargetMode="External"/><Relationship Id="rId63" Type="http://schemas.openxmlformats.org/officeDocument/2006/relationships/hyperlink" Target="https://www.nevo.co.il/Law_word/law15/memshala-1443.pdf" TargetMode="External"/><Relationship Id="rId84" Type="http://schemas.openxmlformats.org/officeDocument/2006/relationships/hyperlink" Target="http://www.nevo.co.il/Law_word/law14/LAW-2037.pdf" TargetMode="External"/><Relationship Id="rId138" Type="http://schemas.openxmlformats.org/officeDocument/2006/relationships/hyperlink" Target="http://www.nevo.co.il/Law_word/law14/LAW-2037.pdf" TargetMode="External"/><Relationship Id="rId107" Type="http://schemas.openxmlformats.org/officeDocument/2006/relationships/hyperlink" Target="http://www.nevo.co.il/Law_word/law15/MEMSHALA-181.pdf" TargetMode="External"/><Relationship Id="rId11" Type="http://schemas.openxmlformats.org/officeDocument/2006/relationships/hyperlink" Target="http://www.nevo.co.il/Law_word/law15/MEMSHALA-181.pdf" TargetMode="External"/><Relationship Id="rId32" Type="http://schemas.openxmlformats.org/officeDocument/2006/relationships/hyperlink" Target="http://www.nevo.co.il/Law_word/law14/LAW-2037.pdf" TargetMode="External"/><Relationship Id="rId53" Type="http://schemas.openxmlformats.org/officeDocument/2006/relationships/hyperlink" Target="http://www.nevo.co.il/Law_word/law15/MEMSHALA-181.pdf" TargetMode="External"/><Relationship Id="rId74" Type="http://schemas.openxmlformats.org/officeDocument/2006/relationships/hyperlink" Target="https://www.nevo.co.il/Law_word/law14/law-2933.pdf" TargetMode="External"/><Relationship Id="rId128" Type="http://schemas.openxmlformats.org/officeDocument/2006/relationships/hyperlink" Target="http://www.nevo.co.il/Law_word/law14/LAW-2037.pdf" TargetMode="External"/><Relationship Id="rId149" Type="http://schemas.openxmlformats.org/officeDocument/2006/relationships/footer" Target="footer2.xml"/><Relationship Id="rId5" Type="http://schemas.openxmlformats.org/officeDocument/2006/relationships/endnotes" Target="endnotes.xml"/><Relationship Id="rId95" Type="http://schemas.openxmlformats.org/officeDocument/2006/relationships/hyperlink" Target="http://www.nevo.co.il/Law_word/law15/MEMSHALA-181.pdf" TargetMode="External"/><Relationship Id="rId22" Type="http://schemas.openxmlformats.org/officeDocument/2006/relationships/hyperlink" Target="http://www.nevo.co.il/Law_word/law14/LAW-2037.pdf" TargetMode="External"/><Relationship Id="rId27" Type="http://schemas.openxmlformats.org/officeDocument/2006/relationships/hyperlink" Target="http://www.nevo.co.il/Law_word/law15/MEMSHALA-181.pdf" TargetMode="External"/><Relationship Id="rId43" Type="http://schemas.openxmlformats.org/officeDocument/2006/relationships/hyperlink" Target="http://www.nevo.co.il/Law_word/law15/MEMSHALA-181.pdf" TargetMode="External"/><Relationship Id="rId48" Type="http://schemas.openxmlformats.org/officeDocument/2006/relationships/hyperlink" Target="http://www.nevo.co.il/Law_word/law14/LAW-2037.pdf" TargetMode="External"/><Relationship Id="rId64" Type="http://schemas.openxmlformats.org/officeDocument/2006/relationships/hyperlink" Target="https://www.nevo.co.il/Law_word/law14/law-2933.pdf" TargetMode="External"/><Relationship Id="rId69" Type="http://schemas.openxmlformats.org/officeDocument/2006/relationships/hyperlink" Target="https://www.nevo.co.il/Law_word/law15/memshala-1443.pdf" TargetMode="External"/><Relationship Id="rId113" Type="http://schemas.openxmlformats.org/officeDocument/2006/relationships/hyperlink" Target="https://www.nevo.co.il/Law_word/law15/memshala-1443.pdf" TargetMode="External"/><Relationship Id="rId118" Type="http://schemas.openxmlformats.org/officeDocument/2006/relationships/hyperlink" Target="http://www.nevo.co.il/Law_word/law14/LAW-2037.pdf" TargetMode="External"/><Relationship Id="rId134" Type="http://schemas.openxmlformats.org/officeDocument/2006/relationships/hyperlink" Target="https://www.nevo.co.il/Law_word/law14/law-2933.pdf" TargetMode="External"/><Relationship Id="rId139" Type="http://schemas.openxmlformats.org/officeDocument/2006/relationships/hyperlink" Target="http://www.nevo.co.il/Law_word/law15/MEMSHALA-181.pdf" TargetMode="External"/><Relationship Id="rId80" Type="http://schemas.openxmlformats.org/officeDocument/2006/relationships/hyperlink" Target="http://www.nevo.co.il/Law_word/law14/LAW-2037.pdf" TargetMode="External"/><Relationship Id="rId85" Type="http://schemas.openxmlformats.org/officeDocument/2006/relationships/hyperlink" Target="http://www.nevo.co.il/Law_word/law15/MEMSHALA-181.pdf" TargetMode="External"/><Relationship Id="rId150" Type="http://schemas.openxmlformats.org/officeDocument/2006/relationships/fontTable" Target="fontTable.xml"/><Relationship Id="rId12" Type="http://schemas.openxmlformats.org/officeDocument/2006/relationships/hyperlink" Target="http://www.nevo.co.il/Law_word/law14/LAW-2037.pdf" TargetMode="External"/><Relationship Id="rId17" Type="http://schemas.openxmlformats.org/officeDocument/2006/relationships/hyperlink" Target="http://www.nevo.co.il/Law_word/law15/MEMSHALA-181.pdf" TargetMode="External"/><Relationship Id="rId33" Type="http://schemas.openxmlformats.org/officeDocument/2006/relationships/hyperlink" Target="http://www.nevo.co.il/Law_word/law15/MEMSHALA-181.pdf" TargetMode="External"/><Relationship Id="rId38" Type="http://schemas.openxmlformats.org/officeDocument/2006/relationships/hyperlink" Target="https://www.nevo.co.il/Law_word/law14/law-2933.pdf" TargetMode="External"/><Relationship Id="rId59" Type="http://schemas.openxmlformats.org/officeDocument/2006/relationships/hyperlink" Target="https://www.nevo.co.il/Law_word/law15/memshala-1443.pdf" TargetMode="External"/><Relationship Id="rId103" Type="http://schemas.openxmlformats.org/officeDocument/2006/relationships/hyperlink" Target="https://www.nevo.co.il/Law_word/law15/memshala-1443.pdf" TargetMode="External"/><Relationship Id="rId108" Type="http://schemas.openxmlformats.org/officeDocument/2006/relationships/hyperlink" Target="https://www.nevo.co.il/Law_word/law14/law-2933.pdf" TargetMode="External"/><Relationship Id="rId124" Type="http://schemas.openxmlformats.org/officeDocument/2006/relationships/hyperlink" Target="http://www.nevo.co.il/Law_word/law14/LAW-2037.pdf" TargetMode="External"/><Relationship Id="rId129" Type="http://schemas.openxmlformats.org/officeDocument/2006/relationships/hyperlink" Target="http://www.nevo.co.il/Law_word/law15/MEMSHALA-181.pdf" TargetMode="External"/><Relationship Id="rId54" Type="http://schemas.openxmlformats.org/officeDocument/2006/relationships/hyperlink" Target="https://www.nevo.co.il/Law_word/law14/law-2933.pdf" TargetMode="External"/><Relationship Id="rId70" Type="http://schemas.openxmlformats.org/officeDocument/2006/relationships/hyperlink" Target="https://www.nevo.co.il/Law_word/law14/law-2933.pdf" TargetMode="External"/><Relationship Id="rId75" Type="http://schemas.openxmlformats.org/officeDocument/2006/relationships/hyperlink" Target="https://www.nevo.co.il/Law_word/law15/memshala-1443.pdf" TargetMode="External"/><Relationship Id="rId91" Type="http://schemas.openxmlformats.org/officeDocument/2006/relationships/hyperlink" Target="http://www.nevo.co.il/Law_word/law15/MEMSHALA-181.pdf" TargetMode="External"/><Relationship Id="rId96" Type="http://schemas.openxmlformats.org/officeDocument/2006/relationships/hyperlink" Target="http://www.nevo.co.il/Law_word/law14/law-2778.pdf" TargetMode="External"/><Relationship Id="rId140" Type="http://schemas.openxmlformats.org/officeDocument/2006/relationships/hyperlink" Target="http://www.nevo.co.il/Law_word/law14/LAW-2037.pdf" TargetMode="External"/><Relationship Id="rId145"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2037.pdf" TargetMode="External"/><Relationship Id="rId23" Type="http://schemas.openxmlformats.org/officeDocument/2006/relationships/hyperlink" Target="http://www.nevo.co.il/Law_word/law15/MEMSHALA-181.pdf" TargetMode="External"/><Relationship Id="rId28" Type="http://schemas.openxmlformats.org/officeDocument/2006/relationships/hyperlink" Target="http://www.nevo.co.il/Law_word/law14/LAW-2037.pdf" TargetMode="External"/><Relationship Id="rId49" Type="http://schemas.openxmlformats.org/officeDocument/2006/relationships/hyperlink" Target="http://www.nevo.co.il/Law_word/law15/MEMSHALA-181.pdf" TargetMode="External"/><Relationship Id="rId114" Type="http://schemas.openxmlformats.org/officeDocument/2006/relationships/hyperlink" Target="http://www.nevo.co.il/Law_word/law14/LAW-2037.pdf" TargetMode="External"/><Relationship Id="rId119" Type="http://schemas.openxmlformats.org/officeDocument/2006/relationships/hyperlink" Target="http://www.nevo.co.il/Law_word/law15/MEMSHALA-181.pdf" TargetMode="External"/><Relationship Id="rId44" Type="http://schemas.openxmlformats.org/officeDocument/2006/relationships/hyperlink" Target="http://www.nevo.co.il/Law_word/law14/LAW-2037.pdf" TargetMode="External"/><Relationship Id="rId60" Type="http://schemas.openxmlformats.org/officeDocument/2006/relationships/hyperlink" Target="http://www.nevo.co.il/Law_word/law14/LAW-2037.pdf" TargetMode="External"/><Relationship Id="rId65" Type="http://schemas.openxmlformats.org/officeDocument/2006/relationships/hyperlink" Target="https://www.nevo.co.il/Law_word/law15/memshala-1443.pdf" TargetMode="External"/><Relationship Id="rId81" Type="http://schemas.openxmlformats.org/officeDocument/2006/relationships/hyperlink" Target="http://www.nevo.co.il/Law_word/law15/MEMSHALA-181.pdf" TargetMode="External"/><Relationship Id="rId86" Type="http://schemas.openxmlformats.org/officeDocument/2006/relationships/hyperlink" Target="http://www.nevo.co.il/Law_word/law14/LAW-2037.pdf" TargetMode="External"/><Relationship Id="rId130" Type="http://schemas.openxmlformats.org/officeDocument/2006/relationships/hyperlink" Target="http://www.nevo.co.il/Law_word/law14/LAW-2037.pdf" TargetMode="External"/><Relationship Id="rId135" Type="http://schemas.openxmlformats.org/officeDocument/2006/relationships/hyperlink" Target="https://www.nevo.co.il/Law_word/law15/memshala-1443.pdf" TargetMode="External"/><Relationship Id="rId151" Type="http://schemas.openxmlformats.org/officeDocument/2006/relationships/theme" Target="theme/theme1.xml"/><Relationship Id="rId13" Type="http://schemas.openxmlformats.org/officeDocument/2006/relationships/hyperlink" Target="http://www.nevo.co.il/Law_word/law15/MEMSHALA-181.pdf" TargetMode="External"/><Relationship Id="rId18" Type="http://schemas.openxmlformats.org/officeDocument/2006/relationships/hyperlink" Target="https://www.nevo.co.il/Law_word/law14/law-2933.pdf" TargetMode="External"/><Relationship Id="rId39" Type="http://schemas.openxmlformats.org/officeDocument/2006/relationships/hyperlink" Target="https://www.nevo.co.il/Law_word/law15/memshala-1443.pdf" TargetMode="External"/><Relationship Id="rId109" Type="http://schemas.openxmlformats.org/officeDocument/2006/relationships/hyperlink" Target="https://www.nevo.co.il/Law_word/law15/memshala-1443.pdf" TargetMode="External"/><Relationship Id="rId34" Type="http://schemas.openxmlformats.org/officeDocument/2006/relationships/hyperlink" Target="https://www.nevo.co.il/Law_word/law14/law-2933.pdf" TargetMode="External"/><Relationship Id="rId50" Type="http://schemas.openxmlformats.org/officeDocument/2006/relationships/hyperlink" Target="http://www.nevo.co.il/Law_word/law14/LAW-2037.pdf" TargetMode="External"/><Relationship Id="rId55" Type="http://schemas.openxmlformats.org/officeDocument/2006/relationships/hyperlink" Target="https://www.nevo.co.il/Law_word/law15/memshala-1443.pdf" TargetMode="External"/><Relationship Id="rId76" Type="http://schemas.openxmlformats.org/officeDocument/2006/relationships/hyperlink" Target="https://www.nevo.co.il/Law_word/law14/law-2933.pdf" TargetMode="External"/><Relationship Id="rId97" Type="http://schemas.openxmlformats.org/officeDocument/2006/relationships/hyperlink" Target="http://www.nevo.co.il/Law_word/law15/memshala-1246.pdf" TargetMode="External"/><Relationship Id="rId104" Type="http://schemas.openxmlformats.org/officeDocument/2006/relationships/hyperlink" Target="https://www.nevo.co.il/Law_word/law14/law-2933.pdf" TargetMode="External"/><Relationship Id="rId120" Type="http://schemas.openxmlformats.org/officeDocument/2006/relationships/hyperlink" Target="http://www.nevo.co.il/Law_word/law14/LAW-2037.pdf" TargetMode="External"/><Relationship Id="rId125" Type="http://schemas.openxmlformats.org/officeDocument/2006/relationships/hyperlink" Target="http://www.nevo.co.il/Law_word/law15/MEMSHALA-181.pdf" TargetMode="External"/><Relationship Id="rId141" Type="http://schemas.openxmlformats.org/officeDocument/2006/relationships/hyperlink" Target="http://www.nevo.co.il/Law_word/law15/MEMSHALA-181.pdf" TargetMode="External"/><Relationship Id="rId146" Type="http://schemas.openxmlformats.org/officeDocument/2006/relationships/header" Target="header1.xml"/><Relationship Id="rId7" Type="http://schemas.openxmlformats.org/officeDocument/2006/relationships/hyperlink" Target="http://www.nevo.co.il/Law_word/law15/MEMSHALA-181.pdf" TargetMode="External"/><Relationship Id="rId71" Type="http://schemas.openxmlformats.org/officeDocument/2006/relationships/hyperlink" Target="https://www.nevo.co.il/Law_word/law15/memshala-1443.pdf" TargetMode="External"/><Relationship Id="rId92" Type="http://schemas.openxmlformats.org/officeDocument/2006/relationships/hyperlink" Target="https://www.nevo.co.il/Law_word/law14/law-2933.pdf" TargetMode="External"/><Relationship Id="rId2" Type="http://schemas.openxmlformats.org/officeDocument/2006/relationships/settings" Target="settings.xml"/><Relationship Id="rId29" Type="http://schemas.openxmlformats.org/officeDocument/2006/relationships/hyperlink" Target="http://www.nevo.co.il/Law_word/law15/MEMSHALA-181.pdf" TargetMode="External"/><Relationship Id="rId24" Type="http://schemas.openxmlformats.org/officeDocument/2006/relationships/hyperlink" Target="http://www.nevo.co.il/Law_word/law14/LAW-2037.pdf" TargetMode="External"/><Relationship Id="rId40" Type="http://schemas.openxmlformats.org/officeDocument/2006/relationships/hyperlink" Target="http://www.nevo.co.il/Law_word/law14/LAW-2037.pdf" TargetMode="External"/><Relationship Id="rId45" Type="http://schemas.openxmlformats.org/officeDocument/2006/relationships/hyperlink" Target="http://www.nevo.co.il/Law_word/law15/MEMSHALA-181.pdf" TargetMode="External"/><Relationship Id="rId66" Type="http://schemas.openxmlformats.org/officeDocument/2006/relationships/hyperlink" Target="https://www.nevo.co.il/Law_word/law14/law-2933.pdf" TargetMode="External"/><Relationship Id="rId87" Type="http://schemas.openxmlformats.org/officeDocument/2006/relationships/hyperlink" Target="http://www.nevo.co.il/Law_word/law15/MEMSHALA-181.pdf" TargetMode="External"/><Relationship Id="rId110" Type="http://schemas.openxmlformats.org/officeDocument/2006/relationships/hyperlink" Target="http://www.nevo.co.il/Law_word/law14/LAW-2037.pdf" TargetMode="External"/><Relationship Id="rId115" Type="http://schemas.openxmlformats.org/officeDocument/2006/relationships/hyperlink" Target="http://www.nevo.co.il/Law_word/law15/MEMSHALA-181.pdf" TargetMode="External"/><Relationship Id="rId131" Type="http://schemas.openxmlformats.org/officeDocument/2006/relationships/hyperlink" Target="http://www.nevo.co.il/Law_word/law15/MEMSHALA-181.pdf" TargetMode="External"/><Relationship Id="rId136" Type="http://schemas.openxmlformats.org/officeDocument/2006/relationships/hyperlink" Target="http://www.nevo.co.il/Law_word/law14/LAW-2037.pdf" TargetMode="External"/><Relationship Id="rId61" Type="http://schemas.openxmlformats.org/officeDocument/2006/relationships/hyperlink" Target="http://www.nevo.co.il/Law_word/law15/MEMSHALA-181.pdf" TargetMode="External"/><Relationship Id="rId82" Type="http://schemas.openxmlformats.org/officeDocument/2006/relationships/hyperlink" Target="https://www.nevo.co.il/Law_word/law14/law-2933.pdf" TargetMode="External"/><Relationship Id="rId19" Type="http://schemas.openxmlformats.org/officeDocument/2006/relationships/hyperlink" Target="https://www.nevo.co.il/Law_word/law15/memshala-1443.pdf" TargetMode="External"/><Relationship Id="rId14" Type="http://schemas.openxmlformats.org/officeDocument/2006/relationships/hyperlink" Target="https://www.nevo.co.il/Law_word/law14/law-2933.pdf" TargetMode="External"/><Relationship Id="rId30" Type="http://schemas.openxmlformats.org/officeDocument/2006/relationships/hyperlink" Target="http://www.nevo.co.il/Law_word/law14/LAW-2037.pdf" TargetMode="External"/><Relationship Id="rId35" Type="http://schemas.openxmlformats.org/officeDocument/2006/relationships/hyperlink" Target="https://www.nevo.co.il/Law_word/law15/memshala-1443.pdf" TargetMode="External"/><Relationship Id="rId56" Type="http://schemas.openxmlformats.org/officeDocument/2006/relationships/hyperlink" Target="http://www.nevo.co.il/Law_word/law14/LAW-2037.pdf" TargetMode="External"/><Relationship Id="rId77" Type="http://schemas.openxmlformats.org/officeDocument/2006/relationships/hyperlink" Target="https://www.nevo.co.il/Law_word/law15/memshala-1443.pdf" TargetMode="External"/><Relationship Id="rId100" Type="http://schemas.openxmlformats.org/officeDocument/2006/relationships/hyperlink" Target="http://www.nevo.co.il/Law_word/law14/LAW-2037.pdf" TargetMode="External"/><Relationship Id="rId105" Type="http://schemas.openxmlformats.org/officeDocument/2006/relationships/hyperlink" Target="https://www.nevo.co.il/Law_word/law15/memshala-1443.pdf" TargetMode="External"/><Relationship Id="rId126" Type="http://schemas.openxmlformats.org/officeDocument/2006/relationships/hyperlink" Target="http://www.nevo.co.il/Law_word/law14/LAW-2037.pdf" TargetMode="External"/><Relationship Id="rId147" Type="http://schemas.openxmlformats.org/officeDocument/2006/relationships/header" Target="header2.xml"/><Relationship Id="rId8" Type="http://schemas.openxmlformats.org/officeDocument/2006/relationships/hyperlink" Target="http://www.nevo.co.il/Law_word/law14/LAW-2037.pdf" TargetMode="External"/><Relationship Id="rId51" Type="http://schemas.openxmlformats.org/officeDocument/2006/relationships/hyperlink" Target="http://www.nevo.co.il/Law_word/law15/MEMSHALA-181.pdf" TargetMode="External"/><Relationship Id="rId72" Type="http://schemas.openxmlformats.org/officeDocument/2006/relationships/hyperlink" Target="https://www.nevo.co.il/Law_word/law14/law-2933.pdf" TargetMode="External"/><Relationship Id="rId93" Type="http://schemas.openxmlformats.org/officeDocument/2006/relationships/hyperlink" Target="https://www.nevo.co.il/Law_word/law15/memshala-1443.pdf" TargetMode="External"/><Relationship Id="rId98" Type="http://schemas.openxmlformats.org/officeDocument/2006/relationships/hyperlink" Target="http://www.nevo.co.il/law_word/law14/law-2790.pdf" TargetMode="External"/><Relationship Id="rId121" Type="http://schemas.openxmlformats.org/officeDocument/2006/relationships/hyperlink" Target="http://www.nevo.co.il/Law_word/law15/MEMSHALA-181.pdf" TargetMode="External"/><Relationship Id="rId142" Type="http://schemas.openxmlformats.org/officeDocument/2006/relationships/hyperlink" Target="https://www.nevo.co.il/Law_word/law14/law-2933.pdf" TargetMode="External"/><Relationship Id="rId3" Type="http://schemas.openxmlformats.org/officeDocument/2006/relationships/webSettings" Target="webSettings.xml"/><Relationship Id="rId25" Type="http://schemas.openxmlformats.org/officeDocument/2006/relationships/hyperlink" Target="http://www.nevo.co.il/Law_word/law15/MEMSHALA-181.pdf" TargetMode="External"/><Relationship Id="rId46" Type="http://schemas.openxmlformats.org/officeDocument/2006/relationships/hyperlink" Target="http://www.nevo.co.il/Law_word/law14/LAW-2037.pdf" TargetMode="External"/><Relationship Id="rId67" Type="http://schemas.openxmlformats.org/officeDocument/2006/relationships/hyperlink" Target="https://www.nevo.co.il/Law_word/law15/memshala-1443.pdf" TargetMode="External"/><Relationship Id="rId116" Type="http://schemas.openxmlformats.org/officeDocument/2006/relationships/hyperlink" Target="http://www.nevo.co.il/Law_word/law14/LAW-2037.pdf" TargetMode="External"/><Relationship Id="rId137" Type="http://schemas.openxmlformats.org/officeDocument/2006/relationships/hyperlink" Target="http://www.nevo.co.il/Law_word/law15/MEMSHALA-181.pdf" TargetMode="External"/><Relationship Id="rId20" Type="http://schemas.openxmlformats.org/officeDocument/2006/relationships/hyperlink" Target="http://www.nevo.co.il/Law_word/law14/LAW-2037.pdf" TargetMode="External"/><Relationship Id="rId41" Type="http://schemas.openxmlformats.org/officeDocument/2006/relationships/hyperlink" Target="http://www.nevo.co.il/Law_word/law15/MEMSHALA-181.pdf" TargetMode="External"/><Relationship Id="rId62" Type="http://schemas.openxmlformats.org/officeDocument/2006/relationships/hyperlink" Target="https://www.nevo.co.il/Law_word/law14/law-2933.pdf" TargetMode="External"/><Relationship Id="rId83" Type="http://schemas.openxmlformats.org/officeDocument/2006/relationships/hyperlink" Target="https://www.nevo.co.il/Law_word/law15/memshala-1443.pdf" TargetMode="External"/><Relationship Id="rId88" Type="http://schemas.openxmlformats.org/officeDocument/2006/relationships/hyperlink" Target="http://www.nevo.co.il/Law_word/law14/LAW-2037.pdf" TargetMode="External"/><Relationship Id="rId111" Type="http://schemas.openxmlformats.org/officeDocument/2006/relationships/hyperlink" Target="http://www.nevo.co.il/Law_word/law15/MEMSHALA-181.pdf" TargetMode="External"/><Relationship Id="rId132" Type="http://schemas.openxmlformats.org/officeDocument/2006/relationships/hyperlink" Target="https://www.nevo.co.il/Law_word/law14/law-2933.pdf" TargetMode="External"/><Relationship Id="rId15" Type="http://schemas.openxmlformats.org/officeDocument/2006/relationships/hyperlink" Target="https://www.nevo.co.il/Law_word/law15/memshala-1443.pdf" TargetMode="External"/><Relationship Id="rId36" Type="http://schemas.openxmlformats.org/officeDocument/2006/relationships/hyperlink" Target="http://www.nevo.co.il/Law_word/law14/LAW-2037.pdf" TargetMode="External"/><Relationship Id="rId57" Type="http://schemas.openxmlformats.org/officeDocument/2006/relationships/hyperlink" Target="http://www.nevo.co.il/Law_word/law15/MEMSHALA-181.pdf" TargetMode="External"/><Relationship Id="rId106" Type="http://schemas.openxmlformats.org/officeDocument/2006/relationships/hyperlink" Target="http://www.nevo.co.il/Law_word/law14/LAW-2037.pdf" TargetMode="External"/><Relationship Id="rId127" Type="http://schemas.openxmlformats.org/officeDocument/2006/relationships/hyperlink" Target="http://www.nevo.co.il/Law_word/law15/MEMSHALA-181.pdf" TargetMode="External"/><Relationship Id="rId10" Type="http://schemas.openxmlformats.org/officeDocument/2006/relationships/hyperlink" Target="http://www.nevo.co.il/Law_word/law14/LAW-2037.pdf" TargetMode="External"/><Relationship Id="rId31" Type="http://schemas.openxmlformats.org/officeDocument/2006/relationships/hyperlink" Target="http://www.nevo.co.il/Law_word/law15/MEMSHALA-181.pdf" TargetMode="External"/><Relationship Id="rId52" Type="http://schemas.openxmlformats.org/officeDocument/2006/relationships/hyperlink" Target="http://www.nevo.co.il/Law_word/law14/LAW-2037.pdf" TargetMode="External"/><Relationship Id="rId73" Type="http://schemas.openxmlformats.org/officeDocument/2006/relationships/hyperlink" Target="https://www.nevo.co.il/Law_word/law15/memshala-1443.pdf" TargetMode="External"/><Relationship Id="rId78" Type="http://schemas.openxmlformats.org/officeDocument/2006/relationships/hyperlink" Target="https://www.nevo.co.il/Law_word/law14/law-2933.pdf" TargetMode="External"/><Relationship Id="rId94" Type="http://schemas.openxmlformats.org/officeDocument/2006/relationships/hyperlink" Target="http://www.nevo.co.il/Law_word/law14/LAW-2037.pdf" TargetMode="External"/><Relationship Id="rId99" Type="http://schemas.openxmlformats.org/officeDocument/2006/relationships/hyperlink" Target="http://www.nevo.co.il/law_word/law15/memshala-1291.pdf" TargetMode="External"/><Relationship Id="rId101" Type="http://schemas.openxmlformats.org/officeDocument/2006/relationships/hyperlink" Target="http://www.nevo.co.il/Law_word/law15/MEMSHALA-181.pdf" TargetMode="External"/><Relationship Id="rId122" Type="http://schemas.openxmlformats.org/officeDocument/2006/relationships/hyperlink" Target="https://www.nevo.co.il/Law_word/law14/law-2933.pdf" TargetMode="External"/><Relationship Id="rId143" Type="http://schemas.openxmlformats.org/officeDocument/2006/relationships/hyperlink" Target="https://www.nevo.co.il/Law_word/law15/memshala-1443.pdf" TargetMode="External"/><Relationship Id="rId14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181.pdf" TargetMode="External"/><Relationship Id="rId26" Type="http://schemas.openxmlformats.org/officeDocument/2006/relationships/hyperlink" Target="http://www.nevo.co.il/Law_word/law14/LAW-2037.pdf" TargetMode="External"/><Relationship Id="rId47" Type="http://schemas.openxmlformats.org/officeDocument/2006/relationships/hyperlink" Target="http://www.nevo.co.il/Law_word/law15/MEMSHALA-181.pdf" TargetMode="External"/><Relationship Id="rId68" Type="http://schemas.openxmlformats.org/officeDocument/2006/relationships/hyperlink" Target="https://www.nevo.co.il/Law_word/law14/law-2933.pdf" TargetMode="External"/><Relationship Id="rId89" Type="http://schemas.openxmlformats.org/officeDocument/2006/relationships/hyperlink" Target="http://www.nevo.co.il/Law_word/law15/MEMSHALA-181.pdf" TargetMode="External"/><Relationship Id="rId112" Type="http://schemas.openxmlformats.org/officeDocument/2006/relationships/hyperlink" Target="https://www.nevo.co.il/Law_word/law14/law-2933.pdf" TargetMode="External"/><Relationship Id="rId133" Type="http://schemas.openxmlformats.org/officeDocument/2006/relationships/hyperlink" Target="https://www.nevo.co.il/Law_word/law15/memshala-1443.pdf" TargetMode="External"/><Relationship Id="rId16" Type="http://schemas.openxmlformats.org/officeDocument/2006/relationships/hyperlink" Target="http://www.nevo.co.il/Law_word/law14/LAW-2037.pdf" TargetMode="External"/><Relationship Id="rId37" Type="http://schemas.openxmlformats.org/officeDocument/2006/relationships/hyperlink" Target="http://www.nevo.co.il/Law_word/law15/MEMSHALA-181.pdf" TargetMode="External"/><Relationship Id="rId58" Type="http://schemas.openxmlformats.org/officeDocument/2006/relationships/hyperlink" Target="https://www.nevo.co.il/Law_word/law14/law-2933.pdf" TargetMode="External"/><Relationship Id="rId79" Type="http://schemas.openxmlformats.org/officeDocument/2006/relationships/hyperlink" Target="https://www.nevo.co.il/Law_word/law15/memshala-1443.pdf" TargetMode="External"/><Relationship Id="rId102" Type="http://schemas.openxmlformats.org/officeDocument/2006/relationships/hyperlink" Target="https://www.nevo.co.il/Law_word/law14/law-2933.pdf" TargetMode="External"/><Relationship Id="rId123" Type="http://schemas.openxmlformats.org/officeDocument/2006/relationships/hyperlink" Target="https://www.nevo.co.il/Law_word/law15/memshala-1443.pdf" TargetMode="External"/><Relationship Id="rId144" Type="http://schemas.openxmlformats.org/officeDocument/2006/relationships/hyperlink" Target="http://www.nevo.co.il/advertisements/nevo-100.doc" TargetMode="External"/><Relationship Id="rId90" Type="http://schemas.openxmlformats.org/officeDocument/2006/relationships/hyperlink" Target="http://www.nevo.co.il/Law_word/law14/LAW-203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933.pdf" TargetMode="External"/><Relationship Id="rId3" Type="http://schemas.openxmlformats.org/officeDocument/2006/relationships/hyperlink" Target="http://www.nevo.co.il/Law_word/law14/LAW-2037.pdf" TargetMode="External"/><Relationship Id="rId7" Type="http://schemas.openxmlformats.org/officeDocument/2006/relationships/hyperlink" Target="http://www.nevo.co.il/law_word/law15/memshala-1291.pdf" TargetMode="External"/><Relationship Id="rId2" Type="http://schemas.openxmlformats.org/officeDocument/2006/relationships/hyperlink" Target="http://www.nevo.co.il/Law_word/law17/PROP-2824.pdf" TargetMode="External"/><Relationship Id="rId1" Type="http://schemas.openxmlformats.org/officeDocument/2006/relationships/hyperlink" Target="http://www.nevo.co.il/Law_word/law14/LAW-1740.pdf" TargetMode="External"/><Relationship Id="rId6" Type="http://schemas.openxmlformats.org/officeDocument/2006/relationships/hyperlink" Target="http://www.nevo.co.il/law_word/law14/law-2790.pdf" TargetMode="External"/><Relationship Id="rId11" Type="http://schemas.openxmlformats.org/officeDocument/2006/relationships/hyperlink" Target="http://www.nevo.co.il/Law_word/law10/YALKUT-5786.pdf" TargetMode="External"/><Relationship Id="rId5" Type="http://schemas.openxmlformats.org/officeDocument/2006/relationships/hyperlink" Target="http://www.nevo.co.il/Law_word/law15/memshala-1246.pdf" TargetMode="External"/><Relationship Id="rId10" Type="http://schemas.openxmlformats.org/officeDocument/2006/relationships/hyperlink" Target="http://www.nevo.co.il/Law_word/law10/yalkut-6185.pdf" TargetMode="External"/><Relationship Id="rId4" Type="http://schemas.openxmlformats.org/officeDocument/2006/relationships/hyperlink" Target="http://www.nevo.co.il/Law_word/law15/MEMSHALA-181.pdf" TargetMode="External"/><Relationship Id="rId9" Type="http://schemas.openxmlformats.org/officeDocument/2006/relationships/hyperlink" Target="https://www.nevo.co.il/Law_word/law15/memshala-1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6658</Words>
  <Characters>37952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44521</CharactersWithSpaces>
  <SharedDoc>false</SharedDoc>
  <HLinks>
    <vt:vector size="1134" baseType="variant">
      <vt:variant>
        <vt:i4>393283</vt:i4>
      </vt:variant>
      <vt:variant>
        <vt:i4>639</vt:i4>
      </vt:variant>
      <vt:variant>
        <vt:i4>0</vt:i4>
      </vt:variant>
      <vt:variant>
        <vt:i4>5</vt:i4>
      </vt:variant>
      <vt:variant>
        <vt:lpwstr>http://www.nevo.co.il/advertisements/nevo-100.doc</vt:lpwstr>
      </vt:variant>
      <vt:variant>
        <vt:lpwstr/>
      </vt:variant>
      <vt:variant>
        <vt:i4>393283</vt:i4>
      </vt:variant>
      <vt:variant>
        <vt:i4>636</vt:i4>
      </vt:variant>
      <vt:variant>
        <vt:i4>0</vt:i4>
      </vt:variant>
      <vt:variant>
        <vt:i4>5</vt:i4>
      </vt:variant>
      <vt:variant>
        <vt:lpwstr>http://www.nevo.co.il/advertisements/nevo-100.doc</vt:lpwstr>
      </vt:variant>
      <vt:variant>
        <vt:lpwstr/>
      </vt:variant>
      <vt:variant>
        <vt:i4>7602202</vt:i4>
      </vt:variant>
      <vt:variant>
        <vt:i4>633</vt:i4>
      </vt:variant>
      <vt:variant>
        <vt:i4>0</vt:i4>
      </vt:variant>
      <vt:variant>
        <vt:i4>5</vt:i4>
      </vt:variant>
      <vt:variant>
        <vt:lpwstr>https://www.nevo.co.il/Law_word/law15/memshala-1443.pdf</vt:lpwstr>
      </vt:variant>
      <vt:variant>
        <vt:lpwstr/>
      </vt:variant>
      <vt:variant>
        <vt:i4>8192021</vt:i4>
      </vt:variant>
      <vt:variant>
        <vt:i4>630</vt:i4>
      </vt:variant>
      <vt:variant>
        <vt:i4>0</vt:i4>
      </vt:variant>
      <vt:variant>
        <vt:i4>5</vt:i4>
      </vt:variant>
      <vt:variant>
        <vt:lpwstr>https://www.nevo.co.il/Law_word/law14/law-2933.pdf</vt:lpwstr>
      </vt:variant>
      <vt:variant>
        <vt:lpwstr/>
      </vt:variant>
      <vt:variant>
        <vt:i4>7602259</vt:i4>
      </vt:variant>
      <vt:variant>
        <vt:i4>627</vt:i4>
      </vt:variant>
      <vt:variant>
        <vt:i4>0</vt:i4>
      </vt:variant>
      <vt:variant>
        <vt:i4>5</vt:i4>
      </vt:variant>
      <vt:variant>
        <vt:lpwstr>http://www.nevo.co.il/Law_word/law15/MEMSHALA-181.pdf</vt:lpwstr>
      </vt:variant>
      <vt:variant>
        <vt:lpwstr/>
      </vt:variant>
      <vt:variant>
        <vt:i4>8257550</vt:i4>
      </vt:variant>
      <vt:variant>
        <vt:i4>624</vt:i4>
      </vt:variant>
      <vt:variant>
        <vt:i4>0</vt:i4>
      </vt:variant>
      <vt:variant>
        <vt:i4>5</vt:i4>
      </vt:variant>
      <vt:variant>
        <vt:lpwstr>http://www.nevo.co.il/Law_word/law14/LAW-2037.pdf</vt:lpwstr>
      </vt:variant>
      <vt:variant>
        <vt:lpwstr/>
      </vt:variant>
      <vt:variant>
        <vt:i4>7602259</vt:i4>
      </vt:variant>
      <vt:variant>
        <vt:i4>621</vt:i4>
      </vt:variant>
      <vt:variant>
        <vt:i4>0</vt:i4>
      </vt:variant>
      <vt:variant>
        <vt:i4>5</vt:i4>
      </vt:variant>
      <vt:variant>
        <vt:lpwstr>http://www.nevo.co.il/Law_word/law15/MEMSHALA-181.pdf</vt:lpwstr>
      </vt:variant>
      <vt:variant>
        <vt:lpwstr/>
      </vt:variant>
      <vt:variant>
        <vt:i4>8257550</vt:i4>
      </vt:variant>
      <vt:variant>
        <vt:i4>618</vt:i4>
      </vt:variant>
      <vt:variant>
        <vt:i4>0</vt:i4>
      </vt:variant>
      <vt:variant>
        <vt:i4>5</vt:i4>
      </vt:variant>
      <vt:variant>
        <vt:lpwstr>http://www.nevo.co.il/Law_word/law14/LAW-2037.pdf</vt:lpwstr>
      </vt:variant>
      <vt:variant>
        <vt:lpwstr/>
      </vt:variant>
      <vt:variant>
        <vt:i4>7602259</vt:i4>
      </vt:variant>
      <vt:variant>
        <vt:i4>615</vt:i4>
      </vt:variant>
      <vt:variant>
        <vt:i4>0</vt:i4>
      </vt:variant>
      <vt:variant>
        <vt:i4>5</vt:i4>
      </vt:variant>
      <vt:variant>
        <vt:lpwstr>http://www.nevo.co.il/Law_word/law15/MEMSHALA-181.pdf</vt:lpwstr>
      </vt:variant>
      <vt:variant>
        <vt:lpwstr/>
      </vt:variant>
      <vt:variant>
        <vt:i4>8257550</vt:i4>
      </vt:variant>
      <vt:variant>
        <vt:i4>612</vt:i4>
      </vt:variant>
      <vt:variant>
        <vt:i4>0</vt:i4>
      </vt:variant>
      <vt:variant>
        <vt:i4>5</vt:i4>
      </vt:variant>
      <vt:variant>
        <vt:lpwstr>http://www.nevo.co.il/Law_word/law14/LAW-2037.pdf</vt:lpwstr>
      </vt:variant>
      <vt:variant>
        <vt:lpwstr/>
      </vt:variant>
      <vt:variant>
        <vt:i4>7602202</vt:i4>
      </vt:variant>
      <vt:variant>
        <vt:i4>609</vt:i4>
      </vt:variant>
      <vt:variant>
        <vt:i4>0</vt:i4>
      </vt:variant>
      <vt:variant>
        <vt:i4>5</vt:i4>
      </vt:variant>
      <vt:variant>
        <vt:lpwstr>https://www.nevo.co.il/Law_word/law15/memshala-1443.pdf</vt:lpwstr>
      </vt:variant>
      <vt:variant>
        <vt:lpwstr/>
      </vt:variant>
      <vt:variant>
        <vt:i4>8192021</vt:i4>
      </vt:variant>
      <vt:variant>
        <vt:i4>606</vt:i4>
      </vt:variant>
      <vt:variant>
        <vt:i4>0</vt:i4>
      </vt:variant>
      <vt:variant>
        <vt:i4>5</vt:i4>
      </vt:variant>
      <vt:variant>
        <vt:lpwstr>https://www.nevo.co.il/Law_word/law14/law-2933.pdf</vt:lpwstr>
      </vt:variant>
      <vt:variant>
        <vt:lpwstr/>
      </vt:variant>
      <vt:variant>
        <vt:i4>7602202</vt:i4>
      </vt:variant>
      <vt:variant>
        <vt:i4>603</vt:i4>
      </vt:variant>
      <vt:variant>
        <vt:i4>0</vt:i4>
      </vt:variant>
      <vt:variant>
        <vt:i4>5</vt:i4>
      </vt:variant>
      <vt:variant>
        <vt:lpwstr>https://www.nevo.co.il/Law_word/law15/memshala-1443.pdf</vt:lpwstr>
      </vt:variant>
      <vt:variant>
        <vt:lpwstr/>
      </vt:variant>
      <vt:variant>
        <vt:i4>8192021</vt:i4>
      </vt:variant>
      <vt:variant>
        <vt:i4>600</vt:i4>
      </vt:variant>
      <vt:variant>
        <vt:i4>0</vt:i4>
      </vt:variant>
      <vt:variant>
        <vt:i4>5</vt:i4>
      </vt:variant>
      <vt:variant>
        <vt:lpwstr>https://www.nevo.co.il/Law_word/law14/law-2933.pdf</vt:lpwstr>
      </vt:variant>
      <vt:variant>
        <vt:lpwstr/>
      </vt:variant>
      <vt:variant>
        <vt:i4>7602259</vt:i4>
      </vt:variant>
      <vt:variant>
        <vt:i4>597</vt:i4>
      </vt:variant>
      <vt:variant>
        <vt:i4>0</vt:i4>
      </vt:variant>
      <vt:variant>
        <vt:i4>5</vt:i4>
      </vt:variant>
      <vt:variant>
        <vt:lpwstr>http://www.nevo.co.il/Law_word/law15/MEMSHALA-181.pdf</vt:lpwstr>
      </vt:variant>
      <vt:variant>
        <vt:lpwstr/>
      </vt:variant>
      <vt:variant>
        <vt:i4>8257550</vt:i4>
      </vt:variant>
      <vt:variant>
        <vt:i4>594</vt:i4>
      </vt:variant>
      <vt:variant>
        <vt:i4>0</vt:i4>
      </vt:variant>
      <vt:variant>
        <vt:i4>5</vt:i4>
      </vt:variant>
      <vt:variant>
        <vt:lpwstr>http://www.nevo.co.il/Law_word/law14/LAW-2037.pdf</vt:lpwstr>
      </vt:variant>
      <vt:variant>
        <vt:lpwstr/>
      </vt:variant>
      <vt:variant>
        <vt:i4>7602259</vt:i4>
      </vt:variant>
      <vt:variant>
        <vt:i4>591</vt:i4>
      </vt:variant>
      <vt:variant>
        <vt:i4>0</vt:i4>
      </vt:variant>
      <vt:variant>
        <vt:i4>5</vt:i4>
      </vt:variant>
      <vt:variant>
        <vt:lpwstr>http://www.nevo.co.il/Law_word/law15/MEMSHALA-181.pdf</vt:lpwstr>
      </vt:variant>
      <vt:variant>
        <vt:lpwstr/>
      </vt:variant>
      <vt:variant>
        <vt:i4>8257550</vt:i4>
      </vt:variant>
      <vt:variant>
        <vt:i4>588</vt:i4>
      </vt:variant>
      <vt:variant>
        <vt:i4>0</vt:i4>
      </vt:variant>
      <vt:variant>
        <vt:i4>5</vt:i4>
      </vt:variant>
      <vt:variant>
        <vt:lpwstr>http://www.nevo.co.il/Law_word/law14/LAW-2037.pdf</vt:lpwstr>
      </vt:variant>
      <vt:variant>
        <vt:lpwstr/>
      </vt:variant>
      <vt:variant>
        <vt:i4>7602259</vt:i4>
      </vt:variant>
      <vt:variant>
        <vt:i4>585</vt:i4>
      </vt:variant>
      <vt:variant>
        <vt:i4>0</vt:i4>
      </vt:variant>
      <vt:variant>
        <vt:i4>5</vt:i4>
      </vt:variant>
      <vt:variant>
        <vt:lpwstr>http://www.nevo.co.il/Law_word/law15/MEMSHALA-181.pdf</vt:lpwstr>
      </vt:variant>
      <vt:variant>
        <vt:lpwstr/>
      </vt:variant>
      <vt:variant>
        <vt:i4>8257550</vt:i4>
      </vt:variant>
      <vt:variant>
        <vt:i4>582</vt:i4>
      </vt:variant>
      <vt:variant>
        <vt:i4>0</vt:i4>
      </vt:variant>
      <vt:variant>
        <vt:i4>5</vt:i4>
      </vt:variant>
      <vt:variant>
        <vt:lpwstr>http://www.nevo.co.il/Law_word/law14/LAW-2037.pdf</vt:lpwstr>
      </vt:variant>
      <vt:variant>
        <vt:lpwstr/>
      </vt:variant>
      <vt:variant>
        <vt:i4>7602259</vt:i4>
      </vt:variant>
      <vt:variant>
        <vt:i4>579</vt:i4>
      </vt:variant>
      <vt:variant>
        <vt:i4>0</vt:i4>
      </vt:variant>
      <vt:variant>
        <vt:i4>5</vt:i4>
      </vt:variant>
      <vt:variant>
        <vt:lpwstr>http://www.nevo.co.il/Law_word/law15/MEMSHALA-181.pdf</vt:lpwstr>
      </vt:variant>
      <vt:variant>
        <vt:lpwstr/>
      </vt:variant>
      <vt:variant>
        <vt:i4>8257550</vt:i4>
      </vt:variant>
      <vt:variant>
        <vt:i4>576</vt:i4>
      </vt:variant>
      <vt:variant>
        <vt:i4>0</vt:i4>
      </vt:variant>
      <vt:variant>
        <vt:i4>5</vt:i4>
      </vt:variant>
      <vt:variant>
        <vt:lpwstr>http://www.nevo.co.il/Law_word/law14/LAW-2037.pdf</vt:lpwstr>
      </vt:variant>
      <vt:variant>
        <vt:lpwstr/>
      </vt:variant>
      <vt:variant>
        <vt:i4>7602202</vt:i4>
      </vt:variant>
      <vt:variant>
        <vt:i4>573</vt:i4>
      </vt:variant>
      <vt:variant>
        <vt:i4>0</vt:i4>
      </vt:variant>
      <vt:variant>
        <vt:i4>5</vt:i4>
      </vt:variant>
      <vt:variant>
        <vt:lpwstr>https://www.nevo.co.il/Law_word/law15/memshala-1443.pdf</vt:lpwstr>
      </vt:variant>
      <vt:variant>
        <vt:lpwstr/>
      </vt:variant>
      <vt:variant>
        <vt:i4>8192021</vt:i4>
      </vt:variant>
      <vt:variant>
        <vt:i4>570</vt:i4>
      </vt:variant>
      <vt:variant>
        <vt:i4>0</vt:i4>
      </vt:variant>
      <vt:variant>
        <vt:i4>5</vt:i4>
      </vt:variant>
      <vt:variant>
        <vt:lpwstr>https://www.nevo.co.il/Law_word/law14/law-2933.pdf</vt:lpwstr>
      </vt:variant>
      <vt:variant>
        <vt:lpwstr/>
      </vt:variant>
      <vt:variant>
        <vt:i4>7602259</vt:i4>
      </vt:variant>
      <vt:variant>
        <vt:i4>567</vt:i4>
      </vt:variant>
      <vt:variant>
        <vt:i4>0</vt:i4>
      </vt:variant>
      <vt:variant>
        <vt:i4>5</vt:i4>
      </vt:variant>
      <vt:variant>
        <vt:lpwstr>http://www.nevo.co.il/Law_word/law15/MEMSHALA-181.pdf</vt:lpwstr>
      </vt:variant>
      <vt:variant>
        <vt:lpwstr/>
      </vt:variant>
      <vt:variant>
        <vt:i4>8257550</vt:i4>
      </vt:variant>
      <vt:variant>
        <vt:i4>564</vt:i4>
      </vt:variant>
      <vt:variant>
        <vt:i4>0</vt:i4>
      </vt:variant>
      <vt:variant>
        <vt:i4>5</vt:i4>
      </vt:variant>
      <vt:variant>
        <vt:lpwstr>http://www.nevo.co.il/Law_word/law14/LAW-2037.pdf</vt:lpwstr>
      </vt:variant>
      <vt:variant>
        <vt:lpwstr/>
      </vt:variant>
      <vt:variant>
        <vt:i4>7602259</vt:i4>
      </vt:variant>
      <vt:variant>
        <vt:i4>561</vt:i4>
      </vt:variant>
      <vt:variant>
        <vt:i4>0</vt:i4>
      </vt:variant>
      <vt:variant>
        <vt:i4>5</vt:i4>
      </vt:variant>
      <vt:variant>
        <vt:lpwstr>http://www.nevo.co.il/Law_word/law15/MEMSHALA-181.pdf</vt:lpwstr>
      </vt:variant>
      <vt:variant>
        <vt:lpwstr/>
      </vt:variant>
      <vt:variant>
        <vt:i4>8257550</vt:i4>
      </vt:variant>
      <vt:variant>
        <vt:i4>558</vt:i4>
      </vt:variant>
      <vt:variant>
        <vt:i4>0</vt:i4>
      </vt:variant>
      <vt:variant>
        <vt:i4>5</vt:i4>
      </vt:variant>
      <vt:variant>
        <vt:lpwstr>http://www.nevo.co.il/Law_word/law14/LAW-2037.pdf</vt:lpwstr>
      </vt:variant>
      <vt:variant>
        <vt:lpwstr/>
      </vt:variant>
      <vt:variant>
        <vt:i4>7602259</vt:i4>
      </vt:variant>
      <vt:variant>
        <vt:i4>555</vt:i4>
      </vt:variant>
      <vt:variant>
        <vt:i4>0</vt:i4>
      </vt:variant>
      <vt:variant>
        <vt:i4>5</vt:i4>
      </vt:variant>
      <vt:variant>
        <vt:lpwstr>http://www.nevo.co.il/Law_word/law15/MEMSHALA-181.pdf</vt:lpwstr>
      </vt:variant>
      <vt:variant>
        <vt:lpwstr/>
      </vt:variant>
      <vt:variant>
        <vt:i4>8257550</vt:i4>
      </vt:variant>
      <vt:variant>
        <vt:i4>552</vt:i4>
      </vt:variant>
      <vt:variant>
        <vt:i4>0</vt:i4>
      </vt:variant>
      <vt:variant>
        <vt:i4>5</vt:i4>
      </vt:variant>
      <vt:variant>
        <vt:lpwstr>http://www.nevo.co.il/Law_word/law14/LAW-2037.pdf</vt:lpwstr>
      </vt:variant>
      <vt:variant>
        <vt:lpwstr/>
      </vt:variant>
      <vt:variant>
        <vt:i4>7602259</vt:i4>
      </vt:variant>
      <vt:variant>
        <vt:i4>549</vt:i4>
      </vt:variant>
      <vt:variant>
        <vt:i4>0</vt:i4>
      </vt:variant>
      <vt:variant>
        <vt:i4>5</vt:i4>
      </vt:variant>
      <vt:variant>
        <vt:lpwstr>http://www.nevo.co.il/Law_word/law15/MEMSHALA-181.pdf</vt:lpwstr>
      </vt:variant>
      <vt:variant>
        <vt:lpwstr/>
      </vt:variant>
      <vt:variant>
        <vt:i4>8257550</vt:i4>
      </vt:variant>
      <vt:variant>
        <vt:i4>546</vt:i4>
      </vt:variant>
      <vt:variant>
        <vt:i4>0</vt:i4>
      </vt:variant>
      <vt:variant>
        <vt:i4>5</vt:i4>
      </vt:variant>
      <vt:variant>
        <vt:lpwstr>http://www.nevo.co.il/Law_word/law14/LAW-2037.pdf</vt:lpwstr>
      </vt:variant>
      <vt:variant>
        <vt:lpwstr/>
      </vt:variant>
      <vt:variant>
        <vt:i4>7602202</vt:i4>
      </vt:variant>
      <vt:variant>
        <vt:i4>543</vt:i4>
      </vt:variant>
      <vt:variant>
        <vt:i4>0</vt:i4>
      </vt:variant>
      <vt:variant>
        <vt:i4>5</vt:i4>
      </vt:variant>
      <vt:variant>
        <vt:lpwstr>https://www.nevo.co.il/Law_word/law15/memshala-1443.pdf</vt:lpwstr>
      </vt:variant>
      <vt:variant>
        <vt:lpwstr/>
      </vt:variant>
      <vt:variant>
        <vt:i4>8192021</vt:i4>
      </vt:variant>
      <vt:variant>
        <vt:i4>540</vt:i4>
      </vt:variant>
      <vt:variant>
        <vt:i4>0</vt:i4>
      </vt:variant>
      <vt:variant>
        <vt:i4>5</vt:i4>
      </vt:variant>
      <vt:variant>
        <vt:lpwstr>https://www.nevo.co.il/Law_word/law14/law-2933.pdf</vt:lpwstr>
      </vt:variant>
      <vt:variant>
        <vt:lpwstr/>
      </vt:variant>
      <vt:variant>
        <vt:i4>7602259</vt:i4>
      </vt:variant>
      <vt:variant>
        <vt:i4>537</vt:i4>
      </vt:variant>
      <vt:variant>
        <vt:i4>0</vt:i4>
      </vt:variant>
      <vt:variant>
        <vt:i4>5</vt:i4>
      </vt:variant>
      <vt:variant>
        <vt:lpwstr>http://www.nevo.co.il/Law_word/law15/MEMSHALA-181.pdf</vt:lpwstr>
      </vt:variant>
      <vt:variant>
        <vt:lpwstr/>
      </vt:variant>
      <vt:variant>
        <vt:i4>8257550</vt:i4>
      </vt:variant>
      <vt:variant>
        <vt:i4>534</vt:i4>
      </vt:variant>
      <vt:variant>
        <vt:i4>0</vt:i4>
      </vt:variant>
      <vt:variant>
        <vt:i4>5</vt:i4>
      </vt:variant>
      <vt:variant>
        <vt:lpwstr>http://www.nevo.co.il/Law_word/law14/LAW-2037.pdf</vt:lpwstr>
      </vt:variant>
      <vt:variant>
        <vt:lpwstr/>
      </vt:variant>
      <vt:variant>
        <vt:i4>7602202</vt:i4>
      </vt:variant>
      <vt:variant>
        <vt:i4>531</vt:i4>
      </vt:variant>
      <vt:variant>
        <vt:i4>0</vt:i4>
      </vt:variant>
      <vt:variant>
        <vt:i4>5</vt:i4>
      </vt:variant>
      <vt:variant>
        <vt:lpwstr>https://www.nevo.co.il/Law_word/law15/memshala-1443.pdf</vt:lpwstr>
      </vt:variant>
      <vt:variant>
        <vt:lpwstr/>
      </vt:variant>
      <vt:variant>
        <vt:i4>8192021</vt:i4>
      </vt:variant>
      <vt:variant>
        <vt:i4>528</vt:i4>
      </vt:variant>
      <vt:variant>
        <vt:i4>0</vt:i4>
      </vt:variant>
      <vt:variant>
        <vt:i4>5</vt:i4>
      </vt:variant>
      <vt:variant>
        <vt:lpwstr>https://www.nevo.co.il/Law_word/law14/law-2933.pdf</vt:lpwstr>
      </vt:variant>
      <vt:variant>
        <vt:lpwstr/>
      </vt:variant>
      <vt:variant>
        <vt:i4>7602259</vt:i4>
      </vt:variant>
      <vt:variant>
        <vt:i4>525</vt:i4>
      </vt:variant>
      <vt:variant>
        <vt:i4>0</vt:i4>
      </vt:variant>
      <vt:variant>
        <vt:i4>5</vt:i4>
      </vt:variant>
      <vt:variant>
        <vt:lpwstr>http://www.nevo.co.il/Law_word/law15/MEMSHALA-181.pdf</vt:lpwstr>
      </vt:variant>
      <vt:variant>
        <vt:lpwstr/>
      </vt:variant>
      <vt:variant>
        <vt:i4>8257550</vt:i4>
      </vt:variant>
      <vt:variant>
        <vt:i4>522</vt:i4>
      </vt:variant>
      <vt:variant>
        <vt:i4>0</vt:i4>
      </vt:variant>
      <vt:variant>
        <vt:i4>5</vt:i4>
      </vt:variant>
      <vt:variant>
        <vt:lpwstr>http://www.nevo.co.il/Law_word/law14/LAW-2037.pdf</vt:lpwstr>
      </vt:variant>
      <vt:variant>
        <vt:lpwstr/>
      </vt:variant>
      <vt:variant>
        <vt:i4>7602202</vt:i4>
      </vt:variant>
      <vt:variant>
        <vt:i4>519</vt:i4>
      </vt:variant>
      <vt:variant>
        <vt:i4>0</vt:i4>
      </vt:variant>
      <vt:variant>
        <vt:i4>5</vt:i4>
      </vt:variant>
      <vt:variant>
        <vt:lpwstr>https://www.nevo.co.il/Law_word/law15/memshala-1443.pdf</vt:lpwstr>
      </vt:variant>
      <vt:variant>
        <vt:lpwstr/>
      </vt:variant>
      <vt:variant>
        <vt:i4>8192021</vt:i4>
      </vt:variant>
      <vt:variant>
        <vt:i4>516</vt:i4>
      </vt:variant>
      <vt:variant>
        <vt:i4>0</vt:i4>
      </vt:variant>
      <vt:variant>
        <vt:i4>5</vt:i4>
      </vt:variant>
      <vt:variant>
        <vt:lpwstr>https://www.nevo.co.il/Law_word/law14/law-2933.pdf</vt:lpwstr>
      </vt:variant>
      <vt:variant>
        <vt:lpwstr/>
      </vt:variant>
      <vt:variant>
        <vt:i4>7602202</vt:i4>
      </vt:variant>
      <vt:variant>
        <vt:i4>513</vt:i4>
      </vt:variant>
      <vt:variant>
        <vt:i4>0</vt:i4>
      </vt:variant>
      <vt:variant>
        <vt:i4>5</vt:i4>
      </vt:variant>
      <vt:variant>
        <vt:lpwstr>https://www.nevo.co.il/Law_word/law15/memshala-1443.pdf</vt:lpwstr>
      </vt:variant>
      <vt:variant>
        <vt:lpwstr/>
      </vt:variant>
      <vt:variant>
        <vt:i4>8192021</vt:i4>
      </vt:variant>
      <vt:variant>
        <vt:i4>510</vt:i4>
      </vt:variant>
      <vt:variant>
        <vt:i4>0</vt:i4>
      </vt:variant>
      <vt:variant>
        <vt:i4>5</vt:i4>
      </vt:variant>
      <vt:variant>
        <vt:lpwstr>https://www.nevo.co.il/Law_word/law14/law-2933.pdf</vt:lpwstr>
      </vt:variant>
      <vt:variant>
        <vt:lpwstr/>
      </vt:variant>
      <vt:variant>
        <vt:i4>7602259</vt:i4>
      </vt:variant>
      <vt:variant>
        <vt:i4>507</vt:i4>
      </vt:variant>
      <vt:variant>
        <vt:i4>0</vt:i4>
      </vt:variant>
      <vt:variant>
        <vt:i4>5</vt:i4>
      </vt:variant>
      <vt:variant>
        <vt:lpwstr>http://www.nevo.co.il/Law_word/law15/MEMSHALA-181.pdf</vt:lpwstr>
      </vt:variant>
      <vt:variant>
        <vt:lpwstr/>
      </vt:variant>
      <vt:variant>
        <vt:i4>8257550</vt:i4>
      </vt:variant>
      <vt:variant>
        <vt:i4>504</vt:i4>
      </vt:variant>
      <vt:variant>
        <vt:i4>0</vt:i4>
      </vt:variant>
      <vt:variant>
        <vt:i4>5</vt:i4>
      </vt:variant>
      <vt:variant>
        <vt:lpwstr>http://www.nevo.co.il/Law_word/law14/LAW-2037.pdf</vt:lpwstr>
      </vt:variant>
      <vt:variant>
        <vt:lpwstr/>
      </vt:variant>
      <vt:variant>
        <vt:i4>1245281</vt:i4>
      </vt:variant>
      <vt:variant>
        <vt:i4>501</vt:i4>
      </vt:variant>
      <vt:variant>
        <vt:i4>0</vt:i4>
      </vt:variant>
      <vt:variant>
        <vt:i4>5</vt:i4>
      </vt:variant>
      <vt:variant>
        <vt:lpwstr>http://www.nevo.co.il/law_word/law15/memshala-1291.pdf</vt:lpwstr>
      </vt:variant>
      <vt:variant>
        <vt:lpwstr/>
      </vt:variant>
      <vt:variant>
        <vt:i4>7602190</vt:i4>
      </vt:variant>
      <vt:variant>
        <vt:i4>498</vt:i4>
      </vt:variant>
      <vt:variant>
        <vt:i4>0</vt:i4>
      </vt:variant>
      <vt:variant>
        <vt:i4>5</vt:i4>
      </vt:variant>
      <vt:variant>
        <vt:lpwstr>http://www.nevo.co.il/law_word/law14/law-2790.pdf</vt:lpwstr>
      </vt:variant>
      <vt:variant>
        <vt:lpwstr/>
      </vt:variant>
      <vt:variant>
        <vt:i4>1310828</vt:i4>
      </vt:variant>
      <vt:variant>
        <vt:i4>495</vt:i4>
      </vt:variant>
      <vt:variant>
        <vt:i4>0</vt:i4>
      </vt:variant>
      <vt:variant>
        <vt:i4>5</vt:i4>
      </vt:variant>
      <vt:variant>
        <vt:lpwstr>http://www.nevo.co.il/Law_word/law15/memshala-1246.pdf</vt:lpwstr>
      </vt:variant>
      <vt:variant>
        <vt:lpwstr/>
      </vt:variant>
      <vt:variant>
        <vt:i4>7995398</vt:i4>
      </vt:variant>
      <vt:variant>
        <vt:i4>492</vt:i4>
      </vt:variant>
      <vt:variant>
        <vt:i4>0</vt:i4>
      </vt:variant>
      <vt:variant>
        <vt:i4>5</vt:i4>
      </vt:variant>
      <vt:variant>
        <vt:lpwstr>http://www.nevo.co.il/Law_word/law14/law-2778.pdf</vt:lpwstr>
      </vt:variant>
      <vt:variant>
        <vt:lpwstr/>
      </vt:variant>
      <vt:variant>
        <vt:i4>7602259</vt:i4>
      </vt:variant>
      <vt:variant>
        <vt:i4>489</vt:i4>
      </vt:variant>
      <vt:variant>
        <vt:i4>0</vt:i4>
      </vt:variant>
      <vt:variant>
        <vt:i4>5</vt:i4>
      </vt:variant>
      <vt:variant>
        <vt:lpwstr>http://www.nevo.co.il/Law_word/law15/MEMSHALA-181.pdf</vt:lpwstr>
      </vt:variant>
      <vt:variant>
        <vt:lpwstr/>
      </vt:variant>
      <vt:variant>
        <vt:i4>8257550</vt:i4>
      </vt:variant>
      <vt:variant>
        <vt:i4>486</vt:i4>
      </vt:variant>
      <vt:variant>
        <vt:i4>0</vt:i4>
      </vt:variant>
      <vt:variant>
        <vt:i4>5</vt:i4>
      </vt:variant>
      <vt:variant>
        <vt:lpwstr>http://www.nevo.co.il/Law_word/law14/LAW-2037.pdf</vt:lpwstr>
      </vt:variant>
      <vt:variant>
        <vt:lpwstr/>
      </vt:variant>
      <vt:variant>
        <vt:i4>7602202</vt:i4>
      </vt:variant>
      <vt:variant>
        <vt:i4>483</vt:i4>
      </vt:variant>
      <vt:variant>
        <vt:i4>0</vt:i4>
      </vt:variant>
      <vt:variant>
        <vt:i4>5</vt:i4>
      </vt:variant>
      <vt:variant>
        <vt:lpwstr>https://www.nevo.co.il/Law_word/law15/memshala-1443.pdf</vt:lpwstr>
      </vt:variant>
      <vt:variant>
        <vt:lpwstr/>
      </vt:variant>
      <vt:variant>
        <vt:i4>8192021</vt:i4>
      </vt:variant>
      <vt:variant>
        <vt:i4>480</vt:i4>
      </vt:variant>
      <vt:variant>
        <vt:i4>0</vt:i4>
      </vt:variant>
      <vt:variant>
        <vt:i4>5</vt:i4>
      </vt:variant>
      <vt:variant>
        <vt:lpwstr>https://www.nevo.co.il/Law_word/law14/law-2933.pdf</vt:lpwstr>
      </vt:variant>
      <vt:variant>
        <vt:lpwstr/>
      </vt:variant>
      <vt:variant>
        <vt:i4>7602259</vt:i4>
      </vt:variant>
      <vt:variant>
        <vt:i4>477</vt:i4>
      </vt:variant>
      <vt:variant>
        <vt:i4>0</vt:i4>
      </vt:variant>
      <vt:variant>
        <vt:i4>5</vt:i4>
      </vt:variant>
      <vt:variant>
        <vt:lpwstr>http://www.nevo.co.il/Law_word/law15/MEMSHALA-181.pdf</vt:lpwstr>
      </vt:variant>
      <vt:variant>
        <vt:lpwstr/>
      </vt:variant>
      <vt:variant>
        <vt:i4>8257550</vt:i4>
      </vt:variant>
      <vt:variant>
        <vt:i4>474</vt:i4>
      </vt:variant>
      <vt:variant>
        <vt:i4>0</vt:i4>
      </vt:variant>
      <vt:variant>
        <vt:i4>5</vt:i4>
      </vt:variant>
      <vt:variant>
        <vt:lpwstr>http://www.nevo.co.il/Law_word/law14/LAW-2037.pdf</vt:lpwstr>
      </vt:variant>
      <vt:variant>
        <vt:lpwstr/>
      </vt:variant>
      <vt:variant>
        <vt:i4>7602259</vt:i4>
      </vt:variant>
      <vt:variant>
        <vt:i4>471</vt:i4>
      </vt:variant>
      <vt:variant>
        <vt:i4>0</vt:i4>
      </vt:variant>
      <vt:variant>
        <vt:i4>5</vt:i4>
      </vt:variant>
      <vt:variant>
        <vt:lpwstr>http://www.nevo.co.il/Law_word/law15/MEMSHALA-181.pdf</vt:lpwstr>
      </vt:variant>
      <vt:variant>
        <vt:lpwstr/>
      </vt:variant>
      <vt:variant>
        <vt:i4>8257550</vt:i4>
      </vt:variant>
      <vt:variant>
        <vt:i4>468</vt:i4>
      </vt:variant>
      <vt:variant>
        <vt:i4>0</vt:i4>
      </vt:variant>
      <vt:variant>
        <vt:i4>5</vt:i4>
      </vt:variant>
      <vt:variant>
        <vt:lpwstr>http://www.nevo.co.il/Law_word/law14/LAW-2037.pdf</vt:lpwstr>
      </vt:variant>
      <vt:variant>
        <vt:lpwstr/>
      </vt:variant>
      <vt:variant>
        <vt:i4>7602259</vt:i4>
      </vt:variant>
      <vt:variant>
        <vt:i4>465</vt:i4>
      </vt:variant>
      <vt:variant>
        <vt:i4>0</vt:i4>
      </vt:variant>
      <vt:variant>
        <vt:i4>5</vt:i4>
      </vt:variant>
      <vt:variant>
        <vt:lpwstr>http://www.nevo.co.il/Law_word/law15/MEMSHALA-181.pdf</vt:lpwstr>
      </vt:variant>
      <vt:variant>
        <vt:lpwstr/>
      </vt:variant>
      <vt:variant>
        <vt:i4>8257550</vt:i4>
      </vt:variant>
      <vt:variant>
        <vt:i4>462</vt:i4>
      </vt:variant>
      <vt:variant>
        <vt:i4>0</vt:i4>
      </vt:variant>
      <vt:variant>
        <vt:i4>5</vt:i4>
      </vt:variant>
      <vt:variant>
        <vt:lpwstr>http://www.nevo.co.il/Law_word/law14/LAW-2037.pdf</vt:lpwstr>
      </vt:variant>
      <vt:variant>
        <vt:lpwstr/>
      </vt:variant>
      <vt:variant>
        <vt:i4>7602259</vt:i4>
      </vt:variant>
      <vt:variant>
        <vt:i4>459</vt:i4>
      </vt:variant>
      <vt:variant>
        <vt:i4>0</vt:i4>
      </vt:variant>
      <vt:variant>
        <vt:i4>5</vt:i4>
      </vt:variant>
      <vt:variant>
        <vt:lpwstr>http://www.nevo.co.il/Law_word/law15/MEMSHALA-181.pdf</vt:lpwstr>
      </vt:variant>
      <vt:variant>
        <vt:lpwstr/>
      </vt:variant>
      <vt:variant>
        <vt:i4>8257550</vt:i4>
      </vt:variant>
      <vt:variant>
        <vt:i4>456</vt:i4>
      </vt:variant>
      <vt:variant>
        <vt:i4>0</vt:i4>
      </vt:variant>
      <vt:variant>
        <vt:i4>5</vt:i4>
      </vt:variant>
      <vt:variant>
        <vt:lpwstr>http://www.nevo.co.il/Law_word/law14/LAW-2037.pdf</vt:lpwstr>
      </vt:variant>
      <vt:variant>
        <vt:lpwstr/>
      </vt:variant>
      <vt:variant>
        <vt:i4>7602202</vt:i4>
      </vt:variant>
      <vt:variant>
        <vt:i4>453</vt:i4>
      </vt:variant>
      <vt:variant>
        <vt:i4>0</vt:i4>
      </vt:variant>
      <vt:variant>
        <vt:i4>5</vt:i4>
      </vt:variant>
      <vt:variant>
        <vt:lpwstr>https://www.nevo.co.il/Law_word/law15/memshala-1443.pdf</vt:lpwstr>
      </vt:variant>
      <vt:variant>
        <vt:lpwstr/>
      </vt:variant>
      <vt:variant>
        <vt:i4>8192021</vt:i4>
      </vt:variant>
      <vt:variant>
        <vt:i4>450</vt:i4>
      </vt:variant>
      <vt:variant>
        <vt:i4>0</vt:i4>
      </vt:variant>
      <vt:variant>
        <vt:i4>5</vt:i4>
      </vt:variant>
      <vt:variant>
        <vt:lpwstr>https://www.nevo.co.il/Law_word/law14/law-2933.pdf</vt:lpwstr>
      </vt:variant>
      <vt:variant>
        <vt:lpwstr/>
      </vt:variant>
      <vt:variant>
        <vt:i4>7602259</vt:i4>
      </vt:variant>
      <vt:variant>
        <vt:i4>447</vt:i4>
      </vt:variant>
      <vt:variant>
        <vt:i4>0</vt:i4>
      </vt:variant>
      <vt:variant>
        <vt:i4>5</vt:i4>
      </vt:variant>
      <vt:variant>
        <vt:lpwstr>http://www.nevo.co.il/Law_word/law15/MEMSHALA-181.pdf</vt:lpwstr>
      </vt:variant>
      <vt:variant>
        <vt:lpwstr/>
      </vt:variant>
      <vt:variant>
        <vt:i4>8257550</vt:i4>
      </vt:variant>
      <vt:variant>
        <vt:i4>444</vt:i4>
      </vt:variant>
      <vt:variant>
        <vt:i4>0</vt:i4>
      </vt:variant>
      <vt:variant>
        <vt:i4>5</vt:i4>
      </vt:variant>
      <vt:variant>
        <vt:lpwstr>http://www.nevo.co.il/Law_word/law14/LAW-2037.pdf</vt:lpwstr>
      </vt:variant>
      <vt:variant>
        <vt:lpwstr/>
      </vt:variant>
      <vt:variant>
        <vt:i4>7602202</vt:i4>
      </vt:variant>
      <vt:variant>
        <vt:i4>441</vt:i4>
      </vt:variant>
      <vt:variant>
        <vt:i4>0</vt:i4>
      </vt:variant>
      <vt:variant>
        <vt:i4>5</vt:i4>
      </vt:variant>
      <vt:variant>
        <vt:lpwstr>https://www.nevo.co.il/Law_word/law15/memshala-1443.pdf</vt:lpwstr>
      </vt:variant>
      <vt:variant>
        <vt:lpwstr/>
      </vt:variant>
      <vt:variant>
        <vt:i4>8192021</vt:i4>
      </vt:variant>
      <vt:variant>
        <vt:i4>438</vt:i4>
      </vt:variant>
      <vt:variant>
        <vt:i4>0</vt:i4>
      </vt:variant>
      <vt:variant>
        <vt:i4>5</vt:i4>
      </vt:variant>
      <vt:variant>
        <vt:lpwstr>https://www.nevo.co.il/Law_word/law14/law-2933.pdf</vt:lpwstr>
      </vt:variant>
      <vt:variant>
        <vt:lpwstr/>
      </vt:variant>
      <vt:variant>
        <vt:i4>7602202</vt:i4>
      </vt:variant>
      <vt:variant>
        <vt:i4>435</vt:i4>
      </vt:variant>
      <vt:variant>
        <vt:i4>0</vt:i4>
      </vt:variant>
      <vt:variant>
        <vt:i4>5</vt:i4>
      </vt:variant>
      <vt:variant>
        <vt:lpwstr>https://www.nevo.co.il/Law_word/law15/memshala-1443.pdf</vt:lpwstr>
      </vt:variant>
      <vt:variant>
        <vt:lpwstr/>
      </vt:variant>
      <vt:variant>
        <vt:i4>8192021</vt:i4>
      </vt:variant>
      <vt:variant>
        <vt:i4>432</vt:i4>
      </vt:variant>
      <vt:variant>
        <vt:i4>0</vt:i4>
      </vt:variant>
      <vt:variant>
        <vt:i4>5</vt:i4>
      </vt:variant>
      <vt:variant>
        <vt:lpwstr>https://www.nevo.co.il/Law_word/law14/law-2933.pdf</vt:lpwstr>
      </vt:variant>
      <vt:variant>
        <vt:lpwstr/>
      </vt:variant>
      <vt:variant>
        <vt:i4>7602202</vt:i4>
      </vt:variant>
      <vt:variant>
        <vt:i4>429</vt:i4>
      </vt:variant>
      <vt:variant>
        <vt:i4>0</vt:i4>
      </vt:variant>
      <vt:variant>
        <vt:i4>5</vt:i4>
      </vt:variant>
      <vt:variant>
        <vt:lpwstr>https://www.nevo.co.il/Law_word/law15/memshala-1443.pdf</vt:lpwstr>
      </vt:variant>
      <vt:variant>
        <vt:lpwstr/>
      </vt:variant>
      <vt:variant>
        <vt:i4>8192021</vt:i4>
      </vt:variant>
      <vt:variant>
        <vt:i4>426</vt:i4>
      </vt:variant>
      <vt:variant>
        <vt:i4>0</vt:i4>
      </vt:variant>
      <vt:variant>
        <vt:i4>5</vt:i4>
      </vt:variant>
      <vt:variant>
        <vt:lpwstr>https://www.nevo.co.il/Law_word/law14/law-2933.pdf</vt:lpwstr>
      </vt:variant>
      <vt:variant>
        <vt:lpwstr/>
      </vt:variant>
      <vt:variant>
        <vt:i4>7602202</vt:i4>
      </vt:variant>
      <vt:variant>
        <vt:i4>423</vt:i4>
      </vt:variant>
      <vt:variant>
        <vt:i4>0</vt:i4>
      </vt:variant>
      <vt:variant>
        <vt:i4>5</vt:i4>
      </vt:variant>
      <vt:variant>
        <vt:lpwstr>https://www.nevo.co.il/Law_word/law15/memshala-1443.pdf</vt:lpwstr>
      </vt:variant>
      <vt:variant>
        <vt:lpwstr/>
      </vt:variant>
      <vt:variant>
        <vt:i4>8192021</vt:i4>
      </vt:variant>
      <vt:variant>
        <vt:i4>420</vt:i4>
      </vt:variant>
      <vt:variant>
        <vt:i4>0</vt:i4>
      </vt:variant>
      <vt:variant>
        <vt:i4>5</vt:i4>
      </vt:variant>
      <vt:variant>
        <vt:lpwstr>https://www.nevo.co.il/Law_word/law14/law-2933.pdf</vt:lpwstr>
      </vt:variant>
      <vt:variant>
        <vt:lpwstr/>
      </vt:variant>
      <vt:variant>
        <vt:i4>7602202</vt:i4>
      </vt:variant>
      <vt:variant>
        <vt:i4>417</vt:i4>
      </vt:variant>
      <vt:variant>
        <vt:i4>0</vt:i4>
      </vt:variant>
      <vt:variant>
        <vt:i4>5</vt:i4>
      </vt:variant>
      <vt:variant>
        <vt:lpwstr>https://www.nevo.co.il/Law_word/law15/memshala-1443.pdf</vt:lpwstr>
      </vt:variant>
      <vt:variant>
        <vt:lpwstr/>
      </vt:variant>
      <vt:variant>
        <vt:i4>8192021</vt:i4>
      </vt:variant>
      <vt:variant>
        <vt:i4>414</vt:i4>
      </vt:variant>
      <vt:variant>
        <vt:i4>0</vt:i4>
      </vt:variant>
      <vt:variant>
        <vt:i4>5</vt:i4>
      </vt:variant>
      <vt:variant>
        <vt:lpwstr>https://www.nevo.co.il/Law_word/law14/law-2933.pdf</vt:lpwstr>
      </vt:variant>
      <vt:variant>
        <vt:lpwstr/>
      </vt:variant>
      <vt:variant>
        <vt:i4>7602202</vt:i4>
      </vt:variant>
      <vt:variant>
        <vt:i4>411</vt:i4>
      </vt:variant>
      <vt:variant>
        <vt:i4>0</vt:i4>
      </vt:variant>
      <vt:variant>
        <vt:i4>5</vt:i4>
      </vt:variant>
      <vt:variant>
        <vt:lpwstr>https://www.nevo.co.il/Law_word/law15/memshala-1443.pdf</vt:lpwstr>
      </vt:variant>
      <vt:variant>
        <vt:lpwstr/>
      </vt:variant>
      <vt:variant>
        <vt:i4>8192021</vt:i4>
      </vt:variant>
      <vt:variant>
        <vt:i4>408</vt:i4>
      </vt:variant>
      <vt:variant>
        <vt:i4>0</vt:i4>
      </vt:variant>
      <vt:variant>
        <vt:i4>5</vt:i4>
      </vt:variant>
      <vt:variant>
        <vt:lpwstr>https://www.nevo.co.il/Law_word/law14/law-2933.pdf</vt:lpwstr>
      </vt:variant>
      <vt:variant>
        <vt:lpwstr/>
      </vt:variant>
      <vt:variant>
        <vt:i4>7602202</vt:i4>
      </vt:variant>
      <vt:variant>
        <vt:i4>405</vt:i4>
      </vt:variant>
      <vt:variant>
        <vt:i4>0</vt:i4>
      </vt:variant>
      <vt:variant>
        <vt:i4>5</vt:i4>
      </vt:variant>
      <vt:variant>
        <vt:lpwstr>https://www.nevo.co.il/Law_word/law15/memshala-1443.pdf</vt:lpwstr>
      </vt:variant>
      <vt:variant>
        <vt:lpwstr/>
      </vt:variant>
      <vt:variant>
        <vt:i4>8192021</vt:i4>
      </vt:variant>
      <vt:variant>
        <vt:i4>402</vt:i4>
      </vt:variant>
      <vt:variant>
        <vt:i4>0</vt:i4>
      </vt:variant>
      <vt:variant>
        <vt:i4>5</vt:i4>
      </vt:variant>
      <vt:variant>
        <vt:lpwstr>https://www.nevo.co.il/Law_word/law14/law-2933.pdf</vt:lpwstr>
      </vt:variant>
      <vt:variant>
        <vt:lpwstr/>
      </vt:variant>
      <vt:variant>
        <vt:i4>7602202</vt:i4>
      </vt:variant>
      <vt:variant>
        <vt:i4>399</vt:i4>
      </vt:variant>
      <vt:variant>
        <vt:i4>0</vt:i4>
      </vt:variant>
      <vt:variant>
        <vt:i4>5</vt:i4>
      </vt:variant>
      <vt:variant>
        <vt:lpwstr>https://www.nevo.co.il/Law_word/law15/memshala-1443.pdf</vt:lpwstr>
      </vt:variant>
      <vt:variant>
        <vt:lpwstr/>
      </vt:variant>
      <vt:variant>
        <vt:i4>8192021</vt:i4>
      </vt:variant>
      <vt:variant>
        <vt:i4>396</vt:i4>
      </vt:variant>
      <vt:variant>
        <vt:i4>0</vt:i4>
      </vt:variant>
      <vt:variant>
        <vt:i4>5</vt:i4>
      </vt:variant>
      <vt:variant>
        <vt:lpwstr>https://www.nevo.co.il/Law_word/law14/law-2933.pdf</vt:lpwstr>
      </vt:variant>
      <vt:variant>
        <vt:lpwstr/>
      </vt:variant>
      <vt:variant>
        <vt:i4>7602202</vt:i4>
      </vt:variant>
      <vt:variant>
        <vt:i4>393</vt:i4>
      </vt:variant>
      <vt:variant>
        <vt:i4>0</vt:i4>
      </vt:variant>
      <vt:variant>
        <vt:i4>5</vt:i4>
      </vt:variant>
      <vt:variant>
        <vt:lpwstr>https://www.nevo.co.il/Law_word/law15/memshala-1443.pdf</vt:lpwstr>
      </vt:variant>
      <vt:variant>
        <vt:lpwstr/>
      </vt:variant>
      <vt:variant>
        <vt:i4>8192021</vt:i4>
      </vt:variant>
      <vt:variant>
        <vt:i4>390</vt:i4>
      </vt:variant>
      <vt:variant>
        <vt:i4>0</vt:i4>
      </vt:variant>
      <vt:variant>
        <vt:i4>5</vt:i4>
      </vt:variant>
      <vt:variant>
        <vt:lpwstr>https://www.nevo.co.il/Law_word/law14/law-2933.pdf</vt:lpwstr>
      </vt:variant>
      <vt:variant>
        <vt:lpwstr/>
      </vt:variant>
      <vt:variant>
        <vt:i4>7602259</vt:i4>
      </vt:variant>
      <vt:variant>
        <vt:i4>387</vt:i4>
      </vt:variant>
      <vt:variant>
        <vt:i4>0</vt:i4>
      </vt:variant>
      <vt:variant>
        <vt:i4>5</vt:i4>
      </vt:variant>
      <vt:variant>
        <vt:lpwstr>http://www.nevo.co.il/Law_word/law15/MEMSHALA-181.pdf</vt:lpwstr>
      </vt:variant>
      <vt:variant>
        <vt:lpwstr/>
      </vt:variant>
      <vt:variant>
        <vt:i4>8257550</vt:i4>
      </vt:variant>
      <vt:variant>
        <vt:i4>384</vt:i4>
      </vt:variant>
      <vt:variant>
        <vt:i4>0</vt:i4>
      </vt:variant>
      <vt:variant>
        <vt:i4>5</vt:i4>
      </vt:variant>
      <vt:variant>
        <vt:lpwstr>http://www.nevo.co.il/Law_word/law14/LAW-2037.pdf</vt:lpwstr>
      </vt:variant>
      <vt:variant>
        <vt:lpwstr/>
      </vt:variant>
      <vt:variant>
        <vt:i4>7602202</vt:i4>
      </vt:variant>
      <vt:variant>
        <vt:i4>381</vt:i4>
      </vt:variant>
      <vt:variant>
        <vt:i4>0</vt:i4>
      </vt:variant>
      <vt:variant>
        <vt:i4>5</vt:i4>
      </vt:variant>
      <vt:variant>
        <vt:lpwstr>https://www.nevo.co.il/Law_word/law15/memshala-1443.pdf</vt:lpwstr>
      </vt:variant>
      <vt:variant>
        <vt:lpwstr/>
      </vt:variant>
      <vt:variant>
        <vt:i4>8192021</vt:i4>
      </vt:variant>
      <vt:variant>
        <vt:i4>378</vt:i4>
      </vt:variant>
      <vt:variant>
        <vt:i4>0</vt:i4>
      </vt:variant>
      <vt:variant>
        <vt:i4>5</vt:i4>
      </vt:variant>
      <vt:variant>
        <vt:lpwstr>https://www.nevo.co.il/Law_word/law14/law-2933.pdf</vt:lpwstr>
      </vt:variant>
      <vt:variant>
        <vt:lpwstr/>
      </vt:variant>
      <vt:variant>
        <vt:i4>7602259</vt:i4>
      </vt:variant>
      <vt:variant>
        <vt:i4>375</vt:i4>
      </vt:variant>
      <vt:variant>
        <vt:i4>0</vt:i4>
      </vt:variant>
      <vt:variant>
        <vt:i4>5</vt:i4>
      </vt:variant>
      <vt:variant>
        <vt:lpwstr>http://www.nevo.co.il/Law_word/law15/MEMSHALA-181.pdf</vt:lpwstr>
      </vt:variant>
      <vt:variant>
        <vt:lpwstr/>
      </vt:variant>
      <vt:variant>
        <vt:i4>8257550</vt:i4>
      </vt:variant>
      <vt:variant>
        <vt:i4>372</vt:i4>
      </vt:variant>
      <vt:variant>
        <vt:i4>0</vt:i4>
      </vt:variant>
      <vt:variant>
        <vt:i4>5</vt:i4>
      </vt:variant>
      <vt:variant>
        <vt:lpwstr>http://www.nevo.co.il/Law_word/law14/LAW-2037.pdf</vt:lpwstr>
      </vt:variant>
      <vt:variant>
        <vt:lpwstr/>
      </vt:variant>
      <vt:variant>
        <vt:i4>7602202</vt:i4>
      </vt:variant>
      <vt:variant>
        <vt:i4>369</vt:i4>
      </vt:variant>
      <vt:variant>
        <vt:i4>0</vt:i4>
      </vt:variant>
      <vt:variant>
        <vt:i4>5</vt:i4>
      </vt:variant>
      <vt:variant>
        <vt:lpwstr>https://www.nevo.co.il/Law_word/law15/memshala-1443.pdf</vt:lpwstr>
      </vt:variant>
      <vt:variant>
        <vt:lpwstr/>
      </vt:variant>
      <vt:variant>
        <vt:i4>8192021</vt:i4>
      </vt:variant>
      <vt:variant>
        <vt:i4>366</vt:i4>
      </vt:variant>
      <vt:variant>
        <vt:i4>0</vt:i4>
      </vt:variant>
      <vt:variant>
        <vt:i4>5</vt:i4>
      </vt:variant>
      <vt:variant>
        <vt:lpwstr>https://www.nevo.co.il/Law_word/law14/law-2933.pdf</vt:lpwstr>
      </vt:variant>
      <vt:variant>
        <vt:lpwstr/>
      </vt:variant>
      <vt:variant>
        <vt:i4>7602259</vt:i4>
      </vt:variant>
      <vt:variant>
        <vt:i4>363</vt:i4>
      </vt:variant>
      <vt:variant>
        <vt:i4>0</vt:i4>
      </vt:variant>
      <vt:variant>
        <vt:i4>5</vt:i4>
      </vt:variant>
      <vt:variant>
        <vt:lpwstr>http://www.nevo.co.il/Law_word/law15/MEMSHALA-181.pdf</vt:lpwstr>
      </vt:variant>
      <vt:variant>
        <vt:lpwstr/>
      </vt:variant>
      <vt:variant>
        <vt:i4>8257550</vt:i4>
      </vt:variant>
      <vt:variant>
        <vt:i4>360</vt:i4>
      </vt:variant>
      <vt:variant>
        <vt:i4>0</vt:i4>
      </vt:variant>
      <vt:variant>
        <vt:i4>5</vt:i4>
      </vt:variant>
      <vt:variant>
        <vt:lpwstr>http://www.nevo.co.il/Law_word/law14/LAW-2037.pdf</vt:lpwstr>
      </vt:variant>
      <vt:variant>
        <vt:lpwstr/>
      </vt:variant>
      <vt:variant>
        <vt:i4>7602259</vt:i4>
      </vt:variant>
      <vt:variant>
        <vt:i4>357</vt:i4>
      </vt:variant>
      <vt:variant>
        <vt:i4>0</vt:i4>
      </vt:variant>
      <vt:variant>
        <vt:i4>5</vt:i4>
      </vt:variant>
      <vt:variant>
        <vt:lpwstr>http://www.nevo.co.il/Law_word/law15/MEMSHALA-181.pdf</vt:lpwstr>
      </vt:variant>
      <vt:variant>
        <vt:lpwstr/>
      </vt:variant>
      <vt:variant>
        <vt:i4>8257550</vt:i4>
      </vt:variant>
      <vt:variant>
        <vt:i4>354</vt:i4>
      </vt:variant>
      <vt:variant>
        <vt:i4>0</vt:i4>
      </vt:variant>
      <vt:variant>
        <vt:i4>5</vt:i4>
      </vt:variant>
      <vt:variant>
        <vt:lpwstr>http://www.nevo.co.il/Law_word/law14/LAW-2037.pdf</vt:lpwstr>
      </vt:variant>
      <vt:variant>
        <vt:lpwstr/>
      </vt:variant>
      <vt:variant>
        <vt:i4>7602259</vt:i4>
      </vt:variant>
      <vt:variant>
        <vt:i4>351</vt:i4>
      </vt:variant>
      <vt:variant>
        <vt:i4>0</vt:i4>
      </vt:variant>
      <vt:variant>
        <vt:i4>5</vt:i4>
      </vt:variant>
      <vt:variant>
        <vt:lpwstr>http://www.nevo.co.il/Law_word/law15/MEMSHALA-181.pdf</vt:lpwstr>
      </vt:variant>
      <vt:variant>
        <vt:lpwstr/>
      </vt:variant>
      <vt:variant>
        <vt:i4>8257550</vt:i4>
      </vt:variant>
      <vt:variant>
        <vt:i4>348</vt:i4>
      </vt:variant>
      <vt:variant>
        <vt:i4>0</vt:i4>
      </vt:variant>
      <vt:variant>
        <vt:i4>5</vt:i4>
      </vt:variant>
      <vt:variant>
        <vt:lpwstr>http://www.nevo.co.il/Law_word/law14/LAW-2037.pdf</vt:lpwstr>
      </vt:variant>
      <vt:variant>
        <vt:lpwstr/>
      </vt:variant>
      <vt:variant>
        <vt:i4>7602259</vt:i4>
      </vt:variant>
      <vt:variant>
        <vt:i4>345</vt:i4>
      </vt:variant>
      <vt:variant>
        <vt:i4>0</vt:i4>
      </vt:variant>
      <vt:variant>
        <vt:i4>5</vt:i4>
      </vt:variant>
      <vt:variant>
        <vt:lpwstr>http://www.nevo.co.il/Law_word/law15/MEMSHALA-181.pdf</vt:lpwstr>
      </vt:variant>
      <vt:variant>
        <vt:lpwstr/>
      </vt:variant>
      <vt:variant>
        <vt:i4>8257550</vt:i4>
      </vt:variant>
      <vt:variant>
        <vt:i4>342</vt:i4>
      </vt:variant>
      <vt:variant>
        <vt:i4>0</vt:i4>
      </vt:variant>
      <vt:variant>
        <vt:i4>5</vt:i4>
      </vt:variant>
      <vt:variant>
        <vt:lpwstr>http://www.nevo.co.il/Law_word/law14/LAW-2037.pdf</vt:lpwstr>
      </vt:variant>
      <vt:variant>
        <vt:lpwstr/>
      </vt:variant>
      <vt:variant>
        <vt:i4>7602259</vt:i4>
      </vt:variant>
      <vt:variant>
        <vt:i4>339</vt:i4>
      </vt:variant>
      <vt:variant>
        <vt:i4>0</vt:i4>
      </vt:variant>
      <vt:variant>
        <vt:i4>5</vt:i4>
      </vt:variant>
      <vt:variant>
        <vt:lpwstr>http://www.nevo.co.il/Law_word/law15/MEMSHALA-181.pdf</vt:lpwstr>
      </vt:variant>
      <vt:variant>
        <vt:lpwstr/>
      </vt:variant>
      <vt:variant>
        <vt:i4>8257550</vt:i4>
      </vt:variant>
      <vt:variant>
        <vt:i4>336</vt:i4>
      </vt:variant>
      <vt:variant>
        <vt:i4>0</vt:i4>
      </vt:variant>
      <vt:variant>
        <vt:i4>5</vt:i4>
      </vt:variant>
      <vt:variant>
        <vt:lpwstr>http://www.nevo.co.il/Law_word/law14/LAW-2037.pdf</vt:lpwstr>
      </vt:variant>
      <vt:variant>
        <vt:lpwstr/>
      </vt:variant>
      <vt:variant>
        <vt:i4>7602259</vt:i4>
      </vt:variant>
      <vt:variant>
        <vt:i4>333</vt:i4>
      </vt:variant>
      <vt:variant>
        <vt:i4>0</vt:i4>
      </vt:variant>
      <vt:variant>
        <vt:i4>5</vt:i4>
      </vt:variant>
      <vt:variant>
        <vt:lpwstr>http://www.nevo.co.il/Law_word/law15/MEMSHALA-181.pdf</vt:lpwstr>
      </vt:variant>
      <vt:variant>
        <vt:lpwstr/>
      </vt:variant>
      <vt:variant>
        <vt:i4>8257550</vt:i4>
      </vt:variant>
      <vt:variant>
        <vt:i4>330</vt:i4>
      </vt:variant>
      <vt:variant>
        <vt:i4>0</vt:i4>
      </vt:variant>
      <vt:variant>
        <vt:i4>5</vt:i4>
      </vt:variant>
      <vt:variant>
        <vt:lpwstr>http://www.nevo.co.il/Law_word/law14/LAW-2037.pdf</vt:lpwstr>
      </vt:variant>
      <vt:variant>
        <vt:lpwstr/>
      </vt:variant>
      <vt:variant>
        <vt:i4>7602259</vt:i4>
      </vt:variant>
      <vt:variant>
        <vt:i4>327</vt:i4>
      </vt:variant>
      <vt:variant>
        <vt:i4>0</vt:i4>
      </vt:variant>
      <vt:variant>
        <vt:i4>5</vt:i4>
      </vt:variant>
      <vt:variant>
        <vt:lpwstr>http://www.nevo.co.il/Law_word/law15/MEMSHALA-181.pdf</vt:lpwstr>
      </vt:variant>
      <vt:variant>
        <vt:lpwstr/>
      </vt:variant>
      <vt:variant>
        <vt:i4>8257550</vt:i4>
      </vt:variant>
      <vt:variant>
        <vt:i4>324</vt:i4>
      </vt:variant>
      <vt:variant>
        <vt:i4>0</vt:i4>
      </vt:variant>
      <vt:variant>
        <vt:i4>5</vt:i4>
      </vt:variant>
      <vt:variant>
        <vt:lpwstr>http://www.nevo.co.il/Law_word/law14/LAW-2037.pdf</vt:lpwstr>
      </vt:variant>
      <vt:variant>
        <vt:lpwstr/>
      </vt:variant>
      <vt:variant>
        <vt:i4>7602202</vt:i4>
      </vt:variant>
      <vt:variant>
        <vt:i4>321</vt:i4>
      </vt:variant>
      <vt:variant>
        <vt:i4>0</vt:i4>
      </vt:variant>
      <vt:variant>
        <vt:i4>5</vt:i4>
      </vt:variant>
      <vt:variant>
        <vt:lpwstr>https://www.nevo.co.il/Law_word/law15/memshala-1443.pdf</vt:lpwstr>
      </vt:variant>
      <vt:variant>
        <vt:lpwstr/>
      </vt:variant>
      <vt:variant>
        <vt:i4>8192021</vt:i4>
      </vt:variant>
      <vt:variant>
        <vt:i4>318</vt:i4>
      </vt:variant>
      <vt:variant>
        <vt:i4>0</vt:i4>
      </vt:variant>
      <vt:variant>
        <vt:i4>5</vt:i4>
      </vt:variant>
      <vt:variant>
        <vt:lpwstr>https://www.nevo.co.il/Law_word/law14/law-2933.pdf</vt:lpwstr>
      </vt:variant>
      <vt:variant>
        <vt:lpwstr/>
      </vt:variant>
      <vt:variant>
        <vt:i4>7602259</vt:i4>
      </vt:variant>
      <vt:variant>
        <vt:i4>315</vt:i4>
      </vt:variant>
      <vt:variant>
        <vt:i4>0</vt:i4>
      </vt:variant>
      <vt:variant>
        <vt:i4>5</vt:i4>
      </vt:variant>
      <vt:variant>
        <vt:lpwstr>http://www.nevo.co.il/Law_word/law15/MEMSHALA-181.pdf</vt:lpwstr>
      </vt:variant>
      <vt:variant>
        <vt:lpwstr/>
      </vt:variant>
      <vt:variant>
        <vt:i4>8257550</vt:i4>
      </vt:variant>
      <vt:variant>
        <vt:i4>312</vt:i4>
      </vt:variant>
      <vt:variant>
        <vt:i4>0</vt:i4>
      </vt:variant>
      <vt:variant>
        <vt:i4>5</vt:i4>
      </vt:variant>
      <vt:variant>
        <vt:lpwstr>http://www.nevo.co.il/Law_word/law14/LAW-2037.pdf</vt:lpwstr>
      </vt:variant>
      <vt:variant>
        <vt:lpwstr/>
      </vt:variant>
      <vt:variant>
        <vt:i4>7602202</vt:i4>
      </vt:variant>
      <vt:variant>
        <vt:i4>309</vt:i4>
      </vt:variant>
      <vt:variant>
        <vt:i4>0</vt:i4>
      </vt:variant>
      <vt:variant>
        <vt:i4>5</vt:i4>
      </vt:variant>
      <vt:variant>
        <vt:lpwstr>https://www.nevo.co.il/Law_word/law15/memshala-1443.pdf</vt:lpwstr>
      </vt:variant>
      <vt:variant>
        <vt:lpwstr/>
      </vt:variant>
      <vt:variant>
        <vt:i4>8192021</vt:i4>
      </vt:variant>
      <vt:variant>
        <vt:i4>306</vt:i4>
      </vt:variant>
      <vt:variant>
        <vt:i4>0</vt:i4>
      </vt:variant>
      <vt:variant>
        <vt:i4>5</vt:i4>
      </vt:variant>
      <vt:variant>
        <vt:lpwstr>https://www.nevo.co.il/Law_word/law14/law-2933.pdf</vt:lpwstr>
      </vt:variant>
      <vt:variant>
        <vt:lpwstr/>
      </vt:variant>
      <vt:variant>
        <vt:i4>7602259</vt:i4>
      </vt:variant>
      <vt:variant>
        <vt:i4>303</vt:i4>
      </vt:variant>
      <vt:variant>
        <vt:i4>0</vt:i4>
      </vt:variant>
      <vt:variant>
        <vt:i4>5</vt:i4>
      </vt:variant>
      <vt:variant>
        <vt:lpwstr>http://www.nevo.co.il/Law_word/law15/MEMSHALA-181.pdf</vt:lpwstr>
      </vt:variant>
      <vt:variant>
        <vt:lpwstr/>
      </vt:variant>
      <vt:variant>
        <vt:i4>8257550</vt:i4>
      </vt:variant>
      <vt:variant>
        <vt:i4>300</vt:i4>
      </vt:variant>
      <vt:variant>
        <vt:i4>0</vt:i4>
      </vt:variant>
      <vt:variant>
        <vt:i4>5</vt:i4>
      </vt:variant>
      <vt:variant>
        <vt:lpwstr>http://www.nevo.co.il/Law_word/law14/LAW-2037.pdf</vt:lpwstr>
      </vt:variant>
      <vt:variant>
        <vt:lpwstr/>
      </vt:variant>
      <vt:variant>
        <vt:i4>7602259</vt:i4>
      </vt:variant>
      <vt:variant>
        <vt:i4>297</vt:i4>
      </vt:variant>
      <vt:variant>
        <vt:i4>0</vt:i4>
      </vt:variant>
      <vt:variant>
        <vt:i4>5</vt:i4>
      </vt:variant>
      <vt:variant>
        <vt:lpwstr>http://www.nevo.co.il/Law_word/law15/MEMSHALA-181.pdf</vt:lpwstr>
      </vt:variant>
      <vt:variant>
        <vt:lpwstr/>
      </vt:variant>
      <vt:variant>
        <vt:i4>8257550</vt:i4>
      </vt:variant>
      <vt:variant>
        <vt:i4>294</vt:i4>
      </vt:variant>
      <vt:variant>
        <vt:i4>0</vt:i4>
      </vt:variant>
      <vt:variant>
        <vt:i4>5</vt:i4>
      </vt:variant>
      <vt:variant>
        <vt:lpwstr>http://www.nevo.co.il/Law_word/law14/LAW-2037.pdf</vt:lpwstr>
      </vt:variant>
      <vt:variant>
        <vt:lpwstr/>
      </vt:variant>
      <vt:variant>
        <vt:i4>7602259</vt:i4>
      </vt:variant>
      <vt:variant>
        <vt:i4>291</vt:i4>
      </vt:variant>
      <vt:variant>
        <vt:i4>0</vt:i4>
      </vt:variant>
      <vt:variant>
        <vt:i4>5</vt:i4>
      </vt:variant>
      <vt:variant>
        <vt:lpwstr>http://www.nevo.co.il/Law_word/law15/MEMSHALA-181.pdf</vt:lpwstr>
      </vt:variant>
      <vt:variant>
        <vt:lpwstr/>
      </vt:variant>
      <vt:variant>
        <vt:i4>8257550</vt:i4>
      </vt:variant>
      <vt:variant>
        <vt:i4>288</vt:i4>
      </vt:variant>
      <vt:variant>
        <vt:i4>0</vt:i4>
      </vt:variant>
      <vt:variant>
        <vt:i4>5</vt:i4>
      </vt:variant>
      <vt:variant>
        <vt:lpwstr>http://www.nevo.co.il/Law_word/law14/LAW-2037.pdf</vt:lpwstr>
      </vt:variant>
      <vt:variant>
        <vt:lpwstr/>
      </vt:variant>
      <vt:variant>
        <vt:i4>7602259</vt:i4>
      </vt:variant>
      <vt:variant>
        <vt:i4>285</vt:i4>
      </vt:variant>
      <vt:variant>
        <vt:i4>0</vt:i4>
      </vt:variant>
      <vt:variant>
        <vt:i4>5</vt:i4>
      </vt:variant>
      <vt:variant>
        <vt:lpwstr>http://www.nevo.co.il/Law_word/law15/MEMSHALA-181.pdf</vt:lpwstr>
      </vt:variant>
      <vt:variant>
        <vt:lpwstr/>
      </vt:variant>
      <vt:variant>
        <vt:i4>8257550</vt:i4>
      </vt:variant>
      <vt:variant>
        <vt:i4>282</vt:i4>
      </vt:variant>
      <vt:variant>
        <vt:i4>0</vt:i4>
      </vt:variant>
      <vt:variant>
        <vt:i4>5</vt:i4>
      </vt:variant>
      <vt:variant>
        <vt:lpwstr>http://www.nevo.co.il/Law_word/law14/LAW-2037.pdf</vt:lpwstr>
      </vt:variant>
      <vt:variant>
        <vt:lpwstr/>
      </vt:variant>
      <vt:variant>
        <vt:i4>7602259</vt:i4>
      </vt:variant>
      <vt:variant>
        <vt:i4>279</vt:i4>
      </vt:variant>
      <vt:variant>
        <vt:i4>0</vt:i4>
      </vt:variant>
      <vt:variant>
        <vt:i4>5</vt:i4>
      </vt:variant>
      <vt:variant>
        <vt:lpwstr>http://www.nevo.co.il/Law_word/law15/MEMSHALA-181.pdf</vt:lpwstr>
      </vt:variant>
      <vt:variant>
        <vt:lpwstr/>
      </vt:variant>
      <vt:variant>
        <vt:i4>8257550</vt:i4>
      </vt:variant>
      <vt:variant>
        <vt:i4>276</vt:i4>
      </vt:variant>
      <vt:variant>
        <vt:i4>0</vt:i4>
      </vt:variant>
      <vt:variant>
        <vt:i4>5</vt:i4>
      </vt:variant>
      <vt:variant>
        <vt:lpwstr>http://www.nevo.co.il/Law_word/law14/LAW-2037.pdf</vt:lpwstr>
      </vt:variant>
      <vt:variant>
        <vt:lpwstr/>
      </vt:variant>
      <vt:variant>
        <vt:i4>7602259</vt:i4>
      </vt:variant>
      <vt:variant>
        <vt:i4>273</vt:i4>
      </vt:variant>
      <vt:variant>
        <vt:i4>0</vt:i4>
      </vt:variant>
      <vt:variant>
        <vt:i4>5</vt:i4>
      </vt:variant>
      <vt:variant>
        <vt:lpwstr>http://www.nevo.co.il/Law_word/law15/MEMSHALA-181.pdf</vt:lpwstr>
      </vt:variant>
      <vt:variant>
        <vt:lpwstr/>
      </vt:variant>
      <vt:variant>
        <vt:i4>8257550</vt:i4>
      </vt:variant>
      <vt:variant>
        <vt:i4>270</vt:i4>
      </vt:variant>
      <vt:variant>
        <vt:i4>0</vt:i4>
      </vt:variant>
      <vt:variant>
        <vt:i4>5</vt:i4>
      </vt:variant>
      <vt:variant>
        <vt:lpwstr>http://www.nevo.co.il/Law_word/law14/LAW-2037.pdf</vt:lpwstr>
      </vt:variant>
      <vt:variant>
        <vt:lpwstr/>
      </vt:variant>
      <vt:variant>
        <vt:i4>7602259</vt:i4>
      </vt:variant>
      <vt:variant>
        <vt:i4>267</vt:i4>
      </vt:variant>
      <vt:variant>
        <vt:i4>0</vt:i4>
      </vt:variant>
      <vt:variant>
        <vt:i4>5</vt:i4>
      </vt:variant>
      <vt:variant>
        <vt:lpwstr>http://www.nevo.co.il/Law_word/law15/MEMSHALA-181.pdf</vt:lpwstr>
      </vt:variant>
      <vt:variant>
        <vt:lpwstr/>
      </vt:variant>
      <vt:variant>
        <vt:i4>8257550</vt:i4>
      </vt:variant>
      <vt:variant>
        <vt:i4>264</vt:i4>
      </vt:variant>
      <vt:variant>
        <vt:i4>0</vt:i4>
      </vt:variant>
      <vt:variant>
        <vt:i4>5</vt:i4>
      </vt:variant>
      <vt:variant>
        <vt:lpwstr>http://www.nevo.co.il/Law_word/law14/LAW-2037.pdf</vt:lpwstr>
      </vt:variant>
      <vt:variant>
        <vt:lpwstr/>
      </vt:variant>
      <vt:variant>
        <vt:i4>7602202</vt:i4>
      </vt:variant>
      <vt:variant>
        <vt:i4>261</vt:i4>
      </vt:variant>
      <vt:variant>
        <vt:i4>0</vt:i4>
      </vt:variant>
      <vt:variant>
        <vt:i4>5</vt:i4>
      </vt:variant>
      <vt:variant>
        <vt:lpwstr>https://www.nevo.co.il/Law_word/law15/memshala-1443.pdf</vt:lpwstr>
      </vt:variant>
      <vt:variant>
        <vt:lpwstr/>
      </vt:variant>
      <vt:variant>
        <vt:i4>8192021</vt:i4>
      </vt:variant>
      <vt:variant>
        <vt:i4>258</vt:i4>
      </vt:variant>
      <vt:variant>
        <vt:i4>0</vt:i4>
      </vt:variant>
      <vt:variant>
        <vt:i4>5</vt:i4>
      </vt:variant>
      <vt:variant>
        <vt:lpwstr>https://www.nevo.co.il/Law_word/law14/law-2933.pdf</vt:lpwstr>
      </vt:variant>
      <vt:variant>
        <vt:lpwstr/>
      </vt:variant>
      <vt:variant>
        <vt:i4>7602259</vt:i4>
      </vt:variant>
      <vt:variant>
        <vt:i4>255</vt:i4>
      </vt:variant>
      <vt:variant>
        <vt:i4>0</vt:i4>
      </vt:variant>
      <vt:variant>
        <vt:i4>5</vt:i4>
      </vt:variant>
      <vt:variant>
        <vt:lpwstr>http://www.nevo.co.il/Law_word/law15/MEMSHALA-181.pdf</vt:lpwstr>
      </vt:variant>
      <vt:variant>
        <vt:lpwstr/>
      </vt:variant>
      <vt:variant>
        <vt:i4>8257550</vt:i4>
      </vt:variant>
      <vt:variant>
        <vt:i4>252</vt:i4>
      </vt:variant>
      <vt:variant>
        <vt:i4>0</vt:i4>
      </vt:variant>
      <vt:variant>
        <vt:i4>5</vt:i4>
      </vt:variant>
      <vt:variant>
        <vt:lpwstr>http://www.nevo.co.il/Law_word/law14/LAW-2037.pdf</vt:lpwstr>
      </vt:variant>
      <vt:variant>
        <vt:lpwstr/>
      </vt:variant>
      <vt:variant>
        <vt:i4>7602202</vt:i4>
      </vt:variant>
      <vt:variant>
        <vt:i4>249</vt:i4>
      </vt:variant>
      <vt:variant>
        <vt:i4>0</vt:i4>
      </vt:variant>
      <vt:variant>
        <vt:i4>5</vt:i4>
      </vt:variant>
      <vt:variant>
        <vt:lpwstr>https://www.nevo.co.il/Law_word/law15/memshala-1443.pdf</vt:lpwstr>
      </vt:variant>
      <vt:variant>
        <vt:lpwstr/>
      </vt:variant>
      <vt:variant>
        <vt:i4>8192021</vt:i4>
      </vt:variant>
      <vt:variant>
        <vt:i4>246</vt:i4>
      </vt:variant>
      <vt:variant>
        <vt:i4>0</vt:i4>
      </vt:variant>
      <vt:variant>
        <vt:i4>5</vt:i4>
      </vt:variant>
      <vt:variant>
        <vt:lpwstr>https://www.nevo.co.il/Law_word/law14/law-2933.pdf</vt:lpwstr>
      </vt:variant>
      <vt:variant>
        <vt:lpwstr/>
      </vt:variant>
      <vt:variant>
        <vt:i4>7602259</vt:i4>
      </vt:variant>
      <vt:variant>
        <vt:i4>243</vt:i4>
      </vt:variant>
      <vt:variant>
        <vt:i4>0</vt:i4>
      </vt:variant>
      <vt:variant>
        <vt:i4>5</vt:i4>
      </vt:variant>
      <vt:variant>
        <vt:lpwstr>http://www.nevo.co.il/Law_word/law15/MEMSHALA-181.pdf</vt:lpwstr>
      </vt:variant>
      <vt:variant>
        <vt:lpwstr/>
      </vt:variant>
      <vt:variant>
        <vt:i4>8257550</vt:i4>
      </vt:variant>
      <vt:variant>
        <vt:i4>240</vt:i4>
      </vt:variant>
      <vt:variant>
        <vt:i4>0</vt:i4>
      </vt:variant>
      <vt:variant>
        <vt:i4>5</vt:i4>
      </vt:variant>
      <vt:variant>
        <vt:lpwstr>http://www.nevo.co.il/Law_word/law14/LAW-2037.pdf</vt:lpwstr>
      </vt:variant>
      <vt:variant>
        <vt:lpwstr/>
      </vt:variant>
      <vt:variant>
        <vt:i4>7602259</vt:i4>
      </vt:variant>
      <vt:variant>
        <vt:i4>237</vt:i4>
      </vt:variant>
      <vt:variant>
        <vt:i4>0</vt:i4>
      </vt:variant>
      <vt:variant>
        <vt:i4>5</vt:i4>
      </vt:variant>
      <vt:variant>
        <vt:lpwstr>http://www.nevo.co.il/Law_word/law15/MEMSHALA-181.pdf</vt:lpwstr>
      </vt:variant>
      <vt:variant>
        <vt:lpwstr/>
      </vt:variant>
      <vt:variant>
        <vt:i4>8257550</vt:i4>
      </vt:variant>
      <vt:variant>
        <vt:i4>234</vt:i4>
      </vt:variant>
      <vt:variant>
        <vt:i4>0</vt:i4>
      </vt:variant>
      <vt:variant>
        <vt:i4>5</vt:i4>
      </vt:variant>
      <vt:variant>
        <vt:lpwstr>http://www.nevo.co.il/Law_word/law14/LAW-2037.pdf</vt:lpwstr>
      </vt:variant>
      <vt:variant>
        <vt:lpwstr/>
      </vt:variant>
      <vt:variant>
        <vt:i4>7602259</vt:i4>
      </vt:variant>
      <vt:variant>
        <vt:i4>231</vt:i4>
      </vt:variant>
      <vt:variant>
        <vt:i4>0</vt:i4>
      </vt:variant>
      <vt:variant>
        <vt:i4>5</vt:i4>
      </vt:variant>
      <vt:variant>
        <vt:lpwstr>http://www.nevo.co.il/Law_word/law15/MEMSHALA-181.pdf</vt:lpwstr>
      </vt:variant>
      <vt:variant>
        <vt:lpwstr/>
      </vt:variant>
      <vt:variant>
        <vt:i4>8257550</vt:i4>
      </vt:variant>
      <vt:variant>
        <vt:i4>228</vt:i4>
      </vt:variant>
      <vt:variant>
        <vt:i4>0</vt:i4>
      </vt:variant>
      <vt:variant>
        <vt:i4>5</vt:i4>
      </vt:variant>
      <vt:variant>
        <vt:lpwstr>http://www.nevo.co.il/Law_word/law14/LAW-2037.pdf</vt:lpwstr>
      </vt:variant>
      <vt:variant>
        <vt:lpwstr/>
      </vt:variant>
      <vt:variant>
        <vt:i4>7602259</vt:i4>
      </vt:variant>
      <vt:variant>
        <vt:i4>225</vt:i4>
      </vt:variant>
      <vt:variant>
        <vt:i4>0</vt:i4>
      </vt:variant>
      <vt:variant>
        <vt:i4>5</vt:i4>
      </vt:variant>
      <vt:variant>
        <vt:lpwstr>http://www.nevo.co.il/Law_word/law15/MEMSHALA-181.pdf</vt:lpwstr>
      </vt:variant>
      <vt:variant>
        <vt:lpwstr/>
      </vt:variant>
      <vt:variant>
        <vt:i4>8257550</vt:i4>
      </vt:variant>
      <vt:variant>
        <vt:i4>222</vt:i4>
      </vt:variant>
      <vt:variant>
        <vt:i4>0</vt:i4>
      </vt:variant>
      <vt:variant>
        <vt:i4>5</vt:i4>
      </vt:variant>
      <vt:variant>
        <vt:lpwstr>http://www.nevo.co.il/Law_word/law14/LAW-2037.pdf</vt:lpwstr>
      </vt:variant>
      <vt:variant>
        <vt:lpwstr/>
      </vt:variant>
      <vt:variant>
        <vt:i4>5570569</vt:i4>
      </vt:variant>
      <vt:variant>
        <vt:i4>216</vt:i4>
      </vt:variant>
      <vt:variant>
        <vt:i4>0</vt:i4>
      </vt:variant>
      <vt:variant>
        <vt:i4>5</vt:i4>
      </vt:variant>
      <vt:variant>
        <vt:lpwstr/>
      </vt:variant>
      <vt:variant>
        <vt:lpwstr>med0</vt:lpwstr>
      </vt:variant>
      <vt:variant>
        <vt:i4>196634</vt:i4>
      </vt:variant>
      <vt:variant>
        <vt:i4>210</vt:i4>
      </vt:variant>
      <vt:variant>
        <vt:i4>0</vt:i4>
      </vt:variant>
      <vt:variant>
        <vt:i4>5</vt:i4>
      </vt:variant>
      <vt:variant>
        <vt:lpwstr/>
      </vt:variant>
      <vt:variant>
        <vt:lpwstr>Seif7</vt:lpwstr>
      </vt:variant>
      <vt:variant>
        <vt:i4>196634</vt:i4>
      </vt:variant>
      <vt:variant>
        <vt:i4>204</vt:i4>
      </vt:variant>
      <vt:variant>
        <vt:i4>0</vt:i4>
      </vt:variant>
      <vt:variant>
        <vt:i4>5</vt:i4>
      </vt:variant>
      <vt:variant>
        <vt:lpwstr/>
      </vt:variant>
      <vt:variant>
        <vt:lpwstr>Seif6</vt:lpwstr>
      </vt:variant>
      <vt:variant>
        <vt:i4>196634</vt:i4>
      </vt:variant>
      <vt:variant>
        <vt:i4>198</vt:i4>
      </vt:variant>
      <vt:variant>
        <vt:i4>0</vt:i4>
      </vt:variant>
      <vt:variant>
        <vt:i4>5</vt:i4>
      </vt:variant>
      <vt:variant>
        <vt:lpwstr/>
      </vt:variant>
      <vt:variant>
        <vt:lpwstr>Seif5</vt:lpwstr>
      </vt:variant>
      <vt:variant>
        <vt:i4>3473449</vt:i4>
      </vt:variant>
      <vt:variant>
        <vt:i4>192</vt:i4>
      </vt:variant>
      <vt:variant>
        <vt:i4>0</vt:i4>
      </vt:variant>
      <vt:variant>
        <vt:i4>5</vt:i4>
      </vt:variant>
      <vt:variant>
        <vt:lpwstr/>
      </vt:variant>
      <vt:variant>
        <vt:lpwstr>Seif36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3538985</vt:i4>
      </vt:variant>
      <vt:variant>
        <vt:i4>138</vt:i4>
      </vt:variant>
      <vt:variant>
        <vt:i4>0</vt:i4>
      </vt:variant>
      <vt:variant>
        <vt:i4>5</vt:i4>
      </vt:variant>
      <vt:variant>
        <vt:lpwstr/>
      </vt:variant>
      <vt:variant>
        <vt:lpwstr>Seif35</vt:lpwstr>
      </vt:variant>
      <vt:variant>
        <vt:i4>3407915</vt:i4>
      </vt:variant>
      <vt:variant>
        <vt:i4>132</vt:i4>
      </vt:variant>
      <vt:variant>
        <vt:i4>0</vt:i4>
      </vt:variant>
      <vt:variant>
        <vt:i4>5</vt:i4>
      </vt:variant>
      <vt:variant>
        <vt:lpwstr/>
      </vt:variant>
      <vt:variant>
        <vt:lpwstr>Seif17</vt:lpwstr>
      </vt:variant>
      <vt:variant>
        <vt:i4>196634</vt:i4>
      </vt:variant>
      <vt:variant>
        <vt:i4>126</vt:i4>
      </vt:variant>
      <vt:variant>
        <vt:i4>0</vt:i4>
      </vt:variant>
      <vt:variant>
        <vt:i4>5</vt:i4>
      </vt:variant>
      <vt:variant>
        <vt:lpwstr/>
      </vt:variant>
      <vt:variant>
        <vt:lpwstr>Seif4</vt:lpwstr>
      </vt:variant>
      <vt:variant>
        <vt:i4>3604521</vt:i4>
      </vt:variant>
      <vt:variant>
        <vt:i4>120</vt:i4>
      </vt:variant>
      <vt:variant>
        <vt:i4>0</vt:i4>
      </vt:variant>
      <vt:variant>
        <vt:i4>5</vt:i4>
      </vt:variant>
      <vt:variant>
        <vt:lpwstr/>
      </vt:variant>
      <vt:variant>
        <vt:lpwstr>Seif34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196634</vt:i4>
      </vt:variant>
      <vt:variant>
        <vt:i4>90</vt:i4>
      </vt:variant>
      <vt:variant>
        <vt:i4>0</vt:i4>
      </vt:variant>
      <vt:variant>
        <vt:i4>5</vt:i4>
      </vt:variant>
      <vt:variant>
        <vt:lpwstr/>
      </vt:variant>
      <vt:variant>
        <vt:lpwstr>Seif3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3145769</vt:i4>
      </vt:variant>
      <vt:variant>
        <vt:i4>72</vt:i4>
      </vt:variant>
      <vt:variant>
        <vt:i4>0</vt:i4>
      </vt:variant>
      <vt:variant>
        <vt:i4>5</vt:i4>
      </vt:variant>
      <vt:variant>
        <vt:lpwstr/>
      </vt:variant>
      <vt:variant>
        <vt:lpwstr>Seif33</vt:lpwstr>
      </vt:variant>
      <vt:variant>
        <vt:i4>3211305</vt:i4>
      </vt:variant>
      <vt:variant>
        <vt:i4>66</vt:i4>
      </vt:variant>
      <vt:variant>
        <vt:i4>0</vt:i4>
      </vt:variant>
      <vt:variant>
        <vt:i4>5</vt:i4>
      </vt:variant>
      <vt:variant>
        <vt:lpwstr/>
      </vt:variant>
      <vt:variant>
        <vt:lpwstr>Seif32</vt:lpwstr>
      </vt:variant>
      <vt:variant>
        <vt:i4>3276841</vt:i4>
      </vt:variant>
      <vt:variant>
        <vt:i4>60</vt:i4>
      </vt:variant>
      <vt:variant>
        <vt:i4>0</vt:i4>
      </vt:variant>
      <vt:variant>
        <vt:i4>5</vt:i4>
      </vt:variant>
      <vt:variant>
        <vt:lpwstr/>
      </vt:variant>
      <vt:variant>
        <vt:lpwstr>Seif31</vt:lpwstr>
      </vt:variant>
      <vt:variant>
        <vt:i4>3342377</vt:i4>
      </vt:variant>
      <vt:variant>
        <vt:i4>54</vt:i4>
      </vt:variant>
      <vt:variant>
        <vt:i4>0</vt:i4>
      </vt:variant>
      <vt:variant>
        <vt:i4>5</vt:i4>
      </vt:variant>
      <vt:variant>
        <vt:lpwstr/>
      </vt:variant>
      <vt:variant>
        <vt:lpwstr>Seif30</vt:lpwstr>
      </vt:variant>
      <vt:variant>
        <vt:i4>3801128</vt:i4>
      </vt:variant>
      <vt:variant>
        <vt:i4>48</vt:i4>
      </vt:variant>
      <vt:variant>
        <vt:i4>0</vt:i4>
      </vt:variant>
      <vt:variant>
        <vt:i4>5</vt:i4>
      </vt:variant>
      <vt:variant>
        <vt:lpwstr/>
      </vt:variant>
      <vt:variant>
        <vt:lpwstr>Seif29</vt:lpwstr>
      </vt:variant>
      <vt:variant>
        <vt:i4>3866664</vt:i4>
      </vt:variant>
      <vt:variant>
        <vt:i4>42</vt:i4>
      </vt:variant>
      <vt:variant>
        <vt:i4>0</vt:i4>
      </vt:variant>
      <vt:variant>
        <vt:i4>5</vt:i4>
      </vt:variant>
      <vt:variant>
        <vt:lpwstr/>
      </vt:variant>
      <vt:variant>
        <vt:lpwstr>Seif28</vt:lpwstr>
      </vt:variant>
      <vt:variant>
        <vt:i4>3407912</vt:i4>
      </vt:variant>
      <vt:variant>
        <vt:i4>36</vt:i4>
      </vt:variant>
      <vt:variant>
        <vt:i4>0</vt:i4>
      </vt:variant>
      <vt:variant>
        <vt:i4>5</vt:i4>
      </vt:variant>
      <vt:variant>
        <vt:lpwstr/>
      </vt:variant>
      <vt:variant>
        <vt:lpwstr>Seif27</vt:lpwstr>
      </vt:variant>
      <vt:variant>
        <vt:i4>3473448</vt:i4>
      </vt:variant>
      <vt:variant>
        <vt:i4>30</vt:i4>
      </vt:variant>
      <vt:variant>
        <vt:i4>0</vt:i4>
      </vt:variant>
      <vt:variant>
        <vt:i4>5</vt:i4>
      </vt:variant>
      <vt:variant>
        <vt:lpwstr/>
      </vt:variant>
      <vt:variant>
        <vt:lpwstr>Seif26</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7340044</vt:i4>
      </vt:variant>
      <vt:variant>
        <vt:i4>33</vt:i4>
      </vt:variant>
      <vt:variant>
        <vt:i4>0</vt:i4>
      </vt:variant>
      <vt:variant>
        <vt:i4>5</vt:i4>
      </vt:variant>
      <vt:variant>
        <vt:lpwstr>http://www.nevo.co.il/Law_word/law10/YALKUT-5786.pdf</vt:lpwstr>
      </vt:variant>
      <vt:variant>
        <vt:lpwstr/>
      </vt:variant>
      <vt:variant>
        <vt:i4>7667727</vt:i4>
      </vt:variant>
      <vt:variant>
        <vt:i4>30</vt:i4>
      </vt:variant>
      <vt:variant>
        <vt:i4>0</vt:i4>
      </vt:variant>
      <vt:variant>
        <vt:i4>5</vt:i4>
      </vt:variant>
      <vt:variant>
        <vt:lpwstr>http://www.nevo.co.il/Law_word/law10/yalkut-6185.pdf</vt:lpwstr>
      </vt:variant>
      <vt:variant>
        <vt:lpwstr/>
      </vt:variant>
      <vt:variant>
        <vt:i4>7602202</vt:i4>
      </vt:variant>
      <vt:variant>
        <vt:i4>27</vt:i4>
      </vt:variant>
      <vt:variant>
        <vt:i4>0</vt:i4>
      </vt:variant>
      <vt:variant>
        <vt:i4>5</vt:i4>
      </vt:variant>
      <vt:variant>
        <vt:lpwstr>https://www.nevo.co.il/Law_word/law15/memshala-1443.pdf</vt:lpwstr>
      </vt:variant>
      <vt:variant>
        <vt:lpwstr/>
      </vt:variant>
      <vt:variant>
        <vt:i4>8257539</vt:i4>
      </vt:variant>
      <vt:variant>
        <vt:i4>24</vt:i4>
      </vt:variant>
      <vt:variant>
        <vt:i4>0</vt:i4>
      </vt:variant>
      <vt:variant>
        <vt:i4>5</vt:i4>
      </vt:variant>
      <vt:variant>
        <vt:lpwstr>http://www.nevo.co.il/law_word/law14/law-2933.pdf</vt:lpwstr>
      </vt:variant>
      <vt:variant>
        <vt:lpwstr/>
      </vt:variant>
      <vt:variant>
        <vt:i4>1245281</vt:i4>
      </vt:variant>
      <vt:variant>
        <vt:i4>21</vt:i4>
      </vt:variant>
      <vt:variant>
        <vt:i4>0</vt:i4>
      </vt:variant>
      <vt:variant>
        <vt:i4>5</vt:i4>
      </vt:variant>
      <vt:variant>
        <vt:lpwstr>http://www.nevo.co.il/law_word/law15/memshala-1291.pdf</vt:lpwstr>
      </vt:variant>
      <vt:variant>
        <vt:lpwstr/>
      </vt:variant>
      <vt:variant>
        <vt:i4>7602190</vt:i4>
      </vt:variant>
      <vt:variant>
        <vt:i4>18</vt:i4>
      </vt:variant>
      <vt:variant>
        <vt:i4>0</vt:i4>
      </vt:variant>
      <vt:variant>
        <vt:i4>5</vt:i4>
      </vt:variant>
      <vt:variant>
        <vt:lpwstr>http://www.nevo.co.il/law_word/law14/law-2790.pdf</vt:lpwstr>
      </vt:variant>
      <vt:variant>
        <vt:lpwstr/>
      </vt:variant>
      <vt:variant>
        <vt:i4>1310828</vt:i4>
      </vt:variant>
      <vt:variant>
        <vt:i4>15</vt:i4>
      </vt:variant>
      <vt:variant>
        <vt:i4>0</vt:i4>
      </vt:variant>
      <vt:variant>
        <vt:i4>5</vt:i4>
      </vt:variant>
      <vt:variant>
        <vt:lpwstr>http://www.nevo.co.il/Law_word/law15/memshala-1246.pdf</vt:lpwstr>
      </vt:variant>
      <vt:variant>
        <vt:lpwstr/>
      </vt:variant>
      <vt:variant>
        <vt:i4>7995398</vt:i4>
      </vt:variant>
      <vt:variant>
        <vt:i4>12</vt:i4>
      </vt:variant>
      <vt:variant>
        <vt:i4>0</vt:i4>
      </vt:variant>
      <vt:variant>
        <vt:i4>5</vt:i4>
      </vt:variant>
      <vt:variant>
        <vt:lpwstr>http://www.nevo.co.il/law_word/law14/law-2778.pdf</vt:lpwstr>
      </vt:variant>
      <vt:variant>
        <vt:lpwstr/>
      </vt:variant>
      <vt:variant>
        <vt:i4>7602259</vt:i4>
      </vt:variant>
      <vt:variant>
        <vt:i4>9</vt:i4>
      </vt:variant>
      <vt:variant>
        <vt:i4>0</vt:i4>
      </vt:variant>
      <vt:variant>
        <vt:i4>5</vt:i4>
      </vt:variant>
      <vt:variant>
        <vt:lpwstr>http://www.nevo.co.il/Law_word/law15/MEMSHALA-181.pdf</vt:lpwstr>
      </vt:variant>
      <vt:variant>
        <vt:lpwstr/>
      </vt:variant>
      <vt:variant>
        <vt:i4>8257550</vt:i4>
      </vt:variant>
      <vt:variant>
        <vt:i4>6</vt:i4>
      </vt:variant>
      <vt:variant>
        <vt:i4>0</vt:i4>
      </vt:variant>
      <vt:variant>
        <vt:i4>5</vt:i4>
      </vt:variant>
      <vt:variant>
        <vt:lpwstr>http://www.nevo.co.il/Law_word/law14/LAW-2037.pdf</vt:lpwstr>
      </vt:variant>
      <vt:variant>
        <vt:lpwstr/>
      </vt:variant>
      <vt:variant>
        <vt:i4>327805</vt:i4>
      </vt:variant>
      <vt:variant>
        <vt:i4>3</vt:i4>
      </vt:variant>
      <vt:variant>
        <vt:i4>0</vt:i4>
      </vt:variant>
      <vt:variant>
        <vt:i4>5</vt:i4>
      </vt:variant>
      <vt:variant>
        <vt:lpwstr>http://www.nevo.co.il/Law_word/law17/PROP-2824.pdf</vt:lpwstr>
      </vt:variant>
      <vt:variant>
        <vt:lpwstr/>
      </vt:variant>
      <vt:variant>
        <vt:i4>7995406</vt:i4>
      </vt:variant>
      <vt:variant>
        <vt:i4>0</vt:i4>
      </vt:variant>
      <vt:variant>
        <vt:i4>0</vt:i4>
      </vt:variant>
      <vt:variant>
        <vt:i4>5</vt:i4>
      </vt:variant>
      <vt:variant>
        <vt:lpwstr>http://www.nevo.co.il/Law_word/law14/LAW-1740.pdf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h14</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317m1</vt:lpwstr>
  </property>
  <property fmtid="{D5CDD505-2E9C-101B-9397-08002B2CF9AE}" pid="3" name="CHNAME">
    <vt:lpwstr>תעבורה</vt:lpwstr>
  </property>
  <property fmtid="{D5CDD505-2E9C-101B-9397-08002B2CF9AE}" pid="4" name="LAWNAME">
    <vt:lpwstr>חוק נתיבים מהירים, תש"ס-2000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http://www.nevo.co.il/Law_word/law14/LAW-2037.pdf;רשומות – ספר חוקים#תוקן ס"ח תשס"ו מס' 2037#מיום 1.12.2005#עמ' 26# תיקון מס' 1</vt:lpwstr>
  </property>
  <property fmtid="{D5CDD505-2E9C-101B-9397-08002B2CF9AE}" pid="8" name="LINKK2">
    <vt:lpwstr>http://www.nevo.co.il/Law_word/law15/MEMSHALA-181.pdf;רשומות – הצעות חוק ממשלה ודברי הסבר#ה"ח הממשלה תשס"ה מס' 181#עמ' 870</vt:lpwstr>
  </property>
  <property fmtid="{D5CDD505-2E9C-101B-9397-08002B2CF9AE}" pid="9" name="LINKK3">
    <vt:lpwstr>http://www.nevo.co.il/law_word/law14/law-2778.pdf;‎רשומות - ספר חוקים#ס"ח תשע"ט מס' 2778 ‏‏#מיום 9.1.2019 עמ' 224– תיקון מס' 2 בסעיף 67 לחוק שירותי תשלום, תשע"ט-2019; תחילתו שנה מיום פרסומו</vt:lpwstr>
  </property>
  <property fmtid="{D5CDD505-2E9C-101B-9397-08002B2CF9AE}" pid="10" name="LINKK4">
    <vt:lpwstr>://www.nevo.co.il/law_word/law14/law-2933.pdf;‎רשומות - ספר חוקים#ס"ח תשפ"ב מס' 2933 ‏‏#מיום 18.11.2021 עמ' 121  – תיקון מס' 3 בסעיף 15 לחוק התכנית הכלכלית (תיקוני חקיקה ליישום המדיניות ‏הכלכלית לשנות התקציב 2021 ו-2022), תשפ"ב-2021; תחילתו ביום 1.1.2022‏</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תמרורים וסדרי תנועה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דרכים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