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7AD" w:rsidRDefault="00E517AD">
      <w:pPr>
        <w:pStyle w:val="big-header"/>
        <w:ind w:left="0" w:right="1134"/>
        <w:rPr>
          <w:rFonts w:hint="cs"/>
          <w:rtl/>
        </w:rPr>
      </w:pPr>
      <w:r>
        <w:rPr>
          <w:rtl/>
        </w:rPr>
        <w:t>חוק סדר הדין הפלילי (סמכויות אכיפה – מעצרים), תשנ"ו</w:t>
      </w:r>
      <w:r>
        <w:rPr>
          <w:rFonts w:hint="cs"/>
          <w:rtl/>
        </w:rPr>
        <w:t>-</w:t>
      </w:r>
      <w:r>
        <w:rPr>
          <w:rtl/>
        </w:rPr>
        <w:t>1996</w:t>
      </w:r>
    </w:p>
    <w:p w:rsidR="00BC50D4" w:rsidRDefault="00BC50D4" w:rsidP="00BC50D4">
      <w:pPr>
        <w:spacing w:line="320" w:lineRule="auto"/>
        <w:jc w:val="left"/>
        <w:rPr>
          <w:rFonts w:cs="FrankRuehl" w:hint="cs"/>
          <w:szCs w:val="26"/>
          <w:rtl/>
        </w:rPr>
      </w:pPr>
    </w:p>
    <w:p w:rsidR="001C06C1" w:rsidRPr="00BC50D4" w:rsidRDefault="001C06C1" w:rsidP="00BC50D4">
      <w:pPr>
        <w:spacing w:line="320" w:lineRule="auto"/>
        <w:jc w:val="left"/>
        <w:rPr>
          <w:rFonts w:cs="FrankRuehl" w:hint="cs"/>
          <w:szCs w:val="26"/>
          <w:rtl/>
        </w:rPr>
      </w:pPr>
    </w:p>
    <w:p w:rsidR="00BC50D4" w:rsidRDefault="00BC50D4" w:rsidP="00BC50D4">
      <w:pPr>
        <w:spacing w:line="320" w:lineRule="auto"/>
        <w:jc w:val="left"/>
        <w:rPr>
          <w:rFonts w:cs="Miriam"/>
          <w:szCs w:val="22"/>
          <w:rtl/>
        </w:rPr>
      </w:pPr>
      <w:r w:rsidRPr="00BC50D4">
        <w:rPr>
          <w:rFonts w:cs="Miriam"/>
          <w:szCs w:val="22"/>
          <w:rtl/>
        </w:rPr>
        <w:t>בתי משפט וסדרי דין</w:t>
      </w:r>
      <w:r w:rsidRPr="00BC50D4">
        <w:rPr>
          <w:rFonts w:cs="FrankRuehl"/>
          <w:szCs w:val="26"/>
          <w:rtl/>
        </w:rPr>
        <w:t xml:space="preserve"> – סדר דין פלילי – סמכויות אכיפה – מעצרים</w:t>
      </w:r>
    </w:p>
    <w:p w:rsidR="00BC50D4" w:rsidRDefault="00BC50D4" w:rsidP="00BC50D4">
      <w:pPr>
        <w:spacing w:line="320" w:lineRule="auto"/>
        <w:jc w:val="left"/>
        <w:rPr>
          <w:rFonts w:cs="Miriam"/>
          <w:szCs w:val="22"/>
          <w:rtl/>
        </w:rPr>
      </w:pPr>
      <w:r w:rsidRPr="00BC50D4">
        <w:rPr>
          <w:rFonts w:cs="Miriam"/>
          <w:szCs w:val="22"/>
          <w:rtl/>
        </w:rPr>
        <w:t>בתי משפט וסדרי דין</w:t>
      </w:r>
      <w:r w:rsidRPr="00BC50D4">
        <w:rPr>
          <w:rFonts w:cs="FrankRuehl"/>
          <w:szCs w:val="26"/>
          <w:rtl/>
        </w:rPr>
        <w:t xml:space="preserve"> – סדר דין פלילי – מעצר וחיפוש</w:t>
      </w:r>
    </w:p>
    <w:p w:rsidR="00FC33F5" w:rsidRPr="00BC50D4" w:rsidRDefault="00BC50D4" w:rsidP="00BC50D4">
      <w:pPr>
        <w:spacing w:line="320" w:lineRule="auto"/>
        <w:jc w:val="left"/>
        <w:rPr>
          <w:rFonts w:cs="Miriam"/>
          <w:szCs w:val="22"/>
          <w:rtl/>
        </w:rPr>
      </w:pPr>
      <w:r w:rsidRPr="00BC50D4">
        <w:rPr>
          <w:rFonts w:cs="Miriam"/>
          <w:szCs w:val="22"/>
          <w:rtl/>
        </w:rPr>
        <w:t>עונשין ומשפט פלילי</w:t>
      </w:r>
      <w:r w:rsidRPr="00BC50D4">
        <w:rPr>
          <w:rFonts w:cs="FrankRuehl"/>
          <w:szCs w:val="26"/>
          <w:rtl/>
        </w:rPr>
        <w:t xml:space="preserve"> – ענישה, מאסר ומעצר – סמכויות מאסר ומעצר</w:t>
      </w:r>
    </w:p>
    <w:p w:rsidR="00E517AD" w:rsidRDefault="00E517A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פרק א': הוראות כלליות</w:t>
            </w:r>
          </w:p>
        </w:tc>
        <w:tc>
          <w:tcPr>
            <w:tcW w:w="567" w:type="dxa"/>
          </w:tcPr>
          <w:p w:rsidR="00CA354E" w:rsidRPr="00CA354E" w:rsidRDefault="00CA354E" w:rsidP="00CA354E">
            <w:pPr>
              <w:spacing w:line="240" w:lineRule="auto"/>
              <w:jc w:val="left"/>
              <w:rPr>
                <w:rStyle w:val="Hyperlink"/>
                <w:rtl/>
              </w:rPr>
            </w:pPr>
            <w:hyperlink w:anchor="med0" w:tooltip="פרק א: הוראות כללי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מעצר ותחולה</w:t>
            </w:r>
          </w:p>
        </w:tc>
        <w:tc>
          <w:tcPr>
            <w:tcW w:w="567" w:type="dxa"/>
          </w:tcPr>
          <w:p w:rsidR="00CA354E" w:rsidRPr="00CA354E" w:rsidRDefault="00CA354E" w:rsidP="00CA354E">
            <w:pPr>
              <w:spacing w:line="240" w:lineRule="auto"/>
              <w:jc w:val="left"/>
              <w:rPr>
                <w:rStyle w:val="Hyperlink"/>
                <w:rtl/>
              </w:rPr>
            </w:pPr>
            <w:hyperlink w:anchor="Seif66" w:tooltip="מעצר ותחול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סמכות ענינית</w:t>
            </w:r>
          </w:p>
        </w:tc>
        <w:tc>
          <w:tcPr>
            <w:tcW w:w="567" w:type="dxa"/>
          </w:tcPr>
          <w:p w:rsidR="00CA354E" w:rsidRPr="00CA354E" w:rsidRDefault="00CA354E" w:rsidP="00CA354E">
            <w:pPr>
              <w:spacing w:line="240" w:lineRule="auto"/>
              <w:jc w:val="left"/>
              <w:rPr>
                <w:rStyle w:val="Hyperlink"/>
                <w:rtl/>
              </w:rPr>
            </w:pPr>
            <w:hyperlink w:anchor="Seif67" w:tooltip="סמכות עניני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סמכות מקומית</w:t>
            </w:r>
          </w:p>
        </w:tc>
        <w:tc>
          <w:tcPr>
            <w:tcW w:w="567" w:type="dxa"/>
          </w:tcPr>
          <w:p w:rsidR="00CA354E" w:rsidRPr="00CA354E" w:rsidRDefault="00CA354E" w:rsidP="00CA354E">
            <w:pPr>
              <w:spacing w:line="240" w:lineRule="auto"/>
              <w:jc w:val="left"/>
              <w:rPr>
                <w:rStyle w:val="Hyperlink"/>
                <w:rtl/>
              </w:rPr>
            </w:pPr>
            <w:hyperlink w:anchor="Seif68" w:tooltip="סמכות מקומי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פרק ב': מעצר ושחרור</w:t>
            </w:r>
          </w:p>
        </w:tc>
        <w:tc>
          <w:tcPr>
            <w:tcW w:w="567" w:type="dxa"/>
          </w:tcPr>
          <w:p w:rsidR="00CA354E" w:rsidRPr="00CA354E" w:rsidRDefault="00CA354E" w:rsidP="00CA354E">
            <w:pPr>
              <w:spacing w:line="240" w:lineRule="auto"/>
              <w:jc w:val="left"/>
              <w:rPr>
                <w:rStyle w:val="Hyperlink"/>
                <w:rtl/>
              </w:rPr>
            </w:pPr>
            <w:hyperlink w:anchor="med1" w:tooltip="פרק ב: מעצר ושחר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סימן א': הוראות כלליות</w:t>
            </w:r>
          </w:p>
        </w:tc>
        <w:tc>
          <w:tcPr>
            <w:tcW w:w="567" w:type="dxa"/>
          </w:tcPr>
          <w:p w:rsidR="00CA354E" w:rsidRPr="00CA354E" w:rsidRDefault="00CA354E" w:rsidP="00CA354E">
            <w:pPr>
              <w:spacing w:line="240" w:lineRule="auto"/>
              <w:jc w:val="left"/>
              <w:rPr>
                <w:rStyle w:val="Hyperlink"/>
                <w:rtl/>
              </w:rPr>
            </w:pPr>
            <w:hyperlink w:anchor="hed20" w:tooltip="סימן א: הוראות כללי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עדיפות למעצר בצו</w:t>
            </w:r>
          </w:p>
        </w:tc>
        <w:tc>
          <w:tcPr>
            <w:tcW w:w="567" w:type="dxa"/>
          </w:tcPr>
          <w:p w:rsidR="00CA354E" w:rsidRPr="00CA354E" w:rsidRDefault="00CA354E" w:rsidP="00CA354E">
            <w:pPr>
              <w:spacing w:line="240" w:lineRule="auto"/>
              <w:jc w:val="left"/>
              <w:rPr>
                <w:rStyle w:val="Hyperlink"/>
                <w:rtl/>
              </w:rPr>
            </w:pPr>
            <w:hyperlink w:anchor="Seif69" w:tooltip="עדיפות למעצר בצו"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תחילת מעצר</w:t>
            </w:r>
          </w:p>
        </w:tc>
        <w:tc>
          <w:tcPr>
            <w:tcW w:w="567" w:type="dxa"/>
          </w:tcPr>
          <w:p w:rsidR="00CA354E" w:rsidRPr="00CA354E" w:rsidRDefault="00CA354E" w:rsidP="00CA354E">
            <w:pPr>
              <w:spacing w:line="240" w:lineRule="auto"/>
              <w:jc w:val="left"/>
              <w:rPr>
                <w:rStyle w:val="Hyperlink"/>
                <w:rtl/>
              </w:rPr>
            </w:pPr>
            <w:hyperlink w:anchor="Seif70" w:tooltip="תחילת 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סיום המעצר</w:t>
            </w:r>
          </w:p>
        </w:tc>
        <w:tc>
          <w:tcPr>
            <w:tcW w:w="567" w:type="dxa"/>
          </w:tcPr>
          <w:p w:rsidR="00CA354E" w:rsidRPr="00CA354E" w:rsidRDefault="00CA354E" w:rsidP="00CA354E">
            <w:pPr>
              <w:spacing w:line="240" w:lineRule="auto"/>
              <w:jc w:val="left"/>
              <w:rPr>
                <w:rStyle w:val="Hyperlink"/>
                <w:rtl/>
              </w:rPr>
            </w:pPr>
            <w:hyperlink w:anchor="Seif71" w:tooltip="סיום ה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סימן ב': תנאי החזקה במעצר</w:t>
            </w:r>
          </w:p>
        </w:tc>
        <w:tc>
          <w:tcPr>
            <w:tcW w:w="567" w:type="dxa"/>
          </w:tcPr>
          <w:p w:rsidR="00CA354E" w:rsidRPr="00CA354E" w:rsidRDefault="00CA354E" w:rsidP="00CA354E">
            <w:pPr>
              <w:spacing w:line="240" w:lineRule="auto"/>
              <w:jc w:val="left"/>
              <w:rPr>
                <w:rStyle w:val="Hyperlink"/>
                <w:rtl/>
              </w:rPr>
            </w:pPr>
            <w:hyperlink w:anchor="hed21" w:tooltip="סימן ב: תנאי החזקה ב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החזקת עצור</w:t>
            </w:r>
          </w:p>
        </w:tc>
        <w:tc>
          <w:tcPr>
            <w:tcW w:w="567" w:type="dxa"/>
          </w:tcPr>
          <w:p w:rsidR="00CA354E" w:rsidRPr="00CA354E" w:rsidRDefault="00CA354E" w:rsidP="00CA354E">
            <w:pPr>
              <w:spacing w:line="240" w:lineRule="auto"/>
              <w:jc w:val="left"/>
              <w:rPr>
                <w:rStyle w:val="Hyperlink"/>
                <w:rtl/>
              </w:rPr>
            </w:pPr>
            <w:hyperlink w:anchor="Seif1" w:tooltip="החזקת עצ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8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הפרדה בין עצורים לאסירים</w:t>
            </w:r>
          </w:p>
        </w:tc>
        <w:tc>
          <w:tcPr>
            <w:tcW w:w="567" w:type="dxa"/>
          </w:tcPr>
          <w:p w:rsidR="00CA354E" w:rsidRPr="00CA354E" w:rsidRDefault="00CA354E" w:rsidP="00CA354E">
            <w:pPr>
              <w:spacing w:line="240" w:lineRule="auto"/>
              <w:jc w:val="left"/>
              <w:rPr>
                <w:rStyle w:val="Hyperlink"/>
                <w:rtl/>
              </w:rPr>
            </w:pPr>
            <w:hyperlink w:anchor="Seif2" w:tooltip="הפרדה בין עצורים לאסירי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9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תנאי המעצר</w:t>
            </w:r>
          </w:p>
        </w:tc>
        <w:tc>
          <w:tcPr>
            <w:tcW w:w="567" w:type="dxa"/>
          </w:tcPr>
          <w:p w:rsidR="00CA354E" w:rsidRPr="00CA354E" w:rsidRDefault="00CA354E" w:rsidP="00CA354E">
            <w:pPr>
              <w:spacing w:line="240" w:lineRule="auto"/>
              <w:jc w:val="left"/>
              <w:rPr>
                <w:rStyle w:val="Hyperlink"/>
                <w:rtl/>
              </w:rPr>
            </w:pPr>
            <w:hyperlink w:anchor="Seif3" w:tooltip="תנאי ה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9א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כבילת עצור במקום ציבורי</w:t>
            </w:r>
          </w:p>
        </w:tc>
        <w:tc>
          <w:tcPr>
            <w:tcW w:w="567" w:type="dxa"/>
          </w:tcPr>
          <w:p w:rsidR="00CA354E" w:rsidRPr="00CA354E" w:rsidRDefault="00CA354E" w:rsidP="00CA354E">
            <w:pPr>
              <w:spacing w:line="240" w:lineRule="auto"/>
              <w:jc w:val="left"/>
              <w:rPr>
                <w:rStyle w:val="Hyperlink"/>
                <w:rtl/>
              </w:rPr>
            </w:pPr>
            <w:hyperlink w:anchor="Seif85" w:tooltip="כבילת עצור במקום ציבורי"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10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אמצעי ריסון ומשמעת</w:t>
            </w:r>
          </w:p>
        </w:tc>
        <w:tc>
          <w:tcPr>
            <w:tcW w:w="567" w:type="dxa"/>
          </w:tcPr>
          <w:p w:rsidR="00CA354E" w:rsidRPr="00CA354E" w:rsidRDefault="00CA354E" w:rsidP="00CA354E">
            <w:pPr>
              <w:spacing w:line="240" w:lineRule="auto"/>
              <w:jc w:val="left"/>
              <w:rPr>
                <w:rStyle w:val="Hyperlink"/>
                <w:rtl/>
              </w:rPr>
            </w:pPr>
            <w:hyperlink w:anchor="Seif4" w:tooltip="אמצעי ריסון ומשמע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תקנות</w:t>
            </w:r>
          </w:p>
        </w:tc>
        <w:tc>
          <w:tcPr>
            <w:tcW w:w="567" w:type="dxa"/>
          </w:tcPr>
          <w:p w:rsidR="00CA354E" w:rsidRPr="00CA354E" w:rsidRDefault="00CA354E" w:rsidP="00CA354E">
            <w:pPr>
              <w:spacing w:line="240" w:lineRule="auto"/>
              <w:jc w:val="left"/>
              <w:rPr>
                <w:rStyle w:val="Hyperlink"/>
                <w:rtl/>
              </w:rPr>
            </w:pPr>
            <w:hyperlink w:anchor="Seif5" w:tooltip="תקנ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סימן ג': מעצר חשודים בצו שופט</w:t>
            </w:r>
          </w:p>
        </w:tc>
        <w:tc>
          <w:tcPr>
            <w:tcW w:w="567" w:type="dxa"/>
          </w:tcPr>
          <w:p w:rsidR="00CA354E" w:rsidRPr="00CA354E" w:rsidRDefault="00CA354E" w:rsidP="00CA354E">
            <w:pPr>
              <w:spacing w:line="240" w:lineRule="auto"/>
              <w:jc w:val="left"/>
              <w:rPr>
                <w:rStyle w:val="Hyperlink"/>
                <w:rtl/>
              </w:rPr>
            </w:pPr>
            <w:hyperlink w:anchor="hed22" w:tooltip="סימן ג: מעצר חשודים בצו שו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סמכות שופט</w:t>
            </w:r>
          </w:p>
        </w:tc>
        <w:tc>
          <w:tcPr>
            <w:tcW w:w="567" w:type="dxa"/>
          </w:tcPr>
          <w:p w:rsidR="00CA354E" w:rsidRPr="00CA354E" w:rsidRDefault="00CA354E" w:rsidP="00CA354E">
            <w:pPr>
              <w:spacing w:line="240" w:lineRule="auto"/>
              <w:jc w:val="left"/>
              <w:rPr>
                <w:rStyle w:val="Hyperlink"/>
                <w:rtl/>
              </w:rPr>
            </w:pPr>
            <w:hyperlink w:anchor="Seif6" w:tooltip="סמכות שו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עילות המעצר לפני הגשת כתב אישום</w:t>
            </w:r>
          </w:p>
        </w:tc>
        <w:tc>
          <w:tcPr>
            <w:tcW w:w="567" w:type="dxa"/>
          </w:tcPr>
          <w:p w:rsidR="00CA354E" w:rsidRPr="00CA354E" w:rsidRDefault="00CA354E" w:rsidP="00CA354E">
            <w:pPr>
              <w:spacing w:line="240" w:lineRule="auto"/>
              <w:jc w:val="left"/>
              <w:rPr>
                <w:rStyle w:val="Hyperlink"/>
                <w:rtl/>
              </w:rPr>
            </w:pPr>
            <w:hyperlink w:anchor="Seif7" w:tooltip="עילות המעצר לפני הגשת כתב אישו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14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מעצר של נמלט ממשמורת</w:t>
            </w:r>
          </w:p>
        </w:tc>
        <w:tc>
          <w:tcPr>
            <w:tcW w:w="567" w:type="dxa"/>
          </w:tcPr>
          <w:p w:rsidR="00CA354E" w:rsidRPr="00CA354E" w:rsidRDefault="00CA354E" w:rsidP="00CA354E">
            <w:pPr>
              <w:spacing w:line="240" w:lineRule="auto"/>
              <w:jc w:val="left"/>
              <w:rPr>
                <w:rStyle w:val="Hyperlink"/>
                <w:rtl/>
              </w:rPr>
            </w:pPr>
            <w:hyperlink w:anchor="Seif8" w:tooltip="מעצר של נמלט ממשמור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15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סדרי דין</w:t>
            </w:r>
          </w:p>
        </w:tc>
        <w:tc>
          <w:tcPr>
            <w:tcW w:w="567" w:type="dxa"/>
          </w:tcPr>
          <w:p w:rsidR="00CA354E" w:rsidRPr="00CA354E" w:rsidRDefault="00CA354E" w:rsidP="00CA354E">
            <w:pPr>
              <w:spacing w:line="240" w:lineRule="auto"/>
              <w:jc w:val="left"/>
              <w:rPr>
                <w:rStyle w:val="Hyperlink"/>
                <w:rtl/>
              </w:rPr>
            </w:pPr>
            <w:hyperlink w:anchor="Seif9" w:tooltip="סדרי דין"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16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הארכת מעצר</w:t>
            </w:r>
          </w:p>
        </w:tc>
        <w:tc>
          <w:tcPr>
            <w:tcW w:w="567" w:type="dxa"/>
          </w:tcPr>
          <w:p w:rsidR="00CA354E" w:rsidRPr="00CA354E" w:rsidRDefault="00CA354E" w:rsidP="00CA354E">
            <w:pPr>
              <w:spacing w:line="240" w:lineRule="auto"/>
              <w:jc w:val="left"/>
              <w:rPr>
                <w:rStyle w:val="Hyperlink"/>
                <w:rtl/>
              </w:rPr>
            </w:pPr>
            <w:hyperlink w:anchor="Seif79" w:tooltip="הארכת 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16ב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קיום דיון בדרך של היוועדות חזותית   הוראת שעה</w:t>
            </w:r>
          </w:p>
        </w:tc>
        <w:tc>
          <w:tcPr>
            <w:tcW w:w="567" w:type="dxa"/>
          </w:tcPr>
          <w:p w:rsidR="00CA354E" w:rsidRPr="00CA354E" w:rsidRDefault="00CA354E" w:rsidP="00CA354E">
            <w:pPr>
              <w:spacing w:line="240" w:lineRule="auto"/>
              <w:jc w:val="left"/>
              <w:rPr>
                <w:rStyle w:val="Hyperlink"/>
                <w:rtl/>
              </w:rPr>
            </w:pPr>
            <w:hyperlink w:anchor="Seif101" w:tooltip="קיום דיון בדרך של היוועדות חזותית   הוראת שע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16ג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דיונים שאין לקיימם בדרך של היוועדות חזותית</w:t>
            </w:r>
          </w:p>
        </w:tc>
        <w:tc>
          <w:tcPr>
            <w:tcW w:w="567" w:type="dxa"/>
          </w:tcPr>
          <w:p w:rsidR="00CA354E" w:rsidRPr="00CA354E" w:rsidRDefault="00CA354E" w:rsidP="00CA354E">
            <w:pPr>
              <w:spacing w:line="240" w:lineRule="auto"/>
              <w:jc w:val="left"/>
              <w:rPr>
                <w:rStyle w:val="Hyperlink"/>
                <w:rtl/>
              </w:rPr>
            </w:pPr>
            <w:hyperlink w:anchor="Seif102" w:tooltip="דיונים שאין לקיימם בדרך של היוועדות חזותי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16ד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מניעה טכנית בלתי צפויה סמוך לפקיעת מעצר</w:t>
            </w:r>
          </w:p>
        </w:tc>
        <w:tc>
          <w:tcPr>
            <w:tcW w:w="567" w:type="dxa"/>
          </w:tcPr>
          <w:p w:rsidR="00CA354E" w:rsidRPr="00CA354E" w:rsidRDefault="00CA354E" w:rsidP="00CA354E">
            <w:pPr>
              <w:spacing w:line="240" w:lineRule="auto"/>
              <w:jc w:val="left"/>
              <w:rPr>
                <w:rStyle w:val="Hyperlink"/>
                <w:rtl/>
              </w:rPr>
            </w:pPr>
            <w:hyperlink w:anchor="Seif103" w:tooltip="מניעה טכנית בלתי צפויה סמוך לפקיעת 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16ה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תוקף של הוראת השעה בעניין היוועדות חזותית</w:t>
            </w:r>
          </w:p>
        </w:tc>
        <w:tc>
          <w:tcPr>
            <w:tcW w:w="567" w:type="dxa"/>
          </w:tcPr>
          <w:p w:rsidR="00CA354E" w:rsidRPr="00CA354E" w:rsidRDefault="00CA354E" w:rsidP="00CA354E">
            <w:pPr>
              <w:spacing w:line="240" w:lineRule="auto"/>
              <w:jc w:val="left"/>
              <w:rPr>
                <w:rStyle w:val="Hyperlink"/>
                <w:rtl/>
              </w:rPr>
            </w:pPr>
            <w:hyperlink w:anchor="Seif104" w:tooltip="תוקף של הוראת השעה בעניין היוועדות חזותי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17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מעצר לפני הגשת כתב אישום</w:t>
            </w:r>
          </w:p>
        </w:tc>
        <w:tc>
          <w:tcPr>
            <w:tcW w:w="567" w:type="dxa"/>
          </w:tcPr>
          <w:p w:rsidR="00CA354E" w:rsidRPr="00CA354E" w:rsidRDefault="00CA354E" w:rsidP="00CA354E">
            <w:pPr>
              <w:spacing w:line="240" w:lineRule="auto"/>
              <w:jc w:val="left"/>
              <w:rPr>
                <w:rStyle w:val="Hyperlink"/>
                <w:rtl/>
              </w:rPr>
            </w:pPr>
            <w:hyperlink w:anchor="Seif80" w:tooltip="מעצר לפני הגשת כתב אישו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18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צו מעצר</w:t>
            </w:r>
          </w:p>
        </w:tc>
        <w:tc>
          <w:tcPr>
            <w:tcW w:w="567" w:type="dxa"/>
          </w:tcPr>
          <w:p w:rsidR="00CA354E" w:rsidRPr="00CA354E" w:rsidRDefault="00CA354E" w:rsidP="00CA354E">
            <w:pPr>
              <w:spacing w:line="240" w:lineRule="auto"/>
              <w:jc w:val="left"/>
              <w:rPr>
                <w:rStyle w:val="Hyperlink"/>
                <w:rtl/>
              </w:rPr>
            </w:pPr>
            <w:hyperlink w:anchor="Seif81" w:tooltip="צו 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19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ביצוע צו מעצר</w:t>
            </w:r>
          </w:p>
        </w:tc>
        <w:tc>
          <w:tcPr>
            <w:tcW w:w="567" w:type="dxa"/>
          </w:tcPr>
          <w:p w:rsidR="00CA354E" w:rsidRPr="00CA354E" w:rsidRDefault="00CA354E" w:rsidP="00CA354E">
            <w:pPr>
              <w:spacing w:line="240" w:lineRule="auto"/>
              <w:jc w:val="left"/>
              <w:rPr>
                <w:rStyle w:val="Hyperlink"/>
                <w:rtl/>
              </w:rPr>
            </w:pPr>
            <w:hyperlink w:anchor="Seif82" w:tooltip="ביצוע צו 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20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שחרור עצור לפי צו מעצר על ידי קצין משטרה</w:t>
            </w:r>
          </w:p>
        </w:tc>
        <w:tc>
          <w:tcPr>
            <w:tcW w:w="567" w:type="dxa"/>
          </w:tcPr>
          <w:p w:rsidR="00CA354E" w:rsidRPr="00CA354E" w:rsidRDefault="00CA354E" w:rsidP="00CA354E">
            <w:pPr>
              <w:spacing w:line="240" w:lineRule="auto"/>
              <w:jc w:val="left"/>
              <w:rPr>
                <w:rStyle w:val="Hyperlink"/>
                <w:rtl/>
              </w:rPr>
            </w:pPr>
            <w:hyperlink w:anchor="Seif83" w:tooltip="שחרור עצור לפי צו מעצר על ידי קצין משטר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מעצר לאחר הגשת כתב אישום</w:t>
            </w:r>
          </w:p>
        </w:tc>
        <w:tc>
          <w:tcPr>
            <w:tcW w:w="567" w:type="dxa"/>
          </w:tcPr>
          <w:p w:rsidR="00CA354E" w:rsidRPr="00CA354E" w:rsidRDefault="00CA354E" w:rsidP="00CA354E">
            <w:pPr>
              <w:spacing w:line="240" w:lineRule="auto"/>
              <w:jc w:val="left"/>
              <w:rPr>
                <w:rStyle w:val="Hyperlink"/>
                <w:rtl/>
              </w:rPr>
            </w:pPr>
            <w:hyperlink w:anchor="Seif84" w:tooltip="מעצר לאחר הגשת כתב אישו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21א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תסקיר מעצר</w:t>
            </w:r>
          </w:p>
        </w:tc>
        <w:tc>
          <w:tcPr>
            <w:tcW w:w="567" w:type="dxa"/>
          </w:tcPr>
          <w:p w:rsidR="00CA354E" w:rsidRPr="00CA354E" w:rsidRDefault="00CA354E" w:rsidP="00CA354E">
            <w:pPr>
              <w:spacing w:line="240" w:lineRule="auto"/>
              <w:jc w:val="left"/>
              <w:rPr>
                <w:rStyle w:val="Hyperlink"/>
                <w:rtl/>
              </w:rPr>
            </w:pPr>
            <w:hyperlink w:anchor="Seif10" w:tooltip="תסקיר 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סמכות מעצר עד לערעור</w:t>
            </w:r>
          </w:p>
        </w:tc>
        <w:tc>
          <w:tcPr>
            <w:tcW w:w="567" w:type="dxa"/>
          </w:tcPr>
          <w:p w:rsidR="00CA354E" w:rsidRPr="00CA354E" w:rsidRDefault="00CA354E" w:rsidP="00CA354E">
            <w:pPr>
              <w:spacing w:line="240" w:lineRule="auto"/>
              <w:jc w:val="left"/>
              <w:rPr>
                <w:rStyle w:val="Hyperlink"/>
                <w:rtl/>
              </w:rPr>
            </w:pPr>
            <w:hyperlink w:anchor="Seif11" w:tooltip="סמכות מעצר עד לערע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סימן ג'1: מעצר בפיקוח אלקטרוני</w:t>
            </w:r>
          </w:p>
        </w:tc>
        <w:tc>
          <w:tcPr>
            <w:tcW w:w="567" w:type="dxa"/>
          </w:tcPr>
          <w:p w:rsidR="00CA354E" w:rsidRPr="00CA354E" w:rsidRDefault="00CA354E" w:rsidP="00CA354E">
            <w:pPr>
              <w:spacing w:line="240" w:lineRule="auto"/>
              <w:jc w:val="left"/>
              <w:rPr>
                <w:rStyle w:val="Hyperlink"/>
                <w:rtl/>
              </w:rPr>
            </w:pPr>
            <w:hyperlink w:anchor="hed23" w:tooltip="סימן ג1: מעצר בפיקוח אלקטרוני"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22א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הגדרות</w:t>
            </w:r>
          </w:p>
        </w:tc>
        <w:tc>
          <w:tcPr>
            <w:tcW w:w="567" w:type="dxa"/>
          </w:tcPr>
          <w:p w:rsidR="00CA354E" w:rsidRPr="00CA354E" w:rsidRDefault="00CA354E" w:rsidP="00CA354E">
            <w:pPr>
              <w:spacing w:line="240" w:lineRule="auto"/>
              <w:jc w:val="left"/>
              <w:rPr>
                <w:rStyle w:val="Hyperlink"/>
                <w:rtl/>
              </w:rPr>
            </w:pPr>
            <w:hyperlink w:anchor="Seif87" w:tooltip="הגדר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22ב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החלטה על מעצר בפיקוח אלקטרוני</w:t>
            </w:r>
          </w:p>
        </w:tc>
        <w:tc>
          <w:tcPr>
            <w:tcW w:w="567" w:type="dxa"/>
          </w:tcPr>
          <w:p w:rsidR="00CA354E" w:rsidRPr="00CA354E" w:rsidRDefault="00CA354E" w:rsidP="00CA354E">
            <w:pPr>
              <w:spacing w:line="240" w:lineRule="auto"/>
              <w:jc w:val="left"/>
              <w:rPr>
                <w:rStyle w:val="Hyperlink"/>
                <w:rtl/>
              </w:rPr>
            </w:pPr>
            <w:hyperlink w:anchor="Seif88" w:tooltip="החלטה על מעצר בפיקוח אלקטרוני"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lastRenderedPageBreak/>
              <w:t xml:space="preserve">סעיף 22ג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תסקיר מעצר לעניין מעצר בפיקוח אלקטרוני</w:t>
            </w:r>
          </w:p>
        </w:tc>
        <w:tc>
          <w:tcPr>
            <w:tcW w:w="567" w:type="dxa"/>
          </w:tcPr>
          <w:p w:rsidR="00CA354E" w:rsidRPr="00CA354E" w:rsidRDefault="00CA354E" w:rsidP="00CA354E">
            <w:pPr>
              <w:spacing w:line="240" w:lineRule="auto"/>
              <w:jc w:val="left"/>
              <w:rPr>
                <w:rStyle w:val="Hyperlink"/>
                <w:rtl/>
              </w:rPr>
            </w:pPr>
            <w:hyperlink w:anchor="Seif89" w:tooltip="תסקיר מעצר לעניין מעצר בפיקוח אלקטרוני"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22ד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תכנית הפיקוח</w:t>
            </w:r>
          </w:p>
        </w:tc>
        <w:tc>
          <w:tcPr>
            <w:tcW w:w="567" w:type="dxa"/>
          </w:tcPr>
          <w:p w:rsidR="00CA354E" w:rsidRPr="00CA354E" w:rsidRDefault="00CA354E" w:rsidP="00CA354E">
            <w:pPr>
              <w:spacing w:line="240" w:lineRule="auto"/>
              <w:jc w:val="left"/>
              <w:rPr>
                <w:rStyle w:val="Hyperlink"/>
                <w:rtl/>
              </w:rPr>
            </w:pPr>
            <w:hyperlink w:anchor="Seif90" w:tooltip="תכנית הפיקוח"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22ה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תחולת הוראות לעניין ערובה</w:t>
            </w:r>
          </w:p>
        </w:tc>
        <w:tc>
          <w:tcPr>
            <w:tcW w:w="567" w:type="dxa"/>
          </w:tcPr>
          <w:p w:rsidR="00CA354E" w:rsidRPr="00CA354E" w:rsidRDefault="00CA354E" w:rsidP="00CA354E">
            <w:pPr>
              <w:spacing w:line="240" w:lineRule="auto"/>
              <w:jc w:val="left"/>
              <w:rPr>
                <w:rStyle w:val="Hyperlink"/>
                <w:rtl/>
              </w:rPr>
            </w:pPr>
            <w:hyperlink w:anchor="Seif91" w:tooltip="תחולת הוראות לעניין ערוב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22ו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מינוי מנהל הפיקוח האלקטרוני וסמכויותיו</w:t>
            </w:r>
          </w:p>
        </w:tc>
        <w:tc>
          <w:tcPr>
            <w:tcW w:w="567" w:type="dxa"/>
          </w:tcPr>
          <w:p w:rsidR="00CA354E" w:rsidRPr="00CA354E" w:rsidRDefault="00CA354E" w:rsidP="00CA354E">
            <w:pPr>
              <w:spacing w:line="240" w:lineRule="auto"/>
              <w:jc w:val="left"/>
              <w:rPr>
                <w:rStyle w:val="Hyperlink"/>
                <w:rtl/>
              </w:rPr>
            </w:pPr>
            <w:hyperlink w:anchor="Seif92" w:tooltip="מינוי מנהל הפיקוח האלקטרוני וסמכויותיו"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22ז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הסמכת נציגי חברה מפעילה</w:t>
            </w:r>
          </w:p>
        </w:tc>
        <w:tc>
          <w:tcPr>
            <w:tcW w:w="567" w:type="dxa"/>
          </w:tcPr>
          <w:p w:rsidR="00CA354E" w:rsidRPr="00CA354E" w:rsidRDefault="00CA354E" w:rsidP="00CA354E">
            <w:pPr>
              <w:spacing w:line="240" w:lineRule="auto"/>
              <w:jc w:val="left"/>
              <w:rPr>
                <w:rStyle w:val="Hyperlink"/>
                <w:rtl/>
              </w:rPr>
            </w:pPr>
            <w:hyperlink w:anchor="Seif93" w:tooltip="הסמכת נציגי חברה מפעיל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22ח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הפסקה של מעצר בפיקוח אלקטרוני</w:t>
            </w:r>
          </w:p>
        </w:tc>
        <w:tc>
          <w:tcPr>
            <w:tcW w:w="567" w:type="dxa"/>
          </w:tcPr>
          <w:p w:rsidR="00CA354E" w:rsidRPr="00CA354E" w:rsidRDefault="00CA354E" w:rsidP="00CA354E">
            <w:pPr>
              <w:spacing w:line="240" w:lineRule="auto"/>
              <w:jc w:val="left"/>
              <w:rPr>
                <w:rStyle w:val="Hyperlink"/>
                <w:rtl/>
              </w:rPr>
            </w:pPr>
            <w:hyperlink w:anchor="Seif94" w:tooltip="הפסקה של מעצר בפיקוח אלקטרוני"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22ט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בירור הפרת תנאי תכנית הפיקוח</w:t>
            </w:r>
          </w:p>
        </w:tc>
        <w:tc>
          <w:tcPr>
            <w:tcW w:w="567" w:type="dxa"/>
          </w:tcPr>
          <w:p w:rsidR="00CA354E" w:rsidRPr="00CA354E" w:rsidRDefault="00CA354E" w:rsidP="00CA354E">
            <w:pPr>
              <w:spacing w:line="240" w:lineRule="auto"/>
              <w:jc w:val="left"/>
              <w:rPr>
                <w:rStyle w:val="Hyperlink"/>
                <w:rtl/>
              </w:rPr>
            </w:pPr>
            <w:hyperlink w:anchor="Seif95" w:tooltip="בירור הפרת תנאי תכנית הפיקוח"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22י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סמכויות עיכוב ומעצר של סוהר</w:t>
            </w:r>
          </w:p>
        </w:tc>
        <w:tc>
          <w:tcPr>
            <w:tcW w:w="567" w:type="dxa"/>
          </w:tcPr>
          <w:p w:rsidR="00CA354E" w:rsidRPr="00CA354E" w:rsidRDefault="00CA354E" w:rsidP="00CA354E">
            <w:pPr>
              <w:spacing w:line="240" w:lineRule="auto"/>
              <w:jc w:val="left"/>
              <w:rPr>
                <w:rStyle w:val="Hyperlink"/>
                <w:rtl/>
              </w:rPr>
            </w:pPr>
            <w:hyperlink w:anchor="Seif96" w:tooltip="סמכויות עיכוב ומעצר של סוה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22יא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ביצוע ותקנות    סימן ג'1</w:t>
            </w:r>
          </w:p>
        </w:tc>
        <w:tc>
          <w:tcPr>
            <w:tcW w:w="567" w:type="dxa"/>
          </w:tcPr>
          <w:p w:rsidR="00CA354E" w:rsidRPr="00CA354E" w:rsidRDefault="00CA354E" w:rsidP="00CA354E">
            <w:pPr>
              <w:spacing w:line="240" w:lineRule="auto"/>
              <w:jc w:val="left"/>
              <w:rPr>
                <w:rStyle w:val="Hyperlink"/>
                <w:rtl/>
              </w:rPr>
            </w:pPr>
            <w:hyperlink w:anchor="Seif97" w:tooltip="ביצוע ותקנות    סימן ג1"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22יב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מכסת מפוקחים בפיקוח אלקטרוני</w:t>
            </w:r>
          </w:p>
        </w:tc>
        <w:tc>
          <w:tcPr>
            <w:tcW w:w="567" w:type="dxa"/>
          </w:tcPr>
          <w:p w:rsidR="00CA354E" w:rsidRPr="00CA354E" w:rsidRDefault="00CA354E" w:rsidP="00CA354E">
            <w:pPr>
              <w:spacing w:line="240" w:lineRule="auto"/>
              <w:jc w:val="left"/>
              <w:rPr>
                <w:rStyle w:val="Hyperlink"/>
                <w:rtl/>
              </w:rPr>
            </w:pPr>
            <w:hyperlink w:anchor="Seif98" w:tooltip="מכסת מפוקחים בפיקוח אלקטרוני"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22יג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דיווח לכנסת   הוראת שעה</w:t>
            </w:r>
          </w:p>
        </w:tc>
        <w:tc>
          <w:tcPr>
            <w:tcW w:w="567" w:type="dxa"/>
          </w:tcPr>
          <w:p w:rsidR="00CA354E" w:rsidRPr="00CA354E" w:rsidRDefault="00CA354E" w:rsidP="00CA354E">
            <w:pPr>
              <w:spacing w:line="240" w:lineRule="auto"/>
              <w:jc w:val="left"/>
              <w:rPr>
                <w:rStyle w:val="Hyperlink"/>
                <w:rtl/>
              </w:rPr>
            </w:pPr>
            <w:hyperlink w:anchor="Seif99" w:tooltip="דיווח לכנסת   הוראת שע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סימן ד': מעצר חשודים שלא בצו שופט והוראות הנוגעות למעצר</w:t>
            </w:r>
          </w:p>
        </w:tc>
        <w:tc>
          <w:tcPr>
            <w:tcW w:w="567" w:type="dxa"/>
          </w:tcPr>
          <w:p w:rsidR="00CA354E" w:rsidRPr="00CA354E" w:rsidRDefault="00CA354E" w:rsidP="00CA354E">
            <w:pPr>
              <w:spacing w:line="240" w:lineRule="auto"/>
              <w:jc w:val="left"/>
              <w:rPr>
                <w:rStyle w:val="Hyperlink"/>
                <w:rtl/>
              </w:rPr>
            </w:pPr>
            <w:hyperlink w:anchor="hed24" w:tooltip="סימן ד: מעצר חשודים שלא בצו שופט והוראות הנוגעות ל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סמכות שוטר לעצור בלא צו</w:t>
            </w:r>
          </w:p>
        </w:tc>
        <w:tc>
          <w:tcPr>
            <w:tcW w:w="567" w:type="dxa"/>
          </w:tcPr>
          <w:p w:rsidR="00CA354E" w:rsidRPr="00CA354E" w:rsidRDefault="00CA354E" w:rsidP="00CA354E">
            <w:pPr>
              <w:spacing w:line="240" w:lineRule="auto"/>
              <w:jc w:val="left"/>
              <w:rPr>
                <w:rStyle w:val="Hyperlink"/>
                <w:rtl/>
              </w:rPr>
            </w:pPr>
            <w:hyperlink w:anchor="Seif12" w:tooltip="סמכות שוטר לעצור בלא צו"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24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ביצוע המעצר</w:t>
            </w:r>
          </w:p>
        </w:tc>
        <w:tc>
          <w:tcPr>
            <w:tcW w:w="567" w:type="dxa"/>
          </w:tcPr>
          <w:p w:rsidR="00CA354E" w:rsidRPr="00CA354E" w:rsidRDefault="00CA354E" w:rsidP="00CA354E">
            <w:pPr>
              <w:spacing w:line="240" w:lineRule="auto"/>
              <w:jc w:val="left"/>
              <w:rPr>
                <w:rStyle w:val="Hyperlink"/>
                <w:rtl/>
              </w:rPr>
            </w:pPr>
            <w:hyperlink w:anchor="Seif13" w:tooltip="ביצוע ה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25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הבאת עצור לתחנת משטרה</w:t>
            </w:r>
          </w:p>
        </w:tc>
        <w:tc>
          <w:tcPr>
            <w:tcW w:w="567" w:type="dxa"/>
          </w:tcPr>
          <w:p w:rsidR="00CA354E" w:rsidRPr="00CA354E" w:rsidRDefault="00CA354E" w:rsidP="00CA354E">
            <w:pPr>
              <w:spacing w:line="240" w:lineRule="auto"/>
              <w:jc w:val="left"/>
              <w:rPr>
                <w:rStyle w:val="Hyperlink"/>
                <w:rtl/>
              </w:rPr>
            </w:pPr>
            <w:hyperlink w:anchor="Seif14" w:tooltip="הבאת עצור לתחנת משטר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26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דוח מעצר בידי שוטר</w:t>
            </w:r>
          </w:p>
        </w:tc>
        <w:tc>
          <w:tcPr>
            <w:tcW w:w="567" w:type="dxa"/>
          </w:tcPr>
          <w:p w:rsidR="00CA354E" w:rsidRPr="00CA354E" w:rsidRDefault="00CA354E" w:rsidP="00CA354E">
            <w:pPr>
              <w:spacing w:line="240" w:lineRule="auto"/>
              <w:jc w:val="left"/>
              <w:rPr>
                <w:rStyle w:val="Hyperlink"/>
                <w:rtl/>
              </w:rPr>
            </w:pPr>
            <w:hyperlink w:anchor="Seif15" w:tooltip="דוח מעצר בידי שוט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27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בירור מטעם הקצין הממונה</w:t>
            </w:r>
          </w:p>
        </w:tc>
        <w:tc>
          <w:tcPr>
            <w:tcW w:w="567" w:type="dxa"/>
          </w:tcPr>
          <w:p w:rsidR="00CA354E" w:rsidRPr="00CA354E" w:rsidRDefault="00CA354E" w:rsidP="00CA354E">
            <w:pPr>
              <w:spacing w:line="240" w:lineRule="auto"/>
              <w:jc w:val="left"/>
              <w:rPr>
                <w:rStyle w:val="Hyperlink"/>
                <w:rtl/>
              </w:rPr>
            </w:pPr>
            <w:hyperlink w:anchor="Seif16" w:tooltip="בירור מטעם הקצין הממונ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28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שמיעת טענות העצור</w:t>
            </w:r>
          </w:p>
        </w:tc>
        <w:tc>
          <w:tcPr>
            <w:tcW w:w="567" w:type="dxa"/>
          </w:tcPr>
          <w:p w:rsidR="00CA354E" w:rsidRPr="00CA354E" w:rsidRDefault="00CA354E" w:rsidP="00CA354E">
            <w:pPr>
              <w:spacing w:line="240" w:lineRule="auto"/>
              <w:jc w:val="left"/>
              <w:rPr>
                <w:rStyle w:val="Hyperlink"/>
                <w:rtl/>
              </w:rPr>
            </w:pPr>
            <w:hyperlink w:anchor="Seif17" w:tooltip="שמיעת טענות העצ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29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הבאת העצור בפני השופט</w:t>
            </w:r>
          </w:p>
        </w:tc>
        <w:tc>
          <w:tcPr>
            <w:tcW w:w="567" w:type="dxa"/>
          </w:tcPr>
          <w:p w:rsidR="00CA354E" w:rsidRPr="00CA354E" w:rsidRDefault="00CA354E" w:rsidP="00CA354E">
            <w:pPr>
              <w:spacing w:line="240" w:lineRule="auto"/>
              <w:jc w:val="left"/>
              <w:rPr>
                <w:rStyle w:val="Hyperlink"/>
                <w:rtl/>
              </w:rPr>
            </w:pPr>
            <w:hyperlink w:anchor="Seif18" w:tooltip="הבאת העצור בפני השו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30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פעולות חקירה דחופות</w:t>
            </w:r>
          </w:p>
        </w:tc>
        <w:tc>
          <w:tcPr>
            <w:tcW w:w="567" w:type="dxa"/>
          </w:tcPr>
          <w:p w:rsidR="00CA354E" w:rsidRPr="00CA354E" w:rsidRDefault="00CA354E" w:rsidP="00CA354E">
            <w:pPr>
              <w:spacing w:line="240" w:lineRule="auto"/>
              <w:jc w:val="left"/>
              <w:rPr>
                <w:rStyle w:val="Hyperlink"/>
                <w:rtl/>
              </w:rPr>
            </w:pPr>
            <w:hyperlink w:anchor="Seif19" w:tooltip="פעולות חקירה דחופ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שחרור העצור בתחנת המשטרה</w:t>
            </w:r>
          </w:p>
        </w:tc>
        <w:tc>
          <w:tcPr>
            <w:tcW w:w="567" w:type="dxa"/>
          </w:tcPr>
          <w:p w:rsidR="00CA354E" w:rsidRPr="00CA354E" w:rsidRDefault="00CA354E" w:rsidP="00CA354E">
            <w:pPr>
              <w:spacing w:line="240" w:lineRule="auto"/>
              <w:jc w:val="left"/>
              <w:rPr>
                <w:rStyle w:val="Hyperlink"/>
                <w:rtl/>
              </w:rPr>
            </w:pPr>
            <w:hyperlink w:anchor="Seif20" w:tooltip="שחרור העצור בתחנת המשטר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הסברת זכויות לעצור</w:t>
            </w:r>
          </w:p>
        </w:tc>
        <w:tc>
          <w:tcPr>
            <w:tcW w:w="567" w:type="dxa"/>
          </w:tcPr>
          <w:p w:rsidR="00CA354E" w:rsidRPr="00CA354E" w:rsidRDefault="00CA354E" w:rsidP="00CA354E">
            <w:pPr>
              <w:spacing w:line="240" w:lineRule="auto"/>
              <w:jc w:val="left"/>
              <w:rPr>
                <w:rStyle w:val="Hyperlink"/>
                <w:rtl/>
              </w:rPr>
            </w:pPr>
            <w:hyperlink w:anchor="Seif21" w:tooltip="הסברת זכויות לעצ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מסירת הודעות על מעצר</w:t>
            </w:r>
          </w:p>
        </w:tc>
        <w:tc>
          <w:tcPr>
            <w:tcW w:w="567" w:type="dxa"/>
          </w:tcPr>
          <w:p w:rsidR="00CA354E" w:rsidRPr="00CA354E" w:rsidRDefault="00CA354E" w:rsidP="00CA354E">
            <w:pPr>
              <w:spacing w:line="240" w:lineRule="auto"/>
              <w:jc w:val="left"/>
              <w:rPr>
                <w:rStyle w:val="Hyperlink"/>
                <w:rtl/>
              </w:rPr>
            </w:pPr>
            <w:hyperlink w:anchor="Seif22" w:tooltip="מסירת הודעות על 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34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זכות העצור להיפגש עם עורך דין</w:t>
            </w:r>
          </w:p>
        </w:tc>
        <w:tc>
          <w:tcPr>
            <w:tcW w:w="567" w:type="dxa"/>
          </w:tcPr>
          <w:p w:rsidR="00CA354E" w:rsidRPr="00CA354E" w:rsidRDefault="00CA354E" w:rsidP="00CA354E">
            <w:pPr>
              <w:spacing w:line="240" w:lineRule="auto"/>
              <w:jc w:val="left"/>
              <w:rPr>
                <w:rStyle w:val="Hyperlink"/>
                <w:rtl/>
              </w:rPr>
            </w:pPr>
            <w:hyperlink w:anchor="Seif23" w:tooltip="זכות העצור להיפגש עם עורך דין"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35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פגישה עם עורך דין בעבירות בטחון</w:t>
            </w:r>
          </w:p>
        </w:tc>
        <w:tc>
          <w:tcPr>
            <w:tcW w:w="567" w:type="dxa"/>
          </w:tcPr>
          <w:p w:rsidR="00CA354E" w:rsidRPr="00CA354E" w:rsidRDefault="00CA354E" w:rsidP="00CA354E">
            <w:pPr>
              <w:spacing w:line="240" w:lineRule="auto"/>
              <w:jc w:val="left"/>
              <w:rPr>
                <w:rStyle w:val="Hyperlink"/>
                <w:rtl/>
              </w:rPr>
            </w:pPr>
            <w:hyperlink w:anchor="Seif24" w:tooltip="פגישה עם עורך דין בעבירות בטחון"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36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עיכוב ידיעה על מעצר על ידי בית משפט</w:t>
            </w:r>
          </w:p>
        </w:tc>
        <w:tc>
          <w:tcPr>
            <w:tcW w:w="567" w:type="dxa"/>
          </w:tcPr>
          <w:p w:rsidR="00CA354E" w:rsidRPr="00CA354E" w:rsidRDefault="00CA354E" w:rsidP="00CA354E">
            <w:pPr>
              <w:spacing w:line="240" w:lineRule="auto"/>
              <w:jc w:val="left"/>
              <w:rPr>
                <w:rStyle w:val="Hyperlink"/>
                <w:rtl/>
              </w:rPr>
            </w:pPr>
            <w:hyperlink w:anchor="Seif25" w:tooltip="עיכוב ידיעה על מעצר על ידי בית מש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37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דוח מעצר בידי הקצין הממונה</w:t>
            </w:r>
          </w:p>
        </w:tc>
        <w:tc>
          <w:tcPr>
            <w:tcW w:w="567" w:type="dxa"/>
          </w:tcPr>
          <w:p w:rsidR="00CA354E" w:rsidRPr="00CA354E" w:rsidRDefault="00CA354E" w:rsidP="00CA354E">
            <w:pPr>
              <w:spacing w:line="240" w:lineRule="auto"/>
              <w:jc w:val="left"/>
              <w:rPr>
                <w:rStyle w:val="Hyperlink"/>
                <w:rtl/>
              </w:rPr>
            </w:pPr>
            <w:hyperlink w:anchor="Seif26" w:tooltip="דוח מעצר בידי הקצין הממונ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38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פיצוי בשל מעצר</w:t>
            </w:r>
          </w:p>
        </w:tc>
        <w:tc>
          <w:tcPr>
            <w:tcW w:w="567" w:type="dxa"/>
          </w:tcPr>
          <w:p w:rsidR="00CA354E" w:rsidRPr="00CA354E" w:rsidRDefault="00CA354E" w:rsidP="00CA354E">
            <w:pPr>
              <w:spacing w:line="240" w:lineRule="auto"/>
              <w:jc w:val="left"/>
              <w:rPr>
                <w:rStyle w:val="Hyperlink"/>
                <w:rtl/>
              </w:rPr>
            </w:pPr>
            <w:hyperlink w:anchor="Seif27" w:tooltip="פיצוי בשל מעצ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סימן ה': מעצר שלא בידי שוטר</w:t>
            </w:r>
          </w:p>
        </w:tc>
        <w:tc>
          <w:tcPr>
            <w:tcW w:w="567" w:type="dxa"/>
          </w:tcPr>
          <w:p w:rsidR="00CA354E" w:rsidRPr="00CA354E" w:rsidRDefault="00CA354E" w:rsidP="00CA354E">
            <w:pPr>
              <w:spacing w:line="240" w:lineRule="auto"/>
              <w:jc w:val="left"/>
              <w:rPr>
                <w:rStyle w:val="Hyperlink"/>
                <w:rtl/>
              </w:rPr>
            </w:pPr>
            <w:hyperlink w:anchor="hed25" w:tooltip="סימן ה: מעצר שלא בידי שוט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39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הענקת סמכויות מעצר לעובדי ציבור</w:t>
            </w:r>
          </w:p>
        </w:tc>
        <w:tc>
          <w:tcPr>
            <w:tcW w:w="567" w:type="dxa"/>
          </w:tcPr>
          <w:p w:rsidR="00CA354E" w:rsidRPr="00CA354E" w:rsidRDefault="00CA354E" w:rsidP="00CA354E">
            <w:pPr>
              <w:spacing w:line="240" w:lineRule="auto"/>
              <w:jc w:val="left"/>
              <w:rPr>
                <w:rStyle w:val="Hyperlink"/>
                <w:rtl/>
              </w:rPr>
            </w:pPr>
            <w:hyperlink w:anchor="Seif28" w:tooltip="הענקת סמכויות מעצר לעובדי ציב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40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מעצר בידי עובד ציבור</w:t>
            </w:r>
          </w:p>
        </w:tc>
        <w:tc>
          <w:tcPr>
            <w:tcW w:w="567" w:type="dxa"/>
          </w:tcPr>
          <w:p w:rsidR="00CA354E" w:rsidRPr="00CA354E" w:rsidRDefault="00CA354E" w:rsidP="00CA354E">
            <w:pPr>
              <w:spacing w:line="240" w:lineRule="auto"/>
              <w:jc w:val="left"/>
              <w:rPr>
                <w:rStyle w:val="Hyperlink"/>
                <w:rtl/>
              </w:rPr>
            </w:pPr>
            <w:hyperlink w:anchor="Seif29" w:tooltip="מעצר בידי עובד ציב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סימן ו' – הטלת ערובה ושחרור בערובה</w:t>
            </w:r>
          </w:p>
        </w:tc>
        <w:tc>
          <w:tcPr>
            <w:tcW w:w="567" w:type="dxa"/>
          </w:tcPr>
          <w:p w:rsidR="00CA354E" w:rsidRPr="00CA354E" w:rsidRDefault="00CA354E" w:rsidP="00CA354E">
            <w:pPr>
              <w:spacing w:line="240" w:lineRule="auto"/>
              <w:jc w:val="left"/>
              <w:rPr>
                <w:rStyle w:val="Hyperlink"/>
                <w:rtl/>
              </w:rPr>
            </w:pPr>
            <w:hyperlink w:anchor="hed26" w:tooltip="סימן ו – הטלת ערובה ושחרור בערוב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הגדרות</w:t>
            </w:r>
          </w:p>
        </w:tc>
        <w:tc>
          <w:tcPr>
            <w:tcW w:w="567" w:type="dxa"/>
          </w:tcPr>
          <w:p w:rsidR="00CA354E" w:rsidRPr="00CA354E" w:rsidRDefault="00CA354E" w:rsidP="00CA354E">
            <w:pPr>
              <w:spacing w:line="240" w:lineRule="auto"/>
              <w:jc w:val="left"/>
              <w:rPr>
                <w:rStyle w:val="Hyperlink"/>
                <w:rtl/>
              </w:rPr>
            </w:pPr>
            <w:hyperlink w:anchor="Seif30" w:tooltip="הגדר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קביעת ערובה בידי הקצין הממונה</w:t>
            </w:r>
          </w:p>
        </w:tc>
        <w:tc>
          <w:tcPr>
            <w:tcW w:w="567" w:type="dxa"/>
          </w:tcPr>
          <w:p w:rsidR="00CA354E" w:rsidRPr="00CA354E" w:rsidRDefault="00CA354E" w:rsidP="00CA354E">
            <w:pPr>
              <w:spacing w:line="240" w:lineRule="auto"/>
              <w:jc w:val="left"/>
              <w:rPr>
                <w:rStyle w:val="Hyperlink"/>
                <w:rtl/>
              </w:rPr>
            </w:pPr>
            <w:hyperlink w:anchor="Seif31" w:tooltip="קביעת ערובה בידי הקצין הממונ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ערר על החלטת הקצין הממונה</w:t>
            </w:r>
          </w:p>
        </w:tc>
        <w:tc>
          <w:tcPr>
            <w:tcW w:w="567" w:type="dxa"/>
          </w:tcPr>
          <w:p w:rsidR="00CA354E" w:rsidRPr="00CA354E" w:rsidRDefault="00CA354E" w:rsidP="00CA354E">
            <w:pPr>
              <w:spacing w:line="240" w:lineRule="auto"/>
              <w:jc w:val="left"/>
              <w:rPr>
                <w:rStyle w:val="Hyperlink"/>
                <w:rtl/>
              </w:rPr>
            </w:pPr>
            <w:hyperlink w:anchor="Seif32" w:tooltip="ערר על החלטת הקצין הממונ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44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שחרור בערובה על ידי בית המשפט</w:t>
            </w:r>
          </w:p>
        </w:tc>
        <w:tc>
          <w:tcPr>
            <w:tcW w:w="567" w:type="dxa"/>
          </w:tcPr>
          <w:p w:rsidR="00CA354E" w:rsidRPr="00CA354E" w:rsidRDefault="00CA354E" w:rsidP="00CA354E">
            <w:pPr>
              <w:spacing w:line="240" w:lineRule="auto"/>
              <w:jc w:val="left"/>
              <w:rPr>
                <w:rStyle w:val="Hyperlink"/>
                <w:rtl/>
              </w:rPr>
            </w:pPr>
            <w:hyperlink w:anchor="Seif33" w:tooltip="שחרור בערובה על ידי בית המש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45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סייג לשחרור</w:t>
            </w:r>
          </w:p>
        </w:tc>
        <w:tc>
          <w:tcPr>
            <w:tcW w:w="567" w:type="dxa"/>
          </w:tcPr>
          <w:p w:rsidR="00CA354E" w:rsidRPr="00CA354E" w:rsidRDefault="00CA354E" w:rsidP="00CA354E">
            <w:pPr>
              <w:spacing w:line="240" w:lineRule="auto"/>
              <w:jc w:val="left"/>
              <w:rPr>
                <w:rStyle w:val="Hyperlink"/>
                <w:rtl/>
              </w:rPr>
            </w:pPr>
            <w:hyperlink w:anchor="Seif34" w:tooltip="סייג לשחר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46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שיקולים לקביעת ערובה חוק תשנ"ז 1997</w:t>
            </w:r>
          </w:p>
        </w:tc>
        <w:tc>
          <w:tcPr>
            <w:tcW w:w="567" w:type="dxa"/>
          </w:tcPr>
          <w:p w:rsidR="00CA354E" w:rsidRPr="00CA354E" w:rsidRDefault="00CA354E" w:rsidP="00CA354E">
            <w:pPr>
              <w:spacing w:line="240" w:lineRule="auto"/>
              <w:jc w:val="left"/>
              <w:rPr>
                <w:rStyle w:val="Hyperlink"/>
                <w:rtl/>
              </w:rPr>
            </w:pPr>
            <w:hyperlink w:anchor="Seif35" w:tooltip="שיקולים לקביעת ערובה חוק תשנז 1997"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47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תוצאות אי המצאת ערובה</w:t>
            </w:r>
          </w:p>
        </w:tc>
        <w:tc>
          <w:tcPr>
            <w:tcW w:w="567" w:type="dxa"/>
          </w:tcPr>
          <w:p w:rsidR="00CA354E" w:rsidRPr="00CA354E" w:rsidRDefault="00CA354E" w:rsidP="00CA354E">
            <w:pPr>
              <w:spacing w:line="240" w:lineRule="auto"/>
              <w:jc w:val="left"/>
              <w:rPr>
                <w:rStyle w:val="Hyperlink"/>
                <w:rtl/>
              </w:rPr>
            </w:pPr>
            <w:hyperlink w:anchor="Seif36" w:tooltip="תוצאות אי המצאת ערוב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48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תנאי השחרור בערובה</w:t>
            </w:r>
          </w:p>
        </w:tc>
        <w:tc>
          <w:tcPr>
            <w:tcW w:w="567" w:type="dxa"/>
          </w:tcPr>
          <w:p w:rsidR="00CA354E" w:rsidRPr="00CA354E" w:rsidRDefault="00CA354E" w:rsidP="00CA354E">
            <w:pPr>
              <w:spacing w:line="240" w:lineRule="auto"/>
              <w:jc w:val="left"/>
              <w:rPr>
                <w:rStyle w:val="Hyperlink"/>
                <w:rtl/>
              </w:rPr>
            </w:pPr>
            <w:hyperlink w:anchor="Seif37" w:tooltip="תנאי השחרור בערוב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49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כתב ערובה</w:t>
            </w:r>
          </w:p>
        </w:tc>
        <w:tc>
          <w:tcPr>
            <w:tcW w:w="567" w:type="dxa"/>
          </w:tcPr>
          <w:p w:rsidR="00CA354E" w:rsidRPr="00CA354E" w:rsidRDefault="00CA354E" w:rsidP="00CA354E">
            <w:pPr>
              <w:spacing w:line="240" w:lineRule="auto"/>
              <w:jc w:val="left"/>
              <w:rPr>
                <w:rStyle w:val="Hyperlink"/>
                <w:rtl/>
              </w:rPr>
            </w:pPr>
            <w:hyperlink w:anchor="Seif38" w:tooltip="כתב ערוב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50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פטור הערב</w:t>
            </w:r>
          </w:p>
        </w:tc>
        <w:tc>
          <w:tcPr>
            <w:tcW w:w="567" w:type="dxa"/>
          </w:tcPr>
          <w:p w:rsidR="00CA354E" w:rsidRPr="00CA354E" w:rsidRDefault="00CA354E" w:rsidP="00CA354E">
            <w:pPr>
              <w:spacing w:line="240" w:lineRule="auto"/>
              <w:jc w:val="left"/>
              <w:rPr>
                <w:rStyle w:val="Hyperlink"/>
                <w:rtl/>
              </w:rPr>
            </w:pPr>
            <w:hyperlink w:anchor="Seif72" w:tooltip="פטור הערב"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תוצאות הפרת תנאי שחרור בערובה</w:t>
            </w:r>
          </w:p>
        </w:tc>
        <w:tc>
          <w:tcPr>
            <w:tcW w:w="567" w:type="dxa"/>
          </w:tcPr>
          <w:p w:rsidR="00CA354E" w:rsidRPr="00CA354E" w:rsidRDefault="00CA354E" w:rsidP="00CA354E">
            <w:pPr>
              <w:spacing w:line="240" w:lineRule="auto"/>
              <w:jc w:val="left"/>
              <w:rPr>
                <w:rStyle w:val="Hyperlink"/>
                <w:rtl/>
              </w:rPr>
            </w:pPr>
            <w:hyperlink w:anchor="Seif73" w:tooltip="תוצאות הפרת תנאי שחרור בערוב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עיון חוזר בהחלטת בית המשפט</w:t>
            </w:r>
          </w:p>
        </w:tc>
        <w:tc>
          <w:tcPr>
            <w:tcW w:w="567" w:type="dxa"/>
          </w:tcPr>
          <w:p w:rsidR="00CA354E" w:rsidRPr="00CA354E" w:rsidRDefault="00CA354E" w:rsidP="00CA354E">
            <w:pPr>
              <w:spacing w:line="240" w:lineRule="auto"/>
              <w:jc w:val="left"/>
              <w:rPr>
                <w:rStyle w:val="Hyperlink"/>
                <w:rtl/>
              </w:rPr>
            </w:pPr>
            <w:hyperlink w:anchor="Seif74" w:tooltip="עיון חוזר בהחלטת בית המש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ערר על החלטת בית המשפט</w:t>
            </w:r>
          </w:p>
        </w:tc>
        <w:tc>
          <w:tcPr>
            <w:tcW w:w="567" w:type="dxa"/>
          </w:tcPr>
          <w:p w:rsidR="00CA354E" w:rsidRPr="00CA354E" w:rsidRDefault="00CA354E" w:rsidP="00CA354E">
            <w:pPr>
              <w:spacing w:line="240" w:lineRule="auto"/>
              <w:jc w:val="left"/>
              <w:rPr>
                <w:rStyle w:val="Hyperlink"/>
                <w:rtl/>
              </w:rPr>
            </w:pPr>
            <w:hyperlink w:anchor="Seif75" w:tooltip="ערר על החלטת בית המש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54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הסמכות בעיון חוזר ובערר</w:t>
            </w:r>
          </w:p>
        </w:tc>
        <w:tc>
          <w:tcPr>
            <w:tcW w:w="567" w:type="dxa"/>
          </w:tcPr>
          <w:p w:rsidR="00CA354E" w:rsidRPr="00CA354E" w:rsidRDefault="00CA354E" w:rsidP="00CA354E">
            <w:pPr>
              <w:spacing w:line="240" w:lineRule="auto"/>
              <w:jc w:val="left"/>
              <w:rPr>
                <w:rStyle w:val="Hyperlink"/>
                <w:rtl/>
              </w:rPr>
            </w:pPr>
            <w:hyperlink w:anchor="Seif76" w:tooltip="הסמכות בעיון חוזר ובער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55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השהיית ביצוע שחרור</w:t>
            </w:r>
          </w:p>
        </w:tc>
        <w:tc>
          <w:tcPr>
            <w:tcW w:w="567" w:type="dxa"/>
          </w:tcPr>
          <w:p w:rsidR="00CA354E" w:rsidRPr="00CA354E" w:rsidRDefault="00CA354E" w:rsidP="00CA354E">
            <w:pPr>
              <w:spacing w:line="240" w:lineRule="auto"/>
              <w:jc w:val="left"/>
              <w:rPr>
                <w:rStyle w:val="Hyperlink"/>
                <w:rtl/>
              </w:rPr>
            </w:pPr>
            <w:hyperlink w:anchor="Seif77" w:tooltip="השהיית ביצוע שחרו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56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אופן הגשת בקשות</w:t>
            </w:r>
          </w:p>
        </w:tc>
        <w:tc>
          <w:tcPr>
            <w:tcW w:w="567" w:type="dxa"/>
          </w:tcPr>
          <w:p w:rsidR="00CA354E" w:rsidRPr="00CA354E" w:rsidRDefault="00CA354E" w:rsidP="00CA354E">
            <w:pPr>
              <w:spacing w:line="240" w:lineRule="auto"/>
              <w:jc w:val="left"/>
              <w:rPr>
                <w:rStyle w:val="Hyperlink"/>
                <w:rtl/>
              </w:rPr>
            </w:pPr>
            <w:hyperlink w:anchor="Seif78" w:tooltip="אופן הגשת בקש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57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נוכחות בעלי הדין</w:t>
            </w:r>
          </w:p>
        </w:tc>
        <w:tc>
          <w:tcPr>
            <w:tcW w:w="567" w:type="dxa"/>
          </w:tcPr>
          <w:p w:rsidR="00CA354E" w:rsidRPr="00CA354E" w:rsidRDefault="00CA354E" w:rsidP="00CA354E">
            <w:pPr>
              <w:spacing w:line="240" w:lineRule="auto"/>
              <w:jc w:val="left"/>
              <w:rPr>
                <w:rStyle w:val="Hyperlink"/>
                <w:rtl/>
              </w:rPr>
            </w:pPr>
            <w:hyperlink w:anchor="Seif39" w:tooltip="נוכחות בעלי הדין"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lastRenderedPageBreak/>
              <w:t xml:space="preserve">סעיף 58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תוקף הערובה</w:t>
            </w:r>
          </w:p>
        </w:tc>
        <w:tc>
          <w:tcPr>
            <w:tcW w:w="567" w:type="dxa"/>
          </w:tcPr>
          <w:p w:rsidR="00CA354E" w:rsidRPr="00CA354E" w:rsidRDefault="00CA354E" w:rsidP="00CA354E">
            <w:pPr>
              <w:spacing w:line="240" w:lineRule="auto"/>
              <w:jc w:val="left"/>
              <w:rPr>
                <w:rStyle w:val="Hyperlink"/>
                <w:rtl/>
              </w:rPr>
            </w:pPr>
            <w:hyperlink w:anchor="Seif40" w:tooltip="תוקף הערוב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59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שחרור באין אישום</w:t>
            </w:r>
          </w:p>
        </w:tc>
        <w:tc>
          <w:tcPr>
            <w:tcW w:w="567" w:type="dxa"/>
          </w:tcPr>
          <w:p w:rsidR="00CA354E" w:rsidRPr="00CA354E" w:rsidRDefault="00CA354E" w:rsidP="00CA354E">
            <w:pPr>
              <w:spacing w:line="240" w:lineRule="auto"/>
              <w:jc w:val="left"/>
              <w:rPr>
                <w:rStyle w:val="Hyperlink"/>
                <w:rtl/>
              </w:rPr>
            </w:pPr>
            <w:hyperlink w:anchor="Seif41" w:tooltip="שחרור באין אישו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60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שחרור באין משפט</w:t>
            </w:r>
          </w:p>
        </w:tc>
        <w:tc>
          <w:tcPr>
            <w:tcW w:w="567" w:type="dxa"/>
          </w:tcPr>
          <w:p w:rsidR="00CA354E" w:rsidRPr="00CA354E" w:rsidRDefault="00CA354E" w:rsidP="00CA354E">
            <w:pPr>
              <w:spacing w:line="240" w:lineRule="auto"/>
              <w:jc w:val="left"/>
              <w:rPr>
                <w:rStyle w:val="Hyperlink"/>
                <w:rtl/>
              </w:rPr>
            </w:pPr>
            <w:hyperlink w:anchor="Seif42" w:tooltip="שחרור באין מש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שחרור באין הכרעת דין או גזר דין</w:t>
            </w:r>
          </w:p>
        </w:tc>
        <w:tc>
          <w:tcPr>
            <w:tcW w:w="567" w:type="dxa"/>
          </w:tcPr>
          <w:p w:rsidR="00CA354E" w:rsidRPr="00CA354E" w:rsidRDefault="00CA354E" w:rsidP="00CA354E">
            <w:pPr>
              <w:spacing w:line="240" w:lineRule="auto"/>
              <w:jc w:val="left"/>
              <w:rPr>
                <w:rStyle w:val="Hyperlink"/>
                <w:rtl/>
              </w:rPr>
            </w:pPr>
            <w:hyperlink w:anchor="Seif43" w:tooltip="שחרור באין הכרעת דין או גזר דין"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הארכת מעצר או חידושו</w:t>
            </w:r>
          </w:p>
        </w:tc>
        <w:tc>
          <w:tcPr>
            <w:tcW w:w="567" w:type="dxa"/>
          </w:tcPr>
          <w:p w:rsidR="00CA354E" w:rsidRPr="00CA354E" w:rsidRDefault="00CA354E" w:rsidP="00CA354E">
            <w:pPr>
              <w:spacing w:line="240" w:lineRule="auto"/>
              <w:jc w:val="left"/>
              <w:rPr>
                <w:rStyle w:val="Hyperlink"/>
                <w:rtl/>
              </w:rPr>
            </w:pPr>
            <w:hyperlink w:anchor="Seif44" w:tooltip="הארכת מעצר או חידושו"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62א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סמכות מעצר לבית משפט עד לדיון בבקשה למעצר מחדש</w:t>
            </w:r>
          </w:p>
        </w:tc>
        <w:tc>
          <w:tcPr>
            <w:tcW w:w="567" w:type="dxa"/>
          </w:tcPr>
          <w:p w:rsidR="00CA354E" w:rsidRPr="00CA354E" w:rsidRDefault="00CA354E" w:rsidP="00CA354E">
            <w:pPr>
              <w:spacing w:line="240" w:lineRule="auto"/>
              <w:jc w:val="left"/>
              <w:rPr>
                <w:rStyle w:val="Hyperlink"/>
                <w:rtl/>
              </w:rPr>
            </w:pPr>
            <w:hyperlink w:anchor="Seif86" w:tooltip="סמכות מעצר לבית משפט עד לדיון בבקשה למעצר מחדש"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שחרור והפטר בתום המשפט</w:t>
            </w:r>
          </w:p>
        </w:tc>
        <w:tc>
          <w:tcPr>
            <w:tcW w:w="567" w:type="dxa"/>
          </w:tcPr>
          <w:p w:rsidR="00CA354E" w:rsidRPr="00CA354E" w:rsidRDefault="00CA354E" w:rsidP="00CA354E">
            <w:pPr>
              <w:spacing w:line="240" w:lineRule="auto"/>
              <w:jc w:val="left"/>
              <w:rPr>
                <w:rStyle w:val="Hyperlink"/>
                <w:rtl/>
              </w:rPr>
            </w:pPr>
            <w:hyperlink w:anchor="Seif45" w:tooltip="שחרור והפטר בתום המשפט"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64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מעצר בשל עבירה אחרת</w:t>
            </w:r>
          </w:p>
        </w:tc>
        <w:tc>
          <w:tcPr>
            <w:tcW w:w="567" w:type="dxa"/>
          </w:tcPr>
          <w:p w:rsidR="00CA354E" w:rsidRPr="00CA354E" w:rsidRDefault="00CA354E" w:rsidP="00CA354E">
            <w:pPr>
              <w:spacing w:line="240" w:lineRule="auto"/>
              <w:jc w:val="left"/>
              <w:rPr>
                <w:rStyle w:val="Hyperlink"/>
                <w:rtl/>
              </w:rPr>
            </w:pPr>
            <w:hyperlink w:anchor="Seif46" w:tooltip="מעצר בשל עבירה אחר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65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סמכות שוטר</w:t>
            </w:r>
          </w:p>
        </w:tc>
        <w:tc>
          <w:tcPr>
            <w:tcW w:w="567" w:type="dxa"/>
          </w:tcPr>
          <w:p w:rsidR="00CA354E" w:rsidRPr="00CA354E" w:rsidRDefault="00CA354E" w:rsidP="00CA354E">
            <w:pPr>
              <w:spacing w:line="240" w:lineRule="auto"/>
              <w:jc w:val="left"/>
              <w:rPr>
                <w:rStyle w:val="Hyperlink"/>
                <w:rtl/>
              </w:rPr>
            </w:pPr>
            <w:hyperlink w:anchor="Seif47" w:tooltip="סמכות שוט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סימן ז':</w:t>
            </w:r>
          </w:p>
        </w:tc>
        <w:tc>
          <w:tcPr>
            <w:tcW w:w="567" w:type="dxa"/>
          </w:tcPr>
          <w:p w:rsidR="00CA354E" w:rsidRPr="00CA354E" w:rsidRDefault="00CA354E" w:rsidP="00CA354E">
            <w:pPr>
              <w:spacing w:line="240" w:lineRule="auto"/>
              <w:jc w:val="left"/>
              <w:rPr>
                <w:rStyle w:val="Hyperlink"/>
                <w:rtl/>
              </w:rPr>
            </w:pPr>
            <w:hyperlink w:anchor="hed27" w:tooltip="סימן ז:"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פרק ג': עיכוב</w:t>
            </w:r>
          </w:p>
        </w:tc>
        <w:tc>
          <w:tcPr>
            <w:tcW w:w="567" w:type="dxa"/>
          </w:tcPr>
          <w:p w:rsidR="00CA354E" w:rsidRPr="00CA354E" w:rsidRDefault="00CA354E" w:rsidP="00CA354E">
            <w:pPr>
              <w:spacing w:line="240" w:lineRule="auto"/>
              <w:jc w:val="left"/>
              <w:rPr>
                <w:rStyle w:val="Hyperlink"/>
                <w:rtl/>
              </w:rPr>
            </w:pPr>
            <w:hyperlink w:anchor="med2" w:tooltip="פרק ג: עיכוב"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66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הגדרות</w:t>
            </w:r>
          </w:p>
        </w:tc>
        <w:tc>
          <w:tcPr>
            <w:tcW w:w="567" w:type="dxa"/>
          </w:tcPr>
          <w:p w:rsidR="00CA354E" w:rsidRPr="00CA354E" w:rsidRDefault="00CA354E" w:rsidP="00CA354E">
            <w:pPr>
              <w:spacing w:line="240" w:lineRule="auto"/>
              <w:jc w:val="left"/>
              <w:rPr>
                <w:rStyle w:val="Hyperlink"/>
                <w:rtl/>
              </w:rPr>
            </w:pPr>
            <w:hyperlink w:anchor="Seif48" w:tooltip="הגדר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67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עיכוב חשוד במקום</w:t>
            </w:r>
          </w:p>
        </w:tc>
        <w:tc>
          <w:tcPr>
            <w:tcW w:w="567" w:type="dxa"/>
          </w:tcPr>
          <w:p w:rsidR="00CA354E" w:rsidRPr="00CA354E" w:rsidRDefault="00CA354E" w:rsidP="00CA354E">
            <w:pPr>
              <w:spacing w:line="240" w:lineRule="auto"/>
              <w:jc w:val="left"/>
              <w:rPr>
                <w:rStyle w:val="Hyperlink"/>
                <w:rtl/>
              </w:rPr>
            </w:pPr>
            <w:hyperlink w:anchor="Seif49" w:tooltip="עיכוב חשוד במקו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68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עיכוב עד במקום</w:t>
            </w:r>
          </w:p>
        </w:tc>
        <w:tc>
          <w:tcPr>
            <w:tcW w:w="567" w:type="dxa"/>
          </w:tcPr>
          <w:p w:rsidR="00CA354E" w:rsidRPr="00CA354E" w:rsidRDefault="00CA354E" w:rsidP="00CA354E">
            <w:pPr>
              <w:spacing w:line="240" w:lineRule="auto"/>
              <w:jc w:val="left"/>
              <w:rPr>
                <w:rStyle w:val="Hyperlink"/>
                <w:rtl/>
              </w:rPr>
            </w:pPr>
            <w:hyperlink w:anchor="Seif50" w:tooltip="עיכוב עד במקו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69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עיכוב לחיפוש ולבדיקת מסמכים</w:t>
            </w:r>
          </w:p>
        </w:tc>
        <w:tc>
          <w:tcPr>
            <w:tcW w:w="567" w:type="dxa"/>
          </w:tcPr>
          <w:p w:rsidR="00CA354E" w:rsidRPr="00CA354E" w:rsidRDefault="00CA354E" w:rsidP="00CA354E">
            <w:pPr>
              <w:spacing w:line="240" w:lineRule="auto"/>
              <w:jc w:val="left"/>
              <w:rPr>
                <w:rStyle w:val="Hyperlink"/>
                <w:rtl/>
              </w:rPr>
            </w:pPr>
            <w:hyperlink w:anchor="Seif51" w:tooltip="עיכוב לחיפוש ולבדיקת מסמכי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70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עיכוב לביצוע צו מעצר או צו מאסר</w:t>
            </w:r>
          </w:p>
        </w:tc>
        <w:tc>
          <w:tcPr>
            <w:tcW w:w="567" w:type="dxa"/>
          </w:tcPr>
          <w:p w:rsidR="00CA354E" w:rsidRPr="00CA354E" w:rsidRDefault="00CA354E" w:rsidP="00CA354E">
            <w:pPr>
              <w:spacing w:line="240" w:lineRule="auto"/>
              <w:jc w:val="left"/>
              <w:rPr>
                <w:rStyle w:val="Hyperlink"/>
                <w:rtl/>
              </w:rPr>
            </w:pPr>
            <w:hyperlink w:anchor="Seif52" w:tooltip="עיכוב לביצוע צו מעצר או צו מאס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עיכוב כלי רכב לשם חיפוש</w:t>
            </w:r>
          </w:p>
        </w:tc>
        <w:tc>
          <w:tcPr>
            <w:tcW w:w="567" w:type="dxa"/>
          </w:tcPr>
          <w:p w:rsidR="00CA354E" w:rsidRPr="00CA354E" w:rsidRDefault="00CA354E" w:rsidP="00CA354E">
            <w:pPr>
              <w:spacing w:line="240" w:lineRule="auto"/>
              <w:jc w:val="left"/>
              <w:rPr>
                <w:rStyle w:val="Hyperlink"/>
                <w:rtl/>
              </w:rPr>
            </w:pPr>
            <w:hyperlink w:anchor="Seif53" w:tooltip="עיכוב כלי רכב לשם חיפוש"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הנוהל בעיכוב</w:t>
            </w:r>
          </w:p>
        </w:tc>
        <w:tc>
          <w:tcPr>
            <w:tcW w:w="567" w:type="dxa"/>
          </w:tcPr>
          <w:p w:rsidR="00CA354E" w:rsidRPr="00CA354E" w:rsidRDefault="00CA354E" w:rsidP="00CA354E">
            <w:pPr>
              <w:spacing w:line="240" w:lineRule="auto"/>
              <w:jc w:val="left"/>
              <w:rPr>
                <w:rStyle w:val="Hyperlink"/>
                <w:rtl/>
              </w:rPr>
            </w:pPr>
            <w:hyperlink w:anchor="Seif54" w:tooltip="הנוהל בעיכוב"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72א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חיפוש מוגבל על גופו של אדם שעוכב</w:t>
            </w:r>
          </w:p>
        </w:tc>
        <w:tc>
          <w:tcPr>
            <w:tcW w:w="567" w:type="dxa"/>
          </w:tcPr>
          <w:p w:rsidR="00CA354E" w:rsidRPr="00CA354E" w:rsidRDefault="00CA354E" w:rsidP="00CA354E">
            <w:pPr>
              <w:spacing w:line="240" w:lineRule="auto"/>
              <w:jc w:val="left"/>
              <w:rPr>
                <w:rStyle w:val="Hyperlink"/>
                <w:rtl/>
              </w:rPr>
            </w:pPr>
            <w:hyperlink w:anchor="Seif100" w:tooltip="חיפוש מוגבל על גופו של אדם שעוכב"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משך העיכוב</w:t>
            </w:r>
          </w:p>
        </w:tc>
        <w:tc>
          <w:tcPr>
            <w:tcW w:w="567" w:type="dxa"/>
          </w:tcPr>
          <w:p w:rsidR="00CA354E" w:rsidRPr="00CA354E" w:rsidRDefault="00CA354E" w:rsidP="00CA354E">
            <w:pPr>
              <w:spacing w:line="240" w:lineRule="auto"/>
              <w:jc w:val="left"/>
              <w:rPr>
                <w:rStyle w:val="Hyperlink"/>
                <w:rtl/>
              </w:rPr>
            </w:pPr>
            <w:hyperlink w:anchor="Seif55" w:tooltip="משך העיכוב"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74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דו"ח על עיכוב</w:t>
            </w:r>
          </w:p>
        </w:tc>
        <w:tc>
          <w:tcPr>
            <w:tcW w:w="567" w:type="dxa"/>
          </w:tcPr>
          <w:p w:rsidR="00CA354E" w:rsidRPr="00CA354E" w:rsidRDefault="00CA354E" w:rsidP="00CA354E">
            <w:pPr>
              <w:spacing w:line="240" w:lineRule="auto"/>
              <w:jc w:val="left"/>
              <w:rPr>
                <w:rStyle w:val="Hyperlink"/>
                <w:rtl/>
              </w:rPr>
            </w:pPr>
            <w:hyperlink w:anchor="Seif56" w:tooltip="דוח על עיכוב"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75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עיכוב בידי אדם פרטי</w:t>
            </w:r>
          </w:p>
        </w:tc>
        <w:tc>
          <w:tcPr>
            <w:tcW w:w="567" w:type="dxa"/>
          </w:tcPr>
          <w:p w:rsidR="00CA354E" w:rsidRPr="00CA354E" w:rsidRDefault="00CA354E" w:rsidP="00CA354E">
            <w:pPr>
              <w:spacing w:line="240" w:lineRule="auto"/>
              <w:jc w:val="left"/>
              <w:rPr>
                <w:rStyle w:val="Hyperlink"/>
                <w:rtl/>
              </w:rPr>
            </w:pPr>
            <w:hyperlink w:anchor="Seif57" w:tooltip="עיכוב בידי אדם פרטי"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פרק ד': שונות</w:t>
            </w:r>
          </w:p>
        </w:tc>
        <w:tc>
          <w:tcPr>
            <w:tcW w:w="567" w:type="dxa"/>
          </w:tcPr>
          <w:p w:rsidR="00CA354E" w:rsidRPr="00CA354E" w:rsidRDefault="00CA354E" w:rsidP="00CA354E">
            <w:pPr>
              <w:spacing w:line="240" w:lineRule="auto"/>
              <w:jc w:val="left"/>
              <w:rPr>
                <w:rStyle w:val="Hyperlink"/>
                <w:rtl/>
              </w:rPr>
            </w:pPr>
            <w:hyperlink w:anchor="med3" w:tooltip="פרק ד: שונות"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76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תיקון חוק סדר הדין הפלילי   מס' 24</w:t>
            </w:r>
          </w:p>
        </w:tc>
        <w:tc>
          <w:tcPr>
            <w:tcW w:w="567" w:type="dxa"/>
          </w:tcPr>
          <w:p w:rsidR="00CA354E" w:rsidRPr="00CA354E" w:rsidRDefault="00CA354E" w:rsidP="00CA354E">
            <w:pPr>
              <w:spacing w:line="240" w:lineRule="auto"/>
              <w:jc w:val="left"/>
              <w:rPr>
                <w:rStyle w:val="Hyperlink"/>
                <w:rtl/>
              </w:rPr>
            </w:pPr>
            <w:hyperlink w:anchor="Seif58" w:tooltip="תיקון חוק סדר הדין הפלילי   מס 24"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77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תיקון פקודת סדר הדין הפלילי</w:t>
            </w:r>
          </w:p>
        </w:tc>
        <w:tc>
          <w:tcPr>
            <w:tcW w:w="567" w:type="dxa"/>
          </w:tcPr>
          <w:p w:rsidR="00CA354E" w:rsidRPr="00CA354E" w:rsidRDefault="00CA354E" w:rsidP="00CA354E">
            <w:pPr>
              <w:spacing w:line="240" w:lineRule="auto"/>
              <w:jc w:val="left"/>
              <w:rPr>
                <w:rStyle w:val="Hyperlink"/>
                <w:rtl/>
              </w:rPr>
            </w:pPr>
            <w:hyperlink w:anchor="Seif59" w:tooltip="תיקון פקודת סדר הדין הפלילי"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78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תיקון חוק העונשין   מס' 50</w:t>
            </w:r>
          </w:p>
        </w:tc>
        <w:tc>
          <w:tcPr>
            <w:tcW w:w="567" w:type="dxa"/>
          </w:tcPr>
          <w:p w:rsidR="00CA354E" w:rsidRPr="00CA354E" w:rsidRDefault="00CA354E" w:rsidP="00CA354E">
            <w:pPr>
              <w:spacing w:line="240" w:lineRule="auto"/>
              <w:jc w:val="left"/>
              <w:rPr>
                <w:rStyle w:val="Hyperlink"/>
                <w:rtl/>
              </w:rPr>
            </w:pPr>
            <w:hyperlink w:anchor="Seif60" w:tooltip="תיקון חוק העונשין   מס 50"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79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תיקון חוק השיפוט הצבאי   מס' 31</w:t>
            </w:r>
          </w:p>
        </w:tc>
        <w:tc>
          <w:tcPr>
            <w:tcW w:w="567" w:type="dxa"/>
          </w:tcPr>
          <w:p w:rsidR="00CA354E" w:rsidRPr="00CA354E" w:rsidRDefault="00CA354E" w:rsidP="00CA354E">
            <w:pPr>
              <w:spacing w:line="240" w:lineRule="auto"/>
              <w:jc w:val="left"/>
              <w:rPr>
                <w:rStyle w:val="Hyperlink"/>
                <w:rtl/>
              </w:rPr>
            </w:pPr>
            <w:hyperlink w:anchor="Seif61" w:tooltip="תיקון חוק השיפוט הצבאי   מס 31"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80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תיקון חוק סמכויות חיפוש בשעת חירום</w:t>
            </w:r>
          </w:p>
        </w:tc>
        <w:tc>
          <w:tcPr>
            <w:tcW w:w="567" w:type="dxa"/>
          </w:tcPr>
          <w:p w:rsidR="00CA354E" w:rsidRPr="00CA354E" w:rsidRDefault="00CA354E" w:rsidP="00CA354E">
            <w:pPr>
              <w:spacing w:line="240" w:lineRule="auto"/>
              <w:jc w:val="left"/>
              <w:rPr>
                <w:rStyle w:val="Hyperlink"/>
                <w:rtl/>
              </w:rPr>
            </w:pPr>
            <w:hyperlink w:anchor="Seif62" w:tooltip="תיקון חוק סמכויות חיפוש בשעת חירום"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81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תיקון חוק המרכז לגביית קנסות, אגרות והוצאות חוק תשנ"ז 1997</w:t>
            </w:r>
          </w:p>
        </w:tc>
        <w:tc>
          <w:tcPr>
            <w:tcW w:w="567" w:type="dxa"/>
          </w:tcPr>
          <w:p w:rsidR="00CA354E" w:rsidRPr="00CA354E" w:rsidRDefault="00CA354E" w:rsidP="00CA354E">
            <w:pPr>
              <w:spacing w:line="240" w:lineRule="auto"/>
              <w:jc w:val="left"/>
              <w:rPr>
                <w:rStyle w:val="Hyperlink"/>
                <w:rtl/>
              </w:rPr>
            </w:pPr>
            <w:hyperlink w:anchor="Seif63" w:tooltip="תיקון חוק המרכז לגביית קנסות, אגרות והוצאות חוק תשנז 1997"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82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הוראת מעבר</w:t>
            </w:r>
          </w:p>
        </w:tc>
        <w:tc>
          <w:tcPr>
            <w:tcW w:w="567" w:type="dxa"/>
          </w:tcPr>
          <w:p w:rsidR="00CA354E" w:rsidRPr="00CA354E" w:rsidRDefault="00CA354E" w:rsidP="00CA354E">
            <w:pPr>
              <w:spacing w:line="240" w:lineRule="auto"/>
              <w:jc w:val="left"/>
              <w:rPr>
                <w:rStyle w:val="Hyperlink"/>
                <w:rtl/>
              </w:rPr>
            </w:pPr>
            <w:hyperlink w:anchor="Seif64" w:tooltip="הוראת מעבר"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A354E" w:rsidRPr="00CA354E" w:rsidTr="00CA354E">
        <w:tblPrEx>
          <w:tblCellMar>
            <w:top w:w="0" w:type="dxa"/>
            <w:bottom w:w="0" w:type="dxa"/>
          </w:tblCellMar>
        </w:tblPrEx>
        <w:tc>
          <w:tcPr>
            <w:tcW w:w="1247" w:type="dxa"/>
          </w:tcPr>
          <w:p w:rsidR="00CA354E" w:rsidRPr="00CA354E" w:rsidRDefault="00CA354E" w:rsidP="00CA354E">
            <w:pPr>
              <w:spacing w:line="240" w:lineRule="auto"/>
              <w:jc w:val="left"/>
              <w:rPr>
                <w:rFonts w:cs="Frankruhel"/>
                <w:sz w:val="24"/>
                <w:rtl/>
              </w:rPr>
            </w:pPr>
            <w:r>
              <w:rPr>
                <w:rFonts w:cs="Times New Roman"/>
                <w:sz w:val="24"/>
                <w:rtl/>
              </w:rPr>
              <w:t xml:space="preserve">סעיף 83 </w:t>
            </w:r>
          </w:p>
        </w:tc>
        <w:tc>
          <w:tcPr>
            <w:tcW w:w="5669" w:type="dxa"/>
          </w:tcPr>
          <w:p w:rsidR="00CA354E" w:rsidRPr="00CA354E" w:rsidRDefault="00CA354E" w:rsidP="00CA354E">
            <w:pPr>
              <w:spacing w:line="240" w:lineRule="auto"/>
              <w:jc w:val="left"/>
              <w:rPr>
                <w:rFonts w:cs="Frankruhel"/>
                <w:sz w:val="24"/>
                <w:rtl/>
              </w:rPr>
            </w:pPr>
            <w:r>
              <w:rPr>
                <w:rFonts w:cs="Times New Roman"/>
                <w:sz w:val="24"/>
                <w:rtl/>
              </w:rPr>
              <w:t>תחילה</w:t>
            </w:r>
          </w:p>
        </w:tc>
        <w:tc>
          <w:tcPr>
            <w:tcW w:w="567" w:type="dxa"/>
          </w:tcPr>
          <w:p w:rsidR="00CA354E" w:rsidRPr="00CA354E" w:rsidRDefault="00CA354E" w:rsidP="00CA354E">
            <w:pPr>
              <w:spacing w:line="240" w:lineRule="auto"/>
              <w:jc w:val="left"/>
              <w:rPr>
                <w:rStyle w:val="Hyperlink"/>
                <w:rtl/>
              </w:rPr>
            </w:pPr>
            <w:hyperlink w:anchor="Seif65" w:tooltip="תחילה" w:history="1">
              <w:r w:rsidRPr="00CA354E">
                <w:rPr>
                  <w:rStyle w:val="Hyperlink"/>
                </w:rPr>
                <w:t>Go</w:t>
              </w:r>
            </w:hyperlink>
          </w:p>
        </w:tc>
        <w:tc>
          <w:tcPr>
            <w:tcW w:w="850" w:type="dxa"/>
          </w:tcPr>
          <w:p w:rsidR="00CA354E" w:rsidRPr="00CA354E" w:rsidRDefault="00CA354E" w:rsidP="00CA35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bl>
    <w:p w:rsidR="00E517AD" w:rsidRDefault="00E517AD">
      <w:pPr>
        <w:pStyle w:val="big-header"/>
        <w:ind w:left="0" w:right="1134"/>
        <w:rPr>
          <w:rtl/>
        </w:rPr>
      </w:pPr>
    </w:p>
    <w:p w:rsidR="00E517AD" w:rsidRPr="003862EE" w:rsidRDefault="00E517AD" w:rsidP="003862EE">
      <w:pPr>
        <w:pStyle w:val="big-header"/>
        <w:ind w:left="0" w:right="1134"/>
        <w:rPr>
          <w:rStyle w:val="default"/>
          <w:rFonts w:cs="FrankRuehl" w:hint="cs"/>
          <w:szCs w:val="32"/>
          <w:rtl/>
        </w:rPr>
      </w:pPr>
      <w:r>
        <w:rPr>
          <w:rtl/>
        </w:rPr>
        <w:br w:type="page"/>
        <w:t>ח</w:t>
      </w:r>
      <w:r>
        <w:rPr>
          <w:rFonts w:hint="cs"/>
          <w:rtl/>
        </w:rPr>
        <w:t xml:space="preserve">וק סדר הדין הפלילי (סמכויות אכיפה </w:t>
      </w:r>
      <w:r>
        <w:rPr>
          <w:rtl/>
        </w:rPr>
        <w:t>–</w:t>
      </w:r>
      <w:r>
        <w:rPr>
          <w:rFonts w:hint="cs"/>
          <w:rtl/>
        </w:rPr>
        <w:t xml:space="preserve"> מעצרים), תשנ"ו-1996</w:t>
      </w:r>
      <w:r>
        <w:rPr>
          <w:rStyle w:val="default"/>
          <w:rtl/>
        </w:rPr>
        <w:footnoteReference w:customMarkFollows="1" w:id="1"/>
        <w:t>*</w:t>
      </w:r>
    </w:p>
    <w:p w:rsidR="00E517AD" w:rsidRDefault="00E517AD">
      <w:pPr>
        <w:pStyle w:val="medium2-header"/>
        <w:keepLines w:val="0"/>
        <w:spacing w:before="72"/>
        <w:ind w:left="0" w:right="1134"/>
        <w:rPr>
          <w:noProof/>
          <w:sz w:val="20"/>
          <w:rtl/>
        </w:rPr>
      </w:pPr>
      <w:bookmarkStart w:id="7" w:name="med0"/>
      <w:bookmarkEnd w:id="7"/>
      <w:r>
        <w:rPr>
          <w:noProof/>
          <w:sz w:val="20"/>
          <w:rtl/>
        </w:rPr>
        <w:t>פ</w:t>
      </w:r>
      <w:r>
        <w:rPr>
          <w:rFonts w:hint="cs"/>
          <w:noProof/>
          <w:sz w:val="20"/>
          <w:rtl/>
        </w:rPr>
        <w:t>רק א': הוראות כלליות</w:t>
      </w:r>
    </w:p>
    <w:p w:rsidR="00E517AD" w:rsidRDefault="00E517AD" w:rsidP="00A11EA0">
      <w:pPr>
        <w:pStyle w:val="P00"/>
        <w:spacing w:before="72"/>
        <w:ind w:left="0" w:right="1134"/>
        <w:rPr>
          <w:rStyle w:val="default"/>
          <w:rFonts w:cs="FrankRuehl"/>
          <w:rtl/>
        </w:rPr>
      </w:pPr>
      <w:bookmarkStart w:id="8" w:name="Seif66"/>
      <w:bookmarkEnd w:id="8"/>
      <w:r>
        <w:rPr>
          <w:lang w:val="he-IL"/>
        </w:rPr>
        <w:pict>
          <v:rect id="_x0000_s2050" style="position:absolute;left:0;text-align:left;margin-left:464.5pt;margin-top:8.05pt;width:75.05pt;height:8pt;z-index:251667968"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מ</w:t>
                  </w:r>
                  <w:r>
                    <w:rPr>
                      <w:rFonts w:cs="Miriam" w:hint="cs"/>
                      <w:szCs w:val="18"/>
                      <w:rtl/>
                    </w:rPr>
                    <w:t>עצר ותחולה</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מעצר ועיכוב אלא בחוק או לפי חוק מכוח הסמכה מפורשת בו.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מעצרו ועיכובו של אדם יהיו בדרך שתבטיח </w:t>
      </w:r>
      <w:r>
        <w:rPr>
          <w:rStyle w:val="default"/>
          <w:rFonts w:cs="FrankRuehl"/>
          <w:rtl/>
        </w:rPr>
        <w:t>ש</w:t>
      </w:r>
      <w:r>
        <w:rPr>
          <w:rStyle w:val="default"/>
          <w:rFonts w:cs="FrankRuehl" w:hint="cs"/>
          <w:rtl/>
        </w:rPr>
        <w:t>מירה מרבית על כבוד האדם ועל זכויותיו.</w:t>
      </w:r>
    </w:p>
    <w:p w:rsidR="00E517AD" w:rsidRDefault="00E517AD">
      <w:pPr>
        <w:pStyle w:val="P00"/>
        <w:spacing w:before="72"/>
        <w:ind w:left="0" w:right="1134"/>
        <w:rPr>
          <w:rStyle w:val="default"/>
          <w:rFonts w:cs="FrankRuehl" w:hint="cs"/>
          <w:rtl/>
        </w:rPr>
      </w:pPr>
      <w:r>
        <w:rPr>
          <w:lang w:val="he-IL"/>
        </w:rPr>
        <w:pict>
          <v:rect id="_x0000_s2051" style="position:absolute;left:0;text-align:left;margin-left:464.5pt;margin-top:8.05pt;width:75.05pt;height:16.9pt;z-index:251668992" o:allowincell="f" filled="f" stroked="f" strokecolor="lime" strokeweight=".25pt">
            <v:textbox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חוק זה יחולו על מעצר ועל עיכוב לפי כל חוק, אלא אם כן נקבעו בחוק הוראות אחרות.</w:t>
      </w:r>
    </w:p>
    <w:p w:rsidR="00E517AD" w:rsidRPr="0096532A" w:rsidRDefault="00E517AD">
      <w:pPr>
        <w:pStyle w:val="P00"/>
        <w:spacing w:before="0"/>
        <w:ind w:left="0" w:right="1134"/>
        <w:rPr>
          <w:rStyle w:val="default"/>
          <w:rFonts w:cs="FrankRuehl" w:hint="cs"/>
          <w:vanish/>
          <w:color w:val="FF0000"/>
          <w:szCs w:val="20"/>
          <w:shd w:val="clear" w:color="auto" w:fill="FFFF99"/>
          <w:rtl/>
        </w:rPr>
      </w:pPr>
      <w:bookmarkStart w:id="9" w:name="Rov155"/>
      <w:r w:rsidRPr="0096532A">
        <w:rPr>
          <w:rStyle w:val="default"/>
          <w:rFonts w:cs="FrankRuehl" w:hint="cs"/>
          <w:vanish/>
          <w:color w:val="FF0000"/>
          <w:szCs w:val="20"/>
          <w:shd w:val="clear" w:color="auto" w:fill="FFFF99"/>
          <w:rtl/>
        </w:rPr>
        <w:t>מיום 12.5.1997</w:t>
      </w:r>
    </w:p>
    <w:p w:rsidR="00E517AD" w:rsidRPr="0096532A" w:rsidRDefault="00E517AD">
      <w:pPr>
        <w:pStyle w:val="P00"/>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00"/>
        <w:spacing w:before="0"/>
        <w:ind w:left="0" w:right="1134"/>
        <w:rPr>
          <w:rStyle w:val="default"/>
          <w:rFonts w:cs="FrankRuehl" w:hint="cs"/>
          <w:vanish/>
          <w:szCs w:val="20"/>
          <w:shd w:val="clear" w:color="auto" w:fill="FFFF99"/>
          <w:rtl/>
        </w:rPr>
      </w:pPr>
      <w:hyperlink r:id="rId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116 (</w:t>
      </w:r>
      <w:hyperlink r:id="rId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00"/>
        <w:ind w:left="0" w:right="1134"/>
        <w:rPr>
          <w:rStyle w:val="default"/>
          <w:rFonts w:cs="FrankRuehl" w:hint="cs"/>
          <w:sz w:val="2"/>
          <w:szCs w:val="2"/>
          <w:shd w:val="clear" w:color="auto" w:fill="FFFF99"/>
          <w:rtl/>
        </w:rPr>
      </w:pPr>
      <w:r w:rsidRPr="0096532A">
        <w:rPr>
          <w:rStyle w:val="default"/>
          <w:rFonts w:cs="FrankRuehl" w:hint="cs"/>
          <w:vanish/>
          <w:sz w:val="22"/>
          <w:szCs w:val="22"/>
          <w:shd w:val="clear" w:color="auto" w:fill="FFFF99"/>
          <w:rtl/>
        </w:rPr>
        <w:tab/>
        <w:t>(ג)</w:t>
      </w:r>
      <w:r w:rsidRPr="0096532A">
        <w:rPr>
          <w:rStyle w:val="default"/>
          <w:rFonts w:cs="FrankRuehl" w:hint="cs"/>
          <w:vanish/>
          <w:sz w:val="22"/>
          <w:szCs w:val="22"/>
          <w:shd w:val="clear" w:color="auto" w:fill="FFFF99"/>
          <w:rtl/>
        </w:rPr>
        <w:tab/>
        <w:t xml:space="preserve"> הוראות חוק זה יחולו על מעצר </w:t>
      </w:r>
      <w:r w:rsidRPr="0096532A">
        <w:rPr>
          <w:rStyle w:val="default"/>
          <w:rFonts w:cs="FrankRuehl" w:hint="cs"/>
          <w:vanish/>
          <w:sz w:val="22"/>
          <w:szCs w:val="22"/>
          <w:u w:val="single"/>
          <w:shd w:val="clear" w:color="auto" w:fill="FFFF99"/>
          <w:rtl/>
        </w:rPr>
        <w:t>ועל עיכוב</w:t>
      </w:r>
      <w:r w:rsidRPr="0096532A">
        <w:rPr>
          <w:rStyle w:val="default"/>
          <w:rFonts w:cs="FrankRuehl" w:hint="cs"/>
          <w:vanish/>
          <w:sz w:val="22"/>
          <w:szCs w:val="22"/>
          <w:shd w:val="clear" w:color="auto" w:fill="FFFF99"/>
          <w:rtl/>
        </w:rPr>
        <w:t xml:space="preserve"> לפי כל חוק, אלא אם כן נקבעו בחוק הוראות אחרות.</w:t>
      </w:r>
      <w:bookmarkEnd w:id="9"/>
    </w:p>
    <w:p w:rsidR="00E517AD" w:rsidRDefault="00E517AD" w:rsidP="00A11EA0">
      <w:pPr>
        <w:pStyle w:val="P00"/>
        <w:spacing w:before="72"/>
        <w:ind w:left="0" w:right="1134"/>
        <w:rPr>
          <w:rStyle w:val="default"/>
          <w:rFonts w:cs="FrankRuehl" w:hint="cs"/>
          <w:rtl/>
        </w:rPr>
      </w:pPr>
      <w:bookmarkStart w:id="10" w:name="Seif67"/>
      <w:bookmarkEnd w:id="10"/>
      <w:r>
        <w:rPr>
          <w:lang w:val="he-IL"/>
        </w:rPr>
        <w:pict>
          <v:rect id="_x0000_s2052" style="position:absolute;left:0;text-align:left;margin-left:464.5pt;margin-top:8.05pt;width:75.05pt;height:8pt;z-index:251670016" o:allowincell="f" filled="f" stroked="f" strokecolor="lime" strokeweight=".25pt">
            <v:textbox style="mso-next-textbox:#_x0000_s2052" inset="0,0,0,0">
              <w:txbxContent>
                <w:p w:rsidR="00B679A4" w:rsidRDefault="00B679A4">
                  <w:pPr>
                    <w:spacing w:line="160" w:lineRule="exact"/>
                    <w:jc w:val="left"/>
                    <w:rPr>
                      <w:rFonts w:cs="Miriam"/>
                      <w:noProof/>
                      <w:szCs w:val="18"/>
                      <w:rtl/>
                    </w:rPr>
                  </w:pPr>
                  <w:r>
                    <w:rPr>
                      <w:rFonts w:cs="Miriam"/>
                      <w:szCs w:val="18"/>
                      <w:rtl/>
                    </w:rPr>
                    <w:t>ס</w:t>
                  </w:r>
                  <w:r>
                    <w:rPr>
                      <w:rFonts w:cs="Miriam" w:hint="cs"/>
                      <w:szCs w:val="18"/>
                      <w:rtl/>
                    </w:rPr>
                    <w:t>מכות ענינית</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סמכות הענינית לדון בענין שחוק זה דן בו תהא נתונה </w:t>
      </w:r>
      <w:r>
        <w:rPr>
          <w:rStyle w:val="default"/>
          <w:rFonts w:cs="FrankRuehl"/>
          <w:rtl/>
        </w:rPr>
        <w:t>–</w:t>
      </w:r>
    </w:p>
    <w:p w:rsidR="00E517AD" w:rsidRDefault="00E517A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עוד לא הוגש כתב אישום </w:t>
      </w:r>
      <w:r>
        <w:rPr>
          <w:rStyle w:val="default"/>
          <w:rFonts w:cs="FrankRuehl"/>
          <w:rtl/>
        </w:rPr>
        <w:t>–</w:t>
      </w:r>
      <w:r>
        <w:rPr>
          <w:rStyle w:val="default"/>
          <w:rFonts w:cs="FrankRuehl" w:hint="cs"/>
          <w:rtl/>
        </w:rPr>
        <w:t xml:space="preserve"> לבית משפט השלום;</w:t>
      </w:r>
    </w:p>
    <w:p w:rsidR="00E517AD" w:rsidRDefault="00E517A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לאחר הגשת כתב אישו</w:t>
      </w:r>
      <w:r>
        <w:rPr>
          <w:rStyle w:val="default"/>
          <w:rFonts w:cs="FrankRuehl"/>
          <w:rtl/>
        </w:rPr>
        <w:t>ם</w:t>
      </w:r>
      <w:r>
        <w:rPr>
          <w:rStyle w:val="default"/>
          <w:rFonts w:cs="FrankRuehl" w:hint="cs"/>
          <w:rtl/>
        </w:rPr>
        <w:t xml:space="preserve"> </w:t>
      </w:r>
      <w:r>
        <w:rPr>
          <w:rStyle w:val="default"/>
          <w:rFonts w:cs="FrankRuehl"/>
          <w:rtl/>
        </w:rPr>
        <w:t>–</w:t>
      </w:r>
      <w:r>
        <w:rPr>
          <w:rStyle w:val="default"/>
          <w:rFonts w:cs="FrankRuehl" w:hint="cs"/>
          <w:rtl/>
        </w:rPr>
        <w:t xml:space="preserve"> לבית המשפט המוסמך לדון בכתב האישום;</w:t>
      </w:r>
    </w:p>
    <w:p w:rsidR="00E517AD" w:rsidRDefault="00E517A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בערעור </w:t>
      </w:r>
      <w:r>
        <w:rPr>
          <w:rStyle w:val="default"/>
          <w:rFonts w:cs="FrankRuehl"/>
          <w:rtl/>
        </w:rPr>
        <w:t>–</w:t>
      </w:r>
      <w:r>
        <w:rPr>
          <w:rStyle w:val="default"/>
          <w:rFonts w:cs="FrankRuehl" w:hint="cs"/>
          <w:rtl/>
        </w:rPr>
        <w:t xml:space="preserve"> לבית המשפט שלערעור.</w:t>
      </w:r>
    </w:p>
    <w:p w:rsidR="00E517AD" w:rsidRDefault="00E517AD" w:rsidP="00A11EA0">
      <w:pPr>
        <w:pStyle w:val="P00"/>
        <w:spacing w:before="72"/>
        <w:ind w:left="0" w:right="1134"/>
        <w:rPr>
          <w:rStyle w:val="default"/>
          <w:rFonts w:cs="FrankRuehl"/>
          <w:rtl/>
        </w:rPr>
      </w:pPr>
      <w:bookmarkStart w:id="11" w:name="Seif68"/>
      <w:bookmarkEnd w:id="11"/>
      <w:r>
        <w:rPr>
          <w:lang w:val="he-IL"/>
        </w:rPr>
        <w:pict>
          <v:rect id="_x0000_s2053" style="position:absolute;left:0;text-align:left;margin-left:464.5pt;margin-top:8.05pt;width:75.05pt;height:8pt;z-index:251671040"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ס</w:t>
                  </w:r>
                  <w:r>
                    <w:rPr>
                      <w:rFonts w:cs="Miriam" w:hint="cs"/>
                      <w:szCs w:val="18"/>
                      <w:rtl/>
                    </w:rPr>
                    <w:t>מכות מקומית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להוראות אחרות שבחוק זה, הסמכות המקומית בענין שחוק זה דן בו, תהא נתונה לבית המשפט אשר באזור שיפוטו התקיים 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נעברה העבירה, שבקשר אליה מוגשת הבקשה, כולה או מקצת</w:t>
      </w:r>
      <w:r>
        <w:rPr>
          <w:rStyle w:val="default"/>
          <w:rFonts w:cs="FrankRuehl"/>
          <w:rtl/>
        </w:rPr>
        <w:t>ה</w:t>
      </w:r>
      <w:r>
        <w:rPr>
          <w:rStyle w:val="default"/>
          <w:rFonts w:cs="FrankRuehl" w:hint="cs"/>
          <w:rtl/>
        </w:rPr>
        <w:t>;</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נמצאת היחידה הממונה על חקירת העבירה, שבקשר אליה מוגשת הבקשה;</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האדם מוחזק במעצר ולא ניתן לפנות לבית המשפט במקומות האמורים בפסקאות (1) או (2) בשל נסיבות מיוחדות שיפורטו.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הוגשה בקשה לבית המשפט לפי חוק זה בענין מעצר או שחרור, ימשיך אותו בית משפט לדון בכל בקשה כאמור הנמצאת בסמ</w:t>
      </w:r>
      <w:r>
        <w:rPr>
          <w:rStyle w:val="default"/>
          <w:rFonts w:cs="FrankRuehl"/>
          <w:rtl/>
        </w:rPr>
        <w:t>כ</w:t>
      </w:r>
      <w:r>
        <w:rPr>
          <w:rStyle w:val="default"/>
          <w:rFonts w:cs="FrankRuehl" w:hint="cs"/>
          <w:rtl/>
        </w:rPr>
        <w:t>ותו הענינית, בקשר לאותה עבירה, אף אם נתונה סמכות מקומית גם לבית משפט אחר, אלא אם כן התקיים 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הבקשה הקודמת התייחסה למעצר בנסיבות האמורות בסעיף קטן (א)(3); </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חקירת העבירה הועברה ליחידת חקירות אחרת.</w:t>
      </w:r>
    </w:p>
    <w:p w:rsidR="00E517AD" w:rsidRDefault="00E517AD">
      <w:pPr>
        <w:pStyle w:val="medium2-header"/>
        <w:keepLines w:val="0"/>
        <w:spacing w:before="72"/>
        <w:ind w:left="0" w:right="1134"/>
        <w:rPr>
          <w:noProof/>
          <w:sz w:val="20"/>
          <w:rtl/>
        </w:rPr>
      </w:pPr>
      <w:bookmarkStart w:id="12" w:name="med1"/>
      <w:bookmarkEnd w:id="12"/>
      <w:r>
        <w:rPr>
          <w:noProof/>
          <w:sz w:val="20"/>
          <w:rtl/>
        </w:rPr>
        <w:t>פ</w:t>
      </w:r>
      <w:r>
        <w:rPr>
          <w:rFonts w:hint="cs"/>
          <w:noProof/>
          <w:sz w:val="20"/>
          <w:rtl/>
        </w:rPr>
        <w:t>רק ב': מעצר ושחרור</w:t>
      </w:r>
    </w:p>
    <w:p w:rsidR="00E517AD" w:rsidRDefault="00E517AD">
      <w:pPr>
        <w:pStyle w:val="header-2"/>
        <w:ind w:left="0" w:right="1134"/>
        <w:rPr>
          <w:rtl/>
        </w:rPr>
      </w:pPr>
      <w:bookmarkStart w:id="13" w:name="hed20"/>
      <w:bookmarkEnd w:id="13"/>
      <w:r>
        <w:rPr>
          <w:rtl/>
        </w:rPr>
        <w:t>ס</w:t>
      </w:r>
      <w:r>
        <w:rPr>
          <w:rFonts w:hint="cs"/>
          <w:rtl/>
        </w:rPr>
        <w:t>ימן א': הוראות כלליות</w:t>
      </w:r>
    </w:p>
    <w:p w:rsidR="00E517AD" w:rsidRDefault="00E517AD" w:rsidP="00A11EA0">
      <w:pPr>
        <w:pStyle w:val="P00"/>
        <w:spacing w:before="72"/>
        <w:ind w:left="0" w:right="1134"/>
        <w:rPr>
          <w:rStyle w:val="default"/>
          <w:rFonts w:cs="FrankRuehl"/>
          <w:rtl/>
        </w:rPr>
      </w:pPr>
      <w:bookmarkStart w:id="14" w:name="Seif69"/>
      <w:bookmarkEnd w:id="14"/>
      <w:r>
        <w:rPr>
          <w:lang w:val="he-IL"/>
        </w:rPr>
        <w:pict>
          <v:rect id="_x0000_s2054" style="position:absolute;left:0;text-align:left;margin-left:464.5pt;margin-top:8.05pt;width:75.05pt;height:18.85pt;z-index:251672064"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דיפות למעצר בצו</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 xml:space="preserve">עצר אדם יהיה בצו של שופט (להלן </w:t>
      </w:r>
      <w:r>
        <w:rPr>
          <w:rStyle w:val="default"/>
          <w:rFonts w:cs="FrankRuehl"/>
          <w:rtl/>
        </w:rPr>
        <w:t>–</w:t>
      </w:r>
      <w:r>
        <w:rPr>
          <w:rStyle w:val="default"/>
          <w:rFonts w:cs="FrankRuehl" w:hint="cs"/>
          <w:rtl/>
        </w:rPr>
        <w:t xml:space="preserve"> צו מעצר), אלא אם כן הוענקה בחוק סמכות לעצור בלא צו.</w:t>
      </w:r>
    </w:p>
    <w:p w:rsidR="00E517AD" w:rsidRDefault="00E517AD" w:rsidP="00A11EA0">
      <w:pPr>
        <w:pStyle w:val="P00"/>
        <w:spacing w:before="72"/>
        <w:ind w:left="0" w:right="1134"/>
        <w:rPr>
          <w:rStyle w:val="default"/>
          <w:rFonts w:cs="FrankRuehl"/>
          <w:rtl/>
        </w:rPr>
      </w:pPr>
      <w:bookmarkStart w:id="15" w:name="Seif70"/>
      <w:bookmarkEnd w:id="15"/>
      <w:r>
        <w:rPr>
          <w:lang w:val="he-IL"/>
        </w:rPr>
        <w:pict>
          <v:rect id="_x0000_s2055" style="position:absolute;left:0;text-align:left;margin-left:464.5pt;margin-top:8.05pt;width:75.05pt;height:8pt;z-index:251673088"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חילת מעצר</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חילת מעצרו של אדם היא באחד מאלה:</w:t>
      </w:r>
    </w:p>
    <w:p w:rsidR="00E517AD" w:rsidRDefault="00E517A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במעצר על פי צו שופט שניתן בנוכחות האדם </w:t>
      </w:r>
      <w:r>
        <w:rPr>
          <w:rStyle w:val="default"/>
          <w:rFonts w:cs="FrankRuehl"/>
          <w:rtl/>
        </w:rPr>
        <w:t>–</w:t>
      </w:r>
      <w:r>
        <w:rPr>
          <w:rStyle w:val="default"/>
          <w:rFonts w:cs="FrankRuehl" w:hint="cs"/>
          <w:rtl/>
        </w:rPr>
        <w:t xml:space="preserve"> עם הודעת השופט בפניו על מתן הצו, אלא אם כן קבע השופט מועד אחר;</w:t>
      </w:r>
    </w:p>
    <w:p w:rsidR="00E517AD" w:rsidRDefault="00E517AD">
      <w:pPr>
        <w:pStyle w:val="P11"/>
        <w:spacing w:before="72"/>
        <w:ind w:left="624" w:right="1134"/>
        <w:rPr>
          <w:rStyle w:val="default"/>
          <w:rFonts w:cs="FrankRuehl" w:hint="cs"/>
          <w:rtl/>
        </w:rPr>
      </w:pPr>
      <w:r>
        <w:rPr>
          <w:lang w:val="he-IL"/>
        </w:rPr>
        <w:pict>
          <v:rect id="_x0000_s2056" style="position:absolute;left:0;text-align:left;margin-left:464.5pt;margin-top:8.05pt;width:75.05pt;height:17.8pt;z-index:251674112" o:allowincell="f" filled="f" stroked="f" strokecolor="lime" strokeweight=".25pt">
            <v:textbox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default"/>
          <w:rFonts w:cs="FrankRuehl"/>
          <w:rtl/>
        </w:rPr>
        <w:t>(2)</w:t>
      </w:r>
      <w:r>
        <w:rPr>
          <w:rStyle w:val="default"/>
          <w:rFonts w:cs="FrankRuehl"/>
          <w:rtl/>
        </w:rPr>
        <w:tab/>
      </w:r>
      <w:r>
        <w:rPr>
          <w:rStyle w:val="default"/>
          <w:rFonts w:cs="FrankRuehl" w:hint="cs"/>
          <w:rtl/>
        </w:rPr>
        <w:t>במעצר על פי צו ש</w:t>
      </w:r>
      <w:r>
        <w:rPr>
          <w:rStyle w:val="default"/>
          <w:rFonts w:cs="FrankRuehl"/>
          <w:rtl/>
        </w:rPr>
        <w:t>ו</w:t>
      </w:r>
      <w:r>
        <w:rPr>
          <w:rStyle w:val="default"/>
          <w:rFonts w:cs="FrankRuehl" w:hint="cs"/>
          <w:rtl/>
        </w:rPr>
        <w:t xml:space="preserve">פט שניתן בהעדרו של האדם או במעצר שלא על פי צו שופט </w:t>
      </w:r>
      <w:r>
        <w:rPr>
          <w:rStyle w:val="default"/>
          <w:rFonts w:cs="FrankRuehl"/>
          <w:rtl/>
        </w:rPr>
        <w:t>–</w:t>
      </w:r>
      <w:r>
        <w:rPr>
          <w:rStyle w:val="default"/>
          <w:rFonts w:cs="FrankRuehl" w:hint="cs"/>
          <w:rtl/>
        </w:rPr>
        <w:t xml:space="preserve"> עם מסירת הודעה כדין כאמור בסעיף 24 מאת מבצע המעצר לאדם שעומדים לעוצרו, או עם עשיית מעשה גלוי למימוש המעצר, בנסיבות שבהן פוטר הדין ממתן הודעה, כאמור בסעיף 24(ב).</w:t>
      </w:r>
    </w:p>
    <w:p w:rsidR="00E517AD" w:rsidRPr="0096532A" w:rsidRDefault="00E517AD">
      <w:pPr>
        <w:pStyle w:val="P11"/>
        <w:spacing w:before="0"/>
        <w:ind w:left="624" w:right="1134"/>
        <w:rPr>
          <w:rStyle w:val="default"/>
          <w:rFonts w:cs="FrankRuehl" w:hint="cs"/>
          <w:vanish/>
          <w:color w:val="FF0000"/>
          <w:szCs w:val="20"/>
          <w:shd w:val="clear" w:color="auto" w:fill="FFFF99"/>
          <w:rtl/>
        </w:rPr>
      </w:pPr>
      <w:bookmarkStart w:id="16" w:name="Rov93"/>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624"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624" w:right="1134"/>
        <w:rPr>
          <w:rStyle w:val="default"/>
          <w:rFonts w:cs="FrankRuehl" w:hint="cs"/>
          <w:vanish/>
          <w:szCs w:val="20"/>
          <w:shd w:val="clear" w:color="auto" w:fill="FFFF99"/>
          <w:rtl/>
        </w:rPr>
      </w:pPr>
      <w:hyperlink r:id="rId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116 (</w:t>
      </w:r>
      <w:hyperlink r:id="rId1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ind w:left="624" w:right="1134"/>
        <w:rPr>
          <w:rStyle w:val="default"/>
          <w:rFonts w:cs="FrankRuehl" w:hint="cs"/>
          <w:sz w:val="2"/>
          <w:szCs w:val="2"/>
          <w:rtl/>
        </w:rPr>
      </w:pPr>
      <w:r w:rsidRPr="0096532A">
        <w:rPr>
          <w:rStyle w:val="default"/>
          <w:rFonts w:cs="FrankRuehl"/>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במעצר על פי צו ש</w:t>
      </w:r>
      <w:r w:rsidRPr="0096532A">
        <w:rPr>
          <w:rStyle w:val="default"/>
          <w:rFonts w:cs="FrankRuehl"/>
          <w:vanish/>
          <w:sz w:val="22"/>
          <w:szCs w:val="22"/>
          <w:shd w:val="clear" w:color="auto" w:fill="FFFF99"/>
          <w:rtl/>
        </w:rPr>
        <w:t>ו</w:t>
      </w:r>
      <w:r w:rsidRPr="0096532A">
        <w:rPr>
          <w:rStyle w:val="default"/>
          <w:rFonts w:cs="FrankRuehl" w:hint="cs"/>
          <w:vanish/>
          <w:sz w:val="22"/>
          <w:szCs w:val="22"/>
          <w:shd w:val="clear" w:color="auto" w:fill="FFFF99"/>
          <w:rtl/>
        </w:rPr>
        <w:t xml:space="preserve">פט שניתן בהעדרו של האדם או במעצר שלא על פי צו שופט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עם מסירת הודעה כדין כאמור בסעיף 24 מאת מבצע המעצר לאדם שעומדים לעוצרו, או עם עשיית מעשה גלוי למימוש המעצר, בנסיבות שבהן פוטר הדין ממתן הודעה, </w:t>
      </w:r>
      <w:r w:rsidRPr="0096532A">
        <w:rPr>
          <w:rStyle w:val="default"/>
          <w:rFonts w:cs="FrankRuehl" w:hint="cs"/>
          <w:strike/>
          <w:vanish/>
          <w:sz w:val="22"/>
          <w:szCs w:val="22"/>
          <w:shd w:val="clear" w:color="auto" w:fill="FFFF99"/>
          <w:rtl/>
        </w:rPr>
        <w:t>כאמור בסעיף 24(ג)</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כאמור בסעיף 24(ב)</w:t>
      </w:r>
      <w:r w:rsidRPr="0096532A">
        <w:rPr>
          <w:rStyle w:val="default"/>
          <w:rFonts w:cs="FrankRuehl" w:hint="cs"/>
          <w:vanish/>
          <w:sz w:val="22"/>
          <w:szCs w:val="22"/>
          <w:shd w:val="clear" w:color="auto" w:fill="FFFF99"/>
          <w:rtl/>
        </w:rPr>
        <w:t>.</w:t>
      </w:r>
      <w:bookmarkEnd w:id="16"/>
    </w:p>
    <w:p w:rsidR="00E517AD" w:rsidRDefault="00E517AD" w:rsidP="00A11EA0">
      <w:pPr>
        <w:pStyle w:val="P00"/>
        <w:spacing w:before="72"/>
        <w:ind w:left="0" w:right="1134"/>
        <w:rPr>
          <w:rStyle w:val="default"/>
          <w:rFonts w:cs="FrankRuehl"/>
          <w:rtl/>
        </w:rPr>
      </w:pPr>
      <w:bookmarkStart w:id="17" w:name="Seif71"/>
      <w:bookmarkEnd w:id="17"/>
      <w:r>
        <w:rPr>
          <w:lang w:val="he-IL"/>
        </w:rPr>
        <w:pict>
          <v:rect id="_x0000_s2057" style="position:absolute;left:0;text-align:left;margin-left:464.5pt;margin-top:8.05pt;width:75.05pt;height:8pt;z-index:251675136" o:allowincell="f" filled="f" stroked="f" strokecolor="lime" strokeweight=".25pt">
            <v:textbox style="mso-next-textbox:#_x0000_s2057" inset="0,0,0,0">
              <w:txbxContent>
                <w:p w:rsidR="00B679A4" w:rsidRDefault="00B679A4">
                  <w:pPr>
                    <w:spacing w:line="160" w:lineRule="exact"/>
                    <w:jc w:val="left"/>
                    <w:rPr>
                      <w:rFonts w:cs="Miriam"/>
                      <w:noProof/>
                      <w:szCs w:val="18"/>
                      <w:rtl/>
                    </w:rPr>
                  </w:pPr>
                  <w:r>
                    <w:rPr>
                      <w:rFonts w:cs="Miriam"/>
                      <w:szCs w:val="18"/>
                      <w:rtl/>
                    </w:rPr>
                    <w:t>ס</w:t>
                  </w:r>
                  <w:r>
                    <w:rPr>
                      <w:rFonts w:cs="Miriam" w:hint="cs"/>
                      <w:szCs w:val="18"/>
                      <w:rtl/>
                    </w:rPr>
                    <w:t>יום המעצר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מעצרו של אדם יסתיים באחד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בתום תקופת המעצר שנקבעה לו;</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בהודעה לעצור על החלטת שופט או אדם מוסמך על סיום מעצרו;</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הותנה סיום מעצרו בתנאים </w:t>
      </w:r>
      <w:r>
        <w:rPr>
          <w:rStyle w:val="default"/>
          <w:rFonts w:cs="FrankRuehl"/>
          <w:rtl/>
        </w:rPr>
        <w:t>–</w:t>
      </w:r>
      <w:r>
        <w:rPr>
          <w:rStyle w:val="default"/>
          <w:rFonts w:cs="FrankRuehl" w:hint="cs"/>
          <w:rtl/>
        </w:rPr>
        <w:t xml:space="preserve"> בהתמלא התנאים.</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ניתנה החלטה על שחרורו של אדם בהעדרו, תימסר לו, ללא דיחוי, הודעה על כך.</w:t>
      </w:r>
    </w:p>
    <w:p w:rsidR="00E517AD" w:rsidRDefault="00E517AD">
      <w:pPr>
        <w:pStyle w:val="header-2"/>
        <w:ind w:left="0" w:right="1134"/>
        <w:rPr>
          <w:rtl/>
        </w:rPr>
      </w:pPr>
      <w:bookmarkStart w:id="18" w:name="hed21"/>
      <w:bookmarkEnd w:id="18"/>
      <w:r>
        <w:rPr>
          <w:rtl/>
        </w:rPr>
        <w:t>ס</w:t>
      </w:r>
      <w:r>
        <w:rPr>
          <w:rFonts w:hint="cs"/>
          <w:rtl/>
        </w:rPr>
        <w:t>ימ</w:t>
      </w:r>
      <w:r>
        <w:rPr>
          <w:rtl/>
        </w:rPr>
        <w:t>ן</w:t>
      </w:r>
      <w:r>
        <w:rPr>
          <w:rFonts w:hint="cs"/>
          <w:rtl/>
        </w:rPr>
        <w:t xml:space="preserve"> ב': תנאי החזקה במעצר</w:t>
      </w:r>
    </w:p>
    <w:p w:rsidR="007834C6" w:rsidRDefault="00E517AD" w:rsidP="00A11EA0">
      <w:pPr>
        <w:pStyle w:val="P00"/>
        <w:spacing w:before="72"/>
        <w:ind w:left="0" w:right="1134"/>
        <w:rPr>
          <w:rStyle w:val="default"/>
          <w:rFonts w:cs="FrankRuehl" w:hint="cs"/>
          <w:rtl/>
        </w:rPr>
      </w:pPr>
      <w:bookmarkStart w:id="19" w:name="Seif1"/>
      <w:bookmarkEnd w:id="19"/>
      <w:r>
        <w:rPr>
          <w:lang w:val="he-IL"/>
        </w:rPr>
        <w:pict>
          <v:rect id="_x0000_s2058" style="position:absolute;left:0;text-align:left;margin-left:464.5pt;margin-top:8.05pt;width:75.05pt;height:26.65pt;z-index:251572736" o:allowincell="f" filled="f" stroked="f" strokecolor="lime" strokeweight=".25pt">
            <v:textbox style="mso-next-textbox:#_x0000_s2058" inset="0,0,0,0">
              <w:txbxContent>
                <w:p w:rsidR="00B679A4" w:rsidRDefault="007834C6">
                  <w:pPr>
                    <w:spacing w:line="160" w:lineRule="exact"/>
                    <w:jc w:val="left"/>
                    <w:rPr>
                      <w:rFonts w:cs="Miriam" w:hint="cs"/>
                      <w:noProof/>
                      <w:szCs w:val="18"/>
                      <w:rtl/>
                    </w:rPr>
                  </w:pPr>
                  <w:r>
                    <w:rPr>
                      <w:rFonts w:cs="Miriam" w:hint="cs"/>
                      <w:szCs w:val="18"/>
                      <w:rtl/>
                    </w:rPr>
                    <w:t>החזקת עצור</w:t>
                  </w:r>
                </w:p>
                <w:p w:rsidR="00B679A4" w:rsidRDefault="00B679A4">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Style w:val="big-number"/>
          <w:rtl/>
        </w:rPr>
        <w:t>7.</w:t>
      </w:r>
      <w:r>
        <w:rPr>
          <w:rStyle w:val="big-number"/>
          <w:rtl/>
        </w:rPr>
        <w:tab/>
      </w:r>
      <w:r>
        <w:rPr>
          <w:rStyle w:val="default"/>
          <w:rFonts w:cs="FrankRuehl"/>
          <w:rtl/>
        </w:rPr>
        <w:t>ע</w:t>
      </w:r>
      <w:r>
        <w:rPr>
          <w:rStyle w:val="default"/>
          <w:rFonts w:cs="FrankRuehl" w:hint="cs"/>
          <w:rtl/>
        </w:rPr>
        <w:t xml:space="preserve">צור יוחזק </w:t>
      </w:r>
      <w:r w:rsidR="007834C6">
        <w:rPr>
          <w:rStyle w:val="default"/>
          <w:rFonts w:cs="FrankRuehl" w:hint="cs"/>
          <w:rtl/>
        </w:rPr>
        <w:t>באחד מאלה:</w:t>
      </w:r>
    </w:p>
    <w:p w:rsidR="00E517AD" w:rsidRDefault="007834C6" w:rsidP="007834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E517AD">
        <w:rPr>
          <w:rStyle w:val="default"/>
          <w:rFonts w:cs="FrankRuehl" w:hint="cs"/>
          <w:rtl/>
        </w:rPr>
        <w:t>במקום מעצר, באחריות משטרת ישראל או שירות בתי הסוהר, שהשר לבטחון פנים הכריז עליו כמקום מעצר; ה</w:t>
      </w:r>
      <w:r>
        <w:rPr>
          <w:rStyle w:val="default"/>
          <w:rFonts w:cs="FrankRuehl" w:hint="cs"/>
          <w:rtl/>
        </w:rPr>
        <w:t>כרזה לפי סעיף זה תפורסם ברשומות;</w:t>
      </w:r>
    </w:p>
    <w:p w:rsidR="007834C6" w:rsidRDefault="007834C6" w:rsidP="007834C6">
      <w:pPr>
        <w:pStyle w:val="P00"/>
        <w:spacing w:before="72"/>
        <w:ind w:left="624"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2276" type="#_x0000_t202" style="position:absolute;left:0;text-align:left;margin-left:470.35pt;margin-top:7.1pt;width:1in;height:16.8pt;z-index:251722240" filled="f" stroked="f">
            <v:textbox inset="1mm,0,1mm,0">
              <w:txbxContent>
                <w:p w:rsidR="007834C6" w:rsidRDefault="007834C6" w:rsidP="007834C6">
                  <w:pPr>
                    <w:spacing w:line="160" w:lineRule="exact"/>
                    <w:jc w:val="left"/>
                    <w:rPr>
                      <w:rFonts w:cs="Miriam" w:hint="cs"/>
                      <w:noProof/>
                      <w:szCs w:val="18"/>
                      <w:rtl/>
                    </w:rPr>
                  </w:pPr>
                  <w:r>
                    <w:rPr>
                      <w:rFonts w:cs="Miriam" w:hint="cs"/>
                      <w:noProof/>
                      <w:szCs w:val="18"/>
                      <w:rtl/>
                    </w:rPr>
                    <w:t>(תיקון מס' 11) תשע"ה-2014</w:t>
                  </w:r>
                </w:p>
              </w:txbxContent>
            </v:textbox>
          </v:shape>
        </w:pict>
      </w:r>
      <w:r w:rsidRPr="007834C6">
        <w:rPr>
          <w:rStyle w:val="default"/>
          <w:rFonts w:cs="FrankRuehl" w:hint="cs"/>
          <w:rtl/>
        </w:rPr>
        <w:t>(2)</w:t>
      </w:r>
      <w:r w:rsidRPr="007834C6">
        <w:rPr>
          <w:rStyle w:val="default"/>
          <w:rFonts w:cs="FrankRuehl" w:hint="cs"/>
          <w:rtl/>
        </w:rPr>
        <w:tab/>
        <w:t>במקום פיקוח, כהגדרתו בסעיף 22א</w:t>
      </w:r>
      <w:r>
        <w:rPr>
          <w:rStyle w:val="default"/>
          <w:rFonts w:cs="FrankRuehl" w:hint="cs"/>
          <w:rtl/>
        </w:rPr>
        <w:t>.</w:t>
      </w:r>
    </w:p>
    <w:p w:rsidR="005C290F" w:rsidRPr="0096532A" w:rsidRDefault="005C290F" w:rsidP="005C290F">
      <w:pPr>
        <w:pStyle w:val="P00"/>
        <w:spacing w:before="0"/>
        <w:ind w:left="0" w:right="1134"/>
        <w:rPr>
          <w:rStyle w:val="default"/>
          <w:rFonts w:cs="FrankRuehl" w:hint="cs"/>
          <w:vanish/>
          <w:color w:val="FF0000"/>
          <w:szCs w:val="20"/>
          <w:shd w:val="clear" w:color="auto" w:fill="FFFF99"/>
          <w:rtl/>
        </w:rPr>
      </w:pPr>
      <w:bookmarkStart w:id="20" w:name="Rov166"/>
      <w:r w:rsidRPr="0096532A">
        <w:rPr>
          <w:rStyle w:val="default"/>
          <w:rFonts w:cs="FrankRuehl" w:hint="cs"/>
          <w:vanish/>
          <w:color w:val="FF0000"/>
          <w:szCs w:val="20"/>
          <w:shd w:val="clear" w:color="auto" w:fill="FFFF99"/>
          <w:rtl/>
        </w:rPr>
        <w:t>מיום 16.6.2015</w:t>
      </w:r>
    </w:p>
    <w:p w:rsidR="005C290F" w:rsidRPr="0096532A" w:rsidRDefault="005C290F" w:rsidP="005C290F">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5C290F" w:rsidRPr="0096532A" w:rsidRDefault="005C290F" w:rsidP="005C290F">
      <w:pPr>
        <w:pStyle w:val="P00"/>
        <w:spacing w:before="0"/>
        <w:ind w:left="0" w:right="1134"/>
        <w:rPr>
          <w:rStyle w:val="default"/>
          <w:rFonts w:cs="FrankRuehl" w:hint="cs"/>
          <w:vanish/>
          <w:szCs w:val="20"/>
          <w:shd w:val="clear" w:color="auto" w:fill="FFFF99"/>
          <w:rtl/>
        </w:rPr>
      </w:pPr>
      <w:hyperlink r:id="rId11"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68 (</w:t>
      </w:r>
      <w:hyperlink r:id="rId12"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5C290F" w:rsidRPr="0096532A" w:rsidRDefault="005C290F" w:rsidP="005C290F">
      <w:pPr>
        <w:pStyle w:val="P00"/>
        <w:ind w:left="0" w:right="1134"/>
        <w:rPr>
          <w:rStyle w:val="default"/>
          <w:rFonts w:cs="Miriam" w:hint="cs"/>
          <w:vanish/>
          <w:sz w:val="16"/>
          <w:szCs w:val="16"/>
          <w:shd w:val="clear" w:color="auto" w:fill="FFFF99"/>
          <w:rtl/>
        </w:rPr>
      </w:pPr>
      <w:r w:rsidRPr="0096532A">
        <w:rPr>
          <w:rStyle w:val="default"/>
          <w:rFonts w:cs="Miriam" w:hint="cs"/>
          <w:strike/>
          <w:vanish/>
          <w:sz w:val="16"/>
          <w:szCs w:val="16"/>
          <w:shd w:val="clear" w:color="auto" w:fill="FFFF99"/>
          <w:rtl/>
        </w:rPr>
        <w:t>מקום המעצר</w:t>
      </w:r>
      <w:r w:rsidR="00B02D70" w:rsidRPr="0096532A">
        <w:rPr>
          <w:rStyle w:val="default"/>
          <w:rFonts w:cs="Miriam" w:hint="cs"/>
          <w:vanish/>
          <w:sz w:val="16"/>
          <w:szCs w:val="16"/>
          <w:shd w:val="clear" w:color="auto" w:fill="FFFF99"/>
          <w:rtl/>
        </w:rPr>
        <w:t xml:space="preserve"> </w:t>
      </w:r>
      <w:r w:rsidR="00B02D70" w:rsidRPr="0096532A">
        <w:rPr>
          <w:rStyle w:val="default"/>
          <w:rFonts w:cs="Miriam" w:hint="cs"/>
          <w:vanish/>
          <w:sz w:val="16"/>
          <w:szCs w:val="16"/>
          <w:u w:val="single"/>
          <w:shd w:val="clear" w:color="auto" w:fill="FFFF99"/>
          <w:rtl/>
        </w:rPr>
        <w:t>החזקת עצור</w:t>
      </w:r>
    </w:p>
    <w:p w:rsidR="00B02D70" w:rsidRPr="0096532A" w:rsidRDefault="005C290F" w:rsidP="005C290F">
      <w:pPr>
        <w:pStyle w:val="P00"/>
        <w:spacing w:before="0"/>
        <w:ind w:left="0" w:right="1134"/>
        <w:rPr>
          <w:rStyle w:val="default"/>
          <w:rFonts w:cs="FrankRuehl" w:hint="cs"/>
          <w:vanish/>
          <w:sz w:val="22"/>
          <w:szCs w:val="22"/>
          <w:u w:val="single"/>
          <w:shd w:val="clear" w:color="auto" w:fill="FFFF99"/>
          <w:rtl/>
        </w:rPr>
      </w:pPr>
      <w:r w:rsidRPr="0096532A">
        <w:rPr>
          <w:rStyle w:val="default"/>
          <w:rFonts w:cs="FrankRuehl"/>
          <w:vanish/>
          <w:sz w:val="22"/>
          <w:szCs w:val="22"/>
          <w:shd w:val="clear" w:color="auto" w:fill="FFFF99"/>
        </w:rPr>
        <w:pict>
          <v:rect id="_x0000_s2245" style="position:absolute;left:0;text-align:left;margin-left:464.5pt;margin-top:8.05pt;width:75.05pt;height:8pt;z-index:251704832" o:allowincell="f" filled="f" stroked="f" strokecolor="lime" strokeweight=".25pt">
            <v:textbox style="mso-next-textbox:#_x0000_s2245" inset="0,0,0,0">
              <w:txbxContent>
                <w:p w:rsidR="00B679A4" w:rsidRDefault="00B679A4" w:rsidP="005C290F">
                  <w:pPr>
                    <w:spacing w:line="160" w:lineRule="exact"/>
                    <w:jc w:val="left"/>
                    <w:rPr>
                      <w:rFonts w:cs="Miriam"/>
                      <w:noProof/>
                      <w:szCs w:val="18"/>
                      <w:rtl/>
                    </w:rPr>
                  </w:pPr>
                  <w:r>
                    <w:rPr>
                      <w:rFonts w:cs="Miriam"/>
                      <w:szCs w:val="18"/>
                      <w:rtl/>
                    </w:rPr>
                    <w:t>מ</w:t>
                  </w:r>
                  <w:r>
                    <w:rPr>
                      <w:rFonts w:cs="Miriam" w:hint="cs"/>
                      <w:szCs w:val="18"/>
                      <w:rtl/>
                    </w:rPr>
                    <w:t>קום המעצר</w:t>
                  </w:r>
                </w:p>
              </w:txbxContent>
            </v:textbox>
            <w10:anchorlock/>
          </v:rect>
        </w:pict>
      </w:r>
      <w:r w:rsidRPr="0096532A">
        <w:rPr>
          <w:rStyle w:val="default"/>
          <w:rFonts w:cs="FrankRuehl"/>
          <w:vanish/>
          <w:sz w:val="22"/>
          <w:szCs w:val="22"/>
          <w:shd w:val="clear" w:color="auto" w:fill="FFFF99"/>
          <w:rtl/>
        </w:rPr>
        <w:t>7.</w:t>
      </w:r>
      <w:r w:rsidRPr="0096532A">
        <w:rPr>
          <w:rStyle w:val="default"/>
          <w:rFonts w:cs="FrankRuehl"/>
          <w:vanish/>
          <w:sz w:val="22"/>
          <w:szCs w:val="22"/>
          <w:shd w:val="clear" w:color="auto" w:fill="FFFF99"/>
          <w:rtl/>
        </w:rPr>
        <w:tab/>
        <w:t>ע</w:t>
      </w:r>
      <w:r w:rsidRPr="0096532A">
        <w:rPr>
          <w:rStyle w:val="default"/>
          <w:rFonts w:cs="FrankRuehl" w:hint="cs"/>
          <w:vanish/>
          <w:sz w:val="22"/>
          <w:szCs w:val="22"/>
          <w:shd w:val="clear" w:color="auto" w:fill="FFFF99"/>
          <w:rtl/>
        </w:rPr>
        <w:t>צור יוחזק</w:t>
      </w:r>
      <w:r w:rsidR="00B02D70" w:rsidRPr="0096532A">
        <w:rPr>
          <w:rStyle w:val="default"/>
          <w:rFonts w:cs="FrankRuehl" w:hint="cs"/>
          <w:vanish/>
          <w:sz w:val="22"/>
          <w:szCs w:val="22"/>
          <w:shd w:val="clear" w:color="auto" w:fill="FFFF99"/>
          <w:rtl/>
        </w:rPr>
        <w:t xml:space="preserve"> </w:t>
      </w:r>
      <w:r w:rsidR="00B02D70" w:rsidRPr="0096532A">
        <w:rPr>
          <w:rStyle w:val="default"/>
          <w:rFonts w:cs="FrankRuehl" w:hint="cs"/>
          <w:vanish/>
          <w:sz w:val="22"/>
          <w:szCs w:val="22"/>
          <w:u w:val="single"/>
          <w:shd w:val="clear" w:color="auto" w:fill="FFFF99"/>
          <w:rtl/>
        </w:rPr>
        <w:t>באחד מאלה:</w:t>
      </w:r>
    </w:p>
    <w:p w:rsidR="005C290F" w:rsidRPr="0096532A" w:rsidRDefault="00B02D70" w:rsidP="00B02D70">
      <w:pPr>
        <w:pStyle w:val="P00"/>
        <w:spacing w:before="0"/>
        <w:ind w:left="624" w:right="1134"/>
        <w:rPr>
          <w:rStyle w:val="default"/>
          <w:rFonts w:cs="FrankRuehl" w:hint="cs"/>
          <w:vanish/>
          <w:sz w:val="22"/>
          <w:szCs w:val="22"/>
          <w:shd w:val="clear" w:color="auto" w:fill="FFFF99"/>
          <w:rtl/>
        </w:rPr>
      </w:pPr>
      <w:r w:rsidRPr="0096532A">
        <w:rPr>
          <w:rStyle w:val="default"/>
          <w:rFonts w:cs="FrankRuehl" w:hint="cs"/>
          <w:vanish/>
          <w:sz w:val="22"/>
          <w:szCs w:val="22"/>
          <w:u w:val="single"/>
          <w:shd w:val="clear" w:color="auto" w:fill="FFFF99"/>
          <w:rtl/>
        </w:rPr>
        <w:t>(1)</w:t>
      </w:r>
      <w:r w:rsidRPr="0096532A">
        <w:rPr>
          <w:rStyle w:val="default"/>
          <w:rFonts w:cs="FrankRuehl" w:hint="cs"/>
          <w:vanish/>
          <w:sz w:val="22"/>
          <w:szCs w:val="22"/>
          <w:shd w:val="clear" w:color="auto" w:fill="FFFF99"/>
          <w:rtl/>
        </w:rPr>
        <w:tab/>
      </w:r>
      <w:r w:rsidR="005C290F" w:rsidRPr="0096532A">
        <w:rPr>
          <w:rStyle w:val="default"/>
          <w:rFonts w:cs="FrankRuehl" w:hint="cs"/>
          <w:vanish/>
          <w:sz w:val="22"/>
          <w:szCs w:val="22"/>
          <w:shd w:val="clear" w:color="auto" w:fill="FFFF99"/>
          <w:rtl/>
        </w:rPr>
        <w:t>במקום מעצר, באחריות משטרת ישראל או שירות בתי הסוהר, שהשר לבטחון פנים הכריז עליו כמקום מעצר; ה</w:t>
      </w:r>
      <w:r w:rsidRPr="0096532A">
        <w:rPr>
          <w:rStyle w:val="default"/>
          <w:rFonts w:cs="FrankRuehl" w:hint="cs"/>
          <w:vanish/>
          <w:sz w:val="22"/>
          <w:szCs w:val="22"/>
          <w:shd w:val="clear" w:color="auto" w:fill="FFFF99"/>
          <w:rtl/>
        </w:rPr>
        <w:t>כרזה לפי סעיף זה תפורסם ברשומות;</w:t>
      </w:r>
    </w:p>
    <w:p w:rsidR="00B02D70" w:rsidRPr="00B02D70" w:rsidRDefault="00B02D70" w:rsidP="00B02D70">
      <w:pPr>
        <w:pStyle w:val="P00"/>
        <w:spacing w:before="0"/>
        <w:ind w:left="624" w:right="1134"/>
        <w:rPr>
          <w:rStyle w:val="default"/>
          <w:rFonts w:cs="FrankRuehl" w:hint="cs"/>
          <w:sz w:val="2"/>
          <w:szCs w:val="2"/>
          <w:rtl/>
        </w:rPr>
      </w:pPr>
      <w:r w:rsidRPr="0096532A">
        <w:rPr>
          <w:rStyle w:val="default"/>
          <w:rFonts w:cs="FrankRuehl" w:hint="cs"/>
          <w:vanish/>
          <w:sz w:val="22"/>
          <w:szCs w:val="22"/>
          <w:u w:val="single"/>
          <w:shd w:val="clear" w:color="auto" w:fill="FFFF99"/>
          <w:rtl/>
        </w:rPr>
        <w:t>(2)</w:t>
      </w:r>
      <w:r w:rsidRPr="0096532A">
        <w:rPr>
          <w:rStyle w:val="default"/>
          <w:rFonts w:cs="FrankRuehl" w:hint="cs"/>
          <w:vanish/>
          <w:sz w:val="22"/>
          <w:szCs w:val="22"/>
          <w:u w:val="single"/>
          <w:shd w:val="clear" w:color="auto" w:fill="FFFF99"/>
          <w:rtl/>
        </w:rPr>
        <w:tab/>
        <w:t>במקום פיקוח, כהגדרתו בסעיף 22א.</w:t>
      </w:r>
      <w:bookmarkEnd w:id="20"/>
    </w:p>
    <w:p w:rsidR="00E517AD" w:rsidRDefault="00E517AD" w:rsidP="00A11EA0">
      <w:pPr>
        <w:pStyle w:val="P00"/>
        <w:spacing w:before="72"/>
        <w:ind w:left="0" w:right="1134"/>
        <w:rPr>
          <w:rStyle w:val="default"/>
          <w:rFonts w:cs="FrankRuehl"/>
          <w:rtl/>
        </w:rPr>
      </w:pPr>
      <w:bookmarkStart w:id="21" w:name="Seif2"/>
      <w:bookmarkEnd w:id="21"/>
      <w:r>
        <w:rPr>
          <w:lang w:val="he-IL"/>
        </w:rPr>
        <w:pict>
          <v:rect id="_x0000_s2059" style="position:absolute;left:0;text-align:left;margin-left:464.5pt;margin-top:8.05pt;width:75.05pt;height:16pt;z-index:251573760" o:allowincell="f" filled="f" stroked="f" strokecolor="lime" strokeweight=".25pt">
            <v:textbox style="mso-next-textbox:#_x0000_s2059"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פרדה בין עצורים לאסירים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עצור יוחזק בנפרד מאסירים שנגזר דינם.</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עצור שטרם הוגש נגדו כתב אישום יוחזק בנפרד </w:t>
      </w:r>
      <w:r>
        <w:rPr>
          <w:rStyle w:val="default"/>
          <w:rFonts w:cs="FrankRuehl"/>
          <w:rtl/>
        </w:rPr>
        <w:t>מ</w:t>
      </w:r>
      <w:r>
        <w:rPr>
          <w:rStyle w:val="default"/>
          <w:rFonts w:cs="FrankRuehl" w:hint="cs"/>
          <w:rtl/>
        </w:rPr>
        <w:t>עצורים שהוגש נגדם כתב אישום ועצור במעצר ראשון יוחזק בנפרד ממי שכבר היו במעצר או במאסר, ככל שתנאי מקום המעצר מאפשרים זאת.</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הוראות סעיפים קטנים (א) ו-(ב) ניתן שלא להחזיק עצור בנפרד כאמור, מטעמים של טובת העצור או טובת החקירה.</w:t>
      </w:r>
    </w:p>
    <w:p w:rsidR="00E517AD" w:rsidRDefault="00E517AD" w:rsidP="00A11EA0">
      <w:pPr>
        <w:pStyle w:val="P00"/>
        <w:spacing w:before="72"/>
        <w:ind w:left="0" w:right="1134"/>
        <w:rPr>
          <w:rStyle w:val="default"/>
          <w:rFonts w:cs="FrankRuehl"/>
          <w:rtl/>
        </w:rPr>
      </w:pPr>
      <w:bookmarkStart w:id="22" w:name="Seif3"/>
      <w:bookmarkEnd w:id="22"/>
      <w:r>
        <w:rPr>
          <w:lang w:val="he-IL"/>
        </w:rPr>
        <w:pict>
          <v:rect id="_x0000_s2060" style="position:absolute;left:0;text-align:left;margin-left:464.5pt;margin-top:8.05pt;width:75.05pt;height:8pt;z-index:251574784" o:allowincell="f" filled="f" stroked="f" strokecolor="lime" strokeweight=".25pt">
            <v:textbox style="mso-next-textbox:#_x0000_s2060"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נאי המעצר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עצור יוחזק בתנ</w:t>
      </w:r>
      <w:r>
        <w:rPr>
          <w:rStyle w:val="default"/>
          <w:rFonts w:cs="FrankRuehl"/>
          <w:rtl/>
        </w:rPr>
        <w:t>א</w:t>
      </w:r>
      <w:r>
        <w:rPr>
          <w:rStyle w:val="default"/>
          <w:rFonts w:cs="FrankRuehl" w:hint="cs"/>
          <w:rtl/>
        </w:rPr>
        <w:t>ים הולמים שלא יהיה בהם כדי לפגוע בבריאותו ובכבודו.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עצור יהיה זכאי, בין היתר, לכל 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לתנאי תברואה הולמים, לתנאים שיאפשרו לו לשמור על נקיונו האישי, לטיפול רפואי הנדרש לשם שמירה על בריאותו ולתנאי השגחה מתאימים על פי דרישת רופא;</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למיטה, מזרן ושמ</w:t>
      </w:r>
      <w:r>
        <w:rPr>
          <w:rStyle w:val="default"/>
          <w:rFonts w:cs="FrankRuehl"/>
          <w:rtl/>
        </w:rPr>
        <w:t>י</w:t>
      </w:r>
      <w:r>
        <w:rPr>
          <w:rStyle w:val="default"/>
          <w:rFonts w:cs="FrankRuehl" w:hint="cs"/>
          <w:rtl/>
        </w:rPr>
        <w:t>כות לשימושו האישי, ולהחזקת חפצים אישיים כפי שייקבע בתקנות;</w:t>
      </w:r>
    </w:p>
    <w:p w:rsidR="00E517AD" w:rsidRDefault="00E32DE3">
      <w:pPr>
        <w:pStyle w:val="P22"/>
        <w:spacing w:before="72"/>
        <w:ind w:left="1021" w:right="1134"/>
        <w:rPr>
          <w:rStyle w:val="default"/>
          <w:rFonts w:cs="FrankRuehl" w:hint="cs"/>
          <w:rtl/>
        </w:rPr>
      </w:pPr>
      <w:r>
        <w:rPr>
          <w:rtl/>
          <w:lang w:eastAsia="en-US"/>
        </w:rPr>
        <w:pict>
          <v:shape id="_x0000_s2241" type="#_x0000_t202" style="position:absolute;left:0;text-align:left;margin-left:470.25pt;margin-top:7.1pt;width:1in;height:16.8pt;z-index:251702784" filled="f" stroked="f">
            <v:textbox inset="1mm,0,1mm,0">
              <w:txbxContent>
                <w:p w:rsidR="00B679A4" w:rsidRDefault="00B679A4" w:rsidP="00E32DE3">
                  <w:pPr>
                    <w:spacing w:line="160" w:lineRule="exact"/>
                    <w:jc w:val="left"/>
                    <w:rPr>
                      <w:rFonts w:cs="Miriam"/>
                      <w:noProof/>
                      <w:szCs w:val="18"/>
                      <w:rtl/>
                    </w:rPr>
                  </w:pPr>
                  <w:r>
                    <w:rPr>
                      <w:rFonts w:cs="Miriam" w:hint="cs"/>
                      <w:szCs w:val="18"/>
                      <w:rtl/>
                    </w:rPr>
                    <w:t>(תיקון מס' 9) תשע"ב-2012</w:t>
                  </w:r>
                </w:p>
              </w:txbxContent>
            </v:textbox>
          </v:shape>
        </w:pict>
      </w:r>
      <w:r w:rsidR="00E517AD">
        <w:rPr>
          <w:rStyle w:val="default"/>
          <w:rFonts w:cs="FrankRuehl"/>
          <w:rtl/>
        </w:rPr>
        <w:t>(3)</w:t>
      </w:r>
      <w:r w:rsidR="00E517AD">
        <w:rPr>
          <w:rStyle w:val="default"/>
          <w:rFonts w:cs="FrankRuehl"/>
          <w:rtl/>
        </w:rPr>
        <w:tab/>
      </w:r>
      <w:r>
        <w:rPr>
          <w:rStyle w:val="default"/>
          <w:rFonts w:cs="FrankRuehl" w:hint="cs"/>
          <w:rtl/>
        </w:rPr>
        <w:t xml:space="preserve">למי שתייה וכן </w:t>
      </w:r>
      <w:r w:rsidR="00E517AD">
        <w:rPr>
          <w:rStyle w:val="default"/>
          <w:rFonts w:cs="FrankRuehl" w:hint="cs"/>
          <w:rtl/>
        </w:rPr>
        <w:t>למזון בכמות ובהרכב המתאימים לשמירה על בריאותו;</w:t>
      </w:r>
    </w:p>
    <w:p w:rsidR="00E32DE3" w:rsidRPr="0096532A" w:rsidRDefault="00E32DE3" w:rsidP="00E32DE3">
      <w:pPr>
        <w:pStyle w:val="P00"/>
        <w:spacing w:before="0"/>
        <w:ind w:left="1021" w:right="1134"/>
        <w:rPr>
          <w:rStyle w:val="default"/>
          <w:rFonts w:cs="FrankRuehl" w:hint="cs"/>
          <w:vanish/>
          <w:color w:val="FF0000"/>
          <w:szCs w:val="20"/>
          <w:shd w:val="clear" w:color="auto" w:fill="FFFF99"/>
          <w:rtl/>
        </w:rPr>
      </w:pPr>
      <w:bookmarkStart w:id="23" w:name="Rov164"/>
      <w:r w:rsidRPr="0096532A">
        <w:rPr>
          <w:rStyle w:val="default"/>
          <w:rFonts w:cs="FrankRuehl" w:hint="cs"/>
          <w:vanish/>
          <w:color w:val="FF0000"/>
          <w:szCs w:val="20"/>
          <w:shd w:val="clear" w:color="auto" w:fill="FFFF99"/>
          <w:rtl/>
        </w:rPr>
        <w:t>מיום 14.5.2012</w:t>
      </w:r>
    </w:p>
    <w:p w:rsidR="00E32DE3" w:rsidRPr="0096532A" w:rsidRDefault="00E32DE3" w:rsidP="00E32DE3">
      <w:pPr>
        <w:pStyle w:val="P00"/>
        <w:spacing w:before="0"/>
        <w:ind w:left="1021"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9</w:t>
      </w:r>
    </w:p>
    <w:p w:rsidR="00E32DE3" w:rsidRPr="0096532A" w:rsidRDefault="00E32DE3" w:rsidP="00E32DE3">
      <w:pPr>
        <w:pStyle w:val="P00"/>
        <w:spacing w:before="0"/>
        <w:ind w:left="1021" w:right="1134"/>
        <w:rPr>
          <w:rStyle w:val="default"/>
          <w:rFonts w:cs="FrankRuehl" w:hint="cs"/>
          <w:vanish/>
          <w:szCs w:val="20"/>
          <w:shd w:val="clear" w:color="auto" w:fill="FFFF99"/>
          <w:rtl/>
        </w:rPr>
      </w:pPr>
      <w:hyperlink r:id="rId13" w:history="1">
        <w:r w:rsidRPr="0096532A">
          <w:rPr>
            <w:rStyle w:val="Hyperlink"/>
            <w:rFonts w:hint="cs"/>
            <w:vanish/>
            <w:szCs w:val="20"/>
            <w:shd w:val="clear" w:color="auto" w:fill="FFFF99"/>
            <w:rtl/>
          </w:rPr>
          <w:t>ס"ח תשע"ב מס' 2355</w:t>
        </w:r>
      </w:hyperlink>
      <w:r w:rsidRPr="0096532A">
        <w:rPr>
          <w:rStyle w:val="default"/>
          <w:rFonts w:cs="FrankRuehl" w:hint="cs"/>
          <w:vanish/>
          <w:szCs w:val="20"/>
          <w:shd w:val="clear" w:color="auto" w:fill="FFFF99"/>
          <w:rtl/>
        </w:rPr>
        <w:t xml:space="preserve"> מיום 14.5.2012 עמ' 378 (</w:t>
      </w:r>
      <w:hyperlink r:id="rId14" w:history="1">
        <w:r w:rsidRPr="0096532A">
          <w:rPr>
            <w:rStyle w:val="Hyperlink"/>
            <w:rFonts w:hint="cs"/>
            <w:vanish/>
            <w:szCs w:val="20"/>
            <w:shd w:val="clear" w:color="auto" w:fill="FFFF99"/>
            <w:rtl/>
          </w:rPr>
          <w:t>ה"ח 650</w:t>
        </w:r>
      </w:hyperlink>
      <w:r w:rsidRPr="0096532A">
        <w:rPr>
          <w:rStyle w:val="default"/>
          <w:rFonts w:cs="FrankRuehl" w:hint="cs"/>
          <w:vanish/>
          <w:szCs w:val="20"/>
          <w:shd w:val="clear" w:color="auto" w:fill="FFFF99"/>
          <w:rtl/>
        </w:rPr>
        <w:t>)</w:t>
      </w:r>
    </w:p>
    <w:p w:rsidR="00E32DE3" w:rsidRPr="00E32DE3" w:rsidRDefault="00E32DE3" w:rsidP="00E32DE3">
      <w:pPr>
        <w:pStyle w:val="P22"/>
        <w:ind w:left="1021" w:right="1134"/>
        <w:rPr>
          <w:rStyle w:val="default"/>
          <w:rFonts w:cs="FrankRuehl" w:hint="cs"/>
          <w:sz w:val="2"/>
          <w:szCs w:val="2"/>
          <w:rtl/>
        </w:rPr>
      </w:pPr>
      <w:r w:rsidRPr="0096532A">
        <w:rPr>
          <w:rStyle w:val="default"/>
          <w:rFonts w:cs="FrankRuehl"/>
          <w:vanish/>
          <w:sz w:val="22"/>
          <w:szCs w:val="22"/>
          <w:shd w:val="clear" w:color="auto" w:fill="FFFF99"/>
          <w:rtl/>
        </w:rPr>
        <w:t>(3)</w:t>
      </w:r>
      <w:r w:rsidRPr="0096532A">
        <w:rPr>
          <w:rStyle w:val="default"/>
          <w:rFonts w:cs="FrankRuehl"/>
          <w:vanish/>
          <w:sz w:val="22"/>
          <w:szCs w:val="22"/>
          <w:shd w:val="clear" w:color="auto" w:fill="FFFF99"/>
          <w:rtl/>
        </w:rPr>
        <w:tab/>
      </w:r>
      <w:r w:rsidRPr="0096532A">
        <w:rPr>
          <w:rStyle w:val="default"/>
          <w:rFonts w:cs="FrankRuehl" w:hint="cs"/>
          <w:vanish/>
          <w:sz w:val="22"/>
          <w:szCs w:val="22"/>
          <w:u w:val="single"/>
          <w:shd w:val="clear" w:color="auto" w:fill="FFFF99"/>
          <w:rtl/>
        </w:rPr>
        <w:t>למי שתייה וכן</w:t>
      </w:r>
      <w:r w:rsidRPr="0096532A">
        <w:rPr>
          <w:rStyle w:val="default"/>
          <w:rFonts w:cs="FrankRuehl" w:hint="cs"/>
          <w:vanish/>
          <w:sz w:val="22"/>
          <w:szCs w:val="22"/>
          <w:shd w:val="clear" w:color="auto" w:fill="FFFF99"/>
          <w:rtl/>
        </w:rPr>
        <w:t xml:space="preserve"> למזון בכמות ובהרכב המתאימים לשמירה על בריאותו;</w:t>
      </w:r>
      <w:bookmarkEnd w:id="23"/>
    </w:p>
    <w:p w:rsidR="00E517AD" w:rsidRDefault="00E517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לתנאי תאורה ואוורור סבירים בתא;</w:t>
      </w:r>
    </w:p>
    <w:p w:rsidR="00E517AD" w:rsidRDefault="00E517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להליכה יומית באויר הפתוח, אם תנאי המקום מאפשרים זאת, בתנאים ובמועדים שייקבעו בתקנות; זכות זו ניתנת להגבלה</w:t>
      </w:r>
      <w:r>
        <w:rPr>
          <w:rStyle w:val="default"/>
          <w:rFonts w:cs="FrankRuehl"/>
          <w:rtl/>
        </w:rPr>
        <w:t xml:space="preserve"> </w:t>
      </w:r>
      <w:r>
        <w:rPr>
          <w:rStyle w:val="default"/>
          <w:rFonts w:cs="FrankRuehl" w:hint="cs"/>
          <w:rtl/>
        </w:rPr>
        <w:t>מטעמים של טובת החקירה או שמירה על שלומו של העצור;</w:t>
      </w:r>
    </w:p>
    <w:p w:rsidR="00E517AD" w:rsidRDefault="00E517AD">
      <w:pPr>
        <w:pStyle w:val="P22"/>
        <w:spacing w:before="72"/>
        <w:ind w:left="1021" w:right="1134"/>
        <w:rPr>
          <w:rStyle w:val="default"/>
          <w:rFonts w:cs="FrankRuehl" w:hint="cs"/>
          <w:rtl/>
        </w:rPr>
      </w:pPr>
      <w:r>
        <w:rPr>
          <w:lang w:val="he-IL"/>
        </w:rPr>
        <w:pict>
          <v:rect id="_x0000_s2061" style="position:absolute;left:0;text-align:left;margin-left:464.5pt;margin-top:8.05pt;width:75.05pt;height:16pt;z-index:251575808" o:allowincell="f" filled="f" stroked="f" strokecolor="lime" strokeweight=".25pt">
            <v:textbox style="mso-next-textbox:#_x0000_s2061" inset="0,0,0,0">
              <w:txbxContent>
                <w:p w:rsidR="00B679A4" w:rsidRDefault="00B679A4">
                  <w:pPr>
                    <w:spacing w:line="160" w:lineRule="exact"/>
                    <w:jc w:val="left"/>
                    <w:rPr>
                      <w:rFonts w:cs="Miriam"/>
                      <w:szCs w:val="18"/>
                      <w:rtl/>
                    </w:rPr>
                  </w:pPr>
                  <w:r>
                    <w:rPr>
                      <w:rFonts w:cs="Miriam" w:hint="cs"/>
                      <w:szCs w:val="18"/>
                      <w:rtl/>
                    </w:rPr>
                    <w:t xml:space="preserve">(תיקון מס' 3) </w:t>
                  </w:r>
                </w:p>
                <w:p w:rsidR="00B679A4" w:rsidRDefault="00B679A4">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(6)</w:t>
      </w:r>
      <w:r>
        <w:rPr>
          <w:rStyle w:val="default"/>
          <w:rFonts w:cs="FrankRuehl"/>
          <w:rtl/>
        </w:rPr>
        <w:tab/>
      </w:r>
      <w:r>
        <w:rPr>
          <w:rStyle w:val="default"/>
          <w:rFonts w:cs="FrankRuehl" w:hint="cs"/>
          <w:rtl/>
        </w:rPr>
        <w:t xml:space="preserve">לקבלת מבקרים, ולקיום קשר טלפוני; עצור שטרם הוגש נגדו כתב אישום </w:t>
      </w:r>
      <w:r>
        <w:rPr>
          <w:rStyle w:val="default"/>
          <w:rFonts w:cs="FrankRuehl"/>
          <w:rtl/>
        </w:rPr>
        <w:t>–</w:t>
      </w:r>
      <w:r>
        <w:rPr>
          <w:rStyle w:val="default"/>
          <w:rFonts w:cs="FrankRuehl" w:hint="cs"/>
          <w:rtl/>
        </w:rPr>
        <w:t xml:space="preserve"> יהא זכאי לאלה, רק אם אישר הממונה על החקירה שאין בכך כדי לפגוע בחקירה;</w:t>
      </w:r>
    </w:p>
    <w:p w:rsidR="00E517AD" w:rsidRPr="0096532A" w:rsidRDefault="00E517AD">
      <w:pPr>
        <w:pStyle w:val="P22"/>
        <w:spacing w:before="0"/>
        <w:ind w:left="1021" w:right="1134"/>
        <w:rPr>
          <w:rStyle w:val="default"/>
          <w:rFonts w:cs="FrankRuehl" w:hint="cs"/>
          <w:vanish/>
          <w:color w:val="FF0000"/>
          <w:szCs w:val="20"/>
          <w:shd w:val="clear" w:color="auto" w:fill="FFFF99"/>
          <w:rtl/>
        </w:rPr>
      </w:pPr>
      <w:bookmarkStart w:id="24" w:name="Rov94"/>
      <w:r w:rsidRPr="0096532A">
        <w:rPr>
          <w:rStyle w:val="default"/>
          <w:rFonts w:cs="FrankRuehl" w:hint="cs"/>
          <w:vanish/>
          <w:color w:val="FF0000"/>
          <w:szCs w:val="20"/>
          <w:shd w:val="clear" w:color="auto" w:fill="FFFF99"/>
          <w:rtl/>
        </w:rPr>
        <w:t>מיום 1.4.1998</w:t>
      </w:r>
    </w:p>
    <w:p w:rsidR="00E517AD" w:rsidRPr="0096532A" w:rsidRDefault="00E517AD">
      <w:pPr>
        <w:pStyle w:val="P22"/>
        <w:spacing w:before="0"/>
        <w:ind w:left="1021"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3</w:t>
      </w:r>
    </w:p>
    <w:p w:rsidR="00E517AD" w:rsidRPr="0096532A" w:rsidRDefault="00E517AD">
      <w:pPr>
        <w:pStyle w:val="P22"/>
        <w:spacing w:before="0"/>
        <w:ind w:left="1021" w:right="1134"/>
        <w:rPr>
          <w:rStyle w:val="default"/>
          <w:rFonts w:cs="FrankRuehl" w:hint="cs"/>
          <w:vanish/>
          <w:szCs w:val="20"/>
          <w:shd w:val="clear" w:color="auto" w:fill="FFFF99"/>
          <w:rtl/>
        </w:rPr>
      </w:pPr>
      <w:hyperlink r:id="rId15" w:history="1">
        <w:r w:rsidRPr="0096532A">
          <w:rPr>
            <w:rStyle w:val="Hyperlink"/>
            <w:rFonts w:hint="cs"/>
            <w:vanish/>
            <w:szCs w:val="20"/>
            <w:shd w:val="clear" w:color="auto" w:fill="FFFF99"/>
            <w:rtl/>
          </w:rPr>
          <w:t>ס"ח תשנ"ח מס' 1665</w:t>
        </w:r>
      </w:hyperlink>
      <w:r w:rsidRPr="0096532A">
        <w:rPr>
          <w:rStyle w:val="default"/>
          <w:rFonts w:cs="FrankRuehl" w:hint="cs"/>
          <w:vanish/>
          <w:szCs w:val="20"/>
          <w:shd w:val="clear" w:color="auto" w:fill="FFFF99"/>
          <w:rtl/>
        </w:rPr>
        <w:t xml:space="preserve"> מיום 1.4.1998 עמ' 198 (</w:t>
      </w:r>
      <w:hyperlink r:id="rId16" w:history="1">
        <w:r w:rsidRPr="0096532A">
          <w:rPr>
            <w:rStyle w:val="Hyperlink"/>
            <w:rFonts w:hint="cs"/>
            <w:vanish/>
            <w:szCs w:val="20"/>
            <w:shd w:val="clear" w:color="auto" w:fill="FFFF99"/>
            <w:rtl/>
          </w:rPr>
          <w:t>ה"ח 2617</w:t>
        </w:r>
      </w:hyperlink>
      <w:r w:rsidRPr="0096532A">
        <w:rPr>
          <w:rStyle w:val="default"/>
          <w:rFonts w:cs="FrankRuehl" w:hint="cs"/>
          <w:vanish/>
          <w:szCs w:val="20"/>
          <w:shd w:val="clear" w:color="auto" w:fill="FFFF99"/>
          <w:rtl/>
        </w:rPr>
        <w:t>)</w:t>
      </w:r>
    </w:p>
    <w:p w:rsidR="00E517AD" w:rsidRDefault="00E517AD">
      <w:pPr>
        <w:pStyle w:val="P22"/>
        <w:ind w:left="1021" w:right="1134"/>
        <w:rPr>
          <w:rStyle w:val="default"/>
          <w:rFonts w:cs="FrankRuehl"/>
          <w:sz w:val="2"/>
          <w:szCs w:val="2"/>
          <w:rtl/>
        </w:rPr>
      </w:pPr>
      <w:r w:rsidRPr="0096532A">
        <w:rPr>
          <w:rStyle w:val="default"/>
          <w:rFonts w:cs="FrankRuehl"/>
          <w:vanish/>
          <w:sz w:val="22"/>
          <w:szCs w:val="22"/>
          <w:shd w:val="clear" w:color="auto" w:fill="FFFF99"/>
          <w:rtl/>
        </w:rPr>
        <w:t>(6)</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לקבלת מבקרים, </w:t>
      </w:r>
      <w:r w:rsidRPr="0096532A">
        <w:rPr>
          <w:rStyle w:val="default"/>
          <w:rFonts w:cs="FrankRuehl" w:hint="cs"/>
          <w:strike/>
          <w:vanish/>
          <w:sz w:val="22"/>
          <w:szCs w:val="22"/>
          <w:shd w:val="clear" w:color="auto" w:fill="FFFF99"/>
          <w:rtl/>
        </w:rPr>
        <w:t>לשליחת מכתבים</w:t>
      </w:r>
      <w:r w:rsidRPr="0096532A">
        <w:rPr>
          <w:rStyle w:val="default"/>
          <w:rFonts w:cs="FrankRuehl" w:hint="cs"/>
          <w:vanish/>
          <w:sz w:val="22"/>
          <w:szCs w:val="22"/>
          <w:shd w:val="clear" w:color="auto" w:fill="FFFF99"/>
          <w:rtl/>
        </w:rPr>
        <w:t xml:space="preserve"> ולקיום קשר טלפוני; עצור שטרם הוגש נגדו כתב אישום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יהא זכאי לאלה, רק אם אישר הממונה על החקירה שאין בכך כדי לפגוע בחקירה;</w:t>
      </w:r>
      <w:bookmarkEnd w:id="24"/>
    </w:p>
    <w:p w:rsidR="00E517AD" w:rsidRDefault="00E517AD">
      <w:pPr>
        <w:pStyle w:val="P22"/>
        <w:spacing w:before="72"/>
        <w:ind w:left="1021" w:right="1134"/>
        <w:rPr>
          <w:rStyle w:val="default"/>
          <w:rFonts w:cs="FrankRuehl" w:hint="cs"/>
          <w:rtl/>
        </w:rPr>
      </w:pPr>
      <w:r>
        <w:rPr>
          <w:lang w:val="he-IL"/>
        </w:rPr>
        <w:pict>
          <v:rect id="_x0000_s2062" style="position:absolute;left:0;text-align:left;margin-left:464.5pt;margin-top:8.05pt;width:75.05pt;height:16pt;z-index:251576832" o:allowincell="f" filled="f" stroked="f" strokecolor="lime" strokeweight=".25pt">
            <v:textbox style="mso-next-textbox:#_x0000_s2062" inset="0,0,0,0">
              <w:txbxContent>
                <w:p w:rsidR="00B679A4" w:rsidRDefault="00B679A4">
                  <w:pPr>
                    <w:spacing w:line="160" w:lineRule="exact"/>
                    <w:jc w:val="left"/>
                    <w:rPr>
                      <w:rFonts w:cs="Miriam"/>
                      <w:szCs w:val="18"/>
                      <w:rtl/>
                    </w:rPr>
                  </w:pPr>
                  <w:r>
                    <w:rPr>
                      <w:rFonts w:cs="Miriam" w:hint="cs"/>
                      <w:szCs w:val="18"/>
                      <w:rtl/>
                    </w:rPr>
                    <w:t xml:space="preserve">(תיקון מס' 3) </w:t>
                  </w:r>
                </w:p>
                <w:p w:rsidR="00B679A4" w:rsidRDefault="00B679A4">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(7)</w:t>
      </w:r>
      <w:r>
        <w:rPr>
          <w:rStyle w:val="default"/>
          <w:rFonts w:cs="FrankRuehl"/>
          <w:rtl/>
        </w:rPr>
        <w:tab/>
      </w:r>
      <w:r>
        <w:rPr>
          <w:rStyle w:val="default"/>
          <w:rFonts w:cs="FrankRuehl" w:hint="cs"/>
          <w:rtl/>
        </w:rPr>
        <w:t>לשליחת מכתבים או לקבלת מכתבים בהתאם להוראות סעיפים 47א עד 47</w:t>
      </w:r>
      <w:r>
        <w:rPr>
          <w:rStyle w:val="default"/>
          <w:rFonts w:cs="FrankRuehl"/>
          <w:rtl/>
        </w:rPr>
        <w:t>ד</w:t>
      </w:r>
      <w:r>
        <w:rPr>
          <w:rStyle w:val="default"/>
          <w:rFonts w:cs="FrankRuehl" w:hint="cs"/>
          <w:rtl/>
        </w:rPr>
        <w:t>, לפקודת בתי הסוהר [נוסח חדש], התשל"ב</w:t>
      </w:r>
      <w:r>
        <w:rPr>
          <w:rStyle w:val="default"/>
          <w:rFonts w:cs="FrankRuehl"/>
          <w:rtl/>
        </w:rPr>
        <w:t>–</w:t>
      </w:r>
      <w:r>
        <w:rPr>
          <w:rStyle w:val="default"/>
          <w:rFonts w:cs="FrankRuehl" w:hint="cs"/>
          <w:rtl/>
        </w:rPr>
        <w:t xml:space="preserve"> 1971, בשינויים המחויבים; עצור שטרם הוגש נגדו כתב אישום יהיה זכאי לאלה, רק אם אישר הממונה על החקירה שאין בכך כדי לפגוע בחקירה.</w:t>
      </w:r>
    </w:p>
    <w:p w:rsidR="00E517AD" w:rsidRPr="0096532A" w:rsidRDefault="00E517AD">
      <w:pPr>
        <w:pStyle w:val="P22"/>
        <w:spacing w:before="0"/>
        <w:ind w:left="1021" w:right="1134"/>
        <w:rPr>
          <w:rStyle w:val="default"/>
          <w:rFonts w:cs="FrankRuehl" w:hint="cs"/>
          <w:vanish/>
          <w:color w:val="FF0000"/>
          <w:szCs w:val="20"/>
          <w:shd w:val="clear" w:color="auto" w:fill="FFFF99"/>
          <w:rtl/>
        </w:rPr>
      </w:pPr>
      <w:bookmarkStart w:id="25" w:name="Rov95"/>
      <w:r w:rsidRPr="0096532A">
        <w:rPr>
          <w:rStyle w:val="default"/>
          <w:rFonts w:cs="FrankRuehl" w:hint="cs"/>
          <w:vanish/>
          <w:color w:val="FF0000"/>
          <w:szCs w:val="20"/>
          <w:shd w:val="clear" w:color="auto" w:fill="FFFF99"/>
          <w:rtl/>
        </w:rPr>
        <w:t>מיום 1.4.1998</w:t>
      </w:r>
    </w:p>
    <w:p w:rsidR="00E517AD" w:rsidRPr="0096532A" w:rsidRDefault="00E517AD">
      <w:pPr>
        <w:pStyle w:val="P22"/>
        <w:spacing w:before="0"/>
        <w:ind w:left="1021"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3</w:t>
      </w:r>
    </w:p>
    <w:p w:rsidR="00E517AD" w:rsidRPr="0096532A" w:rsidRDefault="00E517AD">
      <w:pPr>
        <w:pStyle w:val="P22"/>
        <w:spacing w:before="0"/>
        <w:ind w:left="1021" w:right="1134"/>
        <w:rPr>
          <w:rStyle w:val="default"/>
          <w:rFonts w:cs="FrankRuehl" w:hint="cs"/>
          <w:vanish/>
          <w:szCs w:val="20"/>
          <w:shd w:val="clear" w:color="auto" w:fill="FFFF99"/>
          <w:rtl/>
        </w:rPr>
      </w:pPr>
      <w:hyperlink r:id="rId17" w:history="1">
        <w:r w:rsidRPr="0096532A">
          <w:rPr>
            <w:rStyle w:val="Hyperlink"/>
            <w:rFonts w:hint="cs"/>
            <w:vanish/>
            <w:szCs w:val="20"/>
            <w:shd w:val="clear" w:color="auto" w:fill="FFFF99"/>
            <w:rtl/>
          </w:rPr>
          <w:t>ס"ח תשנ"ח מס' 1665</w:t>
        </w:r>
      </w:hyperlink>
      <w:r w:rsidRPr="0096532A">
        <w:rPr>
          <w:rStyle w:val="default"/>
          <w:rFonts w:cs="FrankRuehl" w:hint="cs"/>
          <w:vanish/>
          <w:szCs w:val="20"/>
          <w:shd w:val="clear" w:color="auto" w:fill="FFFF99"/>
          <w:rtl/>
        </w:rPr>
        <w:t xml:space="preserve"> מיום 1.4.1998 עמ' 198 (</w:t>
      </w:r>
      <w:hyperlink r:id="rId18" w:history="1">
        <w:r w:rsidRPr="0096532A">
          <w:rPr>
            <w:rStyle w:val="Hyperlink"/>
            <w:rFonts w:hint="cs"/>
            <w:vanish/>
            <w:szCs w:val="20"/>
            <w:shd w:val="clear" w:color="auto" w:fill="FFFF99"/>
            <w:rtl/>
          </w:rPr>
          <w:t>ה"ח 2617</w:t>
        </w:r>
      </w:hyperlink>
      <w:r w:rsidRPr="0096532A">
        <w:rPr>
          <w:rStyle w:val="default"/>
          <w:rFonts w:cs="FrankRuehl" w:hint="cs"/>
          <w:vanish/>
          <w:szCs w:val="20"/>
          <w:shd w:val="clear" w:color="auto" w:fill="FFFF99"/>
          <w:rtl/>
        </w:rPr>
        <w:t>)</w:t>
      </w:r>
    </w:p>
    <w:p w:rsidR="00E517AD" w:rsidRDefault="00E517AD">
      <w:pPr>
        <w:pStyle w:val="P22"/>
        <w:spacing w:before="0"/>
        <w:ind w:left="1021" w:right="1134"/>
        <w:rPr>
          <w:rStyle w:val="default"/>
          <w:rFonts w:cs="FrankRuehl" w:hint="cs"/>
          <w:b/>
          <w:bCs/>
          <w:sz w:val="2"/>
          <w:szCs w:val="2"/>
          <w:rtl/>
        </w:rPr>
      </w:pPr>
      <w:r w:rsidRPr="0096532A">
        <w:rPr>
          <w:rStyle w:val="default"/>
          <w:rFonts w:cs="FrankRuehl" w:hint="cs"/>
          <w:b/>
          <w:bCs/>
          <w:vanish/>
          <w:szCs w:val="20"/>
          <w:shd w:val="clear" w:color="auto" w:fill="FFFF99"/>
          <w:rtl/>
        </w:rPr>
        <w:t>הוספת פסקה 9(ב)(7)</w:t>
      </w:r>
      <w:bookmarkEnd w:id="25"/>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עצור ישמור על הסדר ועל הרכוש במקום המעצר, הוא ישמור על הנקיו</w:t>
      </w:r>
      <w:r>
        <w:rPr>
          <w:rStyle w:val="default"/>
          <w:rFonts w:cs="FrankRuehl"/>
          <w:rtl/>
        </w:rPr>
        <w:t>ן</w:t>
      </w:r>
      <w:r>
        <w:rPr>
          <w:rStyle w:val="default"/>
          <w:rFonts w:cs="FrankRuehl" w:hint="cs"/>
          <w:rtl/>
        </w:rPr>
        <w:t xml:space="preserve"> בתאו וימלא אחר ההוראות בדבר סדר היום ודרכי ההתנהגות הנהוגות במקום המעצר.</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עיקר זכויות העצורים וחובותיהם במקום מעצר יפורסמו במקום בולט במקום המעצר.</w:t>
      </w:r>
    </w:p>
    <w:p w:rsidR="00B02D70" w:rsidRPr="007834C6" w:rsidRDefault="00B02D70" w:rsidP="00B02D70">
      <w:pPr>
        <w:pStyle w:val="P00"/>
        <w:spacing w:before="72"/>
        <w:ind w:left="0" w:right="1134"/>
        <w:rPr>
          <w:rStyle w:val="default"/>
          <w:rFonts w:cs="FrankRuehl" w:hint="cs"/>
          <w:rtl/>
        </w:rPr>
      </w:pPr>
      <w:r w:rsidRPr="007834C6">
        <w:rPr>
          <w:lang w:val="he-IL"/>
        </w:rPr>
        <w:pict>
          <v:rect id="_x0000_s2246" style="position:absolute;left:0;text-align:left;margin-left:464.5pt;margin-top:8.05pt;width:75.05pt;height:17.8pt;z-index:251705856" o:allowincell="f" filled="f" stroked="f" strokecolor="lime" strokeweight=".25pt">
            <v:textbox inset="0,0,0,0">
              <w:txbxContent>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default"/>
          <w:rFonts w:cs="FrankRuehl" w:hint="cs"/>
          <w:rtl/>
        </w:rPr>
        <w:tab/>
      </w:r>
      <w:r w:rsidRPr="007834C6">
        <w:rPr>
          <w:rStyle w:val="default"/>
          <w:rFonts w:cs="FrankRuehl"/>
          <w:rtl/>
        </w:rPr>
        <w:t>(</w:t>
      </w:r>
      <w:r w:rsidRPr="007834C6">
        <w:rPr>
          <w:rStyle w:val="default"/>
          <w:rFonts w:cs="FrankRuehl" w:hint="cs"/>
          <w:rtl/>
        </w:rPr>
        <w:t>ה</w:t>
      </w:r>
      <w:r w:rsidRPr="007834C6">
        <w:rPr>
          <w:rStyle w:val="default"/>
          <w:rFonts w:cs="FrankRuehl"/>
          <w:rtl/>
        </w:rPr>
        <w:t>)</w:t>
      </w:r>
      <w:r w:rsidRPr="007834C6">
        <w:rPr>
          <w:rStyle w:val="default"/>
          <w:rFonts w:cs="FrankRuehl"/>
          <w:rtl/>
        </w:rPr>
        <w:tab/>
      </w:r>
      <w:r w:rsidRPr="007834C6">
        <w:rPr>
          <w:rStyle w:val="default"/>
          <w:rFonts w:cs="FrankRuehl" w:hint="cs"/>
          <w:rtl/>
        </w:rPr>
        <w:t xml:space="preserve">בסעיף זה, "עצור" </w:t>
      </w:r>
      <w:r w:rsidRPr="007834C6">
        <w:rPr>
          <w:rStyle w:val="default"/>
          <w:rFonts w:cs="FrankRuehl"/>
          <w:rtl/>
        </w:rPr>
        <w:t>–</w:t>
      </w:r>
      <w:r w:rsidRPr="007834C6">
        <w:rPr>
          <w:rStyle w:val="default"/>
          <w:rFonts w:cs="FrankRuehl" w:hint="cs"/>
          <w:rtl/>
        </w:rPr>
        <w:t xml:space="preserve"> עצור המוחזק במקום מעצר, כמשמעותו בסעיף 7(1).</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26" w:name="Rov178"/>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9"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68 (</w:t>
      </w:r>
      <w:hyperlink r:id="rId20"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b/>
          <w:bCs/>
          <w:sz w:val="2"/>
          <w:szCs w:val="2"/>
          <w:shd w:val="clear" w:color="auto" w:fill="FFFF99"/>
          <w:rtl/>
        </w:rPr>
      </w:pPr>
      <w:r w:rsidRPr="0096532A">
        <w:rPr>
          <w:rStyle w:val="default"/>
          <w:rFonts w:cs="FrankRuehl" w:hint="cs"/>
          <w:b/>
          <w:bCs/>
          <w:vanish/>
          <w:szCs w:val="20"/>
          <w:shd w:val="clear" w:color="auto" w:fill="FFFF99"/>
          <w:rtl/>
        </w:rPr>
        <w:t>הוספת סעיף קטן 9(ה)</w:t>
      </w:r>
      <w:bookmarkEnd w:id="26"/>
    </w:p>
    <w:p w:rsidR="00E517AD" w:rsidRDefault="00E517AD" w:rsidP="00A11EA0">
      <w:pPr>
        <w:pStyle w:val="P00"/>
        <w:spacing w:before="72"/>
        <w:ind w:left="0" w:right="1134"/>
        <w:rPr>
          <w:rStyle w:val="default"/>
          <w:rFonts w:cs="FrankRuehl" w:hint="cs"/>
          <w:rtl/>
        </w:rPr>
      </w:pPr>
      <w:bookmarkStart w:id="27" w:name="Seif85"/>
      <w:bookmarkEnd w:id="27"/>
      <w:r>
        <w:rPr>
          <w:rFonts w:cs="Miriam"/>
          <w:szCs w:val="32"/>
          <w:rtl/>
          <w:lang w:val="he-IL"/>
        </w:rPr>
        <w:pict>
          <v:shape id="_x0000_s2168" type="#_x0000_t202" style="position:absolute;left:0;text-align:left;margin-left:462pt;margin-top:7.1pt;width:80.25pt;height:38.4pt;z-index:251690496" filled="f" stroked="f">
            <v:textbox inset="1mm,0,1mm,0">
              <w:txbxContent>
                <w:p w:rsidR="00B679A4" w:rsidRDefault="00B679A4">
                  <w:pPr>
                    <w:spacing w:line="160" w:lineRule="exact"/>
                    <w:jc w:val="left"/>
                    <w:rPr>
                      <w:rFonts w:cs="Miriam" w:hint="cs"/>
                      <w:szCs w:val="18"/>
                      <w:rtl/>
                    </w:rPr>
                  </w:pPr>
                  <w:r>
                    <w:rPr>
                      <w:rFonts w:cs="Miriam" w:hint="cs"/>
                      <w:szCs w:val="18"/>
                      <w:rtl/>
                    </w:rPr>
                    <w:t>כבילת עצור במקום ציבורי</w:t>
                  </w:r>
                </w:p>
                <w:p w:rsidR="00B679A4" w:rsidRDefault="00B679A4">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תשס"ד-2003</w:t>
                  </w:r>
                </w:p>
              </w:txbxContent>
            </v:textbox>
            <w10:anchorlock/>
          </v:shape>
        </w:pict>
      </w:r>
      <w:r>
        <w:rPr>
          <w:rStyle w:val="big-number"/>
          <w:rFonts w:hint="cs"/>
          <w:rtl/>
        </w:rPr>
        <w:t>9</w:t>
      </w:r>
      <w:r>
        <w:rPr>
          <w:rStyle w:val="default"/>
          <w:rFonts w:cs="FrankRuehl" w:hint="cs"/>
          <w:rtl/>
        </w:rPr>
        <w:t>א.</w:t>
      </w:r>
      <w:r>
        <w:rPr>
          <w:rStyle w:val="default"/>
          <w:rFonts w:cs="FrankRuehl" w:hint="cs"/>
          <w:rtl/>
        </w:rPr>
        <w:tab/>
        <w:t>עצור לא יהיה כבול במקום ציבורי אלא לפי הוראות אלה:</w:t>
      </w:r>
    </w:p>
    <w:p w:rsidR="00E517AD" w:rsidRDefault="00E517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שוטר סבר כי קיים חשש סביר שהעצור עלול לעשות אחד מאלה:</w:t>
      </w:r>
    </w:p>
    <w:p w:rsidR="00E517AD" w:rsidRDefault="00E517A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להימלט או לסייע לאחר להימלט;</w:t>
      </w:r>
    </w:p>
    <w:p w:rsidR="00E517AD" w:rsidRDefault="00E517A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לגרום נזק לגוף או לרכוש;</w:t>
      </w:r>
    </w:p>
    <w:p w:rsidR="00E517AD" w:rsidRDefault="00E517A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לפגוע בראיות או להעלימן;</w:t>
      </w:r>
    </w:p>
    <w:p w:rsidR="00E517AD" w:rsidRDefault="00E517AD">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לקבל או למסור חפץ שעשוי לשמש בביצוע עבירה או לפגוע בסדרי מקום המעצר;</w:t>
      </w:r>
    </w:p>
    <w:p w:rsidR="00E517AD" w:rsidRDefault="00E517A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העצור חשוד או שהוגש נגדו כתב אישום, בעבירה לפי הוראות סעיף 23(א)(5), אלא אם כן סבר שוטר שבנסיבות הענין לא קיים חשש כאמור בפסקאות משנה (א) עד (ד) של פסקה (1);</w:t>
      </w:r>
    </w:p>
    <w:p w:rsidR="00E517AD" w:rsidRDefault="00E517A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המפקח הכללי של המשטרה יקבע סוגי עצורים שכבילתם טעונה אישור של קצין משטרה אף אם התקיימו לגביהם הנסיבות האמורות בפסקאות משנה (1) ו-(2); קביעה לפי פסקה זו יכול שתיעשה בפקודות משטרת ישראל כהגדרתן בפקודת המשטרה [נוסח חדש], התשל"א-1971, ויכול שתיעשה בנהלים בידי המפקח הכללי או בידי קצין משטרה שהוא הסמיכו לכך;</w:t>
      </w:r>
    </w:p>
    <w:p w:rsidR="00E517AD" w:rsidRDefault="002431E8" w:rsidP="002431E8">
      <w:pPr>
        <w:pStyle w:val="P00"/>
        <w:spacing w:before="72"/>
        <w:ind w:left="624" w:right="1134"/>
        <w:rPr>
          <w:rStyle w:val="default"/>
          <w:rFonts w:cs="FrankRuehl" w:hint="cs"/>
          <w:rtl/>
        </w:rPr>
      </w:pPr>
      <w:r w:rsidRPr="002431E8">
        <w:rPr>
          <w:rStyle w:val="default"/>
          <w:rFonts w:cs="FrankRuehl"/>
        </w:rPr>
        <w:pict>
          <v:rect id="_x0000_s2311" style="position:absolute;left:0;text-align:left;margin-left:464.5pt;margin-top:8.05pt;width:75.05pt;height:16pt;z-index:251742720" o:allowincell="f" filled="f" stroked="f" strokecolor="lime" strokeweight=".25pt">
            <v:textbox style="mso-next-textbox:#_x0000_s2311" inset="0,0,0,0">
              <w:txbxContent>
                <w:p w:rsidR="002431E8" w:rsidRDefault="002431E8" w:rsidP="002431E8">
                  <w:pPr>
                    <w:spacing w:line="160" w:lineRule="exact"/>
                    <w:jc w:val="left"/>
                    <w:rPr>
                      <w:rFonts w:cs="Miriam"/>
                      <w:noProof/>
                      <w:szCs w:val="18"/>
                      <w:rtl/>
                    </w:rPr>
                  </w:pPr>
                  <w:r>
                    <w:rPr>
                      <w:rFonts w:cs="Miriam" w:hint="cs"/>
                      <w:szCs w:val="18"/>
                      <w:rtl/>
                    </w:rPr>
                    <w:t>(תיקון מס' 18) תשפ"ב-2022</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2431E8">
        <w:rPr>
          <w:rStyle w:val="default"/>
          <w:rFonts w:cs="FrankRuehl" w:hint="cs"/>
          <w:rtl/>
        </w:rPr>
        <w:t xml:space="preserve">שוטר יודיע לשופט על עצור כבול השוהה באולם בית המשפט כאמור בפסקאות (1) ו-(2); </w:t>
      </w:r>
      <w:r w:rsidR="00E517AD">
        <w:rPr>
          <w:rStyle w:val="default"/>
          <w:rFonts w:cs="FrankRuehl" w:hint="cs"/>
          <w:rtl/>
        </w:rPr>
        <w:t>שופט רשאי להורות על שחרור עצור מכבילה כשהעצור שוהה באולם בית המשפט;</w:t>
      </w:r>
    </w:p>
    <w:p w:rsidR="00E517AD" w:rsidRDefault="00E517A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לענין סעיף זה, "מקום ציבורי" </w:t>
      </w:r>
      <w:r>
        <w:rPr>
          <w:rStyle w:val="default"/>
          <w:rFonts w:cs="FrankRuehl"/>
          <w:rtl/>
        </w:rPr>
        <w:t>–</w:t>
      </w:r>
      <w:r>
        <w:rPr>
          <w:rStyle w:val="default"/>
          <w:rFonts w:cs="FrankRuehl" w:hint="cs"/>
          <w:rtl/>
        </w:rPr>
        <w:t xml:space="preserve"> מקום שלציבור או לחלק ממנו גישה אליו.</w:t>
      </w:r>
    </w:p>
    <w:p w:rsidR="00E517AD" w:rsidRPr="0096532A" w:rsidRDefault="00E517AD" w:rsidP="006F7796">
      <w:pPr>
        <w:pStyle w:val="P22"/>
        <w:spacing w:before="0"/>
        <w:ind w:left="0" w:right="1134"/>
        <w:rPr>
          <w:rStyle w:val="default"/>
          <w:rFonts w:cs="FrankRuehl" w:hint="cs"/>
          <w:vanish/>
          <w:color w:val="FF0000"/>
          <w:szCs w:val="20"/>
          <w:shd w:val="clear" w:color="auto" w:fill="FFFF99"/>
          <w:rtl/>
        </w:rPr>
      </w:pPr>
      <w:bookmarkStart w:id="28" w:name="Rov213"/>
      <w:r w:rsidRPr="0096532A">
        <w:rPr>
          <w:rStyle w:val="default"/>
          <w:rFonts w:cs="FrankRuehl" w:hint="cs"/>
          <w:vanish/>
          <w:color w:val="FF0000"/>
          <w:szCs w:val="20"/>
          <w:shd w:val="clear" w:color="auto" w:fill="FFFF99"/>
          <w:rtl/>
        </w:rPr>
        <w:t>מיום 16.12.2003</w:t>
      </w:r>
    </w:p>
    <w:p w:rsidR="00E517AD" w:rsidRPr="0096532A" w:rsidRDefault="00E517AD" w:rsidP="006F7796">
      <w:pPr>
        <w:pStyle w:val="P00"/>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5</w:t>
      </w:r>
    </w:p>
    <w:p w:rsidR="00E517AD" w:rsidRPr="0096532A" w:rsidRDefault="00E517AD" w:rsidP="006F7796">
      <w:pPr>
        <w:pStyle w:val="P00"/>
        <w:spacing w:before="0"/>
        <w:ind w:left="0" w:right="1134"/>
        <w:rPr>
          <w:rStyle w:val="default"/>
          <w:rFonts w:cs="FrankRuehl" w:hint="cs"/>
          <w:vanish/>
          <w:szCs w:val="20"/>
          <w:shd w:val="clear" w:color="auto" w:fill="FFFF99"/>
          <w:rtl/>
        </w:rPr>
      </w:pPr>
      <w:hyperlink r:id="rId21" w:history="1">
        <w:r w:rsidRPr="0096532A">
          <w:rPr>
            <w:rStyle w:val="Hyperlink"/>
            <w:rFonts w:hint="cs"/>
            <w:vanish/>
            <w:szCs w:val="20"/>
            <w:shd w:val="clear" w:color="auto" w:fill="FFFF99"/>
            <w:rtl/>
          </w:rPr>
          <w:t>ס"ח תשס"ד מס' 1913</w:t>
        </w:r>
      </w:hyperlink>
      <w:r w:rsidRPr="0096532A">
        <w:rPr>
          <w:rStyle w:val="default"/>
          <w:rFonts w:cs="FrankRuehl" w:hint="cs"/>
          <w:vanish/>
          <w:szCs w:val="20"/>
          <w:shd w:val="clear" w:color="auto" w:fill="FFFF99"/>
          <w:rtl/>
        </w:rPr>
        <w:t xml:space="preserve"> מיום 16.12.2003 עמ' 24 (</w:t>
      </w:r>
      <w:hyperlink r:id="rId22" w:history="1">
        <w:r w:rsidRPr="0096532A">
          <w:rPr>
            <w:rStyle w:val="Hyperlink"/>
            <w:rFonts w:hint="cs"/>
            <w:vanish/>
            <w:szCs w:val="20"/>
            <w:shd w:val="clear" w:color="auto" w:fill="FFFF99"/>
            <w:rtl/>
          </w:rPr>
          <w:t>ה"ח 27</w:t>
        </w:r>
      </w:hyperlink>
      <w:r w:rsidRPr="0096532A">
        <w:rPr>
          <w:rStyle w:val="default"/>
          <w:rFonts w:cs="FrankRuehl" w:hint="cs"/>
          <w:vanish/>
          <w:szCs w:val="20"/>
          <w:shd w:val="clear" w:color="auto" w:fill="FFFF99"/>
          <w:rtl/>
        </w:rPr>
        <w:t>)</w:t>
      </w:r>
    </w:p>
    <w:p w:rsidR="00E517AD" w:rsidRPr="0096532A" w:rsidRDefault="00E517AD" w:rsidP="006F7796">
      <w:pPr>
        <w:pStyle w:val="P00"/>
        <w:spacing w:before="0"/>
        <w:ind w:left="0" w:right="1134"/>
        <w:rPr>
          <w:rStyle w:val="default"/>
          <w:rFonts w:cs="FrankRuehl"/>
          <w:vanish/>
          <w:szCs w:val="20"/>
          <w:shd w:val="clear" w:color="auto" w:fill="FFFF99"/>
          <w:rtl/>
        </w:rPr>
      </w:pPr>
      <w:r w:rsidRPr="0096532A">
        <w:rPr>
          <w:rStyle w:val="default"/>
          <w:rFonts w:cs="FrankRuehl" w:hint="cs"/>
          <w:b/>
          <w:bCs/>
          <w:vanish/>
          <w:szCs w:val="20"/>
          <w:shd w:val="clear" w:color="auto" w:fill="FFFF99"/>
          <w:rtl/>
        </w:rPr>
        <w:t>הוספת סעיף 9א</w:t>
      </w:r>
    </w:p>
    <w:p w:rsidR="006F7796" w:rsidRPr="0096532A" w:rsidRDefault="006F7796" w:rsidP="006F7796">
      <w:pPr>
        <w:pStyle w:val="P00"/>
        <w:spacing w:before="0"/>
        <w:ind w:left="0" w:right="1134"/>
        <w:rPr>
          <w:rStyle w:val="default"/>
          <w:rFonts w:cs="FrankRuehl"/>
          <w:vanish/>
          <w:szCs w:val="20"/>
          <w:shd w:val="clear" w:color="auto" w:fill="FFFF99"/>
          <w:rtl/>
        </w:rPr>
      </w:pPr>
    </w:p>
    <w:p w:rsidR="006F7796" w:rsidRPr="0096532A" w:rsidRDefault="006F7796" w:rsidP="006F7796">
      <w:pPr>
        <w:pStyle w:val="P00"/>
        <w:spacing w:before="0"/>
        <w:ind w:left="624" w:right="1134"/>
        <w:rPr>
          <w:rStyle w:val="default"/>
          <w:rFonts w:cs="FrankRuehl"/>
          <w:vanish/>
          <w:color w:val="FF0000"/>
          <w:szCs w:val="20"/>
          <w:shd w:val="clear" w:color="auto" w:fill="FFFF99"/>
          <w:rtl/>
        </w:rPr>
      </w:pPr>
      <w:r w:rsidRPr="0096532A">
        <w:rPr>
          <w:rStyle w:val="default"/>
          <w:rFonts w:cs="FrankRuehl" w:hint="cs"/>
          <w:vanish/>
          <w:color w:val="FF0000"/>
          <w:szCs w:val="20"/>
          <w:shd w:val="clear" w:color="auto" w:fill="FFFF99"/>
          <w:rtl/>
        </w:rPr>
        <w:t>מיום 1.6.2022</w:t>
      </w:r>
    </w:p>
    <w:p w:rsidR="006F7796" w:rsidRPr="0096532A" w:rsidRDefault="006F7796" w:rsidP="006F7796">
      <w:pPr>
        <w:pStyle w:val="P00"/>
        <w:spacing w:before="0"/>
        <w:ind w:left="624" w:right="1134"/>
        <w:rPr>
          <w:rStyle w:val="default"/>
          <w:rFonts w:cs="FrankRuehl"/>
          <w:vanish/>
          <w:szCs w:val="20"/>
          <w:shd w:val="clear" w:color="auto" w:fill="FFFF99"/>
          <w:rtl/>
        </w:rPr>
      </w:pPr>
      <w:r w:rsidRPr="0096532A">
        <w:rPr>
          <w:rStyle w:val="default"/>
          <w:rFonts w:cs="FrankRuehl" w:hint="cs"/>
          <w:b/>
          <w:bCs/>
          <w:vanish/>
          <w:szCs w:val="20"/>
          <w:shd w:val="clear" w:color="auto" w:fill="FFFF99"/>
          <w:rtl/>
        </w:rPr>
        <w:t>תיקון מס' 18</w:t>
      </w:r>
    </w:p>
    <w:p w:rsidR="006F7796" w:rsidRPr="0096532A" w:rsidRDefault="006F7796" w:rsidP="006F7796">
      <w:pPr>
        <w:pStyle w:val="P00"/>
        <w:spacing w:before="0"/>
        <w:ind w:left="624" w:right="1134"/>
        <w:rPr>
          <w:rStyle w:val="default"/>
          <w:rFonts w:cs="FrankRuehl"/>
          <w:vanish/>
          <w:szCs w:val="20"/>
          <w:shd w:val="clear" w:color="auto" w:fill="FFFF99"/>
          <w:rtl/>
        </w:rPr>
      </w:pPr>
      <w:hyperlink r:id="rId23" w:history="1">
        <w:r w:rsidRPr="0096532A">
          <w:rPr>
            <w:rStyle w:val="Hyperlink"/>
            <w:rFonts w:hint="cs"/>
            <w:vanish/>
            <w:szCs w:val="20"/>
            <w:shd w:val="clear" w:color="auto" w:fill="FFFF99"/>
            <w:rtl/>
          </w:rPr>
          <w:t>ס"ח תשפ"ב מס' 2975</w:t>
        </w:r>
      </w:hyperlink>
      <w:r w:rsidRPr="0096532A">
        <w:rPr>
          <w:rStyle w:val="default"/>
          <w:rFonts w:cs="FrankRuehl" w:hint="cs"/>
          <w:vanish/>
          <w:szCs w:val="20"/>
          <w:shd w:val="clear" w:color="auto" w:fill="FFFF99"/>
          <w:rtl/>
        </w:rPr>
        <w:t xml:space="preserve"> מיום 1.6.2022 עמ' 856 (</w:t>
      </w:r>
      <w:hyperlink r:id="rId24" w:history="1">
        <w:r w:rsidRPr="0096532A">
          <w:rPr>
            <w:rStyle w:val="Hyperlink"/>
            <w:rFonts w:hint="cs"/>
            <w:vanish/>
            <w:szCs w:val="20"/>
            <w:shd w:val="clear" w:color="auto" w:fill="FFFF99"/>
            <w:rtl/>
          </w:rPr>
          <w:t>ה"ח 891</w:t>
        </w:r>
      </w:hyperlink>
      <w:r w:rsidRPr="0096532A">
        <w:rPr>
          <w:rStyle w:val="default"/>
          <w:rFonts w:cs="FrankRuehl" w:hint="cs"/>
          <w:vanish/>
          <w:szCs w:val="20"/>
          <w:shd w:val="clear" w:color="auto" w:fill="FFFF99"/>
          <w:rtl/>
        </w:rPr>
        <w:t>)</w:t>
      </w:r>
    </w:p>
    <w:p w:rsidR="006F7796" w:rsidRPr="002431E8" w:rsidRDefault="006F7796" w:rsidP="002431E8">
      <w:pPr>
        <w:pStyle w:val="P00"/>
        <w:ind w:left="624" w:right="1134"/>
        <w:rPr>
          <w:rStyle w:val="default"/>
          <w:rFonts w:cs="FrankRuehl" w:hint="cs"/>
          <w:sz w:val="2"/>
          <w:szCs w:val="2"/>
          <w:rtl/>
        </w:rPr>
      </w:pPr>
      <w:r w:rsidRPr="0096532A">
        <w:rPr>
          <w:rStyle w:val="default"/>
          <w:rFonts w:cs="FrankRuehl" w:hint="cs"/>
          <w:vanish/>
          <w:sz w:val="16"/>
          <w:szCs w:val="22"/>
          <w:shd w:val="clear" w:color="auto" w:fill="FFFF99"/>
          <w:rtl/>
        </w:rPr>
        <w:t>(4)</w:t>
      </w:r>
      <w:r w:rsidRPr="0096532A">
        <w:rPr>
          <w:rStyle w:val="default"/>
          <w:rFonts w:cs="FrankRuehl" w:hint="cs"/>
          <w:vanish/>
          <w:sz w:val="16"/>
          <w:szCs w:val="22"/>
          <w:shd w:val="clear" w:color="auto" w:fill="FFFF99"/>
          <w:rtl/>
        </w:rPr>
        <w:tab/>
      </w:r>
      <w:r w:rsidRPr="0096532A">
        <w:rPr>
          <w:rStyle w:val="default"/>
          <w:rFonts w:cs="FrankRuehl" w:hint="cs"/>
          <w:strike/>
          <w:vanish/>
          <w:sz w:val="16"/>
          <w:szCs w:val="22"/>
          <w:shd w:val="clear" w:color="auto" w:fill="FFFF99"/>
          <w:rtl/>
        </w:rPr>
        <w:t>על אף האמור בפסקאות (1) ו-(2),</w:t>
      </w:r>
      <w:r w:rsidR="002431E8" w:rsidRPr="0096532A">
        <w:rPr>
          <w:rStyle w:val="default"/>
          <w:rFonts w:cs="FrankRuehl" w:hint="cs"/>
          <w:vanish/>
          <w:sz w:val="16"/>
          <w:szCs w:val="22"/>
          <w:shd w:val="clear" w:color="auto" w:fill="FFFF99"/>
          <w:rtl/>
        </w:rPr>
        <w:t xml:space="preserve"> </w:t>
      </w:r>
      <w:r w:rsidR="002431E8" w:rsidRPr="0096532A">
        <w:rPr>
          <w:rStyle w:val="default"/>
          <w:rFonts w:cs="FrankRuehl" w:hint="cs"/>
          <w:vanish/>
          <w:sz w:val="16"/>
          <w:szCs w:val="22"/>
          <w:u w:val="single"/>
          <w:shd w:val="clear" w:color="auto" w:fill="FFFF99"/>
          <w:rtl/>
        </w:rPr>
        <w:t>שוטר יודיע לשופט על עצור כבול השוהה באולם בית המשפט כאמור בפסקאות (1) ו-(2);</w:t>
      </w:r>
      <w:r w:rsidRPr="0096532A">
        <w:rPr>
          <w:rStyle w:val="default"/>
          <w:rFonts w:cs="FrankRuehl" w:hint="cs"/>
          <w:vanish/>
          <w:sz w:val="16"/>
          <w:szCs w:val="22"/>
          <w:shd w:val="clear" w:color="auto" w:fill="FFFF99"/>
          <w:rtl/>
        </w:rPr>
        <w:t xml:space="preserve"> שופט רשאי להורות על שחרור עצור מכבילה כשהעצור שוהה באולם בית המשפט;</w:t>
      </w:r>
      <w:bookmarkEnd w:id="28"/>
    </w:p>
    <w:p w:rsidR="00E517AD" w:rsidRDefault="00E517AD" w:rsidP="00A11EA0">
      <w:pPr>
        <w:pStyle w:val="P00"/>
        <w:spacing w:before="72"/>
        <w:ind w:left="0" w:right="1134"/>
        <w:rPr>
          <w:rStyle w:val="default"/>
          <w:rFonts w:cs="FrankRuehl"/>
          <w:rtl/>
        </w:rPr>
      </w:pPr>
      <w:bookmarkStart w:id="29" w:name="Seif4"/>
      <w:bookmarkEnd w:id="29"/>
      <w:r>
        <w:rPr>
          <w:lang w:val="he-IL"/>
        </w:rPr>
        <w:pict>
          <v:rect id="_x0000_s2063" style="position:absolute;left:0;text-align:left;margin-left:464.5pt;margin-top:8.05pt;width:75.05pt;height:11.1pt;z-index:251577856" o:allowincell="f" filled="f" stroked="f" strokecolor="lime" strokeweight=".25pt">
            <v:textbox style="mso-next-textbox:#_x0000_s2063" inset="0,0,0,0">
              <w:txbxContent>
                <w:p w:rsidR="00B679A4" w:rsidRDefault="00B679A4">
                  <w:pPr>
                    <w:spacing w:line="160" w:lineRule="exact"/>
                    <w:jc w:val="left"/>
                    <w:rPr>
                      <w:rFonts w:cs="Miriam"/>
                      <w:noProof/>
                      <w:szCs w:val="18"/>
                      <w:rtl/>
                    </w:rPr>
                  </w:pPr>
                  <w:r>
                    <w:rPr>
                      <w:rFonts w:cs="Miriam"/>
                      <w:szCs w:val="18"/>
                      <w:rtl/>
                    </w:rPr>
                    <w:t>א</w:t>
                  </w:r>
                  <w:r>
                    <w:rPr>
                      <w:rFonts w:cs="Miriam" w:hint="cs"/>
                      <w:szCs w:val="18"/>
                      <w:rtl/>
                    </w:rPr>
                    <w:t xml:space="preserve">מצעי ריסון </w:t>
                  </w:r>
                  <w:r>
                    <w:rPr>
                      <w:rFonts w:cs="Miriam"/>
                      <w:szCs w:val="18"/>
                      <w:rtl/>
                    </w:rPr>
                    <w:t>ו</w:t>
                  </w:r>
                  <w:r>
                    <w:rPr>
                      <w:rFonts w:cs="Miriam" w:hint="cs"/>
                      <w:szCs w:val="18"/>
                      <w:rtl/>
                    </w:rPr>
                    <w:t>משמעת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ניתן לנקוט אמצעים סבירים, לרבות שימוש בכוח, כנגד עצור, שקיים חשש כי הוא עומד להימלט או לגרום נ</w:t>
      </w:r>
      <w:r>
        <w:rPr>
          <w:rStyle w:val="default"/>
          <w:rFonts w:cs="FrankRuehl"/>
          <w:rtl/>
        </w:rPr>
        <w:t>ז</w:t>
      </w:r>
      <w:r>
        <w:rPr>
          <w:rStyle w:val="default"/>
          <w:rFonts w:cs="FrankRuehl" w:hint="cs"/>
          <w:rtl/>
        </w:rPr>
        <w:t>ק לגוף או לרכוש, כדי למנוע את הבריחה או את הנזק כאמור, וכדי להשליט סדר במקום המעצר.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עצור שלא מילא חובות שהוא חייב בקיומן במקום המעצר, ניתן לנקוט נגדו אמצעי משמעת לאחר שניתנה לו הזדמנות להשמיע את טענותיו בפני מפקד מקום המעצר; בסעיף קטן זה, "אמצעי משמע</w:t>
      </w:r>
      <w:r>
        <w:rPr>
          <w:rStyle w:val="default"/>
          <w:rFonts w:cs="FrankRuehl"/>
          <w:rtl/>
        </w:rPr>
        <w:t>ת</w:t>
      </w:r>
      <w:r>
        <w:rPr>
          <w:rStyle w:val="default"/>
          <w:rFonts w:cs="FrankRuehl" w:hint="cs"/>
          <w:rtl/>
        </w:rPr>
        <w:t xml:space="preserve">" </w:t>
      </w:r>
      <w:r>
        <w:rPr>
          <w:rStyle w:val="default"/>
          <w:rFonts w:cs="FrankRuehl"/>
          <w:rtl/>
        </w:rPr>
        <w:t>–</w:t>
      </w:r>
      <w:r>
        <w:rPr>
          <w:rStyle w:val="default"/>
          <w:rFonts w:cs="FrankRuehl" w:hint="cs"/>
          <w:rtl/>
        </w:rPr>
        <w:t xml:space="preserve"> אחד או יותר מאלה: שלילת זכותו של עצור להחזיק חפצים, שלילת זכותו למבקרים, שלילת זכותו לשליחת מכתבים ולקיום קשר טלפוני או החזקתו בבידוד במקום מעצר לתקופה שלא תעלה על 7 ימים רצופים.</w:t>
      </w:r>
    </w:p>
    <w:p w:rsidR="00E517AD" w:rsidRDefault="00E517AD" w:rsidP="00A11EA0">
      <w:pPr>
        <w:pStyle w:val="P00"/>
        <w:spacing w:before="72"/>
        <w:ind w:left="0" w:right="1134"/>
        <w:rPr>
          <w:rStyle w:val="default"/>
          <w:rFonts w:cs="FrankRuehl" w:hint="cs"/>
          <w:rtl/>
        </w:rPr>
      </w:pPr>
      <w:bookmarkStart w:id="30" w:name="Seif5"/>
      <w:bookmarkEnd w:id="30"/>
      <w:r>
        <w:rPr>
          <w:lang w:val="he-IL"/>
        </w:rPr>
        <w:pict>
          <v:rect id="_x0000_s2064" style="position:absolute;left:0;text-align:left;margin-left:464.5pt;margin-top:8.05pt;width:75.05pt;height:25pt;z-index:251578880" o:allowincell="f" filled="f" stroked="f" strokecolor="lime" strokeweight=".25pt">
            <v:textbox style="mso-next-textbox:#_x0000_s2064"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קנות</w:t>
                  </w:r>
                </w:p>
                <w:p w:rsidR="0096532A" w:rsidRDefault="0096532A">
                  <w:pPr>
                    <w:spacing w:line="160" w:lineRule="exact"/>
                    <w:jc w:val="left"/>
                    <w:rPr>
                      <w:rFonts w:cs="Miriam"/>
                      <w:noProof/>
                      <w:szCs w:val="18"/>
                      <w:rtl/>
                    </w:rPr>
                  </w:pPr>
                  <w:r>
                    <w:rPr>
                      <w:rFonts w:cs="Miriam" w:hint="cs"/>
                      <w:noProof/>
                      <w:szCs w:val="18"/>
                      <w:rtl/>
                    </w:rPr>
                    <w:t>(תיקון מס' 19) תשפ"ג-2023</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שר לבטחון פנים רשאי, באישור </w:t>
      </w:r>
      <w:r w:rsidR="0096532A">
        <w:rPr>
          <w:rStyle w:val="default"/>
          <w:rFonts w:cs="FrankRuehl" w:hint="cs"/>
          <w:rtl/>
        </w:rPr>
        <w:t>הוועדה לביטחון לאומי</w:t>
      </w:r>
      <w:r>
        <w:rPr>
          <w:rStyle w:val="default"/>
          <w:rFonts w:cs="FrankRuehl" w:hint="cs"/>
          <w:rtl/>
        </w:rPr>
        <w:t xml:space="preserve"> של הכנסת לקבוע בת</w:t>
      </w:r>
      <w:r>
        <w:rPr>
          <w:rStyle w:val="default"/>
          <w:rFonts w:cs="FrankRuehl"/>
          <w:rtl/>
        </w:rPr>
        <w:t>ק</w:t>
      </w:r>
      <w:r>
        <w:rPr>
          <w:rStyle w:val="default"/>
          <w:rFonts w:cs="FrankRuehl" w:hint="cs"/>
          <w:rtl/>
        </w:rPr>
        <w:t xml:space="preserve">נות </w:t>
      </w:r>
      <w:r>
        <w:rPr>
          <w:rStyle w:val="default"/>
          <w:rFonts w:cs="FrankRuehl"/>
          <w:rtl/>
        </w:rPr>
        <w:t>–</w:t>
      </w:r>
    </w:p>
    <w:p w:rsidR="00E517AD" w:rsidRDefault="00E517A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הוראות לביצוע סעיפים 7 עד 10; </w:t>
      </w:r>
    </w:p>
    <w:p w:rsidR="00E517AD" w:rsidRDefault="00E517A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בדבר תנאים נוספים להם יהיה זכאי עצור במקום מעצר;</w:t>
      </w:r>
    </w:p>
    <w:p w:rsidR="00E517AD" w:rsidRDefault="00E517A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את פרק הזמן המרבי שניתן להחזיק עצור במקום מעצר שבו לא ניתן לקיים את הוראות סעיף 9(ב)(5); </w:t>
      </w:r>
    </w:p>
    <w:p w:rsidR="00E517AD" w:rsidRDefault="00E517A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מיוחדות בדבר תחולת סעיפים 8 ו-9 על החזקת עצורים ח</w:t>
      </w:r>
      <w:r>
        <w:rPr>
          <w:rStyle w:val="default"/>
          <w:rFonts w:cs="FrankRuehl"/>
          <w:rtl/>
        </w:rPr>
        <w:t>ש</w:t>
      </w:r>
      <w:r>
        <w:rPr>
          <w:rStyle w:val="default"/>
          <w:rFonts w:cs="FrankRuehl" w:hint="cs"/>
          <w:rtl/>
        </w:rPr>
        <w:t>ודים בעבירות בטחון כאמור בסעיף 35(ב), מטעמים של טובת החקירה או טובת העצור, או בטחון המדינה.</w:t>
      </w:r>
    </w:p>
    <w:p w:rsidR="0096532A" w:rsidRPr="0096532A" w:rsidRDefault="0096532A" w:rsidP="0096532A">
      <w:pPr>
        <w:pStyle w:val="P00"/>
        <w:tabs>
          <w:tab w:val="clear" w:pos="6259"/>
        </w:tabs>
        <w:spacing w:before="0"/>
        <w:ind w:left="0" w:right="1134"/>
        <w:rPr>
          <w:rFonts w:ascii="FrankRuehl" w:hAnsi="FrankRuehl"/>
          <w:vanish/>
          <w:color w:val="FF0000"/>
          <w:szCs w:val="20"/>
          <w:shd w:val="clear" w:color="auto" w:fill="FFFF99"/>
          <w:rtl/>
        </w:rPr>
      </w:pPr>
      <w:bookmarkStart w:id="31" w:name="Rov214"/>
      <w:bookmarkStart w:id="32" w:name="_Hlk127201979"/>
      <w:r w:rsidRPr="0096532A">
        <w:rPr>
          <w:rFonts w:ascii="FrankRuehl" w:hAnsi="FrankRuehl"/>
          <w:vanish/>
          <w:color w:val="FF0000"/>
          <w:szCs w:val="20"/>
          <w:shd w:val="clear" w:color="auto" w:fill="FFFF99"/>
          <w:rtl/>
        </w:rPr>
        <w:t>מיום 9.2.2023</w:t>
      </w:r>
    </w:p>
    <w:p w:rsidR="0096532A" w:rsidRPr="0096532A" w:rsidRDefault="0096532A" w:rsidP="0096532A">
      <w:pPr>
        <w:pStyle w:val="P00"/>
        <w:tabs>
          <w:tab w:val="clear" w:pos="6259"/>
        </w:tabs>
        <w:spacing w:before="0"/>
        <w:ind w:left="0" w:right="1134"/>
        <w:rPr>
          <w:rFonts w:ascii="FrankRuehl" w:hAnsi="FrankRuehl"/>
          <w:vanish/>
          <w:szCs w:val="20"/>
          <w:shd w:val="clear" w:color="auto" w:fill="FFFF99"/>
          <w:rtl/>
        </w:rPr>
      </w:pPr>
      <w:r w:rsidRPr="0096532A">
        <w:rPr>
          <w:rFonts w:ascii="FrankRuehl" w:hAnsi="FrankRuehl"/>
          <w:b/>
          <w:bCs/>
          <w:vanish/>
          <w:szCs w:val="20"/>
          <w:shd w:val="clear" w:color="auto" w:fill="FFFF99"/>
          <w:rtl/>
        </w:rPr>
        <w:t xml:space="preserve">תיקון מס' </w:t>
      </w:r>
      <w:r w:rsidRPr="0096532A">
        <w:rPr>
          <w:rFonts w:ascii="FrankRuehl" w:hAnsi="FrankRuehl" w:hint="cs"/>
          <w:b/>
          <w:bCs/>
          <w:vanish/>
          <w:szCs w:val="20"/>
          <w:shd w:val="clear" w:color="auto" w:fill="FFFF99"/>
          <w:rtl/>
        </w:rPr>
        <w:t>19</w:t>
      </w:r>
    </w:p>
    <w:p w:rsidR="0096532A" w:rsidRPr="0096532A" w:rsidRDefault="0096532A" w:rsidP="0096532A">
      <w:pPr>
        <w:pStyle w:val="P00"/>
        <w:tabs>
          <w:tab w:val="clear" w:pos="6259"/>
        </w:tabs>
        <w:spacing w:before="0"/>
        <w:ind w:left="0" w:right="1134"/>
        <w:rPr>
          <w:rFonts w:ascii="FrankRuehl" w:hAnsi="FrankRuehl"/>
          <w:vanish/>
          <w:szCs w:val="20"/>
          <w:shd w:val="clear" w:color="auto" w:fill="FFFF99"/>
          <w:rtl/>
        </w:rPr>
      </w:pPr>
      <w:hyperlink r:id="rId25" w:history="1">
        <w:r w:rsidRPr="0096532A">
          <w:rPr>
            <w:rStyle w:val="Hyperlink"/>
            <w:rFonts w:ascii="FrankRuehl" w:hAnsi="FrankRuehl"/>
            <w:vanish/>
            <w:szCs w:val="20"/>
            <w:shd w:val="clear" w:color="auto" w:fill="FFFF99"/>
            <w:rtl/>
          </w:rPr>
          <w:t>ס"ח תשפ"ג מס' 3016</w:t>
        </w:r>
      </w:hyperlink>
      <w:r w:rsidRPr="0096532A">
        <w:rPr>
          <w:rFonts w:ascii="FrankRuehl" w:hAnsi="FrankRuehl"/>
          <w:vanish/>
          <w:szCs w:val="20"/>
          <w:shd w:val="clear" w:color="auto" w:fill="FFFF99"/>
          <w:rtl/>
        </w:rPr>
        <w:t xml:space="preserve"> מיום 9.2.2023 עמ' 2</w:t>
      </w:r>
      <w:r w:rsidRPr="0096532A">
        <w:rPr>
          <w:rFonts w:ascii="FrankRuehl" w:hAnsi="FrankRuehl" w:hint="cs"/>
          <w:vanish/>
          <w:szCs w:val="20"/>
          <w:shd w:val="clear" w:color="auto" w:fill="FFFF99"/>
          <w:rtl/>
        </w:rPr>
        <w:t>3</w:t>
      </w:r>
      <w:r w:rsidRPr="0096532A">
        <w:rPr>
          <w:rFonts w:ascii="FrankRuehl" w:hAnsi="FrankRuehl"/>
          <w:vanish/>
          <w:szCs w:val="20"/>
          <w:shd w:val="clear" w:color="auto" w:fill="FFFF99"/>
          <w:rtl/>
        </w:rPr>
        <w:t xml:space="preserve"> (</w:t>
      </w:r>
      <w:hyperlink r:id="rId26" w:history="1">
        <w:r w:rsidRPr="0096532A">
          <w:rPr>
            <w:rStyle w:val="Hyperlink"/>
            <w:rFonts w:ascii="FrankRuehl" w:hAnsi="FrankRuehl"/>
            <w:vanish/>
            <w:szCs w:val="20"/>
            <w:shd w:val="clear" w:color="auto" w:fill="FFFF99"/>
            <w:rtl/>
          </w:rPr>
          <w:t>ה"ח 945</w:t>
        </w:r>
      </w:hyperlink>
      <w:r w:rsidRPr="0096532A">
        <w:rPr>
          <w:rFonts w:ascii="FrankRuehl" w:hAnsi="FrankRuehl"/>
          <w:vanish/>
          <w:szCs w:val="20"/>
          <w:shd w:val="clear" w:color="auto" w:fill="FFFF99"/>
          <w:rtl/>
        </w:rPr>
        <w:t>)</w:t>
      </w:r>
    </w:p>
    <w:bookmarkEnd w:id="32"/>
    <w:p w:rsidR="0096532A" w:rsidRPr="0096532A" w:rsidRDefault="0096532A" w:rsidP="0096532A">
      <w:pPr>
        <w:pStyle w:val="P00"/>
        <w:ind w:left="0" w:right="1134"/>
        <w:rPr>
          <w:rStyle w:val="default"/>
          <w:rFonts w:cs="FrankRuehl" w:hint="cs"/>
          <w:sz w:val="2"/>
          <w:szCs w:val="2"/>
          <w:shd w:val="clear" w:color="auto" w:fill="FFFF99"/>
          <w:rtl/>
        </w:rPr>
      </w:pPr>
      <w:r w:rsidRPr="0096532A">
        <w:rPr>
          <w:rStyle w:val="default"/>
          <w:rFonts w:cs="FrankRuehl"/>
          <w:vanish/>
          <w:sz w:val="22"/>
          <w:szCs w:val="22"/>
          <w:shd w:val="clear" w:color="auto" w:fill="FFFF99"/>
          <w:rtl/>
        </w:rPr>
        <w:t>11.</w:t>
      </w:r>
      <w:r w:rsidRPr="0096532A">
        <w:rPr>
          <w:rStyle w:val="default"/>
          <w:rFonts w:cs="FrankRuehl"/>
          <w:vanish/>
          <w:sz w:val="22"/>
          <w:szCs w:val="22"/>
          <w:shd w:val="clear" w:color="auto" w:fill="FFFF99"/>
          <w:rtl/>
        </w:rPr>
        <w:tab/>
        <w:t>ה</w:t>
      </w:r>
      <w:r w:rsidRPr="0096532A">
        <w:rPr>
          <w:rStyle w:val="default"/>
          <w:rFonts w:cs="FrankRuehl" w:hint="cs"/>
          <w:vanish/>
          <w:sz w:val="22"/>
          <w:szCs w:val="22"/>
          <w:shd w:val="clear" w:color="auto" w:fill="FFFF99"/>
          <w:rtl/>
        </w:rPr>
        <w:t xml:space="preserve">שר לבטחון פנים רשאי, באישור </w:t>
      </w:r>
      <w:r w:rsidRPr="0096532A">
        <w:rPr>
          <w:rStyle w:val="default"/>
          <w:rFonts w:cs="FrankRuehl" w:hint="cs"/>
          <w:strike/>
          <w:vanish/>
          <w:sz w:val="22"/>
          <w:szCs w:val="22"/>
          <w:shd w:val="clear" w:color="auto" w:fill="FFFF99"/>
          <w:rtl/>
        </w:rPr>
        <w:t>ועדת החוקה חוק ומשפט</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הוועדה לביטחון לאומי</w:t>
      </w:r>
      <w:r w:rsidRPr="0096532A">
        <w:rPr>
          <w:rStyle w:val="default"/>
          <w:rFonts w:cs="FrankRuehl" w:hint="cs"/>
          <w:vanish/>
          <w:sz w:val="22"/>
          <w:szCs w:val="22"/>
          <w:shd w:val="clear" w:color="auto" w:fill="FFFF99"/>
          <w:rtl/>
        </w:rPr>
        <w:t xml:space="preserve"> של הכנסת לקבוע בת</w:t>
      </w:r>
      <w:r w:rsidRPr="0096532A">
        <w:rPr>
          <w:rStyle w:val="default"/>
          <w:rFonts w:cs="FrankRuehl"/>
          <w:vanish/>
          <w:sz w:val="22"/>
          <w:szCs w:val="22"/>
          <w:shd w:val="clear" w:color="auto" w:fill="FFFF99"/>
          <w:rtl/>
        </w:rPr>
        <w:t>ק</w:t>
      </w:r>
      <w:r w:rsidRPr="0096532A">
        <w:rPr>
          <w:rStyle w:val="default"/>
          <w:rFonts w:cs="FrankRuehl" w:hint="cs"/>
          <w:vanish/>
          <w:sz w:val="22"/>
          <w:szCs w:val="22"/>
          <w:shd w:val="clear" w:color="auto" w:fill="FFFF99"/>
          <w:rtl/>
        </w:rPr>
        <w:t xml:space="preserve">נות </w:t>
      </w:r>
      <w:r w:rsidRPr="0096532A">
        <w:rPr>
          <w:rStyle w:val="default"/>
          <w:rFonts w:cs="FrankRuehl"/>
          <w:vanish/>
          <w:sz w:val="22"/>
          <w:szCs w:val="22"/>
          <w:shd w:val="clear" w:color="auto" w:fill="FFFF99"/>
          <w:rtl/>
        </w:rPr>
        <w:t>–</w:t>
      </w:r>
      <w:bookmarkEnd w:id="31"/>
    </w:p>
    <w:p w:rsidR="00E517AD" w:rsidRDefault="00E517AD">
      <w:pPr>
        <w:pStyle w:val="header-2"/>
        <w:ind w:left="0" w:right="1134"/>
        <w:rPr>
          <w:rtl/>
        </w:rPr>
      </w:pPr>
      <w:bookmarkStart w:id="33" w:name="hed22"/>
      <w:bookmarkEnd w:id="33"/>
      <w:r>
        <w:rPr>
          <w:rtl/>
        </w:rPr>
        <w:t>ס</w:t>
      </w:r>
      <w:r>
        <w:rPr>
          <w:rFonts w:hint="cs"/>
          <w:rtl/>
        </w:rPr>
        <w:t>ימן ג': מעצר חשודים בצו שופט</w:t>
      </w:r>
    </w:p>
    <w:p w:rsidR="00E517AD" w:rsidRDefault="00E517AD" w:rsidP="00A11EA0">
      <w:pPr>
        <w:pStyle w:val="P00"/>
        <w:spacing w:before="72"/>
        <w:ind w:left="0" w:right="1134"/>
        <w:rPr>
          <w:rStyle w:val="default"/>
          <w:rFonts w:cs="FrankRuehl" w:hint="cs"/>
          <w:rtl/>
        </w:rPr>
      </w:pPr>
      <w:bookmarkStart w:id="34" w:name="Seif6"/>
      <w:bookmarkEnd w:id="34"/>
      <w:r>
        <w:rPr>
          <w:lang w:val="he-IL"/>
        </w:rPr>
        <w:pict>
          <v:rect id="_x0000_s2065" style="position:absolute;left:0;text-align:left;margin-left:464.5pt;margin-top:8.05pt;width:75.05pt;height:30.75pt;z-index:251579904" o:allowincell="f" filled="f" stroked="f" strokecolor="lime" strokeweight=".25pt">
            <v:textbox style="mso-next-textbox:#_x0000_s2065" inset="0,0,0,0">
              <w:txbxContent>
                <w:p w:rsidR="00B679A4" w:rsidRDefault="00B679A4">
                  <w:pPr>
                    <w:spacing w:line="160" w:lineRule="exact"/>
                    <w:jc w:val="left"/>
                    <w:rPr>
                      <w:rFonts w:cs="Miriam" w:hint="cs"/>
                      <w:noProof/>
                      <w:szCs w:val="18"/>
                      <w:rtl/>
                    </w:rPr>
                  </w:pPr>
                  <w:r>
                    <w:rPr>
                      <w:rFonts w:cs="Miriam"/>
                      <w:szCs w:val="18"/>
                      <w:rtl/>
                    </w:rPr>
                    <w:t>ס</w:t>
                  </w:r>
                  <w:r>
                    <w:rPr>
                      <w:rFonts w:cs="Miriam" w:hint="cs"/>
                      <w:szCs w:val="18"/>
                      <w:rtl/>
                    </w:rPr>
                    <w:t>מכות שופט</w:t>
                  </w:r>
                </w:p>
                <w:p w:rsidR="00B679A4" w:rsidRDefault="00B679A4">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וגשה בקשה לעצור אדם, רשאי שופט, לאחר שעיין בחומר שעליו מתבססת הבקשה, לצוות בהחלטה מנומקת בכתב, על מעצרו של אותו אדם</w:t>
      </w:r>
      <w:r w:rsidR="007834C6" w:rsidRPr="007834C6">
        <w:rPr>
          <w:rStyle w:val="default"/>
          <w:rFonts w:cs="FrankRuehl" w:hint="cs"/>
          <w:rtl/>
        </w:rPr>
        <w:t>, ובכלל זה על מעצרו בפיקוח אלקטרוני לפי הוראות סימן ג'1,</w:t>
      </w:r>
      <w:r>
        <w:rPr>
          <w:rStyle w:val="default"/>
          <w:rFonts w:cs="FrankRuehl" w:hint="cs"/>
          <w:rtl/>
        </w:rPr>
        <w:t xml:space="preserve"> או על שחרור</w:t>
      </w:r>
      <w:r>
        <w:rPr>
          <w:rStyle w:val="default"/>
          <w:rFonts w:cs="FrankRuehl"/>
          <w:rtl/>
        </w:rPr>
        <w:t>ו</w:t>
      </w:r>
      <w:r>
        <w:rPr>
          <w:rStyle w:val="default"/>
          <w:rFonts w:cs="FrankRuehl" w:hint="cs"/>
          <w:rtl/>
        </w:rPr>
        <w:t xml:space="preserve"> בערובה או ללא ערובה או בתנאים שימצא לנכון; צו מעצר יכול שיינתן בין בנוכחותו של החשוד ובין בהעדרו.</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35" w:name="Rov168"/>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27"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68 (</w:t>
      </w:r>
      <w:hyperlink r:id="rId28"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B02D70" w:rsidRDefault="00B02D70" w:rsidP="00B02D70">
      <w:pPr>
        <w:pStyle w:val="P00"/>
        <w:ind w:left="0" w:right="1134"/>
        <w:rPr>
          <w:rStyle w:val="default"/>
          <w:rFonts w:cs="FrankRuehl" w:hint="cs"/>
          <w:sz w:val="2"/>
          <w:szCs w:val="2"/>
          <w:rtl/>
        </w:rPr>
      </w:pPr>
      <w:r w:rsidRPr="0096532A">
        <w:rPr>
          <w:rStyle w:val="default"/>
          <w:rFonts w:cs="FrankRuehl"/>
          <w:vanish/>
          <w:sz w:val="22"/>
          <w:szCs w:val="22"/>
          <w:shd w:val="clear" w:color="auto" w:fill="FFFF99"/>
          <w:rtl/>
        </w:rPr>
        <w:t>12.</w:t>
      </w:r>
      <w:r w:rsidRPr="0096532A">
        <w:rPr>
          <w:rStyle w:val="default"/>
          <w:rFonts w:cs="FrankRuehl"/>
          <w:vanish/>
          <w:sz w:val="22"/>
          <w:szCs w:val="22"/>
          <w:shd w:val="clear" w:color="auto" w:fill="FFFF99"/>
          <w:rtl/>
        </w:rPr>
        <w:tab/>
        <w:t>ה</w:t>
      </w:r>
      <w:r w:rsidRPr="0096532A">
        <w:rPr>
          <w:rStyle w:val="default"/>
          <w:rFonts w:cs="FrankRuehl" w:hint="cs"/>
          <w:vanish/>
          <w:sz w:val="22"/>
          <w:szCs w:val="22"/>
          <w:shd w:val="clear" w:color="auto" w:fill="FFFF99"/>
          <w:rtl/>
        </w:rPr>
        <w:t>וגשה בקשה לעצור אדם, רשאי שופט, לאחר שעיין בחומר שעליו מתבססת הבקשה, לצוות בהחלטה מנומקת בכתב, על מעצרו של אותו אדם</w:t>
      </w:r>
      <w:r w:rsidRPr="0096532A">
        <w:rPr>
          <w:rStyle w:val="default"/>
          <w:rFonts w:cs="FrankRuehl" w:hint="cs"/>
          <w:vanish/>
          <w:sz w:val="22"/>
          <w:szCs w:val="22"/>
          <w:u w:val="single"/>
          <w:shd w:val="clear" w:color="auto" w:fill="FFFF99"/>
          <w:rtl/>
        </w:rPr>
        <w:t>, ובכלל זה על מעצרו בפיקוח אלקטרוני לפי הוראות סימן ג'1,</w:t>
      </w:r>
      <w:r w:rsidRPr="0096532A">
        <w:rPr>
          <w:rStyle w:val="default"/>
          <w:rFonts w:cs="FrankRuehl" w:hint="cs"/>
          <w:vanish/>
          <w:sz w:val="22"/>
          <w:szCs w:val="22"/>
          <w:shd w:val="clear" w:color="auto" w:fill="FFFF99"/>
          <w:rtl/>
        </w:rPr>
        <w:t xml:space="preserve"> או על שחרור</w:t>
      </w:r>
      <w:r w:rsidRPr="0096532A">
        <w:rPr>
          <w:rStyle w:val="default"/>
          <w:rFonts w:cs="FrankRuehl"/>
          <w:vanish/>
          <w:sz w:val="22"/>
          <w:szCs w:val="22"/>
          <w:shd w:val="clear" w:color="auto" w:fill="FFFF99"/>
          <w:rtl/>
        </w:rPr>
        <w:t>ו</w:t>
      </w:r>
      <w:r w:rsidRPr="0096532A">
        <w:rPr>
          <w:rStyle w:val="default"/>
          <w:rFonts w:cs="FrankRuehl" w:hint="cs"/>
          <w:vanish/>
          <w:sz w:val="22"/>
          <w:szCs w:val="22"/>
          <w:shd w:val="clear" w:color="auto" w:fill="FFFF99"/>
          <w:rtl/>
        </w:rPr>
        <w:t xml:space="preserve"> בערובה או ללא ערובה או בתנאים שימצא לנכון; צו מעצר יכול שיינתן בין בנוכחותו של החשוד ובין בהעדרו.</w:t>
      </w:r>
      <w:bookmarkEnd w:id="35"/>
    </w:p>
    <w:p w:rsidR="00E517AD" w:rsidRDefault="00E517AD" w:rsidP="00A11EA0">
      <w:pPr>
        <w:pStyle w:val="P00"/>
        <w:spacing w:before="72"/>
        <w:ind w:left="0" w:right="1134"/>
        <w:rPr>
          <w:rStyle w:val="default"/>
          <w:rFonts w:cs="FrankRuehl"/>
          <w:rtl/>
        </w:rPr>
      </w:pPr>
      <w:bookmarkStart w:id="36" w:name="Seif7"/>
      <w:bookmarkEnd w:id="36"/>
      <w:r>
        <w:rPr>
          <w:lang w:val="he-IL"/>
        </w:rPr>
        <w:pict>
          <v:rect id="_x0000_s2066" style="position:absolute;left:0;text-align:left;margin-left:464.5pt;margin-top:8.05pt;width:75.05pt;height:21.05pt;z-index:251580928" o:allowincell="f" filled="f" stroked="f" strokecolor="lime" strokeweight=".25pt">
            <v:textbox style="mso-next-textbox:#_x0000_s2066"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 xml:space="preserve">ילות המעצר לפני הגשת </w:t>
                  </w:r>
                  <w:r>
                    <w:rPr>
                      <w:rFonts w:cs="Miriam"/>
                      <w:szCs w:val="18"/>
                      <w:rtl/>
                    </w:rPr>
                    <w:t>כ</w:t>
                  </w:r>
                  <w:r>
                    <w:rPr>
                      <w:rFonts w:cs="Miriam" w:hint="cs"/>
                      <w:szCs w:val="18"/>
                      <w:rtl/>
                    </w:rPr>
                    <w:t>תב אישום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שופט לא יצווה על מעצרו של אדם, אלא אם כן שוכנע כי קיים חשד סביר שהאדם עבר עבירה, שאיננה חטא, ומתקיימת אחת מעילות 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קיים יסוד סביר לחשש ששחרור החשוד או אי-מעצרו יביא לשיבוש הליכי חקירה או משפט, להתחמקות מחקירה מהליכי שפיטה או מריצוי עונש מאסר, או יביא להעלמת רכוש, להשפעה על עדים או לפגיעה בראיות בדרך אחרת;</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קיים יסוד סביר לחשש שהחשוד יסכן את בטחונו של אדם, את בטחון </w:t>
      </w:r>
      <w:r>
        <w:rPr>
          <w:rStyle w:val="default"/>
          <w:rFonts w:cs="FrankRuehl"/>
          <w:rtl/>
        </w:rPr>
        <w:t>ה</w:t>
      </w:r>
      <w:r>
        <w:rPr>
          <w:rStyle w:val="default"/>
          <w:rFonts w:cs="FrankRuehl" w:hint="cs"/>
          <w:rtl/>
        </w:rPr>
        <w:t>ציבור או את בטחון המדינה;</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בית המשפט שוכנע, מנימוקים מיוחדים שיירשמו, שיש צורך לנקוט הליכי חקירה שלא ניתן לקיימם אלא כשהחשוד נתון במעצר; בית המשפט לא יצווה על מעצר לפי עילה זו לתקופה העולה על 5 ימים; שוכנע בית המשפט שלא ניתן לקיים את הליך החקירה בתוך ה</w:t>
      </w:r>
      <w:r>
        <w:rPr>
          <w:rStyle w:val="default"/>
          <w:rFonts w:cs="FrankRuehl"/>
          <w:rtl/>
        </w:rPr>
        <w:t>ת</w:t>
      </w:r>
      <w:r>
        <w:rPr>
          <w:rStyle w:val="default"/>
          <w:rFonts w:cs="FrankRuehl" w:hint="cs"/>
          <w:rtl/>
        </w:rPr>
        <w:t>קופה האמורה, רשאי הוא לצוות על מעצר לתקופה ארוכה יותר או להאריכו ובלבד שסך כל התקופות לא יעלו על 15 ימים.</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שופט לא יצווה על מעצר לפי סעיף קטן (א), אם ניתן להשיג את מטרת המעצר בדרך של קביעת ערובה ותנאי ערובה, שפגיעתם בחירותו של החשוד פחותה.</w:t>
      </w:r>
    </w:p>
    <w:p w:rsidR="00B92297" w:rsidRPr="007834C6" w:rsidRDefault="00B92297" w:rsidP="00B92297">
      <w:pPr>
        <w:pStyle w:val="P00"/>
        <w:spacing w:before="72"/>
        <w:ind w:left="0" w:right="1134"/>
        <w:rPr>
          <w:rStyle w:val="default"/>
          <w:rFonts w:cs="FrankRuehl" w:hint="cs"/>
          <w:rtl/>
        </w:rPr>
      </w:pPr>
      <w:r w:rsidRPr="007C67B6">
        <w:rPr>
          <w:rStyle w:val="default"/>
          <w:rFonts w:cs="FrankRuehl"/>
        </w:rPr>
        <w:pict>
          <v:rect id="_x0000_s2304" style="position:absolute;left:0;text-align:left;margin-left:464.5pt;margin-top:8.05pt;width:75.05pt;height:17.8pt;z-index:251735552" o:allowincell="f" filled="f" stroked="f" strokecolor="lime" strokeweight=".25pt">
            <v:textbox style="mso-next-textbox:#_x0000_s2304" inset="0,0,0,0">
              <w:txbxContent>
                <w:p w:rsidR="00B92297" w:rsidRDefault="00B92297" w:rsidP="00B92297">
                  <w:pPr>
                    <w:spacing w:line="160" w:lineRule="exact"/>
                    <w:jc w:val="left"/>
                    <w:rPr>
                      <w:rFonts w:cs="Miriam"/>
                      <w:noProof/>
                      <w:szCs w:val="18"/>
                      <w:rtl/>
                    </w:rPr>
                  </w:pPr>
                  <w:r>
                    <w:rPr>
                      <w:rFonts w:cs="Miriam" w:hint="cs"/>
                      <w:szCs w:val="18"/>
                      <w:rtl/>
                    </w:rPr>
                    <w:t>(הוראת שעה)</w:t>
                  </w:r>
                  <w:r w:rsidR="007C67B6">
                    <w:rPr>
                      <w:rFonts w:cs="Miriam" w:hint="cs"/>
                      <w:szCs w:val="18"/>
                      <w:rtl/>
                    </w:rPr>
                    <w:t xml:space="preserve"> </w:t>
                  </w:r>
                  <w:r w:rsidR="00000370">
                    <w:rPr>
                      <w:rFonts w:cs="Miriam" w:hint="cs"/>
                      <w:szCs w:val="18"/>
                      <w:rtl/>
                    </w:rPr>
                    <w:t xml:space="preserve">(מס' 3) </w:t>
                  </w:r>
                  <w:r w:rsidR="00AA433F">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Pr>
          <w:rStyle w:val="default"/>
          <w:rFonts w:cs="FrankRuehl" w:hint="cs"/>
          <w:rtl/>
        </w:rPr>
        <w:t>ב1)</w:t>
      </w:r>
      <w:r w:rsidRPr="007834C6">
        <w:rPr>
          <w:rStyle w:val="default"/>
          <w:rFonts w:cs="FrankRuehl"/>
          <w:rtl/>
        </w:rPr>
        <w:tab/>
      </w:r>
      <w:r w:rsidR="008B78C6">
        <w:rPr>
          <w:rStyle w:val="default"/>
          <w:rFonts w:cs="FrankRuehl" w:hint="cs"/>
          <w:rtl/>
        </w:rPr>
        <w:t>(פקע)</w:t>
      </w:r>
      <w:r w:rsidRPr="007834C6">
        <w:rPr>
          <w:rStyle w:val="default"/>
          <w:rFonts w:cs="FrankRuehl" w:hint="cs"/>
          <w:rtl/>
        </w:rPr>
        <w:t>.</w:t>
      </w:r>
    </w:p>
    <w:p w:rsidR="00B92297" w:rsidRPr="007834C6" w:rsidRDefault="00B92297" w:rsidP="00B92297">
      <w:pPr>
        <w:pStyle w:val="P00"/>
        <w:spacing w:before="72"/>
        <w:ind w:left="0" w:right="1134"/>
        <w:rPr>
          <w:rStyle w:val="default"/>
          <w:rFonts w:cs="FrankRuehl" w:hint="cs"/>
          <w:rtl/>
        </w:rPr>
      </w:pPr>
      <w:r w:rsidRPr="007C67B6">
        <w:rPr>
          <w:rStyle w:val="default"/>
          <w:rFonts w:cs="FrankRuehl"/>
        </w:rPr>
        <w:pict>
          <v:rect id="_x0000_s2305" style="position:absolute;left:0;text-align:left;margin-left:464.5pt;margin-top:8.05pt;width:75.05pt;height:18.8pt;z-index:251736576" o:allowincell="f" filled="f" stroked="f" strokecolor="lime" strokeweight=".25pt">
            <v:textbox style="mso-next-textbox:#_x0000_s2305" inset="0,0,0,0">
              <w:txbxContent>
                <w:p w:rsidR="00B92297" w:rsidRDefault="00B92297" w:rsidP="00B92297">
                  <w:pPr>
                    <w:spacing w:line="160" w:lineRule="exact"/>
                    <w:jc w:val="left"/>
                    <w:rPr>
                      <w:rFonts w:cs="Miriam"/>
                      <w:noProof/>
                      <w:szCs w:val="18"/>
                      <w:rtl/>
                    </w:rPr>
                  </w:pPr>
                  <w:r>
                    <w:rPr>
                      <w:rFonts w:cs="Miriam" w:hint="cs"/>
                      <w:szCs w:val="18"/>
                      <w:rtl/>
                    </w:rPr>
                    <w:t xml:space="preserve">(הוראת שעה) </w:t>
                  </w:r>
                  <w:r w:rsidR="00000370">
                    <w:rPr>
                      <w:rFonts w:cs="Miriam" w:hint="cs"/>
                      <w:szCs w:val="18"/>
                      <w:rtl/>
                    </w:rPr>
                    <w:t>(</w:t>
                  </w:r>
                  <w:r>
                    <w:rPr>
                      <w:rFonts w:cs="Miriam" w:hint="cs"/>
                      <w:szCs w:val="18"/>
                      <w:rtl/>
                    </w:rPr>
                    <w:t xml:space="preserve">מס' </w:t>
                  </w:r>
                  <w:r w:rsidR="007C67B6">
                    <w:rPr>
                      <w:rFonts w:cs="Miriam" w:hint="cs"/>
                      <w:szCs w:val="18"/>
                      <w:rtl/>
                    </w:rPr>
                    <w:t>3</w:t>
                  </w:r>
                  <w:r>
                    <w:rPr>
                      <w:rFonts w:cs="Miriam" w:hint="cs"/>
                      <w:szCs w:val="18"/>
                      <w:rtl/>
                    </w:rPr>
                    <w:t xml:space="preserve">) </w:t>
                  </w:r>
                  <w:r w:rsidR="00000370">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Pr>
          <w:rStyle w:val="default"/>
          <w:rFonts w:cs="FrankRuehl" w:hint="cs"/>
          <w:rtl/>
        </w:rPr>
        <w:t>ב2)</w:t>
      </w:r>
      <w:r w:rsidRPr="007834C6">
        <w:rPr>
          <w:rStyle w:val="default"/>
          <w:rFonts w:cs="FrankRuehl"/>
          <w:rtl/>
        </w:rPr>
        <w:tab/>
      </w:r>
      <w:r w:rsidR="00A66FAE">
        <w:rPr>
          <w:rStyle w:val="default"/>
          <w:rFonts w:cs="FrankRuehl" w:hint="cs"/>
          <w:rtl/>
        </w:rPr>
        <w:t>(פקע)</w:t>
      </w:r>
      <w:r w:rsidRPr="007834C6">
        <w:rPr>
          <w:rStyle w:val="default"/>
          <w:rFonts w:cs="FrankRuehl" w:hint="cs"/>
          <w:rtl/>
        </w:rPr>
        <w:t>.</w:t>
      </w:r>
    </w:p>
    <w:p w:rsidR="00B855FC" w:rsidRPr="0096532A" w:rsidRDefault="00B855FC" w:rsidP="00B855FC">
      <w:pPr>
        <w:pStyle w:val="P00"/>
        <w:spacing w:before="0"/>
        <w:ind w:left="0" w:right="1134"/>
        <w:rPr>
          <w:rStyle w:val="default"/>
          <w:rFonts w:ascii="FrankRuehl" w:hAnsi="FrankRuehl" w:cs="FrankRuehl"/>
          <w:vanish/>
          <w:color w:val="FF0000"/>
          <w:szCs w:val="20"/>
          <w:shd w:val="clear" w:color="auto" w:fill="FFFF99"/>
          <w:rtl/>
        </w:rPr>
      </w:pPr>
      <w:bookmarkStart w:id="37" w:name="Rov207"/>
      <w:r w:rsidRPr="0096532A">
        <w:rPr>
          <w:rStyle w:val="default"/>
          <w:rFonts w:ascii="FrankRuehl" w:hAnsi="FrankRuehl" w:cs="FrankRuehl"/>
          <w:vanish/>
          <w:color w:val="FF0000"/>
          <w:szCs w:val="20"/>
          <w:shd w:val="clear" w:color="auto" w:fill="FFFF99"/>
          <w:rtl/>
        </w:rPr>
        <w:t xml:space="preserve">מיום 15.3.2020 עד יום </w:t>
      </w:r>
      <w:r w:rsidR="00F153A9" w:rsidRPr="0096532A">
        <w:rPr>
          <w:rStyle w:val="default"/>
          <w:rFonts w:ascii="FrankRuehl" w:hAnsi="FrankRuehl" w:cs="FrankRuehl" w:hint="cs"/>
          <w:vanish/>
          <w:color w:val="FF0000"/>
          <w:szCs w:val="20"/>
          <w:shd w:val="clear" w:color="auto" w:fill="FFFF99"/>
          <w:rtl/>
        </w:rPr>
        <w:t>24.4</w:t>
      </w:r>
      <w:r w:rsidRPr="0096532A">
        <w:rPr>
          <w:rStyle w:val="default"/>
          <w:rFonts w:ascii="FrankRuehl" w:hAnsi="FrankRuehl" w:cs="FrankRuehl"/>
          <w:vanish/>
          <w:color w:val="FF0000"/>
          <w:szCs w:val="20"/>
          <w:shd w:val="clear" w:color="auto" w:fill="FFFF99"/>
          <w:rtl/>
        </w:rPr>
        <w:t>.2020</w:t>
      </w:r>
    </w:p>
    <w:p w:rsidR="00B855FC" w:rsidRPr="0096532A" w:rsidRDefault="00B855FC" w:rsidP="00B855F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B855FC" w:rsidRPr="0096532A" w:rsidRDefault="00B855FC" w:rsidP="00B855FC">
      <w:pPr>
        <w:pStyle w:val="P00"/>
        <w:spacing w:before="0"/>
        <w:ind w:left="0" w:right="1134"/>
        <w:rPr>
          <w:rStyle w:val="default"/>
          <w:rFonts w:ascii="FrankRuehl" w:hAnsi="FrankRuehl" w:cs="FrankRuehl"/>
          <w:vanish/>
          <w:szCs w:val="20"/>
          <w:shd w:val="clear" w:color="auto" w:fill="FFFF99"/>
          <w:rtl/>
        </w:rPr>
      </w:pPr>
      <w:hyperlink r:id="rId29" w:history="1">
        <w:r w:rsidRPr="0096532A">
          <w:rPr>
            <w:rStyle w:val="Hyperlink"/>
            <w:rFonts w:ascii="FrankRuehl" w:hAnsi="FrankRuehl"/>
            <w:vanish/>
            <w:szCs w:val="20"/>
            <w:shd w:val="clear" w:color="auto" w:fill="FFFF99"/>
            <w:rtl/>
          </w:rPr>
          <w:t>ק"ת תש"ף מס' 8383</w:t>
        </w:r>
      </w:hyperlink>
      <w:r w:rsidRPr="0096532A">
        <w:rPr>
          <w:rStyle w:val="default"/>
          <w:rFonts w:ascii="FrankRuehl" w:hAnsi="FrankRuehl" w:cs="FrankRuehl"/>
          <w:vanish/>
          <w:szCs w:val="20"/>
          <w:shd w:val="clear" w:color="auto" w:fill="FFFF99"/>
          <w:rtl/>
        </w:rPr>
        <w:t xml:space="preserve"> מיום 15.3.2020 עמ' 748</w:t>
      </w:r>
    </w:p>
    <w:p w:rsidR="00F153A9" w:rsidRPr="0096532A" w:rsidRDefault="00F153A9" w:rsidP="00F153A9">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הוראת שעה (תיקון מס' 2) תש"ף-2020</w:t>
      </w:r>
    </w:p>
    <w:p w:rsidR="00F153A9" w:rsidRPr="0096532A" w:rsidRDefault="00F153A9" w:rsidP="00F153A9">
      <w:pPr>
        <w:pStyle w:val="P00"/>
        <w:spacing w:before="0"/>
        <w:ind w:left="0" w:right="1134"/>
        <w:rPr>
          <w:rStyle w:val="default"/>
          <w:rFonts w:ascii="FrankRuehl" w:hAnsi="FrankRuehl" w:cs="FrankRuehl"/>
          <w:vanish/>
          <w:szCs w:val="20"/>
          <w:shd w:val="clear" w:color="auto" w:fill="FFFF99"/>
          <w:rtl/>
        </w:rPr>
      </w:pPr>
      <w:hyperlink r:id="rId30" w:history="1">
        <w:r w:rsidRPr="0096532A">
          <w:rPr>
            <w:rStyle w:val="Hyperlink"/>
            <w:rFonts w:ascii="FrankRuehl" w:hAnsi="FrankRuehl" w:hint="cs"/>
            <w:vanish/>
            <w:szCs w:val="20"/>
            <w:shd w:val="clear" w:color="auto" w:fill="FFFF99"/>
            <w:rtl/>
          </w:rPr>
          <w:t>ס"ח תש"ף מס' 2794</w:t>
        </w:r>
      </w:hyperlink>
      <w:r w:rsidRPr="0096532A">
        <w:rPr>
          <w:rStyle w:val="default"/>
          <w:rFonts w:ascii="FrankRuehl" w:hAnsi="FrankRuehl" w:cs="FrankRuehl" w:hint="cs"/>
          <w:vanish/>
          <w:szCs w:val="20"/>
          <w:shd w:val="clear" w:color="auto" w:fill="FFFF99"/>
          <w:rtl/>
        </w:rPr>
        <w:t xml:space="preserve"> מיום 24.4.2020 עמ' 31 (</w:t>
      </w:r>
      <w:hyperlink r:id="rId31" w:history="1">
        <w:r w:rsidRPr="0096532A">
          <w:rPr>
            <w:rStyle w:val="Hyperlink"/>
            <w:rFonts w:ascii="FrankRuehl" w:hAnsi="FrankRuehl" w:hint="cs"/>
            <w:vanish/>
            <w:szCs w:val="20"/>
            <w:shd w:val="clear" w:color="auto" w:fill="FFFF99"/>
            <w:rtl/>
          </w:rPr>
          <w:t>ה"ח 1297</w:t>
        </w:r>
      </w:hyperlink>
      <w:r w:rsidRPr="0096532A">
        <w:rPr>
          <w:rStyle w:val="default"/>
          <w:rFonts w:ascii="FrankRuehl" w:hAnsi="FrankRuehl" w:cs="FrankRuehl" w:hint="cs"/>
          <w:vanish/>
          <w:szCs w:val="20"/>
          <w:shd w:val="clear" w:color="auto" w:fill="FFFF99"/>
          <w:rtl/>
        </w:rPr>
        <w:t>)</w:t>
      </w:r>
    </w:p>
    <w:p w:rsidR="00B92297" w:rsidRPr="0096532A" w:rsidRDefault="00B92297" w:rsidP="00B855F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קטן 13(ב1)</w:t>
      </w:r>
    </w:p>
    <w:p w:rsidR="00C725C1" w:rsidRPr="0096532A" w:rsidRDefault="00C725C1" w:rsidP="00C725C1">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C725C1" w:rsidRPr="0096532A" w:rsidRDefault="00C725C1" w:rsidP="00C725C1">
      <w:pPr>
        <w:pStyle w:val="P00"/>
        <w:spacing w:before="0"/>
        <w:ind w:left="0" w:right="1134"/>
        <w:rPr>
          <w:rStyle w:val="default"/>
          <w:rFonts w:cs="FrankRuehl" w:hint="cs"/>
          <w:vanish/>
          <w:sz w:val="16"/>
          <w:szCs w:val="22"/>
          <w:shd w:val="clear" w:color="auto" w:fill="FFFF99"/>
          <w:rtl/>
        </w:rPr>
      </w:pPr>
      <w:r w:rsidRPr="0096532A">
        <w:rPr>
          <w:rStyle w:val="default"/>
          <w:rFonts w:cs="FrankRuehl" w:hint="cs"/>
          <w:vanish/>
          <w:sz w:val="16"/>
          <w:szCs w:val="22"/>
          <w:shd w:val="clear" w:color="auto" w:fill="FFFF99"/>
          <w:rtl/>
        </w:rPr>
        <w:tab/>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ב1)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בלי לגרוע מהוראות סעיפים קטנים (א) ו-(ב), בבואו לצוות על מעצרו של אדם לפי סעיף קטן (א), ישקול השופט גם את חיוניות המעצר, בין השאר בהתחשב בפגיעה בעצור הנובעת מקיומו של הדיון לפי הוראות סעיף 16א, שלא בנוכחותו, הסיכון להידבקות העצור בנגיף הקורונה (</w:t>
      </w:r>
      <w:r w:rsidRPr="0096532A">
        <w:rPr>
          <w:rStyle w:val="default"/>
          <w:rFonts w:cs="FrankRuehl"/>
          <w:vanish/>
          <w:sz w:val="16"/>
          <w:szCs w:val="22"/>
          <w:shd w:val="clear" w:color="auto" w:fill="FFFF99"/>
        </w:rPr>
        <w:t>Novel Coronavirus 2019–nCoV</w:t>
      </w:r>
      <w:r w:rsidRPr="0096532A">
        <w:rPr>
          <w:rStyle w:val="default"/>
          <w:rFonts w:cs="FrankRuehl" w:hint="cs"/>
          <w:vanish/>
          <w:sz w:val="16"/>
          <w:szCs w:val="22"/>
          <w:shd w:val="clear" w:color="auto" w:fill="FFFF99"/>
          <w:rtl/>
        </w:rPr>
        <w:t xml:space="preserve">) (להלן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נגיף הקורונה) בעת שהותו במעצר ומצב הכליאה באותה עת.</w:t>
      </w:r>
    </w:p>
    <w:p w:rsidR="00B92297" w:rsidRPr="0096532A" w:rsidRDefault="00B92297" w:rsidP="00B855FC">
      <w:pPr>
        <w:pStyle w:val="P00"/>
        <w:spacing w:before="0"/>
        <w:ind w:left="0" w:right="1134"/>
        <w:rPr>
          <w:rStyle w:val="default"/>
          <w:rFonts w:ascii="FrankRuehl" w:hAnsi="FrankRuehl" w:cs="FrankRuehl"/>
          <w:vanish/>
          <w:szCs w:val="20"/>
          <w:shd w:val="clear" w:color="auto" w:fill="FFFF99"/>
          <w:rtl/>
        </w:rPr>
      </w:pPr>
    </w:p>
    <w:p w:rsidR="00B92297" w:rsidRPr="0096532A" w:rsidRDefault="00B92297" w:rsidP="00B855FC">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hint="cs"/>
          <w:vanish/>
          <w:color w:val="FF0000"/>
          <w:szCs w:val="20"/>
          <w:shd w:val="clear" w:color="auto" w:fill="FFFF99"/>
          <w:rtl/>
        </w:rPr>
        <w:t xml:space="preserve">מיום 26.3.2020 עד יום </w:t>
      </w:r>
      <w:r w:rsidR="002A6D08" w:rsidRPr="0096532A">
        <w:rPr>
          <w:rStyle w:val="default"/>
          <w:rFonts w:ascii="FrankRuehl" w:hAnsi="FrankRuehl" w:cs="FrankRuehl" w:hint="cs"/>
          <w:vanish/>
          <w:color w:val="FF0000"/>
          <w:szCs w:val="20"/>
          <w:shd w:val="clear" w:color="auto" w:fill="FFFF99"/>
          <w:rtl/>
        </w:rPr>
        <w:t>2</w:t>
      </w:r>
      <w:r w:rsidR="00101C17" w:rsidRPr="0096532A">
        <w:rPr>
          <w:rStyle w:val="default"/>
          <w:rFonts w:ascii="FrankRuehl" w:hAnsi="FrankRuehl" w:cs="FrankRuehl" w:hint="cs"/>
          <w:vanish/>
          <w:color w:val="FF0000"/>
          <w:szCs w:val="20"/>
          <w:shd w:val="clear" w:color="auto" w:fill="FFFF99"/>
          <w:rtl/>
        </w:rPr>
        <w:t>4</w:t>
      </w:r>
      <w:r w:rsidRPr="0096532A">
        <w:rPr>
          <w:rStyle w:val="default"/>
          <w:rFonts w:ascii="FrankRuehl" w:hAnsi="FrankRuehl" w:cs="FrankRuehl" w:hint="cs"/>
          <w:vanish/>
          <w:color w:val="FF0000"/>
          <w:szCs w:val="20"/>
          <w:shd w:val="clear" w:color="auto" w:fill="FFFF99"/>
          <w:rtl/>
        </w:rPr>
        <w:t>.4.2020</w:t>
      </w:r>
    </w:p>
    <w:p w:rsidR="00B92297" w:rsidRPr="0096532A" w:rsidRDefault="00B92297" w:rsidP="00B855F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הוראת שעה (מס' 2) תש"ף-2020</w:t>
      </w:r>
    </w:p>
    <w:p w:rsidR="00B92297" w:rsidRPr="0096532A" w:rsidRDefault="00B92297" w:rsidP="00B855FC">
      <w:pPr>
        <w:pStyle w:val="P00"/>
        <w:spacing w:before="0"/>
        <w:ind w:left="0" w:right="1134"/>
        <w:rPr>
          <w:rStyle w:val="default"/>
          <w:rFonts w:ascii="FrankRuehl" w:hAnsi="FrankRuehl" w:cs="FrankRuehl"/>
          <w:vanish/>
          <w:szCs w:val="20"/>
          <w:shd w:val="clear" w:color="auto" w:fill="FFFF99"/>
          <w:rtl/>
        </w:rPr>
      </w:pPr>
      <w:hyperlink r:id="rId32" w:history="1">
        <w:r w:rsidRPr="0096532A">
          <w:rPr>
            <w:rStyle w:val="Hyperlink"/>
            <w:rFonts w:ascii="FrankRuehl" w:hAnsi="FrankRuehl" w:hint="cs"/>
            <w:vanish/>
            <w:szCs w:val="20"/>
            <w:shd w:val="clear" w:color="auto" w:fill="FFFF99"/>
            <w:rtl/>
          </w:rPr>
          <w:t>ק"ת תש"ף מס' 8425</w:t>
        </w:r>
      </w:hyperlink>
      <w:r w:rsidRPr="0096532A">
        <w:rPr>
          <w:rStyle w:val="default"/>
          <w:rFonts w:ascii="FrankRuehl" w:hAnsi="FrankRuehl" w:cs="FrankRuehl" w:hint="cs"/>
          <w:vanish/>
          <w:szCs w:val="20"/>
          <w:shd w:val="clear" w:color="auto" w:fill="FFFF99"/>
          <w:rtl/>
        </w:rPr>
        <w:t xml:space="preserve"> מיום 26.3.2020 עמ' 926</w:t>
      </w:r>
    </w:p>
    <w:p w:rsidR="00B8726B" w:rsidRPr="0096532A" w:rsidRDefault="00B8726B" w:rsidP="00B855F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הוראת שעה (מס' 2) (תיקון) תש"ף-2020</w:t>
      </w:r>
    </w:p>
    <w:p w:rsidR="00B8726B" w:rsidRPr="0096532A" w:rsidRDefault="00B8726B" w:rsidP="00B855FC">
      <w:pPr>
        <w:pStyle w:val="P00"/>
        <w:spacing w:before="0"/>
        <w:ind w:left="0" w:right="1134"/>
        <w:rPr>
          <w:rStyle w:val="default"/>
          <w:rFonts w:ascii="FrankRuehl" w:hAnsi="FrankRuehl" w:cs="FrankRuehl"/>
          <w:vanish/>
          <w:szCs w:val="20"/>
          <w:shd w:val="clear" w:color="auto" w:fill="FFFF99"/>
          <w:rtl/>
        </w:rPr>
      </w:pPr>
      <w:hyperlink r:id="rId33" w:history="1">
        <w:r w:rsidRPr="0096532A">
          <w:rPr>
            <w:rStyle w:val="Hyperlink"/>
            <w:rFonts w:ascii="FrankRuehl" w:hAnsi="FrankRuehl" w:hint="cs"/>
            <w:vanish/>
            <w:szCs w:val="20"/>
            <w:shd w:val="clear" w:color="auto" w:fill="FFFF99"/>
            <w:rtl/>
          </w:rPr>
          <w:t>ק"ת תש"ף מס' 8478</w:t>
        </w:r>
      </w:hyperlink>
      <w:r w:rsidRPr="0096532A">
        <w:rPr>
          <w:rStyle w:val="default"/>
          <w:rFonts w:ascii="FrankRuehl" w:hAnsi="FrankRuehl" w:cs="FrankRuehl" w:hint="cs"/>
          <w:vanish/>
          <w:szCs w:val="20"/>
          <w:shd w:val="clear" w:color="auto" w:fill="FFFF99"/>
          <w:rtl/>
        </w:rPr>
        <w:t xml:space="preserve"> מיום 8.4.2020 עמ' 1084</w:t>
      </w:r>
    </w:p>
    <w:p w:rsidR="00884438" w:rsidRPr="0096532A" w:rsidRDefault="00884438" w:rsidP="00B855F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הוראת שעה (מס' 2) (תיקון מס' 2) תש"ף-2020</w:t>
      </w:r>
    </w:p>
    <w:p w:rsidR="00884438" w:rsidRPr="0096532A" w:rsidRDefault="00884438" w:rsidP="00B855FC">
      <w:pPr>
        <w:pStyle w:val="P00"/>
        <w:spacing w:before="0"/>
        <w:ind w:left="0" w:right="1134"/>
        <w:rPr>
          <w:rStyle w:val="default"/>
          <w:rFonts w:ascii="FrankRuehl" w:hAnsi="FrankRuehl" w:cs="FrankRuehl"/>
          <w:vanish/>
          <w:szCs w:val="20"/>
          <w:shd w:val="clear" w:color="auto" w:fill="FFFF99"/>
          <w:rtl/>
        </w:rPr>
      </w:pPr>
      <w:hyperlink r:id="rId34" w:history="1">
        <w:r w:rsidRPr="0096532A">
          <w:rPr>
            <w:rStyle w:val="Hyperlink"/>
            <w:rFonts w:ascii="FrankRuehl" w:hAnsi="FrankRuehl" w:hint="cs"/>
            <w:vanish/>
            <w:szCs w:val="20"/>
            <w:shd w:val="clear" w:color="auto" w:fill="FFFF99"/>
            <w:rtl/>
          </w:rPr>
          <w:t>ק"ת תש"ף מס' 8514</w:t>
        </w:r>
      </w:hyperlink>
      <w:r w:rsidRPr="0096532A">
        <w:rPr>
          <w:rStyle w:val="default"/>
          <w:rFonts w:ascii="FrankRuehl" w:hAnsi="FrankRuehl" w:cs="FrankRuehl" w:hint="cs"/>
          <w:vanish/>
          <w:szCs w:val="20"/>
          <w:shd w:val="clear" w:color="auto" w:fill="FFFF99"/>
          <w:rtl/>
        </w:rPr>
        <w:t xml:space="preserve"> מיום 23.4.2020 עמ' 1218</w:t>
      </w:r>
    </w:p>
    <w:p w:rsidR="00101C17" w:rsidRPr="0096532A" w:rsidRDefault="00101C17" w:rsidP="00B855FC">
      <w:pPr>
        <w:pStyle w:val="P00"/>
        <w:spacing w:before="0"/>
        <w:ind w:left="0" w:right="1134"/>
        <w:rPr>
          <w:rStyle w:val="default"/>
          <w:rFonts w:ascii="FrankRuehl" w:hAnsi="FrankRuehl" w:cs="FrankRuehl"/>
          <w:vanish/>
          <w:szCs w:val="20"/>
          <w:shd w:val="clear" w:color="auto" w:fill="FFFF99"/>
          <w:rtl/>
        </w:rPr>
      </w:pPr>
      <w:bookmarkStart w:id="38" w:name="_Hlk38716572"/>
      <w:r w:rsidRPr="0096532A">
        <w:rPr>
          <w:rStyle w:val="default"/>
          <w:rFonts w:ascii="FrankRuehl" w:hAnsi="FrankRuehl" w:cs="FrankRuehl" w:hint="cs"/>
          <w:b/>
          <w:bCs/>
          <w:vanish/>
          <w:szCs w:val="20"/>
          <w:shd w:val="clear" w:color="auto" w:fill="FFFF99"/>
          <w:rtl/>
        </w:rPr>
        <w:t>הוראת שעה (מס' 2) (תיקון מס' 3) תש"ף-2020</w:t>
      </w:r>
    </w:p>
    <w:p w:rsidR="00C725C1" w:rsidRPr="0096532A" w:rsidRDefault="00C725C1" w:rsidP="00B855FC">
      <w:pPr>
        <w:pStyle w:val="P00"/>
        <w:spacing w:before="0"/>
        <w:ind w:left="0" w:right="1134"/>
        <w:rPr>
          <w:rStyle w:val="default"/>
          <w:rFonts w:ascii="FrankRuehl" w:hAnsi="FrankRuehl" w:cs="FrankRuehl"/>
          <w:vanish/>
          <w:szCs w:val="20"/>
          <w:shd w:val="clear" w:color="auto" w:fill="FFFF99"/>
          <w:rtl/>
        </w:rPr>
      </w:pPr>
      <w:hyperlink r:id="rId35" w:history="1">
        <w:r w:rsidRPr="0096532A">
          <w:rPr>
            <w:rStyle w:val="Hyperlink"/>
            <w:rFonts w:ascii="FrankRuehl" w:hAnsi="FrankRuehl" w:hint="cs"/>
            <w:vanish/>
            <w:szCs w:val="20"/>
            <w:shd w:val="clear" w:color="auto" w:fill="FFFF99"/>
            <w:rtl/>
          </w:rPr>
          <w:t>ס"ח תש"ף מס' 2794</w:t>
        </w:r>
      </w:hyperlink>
      <w:r w:rsidRPr="0096532A">
        <w:rPr>
          <w:rStyle w:val="default"/>
          <w:rFonts w:ascii="FrankRuehl" w:hAnsi="FrankRuehl" w:cs="FrankRuehl" w:hint="cs"/>
          <w:vanish/>
          <w:szCs w:val="20"/>
          <w:shd w:val="clear" w:color="auto" w:fill="FFFF99"/>
          <w:rtl/>
        </w:rPr>
        <w:t xml:space="preserve"> מיום 24.4.2020 עמ' 31 (</w:t>
      </w:r>
      <w:hyperlink r:id="rId36" w:history="1">
        <w:r w:rsidRPr="0096532A">
          <w:rPr>
            <w:rStyle w:val="Hyperlink"/>
            <w:rFonts w:ascii="FrankRuehl" w:hAnsi="FrankRuehl" w:hint="cs"/>
            <w:vanish/>
            <w:szCs w:val="20"/>
            <w:shd w:val="clear" w:color="auto" w:fill="FFFF99"/>
            <w:rtl/>
          </w:rPr>
          <w:t>ה"ח 1297</w:t>
        </w:r>
      </w:hyperlink>
      <w:r w:rsidRPr="0096532A">
        <w:rPr>
          <w:rStyle w:val="default"/>
          <w:rFonts w:ascii="FrankRuehl" w:hAnsi="FrankRuehl" w:cs="FrankRuehl" w:hint="cs"/>
          <w:vanish/>
          <w:szCs w:val="20"/>
          <w:shd w:val="clear" w:color="auto" w:fill="FFFF99"/>
          <w:rtl/>
        </w:rPr>
        <w:t>)</w:t>
      </w:r>
    </w:p>
    <w:bookmarkEnd w:id="38"/>
    <w:p w:rsidR="00B855FC" w:rsidRPr="0096532A" w:rsidRDefault="00B855FC" w:rsidP="001A70D7">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הוספת סעיף קטן 13(ב</w:t>
      </w:r>
      <w:r w:rsidR="00B92297" w:rsidRPr="0096532A">
        <w:rPr>
          <w:rStyle w:val="default"/>
          <w:rFonts w:ascii="FrankRuehl" w:hAnsi="FrankRuehl" w:cs="FrankRuehl" w:hint="cs"/>
          <w:b/>
          <w:bCs/>
          <w:vanish/>
          <w:szCs w:val="20"/>
          <w:shd w:val="clear" w:color="auto" w:fill="FFFF99"/>
          <w:rtl/>
        </w:rPr>
        <w:t>2</w:t>
      </w:r>
      <w:r w:rsidRPr="0096532A">
        <w:rPr>
          <w:rStyle w:val="default"/>
          <w:rFonts w:ascii="FrankRuehl" w:hAnsi="FrankRuehl" w:cs="FrankRuehl"/>
          <w:b/>
          <w:bCs/>
          <w:vanish/>
          <w:szCs w:val="20"/>
          <w:shd w:val="clear" w:color="auto" w:fill="FFFF99"/>
          <w:rtl/>
        </w:rPr>
        <w:t>)</w:t>
      </w:r>
    </w:p>
    <w:p w:rsidR="00884438" w:rsidRPr="0096532A" w:rsidRDefault="00C725C1" w:rsidP="00C725C1">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C725C1" w:rsidRPr="0096532A" w:rsidRDefault="00C725C1" w:rsidP="00C725C1">
      <w:pPr>
        <w:pStyle w:val="P00"/>
        <w:spacing w:before="0"/>
        <w:ind w:left="0"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ab/>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ב2)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בלי לגרוע מהוראות סעיפים קטנים (א) עד (ב1), הוגשה בקשה לצוות על מעצרו של אדם ומצא שופט כי מתקיימת עילה מעילות המעצר לפי סעיף קטן (א), רשאי הוא להורות על מעצרו של אותו אדם גם אם מצא כי קיימת מניעה לקדם את הליך החקירה בעניינו באותה עת בשל הסיכון הבריאותי הכרוך בחקירת חולה או אדם המצוי בבידוד, ובלבד שבבואו להורות על מעצר לפי סעיף קטן זה ישקול השופט גם את חומרת העבירה, את משך התקופה הצפויה שבה לא יהיה ניתן לקדם את החקירה ואת הפגיעה הצפויה בחשוד; אין בהחלטת שופט לפי סעיף קטן זה כדי להשהות ביצוע פעולות חקירה שניתן לבצען בלא השתתפות החולה או האדם המצוי בבידוד; בסעיף קטן זה, "חולה" ו"אדם המצוי בבידוד"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כהגדרתם בצו בריאות העם (נגיף הקורונה החדש) (בידוד בית והוראות שונות) (הוראת שעה), התש"ף-2020.</w:t>
      </w:r>
    </w:p>
    <w:p w:rsidR="00C725C1" w:rsidRPr="0096532A" w:rsidRDefault="00C725C1" w:rsidP="001A70D7">
      <w:pPr>
        <w:pStyle w:val="P00"/>
        <w:spacing w:before="0"/>
        <w:ind w:left="0" w:right="1134"/>
        <w:rPr>
          <w:rStyle w:val="default"/>
          <w:rFonts w:ascii="FrankRuehl" w:hAnsi="FrankRuehl" w:cs="FrankRuehl"/>
          <w:vanish/>
          <w:szCs w:val="20"/>
          <w:shd w:val="clear" w:color="auto" w:fill="FFFF99"/>
          <w:rtl/>
        </w:rPr>
      </w:pPr>
    </w:p>
    <w:p w:rsidR="00884438" w:rsidRPr="0096532A" w:rsidRDefault="00884438" w:rsidP="001A70D7">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hint="cs"/>
          <w:vanish/>
          <w:color w:val="FF0000"/>
          <w:szCs w:val="20"/>
          <w:shd w:val="clear" w:color="auto" w:fill="FFFF99"/>
          <w:rtl/>
        </w:rPr>
        <w:t>מיום 23.4.2020</w:t>
      </w:r>
    </w:p>
    <w:p w:rsidR="00884438" w:rsidRPr="0096532A" w:rsidRDefault="00884438" w:rsidP="00884438">
      <w:pPr>
        <w:pStyle w:val="P00"/>
        <w:spacing w:before="0"/>
        <w:ind w:left="0" w:right="1134"/>
        <w:rPr>
          <w:rStyle w:val="default"/>
          <w:rFonts w:ascii="FrankRuehl" w:hAnsi="FrankRuehl" w:cs="FrankRuehl"/>
          <w:vanish/>
          <w:szCs w:val="20"/>
          <w:shd w:val="clear" w:color="auto" w:fill="FFFF99"/>
          <w:rtl/>
        </w:rPr>
      </w:pPr>
      <w:bookmarkStart w:id="39" w:name="_Hlk38710998"/>
      <w:r w:rsidRPr="0096532A">
        <w:rPr>
          <w:rStyle w:val="default"/>
          <w:rFonts w:ascii="FrankRuehl" w:hAnsi="FrankRuehl" w:cs="FrankRuehl" w:hint="cs"/>
          <w:b/>
          <w:bCs/>
          <w:vanish/>
          <w:szCs w:val="20"/>
          <w:shd w:val="clear" w:color="auto" w:fill="FFFF99"/>
          <w:rtl/>
        </w:rPr>
        <w:t>הוראת שעה (מס' 2) (תיקון מס' 2) תש"ף-2020</w:t>
      </w:r>
    </w:p>
    <w:p w:rsidR="00884438" w:rsidRPr="0096532A" w:rsidRDefault="00884438" w:rsidP="00884438">
      <w:pPr>
        <w:pStyle w:val="P00"/>
        <w:spacing w:before="0"/>
        <w:ind w:left="0" w:right="1134"/>
        <w:rPr>
          <w:rStyle w:val="default"/>
          <w:rFonts w:ascii="FrankRuehl" w:hAnsi="FrankRuehl" w:cs="FrankRuehl"/>
          <w:vanish/>
          <w:szCs w:val="20"/>
          <w:shd w:val="clear" w:color="auto" w:fill="FFFF99"/>
          <w:rtl/>
        </w:rPr>
      </w:pPr>
      <w:hyperlink r:id="rId37" w:history="1">
        <w:r w:rsidRPr="0096532A">
          <w:rPr>
            <w:rStyle w:val="Hyperlink"/>
            <w:rFonts w:ascii="FrankRuehl" w:hAnsi="FrankRuehl" w:hint="cs"/>
            <w:vanish/>
            <w:szCs w:val="20"/>
            <w:shd w:val="clear" w:color="auto" w:fill="FFFF99"/>
            <w:rtl/>
          </w:rPr>
          <w:t>ק"ת תש"ף מס' 8514</w:t>
        </w:r>
      </w:hyperlink>
      <w:r w:rsidRPr="0096532A">
        <w:rPr>
          <w:rStyle w:val="default"/>
          <w:rFonts w:ascii="FrankRuehl" w:hAnsi="FrankRuehl" w:cs="FrankRuehl" w:hint="cs"/>
          <w:vanish/>
          <w:szCs w:val="20"/>
          <w:shd w:val="clear" w:color="auto" w:fill="FFFF99"/>
          <w:rtl/>
        </w:rPr>
        <w:t xml:space="preserve"> מיום 23.4.2020 עמ' 1218</w:t>
      </w:r>
    </w:p>
    <w:bookmarkEnd w:id="39"/>
    <w:p w:rsidR="00884438" w:rsidRPr="0096532A" w:rsidRDefault="00884438" w:rsidP="0065308B">
      <w:pPr>
        <w:pStyle w:val="P00"/>
        <w:ind w:left="0"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ab/>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ב2)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בלי לגרוע מהוראות סעיפים קטנים (א) עד (ב1), הוגשה בקשה לצוות על מעצרו של אדם ומצא שופט כי מתקיימת עילה מעילות המעצר לפי סעיף קטן (א), רשאי הוא להורות</w:t>
      </w:r>
      <w:r w:rsidR="0065308B" w:rsidRPr="0096532A">
        <w:rPr>
          <w:rStyle w:val="default"/>
          <w:rFonts w:cs="FrankRuehl" w:hint="cs"/>
          <w:vanish/>
          <w:sz w:val="16"/>
          <w:szCs w:val="22"/>
          <w:u w:val="single"/>
          <w:shd w:val="clear" w:color="auto" w:fill="FFFF99"/>
          <w:rtl/>
        </w:rPr>
        <w:t>, מנימוקים שיירשמו,</w:t>
      </w:r>
      <w:r w:rsidRPr="0096532A">
        <w:rPr>
          <w:rStyle w:val="default"/>
          <w:rFonts w:cs="FrankRuehl" w:hint="cs"/>
          <w:vanish/>
          <w:sz w:val="16"/>
          <w:szCs w:val="22"/>
          <w:shd w:val="clear" w:color="auto" w:fill="FFFF99"/>
          <w:rtl/>
        </w:rPr>
        <w:t xml:space="preserve"> על מעצרו של אותו אדם גם אם מצא כי קיימת מניעה לקדם את הליך החקירה בעניינו באותה עת בשל הסיכון הבריאותי הכרוך בחקירת חולה או אדם המצוי בבידוד, ובלבד שבבואו להורות על מעצר לפי סעיף קטן זה ישקול השופט גם את חומרת העבירה, את משך התקופה הצפויה שבה לא יהיה ניתן לקדם את החקירה ואת הפגיעה הצפויה בחשוד; אין בהחלטת שופט לפי סעיף קטן זה כדי להשהות ביצוע פעולות חקירה שניתן לבצען בלא השתתפות החולה או האדם המצוי בבידוד; בסעיף קטן זה, "חולה" ו"אדם המצוי בבידוד"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כהגדרתם בצו בריאות העם (נגיף הקורונה החדש) (בידוד בית והוראות שונות) (הוראת שעה), התש"ף-2020.</w:t>
      </w:r>
    </w:p>
    <w:p w:rsidR="007C67B6" w:rsidRPr="0096532A" w:rsidRDefault="007C67B6" w:rsidP="007C67B6">
      <w:pPr>
        <w:pStyle w:val="P00"/>
        <w:spacing w:before="0"/>
        <w:ind w:left="0" w:right="1134"/>
        <w:rPr>
          <w:rStyle w:val="default"/>
          <w:rFonts w:ascii="FrankRuehl" w:hAnsi="FrankRuehl" w:cs="FrankRuehl"/>
          <w:vanish/>
          <w:szCs w:val="20"/>
          <w:shd w:val="clear" w:color="auto" w:fill="FFFF99"/>
          <w:rtl/>
        </w:rPr>
      </w:pPr>
      <w:bookmarkStart w:id="40" w:name="_Hlk38717507"/>
    </w:p>
    <w:p w:rsidR="007C67B6" w:rsidRPr="0096532A" w:rsidRDefault="007C67B6" w:rsidP="007C67B6">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hint="cs"/>
          <w:vanish/>
          <w:color w:val="FF0000"/>
          <w:szCs w:val="20"/>
          <w:shd w:val="clear" w:color="auto" w:fill="FFFF99"/>
          <w:rtl/>
        </w:rPr>
        <w:t>מיום 23.4.2020 עד יום 8.6.2020</w:t>
      </w:r>
    </w:p>
    <w:p w:rsidR="007C67B6" w:rsidRPr="0096532A" w:rsidRDefault="007C67B6" w:rsidP="007C67B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הוראת שעה (מס' 3) תש"ף-2020</w:t>
      </w:r>
    </w:p>
    <w:p w:rsidR="007C67B6" w:rsidRPr="0096532A" w:rsidRDefault="007C67B6" w:rsidP="007C67B6">
      <w:pPr>
        <w:pStyle w:val="P00"/>
        <w:spacing w:before="0"/>
        <w:ind w:left="0" w:right="1134"/>
        <w:rPr>
          <w:rStyle w:val="default"/>
          <w:rFonts w:ascii="FrankRuehl" w:hAnsi="FrankRuehl" w:cs="FrankRuehl"/>
          <w:vanish/>
          <w:szCs w:val="20"/>
          <w:shd w:val="clear" w:color="auto" w:fill="FFFF99"/>
          <w:rtl/>
        </w:rPr>
      </w:pPr>
      <w:hyperlink r:id="rId38" w:history="1">
        <w:r w:rsidRPr="0096532A">
          <w:rPr>
            <w:rStyle w:val="Hyperlink"/>
            <w:rFonts w:ascii="FrankRuehl" w:hAnsi="FrankRuehl" w:hint="cs"/>
            <w:vanish/>
            <w:szCs w:val="20"/>
            <w:shd w:val="clear" w:color="auto" w:fill="FFFF99"/>
            <w:rtl/>
          </w:rPr>
          <w:t>ס"ח תש"ף מס' 2794</w:t>
        </w:r>
      </w:hyperlink>
      <w:r w:rsidRPr="0096532A">
        <w:rPr>
          <w:rStyle w:val="default"/>
          <w:rFonts w:ascii="FrankRuehl" w:hAnsi="FrankRuehl" w:cs="FrankRuehl" w:hint="cs"/>
          <w:vanish/>
          <w:szCs w:val="20"/>
          <w:shd w:val="clear" w:color="auto" w:fill="FFFF99"/>
          <w:rtl/>
        </w:rPr>
        <w:t xml:space="preserve"> מיום 24.4.2020 עמ' 30 (</w:t>
      </w:r>
      <w:hyperlink r:id="rId39" w:history="1">
        <w:r w:rsidRPr="0096532A">
          <w:rPr>
            <w:rStyle w:val="Hyperlink"/>
            <w:rFonts w:ascii="FrankRuehl" w:hAnsi="FrankRuehl" w:hint="cs"/>
            <w:vanish/>
            <w:szCs w:val="20"/>
            <w:shd w:val="clear" w:color="auto" w:fill="FFFF99"/>
            <w:rtl/>
          </w:rPr>
          <w:t>ה"ח 1297</w:t>
        </w:r>
      </w:hyperlink>
      <w:r w:rsidRPr="0096532A">
        <w:rPr>
          <w:rStyle w:val="default"/>
          <w:rFonts w:ascii="FrankRuehl" w:hAnsi="FrankRuehl" w:cs="FrankRuehl" w:hint="cs"/>
          <w:vanish/>
          <w:szCs w:val="20"/>
          <w:shd w:val="clear" w:color="auto" w:fill="FFFF99"/>
          <w:rtl/>
        </w:rPr>
        <w:t>)</w:t>
      </w:r>
    </w:p>
    <w:p w:rsidR="007C67B6" w:rsidRPr="0096532A" w:rsidRDefault="007C67B6" w:rsidP="007C67B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סעיפים קטנים 13(ב1), 13(ב2)</w:t>
      </w:r>
    </w:p>
    <w:p w:rsidR="007C67B6" w:rsidRPr="0096532A" w:rsidRDefault="007C67B6" w:rsidP="007C67B6">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bookmarkEnd w:id="40"/>
    <w:p w:rsidR="007C67B6" w:rsidRPr="0096532A" w:rsidRDefault="007C67B6" w:rsidP="007C67B6">
      <w:pPr>
        <w:pStyle w:val="P00"/>
        <w:spacing w:before="0"/>
        <w:ind w:left="0" w:right="1134"/>
        <w:rPr>
          <w:rStyle w:val="default"/>
          <w:rFonts w:cs="FrankRuehl" w:hint="cs"/>
          <w:vanish/>
          <w:sz w:val="16"/>
          <w:szCs w:val="22"/>
          <w:shd w:val="clear" w:color="auto" w:fill="FFFF99"/>
          <w:rtl/>
        </w:rPr>
      </w:pPr>
      <w:r w:rsidRPr="0096532A">
        <w:rPr>
          <w:rStyle w:val="default"/>
          <w:rFonts w:cs="FrankRuehl" w:hint="cs"/>
          <w:vanish/>
          <w:sz w:val="16"/>
          <w:szCs w:val="22"/>
          <w:shd w:val="clear" w:color="auto" w:fill="FFFF99"/>
          <w:rtl/>
        </w:rPr>
        <w:tab/>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ב1)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בלי לגרוע מהוראות סעיפים קטנים (א) ו-(ב), בבואו לצוות על מעצרו של אדם לפי סעיף קטן (א), ישקול השופט גם את חיוניות המעצר, בין השאר בהתחשב בפגיעה בעצור הנובעת מקיומו של הדיון לפי הוראות סעיף 16א, שלא בנוכחותו, הסיכון להידבקות העצור בנגיף הקורונה (</w:t>
      </w:r>
      <w:r w:rsidRPr="0096532A">
        <w:rPr>
          <w:rStyle w:val="default"/>
          <w:rFonts w:cs="FrankRuehl"/>
          <w:vanish/>
          <w:sz w:val="16"/>
          <w:szCs w:val="22"/>
          <w:shd w:val="clear" w:color="auto" w:fill="FFFF99"/>
        </w:rPr>
        <w:t>Novel Coronavirus 2019–nCoV</w:t>
      </w:r>
      <w:r w:rsidRPr="0096532A">
        <w:rPr>
          <w:rStyle w:val="default"/>
          <w:rFonts w:cs="FrankRuehl" w:hint="cs"/>
          <w:vanish/>
          <w:sz w:val="16"/>
          <w:szCs w:val="22"/>
          <w:shd w:val="clear" w:color="auto" w:fill="FFFF99"/>
          <w:rtl/>
        </w:rPr>
        <w:t>) בעת שהותו במעצר ומצב הכליאה באותה עת.</w:t>
      </w:r>
    </w:p>
    <w:p w:rsidR="007C67B6" w:rsidRPr="0096532A" w:rsidRDefault="007C67B6" w:rsidP="00C72418">
      <w:pPr>
        <w:pStyle w:val="P00"/>
        <w:spacing w:before="0"/>
        <w:ind w:left="0"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ab/>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ב2)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בלי לגרוע מהוראות סעיפים קטנים (א) עד (ב1), הוגשה בקשה לצוות על מעצרו של אדם, ומצא שופט כי מתקיימת עילה מעילות המעצר לפי סעיף קטן (א), רשאי הוא להורות, מנימוקים שיירשמו, על מעצרו של אותו אדם גם אם מצא כי קיימת מניעה לקדם את הליך החקירה בעניינו באותה עת בשל הסיכון הבריאותי הכרוך בחקירת חולה או אדם המצוי בבידוד, ובלבד ששוכנע כי יש הצדקה לכך לאחר ששקל את חומרת מעשה העבירה, את משך התקופה הצפויה שבה לא יהיה ניתן לקדם את החקירה ואת הפגיעה הצפויה בחשוד; אין בהחלטת שופט לפי סעיף קטן זה, כדי להשהות ביצוע פעולות חקירה שניתן לבצען בלא השתתפות החולה או האדם המצוי בבידוד; בסעיף קטן זה, "חולה" ו"אדם המצוי בבידוד"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כהגדרתם בצו בריאות העם (נגיף הקורונה החדש) (בידוד בית והוראות שונות) (הוראת שעה), התש"ף-2020.</w:t>
      </w:r>
    </w:p>
    <w:p w:rsidR="007F50BA" w:rsidRPr="0096532A" w:rsidRDefault="007F50BA" w:rsidP="00C72418">
      <w:pPr>
        <w:pStyle w:val="P00"/>
        <w:spacing w:before="0"/>
        <w:ind w:left="0" w:right="1134"/>
        <w:rPr>
          <w:rStyle w:val="default"/>
          <w:rFonts w:cs="FrankRuehl"/>
          <w:vanish/>
          <w:sz w:val="14"/>
          <w:szCs w:val="20"/>
          <w:shd w:val="clear" w:color="auto" w:fill="FFFF99"/>
          <w:rtl/>
        </w:rPr>
      </w:pPr>
    </w:p>
    <w:p w:rsidR="007F50BA" w:rsidRPr="0096532A" w:rsidRDefault="007F50BA" w:rsidP="00C72418">
      <w:pPr>
        <w:pStyle w:val="P00"/>
        <w:spacing w:before="0"/>
        <w:ind w:left="0" w:right="1134"/>
        <w:rPr>
          <w:rStyle w:val="default"/>
          <w:rFonts w:cs="FrankRuehl"/>
          <w:vanish/>
          <w:color w:val="FF0000"/>
          <w:sz w:val="14"/>
          <w:szCs w:val="20"/>
          <w:shd w:val="clear" w:color="auto" w:fill="FFFF99"/>
          <w:rtl/>
        </w:rPr>
      </w:pPr>
      <w:r w:rsidRPr="0096532A">
        <w:rPr>
          <w:rStyle w:val="default"/>
          <w:rFonts w:cs="FrankRuehl" w:hint="cs"/>
          <w:vanish/>
          <w:color w:val="FF0000"/>
          <w:sz w:val="14"/>
          <w:szCs w:val="20"/>
          <w:shd w:val="clear" w:color="auto" w:fill="FFFF99"/>
          <w:rtl/>
        </w:rPr>
        <w:t>מיום 8.6.2020 עד יום 15.6.2020</w:t>
      </w:r>
    </w:p>
    <w:p w:rsidR="007F50BA" w:rsidRPr="0096532A" w:rsidRDefault="007F50BA" w:rsidP="00C72418">
      <w:pPr>
        <w:pStyle w:val="P00"/>
        <w:spacing w:before="0"/>
        <w:ind w:left="0" w:right="1134"/>
        <w:rPr>
          <w:rStyle w:val="default"/>
          <w:rFonts w:cs="FrankRuehl"/>
          <w:vanish/>
          <w:sz w:val="14"/>
          <w:szCs w:val="20"/>
          <w:shd w:val="clear" w:color="auto" w:fill="FFFF99"/>
          <w:rtl/>
        </w:rPr>
      </w:pPr>
      <w:r w:rsidRPr="0096532A">
        <w:rPr>
          <w:rStyle w:val="default"/>
          <w:rFonts w:cs="FrankRuehl" w:hint="cs"/>
          <w:b/>
          <w:bCs/>
          <w:vanish/>
          <w:sz w:val="14"/>
          <w:szCs w:val="20"/>
          <w:shd w:val="clear" w:color="auto" w:fill="FFFF99"/>
          <w:rtl/>
        </w:rPr>
        <w:t>הוראת שעה (מס' 4) תש"ף-2020</w:t>
      </w:r>
    </w:p>
    <w:p w:rsidR="007F50BA" w:rsidRPr="0096532A" w:rsidRDefault="007F50BA" w:rsidP="00C72418">
      <w:pPr>
        <w:pStyle w:val="P00"/>
        <w:spacing w:before="0"/>
        <w:ind w:left="0" w:right="1134"/>
        <w:rPr>
          <w:rStyle w:val="default"/>
          <w:rFonts w:cs="FrankRuehl"/>
          <w:vanish/>
          <w:sz w:val="14"/>
          <w:szCs w:val="20"/>
          <w:shd w:val="clear" w:color="auto" w:fill="FFFF99"/>
          <w:rtl/>
        </w:rPr>
      </w:pPr>
      <w:hyperlink r:id="rId40" w:history="1">
        <w:r w:rsidRPr="0096532A">
          <w:rPr>
            <w:rStyle w:val="Hyperlink"/>
            <w:rFonts w:hint="cs"/>
            <w:vanish/>
            <w:sz w:val="14"/>
            <w:szCs w:val="20"/>
            <w:shd w:val="clear" w:color="auto" w:fill="FFFF99"/>
            <w:rtl/>
          </w:rPr>
          <w:t>ס"ח תש"ף מס' 2797</w:t>
        </w:r>
      </w:hyperlink>
      <w:r w:rsidRPr="0096532A">
        <w:rPr>
          <w:rStyle w:val="default"/>
          <w:rFonts w:cs="FrankRuehl" w:hint="cs"/>
          <w:vanish/>
          <w:sz w:val="14"/>
          <w:szCs w:val="20"/>
          <w:shd w:val="clear" w:color="auto" w:fill="FFFF99"/>
          <w:rtl/>
        </w:rPr>
        <w:t xml:space="preserve"> מיום 8.6.2020 עמ' 50 (</w:t>
      </w:r>
      <w:hyperlink r:id="rId41" w:history="1">
        <w:r w:rsidRPr="0096532A">
          <w:rPr>
            <w:rStyle w:val="Hyperlink"/>
            <w:rFonts w:hint="cs"/>
            <w:vanish/>
            <w:sz w:val="14"/>
            <w:szCs w:val="20"/>
            <w:shd w:val="clear" w:color="auto" w:fill="FFFF99"/>
            <w:rtl/>
          </w:rPr>
          <w:t>ה"ח 1308</w:t>
        </w:r>
      </w:hyperlink>
      <w:r w:rsidRPr="0096532A">
        <w:rPr>
          <w:rStyle w:val="default"/>
          <w:rFonts w:cs="FrankRuehl" w:hint="cs"/>
          <w:vanish/>
          <w:sz w:val="14"/>
          <w:szCs w:val="20"/>
          <w:shd w:val="clear" w:color="auto" w:fill="FFFF99"/>
          <w:rtl/>
        </w:rPr>
        <w:t>)</w:t>
      </w:r>
    </w:p>
    <w:p w:rsidR="007F50BA" w:rsidRPr="0096532A" w:rsidRDefault="007F50BA" w:rsidP="007F50BA">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קטן 13(ב1)</w:t>
      </w:r>
    </w:p>
    <w:p w:rsidR="007F50BA" w:rsidRPr="0096532A" w:rsidRDefault="007F50BA" w:rsidP="007F50BA">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7F50BA" w:rsidRPr="0096532A" w:rsidRDefault="007F50BA" w:rsidP="007F50BA">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בלי לגרוע מהוראות סעיפים קטנים (א) ו-(ב), בבואו לצוות על מעצרו של אדם לפי סעיף קטן (א), ישקול השופט גם את חיוניות המעצר, בין השאר בהתחשב בפגיעה בעצור הנובעת מקיומו של הדיון לפי הוראות סעיף 16א, שלא בנוכחותו, הסיכון להידבקות העצור בנגיף הקורונה (</w:t>
      </w:r>
      <w:r w:rsidRPr="0096532A">
        <w:rPr>
          <w:rStyle w:val="default"/>
          <w:rFonts w:cs="FrankRuehl"/>
          <w:vanish/>
          <w:sz w:val="16"/>
          <w:szCs w:val="22"/>
          <w:shd w:val="clear" w:color="auto" w:fill="FFFF99"/>
        </w:rPr>
        <w:t>Novel Coronavirus nCov–2019</w:t>
      </w:r>
      <w:r w:rsidRPr="0096532A">
        <w:rPr>
          <w:rStyle w:val="default"/>
          <w:rFonts w:cs="FrankRuehl" w:hint="cs"/>
          <w:vanish/>
          <w:sz w:val="16"/>
          <w:szCs w:val="22"/>
          <w:shd w:val="clear" w:color="auto" w:fill="FFFF99"/>
          <w:rtl/>
        </w:rPr>
        <w:t>) בעת שהותו במעצר ומצב הכליאה באותה עת.</w:t>
      </w:r>
    </w:p>
    <w:p w:rsidR="00AA433F" w:rsidRPr="0096532A" w:rsidRDefault="00AA433F" w:rsidP="007F50BA">
      <w:pPr>
        <w:pStyle w:val="P00"/>
        <w:spacing w:before="0"/>
        <w:ind w:left="0" w:right="1134"/>
        <w:rPr>
          <w:rStyle w:val="default"/>
          <w:rFonts w:ascii="FrankRuehl" w:hAnsi="FrankRuehl" w:cs="FrankRuehl"/>
          <w:vanish/>
          <w:szCs w:val="20"/>
          <w:shd w:val="clear" w:color="auto" w:fill="FFFF99"/>
          <w:rtl/>
        </w:rPr>
      </w:pPr>
    </w:p>
    <w:p w:rsidR="00AA433F" w:rsidRPr="0096532A" w:rsidRDefault="00AA433F" w:rsidP="007F50BA">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 xml:space="preserve">מיום 16.6.2020 עד יום </w:t>
      </w:r>
      <w:r w:rsidR="00FC355C" w:rsidRPr="0096532A">
        <w:rPr>
          <w:rStyle w:val="default"/>
          <w:rFonts w:ascii="FrankRuehl" w:hAnsi="FrankRuehl" w:cs="FrankRuehl" w:hint="cs"/>
          <w:vanish/>
          <w:color w:val="FF0000"/>
          <w:szCs w:val="20"/>
          <w:shd w:val="clear" w:color="auto" w:fill="FFFF99"/>
          <w:rtl/>
        </w:rPr>
        <w:t>1</w:t>
      </w:r>
      <w:r w:rsidR="008B78C6" w:rsidRPr="0096532A">
        <w:rPr>
          <w:rStyle w:val="default"/>
          <w:rFonts w:ascii="FrankRuehl" w:hAnsi="FrankRuehl" w:cs="FrankRuehl" w:hint="cs"/>
          <w:vanish/>
          <w:color w:val="FF0000"/>
          <w:szCs w:val="20"/>
          <w:shd w:val="clear" w:color="auto" w:fill="FFFF99"/>
          <w:rtl/>
        </w:rPr>
        <w:t>2</w:t>
      </w:r>
      <w:r w:rsidR="00FC355C" w:rsidRPr="0096532A">
        <w:rPr>
          <w:rStyle w:val="default"/>
          <w:rFonts w:ascii="FrankRuehl" w:hAnsi="FrankRuehl" w:cs="FrankRuehl" w:hint="cs"/>
          <w:vanish/>
          <w:color w:val="FF0000"/>
          <w:szCs w:val="20"/>
          <w:shd w:val="clear" w:color="auto" w:fill="FFFF99"/>
          <w:rtl/>
        </w:rPr>
        <w:t>.8</w:t>
      </w:r>
      <w:r w:rsidRPr="0096532A">
        <w:rPr>
          <w:rStyle w:val="default"/>
          <w:rFonts w:ascii="FrankRuehl" w:hAnsi="FrankRuehl" w:cs="FrankRuehl"/>
          <w:vanish/>
          <w:color w:val="FF0000"/>
          <w:szCs w:val="20"/>
          <w:shd w:val="clear" w:color="auto" w:fill="FFFF99"/>
          <w:rtl/>
        </w:rPr>
        <w:t>.2020</w:t>
      </w:r>
    </w:p>
    <w:p w:rsidR="00AA433F" w:rsidRPr="0096532A" w:rsidRDefault="00AA433F" w:rsidP="007F50BA">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AA433F" w:rsidRPr="0096532A" w:rsidRDefault="00AA433F" w:rsidP="007F50BA">
      <w:pPr>
        <w:pStyle w:val="P00"/>
        <w:spacing w:before="0"/>
        <w:ind w:left="0" w:right="1134"/>
        <w:rPr>
          <w:rStyle w:val="default"/>
          <w:rFonts w:ascii="FrankRuehl" w:hAnsi="FrankRuehl" w:cs="FrankRuehl"/>
          <w:vanish/>
          <w:szCs w:val="20"/>
          <w:shd w:val="clear" w:color="auto" w:fill="FFFF99"/>
          <w:rtl/>
        </w:rPr>
      </w:pPr>
      <w:hyperlink r:id="rId42" w:history="1">
        <w:r w:rsidRPr="0096532A">
          <w:rPr>
            <w:rStyle w:val="Hyperlink"/>
            <w:rFonts w:ascii="FrankRuehl" w:hAnsi="FrankRuehl"/>
            <w:vanish/>
            <w:szCs w:val="20"/>
            <w:shd w:val="clear" w:color="auto" w:fill="FFFF99"/>
            <w:rtl/>
          </w:rPr>
          <w:t>ס"ח תש"ף מס' 2798</w:t>
        </w:r>
      </w:hyperlink>
      <w:r w:rsidRPr="0096532A">
        <w:rPr>
          <w:rStyle w:val="default"/>
          <w:rFonts w:ascii="FrankRuehl" w:hAnsi="FrankRuehl" w:cs="FrankRuehl"/>
          <w:vanish/>
          <w:szCs w:val="20"/>
          <w:shd w:val="clear" w:color="auto" w:fill="FFFF99"/>
          <w:rtl/>
        </w:rPr>
        <w:t xml:space="preserve"> מיום 16.6.2020 עמ' 57 (</w:t>
      </w:r>
      <w:hyperlink r:id="rId43"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FC355C" w:rsidRPr="0096532A" w:rsidRDefault="00FC355C" w:rsidP="007F50BA">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החלטה תש"ף-2020</w:t>
      </w:r>
    </w:p>
    <w:p w:rsidR="00FC355C" w:rsidRPr="0096532A" w:rsidRDefault="00FC355C" w:rsidP="007F50BA">
      <w:pPr>
        <w:pStyle w:val="P00"/>
        <w:spacing w:before="0"/>
        <w:ind w:left="0" w:right="1134"/>
        <w:rPr>
          <w:rStyle w:val="default"/>
          <w:rFonts w:ascii="FrankRuehl" w:hAnsi="FrankRuehl" w:cs="FrankRuehl"/>
          <w:vanish/>
          <w:szCs w:val="20"/>
          <w:shd w:val="clear" w:color="auto" w:fill="FFFF99"/>
          <w:rtl/>
        </w:rPr>
      </w:pPr>
      <w:hyperlink r:id="rId44" w:history="1">
        <w:r w:rsidRPr="0096532A">
          <w:rPr>
            <w:rStyle w:val="Hyperlink"/>
            <w:rFonts w:ascii="FrankRuehl" w:hAnsi="FrankRuehl" w:hint="cs"/>
            <w:vanish/>
            <w:szCs w:val="20"/>
            <w:shd w:val="clear" w:color="auto" w:fill="FFFF99"/>
            <w:rtl/>
          </w:rPr>
          <w:t>ק"ת תש"ף מס' 8657</w:t>
        </w:r>
      </w:hyperlink>
      <w:r w:rsidRPr="0096532A">
        <w:rPr>
          <w:rStyle w:val="default"/>
          <w:rFonts w:ascii="FrankRuehl" w:hAnsi="FrankRuehl" w:cs="FrankRuehl" w:hint="cs"/>
          <w:vanish/>
          <w:szCs w:val="20"/>
          <w:shd w:val="clear" w:color="auto" w:fill="FFFF99"/>
          <w:rtl/>
        </w:rPr>
        <w:t xml:space="preserve"> מיום 16.7.2020 עמ' 1804</w:t>
      </w:r>
    </w:p>
    <w:p w:rsidR="008B78C6" w:rsidRPr="0096532A" w:rsidRDefault="008B78C6" w:rsidP="007F50BA">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ביטול</w:t>
      </w:r>
    </w:p>
    <w:p w:rsidR="008B78C6" w:rsidRPr="0096532A" w:rsidRDefault="008B78C6" w:rsidP="007F50BA">
      <w:pPr>
        <w:pStyle w:val="P00"/>
        <w:spacing w:before="0"/>
        <w:ind w:left="0" w:right="1134"/>
        <w:rPr>
          <w:rStyle w:val="default"/>
          <w:rFonts w:ascii="FrankRuehl" w:hAnsi="FrankRuehl" w:cs="FrankRuehl"/>
          <w:vanish/>
          <w:szCs w:val="20"/>
          <w:shd w:val="clear" w:color="auto" w:fill="FFFF99"/>
          <w:rtl/>
        </w:rPr>
      </w:pPr>
      <w:hyperlink r:id="rId45" w:history="1">
        <w:r w:rsidRPr="0096532A">
          <w:rPr>
            <w:rStyle w:val="Hyperlink"/>
            <w:rFonts w:ascii="FrankRuehl" w:hAnsi="FrankRuehl" w:hint="cs"/>
            <w:vanish/>
            <w:szCs w:val="20"/>
            <w:shd w:val="clear" w:color="auto" w:fill="FFFF99"/>
            <w:rtl/>
          </w:rPr>
          <w:t>ס"ח תש"ף מס' 2839</w:t>
        </w:r>
      </w:hyperlink>
      <w:r w:rsidRPr="0096532A">
        <w:rPr>
          <w:rStyle w:val="default"/>
          <w:rFonts w:ascii="FrankRuehl" w:hAnsi="FrankRuehl" w:cs="FrankRuehl" w:hint="cs"/>
          <w:vanish/>
          <w:szCs w:val="20"/>
          <w:shd w:val="clear" w:color="auto" w:fill="FFFF99"/>
          <w:rtl/>
        </w:rPr>
        <w:t xml:space="preserve"> מיום 12.8.2020 עמ' 362 (</w:t>
      </w:r>
      <w:hyperlink r:id="rId46" w:history="1">
        <w:r w:rsidRPr="0096532A">
          <w:rPr>
            <w:rStyle w:val="Hyperlink"/>
            <w:rFonts w:ascii="FrankRuehl" w:hAnsi="FrankRuehl" w:hint="cs"/>
            <w:vanish/>
            <w:szCs w:val="20"/>
            <w:shd w:val="clear" w:color="auto" w:fill="FFFF99"/>
            <w:rtl/>
          </w:rPr>
          <w:t>ה"ח 1308</w:t>
        </w:r>
      </w:hyperlink>
      <w:r w:rsidRPr="0096532A">
        <w:rPr>
          <w:rStyle w:val="default"/>
          <w:rFonts w:ascii="FrankRuehl" w:hAnsi="FrankRuehl" w:cs="FrankRuehl" w:hint="cs"/>
          <w:vanish/>
          <w:szCs w:val="20"/>
          <w:shd w:val="clear" w:color="auto" w:fill="FFFF99"/>
          <w:rtl/>
        </w:rPr>
        <w:t xml:space="preserve">, </w:t>
      </w:r>
      <w:hyperlink r:id="rId47" w:history="1">
        <w:r w:rsidRPr="0096532A">
          <w:rPr>
            <w:rStyle w:val="Hyperlink"/>
            <w:rFonts w:ascii="FrankRuehl" w:hAnsi="FrankRuehl" w:hint="cs"/>
            <w:vanish/>
            <w:szCs w:val="20"/>
            <w:shd w:val="clear" w:color="auto" w:fill="FFFF99"/>
            <w:rtl/>
          </w:rPr>
          <w:t>ה"ח 1335</w:t>
        </w:r>
      </w:hyperlink>
      <w:r w:rsidRPr="0096532A">
        <w:rPr>
          <w:rStyle w:val="default"/>
          <w:rFonts w:ascii="FrankRuehl" w:hAnsi="FrankRuehl" w:cs="FrankRuehl" w:hint="cs"/>
          <w:vanish/>
          <w:szCs w:val="20"/>
          <w:shd w:val="clear" w:color="auto" w:fill="FFFF99"/>
          <w:rtl/>
        </w:rPr>
        <w:t>)</w:t>
      </w:r>
    </w:p>
    <w:p w:rsidR="00AA433F" w:rsidRPr="0096532A" w:rsidRDefault="00AA433F" w:rsidP="00AA433F">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הוספת סעיף קטן 13(ב1)</w:t>
      </w:r>
    </w:p>
    <w:p w:rsidR="00AA433F" w:rsidRPr="0096532A" w:rsidRDefault="00AA433F" w:rsidP="00AA433F">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vanish/>
          <w:szCs w:val="20"/>
          <w:shd w:val="clear" w:color="auto" w:fill="FFFF99"/>
          <w:rtl/>
        </w:rPr>
        <w:t>הנוסח:</w:t>
      </w:r>
    </w:p>
    <w:p w:rsidR="00AA433F" w:rsidRPr="00AA433F" w:rsidRDefault="00AA433F" w:rsidP="00AA433F">
      <w:pPr>
        <w:pStyle w:val="P00"/>
        <w:spacing w:before="0"/>
        <w:ind w:left="0" w:right="1134"/>
        <w:rPr>
          <w:rStyle w:val="default"/>
          <w:rFonts w:cs="FrankRuehl"/>
          <w:sz w:val="2"/>
          <w:szCs w:val="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(ב1) בלי לגרוע מהוראות סעיפים קטנים (א) ו-(ב), בבואו לצוות על מעצרו של אדם לפי סעיף קטן (א) ישקול השופט גם את חיוניות המעצר, בין השאר בהתחשב בסיכון להידבקות העצור בנגיף הקורונה (</w:t>
      </w:r>
      <w:r w:rsidRPr="0096532A">
        <w:rPr>
          <w:rStyle w:val="default"/>
          <w:rFonts w:cs="FrankRuehl"/>
          <w:vanish/>
          <w:sz w:val="16"/>
          <w:szCs w:val="22"/>
          <w:shd w:val="clear" w:color="auto" w:fill="FFFF99"/>
        </w:rPr>
        <w:t>Novel Coronavirus nCov–2019</w:t>
      </w:r>
      <w:r w:rsidRPr="0096532A">
        <w:rPr>
          <w:rStyle w:val="default"/>
          <w:rFonts w:cs="FrankRuehl" w:hint="cs"/>
          <w:vanish/>
          <w:sz w:val="16"/>
          <w:szCs w:val="22"/>
          <w:shd w:val="clear" w:color="auto" w:fill="FFFF99"/>
          <w:rtl/>
        </w:rPr>
        <w:t xml:space="preserve">) (להלן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נגיף הקורונה) בעת שהותו במעצר ובמצב הכליאה באותה עת, ואם חלות הוראות סעיף 16א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גם בהתחשב בפגיעה בעצור הנובעת מקיומו של הדיון לפי הוראות הסעיף האמור, שלא בנוכחותו.</w:t>
      </w:r>
      <w:bookmarkEnd w:id="37"/>
    </w:p>
    <w:p w:rsidR="00E517AD" w:rsidRDefault="00E517AD" w:rsidP="00A11EA0">
      <w:pPr>
        <w:pStyle w:val="P00"/>
        <w:spacing w:before="72"/>
        <w:ind w:left="0" w:right="1134"/>
        <w:rPr>
          <w:rStyle w:val="default"/>
          <w:rFonts w:cs="FrankRuehl"/>
          <w:rtl/>
        </w:rPr>
      </w:pPr>
      <w:bookmarkStart w:id="41" w:name="Seif8"/>
      <w:bookmarkEnd w:id="41"/>
      <w:r>
        <w:rPr>
          <w:lang w:val="he-IL"/>
        </w:rPr>
        <w:pict>
          <v:rect id="_x0000_s2067" style="position:absolute;left:0;text-align:left;margin-left:464.5pt;margin-top:8.05pt;width:75.05pt;height:24.9pt;z-index:251581952" o:allowincell="f" filled="f" stroked="f" strokecolor="lime" strokeweight=".25pt">
            <v:textbox style="mso-next-textbox:#_x0000_s2067" inset="0,0,0,0">
              <w:txbxContent>
                <w:p w:rsidR="00B679A4" w:rsidRDefault="00B679A4">
                  <w:pPr>
                    <w:spacing w:line="160" w:lineRule="exact"/>
                    <w:jc w:val="left"/>
                    <w:rPr>
                      <w:rFonts w:cs="Miriam"/>
                      <w:noProof/>
                      <w:szCs w:val="18"/>
                      <w:rtl/>
                    </w:rPr>
                  </w:pPr>
                  <w:r>
                    <w:rPr>
                      <w:rFonts w:cs="Miriam"/>
                      <w:szCs w:val="18"/>
                      <w:rtl/>
                    </w:rPr>
                    <w:t>מ</w:t>
                  </w:r>
                  <w:r>
                    <w:rPr>
                      <w:rFonts w:cs="Miriam" w:hint="cs"/>
                      <w:szCs w:val="18"/>
                      <w:rtl/>
                    </w:rPr>
                    <w:t>עצר של נמלט ממשמורת</w:t>
                  </w:r>
                </w:p>
              </w:txbxContent>
            </v:textbox>
            <w10:anchorlock/>
          </v:rect>
        </w:pict>
      </w:r>
      <w:r>
        <w:rPr>
          <w:rStyle w:val="big-number"/>
          <w:rtl/>
        </w:rPr>
        <w:t>14.</w:t>
      </w:r>
      <w:r>
        <w:rPr>
          <w:rStyle w:val="big-number"/>
          <w:rtl/>
        </w:rPr>
        <w:tab/>
      </w:r>
      <w:r>
        <w:rPr>
          <w:rStyle w:val="default"/>
          <w:rFonts w:cs="FrankRuehl"/>
          <w:rtl/>
        </w:rPr>
        <w:t>ר</w:t>
      </w:r>
      <w:r>
        <w:rPr>
          <w:rStyle w:val="default"/>
          <w:rFonts w:cs="FrankRuehl" w:hint="cs"/>
          <w:rtl/>
        </w:rPr>
        <w:t>אה שו</w:t>
      </w:r>
      <w:r>
        <w:rPr>
          <w:rStyle w:val="default"/>
          <w:rFonts w:cs="FrankRuehl"/>
          <w:rtl/>
        </w:rPr>
        <w:t>פ</w:t>
      </w:r>
      <w:r>
        <w:rPr>
          <w:rStyle w:val="default"/>
          <w:rFonts w:cs="FrankRuehl" w:hint="cs"/>
          <w:rtl/>
        </w:rPr>
        <w:t>ט, על יסוד הצהרה בכתב של שוטר, כי אדם נמלט ממשמורת חוקית, יצווה על מעצרו של האדם לשם החזרתו לאותה המשמורת שממנה נמלט.</w:t>
      </w:r>
    </w:p>
    <w:p w:rsidR="00E517AD" w:rsidRDefault="00E517AD" w:rsidP="00A11EA0">
      <w:pPr>
        <w:pStyle w:val="P00"/>
        <w:spacing w:before="72"/>
        <w:ind w:left="0" w:right="1134"/>
        <w:rPr>
          <w:rStyle w:val="default"/>
          <w:rFonts w:cs="FrankRuehl"/>
          <w:rtl/>
        </w:rPr>
      </w:pPr>
      <w:bookmarkStart w:id="42" w:name="Seif9"/>
      <w:bookmarkEnd w:id="42"/>
      <w:r>
        <w:rPr>
          <w:lang w:val="he-IL"/>
        </w:rPr>
        <w:pict>
          <v:rect id="_x0000_s2068" style="position:absolute;left:0;text-align:left;margin-left:464.5pt;margin-top:8.05pt;width:75.05pt;height:28.65pt;z-index:251582976" o:allowincell="f" filled="f" stroked="f" strokecolor="lime" strokeweight=".25pt">
            <v:textbox style="mso-next-textbox:#_x0000_s2068" inset="0,0,0,0">
              <w:txbxContent>
                <w:p w:rsidR="00B679A4" w:rsidRDefault="00B679A4">
                  <w:pPr>
                    <w:spacing w:line="160" w:lineRule="exact"/>
                    <w:jc w:val="left"/>
                    <w:rPr>
                      <w:rFonts w:cs="Miriam"/>
                      <w:szCs w:val="18"/>
                      <w:rtl/>
                    </w:rPr>
                  </w:pPr>
                  <w:r>
                    <w:rPr>
                      <w:rFonts w:cs="Miriam"/>
                      <w:szCs w:val="18"/>
                      <w:rtl/>
                    </w:rPr>
                    <w:t>ס</w:t>
                  </w:r>
                  <w:r>
                    <w:rPr>
                      <w:rFonts w:cs="Miriam" w:hint="cs"/>
                      <w:szCs w:val="18"/>
                      <w:rtl/>
                    </w:rPr>
                    <w:t>דרי דין</w:t>
                  </w:r>
                </w:p>
                <w:p w:rsidR="00773BF8" w:rsidRDefault="00773BF8" w:rsidP="00773BF8">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sidR="00AA433F" w:rsidRPr="00AA433F">
        <w:rPr>
          <w:rStyle w:val="default"/>
          <w:rFonts w:cs="FrankRuehl" w:hint="cs"/>
          <w:rtl/>
        </w:rPr>
        <w:t>בקשת מעצר תוגש בכתב על ידי שוטר ותיתמך בהצהרתו שלאחר אזהרה או בתצהיר</w:t>
      </w:r>
      <w:r w:rsidR="00773BF8">
        <w:rPr>
          <w:rStyle w:val="default"/>
          <w:rFonts w:cs="FrankRuehl" w:hint="cs"/>
          <w:rtl/>
        </w:rPr>
        <w:t>:</w:t>
      </w:r>
    </w:p>
    <w:p w:rsidR="00E517AD" w:rsidRDefault="00E517AD">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בבקשה יצויינו </w:t>
      </w:r>
      <w:r>
        <w:rPr>
          <w:rStyle w:val="default"/>
          <w:rFonts w:cs="FrankRuehl"/>
          <w:rtl/>
        </w:rPr>
        <w:t>–</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העובדות המקנות סמכות לבית המשפט;</w:t>
      </w:r>
    </w:p>
    <w:p w:rsidR="00E517AD" w:rsidRDefault="00E517AD">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תמצית העובדות והמידע שעליהם מבסס המצהיר את בקשת המעצר;</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עילת המעצר;</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פרטים על מעצרים קודמים ועל בקשות מעצר קודמות הנוגעים לאותו ענין והמתייחסים לחשוד, והחלטות בית משפט בהן.</w:t>
      </w:r>
    </w:p>
    <w:p w:rsidR="00E517AD" w:rsidRDefault="00E517A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לבקשה יצורפו </w:t>
      </w:r>
      <w:r>
        <w:rPr>
          <w:rStyle w:val="default"/>
          <w:rFonts w:cs="FrankRuehl"/>
          <w:rtl/>
        </w:rPr>
        <w:t>–</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העתקים מבקשות המעצר הקודמ</w:t>
      </w:r>
      <w:r>
        <w:rPr>
          <w:rStyle w:val="default"/>
          <w:rFonts w:cs="FrankRuehl"/>
          <w:rtl/>
        </w:rPr>
        <w:t>ו</w:t>
      </w:r>
      <w:r>
        <w:rPr>
          <w:rStyle w:val="default"/>
          <w:rFonts w:cs="FrankRuehl" w:hint="cs"/>
          <w:rtl/>
        </w:rPr>
        <w:t>ת באותו ענין;</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הפרוטוקולים של דיוני בית המשפט בבקשות המעצר הקודמות;</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חומר חסוי, לעיון בית המשפט בלבד, לרבות החומר החסוי שהוגש בדיונים קודמים של בית המשפט.</w:t>
      </w:r>
    </w:p>
    <w:p w:rsidR="00AA433F" w:rsidRPr="007834C6" w:rsidRDefault="00AA433F" w:rsidP="00AA433F">
      <w:pPr>
        <w:pStyle w:val="P00"/>
        <w:spacing w:before="72"/>
        <w:ind w:left="0" w:right="1134"/>
        <w:rPr>
          <w:rStyle w:val="default"/>
          <w:rFonts w:cs="FrankRuehl" w:hint="cs"/>
          <w:rtl/>
        </w:rPr>
      </w:pPr>
      <w:r w:rsidRPr="007C67B6">
        <w:rPr>
          <w:rStyle w:val="default"/>
          <w:rFonts w:cs="FrankRuehl"/>
        </w:rPr>
        <w:pict>
          <v:rect id="_x0000_s2306" style="position:absolute;left:0;text-align:left;margin-left:464.5pt;margin-top:8.05pt;width:75.05pt;height:17.8pt;z-index:251737600" o:allowincell="f" filled="f" stroked="f" strokecolor="lime" strokeweight=".25pt">
            <v:textbox style="mso-next-textbox:#_x0000_s2306" inset="0,0,0,0">
              <w:txbxContent>
                <w:p w:rsidR="00AA433F" w:rsidRDefault="00AA433F" w:rsidP="00AA433F">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Pr>
          <w:rStyle w:val="default"/>
          <w:rFonts w:cs="FrankRuehl" w:hint="cs"/>
          <w:rtl/>
        </w:rPr>
        <w:t>א1)</w:t>
      </w:r>
      <w:r w:rsidRPr="007834C6">
        <w:rPr>
          <w:rStyle w:val="default"/>
          <w:rFonts w:cs="FrankRuehl"/>
          <w:rtl/>
        </w:rPr>
        <w:tab/>
      </w:r>
      <w:r w:rsidR="008B78C6">
        <w:rPr>
          <w:rStyle w:val="default"/>
          <w:rFonts w:cs="FrankRuehl" w:hint="cs"/>
          <w:rtl/>
        </w:rPr>
        <w:t>(פקע)</w:t>
      </w:r>
      <w:r w:rsidRPr="007834C6">
        <w:rPr>
          <w:rStyle w:val="default"/>
          <w:rFonts w:cs="FrankRuehl" w:hint="cs"/>
          <w:rtl/>
        </w:rPr>
        <w:t>.</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רשאי שופט לדון בבקשה דחופה, גם ללא המסמכים שבסעיף (א)(2), אם נח</w:t>
      </w:r>
      <w:r>
        <w:rPr>
          <w:rStyle w:val="default"/>
          <w:rFonts w:cs="FrankRuehl"/>
          <w:rtl/>
        </w:rPr>
        <w:t>ה</w:t>
      </w:r>
      <w:r>
        <w:rPr>
          <w:rStyle w:val="default"/>
          <w:rFonts w:cs="FrankRuehl" w:hint="cs"/>
          <w:rtl/>
        </w:rPr>
        <w:t xml:space="preserve"> דעתו שיש ברשותו המידע הנדרש למתן ההחלטה, ומטעמים מיוחדים; בדיון לפי סעיף זה לא תעלה תקופת המעצר על 24 שעות.</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החומר הנוגע לבקשת המעצר או מידע שעליו מתבססת בקשת המעצר וכל חומר הנמסר בהליך לפי סעיף קטן (ה) יועמדו לעיון השופט בלבד; החומר יסומן ויוחזר לשו</w:t>
      </w:r>
      <w:r>
        <w:rPr>
          <w:rStyle w:val="default"/>
          <w:rFonts w:cs="FrankRuehl"/>
          <w:rtl/>
        </w:rPr>
        <w:t>ט</w:t>
      </w:r>
      <w:r>
        <w:rPr>
          <w:rStyle w:val="default"/>
          <w:rFonts w:cs="FrankRuehl" w:hint="cs"/>
          <w:rtl/>
        </w:rPr>
        <w:t>ר לאחר העיון.</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השופט רשאי לחקור את השוטר על בקשתו; היה הדיון בפני החשוד, רשאי אף הוא או סניגורו לחקור את השוטר.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ביקש שוטר כי תשובתו לשאלה תובא לידיעת בית המשפט בלבד, או ביקש לפרט בפני בית המשפט בלבד עובדות או מידע שעליהם מתבססת בקשת המעצר, ימסור </w:t>
      </w:r>
      <w:r>
        <w:rPr>
          <w:rStyle w:val="default"/>
          <w:rFonts w:cs="FrankRuehl"/>
          <w:rtl/>
        </w:rPr>
        <w:t>ל</w:t>
      </w:r>
      <w:r>
        <w:rPr>
          <w:rStyle w:val="default"/>
          <w:rFonts w:cs="FrankRuehl" w:hint="cs"/>
          <w:rtl/>
        </w:rPr>
        <w:t>בית המשפט, בכתב, את התשובה ואת הנימוקים לבקשתו; בית המשפט רשאי להיענות לבקשה ולהסתמך על החומר המוגש לו בדרך זו אם מצא כי מתן התשובה או גילוי העובדות או המידע בנוכחות החשוד וסניגורו עלולים לפגוע בחקירה או באינטרס ציבורי חשוב אחר; התשובה החסויה תסומן, תוחז</w:t>
      </w:r>
      <w:r>
        <w:rPr>
          <w:rStyle w:val="default"/>
          <w:rFonts w:cs="FrankRuehl"/>
          <w:rtl/>
        </w:rPr>
        <w:t xml:space="preserve">ר </w:t>
      </w:r>
      <w:r>
        <w:rPr>
          <w:rStyle w:val="default"/>
          <w:rFonts w:cs="FrankRuehl" w:hint="cs"/>
          <w:rtl/>
        </w:rPr>
        <w:t>לשוטר לאחר העיון והדבר יירשם בפרוטוקול. החליט השופט שלא להיעתר לבקשה בדבר אי-גילויו של החומר רשאי השוטר להודיע כי הוא חוזר בו מהגשת החומר שאליו מתייחסת השאלה ומשעשה כן לא יועמד החומר לעיון החשוד וסניגורו, והשופט יתעלם ממנו לצורך החלטותיו.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לשם החלטותי</w:t>
      </w:r>
      <w:r>
        <w:rPr>
          <w:rStyle w:val="default"/>
          <w:rFonts w:cs="FrankRuehl"/>
          <w:rtl/>
        </w:rPr>
        <w:t>ו</w:t>
      </w:r>
      <w:r>
        <w:rPr>
          <w:rStyle w:val="default"/>
          <w:rFonts w:cs="FrankRuehl" w:hint="cs"/>
          <w:rtl/>
        </w:rPr>
        <w:t xml:space="preserve"> בבקשת מעצר, רשאי השופט להיזקק לראיות אף אם אינן קבילות במשפט.</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הדיון יתועד בפרוטוקול, מבלי לגלות תוכנו של חומר חסוי, והפרוטוקול יימסר לצדדים.</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דיון בבקשת מעצר שלא במעמד החשוד יתקיים בדלתיים סגורות, אלא אם כן הורה השופט אחרת מטעמים מיוחדים שיירשמו</w:t>
      </w:r>
      <w:r>
        <w:rPr>
          <w:rStyle w:val="default"/>
          <w:rFonts w:cs="FrankRuehl"/>
          <w:rtl/>
        </w:rPr>
        <w:t>.</w:t>
      </w:r>
    </w:p>
    <w:p w:rsidR="001A70D7" w:rsidRPr="0096532A" w:rsidRDefault="001A70D7" w:rsidP="001A70D7">
      <w:pPr>
        <w:pStyle w:val="P00"/>
        <w:spacing w:before="0"/>
        <w:ind w:left="0" w:right="1134"/>
        <w:rPr>
          <w:rStyle w:val="default"/>
          <w:rFonts w:ascii="FrankRuehl" w:hAnsi="FrankRuehl" w:cs="FrankRuehl"/>
          <w:vanish/>
          <w:color w:val="FF0000"/>
          <w:szCs w:val="20"/>
          <w:shd w:val="clear" w:color="auto" w:fill="FFFF99"/>
          <w:rtl/>
        </w:rPr>
      </w:pPr>
      <w:bookmarkStart w:id="43" w:name="Rov205"/>
      <w:r w:rsidRPr="0096532A">
        <w:rPr>
          <w:rStyle w:val="default"/>
          <w:rFonts w:ascii="FrankRuehl" w:hAnsi="FrankRuehl" w:cs="FrankRuehl"/>
          <w:vanish/>
          <w:color w:val="FF0000"/>
          <w:szCs w:val="20"/>
          <w:shd w:val="clear" w:color="auto" w:fill="FFFF99"/>
          <w:rtl/>
        </w:rPr>
        <w:t>מיום 15.3.2020 עד יום 15.6.2020</w:t>
      </w:r>
    </w:p>
    <w:p w:rsidR="001A70D7" w:rsidRPr="0096532A" w:rsidRDefault="001A70D7" w:rsidP="001A70D7">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1A70D7" w:rsidRPr="0096532A" w:rsidRDefault="001A70D7" w:rsidP="001A70D7">
      <w:pPr>
        <w:pStyle w:val="P00"/>
        <w:spacing w:before="0"/>
        <w:ind w:left="0" w:right="1134"/>
        <w:rPr>
          <w:rStyle w:val="default"/>
          <w:rFonts w:ascii="FrankRuehl" w:hAnsi="FrankRuehl" w:cs="FrankRuehl"/>
          <w:vanish/>
          <w:szCs w:val="20"/>
          <w:shd w:val="clear" w:color="auto" w:fill="FFFF99"/>
          <w:rtl/>
        </w:rPr>
      </w:pPr>
      <w:hyperlink r:id="rId48" w:history="1">
        <w:r w:rsidRPr="0096532A">
          <w:rPr>
            <w:rStyle w:val="Hyperlink"/>
            <w:rFonts w:ascii="FrankRuehl" w:hAnsi="FrankRuehl"/>
            <w:vanish/>
            <w:szCs w:val="20"/>
            <w:shd w:val="clear" w:color="auto" w:fill="FFFF99"/>
            <w:rtl/>
          </w:rPr>
          <w:t>ק"ת תש"ף מס' 8383</w:t>
        </w:r>
      </w:hyperlink>
      <w:r w:rsidRPr="0096532A">
        <w:rPr>
          <w:rStyle w:val="default"/>
          <w:rFonts w:ascii="FrankRuehl" w:hAnsi="FrankRuehl" w:cs="FrankRuehl"/>
          <w:vanish/>
          <w:szCs w:val="20"/>
          <w:shd w:val="clear" w:color="auto" w:fill="FFFF99"/>
          <w:rtl/>
        </w:rPr>
        <w:t xml:space="preserve"> מיום 15.3.2020 עמ' 748</w:t>
      </w:r>
    </w:p>
    <w:p w:rsidR="001A70D7" w:rsidRPr="0096532A" w:rsidRDefault="001A70D7" w:rsidP="00773BF8">
      <w:pPr>
        <w:pStyle w:val="P0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t>(</w:t>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ab/>
      </w:r>
      <w:r w:rsidRPr="0096532A">
        <w:rPr>
          <w:rStyle w:val="default"/>
          <w:rFonts w:cs="FrankRuehl" w:hint="cs"/>
          <w:strike/>
          <w:vanish/>
          <w:sz w:val="16"/>
          <w:szCs w:val="22"/>
          <w:shd w:val="clear" w:color="auto" w:fill="FFFF99"/>
          <w:rtl/>
        </w:rPr>
        <w:t>בקשת מעצר תוגש בכתב על ידי שוטר ותיתמך בהצהרתו שלאחר אזהרה או בתצהיר</w:t>
      </w:r>
      <w:r w:rsidR="00773BF8" w:rsidRPr="0096532A">
        <w:rPr>
          <w:rStyle w:val="default"/>
          <w:rFonts w:cs="FrankRuehl" w:hint="cs"/>
          <w:vanish/>
          <w:sz w:val="16"/>
          <w:szCs w:val="22"/>
          <w:shd w:val="clear" w:color="auto" w:fill="FFFF99"/>
          <w:rtl/>
        </w:rPr>
        <w:t xml:space="preserve"> </w:t>
      </w:r>
      <w:r w:rsidR="00773BF8" w:rsidRPr="0096532A">
        <w:rPr>
          <w:rStyle w:val="default"/>
          <w:rFonts w:cs="FrankRuehl" w:hint="cs"/>
          <w:vanish/>
          <w:sz w:val="16"/>
          <w:szCs w:val="22"/>
          <w:u w:val="single"/>
          <w:shd w:val="clear" w:color="auto" w:fill="FFFF99"/>
          <w:rtl/>
        </w:rPr>
        <w:t>בקשת מעצר תוגש בכתב בידי שוטר לאחר שאושרה בידי קצין משטרה בדרגת סגן ניצב ומעלה; הבקשה תיתמך בהצהרת השוטר לאחר אזהרה או בתצהיר</w:t>
      </w:r>
      <w:r w:rsidR="00773BF8" w:rsidRPr="0096532A">
        <w:rPr>
          <w:rStyle w:val="default"/>
          <w:rFonts w:cs="FrankRuehl" w:hint="cs"/>
          <w:vanish/>
          <w:sz w:val="16"/>
          <w:szCs w:val="22"/>
          <w:shd w:val="clear" w:color="auto" w:fill="FFFF99"/>
          <w:rtl/>
        </w:rPr>
        <w:t>:</w:t>
      </w:r>
    </w:p>
    <w:p w:rsidR="00AA433F" w:rsidRPr="0096532A" w:rsidRDefault="00AA433F" w:rsidP="00AA433F">
      <w:pPr>
        <w:pStyle w:val="P00"/>
        <w:spacing w:before="0"/>
        <w:ind w:left="0" w:right="1134"/>
        <w:rPr>
          <w:rStyle w:val="default"/>
          <w:rFonts w:ascii="FrankRuehl" w:hAnsi="FrankRuehl" w:cs="FrankRuehl"/>
          <w:vanish/>
          <w:szCs w:val="20"/>
          <w:shd w:val="clear" w:color="auto" w:fill="FFFF99"/>
          <w:rtl/>
        </w:rPr>
      </w:pPr>
    </w:p>
    <w:p w:rsidR="00AA433F" w:rsidRPr="0096532A" w:rsidRDefault="00AA433F" w:rsidP="00AA433F">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 xml:space="preserve">מיום 16.6.2020 עד יום </w:t>
      </w:r>
      <w:r w:rsidR="00FC355C" w:rsidRPr="0096532A">
        <w:rPr>
          <w:rStyle w:val="default"/>
          <w:rFonts w:ascii="FrankRuehl" w:hAnsi="FrankRuehl" w:cs="FrankRuehl" w:hint="cs"/>
          <w:vanish/>
          <w:color w:val="FF0000"/>
          <w:szCs w:val="20"/>
          <w:shd w:val="clear" w:color="auto" w:fill="FFFF99"/>
          <w:rtl/>
        </w:rPr>
        <w:t>1</w:t>
      </w:r>
      <w:r w:rsidR="008B78C6" w:rsidRPr="0096532A">
        <w:rPr>
          <w:rStyle w:val="default"/>
          <w:rFonts w:ascii="FrankRuehl" w:hAnsi="FrankRuehl" w:cs="FrankRuehl" w:hint="cs"/>
          <w:vanish/>
          <w:color w:val="FF0000"/>
          <w:szCs w:val="20"/>
          <w:shd w:val="clear" w:color="auto" w:fill="FFFF99"/>
          <w:rtl/>
        </w:rPr>
        <w:t>2</w:t>
      </w:r>
      <w:r w:rsidR="00FC355C" w:rsidRPr="0096532A">
        <w:rPr>
          <w:rStyle w:val="default"/>
          <w:rFonts w:ascii="FrankRuehl" w:hAnsi="FrankRuehl" w:cs="FrankRuehl" w:hint="cs"/>
          <w:vanish/>
          <w:color w:val="FF0000"/>
          <w:szCs w:val="20"/>
          <w:shd w:val="clear" w:color="auto" w:fill="FFFF99"/>
          <w:rtl/>
        </w:rPr>
        <w:t>.8</w:t>
      </w:r>
      <w:r w:rsidRPr="0096532A">
        <w:rPr>
          <w:rStyle w:val="default"/>
          <w:rFonts w:ascii="FrankRuehl" w:hAnsi="FrankRuehl" w:cs="FrankRuehl"/>
          <w:vanish/>
          <w:color w:val="FF0000"/>
          <w:szCs w:val="20"/>
          <w:shd w:val="clear" w:color="auto" w:fill="FFFF99"/>
          <w:rtl/>
        </w:rPr>
        <w:t>.2020</w:t>
      </w:r>
    </w:p>
    <w:p w:rsidR="00AA433F" w:rsidRPr="0096532A" w:rsidRDefault="00AA433F" w:rsidP="00AA433F">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AA433F" w:rsidRPr="0096532A" w:rsidRDefault="00AA433F" w:rsidP="00AA433F">
      <w:pPr>
        <w:pStyle w:val="P00"/>
        <w:spacing w:before="0"/>
        <w:ind w:left="0" w:right="1134"/>
        <w:rPr>
          <w:rStyle w:val="default"/>
          <w:rFonts w:ascii="FrankRuehl" w:hAnsi="FrankRuehl" w:cs="FrankRuehl"/>
          <w:vanish/>
          <w:szCs w:val="20"/>
          <w:shd w:val="clear" w:color="auto" w:fill="FFFF99"/>
          <w:rtl/>
        </w:rPr>
      </w:pPr>
      <w:hyperlink r:id="rId49" w:history="1">
        <w:r w:rsidRPr="0096532A">
          <w:rPr>
            <w:rStyle w:val="Hyperlink"/>
            <w:rFonts w:ascii="FrankRuehl" w:hAnsi="FrankRuehl"/>
            <w:vanish/>
            <w:szCs w:val="20"/>
            <w:shd w:val="clear" w:color="auto" w:fill="FFFF99"/>
            <w:rtl/>
          </w:rPr>
          <w:t>ס"ח תש"ף מס' 2798</w:t>
        </w:r>
      </w:hyperlink>
      <w:r w:rsidRPr="0096532A">
        <w:rPr>
          <w:rStyle w:val="default"/>
          <w:rFonts w:ascii="FrankRuehl" w:hAnsi="FrankRuehl" w:cs="FrankRuehl"/>
          <w:vanish/>
          <w:szCs w:val="20"/>
          <w:shd w:val="clear" w:color="auto" w:fill="FFFF99"/>
          <w:rtl/>
        </w:rPr>
        <w:t xml:space="preserve"> מיום 16.6.2020 עמ' 57 (</w:t>
      </w:r>
      <w:hyperlink r:id="rId50"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החלטה תש"ף-2020</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hyperlink r:id="rId51" w:history="1">
        <w:r w:rsidRPr="0096532A">
          <w:rPr>
            <w:rStyle w:val="Hyperlink"/>
            <w:rFonts w:ascii="FrankRuehl" w:hAnsi="FrankRuehl" w:hint="cs"/>
            <w:vanish/>
            <w:szCs w:val="20"/>
            <w:shd w:val="clear" w:color="auto" w:fill="FFFF99"/>
            <w:rtl/>
          </w:rPr>
          <w:t>ק"ת תש"ף מס' 8657</w:t>
        </w:r>
      </w:hyperlink>
      <w:r w:rsidRPr="0096532A">
        <w:rPr>
          <w:rStyle w:val="default"/>
          <w:rFonts w:ascii="FrankRuehl" w:hAnsi="FrankRuehl" w:cs="FrankRuehl" w:hint="cs"/>
          <w:vanish/>
          <w:szCs w:val="20"/>
          <w:shd w:val="clear" w:color="auto" w:fill="FFFF99"/>
          <w:rtl/>
        </w:rPr>
        <w:t xml:space="preserve"> מיום 16.7.2020 עמ' 1804</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bookmarkStart w:id="44" w:name="_Hlk48199002"/>
      <w:r w:rsidRPr="0096532A">
        <w:rPr>
          <w:rStyle w:val="default"/>
          <w:rFonts w:ascii="FrankRuehl" w:hAnsi="FrankRuehl" w:cs="FrankRuehl" w:hint="cs"/>
          <w:b/>
          <w:bCs/>
          <w:vanish/>
          <w:szCs w:val="20"/>
          <w:shd w:val="clear" w:color="auto" w:fill="FFFF99"/>
          <w:rtl/>
        </w:rPr>
        <w:t>ביטול</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hyperlink r:id="rId52" w:history="1">
        <w:r w:rsidRPr="0096532A">
          <w:rPr>
            <w:rStyle w:val="Hyperlink"/>
            <w:rFonts w:ascii="FrankRuehl" w:hAnsi="FrankRuehl" w:hint="cs"/>
            <w:vanish/>
            <w:szCs w:val="20"/>
            <w:shd w:val="clear" w:color="auto" w:fill="FFFF99"/>
            <w:rtl/>
          </w:rPr>
          <w:t>ס"ח תש"ף מס' 2839</w:t>
        </w:r>
      </w:hyperlink>
      <w:r w:rsidRPr="0096532A">
        <w:rPr>
          <w:rStyle w:val="default"/>
          <w:rFonts w:ascii="FrankRuehl" w:hAnsi="FrankRuehl" w:cs="FrankRuehl" w:hint="cs"/>
          <w:vanish/>
          <w:szCs w:val="20"/>
          <w:shd w:val="clear" w:color="auto" w:fill="FFFF99"/>
          <w:rtl/>
        </w:rPr>
        <w:t xml:space="preserve"> מיום 12.8.2020 עמ' 362 (</w:t>
      </w:r>
      <w:hyperlink r:id="rId53" w:history="1">
        <w:r w:rsidRPr="0096532A">
          <w:rPr>
            <w:rStyle w:val="Hyperlink"/>
            <w:rFonts w:ascii="FrankRuehl" w:hAnsi="FrankRuehl" w:hint="cs"/>
            <w:vanish/>
            <w:szCs w:val="20"/>
            <w:shd w:val="clear" w:color="auto" w:fill="FFFF99"/>
            <w:rtl/>
          </w:rPr>
          <w:t>ה"ח 1308</w:t>
        </w:r>
      </w:hyperlink>
      <w:r w:rsidRPr="0096532A">
        <w:rPr>
          <w:rStyle w:val="default"/>
          <w:rFonts w:ascii="FrankRuehl" w:hAnsi="FrankRuehl" w:cs="FrankRuehl" w:hint="cs"/>
          <w:vanish/>
          <w:szCs w:val="20"/>
          <w:shd w:val="clear" w:color="auto" w:fill="FFFF99"/>
          <w:rtl/>
        </w:rPr>
        <w:t xml:space="preserve">, </w:t>
      </w:r>
      <w:hyperlink r:id="rId54" w:history="1">
        <w:r w:rsidRPr="0096532A">
          <w:rPr>
            <w:rStyle w:val="Hyperlink"/>
            <w:rFonts w:ascii="FrankRuehl" w:hAnsi="FrankRuehl" w:hint="cs"/>
            <w:vanish/>
            <w:szCs w:val="20"/>
            <w:shd w:val="clear" w:color="auto" w:fill="FFFF99"/>
            <w:rtl/>
          </w:rPr>
          <w:t>ה"ח 1335</w:t>
        </w:r>
      </w:hyperlink>
      <w:r w:rsidRPr="0096532A">
        <w:rPr>
          <w:rStyle w:val="default"/>
          <w:rFonts w:ascii="FrankRuehl" w:hAnsi="FrankRuehl" w:cs="FrankRuehl" w:hint="cs"/>
          <w:vanish/>
          <w:szCs w:val="20"/>
          <w:shd w:val="clear" w:color="auto" w:fill="FFFF99"/>
          <w:rtl/>
        </w:rPr>
        <w:t>)</w:t>
      </w:r>
    </w:p>
    <w:bookmarkEnd w:id="44"/>
    <w:p w:rsidR="00AA433F" w:rsidRPr="0096532A" w:rsidRDefault="00AA433F" w:rsidP="00AA433F">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 xml:space="preserve">הוספת סעיף קטן </w:t>
      </w:r>
      <w:r w:rsidRPr="0096532A">
        <w:rPr>
          <w:rStyle w:val="default"/>
          <w:rFonts w:ascii="FrankRuehl" w:hAnsi="FrankRuehl" w:cs="FrankRuehl" w:hint="cs"/>
          <w:b/>
          <w:bCs/>
          <w:vanish/>
          <w:szCs w:val="20"/>
          <w:shd w:val="clear" w:color="auto" w:fill="FFFF99"/>
          <w:rtl/>
        </w:rPr>
        <w:t>15(א1</w:t>
      </w:r>
      <w:r w:rsidRPr="0096532A">
        <w:rPr>
          <w:rStyle w:val="default"/>
          <w:rFonts w:ascii="FrankRuehl" w:hAnsi="FrankRuehl" w:cs="FrankRuehl"/>
          <w:b/>
          <w:bCs/>
          <w:vanish/>
          <w:szCs w:val="20"/>
          <w:shd w:val="clear" w:color="auto" w:fill="FFFF99"/>
          <w:rtl/>
        </w:rPr>
        <w:t>)</w:t>
      </w:r>
    </w:p>
    <w:p w:rsidR="00AA433F" w:rsidRPr="0096532A" w:rsidRDefault="00AA433F" w:rsidP="00AA433F">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vanish/>
          <w:szCs w:val="20"/>
          <w:shd w:val="clear" w:color="auto" w:fill="FFFF99"/>
          <w:rtl/>
        </w:rPr>
        <w:t>הנוסח:</w:t>
      </w:r>
    </w:p>
    <w:p w:rsidR="00AA433F" w:rsidRPr="001D707C" w:rsidRDefault="00AA433F" w:rsidP="001D707C">
      <w:pPr>
        <w:pStyle w:val="P00"/>
        <w:spacing w:before="0"/>
        <w:ind w:left="0" w:right="1134"/>
        <w:rPr>
          <w:rStyle w:val="default"/>
          <w:rFonts w:cs="FrankRuehl"/>
          <w:sz w:val="2"/>
          <w:szCs w:val="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(א1) הייתה הבקשה כאמור בסעיף קטן (א) בקשה להארכת מעצר, תוגש הבקשה לפי הוראות אותו סעיף קטן לאחר שאושרה בידי קצין משטרה בדרגת רב פקד ומעלה ממערך החקירות של משטרת ישראל בהחלטה מנומקת שתתועד בכתב בידי הקצין, ואם אין אפשרות לכך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בידי שוטר, ותצורף לבקשה.</w:t>
      </w:r>
      <w:bookmarkEnd w:id="43"/>
    </w:p>
    <w:p w:rsidR="00E517AD" w:rsidRDefault="00E517AD" w:rsidP="00A11EA0">
      <w:pPr>
        <w:pStyle w:val="P00"/>
        <w:spacing w:before="72"/>
        <w:ind w:left="0" w:right="1134"/>
        <w:rPr>
          <w:rStyle w:val="default"/>
          <w:rFonts w:cs="FrankRuehl"/>
          <w:rtl/>
        </w:rPr>
      </w:pPr>
      <w:bookmarkStart w:id="45" w:name="Seif79"/>
      <w:bookmarkEnd w:id="45"/>
      <w:r>
        <w:rPr>
          <w:lang w:val="he-IL"/>
        </w:rPr>
        <w:pict>
          <v:rect id="_x0000_s2069" style="position:absolute;left:0;text-align:left;margin-left:464.5pt;margin-top:8.05pt;width:75.05pt;height:28.95pt;z-index:251684352"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ארכת מעצר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16.</w:t>
      </w:r>
      <w:r>
        <w:rPr>
          <w:rStyle w:val="big-number"/>
          <w:rtl/>
        </w:rPr>
        <w:tab/>
      </w:r>
      <w:r>
        <w:rPr>
          <w:rStyle w:val="default"/>
          <w:rFonts w:cs="FrankRuehl"/>
          <w:rtl/>
        </w:rPr>
        <w:t>ע</w:t>
      </w:r>
      <w:r>
        <w:rPr>
          <w:rStyle w:val="default"/>
          <w:rFonts w:cs="FrankRuehl" w:hint="cs"/>
          <w:rtl/>
        </w:rPr>
        <w:t>ל בקשה להארכת מעצרו של חשוד או נאשם, יחולו גם הוראות אלה:</w:t>
      </w:r>
    </w:p>
    <w:p w:rsidR="00773BF8" w:rsidRDefault="00773BF8" w:rsidP="00773BF8">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הודעה על מועד הדיון ומקומו תימסר, ללא דיחוי, על ידי המשטרה לחשוד, לסניגורו, אם יש לו סניגור, ובאין סניגור </w:t>
      </w:r>
      <w:r>
        <w:rPr>
          <w:rStyle w:val="default"/>
          <w:rFonts w:cs="FrankRuehl"/>
          <w:rtl/>
        </w:rPr>
        <w:t>–</w:t>
      </w:r>
      <w:r>
        <w:rPr>
          <w:rStyle w:val="default"/>
          <w:rFonts w:cs="FrankRuehl" w:hint="cs"/>
          <w:rtl/>
        </w:rPr>
        <w:t xml:space="preserve"> לאדם הקרוב לחשוד שהוא נקב בשמו;</w:t>
      </w:r>
    </w:p>
    <w:p w:rsidR="00773BF8" w:rsidRDefault="00773BF8" w:rsidP="00773BF8">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הדיון יתקיים בפני</w:t>
      </w:r>
      <w:r>
        <w:rPr>
          <w:rStyle w:val="default"/>
          <w:rFonts w:cs="FrankRuehl"/>
          <w:rtl/>
        </w:rPr>
        <w:t xml:space="preserve"> </w:t>
      </w:r>
      <w:r>
        <w:rPr>
          <w:rStyle w:val="default"/>
          <w:rFonts w:cs="FrankRuehl" w:hint="cs"/>
          <w:rtl/>
        </w:rPr>
        <w:t>החשוד, אלא אם כן נוכח השופט, על יסוד חוות דעת של רופא, שאין החשוד מסוגל להשתתף בדיון מפאת מצב בריאותו; במקרה זה, יתקיים הדיון בנוכחות סניגורו ואם אינו מיוצג ימנה לו השופט סניגור, עד שיוכל להתייצב בבית המשפט; פסקה המניעה להתייצבותו וטרם נסתיימה תקופת המעצ</w:t>
      </w:r>
      <w:r>
        <w:rPr>
          <w:rStyle w:val="default"/>
          <w:rFonts w:cs="FrankRuehl"/>
          <w:rtl/>
        </w:rPr>
        <w:t xml:space="preserve">ר, </w:t>
      </w:r>
      <w:r>
        <w:rPr>
          <w:rStyle w:val="default"/>
          <w:rFonts w:cs="FrankRuehl" w:hint="cs"/>
          <w:rtl/>
        </w:rPr>
        <w:t>רשאי החשוד לדרוש דיון חוזר;</w:t>
      </w:r>
    </w:p>
    <w:p w:rsidR="00773BF8" w:rsidRDefault="00773BF8" w:rsidP="00773BF8">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הדיון יתקיים בפומבי, אולם רשאי שופט להורות שהדיון יתקיים בדלתיים סגורות בהתאם להוראות סעיף 68(ב) לחוק בתי המשפט [נוסח משולב], תשמ"ד</w:t>
      </w:r>
      <w:r w:rsidR="00FC355C">
        <w:rPr>
          <w:rStyle w:val="default"/>
          <w:rFonts w:cs="FrankRuehl" w:hint="cs"/>
          <w:rtl/>
        </w:rPr>
        <w:t>-</w:t>
      </w:r>
      <w:r>
        <w:rPr>
          <w:rStyle w:val="default"/>
          <w:rFonts w:cs="FrankRuehl" w:hint="cs"/>
          <w:rtl/>
        </w:rPr>
        <w:t xml:space="preserve">1984. </w:t>
      </w:r>
    </w:p>
    <w:p w:rsidR="00773BF8" w:rsidRPr="0096532A" w:rsidRDefault="00773BF8" w:rsidP="00773BF8">
      <w:pPr>
        <w:pStyle w:val="P00"/>
        <w:spacing w:before="0"/>
        <w:ind w:left="0" w:right="1134"/>
        <w:rPr>
          <w:rStyle w:val="default"/>
          <w:rFonts w:cs="FrankRuehl" w:hint="cs"/>
          <w:vanish/>
          <w:color w:val="FF0000"/>
          <w:szCs w:val="20"/>
          <w:shd w:val="clear" w:color="auto" w:fill="FFFF99"/>
          <w:rtl/>
        </w:rPr>
      </w:pPr>
      <w:bookmarkStart w:id="46" w:name="Rov97"/>
      <w:r w:rsidRPr="0096532A">
        <w:rPr>
          <w:rStyle w:val="default"/>
          <w:rFonts w:cs="FrankRuehl" w:hint="cs"/>
          <w:vanish/>
          <w:color w:val="FF0000"/>
          <w:szCs w:val="20"/>
          <w:shd w:val="clear" w:color="auto" w:fill="FFFF99"/>
          <w:rtl/>
        </w:rPr>
        <w:t>מיום 12.5.1997</w:t>
      </w:r>
    </w:p>
    <w:p w:rsidR="00773BF8" w:rsidRPr="0096532A" w:rsidRDefault="00773BF8" w:rsidP="00773BF8">
      <w:pPr>
        <w:pStyle w:val="P00"/>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773BF8" w:rsidRPr="0096532A" w:rsidRDefault="00773BF8" w:rsidP="00773BF8">
      <w:pPr>
        <w:pStyle w:val="P00"/>
        <w:spacing w:before="0"/>
        <w:ind w:left="0" w:right="1134"/>
        <w:rPr>
          <w:rStyle w:val="default"/>
          <w:rFonts w:cs="FrankRuehl" w:hint="cs"/>
          <w:vanish/>
          <w:szCs w:val="20"/>
          <w:shd w:val="clear" w:color="auto" w:fill="FFFF99"/>
          <w:rtl/>
        </w:rPr>
      </w:pPr>
      <w:hyperlink r:id="rId5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116 (</w:t>
      </w:r>
      <w:hyperlink r:id="rId5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773BF8" w:rsidRDefault="00773BF8" w:rsidP="00773BF8">
      <w:pPr>
        <w:pStyle w:val="P00"/>
        <w:ind w:left="0" w:right="1134"/>
        <w:rPr>
          <w:rStyle w:val="default"/>
          <w:rFonts w:cs="FrankRuehl" w:hint="cs"/>
          <w:sz w:val="2"/>
          <w:szCs w:val="2"/>
          <w:rtl/>
        </w:rPr>
      </w:pPr>
      <w:r w:rsidRPr="0096532A">
        <w:rPr>
          <w:rStyle w:val="default"/>
          <w:rFonts w:cs="FrankRuehl" w:hint="cs"/>
          <w:vanish/>
          <w:sz w:val="22"/>
          <w:szCs w:val="22"/>
          <w:shd w:val="clear" w:color="auto" w:fill="FFFF99"/>
          <w:rtl/>
        </w:rPr>
        <w:tab/>
        <w:t xml:space="preserve">על בקשה להארכת מעצרו של חשוד </w:t>
      </w:r>
      <w:r w:rsidRPr="0096532A">
        <w:rPr>
          <w:rStyle w:val="default"/>
          <w:rFonts w:cs="FrankRuehl" w:hint="cs"/>
          <w:vanish/>
          <w:sz w:val="22"/>
          <w:szCs w:val="22"/>
          <w:u w:val="single"/>
          <w:shd w:val="clear" w:color="auto" w:fill="FFFF99"/>
          <w:rtl/>
        </w:rPr>
        <w:t>או נאשם</w:t>
      </w:r>
      <w:r w:rsidRPr="0096532A">
        <w:rPr>
          <w:rStyle w:val="default"/>
          <w:rFonts w:cs="FrankRuehl" w:hint="cs"/>
          <w:vanish/>
          <w:sz w:val="22"/>
          <w:szCs w:val="22"/>
          <w:shd w:val="clear" w:color="auto" w:fill="FFFF99"/>
          <w:rtl/>
        </w:rPr>
        <w:t>, יחולו גם הוראות אלה:</w:t>
      </w:r>
      <w:bookmarkEnd w:id="46"/>
    </w:p>
    <w:p w:rsidR="00534C84" w:rsidRDefault="00773BF8" w:rsidP="00534C84">
      <w:pPr>
        <w:pStyle w:val="P00"/>
        <w:spacing w:before="72"/>
        <w:ind w:left="0" w:right="1134"/>
        <w:rPr>
          <w:rStyle w:val="default"/>
          <w:rFonts w:cs="FrankRuehl"/>
          <w:rtl/>
        </w:rPr>
      </w:pPr>
      <w:r>
        <w:rPr>
          <w:lang w:val="he-IL"/>
        </w:rPr>
        <w:pict>
          <v:rect id="_x0000_s2290" style="position:absolute;left:0;text-align:left;margin-left:464.5pt;margin-top:8.05pt;width:75.05pt;height:20.15pt;z-index:251728384" o:allowincell="f" filled="f" stroked="f" strokecolor="lime" strokeweight=".25pt">
            <v:textbox style="mso-next-textbox:#_x0000_s2290" inset="0,0,0,0">
              <w:txbxContent>
                <w:p w:rsidR="00773BF8" w:rsidRDefault="00773BF8" w:rsidP="00773BF8">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Pr>
          <w:rStyle w:val="big-number"/>
          <w:rtl/>
        </w:rPr>
        <w:t>16</w:t>
      </w:r>
      <w:r>
        <w:rPr>
          <w:rStyle w:val="default"/>
          <w:rFonts w:cs="FrankRuehl" w:hint="cs"/>
          <w:rtl/>
        </w:rPr>
        <w:t>א</w:t>
      </w:r>
      <w:r w:rsidRPr="00773BF8">
        <w:rPr>
          <w:rStyle w:val="default"/>
          <w:rFonts w:cs="FrankRuehl"/>
          <w:rtl/>
        </w:rPr>
        <w:t>.</w:t>
      </w:r>
      <w:r w:rsidRPr="00773BF8">
        <w:rPr>
          <w:rStyle w:val="default"/>
          <w:rFonts w:cs="FrankRuehl"/>
          <w:rtl/>
        </w:rPr>
        <w:tab/>
      </w:r>
      <w:r>
        <w:rPr>
          <w:rStyle w:val="default"/>
          <w:rFonts w:cs="FrankRuehl" w:hint="cs"/>
          <w:rtl/>
        </w:rPr>
        <w:t>(</w:t>
      </w:r>
      <w:r w:rsidR="008B78C6">
        <w:rPr>
          <w:rStyle w:val="default"/>
          <w:rFonts w:cs="FrankRuehl" w:hint="cs"/>
          <w:rtl/>
        </w:rPr>
        <w:t>פקע).</w:t>
      </w:r>
    </w:p>
    <w:p w:rsidR="006F45C6" w:rsidRPr="0096532A" w:rsidRDefault="006F45C6" w:rsidP="006F45C6">
      <w:pPr>
        <w:pStyle w:val="P00"/>
        <w:spacing w:before="0"/>
        <w:ind w:left="0" w:right="1134"/>
        <w:rPr>
          <w:rStyle w:val="default"/>
          <w:rFonts w:ascii="FrankRuehl" w:hAnsi="FrankRuehl" w:cs="FrankRuehl"/>
          <w:vanish/>
          <w:color w:val="FF0000"/>
          <w:szCs w:val="20"/>
          <w:shd w:val="clear" w:color="auto" w:fill="FFFF99"/>
          <w:rtl/>
        </w:rPr>
      </w:pPr>
      <w:bookmarkStart w:id="47" w:name="Rov208"/>
      <w:r w:rsidRPr="0096532A">
        <w:rPr>
          <w:rStyle w:val="default"/>
          <w:rFonts w:ascii="FrankRuehl" w:hAnsi="FrankRuehl" w:cs="FrankRuehl"/>
          <w:vanish/>
          <w:color w:val="FF0000"/>
          <w:szCs w:val="20"/>
          <w:shd w:val="clear" w:color="auto" w:fill="FFFF99"/>
          <w:rtl/>
        </w:rPr>
        <w:t>מיום 15.3.2020 עד יום 15.6.2020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57" w:history="1">
        <w:r w:rsidRPr="0096532A">
          <w:rPr>
            <w:rStyle w:val="Hyperlink"/>
            <w:rFonts w:ascii="FrankRuehl" w:hAnsi="FrankRuehl"/>
            <w:vanish/>
            <w:szCs w:val="20"/>
            <w:shd w:val="clear" w:color="auto" w:fill="FFFF99"/>
            <w:rtl/>
          </w:rPr>
          <w:t>ק"ת תש"ף מס' 8383</w:t>
        </w:r>
      </w:hyperlink>
      <w:r w:rsidRPr="0096532A">
        <w:rPr>
          <w:rStyle w:val="default"/>
          <w:rFonts w:ascii="FrankRuehl" w:hAnsi="FrankRuehl" w:cs="FrankRuehl"/>
          <w:vanish/>
          <w:szCs w:val="20"/>
          <w:shd w:val="clear" w:color="auto" w:fill="FFFF99"/>
          <w:rtl/>
        </w:rPr>
        <w:t xml:space="preserve"> מיום 15.3.2020 עמ' 748</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16א</w:t>
      </w:r>
    </w:p>
    <w:p w:rsidR="006F45C6" w:rsidRPr="0096532A" w:rsidRDefault="006F45C6" w:rsidP="006F45C6">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6F45C6" w:rsidRPr="0096532A" w:rsidRDefault="006F45C6" w:rsidP="006F45C6">
      <w:pPr>
        <w:pStyle w:val="P00"/>
        <w:spacing w:before="20"/>
        <w:ind w:left="0" w:right="1134"/>
        <w:rPr>
          <w:rStyle w:val="default"/>
          <w:rFonts w:ascii="Miriam" w:hAnsi="Miriam" w:cs="Miriam"/>
          <w:vanish/>
          <w:sz w:val="16"/>
          <w:szCs w:val="16"/>
          <w:shd w:val="clear" w:color="auto" w:fill="FFFF99"/>
          <w:rtl/>
        </w:rPr>
      </w:pPr>
      <w:r w:rsidRPr="0096532A">
        <w:rPr>
          <w:rStyle w:val="default"/>
          <w:rFonts w:ascii="Miriam" w:hAnsi="Miriam" w:cs="Miriam"/>
          <w:vanish/>
          <w:sz w:val="16"/>
          <w:szCs w:val="16"/>
          <w:shd w:val="clear" w:color="auto" w:fill="FFFF99"/>
          <w:rtl/>
        </w:rPr>
        <w:t>הארכת מעצר שלא בנוכחות העצור</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16</w:t>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על אף הוראות סעיפים 16(2) ו-57 </w:t>
      </w:r>
      <w:r w:rsidRPr="0096532A">
        <w:rPr>
          <w:rStyle w:val="default"/>
          <w:rFonts w:cs="FrankRuehl"/>
          <w:vanish/>
          <w:sz w:val="16"/>
          <w:szCs w:val="22"/>
          <w:shd w:val="clear" w:color="auto" w:fill="FFFF99"/>
          <w:rtl/>
        </w:rPr>
        <w:t>–</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הדיון בבקשה להארכת מעצר יתקיים שלא בנוכחות העצור אלא בהשתתפותו, באמצעות מכשירים טכנולוגיים שיספק שירות בתי הסוהר ושמאפשרים העברת קול וככל האפשר גם העברת תמונה, בזמן אמת, והכול באופן שימזער, ככל האפשר, את הפגיעה בעצור בשל כך שהדיון מתקיים שלא בנוכחותו; אין באמור בסעיף זה כדי לגרוע מסמכותו של השופט לפי הוראות סעיף 16(2) לקיים דיון שלא בנוכחותו של עצור, אם נוכח השופט, על יסוד חוות דעת של רופא, שאין העצור מסוגל להשתתף בדיון מפאת מצב בריאותו;</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סירב העצור להשתתף בדיון באמצעי כאמור בפסקה (1), רשאי השופט לקיים את הדיון בהעדרו.</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עצור שחלה לגביו חובת בידוד מכוח צו בריאות העם (נגיף הקורונה החדש) (בידוד בית והוראות שונות) (הוראת שעה), התש"ף-2020, או צו בריאות העם (נגיף הקורונה החדש 2019) (בידוד בבית חולים) (הוראת שעה), התש"ף-2020, יראו אותו כמי שאינו מסוגל להשתתף בדיון מפאת מצב בריאותו כאמור בסעיף 16(2); תמה תקופת הבידוד וטרם הסתיימה תקופת המעצר, רשאי העצור לדרוש דיון חוזר, ויחולו לעניין הדיון האמור הוראות סעיף קטן (א).</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(ג)</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על דיון לפי סעיפים קטנים (א) או (ב) יחולו הוראות אלה:</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הדיון יתקיים בנוכחות סניגורו של העצור, ואם אינו מיוצג ימנה לו השופט סניגור;</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על אף הוראות סעיף 9(ב)(6), תתאפשר שיחה חסויה בין העצור לסניגורו בסמוך לפני הדיון, במהלכו ומיד לאחריו, וזאת לשם ייעוץ משפטי בלבד; על אף הוראות חוק האזנת סתר, התשל"ט-1979, לא ניתן להתיר האזנת סתר לשיחה חסויה כאמור בפסקה זו, וסעיף 13(א)(2) לחוק האמור לא יחול לגביה;</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(3)</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הדיון יתקיים בדרך שתבטיח כי העצור, השופט, הסניגור והשוטר או התובע, לפי העניין, ישמעו זה את זה, וככל הניתן גם יראו זה את זה במהלך הדיון, והכול בהתאם למכשיר הטכנולוגי שבאמצעותו יתקיים הדיון;</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(4)</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אין באמור בהוראות סעיף קטן זה כדי לגרוע מהוראות סעיפים 34 ו-35.</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(ד)</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בסעיף זה, "עצור"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בין שהוא חשוד או נאשם.</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p>
    <w:p w:rsidR="006F45C6" w:rsidRPr="0096532A" w:rsidRDefault="006F45C6" w:rsidP="006F45C6">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hint="cs"/>
          <w:vanish/>
          <w:color w:val="FF0000"/>
          <w:szCs w:val="20"/>
          <w:shd w:val="clear" w:color="auto" w:fill="FFFF99"/>
          <w:rtl/>
        </w:rPr>
        <w:t>מיום 24.3.2020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הוראת שעה (תיקון) תש"ף-2020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58" w:history="1">
        <w:r w:rsidRPr="0096532A">
          <w:rPr>
            <w:rStyle w:val="Hyperlink"/>
            <w:rFonts w:ascii="FrankRuehl" w:hAnsi="FrankRuehl" w:hint="cs"/>
            <w:vanish/>
            <w:szCs w:val="20"/>
            <w:shd w:val="clear" w:color="auto" w:fill="FFFF99"/>
            <w:rtl/>
          </w:rPr>
          <w:t>ק"ת תש"ף מס' 8412</w:t>
        </w:r>
      </w:hyperlink>
      <w:r w:rsidRPr="0096532A">
        <w:rPr>
          <w:rStyle w:val="default"/>
          <w:rFonts w:ascii="FrankRuehl" w:hAnsi="FrankRuehl" w:cs="FrankRuehl" w:hint="cs"/>
          <w:vanish/>
          <w:szCs w:val="20"/>
          <w:shd w:val="clear" w:color="auto" w:fill="FFFF99"/>
          <w:rtl/>
        </w:rPr>
        <w:t xml:space="preserve"> מיום 24.3.2020 עמ' 863</w:t>
      </w:r>
    </w:p>
    <w:p w:rsidR="006F45C6" w:rsidRPr="0096532A" w:rsidRDefault="006F45C6" w:rsidP="006F45C6">
      <w:pPr>
        <w:pStyle w:val="P0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16</w:t>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על אף הוראות סעיפים 16(2) ו-57 </w:t>
      </w:r>
      <w:r w:rsidRPr="0096532A">
        <w:rPr>
          <w:rStyle w:val="default"/>
          <w:rFonts w:cs="FrankRuehl"/>
          <w:vanish/>
          <w:sz w:val="16"/>
          <w:szCs w:val="22"/>
          <w:shd w:val="clear" w:color="auto" w:fill="FFFF99"/>
          <w:rtl/>
        </w:rPr>
        <w:t>–</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הדיון בבקשה להארכת מעצר יתקיים שלא בנוכחות העצור אלא בהשתתפותו, </w:t>
      </w:r>
      <w:r w:rsidRPr="0096532A">
        <w:rPr>
          <w:rStyle w:val="default"/>
          <w:rFonts w:cs="FrankRuehl" w:hint="cs"/>
          <w:strike/>
          <w:vanish/>
          <w:sz w:val="16"/>
          <w:szCs w:val="22"/>
          <w:shd w:val="clear" w:color="auto" w:fill="FFFF99"/>
          <w:rtl/>
        </w:rPr>
        <w:t>באמצעות מכשירים טכנולוגיים שיספק שירות בתי הסוהר ושמאפשרים העברת קול וככל האפשר גם העברת תמונה, בזמן אמת, והכול באופן שימזער, ככל האפשר, את הפגיעה בעצור בשל כך שהדיון מתקיים שלא בנוכחותו</w:t>
      </w:r>
      <w:r w:rsidRPr="0096532A">
        <w:rPr>
          <w:rStyle w:val="default"/>
          <w:rFonts w:cs="FrankRuehl" w:hint="cs"/>
          <w:vanish/>
          <w:sz w:val="16"/>
          <w:szCs w:val="22"/>
          <w:shd w:val="clear" w:color="auto" w:fill="FFFF99"/>
          <w:rtl/>
        </w:rPr>
        <w:t xml:space="preserve"> </w:t>
      </w:r>
      <w:r w:rsidRPr="0096532A">
        <w:rPr>
          <w:rStyle w:val="default"/>
          <w:rFonts w:cs="FrankRuehl" w:hint="cs"/>
          <w:vanish/>
          <w:sz w:val="16"/>
          <w:szCs w:val="22"/>
          <w:u w:val="single"/>
          <w:shd w:val="clear" w:color="auto" w:fill="FFFF99"/>
          <w:rtl/>
        </w:rPr>
        <w:t xml:space="preserve">באמצעות מכשיר טכנולוגי שיקצה שירות בתי הסוהר ושמאפשר העברת קול ותמונה בזמן אמת, ואם אין מכשירים טכנולוגיים זמינים מסוג זה בעת קיום הדיון בעניינו של אותו עצור </w:t>
      </w:r>
      <w:r w:rsidRPr="0096532A">
        <w:rPr>
          <w:rStyle w:val="default"/>
          <w:rFonts w:cs="FrankRuehl"/>
          <w:vanish/>
          <w:sz w:val="16"/>
          <w:szCs w:val="22"/>
          <w:u w:val="single"/>
          <w:shd w:val="clear" w:color="auto" w:fill="FFFF99"/>
          <w:rtl/>
        </w:rPr>
        <w:t>–</w:t>
      </w:r>
      <w:r w:rsidRPr="0096532A">
        <w:rPr>
          <w:rStyle w:val="default"/>
          <w:rFonts w:cs="FrankRuehl" w:hint="cs"/>
          <w:vanish/>
          <w:sz w:val="16"/>
          <w:szCs w:val="22"/>
          <w:u w:val="single"/>
          <w:shd w:val="clear" w:color="auto" w:fill="FFFF99"/>
          <w:rtl/>
        </w:rPr>
        <w:t xml:space="preserve"> באמצעות מכשיר כאמור שמאפשר העברת קול בלבד, והכול באופן שימזער, ככל האפשר, את הפגיעה בעצור בשל כך שהדיון מתקיים שלא בנוכחותו</w:t>
      </w:r>
      <w:r w:rsidRPr="0096532A">
        <w:rPr>
          <w:rStyle w:val="default"/>
          <w:rFonts w:cs="FrankRuehl" w:hint="cs"/>
          <w:vanish/>
          <w:sz w:val="16"/>
          <w:szCs w:val="22"/>
          <w:shd w:val="clear" w:color="auto" w:fill="FFFF99"/>
          <w:rtl/>
        </w:rPr>
        <w:t>; אין באמור בסעיף זה כדי לגרוע מסמכותו של השופט לפי הוראות סעיף 16(2) לקיים דיון שלא בנוכחותו של עצור, אם נוכח השופט, על יסוד חוות דעת של רופא, שאין העצור מסוגל להשתתף בדיון מפאת מצב בריאותו;</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סירב העצור להשתתף בדיון באמצעי כאמור בפסקה (1), רשאי השופט לקיים את הדיון בהעדרו;</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u w:val="single"/>
          <w:shd w:val="clear" w:color="auto" w:fill="FFFF99"/>
          <w:rtl/>
        </w:rPr>
        <w:t>(3)</w:t>
      </w:r>
      <w:r w:rsidRPr="0096532A">
        <w:rPr>
          <w:rStyle w:val="default"/>
          <w:rFonts w:cs="FrankRuehl"/>
          <w:vanish/>
          <w:sz w:val="16"/>
          <w:szCs w:val="22"/>
          <w:u w:val="single"/>
          <w:shd w:val="clear" w:color="auto" w:fill="FFFF99"/>
          <w:rtl/>
        </w:rPr>
        <w:tab/>
      </w:r>
      <w:r w:rsidRPr="0096532A">
        <w:rPr>
          <w:rStyle w:val="default"/>
          <w:rFonts w:cs="FrankRuehl" w:hint="cs"/>
          <w:vanish/>
          <w:sz w:val="16"/>
          <w:szCs w:val="22"/>
          <w:u w:val="single"/>
          <w:shd w:val="clear" w:color="auto" w:fill="FFFF99"/>
          <w:rtl/>
        </w:rPr>
        <w:t xml:space="preserve">על אף האמור בפסקאות (1) ו-(2), מצא נשיא בית משפט כי על אף מצב החירום המיוחד, קיים צורך חיוני ודחוף לקיים את הדיון בנוכחותו של העצור, כי קיומו של הדיון לפי הוראות פסקה (1) יגרמו לפגיעה ממשית ובלתי מידתית בעצור וכי על בית המשפט להתרשם מהעצור פנים אל פנים, רשאי הוא, באופן חריג, להורות כי הדיון יתקיים בנוכחותו של העצור, וזאת לאחר שקיבל את עמדת הצדדים ושירות בתי הסוהר; הוראות פסקה זו לא יחולו על עצור שחלה לגביו חובת בידוד מכוח צו בריאות העם (נגיף הקורונה החדש) (בידוד בית והוראות שונות) (הוראת שעה), התש"ף-2020 (בסעיף זה </w:t>
      </w:r>
      <w:r w:rsidRPr="0096532A">
        <w:rPr>
          <w:rStyle w:val="default"/>
          <w:rFonts w:cs="FrankRuehl"/>
          <w:vanish/>
          <w:sz w:val="16"/>
          <w:szCs w:val="22"/>
          <w:u w:val="single"/>
          <w:shd w:val="clear" w:color="auto" w:fill="FFFF99"/>
          <w:rtl/>
        </w:rPr>
        <w:t>–</w:t>
      </w:r>
      <w:r w:rsidRPr="0096532A">
        <w:rPr>
          <w:rStyle w:val="default"/>
          <w:rFonts w:cs="FrankRuehl" w:hint="cs"/>
          <w:vanish/>
          <w:sz w:val="16"/>
          <w:szCs w:val="22"/>
          <w:u w:val="single"/>
          <w:shd w:val="clear" w:color="auto" w:fill="FFFF99"/>
          <w:rtl/>
        </w:rPr>
        <w:t xml:space="preserve"> צו בריאות העם (בידוד בית)), או מכוח צו בריאות העם (נגיף הקורונה החדש 2019) (בידוד בבית חולים) (הוראת שעה), התש"ף-2020 (בסעיף זה </w:t>
      </w:r>
      <w:r w:rsidRPr="0096532A">
        <w:rPr>
          <w:rStyle w:val="default"/>
          <w:rFonts w:cs="FrankRuehl"/>
          <w:vanish/>
          <w:sz w:val="16"/>
          <w:szCs w:val="22"/>
          <w:u w:val="single"/>
          <w:shd w:val="clear" w:color="auto" w:fill="FFFF99"/>
          <w:rtl/>
        </w:rPr>
        <w:t>–</w:t>
      </w:r>
      <w:r w:rsidRPr="0096532A">
        <w:rPr>
          <w:rStyle w:val="default"/>
          <w:rFonts w:cs="FrankRuehl" w:hint="cs"/>
          <w:vanish/>
          <w:sz w:val="16"/>
          <w:szCs w:val="22"/>
          <w:u w:val="single"/>
          <w:shd w:val="clear" w:color="auto" w:fill="FFFF99"/>
          <w:rtl/>
        </w:rPr>
        <w:t xml:space="preserve"> צו בריאות העם (בידוד בבית חולים)).</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w:t>
      </w:r>
      <w:r w:rsidRPr="0096532A">
        <w:rPr>
          <w:rStyle w:val="default"/>
          <w:rFonts w:cs="FrankRuehl"/>
          <w:vanish/>
          <w:sz w:val="16"/>
          <w:szCs w:val="22"/>
          <w:shd w:val="clear" w:color="auto" w:fill="FFFF99"/>
          <w:rtl/>
        </w:rPr>
        <w:tab/>
      </w:r>
      <w:r w:rsidRPr="0096532A">
        <w:rPr>
          <w:rStyle w:val="default"/>
          <w:rFonts w:cs="FrankRuehl" w:hint="cs"/>
          <w:strike/>
          <w:vanish/>
          <w:sz w:val="16"/>
          <w:szCs w:val="22"/>
          <w:shd w:val="clear" w:color="auto" w:fill="FFFF99"/>
          <w:rtl/>
        </w:rPr>
        <w:t>עצור שחלה לגביו חובת בידוד מכוח צו בריאות העם (נגיף הקורונה החדש) (בידוד בית והוראות שונות) (הוראת שעה), התש"ף-2020, או צו בריאות העם (נגיף הקורונה החדש 2019) (בידוד בבית חולים) (הוראת שעה), התש"ף-2020</w:t>
      </w:r>
      <w:r w:rsidRPr="0096532A">
        <w:rPr>
          <w:rStyle w:val="default"/>
          <w:rFonts w:cs="FrankRuehl" w:hint="cs"/>
          <w:vanish/>
          <w:sz w:val="16"/>
          <w:szCs w:val="22"/>
          <w:shd w:val="clear" w:color="auto" w:fill="FFFF99"/>
          <w:rtl/>
        </w:rPr>
        <w:t xml:space="preserve"> </w:t>
      </w:r>
      <w:r w:rsidRPr="0096532A">
        <w:rPr>
          <w:rStyle w:val="default"/>
          <w:rFonts w:cs="FrankRuehl" w:hint="cs"/>
          <w:vanish/>
          <w:sz w:val="16"/>
          <w:szCs w:val="22"/>
          <w:u w:val="single"/>
          <w:shd w:val="clear" w:color="auto" w:fill="FFFF99"/>
          <w:rtl/>
        </w:rPr>
        <w:t>עצור שחלה לגביו חובת בידוד מכוח צו בריאות העם (בידוד בית) או מכוח צו בריאות העם (בידוד בבית חולים)</w:t>
      </w:r>
      <w:r w:rsidRPr="0096532A">
        <w:rPr>
          <w:rStyle w:val="default"/>
          <w:rFonts w:cs="FrankRuehl" w:hint="cs"/>
          <w:vanish/>
          <w:sz w:val="16"/>
          <w:szCs w:val="22"/>
          <w:shd w:val="clear" w:color="auto" w:fill="FFFF99"/>
          <w:rtl/>
        </w:rPr>
        <w:t>, יראו אותו כמי שאינו מסוגל להשתתף בדיון מפאת מצב בריאותו כאמור בסעיף 16(2); תמה תקופת הבידוד וטרם הסתיימה תקופת המעצר, רשאי העצור לדרוש דיון חוזר, ויחולו לעניין הדיון האמור הוראות סעיף קטן (א).</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(ג)</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על דיון לפי סעיפים קטנים (א) או (ב) יחולו הוראות אלה:</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הדיון יתקיים בנוכחות סניגורו של העצור, ואם אינו מיוצג ימנה לו השופט סניגור;</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על אף הוראות סעיף 9(ב)(6), תתאפשר שיחה חסויה בין העצור לסניגורו בסמוך לפני הדיון, במהלכו ומיד לאחריו, וזאת לשם ייעוץ משפטי בלבד; </w:t>
      </w:r>
      <w:r w:rsidRPr="0096532A">
        <w:rPr>
          <w:rStyle w:val="default"/>
          <w:rFonts w:cs="FrankRuehl" w:hint="cs"/>
          <w:strike/>
          <w:vanish/>
          <w:sz w:val="16"/>
          <w:szCs w:val="22"/>
          <w:shd w:val="clear" w:color="auto" w:fill="FFFF99"/>
          <w:rtl/>
        </w:rPr>
        <w:t>על אף הוראות חוק האזנת סתר, התשל"ט-1979, לא ניתן להתיר האזנת סתר לשיחה חסויה כאמור בפסקה זו, וסעיף 13(א)(2) לחוק האמור לא יחול לגביה</w:t>
      </w:r>
      <w:r w:rsidRPr="0096532A">
        <w:rPr>
          <w:rStyle w:val="default"/>
          <w:rFonts w:cs="FrankRuehl" w:hint="cs"/>
          <w:vanish/>
          <w:sz w:val="16"/>
          <w:szCs w:val="22"/>
          <w:shd w:val="clear" w:color="auto" w:fill="FFFF99"/>
          <w:rtl/>
        </w:rPr>
        <w:t xml:space="preserve"> </w:t>
      </w:r>
      <w:r w:rsidRPr="0096532A">
        <w:rPr>
          <w:rStyle w:val="default"/>
          <w:rFonts w:cs="FrankRuehl" w:hint="cs"/>
          <w:vanish/>
          <w:sz w:val="16"/>
          <w:szCs w:val="22"/>
          <w:u w:val="single"/>
          <w:shd w:val="clear" w:color="auto" w:fill="FFFF99"/>
          <w:rtl/>
        </w:rPr>
        <w:t>הוראות סעיף 13(א)(2) לחוק האזנת סתר, התשל"ט-1979, לא יחולו לגבי שיחה כאמור</w:t>
      </w:r>
      <w:r w:rsidRPr="0096532A">
        <w:rPr>
          <w:rStyle w:val="default"/>
          <w:rFonts w:cs="FrankRuehl" w:hint="cs"/>
          <w:vanish/>
          <w:sz w:val="16"/>
          <w:szCs w:val="22"/>
          <w:shd w:val="clear" w:color="auto" w:fill="FFFF99"/>
          <w:rtl/>
        </w:rPr>
        <w:t>;</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(3)</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הדיון יתקיים בדרך שתבטיח כי העצור, השופט, הסניגור והשוטר או התובע, לפי העניין, ישמעו זה את זה, וככל הניתן גם יראו זה את זה במהלך הדיון, והכול בהתאם למכשיר הטכנולוגי שבאמצעותו יתקיים הדיון;</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(4)</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אין באמור בהוראות סעיף קטן זה כדי לגרוע מהוראות סעיפים 34 ו-35.</w:t>
      </w:r>
    </w:p>
    <w:p w:rsidR="006F45C6" w:rsidRPr="0096532A" w:rsidRDefault="006F45C6" w:rsidP="006F45C6">
      <w:pPr>
        <w:pStyle w:val="P00"/>
        <w:spacing w:before="0"/>
        <w:ind w:left="0" w:right="1134"/>
        <w:rPr>
          <w:rStyle w:val="default"/>
          <w:rFonts w:cs="FrankRuehl"/>
          <w:strike/>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strike/>
          <w:vanish/>
          <w:sz w:val="16"/>
          <w:szCs w:val="22"/>
          <w:shd w:val="clear" w:color="auto" w:fill="FFFF99"/>
          <w:rtl/>
        </w:rPr>
        <w:t>(ד)</w:t>
      </w:r>
      <w:r w:rsidRPr="0096532A">
        <w:rPr>
          <w:rStyle w:val="default"/>
          <w:rFonts w:cs="FrankRuehl"/>
          <w:strike/>
          <w:vanish/>
          <w:sz w:val="16"/>
          <w:szCs w:val="22"/>
          <w:shd w:val="clear" w:color="auto" w:fill="FFFF99"/>
          <w:rtl/>
        </w:rPr>
        <w:tab/>
      </w:r>
      <w:r w:rsidRPr="0096532A">
        <w:rPr>
          <w:rStyle w:val="default"/>
          <w:rFonts w:cs="FrankRuehl" w:hint="cs"/>
          <w:strike/>
          <w:vanish/>
          <w:sz w:val="16"/>
          <w:szCs w:val="22"/>
          <w:shd w:val="clear" w:color="auto" w:fill="FFFF99"/>
          <w:rtl/>
        </w:rPr>
        <w:t xml:space="preserve">בסעיף זה, "עצור" </w:t>
      </w:r>
      <w:r w:rsidRPr="0096532A">
        <w:rPr>
          <w:rStyle w:val="default"/>
          <w:rFonts w:cs="FrankRuehl"/>
          <w:strike/>
          <w:vanish/>
          <w:sz w:val="16"/>
          <w:szCs w:val="22"/>
          <w:shd w:val="clear" w:color="auto" w:fill="FFFF99"/>
          <w:rtl/>
        </w:rPr>
        <w:t>–</w:t>
      </w:r>
      <w:r w:rsidRPr="0096532A">
        <w:rPr>
          <w:rStyle w:val="default"/>
          <w:rFonts w:cs="FrankRuehl" w:hint="cs"/>
          <w:strike/>
          <w:vanish/>
          <w:sz w:val="16"/>
          <w:szCs w:val="22"/>
          <w:shd w:val="clear" w:color="auto" w:fill="FFFF99"/>
          <w:rtl/>
        </w:rPr>
        <w:t xml:space="preserve"> בין שהוא חשוד או נאשם.</w:t>
      </w:r>
    </w:p>
    <w:p w:rsidR="006F45C6" w:rsidRPr="0096532A" w:rsidRDefault="006F45C6" w:rsidP="006F45C6">
      <w:pPr>
        <w:pStyle w:val="P00"/>
        <w:spacing w:before="0"/>
        <w:ind w:left="0" w:right="1134"/>
        <w:rPr>
          <w:rStyle w:val="default"/>
          <w:rFonts w:cs="FrankRuehl"/>
          <w:vanish/>
          <w:sz w:val="16"/>
          <w:szCs w:val="22"/>
          <w:u w:val="single"/>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u w:val="single"/>
          <w:shd w:val="clear" w:color="auto" w:fill="FFFF99"/>
          <w:rtl/>
        </w:rPr>
        <w:t>(ד)</w:t>
      </w:r>
      <w:r w:rsidRPr="0096532A">
        <w:rPr>
          <w:rStyle w:val="default"/>
          <w:rFonts w:cs="FrankRuehl"/>
          <w:vanish/>
          <w:sz w:val="16"/>
          <w:szCs w:val="22"/>
          <w:u w:val="single"/>
          <w:shd w:val="clear" w:color="auto" w:fill="FFFF99"/>
          <w:rtl/>
        </w:rPr>
        <w:tab/>
      </w:r>
      <w:r w:rsidRPr="0096532A">
        <w:rPr>
          <w:rStyle w:val="default"/>
          <w:rFonts w:cs="FrankRuehl" w:hint="cs"/>
          <w:vanish/>
          <w:sz w:val="16"/>
          <w:szCs w:val="22"/>
          <w:u w:val="single"/>
          <w:shd w:val="clear" w:color="auto" w:fill="FFFF99"/>
          <w:rtl/>
        </w:rPr>
        <w:t xml:space="preserve">בסעיף זה </w:t>
      </w:r>
      <w:r w:rsidRPr="0096532A">
        <w:rPr>
          <w:rStyle w:val="default"/>
          <w:rFonts w:cs="FrankRuehl"/>
          <w:vanish/>
          <w:sz w:val="16"/>
          <w:szCs w:val="22"/>
          <w:u w:val="single"/>
          <w:shd w:val="clear" w:color="auto" w:fill="FFFF99"/>
          <w:rtl/>
        </w:rPr>
        <w:t>–</w:t>
      </w:r>
    </w:p>
    <w:p w:rsidR="006F45C6" w:rsidRPr="0096532A" w:rsidRDefault="006F45C6" w:rsidP="006F45C6">
      <w:pPr>
        <w:pStyle w:val="P00"/>
        <w:spacing w:before="0"/>
        <w:ind w:left="0" w:right="1134"/>
        <w:rPr>
          <w:rStyle w:val="default"/>
          <w:rFonts w:cs="FrankRuehl"/>
          <w:vanish/>
          <w:sz w:val="16"/>
          <w:szCs w:val="22"/>
          <w:u w:val="single"/>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u w:val="single"/>
          <w:shd w:val="clear" w:color="auto" w:fill="FFFF99"/>
          <w:rtl/>
        </w:rPr>
        <w:t xml:space="preserve">"עצור" </w:t>
      </w:r>
      <w:r w:rsidRPr="0096532A">
        <w:rPr>
          <w:rStyle w:val="default"/>
          <w:rFonts w:cs="FrankRuehl"/>
          <w:vanish/>
          <w:sz w:val="16"/>
          <w:szCs w:val="22"/>
          <w:u w:val="single"/>
          <w:shd w:val="clear" w:color="auto" w:fill="FFFF99"/>
          <w:rtl/>
        </w:rPr>
        <w:t>–</w:t>
      </w:r>
      <w:r w:rsidRPr="0096532A">
        <w:rPr>
          <w:rStyle w:val="default"/>
          <w:rFonts w:cs="FrankRuehl" w:hint="cs"/>
          <w:vanish/>
          <w:sz w:val="16"/>
          <w:szCs w:val="22"/>
          <w:u w:val="single"/>
          <w:shd w:val="clear" w:color="auto" w:fill="FFFF99"/>
          <w:rtl/>
        </w:rPr>
        <w:t xml:space="preserve"> בין שהוא חשוד או נאשם;</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u w:val="single"/>
          <w:shd w:val="clear" w:color="auto" w:fill="FFFF99"/>
          <w:rtl/>
        </w:rPr>
        <w:t xml:space="preserve">"מצב חירום מיוחד" </w:t>
      </w:r>
      <w:r w:rsidRPr="0096532A">
        <w:rPr>
          <w:rStyle w:val="default"/>
          <w:rFonts w:cs="FrankRuehl"/>
          <w:vanish/>
          <w:sz w:val="16"/>
          <w:szCs w:val="22"/>
          <w:u w:val="single"/>
          <w:shd w:val="clear" w:color="auto" w:fill="FFFF99"/>
          <w:rtl/>
        </w:rPr>
        <w:t>–</w:t>
      </w:r>
      <w:r w:rsidRPr="0096532A">
        <w:rPr>
          <w:rStyle w:val="default"/>
          <w:rFonts w:cs="FrankRuehl" w:hint="cs"/>
          <w:vanish/>
          <w:sz w:val="16"/>
          <w:szCs w:val="22"/>
          <w:u w:val="single"/>
          <w:shd w:val="clear" w:color="auto" w:fill="FFFF99"/>
          <w:rtl/>
        </w:rPr>
        <w:t xml:space="preserve"> כהגדרתו בתקנות שעת חירום (נגיף הקורונה החדש) (קיום דיונים בהליכים פליליים באמצעים טכנולוגיים), התש"ף-2020.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p>
    <w:p w:rsidR="006F45C6" w:rsidRPr="0096532A" w:rsidRDefault="006F45C6" w:rsidP="006F45C6">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 xml:space="preserve">מיום 16.6.2020 עד יום </w:t>
      </w:r>
      <w:r w:rsidRPr="0096532A">
        <w:rPr>
          <w:rStyle w:val="default"/>
          <w:rFonts w:ascii="FrankRuehl" w:hAnsi="FrankRuehl" w:cs="FrankRuehl" w:hint="cs"/>
          <w:vanish/>
          <w:color w:val="FF0000"/>
          <w:szCs w:val="20"/>
          <w:shd w:val="clear" w:color="auto" w:fill="FFFF99"/>
          <w:rtl/>
        </w:rPr>
        <w:t>12.8</w:t>
      </w:r>
      <w:r w:rsidRPr="0096532A">
        <w:rPr>
          <w:rStyle w:val="default"/>
          <w:rFonts w:ascii="FrankRuehl" w:hAnsi="FrankRuehl" w:cs="FrankRuehl"/>
          <w:vanish/>
          <w:color w:val="FF0000"/>
          <w:szCs w:val="20"/>
          <w:shd w:val="clear" w:color="auto" w:fill="FFFF99"/>
          <w:rtl/>
        </w:rPr>
        <w:t>.2020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59" w:history="1">
        <w:r w:rsidRPr="0096532A">
          <w:rPr>
            <w:rStyle w:val="Hyperlink"/>
            <w:rFonts w:ascii="FrankRuehl" w:hAnsi="FrankRuehl"/>
            <w:vanish/>
            <w:szCs w:val="20"/>
            <w:shd w:val="clear" w:color="auto" w:fill="FFFF99"/>
            <w:rtl/>
          </w:rPr>
          <w:t>ס"ח תש"ף מס' 2798</w:t>
        </w:r>
      </w:hyperlink>
      <w:r w:rsidRPr="0096532A">
        <w:rPr>
          <w:rStyle w:val="default"/>
          <w:rFonts w:ascii="FrankRuehl" w:hAnsi="FrankRuehl" w:cs="FrankRuehl"/>
          <w:vanish/>
          <w:szCs w:val="20"/>
          <w:shd w:val="clear" w:color="auto" w:fill="FFFF99"/>
          <w:rtl/>
        </w:rPr>
        <w:t xml:space="preserve"> מיום 16.6.2020 עמ' 57 (</w:t>
      </w:r>
      <w:hyperlink r:id="rId60"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החלטה תש"ף-2020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61" w:history="1">
        <w:r w:rsidRPr="0096532A">
          <w:rPr>
            <w:rStyle w:val="Hyperlink"/>
            <w:rFonts w:ascii="FrankRuehl" w:hAnsi="FrankRuehl" w:hint="cs"/>
            <w:vanish/>
            <w:szCs w:val="20"/>
            <w:shd w:val="clear" w:color="auto" w:fill="FFFF99"/>
            <w:rtl/>
          </w:rPr>
          <w:t>ק"ת תש"ף מס' 8657</w:t>
        </w:r>
      </w:hyperlink>
      <w:r w:rsidRPr="0096532A">
        <w:rPr>
          <w:rStyle w:val="default"/>
          <w:rFonts w:ascii="FrankRuehl" w:hAnsi="FrankRuehl" w:cs="FrankRuehl" w:hint="cs"/>
          <w:vanish/>
          <w:szCs w:val="20"/>
          <w:shd w:val="clear" w:color="auto" w:fill="FFFF99"/>
          <w:rtl/>
        </w:rPr>
        <w:t xml:space="preserve"> מיום 16.7.2020 עמ' 1804</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ביטול</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62" w:history="1">
        <w:r w:rsidRPr="0096532A">
          <w:rPr>
            <w:rStyle w:val="Hyperlink"/>
            <w:rFonts w:ascii="FrankRuehl" w:hAnsi="FrankRuehl" w:hint="cs"/>
            <w:vanish/>
            <w:szCs w:val="20"/>
            <w:shd w:val="clear" w:color="auto" w:fill="FFFF99"/>
            <w:rtl/>
          </w:rPr>
          <w:t>ס"ח תש"ף מס' 2839</w:t>
        </w:r>
      </w:hyperlink>
      <w:r w:rsidRPr="0096532A">
        <w:rPr>
          <w:rStyle w:val="default"/>
          <w:rFonts w:ascii="FrankRuehl" w:hAnsi="FrankRuehl" w:cs="FrankRuehl" w:hint="cs"/>
          <w:vanish/>
          <w:szCs w:val="20"/>
          <w:shd w:val="clear" w:color="auto" w:fill="FFFF99"/>
          <w:rtl/>
        </w:rPr>
        <w:t xml:space="preserve"> מיום 12.8.2020 עמ' 362 (</w:t>
      </w:r>
      <w:hyperlink r:id="rId63" w:history="1">
        <w:r w:rsidRPr="0096532A">
          <w:rPr>
            <w:rStyle w:val="Hyperlink"/>
            <w:rFonts w:ascii="FrankRuehl" w:hAnsi="FrankRuehl" w:hint="cs"/>
            <w:vanish/>
            <w:szCs w:val="20"/>
            <w:shd w:val="clear" w:color="auto" w:fill="FFFF99"/>
            <w:rtl/>
          </w:rPr>
          <w:t>ה"ח 1308</w:t>
        </w:r>
      </w:hyperlink>
      <w:r w:rsidRPr="0096532A">
        <w:rPr>
          <w:rStyle w:val="default"/>
          <w:rFonts w:ascii="FrankRuehl" w:hAnsi="FrankRuehl" w:cs="FrankRuehl" w:hint="cs"/>
          <w:vanish/>
          <w:szCs w:val="20"/>
          <w:shd w:val="clear" w:color="auto" w:fill="FFFF99"/>
          <w:rtl/>
        </w:rPr>
        <w:t xml:space="preserve">, </w:t>
      </w:r>
      <w:hyperlink r:id="rId64" w:history="1">
        <w:r w:rsidRPr="0096532A">
          <w:rPr>
            <w:rStyle w:val="Hyperlink"/>
            <w:rFonts w:ascii="FrankRuehl" w:hAnsi="FrankRuehl" w:hint="cs"/>
            <w:vanish/>
            <w:szCs w:val="20"/>
            <w:shd w:val="clear" w:color="auto" w:fill="FFFF99"/>
            <w:rtl/>
          </w:rPr>
          <w:t>ה"ח 1335</w:t>
        </w:r>
      </w:hyperlink>
      <w:r w:rsidRPr="0096532A">
        <w:rPr>
          <w:rStyle w:val="default"/>
          <w:rFonts w:ascii="FrankRuehl" w:hAnsi="FrankRuehl" w:cs="FrankRuehl" w:hint="cs"/>
          <w:vanish/>
          <w:szCs w:val="20"/>
          <w:shd w:val="clear" w:color="auto" w:fill="FFFF99"/>
          <w:rtl/>
        </w:rPr>
        <w:t>)</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16א</w:t>
      </w:r>
    </w:p>
    <w:p w:rsidR="006F45C6" w:rsidRPr="0096532A" w:rsidRDefault="006F45C6" w:rsidP="006F45C6">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vanish/>
          <w:szCs w:val="20"/>
          <w:shd w:val="clear" w:color="auto" w:fill="FFFF99"/>
          <w:rtl/>
        </w:rPr>
        <w:t>הנוסח:</w:t>
      </w:r>
    </w:p>
    <w:p w:rsidR="006F45C6" w:rsidRPr="0096532A" w:rsidRDefault="006F45C6" w:rsidP="006F45C6">
      <w:pPr>
        <w:pStyle w:val="P00"/>
        <w:spacing w:before="20"/>
        <w:ind w:left="0" w:right="1134"/>
        <w:rPr>
          <w:rStyle w:val="default"/>
          <w:rFonts w:ascii="Miriam" w:hAnsi="Miriam" w:cs="Miriam"/>
          <w:vanish/>
          <w:sz w:val="16"/>
          <w:szCs w:val="16"/>
          <w:shd w:val="clear" w:color="auto" w:fill="FFFF99"/>
          <w:rtl/>
        </w:rPr>
      </w:pPr>
      <w:r w:rsidRPr="0096532A">
        <w:rPr>
          <w:rStyle w:val="default"/>
          <w:rFonts w:ascii="Miriam" w:hAnsi="Miriam" w:cs="Miriam"/>
          <w:vanish/>
          <w:sz w:val="16"/>
          <w:szCs w:val="16"/>
          <w:shd w:val="clear" w:color="auto" w:fill="FFFF99"/>
          <w:rtl/>
        </w:rPr>
        <w:t>הארכת מעצר שלא בנוכחות העצור</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16א.</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על אף האמור בסעיפים 16(2) ו-57 לגבי דיונים שנשיא בית המשפט לא הורה לקיימים בנוכחות עצור לפי תקנה 2 לתקנות שעת חירום (נגיף הקורונה החדש) (נוכחות עצורים ואסירים בדיונים בבתי המשפט ובבתי הדין), יחולו הוראות אלה:</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הדיון בבקשה להארכת מעצר יתקיים שלא בנוכחות העצור אלא בהשתתפותו, באמצעות מכשיר טכנולוגי שיקצה שירות בתי הסוהר ושמאפשר העברת קול ותמונה בזמן אמת, ואם אין מכשירים טכנולוגיים זמינים מסוג זה בעת קיום הדיון בעניינו של אותו עצור והעצור הסכים לכך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באמצעות מכשיר כאמור שמאפשר העברת קול בלבד, והכול באופן שימזער ככל האפשר את הפגיעה בעצור בשל כך שהדיון מתקיים שלא בנוכחותו; אין באמור בסעיף זה כדי לגרוע מסמכותו של השופט לפי הוראות סעיף 16(2) לקיים דיון שלא בנוכחותו של עצור, אם נוכח השופט, על יסוד חוות דעת של רופא, שאין העצור מסוגל להשתתף בדיון מפאת מצב בריאותו;</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על אף האמור בפסקה (1), היה הדיון כאמור באותה פסקה דיון לפי סעיף 15, ולא ניתן לקיימו, בסמוך למועד פקיעת מעצרו של העצור, באמצעות מכשיר טכנולוגי המאפשר העברת תמונה וקול בזמן אמת, בשל מניעה טכנית בלתי צפויה, רשאי שופט באישור נשיא בית המשפט או סגנו, להורות על קיום הדיון באמצעות מכשיר טכנולוגי המאפשר העברת קול בלבד, וזאת באופן חריג ומטעמים מיוחדים שיירשמו; הוארך מעצרו של העצור לפי הוראות פסקת משנה זו וחדלו להתקיים הנסיבות שבשלהן לא ניתן לקיים את הדיון באמצעות מכשיר המאפשר העברת תמונה וקול בזמן אמת, וטרם הסתיימה תקופת המעצר, רשאי העצור לדרוש דיון חוזר שיתקיים באמצעות מכשיר טכנולוגי המאפשר העברת קול ותמונה, כאמור בפסקה (1).</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(ב)</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הוראות סעיף קטן (א)(1) יחולו גם על עצור שחלה לגביו חובת בידוד מכוח צו בריאות העם (נגיף הקורונה החדש) (בידוד בית והוראות שונות) (הוראת שעה), התש"ף-2020, ושוהה בבידוד במקום מעצר או בבית סוהר, או עצור שחלה לגביו חובת בידוד מכוח צו בריאות העם (נגיף הקורונה החדש 2019) (בידוד בבית חולים) (הוראת שעה), התש"ף-2020, ושוהה בבידוד במקום מעצר או בבית סוהר, בהתאם להוראת רופא לפי סעיף 2(ג) לצו כאמור.</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(ג)</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על דיון לפי סעיפים קטנים (א) או (ב) יחולו הוראות אלה:</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(1)</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הדיון יתקיים בנוכחות סניגורו של העצור, ואם אינו מיוצג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ימנה לו השופט סניגור;</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(2)</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תתאפשר שיחה חסויה בין העצור לסניגורו בסמוך לפני הדיון, במהלכו ומיד לאחריו, וזאת לשם ייעוץ משפטי בלבד; השיחה תתקיים באופן שיבטיח את סודיותה והוראות סעיף 13(א)(2) לחוק האזנת סתר, התשל"ט-1979, לא יחולו לגביה;</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(3)</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הדיון יתקיים בדרך שתבטיח כי העצור, השופט, הסניגור, השוטר, התובע, או כל אדם אחר שנוכחותו נדרשת בדיון, לפי העניין, ישמעו זה את זה, וככל הניתן גם יראו זה את זה במהלך הדיון, והכול בהתאם למכשיר הטכנולוגי שבאמצעותו יתקיים הדיון; היה העצור אדם עם מוגבלות, יורה בית המשפט על קיום הדיון באמצעות מכשיר טכנולוגי, תוך עריכת התאמות הנגישות הנדרשות באולם בית המשפט לפי חוק הליכי חקירה והעדה (התאמה לאנשים עם מוגבלות שכלית או נפשית), התשס"ו-2005, או לפי תקנות שוויון זכויות לאנשים עם מוגבלות (התאמות נגישות לשירות), התשע"ג-2013, כנדרש בהתאם לסוג המוגבלות, בשינויים המחויבים;</w:t>
      </w:r>
    </w:p>
    <w:p w:rsidR="006F45C6" w:rsidRPr="0096532A" w:rsidRDefault="006F45C6" w:rsidP="006F45C6">
      <w:pPr>
        <w:pStyle w:val="P00"/>
        <w:spacing w:before="0"/>
        <w:ind w:left="1021"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(4)</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אין בהוראות סעיף קטן זה כדי לגרוע מהוראות סעיפים 34 ו-35.</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(ג)</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הוראות סעיף זה לא יחולו על עצורים המוחזקים בתחנת משטרה.</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(ד)</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בסעיף זה </w:t>
      </w:r>
      <w:r w:rsidRPr="0096532A">
        <w:rPr>
          <w:rStyle w:val="default"/>
          <w:rFonts w:cs="FrankRuehl"/>
          <w:vanish/>
          <w:sz w:val="16"/>
          <w:szCs w:val="22"/>
          <w:shd w:val="clear" w:color="auto" w:fill="FFFF99"/>
          <w:rtl/>
        </w:rPr>
        <w:t>–</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"עצור"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בין שהוא חשוד או נאשם, למעט עצור הנתון במעצר בפיקוח אלקטרוני כמשמעותו בסעיף 22ב;</w:t>
      </w:r>
    </w:p>
    <w:p w:rsidR="006F45C6" w:rsidRPr="0096532A" w:rsidRDefault="006F45C6" w:rsidP="006F45C6">
      <w:pPr>
        <w:pStyle w:val="P00"/>
        <w:spacing w:before="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"מצב חירום מיוחד" </w:t>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 xml:space="preserve"> כהגדרתו בתקנות שעת חירום (נגיף הקורונה החדש) (קיום דיונים בהליכים פליליים באמצעים טכנולוגיים), התש"ף-2020.</w:t>
      </w:r>
    </w:p>
    <w:p w:rsidR="006F45C6" w:rsidRPr="0096532A" w:rsidRDefault="006F45C6" w:rsidP="006F45C6">
      <w:pPr>
        <w:pStyle w:val="P00"/>
        <w:spacing w:before="0"/>
        <w:ind w:left="0" w:right="1134"/>
        <w:rPr>
          <w:rStyle w:val="default"/>
          <w:rFonts w:ascii="FrankRuehl" w:hAnsi="FrankRuehl"/>
          <w:vanish/>
          <w:szCs w:val="20"/>
          <w:shd w:val="clear" w:color="auto" w:fill="FFFF99"/>
          <w:rtl/>
        </w:rPr>
      </w:pPr>
    </w:p>
    <w:p w:rsidR="006F45C6" w:rsidRPr="0096532A" w:rsidRDefault="006F45C6" w:rsidP="006F45C6">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מיום 21.7.2020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הוראת שעה (תיקון) תש"ף-2020</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65" w:history="1">
        <w:r w:rsidRPr="0096532A">
          <w:rPr>
            <w:rStyle w:val="Hyperlink"/>
            <w:rFonts w:ascii="FrankRuehl" w:hAnsi="FrankRuehl"/>
            <w:vanish/>
            <w:szCs w:val="20"/>
            <w:shd w:val="clear" w:color="auto" w:fill="FFFF99"/>
            <w:rtl/>
          </w:rPr>
          <w:t>ס"ח תש"ף מס' 2831</w:t>
        </w:r>
      </w:hyperlink>
      <w:r w:rsidRPr="0096532A">
        <w:rPr>
          <w:rStyle w:val="default"/>
          <w:rFonts w:ascii="FrankRuehl" w:hAnsi="FrankRuehl" w:cs="FrankRuehl"/>
          <w:vanish/>
          <w:szCs w:val="20"/>
          <w:shd w:val="clear" w:color="auto" w:fill="FFFF99"/>
          <w:rtl/>
        </w:rPr>
        <w:t xml:space="preserve"> מיום 21.7.2020 עמ' 259 (</w:t>
      </w:r>
      <w:hyperlink r:id="rId66"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6F45C6" w:rsidRPr="0096532A" w:rsidRDefault="006F45C6" w:rsidP="006F45C6">
      <w:pPr>
        <w:pStyle w:val="P00"/>
        <w:ind w:left="0" w:right="1134"/>
        <w:rPr>
          <w:rStyle w:val="default"/>
          <w:rFonts w:ascii="FrankRuehl" w:hAnsi="FrankRuehl" w:cs="FrankRuehl"/>
          <w:vanish/>
          <w:sz w:val="16"/>
          <w:szCs w:val="22"/>
          <w:shd w:val="clear" w:color="auto" w:fill="FFFF99"/>
          <w:rtl/>
        </w:rPr>
      </w:pPr>
      <w:r w:rsidRPr="0096532A">
        <w:rPr>
          <w:rStyle w:val="default"/>
          <w:rFonts w:ascii="FrankRuehl" w:hAnsi="FrankRuehl" w:cs="FrankRuehl"/>
          <w:vanish/>
          <w:sz w:val="16"/>
          <w:szCs w:val="22"/>
          <w:shd w:val="clear" w:color="auto" w:fill="FFFF99"/>
          <w:rtl/>
        </w:rPr>
        <w:tab/>
        <w:t>(א)</w:t>
      </w:r>
      <w:r w:rsidRPr="0096532A">
        <w:rPr>
          <w:rStyle w:val="default"/>
          <w:rFonts w:ascii="FrankRuehl" w:hAnsi="FrankRuehl" w:cs="FrankRuehl"/>
          <w:vanish/>
          <w:sz w:val="16"/>
          <w:szCs w:val="22"/>
          <w:shd w:val="clear" w:color="auto" w:fill="FFFF99"/>
          <w:rtl/>
        </w:rPr>
        <w:tab/>
        <w:t xml:space="preserve">על אף האמור בסעיפים 16(2) ו-57 לגבי דיונים שנשיא בית המשפט לא הורה לקיימים בנוכחות עצור לפי תקנה 2 לתקנות שעת חירום </w:t>
      </w:r>
      <w:r w:rsidRPr="0096532A">
        <w:rPr>
          <w:rStyle w:val="default"/>
          <w:rFonts w:ascii="FrankRuehl" w:hAnsi="FrankRuehl" w:cs="FrankRuehl"/>
          <w:strike/>
          <w:vanish/>
          <w:sz w:val="16"/>
          <w:szCs w:val="22"/>
          <w:shd w:val="clear" w:color="auto" w:fill="FFFF99"/>
          <w:rtl/>
        </w:rPr>
        <w:t>(נגיף הקורונה החדש) (נוכחות עצורים ואסירים בדיונים בבתי המשפט ובבתי הדין)</w:t>
      </w:r>
      <w:r w:rsidRPr="0096532A">
        <w:rPr>
          <w:rStyle w:val="default"/>
          <w:rFonts w:ascii="FrankRuehl" w:hAnsi="FrankRuehl" w:cs="FrankRuehl"/>
          <w:vanish/>
          <w:sz w:val="16"/>
          <w:szCs w:val="22"/>
          <w:shd w:val="clear" w:color="auto" w:fill="FFFF99"/>
          <w:rtl/>
        </w:rPr>
        <w:t xml:space="preserve"> </w:t>
      </w:r>
      <w:r w:rsidRPr="0096532A">
        <w:rPr>
          <w:rStyle w:val="default"/>
          <w:rFonts w:ascii="FrankRuehl" w:hAnsi="FrankRuehl" w:cs="FrankRuehl"/>
          <w:vanish/>
          <w:sz w:val="16"/>
          <w:szCs w:val="22"/>
          <w:u w:val="single"/>
          <w:shd w:val="clear" w:color="auto" w:fill="FFFF99"/>
          <w:rtl/>
        </w:rPr>
        <w:t>(נוכחות עצורים ואסירים), ולגבי דיונים שלא ניתן לקיימם בנוכחות עצור בשל הכרזה על הגבלה מלאה לפי תקנה 2א לתקנות שעת חירום (נוכחות אסירים ועצירים)</w:t>
      </w:r>
      <w:r w:rsidRPr="0096532A">
        <w:rPr>
          <w:rStyle w:val="default"/>
          <w:rFonts w:ascii="FrankRuehl" w:hAnsi="FrankRuehl" w:cs="FrankRuehl"/>
          <w:vanish/>
          <w:sz w:val="16"/>
          <w:szCs w:val="22"/>
          <w:shd w:val="clear" w:color="auto" w:fill="FFFF99"/>
          <w:rtl/>
        </w:rPr>
        <w:t>, יחולו הוראות אלה:</w:t>
      </w:r>
    </w:p>
    <w:p w:rsidR="006F45C6" w:rsidRPr="0096532A" w:rsidRDefault="006F45C6" w:rsidP="006F45C6">
      <w:pPr>
        <w:pStyle w:val="P00"/>
        <w:ind w:left="0" w:right="1134"/>
        <w:rPr>
          <w:rStyle w:val="default"/>
          <w:rFonts w:ascii="FrankRuehl" w:hAnsi="FrankRuehl" w:cs="FrankRuehl"/>
          <w:vanish/>
          <w:sz w:val="16"/>
          <w:szCs w:val="22"/>
          <w:shd w:val="clear" w:color="auto" w:fill="FFFF99"/>
          <w:rtl/>
        </w:rPr>
      </w:pPr>
      <w:r w:rsidRPr="0096532A">
        <w:rPr>
          <w:rStyle w:val="default"/>
          <w:rFonts w:ascii="FrankRuehl" w:hAnsi="FrankRuehl" w:cs="FrankRuehl"/>
          <w:vanish/>
          <w:sz w:val="16"/>
          <w:szCs w:val="22"/>
          <w:shd w:val="clear" w:color="auto" w:fill="FFFF99"/>
          <w:rtl/>
        </w:rPr>
        <w:tab/>
      </w:r>
      <w:r w:rsidRPr="0096532A">
        <w:rPr>
          <w:rStyle w:val="default"/>
          <w:rFonts w:ascii="FrankRuehl" w:hAnsi="FrankRuehl" w:cs="FrankRuehl"/>
          <w:strike/>
          <w:vanish/>
          <w:sz w:val="16"/>
          <w:szCs w:val="22"/>
          <w:shd w:val="clear" w:color="auto" w:fill="FFFF99"/>
          <w:rtl/>
        </w:rPr>
        <w:t>(ג)</w:t>
      </w:r>
      <w:r w:rsidRPr="0096532A">
        <w:rPr>
          <w:rStyle w:val="default"/>
          <w:rFonts w:ascii="FrankRuehl" w:hAnsi="FrankRuehl" w:cs="FrankRuehl"/>
          <w:vanish/>
          <w:sz w:val="16"/>
          <w:szCs w:val="22"/>
          <w:shd w:val="clear" w:color="auto" w:fill="FFFF99"/>
          <w:rtl/>
        </w:rPr>
        <w:t xml:space="preserve"> </w:t>
      </w:r>
      <w:r w:rsidRPr="0096532A">
        <w:rPr>
          <w:rStyle w:val="default"/>
          <w:rFonts w:ascii="FrankRuehl" w:hAnsi="FrankRuehl" w:cs="FrankRuehl"/>
          <w:vanish/>
          <w:sz w:val="16"/>
          <w:szCs w:val="22"/>
          <w:u w:val="single"/>
          <w:shd w:val="clear" w:color="auto" w:fill="FFFF99"/>
          <w:rtl/>
        </w:rPr>
        <w:t>(ג1)</w:t>
      </w:r>
      <w:r w:rsidRPr="0096532A">
        <w:rPr>
          <w:rStyle w:val="default"/>
          <w:rFonts w:ascii="FrankRuehl" w:hAnsi="FrankRuehl" w:cs="FrankRuehl"/>
          <w:vanish/>
          <w:sz w:val="16"/>
          <w:szCs w:val="22"/>
          <w:shd w:val="clear" w:color="auto" w:fill="FFFF99"/>
          <w:rtl/>
        </w:rPr>
        <w:t xml:space="preserve"> הוראות סעיף זה לא יחולו על עצורים המוחזקים בתחנת משטרה.</w:t>
      </w:r>
    </w:p>
    <w:p w:rsidR="006F45C6" w:rsidRPr="0096532A" w:rsidRDefault="006F45C6" w:rsidP="006F45C6">
      <w:pPr>
        <w:pStyle w:val="P00"/>
        <w:spacing w:before="0"/>
        <w:ind w:left="1021" w:right="1134" w:hanging="1021"/>
        <w:rPr>
          <w:rStyle w:val="default"/>
          <w:rFonts w:ascii="FrankRuehl" w:hAnsi="FrankRuehl" w:cs="FrankRuehl"/>
          <w:vanish/>
          <w:sz w:val="16"/>
          <w:szCs w:val="22"/>
          <w:u w:val="single"/>
          <w:shd w:val="clear" w:color="auto" w:fill="FFFF99"/>
          <w:rtl/>
        </w:rPr>
      </w:pPr>
      <w:r w:rsidRPr="0096532A">
        <w:rPr>
          <w:rStyle w:val="default"/>
          <w:rFonts w:ascii="FrankRuehl" w:hAnsi="FrankRuehl" w:cs="FrankRuehl"/>
          <w:vanish/>
          <w:sz w:val="16"/>
          <w:szCs w:val="22"/>
          <w:shd w:val="clear" w:color="auto" w:fill="FFFF99"/>
          <w:rtl/>
        </w:rPr>
        <w:tab/>
      </w:r>
      <w:r w:rsidRPr="0096532A">
        <w:rPr>
          <w:rStyle w:val="default"/>
          <w:rFonts w:ascii="FrankRuehl" w:hAnsi="FrankRuehl" w:cs="FrankRuehl"/>
          <w:vanish/>
          <w:sz w:val="16"/>
          <w:szCs w:val="22"/>
          <w:u w:val="single"/>
          <w:shd w:val="clear" w:color="auto" w:fill="FFFF99"/>
          <w:rtl/>
        </w:rPr>
        <w:t>(ג2)</w:t>
      </w:r>
      <w:r w:rsidRPr="0096532A">
        <w:rPr>
          <w:rStyle w:val="default"/>
          <w:rFonts w:ascii="FrankRuehl" w:hAnsi="FrankRuehl" w:cs="FrankRuehl"/>
          <w:vanish/>
          <w:sz w:val="16"/>
          <w:szCs w:val="22"/>
          <w:u w:val="single"/>
          <w:shd w:val="clear" w:color="auto" w:fill="FFFF99"/>
          <w:rtl/>
        </w:rPr>
        <w:tab/>
        <w:t>(1)</w:t>
      </w:r>
      <w:r w:rsidRPr="0096532A">
        <w:rPr>
          <w:rStyle w:val="default"/>
          <w:rFonts w:ascii="FrankRuehl" w:hAnsi="FrankRuehl" w:cs="FrankRuehl"/>
          <w:vanish/>
          <w:sz w:val="16"/>
          <w:szCs w:val="22"/>
          <w:u w:val="single"/>
          <w:shd w:val="clear" w:color="auto" w:fill="FFFF99"/>
          <w:rtl/>
        </w:rPr>
        <w:tab/>
        <w:t>על אף האמור בסעיף זה, בתקופת תוקפה של הכרזה על הגבלה מלאה, רשאי נשיא בית המשפט או סגנו להורות, במקרים חריגים, כי על אף הסיכון המוגבר כאמור בתקנה 2א לתקנות שעת חירום (נגיף הקורונה החדש) (נוכחות עצורים ואסירים בדיונים בבתי המשפט ובבתי הדין), התש"ף-2020, יתקיים הדיון בנוכחות העצור, ובלבד שקיבל את עמדת הצדדים ועמדה בכתב מטעם שירות בתי הסוהר, אם מצא כי יש צורך חיוני לקיים את הדיון בנוכחות העצור, כי קיומו של הדיון באמצעות מכשיר טכנולוגי או דחייתו יגרמו לפגיעה ממשית ובלתי מידתית בעצור, וכי על בית המשפט להתרשם מהעצור פנים אל פנים, לרבות אם הוא אדם עם מוגבלות ולא ניתן לערוך את התאמות הנגישות הנדרשות באולם בית המשפט באופן שיאפשר את השתתפותו בדיון באמצעות מכשיר טכנולוגי;</w:t>
      </w:r>
    </w:p>
    <w:p w:rsidR="006F45C6" w:rsidRPr="0096532A" w:rsidRDefault="006F45C6" w:rsidP="006F45C6">
      <w:pPr>
        <w:pStyle w:val="P00"/>
        <w:spacing w:before="0"/>
        <w:ind w:left="1021" w:right="1134"/>
        <w:rPr>
          <w:rStyle w:val="default"/>
          <w:rFonts w:ascii="FrankRuehl" w:hAnsi="FrankRuehl" w:cs="FrankRuehl"/>
          <w:vanish/>
          <w:sz w:val="16"/>
          <w:szCs w:val="22"/>
          <w:shd w:val="clear" w:color="auto" w:fill="FFFF99"/>
          <w:rtl/>
        </w:rPr>
      </w:pPr>
      <w:r w:rsidRPr="0096532A">
        <w:rPr>
          <w:rStyle w:val="default"/>
          <w:rFonts w:ascii="FrankRuehl" w:hAnsi="FrankRuehl" w:cs="FrankRuehl"/>
          <w:vanish/>
          <w:sz w:val="16"/>
          <w:szCs w:val="22"/>
          <w:u w:val="single"/>
          <w:shd w:val="clear" w:color="auto" w:fill="FFFF99"/>
          <w:rtl/>
        </w:rPr>
        <w:t>(2)</w:t>
      </w:r>
      <w:r w:rsidRPr="0096532A">
        <w:rPr>
          <w:rStyle w:val="default"/>
          <w:rFonts w:ascii="FrankRuehl" w:hAnsi="FrankRuehl" w:cs="FrankRuehl"/>
          <w:vanish/>
          <w:sz w:val="16"/>
          <w:szCs w:val="22"/>
          <w:u w:val="single"/>
          <w:shd w:val="clear" w:color="auto" w:fill="FFFF99"/>
          <w:rtl/>
        </w:rPr>
        <w:tab/>
        <w:t>הוראות סעיף קטן זה לא יחולו על עצור שחלה לגביו חובת בידוד מכוח צו בריאות העם נגיף הקורונה החדש) (בידוד בית והוראות שונות) (הוראת שעה), התש"ף-2020, או מכוח צו בריאות העם (נגיף הקורונה החדש 2019) (בידוד בבית חולים) (הוראת שעה), התש"ף-2020.</w:t>
      </w:r>
    </w:p>
    <w:p w:rsidR="006F45C6" w:rsidRPr="0096532A" w:rsidRDefault="006F45C6" w:rsidP="006F45C6">
      <w:pPr>
        <w:pStyle w:val="P00"/>
        <w:spacing w:before="0"/>
        <w:ind w:left="0" w:right="1134"/>
        <w:rPr>
          <w:rStyle w:val="default"/>
          <w:rFonts w:ascii="FrankRuehl" w:hAnsi="FrankRuehl" w:cs="FrankRuehl"/>
          <w:vanish/>
          <w:sz w:val="16"/>
          <w:szCs w:val="22"/>
          <w:shd w:val="clear" w:color="auto" w:fill="FFFF99"/>
          <w:rtl/>
        </w:rPr>
      </w:pPr>
      <w:r w:rsidRPr="0096532A">
        <w:rPr>
          <w:rStyle w:val="default"/>
          <w:rFonts w:ascii="FrankRuehl" w:hAnsi="FrankRuehl" w:cs="FrankRuehl"/>
          <w:vanish/>
          <w:sz w:val="16"/>
          <w:szCs w:val="22"/>
          <w:shd w:val="clear" w:color="auto" w:fill="FFFF99"/>
          <w:rtl/>
        </w:rPr>
        <w:tab/>
        <w:t>(ד)</w:t>
      </w:r>
      <w:r w:rsidRPr="0096532A">
        <w:rPr>
          <w:rStyle w:val="default"/>
          <w:rFonts w:ascii="FrankRuehl" w:hAnsi="FrankRuehl" w:cs="FrankRuehl"/>
          <w:vanish/>
          <w:sz w:val="16"/>
          <w:szCs w:val="22"/>
          <w:shd w:val="clear" w:color="auto" w:fill="FFFF99"/>
          <w:rtl/>
        </w:rPr>
        <w:tab/>
        <w:t>בסעיף זה –</w:t>
      </w:r>
    </w:p>
    <w:p w:rsidR="006F45C6" w:rsidRPr="0096532A" w:rsidRDefault="006F45C6" w:rsidP="006F45C6">
      <w:pPr>
        <w:pStyle w:val="P00"/>
        <w:spacing w:before="0"/>
        <w:ind w:left="0" w:right="1134"/>
        <w:rPr>
          <w:rStyle w:val="default"/>
          <w:rFonts w:ascii="FrankRuehl" w:hAnsi="FrankRuehl" w:cs="FrankRuehl"/>
          <w:vanish/>
          <w:sz w:val="16"/>
          <w:szCs w:val="22"/>
          <w:shd w:val="clear" w:color="auto" w:fill="FFFF99"/>
          <w:rtl/>
        </w:rPr>
      </w:pPr>
      <w:r w:rsidRPr="0096532A">
        <w:rPr>
          <w:rStyle w:val="default"/>
          <w:rFonts w:ascii="FrankRuehl" w:hAnsi="FrankRuehl" w:cs="FrankRuehl"/>
          <w:vanish/>
          <w:sz w:val="16"/>
          <w:szCs w:val="22"/>
          <w:shd w:val="clear" w:color="auto" w:fill="FFFF99"/>
          <w:rtl/>
        </w:rPr>
        <w:tab/>
        <w:t>"עצור" – בין שהוא חשוד או נאשם, למעט עצור הנתון במעצר בפיקוח אלקטרוני כמשמעותו בסעיף 22ב;</w:t>
      </w:r>
    </w:p>
    <w:p w:rsidR="006F45C6" w:rsidRPr="0096532A" w:rsidRDefault="006F45C6" w:rsidP="006F45C6">
      <w:pPr>
        <w:pStyle w:val="P00"/>
        <w:spacing w:before="0"/>
        <w:ind w:left="0" w:right="1134"/>
        <w:rPr>
          <w:rStyle w:val="default"/>
          <w:rFonts w:ascii="FrankRuehl" w:hAnsi="FrankRuehl" w:cs="FrankRuehl"/>
          <w:vanish/>
          <w:sz w:val="16"/>
          <w:szCs w:val="22"/>
          <w:shd w:val="clear" w:color="auto" w:fill="FFFF99"/>
          <w:rtl/>
        </w:rPr>
      </w:pPr>
      <w:r w:rsidRPr="0096532A">
        <w:rPr>
          <w:rStyle w:val="default"/>
          <w:rFonts w:ascii="FrankRuehl" w:hAnsi="FrankRuehl" w:cs="FrankRuehl"/>
          <w:vanish/>
          <w:sz w:val="16"/>
          <w:szCs w:val="22"/>
          <w:shd w:val="clear" w:color="auto" w:fill="FFFF99"/>
          <w:rtl/>
        </w:rPr>
        <w:tab/>
        <w:t>"מצב חירום מיוחד" – כהגדרתו בתקנות שעת חירום (נגיף הקורונה החדש) (קיום דיונים בהליכים פליליים באמצעים טכנולוגיים), התש"ף-2020;</w:t>
      </w:r>
    </w:p>
    <w:p w:rsidR="006F45C6" w:rsidRPr="00000370" w:rsidRDefault="006F45C6" w:rsidP="006F45C6">
      <w:pPr>
        <w:pStyle w:val="P00"/>
        <w:spacing w:before="0"/>
        <w:ind w:left="0" w:right="1134"/>
        <w:rPr>
          <w:rStyle w:val="default"/>
          <w:rFonts w:ascii="FrankRuehl" w:hAnsi="FrankRuehl" w:cs="FrankRuehl"/>
          <w:sz w:val="2"/>
          <w:szCs w:val="2"/>
          <w:rtl/>
        </w:rPr>
      </w:pPr>
      <w:r w:rsidRPr="0096532A">
        <w:rPr>
          <w:rStyle w:val="default"/>
          <w:rFonts w:ascii="FrankRuehl" w:hAnsi="FrankRuehl" w:cs="FrankRuehl"/>
          <w:vanish/>
          <w:sz w:val="16"/>
          <w:szCs w:val="22"/>
          <w:shd w:val="clear" w:color="auto" w:fill="FFFF99"/>
          <w:rtl/>
        </w:rPr>
        <w:tab/>
      </w:r>
      <w:r w:rsidRPr="0096532A">
        <w:rPr>
          <w:rStyle w:val="default"/>
          <w:rFonts w:ascii="FrankRuehl" w:hAnsi="FrankRuehl" w:cs="FrankRuehl"/>
          <w:vanish/>
          <w:sz w:val="16"/>
          <w:szCs w:val="22"/>
          <w:u w:val="single"/>
          <w:shd w:val="clear" w:color="auto" w:fill="FFFF99"/>
          <w:rtl/>
        </w:rPr>
        <w:t>"תקנות שעת חירום (נוכחות עצורים ואסירים)" – תקנות שעת חירום (נוכחות עצורים ואסירים בדיונים בבתי המשפט ובבתי דין), התש"ף-2020.</w:t>
      </w:r>
      <w:bookmarkEnd w:id="47"/>
    </w:p>
    <w:p w:rsidR="00823BBE" w:rsidRDefault="006F45C6" w:rsidP="00823BBE">
      <w:pPr>
        <w:pStyle w:val="P00"/>
        <w:spacing w:before="72"/>
        <w:ind w:left="0" w:right="1134"/>
        <w:rPr>
          <w:rStyle w:val="default"/>
          <w:rFonts w:cs="FrankRuehl"/>
          <w:rtl/>
        </w:rPr>
      </w:pPr>
      <w:bookmarkStart w:id="48" w:name="Seif101"/>
      <w:bookmarkEnd w:id="48"/>
      <w:r>
        <w:rPr>
          <w:lang w:val="he-IL"/>
        </w:rPr>
        <w:pict>
          <v:rect id="_x0000_s2307" style="position:absolute;left:0;text-align:left;margin-left:464.5pt;margin-top:8.05pt;width:75.05pt;height:45pt;z-index:251738624" o:allowincell="f" filled="f" stroked="f" strokecolor="lime" strokeweight=".25pt">
            <v:textbox style="mso-next-textbox:#_x0000_s2307" inset="0,0,0,0">
              <w:txbxContent>
                <w:p w:rsidR="006F45C6" w:rsidRDefault="006F45C6" w:rsidP="006F45C6">
                  <w:pPr>
                    <w:spacing w:line="160" w:lineRule="exact"/>
                    <w:jc w:val="left"/>
                    <w:rPr>
                      <w:rFonts w:cs="Miriam"/>
                      <w:szCs w:val="18"/>
                      <w:rtl/>
                    </w:rPr>
                  </w:pPr>
                  <w:r>
                    <w:rPr>
                      <w:rFonts w:cs="Miriam" w:hint="cs"/>
                      <w:szCs w:val="18"/>
                      <w:rtl/>
                    </w:rPr>
                    <w:t xml:space="preserve">קיום דיון בדרך של היוועדות חזותית </w:t>
                  </w:r>
                  <w:r>
                    <w:rPr>
                      <w:rFonts w:cs="Miriam"/>
                      <w:szCs w:val="18"/>
                      <w:rtl/>
                    </w:rPr>
                    <w:t>–</w:t>
                  </w:r>
                  <w:r>
                    <w:rPr>
                      <w:rFonts w:cs="Miriam" w:hint="cs"/>
                      <w:szCs w:val="18"/>
                      <w:rtl/>
                    </w:rPr>
                    <w:t xml:space="preserve"> הוראת שעה</w:t>
                  </w:r>
                </w:p>
                <w:p w:rsidR="006F45C6" w:rsidRDefault="006F45C6" w:rsidP="006F45C6">
                  <w:pPr>
                    <w:spacing w:line="160" w:lineRule="exact"/>
                    <w:jc w:val="left"/>
                    <w:rPr>
                      <w:rFonts w:cs="Miriam"/>
                      <w:noProof/>
                      <w:szCs w:val="18"/>
                      <w:rtl/>
                    </w:rPr>
                  </w:pPr>
                  <w:r>
                    <w:rPr>
                      <w:rFonts w:cs="Miriam" w:hint="cs"/>
                      <w:szCs w:val="18"/>
                      <w:rtl/>
                    </w:rPr>
                    <w:t>(תיקון מס' 16) תשפ"ב-2021</w:t>
                  </w:r>
                </w:p>
              </w:txbxContent>
            </v:textbox>
            <w10:anchorlock/>
          </v:rect>
        </w:pict>
      </w:r>
      <w:r>
        <w:rPr>
          <w:rStyle w:val="big-number"/>
          <w:rtl/>
        </w:rPr>
        <w:t>16</w:t>
      </w:r>
      <w:r>
        <w:rPr>
          <w:rStyle w:val="default"/>
          <w:rFonts w:cs="FrankRuehl" w:hint="cs"/>
          <w:rtl/>
        </w:rPr>
        <w:t>ב</w:t>
      </w:r>
      <w:r w:rsidRPr="00773BF8">
        <w:rPr>
          <w:rStyle w:val="default"/>
          <w:rFonts w:cs="FrankRuehl"/>
          <w:rtl/>
        </w:rPr>
        <w:t>.</w:t>
      </w:r>
      <w:r w:rsidRPr="00773BF8">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אף האמור בסעיפים 16(2) ו-57, לבקשת עצור רשאי לבית המשפט להורות על קיום דיון בעניינו לפי סעיפים 15, 17, 21, </w:t>
      </w:r>
      <w:r w:rsidR="00823BBE">
        <w:rPr>
          <w:rStyle w:val="default"/>
          <w:rFonts w:cs="FrankRuehl" w:hint="cs"/>
          <w:rtl/>
        </w:rPr>
        <w:t xml:space="preserve">47, 52, 53, 62 ו-62א שלא בנוכחותו אלא בהשתתפותו בדרך של היוועדות חזותית, אם שוכנע כי די בהשתתפות העצור בדיון בהיוועדות חזותית, בהתחשב, בין השאר, במהות הדיון, בנסיבות הנוגעות לעצור ובמידת החשיבות שהעצור יהיה נוכח באולם בית המשפט, ובלבד שהעצור הוא בגיר, מיוצג על ידי סניגור והגיש את בקשתו באמצעותו; בסעיף זה ובסעיפים 16ג עד 16ה, "היוועדות חזותית" </w:t>
      </w:r>
      <w:r w:rsidR="00823BBE">
        <w:rPr>
          <w:rStyle w:val="default"/>
          <w:rFonts w:cs="FrankRuehl"/>
          <w:rtl/>
        </w:rPr>
        <w:t>–</w:t>
      </w:r>
      <w:r w:rsidR="00823BBE">
        <w:rPr>
          <w:rStyle w:val="default"/>
          <w:rFonts w:cs="FrankRuehl" w:hint="cs"/>
          <w:rtl/>
        </w:rPr>
        <w:t xml:space="preserve"> כהגדרתה בסעיף 133א(א) לחוק סדר הדין הפלילי [נוסח משולב], התשמ"ב-1982.</w:t>
      </w:r>
    </w:p>
    <w:p w:rsidR="00823BBE" w:rsidRDefault="00823BBE" w:rsidP="00823BB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בקשת העצור להשתתפות בדיון בדרך של היוועדות חזותית כאמור בסעיף קטן (א) תהיה באחת הדרכים האלה:</w:t>
      </w:r>
    </w:p>
    <w:p w:rsidR="00823BBE" w:rsidRDefault="00823BBE" w:rsidP="00823BB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פה, באמצעות סניגורו, במעמד דיון שמתקיים בעניינו לגבי דיון אחר שנקבע בעניינו;</w:t>
      </w:r>
    </w:p>
    <w:p w:rsidR="00823BBE" w:rsidRDefault="00823BBE" w:rsidP="00823BB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בכתב, לבית המשפט, באמצעות סניגורו, והעתק מהבקשה יימסר לשירות בתי הסוהר ולתובע לא יאוחר מ-72 שעות לפני מועד הדיון; ואולם, בדיון לפי סעיף 15, בקשת העצור לקיים את הדיון בהשתתפותו בדרך של היוועדות חזותית תוגש בהקדם האפשרי ולא יאוחר מ-24 שעות לפני מועד הדיון.</w:t>
      </w:r>
    </w:p>
    <w:p w:rsidR="00823BBE" w:rsidRDefault="00823BBE" w:rsidP="00823BB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ביקש העצור להשתתף בדיון בדרך של היוועדות חזותית, רשאי התובע להגיש לבית המשפט את התנגדותו לכך במעמד הדיון או בהקדם האפשרי לאחר הדיון או הגשת הבקשה, לפי העניין, ובית המשפט ייתן את החלטתו לא יאוחר מ-48 שעות לפני מועד הדיון; ואולם, הוגשה בקשה כאמור לעניין דיון לפי סעיף 15, רשאי שוטר להגיש את התנגדותו לכך במעמד הדיון או בהקדם האפשרי לאחר הדיון או הגשת הבקשה, לפי העניין, ובית המשפט ייתן את החלטתו לא יאוחר מהשעה 20:00 ערב מועד הדיון.</w:t>
      </w:r>
    </w:p>
    <w:p w:rsidR="00823BBE" w:rsidRDefault="00823BBE" w:rsidP="00823BB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בסעיפים קטנים (ב)(2) ו-(ג) בית משפט רשאי, מטעמים חריגים, ולאחר שהתקבלה עמדת התובע או השוטר, לפי העניין, להיעתר לבקשה להשתתפות העצור בדיון בדרך של היוועדות חזותית בחלוף התקופות האמורות באותם סעיפים קטנים, ובלבד שההחלטה תינתן לא יאוחר מהשעה 20:00 ערב מועד הדיון.</w:t>
      </w:r>
    </w:p>
    <w:p w:rsidR="00823BBE" w:rsidRDefault="00823BBE" w:rsidP="00823BB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היה העצור אדם עם מוגבלות, יורה בית המשפט על קיום הדיון בדרך של היוועדות חזותית רק אם ניתן לקיימו תוך עריכת התאמות נגישות ככל שהן נדרשות בהתאם להוראות שנקבעו לפי חוק הליכי חקירה והעדה (התאמה לאנשים עם מוגבלות שכלית או נפשית), התשס"ו-2005, או לפי חוק שוויון זכויות לאנשים עם מוגבלות, התשנ"ח-1998.</w:t>
      </w:r>
    </w:p>
    <w:p w:rsidR="00C10363" w:rsidRDefault="00C10363" w:rsidP="00823BB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דיון בהיוועדות חזותית לפי חוק זה, יחולו הוראות סעיף 133ג לחוק סדר הדין הפלילי [נוסח משולב], התשמ"ב-1982.</w:t>
      </w:r>
    </w:p>
    <w:p w:rsidR="00C10363" w:rsidRDefault="00C10363" w:rsidP="00823BBE">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לא היה ניתן לחתום על כתב ערובה לפי סעיף 49(א) בשל כך שהעצור משתתף בדיון בדרך של היוועדות חזותית, יפורטו תנאי השחרור ויירשמו בפרוטוקול הדיון התנאים והסכמת העצור לתנאים כאמור, ויראו כאילו הוא חתם על התנאים שהוקראו.</w:t>
      </w:r>
    </w:p>
    <w:p w:rsidR="006F45C6" w:rsidRPr="0096532A" w:rsidRDefault="006F45C6" w:rsidP="006F45C6">
      <w:pPr>
        <w:pStyle w:val="P00"/>
        <w:spacing w:before="0"/>
        <w:ind w:left="0" w:right="1134"/>
        <w:rPr>
          <w:rStyle w:val="default"/>
          <w:rFonts w:ascii="FrankRuehl" w:hAnsi="FrankRuehl" w:cs="FrankRuehl"/>
          <w:vanish/>
          <w:color w:val="FF0000"/>
          <w:szCs w:val="20"/>
          <w:shd w:val="clear" w:color="auto" w:fill="FFFF99"/>
          <w:rtl/>
        </w:rPr>
      </w:pPr>
      <w:bookmarkStart w:id="49" w:name="Rov209"/>
      <w:r w:rsidRPr="0096532A">
        <w:rPr>
          <w:rStyle w:val="default"/>
          <w:rFonts w:ascii="FrankRuehl" w:hAnsi="FrankRuehl" w:cs="FrankRuehl"/>
          <w:vanish/>
          <w:color w:val="FF0000"/>
          <w:szCs w:val="20"/>
          <w:shd w:val="clear" w:color="auto" w:fill="FFFF99"/>
          <w:rtl/>
        </w:rPr>
        <w:t>מיום 1.1.2022</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 xml:space="preserve">תיקון מס' </w:t>
      </w:r>
      <w:r w:rsidRPr="0096532A">
        <w:rPr>
          <w:rStyle w:val="default"/>
          <w:rFonts w:ascii="FrankRuehl" w:hAnsi="FrankRuehl" w:cs="FrankRuehl" w:hint="cs"/>
          <w:b/>
          <w:bCs/>
          <w:vanish/>
          <w:szCs w:val="20"/>
          <w:shd w:val="clear" w:color="auto" w:fill="FFFF99"/>
          <w:rtl/>
        </w:rPr>
        <w:t>16</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67" w:history="1">
        <w:r w:rsidRPr="0096532A">
          <w:rPr>
            <w:rStyle w:val="Hyperlink"/>
            <w:rFonts w:ascii="FrankRuehl" w:hAnsi="FrankRuehl"/>
            <w:vanish/>
            <w:szCs w:val="20"/>
            <w:shd w:val="clear" w:color="auto" w:fill="FFFF99"/>
            <w:rtl/>
          </w:rPr>
          <w:t>ס"ח תשפ"ב מס' 2933</w:t>
        </w:r>
      </w:hyperlink>
      <w:r w:rsidRPr="0096532A">
        <w:rPr>
          <w:rStyle w:val="default"/>
          <w:rFonts w:ascii="FrankRuehl" w:hAnsi="FrankRuehl" w:cs="FrankRuehl"/>
          <w:vanish/>
          <w:szCs w:val="20"/>
          <w:shd w:val="clear" w:color="auto" w:fill="FFFF99"/>
          <w:rtl/>
        </w:rPr>
        <w:t xml:space="preserve"> מיום 18.11.2021 עמ' </w:t>
      </w:r>
      <w:r w:rsidRPr="0096532A">
        <w:rPr>
          <w:rStyle w:val="default"/>
          <w:rFonts w:ascii="FrankRuehl" w:hAnsi="FrankRuehl" w:cs="FrankRuehl" w:hint="cs"/>
          <w:vanish/>
          <w:szCs w:val="20"/>
          <w:shd w:val="clear" w:color="auto" w:fill="FFFF99"/>
          <w:rtl/>
        </w:rPr>
        <w:t>92</w:t>
      </w:r>
      <w:r w:rsidRPr="0096532A">
        <w:rPr>
          <w:rStyle w:val="default"/>
          <w:rFonts w:ascii="FrankRuehl" w:hAnsi="FrankRuehl" w:cs="FrankRuehl"/>
          <w:vanish/>
          <w:szCs w:val="20"/>
          <w:shd w:val="clear" w:color="auto" w:fill="FFFF99"/>
          <w:rtl/>
        </w:rPr>
        <w:t xml:space="preserve"> (</w:t>
      </w:r>
      <w:hyperlink r:id="rId68" w:history="1">
        <w:r w:rsidRPr="0096532A">
          <w:rPr>
            <w:rStyle w:val="Hyperlink"/>
            <w:rFonts w:ascii="FrankRuehl" w:hAnsi="FrankRuehl"/>
            <w:vanish/>
            <w:szCs w:val="20"/>
            <w:shd w:val="clear" w:color="auto" w:fill="FFFF99"/>
            <w:rtl/>
          </w:rPr>
          <w:t>ה"ח 1443</w:t>
        </w:r>
      </w:hyperlink>
      <w:r w:rsidRPr="0096532A">
        <w:rPr>
          <w:rStyle w:val="default"/>
          <w:rFonts w:ascii="FrankRuehl" w:hAnsi="FrankRuehl" w:cs="FrankRuehl"/>
          <w:vanish/>
          <w:szCs w:val="20"/>
          <w:shd w:val="clear" w:color="auto" w:fill="FFFF99"/>
          <w:rtl/>
        </w:rPr>
        <w:t>)</w:t>
      </w:r>
    </w:p>
    <w:p w:rsidR="006F45C6" w:rsidRPr="00C10363" w:rsidRDefault="006F45C6" w:rsidP="00C10363">
      <w:pPr>
        <w:pStyle w:val="P00"/>
        <w:spacing w:before="0"/>
        <w:ind w:left="0" w:right="1134"/>
        <w:rPr>
          <w:rStyle w:val="default"/>
          <w:rFonts w:ascii="FrankRuehl" w:hAnsi="FrankRuehl" w:cs="FrankRuehl"/>
          <w:sz w:val="2"/>
          <w:szCs w:val="2"/>
          <w:shd w:val="clear" w:color="auto" w:fill="FFFF99"/>
          <w:rtl/>
        </w:rPr>
      </w:pPr>
      <w:r w:rsidRPr="0096532A">
        <w:rPr>
          <w:rStyle w:val="default"/>
          <w:rFonts w:ascii="FrankRuehl" w:hAnsi="FrankRuehl" w:cs="FrankRuehl" w:hint="cs"/>
          <w:b/>
          <w:bCs/>
          <w:vanish/>
          <w:szCs w:val="20"/>
          <w:shd w:val="clear" w:color="auto" w:fill="FFFF99"/>
          <w:rtl/>
        </w:rPr>
        <w:t>הוספת סעיף 16ב</w:t>
      </w:r>
      <w:bookmarkEnd w:id="49"/>
    </w:p>
    <w:p w:rsidR="006F45C6" w:rsidRDefault="006F45C6" w:rsidP="006F45C6">
      <w:pPr>
        <w:pStyle w:val="P00"/>
        <w:spacing w:before="72"/>
        <w:ind w:left="0" w:right="1134"/>
        <w:rPr>
          <w:rStyle w:val="default"/>
          <w:rFonts w:cs="FrankRuehl"/>
          <w:rtl/>
        </w:rPr>
      </w:pPr>
      <w:bookmarkStart w:id="50" w:name="Seif102"/>
      <w:bookmarkEnd w:id="50"/>
      <w:r>
        <w:rPr>
          <w:lang w:val="he-IL"/>
        </w:rPr>
        <w:pict>
          <v:rect id="_x0000_s2308" style="position:absolute;left:0;text-align:left;margin-left:464.5pt;margin-top:8.05pt;width:75.05pt;height:42.4pt;z-index:251739648" o:allowincell="f" filled="f" stroked="f" strokecolor="lime" strokeweight=".25pt">
            <v:textbox style="mso-next-textbox:#_x0000_s2308" inset="0,0,0,0">
              <w:txbxContent>
                <w:p w:rsidR="006F45C6" w:rsidRDefault="00C10363" w:rsidP="006F45C6">
                  <w:pPr>
                    <w:spacing w:line="160" w:lineRule="exact"/>
                    <w:jc w:val="left"/>
                    <w:rPr>
                      <w:rFonts w:cs="Miriam"/>
                      <w:szCs w:val="18"/>
                      <w:rtl/>
                    </w:rPr>
                  </w:pPr>
                  <w:r>
                    <w:rPr>
                      <w:rFonts w:cs="Miriam" w:hint="cs"/>
                      <w:szCs w:val="18"/>
                      <w:rtl/>
                    </w:rPr>
                    <w:t>דיונים שאין לקיימם בדרך של היוועדות חזותית</w:t>
                  </w:r>
                </w:p>
                <w:p w:rsidR="006F45C6" w:rsidRDefault="006F45C6" w:rsidP="006F45C6">
                  <w:pPr>
                    <w:spacing w:line="160" w:lineRule="exact"/>
                    <w:jc w:val="left"/>
                    <w:rPr>
                      <w:rFonts w:cs="Miriam"/>
                      <w:noProof/>
                      <w:szCs w:val="18"/>
                      <w:rtl/>
                    </w:rPr>
                  </w:pPr>
                  <w:r>
                    <w:rPr>
                      <w:rFonts w:cs="Miriam" w:hint="cs"/>
                      <w:szCs w:val="18"/>
                      <w:rtl/>
                    </w:rPr>
                    <w:t>(תיקון מס' 16) תשפ"ב-2021</w:t>
                  </w:r>
                </w:p>
              </w:txbxContent>
            </v:textbox>
            <w10:anchorlock/>
          </v:rect>
        </w:pict>
      </w:r>
      <w:r>
        <w:rPr>
          <w:rStyle w:val="big-number"/>
          <w:rtl/>
        </w:rPr>
        <w:t>16</w:t>
      </w:r>
      <w:r>
        <w:rPr>
          <w:rStyle w:val="default"/>
          <w:rFonts w:cs="FrankRuehl" w:hint="cs"/>
          <w:rtl/>
        </w:rPr>
        <w:t>ג</w:t>
      </w:r>
      <w:r w:rsidRPr="00773BF8">
        <w:rPr>
          <w:rStyle w:val="default"/>
          <w:rFonts w:cs="FrankRuehl"/>
          <w:rtl/>
        </w:rPr>
        <w:t>.</w:t>
      </w:r>
      <w:r w:rsidRPr="00773BF8">
        <w:rPr>
          <w:rStyle w:val="default"/>
          <w:rFonts w:cs="FrankRuehl"/>
          <w:rtl/>
        </w:rPr>
        <w:tab/>
      </w:r>
      <w:r w:rsidR="00C10363">
        <w:rPr>
          <w:rStyle w:val="default"/>
          <w:rFonts w:cs="FrankRuehl" w:hint="cs"/>
          <w:rtl/>
        </w:rPr>
        <w:t xml:space="preserve">על אף האמור בסעיף 16ב </w:t>
      </w:r>
      <w:r w:rsidR="00C10363">
        <w:rPr>
          <w:rStyle w:val="default"/>
          <w:rFonts w:cs="FrankRuehl"/>
          <w:rtl/>
        </w:rPr>
        <w:t>–</w:t>
      </w:r>
    </w:p>
    <w:p w:rsidR="00C10363" w:rsidRDefault="00C10363" w:rsidP="00C1036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דיון ראשון לפי סעיף 15 יתקיים בנוכחות העצור ולא בדרך של היוועדות חזותית;</w:t>
      </w:r>
    </w:p>
    <w:p w:rsidR="00C10363" w:rsidRDefault="00C10363" w:rsidP="00C1036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יורה בית המשפט על מעצרו של אדם עד תום ההליכים המשפטיים נגדו, אלא אם כן התקיים לכל הפחות דיון אחד מהותי לפי סעיף 21 בנוכחות העצור באולם; בסעיף זה, "דיון מהותי" </w:t>
      </w:r>
      <w:r>
        <w:rPr>
          <w:rStyle w:val="default"/>
          <w:rFonts w:cs="FrankRuehl"/>
          <w:rtl/>
        </w:rPr>
        <w:t>–</w:t>
      </w:r>
      <w:r>
        <w:rPr>
          <w:rStyle w:val="default"/>
          <w:rFonts w:cs="FrankRuehl" w:hint="cs"/>
          <w:rtl/>
        </w:rPr>
        <w:t xml:space="preserve"> לרבות דיון שנשמעו בו טענות לעניין דיות הראיות, עילת המעצר או חלופת המעצר או דיון שניתנה בו הסכמת הצדדים למעצר עד תום ההליכים;</w:t>
      </w:r>
    </w:p>
    <w:p w:rsidR="00C10363" w:rsidRDefault="00C10363" w:rsidP="00C1036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דיון של עצור שנמנעה ממנו פגישה עם סניגורו לפני אותו דיון, בהתאם להוראות סעיפים 34(ה) ו-(ו) ו-35, יתקיים בנוכחות העצור ולא בדרך של היוועדות חזותית.</w:t>
      </w:r>
    </w:p>
    <w:p w:rsidR="006F45C6" w:rsidRPr="0096532A" w:rsidRDefault="006F45C6" w:rsidP="006F45C6">
      <w:pPr>
        <w:pStyle w:val="P00"/>
        <w:spacing w:before="0"/>
        <w:ind w:left="0" w:right="1134"/>
        <w:rPr>
          <w:rStyle w:val="default"/>
          <w:rFonts w:ascii="FrankRuehl" w:hAnsi="FrankRuehl" w:cs="FrankRuehl"/>
          <w:vanish/>
          <w:color w:val="FF0000"/>
          <w:szCs w:val="20"/>
          <w:shd w:val="clear" w:color="auto" w:fill="FFFF99"/>
          <w:rtl/>
        </w:rPr>
      </w:pPr>
      <w:bookmarkStart w:id="51" w:name="Rov210"/>
      <w:r w:rsidRPr="0096532A">
        <w:rPr>
          <w:rStyle w:val="default"/>
          <w:rFonts w:ascii="FrankRuehl" w:hAnsi="FrankRuehl" w:cs="FrankRuehl"/>
          <w:vanish/>
          <w:color w:val="FF0000"/>
          <w:szCs w:val="20"/>
          <w:shd w:val="clear" w:color="auto" w:fill="FFFF99"/>
          <w:rtl/>
        </w:rPr>
        <w:t>מיום 1.1.2022</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 xml:space="preserve">תיקון מס' </w:t>
      </w:r>
      <w:r w:rsidRPr="0096532A">
        <w:rPr>
          <w:rStyle w:val="default"/>
          <w:rFonts w:ascii="FrankRuehl" w:hAnsi="FrankRuehl" w:cs="FrankRuehl" w:hint="cs"/>
          <w:b/>
          <w:bCs/>
          <w:vanish/>
          <w:szCs w:val="20"/>
          <w:shd w:val="clear" w:color="auto" w:fill="FFFF99"/>
          <w:rtl/>
        </w:rPr>
        <w:t>16</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69" w:history="1">
        <w:r w:rsidRPr="0096532A">
          <w:rPr>
            <w:rStyle w:val="Hyperlink"/>
            <w:rFonts w:ascii="FrankRuehl" w:hAnsi="FrankRuehl"/>
            <w:vanish/>
            <w:szCs w:val="20"/>
            <w:shd w:val="clear" w:color="auto" w:fill="FFFF99"/>
            <w:rtl/>
          </w:rPr>
          <w:t>ס"ח תשפ"ב מס' 2933</w:t>
        </w:r>
      </w:hyperlink>
      <w:r w:rsidRPr="0096532A">
        <w:rPr>
          <w:rStyle w:val="default"/>
          <w:rFonts w:ascii="FrankRuehl" w:hAnsi="FrankRuehl" w:cs="FrankRuehl"/>
          <w:vanish/>
          <w:szCs w:val="20"/>
          <w:shd w:val="clear" w:color="auto" w:fill="FFFF99"/>
          <w:rtl/>
        </w:rPr>
        <w:t xml:space="preserve"> מיום 18.11.2021 עמ' </w:t>
      </w:r>
      <w:r w:rsidRPr="0096532A">
        <w:rPr>
          <w:rStyle w:val="default"/>
          <w:rFonts w:ascii="FrankRuehl" w:hAnsi="FrankRuehl" w:cs="FrankRuehl" w:hint="cs"/>
          <w:vanish/>
          <w:szCs w:val="20"/>
          <w:shd w:val="clear" w:color="auto" w:fill="FFFF99"/>
          <w:rtl/>
        </w:rPr>
        <w:t>93</w:t>
      </w:r>
      <w:r w:rsidRPr="0096532A">
        <w:rPr>
          <w:rStyle w:val="default"/>
          <w:rFonts w:ascii="FrankRuehl" w:hAnsi="FrankRuehl" w:cs="FrankRuehl"/>
          <w:vanish/>
          <w:szCs w:val="20"/>
          <w:shd w:val="clear" w:color="auto" w:fill="FFFF99"/>
          <w:rtl/>
        </w:rPr>
        <w:t xml:space="preserve"> (</w:t>
      </w:r>
      <w:hyperlink r:id="rId70" w:history="1">
        <w:r w:rsidRPr="0096532A">
          <w:rPr>
            <w:rStyle w:val="Hyperlink"/>
            <w:rFonts w:ascii="FrankRuehl" w:hAnsi="FrankRuehl"/>
            <w:vanish/>
            <w:szCs w:val="20"/>
            <w:shd w:val="clear" w:color="auto" w:fill="FFFF99"/>
            <w:rtl/>
          </w:rPr>
          <w:t>ה"ח 1443</w:t>
        </w:r>
      </w:hyperlink>
      <w:r w:rsidRPr="0096532A">
        <w:rPr>
          <w:rStyle w:val="default"/>
          <w:rFonts w:ascii="FrankRuehl" w:hAnsi="FrankRuehl" w:cs="FrankRuehl"/>
          <w:vanish/>
          <w:szCs w:val="20"/>
          <w:shd w:val="clear" w:color="auto" w:fill="FFFF99"/>
          <w:rtl/>
        </w:rPr>
        <w:t>)</w:t>
      </w:r>
    </w:p>
    <w:p w:rsidR="006F45C6" w:rsidRPr="00C10363" w:rsidRDefault="006F45C6" w:rsidP="00C10363">
      <w:pPr>
        <w:pStyle w:val="P00"/>
        <w:spacing w:before="0"/>
        <w:ind w:left="0" w:right="1134"/>
        <w:rPr>
          <w:rStyle w:val="default"/>
          <w:rFonts w:ascii="FrankRuehl" w:hAnsi="FrankRuehl" w:cs="FrankRuehl"/>
          <w:sz w:val="2"/>
          <w:szCs w:val="2"/>
          <w:shd w:val="clear" w:color="auto" w:fill="FFFF99"/>
          <w:rtl/>
        </w:rPr>
      </w:pPr>
      <w:r w:rsidRPr="0096532A">
        <w:rPr>
          <w:rStyle w:val="default"/>
          <w:rFonts w:ascii="FrankRuehl" w:hAnsi="FrankRuehl" w:cs="FrankRuehl" w:hint="cs"/>
          <w:b/>
          <w:bCs/>
          <w:vanish/>
          <w:szCs w:val="20"/>
          <w:shd w:val="clear" w:color="auto" w:fill="FFFF99"/>
          <w:rtl/>
        </w:rPr>
        <w:t>הוספת סעיף 16ג</w:t>
      </w:r>
      <w:bookmarkEnd w:id="51"/>
    </w:p>
    <w:p w:rsidR="006F45C6" w:rsidRDefault="006F45C6" w:rsidP="006F45C6">
      <w:pPr>
        <w:pStyle w:val="P00"/>
        <w:spacing w:before="72"/>
        <w:ind w:left="0" w:right="1134"/>
        <w:rPr>
          <w:rStyle w:val="default"/>
          <w:rFonts w:cs="FrankRuehl"/>
          <w:rtl/>
        </w:rPr>
      </w:pPr>
      <w:bookmarkStart w:id="52" w:name="Seif103"/>
      <w:bookmarkEnd w:id="52"/>
      <w:r>
        <w:rPr>
          <w:lang w:val="he-IL"/>
        </w:rPr>
        <w:pict>
          <v:rect id="_x0000_s2309" style="position:absolute;left:0;text-align:left;margin-left:464.5pt;margin-top:8.05pt;width:75.05pt;height:43.05pt;z-index:251740672" o:allowincell="f" filled="f" stroked="f" strokecolor="lime" strokeweight=".25pt">
            <v:textbox style="mso-next-textbox:#_x0000_s2309" inset="0,0,0,0">
              <w:txbxContent>
                <w:p w:rsidR="006F45C6" w:rsidRDefault="00C10363" w:rsidP="006F45C6">
                  <w:pPr>
                    <w:spacing w:line="160" w:lineRule="exact"/>
                    <w:jc w:val="left"/>
                    <w:rPr>
                      <w:rFonts w:cs="Miriam"/>
                      <w:szCs w:val="18"/>
                      <w:rtl/>
                    </w:rPr>
                  </w:pPr>
                  <w:r>
                    <w:rPr>
                      <w:rFonts w:cs="Miriam" w:hint="cs"/>
                      <w:szCs w:val="18"/>
                      <w:rtl/>
                    </w:rPr>
                    <w:t>מניעה טכנית בלתי צפויה סמוך לפקיעת מעצר</w:t>
                  </w:r>
                </w:p>
                <w:p w:rsidR="006F45C6" w:rsidRDefault="006F45C6" w:rsidP="006F45C6">
                  <w:pPr>
                    <w:spacing w:line="160" w:lineRule="exact"/>
                    <w:jc w:val="left"/>
                    <w:rPr>
                      <w:rFonts w:cs="Miriam"/>
                      <w:noProof/>
                      <w:szCs w:val="18"/>
                      <w:rtl/>
                    </w:rPr>
                  </w:pPr>
                  <w:r>
                    <w:rPr>
                      <w:rFonts w:cs="Miriam" w:hint="cs"/>
                      <w:szCs w:val="18"/>
                      <w:rtl/>
                    </w:rPr>
                    <w:t>(תיקון מס' 16) תשפ"ב-2021</w:t>
                  </w:r>
                </w:p>
              </w:txbxContent>
            </v:textbox>
            <w10:anchorlock/>
          </v:rect>
        </w:pict>
      </w:r>
      <w:r>
        <w:rPr>
          <w:rStyle w:val="big-number"/>
          <w:rtl/>
        </w:rPr>
        <w:t>16</w:t>
      </w:r>
      <w:r w:rsidR="00C10363">
        <w:rPr>
          <w:rStyle w:val="default"/>
          <w:rFonts w:cs="FrankRuehl" w:hint="cs"/>
          <w:rtl/>
        </w:rPr>
        <w:t>ד</w:t>
      </w:r>
      <w:r w:rsidRPr="00773BF8">
        <w:rPr>
          <w:rStyle w:val="default"/>
          <w:rFonts w:cs="FrankRuehl"/>
          <w:rtl/>
        </w:rPr>
        <w:t>.</w:t>
      </w:r>
      <w:r w:rsidRPr="00773BF8">
        <w:rPr>
          <w:rStyle w:val="default"/>
          <w:rFonts w:cs="FrankRuehl"/>
          <w:rtl/>
        </w:rPr>
        <w:tab/>
      </w:r>
      <w:r w:rsidR="00C10363">
        <w:rPr>
          <w:rStyle w:val="default"/>
          <w:rFonts w:cs="FrankRuehl" w:hint="cs"/>
          <w:rtl/>
        </w:rPr>
        <w:t>בדיון לפי סעיף 15 שנקבע שיתקיים בדרך של היוועדות חזותית לפי סעיף 16ב, שלא ניתן לקיימו בסמוך למועד פקיעת המעצר בדרך של היוועדות חזותית בשל מניעה טכנית בלתי צפויה, רשאי שופט, באישור נשיא בית המשפט או סגנו, להורות, במקרים חריגים ומטעמים מיוחדים שיירשמו, על קיום הדיון בשיחה טלפונית; הוארך המעצר לפי סעיף זה, ישוב בית המשפט וידון בבקשה בהקדם האפשרי ולא יאוחר מ-12 שעות ממועד מתן ההחלטה, בנוכחותו של העצור או בדרך של היוועדות חזותית, ויחולו לעניין זה הוראות סעיף 29 בשינויים המחויבים; על אף האמור, בית המשפט רשאי, באישור נשיא בית המשפט או סגנו, לדון בבקשה לא יאוחר מ-24 שעות ממועד מתן ההחלטה; העצור רשאי לוותר באמצעות סניגורו על קיום הדיון החוזר כאמור.</w:t>
      </w:r>
    </w:p>
    <w:p w:rsidR="006F45C6" w:rsidRPr="0096532A" w:rsidRDefault="006F45C6" w:rsidP="006F45C6">
      <w:pPr>
        <w:pStyle w:val="P00"/>
        <w:spacing w:before="0"/>
        <w:ind w:left="0" w:right="1134"/>
        <w:rPr>
          <w:rStyle w:val="default"/>
          <w:rFonts w:ascii="FrankRuehl" w:hAnsi="FrankRuehl" w:cs="FrankRuehl"/>
          <w:vanish/>
          <w:color w:val="FF0000"/>
          <w:szCs w:val="20"/>
          <w:shd w:val="clear" w:color="auto" w:fill="FFFF99"/>
          <w:rtl/>
        </w:rPr>
      </w:pPr>
      <w:bookmarkStart w:id="53" w:name="Rov211"/>
      <w:r w:rsidRPr="0096532A">
        <w:rPr>
          <w:rStyle w:val="default"/>
          <w:rFonts w:ascii="FrankRuehl" w:hAnsi="FrankRuehl" w:cs="FrankRuehl"/>
          <w:vanish/>
          <w:color w:val="FF0000"/>
          <w:szCs w:val="20"/>
          <w:shd w:val="clear" w:color="auto" w:fill="FFFF99"/>
          <w:rtl/>
        </w:rPr>
        <w:t>מיום 1.1.2022</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 xml:space="preserve">תיקון מס' </w:t>
      </w:r>
      <w:r w:rsidRPr="0096532A">
        <w:rPr>
          <w:rStyle w:val="default"/>
          <w:rFonts w:ascii="FrankRuehl" w:hAnsi="FrankRuehl" w:cs="FrankRuehl" w:hint="cs"/>
          <w:b/>
          <w:bCs/>
          <w:vanish/>
          <w:szCs w:val="20"/>
          <w:shd w:val="clear" w:color="auto" w:fill="FFFF99"/>
          <w:rtl/>
        </w:rPr>
        <w:t>16</w:t>
      </w:r>
    </w:p>
    <w:p w:rsidR="006F45C6" w:rsidRPr="0096532A" w:rsidRDefault="006F45C6" w:rsidP="006F45C6">
      <w:pPr>
        <w:pStyle w:val="P00"/>
        <w:spacing w:before="0"/>
        <w:ind w:left="0" w:right="1134"/>
        <w:rPr>
          <w:rStyle w:val="default"/>
          <w:rFonts w:ascii="FrankRuehl" w:hAnsi="FrankRuehl" w:cs="FrankRuehl"/>
          <w:vanish/>
          <w:szCs w:val="20"/>
          <w:shd w:val="clear" w:color="auto" w:fill="FFFF99"/>
          <w:rtl/>
        </w:rPr>
      </w:pPr>
      <w:hyperlink r:id="rId71" w:history="1">
        <w:r w:rsidRPr="0096532A">
          <w:rPr>
            <w:rStyle w:val="Hyperlink"/>
            <w:rFonts w:ascii="FrankRuehl" w:hAnsi="FrankRuehl"/>
            <w:vanish/>
            <w:szCs w:val="20"/>
            <w:shd w:val="clear" w:color="auto" w:fill="FFFF99"/>
            <w:rtl/>
          </w:rPr>
          <w:t>ס"ח תשפ"ב מס' 2933</w:t>
        </w:r>
      </w:hyperlink>
      <w:r w:rsidRPr="0096532A">
        <w:rPr>
          <w:rStyle w:val="default"/>
          <w:rFonts w:ascii="FrankRuehl" w:hAnsi="FrankRuehl" w:cs="FrankRuehl"/>
          <w:vanish/>
          <w:szCs w:val="20"/>
          <w:shd w:val="clear" w:color="auto" w:fill="FFFF99"/>
          <w:rtl/>
        </w:rPr>
        <w:t xml:space="preserve"> מיום 18.11.2021 עמ' </w:t>
      </w:r>
      <w:r w:rsidRPr="0096532A">
        <w:rPr>
          <w:rStyle w:val="default"/>
          <w:rFonts w:ascii="FrankRuehl" w:hAnsi="FrankRuehl" w:cs="FrankRuehl" w:hint="cs"/>
          <w:vanish/>
          <w:szCs w:val="20"/>
          <w:shd w:val="clear" w:color="auto" w:fill="FFFF99"/>
          <w:rtl/>
        </w:rPr>
        <w:t>93</w:t>
      </w:r>
      <w:r w:rsidRPr="0096532A">
        <w:rPr>
          <w:rStyle w:val="default"/>
          <w:rFonts w:ascii="FrankRuehl" w:hAnsi="FrankRuehl" w:cs="FrankRuehl"/>
          <w:vanish/>
          <w:szCs w:val="20"/>
          <w:shd w:val="clear" w:color="auto" w:fill="FFFF99"/>
          <w:rtl/>
        </w:rPr>
        <w:t xml:space="preserve"> (</w:t>
      </w:r>
      <w:hyperlink r:id="rId72" w:history="1">
        <w:r w:rsidRPr="0096532A">
          <w:rPr>
            <w:rStyle w:val="Hyperlink"/>
            <w:rFonts w:ascii="FrankRuehl" w:hAnsi="FrankRuehl"/>
            <w:vanish/>
            <w:szCs w:val="20"/>
            <w:shd w:val="clear" w:color="auto" w:fill="FFFF99"/>
            <w:rtl/>
          </w:rPr>
          <w:t>ה"ח 1443</w:t>
        </w:r>
      </w:hyperlink>
      <w:r w:rsidRPr="0096532A">
        <w:rPr>
          <w:rStyle w:val="default"/>
          <w:rFonts w:ascii="FrankRuehl" w:hAnsi="FrankRuehl" w:cs="FrankRuehl"/>
          <w:vanish/>
          <w:szCs w:val="20"/>
          <w:shd w:val="clear" w:color="auto" w:fill="FFFF99"/>
          <w:rtl/>
        </w:rPr>
        <w:t>)</w:t>
      </w:r>
    </w:p>
    <w:p w:rsidR="006F45C6" w:rsidRPr="0041420F" w:rsidRDefault="006F45C6" w:rsidP="0041420F">
      <w:pPr>
        <w:pStyle w:val="P00"/>
        <w:spacing w:before="0"/>
        <w:ind w:left="0" w:right="1134"/>
        <w:rPr>
          <w:rStyle w:val="default"/>
          <w:rFonts w:ascii="FrankRuehl" w:hAnsi="FrankRuehl" w:cs="FrankRuehl"/>
          <w:sz w:val="2"/>
          <w:szCs w:val="2"/>
          <w:shd w:val="clear" w:color="auto" w:fill="FFFF99"/>
          <w:rtl/>
        </w:rPr>
      </w:pPr>
      <w:r w:rsidRPr="0096532A">
        <w:rPr>
          <w:rStyle w:val="default"/>
          <w:rFonts w:ascii="FrankRuehl" w:hAnsi="FrankRuehl" w:cs="FrankRuehl" w:hint="cs"/>
          <w:b/>
          <w:bCs/>
          <w:vanish/>
          <w:szCs w:val="20"/>
          <w:shd w:val="clear" w:color="auto" w:fill="FFFF99"/>
          <w:rtl/>
        </w:rPr>
        <w:t>הוספת סעיף 16</w:t>
      </w:r>
      <w:r w:rsidR="00C10363" w:rsidRPr="0096532A">
        <w:rPr>
          <w:rStyle w:val="default"/>
          <w:rFonts w:ascii="FrankRuehl" w:hAnsi="FrankRuehl" w:cs="FrankRuehl" w:hint="cs"/>
          <w:b/>
          <w:bCs/>
          <w:vanish/>
          <w:szCs w:val="20"/>
          <w:shd w:val="clear" w:color="auto" w:fill="FFFF99"/>
          <w:rtl/>
        </w:rPr>
        <w:t>ד</w:t>
      </w:r>
      <w:bookmarkEnd w:id="53"/>
    </w:p>
    <w:p w:rsidR="006F45C6" w:rsidRDefault="006F45C6" w:rsidP="006F45C6">
      <w:pPr>
        <w:pStyle w:val="P00"/>
        <w:spacing w:before="72"/>
        <w:ind w:left="0" w:right="1134"/>
        <w:rPr>
          <w:rStyle w:val="default"/>
          <w:rFonts w:cs="FrankRuehl"/>
          <w:rtl/>
        </w:rPr>
      </w:pPr>
      <w:bookmarkStart w:id="54" w:name="Seif104"/>
      <w:bookmarkEnd w:id="54"/>
      <w:r>
        <w:rPr>
          <w:lang w:val="he-IL"/>
        </w:rPr>
        <w:pict>
          <v:rect id="_x0000_s2310" style="position:absolute;left:0;text-align:left;margin-left:464.5pt;margin-top:8.05pt;width:75.05pt;height:58.15pt;z-index:251741696" o:allowincell="f" filled="f" stroked="f" strokecolor="lime" strokeweight=".25pt">
            <v:textbox style="mso-next-textbox:#_x0000_s2310" inset="0,0,0,0">
              <w:txbxContent>
                <w:p w:rsidR="006F45C6" w:rsidRDefault="0041420F" w:rsidP="006F45C6">
                  <w:pPr>
                    <w:spacing w:line="160" w:lineRule="exact"/>
                    <w:jc w:val="left"/>
                    <w:rPr>
                      <w:rFonts w:cs="Miriam"/>
                      <w:szCs w:val="18"/>
                      <w:rtl/>
                    </w:rPr>
                  </w:pPr>
                  <w:r>
                    <w:rPr>
                      <w:rFonts w:cs="Miriam" w:hint="cs"/>
                      <w:szCs w:val="18"/>
                      <w:rtl/>
                    </w:rPr>
                    <w:t>תוקף של הוראת השעה בעניין היוועדות חזותית</w:t>
                  </w:r>
                </w:p>
                <w:p w:rsidR="006F45C6" w:rsidRDefault="006F45C6" w:rsidP="006F45C6">
                  <w:pPr>
                    <w:spacing w:line="160" w:lineRule="exact"/>
                    <w:jc w:val="left"/>
                    <w:rPr>
                      <w:rFonts w:cs="Miriam"/>
                      <w:szCs w:val="18"/>
                      <w:rtl/>
                    </w:rPr>
                  </w:pPr>
                  <w:r>
                    <w:rPr>
                      <w:rFonts w:cs="Miriam" w:hint="cs"/>
                      <w:szCs w:val="18"/>
                      <w:rtl/>
                    </w:rPr>
                    <w:t>(תיקון מס' 16) תשפ"ב-2021</w:t>
                  </w:r>
                </w:p>
                <w:p w:rsidR="008D6A28" w:rsidRDefault="008D6A28" w:rsidP="006F45C6">
                  <w:pPr>
                    <w:spacing w:line="160" w:lineRule="exact"/>
                    <w:jc w:val="left"/>
                    <w:rPr>
                      <w:rFonts w:cs="Miriam"/>
                      <w:noProof/>
                      <w:szCs w:val="18"/>
                      <w:rtl/>
                    </w:rPr>
                  </w:pPr>
                  <w:r>
                    <w:rPr>
                      <w:rFonts w:cs="Miriam" w:hint="cs"/>
                      <w:szCs w:val="18"/>
                      <w:rtl/>
                    </w:rPr>
                    <w:t>(תיקון מס' 17) תשפ"ב-2022</w:t>
                  </w:r>
                </w:p>
              </w:txbxContent>
            </v:textbox>
            <w10:anchorlock/>
          </v:rect>
        </w:pict>
      </w:r>
      <w:r>
        <w:rPr>
          <w:rStyle w:val="big-number"/>
          <w:rtl/>
        </w:rPr>
        <w:t>16</w:t>
      </w:r>
      <w:r w:rsidR="0041420F">
        <w:rPr>
          <w:rStyle w:val="default"/>
          <w:rFonts w:cs="FrankRuehl" w:hint="cs"/>
          <w:rtl/>
        </w:rPr>
        <w:t>ה</w:t>
      </w:r>
      <w:r w:rsidRPr="00773BF8">
        <w:rPr>
          <w:rStyle w:val="default"/>
          <w:rFonts w:cs="FrankRuehl"/>
          <w:rtl/>
        </w:rPr>
        <w:t>.</w:t>
      </w:r>
      <w:r w:rsidRPr="00773BF8">
        <w:rPr>
          <w:rStyle w:val="default"/>
          <w:rFonts w:cs="FrankRuehl"/>
          <w:rtl/>
        </w:rPr>
        <w:tab/>
      </w:r>
      <w:r w:rsidR="0041420F">
        <w:rPr>
          <w:rStyle w:val="default"/>
          <w:rFonts w:cs="FrankRuehl" w:hint="cs"/>
          <w:rtl/>
        </w:rPr>
        <w:t>הוראות סעיפים 16ב עד 16ד יעמדו בתוקפן בתקופת הוראת השעה כמשמעותה בסעיף 133ו</w:t>
      </w:r>
      <w:r w:rsidR="008D6A28">
        <w:rPr>
          <w:rStyle w:val="default"/>
          <w:rFonts w:cs="FrankRuehl" w:hint="cs"/>
          <w:rtl/>
        </w:rPr>
        <w:t>(א)</w:t>
      </w:r>
      <w:r w:rsidR="0041420F">
        <w:rPr>
          <w:rStyle w:val="default"/>
          <w:rFonts w:cs="FrankRuehl" w:hint="cs"/>
          <w:rtl/>
        </w:rPr>
        <w:t xml:space="preserve"> לחוק סדר הדין הפלילי [נוסח משולב], התשמ"ב-1982</w:t>
      </w:r>
      <w:r w:rsidR="008D6A28">
        <w:rPr>
          <w:rStyle w:val="default"/>
          <w:rFonts w:cs="FrankRuehl" w:hint="cs"/>
          <w:rtl/>
        </w:rPr>
        <w:t xml:space="preserve"> </w:t>
      </w:r>
      <w:r w:rsidR="008D6A28" w:rsidRPr="008D6A28">
        <w:rPr>
          <w:rStyle w:val="default"/>
          <w:rFonts w:cs="FrankRuehl" w:hint="cs"/>
          <w:rtl/>
        </w:rPr>
        <w:t>ולא יחולו בתקופת תוקפה של הכרזה על הגבלה חלקית או הכרזה על הגבלה מלאה כאמור בסעיף 133ו(כ) לחוק האמור</w:t>
      </w:r>
      <w:r w:rsidR="0041420F">
        <w:rPr>
          <w:rStyle w:val="default"/>
          <w:rFonts w:cs="FrankRuehl" w:hint="cs"/>
          <w:rtl/>
        </w:rPr>
        <w:t>.</w:t>
      </w:r>
    </w:p>
    <w:p w:rsidR="0041420F" w:rsidRPr="0096532A" w:rsidRDefault="0041420F" w:rsidP="0041420F">
      <w:pPr>
        <w:pStyle w:val="P00"/>
        <w:spacing w:before="0"/>
        <w:ind w:left="0" w:right="1134"/>
        <w:rPr>
          <w:rStyle w:val="default"/>
          <w:rFonts w:ascii="FrankRuehl" w:hAnsi="FrankRuehl" w:cs="FrankRuehl"/>
          <w:vanish/>
          <w:color w:val="FF0000"/>
          <w:szCs w:val="20"/>
          <w:shd w:val="clear" w:color="auto" w:fill="FFFF99"/>
          <w:rtl/>
        </w:rPr>
      </w:pPr>
      <w:bookmarkStart w:id="55" w:name="Rov212"/>
      <w:r w:rsidRPr="0096532A">
        <w:rPr>
          <w:rStyle w:val="default"/>
          <w:rFonts w:ascii="FrankRuehl" w:hAnsi="FrankRuehl" w:cs="FrankRuehl"/>
          <w:vanish/>
          <w:color w:val="FF0000"/>
          <w:szCs w:val="20"/>
          <w:shd w:val="clear" w:color="auto" w:fill="FFFF99"/>
          <w:rtl/>
        </w:rPr>
        <w:t>מיום 1.1.2022</w:t>
      </w:r>
    </w:p>
    <w:p w:rsidR="0041420F" w:rsidRPr="0096532A" w:rsidRDefault="0041420F" w:rsidP="0041420F">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 xml:space="preserve">תיקון מס' </w:t>
      </w:r>
      <w:r w:rsidRPr="0096532A">
        <w:rPr>
          <w:rStyle w:val="default"/>
          <w:rFonts w:ascii="FrankRuehl" w:hAnsi="FrankRuehl" w:cs="FrankRuehl" w:hint="cs"/>
          <w:b/>
          <w:bCs/>
          <w:vanish/>
          <w:szCs w:val="20"/>
          <w:shd w:val="clear" w:color="auto" w:fill="FFFF99"/>
          <w:rtl/>
        </w:rPr>
        <w:t>16</w:t>
      </w:r>
    </w:p>
    <w:p w:rsidR="0041420F" w:rsidRPr="0096532A" w:rsidRDefault="0041420F" w:rsidP="0041420F">
      <w:pPr>
        <w:pStyle w:val="P00"/>
        <w:spacing w:before="0"/>
        <w:ind w:left="0" w:right="1134"/>
        <w:rPr>
          <w:rStyle w:val="default"/>
          <w:rFonts w:ascii="FrankRuehl" w:hAnsi="FrankRuehl" w:cs="FrankRuehl"/>
          <w:vanish/>
          <w:szCs w:val="20"/>
          <w:shd w:val="clear" w:color="auto" w:fill="FFFF99"/>
          <w:rtl/>
        </w:rPr>
      </w:pPr>
      <w:hyperlink r:id="rId73" w:history="1">
        <w:r w:rsidRPr="0096532A">
          <w:rPr>
            <w:rStyle w:val="Hyperlink"/>
            <w:rFonts w:ascii="FrankRuehl" w:hAnsi="FrankRuehl"/>
            <w:vanish/>
            <w:szCs w:val="20"/>
            <w:shd w:val="clear" w:color="auto" w:fill="FFFF99"/>
            <w:rtl/>
          </w:rPr>
          <w:t>ס"ח תשפ"ב מס' 2933</w:t>
        </w:r>
      </w:hyperlink>
      <w:r w:rsidRPr="0096532A">
        <w:rPr>
          <w:rStyle w:val="default"/>
          <w:rFonts w:ascii="FrankRuehl" w:hAnsi="FrankRuehl" w:cs="FrankRuehl"/>
          <w:vanish/>
          <w:szCs w:val="20"/>
          <w:shd w:val="clear" w:color="auto" w:fill="FFFF99"/>
          <w:rtl/>
        </w:rPr>
        <w:t xml:space="preserve"> מיום 18.11.2021 עמ' </w:t>
      </w:r>
      <w:r w:rsidRPr="0096532A">
        <w:rPr>
          <w:rStyle w:val="default"/>
          <w:rFonts w:ascii="FrankRuehl" w:hAnsi="FrankRuehl" w:cs="FrankRuehl" w:hint="cs"/>
          <w:vanish/>
          <w:szCs w:val="20"/>
          <w:shd w:val="clear" w:color="auto" w:fill="FFFF99"/>
          <w:rtl/>
        </w:rPr>
        <w:t>93</w:t>
      </w:r>
      <w:r w:rsidRPr="0096532A">
        <w:rPr>
          <w:rStyle w:val="default"/>
          <w:rFonts w:ascii="FrankRuehl" w:hAnsi="FrankRuehl" w:cs="FrankRuehl"/>
          <w:vanish/>
          <w:szCs w:val="20"/>
          <w:shd w:val="clear" w:color="auto" w:fill="FFFF99"/>
          <w:rtl/>
        </w:rPr>
        <w:t xml:space="preserve"> (</w:t>
      </w:r>
      <w:hyperlink r:id="rId74" w:history="1">
        <w:r w:rsidRPr="0096532A">
          <w:rPr>
            <w:rStyle w:val="Hyperlink"/>
            <w:rFonts w:ascii="FrankRuehl" w:hAnsi="FrankRuehl"/>
            <w:vanish/>
            <w:szCs w:val="20"/>
            <w:shd w:val="clear" w:color="auto" w:fill="FFFF99"/>
            <w:rtl/>
          </w:rPr>
          <w:t>ה"ח 1443</w:t>
        </w:r>
      </w:hyperlink>
      <w:r w:rsidRPr="0096532A">
        <w:rPr>
          <w:rStyle w:val="default"/>
          <w:rFonts w:ascii="FrankRuehl" w:hAnsi="FrankRuehl" w:cs="FrankRuehl"/>
          <w:vanish/>
          <w:szCs w:val="20"/>
          <w:shd w:val="clear" w:color="auto" w:fill="FFFF99"/>
          <w:rtl/>
        </w:rPr>
        <w:t>)</w:t>
      </w:r>
    </w:p>
    <w:p w:rsidR="0041420F" w:rsidRPr="0096532A" w:rsidRDefault="0041420F" w:rsidP="00422722">
      <w:pPr>
        <w:pStyle w:val="P00"/>
        <w:spacing w:before="0"/>
        <w:ind w:left="0" w:right="1134"/>
        <w:rPr>
          <w:rStyle w:val="default"/>
          <w:rFonts w:ascii="FrankRuehl" w:hAnsi="FrankRuehl" w:cs="FrankRuehl"/>
          <w:b/>
          <w:bCs/>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16ה</w:t>
      </w:r>
    </w:p>
    <w:p w:rsidR="005371C4" w:rsidRPr="0096532A" w:rsidRDefault="005371C4" w:rsidP="005371C4">
      <w:pPr>
        <w:pStyle w:val="P00"/>
        <w:spacing w:before="0"/>
        <w:ind w:left="0" w:right="1134"/>
        <w:rPr>
          <w:rStyle w:val="default"/>
          <w:rFonts w:ascii="FrankRuehl" w:hAnsi="FrankRuehl" w:cs="FrankRuehl"/>
          <w:vanish/>
          <w:szCs w:val="20"/>
          <w:shd w:val="clear" w:color="auto" w:fill="FFFF99"/>
          <w:rtl/>
        </w:rPr>
      </w:pPr>
    </w:p>
    <w:p w:rsidR="005371C4" w:rsidRPr="0096532A" w:rsidRDefault="005371C4" w:rsidP="005371C4">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מיום 1.2.2022</w:t>
      </w:r>
    </w:p>
    <w:p w:rsidR="005371C4" w:rsidRPr="0096532A" w:rsidRDefault="005371C4" w:rsidP="005371C4">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 xml:space="preserve">תיקון מס' </w:t>
      </w:r>
      <w:r w:rsidRPr="0096532A">
        <w:rPr>
          <w:rStyle w:val="default"/>
          <w:rFonts w:ascii="FrankRuehl" w:hAnsi="FrankRuehl" w:cs="FrankRuehl" w:hint="cs"/>
          <w:b/>
          <w:bCs/>
          <w:vanish/>
          <w:szCs w:val="20"/>
          <w:shd w:val="clear" w:color="auto" w:fill="FFFF99"/>
          <w:rtl/>
        </w:rPr>
        <w:t>17</w:t>
      </w:r>
    </w:p>
    <w:p w:rsidR="005371C4" w:rsidRPr="0096532A" w:rsidRDefault="005371C4" w:rsidP="005371C4">
      <w:pPr>
        <w:pStyle w:val="P00"/>
        <w:spacing w:before="0"/>
        <w:ind w:left="0" w:right="1134"/>
        <w:rPr>
          <w:rStyle w:val="default"/>
          <w:rFonts w:ascii="FrankRuehl" w:hAnsi="FrankRuehl" w:cs="FrankRuehl"/>
          <w:vanish/>
          <w:szCs w:val="20"/>
          <w:shd w:val="clear" w:color="auto" w:fill="FFFF99"/>
          <w:rtl/>
        </w:rPr>
      </w:pPr>
      <w:hyperlink r:id="rId75" w:history="1">
        <w:r w:rsidRPr="0096532A">
          <w:rPr>
            <w:rStyle w:val="Hyperlink"/>
            <w:rFonts w:ascii="FrankRuehl" w:hAnsi="FrankRuehl"/>
            <w:vanish/>
            <w:szCs w:val="20"/>
            <w:shd w:val="clear" w:color="auto" w:fill="FFFF99"/>
            <w:rtl/>
          </w:rPr>
          <w:t>ס"ח תשפ"ב מס' 2954</w:t>
        </w:r>
      </w:hyperlink>
      <w:r w:rsidRPr="0096532A">
        <w:rPr>
          <w:rStyle w:val="default"/>
          <w:rFonts w:ascii="FrankRuehl" w:hAnsi="FrankRuehl" w:cs="FrankRuehl"/>
          <w:vanish/>
          <w:szCs w:val="20"/>
          <w:shd w:val="clear" w:color="auto" w:fill="FFFF99"/>
          <w:rtl/>
        </w:rPr>
        <w:t xml:space="preserve"> מיום 31.1.2022 עמ' 72</w:t>
      </w:r>
      <w:r w:rsidRPr="0096532A">
        <w:rPr>
          <w:rStyle w:val="default"/>
          <w:rFonts w:ascii="FrankRuehl" w:hAnsi="FrankRuehl" w:cs="FrankRuehl" w:hint="cs"/>
          <w:vanish/>
          <w:szCs w:val="20"/>
          <w:shd w:val="clear" w:color="auto" w:fill="FFFF99"/>
          <w:rtl/>
        </w:rPr>
        <w:t>2</w:t>
      </w:r>
      <w:r w:rsidRPr="0096532A">
        <w:rPr>
          <w:rStyle w:val="default"/>
          <w:rFonts w:ascii="FrankRuehl" w:hAnsi="FrankRuehl" w:cs="FrankRuehl"/>
          <w:vanish/>
          <w:szCs w:val="20"/>
          <w:shd w:val="clear" w:color="auto" w:fill="FFFF99"/>
          <w:rtl/>
        </w:rPr>
        <w:t xml:space="preserve"> (</w:t>
      </w:r>
      <w:hyperlink r:id="rId76" w:history="1">
        <w:r w:rsidRPr="0096532A">
          <w:rPr>
            <w:rStyle w:val="Hyperlink"/>
            <w:rFonts w:ascii="FrankRuehl" w:hAnsi="FrankRuehl"/>
            <w:vanish/>
            <w:szCs w:val="20"/>
            <w:shd w:val="clear" w:color="auto" w:fill="FFFF99"/>
            <w:rtl/>
          </w:rPr>
          <w:t>ה"ח 1461</w:t>
        </w:r>
      </w:hyperlink>
      <w:r w:rsidRPr="0096532A">
        <w:rPr>
          <w:rStyle w:val="default"/>
          <w:rFonts w:ascii="FrankRuehl" w:hAnsi="FrankRuehl" w:cs="FrankRuehl"/>
          <w:vanish/>
          <w:szCs w:val="20"/>
          <w:shd w:val="clear" w:color="auto" w:fill="FFFF99"/>
          <w:rtl/>
        </w:rPr>
        <w:t>)</w:t>
      </w:r>
    </w:p>
    <w:p w:rsidR="005371C4" w:rsidRPr="008D6A28" w:rsidRDefault="005371C4" w:rsidP="008D6A28">
      <w:pPr>
        <w:pStyle w:val="P00"/>
        <w:ind w:left="0" w:right="1134"/>
        <w:rPr>
          <w:rStyle w:val="default"/>
          <w:rFonts w:cs="FrankRuehl"/>
          <w:sz w:val="2"/>
          <w:szCs w:val="2"/>
          <w:rtl/>
        </w:rPr>
      </w:pPr>
      <w:r w:rsidRPr="0096532A">
        <w:rPr>
          <w:rStyle w:val="default"/>
          <w:rFonts w:cs="FrankRuehl"/>
          <w:vanish/>
          <w:sz w:val="16"/>
          <w:szCs w:val="22"/>
          <w:shd w:val="clear" w:color="auto" w:fill="FFFF99"/>
          <w:rtl/>
        </w:rPr>
        <w:t>16</w:t>
      </w:r>
      <w:r w:rsidRPr="0096532A">
        <w:rPr>
          <w:rStyle w:val="default"/>
          <w:rFonts w:cs="FrankRuehl" w:hint="cs"/>
          <w:vanish/>
          <w:sz w:val="16"/>
          <w:szCs w:val="22"/>
          <w:shd w:val="clear" w:color="auto" w:fill="FFFF99"/>
          <w:rtl/>
        </w:rPr>
        <w:t>ה</w:t>
      </w:r>
      <w:r w:rsidRPr="0096532A">
        <w:rPr>
          <w:rStyle w:val="default"/>
          <w:rFonts w:cs="FrankRuehl"/>
          <w:vanish/>
          <w:sz w:val="16"/>
          <w:szCs w:val="22"/>
          <w:shd w:val="clear" w:color="auto" w:fill="FFFF99"/>
          <w:rtl/>
        </w:rPr>
        <w:t>.</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הוראות סעיפים 16ב עד 16ד יעמדו בתוקפן בתקופת הוראת השעה כמשמעותה </w:t>
      </w:r>
      <w:r w:rsidRPr="0096532A">
        <w:rPr>
          <w:rStyle w:val="default"/>
          <w:rFonts w:cs="FrankRuehl" w:hint="cs"/>
          <w:strike/>
          <w:vanish/>
          <w:sz w:val="16"/>
          <w:szCs w:val="22"/>
          <w:shd w:val="clear" w:color="auto" w:fill="FFFF99"/>
          <w:rtl/>
        </w:rPr>
        <w:t>בסעיף 133ו</w:t>
      </w:r>
      <w:r w:rsidR="008D6A28" w:rsidRPr="0096532A">
        <w:rPr>
          <w:rStyle w:val="default"/>
          <w:rFonts w:cs="FrankRuehl" w:hint="cs"/>
          <w:vanish/>
          <w:sz w:val="16"/>
          <w:szCs w:val="22"/>
          <w:shd w:val="clear" w:color="auto" w:fill="FFFF99"/>
          <w:rtl/>
        </w:rPr>
        <w:t xml:space="preserve"> </w:t>
      </w:r>
      <w:r w:rsidR="008D6A28" w:rsidRPr="0096532A">
        <w:rPr>
          <w:rStyle w:val="default"/>
          <w:rFonts w:cs="FrankRuehl" w:hint="cs"/>
          <w:vanish/>
          <w:sz w:val="16"/>
          <w:szCs w:val="22"/>
          <w:u w:val="single"/>
          <w:shd w:val="clear" w:color="auto" w:fill="FFFF99"/>
          <w:rtl/>
        </w:rPr>
        <w:t>בסעיף 133ו(א)</w:t>
      </w:r>
      <w:r w:rsidRPr="0096532A">
        <w:rPr>
          <w:rStyle w:val="default"/>
          <w:rFonts w:cs="FrankRuehl" w:hint="cs"/>
          <w:vanish/>
          <w:sz w:val="16"/>
          <w:szCs w:val="22"/>
          <w:shd w:val="clear" w:color="auto" w:fill="FFFF99"/>
          <w:rtl/>
        </w:rPr>
        <w:t xml:space="preserve"> לחוק סדר הדין הפלילי [נוסח משולב], התשמ"ב-1982</w:t>
      </w:r>
      <w:r w:rsidR="008D6A28" w:rsidRPr="0096532A">
        <w:rPr>
          <w:rStyle w:val="default"/>
          <w:rFonts w:cs="FrankRuehl" w:hint="cs"/>
          <w:vanish/>
          <w:sz w:val="16"/>
          <w:szCs w:val="22"/>
          <w:shd w:val="clear" w:color="auto" w:fill="FFFF99"/>
          <w:rtl/>
        </w:rPr>
        <w:t xml:space="preserve"> </w:t>
      </w:r>
      <w:r w:rsidR="008D6A28" w:rsidRPr="0096532A">
        <w:rPr>
          <w:rStyle w:val="default"/>
          <w:rFonts w:cs="FrankRuehl" w:hint="cs"/>
          <w:vanish/>
          <w:sz w:val="16"/>
          <w:szCs w:val="22"/>
          <w:u w:val="single"/>
          <w:shd w:val="clear" w:color="auto" w:fill="FFFF99"/>
          <w:rtl/>
        </w:rPr>
        <w:t>ולא יחולו בתקופת תוקפה של הכרזה על הגבלה חלקית או הכרזה על הגבלה מלאה כאמור בסעיף 133ו(כ) לחוק האמור</w:t>
      </w:r>
      <w:r w:rsidRPr="0096532A">
        <w:rPr>
          <w:rStyle w:val="default"/>
          <w:rFonts w:cs="FrankRuehl" w:hint="cs"/>
          <w:vanish/>
          <w:sz w:val="16"/>
          <w:szCs w:val="22"/>
          <w:shd w:val="clear" w:color="auto" w:fill="FFFF99"/>
          <w:rtl/>
        </w:rPr>
        <w:t>.</w:t>
      </w:r>
      <w:bookmarkEnd w:id="55"/>
    </w:p>
    <w:p w:rsidR="005371C4" w:rsidRDefault="005371C4" w:rsidP="006F45C6">
      <w:pPr>
        <w:pStyle w:val="P00"/>
        <w:spacing w:before="72"/>
        <w:ind w:left="0" w:right="1134"/>
        <w:rPr>
          <w:rStyle w:val="default"/>
          <w:rFonts w:cs="FrankRuehl"/>
          <w:rtl/>
        </w:rPr>
      </w:pPr>
    </w:p>
    <w:p w:rsidR="00E517AD" w:rsidRDefault="00E517AD" w:rsidP="00A11EA0">
      <w:pPr>
        <w:pStyle w:val="P00"/>
        <w:spacing w:before="72"/>
        <w:ind w:left="0" w:right="1134"/>
        <w:rPr>
          <w:rStyle w:val="default"/>
          <w:rFonts w:cs="FrankRuehl"/>
          <w:rtl/>
        </w:rPr>
      </w:pPr>
      <w:bookmarkStart w:id="56" w:name="Seif80"/>
      <w:bookmarkEnd w:id="56"/>
      <w:r>
        <w:rPr>
          <w:lang w:val="he-IL"/>
        </w:rPr>
        <w:pict>
          <v:rect id="_x0000_s2070" style="position:absolute;left:0;text-align:left;margin-left:470.25pt;margin-top:8.05pt;width:69.3pt;height:36.65pt;z-index:251685376" o:allowincell="f" filled="f" stroked="f" strokecolor="lime" strokeweight=".25pt">
            <v:textbox style="mso-next-textbox:#_x0000_s2070" inset="0,0,0,0">
              <w:txbxContent>
                <w:p w:rsidR="00B679A4" w:rsidRDefault="00B679A4">
                  <w:pPr>
                    <w:spacing w:line="160" w:lineRule="exact"/>
                    <w:jc w:val="left"/>
                    <w:rPr>
                      <w:rFonts w:cs="Miriam"/>
                      <w:noProof/>
                      <w:szCs w:val="18"/>
                      <w:rtl/>
                    </w:rPr>
                  </w:pPr>
                  <w:r>
                    <w:rPr>
                      <w:rFonts w:cs="Miriam"/>
                      <w:szCs w:val="18"/>
                      <w:rtl/>
                    </w:rPr>
                    <w:t>מ</w:t>
                  </w:r>
                  <w:r>
                    <w:rPr>
                      <w:rFonts w:cs="Miriam" w:hint="cs"/>
                      <w:szCs w:val="18"/>
                      <w:rtl/>
                    </w:rPr>
                    <w:t xml:space="preserve">עצר לפני </w:t>
                  </w:r>
                  <w:r>
                    <w:rPr>
                      <w:rFonts w:cs="Miriam"/>
                      <w:szCs w:val="18"/>
                      <w:rtl/>
                    </w:rPr>
                    <w:t>ה</w:t>
                  </w:r>
                  <w:r>
                    <w:rPr>
                      <w:rFonts w:cs="Miriam" w:hint="cs"/>
                      <w:szCs w:val="18"/>
                      <w:rtl/>
                    </w:rPr>
                    <w:t xml:space="preserve">גשת כתב </w:t>
                  </w:r>
                  <w:r>
                    <w:rPr>
                      <w:rFonts w:cs="Miriam"/>
                      <w:szCs w:val="18"/>
                      <w:rtl/>
                    </w:rPr>
                    <w:t>א</w:t>
                  </w:r>
                  <w:r>
                    <w:rPr>
                      <w:rFonts w:cs="Miriam" w:hint="cs"/>
                      <w:szCs w:val="18"/>
                      <w:rtl/>
                    </w:rPr>
                    <w:t>ישום</w:t>
                  </w:r>
                </w:p>
                <w:p w:rsidR="00623504" w:rsidRDefault="00623504" w:rsidP="00623504">
                  <w:pPr>
                    <w:spacing w:line="160" w:lineRule="exact"/>
                    <w:jc w:val="left"/>
                    <w:rPr>
                      <w:rFonts w:cs="Miriam"/>
                      <w:noProof/>
                      <w:szCs w:val="18"/>
                      <w:rtl/>
                    </w:rPr>
                  </w:pPr>
                  <w:r>
                    <w:rPr>
                      <w:rFonts w:cs="Miriam" w:hint="cs"/>
                      <w:szCs w:val="18"/>
                      <w:rtl/>
                    </w:rPr>
                    <w:t>(הוראת שעה) תש"ף-2020</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ציווה שופט על מעצרו של חשוד בנוכחותו, לא תעלה תקופת המעצר על 15 ימים; אולם</w:t>
      </w:r>
      <w:r>
        <w:rPr>
          <w:rStyle w:val="default"/>
          <w:rFonts w:cs="FrankRuehl"/>
          <w:rtl/>
        </w:rPr>
        <w:t xml:space="preserve"> </w:t>
      </w:r>
      <w:r>
        <w:rPr>
          <w:rStyle w:val="default"/>
          <w:rFonts w:cs="FrankRuehl" w:hint="cs"/>
          <w:rtl/>
        </w:rPr>
        <w:t>רשאי שופט להאריך, מעת לעת, את המעצר לתקופות שלא יעלו על 15 ימים; אין בהוראות סעיף קטן זה כדי לפגוע בהוראות סעיף 13(א)(3) סיפה.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יוחזק חשוד במעצר ברצף אחד בקשר לאותו אירוע, לרבות המעצר ללא צו, לתקופה העולה על 30 ימים, אלא אם כן הבקשה למעצר נוסף הוג</w:t>
      </w:r>
      <w:r>
        <w:rPr>
          <w:rStyle w:val="default"/>
          <w:rFonts w:cs="FrankRuehl"/>
          <w:rtl/>
        </w:rPr>
        <w:t>ש</w:t>
      </w:r>
      <w:r>
        <w:rPr>
          <w:rStyle w:val="default"/>
          <w:rFonts w:cs="FrankRuehl" w:hint="cs"/>
          <w:rtl/>
        </w:rPr>
        <w:t>ה באישור היועץ המשפטי לממשלה.</w:t>
      </w:r>
    </w:p>
    <w:p w:rsidR="00E517AD" w:rsidRDefault="00286516" w:rsidP="00286516">
      <w:pPr>
        <w:pStyle w:val="P00"/>
        <w:spacing w:before="72"/>
        <w:ind w:left="0" w:right="1134"/>
        <w:rPr>
          <w:rStyle w:val="default"/>
          <w:rFonts w:cs="FrankRuehl"/>
          <w:rtl/>
        </w:rPr>
      </w:pPr>
      <w:r w:rsidRPr="007834C6">
        <w:rPr>
          <w:lang w:val="he-IL"/>
        </w:rPr>
        <w:pict>
          <v:rect id="_x0000_s2291" style="position:absolute;left:0;text-align:left;margin-left:464.5pt;margin-top:8.05pt;width:75.05pt;height:17.8pt;z-index:251729408" o:allowincell="f" filled="f" stroked="f" strokecolor="lime" strokeweight=".25pt">
            <v:textbox inset="0,0,0,0">
              <w:txbxContent>
                <w:p w:rsidR="00286516" w:rsidRDefault="00286516" w:rsidP="00286516">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sidR="00E517AD">
        <w:rPr>
          <w:rStyle w:val="default"/>
          <w:rFonts w:cs="FrankRuehl" w:hint="cs"/>
          <w:rtl/>
        </w:rPr>
        <w:t>ג)</w:t>
      </w:r>
      <w:r w:rsidR="00E517AD">
        <w:rPr>
          <w:rStyle w:val="default"/>
          <w:rFonts w:cs="FrankRuehl"/>
          <w:rtl/>
        </w:rPr>
        <w:tab/>
      </w:r>
      <w:r w:rsidR="00E517AD">
        <w:rPr>
          <w:rStyle w:val="default"/>
          <w:rFonts w:cs="FrankRuehl" w:hint="cs"/>
          <w:rtl/>
        </w:rPr>
        <w:t>ציווה שופט על מעצרו של חשוד שלא בנוכחותו, לרבות מעצר לפי סעיף 14, והחשוד לא שוחרר לפני כן לפי סעיף 20, יובא החשוד בפני שופט בהקדם האפשרי ולא יאוחר מ-24 שעות משעת מעצרו; הובא העצור לפני שופט יחולו הוראות סעיף קטן (א</w:t>
      </w:r>
      <w:r w:rsidRPr="00286516">
        <w:rPr>
          <w:rStyle w:val="default"/>
          <w:rFonts w:cs="FrankRuehl" w:hint="cs"/>
          <w:rtl/>
        </w:rPr>
        <w:t>)</w:t>
      </w:r>
      <w:r w:rsidR="00E517AD">
        <w:rPr>
          <w:rStyle w:val="default"/>
          <w:rFonts w:cs="FrankRuehl" w:hint="cs"/>
          <w:rtl/>
        </w:rPr>
        <w:t>.</w:t>
      </w:r>
    </w:p>
    <w:p w:rsidR="00E517AD" w:rsidRDefault="00286516" w:rsidP="00286516">
      <w:pPr>
        <w:pStyle w:val="P00"/>
        <w:spacing w:before="72"/>
        <w:ind w:left="0" w:right="1134"/>
        <w:rPr>
          <w:rStyle w:val="default"/>
          <w:rFonts w:cs="FrankRuehl"/>
          <w:rtl/>
        </w:rPr>
      </w:pPr>
      <w:r w:rsidRPr="007834C6">
        <w:rPr>
          <w:lang w:val="he-IL"/>
        </w:rPr>
        <w:pict>
          <v:rect id="_x0000_s2292" style="position:absolute;left:0;text-align:left;margin-left:464.5pt;margin-top:8.05pt;width:75.05pt;height:17.8pt;z-index:251730432" o:allowincell="f" filled="f" stroked="f" strokecolor="lime" strokeweight=".25pt">
            <v:textbox inset="0,0,0,0">
              <w:txbxContent>
                <w:p w:rsidR="00286516" w:rsidRDefault="00286516" w:rsidP="00286516">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sidR="00E517AD">
        <w:rPr>
          <w:rStyle w:val="default"/>
          <w:rFonts w:cs="FrankRuehl" w:hint="cs"/>
          <w:rtl/>
        </w:rPr>
        <w:t>ד</w:t>
      </w:r>
      <w:r w:rsidR="00E517AD">
        <w:rPr>
          <w:rStyle w:val="default"/>
          <w:rFonts w:cs="FrankRuehl"/>
          <w:rtl/>
        </w:rPr>
        <w:t>)</w:t>
      </w:r>
      <w:r w:rsidR="00E517AD">
        <w:rPr>
          <w:rStyle w:val="default"/>
          <w:rFonts w:cs="FrankRuehl"/>
          <w:rtl/>
        </w:rPr>
        <w:tab/>
      </w:r>
      <w:r w:rsidR="00E517AD">
        <w:rPr>
          <w:rStyle w:val="default"/>
          <w:rFonts w:cs="FrankRuehl" w:hint="cs"/>
          <w:rtl/>
        </w:rPr>
        <w:t>נעצר אדם וחקירתו נסתיימה, ישוחרר מהמעצר, ואולם אם הצהיר תובע כי עומדים להגיש כתב אישום נגדו ושוכנע בית המשפט, כי יש עילה לכאורה לבקש את מעצרו עד תום ההליכים, רשאי שופט להאריך את המעצר, מטעם זה, לתקופה שלא תעלה על 5 ימים, בכפוף להוראות סעיף קטן (ב</w:t>
      </w:r>
      <w:r w:rsidRPr="00286516">
        <w:rPr>
          <w:rStyle w:val="default"/>
          <w:rFonts w:cs="FrankRuehl" w:hint="cs"/>
          <w:rtl/>
        </w:rPr>
        <w:t>)</w:t>
      </w:r>
      <w:r w:rsidR="00E517AD">
        <w:rPr>
          <w:rStyle w:val="default"/>
          <w:rFonts w:cs="FrankRuehl" w:hint="cs"/>
          <w:rtl/>
        </w:rPr>
        <w:t>.</w:t>
      </w:r>
    </w:p>
    <w:p w:rsidR="00286516" w:rsidRPr="0096532A" w:rsidRDefault="00286516" w:rsidP="00286516">
      <w:pPr>
        <w:pStyle w:val="P00"/>
        <w:spacing w:before="0"/>
        <w:ind w:left="0" w:right="1134"/>
        <w:rPr>
          <w:rStyle w:val="default"/>
          <w:rFonts w:ascii="FrankRuehl" w:hAnsi="FrankRuehl" w:cs="FrankRuehl"/>
          <w:vanish/>
          <w:color w:val="FF0000"/>
          <w:szCs w:val="20"/>
          <w:shd w:val="clear" w:color="auto" w:fill="FFFF99"/>
          <w:rtl/>
        </w:rPr>
      </w:pPr>
      <w:bookmarkStart w:id="57" w:name="Rov201"/>
      <w:r w:rsidRPr="0096532A">
        <w:rPr>
          <w:rStyle w:val="default"/>
          <w:rFonts w:ascii="FrankRuehl" w:hAnsi="FrankRuehl" w:cs="FrankRuehl"/>
          <w:vanish/>
          <w:color w:val="FF0000"/>
          <w:szCs w:val="20"/>
          <w:shd w:val="clear" w:color="auto" w:fill="FFFF99"/>
          <w:rtl/>
        </w:rPr>
        <w:t>מיום 15.3.2020 עד יום 15.6.2020</w:t>
      </w:r>
    </w:p>
    <w:p w:rsidR="00286516" w:rsidRPr="0096532A" w:rsidRDefault="00286516" w:rsidP="0028651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286516" w:rsidRPr="0096532A" w:rsidRDefault="00286516" w:rsidP="00286516">
      <w:pPr>
        <w:pStyle w:val="P00"/>
        <w:spacing w:before="0"/>
        <w:ind w:left="0" w:right="1134"/>
        <w:rPr>
          <w:rStyle w:val="default"/>
          <w:rFonts w:ascii="FrankRuehl" w:hAnsi="FrankRuehl" w:cs="FrankRuehl"/>
          <w:vanish/>
          <w:szCs w:val="20"/>
          <w:shd w:val="clear" w:color="auto" w:fill="FFFF99"/>
          <w:rtl/>
        </w:rPr>
      </w:pPr>
      <w:hyperlink r:id="rId77" w:history="1">
        <w:r w:rsidRPr="0096532A">
          <w:rPr>
            <w:rStyle w:val="Hyperlink"/>
            <w:rFonts w:ascii="FrankRuehl" w:hAnsi="FrankRuehl"/>
            <w:vanish/>
            <w:szCs w:val="20"/>
            <w:shd w:val="clear" w:color="auto" w:fill="FFFF99"/>
            <w:rtl/>
          </w:rPr>
          <w:t>ק"ת תש"ף מס' 8383</w:t>
        </w:r>
      </w:hyperlink>
      <w:r w:rsidRPr="0096532A">
        <w:rPr>
          <w:rStyle w:val="default"/>
          <w:rFonts w:ascii="FrankRuehl" w:hAnsi="FrankRuehl" w:cs="FrankRuehl"/>
          <w:vanish/>
          <w:szCs w:val="20"/>
          <w:shd w:val="clear" w:color="auto" w:fill="FFFF99"/>
          <w:rtl/>
        </w:rPr>
        <w:t xml:space="preserve"> מיום 15.3.2020 עמ' 74</w:t>
      </w:r>
      <w:r w:rsidRPr="0096532A">
        <w:rPr>
          <w:rStyle w:val="default"/>
          <w:rFonts w:ascii="FrankRuehl" w:hAnsi="FrankRuehl" w:cs="FrankRuehl" w:hint="cs"/>
          <w:vanish/>
          <w:szCs w:val="20"/>
          <w:shd w:val="clear" w:color="auto" w:fill="FFFF99"/>
          <w:rtl/>
        </w:rPr>
        <w:t>9</w:t>
      </w:r>
    </w:p>
    <w:p w:rsidR="00286516" w:rsidRPr="0096532A" w:rsidRDefault="00286516" w:rsidP="00286516">
      <w:pPr>
        <w:pStyle w:val="P00"/>
        <w:ind w:left="0" w:right="1134"/>
        <w:rPr>
          <w:rStyle w:val="default"/>
          <w:rFonts w:cs="FrankRuehl"/>
          <w:vanish/>
          <w:sz w:val="16"/>
          <w:szCs w:val="22"/>
          <w:shd w:val="clear" w:color="auto" w:fill="FFFF99"/>
          <w:rtl/>
        </w:rPr>
      </w:pPr>
      <w:r w:rsidRPr="0096532A">
        <w:rPr>
          <w:vanish/>
          <w:sz w:val="16"/>
          <w:szCs w:val="22"/>
          <w:shd w:val="clear" w:color="auto" w:fill="FFFF99"/>
          <w:rtl/>
        </w:rPr>
        <w:tab/>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ג)</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ציווה שופט על מעצרו של חשוד שלא בנוכחותו, לרבות מעצר לפי סעיף 14, והחשוד לא שוחרר לפני כן לפי סעיף 20, יובא החשוד בפני שופט בהקדם האפשרי ולא יאוחר מ-24 שעות משעת מעצרו; הובא העצור לפני שופט יחולו הוראות סעיף קטן (א)</w:t>
      </w:r>
      <w:r w:rsidRPr="0096532A">
        <w:rPr>
          <w:rStyle w:val="default"/>
          <w:rFonts w:cs="FrankRuehl" w:hint="cs"/>
          <w:vanish/>
          <w:sz w:val="16"/>
          <w:szCs w:val="22"/>
          <w:u w:val="single"/>
          <w:shd w:val="clear" w:color="auto" w:fill="FFFF99"/>
          <w:rtl/>
        </w:rPr>
        <w:t>; הוראות סעיף קטן זה לא יחולו לעניין עצור שמתקיימות לגבי הדיון במעצרו הוראות סעיף 16א(א)(1) רישה, (ב) ו-(ג)</w:t>
      </w:r>
      <w:r w:rsidRPr="0096532A">
        <w:rPr>
          <w:rStyle w:val="default"/>
          <w:rFonts w:cs="FrankRuehl" w:hint="cs"/>
          <w:vanish/>
          <w:sz w:val="16"/>
          <w:szCs w:val="22"/>
          <w:shd w:val="clear" w:color="auto" w:fill="FFFF99"/>
          <w:rtl/>
        </w:rPr>
        <w:t>.</w:t>
      </w:r>
    </w:p>
    <w:p w:rsidR="00286516" w:rsidRPr="0096532A" w:rsidRDefault="00286516" w:rsidP="00286516">
      <w:pPr>
        <w:pStyle w:val="P00"/>
        <w:spacing w:before="0"/>
        <w:ind w:left="0" w:right="1134"/>
        <w:rPr>
          <w:rStyle w:val="default"/>
          <w:rFonts w:cs="FrankRuehl"/>
          <w:vanish/>
          <w:sz w:val="16"/>
          <w:szCs w:val="22"/>
          <w:shd w:val="clear" w:color="auto" w:fill="FFFF99"/>
          <w:rtl/>
        </w:rPr>
      </w:pPr>
      <w:r w:rsidRPr="0096532A">
        <w:rPr>
          <w:vanish/>
          <w:sz w:val="16"/>
          <w:szCs w:val="22"/>
          <w:shd w:val="clear" w:color="auto" w:fill="FFFF99"/>
          <w:rtl/>
        </w:rPr>
        <w:tab/>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ד</w:t>
      </w:r>
      <w:r w:rsidRPr="0096532A">
        <w:rPr>
          <w:rStyle w:val="default"/>
          <w:rFonts w:cs="FrankRuehl"/>
          <w:vanish/>
          <w:sz w:val="16"/>
          <w:szCs w:val="22"/>
          <w:shd w:val="clear" w:color="auto" w:fill="FFFF99"/>
          <w:rtl/>
        </w:rPr>
        <w:t>)</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נעצר אדם וחקירתו נסתיימה, ישוחרר מהמעצר, ואולם אם הצהיר תובע כי עומדים להגיש כתב אישום נגדו ושוכנע בית המשפט, כי יש עילה לכאורה לבקש את מעצרו עד תום ההליכים, רשאי שופט להאריך את המעצר, מטעם זה, לתקופה שלא תעלה על 5 ימים, בכפוף להוראות סעיף קטן (ב)</w:t>
      </w:r>
      <w:r w:rsidRPr="0096532A">
        <w:rPr>
          <w:rStyle w:val="default"/>
          <w:rFonts w:cs="FrankRuehl" w:hint="cs"/>
          <w:vanish/>
          <w:sz w:val="16"/>
          <w:szCs w:val="22"/>
          <w:u w:val="single"/>
          <w:shd w:val="clear" w:color="auto" w:fill="FFFF99"/>
          <w:rtl/>
        </w:rPr>
        <w:t xml:space="preserve">; על בקשה להארכת מעצר לפי סעיף קטן זה יחולו הוראות סעיף </w:t>
      </w:r>
      <w:r w:rsidR="004047EF" w:rsidRPr="0096532A">
        <w:rPr>
          <w:rStyle w:val="default"/>
          <w:rFonts w:cs="FrankRuehl" w:hint="cs"/>
          <w:vanish/>
          <w:sz w:val="16"/>
          <w:szCs w:val="22"/>
          <w:u w:val="single"/>
          <w:shd w:val="clear" w:color="auto" w:fill="FFFF99"/>
          <w:rtl/>
        </w:rPr>
        <w:t>2</w:t>
      </w:r>
      <w:r w:rsidRPr="0096532A">
        <w:rPr>
          <w:rStyle w:val="default"/>
          <w:rFonts w:cs="FrankRuehl" w:hint="cs"/>
          <w:vanish/>
          <w:sz w:val="16"/>
          <w:szCs w:val="22"/>
          <w:u w:val="single"/>
          <w:shd w:val="clear" w:color="auto" w:fill="FFFF99"/>
          <w:rtl/>
        </w:rPr>
        <w:t>1(ד2)</w:t>
      </w:r>
      <w:r w:rsidRPr="0096532A">
        <w:rPr>
          <w:rStyle w:val="default"/>
          <w:rFonts w:cs="FrankRuehl" w:hint="cs"/>
          <w:vanish/>
          <w:sz w:val="16"/>
          <w:szCs w:val="22"/>
          <w:shd w:val="clear" w:color="auto" w:fill="FFFF99"/>
          <w:rtl/>
        </w:rPr>
        <w:t>.</w:t>
      </w:r>
    </w:p>
    <w:p w:rsidR="00534C84" w:rsidRPr="0096532A" w:rsidRDefault="00534C84" w:rsidP="00534C84">
      <w:pPr>
        <w:pStyle w:val="P00"/>
        <w:spacing w:before="0"/>
        <w:ind w:left="0" w:right="1134"/>
        <w:rPr>
          <w:rStyle w:val="default"/>
          <w:rFonts w:ascii="FrankRuehl" w:hAnsi="FrankRuehl" w:cs="FrankRuehl"/>
          <w:vanish/>
          <w:szCs w:val="20"/>
          <w:shd w:val="clear" w:color="auto" w:fill="FFFF99"/>
          <w:rtl/>
        </w:rPr>
      </w:pPr>
    </w:p>
    <w:p w:rsidR="00534C84" w:rsidRPr="0096532A" w:rsidRDefault="00534C84" w:rsidP="00534C84">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 xml:space="preserve">מיום 16.6.2020 עד יום </w:t>
      </w:r>
      <w:r w:rsidR="00FC355C" w:rsidRPr="0096532A">
        <w:rPr>
          <w:rStyle w:val="default"/>
          <w:rFonts w:ascii="FrankRuehl" w:hAnsi="FrankRuehl" w:cs="FrankRuehl" w:hint="cs"/>
          <w:vanish/>
          <w:color w:val="FF0000"/>
          <w:szCs w:val="20"/>
          <w:shd w:val="clear" w:color="auto" w:fill="FFFF99"/>
          <w:rtl/>
        </w:rPr>
        <w:t>1</w:t>
      </w:r>
      <w:r w:rsidR="008B78C6" w:rsidRPr="0096532A">
        <w:rPr>
          <w:rStyle w:val="default"/>
          <w:rFonts w:ascii="FrankRuehl" w:hAnsi="FrankRuehl" w:cs="FrankRuehl" w:hint="cs"/>
          <w:vanish/>
          <w:color w:val="FF0000"/>
          <w:szCs w:val="20"/>
          <w:shd w:val="clear" w:color="auto" w:fill="FFFF99"/>
          <w:rtl/>
        </w:rPr>
        <w:t>2</w:t>
      </w:r>
      <w:r w:rsidR="00FC355C" w:rsidRPr="0096532A">
        <w:rPr>
          <w:rStyle w:val="default"/>
          <w:rFonts w:ascii="FrankRuehl" w:hAnsi="FrankRuehl" w:cs="FrankRuehl" w:hint="cs"/>
          <w:vanish/>
          <w:color w:val="FF0000"/>
          <w:szCs w:val="20"/>
          <w:shd w:val="clear" w:color="auto" w:fill="FFFF99"/>
          <w:rtl/>
        </w:rPr>
        <w:t>.8</w:t>
      </w:r>
      <w:r w:rsidRPr="0096532A">
        <w:rPr>
          <w:rStyle w:val="default"/>
          <w:rFonts w:ascii="FrankRuehl" w:hAnsi="FrankRuehl" w:cs="FrankRuehl"/>
          <w:vanish/>
          <w:color w:val="FF0000"/>
          <w:szCs w:val="20"/>
          <w:shd w:val="clear" w:color="auto" w:fill="FFFF99"/>
          <w:rtl/>
        </w:rPr>
        <w:t>.2020</w:t>
      </w:r>
    </w:p>
    <w:p w:rsidR="00534C84" w:rsidRPr="0096532A" w:rsidRDefault="00534C84" w:rsidP="00534C84">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534C84" w:rsidRPr="0096532A" w:rsidRDefault="00534C84" w:rsidP="00534C84">
      <w:pPr>
        <w:pStyle w:val="P00"/>
        <w:spacing w:before="0"/>
        <w:ind w:left="0" w:right="1134"/>
        <w:rPr>
          <w:rStyle w:val="default"/>
          <w:rFonts w:ascii="FrankRuehl" w:hAnsi="FrankRuehl" w:cs="FrankRuehl"/>
          <w:vanish/>
          <w:szCs w:val="20"/>
          <w:shd w:val="clear" w:color="auto" w:fill="FFFF99"/>
          <w:rtl/>
        </w:rPr>
      </w:pPr>
      <w:hyperlink r:id="rId78" w:history="1">
        <w:r w:rsidRPr="0096532A">
          <w:rPr>
            <w:rStyle w:val="Hyperlink"/>
            <w:rFonts w:ascii="FrankRuehl" w:hAnsi="FrankRuehl"/>
            <w:vanish/>
            <w:szCs w:val="20"/>
            <w:shd w:val="clear" w:color="auto" w:fill="FFFF99"/>
            <w:rtl/>
          </w:rPr>
          <w:t>ס"ח תש"ף מס' 2798</w:t>
        </w:r>
      </w:hyperlink>
      <w:r w:rsidRPr="0096532A">
        <w:rPr>
          <w:rStyle w:val="default"/>
          <w:rFonts w:ascii="FrankRuehl" w:hAnsi="FrankRuehl" w:cs="FrankRuehl"/>
          <w:vanish/>
          <w:szCs w:val="20"/>
          <w:shd w:val="clear" w:color="auto" w:fill="FFFF99"/>
          <w:rtl/>
        </w:rPr>
        <w:t xml:space="preserve"> מיום 16.6.2020 עמ' 5</w:t>
      </w:r>
      <w:r w:rsidR="00623504" w:rsidRPr="0096532A">
        <w:rPr>
          <w:rStyle w:val="default"/>
          <w:rFonts w:ascii="FrankRuehl" w:hAnsi="FrankRuehl" w:cs="FrankRuehl" w:hint="cs"/>
          <w:vanish/>
          <w:szCs w:val="20"/>
          <w:shd w:val="clear" w:color="auto" w:fill="FFFF99"/>
          <w:rtl/>
        </w:rPr>
        <w:t>9</w:t>
      </w:r>
      <w:r w:rsidRPr="0096532A">
        <w:rPr>
          <w:rStyle w:val="default"/>
          <w:rFonts w:ascii="FrankRuehl" w:hAnsi="FrankRuehl" w:cs="FrankRuehl"/>
          <w:vanish/>
          <w:szCs w:val="20"/>
          <w:shd w:val="clear" w:color="auto" w:fill="FFFF99"/>
          <w:rtl/>
        </w:rPr>
        <w:t xml:space="preserve"> (</w:t>
      </w:r>
      <w:hyperlink r:id="rId79"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החלטה תש"ף-2020</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hyperlink r:id="rId80" w:history="1">
        <w:r w:rsidRPr="0096532A">
          <w:rPr>
            <w:rStyle w:val="Hyperlink"/>
            <w:rFonts w:ascii="FrankRuehl" w:hAnsi="FrankRuehl" w:hint="cs"/>
            <w:vanish/>
            <w:szCs w:val="20"/>
            <w:shd w:val="clear" w:color="auto" w:fill="FFFF99"/>
            <w:rtl/>
          </w:rPr>
          <w:t>ק"ת תש"ף מס' 8657</w:t>
        </w:r>
      </w:hyperlink>
      <w:r w:rsidRPr="0096532A">
        <w:rPr>
          <w:rStyle w:val="default"/>
          <w:rFonts w:ascii="FrankRuehl" w:hAnsi="FrankRuehl" w:cs="FrankRuehl" w:hint="cs"/>
          <w:vanish/>
          <w:szCs w:val="20"/>
          <w:shd w:val="clear" w:color="auto" w:fill="FFFF99"/>
          <w:rtl/>
        </w:rPr>
        <w:t xml:space="preserve"> מיום 16.7.2020 עמ' 1804</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ביטול</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hyperlink r:id="rId81" w:history="1">
        <w:r w:rsidRPr="0096532A">
          <w:rPr>
            <w:rStyle w:val="Hyperlink"/>
            <w:rFonts w:ascii="FrankRuehl" w:hAnsi="FrankRuehl" w:hint="cs"/>
            <w:vanish/>
            <w:szCs w:val="20"/>
            <w:shd w:val="clear" w:color="auto" w:fill="FFFF99"/>
            <w:rtl/>
          </w:rPr>
          <w:t>ס"ח תש"ף מס' 2839</w:t>
        </w:r>
      </w:hyperlink>
      <w:r w:rsidRPr="0096532A">
        <w:rPr>
          <w:rStyle w:val="default"/>
          <w:rFonts w:ascii="FrankRuehl" w:hAnsi="FrankRuehl" w:cs="FrankRuehl" w:hint="cs"/>
          <w:vanish/>
          <w:szCs w:val="20"/>
          <w:shd w:val="clear" w:color="auto" w:fill="FFFF99"/>
          <w:rtl/>
        </w:rPr>
        <w:t xml:space="preserve"> מיום 12.8.2020 עמ' 362 (</w:t>
      </w:r>
      <w:hyperlink r:id="rId82" w:history="1">
        <w:r w:rsidRPr="0096532A">
          <w:rPr>
            <w:rStyle w:val="Hyperlink"/>
            <w:rFonts w:ascii="FrankRuehl" w:hAnsi="FrankRuehl" w:hint="cs"/>
            <w:vanish/>
            <w:szCs w:val="20"/>
            <w:shd w:val="clear" w:color="auto" w:fill="FFFF99"/>
            <w:rtl/>
          </w:rPr>
          <w:t>ה"ח 1308</w:t>
        </w:r>
      </w:hyperlink>
      <w:r w:rsidRPr="0096532A">
        <w:rPr>
          <w:rStyle w:val="default"/>
          <w:rFonts w:ascii="FrankRuehl" w:hAnsi="FrankRuehl" w:cs="FrankRuehl" w:hint="cs"/>
          <w:vanish/>
          <w:szCs w:val="20"/>
          <w:shd w:val="clear" w:color="auto" w:fill="FFFF99"/>
          <w:rtl/>
        </w:rPr>
        <w:t xml:space="preserve">, </w:t>
      </w:r>
      <w:hyperlink r:id="rId83" w:history="1">
        <w:r w:rsidRPr="0096532A">
          <w:rPr>
            <w:rStyle w:val="Hyperlink"/>
            <w:rFonts w:ascii="FrankRuehl" w:hAnsi="FrankRuehl" w:hint="cs"/>
            <w:vanish/>
            <w:szCs w:val="20"/>
            <w:shd w:val="clear" w:color="auto" w:fill="FFFF99"/>
            <w:rtl/>
          </w:rPr>
          <w:t>ה"ח 1335</w:t>
        </w:r>
      </w:hyperlink>
      <w:r w:rsidRPr="0096532A">
        <w:rPr>
          <w:rStyle w:val="default"/>
          <w:rFonts w:ascii="FrankRuehl" w:hAnsi="FrankRuehl" w:cs="FrankRuehl" w:hint="cs"/>
          <w:vanish/>
          <w:szCs w:val="20"/>
          <w:shd w:val="clear" w:color="auto" w:fill="FFFF99"/>
          <w:rtl/>
        </w:rPr>
        <w:t>)</w:t>
      </w:r>
    </w:p>
    <w:p w:rsidR="00534C84" w:rsidRPr="0096532A" w:rsidRDefault="00534C84" w:rsidP="00623504">
      <w:pPr>
        <w:pStyle w:val="P0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t>(</w:t>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ציווה שופט על מעצרו של חשוד בנוכחותו, לא תעלה תקופת המעצר על 15 ימים; אולם</w:t>
      </w:r>
      <w:r w:rsidRPr="0096532A">
        <w:rPr>
          <w:rStyle w:val="default"/>
          <w:rFonts w:cs="FrankRuehl"/>
          <w:vanish/>
          <w:sz w:val="16"/>
          <w:szCs w:val="22"/>
          <w:shd w:val="clear" w:color="auto" w:fill="FFFF99"/>
          <w:rtl/>
        </w:rPr>
        <w:t xml:space="preserve"> </w:t>
      </w:r>
      <w:r w:rsidRPr="0096532A">
        <w:rPr>
          <w:rStyle w:val="default"/>
          <w:rFonts w:cs="FrankRuehl" w:hint="cs"/>
          <w:vanish/>
          <w:sz w:val="16"/>
          <w:szCs w:val="22"/>
          <w:shd w:val="clear" w:color="auto" w:fill="FFFF99"/>
          <w:rtl/>
        </w:rPr>
        <w:t>רשאי שופט להאריך, מעת לעת, את המעצר לתקופות שלא יעלו על 15 ימים; אין בהוראות סעיף קטן זה כדי לפגוע בהוראות סעיף 13(א)(3) סיפה</w:t>
      </w:r>
      <w:r w:rsidR="00623504" w:rsidRPr="0096532A">
        <w:rPr>
          <w:rStyle w:val="default"/>
          <w:rFonts w:cs="FrankRuehl" w:hint="cs"/>
          <w:vanish/>
          <w:sz w:val="16"/>
          <w:szCs w:val="22"/>
          <w:u w:val="single"/>
          <w:shd w:val="clear" w:color="auto" w:fill="FFFF99"/>
          <w:rtl/>
        </w:rPr>
        <w:t>; לעניין סעיף קטן זה יראו חשוד שהדיון בבקשה להארכת מעצרו מתקיים לפי הוראות סעיף 16א(א)(1) רישה, או 2(א) או (ב) כמי שהדיון מתקיים בנוכחותו</w:t>
      </w:r>
      <w:r w:rsidRPr="0096532A">
        <w:rPr>
          <w:rStyle w:val="default"/>
          <w:rFonts w:cs="FrankRuehl" w:hint="cs"/>
          <w:vanish/>
          <w:sz w:val="16"/>
          <w:szCs w:val="22"/>
          <w:shd w:val="clear" w:color="auto" w:fill="FFFF99"/>
          <w:rtl/>
        </w:rPr>
        <w:t>.</w:t>
      </w:r>
    </w:p>
    <w:p w:rsidR="00623504" w:rsidRPr="00623504" w:rsidRDefault="00623504" w:rsidP="00623504">
      <w:pPr>
        <w:pStyle w:val="P00"/>
        <w:ind w:left="0" w:right="1134"/>
        <w:rPr>
          <w:rStyle w:val="default"/>
          <w:rFonts w:cs="FrankRuehl"/>
          <w:sz w:val="2"/>
          <w:szCs w:val="2"/>
          <w:shd w:val="clear" w:color="auto" w:fill="FFFF99"/>
          <w:rtl/>
        </w:rPr>
      </w:pPr>
      <w:r w:rsidRPr="0096532A">
        <w:rPr>
          <w:rStyle w:val="default"/>
          <w:rFonts w:cs="FrankRuehl"/>
          <w:vanish/>
          <w:sz w:val="16"/>
          <w:szCs w:val="22"/>
          <w:shd w:val="clear" w:color="auto" w:fill="FFFF99"/>
          <w:rtl/>
        </w:rPr>
        <w:tab/>
        <w:t>(</w:t>
      </w:r>
      <w:r w:rsidRPr="0096532A">
        <w:rPr>
          <w:rStyle w:val="default"/>
          <w:rFonts w:cs="FrankRuehl" w:hint="cs"/>
          <w:vanish/>
          <w:sz w:val="16"/>
          <w:szCs w:val="22"/>
          <w:shd w:val="clear" w:color="auto" w:fill="FFFF99"/>
          <w:rtl/>
        </w:rPr>
        <w:t>ד</w:t>
      </w:r>
      <w:r w:rsidRPr="0096532A">
        <w:rPr>
          <w:rStyle w:val="default"/>
          <w:rFonts w:cs="FrankRuehl"/>
          <w:vanish/>
          <w:sz w:val="16"/>
          <w:szCs w:val="22"/>
          <w:shd w:val="clear" w:color="auto" w:fill="FFFF99"/>
          <w:rtl/>
        </w:rPr>
        <w:t>)</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נעצר אדם וחקירתו נסתיימה, ישוחרר מהמעצר, ואולם אם הצהיר תובע כי עומדים להגיש כתב אישום נגדו ושוכנע בית המשפט, כי יש עילה לכאורה לבקש את מעצרו עד תום ההליכים, רשאי שופט להאריך את המעצר, מטעם זה, לתקופה שלא תעלה על 5 ימים, בכפוף להוראות סעיף קטן (ב)</w:t>
      </w:r>
      <w:r w:rsidRPr="0096532A">
        <w:rPr>
          <w:rStyle w:val="default"/>
          <w:rFonts w:cs="FrankRuehl" w:hint="cs"/>
          <w:vanish/>
          <w:sz w:val="16"/>
          <w:szCs w:val="22"/>
          <w:u w:val="single"/>
          <w:shd w:val="clear" w:color="auto" w:fill="FFFF99"/>
          <w:rtl/>
        </w:rPr>
        <w:t>; על בקשה להארכת מעצר לפי סעיף קטן זה יחולו הוראות סעיף 21(ד2)</w:t>
      </w:r>
      <w:r w:rsidRPr="0096532A">
        <w:rPr>
          <w:rStyle w:val="default"/>
          <w:rFonts w:cs="FrankRuehl" w:hint="cs"/>
          <w:vanish/>
          <w:sz w:val="16"/>
          <w:szCs w:val="22"/>
          <w:shd w:val="clear" w:color="auto" w:fill="FFFF99"/>
          <w:rtl/>
        </w:rPr>
        <w:t>.</w:t>
      </w:r>
      <w:bookmarkEnd w:id="57"/>
    </w:p>
    <w:p w:rsidR="00E517AD" w:rsidRDefault="00E517AD" w:rsidP="00A11EA0">
      <w:pPr>
        <w:pStyle w:val="P00"/>
        <w:spacing w:before="72"/>
        <w:ind w:left="0" w:right="1134"/>
        <w:rPr>
          <w:rStyle w:val="default"/>
          <w:rFonts w:cs="FrankRuehl" w:hint="cs"/>
          <w:rtl/>
        </w:rPr>
      </w:pPr>
      <w:bookmarkStart w:id="58" w:name="Seif81"/>
      <w:bookmarkEnd w:id="58"/>
      <w:r>
        <w:rPr>
          <w:lang w:val="he-IL"/>
        </w:rPr>
        <w:pict>
          <v:rect id="_x0000_s2072" style="position:absolute;left:0;text-align:left;margin-left:464.5pt;margin-top:8.05pt;width:75.05pt;height:8pt;z-index:251686400"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צ</w:t>
                  </w:r>
                  <w:r>
                    <w:rPr>
                      <w:rFonts w:cs="Miriam" w:hint="cs"/>
                      <w:szCs w:val="18"/>
                      <w:rtl/>
                    </w:rPr>
                    <w:t>ו מעצר</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צו </w:t>
      </w:r>
      <w:r>
        <w:rPr>
          <w:rStyle w:val="default"/>
          <w:rFonts w:cs="FrankRuehl"/>
          <w:rtl/>
        </w:rPr>
        <w:t>מ</w:t>
      </w:r>
      <w:r>
        <w:rPr>
          <w:rStyle w:val="default"/>
          <w:rFonts w:cs="FrankRuehl" w:hint="cs"/>
          <w:rtl/>
        </w:rPr>
        <w:t xml:space="preserve">עצר יהיה בכתב ובו יפורטו </w:t>
      </w:r>
      <w:r>
        <w:rPr>
          <w:rStyle w:val="default"/>
          <w:rFonts w:cs="FrankRuehl"/>
          <w:rtl/>
        </w:rPr>
        <w:t>–</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המשפט, מספר התיק ושם השופט שנתן את הצו;</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 המלא של החשוד ופרטים נוספים המאפשרים את זיהויו;</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העבירה שבביצועה נחשד החשוד;</w:t>
      </w:r>
    </w:p>
    <w:p w:rsidR="00E517AD" w:rsidRDefault="00E517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העילות שעל יסודן ניתן צו המעצר;</w:t>
      </w:r>
    </w:p>
    <w:p w:rsidR="00E517AD" w:rsidRDefault="00E517AD">
      <w:pPr>
        <w:pStyle w:val="P22"/>
        <w:spacing w:before="72"/>
        <w:ind w:left="1021" w:right="1134"/>
        <w:rPr>
          <w:rStyle w:val="default"/>
          <w:rFonts w:cs="FrankRuehl"/>
          <w:rtl/>
        </w:rPr>
      </w:pPr>
      <w:r>
        <w:rPr>
          <w:rStyle w:val="default"/>
          <w:rFonts w:cs="FrankRuehl"/>
          <w:rtl/>
        </w:rPr>
        <w:t>(5</w:t>
      </w:r>
      <w:r>
        <w:rPr>
          <w:rStyle w:val="default"/>
          <w:rFonts w:cs="FrankRuehl" w:hint="cs"/>
          <w:rtl/>
        </w:rPr>
        <w:t>)</w:t>
      </w:r>
      <w:r>
        <w:rPr>
          <w:rStyle w:val="default"/>
          <w:rFonts w:cs="FrankRuehl"/>
          <w:rtl/>
        </w:rPr>
        <w:tab/>
      </w:r>
      <w:r>
        <w:rPr>
          <w:rStyle w:val="default"/>
          <w:rFonts w:cs="FrankRuehl" w:hint="cs"/>
          <w:rtl/>
        </w:rPr>
        <w:t>חובתו של מבצע המעצר להביא את החשוד בהקדם האפשר</w:t>
      </w:r>
      <w:r>
        <w:rPr>
          <w:rStyle w:val="default"/>
          <w:rFonts w:cs="FrankRuehl"/>
          <w:rtl/>
        </w:rPr>
        <w:t>י</w:t>
      </w:r>
      <w:r>
        <w:rPr>
          <w:rStyle w:val="default"/>
          <w:rFonts w:cs="FrankRuehl" w:hint="cs"/>
          <w:rtl/>
        </w:rPr>
        <w:t xml:space="preserve"> בפני שופט, אלא אם כן הוחלט לשחררו לפני כן;</w:t>
      </w:r>
    </w:p>
    <w:p w:rsidR="00E517AD" w:rsidRDefault="00E517A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מקום שביצוע הצו מוטל על עובד ציבור שאינו שוטר </w:t>
      </w:r>
      <w:r>
        <w:rPr>
          <w:rStyle w:val="default"/>
          <w:rFonts w:cs="FrankRuehl"/>
          <w:rtl/>
        </w:rPr>
        <w:t>–</w:t>
      </w:r>
      <w:r>
        <w:rPr>
          <w:rStyle w:val="default"/>
          <w:rFonts w:cs="FrankRuehl" w:hint="cs"/>
          <w:rtl/>
        </w:rPr>
        <w:t xml:space="preserve"> תפקיד האדם ומקור הסמכות לביצוע המעצר;</w:t>
      </w:r>
    </w:p>
    <w:p w:rsidR="00E517AD" w:rsidRDefault="00E517A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תאריך מתן הצו, מועד הוצאתו ומועד תום תוקפו.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מעצר ייחתם בידי השופט שנתן אותו וישא את חותמת בית המשפט; נבצר מהש</w:t>
      </w:r>
      <w:r>
        <w:rPr>
          <w:rStyle w:val="default"/>
          <w:rFonts w:cs="FrankRuehl"/>
          <w:rtl/>
        </w:rPr>
        <w:t>ו</w:t>
      </w:r>
      <w:r>
        <w:rPr>
          <w:rStyle w:val="default"/>
          <w:rFonts w:cs="FrankRuehl" w:hint="cs"/>
          <w:rtl/>
        </w:rPr>
        <w:t>פט לחתום על הצו, יחתום עליו שופט אחר אחרי שעיין בהחלטת השופט שנתן את הצו.</w:t>
      </w:r>
    </w:p>
    <w:p w:rsidR="00E517AD" w:rsidRDefault="00E517AD" w:rsidP="00A11EA0">
      <w:pPr>
        <w:pStyle w:val="P00"/>
        <w:spacing w:before="72"/>
        <w:ind w:left="0" w:right="1134"/>
        <w:rPr>
          <w:rStyle w:val="default"/>
          <w:rFonts w:cs="FrankRuehl"/>
          <w:rtl/>
        </w:rPr>
      </w:pPr>
      <w:bookmarkStart w:id="59" w:name="Seif82"/>
      <w:bookmarkEnd w:id="59"/>
      <w:r>
        <w:rPr>
          <w:lang w:val="he-IL"/>
        </w:rPr>
        <w:pict>
          <v:rect id="_x0000_s2073" style="position:absolute;left:0;text-align:left;margin-left:464.5pt;margin-top:8.05pt;width:75.05pt;height:16pt;z-index:251687424"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ב</w:t>
                  </w:r>
                  <w:r>
                    <w:rPr>
                      <w:rFonts w:cs="Miriam" w:hint="cs"/>
                      <w:szCs w:val="18"/>
                      <w:rtl/>
                    </w:rPr>
                    <w:t xml:space="preserve">יצוע צו </w:t>
                  </w:r>
                  <w:r>
                    <w:rPr>
                      <w:rFonts w:cs="Miriam"/>
                      <w:szCs w:val="18"/>
                      <w:rtl/>
                    </w:rPr>
                    <w:t>מ</w:t>
                  </w:r>
                  <w:r>
                    <w:rPr>
                      <w:rFonts w:cs="Miriam" w:hint="cs"/>
                      <w:szCs w:val="18"/>
                      <w:rtl/>
                    </w:rPr>
                    <w:t>עצר</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צו מעצר שניתן שלא בנוכחות החשוד, יבוצע בידי שוטר או בידי עובד ציבור שהוסמך לכך.</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צו שניתן לפי סעיף קטן (א) יהיה בתוקף 180 ימים, אלא אם כן האריך השופט את התקופה, בהחלטה </w:t>
      </w:r>
      <w:r>
        <w:rPr>
          <w:rStyle w:val="default"/>
          <w:rFonts w:cs="FrankRuehl"/>
          <w:rtl/>
        </w:rPr>
        <w:t>מ</w:t>
      </w:r>
      <w:r>
        <w:rPr>
          <w:rStyle w:val="default"/>
          <w:rFonts w:cs="FrankRuehl" w:hint="cs"/>
          <w:rtl/>
        </w:rPr>
        <w:t>נומקת בכתב.</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 מעצר שניתן בנוכחות החשוד, יבוצע בו במקום על ידי שוטר או עובד ציבור שהוסמך לכך, אלא אם כן הורה בית המשפט על ביצועו במועד אחר.</w:t>
      </w:r>
    </w:p>
    <w:p w:rsidR="00E517AD" w:rsidRDefault="00E517AD" w:rsidP="00A11EA0">
      <w:pPr>
        <w:pStyle w:val="P00"/>
        <w:spacing w:before="72"/>
        <w:ind w:left="0" w:right="1134"/>
        <w:rPr>
          <w:rStyle w:val="default"/>
          <w:rFonts w:cs="FrankRuehl"/>
          <w:rtl/>
        </w:rPr>
      </w:pPr>
      <w:bookmarkStart w:id="60" w:name="Seif83"/>
      <w:bookmarkEnd w:id="60"/>
      <w:r>
        <w:rPr>
          <w:lang w:val="he-IL"/>
        </w:rPr>
        <w:pict>
          <v:rect id="_x0000_s2074" style="position:absolute;left:0;text-align:left;margin-left:464.5pt;margin-top:8.05pt;width:75.05pt;height:30.95pt;z-index:251688448"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 xml:space="preserve">חרור עצור </w:t>
                  </w:r>
                  <w:r>
                    <w:rPr>
                      <w:rFonts w:cs="Miriam"/>
                      <w:szCs w:val="18"/>
                      <w:rtl/>
                    </w:rPr>
                    <w:t>ל</w:t>
                  </w:r>
                  <w:r>
                    <w:rPr>
                      <w:rFonts w:cs="Miriam" w:hint="cs"/>
                      <w:szCs w:val="18"/>
                      <w:rtl/>
                    </w:rPr>
                    <w:t xml:space="preserve">פי צו מעצר </w:t>
                  </w:r>
                  <w:r>
                    <w:rPr>
                      <w:rFonts w:cs="Miriam"/>
                      <w:szCs w:val="18"/>
                      <w:rtl/>
                    </w:rPr>
                    <w:t>ע</w:t>
                  </w:r>
                  <w:r>
                    <w:rPr>
                      <w:rFonts w:cs="Miriam" w:hint="cs"/>
                      <w:szCs w:val="18"/>
                      <w:rtl/>
                    </w:rPr>
                    <w:t>ל ידי קצין</w:t>
                  </w:r>
                  <w:r>
                    <w:rPr>
                      <w:rFonts w:cs="Miriam"/>
                      <w:szCs w:val="18"/>
                      <w:rtl/>
                    </w:rPr>
                    <w:t xml:space="preserve"> </w:t>
                  </w:r>
                  <w:r>
                    <w:rPr>
                      <w:rFonts w:cs="Miriam" w:hint="cs"/>
                      <w:szCs w:val="18"/>
                      <w:rtl/>
                    </w:rPr>
                    <w:t>משטרה</w:t>
                  </w:r>
                </w:p>
              </w:txbxContent>
            </v:textbox>
            <w10:anchorlock/>
          </v:rect>
        </w:pict>
      </w:r>
      <w:r>
        <w:rPr>
          <w:rStyle w:val="big-number"/>
          <w:rtl/>
        </w:rPr>
        <w:t>20.</w:t>
      </w:r>
      <w:r>
        <w:rPr>
          <w:rStyle w:val="big-number"/>
          <w:rtl/>
        </w:rPr>
        <w:tab/>
      </w:r>
      <w:r>
        <w:rPr>
          <w:rStyle w:val="default"/>
          <w:rFonts w:cs="FrankRuehl"/>
          <w:rtl/>
        </w:rPr>
        <w:t>מ</w:t>
      </w:r>
      <w:r>
        <w:rPr>
          <w:rStyle w:val="default"/>
          <w:rFonts w:cs="FrankRuehl" w:hint="cs"/>
          <w:rtl/>
        </w:rPr>
        <w:t>י שנעצר לפי צו של שופט, ולא קבע השופט שהעצור יובא לפניו לשם שחרורו, או את תנאי הערובה לשחרורו, או את שחר</w:t>
      </w:r>
      <w:r>
        <w:rPr>
          <w:rStyle w:val="default"/>
          <w:rFonts w:cs="FrankRuehl"/>
          <w:rtl/>
        </w:rPr>
        <w:t>ו</w:t>
      </w:r>
      <w:r>
        <w:rPr>
          <w:rStyle w:val="default"/>
          <w:rFonts w:cs="FrankRuehl" w:hint="cs"/>
          <w:rtl/>
        </w:rPr>
        <w:t>רו ללא ערובה, רשאי קצין משטרה להורות על שחרורו, לפני תום תקופת המעצר שנקבעה בצו, ללא ערובה, או לקבוע ערובה, ובלבד שהעצור או סניגורו הסכים לערובה שקבע.</w:t>
      </w:r>
    </w:p>
    <w:p w:rsidR="00E517AD" w:rsidRDefault="00E517AD" w:rsidP="00A11EA0">
      <w:pPr>
        <w:pStyle w:val="P00"/>
        <w:spacing w:before="72"/>
        <w:ind w:left="0" w:right="1134"/>
        <w:rPr>
          <w:rStyle w:val="default"/>
          <w:rFonts w:cs="FrankRuehl"/>
          <w:rtl/>
        </w:rPr>
      </w:pPr>
      <w:bookmarkStart w:id="61" w:name="Seif84"/>
      <w:bookmarkEnd w:id="61"/>
      <w:r>
        <w:rPr>
          <w:lang w:val="he-IL"/>
        </w:rPr>
        <w:pict>
          <v:rect id="_x0000_s2075" style="position:absolute;left:0;text-align:left;margin-left:464.5pt;margin-top:8.05pt;width:75.05pt;height:34pt;z-index:251689472" o:allowincell="f" filled="f" stroked="f" strokecolor="lime" strokeweight=".25pt">
            <v:textbox inset="0,0,0,0">
              <w:txbxContent>
                <w:p w:rsidR="00B679A4" w:rsidRDefault="00B679A4">
                  <w:pPr>
                    <w:spacing w:line="160" w:lineRule="exact"/>
                    <w:jc w:val="left"/>
                    <w:rPr>
                      <w:rFonts w:cs="Miriam" w:hint="cs"/>
                      <w:noProof/>
                      <w:szCs w:val="18"/>
                      <w:rtl/>
                    </w:rPr>
                  </w:pPr>
                  <w:r>
                    <w:rPr>
                      <w:rFonts w:cs="Miriam"/>
                      <w:szCs w:val="18"/>
                      <w:rtl/>
                    </w:rPr>
                    <w:t>מ</w:t>
                  </w:r>
                  <w:r>
                    <w:rPr>
                      <w:rFonts w:cs="Miriam" w:hint="cs"/>
                      <w:szCs w:val="18"/>
                      <w:rtl/>
                    </w:rPr>
                    <w:t xml:space="preserve">עצר לאחר </w:t>
                  </w:r>
                  <w:r>
                    <w:rPr>
                      <w:rFonts w:cs="Miriam"/>
                      <w:szCs w:val="18"/>
                      <w:rtl/>
                    </w:rPr>
                    <w:t>ה</w:t>
                  </w:r>
                  <w:r>
                    <w:rPr>
                      <w:rFonts w:cs="Miriam" w:hint="cs"/>
                      <w:szCs w:val="18"/>
                      <w:rtl/>
                    </w:rPr>
                    <w:t xml:space="preserve">גשת כתב </w:t>
                  </w:r>
                  <w:r>
                    <w:rPr>
                      <w:rFonts w:cs="Miriam"/>
                      <w:szCs w:val="18"/>
                      <w:rtl/>
                    </w:rPr>
                    <w:t>א</w:t>
                  </w:r>
                  <w:r>
                    <w:rPr>
                      <w:rFonts w:cs="Miriam" w:hint="cs"/>
                      <w:szCs w:val="18"/>
                      <w:rtl/>
                    </w:rPr>
                    <w:t>ישום</w:t>
                  </w:r>
                </w:p>
                <w:p w:rsidR="00B679A4" w:rsidRDefault="00B679A4">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 כתב אישום, רשאי בית המשפט שבפניו הוגש כתב האישום לצוות על מעצרו של הנאשם עד תום ההליכים המ</w:t>
      </w:r>
      <w:r>
        <w:rPr>
          <w:rStyle w:val="default"/>
          <w:rFonts w:cs="FrankRuehl"/>
          <w:rtl/>
        </w:rPr>
        <w:t>ש</w:t>
      </w:r>
      <w:r>
        <w:rPr>
          <w:rStyle w:val="default"/>
          <w:rFonts w:cs="FrankRuehl" w:hint="cs"/>
          <w:rtl/>
        </w:rPr>
        <w:t>פטיים,</w:t>
      </w:r>
      <w:r w:rsidR="007834C6">
        <w:rPr>
          <w:rStyle w:val="default"/>
          <w:rFonts w:cs="FrankRuehl" w:hint="cs"/>
          <w:rtl/>
        </w:rPr>
        <w:t xml:space="preserve"> </w:t>
      </w:r>
      <w:r w:rsidR="007834C6" w:rsidRPr="007834C6">
        <w:rPr>
          <w:rStyle w:val="default"/>
          <w:rFonts w:cs="FrankRuehl" w:hint="cs"/>
          <w:rtl/>
        </w:rPr>
        <w:t>ובכלל זה על מעצרו בפיקוח אלקטרוני,</w:t>
      </w:r>
      <w:r>
        <w:rPr>
          <w:rStyle w:val="default"/>
          <w:rFonts w:cs="FrankRuehl" w:hint="cs"/>
          <w:rtl/>
        </w:rPr>
        <w:t xml:space="preserve"> אם נתקיים 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המשפט סבור, על סמך חומר שהוגש לו, כי נתקיים אחד מאלה:</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קיים יסוד סביר לחשש ששחרור הנאשם או אי-מעצרו יביא לשיבוש הליכי משפט, להתחמקות מהליכי שפיטה או מריצוי עונש מאסר, או יביא להעלמת רכוש, להש</w:t>
      </w:r>
      <w:r>
        <w:rPr>
          <w:rStyle w:val="default"/>
          <w:rFonts w:cs="FrankRuehl"/>
          <w:rtl/>
        </w:rPr>
        <w:t>פ</w:t>
      </w:r>
      <w:r>
        <w:rPr>
          <w:rStyle w:val="default"/>
          <w:rFonts w:cs="FrankRuehl" w:hint="cs"/>
          <w:rtl/>
        </w:rPr>
        <w:t>עה על עדים או לפגיעה בראיות בדרך אחרת;</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קיים יסוד סביר לחשש שהנאשם יסכן את בטחונו של אדם, את בטחון הציבור, או את בטחון המדינה;</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הואשם הנאשם באחד מאלה:</w:t>
      </w:r>
    </w:p>
    <w:p w:rsidR="00E517AD" w:rsidRDefault="00E517AD">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עבירה שדינה מיתה או מאסר עולם;</w:t>
      </w:r>
    </w:p>
    <w:p w:rsidR="00E517AD" w:rsidRDefault="00E517AD">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עבירת בטחון כאמור בסעיף 35(ב);</w:t>
      </w:r>
    </w:p>
    <w:p w:rsidR="00E517AD" w:rsidRDefault="00E517AD">
      <w:pPr>
        <w:pStyle w:val="P44"/>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עבירה לפי פקודת הסמים המ</w:t>
      </w:r>
      <w:r>
        <w:rPr>
          <w:rStyle w:val="default"/>
          <w:rFonts w:cs="FrankRuehl"/>
          <w:rtl/>
        </w:rPr>
        <w:t>ס</w:t>
      </w:r>
      <w:r>
        <w:rPr>
          <w:rStyle w:val="default"/>
          <w:rFonts w:cs="FrankRuehl" w:hint="cs"/>
          <w:rtl/>
        </w:rPr>
        <w:t>וכנים [נוסח חדש], תשל"ג</w:t>
      </w:r>
      <w:r>
        <w:rPr>
          <w:rStyle w:val="default"/>
          <w:rFonts w:cs="FrankRuehl"/>
          <w:rtl/>
        </w:rPr>
        <w:t>–</w:t>
      </w:r>
      <w:r>
        <w:rPr>
          <w:rStyle w:val="default"/>
          <w:rFonts w:cs="FrankRuehl" w:hint="cs"/>
          <w:rtl/>
        </w:rPr>
        <w:t>1973, למעט עבירה הנוגעת</w:t>
      </w:r>
      <w:r>
        <w:rPr>
          <w:rtl/>
        </w:rPr>
        <w:t> </w:t>
      </w:r>
      <w:r>
        <w:rPr>
          <w:rStyle w:val="default"/>
          <w:rFonts w:cs="FrankRuehl"/>
          <w:rtl/>
        </w:rPr>
        <w:t xml:space="preserve"> </w:t>
      </w:r>
      <w:r>
        <w:rPr>
          <w:rStyle w:val="default"/>
          <w:rFonts w:cs="FrankRuehl" w:hint="cs"/>
          <w:rtl/>
        </w:rPr>
        <w:t>לשימוש בסם או להחזקת סם לשימוש עצמי;</w:t>
      </w:r>
    </w:p>
    <w:p w:rsidR="00E517AD" w:rsidRDefault="00E517AD">
      <w:pPr>
        <w:pStyle w:val="P44"/>
        <w:spacing w:before="72"/>
        <w:ind w:left="1928"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עבירה שנעשתה באלימות חמורה או</w:t>
      </w:r>
      <w:r>
        <w:rPr>
          <w:rtl/>
        </w:rPr>
        <w:t> </w:t>
      </w:r>
      <w:r>
        <w:rPr>
          <w:rStyle w:val="default"/>
          <w:rFonts w:cs="FrankRuehl"/>
          <w:rtl/>
        </w:rPr>
        <w:t xml:space="preserve"> </w:t>
      </w:r>
      <w:r>
        <w:rPr>
          <w:rStyle w:val="default"/>
          <w:rFonts w:cs="FrankRuehl" w:hint="cs"/>
          <w:rtl/>
        </w:rPr>
        <w:t>באכזריות או תוך שימוש בנשק קר או חם;</w:t>
      </w:r>
    </w:p>
    <w:p w:rsidR="00E517AD" w:rsidRDefault="00E517AD">
      <w:pPr>
        <w:pStyle w:val="P44"/>
        <w:spacing w:before="72"/>
        <w:ind w:left="1928"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עבירת אלימות בבן משפחה כמשמעותו בחוק למניעת אלימות במשפחה, תשנ"א</w:t>
      </w:r>
      <w:r>
        <w:rPr>
          <w:rStyle w:val="default"/>
          <w:rFonts w:cs="FrankRuehl"/>
          <w:rtl/>
        </w:rPr>
        <w:t>–</w:t>
      </w:r>
      <w:r>
        <w:rPr>
          <w:rStyle w:val="default"/>
          <w:rFonts w:cs="FrankRuehl" w:hint="cs"/>
          <w:rtl/>
        </w:rPr>
        <w:t xml:space="preserve">1991, </w:t>
      </w:r>
    </w:p>
    <w:p w:rsidR="00E517AD" w:rsidRDefault="00E517AD">
      <w:pPr>
        <w:pStyle w:val="P44"/>
        <w:spacing w:before="72"/>
        <w:ind w:left="1928" w:right="1134"/>
        <w:rPr>
          <w:rStyle w:val="default"/>
          <w:rFonts w:cs="FrankRuehl"/>
          <w:rtl/>
        </w:rPr>
      </w:pPr>
      <w:r>
        <w:rPr>
          <w:rStyle w:val="default"/>
          <w:rFonts w:cs="FrankRuehl"/>
          <w:rtl/>
        </w:rPr>
        <w:t>ח</w:t>
      </w:r>
      <w:r>
        <w:rPr>
          <w:rStyle w:val="default"/>
          <w:rFonts w:cs="FrankRuehl" w:hint="cs"/>
          <w:rtl/>
        </w:rPr>
        <w:t>זקה כי מתקיימת העילה</w:t>
      </w:r>
      <w:r>
        <w:rPr>
          <w:rStyle w:val="default"/>
          <w:rFonts w:cs="FrankRuehl"/>
          <w:rtl/>
        </w:rPr>
        <w:t xml:space="preserve"> </w:t>
      </w:r>
      <w:r>
        <w:rPr>
          <w:rStyle w:val="default"/>
          <w:rFonts w:cs="FrankRuehl" w:hint="cs"/>
          <w:rtl/>
        </w:rPr>
        <w:t>האמורה בסעיף קטן (ב), אלא אם כן הוכיח הנאשם אחרת.</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משפט ציווה על מתן ערובה והערובה לא ניתנה להנחת דעתו של בית המשפט או שהופר תנאי מתנאי הערובה, או שנתקיימה עילה לביטול השחרור בערובה.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לא יתן צו מעצר לפי סעיף קטן (א), אלא אם כן נוכח, ל</w:t>
      </w:r>
      <w:r>
        <w:rPr>
          <w:rStyle w:val="default"/>
          <w:rFonts w:cs="FrankRuehl"/>
          <w:rtl/>
        </w:rPr>
        <w:t>א</w:t>
      </w:r>
      <w:r>
        <w:rPr>
          <w:rStyle w:val="default"/>
          <w:rFonts w:cs="FrankRuehl" w:hint="cs"/>
          <w:rtl/>
        </w:rPr>
        <w:t>חר ששמע את הצדדים, שיש ראיות לכאורה להוכחת האשמה, ולענין סעיף קטן (א)(1), לא יצווה בית המשפט כאמור, אלא אם כן נתקיימו גם 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ניתן להשיג את מטרת המעצר בדרך של שחרור בערובה ותנאי שחרור, שפגיעתם בחירותו של הנאשם, פחותה;</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לנאשם יש סניגור, או שהנאשם</w:t>
      </w:r>
      <w:r>
        <w:rPr>
          <w:rStyle w:val="default"/>
          <w:rFonts w:cs="FrankRuehl"/>
          <w:rtl/>
        </w:rPr>
        <w:t xml:space="preserve"> </w:t>
      </w:r>
      <w:r>
        <w:rPr>
          <w:rStyle w:val="default"/>
          <w:rFonts w:cs="FrankRuehl" w:hint="cs"/>
          <w:rtl/>
        </w:rPr>
        <w:t>הודיע שברצונו שלא להיות מיוצג בידי סניגור.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היה לנאשם סניגור והוא לא הודיע כאמור בסעיף קטן (ב)(2), ימנה לו בית המשפט סניגור ויחולו לענין זה הוראות פרק ב' לחוק סדר הדין הפלילי [נוסח משולב], תשמ"ב</w:t>
      </w:r>
      <w:r>
        <w:rPr>
          <w:rStyle w:val="default"/>
          <w:rFonts w:cs="FrankRuehl"/>
          <w:rtl/>
        </w:rPr>
        <w:t>–</w:t>
      </w:r>
      <w:r>
        <w:rPr>
          <w:rStyle w:val="default"/>
          <w:rFonts w:cs="FrankRuehl" w:hint="cs"/>
          <w:rtl/>
        </w:rPr>
        <w:t xml:space="preserve">1982 (להלן </w:t>
      </w:r>
      <w:r>
        <w:rPr>
          <w:rStyle w:val="default"/>
          <w:rFonts w:cs="FrankRuehl"/>
          <w:rtl/>
        </w:rPr>
        <w:t>–</w:t>
      </w:r>
      <w:r>
        <w:rPr>
          <w:rStyle w:val="default"/>
          <w:rFonts w:cs="FrankRuehl" w:hint="cs"/>
          <w:rtl/>
        </w:rPr>
        <w:t xml:space="preserve"> חוק סדר הדין ה</w:t>
      </w:r>
      <w:r>
        <w:rPr>
          <w:rStyle w:val="default"/>
          <w:rFonts w:cs="FrankRuehl"/>
          <w:rtl/>
        </w:rPr>
        <w:t>פ</w:t>
      </w:r>
      <w:r>
        <w:rPr>
          <w:rStyle w:val="default"/>
          <w:rFonts w:cs="FrankRuehl" w:hint="cs"/>
          <w:rtl/>
        </w:rPr>
        <w:t>לילי), או הוראות חוק הסניגוריה הציבורית, תשנ"ו</w:t>
      </w:r>
      <w:r>
        <w:rPr>
          <w:rStyle w:val="default"/>
          <w:rFonts w:cs="FrankRuehl"/>
          <w:rtl/>
        </w:rPr>
        <w:t>–</w:t>
      </w:r>
      <w:r>
        <w:rPr>
          <w:rStyle w:val="default"/>
          <w:rFonts w:cs="FrankRuehl" w:hint="cs"/>
          <w:rtl/>
        </w:rPr>
        <w:t xml:space="preserve">1995 (להלן </w:t>
      </w:r>
      <w:r>
        <w:rPr>
          <w:rStyle w:val="default"/>
          <w:rFonts w:cs="FrankRuehl"/>
          <w:rtl/>
        </w:rPr>
        <w:t>–</w:t>
      </w:r>
      <w:r>
        <w:rPr>
          <w:rStyle w:val="default"/>
          <w:rFonts w:cs="FrankRuehl" w:hint="cs"/>
          <w:rtl/>
        </w:rPr>
        <w:t xml:space="preserve"> חוק הסניגוריה הציבורית), לפי הענין; כל עוד לא נתמנה סניגור, רשאי בית המשפט לצוות על מעצרו של הנאשם לתקופות שלא יעלו על 7 ימים כל פעם, ובלבד שסך כל התקופות לא יעלו על 30 ימים.</w:t>
      </w:r>
    </w:p>
    <w:p w:rsidR="00E517AD" w:rsidRDefault="00E517AD">
      <w:pPr>
        <w:pStyle w:val="P00"/>
        <w:spacing w:before="72"/>
        <w:ind w:left="0" w:right="1134"/>
        <w:rPr>
          <w:rStyle w:val="default"/>
          <w:rFonts w:cs="FrankRuehl" w:hint="cs"/>
          <w:rtl/>
        </w:rPr>
      </w:pPr>
      <w:r>
        <w:rPr>
          <w:lang w:val="he-IL"/>
        </w:rPr>
        <w:pict>
          <v:rect id="_x0000_s2076" style="position:absolute;left:0;text-align:left;margin-left:464.5pt;margin-top:8.05pt;width:75.05pt;height:22.1pt;z-index:251584000" o:allowincell="f" filled="f" stroked="f" strokecolor="lime" strokeweight=".25pt">
            <v:textbox style="mso-next-textbox:#_x0000_s2076"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הוראות ס</w:t>
      </w:r>
      <w:r>
        <w:rPr>
          <w:rStyle w:val="default"/>
          <w:rFonts w:cs="FrankRuehl"/>
          <w:rtl/>
        </w:rPr>
        <w:t>ע</w:t>
      </w:r>
      <w:r>
        <w:rPr>
          <w:rStyle w:val="default"/>
          <w:rFonts w:cs="FrankRuehl" w:hint="cs"/>
          <w:rtl/>
        </w:rPr>
        <w:t>יף קטן (ב) רשאי בית המשפט, על פי בקשת הנאשם או סניגורו, לדחות את הדיון, כדי לאפשר לנאשם או לסניגורו לעיין בחומר החקירה ולצוות שהנאשם יהיה במעצר לתקופה שלא תעלה על 30 ימים.</w:t>
      </w:r>
    </w:p>
    <w:p w:rsidR="00286516" w:rsidRDefault="00286516" w:rsidP="00286516">
      <w:pPr>
        <w:pStyle w:val="P00"/>
        <w:spacing w:before="72"/>
        <w:ind w:left="0" w:right="1134"/>
        <w:rPr>
          <w:rStyle w:val="default"/>
          <w:rFonts w:cs="FrankRuehl"/>
          <w:rtl/>
        </w:rPr>
      </w:pPr>
      <w:r w:rsidRPr="00F37868">
        <w:rPr>
          <w:rStyle w:val="default"/>
          <w:rFonts w:cs="FrankRuehl"/>
        </w:rPr>
        <w:pict>
          <v:rect id="_x0000_s2293" style="position:absolute;left:0;text-align:left;margin-left:464.5pt;margin-top:8.05pt;width:75.05pt;height:17.8pt;z-index:251731456" o:allowincell="f" filled="f" stroked="f" strokecolor="lime" strokeweight=".25pt">
            <v:textbox inset="0,0,0,0">
              <w:txbxContent>
                <w:p w:rsidR="00286516" w:rsidRDefault="00286516" w:rsidP="00286516">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Pr>
          <w:rStyle w:val="default"/>
          <w:rFonts w:cs="FrankRuehl" w:hint="cs"/>
          <w:rtl/>
        </w:rPr>
        <w:t>ד1</w:t>
      </w:r>
      <w:r>
        <w:rPr>
          <w:rStyle w:val="default"/>
          <w:rFonts w:cs="FrankRuehl"/>
          <w:rtl/>
        </w:rPr>
        <w:t>)</w:t>
      </w:r>
      <w:r>
        <w:rPr>
          <w:rStyle w:val="default"/>
          <w:rFonts w:cs="FrankRuehl"/>
          <w:rtl/>
        </w:rPr>
        <w:tab/>
      </w:r>
      <w:r w:rsidR="008B78C6">
        <w:rPr>
          <w:rStyle w:val="default"/>
          <w:rFonts w:cs="FrankRuehl" w:hint="cs"/>
          <w:rtl/>
        </w:rPr>
        <w:t>(פקע)</w:t>
      </w:r>
      <w:r>
        <w:rPr>
          <w:rStyle w:val="default"/>
          <w:rFonts w:cs="FrankRuehl" w:hint="cs"/>
          <w:rtl/>
        </w:rPr>
        <w:t>.</w:t>
      </w:r>
    </w:p>
    <w:p w:rsidR="00286516" w:rsidRDefault="00286516" w:rsidP="00286516">
      <w:pPr>
        <w:pStyle w:val="P00"/>
        <w:spacing w:before="72"/>
        <w:ind w:left="0" w:right="1134"/>
        <w:rPr>
          <w:rStyle w:val="default"/>
          <w:rFonts w:cs="FrankRuehl"/>
          <w:rtl/>
        </w:rPr>
      </w:pPr>
      <w:r w:rsidRPr="00F37868">
        <w:rPr>
          <w:rStyle w:val="default"/>
          <w:rFonts w:cs="FrankRuehl"/>
        </w:rPr>
        <w:pict>
          <v:rect id="_x0000_s2294" style="position:absolute;left:0;text-align:left;margin-left:464.5pt;margin-top:8.05pt;width:75.05pt;height:17.8pt;z-index:251732480" o:allowincell="f" filled="f" stroked="f" strokecolor="lime" strokeweight=".25pt">
            <v:textbox inset="0,0,0,0">
              <w:txbxContent>
                <w:p w:rsidR="00286516" w:rsidRDefault="00286516" w:rsidP="00286516">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Pr>
          <w:rStyle w:val="default"/>
          <w:rFonts w:cs="FrankRuehl" w:hint="cs"/>
          <w:rtl/>
        </w:rPr>
        <w:t>ד2</w:t>
      </w:r>
      <w:r>
        <w:rPr>
          <w:rStyle w:val="default"/>
          <w:rFonts w:cs="FrankRuehl"/>
          <w:rtl/>
        </w:rPr>
        <w:t>)</w:t>
      </w:r>
      <w:r>
        <w:rPr>
          <w:rStyle w:val="default"/>
          <w:rFonts w:cs="FrankRuehl"/>
          <w:rtl/>
        </w:rPr>
        <w:tab/>
      </w:r>
      <w:r w:rsidR="008B78C6">
        <w:rPr>
          <w:rStyle w:val="default"/>
          <w:rFonts w:cs="FrankRuehl" w:hint="cs"/>
          <w:rtl/>
        </w:rPr>
        <w:t>(פקע).</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צו מעצר לפי סעיף זה יעמוד בתוקפו עד למתן פסק הדין, אלא אם כן קבע בית המשפט אחר</w:t>
      </w:r>
      <w:r>
        <w:rPr>
          <w:rStyle w:val="default"/>
          <w:rFonts w:cs="FrankRuehl"/>
          <w:rtl/>
        </w:rPr>
        <w:t>ת</w:t>
      </w:r>
      <w:r>
        <w:rPr>
          <w:rStyle w:val="default"/>
          <w:rFonts w:cs="FrankRuehl" w:hint="cs"/>
          <w:rtl/>
        </w:rPr>
        <w:t xml:space="preserve">; על צו מעצר לפי סעיף זה לא יחולו הוראות סעיף 20. </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62" w:name="Rov202"/>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84"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116 (</w:t>
      </w:r>
      <w:hyperlink r:id="rId85"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hint="cs"/>
          <w:vanish/>
          <w:sz w:val="22"/>
          <w:szCs w:val="22"/>
          <w:shd w:val="clear" w:color="auto" w:fill="FFFF99"/>
          <w:rtl/>
        </w:rPr>
      </w:pPr>
      <w:r w:rsidRPr="0096532A">
        <w:rPr>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ד)</w:t>
      </w:r>
      <w:r w:rsidRPr="0096532A">
        <w:rPr>
          <w:rStyle w:val="default"/>
          <w:rFonts w:cs="FrankRuehl"/>
          <w:vanish/>
          <w:sz w:val="22"/>
          <w:szCs w:val="22"/>
          <w:shd w:val="clear" w:color="auto" w:fill="FFFF99"/>
          <w:rtl/>
        </w:rPr>
        <w:tab/>
      </w:r>
      <w:r w:rsidRPr="0096532A">
        <w:rPr>
          <w:rStyle w:val="default"/>
          <w:rFonts w:cs="FrankRuehl" w:hint="cs"/>
          <w:strike/>
          <w:vanish/>
          <w:sz w:val="22"/>
          <w:szCs w:val="22"/>
          <w:shd w:val="clear" w:color="auto" w:fill="FFFF99"/>
          <w:rtl/>
        </w:rPr>
        <w:t>בקשה למעצר לפי סעיף קטן (א) תומצא לנאשם לא יאוחר מ- 24 שעות לפני מועד הדיון;</w:t>
      </w:r>
      <w:r w:rsidRPr="0096532A">
        <w:rPr>
          <w:rStyle w:val="default"/>
          <w:rFonts w:cs="FrankRuehl" w:hint="cs"/>
          <w:vanish/>
          <w:sz w:val="22"/>
          <w:szCs w:val="22"/>
          <w:shd w:val="clear" w:color="auto" w:fill="FFFF99"/>
          <w:rtl/>
        </w:rPr>
        <w:t xml:space="preserve"> על אף הוראות ס</w:t>
      </w:r>
      <w:r w:rsidRPr="0096532A">
        <w:rPr>
          <w:rStyle w:val="default"/>
          <w:rFonts w:cs="FrankRuehl"/>
          <w:vanish/>
          <w:sz w:val="22"/>
          <w:szCs w:val="22"/>
          <w:shd w:val="clear" w:color="auto" w:fill="FFFF99"/>
          <w:rtl/>
        </w:rPr>
        <w:t>ע</w:t>
      </w:r>
      <w:r w:rsidRPr="0096532A">
        <w:rPr>
          <w:rStyle w:val="default"/>
          <w:rFonts w:cs="FrankRuehl" w:hint="cs"/>
          <w:vanish/>
          <w:sz w:val="22"/>
          <w:szCs w:val="22"/>
          <w:shd w:val="clear" w:color="auto" w:fill="FFFF99"/>
          <w:rtl/>
        </w:rPr>
        <w:t>יף קטן (ב) רשאי בית המשפט, על פי בקשת הנאשם או סניגורו, לדחות את הדיון, כדי לאפשר לנאשם או לסניגורו לעיין בחומר החקירה ולצוות שהנאשם יהיה במעצר לתקופה שלא תעלה על 30 ימים.</w:t>
      </w:r>
    </w:p>
    <w:p w:rsidR="00B02D70" w:rsidRPr="0096532A" w:rsidRDefault="00B02D70" w:rsidP="00B02D70">
      <w:pPr>
        <w:pStyle w:val="P00"/>
        <w:spacing w:before="0"/>
        <w:ind w:left="0" w:right="1134"/>
        <w:rPr>
          <w:rStyle w:val="default"/>
          <w:rFonts w:cs="FrankRuehl" w:hint="cs"/>
          <w:vanish/>
          <w:szCs w:val="20"/>
          <w:shd w:val="clear" w:color="auto" w:fill="FFFF99"/>
          <w:rtl/>
        </w:rPr>
      </w:pP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86"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68 (</w:t>
      </w:r>
      <w:hyperlink r:id="rId87"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96532A" w:rsidRDefault="00B02D70" w:rsidP="00B02D70">
      <w:pPr>
        <w:pStyle w:val="P00"/>
        <w:ind w:left="0"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ab/>
        <w:t>(</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הוגש כתב אישום, רשאי בית המשפט שבפניו הוגש כתב האישום לצוות על מעצרו של הנאשם עד תום ההליכים המ</w:t>
      </w:r>
      <w:r w:rsidRPr="0096532A">
        <w:rPr>
          <w:rStyle w:val="default"/>
          <w:rFonts w:cs="FrankRuehl"/>
          <w:vanish/>
          <w:sz w:val="22"/>
          <w:szCs w:val="22"/>
          <w:shd w:val="clear" w:color="auto" w:fill="FFFF99"/>
          <w:rtl/>
        </w:rPr>
        <w:t>ש</w:t>
      </w:r>
      <w:r w:rsidRPr="0096532A">
        <w:rPr>
          <w:rStyle w:val="default"/>
          <w:rFonts w:cs="FrankRuehl" w:hint="cs"/>
          <w:vanish/>
          <w:sz w:val="22"/>
          <w:szCs w:val="22"/>
          <w:shd w:val="clear" w:color="auto" w:fill="FFFF99"/>
          <w:rtl/>
        </w:rPr>
        <w:t xml:space="preserve">פטיים, </w:t>
      </w:r>
      <w:r w:rsidRPr="0096532A">
        <w:rPr>
          <w:rStyle w:val="default"/>
          <w:rFonts w:cs="FrankRuehl" w:hint="cs"/>
          <w:vanish/>
          <w:sz w:val="22"/>
          <w:szCs w:val="22"/>
          <w:u w:val="single"/>
          <w:shd w:val="clear" w:color="auto" w:fill="FFFF99"/>
          <w:rtl/>
        </w:rPr>
        <w:t>ובכלל זה על מעצרו בפיקוח אלקטרוני,</w:t>
      </w:r>
      <w:r w:rsidRPr="0096532A">
        <w:rPr>
          <w:rStyle w:val="default"/>
          <w:rFonts w:cs="FrankRuehl" w:hint="cs"/>
          <w:vanish/>
          <w:sz w:val="22"/>
          <w:szCs w:val="22"/>
          <w:shd w:val="clear" w:color="auto" w:fill="FFFF99"/>
          <w:rtl/>
        </w:rPr>
        <w:t xml:space="preserve"> אם נתקיים אחד מאלה:</w:t>
      </w:r>
    </w:p>
    <w:p w:rsidR="00286516" w:rsidRPr="0096532A" w:rsidRDefault="00286516" w:rsidP="00286516">
      <w:pPr>
        <w:pStyle w:val="P00"/>
        <w:spacing w:before="0"/>
        <w:ind w:left="0" w:right="1134"/>
        <w:rPr>
          <w:rStyle w:val="default"/>
          <w:rFonts w:ascii="FrankRuehl" w:hAnsi="FrankRuehl" w:cs="FrankRuehl"/>
          <w:vanish/>
          <w:szCs w:val="20"/>
          <w:shd w:val="clear" w:color="auto" w:fill="FFFF99"/>
          <w:rtl/>
        </w:rPr>
      </w:pPr>
    </w:p>
    <w:p w:rsidR="00286516" w:rsidRPr="0096532A" w:rsidRDefault="00286516" w:rsidP="00286516">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מיום 15.3.2020 עד יום 15.6.2020</w:t>
      </w:r>
    </w:p>
    <w:p w:rsidR="00286516" w:rsidRPr="0096532A" w:rsidRDefault="00286516" w:rsidP="0028651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286516" w:rsidRPr="0096532A" w:rsidRDefault="00286516" w:rsidP="00286516">
      <w:pPr>
        <w:pStyle w:val="P00"/>
        <w:spacing w:before="0"/>
        <w:ind w:left="0" w:right="1134"/>
        <w:rPr>
          <w:rStyle w:val="default"/>
          <w:rFonts w:ascii="FrankRuehl" w:hAnsi="FrankRuehl" w:cs="FrankRuehl"/>
          <w:vanish/>
          <w:szCs w:val="20"/>
          <w:shd w:val="clear" w:color="auto" w:fill="FFFF99"/>
          <w:rtl/>
        </w:rPr>
      </w:pPr>
      <w:hyperlink r:id="rId88" w:history="1">
        <w:r w:rsidRPr="0096532A">
          <w:rPr>
            <w:rStyle w:val="Hyperlink"/>
            <w:rFonts w:ascii="FrankRuehl" w:hAnsi="FrankRuehl"/>
            <w:vanish/>
            <w:szCs w:val="20"/>
            <w:shd w:val="clear" w:color="auto" w:fill="FFFF99"/>
            <w:rtl/>
          </w:rPr>
          <w:t>ק"ת תש"ף מס' 8383</w:t>
        </w:r>
      </w:hyperlink>
      <w:r w:rsidRPr="0096532A">
        <w:rPr>
          <w:rStyle w:val="default"/>
          <w:rFonts w:ascii="FrankRuehl" w:hAnsi="FrankRuehl" w:cs="FrankRuehl"/>
          <w:vanish/>
          <w:szCs w:val="20"/>
          <w:shd w:val="clear" w:color="auto" w:fill="FFFF99"/>
          <w:rtl/>
        </w:rPr>
        <w:t xml:space="preserve"> מיום 15.3.2020 עמ' 74</w:t>
      </w:r>
      <w:r w:rsidRPr="0096532A">
        <w:rPr>
          <w:rStyle w:val="default"/>
          <w:rFonts w:ascii="FrankRuehl" w:hAnsi="FrankRuehl" w:cs="FrankRuehl" w:hint="cs"/>
          <w:vanish/>
          <w:szCs w:val="20"/>
          <w:shd w:val="clear" w:color="auto" w:fill="FFFF99"/>
          <w:rtl/>
        </w:rPr>
        <w:t>9</w:t>
      </w:r>
    </w:p>
    <w:p w:rsidR="00286516" w:rsidRPr="0096532A" w:rsidRDefault="00286516" w:rsidP="00F026C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סעיפים קטנים 21(ד1), 21(ד2)</w:t>
      </w:r>
    </w:p>
    <w:p w:rsidR="00623504" w:rsidRPr="0096532A" w:rsidRDefault="00623504" w:rsidP="00623504">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623504" w:rsidRPr="0096532A" w:rsidRDefault="00623504" w:rsidP="00E316AC">
      <w:pPr>
        <w:pStyle w:val="P00"/>
        <w:spacing w:before="0"/>
        <w:ind w:left="0" w:right="1134"/>
        <w:rPr>
          <w:rStyle w:val="default"/>
          <w:rFonts w:cs="FrankRuehl"/>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ד1</w:t>
      </w:r>
      <w:r w:rsidRPr="0096532A">
        <w:rPr>
          <w:rStyle w:val="default"/>
          <w:rFonts w:cs="FrankRuehl"/>
          <w:vanish/>
          <w:sz w:val="22"/>
          <w:szCs w:val="22"/>
          <w:shd w:val="clear" w:color="auto" w:fill="FFFF99"/>
          <w:rtl/>
        </w:rPr>
        <w:t>)</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בלי לגרוע מהוראות סעיפים קטנים (ב) עד (ד), בבואו לתת צו מעצר לפי סעיף קטן (א)(1), ישקול בית המשפט גם את חיוניות המעצר, בין השאר בהתחשב בפגיעה בעצור הנובעת מקיומו של הדיון לפי הוראות סעיף 16א, שלא בנוכחותו, הסיכון להידבקות העצור בנגיף הקורונה בעת שהותו במעצר ומצב הכליאה באותה עת.</w:t>
      </w:r>
    </w:p>
    <w:p w:rsidR="00623504" w:rsidRPr="0096532A" w:rsidRDefault="00623504" w:rsidP="00E316AC">
      <w:pPr>
        <w:pStyle w:val="P00"/>
        <w:spacing w:before="0"/>
        <w:ind w:left="0" w:right="1134"/>
        <w:rPr>
          <w:rStyle w:val="default"/>
          <w:rFonts w:cs="FrankRuehl"/>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ד2</w:t>
      </w:r>
      <w:r w:rsidRPr="0096532A">
        <w:rPr>
          <w:rStyle w:val="default"/>
          <w:rFonts w:cs="FrankRuehl"/>
          <w:vanish/>
          <w:sz w:val="22"/>
          <w:szCs w:val="22"/>
          <w:shd w:val="clear" w:color="auto" w:fill="FFFF99"/>
          <w:rtl/>
        </w:rPr>
        <w:t>)</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בקשת מעצר לאחר הגשת כתב אישום לפי סעיף זה תוגש באישורו של אחד מאלה, לפי העניין:</w:t>
      </w:r>
    </w:p>
    <w:p w:rsidR="00623504" w:rsidRPr="0096532A" w:rsidRDefault="00623504" w:rsidP="00E316AC">
      <w:pPr>
        <w:pStyle w:val="P00"/>
        <w:spacing w:before="0"/>
        <w:ind w:left="1021" w:right="1134"/>
        <w:rPr>
          <w:rStyle w:val="default"/>
          <w:rFonts w:cs="FrankRuehl"/>
          <w:vanish/>
          <w:sz w:val="22"/>
          <w:szCs w:val="22"/>
          <w:shd w:val="clear" w:color="auto" w:fill="FFFF99"/>
          <w:rtl/>
        </w:rPr>
      </w:pPr>
      <w:r w:rsidRPr="0096532A">
        <w:rPr>
          <w:rStyle w:val="default"/>
          <w:rFonts w:cs="FrankRuehl" w:hint="cs"/>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פרקליט בדרגת מנהל מחלקה ומעלה, ואם אישר זאת המשנה לפרקליט המדינה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גם פרקליט בדרגת ממונה, אם היה התובע פרקליט בפרקליטות המדינה כהגדרתו בסעיף 12(א)(1)(א) לחוק סדר הדין הפלילי [נוסח משולב], התשמ"ב-1982 (בסעיף זה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חוק סדר הדין הפלילי);</w:t>
      </w:r>
    </w:p>
    <w:p w:rsidR="00623504" w:rsidRPr="0096532A" w:rsidRDefault="00623504" w:rsidP="00E316AC">
      <w:pPr>
        <w:pStyle w:val="P00"/>
        <w:spacing w:before="0"/>
        <w:ind w:left="1021" w:right="1134"/>
        <w:rPr>
          <w:rStyle w:val="default"/>
          <w:rFonts w:cs="FrankRuehl"/>
          <w:vanish/>
          <w:sz w:val="22"/>
          <w:szCs w:val="22"/>
          <w:shd w:val="clear" w:color="auto" w:fill="FFFF99"/>
          <w:rtl/>
        </w:rPr>
      </w:pPr>
      <w:r w:rsidRPr="0096532A">
        <w:rPr>
          <w:rStyle w:val="default"/>
          <w:rFonts w:cs="FrankRuehl" w:hint="cs"/>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תובע שהוא קצין משטרה בדרגת רב פקד ומעלה, אם היה התובע שוטר שהתמנה לתובע לפי סעיף 12(א)(1)(ב) לחוק סדר הדין הפלילי.</w:t>
      </w:r>
    </w:p>
    <w:p w:rsidR="00623504" w:rsidRPr="0096532A" w:rsidRDefault="00623504" w:rsidP="00623504">
      <w:pPr>
        <w:pStyle w:val="P00"/>
        <w:spacing w:before="0"/>
        <w:ind w:left="0" w:right="1134"/>
        <w:rPr>
          <w:rStyle w:val="default"/>
          <w:rFonts w:ascii="FrankRuehl" w:hAnsi="FrankRuehl" w:cs="FrankRuehl"/>
          <w:vanish/>
          <w:szCs w:val="20"/>
          <w:shd w:val="clear" w:color="auto" w:fill="FFFF99"/>
          <w:rtl/>
        </w:rPr>
      </w:pPr>
    </w:p>
    <w:p w:rsidR="00623504" w:rsidRPr="0096532A" w:rsidRDefault="00623504" w:rsidP="00623504">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 xml:space="preserve">מיום 16.6.2020 עד יום </w:t>
      </w:r>
      <w:r w:rsidR="00FC355C" w:rsidRPr="0096532A">
        <w:rPr>
          <w:rStyle w:val="default"/>
          <w:rFonts w:ascii="FrankRuehl" w:hAnsi="FrankRuehl" w:cs="FrankRuehl" w:hint="cs"/>
          <w:vanish/>
          <w:color w:val="FF0000"/>
          <w:szCs w:val="20"/>
          <w:shd w:val="clear" w:color="auto" w:fill="FFFF99"/>
          <w:rtl/>
        </w:rPr>
        <w:t>1</w:t>
      </w:r>
      <w:r w:rsidR="008B78C6" w:rsidRPr="0096532A">
        <w:rPr>
          <w:rStyle w:val="default"/>
          <w:rFonts w:ascii="FrankRuehl" w:hAnsi="FrankRuehl" w:cs="FrankRuehl" w:hint="cs"/>
          <w:vanish/>
          <w:color w:val="FF0000"/>
          <w:szCs w:val="20"/>
          <w:shd w:val="clear" w:color="auto" w:fill="FFFF99"/>
          <w:rtl/>
        </w:rPr>
        <w:t>2</w:t>
      </w:r>
      <w:r w:rsidR="00FC355C" w:rsidRPr="0096532A">
        <w:rPr>
          <w:rStyle w:val="default"/>
          <w:rFonts w:ascii="FrankRuehl" w:hAnsi="FrankRuehl" w:cs="FrankRuehl" w:hint="cs"/>
          <w:vanish/>
          <w:color w:val="FF0000"/>
          <w:szCs w:val="20"/>
          <w:shd w:val="clear" w:color="auto" w:fill="FFFF99"/>
          <w:rtl/>
        </w:rPr>
        <w:t>.8</w:t>
      </w:r>
      <w:r w:rsidRPr="0096532A">
        <w:rPr>
          <w:rStyle w:val="default"/>
          <w:rFonts w:ascii="FrankRuehl" w:hAnsi="FrankRuehl" w:cs="FrankRuehl"/>
          <w:vanish/>
          <w:color w:val="FF0000"/>
          <w:szCs w:val="20"/>
          <w:shd w:val="clear" w:color="auto" w:fill="FFFF99"/>
          <w:rtl/>
        </w:rPr>
        <w:t>.2020</w:t>
      </w:r>
    </w:p>
    <w:p w:rsidR="00623504" w:rsidRPr="0096532A" w:rsidRDefault="00623504" w:rsidP="00623504">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623504" w:rsidRPr="0096532A" w:rsidRDefault="00623504" w:rsidP="00623504">
      <w:pPr>
        <w:pStyle w:val="P00"/>
        <w:spacing w:before="0"/>
        <w:ind w:left="0" w:right="1134"/>
        <w:rPr>
          <w:rStyle w:val="default"/>
          <w:rFonts w:ascii="FrankRuehl" w:hAnsi="FrankRuehl" w:cs="FrankRuehl"/>
          <w:vanish/>
          <w:szCs w:val="20"/>
          <w:shd w:val="clear" w:color="auto" w:fill="FFFF99"/>
          <w:rtl/>
        </w:rPr>
      </w:pPr>
      <w:hyperlink r:id="rId89" w:history="1">
        <w:r w:rsidRPr="0096532A">
          <w:rPr>
            <w:rStyle w:val="Hyperlink"/>
            <w:rFonts w:ascii="FrankRuehl" w:hAnsi="FrankRuehl"/>
            <w:vanish/>
            <w:szCs w:val="20"/>
            <w:shd w:val="clear" w:color="auto" w:fill="FFFF99"/>
            <w:rtl/>
          </w:rPr>
          <w:t>ס"ח תש"ף מס' 2798</w:t>
        </w:r>
      </w:hyperlink>
      <w:r w:rsidRPr="0096532A">
        <w:rPr>
          <w:rStyle w:val="default"/>
          <w:rFonts w:ascii="FrankRuehl" w:hAnsi="FrankRuehl" w:cs="FrankRuehl"/>
          <w:vanish/>
          <w:szCs w:val="20"/>
          <w:shd w:val="clear" w:color="auto" w:fill="FFFF99"/>
          <w:rtl/>
        </w:rPr>
        <w:t xml:space="preserve"> מיום 16.6.2020 עמ' 5</w:t>
      </w:r>
      <w:r w:rsidRPr="0096532A">
        <w:rPr>
          <w:rStyle w:val="default"/>
          <w:rFonts w:ascii="FrankRuehl" w:hAnsi="FrankRuehl" w:cs="FrankRuehl" w:hint="cs"/>
          <w:vanish/>
          <w:szCs w:val="20"/>
          <w:shd w:val="clear" w:color="auto" w:fill="FFFF99"/>
          <w:rtl/>
        </w:rPr>
        <w:t>9</w:t>
      </w:r>
      <w:r w:rsidRPr="0096532A">
        <w:rPr>
          <w:rStyle w:val="default"/>
          <w:rFonts w:ascii="FrankRuehl" w:hAnsi="FrankRuehl" w:cs="FrankRuehl"/>
          <w:vanish/>
          <w:szCs w:val="20"/>
          <w:shd w:val="clear" w:color="auto" w:fill="FFFF99"/>
          <w:rtl/>
        </w:rPr>
        <w:t xml:space="preserve"> (</w:t>
      </w:r>
      <w:hyperlink r:id="rId90"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החלטה תש"ף-2020</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hyperlink r:id="rId91" w:history="1">
        <w:r w:rsidRPr="0096532A">
          <w:rPr>
            <w:rStyle w:val="Hyperlink"/>
            <w:rFonts w:ascii="FrankRuehl" w:hAnsi="FrankRuehl" w:hint="cs"/>
            <w:vanish/>
            <w:szCs w:val="20"/>
            <w:shd w:val="clear" w:color="auto" w:fill="FFFF99"/>
            <w:rtl/>
          </w:rPr>
          <w:t>ק"ת תש"ף מס' 8657</w:t>
        </w:r>
      </w:hyperlink>
      <w:r w:rsidRPr="0096532A">
        <w:rPr>
          <w:rStyle w:val="default"/>
          <w:rFonts w:ascii="FrankRuehl" w:hAnsi="FrankRuehl" w:cs="FrankRuehl" w:hint="cs"/>
          <w:vanish/>
          <w:szCs w:val="20"/>
          <w:shd w:val="clear" w:color="auto" w:fill="FFFF99"/>
          <w:rtl/>
        </w:rPr>
        <w:t xml:space="preserve"> מיום 16.7.2020 עמ' 1804</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ביטול</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hyperlink r:id="rId92" w:history="1">
        <w:r w:rsidRPr="0096532A">
          <w:rPr>
            <w:rStyle w:val="Hyperlink"/>
            <w:rFonts w:ascii="FrankRuehl" w:hAnsi="FrankRuehl" w:hint="cs"/>
            <w:vanish/>
            <w:szCs w:val="20"/>
            <w:shd w:val="clear" w:color="auto" w:fill="FFFF99"/>
            <w:rtl/>
          </w:rPr>
          <w:t>ס"ח תש"ף מס' 2839</w:t>
        </w:r>
      </w:hyperlink>
      <w:r w:rsidRPr="0096532A">
        <w:rPr>
          <w:rStyle w:val="default"/>
          <w:rFonts w:ascii="FrankRuehl" w:hAnsi="FrankRuehl" w:cs="FrankRuehl" w:hint="cs"/>
          <w:vanish/>
          <w:szCs w:val="20"/>
          <w:shd w:val="clear" w:color="auto" w:fill="FFFF99"/>
          <w:rtl/>
        </w:rPr>
        <w:t xml:space="preserve"> מיום 12.8.2020 עמ' 362 (</w:t>
      </w:r>
      <w:hyperlink r:id="rId93" w:history="1">
        <w:r w:rsidRPr="0096532A">
          <w:rPr>
            <w:rStyle w:val="Hyperlink"/>
            <w:rFonts w:ascii="FrankRuehl" w:hAnsi="FrankRuehl" w:hint="cs"/>
            <w:vanish/>
            <w:szCs w:val="20"/>
            <w:shd w:val="clear" w:color="auto" w:fill="FFFF99"/>
            <w:rtl/>
          </w:rPr>
          <w:t>ה"ח 1308</w:t>
        </w:r>
      </w:hyperlink>
      <w:r w:rsidRPr="0096532A">
        <w:rPr>
          <w:rStyle w:val="default"/>
          <w:rFonts w:ascii="FrankRuehl" w:hAnsi="FrankRuehl" w:cs="FrankRuehl" w:hint="cs"/>
          <w:vanish/>
          <w:szCs w:val="20"/>
          <w:shd w:val="clear" w:color="auto" w:fill="FFFF99"/>
          <w:rtl/>
        </w:rPr>
        <w:t xml:space="preserve">, </w:t>
      </w:r>
      <w:hyperlink r:id="rId94" w:history="1">
        <w:r w:rsidRPr="0096532A">
          <w:rPr>
            <w:rStyle w:val="Hyperlink"/>
            <w:rFonts w:ascii="FrankRuehl" w:hAnsi="FrankRuehl" w:hint="cs"/>
            <w:vanish/>
            <w:szCs w:val="20"/>
            <w:shd w:val="clear" w:color="auto" w:fill="FFFF99"/>
            <w:rtl/>
          </w:rPr>
          <w:t>ה"ח 1335</w:t>
        </w:r>
      </w:hyperlink>
      <w:r w:rsidRPr="0096532A">
        <w:rPr>
          <w:rStyle w:val="default"/>
          <w:rFonts w:ascii="FrankRuehl" w:hAnsi="FrankRuehl" w:cs="FrankRuehl" w:hint="cs"/>
          <w:vanish/>
          <w:szCs w:val="20"/>
          <w:shd w:val="clear" w:color="auto" w:fill="FFFF99"/>
          <w:rtl/>
        </w:rPr>
        <w:t>)</w:t>
      </w:r>
    </w:p>
    <w:p w:rsidR="00623504" w:rsidRPr="0096532A" w:rsidRDefault="00623504" w:rsidP="00623504">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סעיפים קטנים 21(ד1), 21(ד2)</w:t>
      </w:r>
    </w:p>
    <w:p w:rsidR="00623504" w:rsidRPr="0096532A" w:rsidRDefault="00623504" w:rsidP="00623504">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E316AC" w:rsidRPr="0096532A" w:rsidRDefault="00E316AC" w:rsidP="00E316AC">
      <w:pPr>
        <w:pStyle w:val="P00"/>
        <w:spacing w:before="0"/>
        <w:ind w:left="0"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(ד1) בלי לגרוע מהוראות סעיפים קטנים (ב) עד (ד), בבואו לתת צו מעצר לפי סעיף קטן (א)(1), ישקול בית המשפט גם את חיוניות המעצר בין השאר בהתחשב בסיכון להידבקות העצור בנגיף הקורונה בעת שהותו במעצר, במצב הכליאה באותה עת, ואם חלות הוראות סעיף 16א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גם בהתחשב בפגיעה בעצור הנובעת מקיומו של הדיון לפי הוראות הסעיף האמור, שלא בנוכחותו.</w:t>
      </w:r>
    </w:p>
    <w:p w:rsidR="00E316AC" w:rsidRPr="0096532A" w:rsidRDefault="00E316AC" w:rsidP="00E316AC">
      <w:pPr>
        <w:pStyle w:val="P00"/>
        <w:spacing w:before="0"/>
        <w:ind w:left="0"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(ד2)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בקשת מעצר לאחר הגשת כתב אישום לפי סעיף זה תוגש באישורו של אחד מאלה, לפי העניין:</w:t>
      </w:r>
    </w:p>
    <w:p w:rsidR="00E316AC" w:rsidRPr="0096532A" w:rsidRDefault="00E316AC" w:rsidP="00E316AC">
      <w:pPr>
        <w:pStyle w:val="P00"/>
        <w:spacing w:before="0"/>
        <w:ind w:left="1021" w:right="1134"/>
        <w:rPr>
          <w:rStyle w:val="default"/>
          <w:rFonts w:cs="FrankRuehl"/>
          <w:vanish/>
          <w:sz w:val="22"/>
          <w:szCs w:val="22"/>
          <w:shd w:val="clear" w:color="auto" w:fill="FFFF99"/>
          <w:rtl/>
        </w:rPr>
      </w:pPr>
      <w:r w:rsidRPr="0096532A">
        <w:rPr>
          <w:rStyle w:val="default"/>
          <w:rFonts w:cs="FrankRuehl" w:hint="cs"/>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פרקליט בדרגת מנהל מחלקה ומעלה, ואם אישר זאת המשנה לפרקליט המדינה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גם פרקליט בדרגת ממונה, אם היה התובע פרקליט בפרקליטות המדינה כהגדרתו בסעיף 12(א)(1)(א) לחוק סדר הדין הפלילי [נוסח משולב], התשמ"ב-1982 (בסעיף זה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חוק סדר הדין הפלילי);</w:t>
      </w:r>
    </w:p>
    <w:p w:rsidR="00E316AC" w:rsidRPr="007D475E" w:rsidRDefault="00E316AC" w:rsidP="007D475E">
      <w:pPr>
        <w:pStyle w:val="P00"/>
        <w:spacing w:before="0"/>
        <w:ind w:left="1021" w:right="1134"/>
        <w:rPr>
          <w:rStyle w:val="default"/>
          <w:rFonts w:cs="FrankRuehl"/>
          <w:sz w:val="2"/>
          <w:szCs w:val="2"/>
          <w:shd w:val="clear" w:color="auto" w:fill="FFFF99"/>
          <w:rtl/>
        </w:rPr>
      </w:pPr>
      <w:r w:rsidRPr="0096532A">
        <w:rPr>
          <w:rStyle w:val="default"/>
          <w:rFonts w:cs="FrankRuehl" w:hint="cs"/>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תובע שהוא קצין משטרה בדרגת רב פקד ומעלה, אם היה התובע שוטר שהתמנה לתובע לפי סעיף 12(א)(1)(ב) לחוק סדר הדין הפלילי.</w:t>
      </w:r>
      <w:bookmarkEnd w:id="62"/>
    </w:p>
    <w:p w:rsidR="00E517AD" w:rsidRDefault="00E517AD" w:rsidP="00A11EA0">
      <w:pPr>
        <w:pStyle w:val="P00"/>
        <w:spacing w:before="72"/>
        <w:ind w:left="0" w:right="1134"/>
        <w:rPr>
          <w:rStyle w:val="default"/>
          <w:rFonts w:cs="FrankRuehl"/>
          <w:rtl/>
        </w:rPr>
      </w:pPr>
      <w:bookmarkStart w:id="63" w:name="Seif10"/>
      <w:bookmarkEnd w:id="63"/>
      <w:r>
        <w:rPr>
          <w:lang w:val="he-IL"/>
        </w:rPr>
        <w:pict>
          <v:rect id="_x0000_s2077" style="position:absolute;left:0;text-align:left;margin-left:464.5pt;margin-top:8.05pt;width:75.05pt;height:29.5pt;z-index:251585024" o:allowincell="f" filled="f" stroked="f" strokecolor="lime" strokeweight=".25pt">
            <v:textbox style="mso-next-textbox:#_x0000_s2077"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סקיר מעצר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21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בדיון בבקשה למעצר לפי סעיפים 12 ו-21 ובערר על החלטה לפי סעיפים אלה, רשאי בית המשפט להורות על הגשת תסקיר מעצר, ורשאי הוא להורות על שחרור בפיקוח קצין מבחן, כאמור בסעיף 48(א)(6); תסקיר מעצר לא ישמש</w:t>
      </w:r>
      <w:r>
        <w:rPr>
          <w:rStyle w:val="default"/>
          <w:rFonts w:cs="FrankRuehl"/>
          <w:rtl/>
        </w:rPr>
        <w:t xml:space="preserve"> </w:t>
      </w:r>
      <w:r>
        <w:rPr>
          <w:rStyle w:val="default"/>
          <w:rFonts w:cs="FrankRuehl" w:hint="cs"/>
          <w:rtl/>
        </w:rPr>
        <w:t>תסקיר קצין מבחן לענין העונש, על פי הוראות סעיף 37 לחוק העונשין, תשל"ז</w:t>
      </w:r>
      <w:r>
        <w:rPr>
          <w:rStyle w:val="default"/>
          <w:rFonts w:cs="FrankRuehl"/>
          <w:rtl/>
        </w:rPr>
        <w:t>–</w:t>
      </w:r>
      <w:r>
        <w:rPr>
          <w:rStyle w:val="default"/>
          <w:rFonts w:cs="FrankRuehl" w:hint="cs"/>
          <w:rtl/>
        </w:rPr>
        <w:t xml:space="preserve">1977 (להלן </w:t>
      </w:r>
      <w:r>
        <w:rPr>
          <w:rStyle w:val="default"/>
          <w:rFonts w:cs="FrankRuehl"/>
          <w:rtl/>
        </w:rPr>
        <w:t>–</w:t>
      </w:r>
      <w:r>
        <w:rPr>
          <w:rStyle w:val="default"/>
          <w:rFonts w:cs="FrankRuehl" w:hint="cs"/>
          <w:rtl/>
        </w:rPr>
        <w:t xml:space="preserve"> חוק העונשין); על תסקיר מעצר יחולו הוראות סעיף 191 לחוק סדר הדין הפלילי; ואולם, בבקשה למעצר לפי סעיף 12, לא יורה בית המשפט על הגשת תסקיר מעצר, בענינו של מי שהיה עצור פחות מ</w:t>
      </w:r>
      <w:r>
        <w:rPr>
          <w:rStyle w:val="default"/>
          <w:rFonts w:cs="FrankRuehl"/>
          <w:rtl/>
        </w:rPr>
        <w:t>חמ</w:t>
      </w:r>
      <w:r>
        <w:rPr>
          <w:rStyle w:val="default"/>
          <w:rFonts w:cs="FrankRuehl" w:hint="cs"/>
          <w:rtl/>
        </w:rPr>
        <w:t>ישה ימים עד למתן החלטתו, אלא במקרים</w:t>
      </w:r>
      <w:r>
        <w:rPr>
          <w:rtl/>
        </w:rPr>
        <w:t> </w:t>
      </w:r>
      <w:r>
        <w:rPr>
          <w:rStyle w:val="default"/>
          <w:rFonts w:cs="FrankRuehl"/>
          <w:rtl/>
        </w:rPr>
        <w:t xml:space="preserve"> </w:t>
      </w:r>
      <w:r>
        <w:rPr>
          <w:rStyle w:val="default"/>
          <w:rFonts w:cs="FrankRuehl" w:hint="cs"/>
          <w:rtl/>
        </w:rPr>
        <w:t>מיוחדים.</w:t>
      </w:r>
    </w:p>
    <w:p w:rsidR="00E517AD" w:rsidRDefault="00E517AD" w:rsidP="00B02D7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תסקיר מעצר יכלול את נסיבותיו האישיות של הנאשם,</w:t>
      </w:r>
      <w:r>
        <w:rPr>
          <w:rStyle w:val="default"/>
          <w:rFonts w:cs="FrankRuehl"/>
          <w:rtl/>
        </w:rPr>
        <w:t xml:space="preserve"> </w:t>
      </w:r>
      <w:r>
        <w:rPr>
          <w:rStyle w:val="default"/>
          <w:rFonts w:cs="FrankRuehl" w:hint="cs"/>
          <w:rtl/>
        </w:rPr>
        <w:t>משמעות המעצר, החלופות למעצר ולשחרור, או המלצה בדבר תנאים</w:t>
      </w:r>
      <w:r>
        <w:rPr>
          <w:rStyle w:val="default"/>
          <w:rFonts w:cs="FrankRuehl"/>
          <w:rtl/>
        </w:rPr>
        <w:t xml:space="preserve"> </w:t>
      </w:r>
      <w:r>
        <w:rPr>
          <w:rStyle w:val="default"/>
          <w:rFonts w:cs="FrankRuehl" w:hint="cs"/>
          <w:rtl/>
        </w:rPr>
        <w:t>מיוחדים לשחרור בערובה והפיקוח עליהם.</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64" w:name="Rov99"/>
      <w:r w:rsidRPr="0096532A">
        <w:rPr>
          <w:rStyle w:val="default"/>
          <w:rFonts w:cs="FrankRuehl" w:hint="cs"/>
          <w:vanish/>
          <w:color w:val="FF0000"/>
          <w:szCs w:val="20"/>
          <w:shd w:val="clear" w:color="auto" w:fill="FFFF99"/>
          <w:rtl/>
        </w:rPr>
        <w:t>מיום 1.1.1998</w:t>
      </w:r>
    </w:p>
    <w:p w:rsidR="00E517AD" w:rsidRPr="0096532A" w:rsidRDefault="00E517AD">
      <w:pPr>
        <w:pStyle w:val="P11"/>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 xml:space="preserve">סעיף קטן 21א(א) לענין דיון בבקשה למעצר לפי סעיף 12 מיום 1.1.1999 </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9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116 (</w:t>
      </w:r>
      <w:hyperlink r:id="rId9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hint="cs"/>
          <w:b/>
          <w:bCs/>
          <w:sz w:val="2"/>
          <w:szCs w:val="2"/>
          <w:rtl/>
        </w:rPr>
      </w:pPr>
      <w:r w:rsidRPr="0096532A">
        <w:rPr>
          <w:rStyle w:val="default"/>
          <w:rFonts w:cs="FrankRuehl" w:hint="cs"/>
          <w:b/>
          <w:bCs/>
          <w:vanish/>
          <w:szCs w:val="20"/>
          <w:shd w:val="clear" w:color="auto" w:fill="FFFF99"/>
          <w:rtl/>
        </w:rPr>
        <w:t>הוספת סעיף 21א</w:t>
      </w:r>
      <w:bookmarkEnd w:id="64"/>
    </w:p>
    <w:p w:rsidR="00E517AD" w:rsidRDefault="00E517AD" w:rsidP="00A11EA0">
      <w:pPr>
        <w:pStyle w:val="P00"/>
        <w:spacing w:before="72"/>
        <w:ind w:left="0" w:right="1134"/>
        <w:rPr>
          <w:rStyle w:val="default"/>
          <w:rFonts w:cs="FrankRuehl"/>
          <w:rtl/>
        </w:rPr>
      </w:pPr>
      <w:bookmarkStart w:id="65" w:name="Seif11"/>
      <w:bookmarkEnd w:id="65"/>
      <w:r>
        <w:rPr>
          <w:lang w:val="he-IL"/>
        </w:rPr>
        <w:pict>
          <v:rect id="_x0000_s2078" style="position:absolute;left:0;text-align:left;margin-left:464.5pt;margin-top:8.05pt;width:75.05pt;height:33.85pt;z-index:251586048" o:allowincell="f" filled="f" stroked="f" strokecolor="lime" strokeweight=".25pt">
            <v:textbox style="mso-next-textbox:#_x0000_s2078" inset="0,0,0,0">
              <w:txbxContent>
                <w:p w:rsidR="00B679A4" w:rsidRDefault="00B679A4">
                  <w:pPr>
                    <w:spacing w:line="160" w:lineRule="exact"/>
                    <w:jc w:val="left"/>
                    <w:rPr>
                      <w:rFonts w:cs="Miriam" w:hint="cs"/>
                      <w:szCs w:val="18"/>
                      <w:rtl/>
                    </w:rPr>
                  </w:pPr>
                  <w:r>
                    <w:rPr>
                      <w:rFonts w:cs="Miriam"/>
                      <w:szCs w:val="18"/>
                      <w:rtl/>
                    </w:rPr>
                    <w:t>ס</w:t>
                  </w:r>
                  <w:r>
                    <w:rPr>
                      <w:rFonts w:cs="Miriam" w:hint="cs"/>
                      <w:szCs w:val="18"/>
                      <w:rtl/>
                    </w:rPr>
                    <w:t xml:space="preserve">מכות מעצר </w:t>
                  </w:r>
                  <w:r>
                    <w:rPr>
                      <w:rFonts w:cs="Miriam"/>
                      <w:szCs w:val="18"/>
                      <w:rtl/>
                    </w:rPr>
                    <w:t>ע</w:t>
                  </w:r>
                  <w:r>
                    <w:rPr>
                      <w:rFonts w:cs="Miriam" w:hint="cs"/>
                      <w:szCs w:val="18"/>
                      <w:rtl/>
                    </w:rPr>
                    <w:t>ד לערעור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ניתן פסק דין מרשיע נגד נאשם שהוחזק במעצר עד תום הה</w:t>
      </w:r>
      <w:r>
        <w:rPr>
          <w:rStyle w:val="default"/>
          <w:rFonts w:cs="FrankRuehl"/>
          <w:rtl/>
        </w:rPr>
        <w:t>ל</w:t>
      </w:r>
      <w:r>
        <w:rPr>
          <w:rStyle w:val="default"/>
          <w:rFonts w:cs="FrankRuehl" w:hint="cs"/>
          <w:rtl/>
        </w:rPr>
        <w:t>יכים ולא הוטל עליו עונש מאסר בפועל, והתובע הודיע כי בכוונתו לערער על קולת העונש ולבקש מאסר בפועל, רשאי בית המשפט שהרשיע את הנאשם לשחררו בערובה או, אם שוכנע שיש חשש שיימלט, לצוות על מעצרו לתקופה שלא תעלה על 72 שעות לצורך הגשת הודעת ערעור.</w:t>
      </w:r>
    </w:p>
    <w:p w:rsidR="00E517AD" w:rsidRDefault="00E517AD">
      <w:pPr>
        <w:pStyle w:val="P00"/>
        <w:spacing w:before="72"/>
        <w:ind w:left="0" w:right="1134"/>
        <w:rPr>
          <w:rStyle w:val="default"/>
          <w:rFonts w:cs="FrankRuehl" w:hint="cs"/>
          <w:rtl/>
        </w:rPr>
      </w:pPr>
      <w:r>
        <w:rPr>
          <w:lang w:val="he-IL"/>
        </w:rPr>
        <w:pict>
          <v:rect id="_x0000_s2079" style="position:absolute;left:0;text-align:left;margin-left:464.5pt;margin-top:8.05pt;width:75.05pt;height:20.7pt;z-index:251587072" o:allowincell="f" filled="f" stroked="f" strokecolor="lime" strokeweight=".25pt">
            <v:textbox style="mso-next-textbox:#_x0000_s2079"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וגשה הודעת ערעור על פסק דין על ידי תובע, רשאי בית המשפט שלערעור לצוות על מעצרו של הנאשם בהתאם להוראות סעיף 21.</w:t>
      </w:r>
    </w:p>
    <w:p w:rsidR="00B02D70" w:rsidRPr="0096532A" w:rsidRDefault="00B02D70" w:rsidP="00B02D70">
      <w:pPr>
        <w:pStyle w:val="P11"/>
        <w:spacing w:before="0"/>
        <w:ind w:left="0" w:right="1134"/>
        <w:rPr>
          <w:rStyle w:val="default"/>
          <w:rFonts w:cs="FrankRuehl" w:hint="cs"/>
          <w:vanish/>
          <w:color w:val="FF0000"/>
          <w:szCs w:val="20"/>
          <w:shd w:val="clear" w:color="auto" w:fill="FFFF99"/>
          <w:rtl/>
        </w:rPr>
      </w:pPr>
      <w:bookmarkStart w:id="66" w:name="Rov100"/>
      <w:r w:rsidRPr="0096532A">
        <w:rPr>
          <w:rStyle w:val="default"/>
          <w:rFonts w:cs="FrankRuehl" w:hint="cs"/>
          <w:vanish/>
          <w:color w:val="FF0000"/>
          <w:szCs w:val="20"/>
          <w:shd w:val="clear" w:color="auto" w:fill="FFFF99"/>
          <w:rtl/>
        </w:rPr>
        <w:t>מיום 12.5.1997</w:t>
      </w:r>
    </w:p>
    <w:p w:rsidR="00B02D70" w:rsidRPr="0096532A" w:rsidRDefault="00B02D70" w:rsidP="00B02D70">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B02D70" w:rsidRPr="0096532A" w:rsidRDefault="00B02D70" w:rsidP="00B02D70">
      <w:pPr>
        <w:pStyle w:val="P11"/>
        <w:spacing w:before="0"/>
        <w:ind w:left="0" w:right="1134"/>
        <w:rPr>
          <w:rStyle w:val="default"/>
          <w:rFonts w:cs="FrankRuehl" w:hint="cs"/>
          <w:vanish/>
          <w:szCs w:val="20"/>
          <w:shd w:val="clear" w:color="auto" w:fill="FFFF99"/>
          <w:rtl/>
        </w:rPr>
      </w:pPr>
      <w:hyperlink r:id="rId9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116 (</w:t>
      </w:r>
      <w:hyperlink r:id="rId9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B02D70" w:rsidRPr="0096532A" w:rsidRDefault="00B02D70" w:rsidP="00B02D70">
      <w:pPr>
        <w:pStyle w:val="P00"/>
        <w:ind w:left="0" w:right="1134"/>
        <w:rPr>
          <w:rStyle w:val="default"/>
          <w:rFonts w:cs="FrankRuehl"/>
          <w:vanish/>
          <w:sz w:val="22"/>
          <w:szCs w:val="22"/>
          <w:shd w:val="clear" w:color="auto" w:fill="FFFF99"/>
          <w:rtl/>
        </w:rPr>
      </w:pPr>
      <w:r w:rsidRPr="0096532A">
        <w:rPr>
          <w:rStyle w:val="big-number"/>
          <w:rFonts w:cs="FrankRuehl"/>
          <w:vanish/>
          <w:sz w:val="22"/>
          <w:szCs w:val="22"/>
          <w:shd w:val="clear" w:color="auto" w:fill="FFFF99"/>
          <w:rtl/>
        </w:rPr>
        <w:t>22.</w:t>
      </w:r>
      <w:r w:rsidRPr="0096532A">
        <w:rPr>
          <w:rStyle w:val="big-number"/>
          <w:rFonts w:cs="FrankRuehl"/>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ניתן פסק דין מרשיע נגד נאשם שהוחזק במעצר עד תום הה</w:t>
      </w:r>
      <w:r w:rsidRPr="0096532A">
        <w:rPr>
          <w:rStyle w:val="default"/>
          <w:rFonts w:cs="FrankRuehl"/>
          <w:vanish/>
          <w:sz w:val="22"/>
          <w:szCs w:val="22"/>
          <w:shd w:val="clear" w:color="auto" w:fill="FFFF99"/>
          <w:rtl/>
        </w:rPr>
        <w:t>ל</w:t>
      </w:r>
      <w:r w:rsidRPr="0096532A">
        <w:rPr>
          <w:rStyle w:val="default"/>
          <w:rFonts w:cs="FrankRuehl" w:hint="cs"/>
          <w:vanish/>
          <w:sz w:val="22"/>
          <w:szCs w:val="22"/>
          <w:shd w:val="clear" w:color="auto" w:fill="FFFF99"/>
          <w:rtl/>
        </w:rPr>
        <w:t>יכים ולא הוטל עליו עונש מאסר בפועל, והתובע הודיע כי בכוונתו לערער על קולת העונש ולבקש מאסר בפועל, רשאי בית המשפט שהרשיע את הנאשם לשחררו בערובה או, אם שוכנע שיש חשש שיימלט, לצוות על מעצרו לתקופה שלא תעלה על 72 שעות לצורך הגשת הודעת ערעור.</w:t>
      </w:r>
    </w:p>
    <w:p w:rsidR="00B02D70" w:rsidRDefault="00B02D70" w:rsidP="00B02D70">
      <w:pPr>
        <w:pStyle w:val="P11"/>
        <w:tabs>
          <w:tab w:val="clear" w:pos="1021"/>
          <w:tab w:val="clear" w:pos="1474"/>
          <w:tab w:val="left" w:pos="657"/>
          <w:tab w:val="left" w:pos="987"/>
        </w:tabs>
        <w:spacing w:before="0"/>
        <w:ind w:left="0" w:right="1134"/>
        <w:rPr>
          <w:rStyle w:val="default"/>
          <w:rFonts w:cs="FrankRuehl" w:hint="cs"/>
          <w:sz w:val="2"/>
          <w:szCs w:val="2"/>
          <w:rtl/>
        </w:rPr>
      </w:pPr>
      <w:r w:rsidRPr="0096532A">
        <w:rPr>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ב)</w:t>
      </w:r>
      <w:r w:rsidRPr="0096532A">
        <w:rPr>
          <w:rStyle w:val="default"/>
          <w:rFonts w:cs="FrankRuehl"/>
          <w:vanish/>
          <w:sz w:val="22"/>
          <w:szCs w:val="22"/>
          <w:u w:val="single"/>
          <w:shd w:val="clear" w:color="auto" w:fill="FFFF99"/>
          <w:rtl/>
        </w:rPr>
        <w:tab/>
        <w:t>ה</w:t>
      </w:r>
      <w:r w:rsidRPr="0096532A">
        <w:rPr>
          <w:rStyle w:val="default"/>
          <w:rFonts w:cs="FrankRuehl" w:hint="cs"/>
          <w:vanish/>
          <w:sz w:val="22"/>
          <w:szCs w:val="22"/>
          <w:u w:val="single"/>
          <w:shd w:val="clear" w:color="auto" w:fill="FFFF99"/>
          <w:rtl/>
        </w:rPr>
        <w:t>וגשה הודעת ערעור על פסק דין על ידי תובע, רשאי בית המשפט שלערעור לצוות על מעצרו של הנאשם בהתאם להוראות סעיף 21</w:t>
      </w:r>
      <w:r w:rsidRPr="0096532A">
        <w:rPr>
          <w:rStyle w:val="default"/>
          <w:rFonts w:cs="FrankRuehl" w:hint="cs"/>
          <w:vanish/>
          <w:sz w:val="22"/>
          <w:szCs w:val="22"/>
          <w:shd w:val="clear" w:color="auto" w:fill="FFFF99"/>
          <w:rtl/>
        </w:rPr>
        <w:t>.</w:t>
      </w:r>
      <w:bookmarkEnd w:id="66"/>
    </w:p>
    <w:p w:rsidR="00B02D70" w:rsidRPr="007834C6" w:rsidRDefault="00B02D70" w:rsidP="00B02D70">
      <w:pPr>
        <w:pStyle w:val="header-2"/>
        <w:ind w:left="0" w:right="1134"/>
        <w:rPr>
          <w:rtl/>
        </w:rPr>
      </w:pPr>
      <w:bookmarkStart w:id="67" w:name="hed23"/>
      <w:bookmarkEnd w:id="67"/>
      <w:r w:rsidRPr="007834C6">
        <w:rPr>
          <w:rtl/>
          <w:lang w:eastAsia="en-US"/>
        </w:rPr>
        <w:pict>
          <v:shape id="_x0000_s2251" type="#_x0000_t202" style="position:absolute;left:0;text-align:left;margin-left:470.35pt;margin-top:12.75pt;width:1in;height:16.8pt;z-index:251706880" filled="f" stroked="f">
            <v:textbox inset="1mm,0,1mm,0">
              <w:txbxContent>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v:shape>
        </w:pict>
      </w:r>
      <w:r w:rsidRPr="007834C6">
        <w:rPr>
          <w:rtl/>
        </w:rPr>
        <w:t>ס</w:t>
      </w:r>
      <w:r w:rsidRPr="007834C6">
        <w:rPr>
          <w:rFonts w:hint="cs"/>
          <w:rtl/>
        </w:rPr>
        <w:t>ימן ג'1: מעצר בפיקוח אלקטרוני</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68" w:name="Rov170"/>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99"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68 (</w:t>
      </w:r>
      <w:hyperlink r:id="rId100"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סימן ג'1</w:t>
      </w:r>
      <w:bookmarkEnd w:id="68"/>
    </w:p>
    <w:p w:rsidR="00B02D70" w:rsidRPr="007834C6" w:rsidRDefault="00B02D70" w:rsidP="0001604C">
      <w:pPr>
        <w:pStyle w:val="P00"/>
        <w:spacing w:before="72"/>
        <w:ind w:left="0" w:right="1134"/>
        <w:rPr>
          <w:rStyle w:val="default"/>
          <w:rFonts w:cs="FrankRuehl" w:hint="cs"/>
          <w:rtl/>
        </w:rPr>
      </w:pPr>
      <w:bookmarkStart w:id="69" w:name="Seif87"/>
      <w:bookmarkEnd w:id="69"/>
      <w:r w:rsidRPr="007834C6">
        <w:rPr>
          <w:lang w:val="he-IL"/>
        </w:rPr>
        <w:pict>
          <v:rect id="_x0000_s2252" style="position:absolute;left:0;text-align:left;margin-left:464.5pt;margin-top:8.05pt;width:75.05pt;height:25.55pt;z-index:251707904" o:allowincell="f" filled="f" stroked="f" strokecolor="lime" strokeweight=".25pt">
            <v:textbox style="mso-next-textbox:#_x0000_s2252" inset="0,0,0,0">
              <w:txbxContent>
                <w:p w:rsidR="00B679A4" w:rsidRDefault="00B679A4" w:rsidP="00B02D70">
                  <w:pPr>
                    <w:spacing w:line="160" w:lineRule="exact"/>
                    <w:jc w:val="left"/>
                    <w:rPr>
                      <w:rFonts w:cs="Miriam" w:hint="cs"/>
                      <w:szCs w:val="18"/>
                      <w:rtl/>
                    </w:rPr>
                  </w:pPr>
                  <w:r>
                    <w:rPr>
                      <w:rFonts w:cs="Miriam" w:hint="cs"/>
                      <w:szCs w:val="18"/>
                      <w:rtl/>
                    </w:rPr>
                    <w:t>הגדרות</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Pr="007834C6">
        <w:rPr>
          <w:rStyle w:val="default"/>
          <w:rFonts w:cs="FrankRuehl" w:hint="cs"/>
          <w:rtl/>
        </w:rPr>
        <w:t>א</w:t>
      </w:r>
      <w:r w:rsidRPr="007834C6">
        <w:rPr>
          <w:rStyle w:val="default"/>
          <w:rFonts w:cs="FrankRuehl"/>
          <w:rtl/>
        </w:rPr>
        <w:t>.</w:t>
      </w:r>
      <w:r w:rsidRPr="007834C6">
        <w:rPr>
          <w:rStyle w:val="default"/>
          <w:rFonts w:cs="FrankRuehl"/>
          <w:rtl/>
        </w:rPr>
        <w:tab/>
      </w:r>
      <w:r w:rsidR="0001604C" w:rsidRPr="007834C6">
        <w:rPr>
          <w:rStyle w:val="default"/>
          <w:rFonts w:cs="FrankRuehl" w:hint="cs"/>
          <w:rtl/>
        </w:rPr>
        <w:t xml:space="preserve">בסימן זה </w:t>
      </w:r>
      <w:r w:rsidR="0001604C" w:rsidRPr="007834C6">
        <w:rPr>
          <w:rStyle w:val="default"/>
          <w:rFonts w:cs="FrankRuehl"/>
          <w:rtl/>
        </w:rPr>
        <w:t>–</w:t>
      </w:r>
    </w:p>
    <w:p w:rsidR="0001604C" w:rsidRPr="007834C6" w:rsidRDefault="0001604C" w:rsidP="00DF294A">
      <w:pPr>
        <w:pStyle w:val="P00"/>
        <w:spacing w:before="72"/>
        <w:ind w:left="0" w:right="1134"/>
        <w:rPr>
          <w:rStyle w:val="default"/>
          <w:rFonts w:cs="FrankRuehl" w:hint="cs"/>
          <w:rtl/>
        </w:rPr>
      </w:pPr>
      <w:r w:rsidRPr="007834C6">
        <w:rPr>
          <w:rStyle w:val="default"/>
          <w:rFonts w:cs="FrankRuehl" w:hint="cs"/>
          <w:rtl/>
        </w:rPr>
        <w:tab/>
        <w:t xml:space="preserve">"אמצעי לפיקוח אלקטרוני" </w:t>
      </w:r>
      <w:r w:rsidR="006034DC" w:rsidRPr="007834C6">
        <w:rPr>
          <w:rStyle w:val="default"/>
          <w:rFonts w:cs="FrankRuehl"/>
          <w:rtl/>
        </w:rPr>
        <w:t>–</w:t>
      </w:r>
      <w:r w:rsidRPr="007834C6">
        <w:rPr>
          <w:rStyle w:val="default"/>
          <w:rFonts w:cs="FrankRuehl" w:hint="cs"/>
          <w:rtl/>
        </w:rPr>
        <w:t xml:space="preserve"> </w:t>
      </w:r>
      <w:r w:rsidR="006034DC" w:rsidRPr="007834C6">
        <w:rPr>
          <w:rStyle w:val="default"/>
          <w:rFonts w:cs="FrankRuehl" w:hint="cs"/>
          <w:rtl/>
        </w:rPr>
        <w:t>אמצעי המנטר באמצעים אלקט</w:t>
      </w:r>
      <w:r w:rsidR="00DF294A">
        <w:rPr>
          <w:rStyle w:val="default"/>
          <w:rFonts w:cs="FrankRuehl" w:hint="cs"/>
          <w:rtl/>
        </w:rPr>
        <w:t>רו</w:t>
      </w:r>
      <w:r w:rsidR="006034DC" w:rsidRPr="007834C6">
        <w:rPr>
          <w:rStyle w:val="default"/>
          <w:rFonts w:cs="FrankRuehl" w:hint="cs"/>
          <w:rtl/>
        </w:rPr>
        <w:t>ניים ובאופן רציף את נוכחותו של מפוקח במקום הפיקוח;</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"חברה מפעילה" </w:t>
      </w:r>
      <w:r w:rsidRPr="007834C6">
        <w:rPr>
          <w:rStyle w:val="default"/>
          <w:rFonts w:cs="FrankRuehl"/>
          <w:rtl/>
        </w:rPr>
        <w:t>–</w:t>
      </w:r>
      <w:r w:rsidRPr="007834C6">
        <w:rPr>
          <w:rStyle w:val="default"/>
          <w:rFonts w:cs="FrankRuehl" w:hint="cs"/>
          <w:rtl/>
        </w:rPr>
        <w:t xml:space="preserve"> חברה אחת או יותר, המקיימת אחר הוראות פקודת הטלגרף האלחוטי [נוסח חדש], התשל"ב-1972, שהמדינה התקשרה עמה, לשם אספקה והפעלה של אמצעי הפיקוח האלקטרוני, ולביצוע בקרה בכל הנוגע לפעולתם, בהתאם לנהלים שהורה השר לעניין זה;</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"חוק הנוער" </w:t>
      </w:r>
      <w:r w:rsidRPr="007834C6">
        <w:rPr>
          <w:rStyle w:val="default"/>
          <w:rFonts w:cs="FrankRuehl"/>
          <w:rtl/>
        </w:rPr>
        <w:t>–</w:t>
      </w:r>
      <w:r w:rsidRPr="007834C6">
        <w:rPr>
          <w:rStyle w:val="default"/>
          <w:rFonts w:cs="FrankRuehl" w:hint="cs"/>
          <w:rtl/>
        </w:rPr>
        <w:t xml:space="preserve"> חוק הנוער (שפיטה, ענישה ודרכי טיול), התשל"א-1971;</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"חוק שחרור על-תנאי" </w:t>
      </w:r>
      <w:r w:rsidRPr="007834C6">
        <w:rPr>
          <w:rStyle w:val="default"/>
          <w:rFonts w:cs="FrankRuehl"/>
          <w:rtl/>
        </w:rPr>
        <w:t>–</w:t>
      </w:r>
      <w:r w:rsidRPr="007834C6">
        <w:rPr>
          <w:rStyle w:val="default"/>
          <w:rFonts w:cs="FrankRuehl" w:hint="cs"/>
          <w:rtl/>
        </w:rPr>
        <w:t xml:space="preserve"> חוק שחרור על-תנאי ממאסר, התשס"א-2001;</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"טכנאי פיקוח אלקטרוני" </w:t>
      </w:r>
      <w:r w:rsidRPr="007834C6">
        <w:rPr>
          <w:rStyle w:val="default"/>
          <w:rFonts w:cs="FrankRuehl"/>
          <w:rtl/>
        </w:rPr>
        <w:t>–</w:t>
      </w:r>
      <w:r w:rsidRPr="007834C6">
        <w:rPr>
          <w:rStyle w:val="default"/>
          <w:rFonts w:cs="FrankRuehl" w:hint="cs"/>
          <w:rtl/>
        </w:rPr>
        <w:t xml:space="preserve"> נציג החברה המפעילה שהוסמך לבצע עבודות התקנה, תחזוקה ובקרה של אמצעי לפיקוח אלקטרוני לפי סעיף 22ז;</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"הממונה" </w:t>
      </w:r>
      <w:r w:rsidRPr="007834C6">
        <w:rPr>
          <w:rStyle w:val="default"/>
          <w:rFonts w:cs="FrankRuehl"/>
          <w:rtl/>
        </w:rPr>
        <w:t>–</w:t>
      </w:r>
      <w:r w:rsidRPr="007834C6">
        <w:rPr>
          <w:rStyle w:val="default"/>
          <w:rFonts w:cs="FrankRuehl" w:hint="cs"/>
          <w:rtl/>
        </w:rPr>
        <w:t xml:space="preserve"> מי שמונה לתפקיד הממונה על הפיקוח האלקטרוני לפי סעיף 22ח(א);</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"המנהל" </w:t>
      </w:r>
      <w:r w:rsidRPr="007834C6">
        <w:rPr>
          <w:rStyle w:val="default"/>
          <w:rFonts w:cs="FrankRuehl"/>
          <w:rtl/>
        </w:rPr>
        <w:t>–</w:t>
      </w:r>
      <w:r w:rsidRPr="007834C6">
        <w:rPr>
          <w:rStyle w:val="default"/>
          <w:rFonts w:cs="FrankRuehl" w:hint="cs"/>
          <w:rtl/>
        </w:rPr>
        <w:t xml:space="preserve"> מי שמונה לתפקיד מנהל הפיקוח האלקטרוני, לפי סעיף 22ו(א);</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"מפוקח" </w:t>
      </w:r>
      <w:r w:rsidRPr="007834C6">
        <w:rPr>
          <w:rStyle w:val="default"/>
          <w:rFonts w:cs="FrankRuehl"/>
          <w:rtl/>
        </w:rPr>
        <w:t>–</w:t>
      </w:r>
      <w:r w:rsidRPr="007834C6">
        <w:rPr>
          <w:rStyle w:val="default"/>
          <w:rFonts w:cs="FrankRuehl" w:hint="cs"/>
          <w:rtl/>
        </w:rPr>
        <w:t xml:space="preserve"> עצור שבית המשפט הורה כי יהיה נתון במעצר בפיקוח אלקטרוני לפי הוראות סעיף 22ב, במקום פיקוח כפי שיקבע, או אסיר שוועדת שחרורים החליטה לשחררו על-תנאי מנשיאת יתרת תקופת המאסר, בתנאי פיקוח אלקטרוני, בהתאם להוראות סעיפים 3 עד 5, 13 ו-13א לחוק שחרור על-תנאי ממאסר;</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"מקום מעצר" </w:t>
      </w:r>
      <w:r w:rsidRPr="007834C6">
        <w:rPr>
          <w:rStyle w:val="default"/>
          <w:rFonts w:cs="FrankRuehl"/>
          <w:rtl/>
        </w:rPr>
        <w:t>–</w:t>
      </w:r>
      <w:r w:rsidRPr="007834C6">
        <w:rPr>
          <w:rStyle w:val="default"/>
          <w:rFonts w:cs="FrankRuehl" w:hint="cs"/>
          <w:rtl/>
        </w:rPr>
        <w:t xml:space="preserve"> כמשמעותו בסעיף 7(1);</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"מקום פיקוח" </w:t>
      </w:r>
      <w:r w:rsidRPr="007834C6">
        <w:rPr>
          <w:rStyle w:val="default"/>
          <w:rFonts w:cs="FrankRuehl"/>
          <w:rtl/>
        </w:rPr>
        <w:t>–</w:t>
      </w:r>
      <w:r w:rsidRPr="007834C6">
        <w:rPr>
          <w:rStyle w:val="default"/>
          <w:rFonts w:cs="FrankRuehl" w:hint="cs"/>
          <w:rtl/>
        </w:rPr>
        <w:t xml:space="preserve"> המקום שבית המשפט קבע כי המפוקח יהיה נתון בו בפיקוח אלקטרוני;</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"הנציב" ו"סוהר בכיר" </w:t>
      </w:r>
      <w:r w:rsidRPr="007834C6">
        <w:rPr>
          <w:rStyle w:val="default"/>
          <w:rFonts w:cs="FrankRuehl"/>
          <w:rtl/>
        </w:rPr>
        <w:t>–</w:t>
      </w:r>
      <w:r w:rsidRPr="007834C6">
        <w:rPr>
          <w:rStyle w:val="default"/>
          <w:rFonts w:cs="FrankRuehl" w:hint="cs"/>
          <w:rtl/>
        </w:rPr>
        <w:t xml:space="preserve"> כהגדרתם בפקודת בתי הסוהר;</w:t>
      </w:r>
    </w:p>
    <w:p w:rsidR="006034DC" w:rsidRPr="007834C6" w:rsidRDefault="006034DC" w:rsidP="0001604C">
      <w:pPr>
        <w:pStyle w:val="P00"/>
        <w:spacing w:before="72"/>
        <w:ind w:left="0" w:right="1134"/>
        <w:rPr>
          <w:rStyle w:val="default"/>
          <w:rFonts w:cs="FrankRuehl" w:hint="cs"/>
          <w:rtl/>
        </w:rPr>
      </w:pPr>
      <w:r w:rsidRPr="007834C6">
        <w:rPr>
          <w:rStyle w:val="default"/>
          <w:rFonts w:cs="FrankRuehl" w:hint="cs"/>
          <w:rtl/>
        </w:rPr>
        <w:tab/>
        <w:t xml:space="preserve">"סייר פיקוח אלקטרוני" </w:t>
      </w:r>
      <w:r w:rsidRPr="007834C6">
        <w:rPr>
          <w:rStyle w:val="default"/>
          <w:rFonts w:cs="FrankRuehl"/>
          <w:rtl/>
        </w:rPr>
        <w:t>–</w:t>
      </w:r>
      <w:r w:rsidRPr="007834C6">
        <w:rPr>
          <w:rStyle w:val="default"/>
          <w:rFonts w:cs="FrankRuehl" w:hint="cs"/>
          <w:rtl/>
        </w:rPr>
        <w:t xml:space="preserve"> נציג החברה המפעילה שהוסמך לבצע פעולות סיור לפי סעיף 22ז;</w:t>
      </w:r>
    </w:p>
    <w:p w:rsidR="006034DC" w:rsidRPr="007834C6" w:rsidRDefault="006034DC" w:rsidP="006034DC">
      <w:pPr>
        <w:pStyle w:val="P00"/>
        <w:spacing w:before="72"/>
        <w:ind w:left="0" w:right="1134"/>
        <w:rPr>
          <w:rStyle w:val="default"/>
          <w:rFonts w:cs="FrankRuehl" w:hint="cs"/>
          <w:rtl/>
        </w:rPr>
      </w:pPr>
      <w:r w:rsidRPr="007834C6">
        <w:rPr>
          <w:rStyle w:val="default"/>
          <w:rFonts w:cs="FrankRuehl" w:hint="cs"/>
          <w:rtl/>
        </w:rPr>
        <w:tab/>
        <w:t xml:space="preserve">"פיקוח אלקטרוני" </w:t>
      </w:r>
      <w:r w:rsidRPr="007834C6">
        <w:rPr>
          <w:rStyle w:val="default"/>
          <w:rFonts w:cs="FrankRuehl"/>
          <w:rtl/>
        </w:rPr>
        <w:t>–</w:t>
      </w:r>
      <w:r w:rsidRPr="007834C6">
        <w:rPr>
          <w:rStyle w:val="default"/>
          <w:rFonts w:cs="FrankRuehl" w:hint="cs"/>
          <w:rtl/>
        </w:rPr>
        <w:t xml:space="preserve"> פיקוח באמצעים אלקטרוניים על עמידתו של עצור הנמצא במעצר במקום פיקוח או של משוחרר על-תנאי ממאסר, בתנאי המגביל את יציאתו ממקום מסוים או את כניסתו למקום מסוים;</w:t>
      </w:r>
    </w:p>
    <w:p w:rsidR="006034DC" w:rsidRPr="007834C6" w:rsidRDefault="006034DC" w:rsidP="006034DC">
      <w:pPr>
        <w:pStyle w:val="P00"/>
        <w:spacing w:before="72"/>
        <w:ind w:left="0" w:right="1134"/>
        <w:rPr>
          <w:rStyle w:val="default"/>
          <w:rFonts w:cs="FrankRuehl" w:hint="cs"/>
          <w:rtl/>
        </w:rPr>
      </w:pPr>
      <w:r w:rsidRPr="007834C6">
        <w:rPr>
          <w:rStyle w:val="default"/>
          <w:rFonts w:cs="FrankRuehl" w:hint="cs"/>
          <w:rtl/>
        </w:rPr>
        <w:tab/>
        <w:t xml:space="preserve">"פקודת בתי הסוהר" </w:t>
      </w:r>
      <w:r w:rsidRPr="007834C6">
        <w:rPr>
          <w:rStyle w:val="default"/>
          <w:rFonts w:cs="FrankRuehl"/>
          <w:rtl/>
        </w:rPr>
        <w:t>–</w:t>
      </w:r>
      <w:r w:rsidRPr="007834C6">
        <w:rPr>
          <w:rStyle w:val="default"/>
          <w:rFonts w:cs="FrankRuehl" w:hint="cs"/>
          <w:rtl/>
        </w:rPr>
        <w:t xml:space="preserve"> פקודת בתי הסוהר [נוסח חדש], התשל"ב-1971;</w:t>
      </w:r>
    </w:p>
    <w:p w:rsidR="006034DC" w:rsidRPr="007834C6" w:rsidRDefault="006034DC" w:rsidP="006034DC">
      <w:pPr>
        <w:pStyle w:val="P00"/>
        <w:spacing w:before="72"/>
        <w:ind w:left="0" w:right="1134"/>
        <w:rPr>
          <w:rStyle w:val="default"/>
          <w:rFonts w:cs="FrankRuehl" w:hint="cs"/>
          <w:rtl/>
        </w:rPr>
      </w:pPr>
      <w:r w:rsidRPr="007834C6">
        <w:rPr>
          <w:rStyle w:val="default"/>
          <w:rFonts w:cs="FrankRuehl" w:hint="cs"/>
          <w:rtl/>
        </w:rPr>
        <w:tab/>
        <w:t xml:space="preserve">"תכנית הפיקוח" </w:t>
      </w:r>
      <w:r w:rsidRPr="007834C6">
        <w:rPr>
          <w:rStyle w:val="default"/>
          <w:rFonts w:cs="FrankRuehl"/>
          <w:rtl/>
        </w:rPr>
        <w:t>–</w:t>
      </w:r>
      <w:r w:rsidRPr="007834C6">
        <w:rPr>
          <w:rStyle w:val="default"/>
          <w:rFonts w:cs="FrankRuehl" w:hint="cs"/>
          <w:rtl/>
        </w:rPr>
        <w:t xml:space="preserve"> תכנית מעצר בפיקוח אלקטרוני שעליה החליט בית המשפט לפי סעיף 22ד(1);</w:t>
      </w:r>
    </w:p>
    <w:p w:rsidR="006034DC" w:rsidRPr="007834C6" w:rsidRDefault="006034DC" w:rsidP="006034DC">
      <w:pPr>
        <w:pStyle w:val="P00"/>
        <w:spacing w:before="72"/>
        <w:ind w:left="0" w:right="1134"/>
        <w:rPr>
          <w:rStyle w:val="default"/>
          <w:rFonts w:cs="FrankRuehl" w:hint="cs"/>
          <w:rtl/>
        </w:rPr>
      </w:pPr>
      <w:r w:rsidRPr="007834C6">
        <w:rPr>
          <w:rStyle w:val="default"/>
          <w:rFonts w:cs="FrankRuehl" w:hint="cs"/>
          <w:rtl/>
        </w:rPr>
        <w:tab/>
        <w:t xml:space="preserve">"תקופת הפיקוח" </w:t>
      </w:r>
      <w:r w:rsidRPr="007834C6">
        <w:rPr>
          <w:rStyle w:val="default"/>
          <w:rFonts w:cs="FrankRuehl"/>
          <w:rtl/>
        </w:rPr>
        <w:t>–</w:t>
      </w:r>
      <w:r w:rsidRPr="007834C6">
        <w:rPr>
          <w:rStyle w:val="default"/>
          <w:rFonts w:cs="FrankRuehl" w:hint="cs"/>
          <w:rtl/>
        </w:rPr>
        <w:t xml:space="preserve"> תקופת המעצר בפיקוח אלקטרוני, אם נקבעה, בתכנית הפיקוח;</w:t>
      </w:r>
    </w:p>
    <w:p w:rsidR="006034DC" w:rsidRPr="007834C6" w:rsidRDefault="006034DC" w:rsidP="006034DC">
      <w:pPr>
        <w:pStyle w:val="P00"/>
        <w:spacing w:before="72"/>
        <w:ind w:left="0" w:right="1134"/>
        <w:rPr>
          <w:rStyle w:val="default"/>
          <w:rFonts w:cs="FrankRuehl" w:hint="cs"/>
          <w:rtl/>
        </w:rPr>
      </w:pPr>
      <w:r w:rsidRPr="007834C6">
        <w:rPr>
          <w:rStyle w:val="default"/>
          <w:rFonts w:cs="FrankRuehl" w:hint="cs"/>
          <w:rtl/>
        </w:rPr>
        <w:tab/>
        <w:t xml:space="preserve">"השר" </w:t>
      </w:r>
      <w:r w:rsidRPr="007834C6">
        <w:rPr>
          <w:rStyle w:val="default"/>
          <w:rFonts w:cs="FrankRuehl"/>
          <w:rtl/>
        </w:rPr>
        <w:t>–</w:t>
      </w:r>
      <w:r w:rsidRPr="007834C6">
        <w:rPr>
          <w:rStyle w:val="default"/>
          <w:rFonts w:cs="FrankRuehl" w:hint="cs"/>
          <w:rtl/>
        </w:rPr>
        <w:t xml:space="preserve"> השר לביטחון הפנים.</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70" w:name="Rov179"/>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01"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68 (</w:t>
      </w:r>
      <w:hyperlink r:id="rId102"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22א</w:t>
      </w:r>
      <w:bookmarkEnd w:id="70"/>
    </w:p>
    <w:p w:rsidR="00B02D70" w:rsidRPr="007834C6" w:rsidRDefault="00B02D70" w:rsidP="00DF294A">
      <w:pPr>
        <w:pStyle w:val="P00"/>
        <w:spacing w:before="72"/>
        <w:ind w:left="0" w:right="1134"/>
        <w:rPr>
          <w:rStyle w:val="default"/>
          <w:rFonts w:cs="FrankRuehl" w:hint="cs"/>
          <w:rtl/>
        </w:rPr>
      </w:pPr>
      <w:bookmarkStart w:id="71" w:name="Seif88"/>
      <w:bookmarkEnd w:id="71"/>
      <w:r w:rsidRPr="007834C6">
        <w:rPr>
          <w:lang w:val="he-IL"/>
        </w:rPr>
        <w:pict>
          <v:rect id="_x0000_s2253" style="position:absolute;left:0;text-align:left;margin-left:464.5pt;margin-top:8.05pt;width:75.05pt;height:33.85pt;z-index:251708928" o:allowincell="f" filled="f" stroked="f" strokecolor="lime" strokeweight=".25pt">
            <v:textbox style="mso-next-textbox:#_x0000_s2253" inset="0,0,0,0">
              <w:txbxContent>
                <w:p w:rsidR="00B679A4" w:rsidRDefault="00B679A4" w:rsidP="00B02D70">
                  <w:pPr>
                    <w:spacing w:line="160" w:lineRule="exact"/>
                    <w:jc w:val="left"/>
                    <w:rPr>
                      <w:rFonts w:cs="Miriam" w:hint="cs"/>
                      <w:szCs w:val="18"/>
                      <w:rtl/>
                    </w:rPr>
                  </w:pPr>
                  <w:r>
                    <w:rPr>
                      <w:rFonts w:cs="Miriam" w:hint="cs"/>
                      <w:szCs w:val="18"/>
                      <w:rtl/>
                    </w:rPr>
                    <w:t>החלטה על מעצר בפיקוח אלקטרוני</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6034DC" w:rsidRPr="007834C6">
        <w:rPr>
          <w:rStyle w:val="default"/>
          <w:rFonts w:cs="FrankRuehl" w:hint="cs"/>
          <w:rtl/>
        </w:rPr>
        <w:t>ב</w:t>
      </w:r>
      <w:r w:rsidRPr="007834C6">
        <w:rPr>
          <w:rStyle w:val="default"/>
          <w:rFonts w:cs="FrankRuehl"/>
          <w:rtl/>
        </w:rPr>
        <w:t>.</w:t>
      </w:r>
      <w:r w:rsidRPr="007834C6">
        <w:rPr>
          <w:rStyle w:val="default"/>
          <w:rFonts w:cs="FrankRuehl"/>
          <w:rtl/>
        </w:rPr>
        <w:tab/>
      </w:r>
      <w:r w:rsidR="006034DC" w:rsidRPr="007834C6">
        <w:rPr>
          <w:rStyle w:val="default"/>
          <w:rFonts w:cs="FrankRuehl" w:hint="cs"/>
          <w:rtl/>
        </w:rPr>
        <w:t>(א)</w:t>
      </w:r>
      <w:r w:rsidR="006034DC" w:rsidRPr="007834C6">
        <w:rPr>
          <w:rStyle w:val="default"/>
          <w:rFonts w:cs="FrankRuehl" w:hint="cs"/>
          <w:rtl/>
        </w:rPr>
        <w:tab/>
        <w:t xml:space="preserve">מצא בית המשפט כי התמלאו התנאים למתן צו מעצר לפי הוראות סעיף 21(א), וכי לא ניתן להשיג את מטרת המעצר בדרך של שחרור בערובה כאמור בסעיף 21(ב)(1), רשאי הוא, בכפוף לשאר הוראות סעיף זה, להורות כי חלף החזקת העצור במקום מעצר, יימצא העצור במקום שיקבע ולמשך תקופה שיקבע, בתנאי פיקוח אלקטרוני (בחוק זה </w:t>
      </w:r>
      <w:r w:rsidR="006034DC" w:rsidRPr="007834C6">
        <w:rPr>
          <w:rStyle w:val="default"/>
          <w:rFonts w:cs="FrankRuehl"/>
          <w:rtl/>
        </w:rPr>
        <w:t>–</w:t>
      </w:r>
      <w:r w:rsidR="006034DC" w:rsidRPr="007834C6">
        <w:rPr>
          <w:rStyle w:val="default"/>
          <w:rFonts w:cs="FrankRuehl" w:hint="cs"/>
          <w:rtl/>
        </w:rPr>
        <w:t xml:space="preserve"> מעצר בפיקוח אלקטרוני), אם התקיימו כל אלה:</w:t>
      </w:r>
    </w:p>
    <w:p w:rsidR="006034DC" w:rsidRPr="007834C6" w:rsidRDefault="006034DC" w:rsidP="00C8357F">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r>
      <w:r w:rsidR="00C8357F" w:rsidRPr="007834C6">
        <w:rPr>
          <w:rStyle w:val="default"/>
          <w:rFonts w:cs="FrankRuehl" w:hint="cs"/>
          <w:rtl/>
        </w:rPr>
        <w:t>הנאשם נתן את הסכמתו לכך;</w:t>
      </w:r>
    </w:p>
    <w:p w:rsidR="00C8357F" w:rsidRPr="007834C6" w:rsidRDefault="00C8357F" w:rsidP="00C8357F">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בית המשפט מצא כי בנסיבות המקרה מעצר בפיקוח אלקטרוני יאפשר את השגת תכלית המעצר, לאחר ששקל, בין השאר, את כל אלה:</w:t>
      </w:r>
    </w:p>
    <w:p w:rsidR="00C8357F" w:rsidRPr="007834C6" w:rsidRDefault="00C8357F" w:rsidP="00181473">
      <w:pPr>
        <w:pStyle w:val="P00"/>
        <w:spacing w:before="72"/>
        <w:ind w:left="1474" w:right="1134"/>
        <w:rPr>
          <w:rStyle w:val="default"/>
          <w:rFonts w:cs="FrankRuehl" w:hint="cs"/>
          <w:rtl/>
        </w:rPr>
      </w:pPr>
      <w:r w:rsidRPr="007834C6">
        <w:rPr>
          <w:rStyle w:val="default"/>
          <w:rFonts w:cs="FrankRuehl" w:hint="cs"/>
          <w:rtl/>
        </w:rPr>
        <w:t>(א)</w:t>
      </w:r>
      <w:r w:rsidRPr="007834C6">
        <w:rPr>
          <w:rStyle w:val="default"/>
          <w:rFonts w:cs="FrankRuehl" w:hint="cs"/>
          <w:rtl/>
        </w:rPr>
        <w:tab/>
        <w:t>חומרת העבירה שבה מואשם הנאשם;</w:t>
      </w:r>
    </w:p>
    <w:p w:rsidR="00C8357F" w:rsidRPr="007834C6" w:rsidRDefault="00C8357F" w:rsidP="00181473">
      <w:pPr>
        <w:pStyle w:val="P00"/>
        <w:spacing w:before="72"/>
        <w:ind w:left="1474" w:right="1134"/>
        <w:rPr>
          <w:rStyle w:val="default"/>
          <w:rFonts w:cs="FrankRuehl" w:hint="cs"/>
          <w:rtl/>
        </w:rPr>
      </w:pPr>
      <w:r w:rsidRPr="007834C6">
        <w:rPr>
          <w:rStyle w:val="default"/>
          <w:rFonts w:cs="FrankRuehl" w:hint="cs"/>
          <w:rtl/>
        </w:rPr>
        <w:t>(ב)</w:t>
      </w:r>
      <w:r w:rsidRPr="007834C6">
        <w:rPr>
          <w:rStyle w:val="default"/>
          <w:rFonts w:cs="FrankRuehl" w:hint="cs"/>
          <w:rtl/>
        </w:rPr>
        <w:tab/>
      </w:r>
      <w:r w:rsidR="00181473" w:rsidRPr="007834C6">
        <w:rPr>
          <w:rStyle w:val="default"/>
          <w:rFonts w:cs="FrankRuehl" w:hint="cs"/>
          <w:rtl/>
        </w:rPr>
        <w:t>עברו הפלילי של הנאשם;</w:t>
      </w:r>
    </w:p>
    <w:p w:rsidR="00181473" w:rsidRPr="007834C6" w:rsidRDefault="00181473" w:rsidP="00181473">
      <w:pPr>
        <w:pStyle w:val="P00"/>
        <w:spacing w:before="72"/>
        <w:ind w:left="1474" w:right="1134"/>
        <w:rPr>
          <w:rStyle w:val="default"/>
          <w:rFonts w:cs="FrankRuehl" w:hint="cs"/>
          <w:rtl/>
        </w:rPr>
      </w:pPr>
      <w:r w:rsidRPr="007834C6">
        <w:rPr>
          <w:rStyle w:val="default"/>
          <w:rFonts w:cs="FrankRuehl" w:hint="cs"/>
          <w:rtl/>
        </w:rPr>
        <w:t>(ג)</w:t>
      </w:r>
      <w:r w:rsidRPr="007834C6">
        <w:rPr>
          <w:rStyle w:val="default"/>
          <w:rFonts w:cs="FrankRuehl" w:hint="cs"/>
          <w:rtl/>
        </w:rPr>
        <w:tab/>
        <w:t xml:space="preserve">אם נעצר הנאשם במעצר בפיקוח אלקטרוני בעבר </w:t>
      </w:r>
      <w:r w:rsidRPr="007834C6">
        <w:rPr>
          <w:rStyle w:val="default"/>
          <w:rFonts w:cs="FrankRuehl"/>
          <w:rtl/>
        </w:rPr>
        <w:t>–</w:t>
      </w:r>
      <w:r w:rsidRPr="007834C6">
        <w:rPr>
          <w:rStyle w:val="default"/>
          <w:rFonts w:cs="FrankRuehl" w:hint="cs"/>
          <w:rtl/>
        </w:rPr>
        <w:t xml:space="preserve"> האם עמד בתנאי הפיקוח, בהתאם לדיווח שימסור התובע לעניין זה.</w:t>
      </w:r>
    </w:p>
    <w:p w:rsidR="00181473" w:rsidRPr="007834C6" w:rsidRDefault="00181473" w:rsidP="00181473">
      <w:pPr>
        <w:pStyle w:val="P00"/>
        <w:spacing w:before="72"/>
        <w:ind w:left="0" w:right="1134"/>
        <w:rPr>
          <w:rStyle w:val="default"/>
          <w:rFonts w:cs="FrankRuehl" w:hint="cs"/>
          <w:rtl/>
        </w:rPr>
      </w:pPr>
      <w:r w:rsidRPr="007834C6">
        <w:rPr>
          <w:rStyle w:val="default"/>
          <w:rFonts w:cs="FrankRuehl" w:hint="cs"/>
          <w:rtl/>
        </w:rPr>
        <w:tab/>
        <w:t>(ב)</w:t>
      </w:r>
      <w:r w:rsidRPr="007834C6">
        <w:rPr>
          <w:rStyle w:val="default"/>
          <w:rFonts w:cs="FrankRuehl" w:hint="cs"/>
          <w:rtl/>
        </w:rPr>
        <w:tab/>
        <w:t>על אף האמור בסעיף קטן (א), מצא בית המשפט כי יש לעצור את הנאשם, לא יוטל מעצר בפיקוח אלקטרוני לגבי מי שנאשם בעבירות המפורטות להלן, אלא אם כן שוכנע בית המשפט, מטעמים מיוחדים שיירשמו, כי בשל נסיבות ביצוע העבירה או נסיבותיו המיוחדות של הנאשם, ובכלל זה היותו של הנאשם קטין, ניתן להסתפק במעצר בפיקוח אלקטרוני:</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עבירה מהעבירות המנויות בסעיף 21(א)(1)(ג);</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עבירה לפי סעיף 257, 258 או 259 לחוק העונשין;</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(3)</w:t>
      </w:r>
      <w:r w:rsidRPr="007834C6">
        <w:rPr>
          <w:rStyle w:val="default"/>
          <w:rFonts w:cs="FrankRuehl" w:hint="cs"/>
          <w:rtl/>
        </w:rPr>
        <w:tab/>
        <w:t>עבירה לפי סעיף 12 לחוק הכניסה לישראל, התשי"ב-1952;</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(4)</w:t>
      </w:r>
      <w:r w:rsidRPr="007834C6">
        <w:rPr>
          <w:rStyle w:val="default"/>
          <w:rFonts w:cs="FrankRuehl" w:hint="cs"/>
          <w:rtl/>
        </w:rPr>
        <w:tab/>
        <w:t>עבירה לפי סעיף, 2, 3 או 4 לחוק מאבק בארגוני פשיעה, התשס"ג-2003.</w:t>
      </w:r>
    </w:p>
    <w:p w:rsidR="00181473" w:rsidRPr="007834C6" w:rsidRDefault="00181473" w:rsidP="00181473">
      <w:pPr>
        <w:pStyle w:val="P00"/>
        <w:spacing w:before="72"/>
        <w:ind w:left="0" w:right="1134"/>
        <w:rPr>
          <w:rStyle w:val="default"/>
          <w:rFonts w:cs="FrankRuehl" w:hint="cs"/>
          <w:rtl/>
        </w:rPr>
      </w:pPr>
      <w:r w:rsidRPr="007834C6">
        <w:rPr>
          <w:rStyle w:val="default"/>
          <w:rFonts w:cs="FrankRuehl" w:hint="cs"/>
          <w:rtl/>
        </w:rPr>
        <w:tab/>
        <w:t>(ג)</w:t>
      </w:r>
      <w:r w:rsidRPr="007834C6">
        <w:rPr>
          <w:rStyle w:val="default"/>
          <w:rFonts w:cs="FrankRuehl" w:hint="cs"/>
          <w:rtl/>
        </w:rPr>
        <w:tab/>
        <w:t>לשם החלטה על מעצר בפיקוח אלקטרוני יקבל בית המשפט דיווח מאת המנהל או מי מטעמו כי התקיימו כל אלה:</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מעצר העצור בפיקוח אלקטרוני עומד במכסת מספר המפוקחים שקבע השר לפי סעיף 22יב;</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מקום הפיקוח המוצע ואמצעי התקשורת בו מאפשרים פיקוח אלקטרוני, והושלמו בו ההתאמות הנדרשות לשם קיום הפיקוח האלקטרוני.</w:t>
      </w:r>
    </w:p>
    <w:p w:rsidR="00181473" w:rsidRPr="007834C6" w:rsidRDefault="00181473" w:rsidP="00181473">
      <w:pPr>
        <w:pStyle w:val="P00"/>
        <w:spacing w:before="72"/>
        <w:ind w:left="0" w:right="1134"/>
        <w:rPr>
          <w:rStyle w:val="default"/>
          <w:rFonts w:cs="FrankRuehl" w:hint="cs"/>
          <w:rtl/>
        </w:rPr>
      </w:pPr>
      <w:r w:rsidRPr="007834C6">
        <w:rPr>
          <w:rStyle w:val="default"/>
          <w:rFonts w:cs="FrankRuehl" w:hint="cs"/>
          <w:rtl/>
        </w:rPr>
        <w:tab/>
        <w:t>(ד)</w:t>
      </w:r>
      <w:r w:rsidRPr="007834C6">
        <w:rPr>
          <w:rStyle w:val="default"/>
          <w:rFonts w:cs="FrankRuehl" w:hint="cs"/>
          <w:rtl/>
        </w:rPr>
        <w:tab/>
        <w:t>סבר המנהל כי בשל התקיימותן של נסיבות מיוחדות לא ניתן להפעיל, באותה העת את תכנית הפיקוח המוצעת מטעמים של סכנה לפגיעה בביטחון הנפש, יפנה לקבלת חוות דעת מקצין משטרה בכיר בעניין; מצא קצין משטרה בכיר כי לא ניתן להפעיל את תכנית הפיקוח כאמור, תובא חוות דעתו המנומקת לפני בית המשפט לשם קבלת החלטה לפי סעיף קטן (ג); לא יחליט בית המשפט על מעצר בפיקוח אלקטרוני בניגוד לחוות דעת כאמור אלא מטעמים מיוחדים שיירשמו.</w:t>
      </w:r>
    </w:p>
    <w:p w:rsidR="00181473" w:rsidRPr="007834C6" w:rsidRDefault="00181473" w:rsidP="00181473">
      <w:pPr>
        <w:pStyle w:val="P00"/>
        <w:spacing w:before="72"/>
        <w:ind w:left="0" w:right="1134"/>
        <w:rPr>
          <w:rStyle w:val="default"/>
          <w:rFonts w:cs="FrankRuehl" w:hint="cs"/>
          <w:rtl/>
        </w:rPr>
      </w:pPr>
      <w:r w:rsidRPr="007834C6">
        <w:rPr>
          <w:rStyle w:val="default"/>
          <w:rFonts w:cs="FrankRuehl" w:hint="cs"/>
          <w:rtl/>
        </w:rPr>
        <w:tab/>
        <w:t>(ה)</w:t>
      </w:r>
      <w:r w:rsidRPr="007834C6">
        <w:rPr>
          <w:rStyle w:val="default"/>
          <w:rFonts w:cs="FrankRuehl" w:hint="cs"/>
          <w:rtl/>
        </w:rPr>
        <w:tab/>
        <w:t>לא הוגש דיווח המנהל לפי סעיף קטן (ג) בתוך חמישה ימי עבודה מיום שהורה על כך בית המשפט, יובא העצור לפני שופט בתוך 24 שעות מתום המועד האמור.</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72" w:name="Rov180"/>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03"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69 (</w:t>
      </w:r>
      <w:hyperlink r:id="rId104"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6034DC" w:rsidRPr="0096532A">
        <w:rPr>
          <w:rStyle w:val="default"/>
          <w:rFonts w:cs="FrankRuehl" w:hint="cs"/>
          <w:b/>
          <w:bCs/>
          <w:vanish/>
          <w:szCs w:val="20"/>
          <w:shd w:val="clear" w:color="auto" w:fill="FFFF99"/>
          <w:rtl/>
        </w:rPr>
        <w:t>ב</w:t>
      </w:r>
      <w:bookmarkEnd w:id="72"/>
    </w:p>
    <w:p w:rsidR="00B02D70" w:rsidRPr="007834C6" w:rsidRDefault="00B02D70" w:rsidP="00181473">
      <w:pPr>
        <w:pStyle w:val="P00"/>
        <w:spacing w:before="72"/>
        <w:ind w:left="0" w:right="1134"/>
        <w:rPr>
          <w:rStyle w:val="default"/>
          <w:rFonts w:cs="FrankRuehl" w:hint="cs"/>
          <w:rtl/>
        </w:rPr>
      </w:pPr>
      <w:bookmarkStart w:id="73" w:name="Seif89"/>
      <w:bookmarkEnd w:id="73"/>
      <w:r w:rsidRPr="007834C6">
        <w:rPr>
          <w:lang w:val="he-IL"/>
        </w:rPr>
        <w:pict>
          <v:rect id="_x0000_s2254" style="position:absolute;left:0;text-align:left;margin-left:464.5pt;margin-top:8.05pt;width:75.05pt;height:41.55pt;z-index:251709952" o:allowincell="f" filled="f" stroked="f" strokecolor="lime" strokeweight=".25pt">
            <v:textbox style="mso-next-textbox:#_x0000_s2254" inset="0,0,0,0">
              <w:txbxContent>
                <w:p w:rsidR="00B679A4" w:rsidRDefault="00B679A4" w:rsidP="00B02D70">
                  <w:pPr>
                    <w:spacing w:line="160" w:lineRule="exact"/>
                    <w:jc w:val="left"/>
                    <w:rPr>
                      <w:rFonts w:cs="Miriam" w:hint="cs"/>
                      <w:szCs w:val="18"/>
                      <w:rtl/>
                    </w:rPr>
                  </w:pPr>
                  <w:r>
                    <w:rPr>
                      <w:rFonts w:cs="Miriam" w:hint="cs"/>
                      <w:szCs w:val="18"/>
                      <w:rtl/>
                    </w:rPr>
                    <w:t>תסקיר מעצר לעניין מעצר בפיקוח אלקטרוני</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181473" w:rsidRPr="007834C6">
        <w:rPr>
          <w:rStyle w:val="default"/>
          <w:rFonts w:cs="FrankRuehl" w:hint="cs"/>
          <w:rtl/>
        </w:rPr>
        <w:t>ג</w:t>
      </w:r>
      <w:r w:rsidRPr="007834C6">
        <w:rPr>
          <w:rStyle w:val="default"/>
          <w:rFonts w:cs="FrankRuehl"/>
          <w:rtl/>
        </w:rPr>
        <w:t>.</w:t>
      </w:r>
      <w:r w:rsidRPr="007834C6">
        <w:rPr>
          <w:rStyle w:val="default"/>
          <w:rFonts w:cs="FrankRuehl"/>
          <w:rtl/>
        </w:rPr>
        <w:tab/>
      </w:r>
      <w:r w:rsidR="00181473" w:rsidRPr="007834C6">
        <w:rPr>
          <w:rStyle w:val="default"/>
          <w:rFonts w:cs="FrankRuehl" w:hint="cs"/>
          <w:rtl/>
        </w:rPr>
        <w:t>(א)</w:t>
      </w:r>
      <w:r w:rsidR="00181473" w:rsidRPr="007834C6">
        <w:rPr>
          <w:rStyle w:val="default"/>
          <w:rFonts w:cs="FrankRuehl" w:hint="cs"/>
          <w:rtl/>
        </w:rPr>
        <w:tab/>
        <w:t>הורה בית המשפט על הגשת תסקיר מעצר בהתאם להוראות סעיף 21א, לשם דיון בעניין מעצר בפיקוח אלקטרוני, יכלול תסקיר המעצר התייחסות גם לכל אלה:</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התאמת העצור למעצר בפיקוח אלקטרוני;</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מקום הפיקוח המוצע;</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(3)</w:t>
      </w:r>
      <w:r w:rsidRPr="007834C6">
        <w:rPr>
          <w:rStyle w:val="default"/>
          <w:rFonts w:cs="FrankRuehl" w:hint="cs"/>
          <w:rtl/>
        </w:rPr>
        <w:tab/>
        <w:t>בני משפחה או דיירים נוספים המתגוררים במקום הפיקוח המוצע, וכן אפשרות התאמתם של בני המשפחה או הדיירים כאמור, או של אדם אחר, לשמש ערבים לקיום תנאי המעצר בפיקוח אלקטרוני.</w:t>
      </w:r>
    </w:p>
    <w:p w:rsidR="00181473" w:rsidRPr="007834C6" w:rsidRDefault="00181473" w:rsidP="00181473">
      <w:pPr>
        <w:pStyle w:val="P00"/>
        <w:spacing w:before="72"/>
        <w:ind w:left="0" w:right="1134"/>
        <w:rPr>
          <w:rStyle w:val="default"/>
          <w:rFonts w:cs="FrankRuehl" w:hint="cs"/>
          <w:rtl/>
        </w:rPr>
      </w:pPr>
      <w:r w:rsidRPr="007834C6">
        <w:rPr>
          <w:rStyle w:val="default"/>
          <w:rFonts w:cs="FrankRuehl" w:hint="cs"/>
          <w:rtl/>
        </w:rPr>
        <w:tab/>
        <w:t>(ב)</w:t>
      </w:r>
      <w:r w:rsidRPr="007834C6">
        <w:rPr>
          <w:rStyle w:val="default"/>
          <w:rFonts w:cs="FrankRuehl" w:hint="cs"/>
          <w:rtl/>
        </w:rPr>
        <w:tab/>
        <w:t>על אף האמור בסעיף 21א(א), לא יורה בית המשפט על מעצר בפיקוח אלקטרוני בלא קבלת תסקיר מעצר כאמור בסעיף קטן (א) לגבי עצור כמפורט להלן, אלא מטעמים חריגים שיירשמו:</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מי שנאשם בעבירה המנויה בסעיף 22ב(ב);</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מי שנעצר או נאסר בעבר.</w:t>
      </w:r>
    </w:p>
    <w:p w:rsidR="00181473" w:rsidRPr="007834C6" w:rsidRDefault="00181473" w:rsidP="00181473">
      <w:pPr>
        <w:pStyle w:val="P00"/>
        <w:spacing w:before="72"/>
        <w:ind w:left="0" w:right="1134"/>
        <w:rPr>
          <w:rStyle w:val="default"/>
          <w:rFonts w:cs="FrankRuehl" w:hint="cs"/>
          <w:rtl/>
        </w:rPr>
      </w:pPr>
      <w:r w:rsidRPr="007834C6">
        <w:rPr>
          <w:rStyle w:val="default"/>
          <w:rFonts w:cs="FrankRuehl" w:hint="cs"/>
          <w:rtl/>
        </w:rPr>
        <w:tab/>
        <w:t>(ג)</w:t>
      </w:r>
      <w:r w:rsidRPr="007834C6">
        <w:rPr>
          <w:rStyle w:val="default"/>
          <w:rFonts w:cs="FrankRuehl" w:hint="cs"/>
          <w:rtl/>
        </w:rPr>
        <w:tab/>
        <w:t>אין בהוראות סעיף זה כדי לפגוע בסעיף 10ז(ב) לחוק הנוער.</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74" w:name="Rov181"/>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05"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70 (</w:t>
      </w:r>
      <w:hyperlink r:id="rId106"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181473" w:rsidRPr="0096532A">
        <w:rPr>
          <w:rStyle w:val="default"/>
          <w:rFonts w:cs="FrankRuehl" w:hint="cs"/>
          <w:b/>
          <w:bCs/>
          <w:vanish/>
          <w:szCs w:val="20"/>
          <w:shd w:val="clear" w:color="auto" w:fill="FFFF99"/>
          <w:rtl/>
        </w:rPr>
        <w:t>ג</w:t>
      </w:r>
      <w:bookmarkEnd w:id="74"/>
    </w:p>
    <w:p w:rsidR="00B02D70" w:rsidRPr="007834C6" w:rsidRDefault="00B02D70" w:rsidP="00181473">
      <w:pPr>
        <w:pStyle w:val="P00"/>
        <w:spacing w:before="72"/>
        <w:ind w:left="0" w:right="1134"/>
        <w:rPr>
          <w:rStyle w:val="default"/>
          <w:rFonts w:cs="FrankRuehl" w:hint="cs"/>
          <w:rtl/>
        </w:rPr>
      </w:pPr>
      <w:bookmarkStart w:id="75" w:name="Seif90"/>
      <w:bookmarkEnd w:id="75"/>
      <w:r w:rsidRPr="007834C6">
        <w:rPr>
          <w:lang w:val="he-IL"/>
        </w:rPr>
        <w:pict>
          <v:rect id="_x0000_s2255" style="position:absolute;left:0;text-align:left;margin-left:464.5pt;margin-top:8.05pt;width:75.05pt;height:25.95pt;z-index:251710976" o:allowincell="f" filled="f" stroked="f" strokecolor="lime" strokeweight=".25pt">
            <v:textbox style="mso-next-textbox:#_x0000_s2255" inset="0,0,0,0">
              <w:txbxContent>
                <w:p w:rsidR="00B679A4" w:rsidRDefault="00B679A4" w:rsidP="00B02D70">
                  <w:pPr>
                    <w:spacing w:line="160" w:lineRule="exact"/>
                    <w:jc w:val="left"/>
                    <w:rPr>
                      <w:rFonts w:cs="Miriam" w:hint="cs"/>
                      <w:szCs w:val="18"/>
                      <w:rtl/>
                    </w:rPr>
                  </w:pPr>
                  <w:r>
                    <w:rPr>
                      <w:rFonts w:cs="Miriam" w:hint="cs"/>
                      <w:szCs w:val="18"/>
                      <w:rtl/>
                    </w:rPr>
                    <w:t>תכנית הפיקוח</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181473" w:rsidRPr="007834C6">
        <w:rPr>
          <w:rStyle w:val="default"/>
          <w:rFonts w:cs="FrankRuehl" w:hint="cs"/>
          <w:rtl/>
        </w:rPr>
        <w:t>ד</w:t>
      </w:r>
      <w:r w:rsidRPr="007834C6">
        <w:rPr>
          <w:rStyle w:val="default"/>
          <w:rFonts w:cs="FrankRuehl"/>
          <w:rtl/>
        </w:rPr>
        <w:t>.</w:t>
      </w:r>
      <w:r w:rsidRPr="007834C6">
        <w:rPr>
          <w:rStyle w:val="default"/>
          <w:rFonts w:cs="FrankRuehl"/>
          <w:rtl/>
        </w:rPr>
        <w:tab/>
      </w:r>
      <w:r w:rsidR="00181473" w:rsidRPr="007834C6">
        <w:rPr>
          <w:rStyle w:val="default"/>
          <w:rFonts w:cs="FrankRuehl" w:hint="cs"/>
          <w:rtl/>
        </w:rPr>
        <w:t xml:space="preserve">החליט בית המשפט על מעצר בפיקוח אלקטרוני </w:t>
      </w:r>
      <w:r w:rsidR="00181473" w:rsidRPr="007834C6">
        <w:rPr>
          <w:rStyle w:val="default"/>
          <w:rFonts w:cs="FrankRuehl"/>
          <w:rtl/>
        </w:rPr>
        <w:t>–</w:t>
      </w:r>
    </w:p>
    <w:p w:rsidR="00181473" w:rsidRPr="007834C6" w:rsidRDefault="00181473" w:rsidP="00181473">
      <w:pPr>
        <w:pStyle w:val="P00"/>
        <w:spacing w:before="72"/>
        <w:ind w:left="624" w:right="1134"/>
        <w:rPr>
          <w:rStyle w:val="default"/>
          <w:rFonts w:cs="FrankRuehl" w:hint="cs"/>
          <w:rtl/>
        </w:rPr>
      </w:pPr>
      <w:r w:rsidRPr="007834C6">
        <w:rPr>
          <w:rStyle w:val="default"/>
          <w:rFonts w:cs="FrankRuehl" w:hint="cs"/>
          <w:rtl/>
        </w:rPr>
        <w:t>(1)</w:t>
      </w:r>
      <w:r w:rsidRPr="007834C6">
        <w:rPr>
          <w:rStyle w:val="default"/>
          <w:rFonts w:cs="FrankRuehl" w:hint="cs"/>
          <w:rtl/>
        </w:rPr>
        <w:tab/>
        <w:t>יפרט בהחלטתו את כל אלה:</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(א)</w:t>
      </w:r>
      <w:r w:rsidRPr="007834C6">
        <w:rPr>
          <w:rStyle w:val="default"/>
          <w:rFonts w:cs="FrankRuehl" w:hint="cs"/>
          <w:rtl/>
        </w:rPr>
        <w:tab/>
        <w:t>כתובת מקום הפיקוח;</w:t>
      </w:r>
    </w:p>
    <w:p w:rsidR="00181473" w:rsidRPr="007834C6" w:rsidRDefault="00181473" w:rsidP="00181473">
      <w:pPr>
        <w:pStyle w:val="P00"/>
        <w:spacing w:before="72"/>
        <w:ind w:left="1021" w:right="1134"/>
        <w:rPr>
          <w:rStyle w:val="default"/>
          <w:rFonts w:cs="FrankRuehl" w:hint="cs"/>
          <w:rtl/>
        </w:rPr>
      </w:pPr>
      <w:r w:rsidRPr="007834C6">
        <w:rPr>
          <w:rStyle w:val="default"/>
          <w:rFonts w:cs="FrankRuehl" w:hint="cs"/>
          <w:rtl/>
        </w:rPr>
        <w:t>(ב)</w:t>
      </w:r>
      <w:r w:rsidRPr="007834C6">
        <w:rPr>
          <w:rStyle w:val="default"/>
          <w:rFonts w:cs="FrankRuehl" w:hint="cs"/>
          <w:rtl/>
        </w:rPr>
        <w:tab/>
        <w:t>תקופת הפיקוח, אם נקבעה, ויחולו לעניין זה הוראות סעיפים 60 עד 62א;</w:t>
      </w:r>
    </w:p>
    <w:p w:rsidR="00181473" w:rsidRPr="007834C6" w:rsidRDefault="00181473" w:rsidP="00181473">
      <w:pPr>
        <w:pStyle w:val="P00"/>
        <w:spacing w:before="72"/>
        <w:ind w:left="1475" w:right="1134" w:hanging="454"/>
        <w:rPr>
          <w:rStyle w:val="default"/>
          <w:rFonts w:cs="FrankRuehl" w:hint="cs"/>
          <w:rtl/>
        </w:rPr>
      </w:pPr>
      <w:r w:rsidRPr="007834C6">
        <w:rPr>
          <w:rStyle w:val="default"/>
          <w:rFonts w:cs="FrankRuehl" w:hint="cs"/>
          <w:rtl/>
        </w:rPr>
        <w:t>(ג)</w:t>
      </w:r>
      <w:r w:rsidRPr="007834C6">
        <w:rPr>
          <w:rStyle w:val="default"/>
          <w:rFonts w:cs="FrankRuehl" w:hint="cs"/>
          <w:rtl/>
        </w:rPr>
        <w:tab/>
        <w:t>(1)</w:t>
      </w:r>
      <w:r w:rsidRPr="007834C6">
        <w:rPr>
          <w:rStyle w:val="default"/>
          <w:rFonts w:cs="FrankRuehl" w:hint="cs"/>
          <w:rtl/>
        </w:rPr>
        <w:tab/>
        <w:t xml:space="preserve">פרקי זמן שבהם רשאי המפוקח לצאת ממקום הפיקוח, לתכלית מבין התכליות המנויות בפסקת משנה (2), שתפורט בהחלטה (בסימן זה </w:t>
      </w:r>
      <w:r w:rsidRPr="007834C6">
        <w:rPr>
          <w:rStyle w:val="default"/>
          <w:rFonts w:cs="FrankRuehl"/>
          <w:rtl/>
        </w:rPr>
        <w:t>–</w:t>
      </w:r>
      <w:r w:rsidRPr="007834C6">
        <w:rPr>
          <w:rStyle w:val="default"/>
          <w:rFonts w:cs="FrankRuehl" w:hint="cs"/>
          <w:rtl/>
        </w:rPr>
        <w:t xml:space="preserve"> חלון פיקוח), אם סבר בית המשפט כי יש מקום לכך, ומצא כי אין במתן אפשרות ליציאה כאמור כדי לסכל את מטרת המעצר בפיקוח אלקטרוני וכי יש דרך סבירה לפקח על המפוקח בזמן חלון הפיקוח;</w:t>
      </w:r>
    </w:p>
    <w:p w:rsidR="00181473" w:rsidRPr="007834C6" w:rsidRDefault="00181473" w:rsidP="009C19FC">
      <w:pPr>
        <w:pStyle w:val="P00"/>
        <w:spacing w:before="72"/>
        <w:ind w:left="1474" w:right="1134"/>
        <w:rPr>
          <w:rStyle w:val="default"/>
          <w:rFonts w:cs="FrankRuehl" w:hint="cs"/>
          <w:rtl/>
        </w:rPr>
      </w:pPr>
      <w:r w:rsidRPr="007834C6">
        <w:rPr>
          <w:rStyle w:val="default"/>
          <w:rFonts w:cs="FrankRuehl" w:hint="cs"/>
          <w:rtl/>
        </w:rPr>
        <w:t>(2)</w:t>
      </w:r>
      <w:r w:rsidRPr="007834C6">
        <w:rPr>
          <w:rStyle w:val="default"/>
          <w:rFonts w:cs="FrankRuehl" w:hint="cs"/>
          <w:rtl/>
        </w:rPr>
        <w:tab/>
      </w:r>
      <w:r w:rsidR="009C19FC" w:rsidRPr="007834C6">
        <w:rPr>
          <w:rStyle w:val="default"/>
          <w:rFonts w:cs="FrankRuehl" w:hint="cs"/>
          <w:rtl/>
        </w:rPr>
        <w:t xml:space="preserve">חלון פיקוח יכול שיהיה לשם קבלת טיפול רפואי, טיפול נפשי או טיפול אחר הדרוש למפוקח, פגישה עם קצין מבחן בהתאם להמלצת שירות המבחן, ולגבי מפוקח שהוא קטין </w:t>
      </w:r>
      <w:r w:rsidR="009C19FC" w:rsidRPr="007834C6">
        <w:rPr>
          <w:rStyle w:val="default"/>
          <w:rFonts w:cs="FrankRuehl"/>
          <w:rtl/>
        </w:rPr>
        <w:t>–</w:t>
      </w:r>
      <w:r w:rsidR="009C19FC" w:rsidRPr="007834C6">
        <w:rPr>
          <w:rStyle w:val="default"/>
          <w:rFonts w:cs="FrankRuehl" w:hint="cs"/>
          <w:rtl/>
        </w:rPr>
        <w:t xml:space="preserve"> גם לשם לימודים בבית ספר, ויכול שיהיה לתכלית אחרת שהומלצה בתסקיר המעצר, או לתכלית חשובה אחרת, מטעמים שיירשמו;</w:t>
      </w:r>
    </w:p>
    <w:p w:rsidR="009C19FC" w:rsidRPr="007834C6" w:rsidRDefault="009C19FC" w:rsidP="009C19FC">
      <w:pPr>
        <w:pStyle w:val="P00"/>
        <w:spacing w:before="72"/>
        <w:ind w:left="1021" w:right="1134"/>
        <w:rPr>
          <w:rStyle w:val="default"/>
          <w:rFonts w:cs="FrankRuehl" w:hint="cs"/>
          <w:rtl/>
        </w:rPr>
      </w:pPr>
      <w:r w:rsidRPr="007834C6">
        <w:rPr>
          <w:rStyle w:val="default"/>
          <w:rFonts w:cs="FrankRuehl" w:hint="cs"/>
          <w:rtl/>
        </w:rPr>
        <w:t>(ד)</w:t>
      </w:r>
      <w:r w:rsidRPr="007834C6">
        <w:rPr>
          <w:rStyle w:val="default"/>
          <w:rFonts w:cs="FrankRuehl" w:hint="cs"/>
          <w:rtl/>
        </w:rPr>
        <w:tab/>
        <w:t>מגבלות ותנאים נוספים שיחולו על המפוקח בתקופת הפיקוח, לרבות הטלת ערובה, כהגדרתה בסעיף 41, להבטחת מילוי התנאים שנקבעו בהחלטה על המעצר בפיקוח אלקטרוני וקביעת מלווים למפוקח בזמן חלון הפיקוח, אם מצא בית המשפט כי הדבר נדרש; לעניין זה יחולו הוראות סעיפים 46 ו-48(א) למעט פסקה (1) המובאת בו, בשינויים המחויבים, ובלבד שכל החלטה על מעצר בפיקוח אלקטרוני תכלול צו איסור יציאת המפוקח מן הארץ;</w:t>
      </w:r>
    </w:p>
    <w:p w:rsidR="009C19FC" w:rsidRPr="007834C6" w:rsidRDefault="009C19FC" w:rsidP="009C19FC">
      <w:pPr>
        <w:pStyle w:val="P00"/>
        <w:spacing w:before="72"/>
        <w:ind w:left="624" w:right="1134"/>
        <w:rPr>
          <w:rStyle w:val="default"/>
          <w:rFonts w:cs="FrankRuehl" w:hint="cs"/>
          <w:rtl/>
        </w:rPr>
      </w:pPr>
      <w:r w:rsidRPr="007834C6">
        <w:rPr>
          <w:rStyle w:val="default"/>
          <w:rFonts w:cs="FrankRuehl" w:hint="cs"/>
          <w:rtl/>
        </w:rPr>
        <w:t>(2)</w:t>
      </w:r>
      <w:r w:rsidRPr="007834C6">
        <w:rPr>
          <w:rStyle w:val="default"/>
          <w:rFonts w:cs="FrankRuehl" w:hint="cs"/>
          <w:rtl/>
        </w:rPr>
        <w:tab/>
        <w:t xml:space="preserve">יקבע בהחלטתו כי אדם שנמצא מתאים ונתן את הסכמתו לכך, יהיה ערב לקיום תנאי המעצר בפיקוח אלקטרוני כאמור בפסקה (1)(ג) ו-(ד), ואם נקבע חלון פיקוח לשם יציאה לעבודה או ללימודים של מפוקח בגיר </w:t>
      </w:r>
      <w:r w:rsidRPr="007834C6">
        <w:rPr>
          <w:rStyle w:val="default"/>
          <w:rFonts w:cs="FrankRuehl"/>
          <w:rtl/>
        </w:rPr>
        <w:t>–</w:t>
      </w:r>
      <w:r w:rsidRPr="007834C6">
        <w:rPr>
          <w:rStyle w:val="default"/>
          <w:rFonts w:cs="FrankRuehl" w:hint="cs"/>
          <w:rtl/>
        </w:rPr>
        <w:t xml:space="preserve"> יקבע בית המשפט ערב כאמור גם לעניין העמידה בתנאי חלון הפיקוח במקום העבודה או הלימודים.</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76" w:name="Rov182"/>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07"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71 (</w:t>
      </w:r>
      <w:hyperlink r:id="rId108"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181473" w:rsidRPr="0096532A">
        <w:rPr>
          <w:rStyle w:val="default"/>
          <w:rFonts w:cs="FrankRuehl" w:hint="cs"/>
          <w:b/>
          <w:bCs/>
          <w:vanish/>
          <w:szCs w:val="20"/>
          <w:shd w:val="clear" w:color="auto" w:fill="FFFF99"/>
          <w:rtl/>
        </w:rPr>
        <w:t>ד</w:t>
      </w:r>
      <w:bookmarkEnd w:id="76"/>
    </w:p>
    <w:p w:rsidR="00B02D70" w:rsidRPr="007834C6" w:rsidRDefault="00B02D70" w:rsidP="009C19FC">
      <w:pPr>
        <w:pStyle w:val="P00"/>
        <w:spacing w:before="72"/>
        <w:ind w:left="0" w:right="1134"/>
        <w:rPr>
          <w:rStyle w:val="default"/>
          <w:rFonts w:cs="FrankRuehl" w:hint="cs"/>
          <w:rtl/>
        </w:rPr>
      </w:pPr>
      <w:bookmarkStart w:id="77" w:name="Seif91"/>
      <w:bookmarkEnd w:id="77"/>
      <w:r w:rsidRPr="007834C6">
        <w:rPr>
          <w:lang w:val="he-IL"/>
        </w:rPr>
        <w:pict>
          <v:rect id="_x0000_s2256" style="position:absolute;left:0;text-align:left;margin-left:464.5pt;margin-top:8.05pt;width:75.05pt;height:33.85pt;z-index:251712000" o:allowincell="f" filled="f" stroked="f" strokecolor="lime" strokeweight=".25pt">
            <v:textbox style="mso-next-textbox:#_x0000_s2256" inset="0,0,0,0">
              <w:txbxContent>
                <w:p w:rsidR="00B679A4" w:rsidRDefault="00B679A4" w:rsidP="00B02D70">
                  <w:pPr>
                    <w:spacing w:line="160" w:lineRule="exact"/>
                    <w:jc w:val="left"/>
                    <w:rPr>
                      <w:rFonts w:cs="Miriam" w:hint="cs"/>
                      <w:szCs w:val="18"/>
                      <w:rtl/>
                    </w:rPr>
                  </w:pPr>
                  <w:r>
                    <w:rPr>
                      <w:rFonts w:cs="Miriam" w:hint="cs"/>
                      <w:szCs w:val="18"/>
                      <w:rtl/>
                    </w:rPr>
                    <w:t>תחולת הוראות לעניין ערובה</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9C19FC" w:rsidRPr="007834C6">
        <w:rPr>
          <w:rStyle w:val="default"/>
          <w:rFonts w:cs="FrankRuehl" w:hint="cs"/>
          <w:rtl/>
        </w:rPr>
        <w:t>ה</w:t>
      </w:r>
      <w:r w:rsidRPr="007834C6">
        <w:rPr>
          <w:rStyle w:val="default"/>
          <w:rFonts w:cs="FrankRuehl"/>
          <w:rtl/>
        </w:rPr>
        <w:t>.</w:t>
      </w:r>
      <w:r w:rsidRPr="007834C6">
        <w:rPr>
          <w:rStyle w:val="default"/>
          <w:rFonts w:cs="FrankRuehl"/>
          <w:rtl/>
        </w:rPr>
        <w:tab/>
      </w:r>
      <w:r w:rsidR="009C19FC" w:rsidRPr="007834C6">
        <w:rPr>
          <w:rStyle w:val="default"/>
          <w:rFonts w:cs="FrankRuehl" w:hint="cs"/>
          <w:rtl/>
        </w:rPr>
        <w:t>הוראות סעיפים 47, 48(ב1) עד (ה), 49 עד 51 ו-55 יחולו בשינויים המחויבים גם על מעצר בפיקוח אלקטרוני.</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78" w:name="Rov183"/>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09"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72 (</w:t>
      </w:r>
      <w:hyperlink r:id="rId110"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9C19FC" w:rsidRPr="0096532A">
        <w:rPr>
          <w:rStyle w:val="default"/>
          <w:rFonts w:cs="FrankRuehl" w:hint="cs"/>
          <w:b/>
          <w:bCs/>
          <w:vanish/>
          <w:szCs w:val="20"/>
          <w:shd w:val="clear" w:color="auto" w:fill="FFFF99"/>
          <w:rtl/>
        </w:rPr>
        <w:t>ה</w:t>
      </w:r>
      <w:bookmarkEnd w:id="78"/>
    </w:p>
    <w:p w:rsidR="00B02D70" w:rsidRPr="007834C6" w:rsidRDefault="00B02D70" w:rsidP="00B969C2">
      <w:pPr>
        <w:pStyle w:val="P00"/>
        <w:spacing w:before="72"/>
        <w:ind w:left="0" w:right="1134"/>
        <w:rPr>
          <w:rStyle w:val="default"/>
          <w:rFonts w:cs="FrankRuehl" w:hint="cs"/>
          <w:rtl/>
        </w:rPr>
      </w:pPr>
      <w:bookmarkStart w:id="79" w:name="Seif92"/>
      <w:bookmarkEnd w:id="79"/>
      <w:r w:rsidRPr="007834C6">
        <w:rPr>
          <w:lang w:val="he-IL"/>
        </w:rPr>
        <w:pict>
          <v:rect id="_x0000_s2257" style="position:absolute;left:0;text-align:left;margin-left:464.5pt;margin-top:8.05pt;width:75.05pt;height:42.9pt;z-index:251713024" o:allowincell="f" filled="f" stroked="f" strokecolor="lime" strokeweight=".25pt">
            <v:textbox style="mso-next-textbox:#_x0000_s2257" inset="0,0,0,0">
              <w:txbxContent>
                <w:p w:rsidR="00B679A4" w:rsidRDefault="00B679A4" w:rsidP="00B02D70">
                  <w:pPr>
                    <w:spacing w:line="160" w:lineRule="exact"/>
                    <w:jc w:val="left"/>
                    <w:rPr>
                      <w:rFonts w:cs="Miriam" w:hint="cs"/>
                      <w:szCs w:val="18"/>
                      <w:rtl/>
                    </w:rPr>
                  </w:pPr>
                  <w:r>
                    <w:rPr>
                      <w:rFonts w:cs="Miriam" w:hint="cs"/>
                      <w:szCs w:val="18"/>
                      <w:rtl/>
                    </w:rPr>
                    <w:t>מינוי מנהל הפיקוח האלקטרוני וסמכויותיו</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9C19FC" w:rsidRPr="007834C6">
        <w:rPr>
          <w:rStyle w:val="default"/>
          <w:rFonts w:cs="FrankRuehl" w:hint="cs"/>
          <w:rtl/>
        </w:rPr>
        <w:t>ו</w:t>
      </w:r>
      <w:r w:rsidRPr="007834C6">
        <w:rPr>
          <w:rStyle w:val="default"/>
          <w:rFonts w:cs="FrankRuehl"/>
          <w:rtl/>
        </w:rPr>
        <w:t>.</w:t>
      </w:r>
      <w:r w:rsidRPr="007834C6">
        <w:rPr>
          <w:rStyle w:val="default"/>
          <w:rFonts w:cs="FrankRuehl"/>
          <w:rtl/>
        </w:rPr>
        <w:tab/>
      </w:r>
      <w:r w:rsidR="00B969C2" w:rsidRPr="007834C6">
        <w:rPr>
          <w:rStyle w:val="default"/>
          <w:rFonts w:cs="FrankRuehl" w:hint="cs"/>
          <w:rtl/>
        </w:rPr>
        <w:t>(א)</w:t>
      </w:r>
      <w:r w:rsidR="00B969C2" w:rsidRPr="007834C6">
        <w:rPr>
          <w:rStyle w:val="default"/>
          <w:rFonts w:cs="FrankRuehl" w:hint="cs"/>
          <w:rtl/>
        </w:rPr>
        <w:tab/>
        <w:t>השר ימנה סוהר בכיר לתפקיד מנהל הפיקוח האלקטרוני.</w:t>
      </w:r>
    </w:p>
    <w:p w:rsidR="00B969C2" w:rsidRPr="007834C6" w:rsidRDefault="00B969C2" w:rsidP="00B969C2">
      <w:pPr>
        <w:pStyle w:val="P00"/>
        <w:spacing w:before="72"/>
        <w:ind w:left="0" w:right="1134"/>
        <w:rPr>
          <w:rStyle w:val="default"/>
          <w:rFonts w:cs="FrankRuehl" w:hint="cs"/>
          <w:rtl/>
        </w:rPr>
      </w:pPr>
      <w:r w:rsidRPr="007834C6">
        <w:rPr>
          <w:rStyle w:val="default"/>
          <w:rFonts w:cs="FrankRuehl" w:hint="cs"/>
          <w:rtl/>
        </w:rPr>
        <w:tab/>
        <w:t>(ב)</w:t>
      </w:r>
      <w:r w:rsidRPr="007834C6">
        <w:rPr>
          <w:rStyle w:val="default"/>
          <w:rFonts w:cs="FrankRuehl" w:hint="cs"/>
          <w:rtl/>
        </w:rPr>
        <w:tab/>
        <w:t>המנהל יהיה אחראי לכל אלה:</w:t>
      </w:r>
    </w:p>
    <w:p w:rsidR="00B969C2" w:rsidRPr="007834C6" w:rsidRDefault="00B969C2" w:rsidP="00B969C2">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פיקוח על עמידתם של המפוקחים בתנאי תכנית הפיקוח שנקבעה להם;</w:t>
      </w:r>
    </w:p>
    <w:p w:rsidR="00B969C2" w:rsidRPr="007834C6" w:rsidRDefault="00B969C2" w:rsidP="00B969C2">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ביצוע פעולות בקרה על הפעלת הפיקוח האלקטרוני ועל פעילות חברה מפעילה;</w:t>
      </w:r>
    </w:p>
    <w:p w:rsidR="00B969C2" w:rsidRPr="007834C6" w:rsidRDefault="00B969C2" w:rsidP="00B969C2">
      <w:pPr>
        <w:pStyle w:val="P00"/>
        <w:spacing w:before="72"/>
        <w:ind w:left="1021" w:right="1134"/>
        <w:rPr>
          <w:rStyle w:val="default"/>
          <w:rFonts w:cs="FrankRuehl" w:hint="cs"/>
          <w:rtl/>
        </w:rPr>
      </w:pPr>
      <w:r w:rsidRPr="007834C6">
        <w:rPr>
          <w:rStyle w:val="default"/>
          <w:rFonts w:cs="FrankRuehl" w:hint="cs"/>
          <w:rtl/>
        </w:rPr>
        <w:t>(3)</w:t>
      </w:r>
      <w:r w:rsidRPr="007834C6">
        <w:rPr>
          <w:rStyle w:val="default"/>
          <w:rFonts w:cs="FrankRuehl" w:hint="cs"/>
          <w:rtl/>
        </w:rPr>
        <w:tab/>
        <w:t>תיאום בין הגורמים השותפים להפעלת תכנית הפיקוח;</w:t>
      </w:r>
    </w:p>
    <w:p w:rsidR="00B969C2" w:rsidRPr="007834C6" w:rsidRDefault="00B969C2" w:rsidP="00B969C2">
      <w:pPr>
        <w:pStyle w:val="P00"/>
        <w:spacing w:before="72"/>
        <w:ind w:left="1021" w:right="1134"/>
        <w:rPr>
          <w:rStyle w:val="default"/>
          <w:rFonts w:cs="FrankRuehl" w:hint="cs"/>
          <w:rtl/>
        </w:rPr>
      </w:pPr>
      <w:r w:rsidRPr="007834C6">
        <w:rPr>
          <w:rStyle w:val="default"/>
          <w:rFonts w:cs="FrankRuehl" w:hint="cs"/>
          <w:rtl/>
        </w:rPr>
        <w:t>(4)</w:t>
      </w:r>
      <w:r w:rsidRPr="007834C6">
        <w:rPr>
          <w:rStyle w:val="default"/>
          <w:rFonts w:cs="FrankRuehl" w:hint="cs"/>
          <w:rtl/>
        </w:rPr>
        <w:tab/>
        <w:t>קביעת תכניות פרטניות לליווי סוציאלי של מפוקחים, אם סבר כי הדבר נדרש בנסיבות העניין, וכן פיקוח על ביצוע התכניות האמורות;</w:t>
      </w:r>
    </w:p>
    <w:p w:rsidR="00B969C2" w:rsidRPr="007834C6" w:rsidRDefault="00B969C2" w:rsidP="00B969C2">
      <w:pPr>
        <w:pStyle w:val="P00"/>
        <w:spacing w:before="72"/>
        <w:ind w:left="1021" w:right="1134"/>
        <w:rPr>
          <w:rStyle w:val="default"/>
          <w:rFonts w:cs="FrankRuehl" w:hint="cs"/>
          <w:rtl/>
        </w:rPr>
      </w:pPr>
      <w:r w:rsidRPr="007834C6">
        <w:rPr>
          <w:rStyle w:val="default"/>
          <w:rFonts w:cs="FrankRuehl" w:hint="cs"/>
          <w:rtl/>
        </w:rPr>
        <w:t>(5)</w:t>
      </w:r>
      <w:r w:rsidRPr="007834C6">
        <w:rPr>
          <w:rStyle w:val="default"/>
          <w:rFonts w:cs="FrankRuehl" w:hint="cs"/>
          <w:rtl/>
        </w:rPr>
        <w:tab/>
        <w:t>ביצוע בדיקה, באמצעות הגורם המוסמך לכך בשירות בתי הסוהר, לגבי התאמתו של אמצעי פיקוח אלקטרוני לשימוש בשבת ובחג כהגדרתו בסעיף 29, אחת לשנה ובכל עת שבה יחול שינוי טכנולוגי שיש בו לשנות את אופן הפעלתו של אמצעי כאמור;</w:t>
      </w:r>
    </w:p>
    <w:p w:rsidR="00B969C2" w:rsidRPr="007834C6" w:rsidRDefault="00B969C2" w:rsidP="00B969C2">
      <w:pPr>
        <w:pStyle w:val="P00"/>
        <w:spacing w:before="72"/>
        <w:ind w:left="1021" w:right="1134"/>
        <w:rPr>
          <w:rStyle w:val="default"/>
          <w:rFonts w:cs="FrankRuehl" w:hint="cs"/>
          <w:rtl/>
        </w:rPr>
      </w:pPr>
      <w:r w:rsidRPr="007834C6">
        <w:rPr>
          <w:rStyle w:val="default"/>
          <w:rFonts w:cs="FrankRuehl" w:hint="cs"/>
          <w:rtl/>
        </w:rPr>
        <w:t>(6)</w:t>
      </w:r>
      <w:r w:rsidRPr="007834C6">
        <w:rPr>
          <w:rStyle w:val="default"/>
          <w:rFonts w:cs="FrankRuehl" w:hint="cs"/>
          <w:rtl/>
        </w:rPr>
        <w:tab/>
        <w:t>כל תפקיד אחר שהוטל עליו לפי הוראות החוק.</w:t>
      </w:r>
    </w:p>
    <w:p w:rsidR="00B969C2" w:rsidRPr="007834C6" w:rsidRDefault="00B969C2" w:rsidP="00D16744">
      <w:pPr>
        <w:pStyle w:val="P00"/>
        <w:spacing w:before="72"/>
        <w:ind w:left="1021" w:right="1134" w:hanging="1021"/>
        <w:rPr>
          <w:rStyle w:val="default"/>
          <w:rFonts w:cs="FrankRuehl" w:hint="cs"/>
          <w:rtl/>
        </w:rPr>
      </w:pPr>
      <w:r w:rsidRPr="007834C6">
        <w:rPr>
          <w:rStyle w:val="default"/>
          <w:rFonts w:cs="FrankRuehl" w:hint="cs"/>
          <w:rtl/>
        </w:rPr>
        <w:tab/>
        <w:t>(ג)</w:t>
      </w:r>
      <w:r w:rsidRPr="007834C6">
        <w:rPr>
          <w:rStyle w:val="default"/>
          <w:rFonts w:cs="FrankRuehl" w:hint="cs"/>
          <w:rtl/>
        </w:rPr>
        <w:tab/>
        <w:t>(1)</w:t>
      </w:r>
      <w:r w:rsidRPr="007834C6">
        <w:rPr>
          <w:rStyle w:val="default"/>
          <w:rFonts w:cs="FrankRuehl" w:hint="cs"/>
          <w:rtl/>
        </w:rPr>
        <w:tab/>
      </w:r>
      <w:r w:rsidR="0055657A" w:rsidRPr="007834C6">
        <w:rPr>
          <w:rStyle w:val="default"/>
          <w:rFonts w:cs="FrankRuehl" w:hint="cs"/>
          <w:rtl/>
        </w:rPr>
        <w:t xml:space="preserve">המנהל, ובהעדרו </w:t>
      </w:r>
      <w:r w:rsidR="0055657A" w:rsidRPr="007834C6">
        <w:rPr>
          <w:rStyle w:val="default"/>
          <w:rFonts w:cs="FrankRuehl"/>
          <w:rtl/>
        </w:rPr>
        <w:t>–</w:t>
      </w:r>
      <w:r w:rsidR="0055657A" w:rsidRPr="007834C6">
        <w:rPr>
          <w:rStyle w:val="default"/>
          <w:rFonts w:cs="FrankRuehl" w:hint="cs"/>
          <w:rtl/>
        </w:rPr>
        <w:t xml:space="preserve"> ממלא מקומו שהשר הסמיך לעניין זה, יהיה רשאי לאשר יציאה חד-פעמית של המפוקח ממקום הפיקוח שלא בהתאם לתנאי תכנית הפיקוח, במקרים אלה:</w:t>
      </w:r>
    </w:p>
    <w:p w:rsidR="0055657A" w:rsidRPr="007834C6" w:rsidRDefault="0055657A" w:rsidP="00D16744">
      <w:pPr>
        <w:pStyle w:val="P00"/>
        <w:spacing w:before="72"/>
        <w:ind w:left="1474" w:right="1134"/>
        <w:rPr>
          <w:rStyle w:val="default"/>
          <w:rFonts w:cs="FrankRuehl" w:hint="cs"/>
          <w:rtl/>
        </w:rPr>
      </w:pPr>
      <w:r w:rsidRPr="007834C6">
        <w:rPr>
          <w:rStyle w:val="default"/>
          <w:rFonts w:cs="FrankRuehl" w:hint="cs"/>
          <w:rtl/>
        </w:rPr>
        <w:t>(א)</w:t>
      </w:r>
      <w:r w:rsidRPr="007834C6">
        <w:rPr>
          <w:rStyle w:val="default"/>
          <w:rFonts w:cs="FrankRuehl" w:hint="cs"/>
          <w:rtl/>
        </w:rPr>
        <w:tab/>
        <w:t>הוא מצא כי הדבר נדרש בשל צורך רפואי דחוף או טעם דחוף אחר, ובלבד ששוכנע כי יש הצדקה לכך וכי העניין אינו סובל דיחוי;</w:t>
      </w:r>
    </w:p>
    <w:p w:rsidR="00D16744" w:rsidRPr="007834C6" w:rsidRDefault="0055657A" w:rsidP="00D16744">
      <w:pPr>
        <w:pStyle w:val="P00"/>
        <w:spacing w:before="72"/>
        <w:ind w:left="1474" w:right="1134"/>
        <w:rPr>
          <w:rStyle w:val="default"/>
          <w:rFonts w:cs="FrankRuehl" w:hint="cs"/>
          <w:rtl/>
        </w:rPr>
      </w:pPr>
      <w:r w:rsidRPr="007834C6">
        <w:rPr>
          <w:rStyle w:val="default"/>
          <w:rFonts w:cs="FrankRuehl" w:hint="cs"/>
          <w:rtl/>
        </w:rPr>
        <w:t>(ב)</w:t>
      </w:r>
      <w:r w:rsidRPr="007834C6">
        <w:rPr>
          <w:rStyle w:val="default"/>
          <w:rFonts w:cs="FrankRuehl" w:hint="cs"/>
          <w:rtl/>
        </w:rPr>
        <w:tab/>
      </w:r>
      <w:r w:rsidR="00D16744" w:rsidRPr="007834C6">
        <w:rPr>
          <w:rStyle w:val="default"/>
          <w:rFonts w:cs="FrankRuehl" w:hint="cs"/>
          <w:rtl/>
        </w:rPr>
        <w:t>היציאה ממקום הפיקוח נדרשת לצורך הופעת המפוקח לפני הממונה או לפני סוהר בכיר שהנציב הסמיכו לכך, כדי לטעון את טענותיו בעניין הפסקת תכנית הפיקוח, והכול כאמור בסעיף 22ח(ב)(3);</w:t>
      </w:r>
    </w:p>
    <w:p w:rsidR="00D16744" w:rsidRPr="007834C6" w:rsidRDefault="00D16744" w:rsidP="00D16744">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המנהל יתעד בכתב את החלטתו לפי סעיף קטן זה ויודיע עליה לחברה המפעילה, לתובע, למשטרת ישראל ולבית המשפט.</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80" w:name="Rov184"/>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11"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72 (</w:t>
      </w:r>
      <w:hyperlink r:id="rId112"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9C19FC" w:rsidRPr="0096532A">
        <w:rPr>
          <w:rStyle w:val="default"/>
          <w:rFonts w:cs="FrankRuehl" w:hint="cs"/>
          <w:b/>
          <w:bCs/>
          <w:vanish/>
          <w:szCs w:val="20"/>
          <w:shd w:val="clear" w:color="auto" w:fill="FFFF99"/>
          <w:rtl/>
        </w:rPr>
        <w:t>ו</w:t>
      </w:r>
      <w:bookmarkEnd w:id="80"/>
    </w:p>
    <w:p w:rsidR="00B02D70" w:rsidRPr="007834C6" w:rsidRDefault="00B02D70" w:rsidP="00D16744">
      <w:pPr>
        <w:pStyle w:val="P00"/>
        <w:spacing w:before="72"/>
        <w:ind w:left="0" w:right="1134"/>
        <w:rPr>
          <w:rStyle w:val="default"/>
          <w:rFonts w:cs="FrankRuehl" w:hint="cs"/>
          <w:rtl/>
        </w:rPr>
      </w:pPr>
      <w:bookmarkStart w:id="81" w:name="Seif93"/>
      <w:bookmarkEnd w:id="81"/>
      <w:r w:rsidRPr="007834C6">
        <w:rPr>
          <w:lang w:val="he-IL"/>
        </w:rPr>
        <w:pict>
          <v:rect id="_x0000_s2258" style="position:absolute;left:0;text-align:left;margin-left:464.5pt;margin-top:8.05pt;width:75.05pt;height:33.85pt;z-index:251714048" o:allowincell="f" filled="f" stroked="f" strokecolor="lime" strokeweight=".25pt">
            <v:textbox style="mso-next-textbox:#_x0000_s2258" inset="0,0,0,0">
              <w:txbxContent>
                <w:p w:rsidR="00B679A4" w:rsidRDefault="00B679A4" w:rsidP="00B02D70">
                  <w:pPr>
                    <w:spacing w:line="160" w:lineRule="exact"/>
                    <w:jc w:val="left"/>
                    <w:rPr>
                      <w:rFonts w:cs="Miriam" w:hint="cs"/>
                      <w:szCs w:val="18"/>
                      <w:rtl/>
                    </w:rPr>
                  </w:pPr>
                  <w:r>
                    <w:rPr>
                      <w:rFonts w:cs="Miriam" w:hint="cs"/>
                      <w:szCs w:val="18"/>
                      <w:rtl/>
                    </w:rPr>
                    <w:t>הסמכת נציגי חברה מפעילה</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D16744" w:rsidRPr="007834C6">
        <w:rPr>
          <w:rStyle w:val="default"/>
          <w:rFonts w:cs="FrankRuehl" w:hint="cs"/>
          <w:rtl/>
        </w:rPr>
        <w:t>ז</w:t>
      </w:r>
      <w:r w:rsidRPr="007834C6">
        <w:rPr>
          <w:rStyle w:val="default"/>
          <w:rFonts w:cs="FrankRuehl"/>
          <w:rtl/>
        </w:rPr>
        <w:t>.</w:t>
      </w:r>
      <w:r w:rsidRPr="007834C6">
        <w:rPr>
          <w:rStyle w:val="default"/>
          <w:rFonts w:cs="FrankRuehl"/>
          <w:rtl/>
        </w:rPr>
        <w:tab/>
      </w:r>
      <w:r w:rsidR="00D16744" w:rsidRPr="007834C6">
        <w:rPr>
          <w:rStyle w:val="default"/>
          <w:rFonts w:cs="FrankRuehl" w:hint="cs"/>
          <w:rtl/>
        </w:rPr>
        <w:t>(א)</w:t>
      </w:r>
      <w:r w:rsidR="00D16744" w:rsidRPr="007834C6">
        <w:rPr>
          <w:rStyle w:val="default"/>
          <w:rFonts w:cs="FrankRuehl" w:hint="cs"/>
          <w:rtl/>
        </w:rPr>
        <w:tab/>
        <w:t>הנציב, או מי מטעמו, יסמיך נציגים של חברה מפעילה לבצע תפקידי טכנאות וסיור לשם ביצוע פיקוח אלקטרוני, כמפורט להלן:</w:t>
      </w:r>
    </w:p>
    <w:p w:rsidR="00D16744" w:rsidRPr="007834C6" w:rsidRDefault="00D16744" w:rsidP="00D16744">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 xml:space="preserve">לעניין טכנאות </w:t>
      </w:r>
      <w:r w:rsidRPr="007834C6">
        <w:rPr>
          <w:rStyle w:val="default"/>
          <w:rFonts w:cs="FrankRuehl"/>
          <w:rtl/>
        </w:rPr>
        <w:t>–</w:t>
      </w:r>
      <w:r w:rsidRPr="007834C6">
        <w:rPr>
          <w:rStyle w:val="default"/>
          <w:rFonts w:cs="FrankRuehl" w:hint="cs"/>
          <w:rtl/>
        </w:rPr>
        <w:t xml:space="preserve"> בדיקת היתכנות של התקנת אמצעי פיקוח אלקטרוני במקום הפיקוח המוצע, התקנת אמצעי כאמור במקום הפיקוח שנקבע ובדיקת תקינותו של האמצעי, והכול על פי הוראות שהתקבלו מהמנהל או מי מטעמו;</w:t>
      </w:r>
    </w:p>
    <w:p w:rsidR="00D16744" w:rsidRPr="007834C6" w:rsidRDefault="00D16744" w:rsidP="00D16744">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 xml:space="preserve">לעניין סיור </w:t>
      </w:r>
      <w:r w:rsidRPr="007834C6">
        <w:rPr>
          <w:rStyle w:val="default"/>
          <w:rFonts w:cs="FrankRuehl"/>
          <w:rtl/>
        </w:rPr>
        <w:t>–</w:t>
      </w:r>
      <w:r w:rsidRPr="007834C6">
        <w:rPr>
          <w:rStyle w:val="default"/>
          <w:rFonts w:cs="FrankRuehl" w:hint="cs"/>
          <w:rtl/>
        </w:rPr>
        <w:t xml:space="preserve"> ביקור במקומות פיקוח לפי הוראת המנהל או מי מטעמו.</w:t>
      </w:r>
    </w:p>
    <w:p w:rsidR="00D16744" w:rsidRPr="007834C6" w:rsidRDefault="00D16744" w:rsidP="00D16744">
      <w:pPr>
        <w:pStyle w:val="P00"/>
        <w:spacing w:before="72"/>
        <w:ind w:left="0" w:right="1134"/>
        <w:rPr>
          <w:rStyle w:val="default"/>
          <w:rFonts w:cs="FrankRuehl" w:hint="cs"/>
          <w:rtl/>
        </w:rPr>
      </w:pPr>
      <w:r w:rsidRPr="007834C6">
        <w:rPr>
          <w:rStyle w:val="default"/>
          <w:rFonts w:cs="FrankRuehl" w:hint="cs"/>
          <w:rtl/>
        </w:rPr>
        <w:tab/>
        <w:t>(ב)</w:t>
      </w:r>
      <w:r w:rsidRPr="007834C6">
        <w:rPr>
          <w:rStyle w:val="default"/>
          <w:rFonts w:cs="FrankRuehl" w:hint="cs"/>
          <w:rtl/>
        </w:rPr>
        <w:tab/>
        <w:t>לא יוסמך כטכנאי פיקוח אלקטרוני או כסייר פיקוח אלקטרוני אלא מי שהתקיימו בו כל אלה:</w:t>
      </w:r>
    </w:p>
    <w:p w:rsidR="00D16744" w:rsidRPr="007834C6" w:rsidRDefault="00D16744" w:rsidP="00D16744">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הוא תושב ישראל והוא לא הורשע בעבירה שמפאת מהותה, חומרתה או נסיבותיה אין הוא ראוי לדעת המנהל לשמש כטכנאי או כסייר, לפי העניין;</w:t>
      </w:r>
    </w:p>
    <w:p w:rsidR="00D16744" w:rsidRPr="007834C6" w:rsidRDefault="00D16744" w:rsidP="00D16744">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הוא עבר הכשרה מתאימה בתחום הסמכויות שיהיו נתונות לו לפי סימן זה, כפי שהורה הנציב בנוהל, ובכלל זה הכשרה לעניין שמירה על פרטיות ועל כבוד האדם;</w:t>
      </w:r>
    </w:p>
    <w:p w:rsidR="00D16744" w:rsidRPr="007834C6" w:rsidRDefault="00D16744" w:rsidP="00D16744">
      <w:pPr>
        <w:pStyle w:val="P00"/>
        <w:spacing w:before="72"/>
        <w:ind w:left="1021" w:right="1134"/>
        <w:rPr>
          <w:rStyle w:val="default"/>
          <w:rFonts w:cs="FrankRuehl" w:hint="cs"/>
          <w:rtl/>
        </w:rPr>
      </w:pPr>
      <w:r w:rsidRPr="007834C6">
        <w:rPr>
          <w:rStyle w:val="default"/>
          <w:rFonts w:cs="FrankRuehl" w:hint="cs"/>
          <w:rtl/>
        </w:rPr>
        <w:t>(3)</w:t>
      </w:r>
      <w:r w:rsidRPr="007834C6">
        <w:rPr>
          <w:rStyle w:val="default"/>
          <w:rFonts w:cs="FrankRuehl" w:hint="cs"/>
          <w:rtl/>
        </w:rPr>
        <w:tab/>
        <w:t>הוא לא עלול להימצא, במישרין או בעקיפין, במצב של ניגוד עניינים בין מילוי תפקידו לפי סימן זה לבין עניין אישי או תפקיד אחר.</w:t>
      </w:r>
    </w:p>
    <w:p w:rsidR="00D16744" w:rsidRPr="007834C6" w:rsidRDefault="00D16744" w:rsidP="00D16744">
      <w:pPr>
        <w:pStyle w:val="P00"/>
        <w:spacing w:before="72"/>
        <w:ind w:left="0" w:right="1134"/>
        <w:rPr>
          <w:rStyle w:val="default"/>
          <w:rFonts w:cs="FrankRuehl" w:hint="cs"/>
          <w:rtl/>
        </w:rPr>
      </w:pPr>
      <w:r w:rsidRPr="007834C6">
        <w:rPr>
          <w:rStyle w:val="default"/>
          <w:rFonts w:cs="FrankRuehl" w:hint="cs"/>
          <w:rtl/>
        </w:rPr>
        <w:tab/>
        <w:t>(ג)</w:t>
      </w:r>
      <w:r w:rsidRPr="007834C6">
        <w:rPr>
          <w:rStyle w:val="default"/>
          <w:rFonts w:cs="FrankRuehl" w:hint="cs"/>
          <w:rtl/>
        </w:rPr>
        <w:tab/>
        <w:t>טכנאי פיקוח אלקטרוני או סייר פיקוח אלקטרוני לא יגלה מידע שהגיע אליו עקב מילוי תפקיד שהוטל עליו לפי סימן זה ולא יעשה בו כל שימוש אלא לשם ביצוע אותו תפקיד; עם הסכמתו יחתום בעל תפקיד כאמור על התחייבות לשמירה על סודיות כאמור.</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82" w:name="Rov185"/>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13"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73 (</w:t>
      </w:r>
      <w:hyperlink r:id="rId114"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D16744" w:rsidRPr="0096532A">
        <w:rPr>
          <w:rStyle w:val="default"/>
          <w:rFonts w:cs="FrankRuehl" w:hint="cs"/>
          <w:b/>
          <w:bCs/>
          <w:vanish/>
          <w:szCs w:val="20"/>
          <w:shd w:val="clear" w:color="auto" w:fill="FFFF99"/>
          <w:rtl/>
        </w:rPr>
        <w:t>ז</w:t>
      </w:r>
      <w:bookmarkEnd w:id="82"/>
    </w:p>
    <w:p w:rsidR="00B02D70" w:rsidRPr="007834C6" w:rsidRDefault="00B02D70" w:rsidP="00EB6F58">
      <w:pPr>
        <w:pStyle w:val="P00"/>
        <w:spacing w:before="72"/>
        <w:ind w:left="0" w:right="1134"/>
        <w:rPr>
          <w:rStyle w:val="default"/>
          <w:rFonts w:cs="FrankRuehl" w:hint="cs"/>
          <w:rtl/>
        </w:rPr>
      </w:pPr>
      <w:bookmarkStart w:id="83" w:name="Seif94"/>
      <w:bookmarkEnd w:id="83"/>
      <w:r w:rsidRPr="007834C6">
        <w:rPr>
          <w:lang w:val="he-IL"/>
        </w:rPr>
        <w:pict>
          <v:rect id="_x0000_s2259" style="position:absolute;left:0;text-align:left;margin-left:464.5pt;margin-top:8.05pt;width:75.05pt;height:33.85pt;z-index:251715072" o:allowincell="f" filled="f" stroked="f" strokecolor="lime" strokeweight=".25pt">
            <v:textbox style="mso-next-textbox:#_x0000_s2259" inset="0,0,0,0">
              <w:txbxContent>
                <w:p w:rsidR="00B679A4" w:rsidRDefault="00B679A4" w:rsidP="00B02D70">
                  <w:pPr>
                    <w:spacing w:line="160" w:lineRule="exact"/>
                    <w:jc w:val="left"/>
                    <w:rPr>
                      <w:rFonts w:cs="Miriam" w:hint="cs"/>
                      <w:szCs w:val="18"/>
                      <w:rtl/>
                    </w:rPr>
                  </w:pPr>
                  <w:r>
                    <w:rPr>
                      <w:rFonts w:cs="Miriam" w:hint="cs"/>
                      <w:szCs w:val="18"/>
                      <w:rtl/>
                    </w:rPr>
                    <w:t>הפסקה של מעצר בפיקוח אלקטרוני</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EB6F58" w:rsidRPr="007834C6">
        <w:rPr>
          <w:rStyle w:val="default"/>
          <w:rFonts w:cs="FrankRuehl" w:hint="cs"/>
          <w:rtl/>
        </w:rPr>
        <w:t>ח</w:t>
      </w:r>
      <w:r w:rsidRPr="007834C6">
        <w:rPr>
          <w:rStyle w:val="default"/>
          <w:rFonts w:cs="FrankRuehl"/>
          <w:rtl/>
        </w:rPr>
        <w:t>.</w:t>
      </w:r>
      <w:r w:rsidRPr="007834C6">
        <w:rPr>
          <w:rStyle w:val="default"/>
          <w:rFonts w:cs="FrankRuehl"/>
          <w:rtl/>
        </w:rPr>
        <w:tab/>
      </w:r>
      <w:r w:rsidR="00EB6F58" w:rsidRPr="007834C6">
        <w:rPr>
          <w:rStyle w:val="default"/>
          <w:rFonts w:cs="FrankRuehl" w:hint="cs"/>
          <w:rtl/>
        </w:rPr>
        <w:t>(א)</w:t>
      </w:r>
      <w:r w:rsidR="00EB6F58" w:rsidRPr="007834C6">
        <w:rPr>
          <w:rStyle w:val="default"/>
          <w:rFonts w:cs="FrankRuehl" w:hint="cs"/>
          <w:rtl/>
        </w:rPr>
        <w:tab/>
        <w:t>השר ימנה סוהר בדרגת גונדר משנה לפחות הכשיר להיות שופט שלום לתפקיד ממונה על הפיקוח האלקטרוני.</w:t>
      </w:r>
    </w:p>
    <w:p w:rsidR="00EB6F58" w:rsidRPr="007834C6" w:rsidRDefault="00EB6F58" w:rsidP="00B679A4">
      <w:pPr>
        <w:pStyle w:val="P00"/>
        <w:spacing w:before="72"/>
        <w:ind w:left="1021" w:right="1134" w:hanging="1021"/>
        <w:rPr>
          <w:rStyle w:val="default"/>
          <w:rFonts w:cs="FrankRuehl" w:hint="cs"/>
          <w:rtl/>
        </w:rPr>
      </w:pPr>
      <w:r w:rsidRPr="007834C6">
        <w:rPr>
          <w:rStyle w:val="default"/>
          <w:rFonts w:cs="FrankRuehl" w:hint="cs"/>
          <w:rtl/>
        </w:rPr>
        <w:tab/>
        <w:t>(ב)</w:t>
      </w:r>
      <w:r w:rsidRPr="007834C6">
        <w:rPr>
          <w:rStyle w:val="default"/>
          <w:rFonts w:cs="FrankRuehl" w:hint="cs"/>
          <w:rtl/>
        </w:rPr>
        <w:tab/>
        <w:t>(1)</w:t>
      </w:r>
      <w:r w:rsidRPr="007834C6">
        <w:rPr>
          <w:rStyle w:val="default"/>
          <w:rFonts w:cs="FrankRuehl" w:hint="cs"/>
          <w:rtl/>
        </w:rPr>
        <w:tab/>
        <w:t xml:space="preserve">היה לממונה יסוד סביר להניח כי מפוקח הפר את תנאי המעצר בפיקוח אלקטרוני וחזר והפר אותם גם לאחר התראה או כי הפר הפרה מהותית של תנאי הפיקוח, והוא </w:t>
      </w:r>
      <w:r w:rsidR="00B679A4" w:rsidRPr="007834C6">
        <w:rPr>
          <w:rStyle w:val="default"/>
          <w:rFonts w:cs="FrankRuehl" w:hint="cs"/>
          <w:rtl/>
        </w:rPr>
        <w:t>קיבל דיווח בכתב מהמנהל או מי מטעמו על הפרות כאמור, רשאי הוא להורות על הפסקת המעצר בפיקוח אלקטרוני והחזרת המפוקח למעצר במקום מעצר;</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לשם החלטתו לפי פסקה (1), ישקול הממונה, בין השאר, את חומרת העבירה שבה מואשם המפוקח ואת נסיבותיה, את מהות ההפרה ואת נסיבותיה, וכן נסיבות נוספות הנוגעות לעניין, ובכלל זה את היותו של המפוקח קטין;</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(3)</w:t>
      </w:r>
      <w:r w:rsidRPr="007834C6">
        <w:rPr>
          <w:rStyle w:val="default"/>
          <w:rFonts w:cs="FrankRuehl" w:hint="cs"/>
          <w:rtl/>
        </w:rPr>
        <w:tab/>
        <w:t>לא יורה הממונה על הפסקת המעצר בפיקוח אלקטרוני של מפוקח לפי פסקה (1), אלא לאחר שנתן למפוקח הזדמנות לטעון את טענותיו לפניו או לפני סוהר בכיר שהשר הסמיכו לכך;</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(4)</w:t>
      </w:r>
      <w:r w:rsidRPr="007834C6">
        <w:rPr>
          <w:rStyle w:val="default"/>
          <w:rFonts w:cs="FrankRuehl" w:hint="cs"/>
          <w:rtl/>
        </w:rPr>
        <w:tab/>
        <w:t>ניתנה למפוקח הזדמנות לטעון את טענותיו כאמור בפסקה (3) וטרם התקבלה החלטת הממונה לפי פסקה (1), יהיה הממונה או הסוהר הבכיר כאמור בפסקה (3), רשאי להוראות על החזקתו של המפוקח במקום מעצר לפי פסקה (1) לתקופה שלא תעלה על 24 שעות, מטעמים שיירשמו.</w:t>
      </w:r>
    </w:p>
    <w:p w:rsidR="00B679A4" w:rsidRPr="007834C6" w:rsidRDefault="00B679A4" w:rsidP="00B679A4">
      <w:pPr>
        <w:pStyle w:val="P00"/>
        <w:spacing w:before="72"/>
        <w:ind w:left="1021" w:right="1134" w:hanging="1021"/>
        <w:rPr>
          <w:rStyle w:val="default"/>
          <w:rFonts w:cs="FrankRuehl" w:hint="cs"/>
          <w:rtl/>
        </w:rPr>
      </w:pPr>
      <w:r w:rsidRPr="007834C6">
        <w:rPr>
          <w:rStyle w:val="default"/>
          <w:rFonts w:cs="FrankRuehl" w:hint="cs"/>
          <w:rtl/>
        </w:rPr>
        <w:tab/>
        <w:t>(ג)</w:t>
      </w:r>
      <w:r w:rsidRPr="007834C6">
        <w:rPr>
          <w:rStyle w:val="default"/>
          <w:rFonts w:cs="FrankRuehl" w:hint="cs"/>
          <w:rtl/>
        </w:rPr>
        <w:tab/>
        <w:t>(1)</w:t>
      </w:r>
      <w:r w:rsidRPr="007834C6">
        <w:rPr>
          <w:rStyle w:val="default"/>
          <w:rFonts w:cs="FrankRuehl" w:hint="cs"/>
          <w:rtl/>
        </w:rPr>
        <w:tab/>
        <w:t xml:space="preserve">הורה הממונה על הפסקת המעצר בפיקוח אלקטרוני כאמור בסעיף קטן (ב), יובא העצור לפני בית המשפט בהקדם האפשרי ולא יאוחר מתום שלושה ימים מהפסקת המעצר כאמור, ולעניין מפוקח שהוא קטין </w:t>
      </w:r>
      <w:r w:rsidRPr="007834C6">
        <w:rPr>
          <w:rStyle w:val="default"/>
          <w:rFonts w:cs="FrankRuehl"/>
          <w:rtl/>
        </w:rPr>
        <w:t>–</w:t>
      </w:r>
      <w:r w:rsidRPr="007834C6">
        <w:rPr>
          <w:rStyle w:val="default"/>
          <w:rFonts w:cs="FrankRuehl" w:hint="cs"/>
          <w:rtl/>
        </w:rPr>
        <w:t xml:space="preserve"> לא יאוחר מתום 36 שעות מהפסקת המעצר; בית המשפט יבחן את החלטת הממונה ויהיה רשאי להותירה על כנה, לבטלה, או להורות על המשך החזקתו של העצור במעצר בפיקוח אלקטרוני, בתנאים שיקבע; בדיון לפי סעיף זה יחולו הוראות סעיף 21(ב)(2) ו-(ג); בסעיף זה, "בית המשפט" </w:t>
      </w:r>
      <w:r w:rsidRPr="007834C6">
        <w:rPr>
          <w:rStyle w:val="default"/>
          <w:rFonts w:cs="FrankRuehl"/>
          <w:rtl/>
        </w:rPr>
        <w:t>–</w:t>
      </w:r>
      <w:r w:rsidRPr="007834C6">
        <w:rPr>
          <w:rStyle w:val="default"/>
          <w:rFonts w:cs="FrankRuehl" w:hint="cs"/>
          <w:rtl/>
        </w:rPr>
        <w:t xml:space="preserve"> בית המשפט שהורה על מעצרו של הנאשם בפיקוח אלקטרוני, ולעניין קטין </w:t>
      </w:r>
      <w:r w:rsidRPr="007834C6">
        <w:rPr>
          <w:rStyle w:val="default"/>
          <w:rFonts w:cs="FrankRuehl"/>
          <w:rtl/>
        </w:rPr>
        <w:t>–</w:t>
      </w:r>
      <w:r w:rsidRPr="007834C6">
        <w:rPr>
          <w:rStyle w:val="default"/>
          <w:rFonts w:cs="FrankRuehl" w:hint="cs"/>
          <w:rtl/>
        </w:rPr>
        <w:t xml:space="preserve"> בית משפט לנוער או שופט נוער, כהגדרתם בחוק הנוער, ככל הניתן;</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לא הובא מפוקח לפני בית המשפט בתוך שלושה ימים או בתוך 36 שעות, לפי העניין, יוחזר למעצר בפיקוח אלקטרוני, ואולם בית המשפט, לבקשת תובע ומטעמים מיוחדים שיירשמו, רשאי להורות על המשך מעצרו של המפוקח במקום מעצר לפרק זמן שיקבע ושלא יעלה על 24 שעות נוספות, לשם קיום הדיון לפניו;</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(3)</w:t>
      </w:r>
      <w:r w:rsidRPr="007834C6">
        <w:rPr>
          <w:rStyle w:val="default"/>
          <w:rFonts w:cs="FrankRuehl" w:hint="cs"/>
          <w:rtl/>
        </w:rPr>
        <w:tab/>
        <w:t>לעניין פסקאות (1) ו-(2), לא יובאו שבתות וחגים במניין;</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(4)</w:t>
      </w:r>
      <w:r w:rsidRPr="007834C6">
        <w:rPr>
          <w:rStyle w:val="default"/>
          <w:rFonts w:cs="FrankRuehl" w:hint="cs"/>
          <w:rtl/>
        </w:rPr>
        <w:tab/>
        <w:t xml:space="preserve">דיון לפי סעיף קטן זה בעניינו של קטין שעל בית המשפט לקיימו עם צאת השבת או החג, יתקיים בתוך שש שעות מצאת השבת או החג; לעניין זה, "חג" </w:t>
      </w:r>
      <w:r w:rsidRPr="007834C6">
        <w:rPr>
          <w:rStyle w:val="default"/>
          <w:rFonts w:cs="FrankRuehl"/>
          <w:rtl/>
        </w:rPr>
        <w:t>–</w:t>
      </w:r>
      <w:r w:rsidRPr="007834C6">
        <w:rPr>
          <w:rStyle w:val="default"/>
          <w:rFonts w:cs="FrankRuehl" w:hint="cs"/>
          <w:rtl/>
        </w:rPr>
        <w:t xml:space="preserve"> כהגדרתו בסעיף 29.</w:t>
      </w:r>
    </w:p>
    <w:p w:rsidR="00B679A4" w:rsidRPr="007834C6" w:rsidRDefault="00B679A4" w:rsidP="00B679A4">
      <w:pPr>
        <w:pStyle w:val="P00"/>
        <w:spacing w:before="72"/>
        <w:ind w:left="0" w:right="1134"/>
        <w:rPr>
          <w:rStyle w:val="default"/>
          <w:rFonts w:cs="FrankRuehl" w:hint="cs"/>
          <w:rtl/>
        </w:rPr>
      </w:pPr>
      <w:r w:rsidRPr="007834C6">
        <w:rPr>
          <w:rStyle w:val="default"/>
          <w:rFonts w:cs="FrankRuehl" w:hint="cs"/>
          <w:rtl/>
        </w:rPr>
        <w:tab/>
        <w:t>(ד)</w:t>
      </w:r>
      <w:r w:rsidRPr="007834C6">
        <w:rPr>
          <w:rStyle w:val="default"/>
          <w:rFonts w:cs="FrankRuehl" w:hint="cs"/>
          <w:rtl/>
        </w:rPr>
        <w:tab/>
        <w:t>עצור, מפוקח ותובע רשאים להגיש בקשת רשות ערעור על החלטת בית המשפט כאמור בסעיף קטן (ג) לפני בית משפט שלערעור, שידון בה בשופט יחיד; בקשת רשות ערעור תוגש בתוך 30 ימים מיום שניתנה החלטת בית המשפט, אולם בית המשפט שלערעור רשאי להאריך את המועד האמור מטעמים שיירשמו.</w:t>
      </w:r>
    </w:p>
    <w:p w:rsidR="00B679A4" w:rsidRPr="007834C6" w:rsidRDefault="00B679A4" w:rsidP="00B679A4">
      <w:pPr>
        <w:pStyle w:val="P00"/>
        <w:spacing w:before="72"/>
        <w:ind w:left="0" w:right="1134"/>
        <w:rPr>
          <w:rStyle w:val="default"/>
          <w:rFonts w:cs="FrankRuehl" w:hint="cs"/>
          <w:rtl/>
        </w:rPr>
      </w:pPr>
      <w:r w:rsidRPr="007834C6">
        <w:rPr>
          <w:rStyle w:val="default"/>
          <w:rFonts w:cs="FrankRuehl" w:hint="cs"/>
          <w:rtl/>
        </w:rPr>
        <w:tab/>
        <w:t>(ה)</w:t>
      </w:r>
      <w:r w:rsidRPr="007834C6">
        <w:rPr>
          <w:rStyle w:val="default"/>
          <w:rFonts w:cs="FrankRuehl" w:hint="cs"/>
          <w:rtl/>
        </w:rPr>
        <w:tab/>
        <w:t>נתפס מפוקח שוהה מחוץ למקום הפיקוח שלא בהתאם לתנאי תכנית הפיקוח באופן העולה כדי הפרה מהותית של תנאי הפיקוח, יובא לפני הממונה או לפני סוהר בכיר כאמור בסעיף קטן (ב)(3), לשם בחינת הפסקת המעצר בפיקוח אלקטרוני לפי סעיף קטן (ב)(1), בהקדם האפשרי, ולא יאוחר מ-24 שעות ממועד תפיסתו, ועד להבאתו כאמור יוחזק במקום מעצר; לעניין זה לא יובאו שבתות וחגים במניין.</w:t>
      </w:r>
    </w:p>
    <w:p w:rsidR="00B679A4" w:rsidRPr="007834C6" w:rsidRDefault="00B679A4" w:rsidP="00B679A4">
      <w:pPr>
        <w:pStyle w:val="P00"/>
        <w:spacing w:before="72"/>
        <w:ind w:left="0" w:right="1134"/>
        <w:rPr>
          <w:rStyle w:val="default"/>
          <w:rFonts w:cs="FrankRuehl" w:hint="cs"/>
          <w:rtl/>
        </w:rPr>
      </w:pPr>
      <w:r w:rsidRPr="007834C6">
        <w:rPr>
          <w:rStyle w:val="default"/>
          <w:rFonts w:cs="FrankRuehl" w:hint="cs"/>
          <w:rtl/>
        </w:rPr>
        <w:tab/>
        <w:t>(ו)</w:t>
      </w:r>
      <w:r w:rsidRPr="007834C6">
        <w:rPr>
          <w:rStyle w:val="default"/>
          <w:rFonts w:cs="FrankRuehl" w:hint="cs"/>
          <w:rtl/>
        </w:rPr>
        <w:tab/>
        <w:t>הוראות סעיף 62א לפקודת בתי הסוהר לא יחולו לגבי החלטת הממונה לפי סעיף זה.</w:t>
      </w:r>
    </w:p>
    <w:p w:rsidR="00B679A4" w:rsidRPr="007834C6" w:rsidRDefault="00B679A4" w:rsidP="00B679A4">
      <w:pPr>
        <w:pStyle w:val="P00"/>
        <w:spacing w:before="72"/>
        <w:ind w:left="0" w:right="1134"/>
        <w:rPr>
          <w:rStyle w:val="default"/>
          <w:rFonts w:cs="FrankRuehl" w:hint="cs"/>
          <w:rtl/>
        </w:rPr>
      </w:pPr>
      <w:r w:rsidRPr="007834C6">
        <w:rPr>
          <w:rStyle w:val="default"/>
          <w:rFonts w:cs="FrankRuehl" w:hint="cs"/>
          <w:rtl/>
        </w:rPr>
        <w:tab/>
        <w:t>(ז)</w:t>
      </w:r>
      <w:r w:rsidRPr="007834C6">
        <w:rPr>
          <w:rStyle w:val="default"/>
          <w:rFonts w:cs="FrankRuehl" w:hint="cs"/>
          <w:rtl/>
        </w:rPr>
        <w:tab/>
        <w:t xml:space="preserve">לעניין סעיף זה, "הפרה מהותית של תנאי הפיקוח" </w:t>
      </w:r>
      <w:r w:rsidRPr="007834C6">
        <w:rPr>
          <w:rStyle w:val="default"/>
          <w:rFonts w:cs="FrankRuehl"/>
          <w:rtl/>
        </w:rPr>
        <w:t>–</w:t>
      </w:r>
      <w:r w:rsidRPr="007834C6">
        <w:rPr>
          <w:rStyle w:val="default"/>
          <w:rFonts w:cs="FrankRuehl" w:hint="cs"/>
          <w:rtl/>
        </w:rPr>
        <w:t xml:space="preserve"> כל אחד מאלה:</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יציאה ממקום הפיקוח שלא לפי תכנית הפיקוח או בלא קבלת אישור לכך, לרבות יציאה לחלון פיקוח שלא לפי השעות שנקבעו לכך, והכול לפרק זמן או בתדירות שקבע המנהל בנוהל שאישר הנציב והובא לידיעת המפוקח;</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ביצוע עבירה בתקופת הפיקוח;</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(3)</w:t>
      </w:r>
      <w:r w:rsidRPr="007834C6">
        <w:rPr>
          <w:rStyle w:val="default"/>
          <w:rFonts w:cs="FrankRuehl" w:hint="cs"/>
          <w:rtl/>
        </w:rPr>
        <w:tab/>
        <w:t>פגיעה מכוונת בציוד הפיקוח האלקטרוני או ניתוקו במעשה או במחדל על ידי המפוקח, בסיועו או באמצעות אחר, או אי-דיווח על כל פגיעה או תקלה בציוד הפיקוח האלקטרוני שהמפוקח היה מודע לה;</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(4)</w:t>
      </w:r>
      <w:r w:rsidRPr="007834C6">
        <w:rPr>
          <w:rStyle w:val="default"/>
          <w:rFonts w:cs="FrankRuehl" w:hint="cs"/>
          <w:rtl/>
        </w:rPr>
        <w:tab/>
        <w:t>אי-שיתוף פעולה עם נציג שירות בתי הסוהר, משטרת ישראל או נציג החברה המפעילה, בכל עניין הנוגע לתכנית הפיקוח, או לבירור בדבר עמידה בתנאי תכנית הפיקוח.</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84" w:name="Rov186"/>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15"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73 (</w:t>
      </w:r>
      <w:hyperlink r:id="rId116"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EB6F58" w:rsidRPr="0096532A">
        <w:rPr>
          <w:rStyle w:val="default"/>
          <w:rFonts w:cs="FrankRuehl" w:hint="cs"/>
          <w:b/>
          <w:bCs/>
          <w:vanish/>
          <w:szCs w:val="20"/>
          <w:shd w:val="clear" w:color="auto" w:fill="FFFF99"/>
          <w:rtl/>
        </w:rPr>
        <w:t>ח</w:t>
      </w:r>
      <w:bookmarkEnd w:id="84"/>
    </w:p>
    <w:p w:rsidR="00B02D70" w:rsidRPr="007834C6" w:rsidRDefault="00B02D70" w:rsidP="00B679A4">
      <w:pPr>
        <w:pStyle w:val="P00"/>
        <w:spacing w:before="72"/>
        <w:ind w:left="0" w:right="1134"/>
        <w:rPr>
          <w:rStyle w:val="default"/>
          <w:rFonts w:cs="FrankRuehl" w:hint="cs"/>
          <w:rtl/>
        </w:rPr>
      </w:pPr>
      <w:bookmarkStart w:id="85" w:name="Seif95"/>
      <w:bookmarkEnd w:id="85"/>
      <w:r w:rsidRPr="007834C6">
        <w:rPr>
          <w:lang w:val="he-IL"/>
        </w:rPr>
        <w:pict>
          <v:rect id="_x0000_s2260" style="position:absolute;left:0;text-align:left;margin-left:464.5pt;margin-top:8.05pt;width:75.05pt;height:33.85pt;z-index:251716096" o:allowincell="f" filled="f" stroked="f" strokecolor="lime" strokeweight=".25pt">
            <v:textbox style="mso-next-textbox:#_x0000_s2260" inset="0,0,0,0">
              <w:txbxContent>
                <w:p w:rsidR="00B679A4" w:rsidRDefault="00B679A4" w:rsidP="00B02D70">
                  <w:pPr>
                    <w:spacing w:line="160" w:lineRule="exact"/>
                    <w:jc w:val="left"/>
                    <w:rPr>
                      <w:rFonts w:cs="Miriam" w:hint="cs"/>
                      <w:szCs w:val="18"/>
                      <w:rtl/>
                    </w:rPr>
                  </w:pPr>
                  <w:r>
                    <w:rPr>
                      <w:rFonts w:cs="Miriam" w:hint="cs"/>
                      <w:szCs w:val="18"/>
                      <w:rtl/>
                    </w:rPr>
                    <w:t>בירור הפרת תנאי תכנית הפיקוח</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B679A4" w:rsidRPr="007834C6">
        <w:rPr>
          <w:rStyle w:val="default"/>
          <w:rFonts w:cs="FrankRuehl" w:hint="cs"/>
          <w:rtl/>
        </w:rPr>
        <w:t>ט</w:t>
      </w:r>
      <w:r w:rsidRPr="007834C6">
        <w:rPr>
          <w:rStyle w:val="default"/>
          <w:rFonts w:cs="FrankRuehl"/>
          <w:rtl/>
        </w:rPr>
        <w:t>.</w:t>
      </w:r>
      <w:r w:rsidRPr="007834C6">
        <w:rPr>
          <w:rStyle w:val="default"/>
          <w:rFonts w:cs="FrankRuehl"/>
          <w:rtl/>
        </w:rPr>
        <w:tab/>
      </w:r>
      <w:r w:rsidR="00B679A4" w:rsidRPr="007834C6">
        <w:rPr>
          <w:rStyle w:val="default"/>
          <w:rFonts w:cs="FrankRuehl" w:hint="cs"/>
          <w:rtl/>
        </w:rPr>
        <w:t>(א)</w:t>
      </w:r>
      <w:r w:rsidR="00B679A4" w:rsidRPr="007834C6">
        <w:rPr>
          <w:rStyle w:val="default"/>
          <w:rFonts w:cs="FrankRuehl" w:hint="cs"/>
          <w:rtl/>
        </w:rPr>
        <w:tab/>
        <w:t xml:space="preserve">התעורר חשד להפרת תנאי תכנית הפיקוח, רשאי המנהל או סוהר שהמנהל הסמיכו לכך, לשם בירור ההפרה </w:t>
      </w:r>
      <w:r w:rsidR="00B679A4" w:rsidRPr="007834C6">
        <w:rPr>
          <w:rStyle w:val="default"/>
          <w:rFonts w:cs="FrankRuehl"/>
          <w:rtl/>
        </w:rPr>
        <w:t>–</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(1)</w:t>
      </w:r>
      <w:r w:rsidRPr="007834C6">
        <w:rPr>
          <w:rStyle w:val="default"/>
          <w:rFonts w:cs="FrankRuehl" w:hint="cs"/>
          <w:rtl/>
        </w:rPr>
        <w:tab/>
        <w:t>לדרוש מכל אדם שעשויה להיות לו נגיעה לעניין למסור לו את שמו ומענו ולהציג לפניו תעודת זהות או תעודה רשמית אחרת המזהה אותו;</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(2)</w:t>
      </w:r>
      <w:r w:rsidRPr="007834C6">
        <w:rPr>
          <w:rStyle w:val="default"/>
          <w:rFonts w:cs="FrankRuehl" w:hint="cs"/>
          <w:rtl/>
        </w:rPr>
        <w:tab/>
        <w:t xml:space="preserve">לדרוש מכל אדם הנוגע בדבר למסור לו כל ידיעה או מסמך העשויים לכלול מידע בנוגע לעמידה בתנאי תכנית הפיקוח או להפרתם; בפסקה זו, "מסמך" </w:t>
      </w:r>
      <w:r w:rsidRPr="007834C6">
        <w:rPr>
          <w:rStyle w:val="default"/>
          <w:rFonts w:cs="FrankRuehl"/>
          <w:rtl/>
        </w:rPr>
        <w:t>–</w:t>
      </w:r>
      <w:r w:rsidRPr="007834C6">
        <w:rPr>
          <w:rStyle w:val="default"/>
          <w:rFonts w:cs="FrankRuehl" w:hint="cs"/>
          <w:rtl/>
        </w:rPr>
        <w:t xml:space="preserve"> לרבות פלט, כהגדרתו בחוק המחשבים, התשנ"ה-1995;</w:t>
      </w:r>
    </w:p>
    <w:p w:rsidR="00B679A4" w:rsidRPr="007834C6" w:rsidRDefault="00B679A4" w:rsidP="00B679A4">
      <w:pPr>
        <w:pStyle w:val="P00"/>
        <w:spacing w:before="72"/>
        <w:ind w:left="1021" w:right="1134"/>
        <w:rPr>
          <w:rStyle w:val="default"/>
          <w:rFonts w:cs="FrankRuehl" w:hint="cs"/>
          <w:rtl/>
        </w:rPr>
      </w:pPr>
      <w:r w:rsidRPr="007834C6">
        <w:rPr>
          <w:rStyle w:val="default"/>
          <w:rFonts w:cs="FrankRuehl" w:hint="cs"/>
          <w:rtl/>
        </w:rPr>
        <w:t>(3)</w:t>
      </w:r>
      <w:r w:rsidRPr="007834C6">
        <w:rPr>
          <w:rStyle w:val="default"/>
          <w:rFonts w:cs="FrankRuehl" w:hint="cs"/>
          <w:rtl/>
        </w:rPr>
        <w:tab/>
        <w:t>להיכנס למקום הפיקוח.</w:t>
      </w:r>
    </w:p>
    <w:p w:rsidR="00B679A4" w:rsidRPr="007834C6" w:rsidRDefault="00B679A4" w:rsidP="00B679A4">
      <w:pPr>
        <w:pStyle w:val="P00"/>
        <w:spacing w:before="72"/>
        <w:ind w:left="0" w:right="1134"/>
        <w:rPr>
          <w:rStyle w:val="default"/>
          <w:rFonts w:cs="FrankRuehl" w:hint="cs"/>
          <w:rtl/>
        </w:rPr>
      </w:pPr>
      <w:r w:rsidRPr="007834C6">
        <w:rPr>
          <w:rStyle w:val="default"/>
          <w:rFonts w:cs="FrankRuehl" w:hint="cs"/>
          <w:rtl/>
        </w:rPr>
        <w:tab/>
        <w:t>(ב)</w:t>
      </w:r>
      <w:r w:rsidRPr="007834C6">
        <w:rPr>
          <w:rStyle w:val="default"/>
          <w:rFonts w:cs="FrankRuehl" w:hint="cs"/>
          <w:rtl/>
        </w:rPr>
        <w:tab/>
        <w:t>סירב מפוקח להיענות לבקשת המנהל או לבקשת סוהר לפי סמכותו בהתאם להוראות סעיף זה, רשאי הממונה להורות על הפסקת המעצר בפיקוח אלקטרוני והחזרתו של המפוקח למעצר במקום מעצר לפי הוראות סעיף 22ח(ב)(1), ויחולו לעניין זה שאר הוראות סעיף 22ח, בשינויים המחויבים.</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86" w:name="Rov187"/>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17"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75 (</w:t>
      </w:r>
      <w:hyperlink r:id="rId118"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B679A4" w:rsidRPr="0096532A">
        <w:rPr>
          <w:rStyle w:val="default"/>
          <w:rFonts w:cs="FrankRuehl" w:hint="cs"/>
          <w:b/>
          <w:bCs/>
          <w:vanish/>
          <w:szCs w:val="20"/>
          <w:shd w:val="clear" w:color="auto" w:fill="FFFF99"/>
          <w:rtl/>
        </w:rPr>
        <w:t>ט</w:t>
      </w:r>
      <w:bookmarkEnd w:id="86"/>
    </w:p>
    <w:p w:rsidR="00B02D70" w:rsidRDefault="00B02D70" w:rsidP="00B679A4">
      <w:pPr>
        <w:pStyle w:val="P00"/>
        <w:spacing w:before="72"/>
        <w:ind w:left="0" w:right="1134"/>
        <w:rPr>
          <w:rStyle w:val="default"/>
          <w:rFonts w:cs="FrankRuehl" w:hint="cs"/>
          <w:rtl/>
        </w:rPr>
      </w:pPr>
      <w:bookmarkStart w:id="87" w:name="Seif96"/>
      <w:bookmarkEnd w:id="87"/>
      <w:r w:rsidRPr="007834C6">
        <w:rPr>
          <w:lang w:val="he-IL"/>
        </w:rPr>
        <w:pict>
          <v:rect id="_x0000_s2261" style="position:absolute;left:0;text-align:left;margin-left:464.5pt;margin-top:8.05pt;width:75.05pt;height:33.85pt;z-index:251717120" o:allowincell="f" filled="f" stroked="f" strokecolor="lime" strokeweight=".25pt">
            <v:textbox style="mso-next-textbox:#_x0000_s2261" inset="0,0,0,0">
              <w:txbxContent>
                <w:p w:rsidR="00B02D70" w:rsidRDefault="00B679A4" w:rsidP="00B02D70">
                  <w:pPr>
                    <w:spacing w:line="160" w:lineRule="exact"/>
                    <w:jc w:val="left"/>
                    <w:rPr>
                      <w:rFonts w:cs="Miriam" w:hint="cs"/>
                      <w:szCs w:val="18"/>
                      <w:rtl/>
                    </w:rPr>
                  </w:pPr>
                  <w:r>
                    <w:rPr>
                      <w:rFonts w:cs="Miriam" w:hint="cs"/>
                      <w:szCs w:val="18"/>
                      <w:rtl/>
                    </w:rPr>
                    <w:t>סמכויות עיכוב ומעצר של סוהר</w:t>
                  </w:r>
                </w:p>
                <w:p w:rsidR="00B02D70" w:rsidRDefault="00B02D70"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B679A4" w:rsidRPr="007834C6">
        <w:rPr>
          <w:rStyle w:val="default"/>
          <w:rFonts w:cs="FrankRuehl" w:hint="cs"/>
          <w:rtl/>
        </w:rPr>
        <w:t>י</w:t>
      </w:r>
      <w:r w:rsidRPr="007834C6">
        <w:rPr>
          <w:rStyle w:val="default"/>
          <w:rFonts w:cs="FrankRuehl"/>
          <w:rtl/>
        </w:rPr>
        <w:t>.</w:t>
      </w:r>
      <w:r w:rsidRPr="007834C6">
        <w:rPr>
          <w:rStyle w:val="default"/>
          <w:rFonts w:cs="FrankRuehl"/>
          <w:rtl/>
        </w:rPr>
        <w:tab/>
      </w:r>
      <w:r w:rsidR="00B679A4" w:rsidRPr="007834C6">
        <w:rPr>
          <w:rStyle w:val="default"/>
          <w:rFonts w:cs="FrankRuehl" w:hint="cs"/>
          <w:rtl/>
        </w:rPr>
        <w:t>הוראות סעיף 95ב(א) לפקודת בתי הסוהר יחולו גם בעת ליווי מפוקח ממקום הפיקוח או מתח</w:t>
      </w:r>
      <w:r w:rsidR="00511C8D">
        <w:rPr>
          <w:rStyle w:val="default"/>
          <w:rFonts w:cs="FrankRuehl" w:hint="cs"/>
          <w:rtl/>
        </w:rPr>
        <w:t>נ</w:t>
      </w:r>
      <w:r w:rsidR="00B679A4" w:rsidRPr="007834C6">
        <w:rPr>
          <w:rStyle w:val="default"/>
          <w:rFonts w:cs="FrankRuehl" w:hint="cs"/>
          <w:rtl/>
        </w:rPr>
        <w:t>ת משטרה אל בית מעצר או אל בית סוהר, לשם הבאתו לפני הממונה או לפני סוהר בכיר שהשר הסמיכו לכך לפי סעיף 22ח(ב)(3).</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88" w:name="Rov188"/>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19"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120"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B679A4" w:rsidRPr="0096532A">
        <w:rPr>
          <w:rStyle w:val="default"/>
          <w:rFonts w:cs="FrankRuehl" w:hint="cs"/>
          <w:b/>
          <w:bCs/>
          <w:vanish/>
          <w:szCs w:val="20"/>
          <w:shd w:val="clear" w:color="auto" w:fill="FFFF99"/>
          <w:rtl/>
        </w:rPr>
        <w:t>י</w:t>
      </w:r>
      <w:bookmarkEnd w:id="88"/>
    </w:p>
    <w:p w:rsidR="00B02D70" w:rsidRPr="007834C6" w:rsidRDefault="00B02D70" w:rsidP="00EB1C65">
      <w:pPr>
        <w:pStyle w:val="P00"/>
        <w:spacing w:before="72"/>
        <w:ind w:left="0" w:right="1134"/>
        <w:rPr>
          <w:rStyle w:val="default"/>
          <w:rFonts w:cs="FrankRuehl" w:hint="cs"/>
          <w:rtl/>
        </w:rPr>
      </w:pPr>
      <w:bookmarkStart w:id="89" w:name="Seif97"/>
      <w:bookmarkEnd w:id="89"/>
      <w:r w:rsidRPr="007834C6">
        <w:rPr>
          <w:lang w:val="he-IL"/>
        </w:rPr>
        <w:pict>
          <v:rect id="_x0000_s2262" style="position:absolute;left:0;text-align:left;margin-left:464.5pt;margin-top:8.05pt;width:75.05pt;height:33.85pt;z-index:251718144" o:allowincell="f" filled="f" stroked="f" strokecolor="lime" strokeweight=".25pt">
            <v:textbox style="mso-next-textbox:#_x0000_s2262" inset="0,0,0,0">
              <w:txbxContent>
                <w:p w:rsidR="00B679A4" w:rsidRDefault="00EB1C65" w:rsidP="00B02D70">
                  <w:pPr>
                    <w:spacing w:line="160" w:lineRule="exact"/>
                    <w:jc w:val="left"/>
                    <w:rPr>
                      <w:rFonts w:cs="Miriam" w:hint="cs"/>
                      <w:szCs w:val="18"/>
                      <w:rtl/>
                    </w:rPr>
                  </w:pPr>
                  <w:r>
                    <w:rPr>
                      <w:rFonts w:cs="Miriam" w:hint="cs"/>
                      <w:szCs w:val="18"/>
                      <w:rtl/>
                    </w:rPr>
                    <w:t xml:space="preserve">ביצוע ותקנות </w:t>
                  </w:r>
                  <w:r>
                    <w:rPr>
                      <w:rFonts w:cs="Miriam"/>
                      <w:szCs w:val="18"/>
                      <w:rtl/>
                    </w:rPr>
                    <w:t>–</w:t>
                  </w:r>
                  <w:r>
                    <w:rPr>
                      <w:rFonts w:cs="Miriam" w:hint="cs"/>
                      <w:szCs w:val="18"/>
                      <w:rtl/>
                    </w:rPr>
                    <w:t xml:space="preserve"> </w:t>
                  </w:r>
                  <w:r>
                    <w:rPr>
                      <w:rFonts w:cs="Miriam"/>
                      <w:szCs w:val="18"/>
                      <w:rtl/>
                    </w:rPr>
                    <w:br/>
                  </w:r>
                  <w:r>
                    <w:rPr>
                      <w:rFonts w:cs="Miriam" w:hint="cs"/>
                      <w:szCs w:val="18"/>
                      <w:rtl/>
                    </w:rPr>
                    <w:t>סימן ג'1</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B679A4" w:rsidRPr="007834C6">
        <w:rPr>
          <w:rStyle w:val="default"/>
          <w:rFonts w:cs="FrankRuehl" w:hint="cs"/>
          <w:rtl/>
        </w:rPr>
        <w:t>יא</w:t>
      </w:r>
      <w:r w:rsidRPr="007834C6">
        <w:rPr>
          <w:rStyle w:val="default"/>
          <w:rFonts w:cs="FrankRuehl"/>
          <w:rtl/>
        </w:rPr>
        <w:t>.</w:t>
      </w:r>
      <w:r w:rsidRPr="007834C6">
        <w:rPr>
          <w:rStyle w:val="default"/>
          <w:rFonts w:cs="FrankRuehl"/>
          <w:rtl/>
        </w:rPr>
        <w:tab/>
      </w:r>
      <w:r w:rsidR="00EB1C65" w:rsidRPr="007834C6">
        <w:rPr>
          <w:rStyle w:val="default"/>
          <w:rFonts w:cs="FrankRuehl" w:hint="cs"/>
          <w:rtl/>
        </w:rPr>
        <w:t>השר ממונה על ביצועו של סימן זה, והוא רשאי, בהסכמת שר המשפטים ובאישור ועדה משותפת לוועדת המדע והטכנולוגיה ולוועדת החוקה חוק ומשפט של הכנסת, להתקין תקנות לביצועו.</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90" w:name="Rov189"/>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21"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122"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B679A4" w:rsidRPr="0096532A">
        <w:rPr>
          <w:rStyle w:val="default"/>
          <w:rFonts w:cs="FrankRuehl" w:hint="cs"/>
          <w:b/>
          <w:bCs/>
          <w:vanish/>
          <w:szCs w:val="20"/>
          <w:shd w:val="clear" w:color="auto" w:fill="FFFF99"/>
          <w:rtl/>
        </w:rPr>
        <w:t>י</w:t>
      </w:r>
      <w:r w:rsidRPr="0096532A">
        <w:rPr>
          <w:rStyle w:val="default"/>
          <w:rFonts w:cs="FrankRuehl" w:hint="cs"/>
          <w:b/>
          <w:bCs/>
          <w:vanish/>
          <w:szCs w:val="20"/>
          <w:shd w:val="clear" w:color="auto" w:fill="FFFF99"/>
          <w:rtl/>
        </w:rPr>
        <w:t>א</w:t>
      </w:r>
      <w:bookmarkEnd w:id="90"/>
    </w:p>
    <w:p w:rsidR="00B02D70" w:rsidRPr="007834C6" w:rsidRDefault="00B02D70" w:rsidP="00EB1C65">
      <w:pPr>
        <w:pStyle w:val="P00"/>
        <w:spacing w:before="72"/>
        <w:ind w:left="0" w:right="1134"/>
        <w:rPr>
          <w:rStyle w:val="default"/>
          <w:rFonts w:cs="FrankRuehl" w:hint="cs"/>
          <w:rtl/>
        </w:rPr>
      </w:pPr>
      <w:bookmarkStart w:id="91" w:name="Seif98"/>
      <w:bookmarkEnd w:id="91"/>
      <w:r w:rsidRPr="007834C6">
        <w:rPr>
          <w:lang w:val="he-IL"/>
        </w:rPr>
        <w:pict>
          <v:rect id="_x0000_s2263" style="position:absolute;left:0;text-align:left;margin-left:464.5pt;margin-top:8.05pt;width:75.05pt;height:33.85pt;z-index:251719168" o:allowincell="f" filled="f" stroked="f" strokecolor="lime" strokeweight=".25pt">
            <v:textbox style="mso-next-textbox:#_x0000_s2263" inset="0,0,0,0">
              <w:txbxContent>
                <w:p w:rsidR="00B679A4" w:rsidRDefault="00EB1C65" w:rsidP="00B02D70">
                  <w:pPr>
                    <w:spacing w:line="160" w:lineRule="exact"/>
                    <w:jc w:val="left"/>
                    <w:rPr>
                      <w:rFonts w:cs="Miriam" w:hint="cs"/>
                      <w:szCs w:val="18"/>
                      <w:rtl/>
                    </w:rPr>
                  </w:pPr>
                  <w:r>
                    <w:rPr>
                      <w:rFonts w:cs="Miriam" w:hint="cs"/>
                      <w:szCs w:val="18"/>
                      <w:rtl/>
                    </w:rPr>
                    <w:t>מכסת מפוקחים בפיקוח אלקטרוני</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EB1C65" w:rsidRPr="007834C6">
        <w:rPr>
          <w:rStyle w:val="default"/>
          <w:rFonts w:cs="FrankRuehl" w:hint="cs"/>
          <w:rtl/>
        </w:rPr>
        <w:t>יב</w:t>
      </w:r>
      <w:r w:rsidRPr="007834C6">
        <w:rPr>
          <w:rStyle w:val="default"/>
          <w:rFonts w:cs="FrankRuehl"/>
          <w:rtl/>
        </w:rPr>
        <w:t>.</w:t>
      </w:r>
      <w:r w:rsidRPr="007834C6">
        <w:rPr>
          <w:rStyle w:val="default"/>
          <w:rFonts w:cs="FrankRuehl"/>
          <w:rtl/>
        </w:rPr>
        <w:tab/>
      </w:r>
      <w:r w:rsidR="00EB1C65" w:rsidRPr="007834C6">
        <w:rPr>
          <w:rStyle w:val="default"/>
          <w:rFonts w:cs="FrankRuehl" w:hint="cs"/>
          <w:rtl/>
        </w:rPr>
        <w:t xml:space="preserve">השר, בהסכמת שר האוצר, בהתייעצות עם שר המשפטים ובאישור ועדה משותפת לוועדת המדע והטכנולוגיה ולוועדת החוקה חוק ומשפט של הכנסת, יקבע בצו מספר מרבי של מפוקחים שניתן לפקח עליהם בעת ובעונה אחת בפיקוח אלקטרוני, ורשאי הוא לקבוע כאמור בחלוקה לפי מחוזות; לעניין זה, המספר המרבי שיקבע השר כאמור יכלול </w:t>
      </w:r>
      <w:r w:rsidR="005F4193" w:rsidRPr="007834C6">
        <w:rPr>
          <w:rStyle w:val="default"/>
          <w:rFonts w:cs="FrankRuehl" w:hint="cs"/>
          <w:rtl/>
        </w:rPr>
        <w:t>הן עצורים בפיקוח אלקטרוני לפי חוק זה, והן אסירים ששוחררו על-תנאי בפיקוח אלקטרוני לפי הוראות סעיף 13א לחוק שחרור על-תנאי ממאסר.</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92" w:name="Rov190"/>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23"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124"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EB1C65" w:rsidRPr="0096532A">
        <w:rPr>
          <w:rStyle w:val="default"/>
          <w:rFonts w:cs="FrankRuehl" w:hint="cs"/>
          <w:b/>
          <w:bCs/>
          <w:vanish/>
          <w:szCs w:val="20"/>
          <w:shd w:val="clear" w:color="auto" w:fill="FFFF99"/>
          <w:rtl/>
        </w:rPr>
        <w:t>יב</w:t>
      </w:r>
      <w:bookmarkEnd w:id="92"/>
    </w:p>
    <w:p w:rsidR="00B02D70" w:rsidRPr="007834C6" w:rsidRDefault="00B02D70" w:rsidP="005F4193">
      <w:pPr>
        <w:pStyle w:val="P00"/>
        <w:spacing w:before="72"/>
        <w:ind w:left="0" w:right="1134"/>
        <w:rPr>
          <w:rStyle w:val="default"/>
          <w:rFonts w:cs="FrankRuehl" w:hint="cs"/>
          <w:rtl/>
        </w:rPr>
      </w:pPr>
      <w:bookmarkStart w:id="93" w:name="Seif99"/>
      <w:bookmarkEnd w:id="93"/>
      <w:r w:rsidRPr="007834C6">
        <w:rPr>
          <w:lang w:val="he-IL"/>
        </w:rPr>
        <w:pict>
          <v:rect id="_x0000_s2264" style="position:absolute;left:0;text-align:left;margin-left:464.5pt;margin-top:8.05pt;width:75.05pt;height:33.85pt;z-index:251720192" o:allowincell="f" filled="f" stroked="f" strokecolor="lime" strokeweight=".25pt">
            <v:textbox style="mso-next-textbox:#_x0000_s2264" inset="0,0,0,0">
              <w:txbxContent>
                <w:p w:rsidR="00B679A4" w:rsidRDefault="005F4193" w:rsidP="00B02D70">
                  <w:pPr>
                    <w:spacing w:line="160" w:lineRule="exact"/>
                    <w:jc w:val="left"/>
                    <w:rPr>
                      <w:rFonts w:cs="Miriam" w:hint="cs"/>
                      <w:szCs w:val="18"/>
                      <w:rtl/>
                    </w:rPr>
                  </w:pPr>
                  <w:r>
                    <w:rPr>
                      <w:rFonts w:cs="Miriam" w:hint="cs"/>
                      <w:szCs w:val="18"/>
                      <w:rtl/>
                    </w:rPr>
                    <w:t xml:space="preserve">דיווח לכנסת </w:t>
                  </w:r>
                  <w:r>
                    <w:rPr>
                      <w:rFonts w:cs="Miriam"/>
                      <w:szCs w:val="18"/>
                      <w:rtl/>
                    </w:rPr>
                    <w:t>–</w:t>
                  </w:r>
                  <w:r>
                    <w:rPr>
                      <w:rFonts w:cs="Miriam" w:hint="cs"/>
                      <w:szCs w:val="18"/>
                      <w:rtl/>
                    </w:rPr>
                    <w:t xml:space="preserve"> הוראת שעה</w:t>
                  </w:r>
                </w:p>
                <w:p w:rsidR="00B679A4" w:rsidRDefault="00B679A4" w:rsidP="00B02D70">
                  <w:pPr>
                    <w:spacing w:line="160" w:lineRule="exact"/>
                    <w:jc w:val="left"/>
                    <w:rPr>
                      <w:rFonts w:cs="Miriam"/>
                      <w:noProof/>
                      <w:szCs w:val="18"/>
                      <w:rtl/>
                    </w:rPr>
                  </w:pPr>
                  <w:r>
                    <w:rPr>
                      <w:rFonts w:cs="Miriam" w:hint="cs"/>
                      <w:szCs w:val="18"/>
                      <w:rtl/>
                    </w:rPr>
                    <w:t>(תיקון מס' 11) תשע"ה-2014</w:t>
                  </w:r>
                </w:p>
              </w:txbxContent>
            </v:textbox>
            <w10:anchorlock/>
          </v:rect>
        </w:pict>
      </w:r>
      <w:r w:rsidRPr="007834C6">
        <w:rPr>
          <w:rStyle w:val="big-number"/>
          <w:rtl/>
        </w:rPr>
        <w:t>22</w:t>
      </w:r>
      <w:r w:rsidR="005F4193" w:rsidRPr="007834C6">
        <w:rPr>
          <w:rStyle w:val="default"/>
          <w:rFonts w:cs="FrankRuehl" w:hint="cs"/>
          <w:rtl/>
        </w:rPr>
        <w:t>יג</w:t>
      </w:r>
      <w:r w:rsidRPr="007834C6">
        <w:rPr>
          <w:rStyle w:val="default"/>
          <w:rFonts w:cs="FrankRuehl"/>
          <w:rtl/>
        </w:rPr>
        <w:t>.</w:t>
      </w:r>
      <w:r w:rsidRPr="007834C6">
        <w:rPr>
          <w:rStyle w:val="default"/>
          <w:rFonts w:cs="FrankRuehl"/>
          <w:rtl/>
        </w:rPr>
        <w:tab/>
      </w:r>
      <w:r w:rsidR="005F4193" w:rsidRPr="007834C6">
        <w:rPr>
          <w:rStyle w:val="default"/>
          <w:rFonts w:cs="FrankRuehl" w:hint="cs"/>
          <w:rtl/>
        </w:rPr>
        <w:t>השר ידווח לוועדה משותפת לוועדת המדע והטכנולוגיה ולוועדת החוקה חוק ומשפט של הכנסת, מדי שנה, בתקופה של שלוש שנים מיום תחילתו של חוק פיקוח אלקטרוני על עצור ועל אסיר משוחרר על-תנאי (תיקוני חקיקה), התשע"ה-2014, על מספר המפוקחים בתכנית הפיקוח ועל מספר המפוקחים שכלפיהם הפעיל הממונה את סמכותו להפסקת המעצר בפיקוח האלקטרוני לפי סעיף 22ח, תוך הבחנה בין מפוקחים שהוחזרו למעצר במקום מעצר ובין מפוקחים שנקבע כי ימשיכו להיות מוחזקים במעצר בפיקוח אלקטרוני.</w:t>
      </w:r>
    </w:p>
    <w:p w:rsidR="00B02D70" w:rsidRPr="0096532A" w:rsidRDefault="00B02D70" w:rsidP="00B02D70">
      <w:pPr>
        <w:pStyle w:val="P00"/>
        <w:spacing w:before="0"/>
        <w:ind w:left="0" w:right="1134"/>
        <w:rPr>
          <w:rStyle w:val="default"/>
          <w:rFonts w:cs="FrankRuehl" w:hint="cs"/>
          <w:vanish/>
          <w:color w:val="FF0000"/>
          <w:szCs w:val="20"/>
          <w:shd w:val="clear" w:color="auto" w:fill="FFFF99"/>
          <w:rtl/>
        </w:rPr>
      </w:pPr>
      <w:bookmarkStart w:id="94" w:name="Rov191"/>
      <w:r w:rsidRPr="0096532A">
        <w:rPr>
          <w:rStyle w:val="default"/>
          <w:rFonts w:cs="FrankRuehl" w:hint="cs"/>
          <w:vanish/>
          <w:color w:val="FF0000"/>
          <w:szCs w:val="20"/>
          <w:shd w:val="clear" w:color="auto" w:fill="FFFF99"/>
          <w:rtl/>
        </w:rPr>
        <w:t>מיום 16.6.2015</w:t>
      </w:r>
    </w:p>
    <w:p w:rsidR="00B02D70" w:rsidRPr="0096532A" w:rsidRDefault="00B02D70" w:rsidP="00B02D70">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02D70" w:rsidRPr="0096532A" w:rsidRDefault="00B02D70" w:rsidP="00B02D70">
      <w:pPr>
        <w:pStyle w:val="P00"/>
        <w:spacing w:before="0"/>
        <w:ind w:left="0" w:right="1134"/>
        <w:rPr>
          <w:rStyle w:val="default"/>
          <w:rFonts w:cs="FrankRuehl" w:hint="cs"/>
          <w:vanish/>
          <w:szCs w:val="20"/>
          <w:shd w:val="clear" w:color="auto" w:fill="FFFF99"/>
          <w:rtl/>
        </w:rPr>
      </w:pPr>
      <w:hyperlink r:id="rId125"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126"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02D70" w:rsidRPr="007834C6" w:rsidRDefault="00B02D70" w:rsidP="007834C6">
      <w:pPr>
        <w:pStyle w:val="P00"/>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22</w:t>
      </w:r>
      <w:r w:rsidR="005F4193" w:rsidRPr="0096532A">
        <w:rPr>
          <w:rStyle w:val="default"/>
          <w:rFonts w:cs="FrankRuehl" w:hint="cs"/>
          <w:b/>
          <w:bCs/>
          <w:vanish/>
          <w:szCs w:val="20"/>
          <w:shd w:val="clear" w:color="auto" w:fill="FFFF99"/>
          <w:rtl/>
        </w:rPr>
        <w:t>יג</w:t>
      </w:r>
      <w:bookmarkEnd w:id="94"/>
    </w:p>
    <w:p w:rsidR="00E517AD" w:rsidRDefault="00E517AD">
      <w:pPr>
        <w:pStyle w:val="header-2"/>
        <w:ind w:left="0" w:right="1134"/>
        <w:rPr>
          <w:rtl/>
        </w:rPr>
      </w:pPr>
      <w:bookmarkStart w:id="95" w:name="hed24"/>
      <w:bookmarkEnd w:id="95"/>
      <w:r>
        <w:rPr>
          <w:rtl/>
        </w:rPr>
        <w:t>ס</w:t>
      </w:r>
      <w:r>
        <w:rPr>
          <w:rFonts w:hint="cs"/>
          <w:rtl/>
        </w:rPr>
        <w:t>ימן ד': מעצר חשודים שלא בצו שופט והוראות הנוגעות למעצר</w:t>
      </w:r>
    </w:p>
    <w:p w:rsidR="00E517AD" w:rsidRDefault="00E517AD" w:rsidP="00A11EA0">
      <w:pPr>
        <w:pStyle w:val="P00"/>
        <w:spacing w:before="72"/>
        <w:ind w:left="0" w:right="1134"/>
        <w:rPr>
          <w:rStyle w:val="default"/>
          <w:rFonts w:cs="FrankRuehl"/>
          <w:rtl/>
        </w:rPr>
      </w:pPr>
      <w:bookmarkStart w:id="96" w:name="Seif12"/>
      <w:bookmarkEnd w:id="96"/>
      <w:r>
        <w:rPr>
          <w:lang w:val="he-IL"/>
        </w:rPr>
        <w:pict>
          <v:rect id="_x0000_s2080" style="position:absolute;left:0;text-align:left;margin-left:464.5pt;margin-top:8.05pt;width:75.05pt;height:22.25pt;z-index:251588096" o:allowincell="f" filled="f" stroked="f" strokecolor="lime" strokeweight=".25pt">
            <v:textbox style="mso-next-textbox:#_x0000_s2080" inset="0,0,0,0">
              <w:txbxContent>
                <w:p w:rsidR="00B679A4" w:rsidRDefault="00B679A4">
                  <w:pPr>
                    <w:spacing w:line="160" w:lineRule="exact"/>
                    <w:jc w:val="left"/>
                    <w:rPr>
                      <w:rFonts w:cs="Miriam"/>
                      <w:noProof/>
                      <w:szCs w:val="18"/>
                      <w:rtl/>
                    </w:rPr>
                  </w:pPr>
                  <w:r>
                    <w:rPr>
                      <w:rFonts w:cs="Miriam"/>
                      <w:szCs w:val="18"/>
                      <w:rtl/>
                    </w:rPr>
                    <w:t>ס</w:t>
                  </w:r>
                  <w:r>
                    <w:rPr>
                      <w:rFonts w:cs="Miriam" w:hint="cs"/>
                      <w:szCs w:val="18"/>
                      <w:rtl/>
                    </w:rPr>
                    <w:t>מכות שוטר לעצור בלא צו</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שוטר מוסמך לעצור אדם אם יש לו יסוד סביר לחשד שאותו אדם עבר עבירה בת מעצר והתקיי</w:t>
      </w:r>
      <w:r>
        <w:rPr>
          <w:rStyle w:val="default"/>
          <w:rFonts w:cs="FrankRuehl"/>
          <w:rtl/>
        </w:rPr>
        <w:t>ם</w:t>
      </w:r>
      <w:r>
        <w:rPr>
          <w:rStyle w:val="default"/>
          <w:rFonts w:cs="FrankRuehl" w:hint="cs"/>
          <w:rtl/>
        </w:rPr>
        <w:t xml:space="preserve"> 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האדם עובר בפניו או עבר זה מקרוב עבירה בת מעצר, והוא סבור, בשל כך, שהוא עלול לסכן את בטחונו של אדם, את בטחון הציבור או את בטחון המדינה;</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לו יסוד סביר לחשש שהחשוד לא יופיע להליכי חקירה;</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יש לו יסוד סביר לחשש ששחרור החשוד או אי-מעצרו </w:t>
      </w:r>
      <w:r>
        <w:rPr>
          <w:rStyle w:val="default"/>
          <w:rFonts w:cs="FrankRuehl"/>
          <w:rtl/>
        </w:rPr>
        <w:t>י</w:t>
      </w:r>
      <w:r>
        <w:rPr>
          <w:rStyle w:val="default"/>
          <w:rFonts w:cs="FrankRuehl" w:hint="cs"/>
          <w:rtl/>
        </w:rPr>
        <w:t>ביא לידי שיבוש הליכי משפט ובכלל זה העלמת רכוש, השפעה על עדים או פגיעה בראיות בדרך אחרת;</w:t>
      </w:r>
    </w:p>
    <w:p w:rsidR="00E517AD" w:rsidRDefault="00E517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יש לו יסוד סביר לחשש שהחשוד יסכן את בטחונו של אדם, את בטחון הציבור או את בטחון המדינה;</w:t>
      </w:r>
    </w:p>
    <w:p w:rsidR="00E517AD" w:rsidRDefault="00E517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האדם חשוד שעבר אחד מאלה:</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עבירה שדינה מיתה או מאסר עולם;</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עבירת בט</w:t>
      </w:r>
      <w:r>
        <w:rPr>
          <w:rStyle w:val="default"/>
          <w:rFonts w:cs="FrankRuehl"/>
          <w:rtl/>
        </w:rPr>
        <w:t>ח</w:t>
      </w:r>
      <w:r>
        <w:rPr>
          <w:rStyle w:val="default"/>
          <w:rFonts w:cs="FrankRuehl" w:hint="cs"/>
          <w:rtl/>
        </w:rPr>
        <w:t>ון כאמור בסעיף 35(ב);</w:t>
      </w:r>
    </w:p>
    <w:p w:rsidR="00E517AD" w:rsidRDefault="00E517AD" w:rsidP="005F4193">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עבירה לפי פקודת הסמים המסוכנים [נוסח חדש], תשל"ג</w:t>
      </w:r>
      <w:r w:rsidR="005F4193">
        <w:rPr>
          <w:rStyle w:val="default"/>
          <w:rFonts w:cs="FrankRuehl" w:hint="cs"/>
          <w:rtl/>
        </w:rPr>
        <w:t>-</w:t>
      </w:r>
      <w:r>
        <w:rPr>
          <w:rStyle w:val="default"/>
          <w:rFonts w:cs="FrankRuehl" w:hint="cs"/>
          <w:rtl/>
        </w:rPr>
        <w:t>1973, למעט עבירה הנוגעת לשימוש בסם או להחזקת סם לשימוש עצמי;</w:t>
      </w:r>
    </w:p>
    <w:p w:rsidR="00E517AD" w:rsidRDefault="00E517AD">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עבירה שנעשתה באלימות חמורה או באכזריות או תוך שימוש בנשק חם או קר;</w:t>
      </w:r>
    </w:p>
    <w:p w:rsidR="00E517AD" w:rsidRDefault="00E517AD" w:rsidP="005F4193">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עבירת אלימות בבן משפחה כמשמעותו בחוק למניעת </w:t>
      </w:r>
      <w:r>
        <w:rPr>
          <w:rStyle w:val="default"/>
          <w:rFonts w:cs="FrankRuehl"/>
          <w:rtl/>
        </w:rPr>
        <w:t>א</w:t>
      </w:r>
      <w:r>
        <w:rPr>
          <w:rStyle w:val="default"/>
          <w:rFonts w:cs="FrankRuehl" w:hint="cs"/>
          <w:rtl/>
        </w:rPr>
        <w:t>לימות במשפחה, התשנ"א</w:t>
      </w:r>
      <w:r w:rsidR="005F4193">
        <w:rPr>
          <w:rStyle w:val="default"/>
          <w:rFonts w:cs="FrankRuehl" w:hint="cs"/>
          <w:rtl/>
        </w:rPr>
        <w:t>-</w:t>
      </w:r>
      <w:r>
        <w:rPr>
          <w:rStyle w:val="default"/>
          <w:rFonts w:cs="FrankRuehl" w:hint="cs"/>
          <w:rtl/>
        </w:rPr>
        <w:t xml:space="preserve">1991; </w:t>
      </w:r>
    </w:p>
    <w:p w:rsidR="00E517AD" w:rsidRDefault="00BE3194">
      <w:pPr>
        <w:pStyle w:val="P22"/>
        <w:spacing w:before="72"/>
        <w:ind w:left="1021" w:right="1134"/>
        <w:rPr>
          <w:rStyle w:val="default"/>
          <w:rFonts w:cs="FrankRuehl"/>
          <w:rtl/>
        </w:rPr>
      </w:pPr>
      <w:r>
        <w:rPr>
          <w:rtl/>
          <w:lang w:eastAsia="en-US"/>
        </w:rPr>
        <w:pict>
          <v:shape id="_x0000_s2267" type="#_x0000_t202" style="position:absolute;left:0;text-align:left;margin-left:470.35pt;margin-top:7.1pt;width:1in;height:16.8pt;z-index:251721216" filled="f" stroked="f">
            <v:textbox inset="1mm,0,1mm,0">
              <w:txbxContent>
                <w:p w:rsidR="00BE3194" w:rsidRDefault="00BE3194" w:rsidP="00BE3194">
                  <w:pPr>
                    <w:spacing w:line="160" w:lineRule="exact"/>
                    <w:jc w:val="left"/>
                    <w:rPr>
                      <w:rFonts w:cs="Miriam"/>
                      <w:noProof/>
                      <w:szCs w:val="18"/>
                      <w:rtl/>
                    </w:rPr>
                  </w:pPr>
                  <w:r>
                    <w:rPr>
                      <w:rFonts w:cs="Miriam" w:hint="cs"/>
                      <w:szCs w:val="18"/>
                      <w:rtl/>
                    </w:rPr>
                    <w:t>(תיקון מס' 11) תשע"ה-2014</w:t>
                  </w:r>
                </w:p>
              </w:txbxContent>
            </v:textbox>
          </v:shape>
        </w:pict>
      </w:r>
      <w:r w:rsidR="00E517AD">
        <w:rPr>
          <w:rStyle w:val="default"/>
          <w:rFonts w:cs="FrankRuehl"/>
          <w:rtl/>
        </w:rPr>
        <w:t>(6)</w:t>
      </w:r>
      <w:r w:rsidR="00E517AD">
        <w:rPr>
          <w:rStyle w:val="default"/>
          <w:rFonts w:cs="FrankRuehl"/>
          <w:rtl/>
        </w:rPr>
        <w:tab/>
      </w:r>
      <w:r w:rsidR="00E517AD">
        <w:rPr>
          <w:rStyle w:val="default"/>
          <w:rFonts w:cs="FrankRuehl" w:hint="cs"/>
          <w:rtl/>
        </w:rPr>
        <w:t>האדם משוחרר בערובה, ויש יסוד סביר להניח כי הוא הפר תנאי מתנאי השחרור או כי הוא עומד להימלט מהדין</w:t>
      </w:r>
      <w:r w:rsidR="007834C6">
        <w:rPr>
          <w:rStyle w:val="default"/>
          <w:rFonts w:cs="FrankRuehl" w:hint="cs"/>
          <w:rtl/>
        </w:rPr>
        <w:t xml:space="preserve"> </w:t>
      </w:r>
      <w:r w:rsidR="007834C6" w:rsidRPr="007834C6">
        <w:rPr>
          <w:rStyle w:val="default"/>
          <w:rFonts w:cs="FrankRuehl" w:hint="cs"/>
          <w:rtl/>
        </w:rPr>
        <w:t>או שהוא עצור במעצר בפיקוח אלקטרוני, ויש יסוד סביר להניח כי הוא הפר תנאי מתנאי תכנית הפיקוח</w:t>
      </w:r>
      <w:r w:rsidR="00E517AD">
        <w:rPr>
          <w:rStyle w:val="default"/>
          <w:rFonts w:cs="FrankRuehl" w:hint="cs"/>
          <w:rtl/>
        </w:rPr>
        <w:t>, או שיש יסוד סביר לחשש שהוא נמלט ממשמורת חוקית;</w:t>
      </w:r>
    </w:p>
    <w:p w:rsidR="00E517AD" w:rsidRDefault="00E517AD">
      <w:pPr>
        <w:pStyle w:val="P22"/>
        <w:spacing w:before="72"/>
        <w:ind w:left="1021" w:right="1134"/>
        <w:rPr>
          <w:rStyle w:val="default"/>
          <w:rFonts w:cs="FrankRuehl" w:hint="cs"/>
          <w:rtl/>
        </w:rPr>
      </w:pPr>
      <w:r>
        <w:rPr>
          <w:lang w:val="he-IL"/>
        </w:rPr>
        <w:pict>
          <v:rect id="_x0000_s2081" style="position:absolute;left:0;text-align:left;margin-left:464.5pt;margin-top:8.05pt;width:75.05pt;height:19.45pt;z-index:251589120" o:allowincell="f" filled="f" stroked="f" strokecolor="lime" strokeweight=".25pt">
            <v:textbox style="mso-next-textbox:#_x0000_s2081"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בחוק זה, "עבירה בת מעצר" </w:t>
      </w:r>
      <w:r>
        <w:rPr>
          <w:rStyle w:val="default"/>
          <w:rFonts w:cs="FrankRuehl"/>
          <w:rtl/>
        </w:rPr>
        <w:t>–</w:t>
      </w:r>
      <w:r>
        <w:rPr>
          <w:rStyle w:val="default"/>
          <w:rFonts w:cs="FrankRuehl" w:hint="cs"/>
          <w:rtl/>
        </w:rPr>
        <w:t xml:space="preserve"> כל עבירה למעט חטא.</w:t>
      </w:r>
    </w:p>
    <w:p w:rsidR="00E517AD" w:rsidRDefault="00E517AD">
      <w:pPr>
        <w:pStyle w:val="P00"/>
        <w:spacing w:before="72"/>
        <w:ind w:left="0" w:right="1134"/>
        <w:rPr>
          <w:rStyle w:val="default"/>
          <w:rFonts w:cs="FrankRuehl" w:hint="cs"/>
          <w:rtl/>
        </w:rPr>
      </w:pPr>
      <w:r>
        <w:rPr>
          <w:lang w:val="he-IL"/>
        </w:rPr>
        <w:pict>
          <v:rect id="_x0000_s2082" style="position:absolute;left:0;text-align:left;margin-left:464.5pt;margin-top:8.05pt;width:75.05pt;height:17.5pt;z-index:251590144" o:allowincell="f" filled="f" stroked="f" strokecolor="lime" strokeweight=".25pt">
            <v:textbox style="mso-next-textbox:#_x0000_s2082"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שוטר מוסמך לעצור אדם ו</w:t>
      </w:r>
      <w:r>
        <w:rPr>
          <w:rStyle w:val="default"/>
          <w:rFonts w:cs="FrankRuehl"/>
          <w:rtl/>
        </w:rPr>
        <w:t>ל</w:t>
      </w:r>
      <w:r>
        <w:rPr>
          <w:rStyle w:val="default"/>
          <w:rFonts w:cs="FrankRuehl" w:hint="cs"/>
          <w:rtl/>
        </w:rPr>
        <w:t>הביאו לתחנת המשטרה לתכלית שלשמה ביקש לעכבו, אם האדם אינו מציית להוראותיו שניתנו על פי סמכויות העיכוב המסורות לו בדין, או אם הוא מפריע לו להשתמש בסמכויות העיכוב.</w:t>
      </w:r>
    </w:p>
    <w:p w:rsidR="00E517AD" w:rsidRDefault="00E517AD">
      <w:pPr>
        <w:pStyle w:val="P00"/>
        <w:spacing w:before="72"/>
        <w:ind w:left="0" w:right="1134"/>
        <w:rPr>
          <w:rStyle w:val="default"/>
          <w:rFonts w:cs="FrankRuehl" w:hint="cs"/>
          <w:rtl/>
        </w:rPr>
      </w:pPr>
      <w:r>
        <w:rPr>
          <w:lang w:val="he-IL"/>
        </w:rPr>
        <w:pict>
          <v:rect id="_x0000_s2083" style="position:absolute;left:0;text-align:left;margin-left:464.35pt;margin-top:7.1pt;width:75.05pt;height:21.45pt;z-index:251591168" o:allowincell="f" filled="f" stroked="f" strokecolor="lime" strokeweight=".25pt">
            <v:textbox style="mso-next-textbox:#_x0000_s2083"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ייעצר אדם לפי סעיף זה אם ניתן להסתפק בעיכוב.</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97" w:name="Rov171"/>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big-number"/>
          <w:rFonts w:cs="FrankRuehl" w:hint="cs"/>
          <w:vanish/>
          <w:szCs w:val="20"/>
          <w:shd w:val="clear" w:color="auto" w:fill="FFFF99"/>
          <w:rtl/>
        </w:rPr>
      </w:pPr>
      <w:hyperlink r:id="rId12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116 (</w:t>
      </w:r>
      <w:hyperlink r:id="rId12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23.</w:t>
      </w:r>
      <w:r w:rsidRPr="0096532A">
        <w:rPr>
          <w:rStyle w:val="default"/>
          <w:rFonts w:cs="FrankRuehl"/>
          <w:vanish/>
          <w:sz w:val="22"/>
          <w:szCs w:val="22"/>
          <w:shd w:val="clear" w:color="auto" w:fill="FFFF99"/>
          <w:rtl/>
        </w:rPr>
        <w:tab/>
        <w:t>(</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שוטר מוסמך לעצור אדם אם יש לו יסוד סביר לחשד שאותו אדם עבר עבירה בת מעצר והתקיי</w:t>
      </w:r>
      <w:r w:rsidRPr="0096532A">
        <w:rPr>
          <w:rStyle w:val="default"/>
          <w:rFonts w:cs="FrankRuehl"/>
          <w:vanish/>
          <w:sz w:val="22"/>
          <w:szCs w:val="22"/>
          <w:shd w:val="clear" w:color="auto" w:fill="FFFF99"/>
          <w:rtl/>
        </w:rPr>
        <w:t>ם</w:t>
      </w:r>
      <w:r w:rsidRPr="0096532A">
        <w:rPr>
          <w:rStyle w:val="default"/>
          <w:rFonts w:cs="FrankRuehl" w:hint="cs"/>
          <w:vanish/>
          <w:sz w:val="22"/>
          <w:szCs w:val="22"/>
          <w:shd w:val="clear" w:color="auto" w:fill="FFFF99"/>
          <w:rtl/>
        </w:rPr>
        <w:t xml:space="preserve"> אחד מאלה:</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האדם עובר בפניו או עבר זה מקרוב עבירה בת מעצר, והוא סבור, בשל כך, שהוא עלול לסכן את בטחונו של אדם, את בטחון הציבור או את בטחון המדינה;</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יש לו יסוד סביר לחשש שהחשוד לא יופיע להליכי חקירה;</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(3)</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יש לו יסוד סביר לחשש ששחרור החשוד או אי-מעצרו </w:t>
      </w:r>
      <w:r w:rsidRPr="0096532A">
        <w:rPr>
          <w:rStyle w:val="default"/>
          <w:rFonts w:cs="FrankRuehl"/>
          <w:vanish/>
          <w:sz w:val="22"/>
          <w:szCs w:val="22"/>
          <w:shd w:val="clear" w:color="auto" w:fill="FFFF99"/>
          <w:rtl/>
        </w:rPr>
        <w:t>י</w:t>
      </w:r>
      <w:r w:rsidRPr="0096532A">
        <w:rPr>
          <w:rStyle w:val="default"/>
          <w:rFonts w:cs="FrankRuehl" w:hint="cs"/>
          <w:vanish/>
          <w:sz w:val="22"/>
          <w:szCs w:val="22"/>
          <w:shd w:val="clear" w:color="auto" w:fill="FFFF99"/>
          <w:rtl/>
        </w:rPr>
        <w:t>ביא לידי שיבוש הליכי משפט ובכלל זה העלמת רכוש, השפעה על עדים או פגיעה בראיות בדרך אחרת;</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(4)</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יש לו יסוד סביר לחשש שהחשוד יסכן את בטחונו של אדם, את בטחון הציבור או את בטחון המדינה;</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(5)</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האדם חשוד שעבר אחד מאלה:</w:t>
      </w:r>
    </w:p>
    <w:p w:rsidR="00E517AD" w:rsidRPr="0096532A" w:rsidRDefault="00E517AD">
      <w:pPr>
        <w:pStyle w:val="P33"/>
        <w:spacing w:before="0"/>
        <w:ind w:left="1474"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עבירה שדינה מיתה או מאסר עולם;</w:t>
      </w:r>
    </w:p>
    <w:p w:rsidR="00E517AD" w:rsidRPr="0096532A" w:rsidRDefault="00E517AD">
      <w:pPr>
        <w:pStyle w:val="P33"/>
        <w:spacing w:before="0"/>
        <w:ind w:left="1474"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ב)</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עבירת בט</w:t>
      </w:r>
      <w:r w:rsidRPr="0096532A">
        <w:rPr>
          <w:rStyle w:val="default"/>
          <w:rFonts w:cs="FrankRuehl"/>
          <w:vanish/>
          <w:sz w:val="22"/>
          <w:szCs w:val="22"/>
          <w:shd w:val="clear" w:color="auto" w:fill="FFFF99"/>
          <w:rtl/>
        </w:rPr>
        <w:t>ח</w:t>
      </w:r>
      <w:r w:rsidRPr="0096532A">
        <w:rPr>
          <w:rStyle w:val="default"/>
          <w:rFonts w:cs="FrankRuehl" w:hint="cs"/>
          <w:vanish/>
          <w:sz w:val="22"/>
          <w:szCs w:val="22"/>
          <w:shd w:val="clear" w:color="auto" w:fill="FFFF99"/>
          <w:rtl/>
        </w:rPr>
        <w:t>ון כאמור בסעיף 35(ב);</w:t>
      </w:r>
    </w:p>
    <w:p w:rsidR="00E517AD" w:rsidRPr="0096532A" w:rsidRDefault="00E517AD">
      <w:pPr>
        <w:pStyle w:val="P33"/>
        <w:spacing w:before="0"/>
        <w:ind w:left="1474"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ג)</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עבירה לפי פקודת הסמים המסוכנים [נוסח חדש], תשל"ג</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1973, למעט עבירה הנוגעת לשימוש בסם או להחזקת סם לשימוש עצמי;</w:t>
      </w:r>
    </w:p>
    <w:p w:rsidR="00E517AD" w:rsidRPr="0096532A" w:rsidRDefault="00E517AD">
      <w:pPr>
        <w:pStyle w:val="P33"/>
        <w:spacing w:before="0"/>
        <w:ind w:left="1474"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ד)</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עבירה שנעשתה באלימות חמורה או באכזריות או תוך שימוש בנשק חם או קר;</w:t>
      </w:r>
    </w:p>
    <w:p w:rsidR="00E517AD" w:rsidRPr="0096532A" w:rsidRDefault="00E517AD">
      <w:pPr>
        <w:pStyle w:val="P33"/>
        <w:spacing w:before="0"/>
        <w:ind w:left="1474"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ה)</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עבירת אלימות בבן משפחה כמשמעותו בחוק למניעת </w:t>
      </w:r>
      <w:r w:rsidRPr="0096532A">
        <w:rPr>
          <w:rStyle w:val="default"/>
          <w:rFonts w:cs="FrankRuehl"/>
          <w:vanish/>
          <w:sz w:val="22"/>
          <w:szCs w:val="22"/>
          <w:shd w:val="clear" w:color="auto" w:fill="FFFF99"/>
          <w:rtl/>
        </w:rPr>
        <w:t>א</w:t>
      </w:r>
      <w:r w:rsidRPr="0096532A">
        <w:rPr>
          <w:rStyle w:val="default"/>
          <w:rFonts w:cs="FrankRuehl" w:hint="cs"/>
          <w:vanish/>
          <w:sz w:val="22"/>
          <w:szCs w:val="22"/>
          <w:shd w:val="clear" w:color="auto" w:fill="FFFF99"/>
          <w:rtl/>
        </w:rPr>
        <w:t>לימות במשפחה, התשנ"א</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1991; </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(6)</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האדם משוחרר בערובה, ויש יסוד סביר להניח כי הוא הפר תנאי מתנאי השחרור או כי הוא עומד להימלט מהדין, או שיש יסוד סביר לחשש שהוא נמלט ממשמורת חוקית;</w:t>
      </w:r>
    </w:p>
    <w:p w:rsidR="00E517AD" w:rsidRPr="0096532A" w:rsidRDefault="00E517AD">
      <w:pPr>
        <w:pStyle w:val="P22"/>
        <w:spacing w:before="0"/>
        <w:ind w:left="1021" w:right="1134"/>
        <w:rPr>
          <w:rStyle w:val="default"/>
          <w:rFonts w:cs="FrankRuehl" w:hint="cs"/>
          <w:strike/>
          <w:vanish/>
          <w:sz w:val="22"/>
          <w:szCs w:val="22"/>
          <w:shd w:val="clear" w:color="auto" w:fill="FFFF99"/>
          <w:rtl/>
        </w:rPr>
      </w:pPr>
      <w:r w:rsidRPr="0096532A">
        <w:rPr>
          <w:rStyle w:val="default"/>
          <w:rFonts w:cs="FrankRuehl" w:hint="cs"/>
          <w:strike/>
          <w:vanish/>
          <w:sz w:val="22"/>
          <w:szCs w:val="22"/>
          <w:shd w:val="clear" w:color="auto" w:fill="FFFF99"/>
          <w:rtl/>
        </w:rPr>
        <w:t>(7)</w:t>
      </w:r>
      <w:r w:rsidRPr="0096532A">
        <w:rPr>
          <w:rStyle w:val="default"/>
          <w:rFonts w:cs="FrankRuehl" w:hint="cs"/>
          <w:strike/>
          <w:vanish/>
          <w:sz w:val="22"/>
          <w:szCs w:val="22"/>
          <w:shd w:val="clear" w:color="auto" w:fill="FFFF99"/>
          <w:rtl/>
        </w:rPr>
        <w:tab/>
        <w:t xml:space="preserve">האדם אינו מציית להוראות שוטר על פי סמכויות העיכוב שבסעיף 2 לפקודת סדר הדין הפלילי (מעצר וחיפוש) [נוסח חדש], התשכ"ט-1969 (להלן </w:t>
      </w:r>
      <w:r w:rsidRPr="0096532A">
        <w:rPr>
          <w:rStyle w:val="default"/>
          <w:rFonts w:cs="FrankRuehl"/>
          <w:strike/>
          <w:vanish/>
          <w:sz w:val="22"/>
          <w:szCs w:val="22"/>
          <w:shd w:val="clear" w:color="auto" w:fill="FFFF99"/>
          <w:rtl/>
        </w:rPr>
        <w:t>–</w:t>
      </w:r>
      <w:r w:rsidRPr="0096532A">
        <w:rPr>
          <w:rStyle w:val="default"/>
          <w:rFonts w:cs="FrankRuehl" w:hint="cs"/>
          <w:strike/>
          <w:vanish/>
          <w:sz w:val="22"/>
          <w:szCs w:val="22"/>
          <w:shd w:val="clear" w:color="auto" w:fill="FFFF99"/>
          <w:rtl/>
        </w:rPr>
        <w:t xml:space="preserve"> פקודת מעצר וחיפוש), או שהוא מפריע לשוטר בדרך אחרת להשתמש בסמכויות אלה;</w:t>
      </w:r>
    </w:p>
    <w:p w:rsidR="00E517AD" w:rsidRPr="0096532A" w:rsidRDefault="00E517AD">
      <w:pPr>
        <w:pStyle w:val="P22"/>
        <w:spacing w:before="0"/>
        <w:ind w:left="1021" w:right="1134"/>
        <w:rPr>
          <w:rStyle w:val="default"/>
          <w:rFonts w:cs="FrankRuehl" w:hint="cs"/>
          <w:vanish/>
          <w:sz w:val="22"/>
          <w:szCs w:val="22"/>
          <w:shd w:val="clear" w:color="auto" w:fill="FFFF99"/>
          <w:rtl/>
        </w:rPr>
      </w:pPr>
      <w:r w:rsidRPr="0096532A">
        <w:rPr>
          <w:rStyle w:val="default"/>
          <w:rFonts w:cs="FrankRuehl" w:hint="cs"/>
          <w:strike/>
          <w:vanish/>
          <w:sz w:val="22"/>
          <w:szCs w:val="22"/>
          <w:shd w:val="clear" w:color="auto" w:fill="FFFF99"/>
          <w:rtl/>
        </w:rPr>
        <w:t>(8)</w:t>
      </w:r>
      <w:r w:rsidRPr="0096532A">
        <w:rPr>
          <w:rStyle w:val="default"/>
          <w:rFonts w:cs="FrankRuehl" w:hint="cs"/>
          <w:vanish/>
          <w:sz w:val="22"/>
          <w:szCs w:val="22"/>
          <w:u w:val="single"/>
          <w:shd w:val="clear" w:color="auto" w:fill="FFFF99"/>
          <w:rtl/>
        </w:rPr>
        <w:t xml:space="preserve"> </w:t>
      </w:r>
      <w:r w:rsidRPr="0096532A">
        <w:rPr>
          <w:rStyle w:val="default"/>
          <w:rFonts w:cs="FrankRuehl"/>
          <w:vanish/>
          <w:sz w:val="22"/>
          <w:szCs w:val="22"/>
          <w:u w:val="single"/>
          <w:shd w:val="clear" w:color="auto" w:fill="FFFF99"/>
          <w:rtl/>
        </w:rPr>
        <w:t>(7)</w:t>
      </w:r>
      <w:r w:rsidRPr="0096532A">
        <w:rPr>
          <w:rStyle w:val="default"/>
          <w:rFonts w:cs="FrankRuehl" w:hint="cs"/>
          <w:vanish/>
          <w:sz w:val="22"/>
          <w:szCs w:val="22"/>
          <w:shd w:val="clear" w:color="auto" w:fill="FFFF99"/>
          <w:rtl/>
        </w:rPr>
        <w:t xml:space="preserve"> </w:t>
      </w:r>
      <w:r w:rsidRPr="0096532A">
        <w:rPr>
          <w:rStyle w:val="default"/>
          <w:rFonts w:cs="FrankRuehl" w:hint="cs"/>
          <w:strike/>
          <w:vanish/>
          <w:sz w:val="22"/>
          <w:szCs w:val="22"/>
          <w:shd w:val="clear" w:color="auto" w:fill="FFFF99"/>
          <w:rtl/>
        </w:rPr>
        <w:t>בסעיף זה</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בחוק זה</w:t>
      </w:r>
      <w:r w:rsidRPr="0096532A">
        <w:rPr>
          <w:rStyle w:val="default"/>
          <w:rFonts w:cs="FrankRuehl" w:hint="cs"/>
          <w:vanish/>
          <w:sz w:val="22"/>
          <w:szCs w:val="22"/>
          <w:shd w:val="clear" w:color="auto" w:fill="FFFF99"/>
          <w:rtl/>
        </w:rPr>
        <w:t xml:space="preserve">, "עבירה בת מעצר"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כל עבירה למעט חטא.</w:t>
      </w:r>
    </w:p>
    <w:p w:rsidR="00E517AD" w:rsidRPr="0096532A" w:rsidRDefault="00E517AD">
      <w:pPr>
        <w:pStyle w:val="P00"/>
        <w:spacing w:before="0"/>
        <w:ind w:left="0" w:right="1134"/>
        <w:rPr>
          <w:rStyle w:val="default"/>
          <w:rFonts w:cs="FrankRuehl" w:hint="cs"/>
          <w:vanish/>
          <w:sz w:val="22"/>
          <w:szCs w:val="22"/>
          <w:shd w:val="clear" w:color="auto" w:fill="FFFF99"/>
          <w:rtl/>
        </w:rPr>
      </w:pPr>
      <w:r w:rsidRPr="0096532A">
        <w:rPr>
          <w:vanish/>
          <w:sz w:val="22"/>
          <w:szCs w:val="22"/>
          <w:shd w:val="clear" w:color="auto" w:fill="FFFF99"/>
          <w:rtl/>
        </w:rPr>
        <w:tab/>
      </w:r>
      <w:r w:rsidRPr="0096532A">
        <w:rPr>
          <w:rStyle w:val="default"/>
          <w:rFonts w:cs="FrankRuehl" w:hint="cs"/>
          <w:strike/>
          <w:vanish/>
          <w:sz w:val="22"/>
          <w:szCs w:val="22"/>
          <w:shd w:val="clear" w:color="auto" w:fill="FFFF99"/>
          <w:rtl/>
        </w:rPr>
        <w:t>(ב)</w:t>
      </w:r>
      <w:r w:rsidRPr="0096532A">
        <w:rPr>
          <w:rStyle w:val="default"/>
          <w:rFonts w:cs="FrankRuehl"/>
          <w:strike/>
          <w:vanish/>
          <w:sz w:val="22"/>
          <w:szCs w:val="22"/>
          <w:shd w:val="clear" w:color="auto" w:fill="FFFF99"/>
          <w:rtl/>
        </w:rPr>
        <w:tab/>
      </w:r>
      <w:r w:rsidRPr="0096532A">
        <w:rPr>
          <w:rStyle w:val="default"/>
          <w:rFonts w:cs="FrankRuehl" w:hint="cs"/>
          <w:strike/>
          <w:vanish/>
          <w:sz w:val="22"/>
          <w:szCs w:val="22"/>
          <w:shd w:val="clear" w:color="auto" w:fill="FFFF99"/>
          <w:rtl/>
        </w:rPr>
        <w:t>לא ייעצר אדם לפי סעיף זה אם ניתן להסתפק בעיכוב כאמור בסעיף (א)(7)</w:t>
      </w:r>
      <w:r w:rsidRPr="0096532A">
        <w:rPr>
          <w:rStyle w:val="default"/>
          <w:rFonts w:cs="FrankRuehl" w:hint="cs"/>
          <w:vanish/>
          <w:sz w:val="22"/>
          <w:szCs w:val="22"/>
          <w:shd w:val="clear" w:color="auto" w:fill="FFFF99"/>
          <w:rtl/>
        </w:rPr>
        <w:t>.</w:t>
      </w:r>
    </w:p>
    <w:p w:rsidR="00E517AD" w:rsidRPr="0096532A" w:rsidRDefault="00E517AD">
      <w:pPr>
        <w:pStyle w:val="P00"/>
        <w:spacing w:before="0"/>
        <w:ind w:left="0" w:right="1134"/>
        <w:rPr>
          <w:rStyle w:val="default"/>
          <w:rFonts w:cs="FrankRuehl" w:hint="cs"/>
          <w:vanish/>
          <w:sz w:val="22"/>
          <w:szCs w:val="22"/>
          <w:u w:val="single"/>
          <w:shd w:val="clear" w:color="auto" w:fill="FFFF99"/>
          <w:rtl/>
        </w:rPr>
      </w:pPr>
      <w:r w:rsidRPr="0096532A">
        <w:rPr>
          <w:rStyle w:val="default"/>
          <w:rFonts w:cs="FrankRuehl"/>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ב)</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שוטר מוסמך לעצור אדם ו</w:t>
      </w:r>
      <w:r w:rsidRPr="0096532A">
        <w:rPr>
          <w:rStyle w:val="default"/>
          <w:rFonts w:cs="FrankRuehl"/>
          <w:vanish/>
          <w:sz w:val="22"/>
          <w:szCs w:val="22"/>
          <w:u w:val="single"/>
          <w:shd w:val="clear" w:color="auto" w:fill="FFFF99"/>
          <w:rtl/>
        </w:rPr>
        <w:t>ל</w:t>
      </w:r>
      <w:r w:rsidRPr="0096532A">
        <w:rPr>
          <w:rStyle w:val="default"/>
          <w:rFonts w:cs="FrankRuehl" w:hint="cs"/>
          <w:vanish/>
          <w:sz w:val="22"/>
          <w:szCs w:val="22"/>
          <w:u w:val="single"/>
          <w:shd w:val="clear" w:color="auto" w:fill="FFFF99"/>
          <w:rtl/>
        </w:rPr>
        <w:t>הביאו לתחנת המשטרה לתכלית שלשמה ביקש לעכבו, אם האדם אינו מציית להוראותיו שניתנו על פי סמכויות העיכוב המסורות לו בדין, או אם הוא מפריע לו להשתמש בסמכויות העיכוב.</w:t>
      </w:r>
    </w:p>
    <w:p w:rsidR="00E517AD" w:rsidRPr="0096532A" w:rsidRDefault="00E517AD">
      <w:pPr>
        <w:pStyle w:val="P00"/>
        <w:spacing w:before="0"/>
        <w:ind w:left="0"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ג)</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לא ייעצר אדם לפי סעיף זה אם ניתן להסתפק בעיכוב.</w:t>
      </w:r>
    </w:p>
    <w:p w:rsidR="00BE3194" w:rsidRPr="0096532A" w:rsidRDefault="00BE3194">
      <w:pPr>
        <w:pStyle w:val="P00"/>
        <w:spacing w:before="0"/>
        <w:ind w:left="0" w:right="1134"/>
        <w:rPr>
          <w:rStyle w:val="default"/>
          <w:rFonts w:cs="FrankRuehl" w:hint="cs"/>
          <w:vanish/>
          <w:szCs w:val="20"/>
          <w:shd w:val="clear" w:color="auto" w:fill="FFFF99"/>
          <w:rtl/>
        </w:rPr>
      </w:pPr>
    </w:p>
    <w:p w:rsidR="00BE3194" w:rsidRPr="0096532A" w:rsidRDefault="00BE3194" w:rsidP="00BE3194">
      <w:pPr>
        <w:pStyle w:val="P00"/>
        <w:spacing w:before="0"/>
        <w:ind w:left="1021"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16.6.2015</w:t>
      </w:r>
    </w:p>
    <w:p w:rsidR="00BE3194" w:rsidRPr="0096532A" w:rsidRDefault="00BE3194" w:rsidP="00BE3194">
      <w:pPr>
        <w:pStyle w:val="P00"/>
        <w:spacing w:before="0"/>
        <w:ind w:left="1021"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E3194" w:rsidRPr="0096532A" w:rsidRDefault="00BE3194" w:rsidP="00BE3194">
      <w:pPr>
        <w:pStyle w:val="P00"/>
        <w:spacing w:before="0"/>
        <w:ind w:left="1021" w:right="1134"/>
        <w:rPr>
          <w:rStyle w:val="default"/>
          <w:rFonts w:cs="FrankRuehl" w:hint="cs"/>
          <w:vanish/>
          <w:szCs w:val="20"/>
          <w:shd w:val="clear" w:color="auto" w:fill="FFFF99"/>
          <w:rtl/>
        </w:rPr>
      </w:pPr>
      <w:hyperlink r:id="rId129"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130"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E3194" w:rsidRPr="00BE3194" w:rsidRDefault="00BE3194" w:rsidP="00BE3194">
      <w:pPr>
        <w:pStyle w:val="P22"/>
        <w:ind w:left="1021" w:right="1134"/>
        <w:rPr>
          <w:rStyle w:val="default"/>
          <w:rFonts w:cs="FrankRuehl"/>
          <w:sz w:val="2"/>
          <w:szCs w:val="2"/>
          <w:shd w:val="clear" w:color="auto" w:fill="FFFF99"/>
          <w:rtl/>
        </w:rPr>
      </w:pPr>
      <w:r w:rsidRPr="0096532A">
        <w:rPr>
          <w:rStyle w:val="default"/>
          <w:rFonts w:cs="FrankRuehl"/>
          <w:vanish/>
          <w:sz w:val="22"/>
          <w:szCs w:val="22"/>
          <w:shd w:val="clear" w:color="auto" w:fill="FFFF99"/>
          <w:rtl/>
        </w:rPr>
        <w:t>(6)</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האדם משוחרר בערובה, ויש יסוד סביר להניח כי הוא הפר תנאי מתנאי השחרור או כי הוא עומד להימלט מהדין </w:t>
      </w:r>
      <w:r w:rsidRPr="0096532A">
        <w:rPr>
          <w:rStyle w:val="default"/>
          <w:rFonts w:cs="FrankRuehl" w:hint="cs"/>
          <w:vanish/>
          <w:sz w:val="22"/>
          <w:szCs w:val="22"/>
          <w:u w:val="single"/>
          <w:shd w:val="clear" w:color="auto" w:fill="FFFF99"/>
          <w:rtl/>
        </w:rPr>
        <w:t>או שהוא עצור במעצר בפיקוח אלקטרוני, ויש יסוד סביר להניח כי הוא הפר תנאי מתנאי תכנית הפיקוח</w:t>
      </w:r>
      <w:r w:rsidRPr="0096532A">
        <w:rPr>
          <w:rStyle w:val="default"/>
          <w:rFonts w:cs="FrankRuehl" w:hint="cs"/>
          <w:vanish/>
          <w:sz w:val="22"/>
          <w:szCs w:val="22"/>
          <w:shd w:val="clear" w:color="auto" w:fill="FFFF99"/>
          <w:rtl/>
        </w:rPr>
        <w:t>, או שיש יסוד סביר לחשש שהוא נמלט ממשמורת חוקית;</w:t>
      </w:r>
      <w:bookmarkEnd w:id="97"/>
    </w:p>
    <w:p w:rsidR="00E517AD" w:rsidRDefault="00E517AD" w:rsidP="00A11EA0">
      <w:pPr>
        <w:pStyle w:val="P00"/>
        <w:spacing w:before="72"/>
        <w:ind w:left="0" w:right="1134"/>
        <w:rPr>
          <w:rStyle w:val="default"/>
          <w:rFonts w:cs="FrankRuehl"/>
          <w:rtl/>
        </w:rPr>
      </w:pPr>
      <w:bookmarkStart w:id="98" w:name="Seif13"/>
      <w:bookmarkEnd w:id="98"/>
      <w:r>
        <w:rPr>
          <w:lang w:val="he-IL"/>
        </w:rPr>
        <w:pict>
          <v:rect id="_x0000_s2084" style="position:absolute;left:0;text-align:left;margin-left:464.5pt;margin-top:8.05pt;width:75.05pt;height:26.45pt;z-index:251592192" o:allowincell="f" filled="f" stroked="f" strokecolor="lime" strokeweight=".25pt">
            <v:textbox style="mso-next-textbox:#_x0000_s2084" inset="0,0,0,0">
              <w:txbxContent>
                <w:p w:rsidR="00B679A4" w:rsidRDefault="00B679A4">
                  <w:pPr>
                    <w:spacing w:line="160" w:lineRule="exact"/>
                    <w:jc w:val="left"/>
                    <w:rPr>
                      <w:rFonts w:cs="Miriam"/>
                      <w:noProof/>
                      <w:szCs w:val="18"/>
                      <w:rtl/>
                    </w:rPr>
                  </w:pPr>
                  <w:r>
                    <w:rPr>
                      <w:rFonts w:cs="Miriam"/>
                      <w:szCs w:val="18"/>
                      <w:rtl/>
                    </w:rPr>
                    <w:t>ב</w:t>
                  </w:r>
                  <w:r>
                    <w:rPr>
                      <w:rFonts w:cs="Miriam" w:hint="cs"/>
                      <w:szCs w:val="18"/>
                      <w:rtl/>
                    </w:rPr>
                    <w:t>יצוע המעצר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העוצר</w:t>
      </w:r>
      <w:r>
        <w:rPr>
          <w:rStyle w:val="default"/>
          <w:rFonts w:cs="FrankRuehl"/>
          <w:rtl/>
        </w:rPr>
        <w:t xml:space="preserve"> </w:t>
      </w:r>
      <w:r>
        <w:rPr>
          <w:rStyle w:val="default"/>
          <w:rFonts w:cs="FrankRuehl" w:hint="cs"/>
          <w:rtl/>
        </w:rPr>
        <w:t>אדם יזהה את עצמו תחילה בפני החשוד, בציון שמו או כינויו הרשמי והיותו שוטר או עובד ציבור, יודיע לו מיד שהוא עצור ויבהיר לו את סיבת המעצר בהקדם האפשרי במהלך ביצוע המעצר; שוטר יזהה את עצמו גם בהתאם להוראות סעיף 5א לפקודת המשטרה [נוסח חדש], התשל"א</w:t>
      </w:r>
      <w:r>
        <w:rPr>
          <w:rStyle w:val="default"/>
          <w:rFonts w:cs="FrankRuehl"/>
          <w:rtl/>
        </w:rPr>
        <w:t>–</w:t>
      </w:r>
      <w:r>
        <w:rPr>
          <w:rStyle w:val="default"/>
          <w:rFonts w:cs="FrankRuehl" w:hint="cs"/>
          <w:rtl/>
        </w:rPr>
        <w:t xml:space="preserve">1971 (להלן </w:t>
      </w:r>
      <w:r>
        <w:rPr>
          <w:rStyle w:val="default"/>
          <w:rFonts w:cs="FrankRuehl"/>
          <w:rtl/>
        </w:rPr>
        <w:t>– פ</w:t>
      </w:r>
      <w:r>
        <w:rPr>
          <w:rStyle w:val="default"/>
          <w:rFonts w:cs="FrankRuehl" w:hint="cs"/>
          <w:rtl/>
        </w:rPr>
        <w:t>קודת המשטרה), ועובד ציבור יזהה את עצמו גם על ידי הצגת תעודה המעידה על סמכויותיו. היה המעצר על פי צו שופט, ימסור מבצע המעצר לעצור עותק מהצו.</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סעיף קטן (א), למעט החובה להודיע לחשוד על המעצר ולמסור לו עותק מהצו, לא יחולו </w:t>
      </w:r>
      <w:r>
        <w:rPr>
          <w:rStyle w:val="default"/>
          <w:rFonts w:cs="FrankRuehl"/>
          <w:rtl/>
        </w:rPr>
        <w:t>–</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ברור בנסיבות העני</w:t>
      </w:r>
      <w:r>
        <w:rPr>
          <w:rStyle w:val="default"/>
          <w:rFonts w:cs="FrankRuehl"/>
          <w:rtl/>
        </w:rPr>
        <w:t>ן</w:t>
      </w:r>
      <w:r>
        <w:rPr>
          <w:rStyle w:val="default"/>
          <w:rFonts w:cs="FrankRuehl" w:hint="cs"/>
          <w:rtl/>
        </w:rPr>
        <w:t>, כי זהות השוטר וסיבת המעצר ידועים לעצור;</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מילוין עלול לסכל את ביצוע המעצר;</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מילוין עלול לגרום לפגיעה בבטחון מבצע המעצר בשעת ביצוע המעצר או להעלמת ראיה;</w:t>
      </w:r>
    </w:p>
    <w:p w:rsidR="00E517AD" w:rsidRDefault="00E517AD">
      <w:pPr>
        <w:pStyle w:val="P22"/>
        <w:spacing w:before="72"/>
        <w:ind w:left="1021" w:right="1134"/>
        <w:rPr>
          <w:rStyle w:val="default"/>
          <w:rFonts w:cs="FrankRuehl"/>
          <w:rtl/>
        </w:rPr>
      </w:pPr>
      <w:r>
        <w:rPr>
          <w:rStyle w:val="default"/>
          <w:rFonts w:cs="FrankRuehl"/>
          <w:rtl/>
        </w:rPr>
        <w:t>ח</w:t>
      </w:r>
      <w:r>
        <w:rPr>
          <w:rStyle w:val="default"/>
          <w:rFonts w:cs="FrankRuehl" w:hint="cs"/>
          <w:rtl/>
        </w:rPr>
        <w:t>לפו הנסיבות שמנעו מילוי הוראות סעיף קטן (א), יקיים מבצע המעצר את ההוראות האמורות מוקדם ככ</w:t>
      </w:r>
      <w:r>
        <w:rPr>
          <w:rStyle w:val="default"/>
          <w:rFonts w:cs="FrankRuehl"/>
          <w:rtl/>
        </w:rPr>
        <w:t>ל</w:t>
      </w:r>
      <w:r>
        <w:rPr>
          <w:rStyle w:val="default"/>
          <w:rFonts w:cs="FrankRuehl" w:hint="cs"/>
          <w:rtl/>
        </w:rPr>
        <w:t xml:space="preserve"> האפשר.</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מילוי החובות האמורות בסעיפים קטנים (א) ו-(ב) הוא תנאי לחוקיות המעצר.</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99" w:name="Rov104"/>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big-number"/>
          <w:rFonts w:cs="FrankRuehl" w:hint="cs"/>
          <w:vanish/>
          <w:szCs w:val="20"/>
          <w:shd w:val="clear" w:color="auto" w:fill="FFFF99"/>
          <w:rtl/>
        </w:rPr>
      </w:pPr>
      <w:hyperlink r:id="rId13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117 (</w:t>
      </w:r>
      <w:hyperlink r:id="rId13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00"/>
        <w:ind w:left="0" w:right="1134"/>
        <w:rPr>
          <w:rStyle w:val="default"/>
          <w:rFonts w:cs="FrankRuehl"/>
          <w:sz w:val="2"/>
          <w:szCs w:val="2"/>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העוצר</w:t>
      </w:r>
      <w:r w:rsidRPr="0096532A">
        <w:rPr>
          <w:rStyle w:val="default"/>
          <w:rFonts w:cs="FrankRuehl"/>
          <w:vanish/>
          <w:sz w:val="22"/>
          <w:szCs w:val="22"/>
          <w:shd w:val="clear" w:color="auto" w:fill="FFFF99"/>
          <w:rtl/>
        </w:rPr>
        <w:t xml:space="preserve"> </w:t>
      </w:r>
      <w:r w:rsidRPr="0096532A">
        <w:rPr>
          <w:rStyle w:val="default"/>
          <w:rFonts w:cs="FrankRuehl" w:hint="cs"/>
          <w:vanish/>
          <w:sz w:val="22"/>
          <w:szCs w:val="22"/>
          <w:shd w:val="clear" w:color="auto" w:fill="FFFF99"/>
          <w:rtl/>
        </w:rPr>
        <w:t xml:space="preserve">אדם יזהה את עצמו תחילה בפני החשוד, בציון שמו או כינויו הרשמי והיותו שוטר או עובד ציבור, יודיע לו מיד שהוא עצור ויבהיר לו את סיבת המעצר בהקדם האפשרי במהלך ביצוע המעצר; </w:t>
      </w:r>
      <w:r w:rsidRPr="0096532A">
        <w:rPr>
          <w:rStyle w:val="default"/>
          <w:rFonts w:cs="FrankRuehl" w:hint="cs"/>
          <w:vanish/>
          <w:sz w:val="22"/>
          <w:szCs w:val="22"/>
          <w:u w:val="single"/>
          <w:shd w:val="clear" w:color="auto" w:fill="FFFF99"/>
          <w:rtl/>
        </w:rPr>
        <w:t xml:space="preserve">שוטר יזהה את עצמו גם בהתאם להוראות סעיף 5א לפקודת המשטרה [נוסח חדש], התשל"א-1971 (להלן </w:t>
      </w:r>
      <w:r w:rsidRPr="0096532A">
        <w:rPr>
          <w:rStyle w:val="default"/>
          <w:rFonts w:cs="FrankRuehl"/>
          <w:vanish/>
          <w:sz w:val="22"/>
          <w:szCs w:val="22"/>
          <w:u w:val="single"/>
          <w:shd w:val="clear" w:color="auto" w:fill="FFFF99"/>
          <w:rtl/>
        </w:rPr>
        <w:t>– פ</w:t>
      </w:r>
      <w:r w:rsidRPr="0096532A">
        <w:rPr>
          <w:rStyle w:val="default"/>
          <w:rFonts w:cs="FrankRuehl" w:hint="cs"/>
          <w:vanish/>
          <w:sz w:val="22"/>
          <w:szCs w:val="22"/>
          <w:u w:val="single"/>
          <w:shd w:val="clear" w:color="auto" w:fill="FFFF99"/>
          <w:rtl/>
        </w:rPr>
        <w:t>קודת המשטרה), ועובד ציבור יזהה את עצמו גם על ידי הצגת תעודה המעידה על סמכויותיו.</w:t>
      </w:r>
      <w:r w:rsidRPr="0096532A">
        <w:rPr>
          <w:rStyle w:val="default"/>
          <w:rFonts w:cs="FrankRuehl" w:hint="cs"/>
          <w:vanish/>
          <w:sz w:val="22"/>
          <w:szCs w:val="22"/>
          <w:shd w:val="clear" w:color="auto" w:fill="FFFF99"/>
          <w:rtl/>
        </w:rPr>
        <w:t xml:space="preserve"> היה המעצר על פי צו שופט, ימסור מבצע המעצר לעצור עותק מהצו.</w:t>
      </w:r>
      <w:bookmarkEnd w:id="99"/>
    </w:p>
    <w:p w:rsidR="00E517AD" w:rsidRDefault="00E517AD" w:rsidP="00A11EA0">
      <w:pPr>
        <w:pStyle w:val="P00"/>
        <w:spacing w:before="72"/>
        <w:ind w:left="0" w:right="1134"/>
        <w:rPr>
          <w:rStyle w:val="default"/>
          <w:rFonts w:cs="FrankRuehl"/>
          <w:rtl/>
        </w:rPr>
      </w:pPr>
      <w:bookmarkStart w:id="100" w:name="Seif14"/>
      <w:bookmarkEnd w:id="100"/>
      <w:r>
        <w:rPr>
          <w:lang w:val="he-IL"/>
        </w:rPr>
        <w:pict>
          <v:rect id="_x0000_s2085" style="position:absolute;left:0;text-align:left;margin-left:464.5pt;margin-top:8.05pt;width:75.05pt;height:16pt;z-index:251593216" o:allowincell="f" filled="f" stroked="f" strokecolor="lime" strokeweight=".25pt">
            <v:textbox style="mso-next-textbox:#_x0000_s2085"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באת עצור לתחנת משטרה</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שוטר שעצר אדם ללא צו מעצר, יביאו, ללא דיחוי, לתחנת משטרה (להלן </w:t>
      </w:r>
      <w:r>
        <w:rPr>
          <w:rStyle w:val="default"/>
          <w:rFonts w:cs="FrankRuehl"/>
          <w:rtl/>
        </w:rPr>
        <w:t>–</w:t>
      </w:r>
      <w:r>
        <w:rPr>
          <w:rStyle w:val="default"/>
          <w:rFonts w:cs="FrankRuehl" w:hint="cs"/>
          <w:rtl/>
        </w:rPr>
        <w:t xml:space="preserve"> התחנה), ויעבירו לרשות הקצין הממונה על החקירות בתחנה, בהעדרו </w:t>
      </w:r>
      <w:r>
        <w:rPr>
          <w:rStyle w:val="default"/>
          <w:rFonts w:cs="FrankRuehl"/>
          <w:rtl/>
        </w:rPr>
        <w:t>–</w:t>
      </w:r>
      <w:r>
        <w:rPr>
          <w:rStyle w:val="default"/>
          <w:rFonts w:cs="FrankRuehl" w:hint="cs"/>
          <w:rtl/>
        </w:rPr>
        <w:t xml:space="preserve"> למפקד התחנה, ובהעדרם </w:t>
      </w:r>
      <w:r>
        <w:rPr>
          <w:rStyle w:val="default"/>
          <w:rFonts w:cs="FrankRuehl"/>
          <w:rtl/>
        </w:rPr>
        <w:t>–</w:t>
      </w:r>
      <w:r>
        <w:rPr>
          <w:rStyle w:val="default"/>
          <w:rFonts w:cs="FrankRuehl" w:hint="cs"/>
          <w:rtl/>
        </w:rPr>
        <w:t xml:space="preserve"> לקצין הממונה ע</w:t>
      </w:r>
      <w:r>
        <w:rPr>
          <w:rStyle w:val="default"/>
          <w:rFonts w:cs="FrankRuehl"/>
          <w:rtl/>
        </w:rPr>
        <w:t>ל</w:t>
      </w:r>
      <w:r>
        <w:rPr>
          <w:rStyle w:val="default"/>
          <w:rFonts w:cs="FrankRuehl" w:hint="cs"/>
          <w:rtl/>
        </w:rPr>
        <w:t xml:space="preserve"> התחנה (להלן </w:t>
      </w:r>
      <w:r>
        <w:rPr>
          <w:rStyle w:val="default"/>
          <w:rFonts w:cs="FrankRuehl"/>
          <w:rtl/>
        </w:rPr>
        <w:t>–</w:t>
      </w:r>
      <w:r>
        <w:rPr>
          <w:rStyle w:val="default"/>
          <w:rFonts w:cs="FrankRuehl" w:hint="cs"/>
          <w:rtl/>
        </w:rPr>
        <w:t xml:space="preserve"> הקצין הממונה), אלא אם כן מצא, לאחר המעצר, שניתן לשחררו.</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הוראות סעיף קטן (א), רשאי השוטר </w:t>
      </w:r>
      <w:r>
        <w:rPr>
          <w:rStyle w:val="default"/>
          <w:rFonts w:cs="FrankRuehl"/>
          <w:rtl/>
        </w:rPr>
        <w:t>–</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להביא את העצור למקום אחר כדי שהעצור יקבל שם טיפול רפואי שהוא נזקק לו באופן דחוף;</w:t>
      </w:r>
    </w:p>
    <w:p w:rsidR="00E517AD" w:rsidRDefault="00E517A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להשאיר את העצור במקום שבו הוא נעצר או להביאו למקום</w:t>
      </w:r>
      <w:r>
        <w:rPr>
          <w:rStyle w:val="default"/>
          <w:rFonts w:cs="FrankRuehl"/>
          <w:rtl/>
        </w:rPr>
        <w:t xml:space="preserve"> </w:t>
      </w:r>
      <w:r>
        <w:rPr>
          <w:rStyle w:val="default"/>
          <w:rFonts w:cs="FrankRuehl" w:hint="cs"/>
          <w:rtl/>
        </w:rPr>
        <w:t xml:space="preserve">שבו נדרשת נוכחות השוטר </w:t>
      </w:r>
      <w:r>
        <w:rPr>
          <w:rStyle w:val="default"/>
          <w:rFonts w:cs="FrankRuehl"/>
          <w:rtl/>
        </w:rPr>
        <w:t>–</w:t>
      </w:r>
    </w:p>
    <w:p w:rsidR="00E517AD" w:rsidRDefault="00E517AD">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כאשר נוכחות השוטר באותו מקום דרושה כדי למנוע פגיעה באדם, בבטחון הציבור או בבטחון</w:t>
      </w:r>
      <w:r>
        <w:rPr>
          <w:rStyle w:val="default"/>
          <w:rFonts w:cs="FrankRuehl"/>
          <w:rtl/>
        </w:rPr>
        <w:t xml:space="preserve"> </w:t>
      </w:r>
      <w:r>
        <w:rPr>
          <w:rStyle w:val="default"/>
          <w:rFonts w:cs="FrankRuehl" w:hint="cs"/>
          <w:rtl/>
        </w:rPr>
        <w:t>המדינה;</w:t>
      </w:r>
    </w:p>
    <w:p w:rsidR="00E517AD" w:rsidRDefault="00E517AD">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לצורך המשך החקירה כאשר אין באפשרותו של השוטר להביא את העצור לתחנה בעצמו או באמצעות שוטר אחר;</w:t>
      </w:r>
    </w:p>
    <w:p w:rsidR="00E517AD" w:rsidRDefault="00E517AD">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להישאר עם</w:t>
      </w:r>
      <w:r>
        <w:rPr>
          <w:rStyle w:val="default"/>
          <w:rFonts w:cs="FrankRuehl"/>
          <w:rtl/>
        </w:rPr>
        <w:t xml:space="preserve"> </w:t>
      </w:r>
      <w:r>
        <w:rPr>
          <w:rStyle w:val="default"/>
          <w:rFonts w:cs="FrankRuehl" w:hint="cs"/>
          <w:rtl/>
        </w:rPr>
        <w:t>העצור במקום המעצר או להביאו למקום האירוע, כאשר טובת החקירה דורשת פעולה דחופה שם, בנוכחות העצור;</w:t>
      </w:r>
    </w:p>
    <w:p w:rsidR="00E517AD" w:rsidRDefault="00E517AD">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להביא את העצור למקום אחר כשנוכחותו דרושה שם, כדי למנוע פגיעה מיידית וחמורה בבטחון הציבור או בבטחון המדינה, או מוות או נזק גופני חמור לאדם;</w:t>
      </w:r>
    </w:p>
    <w:p w:rsidR="00E517AD" w:rsidRDefault="00E517AD">
      <w:pPr>
        <w:pStyle w:val="P33"/>
        <w:spacing w:before="72"/>
        <w:ind w:left="147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להביא את העצ</w:t>
      </w:r>
      <w:r>
        <w:rPr>
          <w:rStyle w:val="default"/>
          <w:rFonts w:cs="FrankRuehl"/>
          <w:rtl/>
        </w:rPr>
        <w:t>ו</w:t>
      </w:r>
      <w:r>
        <w:rPr>
          <w:rStyle w:val="default"/>
          <w:rFonts w:cs="FrankRuehl" w:hint="cs"/>
          <w:rtl/>
        </w:rPr>
        <w:t>ר למקום אחר, בהסכמתו, כדי לתפוס ראיה או למנוע השמדתה.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חלפו הנסיבות שמנעו הבאת העצור לתחנה, יובא העצור, ללא דיחוי, לתחנה.</w:t>
      </w:r>
    </w:p>
    <w:p w:rsidR="00E517AD" w:rsidRDefault="00E517AD">
      <w:pPr>
        <w:pStyle w:val="P00"/>
        <w:spacing w:before="72"/>
        <w:ind w:left="0" w:right="1134"/>
        <w:rPr>
          <w:rStyle w:val="default"/>
          <w:rFonts w:cs="FrankRuehl"/>
          <w:rtl/>
        </w:rPr>
      </w:pPr>
      <w:r>
        <w:rPr>
          <w:lang w:val="he-IL"/>
        </w:rPr>
        <w:pict>
          <v:rect id="_x0000_s2086" style="position:absolute;left:0;text-align:left;margin-left:464.5pt;margin-top:8.05pt;width:75.05pt;height:19.7pt;z-index:251594240" o:allowincell="f" filled="f" stroked="f" strokecolor="lime" strokeweight=".25pt">
            <v:textbox style="mso-next-textbox:#_x0000_s2086"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נעדר הקצין הממונה מהתחנה או נבצר ממנו מלדון בשחרורו של עצור, רשאי שוטר שהוסמך לכך בהתאם לפקודות משטרת ישראל, כהגדרתן בסעיף </w:t>
      </w:r>
      <w:r>
        <w:rPr>
          <w:rStyle w:val="default"/>
          <w:rFonts w:cs="FrankRuehl"/>
          <w:rtl/>
        </w:rPr>
        <w:t xml:space="preserve">1 </w:t>
      </w:r>
      <w:r>
        <w:rPr>
          <w:rStyle w:val="default"/>
          <w:rFonts w:cs="FrankRuehl" w:hint="cs"/>
          <w:rtl/>
        </w:rPr>
        <w:t>לפקודת המשטרה, לשחרר את העצור לפי הוראות חוק זה; ובלבד שאם הורה על שחרור בערובה, יקבל את אישור הקצין הממונה לערובה ולתנאיה.</w:t>
      </w:r>
    </w:p>
    <w:p w:rsidR="00E517AD" w:rsidRDefault="00E517AD">
      <w:pPr>
        <w:pStyle w:val="P00"/>
        <w:spacing w:before="72"/>
        <w:ind w:left="0" w:right="1134"/>
        <w:rPr>
          <w:rStyle w:val="default"/>
          <w:rFonts w:cs="FrankRuehl" w:hint="cs"/>
          <w:rtl/>
        </w:rPr>
      </w:pPr>
      <w:r>
        <w:rPr>
          <w:lang w:val="he-IL"/>
        </w:rPr>
        <w:pict>
          <v:rect id="_x0000_s2087" style="position:absolute;left:0;text-align:left;margin-left:464.5pt;margin-top:8.05pt;width:75.05pt;height:20.1pt;z-index:251595264" o:allowincell="f" filled="f" stroked="f" strokecolor="lime" strokeweight=".25pt">
            <v:textbox style="mso-next-textbox:#_x0000_s2087"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שוחרר עצור בערובה לפי סעיף קטן (ד), יראוהו כאילו שוחרר על ידי הקצין הממונה.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01" w:name="Rov105"/>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3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117 (</w:t>
      </w:r>
      <w:hyperlink r:id="rId13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hint="cs"/>
          <w:b/>
          <w:bCs/>
          <w:sz w:val="2"/>
          <w:szCs w:val="2"/>
          <w:rtl/>
        </w:rPr>
      </w:pPr>
      <w:r w:rsidRPr="0096532A">
        <w:rPr>
          <w:rStyle w:val="default"/>
          <w:rFonts w:cs="FrankRuehl" w:hint="cs"/>
          <w:b/>
          <w:bCs/>
          <w:vanish/>
          <w:szCs w:val="20"/>
          <w:shd w:val="clear" w:color="auto" w:fill="FFFF99"/>
          <w:rtl/>
        </w:rPr>
        <w:t>הוספת סעיפים קטנים 25(ד) ו-25(ה)</w:t>
      </w:r>
      <w:bookmarkEnd w:id="101"/>
    </w:p>
    <w:p w:rsidR="00E517AD" w:rsidRDefault="00E517AD" w:rsidP="00A11EA0">
      <w:pPr>
        <w:pStyle w:val="P00"/>
        <w:spacing w:before="72"/>
        <w:ind w:left="0" w:right="1134"/>
        <w:rPr>
          <w:rStyle w:val="default"/>
          <w:rFonts w:cs="FrankRuehl"/>
          <w:rtl/>
        </w:rPr>
      </w:pPr>
      <w:bookmarkStart w:id="102" w:name="Seif15"/>
      <w:bookmarkEnd w:id="102"/>
      <w:r>
        <w:rPr>
          <w:lang w:val="he-IL"/>
        </w:rPr>
        <w:pict>
          <v:rect id="_x0000_s2088" style="position:absolute;left:0;text-align:left;margin-left:464.5pt;margin-top:8.05pt;width:75.05pt;height:16pt;z-index:251596288" o:allowincell="f" filled="f" stroked="f" strokecolor="lime" strokeweight=".25pt">
            <v:textbox style="mso-next-textbox:#_x0000_s2088" inset="0,0,0,0">
              <w:txbxContent>
                <w:p w:rsidR="00B679A4" w:rsidRDefault="00B679A4">
                  <w:pPr>
                    <w:spacing w:line="160" w:lineRule="exact"/>
                    <w:jc w:val="left"/>
                    <w:rPr>
                      <w:rFonts w:cs="Miriam"/>
                      <w:noProof/>
                      <w:szCs w:val="18"/>
                      <w:rtl/>
                    </w:rPr>
                  </w:pPr>
                  <w:r>
                    <w:rPr>
                      <w:rFonts w:cs="Miriam"/>
                      <w:szCs w:val="18"/>
                      <w:rtl/>
                    </w:rPr>
                    <w:t>ד</w:t>
                  </w:r>
                  <w:r>
                    <w:rPr>
                      <w:rFonts w:cs="Miriam" w:hint="cs"/>
                      <w:szCs w:val="18"/>
                      <w:rtl/>
                    </w:rPr>
                    <w:t xml:space="preserve">וח מעצר </w:t>
                  </w:r>
                  <w:r>
                    <w:rPr>
                      <w:rFonts w:cs="Miriam"/>
                      <w:szCs w:val="18"/>
                      <w:rtl/>
                    </w:rPr>
                    <w:t>ב</w:t>
                  </w:r>
                  <w:r>
                    <w:rPr>
                      <w:rFonts w:cs="Miriam" w:hint="cs"/>
                      <w:szCs w:val="18"/>
                      <w:rtl/>
                    </w:rPr>
                    <w:t>ידי שוטר</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משהובא עצור לתחנה והועבר לרשות הקצין המ</w:t>
      </w:r>
      <w:r>
        <w:rPr>
          <w:rStyle w:val="default"/>
          <w:rFonts w:cs="FrankRuehl"/>
          <w:rtl/>
        </w:rPr>
        <w:t>מ</w:t>
      </w:r>
      <w:r>
        <w:rPr>
          <w:rStyle w:val="default"/>
          <w:rFonts w:cs="FrankRuehl" w:hint="cs"/>
          <w:rtl/>
        </w:rPr>
        <w:t xml:space="preserve">ונה, יערוך השוטר שעצר אותו, בהקדם האפשרי, דוח בכתב שבו יפרט את נסיבות המעצר ועילתו, לרבות העובדות ששימשו יסוד לחשד לביצוע עבירה, פעולותיו לפי סעיף 24, הסיבות לפעולותיו לפי סעיף 25 </w:t>
      </w:r>
      <w:r>
        <w:rPr>
          <w:rStyle w:val="default"/>
          <w:rFonts w:cs="FrankRuehl"/>
          <w:rtl/>
        </w:rPr>
        <w:t>–</w:t>
      </w:r>
      <w:r>
        <w:rPr>
          <w:rStyle w:val="default"/>
          <w:rFonts w:cs="FrankRuehl" w:hint="cs"/>
          <w:rtl/>
        </w:rPr>
        <w:t xml:space="preserve"> אם היו כאלה, ושמות של שאר השוטרים שהשתתפו בביצוע המעצר.</w:t>
      </w:r>
    </w:p>
    <w:p w:rsidR="00E517AD" w:rsidRDefault="00E517AD">
      <w:pPr>
        <w:pStyle w:val="P00"/>
        <w:spacing w:before="72"/>
        <w:ind w:left="0" w:right="1134"/>
        <w:rPr>
          <w:rStyle w:val="default"/>
          <w:rFonts w:cs="FrankRuehl" w:hint="cs"/>
          <w:rtl/>
        </w:rPr>
      </w:pPr>
      <w:r>
        <w:rPr>
          <w:lang w:val="he-IL"/>
        </w:rPr>
        <w:pict>
          <v:rect id="_x0000_s2089" style="position:absolute;left:0;text-align:left;margin-left:464.5pt;margin-top:8.05pt;width:75.05pt;height:20.75pt;z-index:251597312" o:allowincell="f" filled="f" stroked="f" strokecolor="lime" strokeweight=".25pt">
            <v:textbox style="mso-next-textbox:#_x0000_s2089"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שוטר שעצר א</w:t>
      </w:r>
      <w:r>
        <w:rPr>
          <w:rStyle w:val="default"/>
          <w:rFonts w:cs="FrankRuehl"/>
          <w:rtl/>
        </w:rPr>
        <w:t>ד</w:t>
      </w:r>
      <w:r>
        <w:rPr>
          <w:rStyle w:val="default"/>
          <w:rFonts w:cs="FrankRuehl" w:hint="cs"/>
          <w:rtl/>
        </w:rPr>
        <w:t>ם ושיחררו, כאמור בסעיף 25, יערוך, בסמוך ככל האפשר למעצר, דוח שיועבר לקצין הממונה כאמור בסעיף קטן (א).</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03" w:name="Rov106"/>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3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117 (</w:t>
      </w:r>
      <w:hyperlink r:id="rId13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00"/>
        <w:ind w:left="0" w:right="1134"/>
        <w:rPr>
          <w:rStyle w:val="default"/>
          <w:rFonts w:cs="FrankRuehl" w:hint="cs"/>
          <w:sz w:val="2"/>
          <w:szCs w:val="2"/>
          <w:rtl/>
        </w:rPr>
      </w:pPr>
      <w:r w:rsidRPr="0096532A">
        <w:rPr>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ב)</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שוטר שעצר א</w:t>
      </w:r>
      <w:r w:rsidRPr="0096532A">
        <w:rPr>
          <w:rStyle w:val="default"/>
          <w:rFonts w:cs="FrankRuehl"/>
          <w:vanish/>
          <w:sz w:val="22"/>
          <w:szCs w:val="22"/>
          <w:shd w:val="clear" w:color="auto" w:fill="FFFF99"/>
          <w:rtl/>
        </w:rPr>
        <w:t>ד</w:t>
      </w:r>
      <w:r w:rsidRPr="0096532A">
        <w:rPr>
          <w:rStyle w:val="default"/>
          <w:rFonts w:cs="FrankRuehl" w:hint="cs"/>
          <w:vanish/>
          <w:sz w:val="22"/>
          <w:szCs w:val="22"/>
          <w:shd w:val="clear" w:color="auto" w:fill="FFFF99"/>
          <w:rtl/>
        </w:rPr>
        <w:t xml:space="preserve">ם ושיחררו, </w:t>
      </w:r>
      <w:r w:rsidRPr="0096532A">
        <w:rPr>
          <w:rStyle w:val="default"/>
          <w:rFonts w:cs="FrankRuehl" w:hint="cs"/>
          <w:strike/>
          <w:vanish/>
          <w:sz w:val="22"/>
          <w:szCs w:val="22"/>
          <w:shd w:val="clear" w:color="auto" w:fill="FFFF99"/>
          <w:rtl/>
        </w:rPr>
        <w:t>מבלי להביאו לתחנת המשטרה,</w:t>
      </w:r>
      <w:r w:rsidRPr="0096532A">
        <w:rPr>
          <w:rStyle w:val="default"/>
          <w:rFonts w:cs="FrankRuehl" w:hint="cs"/>
          <w:vanish/>
          <w:sz w:val="22"/>
          <w:szCs w:val="22"/>
          <w:shd w:val="clear" w:color="auto" w:fill="FFFF99"/>
          <w:rtl/>
        </w:rPr>
        <w:t xml:space="preserve"> כאמור ב</w:t>
      </w:r>
      <w:r w:rsidRPr="0096532A">
        <w:rPr>
          <w:rStyle w:val="default"/>
          <w:rFonts w:cs="FrankRuehl" w:hint="cs"/>
          <w:strike/>
          <w:vanish/>
          <w:sz w:val="22"/>
          <w:szCs w:val="22"/>
          <w:shd w:val="clear" w:color="auto" w:fill="FFFF99"/>
          <w:rtl/>
        </w:rPr>
        <w:t>סעיף 25(א)</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סעיף 25</w:t>
      </w:r>
      <w:r w:rsidRPr="0096532A">
        <w:rPr>
          <w:rStyle w:val="default"/>
          <w:rFonts w:cs="FrankRuehl" w:hint="cs"/>
          <w:vanish/>
          <w:sz w:val="22"/>
          <w:szCs w:val="22"/>
          <w:shd w:val="clear" w:color="auto" w:fill="FFFF99"/>
          <w:rtl/>
        </w:rPr>
        <w:t>, יערוך, בסמוך ככל האפשר למעצר, דוח שיועבר לקצין הממונה כאמור בסעיף קטן (א).</w:t>
      </w:r>
      <w:bookmarkEnd w:id="103"/>
    </w:p>
    <w:p w:rsidR="00E517AD" w:rsidRDefault="00E517AD" w:rsidP="00A11EA0">
      <w:pPr>
        <w:pStyle w:val="P00"/>
        <w:spacing w:before="72"/>
        <w:ind w:left="0" w:right="1134"/>
        <w:rPr>
          <w:rStyle w:val="default"/>
          <w:rFonts w:cs="FrankRuehl"/>
          <w:rtl/>
        </w:rPr>
      </w:pPr>
      <w:bookmarkStart w:id="104" w:name="Seif16"/>
      <w:bookmarkEnd w:id="104"/>
      <w:r>
        <w:rPr>
          <w:lang w:val="he-IL"/>
        </w:rPr>
        <w:pict>
          <v:rect id="_x0000_s2090" style="position:absolute;left:0;text-align:left;margin-left:464.5pt;margin-top:8.05pt;width:75.05pt;height:16pt;z-index:251598336" o:allowincell="f" filled="f" stroked="f" strokecolor="lime" strokeweight=".25pt">
            <v:textbox style="mso-next-textbox:#_x0000_s2090" inset="0,0,0,0">
              <w:txbxContent>
                <w:p w:rsidR="00B679A4" w:rsidRDefault="00B679A4">
                  <w:pPr>
                    <w:spacing w:line="160" w:lineRule="exact"/>
                    <w:jc w:val="left"/>
                    <w:rPr>
                      <w:rFonts w:cs="Miriam"/>
                      <w:noProof/>
                      <w:szCs w:val="18"/>
                      <w:rtl/>
                    </w:rPr>
                  </w:pPr>
                  <w:r>
                    <w:rPr>
                      <w:rFonts w:cs="Miriam"/>
                      <w:szCs w:val="18"/>
                      <w:rtl/>
                    </w:rPr>
                    <w:t>ב</w:t>
                  </w:r>
                  <w:r>
                    <w:rPr>
                      <w:rFonts w:cs="Miriam" w:hint="cs"/>
                      <w:szCs w:val="18"/>
                      <w:rtl/>
                    </w:rPr>
                    <w:t>ירור מטעם הקצין הממונה</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נעצר אדם ללא צו מעצר, והובא לתחנת המשטרה, יברר הקצין הממונה אם התקיים אחד התנאים שבסעיף 23. </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מצא הקצין הממונה שלא התקיים אחד התנאים האמורים</w:t>
      </w:r>
      <w:r>
        <w:rPr>
          <w:rStyle w:val="default"/>
          <w:rFonts w:cs="FrankRuehl"/>
          <w:rtl/>
        </w:rPr>
        <w:t xml:space="preserve"> </w:t>
      </w:r>
      <w:r>
        <w:rPr>
          <w:rStyle w:val="default"/>
          <w:rFonts w:cs="FrankRuehl" w:hint="cs"/>
          <w:rtl/>
        </w:rPr>
        <w:t xml:space="preserve">בסעיף 23 ישחרר את העצור על אתר, אלא אם כן קיימת עילת מעצר לפי סעיף 13. </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 הקצין הממונה שקיימת עילת מעצר לפי סעיף 13 רשאי הוא, לאחר שהסביר לחשוד את שיקוליו, לעצור אותו או לשחררו בערובה.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בא אדם לתחנת המשטרה או הובא אליה</w:t>
      </w:r>
      <w:r>
        <w:rPr>
          <w:rStyle w:val="default"/>
          <w:rFonts w:cs="FrankRuehl"/>
          <w:rtl/>
        </w:rPr>
        <w:t xml:space="preserve"> </w:t>
      </w:r>
      <w:r>
        <w:rPr>
          <w:rStyle w:val="default"/>
          <w:rFonts w:cs="FrankRuehl" w:hint="cs"/>
          <w:rtl/>
        </w:rPr>
        <w:t>כשאינו עצור, ומצא הקצין הממונה שקיימת עילת מעצר לפי סעיף 13, רשאי הוא, לאחר שהסביר לחשוד את שיקוליו, לעצור אותו או להטיל עליו ערובה.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עצור שיש יסוד סביר להניח שהוא נמלט ממשמורת חוקית, ייעצר ללא אפשרות של שחרור בערובה.</w:t>
      </w:r>
    </w:p>
    <w:p w:rsidR="00E517AD" w:rsidRDefault="00E517AD" w:rsidP="00A11EA0">
      <w:pPr>
        <w:pStyle w:val="P00"/>
        <w:spacing w:before="72"/>
        <w:ind w:left="0" w:right="1134"/>
        <w:rPr>
          <w:rStyle w:val="default"/>
          <w:rFonts w:cs="FrankRuehl"/>
          <w:rtl/>
        </w:rPr>
      </w:pPr>
      <w:bookmarkStart w:id="105" w:name="Seif17"/>
      <w:bookmarkEnd w:id="105"/>
      <w:r>
        <w:rPr>
          <w:lang w:val="he-IL"/>
        </w:rPr>
        <w:pict>
          <v:rect id="_x0000_s2091" style="position:absolute;left:0;text-align:left;margin-left:464.5pt;margin-top:8.05pt;width:75.05pt;height:10.75pt;z-index:251599360" o:allowincell="f" filled="f" stroked="f" strokecolor="lime" strokeweight=".25pt">
            <v:textbox style="mso-next-textbox:#_x0000_s2091"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מיעת טענות העצור</w:t>
                  </w:r>
                </w:p>
                <w:p w:rsidR="00B679A4" w:rsidRDefault="00B679A4">
                  <w:pPr>
                    <w:spacing w:line="160" w:lineRule="exact"/>
                    <w:jc w:val="left"/>
                    <w:rPr>
                      <w:rtl/>
                    </w:rPr>
                  </w:pP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יחליט הקצין הממונה על</w:t>
      </w:r>
      <w:r>
        <w:rPr>
          <w:rStyle w:val="default"/>
          <w:rFonts w:cs="FrankRuehl"/>
          <w:rtl/>
        </w:rPr>
        <w:t xml:space="preserve"> </w:t>
      </w:r>
      <w:r>
        <w:rPr>
          <w:rStyle w:val="default"/>
          <w:rFonts w:cs="FrankRuehl" w:hint="cs"/>
          <w:rtl/>
        </w:rPr>
        <w:t xml:space="preserve">מעצרו של אדם, על המשך מעצרו או על שחרורו בערובה, ולא יקבע את סוג הערובה, גובהה ותנאיה, בלי שיתן תחילה לאותו אדם הזדמנות להשמיע את דברו, לאחר שהזהירו כי אינו חייב לומר דבר העלול להפלילו, כי כל דבר שיאמר עשוי לשמש ראיה נגדו וכן כי הימנעותו מלהשיב על שאלות </w:t>
      </w:r>
      <w:r>
        <w:rPr>
          <w:rStyle w:val="default"/>
          <w:rFonts w:cs="FrankRuehl"/>
          <w:rtl/>
        </w:rPr>
        <w:t>עש</w:t>
      </w:r>
      <w:r>
        <w:rPr>
          <w:rStyle w:val="default"/>
          <w:rFonts w:cs="FrankRuehl" w:hint="cs"/>
          <w:rtl/>
        </w:rPr>
        <w:t>ויה לחזק את הראיות נגדו.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נכח סניגורו של החשוד, בתחנת המשטרה, במעמד החלטת הקצין הממונה, ישמע אותו הקצין הממונה לפני מתן החלטתו אם ביקש להשמיע דבריו; אין בהוראות סעיף קטן זה לחייב את הקצין הממונה להמתין לבואו של הסניגור או לאפשר פגישה בין החשוד לסניגור</w:t>
      </w:r>
      <w:r>
        <w:rPr>
          <w:rStyle w:val="default"/>
          <w:rFonts w:cs="FrankRuehl"/>
          <w:rtl/>
        </w:rPr>
        <w:t>ו</w:t>
      </w:r>
      <w:r>
        <w:rPr>
          <w:rStyle w:val="default"/>
          <w:rFonts w:cs="FrankRuehl" w:hint="cs"/>
          <w:rtl/>
        </w:rPr>
        <w:t xml:space="preserve"> בניגוד להחלטה לפי סעיפים 34 ו-35. </w:t>
      </w:r>
    </w:p>
    <w:p w:rsidR="00E517AD" w:rsidRDefault="00E517AD" w:rsidP="00A11EA0">
      <w:pPr>
        <w:pStyle w:val="P00"/>
        <w:spacing w:before="72"/>
        <w:ind w:left="0" w:right="1134"/>
        <w:rPr>
          <w:rStyle w:val="default"/>
          <w:rFonts w:cs="FrankRuehl"/>
          <w:rtl/>
        </w:rPr>
      </w:pPr>
      <w:bookmarkStart w:id="106" w:name="Seif18"/>
      <w:bookmarkEnd w:id="106"/>
      <w:r>
        <w:rPr>
          <w:lang w:val="he-IL"/>
        </w:rPr>
        <w:pict>
          <v:rect id="_x0000_s2092" style="position:absolute;left:0;text-align:left;margin-left:464.5pt;margin-top:8.05pt;width:75.05pt;height:36.25pt;z-index:251600384" o:allowincell="f" filled="f" stroked="f" strokecolor="lime" strokeweight=".25pt">
            <v:textbox style="mso-next-textbox:#_x0000_s2092" inset="0,0,0,0">
              <w:txbxContent>
                <w:p w:rsidR="00B679A4" w:rsidRDefault="00B679A4">
                  <w:pPr>
                    <w:spacing w:line="160" w:lineRule="exact"/>
                    <w:jc w:val="left"/>
                    <w:rPr>
                      <w:rFonts w:cs="Miriam" w:hint="cs"/>
                      <w:szCs w:val="18"/>
                      <w:rtl/>
                    </w:rPr>
                  </w:pPr>
                  <w:r>
                    <w:rPr>
                      <w:rFonts w:cs="Miriam"/>
                      <w:szCs w:val="18"/>
                      <w:rtl/>
                    </w:rPr>
                    <w:t>ה</w:t>
                  </w:r>
                  <w:r>
                    <w:rPr>
                      <w:rFonts w:cs="Miriam" w:hint="cs"/>
                      <w:szCs w:val="18"/>
                      <w:rtl/>
                    </w:rPr>
                    <w:t xml:space="preserve">באת העצור </w:t>
                  </w:r>
                  <w:r>
                    <w:rPr>
                      <w:rFonts w:cs="Miriam"/>
                      <w:szCs w:val="18"/>
                      <w:rtl/>
                    </w:rPr>
                    <w:t>ב</w:t>
                  </w:r>
                  <w:r>
                    <w:rPr>
                      <w:rFonts w:cs="Miriam" w:hint="cs"/>
                      <w:szCs w:val="18"/>
                      <w:rtl/>
                    </w:rPr>
                    <w:t>פני השופט</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שנעצר בידי הקצין הממונה לפי סעיף 27 יובא בהקדם האפשרי, ולא יאוחר מ-24 שעות, בפני שופט.</w:t>
      </w:r>
    </w:p>
    <w:p w:rsidR="00E517AD" w:rsidRDefault="00E517AD">
      <w:pPr>
        <w:pStyle w:val="P00"/>
        <w:spacing w:before="72"/>
        <w:ind w:left="0" w:right="1134"/>
        <w:rPr>
          <w:rStyle w:val="default"/>
          <w:rFonts w:cs="FrankRuehl"/>
          <w:rtl/>
        </w:rPr>
      </w:pPr>
      <w:r>
        <w:rPr>
          <w:lang w:val="he-IL"/>
        </w:rPr>
        <w:pict>
          <v:rect id="_x0000_s2093" style="position:absolute;left:0;text-align:left;margin-left:464.5pt;margin-top:8.05pt;width:75.05pt;height:20.55pt;z-index:251601408" o:allowincell="f" filled="f" stroked="f" strokecolor="lime" strokeweight=".25pt">
            <v:textbox style="mso-next-textbox:#_x0000_s2093"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 מועד הבאת עצור בפני שופט בשבת או בחג, יובא העצור בפני שופט לפני כניסת השבת או החג.</w:t>
      </w:r>
    </w:p>
    <w:p w:rsidR="00E517AD" w:rsidRDefault="00E517AD">
      <w:pPr>
        <w:pStyle w:val="P00"/>
        <w:spacing w:before="72"/>
        <w:ind w:left="0" w:right="1134"/>
        <w:rPr>
          <w:rStyle w:val="default"/>
          <w:rFonts w:cs="FrankRuehl"/>
          <w:rtl/>
        </w:rPr>
      </w:pPr>
      <w:r>
        <w:rPr>
          <w:lang w:val="he-IL"/>
        </w:rPr>
        <w:pict>
          <v:rect id="_x0000_s2094" style="position:absolute;left:0;text-align:left;margin-left:464.5pt;margin-top:8.05pt;width:75.05pt;height:18.95pt;z-index:251602432" o:allowincell="f" filled="f" stroked="f" strokecolor="lime" strokeweight=".25pt">
            <v:textbox style="mso-next-textbox:#_x0000_s2094"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חל מועד הבאת עצור בפני</w:t>
      </w:r>
      <w:r>
        <w:rPr>
          <w:rStyle w:val="default"/>
          <w:rFonts w:cs="FrankRuehl"/>
          <w:rtl/>
        </w:rPr>
        <w:t xml:space="preserve"> </w:t>
      </w:r>
      <w:r>
        <w:rPr>
          <w:rStyle w:val="default"/>
          <w:rFonts w:cs="FrankRuehl" w:hint="cs"/>
          <w:rtl/>
        </w:rPr>
        <w:t>שופט כאמור בסעיף קטן (ב) ואישר קצין משטרה בדרגת סגן ניצב כי לא ניתן להביא את העצור בפני שופט לפני כניסת השבת או החג בשל צורכי חקירה מיוחדים, יובא העצור בפני שופט לא יאוחר מתום ארבע שעות מעת צאת השבת או החג.</w:t>
      </w:r>
    </w:p>
    <w:p w:rsidR="00E517AD" w:rsidRDefault="00E517AD">
      <w:pPr>
        <w:pStyle w:val="P00"/>
        <w:spacing w:before="72"/>
        <w:ind w:left="0" w:right="1134"/>
        <w:rPr>
          <w:rStyle w:val="default"/>
          <w:rFonts w:cs="FrankRuehl"/>
          <w:rtl/>
        </w:rPr>
      </w:pPr>
      <w:r>
        <w:rPr>
          <w:lang w:val="he-IL"/>
        </w:rPr>
        <w:pict>
          <v:rect id="_x0000_s2095" style="position:absolute;left:0;text-align:left;margin-left:464.5pt;margin-top:8.05pt;width:75.05pt;height:21.15pt;z-index:251603456" o:allowincell="f" filled="f" stroked="f" strokecolor="lime" strokeweight=".25pt">
            <v:textbox style="mso-next-textbox:#_x0000_s2095"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בוצע המעצר פחות מארבע שעות לפני כניסת השבת</w:t>
      </w:r>
      <w:r>
        <w:rPr>
          <w:rStyle w:val="default"/>
          <w:rFonts w:cs="FrankRuehl"/>
          <w:rtl/>
        </w:rPr>
        <w:t xml:space="preserve"> </w:t>
      </w:r>
      <w:r>
        <w:rPr>
          <w:rStyle w:val="default"/>
          <w:rFonts w:cs="FrankRuehl" w:hint="cs"/>
          <w:rtl/>
        </w:rPr>
        <w:t>או החג, או במהלך השבת או החג, יובא העצור בפני שופט לא יאוחר מתום ארבע שעות מעת צאת השבת או החג, או בתום 24 שעות מעת מעצרו, הכל לפי המאוחר.</w:t>
      </w:r>
    </w:p>
    <w:p w:rsidR="00E517AD" w:rsidRDefault="00E517AD">
      <w:pPr>
        <w:pStyle w:val="P02"/>
        <w:spacing w:before="72"/>
        <w:ind w:left="1021" w:right="1134"/>
        <w:rPr>
          <w:rStyle w:val="default"/>
          <w:rFonts w:cs="FrankRuehl"/>
          <w:rtl/>
        </w:rPr>
      </w:pPr>
      <w:r>
        <w:rPr>
          <w:lang w:val="he-IL"/>
        </w:rPr>
        <w:pict>
          <v:rect id="_x0000_s2096" style="position:absolute;left:0;text-align:left;margin-left:464.5pt;margin-top:8.05pt;width:75.05pt;height:17.7pt;z-index:251604480" o:allowincell="f" filled="f" stroked="f" strokecolor="lime" strokeweight=".25pt">
            <v:textbox style="mso-next-textbox:#_x0000_s2096"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עלה משך החג או צירוף החג והשבת על 48 שעות, ולא ניתן להביא את העצור בפני שופט עד סמוך לפני כניסת השבת או הח</w:t>
      </w:r>
      <w:r>
        <w:rPr>
          <w:rStyle w:val="default"/>
          <w:rFonts w:cs="FrankRuehl"/>
          <w:rtl/>
        </w:rPr>
        <w:t>ג</w:t>
      </w:r>
      <w:r>
        <w:rPr>
          <w:rStyle w:val="default"/>
          <w:rFonts w:cs="FrankRuehl" w:hint="cs"/>
          <w:rtl/>
        </w:rPr>
        <w:t>, יובא העצור בפני שופט בהקדם האפשרי לאחר צאת השבת או החג, או בתום 24 שעות מעת המעצר, הכל לפי המאוחר;</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עלה צירוף השבת והחג על 72 שעות, יובא העצור בפני שופט לא יאוחר מתום 32 שעות מעת מעצרו;</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ביקש עצור שלא להביאו בפני שופט לפנ</w:t>
      </w:r>
      <w:r>
        <w:rPr>
          <w:rStyle w:val="default"/>
          <w:rFonts w:cs="FrankRuehl"/>
          <w:rtl/>
        </w:rPr>
        <w:t>י</w:t>
      </w:r>
      <w:r>
        <w:rPr>
          <w:rStyle w:val="default"/>
          <w:rFonts w:cs="FrankRuehl" w:hint="cs"/>
          <w:rtl/>
        </w:rPr>
        <w:t xml:space="preserve"> צאת השבת או החג, יובא בפני שופט בהקדם האפשרי לאחר צאת השבת או החג.</w:t>
      </w:r>
    </w:p>
    <w:p w:rsidR="00E517AD" w:rsidRDefault="00E517AD">
      <w:pPr>
        <w:pStyle w:val="P00"/>
        <w:spacing w:before="72"/>
        <w:ind w:left="0" w:right="1134"/>
        <w:rPr>
          <w:rStyle w:val="default"/>
          <w:rFonts w:cs="FrankRuehl"/>
          <w:rtl/>
        </w:rPr>
      </w:pPr>
      <w:r>
        <w:rPr>
          <w:lang w:val="he-IL"/>
        </w:rPr>
        <w:pict>
          <v:rect id="_x0000_s2097" style="position:absolute;left:0;text-align:left;margin-left:464.5pt;margin-top:8.05pt;width:75.05pt;height:19.2pt;z-index:251605504" o:allowincell="f" filled="f" stroked="f" strokecolor="lime" strokeweight=".25pt">
            <v:textbox style="mso-next-textbox:#_x0000_s2097"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שר המשפטים והשר לבטחון פנים יקבעו, באישור ועדת החוקה חוק ומשפט של הכנסת, הסדרים לקיום הדיונים על פי סעיף זה.</w:t>
      </w:r>
    </w:p>
    <w:p w:rsidR="00E517AD" w:rsidRDefault="00E517AD">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סעיף זה, "חג" </w:t>
      </w:r>
      <w:r>
        <w:rPr>
          <w:rStyle w:val="default"/>
          <w:rFonts w:cs="FrankRuehl"/>
          <w:rtl/>
        </w:rPr>
        <w:t>–</w:t>
      </w:r>
      <w:r>
        <w:rPr>
          <w:rStyle w:val="default"/>
          <w:rFonts w:cs="FrankRuehl" w:hint="cs"/>
          <w:rtl/>
        </w:rPr>
        <w:t xml:space="preserve"> מועד ממועדי ישראל המפורטים בסעיף 18א(א) לפקודת סדרי הש</w:t>
      </w:r>
      <w:r>
        <w:rPr>
          <w:rStyle w:val="default"/>
          <w:rFonts w:cs="FrankRuehl"/>
          <w:rtl/>
        </w:rPr>
        <w:t>ל</w:t>
      </w:r>
      <w:r>
        <w:rPr>
          <w:rStyle w:val="default"/>
          <w:rFonts w:cs="FrankRuehl" w:hint="cs"/>
          <w:rtl/>
        </w:rPr>
        <w:t>טון והמשפט, תש"ח</w:t>
      </w:r>
      <w:r>
        <w:rPr>
          <w:rStyle w:val="default"/>
          <w:rFonts w:cs="FrankRuehl"/>
          <w:rtl/>
        </w:rPr>
        <w:t>–</w:t>
      </w:r>
      <w:r>
        <w:rPr>
          <w:rStyle w:val="default"/>
          <w:rFonts w:cs="FrankRuehl" w:hint="cs"/>
          <w:rtl/>
        </w:rPr>
        <w:t xml:space="preserve">1948. </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07" w:name="Rov107"/>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3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117 (</w:t>
      </w:r>
      <w:hyperlink r:id="rId13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vanish/>
          <w:sz w:val="22"/>
          <w:szCs w:val="22"/>
          <w:shd w:val="clear" w:color="auto" w:fill="FFFF99"/>
          <w:rtl/>
        </w:rPr>
      </w:pPr>
      <w:r w:rsidRPr="0096532A">
        <w:rPr>
          <w:rStyle w:val="big-number"/>
          <w:rFonts w:cs="FrankRuehl"/>
          <w:vanish/>
          <w:sz w:val="22"/>
          <w:szCs w:val="22"/>
          <w:shd w:val="clear" w:color="auto" w:fill="FFFF99"/>
          <w:rtl/>
        </w:rPr>
        <w:t>29.</w:t>
      </w:r>
      <w:r w:rsidRPr="0096532A">
        <w:rPr>
          <w:rStyle w:val="big-number"/>
          <w:rFonts w:cs="FrankRuehl"/>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מי שנעצר בידי הקצין הממונה לפי סעיף 27 יובא בהקדם האפשרי, ולא יאוחר מ-24 שעות, בפני שופט.</w:t>
      </w:r>
    </w:p>
    <w:p w:rsidR="00E517AD" w:rsidRPr="0096532A" w:rsidRDefault="00E517AD">
      <w:pPr>
        <w:pStyle w:val="P00"/>
        <w:spacing w:before="0"/>
        <w:ind w:left="0" w:right="1134"/>
        <w:rPr>
          <w:rStyle w:val="default"/>
          <w:rFonts w:cs="FrankRuehl"/>
          <w:vanish/>
          <w:sz w:val="22"/>
          <w:szCs w:val="22"/>
          <w:u w:val="single"/>
          <w:shd w:val="clear" w:color="auto" w:fill="FFFF99"/>
          <w:rtl/>
        </w:rPr>
      </w:pPr>
      <w:r w:rsidRPr="0096532A">
        <w:rPr>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ב)</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חל מועד הבאת עצור בפני שופט בשבת או בחג, יובא העצור בפני שופט לפני כניסת השבת או החג.</w:t>
      </w:r>
    </w:p>
    <w:p w:rsidR="00E517AD" w:rsidRPr="0096532A" w:rsidRDefault="00E517AD">
      <w:pPr>
        <w:pStyle w:val="P00"/>
        <w:spacing w:before="0"/>
        <w:ind w:left="0" w:right="1134"/>
        <w:rPr>
          <w:rStyle w:val="default"/>
          <w:rFonts w:cs="FrankRuehl"/>
          <w:vanish/>
          <w:sz w:val="22"/>
          <w:szCs w:val="22"/>
          <w:u w:val="single"/>
          <w:shd w:val="clear" w:color="auto" w:fill="FFFF99"/>
          <w:rtl/>
        </w:rPr>
      </w:pPr>
      <w:r w:rsidRPr="0096532A">
        <w:rPr>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ג)</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חל מועד הבאת עצור בפני</w:t>
      </w:r>
      <w:r w:rsidRPr="0096532A">
        <w:rPr>
          <w:rStyle w:val="default"/>
          <w:rFonts w:cs="FrankRuehl"/>
          <w:vanish/>
          <w:sz w:val="22"/>
          <w:szCs w:val="22"/>
          <w:u w:val="single"/>
          <w:shd w:val="clear" w:color="auto" w:fill="FFFF99"/>
          <w:rtl/>
        </w:rPr>
        <w:t xml:space="preserve"> </w:t>
      </w:r>
      <w:r w:rsidRPr="0096532A">
        <w:rPr>
          <w:rStyle w:val="default"/>
          <w:rFonts w:cs="FrankRuehl" w:hint="cs"/>
          <w:vanish/>
          <w:sz w:val="22"/>
          <w:szCs w:val="22"/>
          <w:u w:val="single"/>
          <w:shd w:val="clear" w:color="auto" w:fill="FFFF99"/>
          <w:rtl/>
        </w:rPr>
        <w:t>שופט כאמור בסעיף קטן (ב) ואישר קצין משטרה בדרגת סגן ניצב כי לא ניתן להביא את העצור בפני שופט לפני כניסת השבת או החג בשל צורכי חקירה מיוחדים, יובא העצור בפני שופט לא יאוחר מתום ארבע שעות מעת צאת השבת או החג.</w:t>
      </w:r>
    </w:p>
    <w:p w:rsidR="00E517AD" w:rsidRPr="0096532A" w:rsidRDefault="00E517AD">
      <w:pPr>
        <w:pStyle w:val="P00"/>
        <w:spacing w:before="0"/>
        <w:ind w:left="0" w:right="1134"/>
        <w:rPr>
          <w:rStyle w:val="default"/>
          <w:rFonts w:cs="FrankRuehl"/>
          <w:vanish/>
          <w:sz w:val="22"/>
          <w:szCs w:val="22"/>
          <w:u w:val="single"/>
          <w:shd w:val="clear" w:color="auto" w:fill="FFFF99"/>
          <w:rtl/>
        </w:rPr>
      </w:pPr>
      <w:r w:rsidRPr="0096532A">
        <w:rPr>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ד)</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בוצע המעצר פחות מארבע שעות לפני כניסת השבת</w:t>
      </w:r>
      <w:r w:rsidRPr="0096532A">
        <w:rPr>
          <w:rStyle w:val="default"/>
          <w:rFonts w:cs="FrankRuehl"/>
          <w:vanish/>
          <w:sz w:val="22"/>
          <w:szCs w:val="22"/>
          <w:u w:val="single"/>
          <w:shd w:val="clear" w:color="auto" w:fill="FFFF99"/>
          <w:rtl/>
        </w:rPr>
        <w:t xml:space="preserve"> </w:t>
      </w:r>
      <w:r w:rsidRPr="0096532A">
        <w:rPr>
          <w:rStyle w:val="default"/>
          <w:rFonts w:cs="FrankRuehl" w:hint="cs"/>
          <w:vanish/>
          <w:sz w:val="22"/>
          <w:szCs w:val="22"/>
          <w:u w:val="single"/>
          <w:shd w:val="clear" w:color="auto" w:fill="FFFF99"/>
          <w:rtl/>
        </w:rPr>
        <w:t>או החג, או במהלך השבת או החג, יובא העצור בפני שופט לא יאוחר מתום ארבע שעות מעת צאת השבת או החג, או בתום 24 שעות מעת מעצרו, הכל לפי המאוחר.</w:t>
      </w:r>
    </w:p>
    <w:p w:rsidR="00E517AD" w:rsidRPr="0096532A" w:rsidRDefault="00E517AD">
      <w:pPr>
        <w:pStyle w:val="P02"/>
        <w:spacing w:before="0"/>
        <w:ind w:left="1021" w:right="1134"/>
        <w:rPr>
          <w:rFonts w:hint="cs"/>
          <w:vanish/>
          <w:sz w:val="22"/>
          <w:szCs w:val="22"/>
          <w:u w:val="single"/>
          <w:shd w:val="clear" w:color="auto" w:fill="FFFF99"/>
          <w:rtl/>
        </w:rPr>
      </w:pPr>
      <w:r w:rsidRPr="0096532A">
        <w:rPr>
          <w:vanish/>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ה)</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(1)</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עלה משך החג או צירוף החג והשבת על 48 שעות, ולא ניתן להביא את העצור בפני שופט עד סמוך לפני כניסת השבת או הח</w:t>
      </w:r>
      <w:r w:rsidRPr="0096532A">
        <w:rPr>
          <w:rStyle w:val="default"/>
          <w:rFonts w:cs="FrankRuehl"/>
          <w:vanish/>
          <w:sz w:val="22"/>
          <w:szCs w:val="22"/>
          <w:u w:val="single"/>
          <w:shd w:val="clear" w:color="auto" w:fill="FFFF99"/>
          <w:rtl/>
        </w:rPr>
        <w:t>ג</w:t>
      </w:r>
      <w:r w:rsidRPr="0096532A">
        <w:rPr>
          <w:rStyle w:val="default"/>
          <w:rFonts w:cs="FrankRuehl" w:hint="cs"/>
          <w:vanish/>
          <w:sz w:val="22"/>
          <w:szCs w:val="22"/>
          <w:u w:val="single"/>
          <w:shd w:val="clear" w:color="auto" w:fill="FFFF99"/>
          <w:rtl/>
        </w:rPr>
        <w:t>, יובא העצור בפני שופט בהקדם האפשרי לאחר צאת השבת או החג, או בתום 24 שעות מעת המעצר, הכל לפי המאוחר;</w:t>
      </w:r>
    </w:p>
    <w:p w:rsidR="00E517AD" w:rsidRPr="0096532A" w:rsidRDefault="00E517AD">
      <w:pPr>
        <w:pStyle w:val="P22"/>
        <w:spacing w:before="0"/>
        <w:ind w:left="1021" w:right="1134"/>
        <w:rPr>
          <w:rStyle w:val="default"/>
          <w:rFonts w:cs="FrankRuehl"/>
          <w:vanish/>
          <w:sz w:val="22"/>
          <w:szCs w:val="22"/>
          <w:u w:val="single"/>
          <w:shd w:val="clear" w:color="auto" w:fill="FFFF99"/>
          <w:rtl/>
        </w:rPr>
      </w:pPr>
      <w:r w:rsidRPr="0096532A">
        <w:rPr>
          <w:rStyle w:val="default"/>
          <w:rFonts w:cs="FrankRuehl"/>
          <w:vanish/>
          <w:sz w:val="22"/>
          <w:szCs w:val="22"/>
          <w:u w:val="single"/>
          <w:shd w:val="clear" w:color="auto" w:fill="FFFF99"/>
          <w:rtl/>
        </w:rPr>
        <w:t>(2)</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עלה צירוף השבת והחג על 72 שעות, יובא העצור בפני שופט לא יאוחר מתום 32 שעות מעת מעצרו;</w:t>
      </w:r>
    </w:p>
    <w:p w:rsidR="00E517AD" w:rsidRPr="0096532A" w:rsidRDefault="00E517AD">
      <w:pPr>
        <w:pStyle w:val="P22"/>
        <w:spacing w:before="0"/>
        <w:ind w:left="1021" w:right="1134"/>
        <w:rPr>
          <w:rStyle w:val="default"/>
          <w:rFonts w:cs="FrankRuehl"/>
          <w:vanish/>
          <w:sz w:val="22"/>
          <w:szCs w:val="22"/>
          <w:u w:val="single"/>
          <w:shd w:val="clear" w:color="auto" w:fill="FFFF99"/>
          <w:rtl/>
        </w:rPr>
      </w:pPr>
      <w:r w:rsidRPr="0096532A">
        <w:rPr>
          <w:rStyle w:val="default"/>
          <w:rFonts w:cs="FrankRuehl"/>
          <w:vanish/>
          <w:sz w:val="22"/>
          <w:szCs w:val="22"/>
          <w:u w:val="single"/>
          <w:shd w:val="clear" w:color="auto" w:fill="FFFF99"/>
          <w:rtl/>
        </w:rPr>
        <w:t>(3)</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ביקש עצור שלא להביאו בפני שופט לפנ</w:t>
      </w:r>
      <w:r w:rsidRPr="0096532A">
        <w:rPr>
          <w:rStyle w:val="default"/>
          <w:rFonts w:cs="FrankRuehl"/>
          <w:vanish/>
          <w:sz w:val="22"/>
          <w:szCs w:val="22"/>
          <w:u w:val="single"/>
          <w:shd w:val="clear" w:color="auto" w:fill="FFFF99"/>
          <w:rtl/>
        </w:rPr>
        <w:t>י</w:t>
      </w:r>
      <w:r w:rsidRPr="0096532A">
        <w:rPr>
          <w:rStyle w:val="default"/>
          <w:rFonts w:cs="FrankRuehl" w:hint="cs"/>
          <w:vanish/>
          <w:sz w:val="22"/>
          <w:szCs w:val="22"/>
          <w:u w:val="single"/>
          <w:shd w:val="clear" w:color="auto" w:fill="FFFF99"/>
          <w:rtl/>
        </w:rPr>
        <w:t xml:space="preserve"> צאת השבת או החג, יובא בפני שופט בהקדם האפשרי לאחר צאת השבת או החג.</w:t>
      </w:r>
    </w:p>
    <w:p w:rsidR="00E517AD" w:rsidRPr="0096532A" w:rsidRDefault="00E517AD">
      <w:pPr>
        <w:pStyle w:val="P00"/>
        <w:spacing w:before="0"/>
        <w:ind w:left="0" w:right="1134"/>
        <w:rPr>
          <w:rStyle w:val="default"/>
          <w:rFonts w:cs="FrankRuehl"/>
          <w:vanish/>
          <w:sz w:val="22"/>
          <w:szCs w:val="22"/>
          <w:u w:val="single"/>
          <w:shd w:val="clear" w:color="auto" w:fill="FFFF99"/>
          <w:rtl/>
        </w:rPr>
      </w:pPr>
      <w:r w:rsidRPr="0096532A">
        <w:rPr>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ו)</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שר המשפטים והשר לבטחון פנים יקבעו, באישור ועדת החוקה חוק ומשפט של הכנסת, הסדרים לקיום הדיונים על פי סעיף זה.</w:t>
      </w:r>
    </w:p>
    <w:p w:rsidR="00E517AD" w:rsidRDefault="00E517AD">
      <w:pPr>
        <w:pStyle w:val="P00"/>
        <w:spacing w:before="0"/>
        <w:ind w:left="0" w:right="1134"/>
        <w:rPr>
          <w:rStyle w:val="default"/>
          <w:rFonts w:cs="FrankRuehl" w:hint="cs"/>
          <w:sz w:val="2"/>
          <w:szCs w:val="2"/>
          <w:rtl/>
        </w:rPr>
      </w:pPr>
      <w:r w:rsidRPr="0096532A">
        <w:rPr>
          <w:vanish/>
          <w:sz w:val="22"/>
          <w:szCs w:val="22"/>
          <w:shd w:val="clear" w:color="auto" w:fill="FFFF99"/>
          <w:rtl/>
        </w:rPr>
        <w:tab/>
      </w:r>
      <w:r w:rsidRPr="0096532A">
        <w:rPr>
          <w:rStyle w:val="default"/>
          <w:rFonts w:cs="FrankRuehl"/>
          <w:vanish/>
          <w:sz w:val="22"/>
          <w:szCs w:val="22"/>
          <w:u w:val="single"/>
          <w:shd w:val="clear" w:color="auto" w:fill="FFFF99"/>
          <w:rtl/>
        </w:rPr>
        <w:t>ב</w:t>
      </w:r>
      <w:r w:rsidRPr="0096532A">
        <w:rPr>
          <w:rStyle w:val="default"/>
          <w:rFonts w:cs="FrankRuehl" w:hint="cs"/>
          <w:vanish/>
          <w:sz w:val="22"/>
          <w:szCs w:val="22"/>
          <w:u w:val="single"/>
          <w:shd w:val="clear" w:color="auto" w:fill="FFFF99"/>
          <w:rtl/>
        </w:rPr>
        <w:t xml:space="preserve">סעיף זה, "חג" </w:t>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 xml:space="preserve"> מועד ממועדי ישראל המפורטים בסעיף 18א(א) לפקודת סדרי הש</w:t>
      </w:r>
      <w:r w:rsidRPr="0096532A">
        <w:rPr>
          <w:rStyle w:val="default"/>
          <w:rFonts w:cs="FrankRuehl"/>
          <w:vanish/>
          <w:sz w:val="22"/>
          <w:szCs w:val="22"/>
          <w:u w:val="single"/>
          <w:shd w:val="clear" w:color="auto" w:fill="FFFF99"/>
          <w:rtl/>
        </w:rPr>
        <w:t>ל</w:t>
      </w:r>
      <w:r w:rsidRPr="0096532A">
        <w:rPr>
          <w:rStyle w:val="default"/>
          <w:rFonts w:cs="FrankRuehl" w:hint="cs"/>
          <w:vanish/>
          <w:sz w:val="22"/>
          <w:szCs w:val="22"/>
          <w:u w:val="single"/>
          <w:shd w:val="clear" w:color="auto" w:fill="FFFF99"/>
          <w:rtl/>
        </w:rPr>
        <w:t>טון והמשפט, תש"ח</w:t>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1948.</w:t>
      </w:r>
      <w:bookmarkEnd w:id="107"/>
    </w:p>
    <w:p w:rsidR="00E517AD" w:rsidRDefault="00E517AD" w:rsidP="00A11EA0">
      <w:pPr>
        <w:pStyle w:val="P00"/>
        <w:spacing w:before="72"/>
        <w:ind w:left="0" w:right="1134"/>
        <w:rPr>
          <w:rStyle w:val="default"/>
          <w:rFonts w:cs="FrankRuehl"/>
          <w:rtl/>
        </w:rPr>
      </w:pPr>
      <w:bookmarkStart w:id="108" w:name="Seif19"/>
      <w:bookmarkEnd w:id="108"/>
      <w:r>
        <w:rPr>
          <w:lang w:val="he-IL"/>
        </w:rPr>
        <w:pict>
          <v:rect id="_x0000_s2098" style="position:absolute;left:0;text-align:left;margin-left:464.5pt;margin-top:8.05pt;width:75.05pt;height:8pt;z-index:251606528" o:allowincell="f" filled="f" stroked="f" strokecolor="lime" strokeweight=".25pt">
            <v:textbox style="mso-next-textbox:#_x0000_s2098" inset="0,0,0,0">
              <w:txbxContent>
                <w:p w:rsidR="00B679A4" w:rsidRDefault="00B679A4">
                  <w:pPr>
                    <w:spacing w:line="160" w:lineRule="exact"/>
                    <w:jc w:val="left"/>
                    <w:rPr>
                      <w:rFonts w:cs="Miriam"/>
                      <w:noProof/>
                      <w:szCs w:val="18"/>
                      <w:rtl/>
                    </w:rPr>
                  </w:pPr>
                  <w:r>
                    <w:rPr>
                      <w:rFonts w:cs="Miriam"/>
                      <w:szCs w:val="18"/>
                      <w:rtl/>
                    </w:rPr>
                    <w:t>פ</w:t>
                  </w:r>
                  <w:r>
                    <w:rPr>
                      <w:rFonts w:cs="Miriam" w:hint="cs"/>
                      <w:szCs w:val="18"/>
                      <w:rtl/>
                    </w:rPr>
                    <w:t>עולות חקירה דחופות</w:t>
                  </w:r>
                </w:p>
              </w:txbxContent>
            </v:textbox>
            <w10:anchorlock/>
          </v:rect>
        </w:pict>
      </w:r>
      <w:r>
        <w:rPr>
          <w:rStyle w:val="big-number"/>
          <w:rtl/>
        </w:rPr>
        <w:t>30.</w:t>
      </w:r>
      <w:r>
        <w:rPr>
          <w:rStyle w:val="big-number"/>
          <w:rtl/>
        </w:rPr>
        <w:tab/>
      </w:r>
      <w:r>
        <w:rPr>
          <w:rStyle w:val="default"/>
          <w:rFonts w:cs="FrankRuehl"/>
          <w:rtl/>
        </w:rPr>
        <w:t>ע</w:t>
      </w:r>
      <w:r>
        <w:rPr>
          <w:rStyle w:val="default"/>
          <w:rFonts w:cs="FrankRuehl" w:hint="cs"/>
          <w:rtl/>
        </w:rPr>
        <w:t>ל אף הוראות סעיף 29, אם מצא הקצין הממונה כי יש צורך לבצע פעולת חקירה דחופה, שלא ניתן לבצעה אלא תוך כדי מעצרו של החשוד, ולא ניתן לדחותה עד לאחר הבאת העצור בפני שופט, או שיש צורך בפעולה דחופה הנדרשת בקשר לחקירה בעבירה כאמור בסע</w:t>
      </w:r>
      <w:r>
        <w:rPr>
          <w:rStyle w:val="default"/>
          <w:rFonts w:cs="FrankRuehl"/>
          <w:rtl/>
        </w:rPr>
        <w:t>י</w:t>
      </w:r>
      <w:r>
        <w:rPr>
          <w:rStyle w:val="default"/>
          <w:rFonts w:cs="FrankRuehl" w:hint="cs"/>
          <w:rtl/>
        </w:rPr>
        <w:t>ף 35(ב), רשאי הוא להשהות את הבאת העצור בפני שופט, לצורך ביצוע אותה פעולה לתקופה שלא תעלה על 48 שעות מתחילת המעצר.</w:t>
      </w:r>
    </w:p>
    <w:p w:rsidR="00E517AD" w:rsidRDefault="00E517AD" w:rsidP="00A11EA0">
      <w:pPr>
        <w:pStyle w:val="P00"/>
        <w:spacing w:before="72"/>
        <w:ind w:left="0" w:right="1134"/>
        <w:rPr>
          <w:rStyle w:val="default"/>
          <w:rFonts w:cs="FrankRuehl"/>
          <w:rtl/>
        </w:rPr>
      </w:pPr>
      <w:bookmarkStart w:id="109" w:name="Seif20"/>
      <w:bookmarkEnd w:id="109"/>
      <w:r>
        <w:rPr>
          <w:lang w:val="he-IL"/>
        </w:rPr>
        <w:pict>
          <v:rect id="_x0000_s2099" style="position:absolute;left:0;text-align:left;margin-left:464.5pt;margin-top:8.05pt;width:75.05pt;height:16pt;z-index:251607552" o:allowincell="f" filled="f" stroked="f" strokecolor="lime" strokeweight=".25pt">
            <v:textbox style="mso-next-textbox:#_x0000_s2099"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חרור העצור בתחנת המשטרה</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הסתיימו הפעולות לפי סעיף 30, יובא העצור בפני שופט בהקדם האפשרי, אלא אם כן החליט הקצין הממונה לשחררו ללא ערובה, או בערובה ובתנאים שקב</w:t>
      </w:r>
      <w:r>
        <w:rPr>
          <w:rStyle w:val="default"/>
          <w:rFonts w:cs="FrankRuehl"/>
          <w:rtl/>
        </w:rPr>
        <w:t>ע</w:t>
      </w:r>
      <w:r>
        <w:rPr>
          <w:rStyle w:val="default"/>
          <w:rFonts w:cs="FrankRuehl" w:hint="cs"/>
          <w:rtl/>
        </w:rPr>
        <w:t>.</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הובא העצור בפני שופט, בהקדם האפשרי, לפי סעיף קטן (א) או לפי סעיף 29, לפי הענין </w:t>
      </w:r>
      <w:r>
        <w:rPr>
          <w:rStyle w:val="default"/>
          <w:rFonts w:cs="FrankRuehl"/>
          <w:rtl/>
        </w:rPr>
        <w:t>–</w:t>
      </w:r>
      <w:r>
        <w:rPr>
          <w:rStyle w:val="default"/>
          <w:rFonts w:cs="FrankRuehl" w:hint="cs"/>
          <w:rtl/>
        </w:rPr>
        <w:t xml:space="preserve"> ישוחרר העצור.</w:t>
      </w:r>
    </w:p>
    <w:p w:rsidR="00E517AD" w:rsidRDefault="00E517AD" w:rsidP="00A11EA0">
      <w:pPr>
        <w:pStyle w:val="P00"/>
        <w:spacing w:before="72"/>
        <w:ind w:left="0" w:right="1134"/>
        <w:rPr>
          <w:rStyle w:val="default"/>
          <w:rFonts w:cs="FrankRuehl" w:hint="cs"/>
          <w:rtl/>
        </w:rPr>
      </w:pPr>
      <w:bookmarkStart w:id="110" w:name="Seif21"/>
      <w:bookmarkEnd w:id="110"/>
      <w:r>
        <w:rPr>
          <w:lang w:val="he-IL"/>
        </w:rPr>
        <w:pict>
          <v:rect id="_x0000_s2100" style="position:absolute;left:0;text-align:left;margin-left:464.5pt;margin-top:8.05pt;width:75.05pt;height:8pt;z-index:251608576" o:allowincell="f" filled="f" stroked="f" strokecolor="lime" strokeweight=".25pt">
            <v:textbox style="mso-next-textbox:#_x0000_s2100"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סברת זכוי</w:t>
                  </w:r>
                  <w:r>
                    <w:rPr>
                      <w:rFonts w:cs="Miriam"/>
                      <w:szCs w:val="18"/>
                      <w:rtl/>
                    </w:rPr>
                    <w:t>ו</w:t>
                  </w:r>
                  <w:r>
                    <w:rPr>
                      <w:rFonts w:cs="Miriam" w:hint="cs"/>
                      <w:szCs w:val="18"/>
                      <w:rtl/>
                    </w:rPr>
                    <w:t>ת לעצור</w:t>
                  </w:r>
                </w:p>
              </w:txbxContent>
            </v:textbox>
            <w10:anchorlock/>
          </v:rect>
        </w:pict>
      </w:r>
      <w:r>
        <w:rPr>
          <w:rStyle w:val="big-number"/>
          <w:rtl/>
        </w:rPr>
        <w:t>32.</w:t>
      </w:r>
      <w:r>
        <w:rPr>
          <w:rStyle w:val="big-number"/>
          <w:rtl/>
        </w:rPr>
        <w:tab/>
      </w:r>
      <w:r>
        <w:rPr>
          <w:rStyle w:val="default"/>
          <w:rFonts w:cs="FrankRuehl"/>
          <w:rtl/>
        </w:rPr>
        <w:t>ה</w:t>
      </w:r>
      <w:r>
        <w:rPr>
          <w:rStyle w:val="default"/>
          <w:rFonts w:cs="FrankRuehl" w:hint="cs"/>
          <w:rtl/>
        </w:rPr>
        <w:t xml:space="preserve">חליט הקצין הממונה לעצור את החשוד, יבהיר לו מיד את דבר המעצר ואת סיבת המעצר בלשון המובנת לו, ככל האפשר, וכן </w:t>
      </w:r>
      <w:r>
        <w:rPr>
          <w:rStyle w:val="default"/>
          <w:rFonts w:cs="FrankRuehl"/>
          <w:rtl/>
        </w:rPr>
        <w:t>–</w:t>
      </w:r>
    </w:p>
    <w:p w:rsidR="00E517AD" w:rsidRDefault="00E517A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זכותו שתימסר הודעה על מעצרו,</w:t>
      </w:r>
      <w:r>
        <w:rPr>
          <w:rStyle w:val="default"/>
          <w:rFonts w:cs="FrankRuehl"/>
          <w:rtl/>
        </w:rPr>
        <w:t xml:space="preserve"> </w:t>
      </w:r>
      <w:r>
        <w:rPr>
          <w:rStyle w:val="default"/>
          <w:rFonts w:cs="FrankRuehl" w:hint="cs"/>
          <w:rtl/>
        </w:rPr>
        <w:t>לאדם קרוב לו ולעורך-דין ואת זכותו להיפגש עם עורך-דין, הכל בכפוף להוראות סעיפים 34 עד 36; וכן את זכותו להיות מיוצג על ידי סניגור כאמור בסעיף 15 לחוק סדר הפלילי או לפי חוק הסניגוריה הציבורית;</w:t>
      </w:r>
    </w:p>
    <w:p w:rsidR="00E517AD" w:rsidRDefault="00E517A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את משך הזמן שניתן להחזיקו במעצר עד שישוחרר או עד שיובא בפני ש</w:t>
      </w:r>
      <w:r>
        <w:rPr>
          <w:rStyle w:val="default"/>
          <w:rFonts w:cs="FrankRuehl"/>
          <w:rtl/>
        </w:rPr>
        <w:t>ו</w:t>
      </w:r>
      <w:r>
        <w:rPr>
          <w:rStyle w:val="default"/>
          <w:rFonts w:cs="FrankRuehl" w:hint="cs"/>
          <w:rtl/>
        </w:rPr>
        <w:t>פט.</w:t>
      </w:r>
    </w:p>
    <w:p w:rsidR="00E517AD" w:rsidRDefault="00E517AD" w:rsidP="00A11EA0">
      <w:pPr>
        <w:pStyle w:val="P00"/>
        <w:spacing w:before="72"/>
        <w:ind w:left="0" w:right="1134"/>
        <w:rPr>
          <w:rStyle w:val="default"/>
          <w:rFonts w:cs="FrankRuehl"/>
          <w:rtl/>
        </w:rPr>
      </w:pPr>
      <w:bookmarkStart w:id="111" w:name="Seif22"/>
      <w:bookmarkEnd w:id="111"/>
      <w:r>
        <w:rPr>
          <w:lang w:val="he-IL"/>
        </w:rPr>
        <w:pict>
          <v:rect id="_x0000_s2101" style="position:absolute;left:0;text-align:left;margin-left:464.5pt;margin-top:8.05pt;width:75.05pt;height:16pt;z-index:251609600" o:allowincell="f" filled="f" stroked="f" strokecolor="lime" strokeweight=".25pt">
            <v:textbox style="mso-next-textbox:#_x0000_s2101" inset="0,0,0,0">
              <w:txbxContent>
                <w:p w:rsidR="00B679A4" w:rsidRDefault="00B679A4">
                  <w:pPr>
                    <w:spacing w:line="160" w:lineRule="exact"/>
                    <w:jc w:val="left"/>
                    <w:rPr>
                      <w:rFonts w:cs="Miriam"/>
                      <w:noProof/>
                      <w:szCs w:val="18"/>
                      <w:rtl/>
                    </w:rPr>
                  </w:pPr>
                  <w:r>
                    <w:rPr>
                      <w:rFonts w:cs="Miriam"/>
                      <w:szCs w:val="18"/>
                      <w:rtl/>
                    </w:rPr>
                    <w:t>מ</w:t>
                  </w:r>
                  <w:r>
                    <w:rPr>
                      <w:rFonts w:cs="Miriam" w:hint="cs"/>
                      <w:szCs w:val="18"/>
                      <w:rtl/>
                    </w:rPr>
                    <w:t xml:space="preserve">סירת הודעות </w:t>
                  </w:r>
                  <w:r>
                    <w:rPr>
                      <w:rFonts w:cs="Miriam"/>
                      <w:szCs w:val="18"/>
                      <w:rtl/>
                    </w:rPr>
                    <w:t>ע</w:t>
                  </w:r>
                  <w:r>
                    <w:rPr>
                      <w:rFonts w:cs="Miriam" w:hint="cs"/>
                      <w:szCs w:val="18"/>
                      <w:rtl/>
                    </w:rPr>
                    <w:t>ל מעצר</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הקצין הממונה לעצור את החשוד, תימסר, ללא דיחוי, הודעה על מעצרו ועל מקום הימצאו לאדם קרוב לו שהוא נקב בשמו, ואשר ניתן לאתרו באמצעים סבירים, זולת אם ביקש העצור שלא למסור הודעה כאמור; שונה מקום הימצאו של העצור תודיע המשטרה גם על כך.</w:t>
      </w:r>
    </w:p>
    <w:p w:rsidR="00E517AD" w:rsidRDefault="00E517AD">
      <w:pPr>
        <w:pStyle w:val="page"/>
        <w:widowControl/>
        <w:ind w:right="1134"/>
        <w:rPr>
          <w:position w:val="0"/>
          <w:rtl/>
        </w:rPr>
      </w:pPr>
      <w:r>
        <w:rPr>
          <w:position w:val="0"/>
          <w:rtl/>
        </w:rPr>
        <w:t xml:space="preserve"> </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לבקשת העצור, ובכפוף להוראות סעיף 14 לחוק סדר הדין הפלילי, תימסר הודעה כאמור בסעיף קטן (א) גם לעורך הדין שהעצור נקב בשמו או לאחד מעורכי הדין ששמו מופיע ברשימה האמורה בסעיף קטן (ג).</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הקצין הממונה אחראי לביצוע הוראות סעיף זה; הוא י</w:t>
      </w:r>
      <w:r>
        <w:rPr>
          <w:rStyle w:val="default"/>
          <w:rFonts w:cs="FrankRuehl"/>
          <w:rtl/>
        </w:rPr>
        <w:t>ו</w:t>
      </w:r>
      <w:r>
        <w:rPr>
          <w:rStyle w:val="default"/>
          <w:rFonts w:cs="FrankRuehl" w:hint="cs"/>
          <w:rtl/>
        </w:rPr>
        <w:t>דיע לעצור על זכויותיו כאמור בסעיף 32, וכן ימסור לו רשימה של עורכי דין המוכנים לשמש סניגורים לעצורים, שנערכה על ידי לשכת עורכי הדין; העצור יאשר בחתימת ידו שההודעה נמסרה לו.</w:t>
      </w:r>
    </w:p>
    <w:p w:rsidR="00E517AD" w:rsidRDefault="00E517AD" w:rsidP="00A11EA0">
      <w:pPr>
        <w:pStyle w:val="P00"/>
        <w:spacing w:before="72"/>
        <w:ind w:left="0" w:right="1134"/>
        <w:rPr>
          <w:rStyle w:val="default"/>
          <w:rFonts w:cs="FrankRuehl"/>
          <w:rtl/>
        </w:rPr>
      </w:pPr>
      <w:bookmarkStart w:id="112" w:name="Seif23"/>
      <w:bookmarkEnd w:id="112"/>
      <w:r>
        <w:rPr>
          <w:lang w:val="he-IL"/>
        </w:rPr>
        <w:pict>
          <v:rect id="_x0000_s2102" style="position:absolute;left:0;text-align:left;margin-left:464.5pt;margin-top:8.05pt;width:75.05pt;height:26.8pt;z-index:251610624" o:allowincell="f" filled="f" stroked="f" strokecolor="lime" strokeweight=".25pt">
            <v:textbox style="mso-next-textbox:#_x0000_s2102" inset="0,0,0,0">
              <w:txbxContent>
                <w:p w:rsidR="00B679A4" w:rsidRDefault="00B679A4">
                  <w:pPr>
                    <w:spacing w:line="160" w:lineRule="exact"/>
                    <w:jc w:val="left"/>
                    <w:rPr>
                      <w:rFonts w:cs="Miriam"/>
                      <w:noProof/>
                      <w:szCs w:val="18"/>
                      <w:rtl/>
                    </w:rPr>
                  </w:pPr>
                  <w:r>
                    <w:rPr>
                      <w:rFonts w:cs="Miriam"/>
                      <w:szCs w:val="18"/>
                      <w:rtl/>
                    </w:rPr>
                    <w:t>ז</w:t>
                  </w:r>
                  <w:r>
                    <w:rPr>
                      <w:rFonts w:cs="Miriam" w:hint="cs"/>
                      <w:szCs w:val="18"/>
                      <w:rtl/>
                    </w:rPr>
                    <w:t xml:space="preserve">כות העצור להיפגש עם </w:t>
                  </w:r>
                  <w:r>
                    <w:rPr>
                      <w:rFonts w:cs="Miriam"/>
                      <w:szCs w:val="18"/>
                      <w:rtl/>
                    </w:rPr>
                    <w:t>ע</w:t>
                  </w:r>
                  <w:r>
                    <w:rPr>
                      <w:rFonts w:cs="Miriam" w:hint="cs"/>
                      <w:szCs w:val="18"/>
                      <w:rtl/>
                    </w:rPr>
                    <w:t>ורך דין</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עצור זכאי להיפגש עם עורך דין ולהיוועץ בו.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 עצור להיפגש עם עורך די</w:t>
      </w:r>
      <w:r>
        <w:rPr>
          <w:rStyle w:val="default"/>
          <w:rFonts w:cs="FrankRuehl"/>
          <w:rtl/>
        </w:rPr>
        <w:t>ן</w:t>
      </w:r>
      <w:r>
        <w:rPr>
          <w:rStyle w:val="default"/>
          <w:rFonts w:cs="FrankRuehl" w:hint="cs"/>
          <w:rtl/>
        </w:rPr>
        <w:t xml:space="preserve"> או ביקש עורך דין שמינהו אדם קרוב לעצור להיפגש עמו, יאפשר זאת האחראי על החקירה, ללא דיחוי.</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פגישת העצור עם עורך הדין תיעשה ביחידות ובתנאים המבטיחים את סודיות השיחה, אולם באופן המאפשר פיקוח על תנועותיו של העצור.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נמצא העצור באותה עת, בעיצומם של הלי</w:t>
      </w:r>
      <w:r>
        <w:rPr>
          <w:rStyle w:val="default"/>
          <w:rFonts w:cs="FrankRuehl"/>
          <w:rtl/>
        </w:rPr>
        <w:t>כ</w:t>
      </w:r>
      <w:r>
        <w:rPr>
          <w:rStyle w:val="default"/>
          <w:rFonts w:cs="FrankRuehl" w:hint="cs"/>
          <w:rtl/>
        </w:rPr>
        <w:t xml:space="preserve">י חקירה או של פעולות אחרות הקשורות בחקירה, באופן שנוכחותו נדרשת כדי להשלימם, ועריכת הפגישה עם עורך הדין ללא דיחוי, כאמור בסעיף קטן (ג), מחייבת את הפסקתם או את דחייתם למועד אחר, והקצין הממונה בדרגת רב פקד ומעלה (להלן בסעיף זה </w:t>
      </w:r>
      <w:r>
        <w:rPr>
          <w:rStyle w:val="default"/>
          <w:rFonts w:cs="FrankRuehl"/>
          <w:rtl/>
        </w:rPr>
        <w:t>–</w:t>
      </w:r>
      <w:r>
        <w:rPr>
          <w:rStyle w:val="default"/>
          <w:rFonts w:cs="FrankRuehl" w:hint="cs"/>
          <w:rtl/>
        </w:rPr>
        <w:t xml:space="preserve"> הקצין הממונה) סבר כי הפסקתם</w:t>
      </w:r>
      <w:r>
        <w:rPr>
          <w:rStyle w:val="default"/>
          <w:rFonts w:cs="FrankRuehl"/>
          <w:rtl/>
        </w:rPr>
        <w:t xml:space="preserve"> א</w:t>
      </w:r>
      <w:r>
        <w:rPr>
          <w:rStyle w:val="default"/>
          <w:rFonts w:cs="FrankRuehl" w:hint="cs"/>
          <w:rtl/>
        </w:rPr>
        <w:t>ו דחייתם עשויה לסכן, באופן ממשי, את החקירה, רשאי הוא להורות בהחלטה מנומקת בכתב, שפגישת העצור עם עורך הדין תידחה לזמן הנדרש כדי להשלים את הפעולה, ובלבד שההפסקה לא תעלה על שעות ספורות.</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סבר הקצין הממונה כי פגישת העצור עם עורך הדין עלולה לסכל או לשבש מעצ</w:t>
      </w:r>
      <w:r>
        <w:rPr>
          <w:rStyle w:val="default"/>
          <w:rFonts w:cs="FrankRuehl"/>
          <w:rtl/>
        </w:rPr>
        <w:t>ר</w:t>
      </w:r>
      <w:r>
        <w:rPr>
          <w:rStyle w:val="default"/>
          <w:rFonts w:cs="FrankRuehl" w:hint="cs"/>
          <w:rtl/>
        </w:rPr>
        <w:t>ם של חשודים נוספים באותו ענין, למנוע גילוי ראיה או תפישת דבר שהושג בקשר לאותה עבירה, רשאי הוא להורות, בהחלטה מנומקת בכתב, שהפגישה תידחה לתקופה הנדרשת, ובלבד שהיא לא תעלה על 24 שעות משעת המעצר.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אף הוראות סעיף קטן (ב), רשאי הקצין הממונה בהחלטה מנומק</w:t>
      </w:r>
      <w:r>
        <w:rPr>
          <w:rStyle w:val="default"/>
          <w:rFonts w:cs="FrankRuehl"/>
          <w:rtl/>
        </w:rPr>
        <w:t>ת</w:t>
      </w:r>
      <w:r>
        <w:rPr>
          <w:rStyle w:val="default"/>
          <w:rFonts w:cs="FrankRuehl" w:hint="cs"/>
          <w:rtl/>
        </w:rPr>
        <w:t xml:space="preserve"> בכתב להורות שלא לאפשר פגישת עצור עם עורך דין, לתקופה שלא תעלה על 48 שעות משעת המעצר, אם שוכנע שהדבר דרוש לשם שמירה על חיי אדם או לצורך סיכול פשע, או שהדבר כרוך בעבירת בטחון והתקיימה עילה מהעילות המפורטות בסעיף 35(א); אין בהוראות סעיף קטן זה כדי לגרוע מז</w:t>
      </w:r>
      <w:r>
        <w:rPr>
          <w:rStyle w:val="default"/>
          <w:rFonts w:cs="FrankRuehl"/>
          <w:rtl/>
        </w:rPr>
        <w:t>כו</w:t>
      </w:r>
      <w:r>
        <w:rPr>
          <w:rStyle w:val="default"/>
          <w:rFonts w:cs="FrankRuehl" w:hint="cs"/>
          <w:rtl/>
        </w:rPr>
        <w:t>תו של עצור, שביקש זאת, שתינתן לו הזדמנות סבירה להיפגש עם עורך דין לפני שיובא לבית המשפט בענין מעצרו.</w:t>
      </w:r>
    </w:p>
    <w:p w:rsidR="00E517AD" w:rsidRDefault="00E517AD" w:rsidP="00A11EA0">
      <w:pPr>
        <w:pStyle w:val="P00"/>
        <w:spacing w:before="72"/>
        <w:ind w:left="0" w:right="1134"/>
        <w:rPr>
          <w:rStyle w:val="default"/>
          <w:rFonts w:cs="FrankRuehl"/>
          <w:rtl/>
        </w:rPr>
      </w:pPr>
      <w:bookmarkStart w:id="113" w:name="Seif24"/>
      <w:bookmarkEnd w:id="113"/>
      <w:r>
        <w:rPr>
          <w:lang w:val="he-IL"/>
        </w:rPr>
        <w:pict>
          <v:rect id="_x0000_s2103" style="position:absolute;left:0;text-align:left;margin-left:464.5pt;margin-top:8.05pt;width:75.05pt;height:24pt;z-index:251611648" o:allowincell="f" filled="f" stroked="f" strokecolor="lime" strokeweight=".25pt">
            <v:textbox style="mso-next-textbox:#_x0000_s2103" inset="0,0,0,0">
              <w:txbxContent>
                <w:p w:rsidR="00B679A4" w:rsidRDefault="00B679A4">
                  <w:pPr>
                    <w:spacing w:line="160" w:lineRule="exact"/>
                    <w:jc w:val="left"/>
                    <w:rPr>
                      <w:rFonts w:cs="Miriam"/>
                      <w:noProof/>
                      <w:szCs w:val="18"/>
                      <w:rtl/>
                    </w:rPr>
                  </w:pPr>
                  <w:r>
                    <w:rPr>
                      <w:rFonts w:cs="Miriam"/>
                      <w:szCs w:val="18"/>
                      <w:rtl/>
                    </w:rPr>
                    <w:t>פ</w:t>
                  </w:r>
                  <w:r>
                    <w:rPr>
                      <w:rFonts w:cs="Miriam" w:hint="cs"/>
                      <w:szCs w:val="18"/>
                      <w:rtl/>
                    </w:rPr>
                    <w:t xml:space="preserve">גישה עם </w:t>
                  </w:r>
                  <w:r>
                    <w:rPr>
                      <w:rFonts w:cs="Miriam"/>
                      <w:szCs w:val="18"/>
                      <w:rtl/>
                    </w:rPr>
                    <w:t>ע</w:t>
                  </w:r>
                  <w:r>
                    <w:rPr>
                      <w:rFonts w:cs="Miriam" w:hint="cs"/>
                      <w:szCs w:val="18"/>
                      <w:rtl/>
                    </w:rPr>
                    <w:t xml:space="preserve">ורך-דין </w:t>
                  </w:r>
                  <w:r>
                    <w:rPr>
                      <w:rFonts w:cs="Miriam"/>
                      <w:szCs w:val="18"/>
                      <w:rtl/>
                    </w:rPr>
                    <w:t>ב</w:t>
                  </w:r>
                  <w:r>
                    <w:rPr>
                      <w:rFonts w:cs="Miriam" w:hint="cs"/>
                      <w:szCs w:val="18"/>
                      <w:rtl/>
                    </w:rPr>
                    <w:t>עבירות בטחון</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ביקש עצור, החשוד בעבירת בטחון, להיפגש עם עורך דין, או ביקש עורך-דין שמינהו אדם הקרוב לעצור, להיפגש עם עצור כאמור </w:t>
      </w:r>
      <w:r>
        <w:rPr>
          <w:rStyle w:val="default"/>
          <w:rFonts w:cs="FrankRuehl"/>
          <w:rtl/>
        </w:rPr>
        <w:t>–</w:t>
      </w:r>
      <w:r>
        <w:rPr>
          <w:rStyle w:val="default"/>
          <w:rFonts w:cs="FrankRuehl" w:hint="cs"/>
          <w:rtl/>
        </w:rPr>
        <w:t xml:space="preserve"> יאפש</w:t>
      </w:r>
      <w:r>
        <w:rPr>
          <w:rStyle w:val="default"/>
          <w:rFonts w:cs="FrankRuehl"/>
          <w:rtl/>
        </w:rPr>
        <w:t>ר</w:t>
      </w:r>
      <w:r>
        <w:rPr>
          <w:rStyle w:val="default"/>
          <w:rFonts w:cs="FrankRuehl" w:hint="cs"/>
          <w:rtl/>
        </w:rPr>
        <w:t xml:space="preserve"> הממונה את הפגישה בהקדם האפשרי, אלא אם כן התקיים 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הפגישה עלולה לשבש מעצרם של חשודים אחרים;</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הפגישה עלולה להפריע לגילוי ראיה או תפישתה, או לשבש את החקירה בכל דרך אחרת;</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מניעת הפגישה דרושה כדי לסכל עבירה או כדי לשמור על חיי אדם.</w:t>
      </w:r>
    </w:p>
    <w:p w:rsidR="00E517AD" w:rsidRDefault="00E517AD">
      <w:pPr>
        <w:pStyle w:val="P22"/>
        <w:spacing w:before="72"/>
        <w:ind w:left="1021" w:right="1134"/>
        <w:rPr>
          <w:rStyle w:val="default"/>
          <w:rFonts w:cs="FrankRuehl"/>
          <w:rtl/>
        </w:rPr>
      </w:pPr>
      <w:r>
        <w:rPr>
          <w:rStyle w:val="default"/>
          <w:rFonts w:cs="FrankRuehl"/>
          <w:rtl/>
        </w:rPr>
        <w:t>א</w:t>
      </w:r>
      <w:r>
        <w:rPr>
          <w:rStyle w:val="default"/>
          <w:rFonts w:cs="FrankRuehl" w:hint="cs"/>
          <w:rtl/>
        </w:rPr>
        <w:t>ין באמור</w:t>
      </w:r>
      <w:r>
        <w:rPr>
          <w:rStyle w:val="default"/>
          <w:rFonts w:cs="FrankRuehl"/>
          <w:rtl/>
        </w:rPr>
        <w:t xml:space="preserve"> </w:t>
      </w:r>
      <w:r>
        <w:rPr>
          <w:rStyle w:val="default"/>
          <w:rFonts w:cs="FrankRuehl" w:hint="cs"/>
          <w:rtl/>
        </w:rPr>
        <w:t>בסעיף קטן זה כדי למנוע דחיית פגישה לפי סעיף 34(ד) וסמכות הקצין הממונה, הקבועה באותו סעיף, תינתן לממונה לפי סעיף זה.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בחוק זה, "חשוד בעבירת בטחון" </w:t>
      </w:r>
      <w:r>
        <w:rPr>
          <w:rStyle w:val="default"/>
          <w:rFonts w:cs="FrankRuehl"/>
          <w:rtl/>
        </w:rPr>
        <w:t>–</w:t>
      </w:r>
      <w:r>
        <w:rPr>
          <w:rStyle w:val="default"/>
          <w:rFonts w:cs="FrankRuehl" w:hint="cs"/>
          <w:rtl/>
        </w:rPr>
        <w:t xml:space="preserve"> מי שחשוד בעבירה לפי 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סימן ב' או סימן ד' בפרק ז' לחוק העונשין, התשל"ז-1977, וכן סעיפים 143, </w:t>
      </w:r>
      <w:r>
        <w:rPr>
          <w:rStyle w:val="default"/>
          <w:rFonts w:cs="FrankRuehl"/>
          <w:rtl/>
        </w:rPr>
        <w:t xml:space="preserve">144, 146 </w:t>
      </w:r>
      <w:r>
        <w:rPr>
          <w:rStyle w:val="default"/>
          <w:rFonts w:cs="FrankRuehl" w:hint="cs"/>
          <w:rtl/>
        </w:rPr>
        <w:t>ו-147 לחוק האמור;</w:t>
      </w:r>
    </w:p>
    <w:p w:rsidR="00E517AD" w:rsidRDefault="0074040B" w:rsidP="00BC647D">
      <w:pPr>
        <w:pStyle w:val="P22"/>
        <w:spacing w:before="72"/>
        <w:ind w:left="1021" w:right="1134"/>
        <w:rPr>
          <w:rStyle w:val="default"/>
          <w:rFonts w:cs="FrankRuehl"/>
          <w:rtl/>
        </w:rPr>
      </w:pPr>
      <w:r>
        <w:rPr>
          <w:rtl/>
          <w:lang w:eastAsia="en-US"/>
        </w:rPr>
        <w:pict>
          <v:shape id="_x0000_s2282" type="#_x0000_t202" style="position:absolute;left:0;text-align:left;margin-left:470.35pt;margin-top:7.1pt;width:1in;height:16.8pt;z-index:251724288" filled="f" stroked="f">
            <v:textbox inset="1mm,0,1mm,0">
              <w:txbxContent>
                <w:p w:rsidR="0074040B" w:rsidRDefault="0074040B" w:rsidP="0074040B">
                  <w:pPr>
                    <w:spacing w:line="160" w:lineRule="exact"/>
                    <w:jc w:val="left"/>
                    <w:rPr>
                      <w:rFonts w:cs="Miriam" w:hint="cs"/>
                      <w:szCs w:val="18"/>
                      <w:rtl/>
                    </w:rPr>
                  </w:pPr>
                  <w:r>
                    <w:rPr>
                      <w:rFonts w:cs="Miriam" w:hint="cs"/>
                      <w:szCs w:val="18"/>
                      <w:rtl/>
                    </w:rPr>
                    <w:t>(תיקון מס' 13) תשע"ו-2016</w:t>
                  </w:r>
                </w:p>
              </w:txbxContent>
            </v:textbox>
            <w10:anchorlock/>
          </v:shape>
        </w:pict>
      </w:r>
      <w:r w:rsidR="00E517AD">
        <w:rPr>
          <w:rStyle w:val="default"/>
          <w:rFonts w:cs="FrankRuehl"/>
          <w:rtl/>
        </w:rPr>
        <w:t>(2)</w:t>
      </w:r>
      <w:r w:rsidR="00E517AD">
        <w:rPr>
          <w:rStyle w:val="default"/>
          <w:rFonts w:cs="FrankRuehl"/>
          <w:rtl/>
        </w:rPr>
        <w:tab/>
      </w:r>
      <w:r w:rsidR="00BC647D">
        <w:rPr>
          <w:rStyle w:val="default"/>
          <w:rFonts w:cs="FrankRuehl" w:hint="cs"/>
          <w:rtl/>
        </w:rPr>
        <w:t>תקנות 58, 59, 62</w:t>
      </w:r>
      <w:r w:rsidR="00E517AD">
        <w:rPr>
          <w:rStyle w:val="default"/>
          <w:rFonts w:cs="FrankRuehl" w:hint="cs"/>
          <w:rtl/>
        </w:rPr>
        <w:t xml:space="preserve"> </w:t>
      </w:r>
      <w:r w:rsidR="00BC647D">
        <w:rPr>
          <w:rStyle w:val="default"/>
          <w:rFonts w:cs="FrankRuehl" w:hint="cs"/>
          <w:rtl/>
        </w:rPr>
        <w:t>ו-</w:t>
      </w:r>
      <w:r w:rsidR="00E517AD">
        <w:rPr>
          <w:rStyle w:val="default"/>
          <w:rFonts w:cs="FrankRuehl" w:hint="cs"/>
          <w:rtl/>
        </w:rPr>
        <w:t xml:space="preserve">64 לתקנות ההגנה (שעת חירום), 1945; </w:t>
      </w:r>
    </w:p>
    <w:p w:rsidR="00E517AD" w:rsidRDefault="0074040B" w:rsidP="00BC647D">
      <w:pPr>
        <w:pStyle w:val="P22"/>
        <w:spacing w:before="72"/>
        <w:ind w:left="1021" w:right="1134"/>
        <w:rPr>
          <w:rStyle w:val="default"/>
          <w:rFonts w:cs="FrankRuehl"/>
          <w:rtl/>
        </w:rPr>
      </w:pPr>
      <w:r w:rsidRPr="00BC647D">
        <w:rPr>
          <w:rStyle w:val="default"/>
          <w:rFonts w:cs="FrankRuehl"/>
          <w:rtl/>
        </w:rPr>
        <w:pict>
          <v:shape id="_x0000_s2285" type="#_x0000_t202" style="position:absolute;left:0;text-align:left;margin-left:470.35pt;margin-top:7.1pt;width:1in;height:16.8pt;z-index:251725312" filled="f" stroked="f">
            <v:textbox inset="1mm,0,1mm,0">
              <w:txbxContent>
                <w:p w:rsidR="0074040B" w:rsidRDefault="0074040B" w:rsidP="0074040B">
                  <w:pPr>
                    <w:spacing w:line="160" w:lineRule="exact"/>
                    <w:jc w:val="left"/>
                    <w:rPr>
                      <w:rFonts w:cs="Miriam" w:hint="cs"/>
                      <w:szCs w:val="18"/>
                      <w:rtl/>
                    </w:rPr>
                  </w:pPr>
                  <w:r>
                    <w:rPr>
                      <w:rFonts w:cs="Miriam" w:hint="cs"/>
                      <w:szCs w:val="18"/>
                      <w:rtl/>
                    </w:rPr>
                    <w:t>(תיקון מס' 13) תשע"ו-2016</w:t>
                  </w:r>
                </w:p>
              </w:txbxContent>
            </v:textbox>
            <w10:anchorlock/>
          </v:shape>
        </w:pict>
      </w:r>
      <w:r w:rsidR="00E517AD">
        <w:rPr>
          <w:rStyle w:val="default"/>
          <w:rFonts w:cs="FrankRuehl"/>
          <w:rtl/>
        </w:rPr>
        <w:t>(3)</w:t>
      </w:r>
      <w:r w:rsidR="00E517AD">
        <w:rPr>
          <w:rStyle w:val="default"/>
          <w:rFonts w:cs="FrankRuehl"/>
          <w:rtl/>
        </w:rPr>
        <w:tab/>
      </w:r>
      <w:r w:rsidR="00BC647D" w:rsidRPr="00BC647D">
        <w:rPr>
          <w:rStyle w:val="default"/>
          <w:rFonts w:cs="FrankRuehl" w:hint="cs"/>
          <w:rtl/>
        </w:rPr>
        <w:t>עבירת טרור חמורה כהגדרתה בחוק המאבק בטרור, התשע"ו-2016</w:t>
      </w:r>
      <w:r w:rsidR="00E517AD">
        <w:rPr>
          <w:rStyle w:val="default"/>
          <w:rFonts w:cs="FrankRuehl" w:hint="cs"/>
          <w:rtl/>
        </w:rPr>
        <w:t xml:space="preserve">; </w:t>
      </w:r>
    </w:p>
    <w:p w:rsidR="00E517AD" w:rsidRDefault="0067348E" w:rsidP="009E34C3">
      <w:pPr>
        <w:pStyle w:val="P22"/>
        <w:spacing w:before="72"/>
        <w:ind w:left="1021" w:right="1134"/>
        <w:rPr>
          <w:rStyle w:val="default"/>
          <w:rFonts w:cs="FrankRuehl"/>
          <w:rtl/>
        </w:rPr>
      </w:pPr>
      <w:r>
        <w:rPr>
          <w:rtl/>
          <w:lang w:eastAsia="en-US"/>
        </w:rPr>
        <w:pict>
          <v:shape id="_x0000_s2244" type="#_x0000_t202" style="position:absolute;left:0;text-align:left;margin-left:470.35pt;margin-top:7.1pt;width:1in;height:16.8pt;z-index:251703808" filled="f" stroked="f">
            <v:textbox inset="1mm,0,1mm,0">
              <w:txbxContent>
                <w:p w:rsidR="00B679A4" w:rsidRDefault="00B679A4" w:rsidP="0067348E">
                  <w:pPr>
                    <w:spacing w:line="160" w:lineRule="exact"/>
                    <w:jc w:val="left"/>
                    <w:rPr>
                      <w:rFonts w:cs="Miriam" w:hint="cs"/>
                      <w:szCs w:val="18"/>
                      <w:rtl/>
                    </w:rPr>
                  </w:pPr>
                  <w:r>
                    <w:rPr>
                      <w:rFonts w:cs="Miriam" w:hint="cs"/>
                      <w:szCs w:val="18"/>
                      <w:rtl/>
                    </w:rPr>
                    <w:t>(הוראת שעה) תשע"ג-2013</w:t>
                  </w:r>
                </w:p>
              </w:txbxContent>
            </v:textbox>
          </v:shape>
        </w:pict>
      </w:r>
      <w:r w:rsidR="00E517AD">
        <w:rPr>
          <w:rStyle w:val="default"/>
          <w:rFonts w:cs="FrankRuehl"/>
          <w:rtl/>
        </w:rPr>
        <w:t>(4)</w:t>
      </w:r>
      <w:r w:rsidR="00E517AD">
        <w:rPr>
          <w:rStyle w:val="default"/>
          <w:rFonts w:cs="FrankRuehl"/>
          <w:rtl/>
        </w:rPr>
        <w:tab/>
      </w:r>
      <w:r w:rsidR="00E517AD">
        <w:rPr>
          <w:rStyle w:val="default"/>
          <w:rFonts w:cs="FrankRuehl" w:hint="cs"/>
          <w:rtl/>
        </w:rPr>
        <w:t>חוק למניעת הסתננות (עבירות ושיפוט), התשי"ד</w:t>
      </w:r>
      <w:r>
        <w:rPr>
          <w:rStyle w:val="default"/>
          <w:rFonts w:cs="FrankRuehl" w:hint="cs"/>
          <w:rtl/>
        </w:rPr>
        <w:t>-</w:t>
      </w:r>
      <w:r w:rsidR="00E517AD">
        <w:rPr>
          <w:rStyle w:val="default"/>
          <w:rFonts w:cs="FrankRuehl" w:hint="cs"/>
          <w:rtl/>
        </w:rPr>
        <w:t>1954;</w:t>
      </w:r>
    </w:p>
    <w:p w:rsidR="00E517AD" w:rsidRDefault="00E517AD" w:rsidP="00BC647D">
      <w:pPr>
        <w:pStyle w:val="P22"/>
        <w:spacing w:before="72"/>
        <w:ind w:left="1021" w:right="1134"/>
        <w:rPr>
          <w:rStyle w:val="default"/>
          <w:rFonts w:cs="FrankRuehl"/>
          <w:rtl/>
        </w:rPr>
      </w:pPr>
      <w:r>
        <w:rPr>
          <w:rtl/>
          <w:lang w:val="he-IL"/>
        </w:rPr>
        <w:pict>
          <v:shape id="_x0000_s2171" type="#_x0000_t202" style="position:absolute;left:0;text-align:left;margin-left:470.25pt;margin-top:7.1pt;width:1in;height:16.25pt;z-index:251691520" filled="f" stroked="f">
            <v:textbox style="mso-next-textbox:#_x0000_s2171" inset="1mm,0,1mm,0">
              <w:txbxContent>
                <w:p w:rsidR="0074040B" w:rsidRDefault="0074040B">
                  <w:pPr>
                    <w:spacing w:line="160" w:lineRule="exact"/>
                    <w:jc w:val="left"/>
                    <w:rPr>
                      <w:rFonts w:cs="Miriam" w:hint="cs"/>
                      <w:szCs w:val="18"/>
                      <w:rtl/>
                    </w:rPr>
                  </w:pPr>
                  <w:r>
                    <w:rPr>
                      <w:rFonts w:cs="Miriam" w:hint="cs"/>
                      <w:szCs w:val="18"/>
                      <w:rtl/>
                    </w:rPr>
                    <w:t>(תיקון מס' 13) תשע"ו-2016</w:t>
                  </w:r>
                </w:p>
              </w:txbxContent>
            </v:textbox>
            <w10:anchorlock/>
          </v:shape>
        </w:pict>
      </w:r>
      <w:r>
        <w:rPr>
          <w:rStyle w:val="default"/>
          <w:rFonts w:cs="FrankRuehl" w:hint="cs"/>
          <w:rtl/>
        </w:rPr>
        <w:t>(5)</w:t>
      </w:r>
      <w:r>
        <w:rPr>
          <w:rStyle w:val="default"/>
          <w:rFonts w:cs="FrankRuehl" w:hint="cs"/>
          <w:rtl/>
        </w:rPr>
        <w:tab/>
      </w:r>
      <w:r w:rsidR="00BC647D">
        <w:rPr>
          <w:rStyle w:val="default"/>
          <w:rFonts w:cs="FrankRuehl" w:hint="cs"/>
          <w:rtl/>
        </w:rPr>
        <w:t>(נמחקה)</w:t>
      </w:r>
      <w:r>
        <w:rPr>
          <w:rStyle w:val="default"/>
          <w:rFonts w:cs="FrankRuehl" w:hint="cs"/>
          <w:rtl/>
        </w:rPr>
        <w:t>;</w:t>
      </w:r>
    </w:p>
    <w:p w:rsidR="00E517AD" w:rsidRDefault="00E517AD">
      <w:pPr>
        <w:pStyle w:val="P22"/>
        <w:spacing w:before="72"/>
        <w:ind w:left="1021" w:right="1134"/>
        <w:rPr>
          <w:rStyle w:val="default"/>
          <w:rFonts w:cs="FrankRuehl" w:hint="cs"/>
          <w:rtl/>
        </w:rPr>
      </w:pPr>
      <w:r>
        <w:rPr>
          <w:rtl/>
          <w:lang w:val="he-IL"/>
        </w:rPr>
        <w:pict>
          <v:shape id="_x0000_s2223" type="#_x0000_t202" style="position:absolute;left:0;text-align:left;margin-left:470.25pt;margin-top:7.1pt;width:1in;height:16.8pt;z-index:251692544" filled="f" stroked="f">
            <v:textbox style="mso-next-textbox:#_x0000_s2223" inset="1mm,0,1mm,0">
              <w:txbxContent>
                <w:p w:rsidR="00B679A4" w:rsidRDefault="00B679A4">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rtl/>
        </w:rPr>
        <w:t>א</w:t>
      </w:r>
      <w:r>
        <w:rPr>
          <w:rStyle w:val="default"/>
          <w:rFonts w:cs="FrankRuehl" w:hint="cs"/>
          <w:rtl/>
        </w:rPr>
        <w:t>ו מי שעצור לפי חוק להארכת תוקפן של תקנות שעת חירום (</w:t>
      </w:r>
      <w:r>
        <w:rPr>
          <w:rStyle w:val="default"/>
          <w:rFonts w:cs="FrankRuehl"/>
          <w:rtl/>
        </w:rPr>
        <w:t>י</w:t>
      </w:r>
      <w:r>
        <w:rPr>
          <w:rStyle w:val="default"/>
          <w:rFonts w:cs="FrankRuehl" w:hint="cs"/>
          <w:rtl/>
        </w:rPr>
        <w:t xml:space="preserve">הודה והשומרון וחבל עזה </w:t>
      </w:r>
      <w:r>
        <w:rPr>
          <w:rStyle w:val="default"/>
          <w:rFonts w:cs="FrankRuehl"/>
          <w:rtl/>
        </w:rPr>
        <w:t>–</w:t>
      </w:r>
      <w:r>
        <w:rPr>
          <w:rStyle w:val="default"/>
          <w:rFonts w:cs="FrankRuehl" w:hint="cs"/>
          <w:rtl/>
        </w:rPr>
        <w:t xml:space="preserve"> שיפוט בעבירות ועזרה משפטית), התשכ"ח-1967, והוא חשוד בעבירה שאילו נעברה בישראל היתה אחת מהעבירות המנויות בפסקאות (1) עד (5).</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דחיית פגישת עצור עם עורך דין לפי סעיף קטן (א) לא תעלה על 10 ימים והיא תהיה מטעמים שיירשמו; הודעה על דח</w:t>
      </w:r>
      <w:r>
        <w:rPr>
          <w:rStyle w:val="default"/>
          <w:rFonts w:cs="FrankRuehl"/>
          <w:rtl/>
        </w:rPr>
        <w:t>י</w:t>
      </w:r>
      <w:r>
        <w:rPr>
          <w:rStyle w:val="default"/>
          <w:rFonts w:cs="FrankRuehl" w:hint="cs"/>
          <w:rtl/>
        </w:rPr>
        <w:t>ית הפגישה תימסר לעצור, ולפי בקשתו תימסר הודעה על הדחייה ועל תקופת הדחייה לאדם קרוב לו שהעצור נקב בשמו.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נשיא בית המשפט המחוזי רשאי להורות שעצור לא ייפגש עם עורך דין או להאריך את התקופה האמורה בסעיף קטן (ג), אם הוגשה בקשה לכך,</w:t>
      </w:r>
      <w:r>
        <w:rPr>
          <w:rStyle w:val="default"/>
          <w:rFonts w:cs="FrankRuehl"/>
          <w:rtl/>
        </w:rPr>
        <w:t xml:space="preserve"> </w:t>
      </w:r>
      <w:r>
        <w:rPr>
          <w:rStyle w:val="default"/>
          <w:rFonts w:cs="FrankRuehl" w:hint="cs"/>
          <w:rtl/>
        </w:rPr>
        <w:t xml:space="preserve">באישור היועץ המשפטי לממשלה, ואם התקיימה עילה מן העילות המפורטות בסעיף קטן (א); ובלבד שסך כל התקופות שבהן נמנעה הפגישה עם עורך דין לא תעלה על 21 ימים; בקשה לפי סעיף קטן זה, תידון במעמד צד אחד בלבד, ומטעם המבקש יתייצב שוטר בדרגת רב פקד ומעלה; על החלטה לפי </w:t>
      </w:r>
      <w:r>
        <w:rPr>
          <w:rStyle w:val="default"/>
          <w:rFonts w:cs="FrankRuehl"/>
          <w:rtl/>
        </w:rPr>
        <w:t>סע</w:t>
      </w:r>
      <w:r>
        <w:rPr>
          <w:rStyle w:val="default"/>
          <w:rFonts w:cs="FrankRuehl" w:hint="cs"/>
          <w:rtl/>
        </w:rPr>
        <w:t>יף קטן זה, רשאים הצדדים לערור לפני בית המשפט העליון שידון בענין בשופט אחד.</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נדחתה פגישת חשוד עם עורך דין, לפי סעיף קטן (א), רשאי החשוד לערור על ההחלטה לפני נשיא בית משפט מחוזי, ובהעדרו </w:t>
      </w:r>
      <w:r>
        <w:rPr>
          <w:rStyle w:val="default"/>
          <w:rFonts w:cs="FrankRuehl"/>
          <w:rtl/>
        </w:rPr>
        <w:t>–</w:t>
      </w:r>
      <w:r>
        <w:rPr>
          <w:rStyle w:val="default"/>
          <w:rFonts w:cs="FrankRuehl" w:hint="cs"/>
          <w:rtl/>
        </w:rPr>
        <w:t xml:space="preserve"> לפני סגן הנשיא של בית משפט מחוזי; על החלטת בית המשפט ניתן לערור </w:t>
      </w:r>
      <w:r>
        <w:rPr>
          <w:rStyle w:val="default"/>
          <w:rFonts w:cs="FrankRuehl"/>
          <w:rtl/>
        </w:rPr>
        <w:t>ל</w:t>
      </w:r>
      <w:r>
        <w:rPr>
          <w:rStyle w:val="default"/>
          <w:rFonts w:cs="FrankRuehl" w:hint="cs"/>
          <w:rtl/>
        </w:rPr>
        <w:t>פני בית המשפט העליון שידון בענין בשופט אחד.</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הדיון בערר לפי סעיף קטן (ה) יתנהל בהעדר העצור אלא אם כן ציווה בית המשפט כי הדיון יתקיים בנוכחותו.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הדיון בערר או בבקשה למעצר או לשחרור של העצור, שפגישתו עם עורך דין נדחתה לפי סעיף זה, יתקיים עם העצור וס</w:t>
      </w:r>
      <w:r>
        <w:rPr>
          <w:rStyle w:val="default"/>
          <w:rFonts w:cs="FrankRuehl"/>
          <w:rtl/>
        </w:rPr>
        <w:t>נ</w:t>
      </w:r>
      <w:r>
        <w:rPr>
          <w:rStyle w:val="default"/>
          <w:rFonts w:cs="FrankRuehl" w:hint="cs"/>
          <w:rtl/>
        </w:rPr>
        <w:t>יגורו בנפרד, באופן שיימנע הקשר ביניהם, אלא אם כן החליט השופט, מטעמים שיירשמו, כי אין בקיום הדיון בנוכחותם של העצור וסניגורו יחדיו, כדי לסכל את מטרת דחיית הפגישה.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ההליכים לפי סעיפים קטנים (ו) ו-(ז) יהיו בהתאם לתקנות שיתקין שר המשפטים, באישור ועדת החוק</w:t>
      </w:r>
      <w:r>
        <w:rPr>
          <w:rStyle w:val="default"/>
          <w:rFonts w:cs="FrankRuehl"/>
          <w:rtl/>
        </w:rPr>
        <w:t>ה</w:t>
      </w:r>
      <w:r>
        <w:rPr>
          <w:rStyle w:val="default"/>
          <w:rFonts w:cs="FrankRuehl" w:hint="cs"/>
          <w:rtl/>
        </w:rPr>
        <w:t xml:space="preserve"> חוק ומשפט של הכנסת.</w:t>
      </w:r>
    </w:p>
    <w:p w:rsidR="00E517AD" w:rsidRDefault="00E517AD" w:rsidP="003642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בדיון לפי סעיפים קטנים (ו) ו-(ז) רשאי בית המשפט לקבל ראיה, לרבות ראיה בדבר הטעמים שנרשמו למניעת הפגישה, אף שלא בנוכחות החשוד או סניגורו או בלי לגלותה להם, אם שוכנע שגילוי הראיה לחשוד או לסניגורו, עלול לפגוע בבטחון המדינה או לסכל </w:t>
      </w:r>
      <w:r>
        <w:rPr>
          <w:rStyle w:val="default"/>
          <w:rFonts w:cs="FrankRuehl"/>
          <w:rtl/>
        </w:rPr>
        <w:t>א</w:t>
      </w:r>
      <w:r>
        <w:rPr>
          <w:rStyle w:val="default"/>
          <w:rFonts w:cs="FrankRuehl" w:hint="cs"/>
          <w:rtl/>
        </w:rPr>
        <w:t>ת החקירה; הוראה זו אינה גורעת מכל זכות שלא למסור ראיה לפי פרק ג' לפקודת הראיות [נוסח חדש], תשל"א</w:t>
      </w:r>
      <w:r w:rsidR="00364206">
        <w:rPr>
          <w:rStyle w:val="default"/>
          <w:rFonts w:cs="FrankRuehl" w:hint="cs"/>
          <w:rtl/>
        </w:rPr>
        <w:t>-</w:t>
      </w:r>
      <w:r>
        <w:rPr>
          <w:rStyle w:val="default"/>
          <w:rFonts w:cs="FrankRuehl" w:hint="cs"/>
          <w:rtl/>
        </w:rPr>
        <w:t xml:space="preserve">1971. </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החליט בית המשפט לאפשר את הפגישה בין עורך דין לבין עצור, לפי סעיף זה, והודיע נציג המדינה במעמד מתן ההחלטה, על רצון לערור עליה, רשאי בית המשפט לצוות</w:t>
      </w:r>
      <w:r>
        <w:rPr>
          <w:rStyle w:val="default"/>
          <w:rFonts w:cs="FrankRuehl"/>
          <w:rtl/>
        </w:rPr>
        <w:t xml:space="preserve"> </w:t>
      </w:r>
      <w:r>
        <w:rPr>
          <w:rStyle w:val="default"/>
          <w:rFonts w:cs="FrankRuehl" w:hint="cs"/>
          <w:rtl/>
        </w:rPr>
        <w:t>על השהיית הפגישה לתקופה שלא תעלה על 48 שעות. לענין זה לא יובאו שבתות ומועדים במנין השעות.</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ביקש עצור כאמור בסעיף קטן (א) למנות לעצמו סניגור ונמנע הדבר ממנו, רשאי הוא לעתור על כך לבית המשפט המחוזי והדיון בעתירתו יתקיים בפניו תוך 48 שעות מהגשת העתירה.</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שר המשפטים, בהתייעצות עם שר הבטחון ובאישור ועדת החוקה חוק ומשפט של הכנסת, רשאי להתקין תקנות לביצוע סעיף זה, לרבות קביעת הממונה לענין סעיף זה.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14" w:name="Rov195"/>
      <w:r w:rsidRPr="0096532A">
        <w:rPr>
          <w:rStyle w:val="default"/>
          <w:rFonts w:cs="FrankRuehl" w:hint="cs"/>
          <w:vanish/>
          <w:color w:val="FF0000"/>
          <w:szCs w:val="20"/>
          <w:shd w:val="clear" w:color="auto" w:fill="FFFF99"/>
          <w:rtl/>
        </w:rPr>
        <w:t>מיום 1.8.2005</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6</w:t>
      </w:r>
    </w:p>
    <w:p w:rsidR="00E517AD" w:rsidRPr="0096532A" w:rsidRDefault="00E517AD">
      <w:pPr>
        <w:pStyle w:val="P11"/>
        <w:spacing w:before="0"/>
        <w:ind w:left="0" w:right="1134"/>
        <w:rPr>
          <w:rStyle w:val="default"/>
          <w:rFonts w:cs="FrankRuehl" w:hint="cs"/>
          <w:vanish/>
          <w:szCs w:val="20"/>
          <w:shd w:val="clear" w:color="auto" w:fill="FFFF99"/>
          <w:rtl/>
        </w:rPr>
      </w:pPr>
      <w:hyperlink r:id="rId139" w:history="1">
        <w:r w:rsidRPr="0096532A">
          <w:rPr>
            <w:rStyle w:val="Hyperlink"/>
            <w:rFonts w:hint="cs"/>
            <w:vanish/>
            <w:szCs w:val="20"/>
            <w:shd w:val="clear" w:color="auto" w:fill="FFFF99"/>
            <w:rtl/>
          </w:rPr>
          <w:t>ס"ח תשס"ה מס' 1973</w:t>
        </w:r>
      </w:hyperlink>
      <w:r w:rsidRPr="0096532A">
        <w:rPr>
          <w:rStyle w:val="default"/>
          <w:rFonts w:cs="FrankRuehl" w:hint="cs"/>
          <w:vanish/>
          <w:szCs w:val="20"/>
          <w:shd w:val="clear" w:color="auto" w:fill="FFFF99"/>
          <w:rtl/>
        </w:rPr>
        <w:t xml:space="preserve"> מיום 10.1.2005 עמ' 89 (</w:t>
      </w:r>
      <w:hyperlink r:id="rId140" w:history="1">
        <w:r w:rsidRPr="0096532A">
          <w:rPr>
            <w:rStyle w:val="Hyperlink"/>
            <w:rFonts w:hint="cs"/>
            <w:vanish/>
            <w:szCs w:val="20"/>
            <w:shd w:val="clear" w:color="auto" w:fill="FFFF99"/>
            <w:rtl/>
          </w:rPr>
          <w:t>ה"ח 43</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hint="cs"/>
          <w:vanish/>
          <w:sz w:val="22"/>
          <w:szCs w:val="22"/>
          <w:shd w:val="clear" w:color="auto" w:fill="FFFF99"/>
          <w:rtl/>
        </w:rPr>
      </w:pPr>
      <w:r w:rsidRPr="0096532A">
        <w:rPr>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ב)</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בחוק זה, "חשוד בעבירת בטחון"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מי שחשוד בעבירה לפי אחד מאלה:</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סימן ב' או סימן ד' בפרק ז' לחוק העונשין, התשל"ז</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1977, וכן סעיפים 143, </w:t>
      </w:r>
      <w:r w:rsidRPr="0096532A">
        <w:rPr>
          <w:rStyle w:val="default"/>
          <w:rFonts w:cs="FrankRuehl"/>
          <w:vanish/>
          <w:sz w:val="22"/>
          <w:szCs w:val="22"/>
          <w:shd w:val="clear" w:color="auto" w:fill="FFFF99"/>
          <w:rtl/>
        </w:rPr>
        <w:t xml:space="preserve">144, 146 </w:t>
      </w:r>
      <w:r w:rsidRPr="0096532A">
        <w:rPr>
          <w:rStyle w:val="default"/>
          <w:rFonts w:cs="FrankRuehl" w:hint="cs"/>
          <w:vanish/>
          <w:sz w:val="22"/>
          <w:szCs w:val="22"/>
          <w:shd w:val="clear" w:color="auto" w:fill="FFFF99"/>
          <w:rtl/>
        </w:rPr>
        <w:t>ו-147 לחוק האמור;</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תקנות 58, 59, 62, 64, 66, 67, 84 ו-85 לתקנות ההגנה (שעת חירום), 1945; </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(3)</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סעיפים 2 או 3 לפקודת מניעת טרור, התש"ח</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1948; </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(4)</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חוק למניעת הסתננות (עבירות ושיפוט), התשי"ד</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1954;</w:t>
      </w:r>
    </w:p>
    <w:p w:rsidR="00E517AD" w:rsidRPr="0096532A" w:rsidRDefault="00E517AD">
      <w:pPr>
        <w:pStyle w:val="P22"/>
        <w:spacing w:before="0"/>
        <w:ind w:left="1021" w:right="1134"/>
        <w:rPr>
          <w:rStyle w:val="default"/>
          <w:rFonts w:cs="FrankRuehl" w:hint="cs"/>
          <w:vanish/>
          <w:sz w:val="22"/>
          <w:szCs w:val="22"/>
          <w:u w:val="single"/>
          <w:shd w:val="clear" w:color="auto" w:fill="FFFF99"/>
          <w:rtl/>
        </w:rPr>
      </w:pPr>
      <w:r w:rsidRPr="0096532A">
        <w:rPr>
          <w:rStyle w:val="default"/>
          <w:rFonts w:cs="FrankRuehl" w:hint="cs"/>
          <w:vanish/>
          <w:sz w:val="22"/>
          <w:szCs w:val="22"/>
          <w:u w:val="single"/>
          <w:shd w:val="clear" w:color="auto" w:fill="FFFF99"/>
          <w:rtl/>
        </w:rPr>
        <w:t>(5)</w:t>
      </w:r>
      <w:r w:rsidRPr="0096532A">
        <w:rPr>
          <w:rStyle w:val="default"/>
          <w:rFonts w:cs="FrankRuehl" w:hint="cs"/>
          <w:vanish/>
          <w:sz w:val="22"/>
          <w:szCs w:val="22"/>
          <w:u w:val="single"/>
          <w:shd w:val="clear" w:color="auto" w:fill="FFFF99"/>
          <w:rtl/>
        </w:rPr>
        <w:tab/>
        <w:t>סעיף 8 לחוק איסור מימון טרור, התשס"ה-2005;</w:t>
      </w:r>
    </w:p>
    <w:p w:rsidR="00E517AD" w:rsidRPr="0096532A" w:rsidRDefault="00E517AD">
      <w:pPr>
        <w:pStyle w:val="P22"/>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א</w:t>
      </w:r>
      <w:r w:rsidRPr="0096532A">
        <w:rPr>
          <w:rStyle w:val="default"/>
          <w:rFonts w:cs="FrankRuehl" w:hint="cs"/>
          <w:vanish/>
          <w:sz w:val="22"/>
          <w:szCs w:val="22"/>
          <w:shd w:val="clear" w:color="auto" w:fill="FFFF99"/>
          <w:rtl/>
        </w:rPr>
        <w:t>ו מי שעצור לפי חוק להארכת תוקפן של תקנות שעת חירום (</w:t>
      </w:r>
      <w:r w:rsidRPr="0096532A">
        <w:rPr>
          <w:rStyle w:val="default"/>
          <w:rFonts w:cs="FrankRuehl"/>
          <w:vanish/>
          <w:sz w:val="22"/>
          <w:szCs w:val="22"/>
          <w:shd w:val="clear" w:color="auto" w:fill="FFFF99"/>
          <w:rtl/>
        </w:rPr>
        <w:t>י</w:t>
      </w:r>
      <w:r w:rsidRPr="0096532A">
        <w:rPr>
          <w:rStyle w:val="default"/>
          <w:rFonts w:cs="FrankRuehl" w:hint="cs"/>
          <w:vanish/>
          <w:sz w:val="22"/>
          <w:szCs w:val="22"/>
          <w:shd w:val="clear" w:color="auto" w:fill="FFFF99"/>
          <w:rtl/>
        </w:rPr>
        <w:t xml:space="preserve">הודה והשומרון וחבל עזה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שיפוט בעבירות ועזרה משפטית), התשכ"ח-1967, והוא חשוד בעבירה שאילו נעברה בישראל היתה אחת מהעבירות המנויות בפסקאות </w:t>
      </w:r>
      <w:r w:rsidRPr="0096532A">
        <w:rPr>
          <w:rStyle w:val="default"/>
          <w:rFonts w:cs="FrankRuehl" w:hint="cs"/>
          <w:strike/>
          <w:vanish/>
          <w:sz w:val="22"/>
          <w:szCs w:val="22"/>
          <w:shd w:val="clear" w:color="auto" w:fill="FFFF99"/>
          <w:rtl/>
        </w:rPr>
        <w:t>(1) עד (4)</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(1) עד (5)</w:t>
      </w:r>
      <w:r w:rsidRPr="0096532A">
        <w:rPr>
          <w:rStyle w:val="default"/>
          <w:rFonts w:cs="FrankRuehl" w:hint="cs"/>
          <w:vanish/>
          <w:sz w:val="22"/>
          <w:szCs w:val="22"/>
          <w:shd w:val="clear" w:color="auto" w:fill="FFFF99"/>
          <w:rtl/>
        </w:rPr>
        <w:t>.</w:t>
      </w:r>
    </w:p>
    <w:p w:rsidR="0067348E" w:rsidRPr="0096532A" w:rsidRDefault="0067348E" w:rsidP="0067348E">
      <w:pPr>
        <w:pStyle w:val="P00"/>
        <w:spacing w:before="0"/>
        <w:ind w:left="0" w:right="1134"/>
        <w:rPr>
          <w:rStyle w:val="default"/>
          <w:rFonts w:cs="FrankRuehl" w:hint="cs"/>
          <w:vanish/>
          <w:szCs w:val="20"/>
          <w:shd w:val="clear" w:color="auto" w:fill="FFFF99"/>
          <w:rtl/>
        </w:rPr>
      </w:pPr>
    </w:p>
    <w:p w:rsidR="0067348E" w:rsidRPr="0096532A" w:rsidRDefault="0067348E" w:rsidP="009E34C3">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 xml:space="preserve">מיום 11.9.2013 עד יום </w:t>
      </w:r>
      <w:r w:rsidR="00BA514F" w:rsidRPr="0096532A">
        <w:rPr>
          <w:rStyle w:val="default"/>
          <w:rFonts w:cs="FrankRuehl" w:hint="cs"/>
          <w:vanish/>
          <w:color w:val="FF0000"/>
          <w:szCs w:val="20"/>
          <w:shd w:val="clear" w:color="auto" w:fill="FFFF99"/>
          <w:rtl/>
        </w:rPr>
        <w:t>1</w:t>
      </w:r>
      <w:r w:rsidR="009E34C3" w:rsidRPr="0096532A">
        <w:rPr>
          <w:rStyle w:val="default"/>
          <w:rFonts w:cs="FrankRuehl" w:hint="cs"/>
          <w:vanish/>
          <w:color w:val="FF0000"/>
          <w:szCs w:val="20"/>
          <w:shd w:val="clear" w:color="auto" w:fill="FFFF99"/>
          <w:rtl/>
        </w:rPr>
        <w:t>1</w:t>
      </w:r>
      <w:r w:rsidR="00BA514F" w:rsidRPr="0096532A">
        <w:rPr>
          <w:rStyle w:val="default"/>
          <w:rFonts w:cs="FrankRuehl" w:hint="cs"/>
          <w:vanish/>
          <w:color w:val="FF0000"/>
          <w:szCs w:val="20"/>
          <w:shd w:val="clear" w:color="auto" w:fill="FFFF99"/>
          <w:rtl/>
        </w:rPr>
        <w:t>.12.2016</w:t>
      </w:r>
    </w:p>
    <w:p w:rsidR="0067348E" w:rsidRPr="0096532A" w:rsidRDefault="0067348E" w:rsidP="0067348E">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הוראת שעה תשע"ג-2013</w:t>
      </w:r>
    </w:p>
    <w:p w:rsidR="0067348E" w:rsidRPr="0096532A" w:rsidRDefault="0067348E" w:rsidP="0067348E">
      <w:pPr>
        <w:pStyle w:val="P00"/>
        <w:spacing w:before="0"/>
        <w:ind w:left="0" w:right="1134"/>
        <w:rPr>
          <w:rStyle w:val="default"/>
          <w:rFonts w:cs="FrankRuehl" w:hint="cs"/>
          <w:vanish/>
          <w:szCs w:val="20"/>
          <w:shd w:val="clear" w:color="auto" w:fill="FFFF99"/>
          <w:rtl/>
        </w:rPr>
      </w:pPr>
      <w:hyperlink r:id="rId141" w:history="1">
        <w:r w:rsidRPr="0096532A">
          <w:rPr>
            <w:rStyle w:val="Hyperlink"/>
            <w:rFonts w:hint="cs"/>
            <w:vanish/>
            <w:szCs w:val="20"/>
            <w:shd w:val="clear" w:color="auto" w:fill="FFFF99"/>
            <w:rtl/>
          </w:rPr>
          <w:t>ס"ח תשע"ג מס' 2398</w:t>
        </w:r>
      </w:hyperlink>
      <w:r w:rsidRPr="0096532A">
        <w:rPr>
          <w:rStyle w:val="default"/>
          <w:rFonts w:cs="FrankRuehl" w:hint="cs"/>
          <w:vanish/>
          <w:szCs w:val="20"/>
          <w:shd w:val="clear" w:color="auto" w:fill="FFFF99"/>
          <w:rtl/>
        </w:rPr>
        <w:t xml:space="preserve"> מיום 13.6.2013 עמ' 80 (</w:t>
      </w:r>
      <w:hyperlink r:id="rId142" w:history="1">
        <w:r w:rsidRPr="0096532A">
          <w:rPr>
            <w:rStyle w:val="Hyperlink"/>
            <w:rFonts w:hint="cs"/>
            <w:vanish/>
            <w:szCs w:val="20"/>
            <w:shd w:val="clear" w:color="auto" w:fill="FFFF99"/>
            <w:rtl/>
          </w:rPr>
          <w:t>ה"ח 718</w:t>
        </w:r>
      </w:hyperlink>
      <w:r w:rsidRPr="0096532A">
        <w:rPr>
          <w:rStyle w:val="default"/>
          <w:rFonts w:cs="FrankRuehl" w:hint="cs"/>
          <w:vanish/>
          <w:szCs w:val="20"/>
          <w:shd w:val="clear" w:color="auto" w:fill="FFFF99"/>
          <w:rtl/>
        </w:rPr>
        <w:t>)</w:t>
      </w:r>
    </w:p>
    <w:p w:rsidR="00BA514F" w:rsidRPr="0096532A" w:rsidRDefault="00BA514F" w:rsidP="00BA514F">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הוראת שעה (תיקון) תשע"ד-2013</w:t>
      </w:r>
    </w:p>
    <w:p w:rsidR="00BA514F" w:rsidRPr="0096532A" w:rsidRDefault="00BA514F" w:rsidP="00BA514F">
      <w:pPr>
        <w:pStyle w:val="P00"/>
        <w:spacing w:before="0"/>
        <w:ind w:left="0" w:right="1134"/>
        <w:rPr>
          <w:rStyle w:val="default"/>
          <w:rFonts w:cs="FrankRuehl" w:hint="cs"/>
          <w:vanish/>
          <w:szCs w:val="20"/>
          <w:shd w:val="clear" w:color="auto" w:fill="FFFF99"/>
          <w:rtl/>
        </w:rPr>
      </w:pPr>
      <w:hyperlink r:id="rId143" w:history="1">
        <w:r w:rsidRPr="0096532A">
          <w:rPr>
            <w:rStyle w:val="Hyperlink"/>
            <w:rFonts w:hint="cs"/>
            <w:vanish/>
            <w:szCs w:val="20"/>
            <w:shd w:val="clear" w:color="auto" w:fill="FFFF99"/>
            <w:rtl/>
          </w:rPr>
          <w:t>ס"ח תשע"ד מס' 2419</w:t>
        </w:r>
      </w:hyperlink>
      <w:r w:rsidRPr="0096532A">
        <w:rPr>
          <w:rStyle w:val="default"/>
          <w:rFonts w:cs="FrankRuehl" w:hint="cs"/>
          <w:vanish/>
          <w:szCs w:val="20"/>
          <w:shd w:val="clear" w:color="auto" w:fill="FFFF99"/>
          <w:rtl/>
        </w:rPr>
        <w:t xml:space="preserve"> מיום 11.12.2013 עמ' 85 (</w:t>
      </w:r>
      <w:hyperlink r:id="rId144" w:history="1">
        <w:r w:rsidRPr="0096532A">
          <w:rPr>
            <w:rStyle w:val="Hyperlink"/>
            <w:rFonts w:hint="cs"/>
            <w:vanish/>
            <w:szCs w:val="20"/>
            <w:shd w:val="clear" w:color="auto" w:fill="FFFF99"/>
            <w:rtl/>
          </w:rPr>
          <w:t>ה"ח 817</w:t>
        </w:r>
      </w:hyperlink>
      <w:r w:rsidRPr="0096532A">
        <w:rPr>
          <w:rStyle w:val="default"/>
          <w:rFonts w:cs="FrankRuehl" w:hint="cs"/>
          <w:vanish/>
          <w:szCs w:val="20"/>
          <w:shd w:val="clear" w:color="auto" w:fill="FFFF99"/>
          <w:rtl/>
        </w:rPr>
        <w:t>)</w:t>
      </w:r>
    </w:p>
    <w:p w:rsidR="0067348E" w:rsidRPr="0096532A" w:rsidRDefault="0067348E" w:rsidP="0067348E">
      <w:pPr>
        <w:pStyle w:val="P00"/>
        <w:ind w:left="0" w:right="1134"/>
        <w:rPr>
          <w:rStyle w:val="default"/>
          <w:rFonts w:cs="FrankRuehl" w:hint="cs"/>
          <w:vanish/>
          <w:sz w:val="22"/>
          <w:szCs w:val="22"/>
          <w:shd w:val="clear" w:color="auto" w:fill="FFFF99"/>
          <w:rtl/>
        </w:rPr>
      </w:pPr>
      <w:r w:rsidRPr="0096532A">
        <w:rPr>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ב)</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בחוק זה, "חשוד בעבירת בטחון"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מי שחשוד בעבירה לפי אחד מאלה:</w:t>
      </w:r>
    </w:p>
    <w:p w:rsidR="0067348E" w:rsidRPr="0096532A" w:rsidRDefault="0067348E" w:rsidP="0067348E">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סימן ב' או סימן ד' בפרק ז' לחוק העונשין, התשל"ז-1977, וכן סעיפים 143, </w:t>
      </w:r>
      <w:r w:rsidRPr="0096532A">
        <w:rPr>
          <w:rStyle w:val="default"/>
          <w:rFonts w:cs="FrankRuehl"/>
          <w:vanish/>
          <w:sz w:val="22"/>
          <w:szCs w:val="22"/>
          <w:shd w:val="clear" w:color="auto" w:fill="FFFF99"/>
          <w:rtl/>
        </w:rPr>
        <w:t xml:space="preserve">144, 146 </w:t>
      </w:r>
      <w:r w:rsidRPr="0096532A">
        <w:rPr>
          <w:rStyle w:val="default"/>
          <w:rFonts w:cs="FrankRuehl" w:hint="cs"/>
          <w:vanish/>
          <w:sz w:val="22"/>
          <w:szCs w:val="22"/>
          <w:shd w:val="clear" w:color="auto" w:fill="FFFF99"/>
          <w:rtl/>
        </w:rPr>
        <w:t>ו-147 לחוק האמור;</w:t>
      </w:r>
    </w:p>
    <w:p w:rsidR="0067348E" w:rsidRPr="0096532A" w:rsidRDefault="0067348E" w:rsidP="0067348E">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תקנות 58, 59, 62, 64, 66, 67, 84 ו-85 לתקנות ההגנה (שעת חירום), 1945; </w:t>
      </w:r>
    </w:p>
    <w:p w:rsidR="0067348E" w:rsidRPr="0096532A" w:rsidRDefault="0067348E" w:rsidP="0067348E">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(3)</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סעיפים 2 או 3 לפקודת מניעת טרור, התש"ח-1948; </w:t>
      </w:r>
    </w:p>
    <w:p w:rsidR="0067348E" w:rsidRPr="0096532A" w:rsidRDefault="0067348E" w:rsidP="0067348E">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(4)</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חוק למניעת הסתננות (עבירות ושיפוט), התשי"ד-1954 </w:t>
      </w:r>
      <w:r w:rsidRPr="0096532A">
        <w:rPr>
          <w:rStyle w:val="default"/>
          <w:rFonts w:cs="FrankRuehl" w:hint="cs"/>
          <w:vanish/>
          <w:sz w:val="22"/>
          <w:szCs w:val="22"/>
          <w:u w:val="single"/>
          <w:shd w:val="clear" w:color="auto" w:fill="FFFF99"/>
          <w:rtl/>
        </w:rPr>
        <w:t>למעט סעיף 7ג לחוק האמור</w:t>
      </w:r>
      <w:r w:rsidRPr="0096532A">
        <w:rPr>
          <w:rStyle w:val="default"/>
          <w:rFonts w:cs="FrankRuehl" w:hint="cs"/>
          <w:vanish/>
          <w:sz w:val="22"/>
          <w:szCs w:val="22"/>
          <w:shd w:val="clear" w:color="auto" w:fill="FFFF99"/>
          <w:rtl/>
        </w:rPr>
        <w:t>;</w:t>
      </w:r>
    </w:p>
    <w:p w:rsidR="0067348E" w:rsidRPr="0096532A" w:rsidRDefault="0067348E" w:rsidP="0067348E">
      <w:pPr>
        <w:pStyle w:val="P22"/>
        <w:spacing w:before="0"/>
        <w:ind w:left="1021"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(5)</w:t>
      </w:r>
      <w:r w:rsidRPr="0096532A">
        <w:rPr>
          <w:rStyle w:val="default"/>
          <w:rFonts w:cs="FrankRuehl" w:hint="cs"/>
          <w:vanish/>
          <w:sz w:val="22"/>
          <w:szCs w:val="22"/>
          <w:shd w:val="clear" w:color="auto" w:fill="FFFF99"/>
          <w:rtl/>
        </w:rPr>
        <w:tab/>
        <w:t>סעיף 8 לחוק איסור מימון טרור, התשס"ה-2005;</w:t>
      </w:r>
    </w:p>
    <w:p w:rsidR="0067348E" w:rsidRPr="0096532A" w:rsidRDefault="0067348E" w:rsidP="0067348E">
      <w:pPr>
        <w:pStyle w:val="P22"/>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א</w:t>
      </w:r>
      <w:r w:rsidRPr="0096532A">
        <w:rPr>
          <w:rStyle w:val="default"/>
          <w:rFonts w:cs="FrankRuehl" w:hint="cs"/>
          <w:vanish/>
          <w:sz w:val="22"/>
          <w:szCs w:val="22"/>
          <w:shd w:val="clear" w:color="auto" w:fill="FFFF99"/>
          <w:rtl/>
        </w:rPr>
        <w:t>ו מי שעצור לפי חוק להארכת תוקפן של תקנות שעת חירום (</w:t>
      </w:r>
      <w:r w:rsidRPr="0096532A">
        <w:rPr>
          <w:rStyle w:val="default"/>
          <w:rFonts w:cs="FrankRuehl"/>
          <w:vanish/>
          <w:sz w:val="22"/>
          <w:szCs w:val="22"/>
          <w:shd w:val="clear" w:color="auto" w:fill="FFFF99"/>
          <w:rtl/>
        </w:rPr>
        <w:t>י</w:t>
      </w:r>
      <w:r w:rsidRPr="0096532A">
        <w:rPr>
          <w:rStyle w:val="default"/>
          <w:rFonts w:cs="FrankRuehl" w:hint="cs"/>
          <w:vanish/>
          <w:sz w:val="22"/>
          <w:szCs w:val="22"/>
          <w:shd w:val="clear" w:color="auto" w:fill="FFFF99"/>
          <w:rtl/>
        </w:rPr>
        <w:t xml:space="preserve">הודה והשומרון וחבל עזה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שיפוט בעבירות ועזרה משפטית), התשכ"ח-1967, והוא חשוד בעבירה שאילו נעברה בישראל היתה אחת מהעבירות המנויות בפסקאות (1) עד (5).</w:t>
      </w:r>
    </w:p>
    <w:p w:rsidR="0074040B" w:rsidRPr="0096532A" w:rsidRDefault="0074040B" w:rsidP="0074040B">
      <w:pPr>
        <w:pStyle w:val="P00"/>
        <w:spacing w:before="0"/>
        <w:ind w:left="0" w:right="1134"/>
        <w:rPr>
          <w:rStyle w:val="default"/>
          <w:rFonts w:cs="FrankRuehl" w:hint="cs"/>
          <w:vanish/>
          <w:szCs w:val="20"/>
          <w:shd w:val="clear" w:color="auto" w:fill="FFFF99"/>
          <w:rtl/>
        </w:rPr>
      </w:pPr>
    </w:p>
    <w:p w:rsidR="0074040B" w:rsidRPr="0096532A" w:rsidRDefault="0074040B" w:rsidP="0074040B">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1.11.2016</w:t>
      </w:r>
    </w:p>
    <w:p w:rsidR="0074040B" w:rsidRPr="0096532A" w:rsidRDefault="0074040B" w:rsidP="0074040B">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23</w:t>
      </w:r>
    </w:p>
    <w:p w:rsidR="0074040B" w:rsidRPr="0096532A" w:rsidRDefault="0074040B" w:rsidP="0074040B">
      <w:pPr>
        <w:pStyle w:val="P00"/>
        <w:spacing w:before="0"/>
        <w:ind w:left="0" w:right="1134"/>
        <w:rPr>
          <w:rStyle w:val="default"/>
          <w:rFonts w:cs="FrankRuehl" w:hint="cs"/>
          <w:vanish/>
          <w:szCs w:val="20"/>
          <w:shd w:val="clear" w:color="auto" w:fill="FFFF99"/>
          <w:rtl/>
        </w:rPr>
      </w:pPr>
      <w:hyperlink r:id="rId145" w:history="1">
        <w:r w:rsidRPr="0096532A">
          <w:rPr>
            <w:rStyle w:val="Hyperlink"/>
            <w:rFonts w:hint="cs"/>
            <w:vanish/>
            <w:szCs w:val="20"/>
            <w:shd w:val="clear" w:color="auto" w:fill="FFFF99"/>
            <w:rtl/>
          </w:rPr>
          <w:t>ס"ח תשע"ו מס' 2556</w:t>
        </w:r>
      </w:hyperlink>
      <w:r w:rsidRPr="0096532A">
        <w:rPr>
          <w:rStyle w:val="default"/>
          <w:rFonts w:cs="FrankRuehl" w:hint="cs"/>
          <w:vanish/>
          <w:szCs w:val="20"/>
          <w:shd w:val="clear" w:color="auto" w:fill="FFFF99"/>
          <w:rtl/>
        </w:rPr>
        <w:t xml:space="preserve"> מיום 23.6.2016 עמ' 927 (</w:t>
      </w:r>
      <w:hyperlink r:id="rId146" w:history="1">
        <w:r w:rsidRPr="0096532A">
          <w:rPr>
            <w:rStyle w:val="Hyperlink"/>
            <w:rFonts w:hint="cs"/>
            <w:vanish/>
            <w:szCs w:val="20"/>
            <w:shd w:val="clear" w:color="auto" w:fill="FFFF99"/>
            <w:rtl/>
          </w:rPr>
          <w:t>ה"ח 949</w:t>
        </w:r>
      </w:hyperlink>
      <w:r w:rsidRPr="0096532A">
        <w:rPr>
          <w:rStyle w:val="default"/>
          <w:rFonts w:cs="FrankRuehl" w:hint="cs"/>
          <w:vanish/>
          <w:szCs w:val="20"/>
          <w:shd w:val="clear" w:color="auto" w:fill="FFFF99"/>
          <w:rtl/>
        </w:rPr>
        <w:t xml:space="preserve">, </w:t>
      </w:r>
      <w:hyperlink r:id="rId147" w:history="1">
        <w:r w:rsidRPr="0096532A">
          <w:rPr>
            <w:rStyle w:val="Hyperlink"/>
            <w:rFonts w:hint="cs"/>
            <w:vanish/>
            <w:szCs w:val="20"/>
            <w:shd w:val="clear" w:color="auto" w:fill="FFFF99"/>
            <w:rtl/>
          </w:rPr>
          <w:t>ה"ח 967</w:t>
        </w:r>
      </w:hyperlink>
      <w:r w:rsidRPr="0096532A">
        <w:rPr>
          <w:rStyle w:val="default"/>
          <w:rFonts w:cs="FrankRuehl" w:hint="cs"/>
          <w:vanish/>
          <w:szCs w:val="20"/>
          <w:shd w:val="clear" w:color="auto" w:fill="FFFF99"/>
          <w:rtl/>
        </w:rPr>
        <w:t xml:space="preserve">, </w:t>
      </w:r>
      <w:hyperlink r:id="rId148" w:history="1">
        <w:r w:rsidRPr="0096532A">
          <w:rPr>
            <w:rStyle w:val="Hyperlink"/>
            <w:rFonts w:hint="cs"/>
            <w:vanish/>
            <w:szCs w:val="20"/>
            <w:shd w:val="clear" w:color="auto" w:fill="FFFF99"/>
            <w:rtl/>
          </w:rPr>
          <w:t>ה"ח 782</w:t>
        </w:r>
      </w:hyperlink>
      <w:r w:rsidRPr="0096532A">
        <w:rPr>
          <w:rStyle w:val="default"/>
          <w:rFonts w:cs="FrankRuehl" w:hint="cs"/>
          <w:vanish/>
          <w:szCs w:val="20"/>
          <w:shd w:val="clear" w:color="auto" w:fill="FFFF99"/>
          <w:rtl/>
        </w:rPr>
        <w:t>)</w:t>
      </w:r>
    </w:p>
    <w:p w:rsidR="0074040B" w:rsidRPr="0096532A" w:rsidRDefault="0074040B" w:rsidP="0074040B">
      <w:pPr>
        <w:pStyle w:val="P00"/>
        <w:ind w:left="0" w:right="1134"/>
        <w:rPr>
          <w:rStyle w:val="default"/>
          <w:rFonts w:cs="FrankRuehl" w:hint="cs"/>
          <w:vanish/>
          <w:sz w:val="22"/>
          <w:szCs w:val="22"/>
          <w:shd w:val="clear" w:color="auto" w:fill="FFFF99"/>
          <w:rtl/>
        </w:rPr>
      </w:pPr>
      <w:r w:rsidRPr="0096532A">
        <w:rPr>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ב)</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בחוק זה, "חשוד בעבירת בטחון"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מי שחשוד בעבירה לפי אחד מאלה:</w:t>
      </w:r>
    </w:p>
    <w:p w:rsidR="0074040B" w:rsidRPr="0096532A" w:rsidRDefault="0074040B" w:rsidP="0074040B">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סימן ב' או סימן ד' בפרק ז' לחוק העונשין, התשל"ז-1977, וכן סעיפים 143, </w:t>
      </w:r>
      <w:r w:rsidRPr="0096532A">
        <w:rPr>
          <w:rStyle w:val="default"/>
          <w:rFonts w:cs="FrankRuehl"/>
          <w:vanish/>
          <w:sz w:val="22"/>
          <w:szCs w:val="22"/>
          <w:shd w:val="clear" w:color="auto" w:fill="FFFF99"/>
          <w:rtl/>
        </w:rPr>
        <w:t xml:space="preserve">144, 146 </w:t>
      </w:r>
      <w:r w:rsidRPr="0096532A">
        <w:rPr>
          <w:rStyle w:val="default"/>
          <w:rFonts w:cs="FrankRuehl" w:hint="cs"/>
          <w:vanish/>
          <w:sz w:val="22"/>
          <w:szCs w:val="22"/>
          <w:shd w:val="clear" w:color="auto" w:fill="FFFF99"/>
          <w:rtl/>
        </w:rPr>
        <w:t>ו-147 לחוק האמור;</w:t>
      </w:r>
    </w:p>
    <w:p w:rsidR="0074040B" w:rsidRPr="0096532A" w:rsidRDefault="0074040B" w:rsidP="0074040B">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תקנות 58, 59, 62</w:t>
      </w:r>
      <w:r w:rsidRPr="0096532A">
        <w:rPr>
          <w:rStyle w:val="default"/>
          <w:rFonts w:cs="FrankRuehl" w:hint="cs"/>
          <w:strike/>
          <w:vanish/>
          <w:sz w:val="22"/>
          <w:szCs w:val="22"/>
          <w:shd w:val="clear" w:color="auto" w:fill="FFFF99"/>
          <w:rtl/>
        </w:rPr>
        <w:t>, 64, 66, 67, 84 ו-85</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ו-64</w:t>
      </w:r>
      <w:r w:rsidRPr="0096532A">
        <w:rPr>
          <w:rStyle w:val="default"/>
          <w:rFonts w:cs="FrankRuehl" w:hint="cs"/>
          <w:vanish/>
          <w:sz w:val="22"/>
          <w:szCs w:val="22"/>
          <w:shd w:val="clear" w:color="auto" w:fill="FFFF99"/>
          <w:rtl/>
        </w:rPr>
        <w:t xml:space="preserve"> לתקנות ההגנה (שעת חירום), 1945; </w:t>
      </w:r>
    </w:p>
    <w:p w:rsidR="0074040B" w:rsidRPr="0096532A" w:rsidRDefault="0074040B" w:rsidP="0074040B">
      <w:pPr>
        <w:pStyle w:val="P22"/>
        <w:spacing w:before="0"/>
        <w:ind w:left="1021" w:right="1134"/>
        <w:rPr>
          <w:rStyle w:val="default"/>
          <w:rFonts w:cs="FrankRuehl"/>
          <w:strike/>
          <w:vanish/>
          <w:sz w:val="22"/>
          <w:szCs w:val="22"/>
          <w:shd w:val="clear" w:color="auto" w:fill="FFFF99"/>
          <w:rtl/>
        </w:rPr>
      </w:pPr>
      <w:r w:rsidRPr="0096532A">
        <w:rPr>
          <w:rStyle w:val="default"/>
          <w:rFonts w:cs="FrankRuehl"/>
          <w:strike/>
          <w:vanish/>
          <w:sz w:val="22"/>
          <w:szCs w:val="22"/>
          <w:shd w:val="clear" w:color="auto" w:fill="FFFF99"/>
          <w:rtl/>
        </w:rPr>
        <w:t>(3)</w:t>
      </w:r>
      <w:r w:rsidRPr="0096532A">
        <w:rPr>
          <w:rStyle w:val="default"/>
          <w:rFonts w:cs="FrankRuehl"/>
          <w:strike/>
          <w:vanish/>
          <w:sz w:val="22"/>
          <w:szCs w:val="22"/>
          <w:shd w:val="clear" w:color="auto" w:fill="FFFF99"/>
          <w:rtl/>
        </w:rPr>
        <w:tab/>
      </w:r>
      <w:r w:rsidRPr="0096532A">
        <w:rPr>
          <w:rStyle w:val="default"/>
          <w:rFonts w:cs="FrankRuehl" w:hint="cs"/>
          <w:strike/>
          <w:vanish/>
          <w:sz w:val="22"/>
          <w:szCs w:val="22"/>
          <w:shd w:val="clear" w:color="auto" w:fill="FFFF99"/>
          <w:rtl/>
        </w:rPr>
        <w:t>סעיפים 2 או 3 לפקודת מניעת טרור, התש"ח-1948;</w:t>
      </w:r>
    </w:p>
    <w:p w:rsidR="0074040B" w:rsidRPr="0096532A" w:rsidRDefault="0074040B" w:rsidP="0074040B">
      <w:pPr>
        <w:pStyle w:val="P22"/>
        <w:spacing w:before="0"/>
        <w:ind w:left="1021" w:right="1134"/>
        <w:rPr>
          <w:rStyle w:val="default"/>
          <w:rFonts w:cs="FrankRuehl" w:hint="cs"/>
          <w:vanish/>
          <w:sz w:val="22"/>
          <w:szCs w:val="22"/>
          <w:u w:val="single"/>
          <w:shd w:val="clear" w:color="auto" w:fill="FFFF99"/>
          <w:rtl/>
        </w:rPr>
      </w:pPr>
      <w:r w:rsidRPr="0096532A">
        <w:rPr>
          <w:rStyle w:val="default"/>
          <w:rFonts w:cs="FrankRuehl" w:hint="cs"/>
          <w:vanish/>
          <w:sz w:val="22"/>
          <w:szCs w:val="22"/>
          <w:u w:val="single"/>
          <w:shd w:val="clear" w:color="auto" w:fill="FFFF99"/>
          <w:rtl/>
        </w:rPr>
        <w:t>(3)</w:t>
      </w:r>
      <w:r w:rsidRPr="0096532A">
        <w:rPr>
          <w:rStyle w:val="default"/>
          <w:rFonts w:cs="FrankRuehl" w:hint="cs"/>
          <w:vanish/>
          <w:sz w:val="22"/>
          <w:szCs w:val="22"/>
          <w:u w:val="single"/>
          <w:shd w:val="clear" w:color="auto" w:fill="FFFF99"/>
          <w:rtl/>
        </w:rPr>
        <w:tab/>
        <w:t>עבירת טרור חמורה כהגדרתה בחוק המאבק בטרור, התשע"ו-2016;</w:t>
      </w:r>
    </w:p>
    <w:p w:rsidR="0074040B" w:rsidRPr="0096532A" w:rsidRDefault="0074040B" w:rsidP="0074040B">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(4)</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חוק למניעת הסתננות (עבירות ושיפוט), התשי"ד-1954;</w:t>
      </w:r>
    </w:p>
    <w:p w:rsidR="0074040B" w:rsidRPr="0096532A" w:rsidRDefault="0074040B" w:rsidP="0074040B">
      <w:pPr>
        <w:pStyle w:val="P22"/>
        <w:spacing w:before="0"/>
        <w:ind w:left="1021" w:right="1134"/>
        <w:rPr>
          <w:rStyle w:val="default"/>
          <w:rFonts w:cs="FrankRuehl" w:hint="cs"/>
          <w:strike/>
          <w:vanish/>
          <w:sz w:val="22"/>
          <w:szCs w:val="22"/>
          <w:shd w:val="clear" w:color="auto" w:fill="FFFF99"/>
          <w:rtl/>
        </w:rPr>
      </w:pPr>
      <w:r w:rsidRPr="0096532A">
        <w:rPr>
          <w:rStyle w:val="default"/>
          <w:rFonts w:cs="FrankRuehl" w:hint="cs"/>
          <w:strike/>
          <w:vanish/>
          <w:sz w:val="22"/>
          <w:szCs w:val="22"/>
          <w:shd w:val="clear" w:color="auto" w:fill="FFFF99"/>
          <w:rtl/>
        </w:rPr>
        <w:t>(5)</w:t>
      </w:r>
      <w:r w:rsidRPr="0096532A">
        <w:rPr>
          <w:rStyle w:val="default"/>
          <w:rFonts w:cs="FrankRuehl" w:hint="cs"/>
          <w:strike/>
          <w:vanish/>
          <w:sz w:val="22"/>
          <w:szCs w:val="22"/>
          <w:shd w:val="clear" w:color="auto" w:fill="FFFF99"/>
          <w:rtl/>
        </w:rPr>
        <w:tab/>
        <w:t>סעיף 8 לחוק איסור מימון טרור, התשס"ה-2005;</w:t>
      </w:r>
    </w:p>
    <w:p w:rsidR="0074040B" w:rsidRPr="0093150E" w:rsidRDefault="0074040B" w:rsidP="0093150E">
      <w:pPr>
        <w:pStyle w:val="P22"/>
        <w:spacing w:before="0"/>
        <w:ind w:left="1021" w:right="1134"/>
        <w:rPr>
          <w:rStyle w:val="default"/>
          <w:rFonts w:cs="FrankRuehl" w:hint="cs"/>
          <w:sz w:val="2"/>
          <w:szCs w:val="2"/>
          <w:shd w:val="clear" w:color="auto" w:fill="FFFF99"/>
          <w:rtl/>
        </w:rPr>
      </w:pPr>
      <w:r w:rsidRPr="0096532A">
        <w:rPr>
          <w:rStyle w:val="default"/>
          <w:rFonts w:cs="FrankRuehl"/>
          <w:vanish/>
          <w:sz w:val="22"/>
          <w:szCs w:val="22"/>
          <w:shd w:val="clear" w:color="auto" w:fill="FFFF99"/>
          <w:rtl/>
        </w:rPr>
        <w:t>א</w:t>
      </w:r>
      <w:r w:rsidRPr="0096532A">
        <w:rPr>
          <w:rStyle w:val="default"/>
          <w:rFonts w:cs="FrankRuehl" w:hint="cs"/>
          <w:vanish/>
          <w:sz w:val="22"/>
          <w:szCs w:val="22"/>
          <w:shd w:val="clear" w:color="auto" w:fill="FFFF99"/>
          <w:rtl/>
        </w:rPr>
        <w:t>ו מי שעצור לפי חוק להארכת תוקפן של תקנות שעת חירום (</w:t>
      </w:r>
      <w:r w:rsidRPr="0096532A">
        <w:rPr>
          <w:rStyle w:val="default"/>
          <w:rFonts w:cs="FrankRuehl"/>
          <w:vanish/>
          <w:sz w:val="22"/>
          <w:szCs w:val="22"/>
          <w:shd w:val="clear" w:color="auto" w:fill="FFFF99"/>
          <w:rtl/>
        </w:rPr>
        <w:t>י</w:t>
      </w:r>
      <w:r w:rsidRPr="0096532A">
        <w:rPr>
          <w:rStyle w:val="default"/>
          <w:rFonts w:cs="FrankRuehl" w:hint="cs"/>
          <w:vanish/>
          <w:sz w:val="22"/>
          <w:szCs w:val="22"/>
          <w:shd w:val="clear" w:color="auto" w:fill="FFFF99"/>
          <w:rtl/>
        </w:rPr>
        <w:t xml:space="preserve">הודה והשומרון וחבל עזה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שיפוט בעבירות ועזרה משפטית), התשכ"ח-1967, והוא חשוד בעבירה שאילו נעברה בישראל היתה אחת מהעבירות המנויות בפסקאות (1) עד (5).</w:t>
      </w:r>
      <w:bookmarkEnd w:id="114"/>
    </w:p>
    <w:p w:rsidR="00E517AD" w:rsidRDefault="00E517AD" w:rsidP="00A11EA0">
      <w:pPr>
        <w:pStyle w:val="P00"/>
        <w:spacing w:before="72"/>
        <w:ind w:left="0" w:right="1134"/>
        <w:rPr>
          <w:rStyle w:val="default"/>
          <w:rFonts w:cs="FrankRuehl"/>
          <w:rtl/>
        </w:rPr>
      </w:pPr>
      <w:bookmarkStart w:id="115" w:name="Seif25"/>
      <w:bookmarkEnd w:id="115"/>
      <w:r>
        <w:rPr>
          <w:lang w:val="he-IL"/>
        </w:rPr>
        <w:pict>
          <v:rect id="_x0000_s2104" style="position:absolute;left:0;text-align:left;margin-left:464.5pt;margin-top:8.05pt;width:75.05pt;height:24pt;z-index:251612672" o:allowincell="f" filled="f" stroked="f" strokecolor="lime" strokeweight=".25pt">
            <v:textbox style="mso-next-textbox:#_x0000_s2104"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 xml:space="preserve">יכוב ידיעה </w:t>
                  </w:r>
                  <w:r>
                    <w:rPr>
                      <w:rFonts w:cs="Miriam"/>
                      <w:szCs w:val="18"/>
                      <w:rtl/>
                    </w:rPr>
                    <w:t>ע</w:t>
                  </w:r>
                  <w:r>
                    <w:rPr>
                      <w:rFonts w:cs="Miriam" w:hint="cs"/>
                      <w:szCs w:val="18"/>
                      <w:rtl/>
                    </w:rPr>
                    <w:t>ל מעצר על ידי בית משפט</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הוראות סעיפים 33 עד 35 או כל דין אחר, רשאי שופט בית משפט מחוזי להרש</w:t>
      </w:r>
      <w:r>
        <w:rPr>
          <w:rStyle w:val="default"/>
          <w:rFonts w:cs="FrankRuehl"/>
          <w:rtl/>
        </w:rPr>
        <w:t>ו</w:t>
      </w:r>
      <w:r>
        <w:rPr>
          <w:rStyle w:val="default"/>
          <w:rFonts w:cs="FrankRuehl" w:hint="cs"/>
          <w:rtl/>
        </w:rPr>
        <w:t>ת שלא תימסר ידיעה על מעצרו של אדם בשל עבירת בטחון כאמור בסעיף 35(ב) או פשע אחר שדינו מאסר 10 שנים ומעלה, או שהידיעה תימסר רק למי שיקבע, אם אישר שר הבטחון בכתב, שבטחון המדינה מחייב סודיות המעצר, או אם אישר המפקח הכללי של המשטרה בכתב, שטובת החקירה מחייבת ס</w:t>
      </w:r>
      <w:r>
        <w:rPr>
          <w:rStyle w:val="default"/>
          <w:rFonts w:cs="FrankRuehl"/>
          <w:rtl/>
        </w:rPr>
        <w:t>וד</w:t>
      </w:r>
      <w:r>
        <w:rPr>
          <w:rStyle w:val="default"/>
          <w:rFonts w:cs="FrankRuehl" w:hint="cs"/>
          <w:rtl/>
        </w:rPr>
        <w:t>יות המעצר.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הרשאה לפי סעיף קטן (א) תהיה לתקופה שאינה עולה על 48 שעות; וניתן להאריכה, מעת לעת, ובלבד שסך כל התקופות לא יעלה על 7 ימים ובעבירות המנויות בסעיף 35(ב) לא יעלה על 15 ימים אם שר הבטחון אישר בכתב שבטחון המדינה מחייב זאת.</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בקשה לפי סעיף זה </w:t>
      </w:r>
      <w:r>
        <w:rPr>
          <w:rStyle w:val="default"/>
          <w:rFonts w:cs="FrankRuehl"/>
          <w:rtl/>
        </w:rPr>
        <w:t>ת</w:t>
      </w:r>
      <w:r>
        <w:rPr>
          <w:rStyle w:val="default"/>
          <w:rFonts w:cs="FrankRuehl" w:hint="cs"/>
          <w:rtl/>
        </w:rPr>
        <w:t xml:space="preserve">ידון במעמד צד אחד בלבד ומטעם המבקש יתייצב הקצין הממונה או הממונה כאמור בסעיפים 34 ו-35. </w:t>
      </w:r>
    </w:p>
    <w:p w:rsidR="00E517AD" w:rsidRDefault="00E517AD" w:rsidP="00A11EA0">
      <w:pPr>
        <w:pStyle w:val="P00"/>
        <w:spacing w:before="72"/>
        <w:ind w:left="0" w:right="1134"/>
        <w:rPr>
          <w:rStyle w:val="default"/>
          <w:rFonts w:cs="FrankRuehl"/>
          <w:rtl/>
        </w:rPr>
      </w:pPr>
      <w:bookmarkStart w:id="116" w:name="Seif26"/>
      <w:bookmarkEnd w:id="116"/>
      <w:r>
        <w:rPr>
          <w:lang w:val="he-IL"/>
        </w:rPr>
        <w:pict>
          <v:rect id="_x0000_s2105" style="position:absolute;left:0;text-align:left;margin-left:464.5pt;margin-top:8.05pt;width:75.05pt;height:16pt;z-index:251613696" o:allowincell="f" filled="f" stroked="f" strokecolor="lime" strokeweight=".25pt">
            <v:textbox style="mso-next-textbox:#_x0000_s2105" inset="0,0,0,0">
              <w:txbxContent>
                <w:p w:rsidR="00B679A4" w:rsidRDefault="00B679A4">
                  <w:pPr>
                    <w:spacing w:line="160" w:lineRule="exact"/>
                    <w:jc w:val="left"/>
                    <w:rPr>
                      <w:rFonts w:cs="Miriam"/>
                      <w:noProof/>
                      <w:szCs w:val="18"/>
                      <w:rtl/>
                    </w:rPr>
                  </w:pPr>
                  <w:r>
                    <w:rPr>
                      <w:rFonts w:cs="Miriam"/>
                      <w:szCs w:val="18"/>
                      <w:rtl/>
                    </w:rPr>
                    <w:t>ד</w:t>
                  </w:r>
                  <w:r>
                    <w:rPr>
                      <w:rFonts w:cs="Miriam" w:hint="cs"/>
                      <w:szCs w:val="18"/>
                      <w:rtl/>
                    </w:rPr>
                    <w:t>וח מעצר בידי הקצין הממונה</w:t>
                  </w:r>
                </w:p>
              </w:txbxContent>
            </v:textbox>
            <w10:anchorlock/>
          </v:rect>
        </w:pict>
      </w:r>
      <w:r>
        <w:rPr>
          <w:rStyle w:val="big-number"/>
          <w:rtl/>
        </w:rPr>
        <w:t>37.</w:t>
      </w:r>
      <w:r>
        <w:rPr>
          <w:rStyle w:val="big-number"/>
          <w:rtl/>
        </w:rPr>
        <w:tab/>
      </w:r>
      <w:r>
        <w:rPr>
          <w:rStyle w:val="default"/>
          <w:rFonts w:cs="FrankRuehl"/>
          <w:rtl/>
        </w:rPr>
        <w:t>ה</w:t>
      </w:r>
      <w:r>
        <w:rPr>
          <w:rStyle w:val="default"/>
          <w:rFonts w:cs="FrankRuehl" w:hint="cs"/>
          <w:rtl/>
        </w:rPr>
        <w:t>קצין הממונה, שהחליט בענין מעצרו או שחרורו של חשוד, יערוך דוח בכתב, בציון שמו ובחתימתו; בדוח יפורטו לפי הענין:</w:t>
      </w:r>
    </w:p>
    <w:p w:rsidR="00E517AD" w:rsidRDefault="00E517AD">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שם העצור ופרטיו האישיים;</w:t>
      </w:r>
    </w:p>
    <w:p w:rsidR="00E517AD" w:rsidRDefault="00E517AD">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התאריך והשעה שב</w:t>
      </w:r>
      <w:r>
        <w:rPr>
          <w:rStyle w:val="default"/>
          <w:rFonts w:cs="FrankRuehl"/>
          <w:rtl/>
        </w:rPr>
        <w:t>ה</w:t>
      </w:r>
      <w:r>
        <w:rPr>
          <w:rStyle w:val="default"/>
          <w:rFonts w:cs="FrankRuehl" w:hint="cs"/>
          <w:rtl/>
        </w:rPr>
        <w:t>ם נעצר ושם השוטר שעצר אותו;</w:t>
      </w:r>
    </w:p>
    <w:p w:rsidR="00E517AD" w:rsidRDefault="00E517A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נסיבות המעצר, פרטי העבירה והעובדות ששימשו עילה</w:t>
      </w:r>
      <w:r>
        <w:rPr>
          <w:rtl/>
        </w:rPr>
        <w:t> </w:t>
      </w:r>
      <w:r>
        <w:rPr>
          <w:rStyle w:val="default"/>
          <w:rFonts w:cs="FrankRuehl"/>
          <w:rtl/>
        </w:rPr>
        <w:t xml:space="preserve"> </w:t>
      </w:r>
      <w:r>
        <w:rPr>
          <w:rStyle w:val="default"/>
          <w:rFonts w:cs="FrankRuehl" w:hint="cs"/>
          <w:rtl/>
        </w:rPr>
        <w:t>למעצרו;</w:t>
      </w:r>
    </w:p>
    <w:p w:rsidR="00E517AD" w:rsidRDefault="00E517A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הפעולות שנעשו לגבי העצור לפי סעיף 25, בטרם הובא לתחנת המשטרה, שמות השוטרים שהשתתפו בהן והשעות שבהן הן בוצעו;</w:t>
      </w:r>
    </w:p>
    <w:p w:rsidR="00E517AD" w:rsidRDefault="00E517AD">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החלטות הקצין הממונה, בענין השחרור או המעצר, השחרור</w:t>
      </w:r>
      <w:r>
        <w:rPr>
          <w:rStyle w:val="default"/>
          <w:rFonts w:cs="FrankRuehl"/>
          <w:rtl/>
        </w:rPr>
        <w:t xml:space="preserve"> </w:t>
      </w:r>
      <w:r>
        <w:rPr>
          <w:rStyle w:val="default"/>
          <w:rFonts w:cs="FrankRuehl" w:hint="cs"/>
          <w:rtl/>
        </w:rPr>
        <w:t>בערובה בתנאים או שלא בתנאים, או בענין נקיטת פעולות חקירה לפי סעיף 30, על נימוקיהן;</w:t>
      </w:r>
    </w:p>
    <w:p w:rsidR="00E517AD" w:rsidRDefault="00E517AD">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מילוי הדרישות של סעיפים 32 ו-33, שמות מבצעי הדרישות ושמות מקבלי ההודעות;</w:t>
      </w:r>
    </w:p>
    <w:p w:rsidR="00E517AD" w:rsidRDefault="00E517AD">
      <w:pPr>
        <w:pStyle w:val="P00"/>
        <w:spacing w:before="72"/>
        <w:ind w:left="0"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פעולות החקירה שנעשו לפי סעיף 30 ושעת עשייתן;</w:t>
      </w:r>
    </w:p>
    <w:p w:rsidR="00E517AD" w:rsidRDefault="00E517AD">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אם הוגשה בקשה לאפשר לעצור להיפגש עם עורך </w:t>
      </w:r>
      <w:r>
        <w:rPr>
          <w:rStyle w:val="default"/>
          <w:rFonts w:cs="FrankRuehl"/>
          <w:rtl/>
        </w:rPr>
        <w:t>ד</w:t>
      </w:r>
      <w:r>
        <w:rPr>
          <w:rStyle w:val="default"/>
          <w:rFonts w:cs="FrankRuehl" w:hint="cs"/>
          <w:rtl/>
        </w:rPr>
        <w:t xml:space="preserve">ין, שם המגיש ומועד הפגישה; אם נדחתה הפגישה לפי סעיפים 34 ו-35(א) עד (ד) </w:t>
      </w:r>
      <w:r>
        <w:rPr>
          <w:rStyle w:val="default"/>
          <w:rFonts w:cs="FrankRuehl"/>
          <w:rtl/>
        </w:rPr>
        <w:t>–</w:t>
      </w:r>
      <w:r>
        <w:rPr>
          <w:rStyle w:val="default"/>
          <w:rFonts w:cs="FrankRuehl" w:hint="cs"/>
          <w:rtl/>
        </w:rPr>
        <w:t xml:space="preserve"> הנימוקים לכך;</w:t>
      </w:r>
    </w:p>
    <w:p w:rsidR="00E517AD" w:rsidRDefault="00E517AD">
      <w:pPr>
        <w:pStyle w:val="P00"/>
        <w:spacing w:before="72"/>
        <w:ind w:left="0" w:right="1134"/>
        <w:rPr>
          <w:rStyle w:val="default"/>
          <w:rFonts w:cs="FrankRuehl"/>
          <w:rtl/>
        </w:rPr>
      </w:pPr>
      <w:r>
        <w:rPr>
          <w:rtl/>
        </w:rPr>
        <w:tab/>
      </w:r>
      <w:r>
        <w:rPr>
          <w:rStyle w:val="default"/>
          <w:rFonts w:cs="FrankRuehl"/>
          <w:rtl/>
        </w:rPr>
        <w:t>(9)</w:t>
      </w:r>
      <w:r>
        <w:rPr>
          <w:rStyle w:val="default"/>
          <w:rFonts w:cs="FrankRuehl"/>
          <w:rtl/>
        </w:rPr>
        <w:tab/>
      </w:r>
      <w:r>
        <w:rPr>
          <w:rStyle w:val="default"/>
          <w:rFonts w:cs="FrankRuehl" w:hint="cs"/>
          <w:rtl/>
        </w:rPr>
        <w:t xml:space="preserve">דברי העצור לפי סעיף 28. </w:t>
      </w:r>
    </w:p>
    <w:p w:rsidR="00E517AD" w:rsidRDefault="00E517AD" w:rsidP="00A11EA0">
      <w:pPr>
        <w:pStyle w:val="P00"/>
        <w:spacing w:before="72"/>
        <w:ind w:left="0" w:right="1134"/>
        <w:rPr>
          <w:rStyle w:val="default"/>
          <w:rFonts w:cs="FrankRuehl"/>
          <w:rtl/>
        </w:rPr>
      </w:pPr>
      <w:bookmarkStart w:id="117" w:name="Seif27"/>
      <w:bookmarkEnd w:id="117"/>
      <w:r>
        <w:rPr>
          <w:lang w:val="he-IL"/>
        </w:rPr>
        <w:pict>
          <v:rect id="_x0000_s2106" style="position:absolute;left:0;text-align:left;margin-left:464.5pt;margin-top:8.05pt;width:75.05pt;height:15.75pt;z-index:251614720" o:allowincell="f" filled="f" stroked="f" strokecolor="lime" strokeweight=".25pt">
            <v:textbox style="mso-next-textbox:#_x0000_s2106" inset="0,0,0,0">
              <w:txbxContent>
                <w:p w:rsidR="00B679A4" w:rsidRDefault="00B679A4">
                  <w:pPr>
                    <w:spacing w:line="160" w:lineRule="exact"/>
                    <w:jc w:val="left"/>
                    <w:rPr>
                      <w:rFonts w:cs="Miriam"/>
                      <w:noProof/>
                      <w:szCs w:val="18"/>
                      <w:rtl/>
                    </w:rPr>
                  </w:pPr>
                  <w:r>
                    <w:rPr>
                      <w:rFonts w:cs="Miriam"/>
                      <w:szCs w:val="18"/>
                      <w:rtl/>
                    </w:rPr>
                    <w:t>פ</w:t>
                  </w:r>
                  <w:r>
                    <w:rPr>
                      <w:rFonts w:cs="Miriam" w:hint="cs"/>
                      <w:szCs w:val="18"/>
                      <w:rtl/>
                    </w:rPr>
                    <w:t>יצוי בשל מעצר</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נעצר אדם ושוחרר בלא שהוגש נגדו כתב אישום, ומצא בית המשפט שלא היה יסוד למעצר, או שראה נסיבות אחרות המצד</w:t>
      </w:r>
      <w:r>
        <w:rPr>
          <w:rStyle w:val="default"/>
          <w:rFonts w:cs="FrankRuehl"/>
          <w:rtl/>
        </w:rPr>
        <w:t>י</w:t>
      </w:r>
      <w:r>
        <w:rPr>
          <w:rStyle w:val="default"/>
          <w:rFonts w:cs="FrankRuehl" w:hint="cs"/>
          <w:rtl/>
        </w:rPr>
        <w:t>קות פיצוי האדם, רשאי הוא לצוות כי אוצר המדינה ישלם לו פיצוי על מעצרו והוצאות הגנתו בסכום שיקבע בית המשפט.</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נעצר אדם ושוחרר, ומצא בית המשפט שהמעצר היה עקב תלונת סרק שהוגשה שלא בתום לב, רשאי בית המשפט לחייב את המתלונן, לאחר שנתן לו הזדמנות לטעון טענותיו</w:t>
      </w:r>
      <w:r>
        <w:rPr>
          <w:rStyle w:val="default"/>
          <w:rFonts w:cs="FrankRuehl"/>
          <w:rtl/>
        </w:rPr>
        <w:t xml:space="preserve"> </w:t>
      </w:r>
      <w:r>
        <w:rPr>
          <w:rStyle w:val="default"/>
          <w:rFonts w:cs="FrankRuehl" w:hint="cs"/>
          <w:rtl/>
        </w:rPr>
        <w:t>לענין זה, לשלם, למי שנעצר, פיצוי על מעצרו והוצאות הגנתו, בסכום שיקבע בית המשפט.</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שר המשפטים, באישור ועדת החוקה חוק ומשפט של הכנסת, רשאי להתקין תקנות </w:t>
      </w:r>
      <w:r>
        <w:rPr>
          <w:rStyle w:val="default"/>
          <w:rFonts w:cs="FrankRuehl"/>
          <w:rtl/>
        </w:rPr>
        <w:t>–</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ההליכים בבקשה לפיצוי לפי סעיף זה, בין לפני פניה לבית המשפט ובין בבית המשפט;</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לקבוע סכומ</w:t>
      </w:r>
      <w:r>
        <w:rPr>
          <w:rStyle w:val="default"/>
          <w:rFonts w:cs="FrankRuehl"/>
          <w:rtl/>
        </w:rPr>
        <w:t>י</w:t>
      </w:r>
      <w:r>
        <w:rPr>
          <w:rStyle w:val="default"/>
          <w:rFonts w:cs="FrankRuehl" w:hint="cs"/>
          <w:rtl/>
        </w:rPr>
        <w:t>ם מרביים לפיצוי לפי סעיף קטן (א).</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 בית משפט לפי סעיף זה ניתנת לערעור כפסק דין בפלילים.</w:t>
      </w:r>
    </w:p>
    <w:p w:rsidR="00E517AD" w:rsidRDefault="00E517AD">
      <w:pPr>
        <w:pStyle w:val="header-2"/>
        <w:ind w:left="0" w:right="1134"/>
        <w:rPr>
          <w:rtl/>
        </w:rPr>
      </w:pPr>
      <w:bookmarkStart w:id="118" w:name="hed25"/>
      <w:bookmarkEnd w:id="118"/>
      <w:r>
        <w:rPr>
          <w:rtl/>
        </w:rPr>
        <w:t>ס</w:t>
      </w:r>
      <w:r>
        <w:rPr>
          <w:rFonts w:hint="cs"/>
          <w:rtl/>
        </w:rPr>
        <w:t>ימן ה': מעצר שלא בידי שוטר</w:t>
      </w:r>
    </w:p>
    <w:p w:rsidR="00E517AD" w:rsidRDefault="00E517AD" w:rsidP="00A11EA0">
      <w:pPr>
        <w:pStyle w:val="P00"/>
        <w:spacing w:before="72"/>
        <w:ind w:left="0" w:right="1134"/>
        <w:rPr>
          <w:rStyle w:val="default"/>
          <w:rFonts w:cs="FrankRuehl"/>
          <w:rtl/>
        </w:rPr>
      </w:pPr>
      <w:bookmarkStart w:id="119" w:name="Seif28"/>
      <w:bookmarkEnd w:id="119"/>
      <w:r>
        <w:rPr>
          <w:lang w:val="he-IL"/>
        </w:rPr>
        <w:pict>
          <v:rect id="_x0000_s2107" style="position:absolute;left:0;text-align:left;margin-left:464.5pt;margin-top:8.05pt;width:75.05pt;height:23.5pt;z-index:251615744" o:allowincell="f" filled="f" stroked="f" strokecolor="lime" strokeweight=".25pt">
            <v:textbox style="mso-next-textbox:#_x0000_s2107"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ענקת סמכויות מעצר לעובדי ציבור</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לבטחון פנים, רשאי בצו להעניק לעובד ציבור סמכויות שוטר לעכב או לעצור ללא צו שופט, אם שוכנע כי מתן הסמכות חיוני למילוי </w:t>
      </w:r>
      <w:r>
        <w:rPr>
          <w:rStyle w:val="default"/>
          <w:rFonts w:cs="FrankRuehl"/>
          <w:rtl/>
        </w:rPr>
        <w:t>ת</w:t>
      </w:r>
      <w:r>
        <w:rPr>
          <w:rStyle w:val="default"/>
          <w:rFonts w:cs="FrankRuehl" w:hint="cs"/>
          <w:rtl/>
        </w:rPr>
        <w:t>פקידו.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תוענק סמכות, כאמור בסעיף קטן (א), אלא לעובד ציבור שקיבל הכשרה מתאימה ומשטרת ישראל הודיעה שאין מניעה להסמיכו מטעמים של בטחון הציבור.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בסימן זה, "עובד ציבור" </w:t>
      </w:r>
      <w:r>
        <w:rPr>
          <w:rStyle w:val="default"/>
          <w:rFonts w:cs="FrankRuehl"/>
          <w:rtl/>
        </w:rPr>
        <w:t>–</w:t>
      </w:r>
      <w:r>
        <w:rPr>
          <w:rStyle w:val="default"/>
          <w:rFonts w:cs="FrankRuehl" w:hint="cs"/>
          <w:rtl/>
        </w:rPr>
        <w:t xml:space="preserve"> עובד מדינה כמשמעותו בחוק שירות המדינה (מינויים), תשי"ט</w:t>
      </w:r>
      <w:r>
        <w:rPr>
          <w:rStyle w:val="default"/>
          <w:rFonts w:cs="FrankRuehl"/>
          <w:rtl/>
        </w:rPr>
        <w:t>–</w:t>
      </w:r>
      <w:r>
        <w:rPr>
          <w:rStyle w:val="default"/>
          <w:rFonts w:cs="FrankRuehl" w:hint="cs"/>
          <w:rtl/>
        </w:rPr>
        <w:t>1959, וכן עובד רשות סטט</w:t>
      </w:r>
      <w:r>
        <w:rPr>
          <w:rStyle w:val="default"/>
          <w:rFonts w:cs="FrankRuehl"/>
          <w:rtl/>
        </w:rPr>
        <w:t>ו</w:t>
      </w:r>
      <w:r>
        <w:rPr>
          <w:rStyle w:val="default"/>
          <w:rFonts w:cs="FrankRuehl" w:hint="cs"/>
          <w:rtl/>
        </w:rPr>
        <w:t>טורית שחל עליו דין משמעתי, על פי דין.</w:t>
      </w:r>
    </w:p>
    <w:p w:rsidR="00E517AD" w:rsidRDefault="00E517AD">
      <w:pPr>
        <w:pStyle w:val="P00"/>
        <w:spacing w:before="72"/>
        <w:ind w:left="0" w:right="1134"/>
        <w:rPr>
          <w:rStyle w:val="default"/>
          <w:rFonts w:cs="FrankRuehl" w:hint="cs"/>
          <w:rtl/>
        </w:rPr>
      </w:pPr>
      <w:r>
        <w:rPr>
          <w:lang w:val="he-IL"/>
        </w:rPr>
        <w:pict>
          <v:rect id="_x0000_s2108" style="position:absolute;left:0;text-align:left;margin-left:464.5pt;margin-top:8.05pt;width:75.05pt;height:17pt;z-index:251616768" o:allowincell="f" filled="f" stroked="f" strokecolor="lime" strokeweight=".25pt">
            <v:textbox style="mso-next-textbox:#_x0000_s2108"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הגופים בהם יוענקו לעובדי ציבור סמכויות עיכוב ומעצר כאמור, ייקבעו באישור ועדת החוקה חוק ומשפט של הכנסת.</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20" w:name="Rov109"/>
      <w:r w:rsidRPr="0096532A">
        <w:rPr>
          <w:rStyle w:val="default"/>
          <w:rFonts w:cs="FrankRuehl" w:hint="cs"/>
          <w:vanish/>
          <w:color w:val="FF0000"/>
          <w:szCs w:val="20"/>
          <w:shd w:val="clear" w:color="auto" w:fill="FFFF99"/>
          <w:rtl/>
        </w:rPr>
        <w:t>מיום 1.1.1998</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4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15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hint="cs"/>
          <w:b/>
          <w:bCs/>
          <w:sz w:val="2"/>
          <w:szCs w:val="2"/>
          <w:rtl/>
        </w:rPr>
      </w:pPr>
      <w:r w:rsidRPr="0096532A">
        <w:rPr>
          <w:rStyle w:val="default"/>
          <w:rFonts w:cs="FrankRuehl" w:hint="cs"/>
          <w:b/>
          <w:bCs/>
          <w:vanish/>
          <w:szCs w:val="20"/>
          <w:shd w:val="clear" w:color="auto" w:fill="FFFF99"/>
          <w:rtl/>
        </w:rPr>
        <w:t>הוספת סעיף קטן 39(ד)</w:t>
      </w:r>
      <w:bookmarkEnd w:id="120"/>
    </w:p>
    <w:p w:rsidR="00E517AD" w:rsidRDefault="00E517AD" w:rsidP="00A11EA0">
      <w:pPr>
        <w:pStyle w:val="P00"/>
        <w:spacing w:before="72"/>
        <w:ind w:left="0" w:right="1134"/>
        <w:rPr>
          <w:rStyle w:val="default"/>
          <w:rFonts w:cs="FrankRuehl"/>
          <w:rtl/>
        </w:rPr>
      </w:pPr>
      <w:bookmarkStart w:id="121" w:name="Seif29"/>
      <w:bookmarkEnd w:id="121"/>
      <w:r>
        <w:rPr>
          <w:lang w:val="he-IL"/>
        </w:rPr>
        <w:pict>
          <v:rect id="_x0000_s2109" style="position:absolute;left:0;text-align:left;margin-left:464.5pt;margin-top:8.05pt;width:75.05pt;height:16pt;z-index:251617792" o:allowincell="f" filled="f" stroked="f" strokecolor="lime" strokeweight=".25pt">
            <v:textbox style="mso-next-textbox:#_x0000_s2109" inset="0,0,0,0">
              <w:txbxContent>
                <w:p w:rsidR="00B679A4" w:rsidRDefault="00B679A4">
                  <w:pPr>
                    <w:spacing w:line="160" w:lineRule="exact"/>
                    <w:jc w:val="left"/>
                    <w:rPr>
                      <w:rFonts w:cs="Miriam"/>
                      <w:noProof/>
                      <w:szCs w:val="18"/>
                      <w:rtl/>
                    </w:rPr>
                  </w:pPr>
                  <w:r>
                    <w:rPr>
                      <w:rFonts w:cs="Miriam"/>
                      <w:szCs w:val="18"/>
                      <w:rtl/>
                    </w:rPr>
                    <w:t>מ</w:t>
                  </w:r>
                  <w:r>
                    <w:rPr>
                      <w:rFonts w:cs="Miriam" w:hint="cs"/>
                      <w:szCs w:val="18"/>
                      <w:rtl/>
                    </w:rPr>
                    <w:t xml:space="preserve">עצר בידי </w:t>
                  </w:r>
                  <w:r>
                    <w:rPr>
                      <w:rFonts w:cs="Miriam"/>
                      <w:szCs w:val="18"/>
                      <w:rtl/>
                    </w:rPr>
                    <w:t>ע</w:t>
                  </w:r>
                  <w:r>
                    <w:rPr>
                      <w:rFonts w:cs="Miriam" w:hint="cs"/>
                      <w:szCs w:val="18"/>
                      <w:rtl/>
                    </w:rPr>
                    <w:t>ובד ציבור</w:t>
                  </w:r>
                </w:p>
              </w:txbxContent>
            </v:textbox>
            <w10:anchorlock/>
          </v:rect>
        </w:pict>
      </w:r>
      <w:r>
        <w:rPr>
          <w:rStyle w:val="big-number"/>
          <w:rtl/>
        </w:rPr>
        <w:t>40.</w:t>
      </w:r>
      <w:r>
        <w:rPr>
          <w:rStyle w:val="big-number"/>
          <w:rtl/>
        </w:rPr>
        <w:tab/>
      </w:r>
      <w:r>
        <w:rPr>
          <w:rStyle w:val="default"/>
          <w:rFonts w:cs="FrankRuehl"/>
          <w:rtl/>
        </w:rPr>
        <w:t>ע</w:t>
      </w:r>
      <w:r>
        <w:rPr>
          <w:rStyle w:val="default"/>
          <w:rFonts w:cs="FrankRuehl" w:hint="cs"/>
          <w:rtl/>
        </w:rPr>
        <w:t>ל עובד ציבור שהוסמך לפי סעיף 39 יחולו החובות החלות על שוטר המבצע מעצר לפי חוק זה, וכן יחולו על המעצר ס</w:t>
      </w:r>
      <w:r>
        <w:rPr>
          <w:rStyle w:val="default"/>
          <w:rFonts w:cs="FrankRuehl"/>
          <w:rtl/>
        </w:rPr>
        <w:t>ע</w:t>
      </w:r>
      <w:r>
        <w:rPr>
          <w:rStyle w:val="default"/>
          <w:rFonts w:cs="FrankRuehl" w:hint="cs"/>
          <w:rtl/>
        </w:rPr>
        <w:t>יפים 44 ו-45 לפקודת מעצר וחיפוש, אולם לא יכנס עובד הציבור לבית המשמש למגורים ללא צו מעצר.</w:t>
      </w:r>
    </w:p>
    <w:p w:rsidR="00E517AD" w:rsidRDefault="00E517AD">
      <w:pPr>
        <w:pStyle w:val="header-2"/>
        <w:ind w:left="0" w:right="1134"/>
        <w:rPr>
          <w:rFonts w:hint="cs"/>
          <w:rtl/>
        </w:rPr>
      </w:pPr>
      <w:bookmarkStart w:id="122" w:name="hed26"/>
      <w:bookmarkEnd w:id="122"/>
      <w:r>
        <w:rPr>
          <w:lang w:val="he-IL"/>
        </w:rPr>
        <w:pict>
          <v:rect id="_x0000_s2110" style="position:absolute;left:0;text-align:left;margin-left:464.5pt;margin-top:8.05pt;width:75.05pt;height:19.1pt;z-index:251618816" o:allowincell="f" filled="f" stroked="f" strokecolor="lime" strokeweight=".25pt">
            <v:textbox style="mso-next-textbox:#_x0000_s2110" inset="0,0,0,0">
              <w:txbxContent>
                <w:p w:rsidR="00B679A4" w:rsidRDefault="00B679A4">
                  <w:pPr>
                    <w:spacing w:line="160" w:lineRule="exact"/>
                    <w:jc w:val="left"/>
                    <w:rPr>
                      <w:rFonts w:cs="Miriam"/>
                      <w:szCs w:val="18"/>
                      <w:rtl/>
                    </w:rPr>
                  </w:pPr>
                  <w:r>
                    <w:rPr>
                      <w:rFonts w:cs="Miriam" w:hint="cs"/>
                      <w:szCs w:val="18"/>
                      <w:rtl/>
                    </w:rPr>
                    <w:t xml:space="preserve">(תיקון מס' 1) </w:t>
                  </w:r>
                  <w:r>
                    <w:rPr>
                      <w:rFonts w:cs="Miriam"/>
                      <w:szCs w:val="18"/>
                      <w:rtl/>
                    </w:rPr>
                    <w:br/>
                  </w:r>
                  <w:r>
                    <w:rPr>
                      <w:rFonts w:cs="Miriam" w:hint="cs"/>
                      <w:szCs w:val="18"/>
                      <w:rtl/>
                    </w:rPr>
                    <w:t>תשנ</w:t>
                  </w:r>
                  <w:r>
                    <w:rPr>
                      <w:rFonts w:cs="Miriam"/>
                      <w:szCs w:val="18"/>
                      <w:rtl/>
                    </w:rPr>
                    <w:t>"</w:t>
                  </w:r>
                  <w:r>
                    <w:rPr>
                      <w:rFonts w:cs="Miriam" w:hint="cs"/>
                      <w:szCs w:val="18"/>
                      <w:rtl/>
                    </w:rPr>
                    <w:t>ז-1997</w:t>
                  </w:r>
                </w:p>
              </w:txbxContent>
            </v:textbox>
            <w10:anchorlock/>
          </v:rect>
        </w:pict>
      </w:r>
      <w:r>
        <w:rPr>
          <w:rtl/>
        </w:rPr>
        <w:t>ס</w:t>
      </w:r>
      <w:r>
        <w:rPr>
          <w:rFonts w:hint="cs"/>
          <w:rtl/>
        </w:rPr>
        <w:t xml:space="preserve">ימן ו' </w:t>
      </w:r>
      <w:r>
        <w:rPr>
          <w:rtl/>
        </w:rPr>
        <w:t>–</w:t>
      </w:r>
      <w:r>
        <w:rPr>
          <w:rFonts w:hint="cs"/>
          <w:rtl/>
        </w:rPr>
        <w:t xml:space="preserve"> הטלת ערובה ושחרור בער</w:t>
      </w:r>
      <w:r>
        <w:rPr>
          <w:rtl/>
        </w:rPr>
        <w:t>ו</w:t>
      </w:r>
      <w:r>
        <w:rPr>
          <w:rFonts w:hint="cs"/>
          <w:rtl/>
        </w:rPr>
        <w:t>בה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23" w:name="Rov110"/>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5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15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Fonts w:hint="cs"/>
          <w:b/>
          <w:bCs/>
          <w:sz w:val="2"/>
          <w:szCs w:val="2"/>
          <w:rtl/>
        </w:rPr>
      </w:pPr>
      <w:r w:rsidRPr="0096532A">
        <w:rPr>
          <w:rStyle w:val="default"/>
          <w:rFonts w:cs="FrankRuehl" w:hint="cs"/>
          <w:b/>
          <w:bCs/>
          <w:vanish/>
          <w:szCs w:val="20"/>
          <w:shd w:val="clear" w:color="auto" w:fill="FFFF99"/>
          <w:rtl/>
        </w:rPr>
        <w:t>הוספת סימן ו'</w:t>
      </w:r>
      <w:bookmarkEnd w:id="123"/>
    </w:p>
    <w:p w:rsidR="00E517AD" w:rsidRDefault="00E517AD" w:rsidP="00A11EA0">
      <w:pPr>
        <w:pStyle w:val="P00"/>
        <w:spacing w:before="72"/>
        <w:ind w:left="0" w:right="1134"/>
        <w:rPr>
          <w:rStyle w:val="default"/>
          <w:rFonts w:cs="FrankRuehl" w:hint="cs"/>
          <w:rtl/>
        </w:rPr>
      </w:pPr>
      <w:bookmarkStart w:id="124" w:name="Seif30"/>
      <w:bookmarkEnd w:id="124"/>
      <w:r>
        <w:rPr>
          <w:lang w:val="he-IL"/>
        </w:rPr>
        <w:pict>
          <v:rect id="_x0000_s2111" style="position:absolute;left:0;text-align:left;margin-left:464.5pt;margin-top:8.05pt;width:75.05pt;height:28.05pt;z-index:251619840" o:allowincell="f" filled="f" stroked="f" strokecolor="lime" strokeweight=".25pt">
            <v:textbox style="mso-next-textbox:#_x0000_s2111"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גדרות</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 xml:space="preserve">סימן זה </w:t>
      </w:r>
      <w:r>
        <w:rPr>
          <w:rStyle w:val="default"/>
          <w:rFonts w:cs="FrankRuehl"/>
          <w:rtl/>
        </w:rPr>
        <w:t>–</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ערובה" </w:t>
      </w:r>
      <w:r>
        <w:rPr>
          <w:rStyle w:val="default"/>
          <w:rFonts w:cs="FrankRuehl"/>
          <w:rtl/>
        </w:rPr>
        <w:t>–</w:t>
      </w:r>
      <w:r>
        <w:rPr>
          <w:rStyle w:val="default"/>
          <w:rFonts w:cs="FrankRuehl" w:hint="cs"/>
          <w:rtl/>
        </w:rPr>
        <w:t xml:space="preserve"> ערבון כספי או ערבות עצמית של חשוד או של נאשם, בין לבדם ובין בצירוף ערבות מכל סוג שהוא, ערבות או ערבון כספי של ערבים, הכל כפי שיורה בית המשפט או הקצין הממונה, לפי הענין.</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25" w:name="Rov111"/>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5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15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hint="cs"/>
          <w:b/>
          <w:bCs/>
          <w:sz w:val="2"/>
          <w:szCs w:val="2"/>
          <w:rtl/>
        </w:rPr>
      </w:pPr>
      <w:r w:rsidRPr="0096532A">
        <w:rPr>
          <w:rStyle w:val="default"/>
          <w:rFonts w:cs="FrankRuehl" w:hint="cs"/>
          <w:b/>
          <w:bCs/>
          <w:vanish/>
          <w:szCs w:val="20"/>
          <w:shd w:val="clear" w:color="auto" w:fill="FFFF99"/>
          <w:rtl/>
        </w:rPr>
        <w:t>הוספת סעיף 41</w:t>
      </w:r>
      <w:bookmarkEnd w:id="125"/>
    </w:p>
    <w:p w:rsidR="00E517AD" w:rsidRDefault="00E517AD" w:rsidP="00A11EA0">
      <w:pPr>
        <w:pStyle w:val="P00"/>
        <w:spacing w:before="72"/>
        <w:ind w:left="0" w:right="1134"/>
        <w:rPr>
          <w:rStyle w:val="default"/>
          <w:rFonts w:cs="FrankRuehl"/>
          <w:rtl/>
        </w:rPr>
      </w:pPr>
      <w:bookmarkStart w:id="126" w:name="Seif31"/>
      <w:bookmarkEnd w:id="126"/>
      <w:r>
        <w:rPr>
          <w:lang w:val="he-IL"/>
        </w:rPr>
        <w:pict>
          <v:rect id="_x0000_s2112" style="position:absolute;left:0;text-align:left;margin-left:464.5pt;margin-top:8.05pt;width:75.05pt;height:35.6pt;z-index:251620864" o:allowincell="f" filled="f" stroked="f" strokecolor="lime" strokeweight=".25pt">
            <v:textbox style="mso-next-textbox:#_x0000_s2112" inset="0,0,0,0">
              <w:txbxContent>
                <w:p w:rsidR="00B679A4" w:rsidRDefault="00B679A4">
                  <w:pPr>
                    <w:spacing w:line="160" w:lineRule="exact"/>
                    <w:jc w:val="left"/>
                    <w:rPr>
                      <w:rFonts w:cs="Miriam"/>
                      <w:noProof/>
                      <w:szCs w:val="18"/>
                      <w:rtl/>
                    </w:rPr>
                  </w:pPr>
                  <w:r>
                    <w:rPr>
                      <w:rFonts w:cs="Miriam"/>
                      <w:szCs w:val="18"/>
                      <w:rtl/>
                    </w:rPr>
                    <w:t>ק</w:t>
                  </w:r>
                  <w:r>
                    <w:rPr>
                      <w:rFonts w:cs="Miriam" w:hint="cs"/>
                      <w:szCs w:val="18"/>
                      <w:rtl/>
                    </w:rPr>
                    <w:t>ביעת ערובה בידי הקצין הממונה</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הקצין הממונה לשחרר בערובה או להטיל ערובה,</w:t>
      </w:r>
      <w:r>
        <w:rPr>
          <w:rStyle w:val="default"/>
          <w:rFonts w:cs="FrankRuehl"/>
          <w:rtl/>
        </w:rPr>
        <w:t xml:space="preserve"> </w:t>
      </w:r>
      <w:r>
        <w:rPr>
          <w:rStyle w:val="default"/>
          <w:rFonts w:cs="FrankRuehl" w:hint="cs"/>
          <w:rtl/>
        </w:rPr>
        <w:t xml:space="preserve">יקבע את סוג הערובה ואת גובהה לפי השיקולים האמורים בסעיף 46. </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שחרור בערובה יהיה על תנאי שהחשוד יתייצב לחקירה או למשפט בכל מועד שיידרש, ושלא ישבש הליכי חקירה ומשפט; הקצין הממונה רשאי, בהסכמת החשוד, להתנות את השחרור בערובה בתנאים הבאים:</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חובת הודעה ע</w:t>
      </w:r>
      <w:r>
        <w:rPr>
          <w:rStyle w:val="default"/>
          <w:rFonts w:cs="FrankRuehl"/>
          <w:rtl/>
        </w:rPr>
        <w:t>ל</w:t>
      </w:r>
      <w:r>
        <w:rPr>
          <w:rStyle w:val="default"/>
          <w:rFonts w:cs="FrankRuehl" w:hint="cs"/>
          <w:rtl/>
        </w:rPr>
        <w:t xml:space="preserve"> כל שינוי במען המגורים ובמקום העבודה;</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איסור יציאה מן הארץ והפקדת הדרכון, לתקופה שלא תעלה על 3 חודשים;</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איסור כניסה לאזור, לישוב או למקום בארץ, שיקבע, לתקופה שלא תעלה על 15 ימים;</w:t>
      </w:r>
    </w:p>
    <w:p w:rsidR="00E517AD" w:rsidRDefault="00E517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איסור לקיים קשר או להיפגש עם מי שיקבע, לתקופה שלא תעלה על 30 ימים;</w:t>
      </w:r>
    </w:p>
    <w:p w:rsidR="00E517AD" w:rsidRDefault="00E517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חובת מגורים או הימצאות באזור, בישוב או במקום בארץ, שיקבע, לתקופה שלא תעלה על 15 ימים;</w:t>
      </w:r>
    </w:p>
    <w:p w:rsidR="00E517AD" w:rsidRDefault="00E517A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חובה להתייצב בתחנת המשטרה במועדים שיקבע;</w:t>
      </w:r>
    </w:p>
    <w:p w:rsidR="00E517AD" w:rsidRDefault="00E517A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איסור יציאה ממקום המגורים במשך כל שעות היממה או חלק ממנה, לתקופה שלא תעלה על 5 ימים;</w:t>
      </w:r>
    </w:p>
    <w:p w:rsidR="00E517AD" w:rsidRDefault="00E517AD">
      <w:pPr>
        <w:pStyle w:val="P22"/>
        <w:spacing w:before="72"/>
        <w:ind w:left="1021" w:right="1134"/>
        <w:rPr>
          <w:rStyle w:val="default"/>
          <w:rFonts w:cs="FrankRuehl" w:hint="cs"/>
          <w:rtl/>
        </w:rPr>
      </w:pPr>
      <w:r>
        <w:rPr>
          <w:lang w:val="he-IL"/>
        </w:rPr>
        <w:pict>
          <v:rect id="_x0000_s2113" style="position:absolute;left:0;text-align:left;margin-left:464.5pt;margin-top:8.05pt;width:75.05pt;height:16pt;z-index:251621888" o:allowincell="f" filled="f" stroked="f" strokecolor="lime" strokeweight=".25pt">
            <v:textbox style="mso-next-textbox:#_x0000_s2113" inset="0,0,0,0">
              <w:txbxContent>
                <w:p w:rsidR="00B679A4" w:rsidRDefault="00B679A4">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תשנ"ח-1997</w:t>
                  </w:r>
                </w:p>
              </w:txbxContent>
            </v:textbox>
            <w10:anchorlock/>
          </v:rect>
        </w:pict>
      </w:r>
      <w:r>
        <w:rPr>
          <w:rStyle w:val="default"/>
          <w:rFonts w:cs="FrankRuehl"/>
          <w:rtl/>
        </w:rPr>
        <w:t>(8)</w:t>
      </w:r>
      <w:r>
        <w:rPr>
          <w:rStyle w:val="default"/>
          <w:rFonts w:cs="FrankRuehl"/>
          <w:rtl/>
        </w:rPr>
        <w:tab/>
      </w:r>
      <w:r>
        <w:rPr>
          <w:rStyle w:val="default"/>
          <w:rFonts w:cs="FrankRuehl" w:hint="cs"/>
          <w:rtl/>
        </w:rPr>
        <w:t>הפקדת כלי הנשק שברשותו בתח</w:t>
      </w:r>
      <w:r>
        <w:rPr>
          <w:rStyle w:val="default"/>
          <w:rFonts w:cs="FrankRuehl"/>
          <w:rtl/>
        </w:rPr>
        <w:t>נ</w:t>
      </w:r>
      <w:r>
        <w:rPr>
          <w:rStyle w:val="default"/>
          <w:rFonts w:cs="FrankRuehl" w:hint="cs"/>
          <w:rtl/>
        </w:rPr>
        <w:t xml:space="preserve">ת המשטרה </w:t>
      </w:r>
      <w:r>
        <w:rPr>
          <w:rStyle w:val="default"/>
          <w:rFonts w:cs="FrankRuehl"/>
          <w:rtl/>
        </w:rPr>
        <w:t>–</w:t>
      </w:r>
      <w:r>
        <w:rPr>
          <w:rStyle w:val="default"/>
          <w:rFonts w:cs="FrankRuehl" w:hint="cs"/>
          <w:rtl/>
        </w:rPr>
        <w:t xml:space="preserve"> לעניין חשוד בעבירת אלימות.</w:t>
      </w:r>
    </w:p>
    <w:p w:rsidR="00E517AD" w:rsidRDefault="00E517AD">
      <w:pPr>
        <w:pStyle w:val="P00"/>
        <w:spacing w:before="72"/>
        <w:ind w:left="0" w:right="1134"/>
        <w:rPr>
          <w:rStyle w:val="default"/>
          <w:rFonts w:cs="FrankRuehl" w:hint="cs"/>
          <w:rtl/>
        </w:rPr>
      </w:pPr>
      <w:r>
        <w:rPr>
          <w:lang w:val="he-IL"/>
        </w:rPr>
        <w:pict>
          <v:rect id="_x0000_s2114" style="position:absolute;left:0;text-align:left;margin-left:464.5pt;margin-top:8.05pt;width:75.05pt;height:16pt;z-index:251622912" o:allowincell="f" filled="f" stroked="f" strokecolor="lime" strokeweight=".25pt">
            <v:textbox style="mso-next-textbox:#_x0000_s2114" inset="0,0,0,0">
              <w:txbxContent>
                <w:p w:rsidR="00B679A4" w:rsidRDefault="00B679A4">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תשנ"ח-1997</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 xml:space="preserve">החליט הקצין הממונה שלא להתנות את השחרור של חשוד בעבירת אלימות בבן משפחה, בהפקדת כלי הנשק שברשות החשוד, כאמור בסעיף קטן (ב)(8), יפרט את נימוקיו בכתב; לעניין זה, "בן משפחה" </w:t>
      </w:r>
      <w:r>
        <w:rPr>
          <w:rStyle w:val="default"/>
          <w:rFonts w:cs="FrankRuehl"/>
          <w:rtl/>
        </w:rPr>
        <w:t>–</w:t>
      </w:r>
      <w:r>
        <w:rPr>
          <w:rStyle w:val="default"/>
          <w:rFonts w:cs="FrankRuehl" w:hint="cs"/>
          <w:rtl/>
        </w:rPr>
        <w:t xml:space="preserve"> כהגדרתו בחוק למניעת אלימות במשפחה, התש</w:t>
      </w:r>
      <w:r>
        <w:rPr>
          <w:rStyle w:val="default"/>
          <w:rFonts w:cs="FrankRuehl"/>
          <w:rtl/>
        </w:rPr>
        <w:t>נ</w:t>
      </w:r>
      <w:r>
        <w:rPr>
          <w:rStyle w:val="default"/>
          <w:rFonts w:cs="FrankRuehl" w:hint="cs"/>
          <w:rtl/>
        </w:rPr>
        <w:t>"א</w:t>
      </w:r>
      <w:r>
        <w:rPr>
          <w:rStyle w:val="default"/>
          <w:rFonts w:cs="FrankRuehl"/>
          <w:rtl/>
        </w:rPr>
        <w:t>–</w:t>
      </w:r>
      <w:r>
        <w:rPr>
          <w:rStyle w:val="default"/>
          <w:rFonts w:cs="FrankRuehl" w:hint="cs"/>
          <w:rtl/>
        </w:rPr>
        <w:t>1991.</w:t>
      </w:r>
    </w:p>
    <w:p w:rsidR="00E517AD" w:rsidRDefault="00E517AD">
      <w:pPr>
        <w:pStyle w:val="P00"/>
        <w:spacing w:before="72"/>
        <w:ind w:left="0" w:right="1134"/>
        <w:rPr>
          <w:rStyle w:val="default"/>
          <w:rFonts w:cs="FrankRuehl" w:hint="cs"/>
          <w:rtl/>
        </w:rPr>
      </w:pPr>
      <w:r>
        <w:rPr>
          <w:lang w:val="he-IL"/>
        </w:rPr>
        <w:pict>
          <v:rect id="_x0000_s2115" style="position:absolute;left:0;text-align:left;margin-left:464.5pt;margin-top:8.05pt;width:75.05pt;height:16pt;z-index:251623936" o:allowincell="f" filled="f" stroked="f" strokecolor="lime" strokeweight=".25pt">
            <v:textbox style="mso-next-textbox:#_x0000_s2115" inset="0,0,0,0">
              <w:txbxContent>
                <w:p w:rsidR="00B679A4" w:rsidRDefault="00B679A4">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תשנ"ח-1997</w:t>
                  </w:r>
                </w:p>
              </w:txbxContent>
            </v:textbox>
            <w10:anchorlock/>
          </v:rect>
        </w:pict>
      </w:r>
      <w:r>
        <w:rPr>
          <w:rtl/>
        </w:rPr>
        <w:tab/>
      </w:r>
      <w:r>
        <w:rPr>
          <w:rStyle w:val="default"/>
          <w:rFonts w:cs="FrankRuehl"/>
          <w:rtl/>
        </w:rPr>
        <w:t>(</w:t>
      </w:r>
      <w:r>
        <w:rPr>
          <w:rStyle w:val="default"/>
          <w:rFonts w:cs="FrankRuehl" w:hint="cs"/>
          <w:rtl/>
        </w:rPr>
        <w:t>ב2)</w:t>
      </w:r>
      <w:r>
        <w:rPr>
          <w:rStyle w:val="default"/>
          <w:rFonts w:cs="FrankRuehl"/>
          <w:rtl/>
        </w:rPr>
        <w:tab/>
      </w:r>
      <w:r>
        <w:rPr>
          <w:rStyle w:val="default"/>
          <w:rFonts w:cs="FrankRuehl" w:hint="cs"/>
          <w:rtl/>
        </w:rPr>
        <w:t>החליט הקצין הממונה לשחרר בערובה חשוד בעבירה</w:t>
      </w:r>
      <w:r>
        <w:rPr>
          <w:rStyle w:val="default"/>
          <w:rFonts w:cs="FrankRuehl"/>
          <w:rtl/>
        </w:rPr>
        <w:t xml:space="preserve"> </w:t>
      </w:r>
      <w:r>
        <w:rPr>
          <w:rStyle w:val="default"/>
          <w:rFonts w:cs="FrankRuehl" w:hint="cs"/>
          <w:rtl/>
        </w:rPr>
        <w:t xml:space="preserve">שנעשתה באלימות חמורה, באכזריות או תוך שימוש בנשק חם או קר, יתנה את שחרורו בהפקדת כלי הנשק שברשותו כאמור בסעיף קטן (ב)(8). </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ההוראות הקבועות בסעיף 48(ב), (ד) ו-(ה) </w:t>
      </w:r>
      <w:r>
        <w:rPr>
          <w:rStyle w:val="default"/>
          <w:rFonts w:cs="FrankRuehl"/>
          <w:rtl/>
        </w:rPr>
        <w:t>י</w:t>
      </w:r>
      <w:r>
        <w:rPr>
          <w:rStyle w:val="default"/>
          <w:rFonts w:cs="FrankRuehl" w:hint="cs"/>
          <w:rtl/>
        </w:rPr>
        <w:t>חולו על החלטתו של הקצין הממונה.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 הקצין הממונה לשחרר את החשוד בערובה ולא הסכים החשוד להטלת הערובה, לגובהה או לתנאיה כאמור בסעיף קטן (א), או סבר הקצין הממונה כי יש לשחרר את החשוד בתנאים שאינם בתחום סמכותו, או לא הומצאה הערובה במועד, ייעצר החשוד וי</w:t>
      </w:r>
      <w:r>
        <w:rPr>
          <w:rStyle w:val="default"/>
          <w:rFonts w:cs="FrankRuehl"/>
          <w:rtl/>
        </w:rPr>
        <w:t>ו</w:t>
      </w:r>
      <w:r>
        <w:rPr>
          <w:rStyle w:val="default"/>
          <w:rFonts w:cs="FrankRuehl" w:hint="cs"/>
          <w:rtl/>
        </w:rPr>
        <w:t>בא בהקדם האפשרי ולא יאוחר מ-24 שעות, בפני שופט.</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נקבעה ערובה על דרך של ערבון כספי ונבצר מן החשוד ליתן את הערבון, רשאי הקצין הממונה להורות על שחרור החשוד בערובה אחרת, וכן להתנות את השחרור בהפקדת הערבון הכספי תוך מועד שיקבע.</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דינו של מי שהוטלה עליו </w:t>
      </w:r>
      <w:r>
        <w:rPr>
          <w:rStyle w:val="default"/>
          <w:rFonts w:cs="FrankRuehl"/>
          <w:rtl/>
        </w:rPr>
        <w:t>ע</w:t>
      </w:r>
      <w:r>
        <w:rPr>
          <w:rStyle w:val="default"/>
          <w:rFonts w:cs="FrankRuehl" w:hint="cs"/>
          <w:rtl/>
        </w:rPr>
        <w:t>רובה כדין משוחרר בערובה, בשינויים המחויבים.</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27" w:name="Rov112"/>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5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15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42</w:t>
      </w:r>
    </w:p>
    <w:p w:rsidR="00E517AD" w:rsidRPr="0096532A" w:rsidRDefault="00E517AD">
      <w:pPr>
        <w:pStyle w:val="P11"/>
        <w:spacing w:before="0"/>
        <w:ind w:left="0" w:right="1134"/>
        <w:rPr>
          <w:rStyle w:val="default"/>
          <w:rFonts w:cs="FrankRuehl" w:hint="cs"/>
          <w:vanish/>
          <w:szCs w:val="20"/>
          <w:shd w:val="clear" w:color="auto" w:fill="FFFF99"/>
          <w:rtl/>
        </w:rPr>
      </w:pPr>
    </w:p>
    <w:p w:rsidR="00E517AD" w:rsidRPr="0096532A" w:rsidRDefault="00E517AD">
      <w:pPr>
        <w:pStyle w:val="P00"/>
        <w:spacing w:before="0"/>
        <w:ind w:left="0" w:right="1134" w:hanging="6"/>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5.12.1997</w:t>
      </w:r>
    </w:p>
    <w:p w:rsidR="00E517AD" w:rsidRPr="0096532A" w:rsidRDefault="00E517AD">
      <w:pPr>
        <w:pStyle w:val="P11"/>
        <w:tabs>
          <w:tab w:val="clear" w:pos="1021"/>
          <w:tab w:val="left" w:pos="657"/>
        </w:tabs>
        <w:spacing w:before="0"/>
        <w:ind w:left="0" w:right="1134" w:hanging="3"/>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2</w:t>
      </w:r>
    </w:p>
    <w:p w:rsidR="00E517AD" w:rsidRPr="0096532A" w:rsidRDefault="00E517AD">
      <w:pPr>
        <w:pStyle w:val="P00"/>
        <w:spacing w:before="0"/>
        <w:ind w:left="0" w:right="1134" w:hanging="3"/>
        <w:rPr>
          <w:rStyle w:val="default"/>
          <w:rFonts w:cs="FrankRuehl" w:hint="cs"/>
          <w:vanish/>
          <w:szCs w:val="20"/>
          <w:shd w:val="clear" w:color="auto" w:fill="FFFF99"/>
          <w:rtl/>
        </w:rPr>
      </w:pPr>
      <w:hyperlink r:id="rId157" w:history="1">
        <w:r w:rsidRPr="0096532A">
          <w:rPr>
            <w:rStyle w:val="Hyperlink"/>
            <w:rFonts w:hint="cs"/>
            <w:vanish/>
            <w:szCs w:val="20"/>
            <w:shd w:val="clear" w:color="auto" w:fill="FFFF99"/>
            <w:rtl/>
          </w:rPr>
          <w:t>ס"ח תשנ"ח מס' 1640</w:t>
        </w:r>
      </w:hyperlink>
      <w:r w:rsidRPr="0096532A">
        <w:rPr>
          <w:rStyle w:val="default"/>
          <w:rFonts w:cs="FrankRuehl" w:hint="cs"/>
          <w:vanish/>
          <w:szCs w:val="20"/>
          <w:shd w:val="clear" w:color="auto" w:fill="FFFF99"/>
          <w:rtl/>
        </w:rPr>
        <w:t xml:space="preserve"> מיום 5.12.1997 עמ' 17, 18 (</w:t>
      </w:r>
      <w:hyperlink r:id="rId158" w:history="1">
        <w:r w:rsidRPr="0096532A">
          <w:rPr>
            <w:rStyle w:val="Hyperlink"/>
            <w:rFonts w:hint="cs"/>
            <w:vanish/>
            <w:szCs w:val="20"/>
            <w:shd w:val="clear" w:color="auto" w:fill="FFFF99"/>
            <w:rtl/>
          </w:rPr>
          <w:t>ה"ח 2562</w:t>
        </w:r>
      </w:hyperlink>
      <w:r w:rsidRPr="0096532A">
        <w:rPr>
          <w:rStyle w:val="default"/>
          <w:rFonts w:cs="FrankRuehl" w:hint="cs"/>
          <w:vanish/>
          <w:szCs w:val="20"/>
          <w:shd w:val="clear" w:color="auto" w:fill="FFFF99"/>
          <w:rtl/>
        </w:rPr>
        <w:t>)</w:t>
      </w:r>
    </w:p>
    <w:p w:rsidR="00E517AD" w:rsidRDefault="00E517AD">
      <w:pPr>
        <w:pStyle w:val="P00"/>
        <w:spacing w:before="0"/>
        <w:ind w:left="0" w:right="1134" w:hanging="3"/>
        <w:rPr>
          <w:rStyle w:val="default"/>
          <w:rFonts w:cs="FrankRuehl" w:hint="cs"/>
          <w:b/>
          <w:bCs/>
          <w:sz w:val="2"/>
          <w:szCs w:val="2"/>
          <w:rtl/>
        </w:rPr>
      </w:pPr>
      <w:r w:rsidRPr="0096532A">
        <w:rPr>
          <w:rStyle w:val="default"/>
          <w:rFonts w:cs="FrankRuehl" w:hint="cs"/>
          <w:b/>
          <w:bCs/>
          <w:vanish/>
          <w:szCs w:val="20"/>
          <w:shd w:val="clear" w:color="auto" w:fill="FFFF99"/>
          <w:rtl/>
        </w:rPr>
        <w:t>הוספת פסקה 42(ב)(8) וסעיפים קטנים 42(ב1), 42(ב2)</w:t>
      </w:r>
      <w:bookmarkEnd w:id="127"/>
    </w:p>
    <w:p w:rsidR="00E517AD" w:rsidRDefault="00E517AD" w:rsidP="00A11EA0">
      <w:pPr>
        <w:pStyle w:val="P00"/>
        <w:spacing w:before="72"/>
        <w:ind w:left="0" w:right="1134"/>
        <w:rPr>
          <w:rStyle w:val="default"/>
          <w:rFonts w:cs="FrankRuehl" w:hint="cs"/>
          <w:rtl/>
        </w:rPr>
      </w:pPr>
      <w:bookmarkStart w:id="128" w:name="Seif32"/>
      <w:bookmarkEnd w:id="128"/>
      <w:r>
        <w:rPr>
          <w:lang w:val="he-IL"/>
        </w:rPr>
        <w:pict>
          <v:rect id="_x0000_s2116" style="position:absolute;left:0;text-align:left;margin-left:464.5pt;margin-top:8.05pt;width:75.05pt;height:35.7pt;z-index:251624960" o:allowincell="f" filled="f" stroked="f" strokecolor="lime" strokeweight=".25pt">
            <v:textbox style="mso-next-textbox:#_x0000_s2116" inset="0,0,0,0">
              <w:txbxContent>
                <w:p w:rsidR="00B679A4" w:rsidRDefault="00B679A4">
                  <w:pPr>
                    <w:spacing w:line="160" w:lineRule="exact"/>
                    <w:jc w:val="left"/>
                    <w:rPr>
                      <w:rFonts w:cs="Miriam" w:hint="cs"/>
                      <w:szCs w:val="18"/>
                      <w:rtl/>
                    </w:rPr>
                  </w:pPr>
                  <w:r>
                    <w:rPr>
                      <w:rFonts w:cs="Miriam"/>
                      <w:szCs w:val="18"/>
                      <w:rtl/>
                    </w:rPr>
                    <w:t>ע</w:t>
                  </w:r>
                  <w:r>
                    <w:rPr>
                      <w:rFonts w:cs="Miriam" w:hint="cs"/>
                      <w:szCs w:val="18"/>
                      <w:rtl/>
                    </w:rPr>
                    <w:t>רר על החלטת הקצין הממונה</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43.</w:t>
      </w:r>
      <w:r>
        <w:rPr>
          <w:rStyle w:val="big-number"/>
          <w:rtl/>
        </w:rPr>
        <w:tab/>
      </w:r>
      <w:r>
        <w:rPr>
          <w:rStyle w:val="default"/>
          <w:rFonts w:cs="FrankRuehl"/>
          <w:rtl/>
        </w:rPr>
        <w:t>מ</w:t>
      </w:r>
      <w:r>
        <w:rPr>
          <w:rStyle w:val="default"/>
          <w:rFonts w:cs="FrankRuehl" w:hint="cs"/>
          <w:rtl/>
        </w:rPr>
        <w:t xml:space="preserve">י ששוחרר בערובה על ידי הקצין הממונה רשאי לערור בפני בית משפט שלום </w:t>
      </w:r>
      <w:r>
        <w:rPr>
          <w:rStyle w:val="default"/>
          <w:rFonts w:cs="FrankRuehl"/>
          <w:rtl/>
        </w:rPr>
        <w:t>–</w:t>
      </w:r>
    </w:p>
    <w:p w:rsidR="00E517AD" w:rsidRDefault="00E517A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גובה הערובה או על סבירות תנאיה, תוך 14 ימים מיום החלטת הקצין הממונה;</w:t>
      </w:r>
    </w:p>
    <w:p w:rsidR="00E517AD" w:rsidRDefault="00E517A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תנאי השחרור בערובה שנקבעו, אם נשתנו הנסיבות ויש בהן כד</w:t>
      </w:r>
      <w:r>
        <w:rPr>
          <w:rStyle w:val="default"/>
          <w:rFonts w:cs="FrankRuehl"/>
          <w:rtl/>
        </w:rPr>
        <w:t>י</w:t>
      </w:r>
      <w:r>
        <w:rPr>
          <w:rStyle w:val="default"/>
          <w:rFonts w:cs="FrankRuehl" w:hint="cs"/>
          <w:rtl/>
        </w:rPr>
        <w:t xml:space="preserve"> להשפיע על קביעת תנאי השחרור;</w:t>
      </w:r>
    </w:p>
    <w:p w:rsidR="00E517AD" w:rsidRDefault="00E517AD">
      <w:pPr>
        <w:pStyle w:val="P11"/>
        <w:spacing w:before="72"/>
        <w:ind w:left="624" w:right="1134"/>
        <w:rPr>
          <w:rStyle w:val="default"/>
          <w:rFonts w:cs="FrankRuehl" w:hint="cs"/>
          <w:rtl/>
        </w:rPr>
      </w:pPr>
      <w:r>
        <w:rPr>
          <w:lang w:val="he-IL"/>
        </w:rPr>
        <w:pict>
          <v:rect id="_x0000_s2117" style="position:absolute;left:0;text-align:left;margin-left:464.5pt;margin-top:8.05pt;width:75.05pt;height:16pt;z-index:251625984" o:allowincell="f" filled="f" stroked="f" strokecolor="lime" strokeweight=".25pt">
            <v:textbox style="mso-next-textbox:#_x0000_s2117" inset="0,0,0,0">
              <w:txbxContent>
                <w:p w:rsidR="00B679A4" w:rsidRDefault="00B679A4">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תשנ"ח-1997</w:t>
                  </w:r>
                </w:p>
              </w:txbxContent>
            </v:textbox>
            <w10:anchorlock/>
          </v:rect>
        </w:pict>
      </w:r>
      <w:r>
        <w:rPr>
          <w:rStyle w:val="default"/>
          <w:rFonts w:cs="FrankRuehl"/>
          <w:rtl/>
        </w:rPr>
        <w:t>(3)</w:t>
      </w:r>
      <w:r>
        <w:rPr>
          <w:rStyle w:val="default"/>
          <w:rFonts w:cs="FrankRuehl"/>
          <w:rtl/>
        </w:rPr>
        <w:tab/>
      </w:r>
      <w:r>
        <w:rPr>
          <w:rStyle w:val="default"/>
          <w:rFonts w:cs="FrankRuehl" w:hint="cs"/>
          <w:rtl/>
        </w:rPr>
        <w:t>על תנאי לפי הוראות סעיף 42(ב2), אם בנסיבות העניין לא נשקפת סכנה לבטחונו של אדם או לבטחון הציבור מביטול התנאי.</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29" w:name="Rov113"/>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5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119 (</w:t>
      </w:r>
      <w:hyperlink r:id="rId16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tabs>
          <w:tab w:val="clear" w:pos="1021"/>
          <w:tab w:val="clear" w:pos="1928"/>
          <w:tab w:val="clear" w:pos="2381"/>
          <w:tab w:val="clear" w:pos="2835"/>
          <w:tab w:val="clear" w:pos="6259"/>
        </w:tabs>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הוספת סעיף 43</w:t>
      </w:r>
    </w:p>
    <w:p w:rsidR="00E517AD" w:rsidRPr="0096532A" w:rsidRDefault="00E517AD">
      <w:pPr>
        <w:pStyle w:val="P11"/>
        <w:spacing w:before="0"/>
        <w:ind w:left="624" w:right="1134"/>
        <w:rPr>
          <w:rStyle w:val="default"/>
          <w:rFonts w:cs="FrankRuehl" w:hint="cs"/>
          <w:strike/>
          <w:vanish/>
          <w:sz w:val="22"/>
          <w:szCs w:val="22"/>
          <w:shd w:val="clear" w:color="auto" w:fill="FFFF99"/>
          <w:rtl/>
        </w:rPr>
      </w:pPr>
    </w:p>
    <w:p w:rsidR="00E517AD" w:rsidRPr="0096532A" w:rsidRDefault="00E517AD">
      <w:pPr>
        <w:pStyle w:val="P00"/>
        <w:spacing w:before="0"/>
        <w:ind w:left="0" w:right="1134" w:firstLine="658"/>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5.12.1997</w:t>
      </w:r>
    </w:p>
    <w:p w:rsidR="00E517AD" w:rsidRPr="0096532A" w:rsidRDefault="00E517AD">
      <w:pPr>
        <w:pStyle w:val="P11"/>
        <w:tabs>
          <w:tab w:val="clear" w:pos="1021"/>
          <w:tab w:val="left" w:pos="657"/>
        </w:tabs>
        <w:spacing w:before="0"/>
        <w:ind w:left="0" w:right="1134" w:firstLine="657"/>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2</w:t>
      </w:r>
    </w:p>
    <w:p w:rsidR="00E517AD" w:rsidRPr="0096532A" w:rsidRDefault="00E517AD">
      <w:pPr>
        <w:pStyle w:val="P00"/>
        <w:spacing w:before="0"/>
        <w:ind w:left="0" w:right="1134" w:firstLine="657"/>
        <w:rPr>
          <w:rStyle w:val="default"/>
          <w:rFonts w:cs="FrankRuehl" w:hint="cs"/>
          <w:vanish/>
          <w:szCs w:val="20"/>
          <w:shd w:val="clear" w:color="auto" w:fill="FFFF99"/>
          <w:rtl/>
        </w:rPr>
      </w:pPr>
      <w:hyperlink r:id="rId161" w:history="1">
        <w:r w:rsidRPr="0096532A">
          <w:rPr>
            <w:rStyle w:val="Hyperlink"/>
            <w:rFonts w:hint="cs"/>
            <w:vanish/>
            <w:szCs w:val="20"/>
            <w:shd w:val="clear" w:color="auto" w:fill="FFFF99"/>
            <w:rtl/>
          </w:rPr>
          <w:t>ס"ח תשנ"ח מס' 1640</w:t>
        </w:r>
      </w:hyperlink>
      <w:r w:rsidRPr="0096532A">
        <w:rPr>
          <w:rStyle w:val="default"/>
          <w:rFonts w:cs="FrankRuehl" w:hint="cs"/>
          <w:vanish/>
          <w:szCs w:val="20"/>
          <w:shd w:val="clear" w:color="auto" w:fill="FFFF99"/>
          <w:rtl/>
        </w:rPr>
        <w:t xml:space="preserve"> מיום 5.12.1997 עמ' 18 (</w:t>
      </w:r>
      <w:hyperlink r:id="rId162" w:history="1">
        <w:r w:rsidRPr="0096532A">
          <w:rPr>
            <w:rStyle w:val="Hyperlink"/>
            <w:rFonts w:hint="cs"/>
            <w:vanish/>
            <w:szCs w:val="20"/>
            <w:shd w:val="clear" w:color="auto" w:fill="FFFF99"/>
            <w:rtl/>
          </w:rPr>
          <w:t>ה"ח 2562</w:t>
        </w:r>
      </w:hyperlink>
      <w:r w:rsidRPr="0096532A">
        <w:rPr>
          <w:rStyle w:val="default"/>
          <w:rFonts w:cs="FrankRuehl" w:hint="cs"/>
          <w:vanish/>
          <w:szCs w:val="20"/>
          <w:shd w:val="clear" w:color="auto" w:fill="FFFF99"/>
          <w:rtl/>
        </w:rPr>
        <w:t>)</w:t>
      </w:r>
    </w:p>
    <w:p w:rsidR="00E517AD" w:rsidRDefault="00E517AD">
      <w:pPr>
        <w:pStyle w:val="P00"/>
        <w:spacing w:before="0"/>
        <w:ind w:left="0" w:right="1134" w:firstLine="657"/>
        <w:rPr>
          <w:rStyle w:val="default"/>
          <w:rFonts w:cs="FrankRuehl" w:hint="cs"/>
          <w:b/>
          <w:bCs/>
          <w:sz w:val="2"/>
          <w:szCs w:val="2"/>
          <w:rtl/>
        </w:rPr>
      </w:pPr>
      <w:r w:rsidRPr="0096532A">
        <w:rPr>
          <w:rStyle w:val="default"/>
          <w:rFonts w:cs="FrankRuehl" w:hint="cs"/>
          <w:b/>
          <w:bCs/>
          <w:vanish/>
          <w:szCs w:val="20"/>
          <w:shd w:val="clear" w:color="auto" w:fill="FFFF99"/>
          <w:rtl/>
        </w:rPr>
        <w:t>הוספת פסקה 43(3)</w:t>
      </w:r>
      <w:bookmarkEnd w:id="129"/>
    </w:p>
    <w:p w:rsidR="00E517AD" w:rsidRDefault="00E517AD" w:rsidP="00A11EA0">
      <w:pPr>
        <w:pStyle w:val="P00"/>
        <w:spacing w:before="72"/>
        <w:ind w:left="0" w:right="1134"/>
        <w:rPr>
          <w:rStyle w:val="default"/>
          <w:rFonts w:cs="FrankRuehl"/>
          <w:rtl/>
        </w:rPr>
      </w:pPr>
      <w:bookmarkStart w:id="130" w:name="Seif33"/>
      <w:bookmarkEnd w:id="130"/>
      <w:r>
        <w:rPr>
          <w:lang w:val="he-IL"/>
        </w:rPr>
        <w:pict>
          <v:rect id="_x0000_s2118" style="position:absolute;left:0;text-align:left;margin-left:464.5pt;margin-top:8.05pt;width:75.05pt;height:31.85pt;z-index:251627008" o:allowincell="f" filled="f" stroked="f" strokecolor="lime" strokeweight=".25pt">
            <v:textbox style="mso-next-textbox:#_x0000_s2118"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חרור בערובה על ידי בית המשפט</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w:t>
                  </w:r>
                  <w:r>
                    <w:rPr>
                      <w:rFonts w:cs="Miriam"/>
                      <w:szCs w:val="18"/>
                      <w:rtl/>
                    </w:rPr>
                    <w:t>1997</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חשוד שטרם הוגש נגדו כתב אישום, נאשם או נידון שערעור תלוי ועומד על פסק דינו, והוא נתון במעצר או במאסר,</w:t>
      </w:r>
      <w:r>
        <w:rPr>
          <w:rStyle w:val="default"/>
          <w:rFonts w:cs="FrankRuehl"/>
          <w:rtl/>
        </w:rPr>
        <w:t xml:space="preserve"> </w:t>
      </w:r>
      <w:r>
        <w:rPr>
          <w:rStyle w:val="default"/>
          <w:rFonts w:cs="FrankRuehl" w:hint="cs"/>
          <w:rtl/>
        </w:rPr>
        <w:t>רשאי בית המשפט, לבקשתו, לצוות על שחרורו בערובה או ללא ערובה.</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משפט רשאי לצוות על נאשם או על נידון, שערעור תלוי ועומד על פסק דינו, לתת ערובה, אף אם אינו מוסמך להורות על מעצרו לפי סעיף 21, כדי להבטיח את התייצבותו למשפט, ומשעשה כן, יראו את הנאשם או א</w:t>
      </w:r>
      <w:r>
        <w:rPr>
          <w:rStyle w:val="default"/>
          <w:rFonts w:cs="FrankRuehl"/>
          <w:rtl/>
        </w:rPr>
        <w:t>ת</w:t>
      </w:r>
      <w:r>
        <w:rPr>
          <w:rStyle w:val="default"/>
          <w:rFonts w:cs="FrankRuehl" w:hint="cs"/>
          <w:rtl/>
        </w:rPr>
        <w:t xml:space="preserve"> הנידון כמי ששוחרר בערובה.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31" w:name="Rov114"/>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6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119 (</w:t>
      </w:r>
      <w:hyperlink r:id="rId16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44</w:t>
      </w:r>
      <w:bookmarkEnd w:id="131"/>
    </w:p>
    <w:p w:rsidR="00E517AD" w:rsidRDefault="00E517AD" w:rsidP="00A11EA0">
      <w:pPr>
        <w:pStyle w:val="P00"/>
        <w:spacing w:before="72"/>
        <w:ind w:left="0" w:right="1134"/>
        <w:rPr>
          <w:rStyle w:val="default"/>
          <w:rFonts w:cs="FrankRuehl" w:hint="cs"/>
          <w:rtl/>
        </w:rPr>
      </w:pPr>
      <w:bookmarkStart w:id="132" w:name="Seif34"/>
      <w:bookmarkEnd w:id="132"/>
      <w:r>
        <w:rPr>
          <w:lang w:val="he-IL"/>
        </w:rPr>
        <w:pict>
          <v:rect id="_x0000_s2119" style="position:absolute;left:0;text-align:left;margin-left:464.5pt;margin-top:8.05pt;width:75.05pt;height:26.55pt;z-index:251628032" o:allowincell="f" filled="f" stroked="f" strokecolor="lime" strokeweight=".25pt">
            <v:textbox style="mso-next-textbox:#_x0000_s2119" inset="0,0,0,0">
              <w:txbxContent>
                <w:p w:rsidR="00B679A4" w:rsidRDefault="00B679A4">
                  <w:pPr>
                    <w:spacing w:line="160" w:lineRule="exact"/>
                    <w:jc w:val="left"/>
                    <w:rPr>
                      <w:rFonts w:cs="Miriam"/>
                      <w:noProof/>
                      <w:szCs w:val="18"/>
                      <w:rtl/>
                    </w:rPr>
                  </w:pPr>
                  <w:r>
                    <w:rPr>
                      <w:rFonts w:cs="Miriam"/>
                      <w:szCs w:val="18"/>
                      <w:rtl/>
                    </w:rPr>
                    <w:t>ס</w:t>
                  </w:r>
                  <w:r>
                    <w:rPr>
                      <w:rFonts w:cs="Miriam" w:hint="cs"/>
                      <w:szCs w:val="18"/>
                      <w:rtl/>
                    </w:rPr>
                    <w:t>ייג לשחרור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45.</w:t>
      </w:r>
      <w:r>
        <w:rPr>
          <w:rStyle w:val="big-number"/>
          <w:rtl/>
        </w:rPr>
        <w:tab/>
      </w:r>
      <w:r>
        <w:rPr>
          <w:rStyle w:val="default"/>
          <w:rFonts w:cs="FrankRuehl"/>
          <w:rtl/>
        </w:rPr>
        <w:t>ס</w:t>
      </w:r>
      <w:r>
        <w:rPr>
          <w:rStyle w:val="default"/>
          <w:rFonts w:cs="FrankRuehl" w:hint="cs"/>
          <w:rtl/>
        </w:rPr>
        <w:t>בר בית משפט כי יש מקום לגבות עדות לאלתר לפי סעיף 117 לחוק סדר הדין הפלילי, בעבירות לפי סעיפים 199 עד 202, 427 או 428 לחוק העונשין, או לפי פקודת הסמים המסוכנים [נוסח חדש], תשל"ג</w:t>
      </w:r>
      <w:r>
        <w:rPr>
          <w:rStyle w:val="default"/>
          <w:rFonts w:cs="FrankRuehl"/>
          <w:rtl/>
        </w:rPr>
        <w:t>–</w:t>
      </w:r>
      <w:r>
        <w:rPr>
          <w:rStyle w:val="default"/>
          <w:rFonts w:cs="FrankRuehl" w:hint="cs"/>
          <w:rtl/>
        </w:rPr>
        <w:t>1973, למעט עבירה הק</w:t>
      </w:r>
      <w:r>
        <w:rPr>
          <w:rStyle w:val="default"/>
          <w:rFonts w:cs="FrankRuehl"/>
          <w:rtl/>
        </w:rPr>
        <w:t>ש</w:t>
      </w:r>
      <w:r>
        <w:rPr>
          <w:rStyle w:val="default"/>
          <w:rFonts w:cs="FrankRuehl" w:hint="cs"/>
          <w:rtl/>
        </w:rPr>
        <w:t>ורה רק בשימוש עצמי בסמים, לא ישחרר את הנאשם בערובה, לפני שנגבתה העדות שבית המשפט סבר שיש מקום לגבותה לאלתר, אלא אם כן הסכים לכך תובע או שהשופט שוכנע כי השחרור לא יפריע לגביית העדות, או אם חלפו 14 ימים מעת המעצר.</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33" w:name="Rov115"/>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6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119 (</w:t>
      </w:r>
      <w:hyperlink r:id="rId16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hint="cs"/>
          <w:sz w:val="2"/>
          <w:szCs w:val="2"/>
          <w:rtl/>
        </w:rPr>
      </w:pPr>
      <w:r w:rsidRPr="0096532A">
        <w:rPr>
          <w:rStyle w:val="default"/>
          <w:rFonts w:cs="FrankRuehl" w:hint="cs"/>
          <w:b/>
          <w:bCs/>
          <w:vanish/>
          <w:szCs w:val="20"/>
          <w:shd w:val="clear" w:color="auto" w:fill="FFFF99"/>
          <w:rtl/>
        </w:rPr>
        <w:t>הוספת סעיף 45</w:t>
      </w:r>
      <w:bookmarkEnd w:id="133"/>
    </w:p>
    <w:p w:rsidR="00E517AD" w:rsidRDefault="00E517AD" w:rsidP="00A11EA0">
      <w:pPr>
        <w:pStyle w:val="P00"/>
        <w:spacing w:before="72"/>
        <w:ind w:left="0" w:right="1134"/>
        <w:rPr>
          <w:rStyle w:val="default"/>
          <w:rFonts w:cs="FrankRuehl"/>
          <w:rtl/>
        </w:rPr>
      </w:pPr>
      <w:bookmarkStart w:id="134" w:name="Seif35"/>
      <w:bookmarkEnd w:id="134"/>
      <w:r>
        <w:rPr>
          <w:lang w:val="he-IL"/>
        </w:rPr>
        <w:pict>
          <v:rect id="_x0000_s2120" style="position:absolute;left:0;text-align:left;margin-left:464.5pt;margin-top:8.05pt;width:75.05pt;height:16pt;z-index:251629056" o:allowincell="f" filled="f" stroked="f" strokecolor="lime" strokeweight=".25pt">
            <v:textbox style="mso-next-textbox:#_x0000_s2120"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יקולים לקביעת ערובה</w:t>
                  </w:r>
                </w:p>
                <w:p w:rsidR="00B679A4" w:rsidRDefault="00B679A4">
                  <w:pPr>
                    <w:spacing w:line="160" w:lineRule="exact"/>
                    <w:jc w:val="left"/>
                    <w:rPr>
                      <w:rFonts w:cs="Miriam"/>
                      <w:noProof/>
                      <w:szCs w:val="18"/>
                      <w:rtl/>
                    </w:rPr>
                  </w:pPr>
                  <w:r>
                    <w:rPr>
                      <w:rFonts w:cs="Miriam"/>
                      <w:szCs w:val="18"/>
                      <w:rtl/>
                    </w:rPr>
                    <w:t>ח</w:t>
                  </w:r>
                  <w:r>
                    <w:rPr>
                      <w:rFonts w:cs="Miriam" w:hint="cs"/>
                      <w:szCs w:val="18"/>
                      <w:rtl/>
                    </w:rPr>
                    <w:t>וק תשנ"ז</w:t>
                  </w:r>
                  <w:r>
                    <w:rPr>
                      <w:rFonts w:cs="Miriam"/>
                      <w:szCs w:val="18"/>
                      <w:rtl/>
                    </w:rPr>
                    <w:t>–</w:t>
                  </w:r>
                  <w:r>
                    <w:rPr>
                      <w:rFonts w:cs="Miriam" w:hint="cs"/>
                      <w:szCs w:val="18"/>
                      <w:rtl/>
                    </w:rPr>
                    <w:t>1997</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ציווה שופט לשחרר אדם בערובה או להט</w:t>
      </w:r>
      <w:r>
        <w:rPr>
          <w:rStyle w:val="default"/>
          <w:rFonts w:cs="FrankRuehl"/>
          <w:rtl/>
        </w:rPr>
        <w:t>י</w:t>
      </w:r>
      <w:r>
        <w:rPr>
          <w:rStyle w:val="default"/>
          <w:rFonts w:cs="FrankRuehl" w:hint="cs"/>
          <w:rtl/>
        </w:rPr>
        <w:t>ל עליו ערובה, יקבע את סוג הערובה, גובה הערובה, וכן את תנאי הערובה ומשך תוקפם; והכל במידה שאינה עולה על הנדרש כדי להשיג את מטרות הטלת הערובה.</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בהחלטתו לפי סעיף קטן (א) ישקול השופט גם את אלה </w:t>
      </w:r>
      <w:r>
        <w:rPr>
          <w:rStyle w:val="default"/>
          <w:rFonts w:cs="FrankRuehl"/>
          <w:rtl/>
        </w:rPr>
        <w:t>–</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מהות העבירה;</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המידע שבידי התביעה;</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עברו הפלילי של </w:t>
      </w:r>
      <w:r>
        <w:rPr>
          <w:rStyle w:val="default"/>
          <w:rFonts w:cs="FrankRuehl"/>
          <w:rtl/>
        </w:rPr>
        <w:t>ה</w:t>
      </w:r>
      <w:r>
        <w:rPr>
          <w:rStyle w:val="default"/>
          <w:rFonts w:cs="FrankRuehl" w:hint="cs"/>
          <w:rtl/>
        </w:rPr>
        <w:t>אדם;</w:t>
      </w:r>
    </w:p>
    <w:p w:rsidR="00E517AD" w:rsidRDefault="00E517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מצבו הכלכלי של האדם ויכולתו להמציא את הערובה הנדרשת;</w:t>
      </w:r>
    </w:p>
    <w:p w:rsidR="00E517AD" w:rsidRDefault="00E517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האפשרות שהאדם יוכל לעמוד בתנאי הערובה.</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בקביעת תנאי הערובה של קטין יתחשב השופט, בין השאר, בצרכיו המיוחדים כקטין.</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35" w:name="Rov116"/>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6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119 (</w:t>
      </w:r>
      <w:hyperlink r:id="rId16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hint="cs"/>
          <w:b/>
          <w:bCs/>
          <w:sz w:val="2"/>
          <w:szCs w:val="2"/>
          <w:rtl/>
        </w:rPr>
      </w:pPr>
      <w:r w:rsidRPr="0096532A">
        <w:rPr>
          <w:rStyle w:val="default"/>
          <w:rFonts w:cs="FrankRuehl" w:hint="cs"/>
          <w:b/>
          <w:bCs/>
          <w:vanish/>
          <w:szCs w:val="20"/>
          <w:shd w:val="clear" w:color="auto" w:fill="FFFF99"/>
          <w:rtl/>
        </w:rPr>
        <w:t>הוספת סעיף 46</w:t>
      </w:r>
      <w:bookmarkEnd w:id="135"/>
    </w:p>
    <w:p w:rsidR="00E517AD" w:rsidRDefault="00E517AD" w:rsidP="00A11EA0">
      <w:pPr>
        <w:pStyle w:val="P00"/>
        <w:spacing w:before="72"/>
        <w:ind w:left="0" w:right="1134"/>
        <w:rPr>
          <w:rStyle w:val="default"/>
          <w:rFonts w:cs="FrankRuehl"/>
          <w:rtl/>
        </w:rPr>
      </w:pPr>
      <w:bookmarkStart w:id="136" w:name="Seif36"/>
      <w:bookmarkEnd w:id="136"/>
      <w:r>
        <w:rPr>
          <w:lang w:val="he-IL"/>
        </w:rPr>
        <w:pict>
          <v:rect id="_x0000_s2121" style="position:absolute;left:0;text-align:left;margin-left:464.5pt;margin-top:8.05pt;width:75.05pt;height:31.15pt;z-index:251630080" o:allowincell="f" filled="f" stroked="f" strokecolor="lime" strokeweight=".25pt">
            <v:textbox style="mso-next-textbox:#_x0000_s2121" inset="0,0,0,0">
              <w:txbxContent>
                <w:p w:rsidR="00B679A4" w:rsidRDefault="00B679A4">
                  <w:pPr>
                    <w:spacing w:line="160" w:lineRule="exact"/>
                    <w:jc w:val="left"/>
                    <w:rPr>
                      <w:rFonts w:cs="Miriam" w:hint="cs"/>
                      <w:szCs w:val="18"/>
                      <w:rtl/>
                    </w:rPr>
                  </w:pPr>
                  <w:r>
                    <w:rPr>
                      <w:rFonts w:cs="Miriam"/>
                      <w:szCs w:val="18"/>
                      <w:rtl/>
                    </w:rPr>
                    <w:t>ת</w:t>
                  </w:r>
                  <w:r>
                    <w:rPr>
                      <w:rFonts w:cs="Miriam" w:hint="cs"/>
                      <w:szCs w:val="18"/>
                      <w:rtl/>
                    </w:rPr>
                    <w:t>וצאות אי המצאת ערובה</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שוחרר אדם בערובה ולא המציאה במועד שנקבע, ייעצר ויובא בפני שופט </w:t>
      </w:r>
      <w:r>
        <w:rPr>
          <w:rStyle w:val="default"/>
          <w:rFonts w:cs="FrankRuehl"/>
          <w:rtl/>
        </w:rPr>
        <w:t>ת</w:t>
      </w:r>
      <w:r>
        <w:rPr>
          <w:rStyle w:val="default"/>
          <w:rFonts w:cs="FrankRuehl" w:hint="cs"/>
          <w:rtl/>
        </w:rPr>
        <w:t>וך 24 שעות מעת מעצרו.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היתנה השופט את השחרור בהמצאת ערובה, ולא הומצאה הערובה במועד שנקבע, יובא העצור בפני שופט תוך 24 שעות מתום המועד האמור.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קבע השופט מועד להמצאת הערובה ולא הומצאה הערובה, יובא העצור בפני שופט תוך 48 שעות מעת מתן ההחלטה.</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t>מ</w:t>
      </w:r>
      <w:r>
        <w:rPr>
          <w:rStyle w:val="default"/>
          <w:rFonts w:cs="FrankRuehl" w:hint="cs"/>
          <w:rtl/>
        </w:rPr>
        <w:t>יד עם המצאת הערובה הנדרשת ומילוי תנאי הערובה, ישוחרר האדם ממעצרו.</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37" w:name="Rov117"/>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6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119 (</w:t>
      </w:r>
      <w:hyperlink r:id="rId17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hint="cs"/>
          <w:b/>
          <w:bCs/>
          <w:sz w:val="2"/>
          <w:szCs w:val="2"/>
          <w:rtl/>
        </w:rPr>
      </w:pPr>
      <w:r w:rsidRPr="0096532A">
        <w:rPr>
          <w:rStyle w:val="default"/>
          <w:rFonts w:cs="FrankRuehl" w:hint="cs"/>
          <w:b/>
          <w:bCs/>
          <w:vanish/>
          <w:szCs w:val="20"/>
          <w:shd w:val="clear" w:color="auto" w:fill="FFFF99"/>
          <w:rtl/>
        </w:rPr>
        <w:t>הוספת סעיף 47</w:t>
      </w:r>
      <w:bookmarkEnd w:id="137"/>
    </w:p>
    <w:p w:rsidR="00E517AD" w:rsidRDefault="00E517AD" w:rsidP="00A11EA0">
      <w:pPr>
        <w:pStyle w:val="P00"/>
        <w:spacing w:before="72"/>
        <w:ind w:left="0" w:right="1134"/>
        <w:rPr>
          <w:rStyle w:val="default"/>
          <w:rFonts w:cs="FrankRuehl"/>
          <w:rtl/>
        </w:rPr>
      </w:pPr>
      <w:bookmarkStart w:id="138" w:name="Seif37"/>
      <w:bookmarkEnd w:id="138"/>
      <w:r>
        <w:rPr>
          <w:lang w:val="he-IL"/>
        </w:rPr>
        <w:pict>
          <v:rect id="_x0000_s2122" style="position:absolute;left:0;text-align:left;margin-left:464.5pt;margin-top:8.05pt;width:75.05pt;height:33.6pt;z-index:251631104" o:allowincell="f" filled="f" stroked="f" strokecolor="lime" strokeweight=".25pt">
            <v:textbox style="mso-next-textbox:#_x0000_s2122"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נאי השחרור בערובה</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שחרור בערובה הוא על תנאי שהמשוחרר יתייצב לחקירה, לדיון במשפטו או בערעור, או לנשיאת עונשו, בכל מועד שיידרש, וכן שיימנע מלשבש הליכי משפט; בית המשפט רשאי להוסיף תנאים, לפרק זמן שיקבע,</w:t>
      </w:r>
      <w:r>
        <w:rPr>
          <w:rStyle w:val="default"/>
          <w:rFonts w:cs="FrankRuehl"/>
          <w:rtl/>
        </w:rPr>
        <w:t xml:space="preserve"> </w:t>
      </w:r>
      <w:r>
        <w:rPr>
          <w:rStyle w:val="default"/>
          <w:rFonts w:cs="FrankRuehl" w:hint="cs"/>
          <w:rtl/>
        </w:rPr>
        <w:t>ככל שימצא לנכון, לרבות:</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חובת הודעה על כל שינוי במען המגורים ובמקום העבודה;</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איסור יציאה מן הארץ והפקדת הדרכון;</w:t>
      </w:r>
    </w:p>
    <w:p w:rsidR="00E517AD" w:rsidRDefault="00E517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איסור כניסה לאזור, לישוב או למקום בארץ, שיקבע;</w:t>
      </w:r>
    </w:p>
    <w:p w:rsidR="00E517AD" w:rsidRDefault="00E517A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איסור לקיים קשר או להיפגש עם מי שיקבע;</w:t>
      </w:r>
    </w:p>
    <w:p w:rsidR="00E517AD" w:rsidRDefault="00E517A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חובת מגורים א</w:t>
      </w:r>
      <w:r>
        <w:rPr>
          <w:rStyle w:val="default"/>
          <w:rFonts w:cs="FrankRuehl"/>
          <w:rtl/>
        </w:rPr>
        <w:t>ו</w:t>
      </w:r>
      <w:r>
        <w:rPr>
          <w:rStyle w:val="default"/>
          <w:rFonts w:cs="FrankRuehl" w:hint="cs"/>
          <w:rtl/>
        </w:rPr>
        <w:t xml:space="preserve"> הימצאות באזור, בישוב או במקום בארץ, שיקבע;</w:t>
      </w:r>
    </w:p>
    <w:p w:rsidR="00E517AD" w:rsidRDefault="00E517A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חובה להימצא בפיקוחו של קצין מבחן, לאחר קבלת תסקיר מעצר; משך הפיקוח לא יעלה על ששה חודשים, אך בית המשפט רשאי להאריכו לתקופות שלא יעלו על ששה חודשים כל אחת;</w:t>
      </w:r>
    </w:p>
    <w:p w:rsidR="00E517AD" w:rsidRDefault="00E517AD">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חובה לקבל טיפול למשתמשים בסמים, ובלבד שהטיפול א</w:t>
      </w:r>
      <w:r>
        <w:rPr>
          <w:rStyle w:val="default"/>
          <w:rFonts w:cs="FrankRuehl"/>
          <w:rtl/>
        </w:rPr>
        <w:t>ו</w:t>
      </w:r>
      <w:r>
        <w:rPr>
          <w:rStyle w:val="default"/>
          <w:rFonts w:cs="FrankRuehl" w:hint="cs"/>
          <w:rtl/>
        </w:rPr>
        <w:t>שר על ידי קצין מבחן;</w:t>
      </w:r>
    </w:p>
    <w:p w:rsidR="004F1B3F" w:rsidRPr="004F1B3F" w:rsidRDefault="004F1B3F" w:rsidP="004F1B3F">
      <w:pPr>
        <w:pStyle w:val="P22"/>
        <w:spacing w:before="72"/>
        <w:ind w:left="1021" w:right="1134"/>
        <w:rPr>
          <w:rStyle w:val="default"/>
          <w:rFonts w:cs="FrankRuehl" w:hint="cs"/>
          <w:rtl/>
        </w:rPr>
      </w:pPr>
      <w:r>
        <w:rPr>
          <w:rFonts w:hint="cs"/>
          <w:rtl/>
          <w:lang w:eastAsia="en-US"/>
        </w:rPr>
        <w:pict>
          <v:shape id="_x0000_s2279" type="#_x0000_t202" style="position:absolute;left:0;text-align:left;margin-left:470.25pt;margin-top:7.1pt;width:1in;height:16.8pt;z-index:251723264" filled="f" stroked="f">
            <v:textbox inset="1mm,0,1mm,0">
              <w:txbxContent>
                <w:p w:rsidR="004F1B3F" w:rsidRDefault="004F1B3F" w:rsidP="004F1B3F">
                  <w:pPr>
                    <w:spacing w:line="160" w:lineRule="exact"/>
                    <w:jc w:val="left"/>
                    <w:rPr>
                      <w:rFonts w:cs="Miriam"/>
                      <w:noProof/>
                      <w:szCs w:val="18"/>
                      <w:rtl/>
                    </w:rPr>
                  </w:pPr>
                  <w:r>
                    <w:rPr>
                      <w:rFonts w:cs="Miriam" w:hint="cs"/>
                      <w:szCs w:val="18"/>
                      <w:rtl/>
                    </w:rPr>
                    <w:t>(תיקון מס' 12) תשע"ה-2014</w:t>
                  </w:r>
                </w:p>
              </w:txbxContent>
            </v:textbox>
          </v:shape>
        </w:pict>
      </w:r>
      <w:r w:rsidRPr="004F1B3F">
        <w:rPr>
          <w:rStyle w:val="default"/>
          <w:rFonts w:cs="FrankRuehl" w:hint="cs"/>
          <w:rtl/>
        </w:rPr>
        <w:t>(7א)</w:t>
      </w:r>
      <w:r w:rsidRPr="004F1B3F">
        <w:rPr>
          <w:rStyle w:val="default"/>
          <w:rFonts w:cs="FrankRuehl" w:hint="cs"/>
          <w:rtl/>
        </w:rPr>
        <w:tab/>
        <w:t xml:space="preserve">לעניין נאשם שהועמד לדין לפי סעיף 21א לחוק טיפול בחולי נפש, התשנ"א-1991, או נאשם שחל עליו סעיף 28א(ד) לאותו חוק והוא הועמד לדין לפי סעיף 21 לאותו חוק </w:t>
      </w:r>
      <w:r w:rsidRPr="004F1B3F">
        <w:rPr>
          <w:rStyle w:val="default"/>
          <w:rFonts w:cs="FrankRuehl"/>
          <w:rtl/>
        </w:rPr>
        <w:t>–</w:t>
      </w:r>
      <w:r w:rsidRPr="004F1B3F">
        <w:rPr>
          <w:rStyle w:val="default"/>
          <w:rFonts w:cs="FrankRuehl" w:hint="cs"/>
          <w:rtl/>
        </w:rPr>
        <w:t xml:space="preserve"> חובה להתייצב לבדיקה פסיכיאטרית, או אם הנאשם הסכים לכך </w:t>
      </w:r>
      <w:r w:rsidRPr="004F1B3F">
        <w:rPr>
          <w:rStyle w:val="default"/>
          <w:rFonts w:cs="FrankRuehl"/>
          <w:rtl/>
        </w:rPr>
        <w:t>–</w:t>
      </w:r>
      <w:r w:rsidRPr="004F1B3F">
        <w:rPr>
          <w:rStyle w:val="default"/>
          <w:rFonts w:cs="FrankRuehl" w:hint="cs"/>
          <w:rtl/>
        </w:rPr>
        <w:t xml:space="preserve"> לקבל טיפול במקום שיקבע הפסיכיאטר המחוזי;</w:t>
      </w:r>
    </w:p>
    <w:p w:rsidR="00E517AD" w:rsidRDefault="00E517A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חובה להתייצב בתחנת משטרה במועדים שיקבע;</w:t>
      </w:r>
    </w:p>
    <w:p w:rsidR="00E517AD" w:rsidRDefault="00E517AD">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איסור יציאה ממקום מגורים במשך כל היממה או בחלק ממנה;</w:t>
      </w:r>
    </w:p>
    <w:p w:rsidR="00434D99" w:rsidRPr="00434D99" w:rsidRDefault="00434D99" w:rsidP="00434D99">
      <w:pPr>
        <w:pStyle w:val="P22"/>
        <w:spacing w:before="72"/>
        <w:ind w:left="1021" w:right="1134"/>
        <w:rPr>
          <w:rStyle w:val="default"/>
          <w:rFonts w:cs="FrankRuehl"/>
          <w:rtl/>
        </w:rPr>
      </w:pPr>
      <w:r w:rsidRPr="00434D99">
        <w:rPr>
          <w:rStyle w:val="default"/>
          <w:rFonts w:cs="FrankRuehl" w:hint="cs"/>
          <w:rtl/>
        </w:rPr>
        <w:pict>
          <v:shape id="_x0000_s2287" type="#_x0000_t202" style="position:absolute;left:0;text-align:left;margin-left:470.25pt;margin-top:7.1pt;width:1in;height:16.8pt;z-index:251727360" filled="f" stroked="f">
            <v:textbox inset="1mm,0,1mm,0">
              <w:txbxContent>
                <w:p w:rsidR="00434D99" w:rsidRDefault="00434D99" w:rsidP="00434D99">
                  <w:pPr>
                    <w:spacing w:line="160" w:lineRule="exact"/>
                    <w:jc w:val="left"/>
                    <w:rPr>
                      <w:rFonts w:cs="Miriam"/>
                      <w:noProof/>
                      <w:szCs w:val="18"/>
                      <w:rtl/>
                    </w:rPr>
                  </w:pPr>
                  <w:r>
                    <w:rPr>
                      <w:rFonts w:cs="Miriam" w:hint="cs"/>
                      <w:szCs w:val="18"/>
                      <w:rtl/>
                    </w:rPr>
                    <w:t>(תיקון מס' 15) תשע"ט-2018</w:t>
                  </w:r>
                </w:p>
              </w:txbxContent>
            </v:textbox>
          </v:shape>
        </w:pict>
      </w:r>
      <w:r w:rsidRPr="004F1B3F">
        <w:rPr>
          <w:rStyle w:val="default"/>
          <w:rFonts w:cs="FrankRuehl" w:hint="cs"/>
          <w:rtl/>
        </w:rPr>
        <w:t>(</w:t>
      </w:r>
      <w:r w:rsidR="00E517AD">
        <w:rPr>
          <w:rStyle w:val="default"/>
          <w:rFonts w:cs="FrankRuehl"/>
          <w:rtl/>
        </w:rPr>
        <w:t>10)</w:t>
      </w:r>
      <w:r w:rsidR="00E517AD">
        <w:rPr>
          <w:rStyle w:val="default"/>
          <w:rFonts w:cs="FrankRuehl"/>
          <w:rtl/>
        </w:rPr>
        <w:tab/>
      </w:r>
      <w:r w:rsidR="00E517AD">
        <w:rPr>
          <w:rStyle w:val="default"/>
          <w:rFonts w:cs="FrankRuehl" w:hint="cs"/>
          <w:rtl/>
        </w:rPr>
        <w:t xml:space="preserve">איסור המשך עיסוק הקשור בעבירה, </w:t>
      </w:r>
      <w:r w:rsidRPr="00434D99">
        <w:rPr>
          <w:rStyle w:val="default"/>
          <w:rFonts w:cs="FrankRuehl" w:hint="cs"/>
          <w:rtl/>
        </w:rPr>
        <w:t xml:space="preserve">ובכלל זה איסור עבודה במוסד, </w:t>
      </w:r>
      <w:r w:rsidR="00E517AD">
        <w:rPr>
          <w:rStyle w:val="default"/>
          <w:rFonts w:cs="FrankRuehl" w:hint="cs"/>
          <w:rtl/>
        </w:rPr>
        <w:t>כאשר מתקיים יסוד סביר לחשש שהמשך העיסוק מהווה סכנה לבטחון הציבור, או עלול להקל על ביצוע עבירה דומ</w:t>
      </w:r>
      <w:r w:rsidR="00E517AD">
        <w:rPr>
          <w:rStyle w:val="default"/>
          <w:rFonts w:cs="FrankRuehl"/>
          <w:rtl/>
        </w:rPr>
        <w:t>ה</w:t>
      </w:r>
      <w:r w:rsidRPr="00434D99">
        <w:rPr>
          <w:rStyle w:val="default"/>
          <w:rFonts w:cs="FrankRuehl" w:hint="cs"/>
          <w:rtl/>
        </w:rPr>
        <w:t xml:space="preserve">; התנה בית המשפט את השחרור באיסור עבודה במוסד, יורה שלא לתת למשוחרר אישור משטרה; לעניין זה </w:t>
      </w:r>
      <w:r w:rsidRPr="00434D99">
        <w:rPr>
          <w:rStyle w:val="default"/>
          <w:rFonts w:cs="FrankRuehl"/>
          <w:rtl/>
        </w:rPr>
        <w:t>–</w:t>
      </w:r>
    </w:p>
    <w:p w:rsidR="00434D99" w:rsidRPr="00434D99" w:rsidRDefault="00434D99" w:rsidP="00434D99">
      <w:pPr>
        <w:pStyle w:val="P22"/>
        <w:spacing w:before="72"/>
        <w:ind w:left="1021" w:right="1134"/>
        <w:rPr>
          <w:rStyle w:val="default"/>
          <w:rFonts w:cs="FrankRuehl"/>
          <w:rtl/>
        </w:rPr>
      </w:pPr>
      <w:r w:rsidRPr="00434D99">
        <w:rPr>
          <w:rStyle w:val="default"/>
          <w:rFonts w:cs="FrankRuehl" w:hint="cs"/>
          <w:rtl/>
        </w:rPr>
        <w:t xml:space="preserve">"מוסד" ו"עבודה" </w:t>
      </w:r>
      <w:r w:rsidRPr="00434D99">
        <w:rPr>
          <w:rStyle w:val="default"/>
          <w:rFonts w:cs="FrankRuehl"/>
          <w:rtl/>
        </w:rPr>
        <w:t>–</w:t>
      </w:r>
      <w:r w:rsidRPr="00434D99">
        <w:rPr>
          <w:rStyle w:val="default"/>
          <w:rFonts w:cs="FrankRuehl" w:hint="cs"/>
          <w:rtl/>
        </w:rPr>
        <w:t xml:space="preserve"> כהגדרתם בחוק למניעת העסקה של עברייני מין במוסדות מסוימים, התשס"א-2001;</w:t>
      </w:r>
    </w:p>
    <w:p w:rsidR="00434D99" w:rsidRPr="00434D99" w:rsidRDefault="00434D99" w:rsidP="00434D99">
      <w:pPr>
        <w:pStyle w:val="P22"/>
        <w:spacing w:before="72"/>
        <w:ind w:left="1021" w:right="1134"/>
        <w:rPr>
          <w:rStyle w:val="default"/>
          <w:rFonts w:cs="FrankRuehl"/>
          <w:rtl/>
        </w:rPr>
      </w:pPr>
      <w:r w:rsidRPr="00434D99">
        <w:rPr>
          <w:rStyle w:val="default"/>
          <w:rFonts w:cs="FrankRuehl" w:hint="cs"/>
          <w:rtl/>
        </w:rPr>
        <w:t xml:space="preserve">"אישור משטרה" </w:t>
      </w:r>
      <w:r w:rsidRPr="00434D99">
        <w:rPr>
          <w:rStyle w:val="default"/>
          <w:rFonts w:cs="FrankRuehl"/>
          <w:rtl/>
        </w:rPr>
        <w:t>–</w:t>
      </w:r>
      <w:r w:rsidRPr="00434D99">
        <w:rPr>
          <w:rStyle w:val="default"/>
          <w:rFonts w:cs="FrankRuehl" w:hint="cs"/>
          <w:rtl/>
        </w:rPr>
        <w:t xml:space="preserve"> כמשמעותו בסעיף 3 לחוק האמור;</w:t>
      </w:r>
    </w:p>
    <w:p w:rsidR="00E517AD" w:rsidRDefault="00E517AD">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למלא אחר צו הגנה על פי החוק למניעת אלימות</w:t>
      </w:r>
      <w:r>
        <w:rPr>
          <w:rStyle w:val="default"/>
          <w:rFonts w:cs="FrankRuehl"/>
          <w:rtl/>
        </w:rPr>
        <w:t xml:space="preserve"> </w:t>
      </w:r>
      <w:r>
        <w:rPr>
          <w:rStyle w:val="default"/>
          <w:rFonts w:cs="FrankRuehl" w:hint="cs"/>
          <w:rtl/>
        </w:rPr>
        <w:t>במשפחה, תשנ"א</w:t>
      </w:r>
      <w:r w:rsidR="00434D99">
        <w:rPr>
          <w:rStyle w:val="default"/>
          <w:rFonts w:cs="FrankRuehl" w:hint="cs"/>
          <w:rtl/>
        </w:rPr>
        <w:t>-</w:t>
      </w:r>
      <w:r>
        <w:rPr>
          <w:rStyle w:val="default"/>
          <w:rFonts w:cs="FrankRuehl" w:hint="cs"/>
          <w:rtl/>
        </w:rPr>
        <w:t xml:space="preserve">1991; </w:t>
      </w:r>
    </w:p>
    <w:p w:rsidR="00E517AD" w:rsidRDefault="00E517AD">
      <w:pPr>
        <w:pStyle w:val="P22"/>
        <w:spacing w:before="72"/>
        <w:ind w:left="1021" w:right="1134"/>
        <w:rPr>
          <w:rStyle w:val="default"/>
          <w:rFonts w:cs="FrankRuehl"/>
          <w:rtl/>
        </w:rPr>
      </w:pPr>
      <w:r>
        <w:rPr>
          <w:lang w:val="he-IL"/>
        </w:rPr>
        <w:pict>
          <v:rect id="_x0000_s2124" style="position:absolute;left:0;text-align:left;margin-left:464.5pt;margin-top:8.05pt;width:75.05pt;height:16pt;z-index:251632128" o:allowincell="f" filled="f" stroked="f" strokecolor="lime" strokeweight=".25pt">
            <v:textbox style="mso-next-textbox:#_x0000_s2124" inset="0,0,0,0">
              <w:txbxContent>
                <w:p w:rsidR="00B679A4" w:rsidRDefault="00B679A4">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תשנ"ח-1997</w:t>
                  </w:r>
                </w:p>
              </w:txbxContent>
            </v:textbox>
            <w10:anchorlock/>
          </v:rect>
        </w:pict>
      </w:r>
      <w:r>
        <w:rPr>
          <w:rStyle w:val="default"/>
          <w:rFonts w:cs="FrankRuehl"/>
          <w:rtl/>
        </w:rPr>
        <w:t>(12)</w:t>
      </w:r>
      <w:r>
        <w:rPr>
          <w:rStyle w:val="default"/>
          <w:rFonts w:cs="FrankRuehl"/>
          <w:rtl/>
        </w:rPr>
        <w:tab/>
      </w:r>
      <w:r>
        <w:rPr>
          <w:rStyle w:val="default"/>
          <w:rFonts w:cs="FrankRuehl" w:hint="cs"/>
          <w:rtl/>
        </w:rPr>
        <w:t xml:space="preserve">הפקדת כלי הנשק שברשותו בתחנת המשטרה </w:t>
      </w:r>
      <w:r>
        <w:rPr>
          <w:rStyle w:val="default"/>
          <w:rFonts w:cs="FrankRuehl"/>
          <w:rtl/>
        </w:rPr>
        <w:t>–</w:t>
      </w:r>
      <w:r>
        <w:rPr>
          <w:rStyle w:val="default"/>
          <w:rFonts w:cs="FrankRuehl" w:hint="cs"/>
          <w:rtl/>
        </w:rPr>
        <w:t xml:space="preserve"> לעניין חשוד בעבירת אלימות,</w:t>
      </w:r>
    </w:p>
    <w:p w:rsidR="00E517AD" w:rsidRDefault="00E517AD">
      <w:pPr>
        <w:pStyle w:val="P00"/>
        <w:spacing w:before="72"/>
        <w:ind w:left="0" w:right="1134"/>
        <w:rPr>
          <w:rtl/>
        </w:rPr>
      </w:pPr>
      <w:r>
        <w:rPr>
          <w:rtl/>
        </w:rPr>
        <w:t>כ</w:t>
      </w:r>
      <w:r>
        <w:rPr>
          <w:rFonts w:hint="cs"/>
          <w:rtl/>
        </w:rPr>
        <w:t>ן רשאי בית המשפט, על בסיס תסקיר מעצר כאמור בסעיף 21א, ובהסכמת החשוד או הנאשם, להתנות את שחרורו בביצוע בדיקה רפוא</w:t>
      </w:r>
      <w:r>
        <w:rPr>
          <w:rtl/>
        </w:rPr>
        <w:t>י</w:t>
      </w:r>
      <w:r>
        <w:rPr>
          <w:rFonts w:hint="cs"/>
          <w:rtl/>
        </w:rPr>
        <w:t xml:space="preserve">ת או בקבלת טיפול רפואי או טיפול מקצועי אחר, או להורות כי הטיפול יהיה במסגרת פיקוח קצין מבחן כאמור בפסקה (6). </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יצווה שופט על איסור יציאה מן הארץ, אלא אם כן נתקיימו שניים 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קיימת אפשרות סבירה שהמשוחרר לא יתייצב לחקירה, לדיון במשפט או לנשיאת עונשו;</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ניתן להבטיח את התייצבותו בהמצאת ערובה</w:t>
      </w:r>
      <w:r>
        <w:rPr>
          <w:rStyle w:val="default"/>
          <w:rFonts w:cs="FrankRuehl"/>
          <w:rtl/>
        </w:rPr>
        <w:t xml:space="preserve"> </w:t>
      </w:r>
      <w:r>
        <w:rPr>
          <w:rStyle w:val="default"/>
          <w:rFonts w:cs="FrankRuehl" w:hint="cs"/>
          <w:rtl/>
        </w:rPr>
        <w:t>מתאימה, או בקביעת תנאי שחרור מתאימים.</w:t>
      </w:r>
    </w:p>
    <w:p w:rsidR="00E517AD" w:rsidRDefault="00E517AD">
      <w:pPr>
        <w:pStyle w:val="P00"/>
        <w:spacing w:before="72"/>
        <w:ind w:left="0" w:right="1134"/>
        <w:rPr>
          <w:rStyle w:val="default"/>
          <w:rFonts w:cs="FrankRuehl" w:hint="cs"/>
          <w:rtl/>
        </w:rPr>
      </w:pPr>
      <w:r>
        <w:rPr>
          <w:lang w:val="he-IL"/>
        </w:rPr>
        <w:pict>
          <v:rect id="_x0000_s2125" style="position:absolute;left:0;text-align:left;margin-left:464.5pt;margin-top:8.05pt;width:75.05pt;height:16pt;z-index:251633152" o:allowincell="f" filled="f" stroked="f" strokecolor="lime" strokeweight=".25pt">
            <v:textbox style="mso-next-textbox:#_x0000_s2125" inset="0,0,0,0">
              <w:txbxContent>
                <w:p w:rsidR="00B679A4" w:rsidRDefault="00B679A4">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תשנ"ח-1997</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w:t>
      </w:r>
      <w:r>
        <w:rPr>
          <w:rStyle w:val="default"/>
          <w:rFonts w:cs="FrankRuehl"/>
          <w:rtl/>
        </w:rPr>
        <w:tab/>
      </w:r>
      <w:r>
        <w:rPr>
          <w:rStyle w:val="default"/>
          <w:rFonts w:cs="FrankRuehl" w:hint="cs"/>
          <w:rtl/>
        </w:rPr>
        <w:t xml:space="preserve">הורה בית המשפט על שחרור של חשוד בעבירת אלימות בבן משפחה, או בעבירה שנעשתה באלימות חמורה, באכזריות או תוך שימוש בנשק חם או קר, ולא התנה את השחרור בהפקדת כלי הנשק שברשות החשוד כאמור בסעיף קטן (א)(12), יפרט את נימוקיו לכך בהחלטתו; לעניין זה, "בן משפחה" </w:t>
      </w:r>
      <w:r>
        <w:rPr>
          <w:rStyle w:val="default"/>
          <w:rFonts w:cs="FrankRuehl"/>
          <w:rtl/>
        </w:rPr>
        <w:t>–</w:t>
      </w:r>
      <w:r>
        <w:rPr>
          <w:rStyle w:val="default"/>
          <w:rFonts w:cs="FrankRuehl" w:hint="cs"/>
          <w:rtl/>
        </w:rPr>
        <w:t xml:space="preserve"> כ</w:t>
      </w:r>
      <w:r>
        <w:rPr>
          <w:rStyle w:val="default"/>
          <w:rFonts w:cs="FrankRuehl"/>
          <w:rtl/>
        </w:rPr>
        <w:t>הג</w:t>
      </w:r>
      <w:r>
        <w:rPr>
          <w:rStyle w:val="default"/>
          <w:rFonts w:cs="FrankRuehl" w:hint="cs"/>
          <w:rtl/>
        </w:rPr>
        <w:t xml:space="preserve">דרתו בחוק למניעת אלימות במשפחה, התשנ"א-1991. </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מקום שנדרש הסדר להבטחת קיומם של תנאי השחרור, יובאו פרטי ההסדר לידיעת השופט לפני קביעת התנאים.</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צו איסור יציאה מן הארץ ישמש אסמכתה למנוע את יציאתו של המשוחרר מן הארץ.</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לצורך הפיקוח על קיום תנאי השח</w:t>
      </w:r>
      <w:r>
        <w:rPr>
          <w:rStyle w:val="default"/>
          <w:rFonts w:cs="FrankRuehl"/>
          <w:rtl/>
        </w:rPr>
        <w:t>ר</w:t>
      </w:r>
      <w:r>
        <w:rPr>
          <w:rStyle w:val="default"/>
          <w:rFonts w:cs="FrankRuehl" w:hint="cs"/>
          <w:rtl/>
        </w:rPr>
        <w:t>ור, תהיה לשוטר סמכות כניסה לכל מקום שיש לו יסוד סביר להניח כי המשוחרר נמצא בו או למקום שבו על המשוחרר להימצא.</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39" w:name="Rov197"/>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פסקה 48(א)(6) מיום 1.1.1999</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7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120 (</w:t>
      </w:r>
      <w:hyperlink r:id="rId17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הוספת סעיף 48</w:t>
      </w:r>
    </w:p>
    <w:p w:rsidR="00E517AD" w:rsidRPr="0096532A" w:rsidRDefault="00E517AD">
      <w:pPr>
        <w:pStyle w:val="P11"/>
        <w:spacing w:before="0"/>
        <w:ind w:left="0" w:right="1134"/>
        <w:rPr>
          <w:rStyle w:val="default"/>
          <w:rFonts w:cs="FrankRuehl" w:hint="cs"/>
          <w:b/>
          <w:bCs/>
          <w:vanish/>
          <w:szCs w:val="20"/>
          <w:shd w:val="clear" w:color="auto" w:fill="FFFF99"/>
          <w:rtl/>
        </w:rPr>
      </w:pPr>
    </w:p>
    <w:p w:rsidR="00E517AD" w:rsidRPr="0096532A" w:rsidRDefault="00E517AD">
      <w:pPr>
        <w:pStyle w:val="P00"/>
        <w:spacing w:before="0"/>
        <w:ind w:left="0" w:right="1134" w:hanging="6"/>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5.12.1997</w:t>
      </w:r>
    </w:p>
    <w:p w:rsidR="00E517AD" w:rsidRPr="0096532A" w:rsidRDefault="00E517AD">
      <w:pPr>
        <w:pStyle w:val="P11"/>
        <w:tabs>
          <w:tab w:val="clear" w:pos="1021"/>
          <w:tab w:val="left" w:pos="657"/>
        </w:tabs>
        <w:spacing w:before="0"/>
        <w:ind w:left="0" w:right="1134" w:hanging="3"/>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2</w:t>
      </w:r>
    </w:p>
    <w:p w:rsidR="00E517AD" w:rsidRPr="0096532A" w:rsidRDefault="00E517AD">
      <w:pPr>
        <w:pStyle w:val="P11"/>
        <w:spacing w:before="0"/>
        <w:ind w:left="0" w:right="1134"/>
        <w:rPr>
          <w:rStyle w:val="default"/>
          <w:rFonts w:cs="FrankRuehl" w:hint="cs"/>
          <w:vanish/>
          <w:szCs w:val="20"/>
          <w:shd w:val="clear" w:color="auto" w:fill="FFFF99"/>
          <w:rtl/>
        </w:rPr>
      </w:pPr>
      <w:hyperlink r:id="rId173" w:history="1">
        <w:r w:rsidRPr="0096532A">
          <w:rPr>
            <w:rStyle w:val="Hyperlink"/>
            <w:rFonts w:hint="cs"/>
            <w:vanish/>
            <w:szCs w:val="20"/>
            <w:shd w:val="clear" w:color="auto" w:fill="FFFF99"/>
            <w:rtl/>
          </w:rPr>
          <w:t>ס"ח תשנ"ח מס' 1640</w:t>
        </w:r>
      </w:hyperlink>
      <w:r w:rsidRPr="0096532A">
        <w:rPr>
          <w:rStyle w:val="default"/>
          <w:rFonts w:cs="FrankRuehl" w:hint="cs"/>
          <w:vanish/>
          <w:szCs w:val="20"/>
          <w:shd w:val="clear" w:color="auto" w:fill="FFFF99"/>
          <w:rtl/>
        </w:rPr>
        <w:t xml:space="preserve"> מיום 5.12.1997 עמ' 18 (</w:t>
      </w:r>
      <w:hyperlink r:id="rId174" w:history="1">
        <w:r w:rsidRPr="0096532A">
          <w:rPr>
            <w:rStyle w:val="Hyperlink"/>
            <w:rFonts w:hint="cs"/>
            <w:vanish/>
            <w:szCs w:val="20"/>
            <w:shd w:val="clear" w:color="auto" w:fill="FFFF99"/>
            <w:rtl/>
          </w:rPr>
          <w:t>ה"ח 2562</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פסקה 48(א)(12) וסעיף קטן 48(ב1)</w:t>
      </w:r>
    </w:p>
    <w:p w:rsidR="00CE756C" w:rsidRPr="0096532A" w:rsidRDefault="00CE756C">
      <w:pPr>
        <w:pStyle w:val="P11"/>
        <w:spacing w:before="0"/>
        <w:ind w:left="0" w:right="1134"/>
        <w:rPr>
          <w:rStyle w:val="default"/>
          <w:rFonts w:cs="FrankRuehl" w:hint="cs"/>
          <w:vanish/>
          <w:szCs w:val="20"/>
          <w:shd w:val="clear" w:color="auto" w:fill="FFFF99"/>
          <w:rtl/>
        </w:rPr>
      </w:pPr>
    </w:p>
    <w:p w:rsidR="00CE756C" w:rsidRPr="0096532A" w:rsidRDefault="00CE756C" w:rsidP="00CE756C">
      <w:pPr>
        <w:pStyle w:val="P00"/>
        <w:spacing w:before="0"/>
        <w:ind w:left="1021"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21.6.2015</w:t>
      </w:r>
    </w:p>
    <w:p w:rsidR="00CE756C" w:rsidRPr="0096532A" w:rsidRDefault="00CE756C" w:rsidP="00CE756C">
      <w:pPr>
        <w:pStyle w:val="P00"/>
        <w:spacing w:before="0"/>
        <w:ind w:left="1021"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12</w:t>
      </w:r>
    </w:p>
    <w:p w:rsidR="00CE756C" w:rsidRPr="0096532A" w:rsidRDefault="00CE756C" w:rsidP="00CE756C">
      <w:pPr>
        <w:pStyle w:val="P00"/>
        <w:spacing w:before="0"/>
        <w:ind w:left="1021" w:right="1134"/>
        <w:rPr>
          <w:rStyle w:val="default"/>
          <w:rFonts w:cs="FrankRuehl" w:hint="cs"/>
          <w:vanish/>
          <w:szCs w:val="20"/>
          <w:shd w:val="clear" w:color="auto" w:fill="FFFF99"/>
          <w:rtl/>
        </w:rPr>
      </w:pPr>
      <w:hyperlink r:id="rId175" w:history="1">
        <w:r w:rsidRPr="0096532A">
          <w:rPr>
            <w:rStyle w:val="Hyperlink"/>
            <w:rFonts w:hint="cs"/>
            <w:vanish/>
            <w:szCs w:val="20"/>
            <w:shd w:val="clear" w:color="auto" w:fill="FFFF99"/>
            <w:rtl/>
          </w:rPr>
          <w:t>ס"ח תשע"ה מס' 2486</w:t>
        </w:r>
      </w:hyperlink>
      <w:r w:rsidRPr="0096532A">
        <w:rPr>
          <w:rStyle w:val="default"/>
          <w:rFonts w:cs="FrankRuehl" w:hint="cs"/>
          <w:vanish/>
          <w:szCs w:val="20"/>
          <w:shd w:val="clear" w:color="auto" w:fill="FFFF99"/>
          <w:rtl/>
        </w:rPr>
        <w:t xml:space="preserve"> מיום 21.12.2014 עמ' 134 (</w:t>
      </w:r>
      <w:hyperlink r:id="rId176" w:history="1">
        <w:r w:rsidRPr="0096532A">
          <w:rPr>
            <w:rStyle w:val="Hyperlink"/>
            <w:rFonts w:hint="cs"/>
            <w:vanish/>
            <w:szCs w:val="20"/>
            <w:shd w:val="clear" w:color="auto" w:fill="FFFF99"/>
            <w:rtl/>
          </w:rPr>
          <w:t>ה"ח 673</w:t>
        </w:r>
      </w:hyperlink>
      <w:r w:rsidRPr="0096532A">
        <w:rPr>
          <w:rStyle w:val="default"/>
          <w:rFonts w:cs="FrankRuehl" w:hint="cs"/>
          <w:vanish/>
          <w:szCs w:val="20"/>
          <w:shd w:val="clear" w:color="auto" w:fill="FFFF99"/>
          <w:rtl/>
        </w:rPr>
        <w:t>)</w:t>
      </w:r>
    </w:p>
    <w:p w:rsidR="00CE756C" w:rsidRPr="0096532A" w:rsidRDefault="00CE756C" w:rsidP="004F1B3F">
      <w:pPr>
        <w:pStyle w:val="P00"/>
        <w:spacing w:before="0"/>
        <w:ind w:left="1021" w:right="1134"/>
        <w:rPr>
          <w:rStyle w:val="default"/>
          <w:rFonts w:cs="FrankRuehl"/>
          <w:vanish/>
          <w:szCs w:val="20"/>
          <w:shd w:val="clear" w:color="auto" w:fill="FFFF99"/>
          <w:rtl/>
        </w:rPr>
      </w:pPr>
      <w:r w:rsidRPr="0096532A">
        <w:rPr>
          <w:rStyle w:val="default"/>
          <w:rFonts w:cs="FrankRuehl" w:hint="cs"/>
          <w:b/>
          <w:bCs/>
          <w:vanish/>
          <w:szCs w:val="20"/>
          <w:shd w:val="clear" w:color="auto" w:fill="FFFF99"/>
          <w:rtl/>
        </w:rPr>
        <w:t>הוספת פסקה 48(א)(7א)</w:t>
      </w:r>
    </w:p>
    <w:p w:rsidR="00434D99" w:rsidRPr="0096532A" w:rsidRDefault="00434D99" w:rsidP="004F1B3F">
      <w:pPr>
        <w:pStyle w:val="P00"/>
        <w:spacing w:before="0"/>
        <w:ind w:left="1021" w:right="1134"/>
        <w:rPr>
          <w:rStyle w:val="default"/>
          <w:rFonts w:cs="FrankRuehl"/>
          <w:vanish/>
          <w:szCs w:val="20"/>
          <w:shd w:val="clear" w:color="auto" w:fill="FFFF99"/>
          <w:rtl/>
        </w:rPr>
      </w:pPr>
    </w:p>
    <w:p w:rsidR="00434D99" w:rsidRPr="0096532A" w:rsidRDefault="00434D99" w:rsidP="004F1B3F">
      <w:pPr>
        <w:pStyle w:val="P00"/>
        <w:spacing w:before="0"/>
        <w:ind w:left="1021" w:right="1134"/>
        <w:rPr>
          <w:rStyle w:val="default"/>
          <w:rFonts w:cs="FrankRuehl"/>
          <w:vanish/>
          <w:color w:val="FF0000"/>
          <w:szCs w:val="20"/>
          <w:shd w:val="clear" w:color="auto" w:fill="FFFF99"/>
          <w:rtl/>
        </w:rPr>
      </w:pPr>
      <w:r w:rsidRPr="0096532A">
        <w:rPr>
          <w:rStyle w:val="default"/>
          <w:rFonts w:cs="FrankRuehl" w:hint="cs"/>
          <w:vanish/>
          <w:color w:val="FF0000"/>
          <w:szCs w:val="20"/>
          <w:shd w:val="clear" w:color="auto" w:fill="FFFF99"/>
          <w:rtl/>
        </w:rPr>
        <w:t>מיום 7.11.2018</w:t>
      </w:r>
    </w:p>
    <w:p w:rsidR="00434D99" w:rsidRPr="0096532A" w:rsidRDefault="00434D99" w:rsidP="004F1B3F">
      <w:pPr>
        <w:pStyle w:val="P00"/>
        <w:spacing w:before="0"/>
        <w:ind w:left="1021" w:right="1134"/>
        <w:rPr>
          <w:rStyle w:val="default"/>
          <w:rFonts w:cs="FrankRuehl"/>
          <w:vanish/>
          <w:szCs w:val="20"/>
          <w:shd w:val="clear" w:color="auto" w:fill="FFFF99"/>
          <w:rtl/>
        </w:rPr>
      </w:pPr>
      <w:r w:rsidRPr="0096532A">
        <w:rPr>
          <w:rStyle w:val="default"/>
          <w:rFonts w:cs="FrankRuehl" w:hint="cs"/>
          <w:b/>
          <w:bCs/>
          <w:vanish/>
          <w:szCs w:val="20"/>
          <w:shd w:val="clear" w:color="auto" w:fill="FFFF99"/>
          <w:rtl/>
        </w:rPr>
        <w:t>תיקון מס' 15</w:t>
      </w:r>
    </w:p>
    <w:p w:rsidR="00434D99" w:rsidRPr="0096532A" w:rsidRDefault="00434D99" w:rsidP="004F1B3F">
      <w:pPr>
        <w:pStyle w:val="P00"/>
        <w:spacing w:before="0"/>
        <w:ind w:left="1021" w:right="1134"/>
        <w:rPr>
          <w:rStyle w:val="default"/>
          <w:rFonts w:cs="FrankRuehl"/>
          <w:vanish/>
          <w:szCs w:val="20"/>
          <w:shd w:val="clear" w:color="auto" w:fill="FFFF99"/>
          <w:rtl/>
        </w:rPr>
      </w:pPr>
      <w:hyperlink r:id="rId177" w:history="1">
        <w:r w:rsidRPr="0096532A">
          <w:rPr>
            <w:rStyle w:val="Hyperlink"/>
            <w:rFonts w:hint="cs"/>
            <w:vanish/>
            <w:szCs w:val="20"/>
            <w:shd w:val="clear" w:color="auto" w:fill="FFFF99"/>
            <w:rtl/>
          </w:rPr>
          <w:t>ס"ח תשע"ט מס' 2755</w:t>
        </w:r>
      </w:hyperlink>
      <w:r w:rsidRPr="0096532A">
        <w:rPr>
          <w:rStyle w:val="default"/>
          <w:rFonts w:cs="FrankRuehl" w:hint="cs"/>
          <w:vanish/>
          <w:szCs w:val="20"/>
          <w:shd w:val="clear" w:color="auto" w:fill="FFFF99"/>
          <w:rtl/>
        </w:rPr>
        <w:t xml:space="preserve"> מיום 7.11.2018 עמ' 43 (</w:t>
      </w:r>
      <w:hyperlink r:id="rId178" w:history="1">
        <w:r w:rsidRPr="0096532A">
          <w:rPr>
            <w:rStyle w:val="Hyperlink"/>
            <w:rFonts w:hint="cs"/>
            <w:vanish/>
            <w:szCs w:val="20"/>
            <w:shd w:val="clear" w:color="auto" w:fill="FFFF99"/>
            <w:rtl/>
          </w:rPr>
          <w:t>ה"ח 794</w:t>
        </w:r>
      </w:hyperlink>
      <w:r w:rsidRPr="0096532A">
        <w:rPr>
          <w:rStyle w:val="default"/>
          <w:rFonts w:cs="FrankRuehl" w:hint="cs"/>
          <w:vanish/>
          <w:szCs w:val="20"/>
          <w:shd w:val="clear" w:color="auto" w:fill="FFFF99"/>
          <w:rtl/>
        </w:rPr>
        <w:t>)</w:t>
      </w:r>
    </w:p>
    <w:p w:rsidR="00434D99" w:rsidRPr="0096532A" w:rsidRDefault="00434D99" w:rsidP="00434D99">
      <w:pPr>
        <w:pStyle w:val="P22"/>
        <w:ind w:left="1021" w:right="1134"/>
        <w:rPr>
          <w:rStyle w:val="default"/>
          <w:rFonts w:cs="FrankRuehl"/>
          <w:vanish/>
          <w:sz w:val="16"/>
          <w:szCs w:val="22"/>
          <w:u w:val="single"/>
          <w:shd w:val="clear" w:color="auto" w:fill="FFFF99"/>
          <w:rtl/>
        </w:rPr>
      </w:pPr>
      <w:r w:rsidRPr="0096532A">
        <w:rPr>
          <w:rStyle w:val="default"/>
          <w:rFonts w:cs="FrankRuehl"/>
          <w:vanish/>
          <w:sz w:val="16"/>
          <w:szCs w:val="22"/>
          <w:shd w:val="clear" w:color="auto" w:fill="FFFF99"/>
          <w:rtl/>
        </w:rPr>
        <w:t>(10)</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 xml:space="preserve">איסור המשך עיסוק הקשור בעבירה, </w:t>
      </w:r>
      <w:r w:rsidRPr="0096532A">
        <w:rPr>
          <w:rStyle w:val="default"/>
          <w:rFonts w:cs="FrankRuehl" w:hint="cs"/>
          <w:vanish/>
          <w:sz w:val="16"/>
          <w:szCs w:val="22"/>
          <w:u w:val="single"/>
          <w:shd w:val="clear" w:color="auto" w:fill="FFFF99"/>
          <w:rtl/>
        </w:rPr>
        <w:t>ובכלל זה איסור עבודה במוסד,</w:t>
      </w:r>
      <w:r w:rsidRPr="0096532A">
        <w:rPr>
          <w:rStyle w:val="default"/>
          <w:rFonts w:cs="FrankRuehl" w:hint="cs"/>
          <w:vanish/>
          <w:sz w:val="16"/>
          <w:szCs w:val="22"/>
          <w:shd w:val="clear" w:color="auto" w:fill="FFFF99"/>
          <w:rtl/>
        </w:rPr>
        <w:t xml:space="preserve"> כאשר מתקיים יסוד סביר לחשש שהמשך העיסוק מהווה סכנה לבטחון הציבור, או עלול להקל על ביצוע עבירה דומ</w:t>
      </w:r>
      <w:r w:rsidRPr="0096532A">
        <w:rPr>
          <w:rStyle w:val="default"/>
          <w:rFonts w:cs="FrankRuehl"/>
          <w:vanish/>
          <w:sz w:val="16"/>
          <w:szCs w:val="22"/>
          <w:shd w:val="clear" w:color="auto" w:fill="FFFF99"/>
          <w:rtl/>
        </w:rPr>
        <w:t>ה</w:t>
      </w:r>
      <w:r w:rsidRPr="0096532A">
        <w:rPr>
          <w:rStyle w:val="default"/>
          <w:rFonts w:cs="FrankRuehl" w:hint="cs"/>
          <w:vanish/>
          <w:sz w:val="16"/>
          <w:szCs w:val="22"/>
          <w:shd w:val="clear" w:color="auto" w:fill="FFFF99"/>
          <w:rtl/>
        </w:rPr>
        <w:t xml:space="preserve">; </w:t>
      </w:r>
      <w:r w:rsidRPr="0096532A">
        <w:rPr>
          <w:rStyle w:val="default"/>
          <w:rFonts w:cs="FrankRuehl" w:hint="cs"/>
          <w:vanish/>
          <w:sz w:val="16"/>
          <w:szCs w:val="22"/>
          <w:u w:val="single"/>
          <w:shd w:val="clear" w:color="auto" w:fill="FFFF99"/>
          <w:rtl/>
        </w:rPr>
        <w:t xml:space="preserve">התנה בית המשפט את השחרור באיסור עבודה במוסד, יורה שלא לתת למשוחרר אישור משטרה; לעניין זה </w:t>
      </w:r>
      <w:r w:rsidRPr="0096532A">
        <w:rPr>
          <w:rStyle w:val="default"/>
          <w:rFonts w:cs="FrankRuehl"/>
          <w:vanish/>
          <w:sz w:val="16"/>
          <w:szCs w:val="22"/>
          <w:u w:val="single"/>
          <w:shd w:val="clear" w:color="auto" w:fill="FFFF99"/>
          <w:rtl/>
        </w:rPr>
        <w:t>–</w:t>
      </w:r>
    </w:p>
    <w:p w:rsidR="00434D99" w:rsidRPr="0096532A" w:rsidRDefault="00434D99" w:rsidP="00434D99">
      <w:pPr>
        <w:pStyle w:val="P22"/>
        <w:spacing w:before="0"/>
        <w:ind w:left="1021" w:right="1134"/>
        <w:rPr>
          <w:rStyle w:val="default"/>
          <w:rFonts w:cs="FrankRuehl"/>
          <w:vanish/>
          <w:sz w:val="16"/>
          <w:szCs w:val="22"/>
          <w:u w:val="single"/>
          <w:shd w:val="clear" w:color="auto" w:fill="FFFF99"/>
          <w:rtl/>
        </w:rPr>
      </w:pPr>
      <w:r w:rsidRPr="0096532A">
        <w:rPr>
          <w:rStyle w:val="default"/>
          <w:rFonts w:cs="FrankRuehl" w:hint="cs"/>
          <w:vanish/>
          <w:sz w:val="16"/>
          <w:szCs w:val="22"/>
          <w:u w:val="single"/>
          <w:shd w:val="clear" w:color="auto" w:fill="FFFF99"/>
          <w:rtl/>
        </w:rPr>
        <w:t xml:space="preserve">"מוסד" ו"עבודה" </w:t>
      </w:r>
      <w:r w:rsidRPr="0096532A">
        <w:rPr>
          <w:rStyle w:val="default"/>
          <w:rFonts w:cs="FrankRuehl"/>
          <w:vanish/>
          <w:sz w:val="16"/>
          <w:szCs w:val="22"/>
          <w:u w:val="single"/>
          <w:shd w:val="clear" w:color="auto" w:fill="FFFF99"/>
          <w:rtl/>
        </w:rPr>
        <w:t>–</w:t>
      </w:r>
      <w:r w:rsidRPr="0096532A">
        <w:rPr>
          <w:rStyle w:val="default"/>
          <w:rFonts w:cs="FrankRuehl" w:hint="cs"/>
          <w:vanish/>
          <w:sz w:val="16"/>
          <w:szCs w:val="22"/>
          <w:u w:val="single"/>
          <w:shd w:val="clear" w:color="auto" w:fill="FFFF99"/>
          <w:rtl/>
        </w:rPr>
        <w:t xml:space="preserve"> כהגדרתם בחוק למניעת העסקה של עברייני מין במוסדות מסוימים, התשס"א-2001;</w:t>
      </w:r>
    </w:p>
    <w:p w:rsidR="00434D99" w:rsidRPr="00434D99" w:rsidRDefault="00434D99" w:rsidP="00434D99">
      <w:pPr>
        <w:pStyle w:val="P22"/>
        <w:spacing w:before="0"/>
        <w:ind w:left="1021" w:right="1134"/>
        <w:rPr>
          <w:rStyle w:val="default"/>
          <w:rFonts w:cs="FrankRuehl"/>
          <w:sz w:val="2"/>
          <w:szCs w:val="2"/>
          <w:rtl/>
        </w:rPr>
      </w:pPr>
      <w:r w:rsidRPr="0096532A">
        <w:rPr>
          <w:rStyle w:val="default"/>
          <w:rFonts w:cs="FrankRuehl" w:hint="cs"/>
          <w:vanish/>
          <w:sz w:val="16"/>
          <w:szCs w:val="22"/>
          <w:u w:val="single"/>
          <w:shd w:val="clear" w:color="auto" w:fill="FFFF99"/>
          <w:rtl/>
        </w:rPr>
        <w:t xml:space="preserve">"אישור משטרה" </w:t>
      </w:r>
      <w:r w:rsidRPr="0096532A">
        <w:rPr>
          <w:rStyle w:val="default"/>
          <w:rFonts w:cs="FrankRuehl"/>
          <w:vanish/>
          <w:sz w:val="16"/>
          <w:szCs w:val="22"/>
          <w:u w:val="single"/>
          <w:shd w:val="clear" w:color="auto" w:fill="FFFF99"/>
          <w:rtl/>
        </w:rPr>
        <w:t>–</w:t>
      </w:r>
      <w:r w:rsidRPr="0096532A">
        <w:rPr>
          <w:rStyle w:val="default"/>
          <w:rFonts w:cs="FrankRuehl" w:hint="cs"/>
          <w:vanish/>
          <w:sz w:val="16"/>
          <w:szCs w:val="22"/>
          <w:u w:val="single"/>
          <w:shd w:val="clear" w:color="auto" w:fill="FFFF99"/>
          <w:rtl/>
        </w:rPr>
        <w:t xml:space="preserve"> כמשמעותו בסעיף 3 לחוק האמור;</w:t>
      </w:r>
      <w:bookmarkEnd w:id="139"/>
    </w:p>
    <w:p w:rsidR="00E517AD" w:rsidRDefault="00E517AD" w:rsidP="00A11EA0">
      <w:pPr>
        <w:pStyle w:val="P00"/>
        <w:spacing w:before="72"/>
        <w:ind w:left="0" w:right="1134"/>
        <w:rPr>
          <w:rStyle w:val="default"/>
          <w:rFonts w:cs="FrankRuehl"/>
          <w:rtl/>
        </w:rPr>
      </w:pPr>
      <w:bookmarkStart w:id="140" w:name="Seif38"/>
      <w:bookmarkEnd w:id="140"/>
      <w:r>
        <w:rPr>
          <w:lang w:val="he-IL"/>
        </w:rPr>
        <w:pict>
          <v:rect id="_x0000_s2126" style="position:absolute;left:0;text-align:left;margin-left:464.5pt;margin-top:8.05pt;width:75.05pt;height:43.9pt;z-index:251634176" o:allowincell="f" filled="f" stroked="f" strokecolor="lime" strokeweight=".25pt">
            <v:textbox style="mso-next-textbox:#_x0000_s2126" inset="0,0,0,0">
              <w:txbxContent>
                <w:p w:rsidR="00B679A4" w:rsidRDefault="00B679A4">
                  <w:pPr>
                    <w:spacing w:line="160" w:lineRule="exact"/>
                    <w:jc w:val="left"/>
                    <w:rPr>
                      <w:rFonts w:cs="Miriam"/>
                      <w:noProof/>
                      <w:szCs w:val="18"/>
                      <w:rtl/>
                    </w:rPr>
                  </w:pPr>
                  <w:r>
                    <w:rPr>
                      <w:rFonts w:cs="Miriam"/>
                      <w:szCs w:val="18"/>
                      <w:rtl/>
                    </w:rPr>
                    <w:t>כ</w:t>
                  </w:r>
                  <w:r>
                    <w:rPr>
                      <w:rFonts w:cs="Miriam" w:hint="cs"/>
                      <w:szCs w:val="18"/>
                      <w:rtl/>
                    </w:rPr>
                    <w:t>תב ערובה</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p w:rsidR="002D2DF7" w:rsidRDefault="002D2DF7">
                  <w:pPr>
                    <w:spacing w:line="160" w:lineRule="exact"/>
                    <w:jc w:val="left"/>
                    <w:rPr>
                      <w:rFonts w:cs="Miriam"/>
                      <w:noProof/>
                      <w:szCs w:val="18"/>
                      <w:rtl/>
                    </w:rPr>
                  </w:pPr>
                  <w:r>
                    <w:rPr>
                      <w:rFonts w:cs="Miriam" w:hint="cs"/>
                      <w:noProof/>
                      <w:szCs w:val="18"/>
                      <w:rtl/>
                    </w:rPr>
                    <w:t xml:space="preserve">(הוראת שעה) </w:t>
                  </w:r>
                  <w:r w:rsidR="007D475E">
                    <w:rPr>
                      <w:rFonts w:cs="Miriam"/>
                      <w:noProof/>
                      <w:szCs w:val="18"/>
                      <w:rtl/>
                    </w:rPr>
                    <w:br/>
                  </w:r>
                  <w:r>
                    <w:rPr>
                      <w:rFonts w:cs="Miriam" w:hint="cs"/>
                      <w:noProof/>
                      <w:szCs w:val="18"/>
                      <w:rtl/>
                    </w:rPr>
                    <w:t>תש"ף-2020</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כתב ערובה יפרט את תנאי השחרור וייחתם בפני שופט, רשם או מזכיר בית המשפט, או בפני שוטר או סוהר שהוסמך לכך בפקודות המשטרה או שירות בתי הסוה</w:t>
      </w:r>
      <w:r>
        <w:rPr>
          <w:rStyle w:val="default"/>
          <w:rFonts w:cs="FrankRuehl"/>
          <w:rtl/>
        </w:rPr>
        <w:t>ר</w:t>
      </w:r>
      <w:r>
        <w:rPr>
          <w:rStyle w:val="default"/>
          <w:rFonts w:cs="FrankRuehl" w:hint="cs"/>
          <w:rtl/>
        </w:rPr>
        <w:t>.</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בכתב הערובה החתום בידי צד שלישי יפורטו גם התנאים המיוחדים שלמילוים ערב צד שלישי.</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41" w:name="Rov206"/>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7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121 (</w:t>
      </w:r>
      <w:hyperlink r:id="rId18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vanish/>
          <w:szCs w:val="20"/>
          <w:shd w:val="clear" w:color="auto" w:fill="FFFF99"/>
          <w:rtl/>
        </w:rPr>
      </w:pPr>
      <w:r w:rsidRPr="0096532A">
        <w:rPr>
          <w:rStyle w:val="default"/>
          <w:rFonts w:cs="FrankRuehl" w:hint="cs"/>
          <w:b/>
          <w:bCs/>
          <w:vanish/>
          <w:szCs w:val="20"/>
          <w:shd w:val="clear" w:color="auto" w:fill="FFFF99"/>
          <w:rtl/>
        </w:rPr>
        <w:t>הוספת סעיף 49</w:t>
      </w:r>
    </w:p>
    <w:p w:rsidR="00635B56" w:rsidRPr="0096532A" w:rsidRDefault="00635B56">
      <w:pPr>
        <w:pStyle w:val="P11"/>
        <w:spacing w:before="0"/>
        <w:ind w:left="0" w:right="1134"/>
        <w:rPr>
          <w:rStyle w:val="default"/>
          <w:rFonts w:cs="FrankRuehl"/>
          <w:vanish/>
          <w:szCs w:val="20"/>
          <w:shd w:val="clear" w:color="auto" w:fill="FFFF99"/>
          <w:rtl/>
        </w:rPr>
      </w:pPr>
    </w:p>
    <w:p w:rsidR="00635B56" w:rsidRPr="0096532A" w:rsidRDefault="00635B56" w:rsidP="00635B56">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מיום 15.3.2020 עד יום 15.6.2020</w:t>
      </w:r>
    </w:p>
    <w:p w:rsidR="00635B56" w:rsidRPr="0096532A" w:rsidRDefault="00635B56" w:rsidP="00635B5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635B56" w:rsidRPr="0096532A" w:rsidRDefault="00635B56" w:rsidP="00635B56">
      <w:pPr>
        <w:pStyle w:val="P00"/>
        <w:spacing w:before="0"/>
        <w:ind w:left="0" w:right="1134"/>
        <w:rPr>
          <w:rStyle w:val="default"/>
          <w:rFonts w:ascii="FrankRuehl" w:hAnsi="FrankRuehl" w:cs="FrankRuehl"/>
          <w:vanish/>
          <w:szCs w:val="20"/>
          <w:shd w:val="clear" w:color="auto" w:fill="FFFF99"/>
          <w:rtl/>
        </w:rPr>
      </w:pPr>
      <w:hyperlink r:id="rId181" w:history="1">
        <w:r w:rsidRPr="0096532A">
          <w:rPr>
            <w:rStyle w:val="Hyperlink"/>
            <w:rFonts w:ascii="FrankRuehl" w:hAnsi="FrankRuehl"/>
            <w:vanish/>
            <w:szCs w:val="20"/>
            <w:shd w:val="clear" w:color="auto" w:fill="FFFF99"/>
            <w:rtl/>
          </w:rPr>
          <w:t>ק"ת תש"ף מס' 8383</w:t>
        </w:r>
      </w:hyperlink>
      <w:r w:rsidRPr="0096532A">
        <w:rPr>
          <w:rStyle w:val="default"/>
          <w:rFonts w:ascii="FrankRuehl" w:hAnsi="FrankRuehl" w:cs="FrankRuehl"/>
          <w:vanish/>
          <w:szCs w:val="20"/>
          <w:shd w:val="clear" w:color="auto" w:fill="FFFF99"/>
          <w:rtl/>
        </w:rPr>
        <w:t xml:space="preserve"> מיום 15.3.2020 עמ' 748</w:t>
      </w:r>
    </w:p>
    <w:p w:rsidR="00635B56" w:rsidRPr="0096532A" w:rsidRDefault="00635B56" w:rsidP="00635B5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הוראת שעה (תיקון) תש"ף-2020</w:t>
      </w:r>
    </w:p>
    <w:p w:rsidR="00635B56" w:rsidRPr="0096532A" w:rsidRDefault="00635B56" w:rsidP="00635B56">
      <w:pPr>
        <w:pStyle w:val="P00"/>
        <w:spacing w:before="0"/>
        <w:ind w:left="0" w:right="1134"/>
        <w:rPr>
          <w:rStyle w:val="default"/>
          <w:rFonts w:ascii="FrankRuehl" w:hAnsi="FrankRuehl" w:cs="FrankRuehl"/>
          <w:vanish/>
          <w:szCs w:val="20"/>
          <w:shd w:val="clear" w:color="auto" w:fill="FFFF99"/>
          <w:rtl/>
        </w:rPr>
      </w:pPr>
      <w:hyperlink r:id="rId182" w:history="1">
        <w:r w:rsidRPr="0096532A">
          <w:rPr>
            <w:rStyle w:val="Hyperlink"/>
            <w:rFonts w:ascii="FrankRuehl" w:hAnsi="FrankRuehl" w:hint="cs"/>
            <w:vanish/>
            <w:szCs w:val="20"/>
            <w:shd w:val="clear" w:color="auto" w:fill="FFFF99"/>
            <w:rtl/>
          </w:rPr>
          <w:t>ק"ת תש"ף מס' 8412</w:t>
        </w:r>
      </w:hyperlink>
      <w:r w:rsidRPr="0096532A">
        <w:rPr>
          <w:rStyle w:val="default"/>
          <w:rFonts w:ascii="FrankRuehl" w:hAnsi="FrankRuehl" w:cs="FrankRuehl" w:hint="cs"/>
          <w:vanish/>
          <w:szCs w:val="20"/>
          <w:shd w:val="clear" w:color="auto" w:fill="FFFF99"/>
          <w:rtl/>
        </w:rPr>
        <w:t xml:space="preserve"> מיום 24.3.2020 עמ' 863</w:t>
      </w:r>
    </w:p>
    <w:p w:rsidR="00635B56" w:rsidRPr="0096532A" w:rsidRDefault="00635B56" w:rsidP="002D2DF7">
      <w:pPr>
        <w:pStyle w:val="P00"/>
        <w:ind w:left="0" w:right="1134"/>
        <w:rPr>
          <w:rStyle w:val="default"/>
          <w:rFonts w:cs="FrankRuehl"/>
          <w:vanish/>
          <w:sz w:val="16"/>
          <w:szCs w:val="22"/>
          <w:shd w:val="clear" w:color="auto" w:fill="FFFF99"/>
          <w:rtl/>
        </w:rPr>
      </w:pPr>
      <w:r w:rsidRPr="0096532A">
        <w:rPr>
          <w:rStyle w:val="default"/>
          <w:rFonts w:cs="FrankRuehl"/>
          <w:vanish/>
          <w:sz w:val="16"/>
          <w:szCs w:val="22"/>
          <w:shd w:val="clear" w:color="auto" w:fill="FFFF99"/>
          <w:rtl/>
        </w:rPr>
        <w:tab/>
        <w:t>(</w:t>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כתב ערובה יפרט את תנאי השחרור וייחתם בפני שופט, רשם או מזכיר בית המשפט, או בפני שוטר או סוהר שהוסמך לכך בפקודות המשטרה או שירות בתי הסוה</w:t>
      </w:r>
      <w:r w:rsidRPr="0096532A">
        <w:rPr>
          <w:rStyle w:val="default"/>
          <w:rFonts w:cs="FrankRuehl"/>
          <w:vanish/>
          <w:sz w:val="16"/>
          <w:szCs w:val="22"/>
          <w:shd w:val="clear" w:color="auto" w:fill="FFFF99"/>
          <w:rtl/>
        </w:rPr>
        <w:t>ר</w:t>
      </w:r>
      <w:r w:rsidR="002D2DF7" w:rsidRPr="0096532A">
        <w:rPr>
          <w:rStyle w:val="default"/>
          <w:rFonts w:cs="FrankRuehl" w:hint="cs"/>
          <w:vanish/>
          <w:sz w:val="16"/>
          <w:szCs w:val="22"/>
          <w:u w:val="single"/>
          <w:shd w:val="clear" w:color="auto" w:fill="FFFF99"/>
          <w:rtl/>
        </w:rPr>
        <w:t xml:space="preserve">; לא ניתן לחתום על כתב ערובה כאמור בשל מצב חירום מיוחד, יפורטו תנאי השחרור בדיון ויירשמו בפרוטוקול הדיון; לעניין זה, "מצב חירום מיוחד" </w:t>
      </w:r>
      <w:r w:rsidR="002D2DF7" w:rsidRPr="0096532A">
        <w:rPr>
          <w:rStyle w:val="default"/>
          <w:rFonts w:cs="FrankRuehl"/>
          <w:vanish/>
          <w:sz w:val="16"/>
          <w:szCs w:val="22"/>
          <w:u w:val="single"/>
          <w:shd w:val="clear" w:color="auto" w:fill="FFFF99"/>
          <w:rtl/>
        </w:rPr>
        <w:t>–</w:t>
      </w:r>
      <w:r w:rsidR="002D2DF7" w:rsidRPr="0096532A">
        <w:rPr>
          <w:rStyle w:val="default"/>
          <w:rFonts w:cs="FrankRuehl" w:hint="cs"/>
          <w:vanish/>
          <w:sz w:val="16"/>
          <w:szCs w:val="22"/>
          <w:u w:val="single"/>
          <w:shd w:val="clear" w:color="auto" w:fill="FFFF99"/>
          <w:rtl/>
        </w:rPr>
        <w:t xml:space="preserve"> כהגדרתו בסעיף 16א(ד)</w:t>
      </w:r>
      <w:r w:rsidRPr="0096532A">
        <w:rPr>
          <w:rStyle w:val="default"/>
          <w:rFonts w:cs="FrankRuehl" w:hint="cs"/>
          <w:vanish/>
          <w:sz w:val="16"/>
          <w:szCs w:val="22"/>
          <w:shd w:val="clear" w:color="auto" w:fill="FFFF99"/>
          <w:rtl/>
        </w:rPr>
        <w:t>.</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p>
    <w:p w:rsidR="007D475E" w:rsidRPr="0096532A" w:rsidRDefault="007D475E" w:rsidP="007D475E">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 xml:space="preserve">מיום 16.6.2020 עד יום </w:t>
      </w:r>
      <w:r w:rsidR="00FC355C" w:rsidRPr="0096532A">
        <w:rPr>
          <w:rStyle w:val="default"/>
          <w:rFonts w:ascii="FrankRuehl" w:hAnsi="FrankRuehl" w:cs="FrankRuehl" w:hint="cs"/>
          <w:vanish/>
          <w:color w:val="FF0000"/>
          <w:szCs w:val="20"/>
          <w:shd w:val="clear" w:color="auto" w:fill="FFFF99"/>
          <w:rtl/>
        </w:rPr>
        <w:t>1</w:t>
      </w:r>
      <w:r w:rsidR="008B78C6" w:rsidRPr="0096532A">
        <w:rPr>
          <w:rStyle w:val="default"/>
          <w:rFonts w:ascii="FrankRuehl" w:hAnsi="FrankRuehl" w:cs="FrankRuehl" w:hint="cs"/>
          <w:vanish/>
          <w:color w:val="FF0000"/>
          <w:szCs w:val="20"/>
          <w:shd w:val="clear" w:color="auto" w:fill="FFFF99"/>
          <w:rtl/>
        </w:rPr>
        <w:t>2</w:t>
      </w:r>
      <w:r w:rsidR="00FC355C" w:rsidRPr="0096532A">
        <w:rPr>
          <w:rStyle w:val="default"/>
          <w:rFonts w:ascii="FrankRuehl" w:hAnsi="FrankRuehl" w:cs="FrankRuehl" w:hint="cs"/>
          <w:vanish/>
          <w:color w:val="FF0000"/>
          <w:szCs w:val="20"/>
          <w:shd w:val="clear" w:color="auto" w:fill="FFFF99"/>
          <w:rtl/>
        </w:rPr>
        <w:t>.8</w:t>
      </w:r>
      <w:r w:rsidRPr="0096532A">
        <w:rPr>
          <w:rStyle w:val="default"/>
          <w:rFonts w:ascii="FrankRuehl" w:hAnsi="FrankRuehl" w:cs="FrankRuehl"/>
          <w:vanish/>
          <w:color w:val="FF0000"/>
          <w:szCs w:val="20"/>
          <w:shd w:val="clear" w:color="auto" w:fill="FFFF99"/>
          <w:rtl/>
        </w:rPr>
        <w:t>.2020</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hyperlink r:id="rId183" w:history="1">
        <w:r w:rsidRPr="0096532A">
          <w:rPr>
            <w:rStyle w:val="Hyperlink"/>
            <w:rFonts w:ascii="FrankRuehl" w:hAnsi="FrankRuehl"/>
            <w:vanish/>
            <w:szCs w:val="20"/>
            <w:shd w:val="clear" w:color="auto" w:fill="FFFF99"/>
            <w:rtl/>
          </w:rPr>
          <w:t>ס"ח תש"ף מס' 2798</w:t>
        </w:r>
      </w:hyperlink>
      <w:r w:rsidRPr="0096532A">
        <w:rPr>
          <w:rStyle w:val="default"/>
          <w:rFonts w:ascii="FrankRuehl" w:hAnsi="FrankRuehl" w:cs="FrankRuehl"/>
          <w:vanish/>
          <w:szCs w:val="20"/>
          <w:shd w:val="clear" w:color="auto" w:fill="FFFF99"/>
          <w:rtl/>
        </w:rPr>
        <w:t xml:space="preserve"> מיום 16.6.2020 עמ' </w:t>
      </w:r>
      <w:r w:rsidRPr="0096532A">
        <w:rPr>
          <w:rStyle w:val="default"/>
          <w:rFonts w:ascii="FrankRuehl" w:hAnsi="FrankRuehl" w:cs="FrankRuehl" w:hint="cs"/>
          <w:vanish/>
          <w:szCs w:val="20"/>
          <w:shd w:val="clear" w:color="auto" w:fill="FFFF99"/>
          <w:rtl/>
        </w:rPr>
        <w:t>60</w:t>
      </w:r>
      <w:r w:rsidRPr="0096532A">
        <w:rPr>
          <w:rStyle w:val="default"/>
          <w:rFonts w:ascii="FrankRuehl" w:hAnsi="FrankRuehl" w:cs="FrankRuehl"/>
          <w:vanish/>
          <w:szCs w:val="20"/>
          <w:shd w:val="clear" w:color="auto" w:fill="FFFF99"/>
          <w:rtl/>
        </w:rPr>
        <w:t xml:space="preserve"> (</w:t>
      </w:r>
      <w:hyperlink r:id="rId184"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החלטה תש"ף-2020</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hyperlink r:id="rId185" w:history="1">
        <w:r w:rsidRPr="0096532A">
          <w:rPr>
            <w:rStyle w:val="Hyperlink"/>
            <w:rFonts w:ascii="FrankRuehl" w:hAnsi="FrankRuehl" w:hint="cs"/>
            <w:vanish/>
            <w:szCs w:val="20"/>
            <w:shd w:val="clear" w:color="auto" w:fill="FFFF99"/>
            <w:rtl/>
          </w:rPr>
          <w:t>ק"ת תש"ף מס' 8657</w:t>
        </w:r>
      </w:hyperlink>
      <w:r w:rsidRPr="0096532A">
        <w:rPr>
          <w:rStyle w:val="default"/>
          <w:rFonts w:ascii="FrankRuehl" w:hAnsi="FrankRuehl" w:cs="FrankRuehl" w:hint="cs"/>
          <w:vanish/>
          <w:szCs w:val="20"/>
          <w:shd w:val="clear" w:color="auto" w:fill="FFFF99"/>
          <w:rtl/>
        </w:rPr>
        <w:t xml:space="preserve"> מיום 16.7.2020 עמ' 1804</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ביטול</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hyperlink r:id="rId186" w:history="1">
        <w:r w:rsidRPr="0096532A">
          <w:rPr>
            <w:rStyle w:val="Hyperlink"/>
            <w:rFonts w:ascii="FrankRuehl" w:hAnsi="FrankRuehl" w:hint="cs"/>
            <w:vanish/>
            <w:szCs w:val="20"/>
            <w:shd w:val="clear" w:color="auto" w:fill="FFFF99"/>
            <w:rtl/>
          </w:rPr>
          <w:t>ס"ח תש"ף מס' 2839</w:t>
        </w:r>
      </w:hyperlink>
      <w:r w:rsidRPr="0096532A">
        <w:rPr>
          <w:rStyle w:val="default"/>
          <w:rFonts w:ascii="FrankRuehl" w:hAnsi="FrankRuehl" w:cs="FrankRuehl" w:hint="cs"/>
          <w:vanish/>
          <w:szCs w:val="20"/>
          <w:shd w:val="clear" w:color="auto" w:fill="FFFF99"/>
          <w:rtl/>
        </w:rPr>
        <w:t xml:space="preserve"> מיום 12.8.2020 עמ' 362 (</w:t>
      </w:r>
      <w:hyperlink r:id="rId187" w:history="1">
        <w:r w:rsidRPr="0096532A">
          <w:rPr>
            <w:rStyle w:val="Hyperlink"/>
            <w:rFonts w:ascii="FrankRuehl" w:hAnsi="FrankRuehl" w:hint="cs"/>
            <w:vanish/>
            <w:szCs w:val="20"/>
            <w:shd w:val="clear" w:color="auto" w:fill="FFFF99"/>
            <w:rtl/>
          </w:rPr>
          <w:t>ה"ח 1308</w:t>
        </w:r>
      </w:hyperlink>
      <w:r w:rsidRPr="0096532A">
        <w:rPr>
          <w:rStyle w:val="default"/>
          <w:rFonts w:ascii="FrankRuehl" w:hAnsi="FrankRuehl" w:cs="FrankRuehl" w:hint="cs"/>
          <w:vanish/>
          <w:szCs w:val="20"/>
          <w:shd w:val="clear" w:color="auto" w:fill="FFFF99"/>
          <w:rtl/>
        </w:rPr>
        <w:t xml:space="preserve">, </w:t>
      </w:r>
      <w:hyperlink r:id="rId188" w:history="1">
        <w:r w:rsidRPr="0096532A">
          <w:rPr>
            <w:rStyle w:val="Hyperlink"/>
            <w:rFonts w:ascii="FrankRuehl" w:hAnsi="FrankRuehl" w:hint="cs"/>
            <w:vanish/>
            <w:szCs w:val="20"/>
            <w:shd w:val="clear" w:color="auto" w:fill="FFFF99"/>
            <w:rtl/>
          </w:rPr>
          <w:t>ה"ח 1335</w:t>
        </w:r>
      </w:hyperlink>
      <w:r w:rsidRPr="0096532A">
        <w:rPr>
          <w:rStyle w:val="default"/>
          <w:rFonts w:ascii="FrankRuehl" w:hAnsi="FrankRuehl" w:cs="FrankRuehl" w:hint="cs"/>
          <w:vanish/>
          <w:szCs w:val="20"/>
          <w:shd w:val="clear" w:color="auto" w:fill="FFFF99"/>
          <w:rtl/>
        </w:rPr>
        <w:t>)</w:t>
      </w:r>
    </w:p>
    <w:p w:rsidR="007D475E" w:rsidRPr="007D475E" w:rsidRDefault="007D475E" w:rsidP="007D475E">
      <w:pPr>
        <w:pStyle w:val="P00"/>
        <w:ind w:left="0" w:right="1134"/>
        <w:rPr>
          <w:rStyle w:val="default"/>
          <w:rFonts w:cs="FrankRuehl"/>
          <w:sz w:val="2"/>
          <w:szCs w:val="2"/>
          <w:shd w:val="clear" w:color="auto" w:fill="FFFF99"/>
          <w:rtl/>
        </w:rPr>
      </w:pPr>
      <w:r w:rsidRPr="0096532A">
        <w:rPr>
          <w:rStyle w:val="default"/>
          <w:rFonts w:cs="FrankRuehl"/>
          <w:vanish/>
          <w:sz w:val="16"/>
          <w:szCs w:val="22"/>
          <w:shd w:val="clear" w:color="auto" w:fill="FFFF99"/>
          <w:rtl/>
        </w:rPr>
        <w:tab/>
        <w:t>(</w:t>
      </w:r>
      <w:r w:rsidRPr="0096532A">
        <w:rPr>
          <w:rStyle w:val="default"/>
          <w:rFonts w:cs="FrankRuehl" w:hint="cs"/>
          <w:vanish/>
          <w:sz w:val="16"/>
          <w:szCs w:val="22"/>
          <w:shd w:val="clear" w:color="auto" w:fill="FFFF99"/>
          <w:rtl/>
        </w:rPr>
        <w:t>א)</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כתב ערובה יפרט את תנאי השחרור וייחתם בפני שופט, רשם או מזכיר בית המשפט, או בפני שוטר או סוהר שהוסמך לכך בפקודות המשטרה או שירות בתי הסוה</w:t>
      </w:r>
      <w:r w:rsidRPr="0096532A">
        <w:rPr>
          <w:rStyle w:val="default"/>
          <w:rFonts w:cs="FrankRuehl"/>
          <w:vanish/>
          <w:sz w:val="16"/>
          <w:szCs w:val="22"/>
          <w:shd w:val="clear" w:color="auto" w:fill="FFFF99"/>
          <w:rtl/>
        </w:rPr>
        <w:t>ר</w:t>
      </w:r>
      <w:r w:rsidRPr="0096532A">
        <w:rPr>
          <w:rStyle w:val="default"/>
          <w:rFonts w:cs="FrankRuehl" w:hint="cs"/>
          <w:vanish/>
          <w:sz w:val="16"/>
          <w:szCs w:val="22"/>
          <w:u w:val="single"/>
          <w:shd w:val="clear" w:color="auto" w:fill="FFFF99"/>
          <w:rtl/>
        </w:rPr>
        <w:t>; לא ניתן לחתום על כתב ערובה כאמור בשל כך שהדיון מתקיים לפי הוראות סעיף 16א, יפורטו תנאי השחרור בדיון ויירשמו בפרוטוקול הדיון</w:t>
      </w:r>
      <w:r w:rsidRPr="0096532A">
        <w:rPr>
          <w:rStyle w:val="default"/>
          <w:rFonts w:cs="FrankRuehl" w:hint="cs"/>
          <w:vanish/>
          <w:sz w:val="16"/>
          <w:szCs w:val="22"/>
          <w:shd w:val="clear" w:color="auto" w:fill="FFFF99"/>
          <w:rtl/>
        </w:rPr>
        <w:t>.</w:t>
      </w:r>
      <w:bookmarkEnd w:id="141"/>
    </w:p>
    <w:p w:rsidR="00E517AD" w:rsidRDefault="00E517AD" w:rsidP="00A11EA0">
      <w:pPr>
        <w:pStyle w:val="P00"/>
        <w:spacing w:before="72"/>
        <w:ind w:left="0" w:right="1134"/>
        <w:rPr>
          <w:rStyle w:val="default"/>
          <w:rFonts w:cs="FrankRuehl"/>
          <w:rtl/>
        </w:rPr>
      </w:pPr>
      <w:bookmarkStart w:id="142" w:name="Seif72"/>
      <w:bookmarkEnd w:id="142"/>
      <w:r>
        <w:rPr>
          <w:lang w:val="he-IL"/>
        </w:rPr>
        <w:pict>
          <v:rect id="_x0000_s2127" style="position:absolute;left:0;text-align:left;margin-left:464.5pt;margin-top:8.05pt;width:75.05pt;height:30.85pt;z-index:251676160"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פ</w:t>
                  </w:r>
                  <w:r>
                    <w:rPr>
                      <w:rFonts w:cs="Miriam" w:hint="cs"/>
                      <w:szCs w:val="18"/>
                      <w:rtl/>
                    </w:rPr>
                    <w:t>טור הערב</w:t>
                  </w:r>
                </w:p>
                <w:p w:rsidR="00B679A4" w:rsidRDefault="00B679A4">
                  <w:pPr>
                    <w:spacing w:line="160" w:lineRule="exact"/>
                    <w:jc w:val="left"/>
                    <w:rPr>
                      <w:rFonts w:cs="Miriam"/>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תשנ"ז-1</w:t>
                  </w:r>
                  <w:r>
                    <w:rPr>
                      <w:rFonts w:cs="Miriam"/>
                      <w:noProof/>
                      <w:szCs w:val="18"/>
                      <w:rtl/>
                    </w:rPr>
                    <w:t>997</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 ערב צד שלישי לבטל את ערבותו או להחזיר לו את ערבונו, רשאי בית המשפט, לאחר שהזמין לדיון את המבקש, התובע, המ</w:t>
      </w:r>
      <w:r>
        <w:rPr>
          <w:rStyle w:val="default"/>
          <w:rFonts w:cs="FrankRuehl"/>
          <w:rtl/>
        </w:rPr>
        <w:t>ש</w:t>
      </w:r>
      <w:r>
        <w:rPr>
          <w:rStyle w:val="default"/>
          <w:rFonts w:cs="FrankRuehl" w:hint="cs"/>
          <w:rtl/>
        </w:rPr>
        <w:t>וחרר בערובה וכל ערב שערב יחד עם המבקש, להיעתר לבקשה או לסרב לה; בית המשפט לא יסרב לבקשה, אם המשוחרר בערובה התייצב או הובא בפני בית המשפט; נעתר בית המשפט לבקשה, רשאי הוא לבטל את השחרור בערובה, לקבוע ערובה אחרת, או לשנות את תנאיה.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להוציא</w:t>
      </w:r>
      <w:r>
        <w:rPr>
          <w:rStyle w:val="default"/>
          <w:rFonts w:cs="FrankRuehl"/>
          <w:rtl/>
        </w:rPr>
        <w:t xml:space="preserve"> </w:t>
      </w:r>
      <w:r>
        <w:rPr>
          <w:rStyle w:val="default"/>
          <w:rFonts w:cs="FrankRuehl" w:hint="cs"/>
          <w:rtl/>
        </w:rPr>
        <w:t>צו להבאת ערב שהוזמן לדיון ולא התייצב, אלא אם כן היה הערב מיוצג בדיון על ידי עורך דין או הודיע לבית המשפט בתצהיר כי הוא מסכים לבקשה.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בקשה להחזרה או לביטול ערבון או ערבות שהוטלו על ידי הקצין הממונה, יהיו לקצין הממונה הסמכויות המסורות לבית המשפט ב</w:t>
      </w:r>
      <w:r>
        <w:rPr>
          <w:rStyle w:val="default"/>
          <w:rFonts w:cs="FrankRuehl"/>
          <w:rtl/>
        </w:rPr>
        <w:t>ס</w:t>
      </w:r>
      <w:r>
        <w:rPr>
          <w:rStyle w:val="default"/>
          <w:rFonts w:cs="FrankRuehl" w:hint="cs"/>
          <w:rtl/>
        </w:rPr>
        <w:t>עיף קטן (א), בשינויים המחויבים.</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נפטר הערב, לפני שניתן צו על תשלום סכום ערבותו או על חילוט ערבונו, אחריותו על פי כתב הערובה בטלה, וסכום ערבונו יוחזר לעזבונו לכשיתבקש הדבר; הודע לבית המשפט על דבר פטירת הערב, ימסור בית המשפט הודעה על כך לתובע, למשוחרר ב</w:t>
      </w:r>
      <w:r>
        <w:rPr>
          <w:rStyle w:val="default"/>
          <w:rFonts w:cs="FrankRuehl"/>
          <w:rtl/>
        </w:rPr>
        <w:t>ע</w:t>
      </w:r>
      <w:r>
        <w:rPr>
          <w:rStyle w:val="default"/>
          <w:rFonts w:cs="FrankRuehl" w:hint="cs"/>
          <w:rtl/>
        </w:rPr>
        <w:t>רובה ולערב אחר שערב לאותו משוחרר, ורשאי בית המשפט, לבקשת תובע או ערב אחר, לקבוע ערובה אחרת, לשנות את תנאיה או לבטל את השחרור בערובה.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43" w:name="Rov120"/>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8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121 (</w:t>
      </w:r>
      <w:hyperlink r:id="rId19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50</w:t>
      </w:r>
      <w:bookmarkEnd w:id="143"/>
    </w:p>
    <w:p w:rsidR="00E517AD" w:rsidRDefault="00E517AD" w:rsidP="00A11EA0">
      <w:pPr>
        <w:pStyle w:val="P00"/>
        <w:spacing w:before="72"/>
        <w:ind w:left="0" w:right="1134"/>
        <w:rPr>
          <w:rStyle w:val="default"/>
          <w:rFonts w:cs="FrankRuehl"/>
          <w:rtl/>
        </w:rPr>
      </w:pPr>
      <w:bookmarkStart w:id="144" w:name="Seif73"/>
      <w:bookmarkEnd w:id="144"/>
      <w:r>
        <w:rPr>
          <w:lang w:val="he-IL"/>
        </w:rPr>
        <w:pict>
          <v:rect id="_x0000_s2129" style="position:absolute;left:0;text-align:left;margin-left:464.5pt;margin-top:8.05pt;width:75.05pt;height:46.25pt;z-index:251677184"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וצאות הפרת תנאי שחרור בערובה</w:t>
                  </w:r>
                </w:p>
                <w:p w:rsidR="00B679A4" w:rsidRDefault="00B679A4">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תשנ"ז-1997</w:t>
                  </w:r>
                </w:p>
                <w:p w:rsidR="00B679A4" w:rsidRDefault="00B679A4">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תש"ס-2000</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שופט הדן בענינו של משוחרר בערובה, שהובא לפניו בשל הפרת תנאי מתנאי השחרור, רשאי להורות על חילוט הערבות, ואם התגבשה</w:t>
      </w:r>
      <w:r>
        <w:rPr>
          <w:rStyle w:val="default"/>
          <w:rFonts w:cs="FrankRuehl"/>
          <w:rtl/>
        </w:rPr>
        <w:t xml:space="preserve"> </w:t>
      </w:r>
      <w:r>
        <w:rPr>
          <w:rStyle w:val="default"/>
          <w:rFonts w:cs="FrankRuehl" w:hint="cs"/>
          <w:rtl/>
        </w:rPr>
        <w:t>עילת מעצר, לעצרו או לשחררו בערובה בתנאים שיקבע.</w:t>
      </w:r>
    </w:p>
    <w:p w:rsidR="00E517AD" w:rsidRDefault="00E517AD">
      <w:pPr>
        <w:pStyle w:val="P00"/>
        <w:spacing w:before="72"/>
        <w:ind w:left="0" w:right="1134"/>
        <w:rPr>
          <w:rStyle w:val="default"/>
          <w:rFonts w:cs="FrankRuehl"/>
          <w:rtl/>
        </w:rPr>
      </w:pPr>
      <w:r>
        <w:rPr>
          <w:lang w:val="he-IL"/>
        </w:rPr>
        <w:pict>
          <v:rect id="_x0000_s2130" style="position:absolute;left:0;text-align:left;margin-left:464.5pt;margin-top:8.05pt;width:75.05pt;height:22.5pt;z-index:251678208" o:allowincell="f" filled="f" stroked="f" strokecolor="lime" strokeweight=".25pt">
            <v:textbox inset="0,0,0,0">
              <w:txbxContent>
                <w:p w:rsidR="00B679A4" w:rsidRDefault="00B679A4">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נוכח שופט כי משוחרר בערובה הפר תנאי מתנאי השחרור וכי ולא ניתן להביאו בפניו, רשאי הוא להורות על חילוט הערבות.</w:t>
      </w:r>
    </w:p>
    <w:p w:rsidR="00E517AD" w:rsidRDefault="00E517AD">
      <w:pPr>
        <w:pStyle w:val="P00"/>
        <w:spacing w:before="72"/>
        <w:ind w:left="0" w:right="1134"/>
        <w:rPr>
          <w:rStyle w:val="default"/>
          <w:rFonts w:cs="FrankRuehl" w:hint="cs"/>
          <w:rtl/>
        </w:rPr>
      </w:pPr>
      <w:r>
        <w:rPr>
          <w:rtl/>
          <w:lang w:val="he-IL"/>
        </w:rPr>
        <w:pict>
          <v:shape id="_x0000_s2224" type="#_x0000_t202" style="position:absolute;left:0;text-align:left;margin-left:470.25pt;margin-top:7.1pt;width:1in;height:16.8pt;z-index:251693568" filled="f" stroked="f">
            <v:textbox inset="1mm,0,1mm,0">
              <w:txbxContent>
                <w:p w:rsidR="00B679A4" w:rsidRDefault="00B679A4">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תש"ס-2000</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בקשה לחילוט ערבות שניתנה על ידי ערב לא תידון אלא אם כן ניתנה לערב הזדמנות להשמיע את טענ</w:t>
      </w:r>
      <w:r>
        <w:rPr>
          <w:rStyle w:val="default"/>
          <w:rFonts w:cs="FrankRuehl"/>
          <w:rtl/>
        </w:rPr>
        <w:t>ו</w:t>
      </w:r>
      <w:r>
        <w:rPr>
          <w:rStyle w:val="default"/>
          <w:rFonts w:cs="FrankRuehl" w:hint="cs"/>
          <w:rtl/>
        </w:rPr>
        <w:t>תיו.</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45" w:name="Rov121"/>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9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121 (</w:t>
      </w:r>
      <w:hyperlink r:id="rId19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הוספת סעיף 51</w:t>
      </w:r>
    </w:p>
    <w:p w:rsidR="00E517AD" w:rsidRPr="0096532A" w:rsidRDefault="00E517AD">
      <w:pPr>
        <w:pStyle w:val="P11"/>
        <w:spacing w:before="0"/>
        <w:ind w:left="0" w:right="1134"/>
        <w:rPr>
          <w:rStyle w:val="default"/>
          <w:rFonts w:cs="FrankRuehl" w:hint="cs"/>
          <w:b/>
          <w:bCs/>
          <w:vanish/>
          <w:szCs w:val="20"/>
          <w:shd w:val="clear" w:color="auto" w:fill="FFFF99"/>
          <w:rtl/>
        </w:rPr>
      </w:pPr>
    </w:p>
    <w:p w:rsidR="00E517AD" w:rsidRPr="0096532A" w:rsidRDefault="00E517AD">
      <w:pPr>
        <w:pStyle w:val="P11"/>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21.7.2000</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4</w:t>
      </w:r>
    </w:p>
    <w:p w:rsidR="00E517AD" w:rsidRPr="0096532A" w:rsidRDefault="00E517AD">
      <w:pPr>
        <w:pStyle w:val="P11"/>
        <w:spacing w:before="0"/>
        <w:ind w:left="0" w:right="1134"/>
        <w:rPr>
          <w:rStyle w:val="default"/>
          <w:rFonts w:cs="FrankRuehl" w:hint="cs"/>
          <w:vanish/>
          <w:szCs w:val="20"/>
          <w:shd w:val="clear" w:color="auto" w:fill="FFFF99"/>
          <w:rtl/>
        </w:rPr>
      </w:pPr>
      <w:hyperlink r:id="rId193" w:history="1">
        <w:r w:rsidRPr="0096532A">
          <w:rPr>
            <w:rStyle w:val="Hyperlink"/>
            <w:rFonts w:hint="cs"/>
            <w:vanish/>
            <w:szCs w:val="20"/>
            <w:shd w:val="clear" w:color="auto" w:fill="FFFF99"/>
            <w:rtl/>
          </w:rPr>
          <w:t>ס"ח תש"ס מס' 1746</w:t>
        </w:r>
      </w:hyperlink>
      <w:r w:rsidRPr="0096532A">
        <w:rPr>
          <w:rStyle w:val="default"/>
          <w:rFonts w:cs="FrankRuehl" w:hint="cs"/>
          <w:vanish/>
          <w:szCs w:val="20"/>
          <w:shd w:val="clear" w:color="auto" w:fill="FFFF99"/>
          <w:rtl/>
        </w:rPr>
        <w:t xml:space="preserve"> מיום 21.7.2000 עמ' 230 (</w:t>
      </w:r>
      <w:hyperlink r:id="rId194" w:history="1">
        <w:r w:rsidRPr="0096532A">
          <w:rPr>
            <w:rStyle w:val="Hyperlink"/>
            <w:rFonts w:hint="cs"/>
            <w:vanish/>
            <w:szCs w:val="20"/>
            <w:shd w:val="clear" w:color="auto" w:fill="FFFF99"/>
            <w:rtl/>
          </w:rPr>
          <w:t>ה"ח 2878</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vanish/>
          <w:sz w:val="22"/>
          <w:szCs w:val="22"/>
          <w:shd w:val="clear" w:color="auto" w:fill="FFFF99"/>
          <w:rtl/>
        </w:rPr>
      </w:pPr>
      <w:r w:rsidRPr="0096532A">
        <w:rPr>
          <w:rStyle w:val="big-number"/>
          <w:rFonts w:cs="FrankRuehl"/>
          <w:vanish/>
          <w:sz w:val="22"/>
          <w:szCs w:val="22"/>
          <w:shd w:val="clear" w:color="auto" w:fill="FFFF99"/>
          <w:rtl/>
        </w:rPr>
        <w:t>51.</w:t>
      </w:r>
      <w:r w:rsidRPr="0096532A">
        <w:rPr>
          <w:rStyle w:val="big-number"/>
          <w:rFonts w:cs="FrankRuehl"/>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שופט הדן בענינו של משוחרר בערובה, שהובא לפניו בשל הפרת תנאי מתנאי השחרור, רשאי להורות על חילוט הערבות, ואם התגבשה</w:t>
      </w:r>
      <w:r w:rsidRPr="0096532A">
        <w:rPr>
          <w:rStyle w:val="default"/>
          <w:rFonts w:cs="FrankRuehl"/>
          <w:vanish/>
          <w:sz w:val="22"/>
          <w:szCs w:val="22"/>
          <w:shd w:val="clear" w:color="auto" w:fill="FFFF99"/>
          <w:rtl/>
        </w:rPr>
        <w:t xml:space="preserve"> </w:t>
      </w:r>
      <w:r w:rsidRPr="0096532A">
        <w:rPr>
          <w:rStyle w:val="default"/>
          <w:rFonts w:cs="FrankRuehl" w:hint="cs"/>
          <w:vanish/>
          <w:sz w:val="22"/>
          <w:szCs w:val="22"/>
          <w:shd w:val="clear" w:color="auto" w:fill="FFFF99"/>
          <w:rtl/>
        </w:rPr>
        <w:t>עילת מעצר, לעצרו או לשחררו בערובה בתנאים שיקבע.</w:t>
      </w:r>
    </w:p>
    <w:p w:rsidR="00E517AD" w:rsidRPr="0096532A" w:rsidRDefault="00E517AD">
      <w:pPr>
        <w:pStyle w:val="P00"/>
        <w:spacing w:before="0"/>
        <w:ind w:left="0" w:right="1134"/>
        <w:rPr>
          <w:rStyle w:val="default"/>
          <w:rFonts w:cs="FrankRuehl"/>
          <w:vanish/>
          <w:sz w:val="22"/>
          <w:szCs w:val="22"/>
          <w:u w:val="single"/>
          <w:shd w:val="clear" w:color="auto" w:fill="FFFF99"/>
          <w:rtl/>
        </w:rPr>
      </w:pPr>
      <w:r w:rsidRPr="0096532A">
        <w:rPr>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ב)</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נוכח שופט כי משוחרר בערובה הפר תנאי מתנאי השחרור וכי ולא ניתן להביאו בפניו, רשאי הוא להורות על חילוט הערבות.</w:t>
      </w:r>
    </w:p>
    <w:p w:rsidR="00E517AD" w:rsidRDefault="00E517AD">
      <w:pPr>
        <w:pStyle w:val="P11"/>
        <w:tabs>
          <w:tab w:val="clear" w:pos="1021"/>
          <w:tab w:val="clear" w:pos="1474"/>
          <w:tab w:val="left" w:pos="657"/>
          <w:tab w:val="left" w:pos="987"/>
        </w:tabs>
        <w:spacing w:before="0"/>
        <w:ind w:left="0" w:right="1134"/>
        <w:rPr>
          <w:rStyle w:val="default"/>
          <w:rFonts w:cs="FrankRuehl" w:hint="cs"/>
          <w:sz w:val="2"/>
          <w:szCs w:val="2"/>
          <w:rtl/>
        </w:rPr>
      </w:pPr>
      <w:r w:rsidRPr="0096532A">
        <w:rPr>
          <w:vanish/>
          <w:sz w:val="22"/>
          <w:szCs w:val="22"/>
          <w:shd w:val="clear" w:color="auto" w:fill="FFFF99"/>
          <w:rtl/>
        </w:rPr>
        <w:tab/>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ג)</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בקשה לחילוט ערבות שניתנה על ידי ערב לא תידון אלא אם כן ניתנה לערב הזדמנות להשמיע את טענ</w:t>
      </w:r>
      <w:r w:rsidRPr="0096532A">
        <w:rPr>
          <w:rStyle w:val="default"/>
          <w:rFonts w:cs="FrankRuehl"/>
          <w:vanish/>
          <w:sz w:val="22"/>
          <w:szCs w:val="22"/>
          <w:shd w:val="clear" w:color="auto" w:fill="FFFF99"/>
          <w:rtl/>
        </w:rPr>
        <w:t>ו</w:t>
      </w:r>
      <w:r w:rsidRPr="0096532A">
        <w:rPr>
          <w:rStyle w:val="default"/>
          <w:rFonts w:cs="FrankRuehl" w:hint="cs"/>
          <w:vanish/>
          <w:sz w:val="22"/>
          <w:szCs w:val="22"/>
          <w:shd w:val="clear" w:color="auto" w:fill="FFFF99"/>
          <w:rtl/>
        </w:rPr>
        <w:t>תיו.</w:t>
      </w:r>
      <w:bookmarkEnd w:id="145"/>
    </w:p>
    <w:p w:rsidR="00E517AD" w:rsidRDefault="00E517AD" w:rsidP="00A11EA0">
      <w:pPr>
        <w:pStyle w:val="P00"/>
        <w:spacing w:before="72"/>
        <w:ind w:left="0" w:right="1134"/>
        <w:rPr>
          <w:rStyle w:val="default"/>
          <w:rFonts w:cs="FrankRuehl"/>
          <w:rtl/>
        </w:rPr>
      </w:pPr>
      <w:bookmarkStart w:id="146" w:name="Seif74"/>
      <w:bookmarkEnd w:id="146"/>
      <w:r>
        <w:rPr>
          <w:lang w:val="he-IL"/>
        </w:rPr>
        <w:pict>
          <v:rect id="_x0000_s2131" style="position:absolute;left:0;text-align:left;margin-left:464.5pt;margin-top:8.05pt;width:75.05pt;height:36.8pt;z-index:251679232"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יון חוזר בהחלטת בית המשפט</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 xml:space="preserve">52. </w:t>
      </w:r>
      <w:r w:rsidR="00A11EA0">
        <w:rPr>
          <w:rStyle w:val="default"/>
          <w:rFonts w:cs="FrankRuehl" w:hint="cs"/>
          <w:rtl/>
        </w:rPr>
        <w:t>(</w:t>
      </w:r>
      <w:r>
        <w:rPr>
          <w:rStyle w:val="default"/>
          <w:rFonts w:cs="FrankRuehl" w:hint="cs"/>
          <w:rtl/>
        </w:rPr>
        <w:t>א)</w:t>
      </w:r>
      <w:r>
        <w:rPr>
          <w:rStyle w:val="default"/>
          <w:rFonts w:cs="FrankRuehl"/>
          <w:rtl/>
        </w:rPr>
        <w:tab/>
      </w:r>
      <w:r>
        <w:rPr>
          <w:rStyle w:val="default"/>
          <w:rFonts w:cs="FrankRuehl" w:hint="cs"/>
          <w:rtl/>
        </w:rPr>
        <w:t>עצור, משוחרר בערובה או תובע רשאי לפנות לבית המשפט בבקשה לעיון חוזר, בענין הנוגע למעצר, לשחרור או להפרת תנאי השחרור בערובה, לרבות בהחלטה לפי סעיף זה, אם נתגלו עובדות חדשות, נשתנו נסיבות או עבר זמן ניכר מעת מתן ההחלטה.</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המוחזק במעצר ב</w:t>
      </w:r>
      <w:r>
        <w:rPr>
          <w:rStyle w:val="default"/>
          <w:rFonts w:cs="FrankRuehl"/>
          <w:rtl/>
        </w:rPr>
        <w:t>ש</w:t>
      </w:r>
      <w:r>
        <w:rPr>
          <w:rStyle w:val="default"/>
          <w:rFonts w:cs="FrankRuehl" w:hint="cs"/>
          <w:rtl/>
        </w:rPr>
        <w:t>ל אי יכולתו להמציא ערובה, רשאי לפנות בכל עת בבקשה לעיון חוזר.</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הוטל פיקוח קצין מבחן לפי סעיף 48(א), רשאי קצין המבחן לפנות לבית משפט בבקשה ליתן צו המשנה את החלטתו; הבקשה תהיה בכתב ותלווה בתסקיר.</w:t>
      </w:r>
    </w:p>
    <w:p w:rsidR="00F026CE" w:rsidRDefault="00F026CE" w:rsidP="00F026CE">
      <w:pPr>
        <w:pStyle w:val="P00"/>
        <w:spacing w:before="72"/>
        <w:ind w:left="0" w:right="1134"/>
        <w:rPr>
          <w:rStyle w:val="default"/>
          <w:rFonts w:cs="FrankRuehl"/>
          <w:rtl/>
        </w:rPr>
      </w:pPr>
      <w:r w:rsidRPr="007D475E">
        <w:rPr>
          <w:rStyle w:val="default"/>
          <w:rFonts w:cs="FrankRuehl"/>
        </w:rPr>
        <w:pict>
          <v:rect id="_x0000_s2295" style="position:absolute;left:0;text-align:left;margin-left:464.5pt;margin-top:8.05pt;width:75.05pt;height:17.8pt;z-index:251733504" o:allowincell="f" filled="f" stroked="f" strokecolor="lime" strokeweight=".25pt">
            <v:textbox inset="0,0,0,0">
              <w:txbxContent>
                <w:p w:rsidR="00F026CE" w:rsidRDefault="00F026CE" w:rsidP="00F026CE">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008B78C6">
        <w:rPr>
          <w:rStyle w:val="default"/>
          <w:rFonts w:cs="FrankRuehl" w:hint="cs"/>
          <w:rtl/>
        </w:rPr>
        <w:t>(פקע)</w:t>
      </w:r>
      <w:r>
        <w:rPr>
          <w:rStyle w:val="default"/>
          <w:rFonts w:cs="FrankRuehl" w:hint="cs"/>
          <w:rtl/>
        </w:rPr>
        <w:t>.</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47" w:name="Rov203"/>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19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121 (</w:t>
      </w:r>
      <w:hyperlink r:id="rId19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vanish/>
          <w:szCs w:val="20"/>
          <w:shd w:val="clear" w:color="auto" w:fill="FFFF99"/>
          <w:rtl/>
        </w:rPr>
      </w:pPr>
      <w:r w:rsidRPr="0096532A">
        <w:rPr>
          <w:rStyle w:val="default"/>
          <w:rFonts w:cs="FrankRuehl" w:hint="cs"/>
          <w:b/>
          <w:bCs/>
          <w:vanish/>
          <w:szCs w:val="20"/>
          <w:shd w:val="clear" w:color="auto" w:fill="FFFF99"/>
          <w:rtl/>
        </w:rPr>
        <w:t>הוספת סעיף 52</w:t>
      </w:r>
    </w:p>
    <w:p w:rsidR="00F026CE" w:rsidRPr="0096532A" w:rsidRDefault="00F026CE" w:rsidP="00F026CE">
      <w:pPr>
        <w:pStyle w:val="P00"/>
        <w:spacing w:before="0"/>
        <w:ind w:left="0" w:right="1134"/>
        <w:rPr>
          <w:rStyle w:val="default"/>
          <w:rFonts w:ascii="FrankRuehl" w:hAnsi="FrankRuehl" w:cs="FrankRuehl"/>
          <w:vanish/>
          <w:szCs w:val="20"/>
          <w:shd w:val="clear" w:color="auto" w:fill="FFFF99"/>
          <w:rtl/>
        </w:rPr>
      </w:pPr>
    </w:p>
    <w:p w:rsidR="00F026CE" w:rsidRPr="0096532A" w:rsidRDefault="00F026CE" w:rsidP="00F026CE">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מיום 15.3.2020 עד יום 15.6.2020</w:t>
      </w:r>
    </w:p>
    <w:p w:rsidR="00F026CE" w:rsidRPr="0096532A" w:rsidRDefault="00F026CE" w:rsidP="00F026C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F026CE" w:rsidRPr="0096532A" w:rsidRDefault="00F026CE" w:rsidP="00F026CE">
      <w:pPr>
        <w:pStyle w:val="P00"/>
        <w:spacing w:before="0"/>
        <w:ind w:left="0" w:right="1134"/>
        <w:rPr>
          <w:rStyle w:val="default"/>
          <w:rFonts w:ascii="FrankRuehl" w:hAnsi="FrankRuehl" w:cs="FrankRuehl"/>
          <w:vanish/>
          <w:szCs w:val="20"/>
          <w:shd w:val="clear" w:color="auto" w:fill="FFFF99"/>
          <w:rtl/>
        </w:rPr>
      </w:pPr>
      <w:hyperlink r:id="rId197" w:history="1">
        <w:r w:rsidRPr="0096532A">
          <w:rPr>
            <w:rStyle w:val="Hyperlink"/>
            <w:rFonts w:ascii="FrankRuehl" w:hAnsi="FrankRuehl"/>
            <w:vanish/>
            <w:szCs w:val="20"/>
            <w:shd w:val="clear" w:color="auto" w:fill="FFFF99"/>
            <w:rtl/>
          </w:rPr>
          <w:t>ק"ת תש"ף מס' 8383</w:t>
        </w:r>
      </w:hyperlink>
      <w:r w:rsidRPr="0096532A">
        <w:rPr>
          <w:rStyle w:val="default"/>
          <w:rFonts w:ascii="FrankRuehl" w:hAnsi="FrankRuehl" w:cs="FrankRuehl"/>
          <w:vanish/>
          <w:szCs w:val="20"/>
          <w:shd w:val="clear" w:color="auto" w:fill="FFFF99"/>
          <w:rtl/>
        </w:rPr>
        <w:t xml:space="preserve"> מיום 15.3.2020 עמ' </w:t>
      </w:r>
      <w:r w:rsidRPr="0096532A">
        <w:rPr>
          <w:rStyle w:val="default"/>
          <w:rFonts w:ascii="FrankRuehl" w:hAnsi="FrankRuehl" w:cs="FrankRuehl" w:hint="cs"/>
          <w:vanish/>
          <w:szCs w:val="20"/>
          <w:shd w:val="clear" w:color="auto" w:fill="FFFF99"/>
          <w:rtl/>
        </w:rPr>
        <w:t>750</w:t>
      </w:r>
    </w:p>
    <w:p w:rsidR="00F026CE" w:rsidRPr="0096532A" w:rsidRDefault="00F026CE" w:rsidP="00F026C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קטן 52(ד)</w:t>
      </w:r>
    </w:p>
    <w:p w:rsidR="007D475E" w:rsidRPr="0096532A" w:rsidRDefault="007D475E" w:rsidP="007D475E">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7D475E" w:rsidRPr="0096532A" w:rsidRDefault="007D475E" w:rsidP="007D475E">
      <w:pPr>
        <w:pStyle w:val="P00"/>
        <w:ind w:left="0" w:right="1134"/>
        <w:rPr>
          <w:rStyle w:val="default"/>
          <w:rFonts w:cs="FrankRuehl"/>
          <w:vanish/>
          <w:sz w:val="16"/>
          <w:szCs w:val="22"/>
          <w:shd w:val="clear" w:color="auto" w:fill="FFFF99"/>
          <w:rtl/>
        </w:rPr>
      </w:pPr>
      <w:r w:rsidRPr="0096532A">
        <w:rPr>
          <w:rStyle w:val="default"/>
          <w:rFonts w:cs="FrankRuehl" w:hint="cs"/>
          <w:vanish/>
          <w:sz w:val="16"/>
          <w:szCs w:val="22"/>
          <w:shd w:val="clear" w:color="auto" w:fill="FFFF99"/>
          <w:rtl/>
        </w:rPr>
        <w:tab/>
      </w:r>
      <w:r w:rsidRPr="0096532A">
        <w:rPr>
          <w:rStyle w:val="default"/>
          <w:rFonts w:cs="FrankRuehl"/>
          <w:vanish/>
          <w:sz w:val="16"/>
          <w:szCs w:val="22"/>
          <w:shd w:val="clear" w:color="auto" w:fill="FFFF99"/>
          <w:rtl/>
        </w:rPr>
        <w:t>(</w:t>
      </w:r>
      <w:r w:rsidRPr="0096532A">
        <w:rPr>
          <w:rStyle w:val="default"/>
          <w:rFonts w:cs="FrankRuehl" w:hint="cs"/>
          <w:vanish/>
          <w:sz w:val="16"/>
          <w:szCs w:val="22"/>
          <w:shd w:val="clear" w:color="auto" w:fill="FFFF99"/>
          <w:rtl/>
        </w:rPr>
        <w:t>ד</w:t>
      </w:r>
      <w:r w:rsidRPr="0096532A">
        <w:rPr>
          <w:rStyle w:val="default"/>
          <w:rFonts w:cs="FrankRuehl"/>
          <w:vanish/>
          <w:sz w:val="16"/>
          <w:szCs w:val="22"/>
          <w:shd w:val="clear" w:color="auto" w:fill="FFFF99"/>
          <w:rtl/>
        </w:rPr>
        <w:t>)</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על דיון בבקשה לעיון חוזר לפי סעיפים קטנים (א) או (ב) יחולו הוראות סעיף 16א, בשינויים המחויבים.</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p>
    <w:p w:rsidR="007D475E" w:rsidRPr="0096532A" w:rsidRDefault="007D475E" w:rsidP="007D475E">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 xml:space="preserve">מיום 16.6.2020 עד יום </w:t>
      </w:r>
      <w:r w:rsidR="00FC355C" w:rsidRPr="0096532A">
        <w:rPr>
          <w:rStyle w:val="default"/>
          <w:rFonts w:ascii="FrankRuehl" w:hAnsi="FrankRuehl" w:cs="FrankRuehl" w:hint="cs"/>
          <w:vanish/>
          <w:color w:val="FF0000"/>
          <w:szCs w:val="20"/>
          <w:shd w:val="clear" w:color="auto" w:fill="FFFF99"/>
          <w:rtl/>
        </w:rPr>
        <w:t>1</w:t>
      </w:r>
      <w:r w:rsidR="008B78C6" w:rsidRPr="0096532A">
        <w:rPr>
          <w:rStyle w:val="default"/>
          <w:rFonts w:ascii="FrankRuehl" w:hAnsi="FrankRuehl" w:cs="FrankRuehl" w:hint="cs"/>
          <w:vanish/>
          <w:color w:val="FF0000"/>
          <w:szCs w:val="20"/>
          <w:shd w:val="clear" w:color="auto" w:fill="FFFF99"/>
          <w:rtl/>
        </w:rPr>
        <w:t>2</w:t>
      </w:r>
      <w:r w:rsidR="00FC355C" w:rsidRPr="0096532A">
        <w:rPr>
          <w:rStyle w:val="default"/>
          <w:rFonts w:ascii="FrankRuehl" w:hAnsi="FrankRuehl" w:cs="FrankRuehl" w:hint="cs"/>
          <w:vanish/>
          <w:color w:val="FF0000"/>
          <w:szCs w:val="20"/>
          <w:shd w:val="clear" w:color="auto" w:fill="FFFF99"/>
          <w:rtl/>
        </w:rPr>
        <w:t>.8</w:t>
      </w:r>
      <w:r w:rsidRPr="0096532A">
        <w:rPr>
          <w:rStyle w:val="default"/>
          <w:rFonts w:ascii="FrankRuehl" w:hAnsi="FrankRuehl" w:cs="FrankRuehl"/>
          <w:vanish/>
          <w:color w:val="FF0000"/>
          <w:szCs w:val="20"/>
          <w:shd w:val="clear" w:color="auto" w:fill="FFFF99"/>
          <w:rtl/>
        </w:rPr>
        <w:t>.2020</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hyperlink r:id="rId198" w:history="1">
        <w:r w:rsidRPr="0096532A">
          <w:rPr>
            <w:rStyle w:val="Hyperlink"/>
            <w:rFonts w:ascii="FrankRuehl" w:hAnsi="FrankRuehl"/>
            <w:vanish/>
            <w:szCs w:val="20"/>
            <w:shd w:val="clear" w:color="auto" w:fill="FFFF99"/>
            <w:rtl/>
          </w:rPr>
          <w:t>ס"ח תש"ף מס' 2798</w:t>
        </w:r>
      </w:hyperlink>
      <w:r w:rsidRPr="0096532A">
        <w:rPr>
          <w:rStyle w:val="default"/>
          <w:rFonts w:ascii="FrankRuehl" w:hAnsi="FrankRuehl" w:cs="FrankRuehl"/>
          <w:vanish/>
          <w:szCs w:val="20"/>
          <w:shd w:val="clear" w:color="auto" w:fill="FFFF99"/>
          <w:rtl/>
        </w:rPr>
        <w:t xml:space="preserve"> מיום 16.6.2020 עמ' </w:t>
      </w:r>
      <w:r w:rsidRPr="0096532A">
        <w:rPr>
          <w:rStyle w:val="default"/>
          <w:rFonts w:ascii="FrankRuehl" w:hAnsi="FrankRuehl" w:cs="FrankRuehl" w:hint="cs"/>
          <w:vanish/>
          <w:szCs w:val="20"/>
          <w:shd w:val="clear" w:color="auto" w:fill="FFFF99"/>
          <w:rtl/>
        </w:rPr>
        <w:t>60</w:t>
      </w:r>
      <w:r w:rsidRPr="0096532A">
        <w:rPr>
          <w:rStyle w:val="default"/>
          <w:rFonts w:ascii="FrankRuehl" w:hAnsi="FrankRuehl" w:cs="FrankRuehl"/>
          <w:vanish/>
          <w:szCs w:val="20"/>
          <w:shd w:val="clear" w:color="auto" w:fill="FFFF99"/>
          <w:rtl/>
        </w:rPr>
        <w:t xml:space="preserve"> (</w:t>
      </w:r>
      <w:hyperlink r:id="rId199"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החלטה תש"ף-2020</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hyperlink r:id="rId200" w:history="1">
        <w:r w:rsidRPr="0096532A">
          <w:rPr>
            <w:rStyle w:val="Hyperlink"/>
            <w:rFonts w:ascii="FrankRuehl" w:hAnsi="FrankRuehl" w:hint="cs"/>
            <w:vanish/>
            <w:szCs w:val="20"/>
            <w:shd w:val="clear" w:color="auto" w:fill="FFFF99"/>
            <w:rtl/>
          </w:rPr>
          <w:t>ק"ת תש"ף מס' 8657</w:t>
        </w:r>
      </w:hyperlink>
      <w:r w:rsidRPr="0096532A">
        <w:rPr>
          <w:rStyle w:val="default"/>
          <w:rFonts w:ascii="FrankRuehl" w:hAnsi="FrankRuehl" w:cs="FrankRuehl" w:hint="cs"/>
          <w:vanish/>
          <w:szCs w:val="20"/>
          <w:shd w:val="clear" w:color="auto" w:fill="FFFF99"/>
          <w:rtl/>
        </w:rPr>
        <w:t xml:space="preserve"> מיום 16.7.2020 עמ' 1804</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ביטול</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hyperlink r:id="rId201" w:history="1">
        <w:r w:rsidRPr="0096532A">
          <w:rPr>
            <w:rStyle w:val="Hyperlink"/>
            <w:rFonts w:ascii="FrankRuehl" w:hAnsi="FrankRuehl" w:hint="cs"/>
            <w:vanish/>
            <w:szCs w:val="20"/>
            <w:shd w:val="clear" w:color="auto" w:fill="FFFF99"/>
            <w:rtl/>
          </w:rPr>
          <w:t>ס"ח תש"ף מס' 2839</w:t>
        </w:r>
      </w:hyperlink>
      <w:r w:rsidRPr="0096532A">
        <w:rPr>
          <w:rStyle w:val="default"/>
          <w:rFonts w:ascii="FrankRuehl" w:hAnsi="FrankRuehl" w:cs="FrankRuehl" w:hint="cs"/>
          <w:vanish/>
          <w:szCs w:val="20"/>
          <w:shd w:val="clear" w:color="auto" w:fill="FFFF99"/>
          <w:rtl/>
        </w:rPr>
        <w:t xml:space="preserve"> מיום 12.8.2020 עמ' 362 (</w:t>
      </w:r>
      <w:hyperlink r:id="rId202" w:history="1">
        <w:r w:rsidRPr="0096532A">
          <w:rPr>
            <w:rStyle w:val="Hyperlink"/>
            <w:rFonts w:ascii="FrankRuehl" w:hAnsi="FrankRuehl" w:hint="cs"/>
            <w:vanish/>
            <w:szCs w:val="20"/>
            <w:shd w:val="clear" w:color="auto" w:fill="FFFF99"/>
            <w:rtl/>
          </w:rPr>
          <w:t>ה"ח 1308</w:t>
        </w:r>
      </w:hyperlink>
      <w:r w:rsidRPr="0096532A">
        <w:rPr>
          <w:rStyle w:val="default"/>
          <w:rFonts w:ascii="FrankRuehl" w:hAnsi="FrankRuehl" w:cs="FrankRuehl" w:hint="cs"/>
          <w:vanish/>
          <w:szCs w:val="20"/>
          <w:shd w:val="clear" w:color="auto" w:fill="FFFF99"/>
          <w:rtl/>
        </w:rPr>
        <w:t xml:space="preserve">, </w:t>
      </w:r>
      <w:hyperlink r:id="rId203" w:history="1">
        <w:r w:rsidRPr="0096532A">
          <w:rPr>
            <w:rStyle w:val="Hyperlink"/>
            <w:rFonts w:ascii="FrankRuehl" w:hAnsi="FrankRuehl" w:hint="cs"/>
            <w:vanish/>
            <w:szCs w:val="20"/>
            <w:shd w:val="clear" w:color="auto" w:fill="FFFF99"/>
            <w:rtl/>
          </w:rPr>
          <w:t>ה"ח 1335</w:t>
        </w:r>
      </w:hyperlink>
      <w:r w:rsidRPr="0096532A">
        <w:rPr>
          <w:rStyle w:val="default"/>
          <w:rFonts w:ascii="FrankRuehl" w:hAnsi="FrankRuehl" w:cs="FrankRuehl" w:hint="cs"/>
          <w:vanish/>
          <w:szCs w:val="20"/>
          <w:shd w:val="clear" w:color="auto" w:fill="FFFF99"/>
          <w:rtl/>
        </w:rPr>
        <w:t>)</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קטן 52(ד)</w:t>
      </w:r>
    </w:p>
    <w:p w:rsidR="007D475E" w:rsidRPr="0096532A" w:rsidRDefault="007D475E" w:rsidP="007D475E">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7D475E" w:rsidRPr="007D475E" w:rsidRDefault="007D475E" w:rsidP="007D475E">
      <w:pPr>
        <w:pStyle w:val="P00"/>
        <w:spacing w:before="0"/>
        <w:ind w:left="0" w:right="1134"/>
        <w:rPr>
          <w:rStyle w:val="default"/>
          <w:rFonts w:cs="FrankRuehl"/>
          <w:sz w:val="2"/>
          <w:szCs w:val="2"/>
          <w:shd w:val="clear" w:color="auto" w:fill="FFFF99"/>
          <w:rtl/>
        </w:rPr>
      </w:pP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(ד)</w:t>
      </w:r>
      <w:r w:rsidRPr="0096532A">
        <w:rPr>
          <w:rStyle w:val="default"/>
          <w:rFonts w:cs="FrankRuehl"/>
          <w:vanish/>
          <w:sz w:val="16"/>
          <w:szCs w:val="22"/>
          <w:shd w:val="clear" w:color="auto" w:fill="FFFF99"/>
          <w:rtl/>
        </w:rPr>
        <w:tab/>
      </w:r>
      <w:r w:rsidRPr="0096532A">
        <w:rPr>
          <w:rStyle w:val="default"/>
          <w:rFonts w:cs="FrankRuehl" w:hint="cs"/>
          <w:vanish/>
          <w:sz w:val="16"/>
          <w:szCs w:val="22"/>
          <w:shd w:val="clear" w:color="auto" w:fill="FFFF99"/>
          <w:rtl/>
        </w:rPr>
        <w:t>על דיון בבקשה לעיון חוזר לפי סעיפים קטנים (א) או (ב), בעניינו של עצור, יחולו הוראות סעיף 16א, בשינויים המחויבים.</w:t>
      </w:r>
      <w:bookmarkEnd w:id="147"/>
    </w:p>
    <w:p w:rsidR="00E517AD" w:rsidRDefault="00E517AD" w:rsidP="00C152A7">
      <w:pPr>
        <w:pStyle w:val="P00"/>
        <w:spacing w:before="72"/>
        <w:ind w:left="0" w:right="1134"/>
        <w:rPr>
          <w:rStyle w:val="default"/>
          <w:rFonts w:cs="FrankRuehl" w:hint="cs"/>
          <w:rtl/>
        </w:rPr>
      </w:pPr>
      <w:bookmarkStart w:id="148" w:name="Seif75"/>
      <w:bookmarkEnd w:id="148"/>
      <w:r>
        <w:rPr>
          <w:lang w:val="he-IL"/>
        </w:rPr>
        <w:pict>
          <v:rect id="_x0000_s2132" style="position:absolute;left:0;text-align:left;margin-left:464.35pt;margin-top:7.1pt;width:75.05pt;height:50.7pt;z-index:251680256"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רר על החלטת בית המשפט</w:t>
                  </w:r>
                </w:p>
                <w:p w:rsidR="00B679A4" w:rsidRDefault="00B679A4">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תשנ"ז-1997</w:t>
                  </w:r>
                </w:p>
                <w:p w:rsidR="00B679A4" w:rsidRDefault="00B679A4">
                  <w:pPr>
                    <w:spacing w:line="160" w:lineRule="exact"/>
                    <w:jc w:val="left"/>
                    <w:rPr>
                      <w:rFonts w:cs="Miriam"/>
                      <w:noProof/>
                      <w:szCs w:val="18"/>
                      <w:rtl/>
                    </w:rPr>
                  </w:pPr>
                  <w:r>
                    <w:rPr>
                      <w:rFonts w:cs="Miriam" w:hint="cs"/>
                      <w:szCs w:val="18"/>
                      <w:rtl/>
                    </w:rPr>
                    <w:t>(תיקון מס' 8) תשע"א-2011</w:t>
                  </w:r>
                </w:p>
              </w:txbxContent>
            </v:textbox>
            <w10:anchorlock/>
          </v:rect>
        </w:pict>
      </w:r>
      <w:r>
        <w:rPr>
          <w:rStyle w:val="big-number"/>
          <w:rtl/>
        </w:rPr>
        <w:t>53.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עצור, משוחרר בערובה ו</w:t>
      </w:r>
      <w:r>
        <w:rPr>
          <w:rStyle w:val="default"/>
          <w:rFonts w:cs="FrankRuehl"/>
          <w:rtl/>
        </w:rPr>
        <w:t>ת</w:t>
      </w:r>
      <w:r>
        <w:rPr>
          <w:rStyle w:val="default"/>
          <w:rFonts w:cs="FrankRuehl" w:hint="cs"/>
          <w:rtl/>
        </w:rPr>
        <w:t>ובע רשאים לערור על החלטת בית משפט בענין הנוגע למעצר, לשחרור, להפרת תנאי ערובה או להחלטה בבקשה לעיון חוזר, וכן רשאי ערב לערור בענין ערבותו, בפני בית משפט שלערעור, שידון בערר בשופט יחיד.</w:t>
      </w:r>
    </w:p>
    <w:p w:rsidR="00302EBA" w:rsidRPr="00302EBA" w:rsidRDefault="00C152A7" w:rsidP="00302EBA">
      <w:pPr>
        <w:pStyle w:val="P00"/>
        <w:spacing w:before="72"/>
        <w:ind w:left="1021" w:right="1134" w:hanging="1021"/>
        <w:rPr>
          <w:rStyle w:val="default"/>
          <w:rFonts w:cs="FrankRuehl" w:hint="cs"/>
          <w:rtl/>
        </w:rPr>
      </w:pPr>
      <w:r>
        <w:rPr>
          <w:rFonts w:hint="cs"/>
          <w:rtl/>
          <w:lang w:eastAsia="en-US"/>
        </w:rPr>
        <w:pict>
          <v:shape id="_x0000_s2232" type="#_x0000_t202" style="position:absolute;left:0;text-align:left;margin-left:470.25pt;margin-top:7.1pt;width:1in;height:22.4pt;z-index:251698688" filled="f" stroked="f">
            <v:textbox inset="1mm,0,1mm,0">
              <w:txbxContent>
                <w:p w:rsidR="00B679A4" w:rsidRDefault="00B679A4" w:rsidP="00302EBA">
                  <w:pPr>
                    <w:spacing w:line="160" w:lineRule="exact"/>
                    <w:jc w:val="left"/>
                    <w:rPr>
                      <w:rFonts w:cs="Miriam"/>
                      <w:noProof/>
                      <w:szCs w:val="18"/>
                      <w:rtl/>
                    </w:rPr>
                  </w:pPr>
                  <w:r>
                    <w:rPr>
                      <w:rFonts w:cs="Miriam" w:hint="cs"/>
                      <w:szCs w:val="18"/>
                      <w:rtl/>
                    </w:rPr>
                    <w:t>(תיקון מס' 8) תשע"א-2011</w:t>
                  </w:r>
                </w:p>
              </w:txbxContent>
            </v:textbox>
            <w10:anchorlock/>
          </v:shape>
        </w:pict>
      </w:r>
      <w:r>
        <w:rPr>
          <w:rStyle w:val="default"/>
          <w:rFonts w:cs="FrankRuehl" w:hint="cs"/>
          <w:rtl/>
        </w:rPr>
        <w:tab/>
        <w:t>(</w:t>
      </w:r>
      <w:r w:rsidR="00302EBA" w:rsidRPr="00302EBA">
        <w:rPr>
          <w:rStyle w:val="default"/>
          <w:rFonts w:cs="FrankRuehl" w:hint="cs"/>
          <w:rtl/>
        </w:rPr>
        <w:t>א1)</w:t>
      </w:r>
      <w:r w:rsidR="00302EBA" w:rsidRPr="00302EBA">
        <w:rPr>
          <w:rStyle w:val="default"/>
          <w:rFonts w:cs="FrankRuehl" w:hint="cs"/>
          <w:rtl/>
        </w:rPr>
        <w:tab/>
        <w:t>(1)</w:t>
      </w:r>
      <w:r w:rsidR="00302EBA" w:rsidRPr="00302EBA">
        <w:rPr>
          <w:rStyle w:val="default"/>
          <w:rFonts w:cs="FrankRuehl" w:hint="cs"/>
          <w:rtl/>
        </w:rPr>
        <w:tab/>
        <w:t>על החלטת בית המשפט המחוזי בערר לפי סעיף קטן (א) רשאי כל אחד מהמפורטים באותו סעיף קטן לפנות בבקשה למתן רשות לערור לפני בית המשפט העליון;</w:t>
      </w:r>
    </w:p>
    <w:p w:rsidR="00302EBA" w:rsidRPr="00302EBA" w:rsidRDefault="00302EBA" w:rsidP="00302EBA">
      <w:pPr>
        <w:pStyle w:val="P00"/>
        <w:spacing w:before="72"/>
        <w:ind w:left="1021" w:right="1134"/>
        <w:rPr>
          <w:rStyle w:val="default"/>
          <w:rFonts w:cs="FrankRuehl" w:hint="cs"/>
          <w:rtl/>
        </w:rPr>
      </w:pPr>
      <w:r w:rsidRPr="00302EBA">
        <w:rPr>
          <w:rStyle w:val="default"/>
          <w:rFonts w:cs="FrankRuehl" w:hint="cs"/>
          <w:rtl/>
        </w:rPr>
        <w:t>(2)</w:t>
      </w:r>
      <w:r w:rsidRPr="00302EBA">
        <w:rPr>
          <w:rStyle w:val="default"/>
          <w:rFonts w:cs="FrankRuehl" w:hint="cs"/>
          <w:rtl/>
        </w:rPr>
        <w:tab/>
        <w:t>בית המשפט העליון ידון בבקשה בשופט יחיד, ואולם רשאי בית המשפט העליון לדחות את הבקשה על הסף, בלא דיון בנוכחות הצדיים; ניתנה רשות לערור כאמור, ידון בו בית המשפט העליון בשופט יחיד ורשאי הוא לדון בבקשת רשות ערר כאילו היתה ערר.</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השופט הדן בערר, רשאי להיזקק לחומר ראיות חדש, שניתוסף מאז הדיון בבית משפט קמא.</w:t>
      </w:r>
    </w:p>
    <w:p w:rsidR="00364206" w:rsidRDefault="00364206" w:rsidP="00302EBA">
      <w:pPr>
        <w:pStyle w:val="P00"/>
        <w:spacing w:before="72"/>
        <w:ind w:left="0" w:right="1134"/>
        <w:rPr>
          <w:rStyle w:val="default"/>
          <w:rFonts w:cs="FrankRuehl"/>
          <w:rtl/>
        </w:rPr>
      </w:pPr>
      <w:r>
        <w:rPr>
          <w:rFonts w:hint="cs"/>
          <w:rtl/>
          <w:lang w:eastAsia="en-US"/>
        </w:rPr>
        <w:pict>
          <v:shape id="_x0000_s2229" type="#_x0000_t202" style="position:absolute;left:0;text-align:left;margin-left:470.25pt;margin-top:7.1pt;width:1in;height:40.3pt;z-index:251697664" filled="f" stroked="f">
            <v:textbox inset="1mm,0,1mm,0">
              <w:txbxContent>
                <w:p w:rsidR="00B679A4" w:rsidRDefault="00B679A4" w:rsidP="00302EBA">
                  <w:pPr>
                    <w:spacing w:line="160" w:lineRule="exact"/>
                    <w:jc w:val="left"/>
                    <w:rPr>
                      <w:rFonts w:cs="Miriam" w:hint="cs"/>
                      <w:noProof/>
                      <w:szCs w:val="18"/>
                      <w:rtl/>
                    </w:rPr>
                  </w:pPr>
                  <w:r>
                    <w:rPr>
                      <w:rFonts w:cs="Miriam" w:hint="cs"/>
                      <w:szCs w:val="18"/>
                      <w:rtl/>
                    </w:rPr>
                    <w:t>(תיקון מס' 7) תש"ע-2010</w:t>
                  </w:r>
                </w:p>
                <w:p w:rsidR="00B679A4" w:rsidRDefault="00B679A4" w:rsidP="00302EBA">
                  <w:pPr>
                    <w:spacing w:line="160" w:lineRule="exact"/>
                    <w:jc w:val="left"/>
                    <w:rPr>
                      <w:rFonts w:cs="Miriam"/>
                      <w:noProof/>
                      <w:szCs w:val="18"/>
                      <w:rtl/>
                    </w:rPr>
                  </w:pPr>
                  <w:r>
                    <w:rPr>
                      <w:rFonts w:cs="Miriam" w:hint="cs"/>
                      <w:szCs w:val="18"/>
                      <w:rtl/>
                    </w:rPr>
                    <w:t>(תיקון מס' 8) תשע"א-2011</w:t>
                  </w:r>
                </w:p>
              </w:txbxContent>
            </v:textbox>
            <w10:anchorlock/>
          </v:shape>
        </w:pict>
      </w:r>
      <w:r>
        <w:rPr>
          <w:rStyle w:val="default"/>
          <w:rFonts w:cs="FrankRuehl" w:hint="cs"/>
          <w:rtl/>
        </w:rPr>
        <w:tab/>
        <w:t>(ג)</w:t>
      </w:r>
      <w:r>
        <w:rPr>
          <w:rStyle w:val="default"/>
          <w:rFonts w:cs="FrankRuehl" w:hint="cs"/>
          <w:rtl/>
        </w:rPr>
        <w:tab/>
        <w:t xml:space="preserve">ערר כאמור בסעיף קטן (א) </w:t>
      </w:r>
      <w:r w:rsidR="00302EBA" w:rsidRPr="00302EBA">
        <w:rPr>
          <w:rStyle w:val="default"/>
          <w:rFonts w:cs="FrankRuehl" w:hint="cs"/>
          <w:rtl/>
        </w:rPr>
        <w:t>ובקשה למתן רשות לערור כאמור בסעיף קטן (א1), יוגשו</w:t>
      </w:r>
      <w:r>
        <w:rPr>
          <w:rStyle w:val="default"/>
          <w:rFonts w:cs="FrankRuehl" w:hint="cs"/>
          <w:rtl/>
        </w:rPr>
        <w:t xml:space="preserve"> בתוך 30 ימים מיום שניתנה החלטת בית המשפט, ואולם בית המשפט רשאי להאריך את המועד האמור מטעמים שיירשמו.</w:t>
      </w:r>
    </w:p>
    <w:p w:rsidR="00F026CE" w:rsidRDefault="00F026CE" w:rsidP="00F026CE">
      <w:pPr>
        <w:pStyle w:val="P00"/>
        <w:spacing w:before="72"/>
        <w:ind w:left="0" w:right="1134"/>
        <w:rPr>
          <w:rStyle w:val="default"/>
          <w:rFonts w:cs="FrankRuehl"/>
          <w:rtl/>
        </w:rPr>
      </w:pPr>
      <w:r w:rsidRPr="007D475E">
        <w:rPr>
          <w:rStyle w:val="default"/>
          <w:rFonts w:cs="FrankRuehl"/>
        </w:rPr>
        <w:pict>
          <v:rect id="_x0000_s2296" style="position:absolute;left:0;text-align:left;margin-left:464.5pt;margin-top:8.05pt;width:75.05pt;height:17.8pt;z-index:251734528" o:allowincell="f" filled="f" stroked="f" strokecolor="lime" strokeweight=".25pt">
            <v:textbox inset="0,0,0,0">
              <w:txbxContent>
                <w:p w:rsidR="00F026CE" w:rsidRDefault="00F026CE" w:rsidP="00F026CE">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sidRPr="007834C6">
        <w:rPr>
          <w:rStyle w:val="default"/>
          <w:rFonts w:cs="FrankRuehl" w:hint="cs"/>
          <w:rtl/>
        </w:rPr>
        <w:tab/>
      </w:r>
      <w:r w:rsidRPr="007834C6">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008B78C6">
        <w:rPr>
          <w:rStyle w:val="default"/>
          <w:rFonts w:cs="FrankRuehl" w:hint="cs"/>
          <w:rtl/>
        </w:rPr>
        <w:t>(פקע)</w:t>
      </w:r>
      <w:r>
        <w:rPr>
          <w:rStyle w:val="default"/>
          <w:rFonts w:cs="FrankRuehl" w:hint="cs"/>
          <w:rtl/>
        </w:rPr>
        <w:t>.</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49" w:name="Rov204"/>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04"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122 (</w:t>
      </w:r>
      <w:hyperlink r:id="rId205"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53</w:t>
      </w:r>
    </w:p>
    <w:p w:rsidR="00364206" w:rsidRPr="0096532A" w:rsidRDefault="00364206" w:rsidP="00364206">
      <w:pPr>
        <w:pStyle w:val="P00"/>
        <w:spacing w:before="0"/>
        <w:ind w:left="0" w:right="1134"/>
        <w:rPr>
          <w:rStyle w:val="default"/>
          <w:rFonts w:cs="FrankRuehl" w:hint="cs"/>
          <w:vanish/>
          <w:szCs w:val="20"/>
          <w:shd w:val="clear" w:color="auto" w:fill="FFFF99"/>
          <w:rtl/>
        </w:rPr>
      </w:pPr>
    </w:p>
    <w:p w:rsidR="00364206" w:rsidRPr="0096532A" w:rsidRDefault="00364206" w:rsidP="00364206">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17.1.2010</w:t>
      </w:r>
    </w:p>
    <w:p w:rsidR="00364206" w:rsidRPr="0096532A" w:rsidRDefault="00364206" w:rsidP="00364206">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7</w:t>
      </w:r>
    </w:p>
    <w:p w:rsidR="00364206" w:rsidRPr="0096532A" w:rsidRDefault="00364206" w:rsidP="00364206">
      <w:pPr>
        <w:pStyle w:val="P00"/>
        <w:spacing w:before="0"/>
        <w:ind w:left="0" w:right="1134"/>
        <w:rPr>
          <w:rStyle w:val="default"/>
          <w:rFonts w:cs="FrankRuehl" w:hint="cs"/>
          <w:vanish/>
          <w:szCs w:val="20"/>
          <w:shd w:val="clear" w:color="auto" w:fill="FFFF99"/>
          <w:rtl/>
        </w:rPr>
      </w:pPr>
      <w:hyperlink r:id="rId206" w:history="1">
        <w:r w:rsidRPr="0096532A">
          <w:rPr>
            <w:rStyle w:val="Hyperlink"/>
            <w:rFonts w:hint="cs"/>
            <w:vanish/>
            <w:szCs w:val="20"/>
            <w:shd w:val="clear" w:color="auto" w:fill="FFFF99"/>
            <w:rtl/>
          </w:rPr>
          <w:t>ס"ח תש"ע מס' 2223</w:t>
        </w:r>
      </w:hyperlink>
      <w:r w:rsidRPr="0096532A">
        <w:rPr>
          <w:rStyle w:val="default"/>
          <w:rFonts w:cs="FrankRuehl" w:hint="cs"/>
          <w:vanish/>
          <w:szCs w:val="20"/>
          <w:shd w:val="clear" w:color="auto" w:fill="FFFF99"/>
          <w:rtl/>
        </w:rPr>
        <w:t xml:space="preserve"> מיום 17.1.2010 עמ' 310 (</w:t>
      </w:r>
      <w:hyperlink r:id="rId207" w:history="1">
        <w:r w:rsidRPr="0096532A">
          <w:rPr>
            <w:rStyle w:val="Hyperlink"/>
            <w:rFonts w:hint="cs"/>
            <w:vanish/>
            <w:szCs w:val="20"/>
            <w:shd w:val="clear" w:color="auto" w:fill="FFFF99"/>
            <w:rtl/>
          </w:rPr>
          <w:t>ה"ח 456</w:t>
        </w:r>
      </w:hyperlink>
      <w:r w:rsidRPr="0096532A">
        <w:rPr>
          <w:rStyle w:val="default"/>
          <w:rFonts w:cs="FrankRuehl" w:hint="cs"/>
          <w:vanish/>
          <w:szCs w:val="20"/>
          <w:shd w:val="clear" w:color="auto" w:fill="FFFF99"/>
          <w:rtl/>
        </w:rPr>
        <w:t>)</w:t>
      </w:r>
    </w:p>
    <w:p w:rsidR="00364206" w:rsidRPr="0096532A" w:rsidRDefault="00364206" w:rsidP="00364206">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קטן 53(ג)</w:t>
      </w:r>
    </w:p>
    <w:p w:rsidR="00C152A7" w:rsidRPr="0096532A" w:rsidRDefault="00C152A7" w:rsidP="00364206">
      <w:pPr>
        <w:pStyle w:val="P00"/>
        <w:spacing w:before="0"/>
        <w:ind w:left="0" w:right="1134"/>
        <w:rPr>
          <w:rStyle w:val="default"/>
          <w:rFonts w:cs="FrankRuehl" w:hint="cs"/>
          <w:vanish/>
          <w:szCs w:val="20"/>
          <w:shd w:val="clear" w:color="auto" w:fill="FFFF99"/>
          <w:rtl/>
        </w:rPr>
      </w:pPr>
    </w:p>
    <w:p w:rsidR="00C152A7" w:rsidRPr="0096532A" w:rsidRDefault="00C152A7" w:rsidP="00364206">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27.3.2011</w:t>
      </w:r>
    </w:p>
    <w:p w:rsidR="00C152A7" w:rsidRPr="0096532A" w:rsidRDefault="00C152A7" w:rsidP="00364206">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8</w:t>
      </w:r>
    </w:p>
    <w:p w:rsidR="00C152A7" w:rsidRPr="0096532A" w:rsidRDefault="00C152A7" w:rsidP="00364206">
      <w:pPr>
        <w:pStyle w:val="P00"/>
        <w:spacing w:before="0"/>
        <w:ind w:left="0" w:right="1134"/>
        <w:rPr>
          <w:rStyle w:val="default"/>
          <w:rFonts w:cs="FrankRuehl" w:hint="cs"/>
          <w:vanish/>
          <w:szCs w:val="20"/>
          <w:shd w:val="clear" w:color="auto" w:fill="FFFF99"/>
          <w:rtl/>
        </w:rPr>
      </w:pPr>
      <w:hyperlink r:id="rId208" w:history="1">
        <w:r w:rsidRPr="0096532A">
          <w:rPr>
            <w:rStyle w:val="Hyperlink"/>
            <w:rFonts w:hint="cs"/>
            <w:vanish/>
            <w:szCs w:val="20"/>
            <w:shd w:val="clear" w:color="auto" w:fill="FFFF99"/>
            <w:rtl/>
          </w:rPr>
          <w:t>ס"ח תשע"א מס' 2284</w:t>
        </w:r>
      </w:hyperlink>
      <w:r w:rsidRPr="0096532A">
        <w:rPr>
          <w:rStyle w:val="default"/>
          <w:rFonts w:cs="FrankRuehl" w:hint="cs"/>
          <w:vanish/>
          <w:szCs w:val="20"/>
          <w:shd w:val="clear" w:color="auto" w:fill="FFFF99"/>
          <w:rtl/>
        </w:rPr>
        <w:t xml:space="preserve"> מיום 27.3.2011 עמ' 654 (</w:t>
      </w:r>
      <w:hyperlink r:id="rId209" w:history="1">
        <w:r w:rsidRPr="0096532A">
          <w:rPr>
            <w:rStyle w:val="Hyperlink"/>
            <w:rFonts w:hint="cs"/>
            <w:vanish/>
            <w:szCs w:val="20"/>
            <w:shd w:val="clear" w:color="auto" w:fill="FFFF99"/>
            <w:rtl/>
          </w:rPr>
          <w:t>ה"ח 533</w:t>
        </w:r>
      </w:hyperlink>
      <w:r w:rsidRPr="0096532A">
        <w:rPr>
          <w:rStyle w:val="default"/>
          <w:rFonts w:cs="FrankRuehl" w:hint="cs"/>
          <w:vanish/>
          <w:szCs w:val="20"/>
          <w:shd w:val="clear" w:color="auto" w:fill="FFFF99"/>
          <w:rtl/>
        </w:rPr>
        <w:t>)</w:t>
      </w:r>
    </w:p>
    <w:p w:rsidR="00C152A7" w:rsidRPr="0096532A" w:rsidRDefault="00C152A7" w:rsidP="00C152A7">
      <w:pPr>
        <w:pStyle w:val="P00"/>
        <w:ind w:left="0" w:right="1134"/>
        <w:rPr>
          <w:rStyle w:val="default"/>
          <w:rFonts w:cs="FrankRuehl"/>
          <w:vanish/>
          <w:sz w:val="22"/>
          <w:szCs w:val="22"/>
          <w:shd w:val="clear" w:color="auto" w:fill="FFFF99"/>
          <w:rtl/>
        </w:rPr>
      </w:pPr>
      <w:r w:rsidRPr="0096532A">
        <w:rPr>
          <w:rStyle w:val="big-number"/>
          <w:rFonts w:cs="FrankRuehl"/>
          <w:vanish/>
          <w:sz w:val="22"/>
          <w:szCs w:val="22"/>
          <w:shd w:val="clear" w:color="auto" w:fill="FFFF99"/>
          <w:rtl/>
        </w:rPr>
        <w:t>53.</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עצור, משוחרר בערובה ו</w:t>
      </w:r>
      <w:r w:rsidRPr="0096532A">
        <w:rPr>
          <w:rStyle w:val="default"/>
          <w:rFonts w:cs="FrankRuehl"/>
          <w:vanish/>
          <w:sz w:val="22"/>
          <w:szCs w:val="22"/>
          <w:shd w:val="clear" w:color="auto" w:fill="FFFF99"/>
          <w:rtl/>
        </w:rPr>
        <w:t>ת</w:t>
      </w:r>
      <w:r w:rsidRPr="0096532A">
        <w:rPr>
          <w:rStyle w:val="default"/>
          <w:rFonts w:cs="FrankRuehl" w:hint="cs"/>
          <w:vanish/>
          <w:sz w:val="22"/>
          <w:szCs w:val="22"/>
          <w:shd w:val="clear" w:color="auto" w:fill="FFFF99"/>
          <w:rtl/>
        </w:rPr>
        <w:t>ובע רשאים לערור על החלטת בית משפט בענין הנוגע למעצר, לשחרור, להפרת תנאי ערובה או להחלטה בבקשה לעיון חוזר, וכן רשאי ערב לערור בענין ערבותו, בפני בית משפט שלערעור, שידון בערר בשופט יחיד</w:t>
      </w:r>
      <w:r w:rsidRPr="0096532A">
        <w:rPr>
          <w:rStyle w:val="default"/>
          <w:rFonts w:cs="FrankRuehl" w:hint="cs"/>
          <w:strike/>
          <w:vanish/>
          <w:sz w:val="22"/>
          <w:szCs w:val="22"/>
          <w:shd w:val="clear" w:color="auto" w:fill="FFFF99"/>
          <w:rtl/>
        </w:rPr>
        <w:t>; על החלטת בית המשפט המחוזי בערר, רשאים הם לערור בפני בית המשפט העליון,</w:t>
      </w:r>
      <w:r w:rsidRPr="0096532A">
        <w:rPr>
          <w:rStyle w:val="default"/>
          <w:rFonts w:cs="FrankRuehl"/>
          <w:strike/>
          <w:vanish/>
          <w:sz w:val="22"/>
          <w:szCs w:val="22"/>
          <w:shd w:val="clear" w:color="auto" w:fill="FFFF99"/>
          <w:rtl/>
        </w:rPr>
        <w:t xml:space="preserve"> ש</w:t>
      </w:r>
      <w:r w:rsidRPr="0096532A">
        <w:rPr>
          <w:rStyle w:val="default"/>
          <w:rFonts w:cs="FrankRuehl" w:hint="cs"/>
          <w:strike/>
          <w:vanish/>
          <w:sz w:val="22"/>
          <w:szCs w:val="22"/>
          <w:shd w:val="clear" w:color="auto" w:fill="FFFF99"/>
          <w:rtl/>
        </w:rPr>
        <w:t>ידון בערר בשופט יחיד</w:t>
      </w:r>
      <w:r w:rsidRPr="0096532A">
        <w:rPr>
          <w:rStyle w:val="default"/>
          <w:rFonts w:cs="FrankRuehl" w:hint="cs"/>
          <w:vanish/>
          <w:sz w:val="22"/>
          <w:szCs w:val="22"/>
          <w:shd w:val="clear" w:color="auto" w:fill="FFFF99"/>
          <w:rtl/>
        </w:rPr>
        <w:t>.</w:t>
      </w:r>
    </w:p>
    <w:p w:rsidR="00C152A7" w:rsidRPr="0096532A" w:rsidRDefault="00C152A7" w:rsidP="00C152A7">
      <w:pPr>
        <w:pStyle w:val="P00"/>
        <w:spacing w:before="0"/>
        <w:ind w:left="1021" w:right="1134" w:hanging="1021"/>
        <w:rPr>
          <w:rFonts w:hint="cs"/>
          <w:vanish/>
          <w:sz w:val="22"/>
          <w:szCs w:val="22"/>
          <w:u w:val="single"/>
          <w:shd w:val="clear" w:color="auto" w:fill="FFFF99"/>
          <w:rtl/>
        </w:rPr>
      </w:pPr>
      <w:r w:rsidRPr="0096532A">
        <w:rPr>
          <w:rFonts w:hint="cs"/>
          <w:vanish/>
          <w:sz w:val="22"/>
          <w:szCs w:val="22"/>
          <w:shd w:val="clear" w:color="auto" w:fill="FFFF99"/>
          <w:rtl/>
        </w:rPr>
        <w:tab/>
      </w:r>
      <w:r w:rsidRPr="0096532A">
        <w:rPr>
          <w:rFonts w:hint="cs"/>
          <w:vanish/>
          <w:sz w:val="22"/>
          <w:szCs w:val="22"/>
          <w:u w:val="single"/>
          <w:shd w:val="clear" w:color="auto" w:fill="FFFF99"/>
          <w:rtl/>
        </w:rPr>
        <w:t>(א1)</w:t>
      </w:r>
      <w:r w:rsidRPr="0096532A">
        <w:rPr>
          <w:rFonts w:hint="cs"/>
          <w:vanish/>
          <w:sz w:val="22"/>
          <w:szCs w:val="22"/>
          <w:u w:val="single"/>
          <w:shd w:val="clear" w:color="auto" w:fill="FFFF99"/>
          <w:rtl/>
        </w:rPr>
        <w:tab/>
        <w:t>(1)</w:t>
      </w:r>
      <w:r w:rsidRPr="0096532A">
        <w:rPr>
          <w:rFonts w:hint="cs"/>
          <w:vanish/>
          <w:sz w:val="22"/>
          <w:szCs w:val="22"/>
          <w:u w:val="single"/>
          <w:shd w:val="clear" w:color="auto" w:fill="FFFF99"/>
          <w:rtl/>
        </w:rPr>
        <w:tab/>
        <w:t>על החלטת בית המשפט המחוזי בערר לפי סעיף קטן (א) רשאי כל אחד מהמפורטים באותו סעיף קטן לפנות בבקשה למתן רשות לערור לפני בית המשפט העליון;</w:t>
      </w:r>
    </w:p>
    <w:p w:rsidR="00C152A7" w:rsidRPr="0096532A" w:rsidRDefault="00C152A7" w:rsidP="00C152A7">
      <w:pPr>
        <w:pStyle w:val="P00"/>
        <w:spacing w:before="0"/>
        <w:ind w:left="1021" w:right="1134"/>
        <w:rPr>
          <w:rFonts w:hint="cs"/>
          <w:vanish/>
          <w:sz w:val="22"/>
          <w:szCs w:val="22"/>
          <w:shd w:val="clear" w:color="auto" w:fill="FFFF99"/>
          <w:rtl/>
        </w:rPr>
      </w:pPr>
      <w:r w:rsidRPr="0096532A">
        <w:rPr>
          <w:rFonts w:hint="cs"/>
          <w:vanish/>
          <w:sz w:val="22"/>
          <w:szCs w:val="22"/>
          <w:u w:val="single"/>
          <w:shd w:val="clear" w:color="auto" w:fill="FFFF99"/>
          <w:rtl/>
        </w:rPr>
        <w:t>(2)</w:t>
      </w:r>
      <w:r w:rsidRPr="0096532A">
        <w:rPr>
          <w:rFonts w:hint="cs"/>
          <w:vanish/>
          <w:sz w:val="22"/>
          <w:szCs w:val="22"/>
          <w:u w:val="single"/>
          <w:shd w:val="clear" w:color="auto" w:fill="FFFF99"/>
          <w:rtl/>
        </w:rPr>
        <w:tab/>
        <w:t>בית המשפט העליון ידון בבקשה בשופט יחיד, ואולם רשאי בית המשפט העליון לדחות את הבקשה על הסף, בלא דיון בנוכחות הצדיים; ניתנה רשות לערור כאמור, ידון בו בית המשפט העליון בשופט יחיד ורשאי הוא לדון בבקשת רשות ערר כאילו היתה ערר.</w:t>
      </w:r>
    </w:p>
    <w:p w:rsidR="00C152A7" w:rsidRPr="0096532A" w:rsidRDefault="00C152A7" w:rsidP="00C152A7">
      <w:pPr>
        <w:pStyle w:val="P00"/>
        <w:spacing w:before="0"/>
        <w:ind w:left="0" w:right="1134"/>
        <w:rPr>
          <w:rStyle w:val="default"/>
          <w:rFonts w:cs="FrankRuehl" w:hint="cs"/>
          <w:vanish/>
          <w:sz w:val="22"/>
          <w:szCs w:val="22"/>
          <w:shd w:val="clear" w:color="auto" w:fill="FFFF99"/>
          <w:rtl/>
        </w:rPr>
      </w:pPr>
      <w:r w:rsidRPr="0096532A">
        <w:rPr>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ב)</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השופט הדן בערר, רשאי להיזקק לחומר ראיות חדש, שניתוסף מאז הדיון בבית משפט קמא.</w:t>
      </w:r>
    </w:p>
    <w:p w:rsidR="00C152A7" w:rsidRPr="0096532A" w:rsidRDefault="00C152A7" w:rsidP="00302EBA">
      <w:pPr>
        <w:pStyle w:val="P00"/>
        <w:spacing w:before="0"/>
        <w:ind w:left="0" w:right="1134"/>
        <w:rPr>
          <w:rStyle w:val="default"/>
          <w:rFonts w:cs="FrankRuehl"/>
          <w:vanish/>
          <w:sz w:val="22"/>
          <w:szCs w:val="22"/>
          <w:shd w:val="clear" w:color="auto" w:fill="FFFF99"/>
          <w:rtl/>
        </w:rPr>
      </w:pPr>
      <w:r w:rsidRPr="0096532A">
        <w:rPr>
          <w:rStyle w:val="default"/>
          <w:rFonts w:cs="FrankRuehl" w:hint="cs"/>
          <w:vanish/>
          <w:sz w:val="22"/>
          <w:szCs w:val="22"/>
          <w:shd w:val="clear" w:color="auto" w:fill="FFFF99"/>
          <w:rtl/>
        </w:rPr>
        <w:tab/>
        <w:t>(ג)</w:t>
      </w:r>
      <w:r w:rsidRPr="0096532A">
        <w:rPr>
          <w:rStyle w:val="default"/>
          <w:rFonts w:cs="FrankRuehl" w:hint="cs"/>
          <w:vanish/>
          <w:sz w:val="22"/>
          <w:szCs w:val="22"/>
          <w:shd w:val="clear" w:color="auto" w:fill="FFFF99"/>
          <w:rtl/>
        </w:rPr>
        <w:tab/>
        <w:t xml:space="preserve">ערר כאמור בסעיף קטן (א) </w:t>
      </w:r>
      <w:r w:rsidRPr="0096532A">
        <w:rPr>
          <w:rStyle w:val="default"/>
          <w:rFonts w:cs="FrankRuehl" w:hint="cs"/>
          <w:strike/>
          <w:vanish/>
          <w:sz w:val="22"/>
          <w:szCs w:val="22"/>
          <w:shd w:val="clear" w:color="auto" w:fill="FFFF99"/>
          <w:rtl/>
        </w:rPr>
        <w:t>יוגש</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ובקשה למתן רשות לערור כאמור בסעיף קטן (א1), יוגשו</w:t>
      </w:r>
      <w:r w:rsidRPr="0096532A">
        <w:rPr>
          <w:rStyle w:val="default"/>
          <w:rFonts w:cs="FrankRuehl" w:hint="cs"/>
          <w:vanish/>
          <w:sz w:val="22"/>
          <w:szCs w:val="22"/>
          <w:shd w:val="clear" w:color="auto" w:fill="FFFF99"/>
          <w:rtl/>
        </w:rPr>
        <w:t xml:space="preserve"> בתוך 30 ימים מיום שניתנה החלטת בית המשפט, ואולם בית המשפט רשאי להאריך את המועד האמור מטעמים שיירשמו.</w:t>
      </w:r>
    </w:p>
    <w:p w:rsidR="00F026CE" w:rsidRPr="0096532A" w:rsidRDefault="00F026CE" w:rsidP="00F026CE">
      <w:pPr>
        <w:pStyle w:val="P00"/>
        <w:spacing w:before="0"/>
        <w:ind w:left="0" w:right="1134"/>
        <w:rPr>
          <w:rStyle w:val="default"/>
          <w:rFonts w:ascii="FrankRuehl" w:hAnsi="FrankRuehl" w:cs="FrankRuehl"/>
          <w:vanish/>
          <w:szCs w:val="20"/>
          <w:shd w:val="clear" w:color="auto" w:fill="FFFF99"/>
          <w:rtl/>
        </w:rPr>
      </w:pPr>
    </w:p>
    <w:p w:rsidR="00F026CE" w:rsidRPr="0096532A" w:rsidRDefault="00F026CE" w:rsidP="00F026CE">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מיום 15.3.2020 עד יום 15.6.2020</w:t>
      </w:r>
    </w:p>
    <w:p w:rsidR="00F026CE" w:rsidRPr="0096532A" w:rsidRDefault="00F026CE" w:rsidP="00F026C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F026CE" w:rsidRPr="0096532A" w:rsidRDefault="00F026CE" w:rsidP="00F026CE">
      <w:pPr>
        <w:pStyle w:val="P00"/>
        <w:spacing w:before="0"/>
        <w:ind w:left="0" w:right="1134"/>
        <w:rPr>
          <w:rStyle w:val="default"/>
          <w:rFonts w:ascii="FrankRuehl" w:hAnsi="FrankRuehl" w:cs="FrankRuehl"/>
          <w:vanish/>
          <w:szCs w:val="20"/>
          <w:shd w:val="clear" w:color="auto" w:fill="FFFF99"/>
          <w:rtl/>
        </w:rPr>
      </w:pPr>
      <w:hyperlink r:id="rId210" w:history="1">
        <w:r w:rsidRPr="0096532A">
          <w:rPr>
            <w:rStyle w:val="Hyperlink"/>
            <w:rFonts w:ascii="FrankRuehl" w:hAnsi="FrankRuehl"/>
            <w:vanish/>
            <w:szCs w:val="20"/>
            <w:shd w:val="clear" w:color="auto" w:fill="FFFF99"/>
            <w:rtl/>
          </w:rPr>
          <w:t>ק"ת תש"ף מס' 8383</w:t>
        </w:r>
      </w:hyperlink>
      <w:r w:rsidRPr="0096532A">
        <w:rPr>
          <w:rStyle w:val="default"/>
          <w:rFonts w:ascii="FrankRuehl" w:hAnsi="FrankRuehl" w:cs="FrankRuehl"/>
          <w:vanish/>
          <w:szCs w:val="20"/>
          <w:shd w:val="clear" w:color="auto" w:fill="FFFF99"/>
          <w:rtl/>
        </w:rPr>
        <w:t xml:space="preserve"> מיום 15.3.2020 עמ' </w:t>
      </w:r>
      <w:r w:rsidRPr="0096532A">
        <w:rPr>
          <w:rStyle w:val="default"/>
          <w:rFonts w:ascii="FrankRuehl" w:hAnsi="FrankRuehl" w:cs="FrankRuehl" w:hint="cs"/>
          <w:vanish/>
          <w:szCs w:val="20"/>
          <w:shd w:val="clear" w:color="auto" w:fill="FFFF99"/>
          <w:rtl/>
        </w:rPr>
        <w:t>750</w:t>
      </w:r>
    </w:p>
    <w:p w:rsidR="00F026CE" w:rsidRPr="0096532A" w:rsidRDefault="00F026CE" w:rsidP="00F026C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קטן 53(ד)</w:t>
      </w:r>
    </w:p>
    <w:p w:rsidR="007D475E" w:rsidRPr="0096532A" w:rsidRDefault="007D475E" w:rsidP="007D475E">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7D475E" w:rsidRPr="0096532A" w:rsidRDefault="007D475E" w:rsidP="007D475E">
      <w:pPr>
        <w:pStyle w:val="P00"/>
        <w:spacing w:before="0"/>
        <w:ind w:left="0" w:right="1134"/>
        <w:rPr>
          <w:rStyle w:val="default"/>
          <w:rFonts w:cs="FrankRuehl"/>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ד</w:t>
      </w:r>
      <w:r w:rsidRPr="0096532A">
        <w:rPr>
          <w:rStyle w:val="default"/>
          <w:rFonts w:cs="FrankRuehl"/>
          <w:vanish/>
          <w:sz w:val="22"/>
          <w:szCs w:val="22"/>
          <w:shd w:val="clear" w:color="auto" w:fill="FFFF99"/>
          <w:rtl/>
        </w:rPr>
        <w:t>)</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על דיון בערר לפי סעיפים קטנים (א) או (א1) יחולו הוראות סעיף 16א, בשינויים המחויבים.</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p>
    <w:p w:rsidR="007D475E" w:rsidRPr="0096532A" w:rsidRDefault="007D475E" w:rsidP="007D475E">
      <w:pPr>
        <w:pStyle w:val="P00"/>
        <w:spacing w:before="0"/>
        <w:ind w:left="0" w:right="1134"/>
        <w:rPr>
          <w:rStyle w:val="default"/>
          <w:rFonts w:ascii="FrankRuehl" w:hAnsi="FrankRuehl" w:cs="FrankRuehl"/>
          <w:vanish/>
          <w:color w:val="FF0000"/>
          <w:szCs w:val="20"/>
          <w:shd w:val="clear" w:color="auto" w:fill="FFFF99"/>
          <w:rtl/>
        </w:rPr>
      </w:pPr>
      <w:r w:rsidRPr="0096532A">
        <w:rPr>
          <w:rStyle w:val="default"/>
          <w:rFonts w:ascii="FrankRuehl" w:hAnsi="FrankRuehl" w:cs="FrankRuehl"/>
          <w:vanish/>
          <w:color w:val="FF0000"/>
          <w:szCs w:val="20"/>
          <w:shd w:val="clear" w:color="auto" w:fill="FFFF99"/>
          <w:rtl/>
        </w:rPr>
        <w:t xml:space="preserve">מיום 16.6.2020 עד יום </w:t>
      </w:r>
      <w:r w:rsidR="00FC355C" w:rsidRPr="0096532A">
        <w:rPr>
          <w:rStyle w:val="default"/>
          <w:rFonts w:ascii="FrankRuehl" w:hAnsi="FrankRuehl" w:cs="FrankRuehl" w:hint="cs"/>
          <w:vanish/>
          <w:color w:val="FF0000"/>
          <w:szCs w:val="20"/>
          <w:shd w:val="clear" w:color="auto" w:fill="FFFF99"/>
          <w:rtl/>
        </w:rPr>
        <w:t>1</w:t>
      </w:r>
      <w:r w:rsidR="008B78C6" w:rsidRPr="0096532A">
        <w:rPr>
          <w:rStyle w:val="default"/>
          <w:rFonts w:ascii="FrankRuehl" w:hAnsi="FrankRuehl" w:cs="FrankRuehl" w:hint="cs"/>
          <w:vanish/>
          <w:color w:val="FF0000"/>
          <w:szCs w:val="20"/>
          <w:shd w:val="clear" w:color="auto" w:fill="FFFF99"/>
          <w:rtl/>
        </w:rPr>
        <w:t>2</w:t>
      </w:r>
      <w:r w:rsidR="00FC355C" w:rsidRPr="0096532A">
        <w:rPr>
          <w:rStyle w:val="default"/>
          <w:rFonts w:ascii="FrankRuehl" w:hAnsi="FrankRuehl" w:cs="FrankRuehl" w:hint="cs"/>
          <w:vanish/>
          <w:color w:val="FF0000"/>
          <w:szCs w:val="20"/>
          <w:shd w:val="clear" w:color="auto" w:fill="FFFF99"/>
          <w:rtl/>
        </w:rPr>
        <w:t>.8</w:t>
      </w:r>
      <w:r w:rsidRPr="0096532A">
        <w:rPr>
          <w:rStyle w:val="default"/>
          <w:rFonts w:ascii="FrankRuehl" w:hAnsi="FrankRuehl" w:cs="FrankRuehl"/>
          <w:vanish/>
          <w:color w:val="FF0000"/>
          <w:szCs w:val="20"/>
          <w:shd w:val="clear" w:color="auto" w:fill="FFFF99"/>
          <w:rtl/>
        </w:rPr>
        <w:t>.2020</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b/>
          <w:bCs/>
          <w:vanish/>
          <w:szCs w:val="20"/>
          <w:shd w:val="clear" w:color="auto" w:fill="FFFF99"/>
          <w:rtl/>
        </w:rPr>
        <w:t>הוראת שעה תש"ף-2020</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hyperlink r:id="rId211" w:history="1">
        <w:r w:rsidRPr="0096532A">
          <w:rPr>
            <w:rStyle w:val="Hyperlink"/>
            <w:rFonts w:ascii="FrankRuehl" w:hAnsi="FrankRuehl"/>
            <w:vanish/>
            <w:szCs w:val="20"/>
            <w:shd w:val="clear" w:color="auto" w:fill="FFFF99"/>
            <w:rtl/>
          </w:rPr>
          <w:t>ס"ח תש"ף מס' 2798</w:t>
        </w:r>
      </w:hyperlink>
      <w:r w:rsidRPr="0096532A">
        <w:rPr>
          <w:rStyle w:val="default"/>
          <w:rFonts w:ascii="FrankRuehl" w:hAnsi="FrankRuehl" w:cs="FrankRuehl"/>
          <w:vanish/>
          <w:szCs w:val="20"/>
          <w:shd w:val="clear" w:color="auto" w:fill="FFFF99"/>
          <w:rtl/>
        </w:rPr>
        <w:t xml:space="preserve"> מיום 16.6.2020 עמ' </w:t>
      </w:r>
      <w:r w:rsidRPr="0096532A">
        <w:rPr>
          <w:rStyle w:val="default"/>
          <w:rFonts w:ascii="FrankRuehl" w:hAnsi="FrankRuehl" w:cs="FrankRuehl" w:hint="cs"/>
          <w:vanish/>
          <w:szCs w:val="20"/>
          <w:shd w:val="clear" w:color="auto" w:fill="FFFF99"/>
          <w:rtl/>
        </w:rPr>
        <w:t>60</w:t>
      </w:r>
      <w:r w:rsidRPr="0096532A">
        <w:rPr>
          <w:rStyle w:val="default"/>
          <w:rFonts w:ascii="FrankRuehl" w:hAnsi="FrankRuehl" w:cs="FrankRuehl"/>
          <w:vanish/>
          <w:szCs w:val="20"/>
          <w:shd w:val="clear" w:color="auto" w:fill="FFFF99"/>
          <w:rtl/>
        </w:rPr>
        <w:t xml:space="preserve"> (</w:t>
      </w:r>
      <w:hyperlink r:id="rId212" w:history="1">
        <w:r w:rsidRPr="0096532A">
          <w:rPr>
            <w:rStyle w:val="Hyperlink"/>
            <w:rFonts w:ascii="FrankRuehl" w:hAnsi="FrankRuehl"/>
            <w:vanish/>
            <w:szCs w:val="20"/>
            <w:shd w:val="clear" w:color="auto" w:fill="FFFF99"/>
            <w:rtl/>
          </w:rPr>
          <w:t>ה"ח 1308</w:t>
        </w:r>
      </w:hyperlink>
      <w:r w:rsidRPr="0096532A">
        <w:rPr>
          <w:rStyle w:val="default"/>
          <w:rFonts w:ascii="FrankRuehl" w:hAnsi="FrankRuehl" w:cs="FrankRuehl"/>
          <w:vanish/>
          <w:szCs w:val="20"/>
          <w:shd w:val="clear" w:color="auto" w:fill="FFFF99"/>
          <w:rtl/>
        </w:rPr>
        <w:t>)</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החלטה תש"ף-2020</w:t>
      </w:r>
    </w:p>
    <w:p w:rsidR="00FC355C" w:rsidRPr="0096532A" w:rsidRDefault="00FC355C" w:rsidP="00FC355C">
      <w:pPr>
        <w:pStyle w:val="P00"/>
        <w:spacing w:before="0"/>
        <w:ind w:left="0" w:right="1134"/>
        <w:rPr>
          <w:rStyle w:val="default"/>
          <w:rFonts w:ascii="FrankRuehl" w:hAnsi="FrankRuehl" w:cs="FrankRuehl"/>
          <w:vanish/>
          <w:szCs w:val="20"/>
          <w:shd w:val="clear" w:color="auto" w:fill="FFFF99"/>
          <w:rtl/>
        </w:rPr>
      </w:pPr>
      <w:hyperlink r:id="rId213" w:history="1">
        <w:r w:rsidRPr="0096532A">
          <w:rPr>
            <w:rStyle w:val="Hyperlink"/>
            <w:rFonts w:ascii="FrankRuehl" w:hAnsi="FrankRuehl" w:hint="cs"/>
            <w:vanish/>
            <w:szCs w:val="20"/>
            <w:shd w:val="clear" w:color="auto" w:fill="FFFF99"/>
            <w:rtl/>
          </w:rPr>
          <w:t>ק"ת תש"ף מס' 8657</w:t>
        </w:r>
      </w:hyperlink>
      <w:r w:rsidRPr="0096532A">
        <w:rPr>
          <w:rStyle w:val="default"/>
          <w:rFonts w:ascii="FrankRuehl" w:hAnsi="FrankRuehl" w:cs="FrankRuehl" w:hint="cs"/>
          <w:vanish/>
          <w:szCs w:val="20"/>
          <w:shd w:val="clear" w:color="auto" w:fill="FFFF99"/>
          <w:rtl/>
        </w:rPr>
        <w:t xml:space="preserve"> מיום 16.7.2020 עמ' 1804</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ביטול</w:t>
      </w:r>
    </w:p>
    <w:p w:rsidR="008B78C6" w:rsidRPr="0096532A" w:rsidRDefault="008B78C6" w:rsidP="008B78C6">
      <w:pPr>
        <w:pStyle w:val="P00"/>
        <w:spacing w:before="0"/>
        <w:ind w:left="0" w:right="1134"/>
        <w:rPr>
          <w:rStyle w:val="default"/>
          <w:rFonts w:ascii="FrankRuehl" w:hAnsi="FrankRuehl" w:cs="FrankRuehl"/>
          <w:vanish/>
          <w:szCs w:val="20"/>
          <w:shd w:val="clear" w:color="auto" w:fill="FFFF99"/>
          <w:rtl/>
        </w:rPr>
      </w:pPr>
      <w:hyperlink r:id="rId214" w:history="1">
        <w:r w:rsidRPr="0096532A">
          <w:rPr>
            <w:rStyle w:val="Hyperlink"/>
            <w:rFonts w:ascii="FrankRuehl" w:hAnsi="FrankRuehl" w:hint="cs"/>
            <w:vanish/>
            <w:szCs w:val="20"/>
            <w:shd w:val="clear" w:color="auto" w:fill="FFFF99"/>
            <w:rtl/>
          </w:rPr>
          <w:t>ס"ח תש"ף מס' 2839</w:t>
        </w:r>
      </w:hyperlink>
      <w:r w:rsidRPr="0096532A">
        <w:rPr>
          <w:rStyle w:val="default"/>
          <w:rFonts w:ascii="FrankRuehl" w:hAnsi="FrankRuehl" w:cs="FrankRuehl" w:hint="cs"/>
          <w:vanish/>
          <w:szCs w:val="20"/>
          <w:shd w:val="clear" w:color="auto" w:fill="FFFF99"/>
          <w:rtl/>
        </w:rPr>
        <w:t xml:space="preserve"> מיום 12.8.2020 עמ' 362 (</w:t>
      </w:r>
      <w:hyperlink r:id="rId215" w:history="1">
        <w:r w:rsidRPr="0096532A">
          <w:rPr>
            <w:rStyle w:val="Hyperlink"/>
            <w:rFonts w:ascii="FrankRuehl" w:hAnsi="FrankRuehl" w:hint="cs"/>
            <w:vanish/>
            <w:szCs w:val="20"/>
            <w:shd w:val="clear" w:color="auto" w:fill="FFFF99"/>
            <w:rtl/>
          </w:rPr>
          <w:t>ה"ח 1308</w:t>
        </w:r>
      </w:hyperlink>
      <w:r w:rsidRPr="0096532A">
        <w:rPr>
          <w:rStyle w:val="default"/>
          <w:rFonts w:ascii="FrankRuehl" w:hAnsi="FrankRuehl" w:cs="FrankRuehl" w:hint="cs"/>
          <w:vanish/>
          <w:szCs w:val="20"/>
          <w:shd w:val="clear" w:color="auto" w:fill="FFFF99"/>
          <w:rtl/>
        </w:rPr>
        <w:t xml:space="preserve">, </w:t>
      </w:r>
      <w:hyperlink r:id="rId216" w:history="1">
        <w:r w:rsidRPr="0096532A">
          <w:rPr>
            <w:rStyle w:val="Hyperlink"/>
            <w:rFonts w:ascii="FrankRuehl" w:hAnsi="FrankRuehl" w:hint="cs"/>
            <w:vanish/>
            <w:szCs w:val="20"/>
            <w:shd w:val="clear" w:color="auto" w:fill="FFFF99"/>
            <w:rtl/>
          </w:rPr>
          <w:t>ה"ח 1335</w:t>
        </w:r>
      </w:hyperlink>
      <w:r w:rsidRPr="0096532A">
        <w:rPr>
          <w:rStyle w:val="default"/>
          <w:rFonts w:ascii="FrankRuehl" w:hAnsi="FrankRuehl" w:cs="FrankRuehl" w:hint="cs"/>
          <w:vanish/>
          <w:szCs w:val="20"/>
          <w:shd w:val="clear" w:color="auto" w:fill="FFFF99"/>
          <w:rtl/>
        </w:rPr>
        <w:t>)</w:t>
      </w:r>
    </w:p>
    <w:p w:rsidR="007D475E" w:rsidRPr="0096532A" w:rsidRDefault="007D475E" w:rsidP="007D475E">
      <w:pPr>
        <w:pStyle w:val="P00"/>
        <w:spacing w:before="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b/>
          <w:bCs/>
          <w:vanish/>
          <w:szCs w:val="20"/>
          <w:shd w:val="clear" w:color="auto" w:fill="FFFF99"/>
          <w:rtl/>
        </w:rPr>
        <w:t>הוספת סעיף קטן 53(ד)</w:t>
      </w:r>
    </w:p>
    <w:p w:rsidR="007D475E" w:rsidRPr="0096532A" w:rsidRDefault="007D475E" w:rsidP="007D475E">
      <w:pPr>
        <w:pStyle w:val="P00"/>
        <w:ind w:left="0" w:right="1134"/>
        <w:rPr>
          <w:rStyle w:val="default"/>
          <w:rFonts w:ascii="FrankRuehl" w:hAnsi="FrankRuehl" w:cs="FrankRuehl"/>
          <w:vanish/>
          <w:szCs w:val="20"/>
          <w:shd w:val="clear" w:color="auto" w:fill="FFFF99"/>
          <w:rtl/>
        </w:rPr>
      </w:pPr>
      <w:r w:rsidRPr="0096532A">
        <w:rPr>
          <w:rStyle w:val="default"/>
          <w:rFonts w:ascii="FrankRuehl" w:hAnsi="FrankRuehl" w:cs="FrankRuehl" w:hint="cs"/>
          <w:vanish/>
          <w:szCs w:val="20"/>
          <w:shd w:val="clear" w:color="auto" w:fill="FFFF99"/>
          <w:rtl/>
        </w:rPr>
        <w:t>הנוסח:</w:t>
      </w:r>
    </w:p>
    <w:p w:rsidR="007D475E" w:rsidRPr="007D475E" w:rsidRDefault="007D475E" w:rsidP="007D475E">
      <w:pPr>
        <w:pStyle w:val="P00"/>
        <w:spacing w:before="0"/>
        <w:ind w:left="0" w:right="1134"/>
        <w:rPr>
          <w:rStyle w:val="default"/>
          <w:rFonts w:cs="FrankRuehl" w:hint="cs"/>
          <w:sz w:val="2"/>
          <w:szCs w:val="2"/>
          <w:shd w:val="clear" w:color="auto" w:fill="FFFF99"/>
          <w:rtl/>
        </w:rPr>
      </w:pP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(ד)</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על דיון בערר לפי סעיפים קטנים (א) או (א1), בעניינו של עצור, יחולו הוראות סעיף 16א, בשינויים המחויבים.</w:t>
      </w:r>
      <w:bookmarkEnd w:id="149"/>
    </w:p>
    <w:p w:rsidR="00E517AD" w:rsidRDefault="00E517AD" w:rsidP="00A11EA0">
      <w:pPr>
        <w:pStyle w:val="P00"/>
        <w:spacing w:before="72"/>
        <w:ind w:left="0" w:right="1134"/>
        <w:rPr>
          <w:rStyle w:val="default"/>
          <w:rFonts w:cs="FrankRuehl" w:hint="cs"/>
          <w:rtl/>
        </w:rPr>
      </w:pPr>
      <w:bookmarkStart w:id="150" w:name="Seif76"/>
      <w:bookmarkEnd w:id="150"/>
      <w:r>
        <w:rPr>
          <w:lang w:val="he-IL"/>
        </w:rPr>
        <w:pict>
          <v:rect id="_x0000_s2133" style="position:absolute;left:0;text-align:left;margin-left:464.5pt;margin-top:8.05pt;width:75.05pt;height:37.55pt;z-index:251681280"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סמכות בעיון חוזר ובערר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54.</w:t>
      </w:r>
      <w:r>
        <w:rPr>
          <w:rStyle w:val="big-number"/>
          <w:rtl/>
        </w:rPr>
        <w:tab/>
      </w:r>
      <w:r>
        <w:rPr>
          <w:rStyle w:val="default"/>
          <w:rFonts w:cs="FrankRuehl"/>
          <w:rtl/>
        </w:rPr>
        <w:t>ב</w:t>
      </w:r>
      <w:r>
        <w:rPr>
          <w:rStyle w:val="default"/>
          <w:rFonts w:cs="FrankRuehl" w:hint="cs"/>
          <w:rtl/>
        </w:rPr>
        <w:t>עיון חוזר ובערר רשאי בית המשפט לקיים את ההחלטה שעליה עוררים, לשנותה או לבטלה ולתת החלטה אחרת במקומה.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51" w:name="Rov124"/>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1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122 (</w:t>
      </w:r>
      <w:hyperlink r:id="rId21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54</w:t>
      </w:r>
      <w:bookmarkEnd w:id="151"/>
    </w:p>
    <w:p w:rsidR="00E517AD" w:rsidRDefault="00E517AD" w:rsidP="00A11EA0">
      <w:pPr>
        <w:pStyle w:val="P00"/>
        <w:spacing w:before="72"/>
        <w:ind w:left="0" w:right="1134"/>
        <w:rPr>
          <w:rStyle w:val="default"/>
          <w:rFonts w:cs="FrankRuehl"/>
          <w:rtl/>
        </w:rPr>
      </w:pPr>
      <w:bookmarkStart w:id="152" w:name="Seif77"/>
      <w:bookmarkEnd w:id="152"/>
      <w:r>
        <w:rPr>
          <w:lang w:val="he-IL"/>
        </w:rPr>
        <w:pict>
          <v:rect id="_x0000_s2134" style="position:absolute;left:0;text-align:left;margin-left:464.5pt;margin-top:8.05pt;width:75.05pt;height:31.8pt;z-index:251682304"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שהיית ביצוע שחרור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בית המשפט על שחרור בערובה או</w:t>
      </w:r>
      <w:r>
        <w:rPr>
          <w:rStyle w:val="default"/>
          <w:rFonts w:cs="FrankRuehl"/>
          <w:rtl/>
        </w:rPr>
        <w:t xml:space="preserve"> </w:t>
      </w:r>
      <w:r>
        <w:rPr>
          <w:rStyle w:val="default"/>
          <w:rFonts w:cs="FrankRuehl" w:hint="cs"/>
          <w:rtl/>
        </w:rPr>
        <w:t>על שחרור ללא ערובה, של אדם שהיה במעצר בעת מתן ההחלטה, והודיע היועץ המשפטי לממשלה או תובע, במעמד מתן ההחלטה, על רצונו לערור עליה, רשאי בית המשפט שנתן את הצו לצוות על השהיית ביצוע השחרור לתקופה שיקצוב ושלא תעלה על 48 שעות מעת מתן ההחלטה; לענין זה יחולו הור</w:t>
      </w:r>
      <w:r>
        <w:rPr>
          <w:rStyle w:val="default"/>
          <w:rFonts w:cs="FrankRuehl"/>
          <w:rtl/>
        </w:rPr>
        <w:t>או</w:t>
      </w:r>
      <w:r>
        <w:rPr>
          <w:rStyle w:val="default"/>
          <w:rFonts w:cs="FrankRuehl" w:hint="cs"/>
          <w:rtl/>
        </w:rPr>
        <w:t>ת סעיף 29, בשינויים המחויבים.</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ערר כאמור בסעיף קטן (א) יוגש בהקדם האפשרי תוך התקופה שנקצבה.</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היועץ המשפטי לממשלה או התובע, למרות הודעתו לבית המשפט, כי לא יוגש ערר, יודיע מיד לבית המשפט על החלטתו, והאדם ישוחרר לאלתר.</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53" w:name="Rov125"/>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1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122 (</w:t>
      </w:r>
      <w:hyperlink r:id="rId22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55</w:t>
      </w:r>
      <w:bookmarkEnd w:id="153"/>
    </w:p>
    <w:p w:rsidR="00E517AD" w:rsidRDefault="00E517AD" w:rsidP="00A11EA0">
      <w:pPr>
        <w:pStyle w:val="P00"/>
        <w:spacing w:before="72"/>
        <w:ind w:left="0" w:right="1134"/>
        <w:rPr>
          <w:rStyle w:val="default"/>
          <w:rFonts w:cs="FrankRuehl"/>
          <w:rtl/>
        </w:rPr>
      </w:pPr>
      <w:bookmarkStart w:id="154" w:name="Seif78"/>
      <w:bookmarkEnd w:id="154"/>
      <w:r>
        <w:rPr>
          <w:lang w:val="he-IL"/>
        </w:rPr>
        <w:pict>
          <v:rect id="_x0000_s2135" style="position:absolute;left:0;text-align:left;margin-left:464.5pt;margin-top:8.05pt;width:75.05pt;height:28pt;z-index:251683328" o:allowincell="f" filled="f" stroked="f" strokecolor="lime" strokeweight=".25pt">
            <v:textbox inset="0,0,0,0">
              <w:txbxContent>
                <w:p w:rsidR="00B679A4" w:rsidRDefault="00B679A4">
                  <w:pPr>
                    <w:spacing w:line="160" w:lineRule="exact"/>
                    <w:jc w:val="left"/>
                    <w:rPr>
                      <w:rFonts w:cs="Miriam"/>
                      <w:noProof/>
                      <w:szCs w:val="18"/>
                      <w:rtl/>
                    </w:rPr>
                  </w:pPr>
                  <w:r>
                    <w:rPr>
                      <w:rFonts w:cs="Miriam"/>
                      <w:szCs w:val="18"/>
                      <w:rtl/>
                    </w:rPr>
                    <w:t>א</w:t>
                  </w:r>
                  <w:r>
                    <w:rPr>
                      <w:rFonts w:cs="Miriam" w:hint="cs"/>
                      <w:szCs w:val="18"/>
                      <w:rtl/>
                    </w:rPr>
                    <w:t>ופן הגשת בקשות</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לשחרור בערו</w:t>
      </w:r>
      <w:r>
        <w:rPr>
          <w:rStyle w:val="default"/>
          <w:rFonts w:cs="FrankRuehl"/>
          <w:rtl/>
        </w:rPr>
        <w:t>ב</w:t>
      </w:r>
      <w:r>
        <w:rPr>
          <w:rStyle w:val="default"/>
          <w:rFonts w:cs="FrankRuehl" w:hint="cs"/>
          <w:rtl/>
        </w:rPr>
        <w:t>ה שאינה מוגשת אגב דיון בבקשה</w:t>
      </w:r>
      <w:r>
        <w:rPr>
          <w:rStyle w:val="default"/>
          <w:rFonts w:cs="FrankRuehl"/>
          <w:rtl/>
        </w:rPr>
        <w:t xml:space="preserve"> </w:t>
      </w:r>
      <w:r>
        <w:rPr>
          <w:rStyle w:val="default"/>
          <w:rFonts w:cs="FrankRuehl" w:hint="cs"/>
          <w:rtl/>
        </w:rPr>
        <w:t>למעצר, בקשה להטיל ערובה, בקשה לעיון חוזר או בקשה לערור, תוגש בכתב, ותכיל תמצית נימוקיה; קדמו לה בקשות אחרות באותו ענין, יצורפו אליה העתקים של אותן בקשות ושל פרוטוקול הדיון בהן; ואולם בית המשפט רשאי להיזקק לבקשה גם אם לא צורפו</w:t>
      </w:r>
      <w:r>
        <w:rPr>
          <w:rStyle w:val="default"/>
          <w:rFonts w:cs="FrankRuehl"/>
          <w:rtl/>
        </w:rPr>
        <w:t xml:space="preserve"> </w:t>
      </w:r>
      <w:r>
        <w:rPr>
          <w:rStyle w:val="default"/>
          <w:rFonts w:cs="FrankRuehl" w:hint="cs"/>
          <w:rtl/>
        </w:rPr>
        <w:t>העתקים כאמור, אם נחה דעתו שיש ברשותו המידע הנדרש למתן החלטה.</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בקשה לפי סעיף קטן (א) יחולו הוראות סעיף 15(ג) עד (ז), בשינויים המחויבים.</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55" w:name="Rov126"/>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2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122 (</w:t>
      </w:r>
      <w:hyperlink r:id="rId22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56</w:t>
      </w:r>
      <w:bookmarkEnd w:id="155"/>
    </w:p>
    <w:p w:rsidR="00E517AD" w:rsidRDefault="00E517AD" w:rsidP="00A11EA0">
      <w:pPr>
        <w:pStyle w:val="P00"/>
        <w:spacing w:before="72"/>
        <w:ind w:left="0" w:right="1134"/>
        <w:rPr>
          <w:rStyle w:val="default"/>
          <w:rFonts w:cs="FrankRuehl"/>
          <w:rtl/>
        </w:rPr>
      </w:pPr>
      <w:bookmarkStart w:id="156" w:name="Seif39"/>
      <w:bookmarkEnd w:id="156"/>
      <w:r>
        <w:rPr>
          <w:lang w:val="he-IL"/>
        </w:rPr>
        <w:pict>
          <v:rect id="_x0000_s2136" style="position:absolute;left:0;text-align:left;margin-left:464.5pt;margin-top:8.05pt;width:75.05pt;height:28.3pt;z-index:251635200" o:allowincell="f" filled="f" stroked="f" strokecolor="lime" strokeweight=".25pt">
            <v:textbox style="mso-next-textbox:#_x0000_s2136" inset="0,0,0,0">
              <w:txbxContent>
                <w:p w:rsidR="00B679A4" w:rsidRDefault="00B679A4">
                  <w:pPr>
                    <w:spacing w:line="160" w:lineRule="exact"/>
                    <w:jc w:val="left"/>
                    <w:rPr>
                      <w:rFonts w:cs="Miriam"/>
                      <w:noProof/>
                      <w:szCs w:val="18"/>
                      <w:rtl/>
                    </w:rPr>
                  </w:pPr>
                  <w:r>
                    <w:rPr>
                      <w:rFonts w:cs="Miriam"/>
                      <w:szCs w:val="18"/>
                      <w:rtl/>
                    </w:rPr>
                    <w:t>נ</w:t>
                  </w:r>
                  <w:r>
                    <w:rPr>
                      <w:rFonts w:cs="Miriam" w:hint="cs"/>
                      <w:szCs w:val="18"/>
                      <w:rtl/>
                    </w:rPr>
                    <w:t xml:space="preserve">וכחות בעלי הדין (תיקון מס' 1) </w:t>
                  </w:r>
                  <w:r>
                    <w:rPr>
                      <w:rFonts w:cs="Miriam"/>
                      <w:szCs w:val="18"/>
                      <w:rtl/>
                    </w:rPr>
                    <w:br/>
                  </w:r>
                  <w:r>
                    <w:rPr>
                      <w:rFonts w:cs="Miriam" w:hint="cs"/>
                      <w:szCs w:val="18"/>
                      <w:rtl/>
                    </w:rPr>
                    <w:t>תשנ"ז-1997</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דיון לפי סעיפים 43, 52, 53 ו-58, יהיה בפני המשוחרר בערובה או סניגורו, בפני עצו</w:t>
      </w:r>
      <w:r>
        <w:rPr>
          <w:rStyle w:val="default"/>
          <w:rFonts w:cs="FrankRuehl"/>
          <w:rtl/>
        </w:rPr>
        <w:t>ר</w:t>
      </w:r>
      <w:r>
        <w:rPr>
          <w:rStyle w:val="default"/>
          <w:rFonts w:cs="FrankRuehl" w:hint="cs"/>
          <w:rtl/>
        </w:rPr>
        <w:t>, ובפני תובע; ואולם מותר לדון בבקשת העצור שלא בפני תובע אם ניתנה לתובע הודעה על הדיון 24 שעות מראש; מותר לדון בבקשת תובע שלא בפני המשוחרר בערובה אם הומצאה למשוחרר בערובה הודעה על הדיון 48 שעות מראש.</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מועד הדיון ומקומו תימסר למשוחרר בערובה, לע</w:t>
      </w:r>
      <w:r>
        <w:rPr>
          <w:rStyle w:val="default"/>
          <w:rFonts w:cs="FrankRuehl"/>
          <w:rtl/>
        </w:rPr>
        <w:t>צ</w:t>
      </w:r>
      <w:r>
        <w:rPr>
          <w:rStyle w:val="default"/>
          <w:rFonts w:cs="FrankRuehl" w:hint="cs"/>
          <w:rtl/>
        </w:rPr>
        <w:t>ור, לסניגור אם יש להם סניגור, ולתובע.</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ניתן לקיים דיון בנוכחות העצור מפאת מצב בריאותו יחולו הוראות סעיף 16(2), בשינויים המחויבים.</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57" w:name="Rov127"/>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2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122 (</w:t>
      </w:r>
      <w:hyperlink r:id="rId22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57</w:t>
      </w:r>
      <w:bookmarkEnd w:id="157"/>
    </w:p>
    <w:p w:rsidR="00E517AD" w:rsidRDefault="00E517AD" w:rsidP="00A11EA0">
      <w:pPr>
        <w:pStyle w:val="P00"/>
        <w:spacing w:before="72"/>
        <w:ind w:left="0" w:right="1134"/>
        <w:rPr>
          <w:rStyle w:val="default"/>
          <w:rFonts w:cs="FrankRuehl"/>
          <w:rtl/>
        </w:rPr>
      </w:pPr>
      <w:bookmarkStart w:id="158" w:name="Seif40"/>
      <w:bookmarkEnd w:id="158"/>
      <w:r>
        <w:rPr>
          <w:lang w:val="he-IL"/>
        </w:rPr>
        <w:pict>
          <v:rect id="_x0000_s2137" style="position:absolute;left:0;text-align:left;margin-left:464.5pt;margin-top:8.05pt;width:75.05pt;height:32.55pt;z-index:251636224" o:allowincell="f" filled="f" stroked="f" strokecolor="lime" strokeweight=".25pt">
            <v:textbox style="mso-next-textbox:#_x0000_s2137"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וקף הערובה</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58.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הערובה ותנאי השחרור בערובה יתבטלו אם לא יוגש כתב אישום נגד החשוד תוך 180 ימים; ואולם בית המשפט רשאי, בתוך תקו</w:t>
      </w:r>
      <w:r>
        <w:rPr>
          <w:rStyle w:val="default"/>
          <w:rFonts w:cs="FrankRuehl"/>
          <w:rtl/>
        </w:rPr>
        <w:t>פ</w:t>
      </w:r>
      <w:r>
        <w:rPr>
          <w:rStyle w:val="default"/>
          <w:rFonts w:cs="FrankRuehl" w:hint="cs"/>
          <w:rtl/>
        </w:rPr>
        <w:t>ת הערובה, להאריך אותה ואת תנאיה, לתקופה נוספת שלא תעלה על 180 ימים, אם הוגשה בקשה באישור תובע.</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להורות על הארכה נוספת של הערובה ותנאיה לתקופה שלא תעלה על 90 ימים, אם הוגשה בקשה לכך באישור היועץ המשפטי לממשלה.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59" w:name="Rov128"/>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2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2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58</w:t>
      </w:r>
      <w:bookmarkEnd w:id="159"/>
    </w:p>
    <w:p w:rsidR="00E517AD" w:rsidRDefault="00E517AD" w:rsidP="00A11EA0">
      <w:pPr>
        <w:pStyle w:val="P00"/>
        <w:spacing w:before="72"/>
        <w:ind w:left="0" w:right="1134"/>
        <w:rPr>
          <w:rStyle w:val="default"/>
          <w:rFonts w:cs="FrankRuehl" w:hint="cs"/>
          <w:rtl/>
        </w:rPr>
      </w:pPr>
      <w:bookmarkStart w:id="160" w:name="Seif41"/>
      <w:bookmarkEnd w:id="160"/>
      <w:r>
        <w:rPr>
          <w:lang w:val="he-IL"/>
        </w:rPr>
        <w:pict>
          <v:rect id="_x0000_s2138" style="position:absolute;left:0;text-align:left;margin-left:464.5pt;margin-top:8.05pt;width:75.05pt;height:29.05pt;z-index:251637248" o:allowincell="f" filled="f" stroked="f" strokecolor="lime" strokeweight=".25pt">
            <v:textbox style="mso-next-textbox:#_x0000_s2138"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חרור באין אישום</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59.</w:t>
      </w:r>
      <w:r>
        <w:rPr>
          <w:rStyle w:val="big-number"/>
          <w:rtl/>
        </w:rPr>
        <w:tab/>
      </w:r>
      <w:r>
        <w:rPr>
          <w:rStyle w:val="default"/>
          <w:rFonts w:cs="FrankRuehl"/>
          <w:rtl/>
        </w:rPr>
        <w:t>ח</w:t>
      </w:r>
      <w:r>
        <w:rPr>
          <w:rStyle w:val="default"/>
          <w:rFonts w:cs="FrankRuehl" w:hint="cs"/>
          <w:rtl/>
        </w:rPr>
        <w:t>שוד הנתון במעצר ולא ה</w:t>
      </w:r>
      <w:r>
        <w:rPr>
          <w:rStyle w:val="default"/>
          <w:rFonts w:cs="FrankRuehl"/>
          <w:rtl/>
        </w:rPr>
        <w:t>ו</w:t>
      </w:r>
      <w:r>
        <w:rPr>
          <w:rStyle w:val="default"/>
          <w:rFonts w:cs="FrankRuehl" w:hint="cs"/>
          <w:rtl/>
        </w:rPr>
        <w:t>גש נגדו כתב אישום תוך 75 ימים לאחר מעצרו, ישוחרר מן המעצר, בערובה או ללא ערובה.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61" w:name="Rov129"/>
      <w:r w:rsidRPr="0096532A">
        <w:rPr>
          <w:rStyle w:val="default"/>
          <w:rFonts w:cs="FrankRuehl" w:hint="cs"/>
          <w:vanish/>
          <w:color w:val="FF0000"/>
          <w:szCs w:val="20"/>
          <w:shd w:val="clear" w:color="auto" w:fill="FFFF99"/>
          <w:rtl/>
        </w:rPr>
        <w:t>מיום 1.1.1998</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2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2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59</w:t>
      </w:r>
      <w:bookmarkEnd w:id="161"/>
    </w:p>
    <w:p w:rsidR="00E517AD" w:rsidRDefault="00E517AD" w:rsidP="00A11EA0">
      <w:pPr>
        <w:pStyle w:val="P00"/>
        <w:spacing w:before="72"/>
        <w:ind w:left="0" w:right="1134"/>
        <w:rPr>
          <w:rStyle w:val="default"/>
          <w:rFonts w:cs="FrankRuehl" w:hint="cs"/>
          <w:rtl/>
        </w:rPr>
      </w:pPr>
      <w:bookmarkStart w:id="162" w:name="Seif42"/>
      <w:bookmarkEnd w:id="162"/>
      <w:r>
        <w:rPr>
          <w:lang w:val="he-IL"/>
        </w:rPr>
        <w:pict>
          <v:rect id="_x0000_s2139" style="position:absolute;left:0;text-align:left;margin-left:464.5pt;margin-top:8.05pt;width:75.05pt;height:46.25pt;z-index:251638272" o:allowincell="f" filled="f" stroked="f" strokecolor="lime" strokeweight=".25pt">
            <v:textbox style="mso-next-textbox:#_x0000_s2139"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חרור באין משפט</w:t>
                  </w:r>
                </w:p>
                <w:p w:rsidR="00B679A4" w:rsidRDefault="00B679A4">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תשנ"ז-1997</w:t>
                  </w:r>
                </w:p>
                <w:p w:rsidR="00BE3194" w:rsidRDefault="00BE3194">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Style w:val="big-number"/>
          <w:rtl/>
        </w:rPr>
        <w:t>60.</w:t>
      </w:r>
      <w:r>
        <w:rPr>
          <w:rStyle w:val="big-number"/>
          <w:rtl/>
        </w:rPr>
        <w:tab/>
      </w:r>
      <w:r>
        <w:rPr>
          <w:rStyle w:val="default"/>
          <w:rFonts w:cs="FrankRuehl"/>
          <w:rtl/>
        </w:rPr>
        <w:t>נ</w:t>
      </w:r>
      <w:r>
        <w:rPr>
          <w:rStyle w:val="default"/>
          <w:rFonts w:cs="FrankRuehl" w:hint="cs"/>
          <w:rtl/>
        </w:rPr>
        <w:t>אשם, שלאחר הגשת כתב האישום נגדו היה נתון במעצר בשל אותו כתב אישום, תקופה המצטרפת כדי 30 ימים</w:t>
      </w:r>
      <w:r w:rsidR="007834C6">
        <w:rPr>
          <w:rStyle w:val="default"/>
          <w:rFonts w:cs="FrankRuehl" w:hint="cs"/>
          <w:rtl/>
        </w:rPr>
        <w:t xml:space="preserve"> </w:t>
      </w:r>
      <w:r w:rsidR="007834C6" w:rsidRPr="007834C6">
        <w:rPr>
          <w:rStyle w:val="default"/>
          <w:rFonts w:cs="FrankRuehl" w:hint="cs"/>
          <w:rtl/>
        </w:rPr>
        <w:t xml:space="preserve">ולעניין מעצר בפיקוח אלקטרוני </w:t>
      </w:r>
      <w:r w:rsidR="007834C6" w:rsidRPr="007834C6">
        <w:rPr>
          <w:rStyle w:val="default"/>
          <w:rFonts w:cs="FrankRuehl"/>
          <w:rtl/>
        </w:rPr>
        <w:t>–</w:t>
      </w:r>
      <w:r w:rsidR="007834C6" w:rsidRPr="007834C6">
        <w:rPr>
          <w:rStyle w:val="default"/>
          <w:rFonts w:cs="FrankRuehl" w:hint="cs"/>
          <w:rtl/>
        </w:rPr>
        <w:t xml:space="preserve"> כדי 60 ימים,</w:t>
      </w:r>
      <w:r>
        <w:rPr>
          <w:rStyle w:val="default"/>
          <w:rFonts w:cs="FrankRuehl" w:hint="cs"/>
          <w:rtl/>
        </w:rPr>
        <w:t xml:space="preserve"> ומשפטו לא החל, ישוחרר מן המעצר, בערובה או ללא ערובה; ואולם רשאי בית המשפט לד</w:t>
      </w:r>
      <w:r>
        <w:rPr>
          <w:rStyle w:val="default"/>
          <w:rFonts w:cs="FrankRuehl"/>
          <w:rtl/>
        </w:rPr>
        <w:t>ח</w:t>
      </w:r>
      <w:r>
        <w:rPr>
          <w:rStyle w:val="default"/>
          <w:rFonts w:cs="FrankRuehl" w:hint="cs"/>
          <w:rtl/>
        </w:rPr>
        <w:t>ות את מועד תחילת המשפט, בלא שישוחרר, ל-30 ימים נוספים, אם ביקש זאת הנאשם או סניגורו.</w:t>
      </w:r>
    </w:p>
    <w:p w:rsidR="00E517AD" w:rsidRPr="0096532A" w:rsidRDefault="00E517AD">
      <w:pPr>
        <w:pStyle w:val="P11"/>
        <w:tabs>
          <w:tab w:val="left" w:pos="822"/>
        </w:tabs>
        <w:spacing w:before="0"/>
        <w:ind w:left="0" w:right="1134"/>
        <w:rPr>
          <w:rStyle w:val="default"/>
          <w:rFonts w:cs="FrankRuehl" w:hint="cs"/>
          <w:vanish/>
          <w:color w:val="FF0000"/>
          <w:szCs w:val="20"/>
          <w:shd w:val="clear" w:color="auto" w:fill="FFFF99"/>
          <w:rtl/>
        </w:rPr>
      </w:pPr>
      <w:bookmarkStart w:id="163" w:name="Rov172"/>
      <w:r w:rsidRPr="0096532A">
        <w:rPr>
          <w:rStyle w:val="default"/>
          <w:rFonts w:cs="FrankRuehl" w:hint="cs"/>
          <w:vanish/>
          <w:color w:val="FF0000"/>
          <w:szCs w:val="20"/>
          <w:shd w:val="clear" w:color="auto" w:fill="FFFF99"/>
          <w:rtl/>
        </w:rPr>
        <w:t>מיום 1.1.1998</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2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3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60</w:t>
      </w:r>
    </w:p>
    <w:p w:rsidR="00BE3194" w:rsidRPr="0096532A" w:rsidRDefault="00BE3194" w:rsidP="00BE3194">
      <w:pPr>
        <w:pStyle w:val="P00"/>
        <w:spacing w:before="0"/>
        <w:ind w:left="0" w:right="1134"/>
        <w:rPr>
          <w:rStyle w:val="default"/>
          <w:rFonts w:cs="FrankRuehl" w:hint="cs"/>
          <w:vanish/>
          <w:szCs w:val="20"/>
          <w:shd w:val="clear" w:color="auto" w:fill="FFFF99"/>
          <w:rtl/>
        </w:rPr>
      </w:pPr>
    </w:p>
    <w:p w:rsidR="00BE3194" w:rsidRPr="0096532A" w:rsidRDefault="00BE3194" w:rsidP="00BE3194">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16.6.2015</w:t>
      </w:r>
    </w:p>
    <w:p w:rsidR="00BE3194" w:rsidRPr="0096532A" w:rsidRDefault="00BE3194" w:rsidP="00BE3194">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E3194" w:rsidRPr="0096532A" w:rsidRDefault="00BE3194" w:rsidP="00BE3194">
      <w:pPr>
        <w:pStyle w:val="P00"/>
        <w:spacing w:before="0"/>
        <w:ind w:left="0" w:right="1134"/>
        <w:rPr>
          <w:rStyle w:val="default"/>
          <w:rFonts w:cs="FrankRuehl" w:hint="cs"/>
          <w:vanish/>
          <w:szCs w:val="20"/>
          <w:shd w:val="clear" w:color="auto" w:fill="FFFF99"/>
          <w:rtl/>
        </w:rPr>
      </w:pPr>
      <w:hyperlink r:id="rId231"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232"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E3194" w:rsidRPr="00BE3194" w:rsidRDefault="00BE3194" w:rsidP="00BE3194">
      <w:pPr>
        <w:pStyle w:val="P00"/>
        <w:ind w:left="0" w:right="1134"/>
        <w:rPr>
          <w:rStyle w:val="default"/>
          <w:rFonts w:cs="FrankRuehl" w:hint="cs"/>
          <w:sz w:val="2"/>
          <w:szCs w:val="2"/>
          <w:rtl/>
        </w:rPr>
      </w:pPr>
      <w:r w:rsidRPr="0096532A">
        <w:rPr>
          <w:rStyle w:val="default"/>
          <w:rFonts w:cs="FrankRuehl"/>
          <w:vanish/>
          <w:sz w:val="22"/>
          <w:szCs w:val="22"/>
          <w:shd w:val="clear" w:color="auto" w:fill="FFFF99"/>
          <w:rtl/>
        </w:rPr>
        <w:t>60.</w:t>
      </w:r>
      <w:r w:rsidRPr="0096532A">
        <w:rPr>
          <w:rStyle w:val="default"/>
          <w:rFonts w:cs="FrankRuehl"/>
          <w:vanish/>
          <w:sz w:val="22"/>
          <w:szCs w:val="22"/>
          <w:shd w:val="clear" w:color="auto" w:fill="FFFF99"/>
          <w:rtl/>
        </w:rPr>
        <w:tab/>
        <w:t>נ</w:t>
      </w:r>
      <w:r w:rsidRPr="0096532A">
        <w:rPr>
          <w:rStyle w:val="default"/>
          <w:rFonts w:cs="FrankRuehl" w:hint="cs"/>
          <w:vanish/>
          <w:sz w:val="22"/>
          <w:szCs w:val="22"/>
          <w:shd w:val="clear" w:color="auto" w:fill="FFFF99"/>
          <w:rtl/>
        </w:rPr>
        <w:t xml:space="preserve">אשם, שלאחר הגשת כתב האישום נגדו היה נתון במעצר בשל אותו כתב אישום, תקופה המצטרפת כדי 30 ימים </w:t>
      </w:r>
      <w:r w:rsidRPr="0096532A">
        <w:rPr>
          <w:rStyle w:val="default"/>
          <w:rFonts w:cs="FrankRuehl" w:hint="cs"/>
          <w:vanish/>
          <w:sz w:val="22"/>
          <w:szCs w:val="22"/>
          <w:u w:val="single"/>
          <w:shd w:val="clear" w:color="auto" w:fill="FFFF99"/>
          <w:rtl/>
        </w:rPr>
        <w:t xml:space="preserve">ולעניין מעצר בפיקוח אלקטרוני </w:t>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 xml:space="preserve"> כדי 60 ימים,</w:t>
      </w:r>
      <w:r w:rsidRPr="0096532A">
        <w:rPr>
          <w:rStyle w:val="default"/>
          <w:rFonts w:cs="FrankRuehl" w:hint="cs"/>
          <w:vanish/>
          <w:sz w:val="22"/>
          <w:szCs w:val="22"/>
          <w:shd w:val="clear" w:color="auto" w:fill="FFFF99"/>
          <w:rtl/>
        </w:rPr>
        <w:t xml:space="preserve"> ומשפטו לא החל, ישוחרר מן המעצר, בערובה או ללא ערובה; ואולם רשאי בית המשפט לד</w:t>
      </w:r>
      <w:r w:rsidRPr="0096532A">
        <w:rPr>
          <w:rStyle w:val="default"/>
          <w:rFonts w:cs="FrankRuehl"/>
          <w:vanish/>
          <w:sz w:val="22"/>
          <w:szCs w:val="22"/>
          <w:shd w:val="clear" w:color="auto" w:fill="FFFF99"/>
          <w:rtl/>
        </w:rPr>
        <w:t>ח</w:t>
      </w:r>
      <w:r w:rsidRPr="0096532A">
        <w:rPr>
          <w:rStyle w:val="default"/>
          <w:rFonts w:cs="FrankRuehl" w:hint="cs"/>
          <w:vanish/>
          <w:sz w:val="22"/>
          <w:szCs w:val="22"/>
          <w:shd w:val="clear" w:color="auto" w:fill="FFFF99"/>
          <w:rtl/>
        </w:rPr>
        <w:t>ות את מועד תחילת המשפט, בלא שישוחרר, ל-30 ימים נוספים, אם ביקש זאת הנאשם או סניגורו.</w:t>
      </w:r>
      <w:bookmarkEnd w:id="163"/>
    </w:p>
    <w:p w:rsidR="00E517AD" w:rsidRDefault="00E517AD" w:rsidP="00A11EA0">
      <w:pPr>
        <w:pStyle w:val="P00"/>
        <w:spacing w:before="72"/>
        <w:ind w:left="0" w:right="1134"/>
        <w:rPr>
          <w:rStyle w:val="default"/>
          <w:rFonts w:cs="FrankRuehl" w:hint="cs"/>
          <w:rtl/>
        </w:rPr>
      </w:pPr>
      <w:bookmarkStart w:id="164" w:name="Seif43"/>
      <w:bookmarkEnd w:id="164"/>
      <w:r>
        <w:rPr>
          <w:lang w:val="he-IL"/>
        </w:rPr>
        <w:pict>
          <v:rect id="_x0000_s2140" style="position:absolute;left:0;text-align:left;margin-left:464.5pt;margin-top:8.05pt;width:75.05pt;height:82.8pt;z-index:251639296" o:allowincell="f" filled="f" stroked="f" strokecolor="lime" strokeweight=".25pt">
            <v:textbox style="mso-next-textbox:#_x0000_s2140"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חרור באין הכרעת דין או גזר דין</w:t>
                  </w:r>
                </w:p>
                <w:p w:rsidR="00B679A4" w:rsidRDefault="00B679A4">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תשנ"ז-1997</w:t>
                  </w:r>
                </w:p>
                <w:p w:rsidR="00B679A4" w:rsidRDefault="00B679A4">
                  <w:pPr>
                    <w:spacing w:line="160" w:lineRule="exact"/>
                    <w:jc w:val="left"/>
                    <w:rPr>
                      <w:rFonts w:cs="Miriam" w:hint="cs"/>
                      <w:szCs w:val="18"/>
                      <w:rtl/>
                    </w:rPr>
                  </w:pPr>
                  <w:r>
                    <w:rPr>
                      <w:rFonts w:cs="Miriam" w:hint="cs"/>
                      <w:szCs w:val="18"/>
                      <w:rtl/>
                    </w:rPr>
                    <w:t>(תיקון מס' 1) (תיקון) תשנ"ח-1997</w:t>
                  </w:r>
                </w:p>
                <w:p w:rsidR="00B679A4" w:rsidRDefault="00B679A4">
                  <w:pPr>
                    <w:spacing w:line="160" w:lineRule="exact"/>
                    <w:jc w:val="left"/>
                    <w:rPr>
                      <w:rFonts w:cs="Miriam" w:hint="cs"/>
                      <w:noProof/>
                      <w:szCs w:val="18"/>
                      <w:rtl/>
                    </w:rPr>
                  </w:pPr>
                  <w:r>
                    <w:rPr>
                      <w:rFonts w:cs="Miriam" w:hint="cs"/>
                      <w:szCs w:val="18"/>
                      <w:rtl/>
                    </w:rPr>
                    <w:t>(תיקון מס' 10) תשע"ד-2014</w:t>
                  </w:r>
                </w:p>
                <w:p w:rsidR="00BE3194" w:rsidRDefault="00BE3194">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נאשם, שלאחר הגשת כתב אישום נגדו, היה נתון במעצר בשל אותו כתב אישום תקופה המצטרפת כדי תשעה חודשים,</w:t>
      </w:r>
      <w:r w:rsidR="007834C6">
        <w:rPr>
          <w:rStyle w:val="default"/>
          <w:rFonts w:cs="FrankRuehl" w:hint="cs"/>
          <w:rtl/>
        </w:rPr>
        <w:t xml:space="preserve"> </w:t>
      </w:r>
      <w:r w:rsidR="007834C6" w:rsidRPr="007834C6">
        <w:rPr>
          <w:rStyle w:val="default"/>
          <w:rFonts w:cs="FrankRuehl" w:hint="cs"/>
          <w:rtl/>
        </w:rPr>
        <w:t xml:space="preserve">ואם היה נתון המעצר בפיקוח אלקטרוני </w:t>
      </w:r>
      <w:r w:rsidR="007834C6" w:rsidRPr="007834C6">
        <w:rPr>
          <w:rStyle w:val="default"/>
          <w:rFonts w:cs="FrankRuehl"/>
          <w:rtl/>
        </w:rPr>
        <w:t>–</w:t>
      </w:r>
      <w:r w:rsidR="007834C6" w:rsidRPr="007834C6">
        <w:rPr>
          <w:rStyle w:val="default"/>
          <w:rFonts w:cs="FrankRuehl" w:hint="cs"/>
          <w:rtl/>
        </w:rPr>
        <w:t xml:space="preserve"> תקופה המצטרפת כדי 18 חודשים,</w:t>
      </w:r>
      <w:r>
        <w:rPr>
          <w:rStyle w:val="default"/>
          <w:rFonts w:cs="FrankRuehl" w:hint="cs"/>
          <w:rtl/>
        </w:rPr>
        <w:t xml:space="preserve"> ומשפטו בערכאה הראשונה לא נגמר בהכרעת דין, ישוחרר מן המעצר, בערו</w:t>
      </w:r>
      <w:r>
        <w:rPr>
          <w:rStyle w:val="default"/>
          <w:rFonts w:cs="FrankRuehl"/>
          <w:rtl/>
        </w:rPr>
        <w:t>ב</w:t>
      </w:r>
      <w:r>
        <w:rPr>
          <w:rStyle w:val="default"/>
          <w:rFonts w:cs="FrankRuehl" w:hint="cs"/>
          <w:rtl/>
        </w:rPr>
        <w:t>ה או ללא ערובה.</w:t>
      </w:r>
    </w:p>
    <w:p w:rsidR="00245B95" w:rsidRDefault="00245B95" w:rsidP="00A11EA0">
      <w:pPr>
        <w:pStyle w:val="P00"/>
        <w:spacing w:before="72"/>
        <w:ind w:left="0" w:right="1134"/>
        <w:rPr>
          <w:rStyle w:val="default"/>
          <w:rFonts w:cs="FrankRuehl" w:hint="cs"/>
          <w:rtl/>
        </w:rPr>
      </w:pPr>
    </w:p>
    <w:p w:rsidR="00BE3194" w:rsidRDefault="00BE3194" w:rsidP="00A11EA0">
      <w:pPr>
        <w:pStyle w:val="P00"/>
        <w:spacing w:before="72"/>
        <w:ind w:left="0" w:right="1134"/>
        <w:rPr>
          <w:rStyle w:val="default"/>
          <w:rFonts w:cs="FrankRuehl" w:hint="cs"/>
          <w:rtl/>
        </w:rPr>
      </w:pPr>
    </w:p>
    <w:p w:rsidR="00E517AD" w:rsidRDefault="00E517AD">
      <w:pPr>
        <w:pStyle w:val="P00"/>
        <w:spacing w:before="72"/>
        <w:ind w:left="0" w:right="1134"/>
        <w:rPr>
          <w:rStyle w:val="default"/>
          <w:rFonts w:cs="FrankRuehl" w:hint="cs"/>
          <w:rtl/>
        </w:rPr>
      </w:pPr>
      <w:r>
        <w:rPr>
          <w:lang w:val="he-IL"/>
        </w:rPr>
        <w:pict>
          <v:rect id="_x0000_s2141" style="position:absolute;left:0;text-align:left;margin-left:464.5pt;margin-top:8.05pt;width:75.05pt;height:21.25pt;z-index:251640320" o:allowincell="f" filled="f" stroked="f" strokecolor="lime" strokeweight=".25pt">
            <v:textbox style="mso-next-textbox:#_x0000_s2141" inset="0,0,0,0">
              <w:txbxContent>
                <w:p w:rsidR="00B679A4" w:rsidRDefault="00B679A4">
                  <w:pPr>
                    <w:spacing w:line="160" w:lineRule="exact"/>
                    <w:jc w:val="left"/>
                    <w:rPr>
                      <w:rFonts w:cs="Miriam"/>
                      <w:noProof/>
                      <w:szCs w:val="18"/>
                      <w:rtl/>
                    </w:rPr>
                  </w:pPr>
                  <w:r>
                    <w:rPr>
                      <w:rFonts w:cs="Miriam" w:hint="cs"/>
                      <w:szCs w:val="18"/>
                      <w:rtl/>
                    </w:rPr>
                    <w:t>(תיקון מס' 1) (תיקון) תשנ"ח-1997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302EBA" w:rsidRDefault="00302EBA" w:rsidP="00302EBA">
      <w:pPr>
        <w:pStyle w:val="P00"/>
        <w:spacing w:before="72"/>
        <w:ind w:left="0" w:right="1134"/>
        <w:rPr>
          <w:rStyle w:val="default"/>
          <w:rFonts w:cs="FrankRuehl" w:hint="cs"/>
          <w:rtl/>
        </w:rPr>
      </w:pPr>
      <w:r>
        <w:rPr>
          <w:lang w:val="he-IL"/>
        </w:rPr>
        <w:pict>
          <v:rect id="_x0000_s2233" style="position:absolute;left:0;text-align:left;margin-left:464.5pt;margin-top:8.05pt;width:75.05pt;height:35.35pt;z-index:251699712" o:allowincell="f" filled="f" stroked="f" strokecolor="lime" strokeweight=".25pt">
            <v:textbox style="mso-next-textbox:#_x0000_s2233" inset="0,0,0,0">
              <w:txbxContent>
                <w:p w:rsidR="00B679A4" w:rsidRDefault="00B679A4" w:rsidP="00302EBA">
                  <w:pPr>
                    <w:spacing w:line="160" w:lineRule="exact"/>
                    <w:jc w:val="left"/>
                    <w:rPr>
                      <w:rFonts w:cs="Miriam" w:hint="cs"/>
                      <w:noProof/>
                      <w:szCs w:val="18"/>
                      <w:rtl/>
                    </w:rPr>
                  </w:pPr>
                  <w:r>
                    <w:rPr>
                      <w:rFonts w:cs="Miriam" w:hint="cs"/>
                      <w:szCs w:val="18"/>
                      <w:rtl/>
                    </w:rPr>
                    <w:t>(תיקון מס' 8) תשע"א-2011</w:t>
                  </w:r>
                </w:p>
                <w:p w:rsidR="00BE3194" w:rsidRDefault="00BE3194" w:rsidP="00BE3194">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hint="cs"/>
          <w:rtl/>
        </w:rPr>
        <w:tab/>
        <w:t>בלי לגרוע מהוראות סעיף 62, ניתן פסק דין מרשיע נגד נאשם לאחר שהיה נתון במעצר לתקופה המצטרפת כדי תשעה חודשים</w:t>
      </w:r>
      <w:r w:rsidR="007834C6" w:rsidRPr="007834C6">
        <w:rPr>
          <w:rStyle w:val="default"/>
          <w:rFonts w:cs="FrankRuehl" w:hint="cs"/>
          <w:rtl/>
        </w:rPr>
        <w:t xml:space="preserve">, ואם היה נתון במעצר בפיקוח אלקטרוני </w:t>
      </w:r>
      <w:r w:rsidR="007834C6" w:rsidRPr="007834C6">
        <w:rPr>
          <w:rStyle w:val="default"/>
          <w:rFonts w:cs="FrankRuehl"/>
          <w:rtl/>
        </w:rPr>
        <w:t>–</w:t>
      </w:r>
      <w:r w:rsidR="007834C6" w:rsidRPr="007834C6">
        <w:rPr>
          <w:rStyle w:val="default"/>
          <w:rFonts w:cs="FrankRuehl" w:hint="cs"/>
          <w:rtl/>
        </w:rPr>
        <w:t xml:space="preserve"> תקופה המצטרפת כדי 18 חודשים,</w:t>
      </w:r>
      <w:r>
        <w:rPr>
          <w:rStyle w:val="default"/>
          <w:rFonts w:cs="FrankRuehl" w:hint="cs"/>
          <w:rtl/>
        </w:rPr>
        <w:t xml:space="preserve"> בשל אותו כתב אישום, רשאי בית המשפט שהרשיעו לצוות על הארכת מעצרו או על מעצרו מחדש עד למתן גזר דין, אם מצא כי יש עילה למעצרו; לא ניתן גזר דין בתוך 90 ימים</w:t>
      </w:r>
      <w:r w:rsidR="007834C6" w:rsidRPr="007834C6">
        <w:rPr>
          <w:rStyle w:val="default"/>
          <w:rFonts w:cs="FrankRuehl" w:hint="cs"/>
          <w:rtl/>
        </w:rPr>
        <w:t xml:space="preserve">, ולעניין מעצר בפיקוח אלקטרוני </w:t>
      </w:r>
      <w:r w:rsidR="007834C6" w:rsidRPr="007834C6">
        <w:rPr>
          <w:rStyle w:val="default"/>
          <w:rFonts w:cs="FrankRuehl"/>
          <w:rtl/>
        </w:rPr>
        <w:t>–</w:t>
      </w:r>
      <w:r w:rsidR="007834C6" w:rsidRPr="007834C6">
        <w:rPr>
          <w:rStyle w:val="default"/>
          <w:rFonts w:cs="FrankRuehl" w:hint="cs"/>
          <w:rtl/>
        </w:rPr>
        <w:t xml:space="preserve"> בתוך 180 ימים,</w:t>
      </w:r>
      <w:r>
        <w:rPr>
          <w:rStyle w:val="default"/>
          <w:rFonts w:cs="FrankRuehl" w:hint="cs"/>
          <w:rtl/>
        </w:rPr>
        <w:t xml:space="preserve"> מיום שציווה בית המשפט כאמור, ישוחרר הנאשם מן המעצר.</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65" w:name="Rov173"/>
      <w:r w:rsidRPr="0096532A">
        <w:rPr>
          <w:rStyle w:val="default"/>
          <w:rFonts w:cs="FrankRuehl" w:hint="cs"/>
          <w:vanish/>
          <w:color w:val="FF0000"/>
          <w:szCs w:val="20"/>
          <w:shd w:val="clear" w:color="auto" w:fill="FFFF99"/>
          <w:rtl/>
        </w:rPr>
        <w:t>מיום 1.1.1998</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3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3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61</w:t>
      </w:r>
    </w:p>
    <w:p w:rsidR="00E517AD" w:rsidRPr="0096532A" w:rsidRDefault="00E517AD">
      <w:pPr>
        <w:pStyle w:val="P11"/>
        <w:spacing w:before="0"/>
        <w:ind w:left="0" w:right="1134"/>
        <w:rPr>
          <w:rStyle w:val="default"/>
          <w:rFonts w:cs="FrankRuehl" w:hint="cs"/>
          <w:vanish/>
          <w:szCs w:val="20"/>
          <w:shd w:val="clear" w:color="auto" w:fill="FFFF99"/>
          <w:rtl/>
        </w:rPr>
      </w:pPr>
    </w:p>
    <w:p w:rsidR="00E517AD" w:rsidRPr="0096532A" w:rsidRDefault="00E517AD">
      <w:pPr>
        <w:pStyle w:val="P11"/>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1.1.1998</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 (תיקון)</w:t>
      </w:r>
    </w:p>
    <w:p w:rsidR="00E517AD" w:rsidRPr="0096532A" w:rsidRDefault="00E517AD">
      <w:pPr>
        <w:pStyle w:val="P11"/>
        <w:spacing w:before="0"/>
        <w:ind w:left="0" w:right="1134"/>
        <w:rPr>
          <w:rStyle w:val="default"/>
          <w:rFonts w:cs="FrankRuehl" w:hint="cs"/>
          <w:vanish/>
          <w:szCs w:val="20"/>
          <w:shd w:val="clear" w:color="auto" w:fill="FFFF99"/>
          <w:rtl/>
        </w:rPr>
      </w:pPr>
      <w:hyperlink r:id="rId235" w:history="1">
        <w:r w:rsidRPr="0096532A">
          <w:rPr>
            <w:rStyle w:val="Hyperlink"/>
            <w:rFonts w:hint="cs"/>
            <w:vanish/>
            <w:szCs w:val="20"/>
            <w:shd w:val="clear" w:color="auto" w:fill="FFFF99"/>
            <w:rtl/>
          </w:rPr>
          <w:t>ס"ח תשנ"ח מס' 1643</w:t>
        </w:r>
      </w:hyperlink>
      <w:r w:rsidRPr="0096532A">
        <w:rPr>
          <w:rStyle w:val="default"/>
          <w:rFonts w:cs="FrankRuehl" w:hint="cs"/>
          <w:vanish/>
          <w:szCs w:val="20"/>
          <w:shd w:val="clear" w:color="auto" w:fill="FFFF99"/>
          <w:rtl/>
        </w:rPr>
        <w:t xml:space="preserve"> מיום 28.12.1997 עמ' 33 (</w:t>
      </w:r>
      <w:hyperlink r:id="rId236" w:history="1">
        <w:r w:rsidRPr="0096532A">
          <w:rPr>
            <w:rStyle w:val="Hyperlink"/>
            <w:rFonts w:hint="cs"/>
            <w:vanish/>
            <w:szCs w:val="20"/>
            <w:shd w:val="clear" w:color="auto" w:fill="FFFF99"/>
            <w:rtl/>
          </w:rPr>
          <w:t>ה"ח 2668</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vanish/>
          <w:sz w:val="22"/>
          <w:szCs w:val="22"/>
          <w:shd w:val="clear" w:color="auto" w:fill="FFFF99"/>
          <w:rtl/>
        </w:rPr>
      </w:pPr>
      <w:r w:rsidRPr="0096532A">
        <w:rPr>
          <w:rStyle w:val="big-number"/>
          <w:rFonts w:cs="FrankRuehl"/>
          <w:vanish/>
          <w:sz w:val="22"/>
          <w:szCs w:val="22"/>
          <w:shd w:val="clear" w:color="auto" w:fill="FFFF99"/>
          <w:rtl/>
        </w:rPr>
        <w:t>61.</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נאשם, שלאחר הגשת כתב אישום נגדו, היה נתון במעצר בשל אותו כתב אישום תקופה המצטרפת כדי </w:t>
      </w:r>
      <w:r w:rsidRPr="0096532A">
        <w:rPr>
          <w:rStyle w:val="default"/>
          <w:rFonts w:cs="FrankRuehl" w:hint="cs"/>
          <w:strike/>
          <w:vanish/>
          <w:sz w:val="22"/>
          <w:szCs w:val="22"/>
          <w:shd w:val="clear" w:color="auto" w:fill="FFFF99"/>
          <w:rtl/>
        </w:rPr>
        <w:t>ששה חודשים</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תשעה חודשים</w:t>
      </w:r>
      <w:r w:rsidRPr="0096532A">
        <w:rPr>
          <w:rStyle w:val="default"/>
          <w:rFonts w:cs="FrankRuehl" w:hint="cs"/>
          <w:vanish/>
          <w:sz w:val="22"/>
          <w:szCs w:val="22"/>
          <w:shd w:val="clear" w:color="auto" w:fill="FFFF99"/>
          <w:rtl/>
        </w:rPr>
        <w:t>, ומשפטו בערכאה הראשונה לא נגמר בהכרעת דין, ישוחרר מן המעצר, בערו</w:t>
      </w:r>
      <w:r w:rsidRPr="0096532A">
        <w:rPr>
          <w:rStyle w:val="default"/>
          <w:rFonts w:cs="FrankRuehl"/>
          <w:vanish/>
          <w:sz w:val="22"/>
          <w:szCs w:val="22"/>
          <w:shd w:val="clear" w:color="auto" w:fill="FFFF99"/>
          <w:rtl/>
        </w:rPr>
        <w:t>ב</w:t>
      </w:r>
      <w:r w:rsidRPr="0096532A">
        <w:rPr>
          <w:rStyle w:val="default"/>
          <w:rFonts w:cs="FrankRuehl" w:hint="cs"/>
          <w:vanish/>
          <w:sz w:val="22"/>
          <w:szCs w:val="22"/>
          <w:shd w:val="clear" w:color="auto" w:fill="FFFF99"/>
          <w:rtl/>
        </w:rPr>
        <w:t>ה או ללא ערובה.</w:t>
      </w:r>
    </w:p>
    <w:p w:rsidR="00E517AD" w:rsidRPr="0096532A" w:rsidRDefault="00E517AD">
      <w:pPr>
        <w:pStyle w:val="P11"/>
        <w:tabs>
          <w:tab w:val="clear" w:pos="1021"/>
          <w:tab w:val="clear" w:pos="1474"/>
          <w:tab w:val="left" w:pos="657"/>
          <w:tab w:val="left" w:pos="987"/>
        </w:tabs>
        <w:spacing w:before="0"/>
        <w:ind w:left="0" w:right="1134"/>
        <w:rPr>
          <w:rStyle w:val="default"/>
          <w:rFonts w:cs="FrankRuehl" w:hint="cs"/>
          <w:vanish/>
          <w:szCs w:val="20"/>
          <w:shd w:val="clear" w:color="auto" w:fill="FFFF99"/>
          <w:rtl/>
        </w:rPr>
      </w:pPr>
      <w:r w:rsidRPr="0096532A">
        <w:rPr>
          <w:vanish/>
          <w:sz w:val="22"/>
          <w:szCs w:val="22"/>
          <w:shd w:val="clear" w:color="auto" w:fill="FFFF99"/>
          <w:rtl/>
        </w:rPr>
        <w:tab/>
      </w:r>
      <w:r w:rsidRPr="0096532A">
        <w:rPr>
          <w:rStyle w:val="default"/>
          <w:rFonts w:cs="FrankRuehl"/>
          <w:strike/>
          <w:vanish/>
          <w:sz w:val="22"/>
          <w:szCs w:val="22"/>
          <w:shd w:val="clear" w:color="auto" w:fill="FFFF99"/>
          <w:rtl/>
        </w:rPr>
        <w:t>(</w:t>
      </w:r>
      <w:r w:rsidRPr="0096532A">
        <w:rPr>
          <w:rStyle w:val="default"/>
          <w:rFonts w:cs="FrankRuehl" w:hint="cs"/>
          <w:strike/>
          <w:vanish/>
          <w:sz w:val="22"/>
          <w:szCs w:val="22"/>
          <w:shd w:val="clear" w:color="auto" w:fill="FFFF99"/>
          <w:rtl/>
        </w:rPr>
        <w:t>ב)</w:t>
      </w:r>
      <w:r w:rsidRPr="0096532A">
        <w:rPr>
          <w:rStyle w:val="default"/>
          <w:rFonts w:cs="FrankRuehl"/>
          <w:strike/>
          <w:vanish/>
          <w:sz w:val="22"/>
          <w:szCs w:val="22"/>
          <w:shd w:val="clear" w:color="auto" w:fill="FFFF99"/>
          <w:rtl/>
        </w:rPr>
        <w:tab/>
      </w:r>
      <w:r w:rsidRPr="0096532A">
        <w:rPr>
          <w:rStyle w:val="default"/>
          <w:rFonts w:cs="FrankRuehl" w:hint="cs"/>
          <w:strike/>
          <w:vanish/>
          <w:sz w:val="22"/>
          <w:szCs w:val="22"/>
          <w:shd w:val="clear" w:color="auto" w:fill="FFFF99"/>
          <w:rtl/>
        </w:rPr>
        <w:t>על אף הוראות סעיף קטן (א) רשאי נשיא או סגן נשיא, של בית המשפט שבו מתנהל משפטו של הנאשם, להורות על הארכת מעצרו של הנאשם לתקופה שלא תעלה על 90 ימים.</w:t>
      </w:r>
    </w:p>
    <w:p w:rsidR="00302EBA" w:rsidRPr="0096532A" w:rsidRDefault="00302EBA" w:rsidP="00302EBA">
      <w:pPr>
        <w:pStyle w:val="P00"/>
        <w:spacing w:before="0"/>
        <w:ind w:left="0" w:right="1134"/>
        <w:rPr>
          <w:rStyle w:val="default"/>
          <w:rFonts w:cs="FrankRuehl" w:hint="cs"/>
          <w:vanish/>
          <w:szCs w:val="20"/>
          <w:shd w:val="clear" w:color="auto" w:fill="FFFF99"/>
          <w:rtl/>
        </w:rPr>
      </w:pPr>
    </w:p>
    <w:p w:rsidR="00302EBA" w:rsidRPr="0096532A" w:rsidRDefault="00302EBA" w:rsidP="00302EBA">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27.3.2011</w:t>
      </w:r>
    </w:p>
    <w:p w:rsidR="00302EBA" w:rsidRPr="0096532A" w:rsidRDefault="00302EBA" w:rsidP="00302EBA">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8</w:t>
      </w:r>
    </w:p>
    <w:p w:rsidR="00302EBA" w:rsidRPr="0096532A" w:rsidRDefault="00302EBA" w:rsidP="00302EBA">
      <w:pPr>
        <w:pStyle w:val="P00"/>
        <w:spacing w:before="0"/>
        <w:ind w:left="0" w:right="1134"/>
        <w:rPr>
          <w:rStyle w:val="default"/>
          <w:rFonts w:cs="FrankRuehl" w:hint="cs"/>
          <w:vanish/>
          <w:szCs w:val="20"/>
          <w:shd w:val="clear" w:color="auto" w:fill="FFFF99"/>
          <w:rtl/>
        </w:rPr>
      </w:pPr>
      <w:hyperlink r:id="rId237" w:history="1">
        <w:r w:rsidRPr="0096532A">
          <w:rPr>
            <w:rStyle w:val="Hyperlink"/>
            <w:rFonts w:hint="cs"/>
            <w:vanish/>
            <w:szCs w:val="20"/>
            <w:shd w:val="clear" w:color="auto" w:fill="FFFF99"/>
            <w:rtl/>
          </w:rPr>
          <w:t>ס"ח תשע"א מס' 2284</w:t>
        </w:r>
      </w:hyperlink>
      <w:r w:rsidRPr="0096532A">
        <w:rPr>
          <w:rStyle w:val="default"/>
          <w:rFonts w:cs="FrankRuehl" w:hint="cs"/>
          <w:vanish/>
          <w:szCs w:val="20"/>
          <w:shd w:val="clear" w:color="auto" w:fill="FFFF99"/>
          <w:rtl/>
        </w:rPr>
        <w:t xml:space="preserve"> מיום 27.3.2011 עמ' 654 (</w:t>
      </w:r>
      <w:hyperlink r:id="rId238" w:history="1">
        <w:r w:rsidRPr="0096532A">
          <w:rPr>
            <w:rStyle w:val="Hyperlink"/>
            <w:rFonts w:hint="cs"/>
            <w:vanish/>
            <w:szCs w:val="20"/>
            <w:shd w:val="clear" w:color="auto" w:fill="FFFF99"/>
            <w:rtl/>
          </w:rPr>
          <w:t>ה"ח 533</w:t>
        </w:r>
      </w:hyperlink>
      <w:r w:rsidRPr="0096532A">
        <w:rPr>
          <w:rStyle w:val="default"/>
          <w:rFonts w:cs="FrankRuehl" w:hint="cs"/>
          <w:vanish/>
          <w:szCs w:val="20"/>
          <w:shd w:val="clear" w:color="auto" w:fill="FFFF99"/>
          <w:rtl/>
        </w:rPr>
        <w:t>)</w:t>
      </w:r>
    </w:p>
    <w:p w:rsidR="00302EBA" w:rsidRPr="0096532A" w:rsidRDefault="00302EBA" w:rsidP="00302EBA">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קטן 61(ג)</w:t>
      </w:r>
    </w:p>
    <w:p w:rsidR="00245B95" w:rsidRPr="0096532A" w:rsidRDefault="00245B95" w:rsidP="00302EBA">
      <w:pPr>
        <w:pStyle w:val="P00"/>
        <w:spacing w:before="0"/>
        <w:ind w:left="0" w:right="1134"/>
        <w:rPr>
          <w:rStyle w:val="default"/>
          <w:rFonts w:cs="FrankRuehl" w:hint="cs"/>
          <w:vanish/>
          <w:szCs w:val="20"/>
          <w:shd w:val="clear" w:color="auto" w:fill="FFFF99"/>
          <w:rtl/>
        </w:rPr>
      </w:pPr>
    </w:p>
    <w:p w:rsidR="00245B95" w:rsidRPr="0096532A" w:rsidRDefault="00245B95" w:rsidP="00245B95">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18.6.2014</w:t>
      </w:r>
    </w:p>
    <w:p w:rsidR="00245B95" w:rsidRPr="0096532A" w:rsidRDefault="00245B95" w:rsidP="00245B95">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10</w:t>
      </w:r>
    </w:p>
    <w:p w:rsidR="00245B95" w:rsidRPr="0096532A" w:rsidRDefault="00245B95" w:rsidP="00245B95">
      <w:pPr>
        <w:pStyle w:val="P00"/>
        <w:spacing w:before="0"/>
        <w:ind w:left="0" w:right="1134"/>
        <w:rPr>
          <w:rStyle w:val="default"/>
          <w:rFonts w:cs="FrankRuehl" w:hint="cs"/>
          <w:vanish/>
          <w:szCs w:val="20"/>
          <w:shd w:val="clear" w:color="auto" w:fill="FFFF99"/>
          <w:rtl/>
        </w:rPr>
      </w:pPr>
      <w:hyperlink r:id="rId239" w:history="1">
        <w:r w:rsidRPr="0096532A">
          <w:rPr>
            <w:rStyle w:val="Hyperlink"/>
            <w:rFonts w:hint="cs"/>
            <w:vanish/>
            <w:szCs w:val="20"/>
            <w:shd w:val="clear" w:color="auto" w:fill="FFFF99"/>
            <w:rtl/>
          </w:rPr>
          <w:t>ס"ח תשע"ד מס' 2456</w:t>
        </w:r>
      </w:hyperlink>
      <w:r w:rsidRPr="0096532A">
        <w:rPr>
          <w:rStyle w:val="default"/>
          <w:rFonts w:cs="FrankRuehl" w:hint="cs"/>
          <w:vanish/>
          <w:szCs w:val="20"/>
          <w:shd w:val="clear" w:color="auto" w:fill="FFFF99"/>
          <w:rtl/>
        </w:rPr>
        <w:t xml:space="preserve"> מיום 18.6.2014 עמ' 578 (</w:t>
      </w:r>
      <w:hyperlink r:id="rId240" w:history="1">
        <w:r w:rsidRPr="0096532A">
          <w:rPr>
            <w:rStyle w:val="Hyperlink"/>
            <w:rFonts w:hint="cs"/>
            <w:vanish/>
            <w:szCs w:val="20"/>
            <w:shd w:val="clear" w:color="auto" w:fill="FFFF99"/>
            <w:rtl/>
          </w:rPr>
          <w:t>ה"ח 815</w:t>
        </w:r>
      </w:hyperlink>
      <w:r w:rsidRPr="0096532A">
        <w:rPr>
          <w:rStyle w:val="default"/>
          <w:rFonts w:cs="FrankRuehl" w:hint="cs"/>
          <w:vanish/>
          <w:szCs w:val="20"/>
          <w:shd w:val="clear" w:color="auto" w:fill="FFFF99"/>
          <w:rtl/>
        </w:rPr>
        <w:t>)</w:t>
      </w:r>
    </w:p>
    <w:p w:rsidR="00245B95" w:rsidRPr="0096532A" w:rsidRDefault="00245B95" w:rsidP="00245B95">
      <w:pPr>
        <w:pStyle w:val="P00"/>
        <w:ind w:left="0" w:right="1134"/>
        <w:rPr>
          <w:rFonts w:cs="Miriam" w:hint="cs"/>
          <w:vanish/>
          <w:sz w:val="16"/>
          <w:szCs w:val="16"/>
          <w:shd w:val="clear" w:color="auto" w:fill="FFFF99"/>
          <w:rtl/>
        </w:rPr>
      </w:pPr>
      <w:r w:rsidRPr="0096532A">
        <w:rPr>
          <w:rFonts w:cs="Miriam"/>
          <w:vanish/>
          <w:sz w:val="16"/>
          <w:szCs w:val="16"/>
          <w:shd w:val="clear" w:color="auto" w:fill="FFFF99"/>
          <w:rtl/>
        </w:rPr>
        <w:t>ש</w:t>
      </w:r>
      <w:r w:rsidRPr="0096532A">
        <w:rPr>
          <w:rFonts w:cs="Miriam" w:hint="cs"/>
          <w:vanish/>
          <w:sz w:val="16"/>
          <w:szCs w:val="16"/>
          <w:shd w:val="clear" w:color="auto" w:fill="FFFF99"/>
          <w:rtl/>
        </w:rPr>
        <w:t xml:space="preserve">חרור באין הכרעת דין </w:t>
      </w:r>
      <w:r w:rsidRPr="0096532A">
        <w:rPr>
          <w:rFonts w:cs="Miriam" w:hint="cs"/>
          <w:vanish/>
          <w:sz w:val="16"/>
          <w:szCs w:val="16"/>
          <w:u w:val="single"/>
          <w:shd w:val="clear" w:color="auto" w:fill="FFFF99"/>
          <w:rtl/>
        </w:rPr>
        <w:t>או גזר דין</w:t>
      </w:r>
    </w:p>
    <w:p w:rsidR="00BE3194" w:rsidRPr="0096532A" w:rsidRDefault="00BE3194" w:rsidP="00BE3194">
      <w:pPr>
        <w:pStyle w:val="P00"/>
        <w:spacing w:before="0"/>
        <w:ind w:left="0" w:right="1134"/>
        <w:rPr>
          <w:rStyle w:val="default"/>
          <w:rFonts w:cs="FrankRuehl" w:hint="cs"/>
          <w:vanish/>
          <w:szCs w:val="20"/>
          <w:shd w:val="clear" w:color="auto" w:fill="FFFF99"/>
          <w:rtl/>
        </w:rPr>
      </w:pPr>
    </w:p>
    <w:p w:rsidR="00BE3194" w:rsidRPr="0096532A" w:rsidRDefault="00BE3194" w:rsidP="00BE3194">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16.6.2015</w:t>
      </w:r>
    </w:p>
    <w:p w:rsidR="00BE3194" w:rsidRPr="0096532A" w:rsidRDefault="00BE3194" w:rsidP="00BE3194">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E3194" w:rsidRPr="0096532A" w:rsidRDefault="00BE3194" w:rsidP="00BE3194">
      <w:pPr>
        <w:pStyle w:val="P00"/>
        <w:spacing w:before="0"/>
        <w:ind w:left="0" w:right="1134"/>
        <w:rPr>
          <w:rStyle w:val="default"/>
          <w:rFonts w:cs="FrankRuehl" w:hint="cs"/>
          <w:vanish/>
          <w:szCs w:val="20"/>
          <w:shd w:val="clear" w:color="auto" w:fill="FFFF99"/>
          <w:rtl/>
        </w:rPr>
      </w:pPr>
      <w:hyperlink r:id="rId241"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242"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E3194" w:rsidRPr="0096532A" w:rsidRDefault="00BE3194" w:rsidP="00BE3194">
      <w:pPr>
        <w:pStyle w:val="P00"/>
        <w:ind w:left="0" w:right="1134"/>
        <w:rPr>
          <w:rFonts w:hint="cs"/>
          <w:vanish/>
          <w:sz w:val="22"/>
          <w:szCs w:val="22"/>
          <w:shd w:val="clear" w:color="auto" w:fill="FFFF99"/>
          <w:rtl/>
        </w:rPr>
      </w:pPr>
      <w:r w:rsidRPr="0096532A">
        <w:rPr>
          <w:vanish/>
          <w:sz w:val="22"/>
          <w:szCs w:val="22"/>
          <w:shd w:val="clear" w:color="auto" w:fill="FFFF99"/>
          <w:rtl/>
        </w:rPr>
        <w:t>61.</w:t>
      </w:r>
      <w:r w:rsidRPr="0096532A">
        <w:rPr>
          <w:vanish/>
          <w:sz w:val="22"/>
          <w:szCs w:val="22"/>
          <w:shd w:val="clear" w:color="auto" w:fill="FFFF99"/>
          <w:rtl/>
        </w:rPr>
        <w:tab/>
        <w:t>(</w:t>
      </w:r>
      <w:r w:rsidRPr="0096532A">
        <w:rPr>
          <w:rFonts w:hint="cs"/>
          <w:vanish/>
          <w:sz w:val="22"/>
          <w:szCs w:val="22"/>
          <w:shd w:val="clear" w:color="auto" w:fill="FFFF99"/>
          <w:rtl/>
        </w:rPr>
        <w:t>א)</w:t>
      </w:r>
      <w:r w:rsidRPr="0096532A">
        <w:rPr>
          <w:vanish/>
          <w:sz w:val="22"/>
          <w:szCs w:val="22"/>
          <w:shd w:val="clear" w:color="auto" w:fill="FFFF99"/>
          <w:rtl/>
        </w:rPr>
        <w:tab/>
      </w:r>
      <w:r w:rsidRPr="0096532A">
        <w:rPr>
          <w:rFonts w:hint="cs"/>
          <w:vanish/>
          <w:sz w:val="22"/>
          <w:szCs w:val="22"/>
          <w:shd w:val="clear" w:color="auto" w:fill="FFFF99"/>
          <w:rtl/>
        </w:rPr>
        <w:t xml:space="preserve">נאשם, שלאחר הגשת כתב אישום נגדו, היה נתון במעצר בשל אותו כתב אישום תקופה המצטרפת כדי תשעה חודשים, </w:t>
      </w:r>
      <w:r w:rsidRPr="0096532A">
        <w:rPr>
          <w:rFonts w:hint="cs"/>
          <w:vanish/>
          <w:sz w:val="22"/>
          <w:szCs w:val="22"/>
          <w:u w:val="single"/>
          <w:shd w:val="clear" w:color="auto" w:fill="FFFF99"/>
          <w:rtl/>
        </w:rPr>
        <w:t xml:space="preserve">ואם היה נתון המעצר בפיקוח אלקטרוני </w:t>
      </w:r>
      <w:r w:rsidRPr="0096532A">
        <w:rPr>
          <w:vanish/>
          <w:sz w:val="22"/>
          <w:szCs w:val="22"/>
          <w:u w:val="single"/>
          <w:shd w:val="clear" w:color="auto" w:fill="FFFF99"/>
          <w:rtl/>
        </w:rPr>
        <w:t>–</w:t>
      </w:r>
      <w:r w:rsidRPr="0096532A">
        <w:rPr>
          <w:rFonts w:hint="cs"/>
          <w:vanish/>
          <w:sz w:val="22"/>
          <w:szCs w:val="22"/>
          <w:u w:val="single"/>
          <w:shd w:val="clear" w:color="auto" w:fill="FFFF99"/>
          <w:rtl/>
        </w:rPr>
        <w:t xml:space="preserve"> תקופה המצטרפת כדי 18 חודשים,</w:t>
      </w:r>
      <w:r w:rsidRPr="0096532A">
        <w:rPr>
          <w:rFonts w:hint="cs"/>
          <w:vanish/>
          <w:sz w:val="22"/>
          <w:szCs w:val="22"/>
          <w:shd w:val="clear" w:color="auto" w:fill="FFFF99"/>
          <w:rtl/>
        </w:rPr>
        <w:t xml:space="preserve"> ומשפטו בערכאה הראשונה לא נגמר בהכרעת דין, ישוחרר מן המעצר, בערו</w:t>
      </w:r>
      <w:r w:rsidRPr="0096532A">
        <w:rPr>
          <w:vanish/>
          <w:sz w:val="22"/>
          <w:szCs w:val="22"/>
          <w:shd w:val="clear" w:color="auto" w:fill="FFFF99"/>
          <w:rtl/>
        </w:rPr>
        <w:t>ב</w:t>
      </w:r>
      <w:r w:rsidRPr="0096532A">
        <w:rPr>
          <w:rFonts w:hint="cs"/>
          <w:vanish/>
          <w:sz w:val="22"/>
          <w:szCs w:val="22"/>
          <w:shd w:val="clear" w:color="auto" w:fill="FFFF99"/>
          <w:rtl/>
        </w:rPr>
        <w:t>ה או ללא ערובה.</w:t>
      </w:r>
    </w:p>
    <w:p w:rsidR="00BE3194" w:rsidRPr="0096532A" w:rsidRDefault="00BE3194" w:rsidP="00BE3194">
      <w:pPr>
        <w:pStyle w:val="P11"/>
        <w:tabs>
          <w:tab w:val="clear" w:pos="1021"/>
          <w:tab w:val="clear" w:pos="1474"/>
          <w:tab w:val="left" w:pos="657"/>
          <w:tab w:val="left" w:pos="987"/>
        </w:tabs>
        <w:spacing w:before="0"/>
        <w:ind w:left="0" w:right="1134"/>
        <w:rPr>
          <w:rFonts w:hint="cs"/>
          <w:vanish/>
          <w:sz w:val="22"/>
          <w:szCs w:val="22"/>
          <w:shd w:val="clear" w:color="auto" w:fill="FFFF99"/>
          <w:rtl/>
        </w:rPr>
      </w:pPr>
      <w:r w:rsidRPr="0096532A">
        <w:rPr>
          <w:vanish/>
          <w:sz w:val="22"/>
          <w:szCs w:val="22"/>
          <w:shd w:val="clear" w:color="auto" w:fill="FFFF99"/>
          <w:rtl/>
        </w:rPr>
        <w:tab/>
        <w:t>(</w:t>
      </w:r>
      <w:r w:rsidRPr="0096532A">
        <w:rPr>
          <w:rFonts w:hint="cs"/>
          <w:vanish/>
          <w:sz w:val="22"/>
          <w:szCs w:val="22"/>
          <w:shd w:val="clear" w:color="auto" w:fill="FFFF99"/>
          <w:rtl/>
        </w:rPr>
        <w:t>ב)</w:t>
      </w:r>
      <w:r w:rsidRPr="0096532A">
        <w:rPr>
          <w:vanish/>
          <w:sz w:val="22"/>
          <w:szCs w:val="22"/>
          <w:shd w:val="clear" w:color="auto" w:fill="FFFF99"/>
          <w:rtl/>
        </w:rPr>
        <w:tab/>
      </w:r>
      <w:r w:rsidRPr="0096532A">
        <w:rPr>
          <w:rFonts w:hint="cs"/>
          <w:vanish/>
          <w:sz w:val="22"/>
          <w:szCs w:val="22"/>
          <w:shd w:val="clear" w:color="auto" w:fill="FFFF99"/>
          <w:rtl/>
        </w:rPr>
        <w:t>(בוטל).</w:t>
      </w:r>
    </w:p>
    <w:p w:rsidR="00BE3194" w:rsidRPr="00BE3194" w:rsidRDefault="00BE3194" w:rsidP="00BE3194">
      <w:pPr>
        <w:pStyle w:val="P11"/>
        <w:tabs>
          <w:tab w:val="clear" w:pos="1021"/>
          <w:tab w:val="clear" w:pos="1474"/>
          <w:tab w:val="left" w:pos="657"/>
          <w:tab w:val="left" w:pos="987"/>
        </w:tabs>
        <w:spacing w:before="0"/>
        <w:ind w:left="0" w:right="1134"/>
        <w:rPr>
          <w:rFonts w:hint="cs"/>
          <w:sz w:val="2"/>
          <w:szCs w:val="2"/>
          <w:shd w:val="clear" w:color="auto" w:fill="FFFF99"/>
          <w:rtl/>
        </w:rPr>
      </w:pPr>
      <w:r w:rsidRPr="0096532A">
        <w:rPr>
          <w:vanish/>
          <w:sz w:val="22"/>
          <w:szCs w:val="22"/>
          <w:shd w:val="clear" w:color="auto" w:fill="FFFF99"/>
          <w:rtl/>
        </w:rPr>
        <w:tab/>
        <w:t>(</w:t>
      </w:r>
      <w:r w:rsidRPr="0096532A">
        <w:rPr>
          <w:rFonts w:hint="cs"/>
          <w:vanish/>
          <w:sz w:val="22"/>
          <w:szCs w:val="22"/>
          <w:shd w:val="clear" w:color="auto" w:fill="FFFF99"/>
          <w:rtl/>
        </w:rPr>
        <w:t>ג)</w:t>
      </w:r>
      <w:r w:rsidRPr="0096532A">
        <w:rPr>
          <w:rFonts w:hint="cs"/>
          <w:vanish/>
          <w:sz w:val="22"/>
          <w:szCs w:val="22"/>
          <w:shd w:val="clear" w:color="auto" w:fill="FFFF99"/>
          <w:rtl/>
        </w:rPr>
        <w:tab/>
        <w:t>בלי לגרוע מהוראות סעיף 62, ניתן פסק דין מרשיע נגד נאשם לאחר שהיה נתון במעצר לתקופה המצטרפת כדי תשעה חודשים</w:t>
      </w:r>
      <w:r w:rsidRPr="0096532A">
        <w:rPr>
          <w:rFonts w:hint="cs"/>
          <w:vanish/>
          <w:sz w:val="22"/>
          <w:szCs w:val="22"/>
          <w:u w:val="single"/>
          <w:shd w:val="clear" w:color="auto" w:fill="FFFF99"/>
          <w:rtl/>
        </w:rPr>
        <w:t xml:space="preserve">, ואם היה נתון במעצר בפיקוח אלקטרוני </w:t>
      </w:r>
      <w:r w:rsidRPr="0096532A">
        <w:rPr>
          <w:vanish/>
          <w:sz w:val="22"/>
          <w:szCs w:val="22"/>
          <w:u w:val="single"/>
          <w:shd w:val="clear" w:color="auto" w:fill="FFFF99"/>
          <w:rtl/>
        </w:rPr>
        <w:t>–</w:t>
      </w:r>
      <w:r w:rsidRPr="0096532A">
        <w:rPr>
          <w:rFonts w:hint="cs"/>
          <w:vanish/>
          <w:sz w:val="22"/>
          <w:szCs w:val="22"/>
          <w:u w:val="single"/>
          <w:shd w:val="clear" w:color="auto" w:fill="FFFF99"/>
          <w:rtl/>
        </w:rPr>
        <w:t xml:space="preserve"> תקופה המצטרפת כדי 18 חודשים,</w:t>
      </w:r>
      <w:r w:rsidRPr="0096532A">
        <w:rPr>
          <w:rFonts w:hint="cs"/>
          <w:vanish/>
          <w:sz w:val="22"/>
          <w:szCs w:val="22"/>
          <w:shd w:val="clear" w:color="auto" w:fill="FFFF99"/>
          <w:rtl/>
        </w:rPr>
        <w:t xml:space="preserve"> בשל אותו כתב אישום, רשאי בית המשפט שהרשיעו לצוות על הארכת מעצרו או על מעצרו מחדש עד למתן גזר דין </w:t>
      </w:r>
      <w:r w:rsidRPr="0096532A">
        <w:rPr>
          <w:rFonts w:hint="cs"/>
          <w:vanish/>
          <w:sz w:val="22"/>
          <w:szCs w:val="22"/>
          <w:u w:val="single"/>
          <w:shd w:val="clear" w:color="auto" w:fill="FFFF99"/>
          <w:rtl/>
        </w:rPr>
        <w:t>ובכלל זה, על מעצרו בפיקוח אלקטרוני</w:t>
      </w:r>
      <w:r w:rsidRPr="0096532A">
        <w:rPr>
          <w:rFonts w:hint="cs"/>
          <w:vanish/>
          <w:sz w:val="22"/>
          <w:szCs w:val="22"/>
          <w:shd w:val="clear" w:color="auto" w:fill="FFFF99"/>
          <w:rtl/>
        </w:rPr>
        <w:t>, אם מצא כי יש עילה למעצרו; לא ניתן גזר דין בתוך 90 ימים</w:t>
      </w:r>
      <w:r w:rsidRPr="0096532A">
        <w:rPr>
          <w:rFonts w:hint="cs"/>
          <w:vanish/>
          <w:sz w:val="22"/>
          <w:szCs w:val="22"/>
          <w:u w:val="single"/>
          <w:shd w:val="clear" w:color="auto" w:fill="FFFF99"/>
          <w:rtl/>
        </w:rPr>
        <w:t xml:space="preserve">, ולעניין מעצר בפיקוח אלקטרוני </w:t>
      </w:r>
      <w:r w:rsidRPr="0096532A">
        <w:rPr>
          <w:vanish/>
          <w:sz w:val="22"/>
          <w:szCs w:val="22"/>
          <w:u w:val="single"/>
          <w:shd w:val="clear" w:color="auto" w:fill="FFFF99"/>
          <w:rtl/>
        </w:rPr>
        <w:t>–</w:t>
      </w:r>
      <w:r w:rsidRPr="0096532A">
        <w:rPr>
          <w:rFonts w:hint="cs"/>
          <w:vanish/>
          <w:sz w:val="22"/>
          <w:szCs w:val="22"/>
          <w:u w:val="single"/>
          <w:shd w:val="clear" w:color="auto" w:fill="FFFF99"/>
          <w:rtl/>
        </w:rPr>
        <w:t xml:space="preserve"> בתוך 180 ימים,</w:t>
      </w:r>
      <w:r w:rsidRPr="0096532A">
        <w:rPr>
          <w:rFonts w:hint="cs"/>
          <w:vanish/>
          <w:sz w:val="22"/>
          <w:szCs w:val="22"/>
          <w:shd w:val="clear" w:color="auto" w:fill="FFFF99"/>
          <w:rtl/>
        </w:rPr>
        <w:t xml:space="preserve"> מיום שציווה בית המשפט כאמור, ישוחרר הנאשם מן המעצר.</w:t>
      </w:r>
      <w:bookmarkEnd w:id="165"/>
    </w:p>
    <w:p w:rsidR="00E517AD" w:rsidRDefault="00E517AD" w:rsidP="00A11EA0">
      <w:pPr>
        <w:pStyle w:val="P00"/>
        <w:spacing w:before="72"/>
        <w:ind w:left="0" w:right="1134"/>
        <w:rPr>
          <w:rStyle w:val="default"/>
          <w:rFonts w:cs="FrankRuehl" w:hint="cs"/>
          <w:rtl/>
        </w:rPr>
      </w:pPr>
      <w:bookmarkStart w:id="166" w:name="Seif44"/>
      <w:bookmarkEnd w:id="166"/>
      <w:r>
        <w:rPr>
          <w:lang w:val="he-IL"/>
        </w:rPr>
        <w:pict>
          <v:rect id="_x0000_s2142" style="position:absolute;left:0;text-align:left;margin-left:464.5pt;margin-top:8.05pt;width:75.05pt;height:66.55pt;z-index:251641344" o:allowincell="f" filled="f" stroked="f" strokecolor="lime" strokeweight=".25pt">
            <v:textbox style="mso-next-textbox:#_x0000_s2142"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 xml:space="preserve">ארכת מעצר </w:t>
                  </w:r>
                  <w:r>
                    <w:rPr>
                      <w:rFonts w:cs="Miriam"/>
                      <w:szCs w:val="18"/>
                      <w:rtl/>
                    </w:rPr>
                    <w:t>א</w:t>
                  </w:r>
                  <w:r>
                    <w:rPr>
                      <w:rFonts w:cs="Miriam" w:hint="cs"/>
                      <w:szCs w:val="18"/>
                      <w:rtl/>
                    </w:rPr>
                    <w:t>ו חידושו</w:t>
                  </w:r>
                </w:p>
                <w:p w:rsidR="00B679A4" w:rsidRDefault="00B679A4">
                  <w:pPr>
                    <w:spacing w:line="160" w:lineRule="exact"/>
                    <w:jc w:val="left"/>
                    <w:rPr>
                      <w:rFonts w:cs="Miriam" w:hint="cs"/>
                      <w:noProof/>
                      <w:szCs w:val="18"/>
                      <w:rtl/>
                    </w:rPr>
                  </w:pPr>
                  <w:r>
                    <w:rPr>
                      <w:rFonts w:cs="Miriam" w:hint="cs"/>
                      <w:szCs w:val="18"/>
                      <w:rtl/>
                    </w:rPr>
                    <w:t>(תיקון מס' 1)</w:t>
                  </w:r>
                  <w:r>
                    <w:rPr>
                      <w:rFonts w:cs="Miriam"/>
                      <w:szCs w:val="18"/>
                      <w:rtl/>
                    </w:rPr>
                    <w:t xml:space="preserve"> </w:t>
                  </w:r>
                  <w:r>
                    <w:rPr>
                      <w:rFonts w:cs="Miriam" w:hint="cs"/>
                      <w:szCs w:val="18"/>
                      <w:rtl/>
                    </w:rPr>
                    <w:br/>
                    <w:t>תשנ"ז-1997</w:t>
                  </w:r>
                </w:p>
                <w:p w:rsidR="00B679A4" w:rsidRDefault="00B679A4" w:rsidP="00302EBA">
                  <w:pPr>
                    <w:spacing w:line="160" w:lineRule="exact"/>
                    <w:jc w:val="left"/>
                    <w:rPr>
                      <w:rFonts w:cs="Miriam" w:hint="cs"/>
                      <w:noProof/>
                      <w:szCs w:val="18"/>
                      <w:rtl/>
                    </w:rPr>
                  </w:pPr>
                  <w:r>
                    <w:rPr>
                      <w:rFonts w:cs="Miriam" w:hint="cs"/>
                      <w:szCs w:val="18"/>
                      <w:rtl/>
                    </w:rPr>
                    <w:t>(תיקון מס' 8) תשע"א-2011</w:t>
                  </w:r>
                </w:p>
                <w:p w:rsidR="005036D2" w:rsidRDefault="005036D2" w:rsidP="005036D2">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Style w:val="big-number"/>
          <w:rtl/>
        </w:rPr>
        <w:t>62.</w:t>
      </w:r>
      <w:r>
        <w:rPr>
          <w:rStyle w:val="big-number"/>
          <w:rtl/>
        </w:rPr>
        <w:tab/>
      </w:r>
      <w:r w:rsidR="00302EBA">
        <w:rPr>
          <w:rStyle w:val="default"/>
          <w:rFonts w:cs="FrankRuehl" w:hint="cs"/>
          <w:rtl/>
        </w:rPr>
        <w:t>(א)</w:t>
      </w:r>
      <w:r w:rsidR="00302EBA">
        <w:rPr>
          <w:rStyle w:val="default"/>
          <w:rFonts w:cs="FrankRuehl" w:hint="cs"/>
          <w:rtl/>
        </w:rPr>
        <w:tab/>
      </w:r>
      <w:r>
        <w:rPr>
          <w:rStyle w:val="default"/>
          <w:rFonts w:cs="FrankRuehl"/>
          <w:rtl/>
        </w:rPr>
        <w:t>ע</w:t>
      </w:r>
      <w:r>
        <w:rPr>
          <w:rStyle w:val="default"/>
          <w:rFonts w:cs="FrankRuehl" w:hint="cs"/>
          <w:rtl/>
        </w:rPr>
        <w:t>ל אף הוראות סעיפים 59 עד 61, רשאי שופט של בית המשפט העליון לצוות על הארכת המעצר או על מעצר מחדש</w:t>
      </w:r>
      <w:r w:rsidR="007834C6">
        <w:rPr>
          <w:rStyle w:val="default"/>
          <w:rFonts w:cs="FrankRuehl" w:hint="cs"/>
          <w:rtl/>
        </w:rPr>
        <w:t xml:space="preserve"> </w:t>
      </w:r>
      <w:r w:rsidR="007834C6" w:rsidRPr="007834C6">
        <w:rPr>
          <w:rStyle w:val="default"/>
          <w:rFonts w:cs="FrankRuehl" w:hint="cs"/>
          <w:rtl/>
        </w:rPr>
        <w:t>ובכלל זה על מעצר בפיקוח אלקטרוני</w:t>
      </w:r>
      <w:r>
        <w:rPr>
          <w:rStyle w:val="default"/>
          <w:rFonts w:cs="FrankRuehl" w:hint="cs"/>
          <w:rtl/>
        </w:rPr>
        <w:t>, לתקופה שלא תעלה על 90 ימים, ולחזור ולצוות כך מעת לעת, וכן להורות על שחרורו של הנאשם, בערובה או ללא ערובה.</w:t>
      </w:r>
    </w:p>
    <w:p w:rsidR="00302EBA" w:rsidRDefault="00302EBA" w:rsidP="00A11EA0">
      <w:pPr>
        <w:pStyle w:val="P00"/>
        <w:spacing w:before="72"/>
        <w:ind w:left="0" w:right="1134"/>
        <w:rPr>
          <w:rStyle w:val="default"/>
          <w:rFonts w:cs="FrankRuehl" w:hint="cs"/>
          <w:rtl/>
        </w:rPr>
      </w:pPr>
    </w:p>
    <w:p w:rsidR="00302EBA" w:rsidRPr="00302EBA" w:rsidRDefault="00302EBA" w:rsidP="00302EBA">
      <w:pPr>
        <w:pStyle w:val="P00"/>
        <w:spacing w:before="72"/>
        <w:ind w:left="0" w:right="1134"/>
        <w:rPr>
          <w:rStyle w:val="default"/>
          <w:rFonts w:cs="FrankRuehl" w:hint="cs"/>
          <w:rtl/>
        </w:rPr>
      </w:pPr>
      <w:r>
        <w:rPr>
          <w:lang w:val="he-IL"/>
        </w:rPr>
        <w:pict>
          <v:rect id="_x0000_s2236" style="position:absolute;left:0;text-align:left;margin-left:464.5pt;margin-top:8.05pt;width:75.05pt;height:54.45pt;z-index:251701760" o:allowincell="f" filled="f" stroked="f" strokecolor="lime" strokeweight=".25pt">
            <v:textbox style="mso-next-textbox:#_x0000_s2236" inset="0,0,0,0">
              <w:txbxContent>
                <w:p w:rsidR="00B679A4" w:rsidRDefault="00B679A4" w:rsidP="00302EBA">
                  <w:pPr>
                    <w:spacing w:line="160" w:lineRule="exact"/>
                    <w:jc w:val="left"/>
                    <w:rPr>
                      <w:rFonts w:cs="Miriam" w:hint="cs"/>
                      <w:noProof/>
                      <w:szCs w:val="18"/>
                      <w:rtl/>
                    </w:rPr>
                  </w:pPr>
                  <w:r>
                    <w:rPr>
                      <w:rFonts w:cs="Miriam" w:hint="cs"/>
                      <w:szCs w:val="18"/>
                      <w:rtl/>
                    </w:rPr>
                    <w:t>(תיקון מס' 8) תשע"א-2011</w:t>
                  </w:r>
                </w:p>
                <w:p w:rsidR="00B679A4" w:rsidRDefault="00B679A4" w:rsidP="00245B95">
                  <w:pPr>
                    <w:spacing w:line="160" w:lineRule="exact"/>
                    <w:jc w:val="left"/>
                    <w:rPr>
                      <w:rFonts w:cs="Miriam" w:hint="cs"/>
                      <w:noProof/>
                      <w:szCs w:val="18"/>
                      <w:rtl/>
                    </w:rPr>
                  </w:pPr>
                  <w:r>
                    <w:rPr>
                      <w:rFonts w:cs="Miriam" w:hint="cs"/>
                      <w:szCs w:val="18"/>
                      <w:rtl/>
                    </w:rPr>
                    <w:t>(תיקון מס' 10) תשע"ד-2014</w:t>
                  </w:r>
                </w:p>
                <w:p w:rsidR="005036D2" w:rsidRDefault="005036D2" w:rsidP="005036D2">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tl/>
        </w:rPr>
        <w:tab/>
      </w:r>
      <w:r>
        <w:rPr>
          <w:rStyle w:val="default"/>
          <w:rFonts w:cs="FrankRuehl"/>
          <w:rtl/>
        </w:rPr>
        <w:t>(</w:t>
      </w:r>
      <w:r w:rsidRPr="00302EBA">
        <w:rPr>
          <w:rStyle w:val="default"/>
          <w:rFonts w:cs="FrankRuehl" w:hint="cs"/>
          <w:rtl/>
        </w:rPr>
        <w:t>ב)</w:t>
      </w:r>
      <w:r w:rsidRPr="00302EBA">
        <w:rPr>
          <w:rStyle w:val="default"/>
          <w:rFonts w:cs="FrankRuehl" w:hint="cs"/>
          <w:rtl/>
        </w:rPr>
        <w:tab/>
        <w:t xml:space="preserve">על אף האמור בסעיף קטן (א), סבר שופט בית המשפט העליון כי לא יהיה ניתן לסיים את הליכי המשפט בתוך התקופה של 90 ימים האמורה בסעיף קטן (א), בשל סוג העבירה, מורכבותו של התיק או ריבוי של נאשמים, עדים או אישומים, רשאי הוא לצוות על הארכת המעצר </w:t>
      </w:r>
      <w:r w:rsidR="00245B95">
        <w:rPr>
          <w:rStyle w:val="default"/>
          <w:rFonts w:cs="FrankRuehl" w:hint="cs"/>
          <w:rtl/>
        </w:rPr>
        <w:t>או על מעצר מחדש</w:t>
      </w:r>
      <w:r w:rsidR="007834C6" w:rsidRPr="007834C6">
        <w:rPr>
          <w:rStyle w:val="default"/>
          <w:rFonts w:cs="FrankRuehl" w:hint="cs"/>
          <w:rtl/>
        </w:rPr>
        <w:t>, ובכלל זה על מעצר בפיקוח אלקטרוני,</w:t>
      </w:r>
      <w:r w:rsidR="00245B95">
        <w:rPr>
          <w:rStyle w:val="default"/>
          <w:rFonts w:cs="FrankRuehl" w:hint="cs"/>
          <w:rtl/>
        </w:rPr>
        <w:t xml:space="preserve"> </w:t>
      </w:r>
      <w:r w:rsidRPr="00302EBA">
        <w:rPr>
          <w:rStyle w:val="default"/>
          <w:rFonts w:cs="FrankRuehl" w:hint="cs"/>
          <w:rtl/>
        </w:rPr>
        <w:t>לתקופה שלא תעלה על 150 ימים, ולחזור ולצוות כך מעת לעת, וכן להורות על שחרורו של הנאשם, בערובה או בלא ערובה.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67" w:name="Rov174"/>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4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4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62</w:t>
      </w:r>
    </w:p>
    <w:p w:rsidR="00302EBA" w:rsidRPr="0096532A" w:rsidRDefault="00302EBA" w:rsidP="00302EBA">
      <w:pPr>
        <w:pStyle w:val="P00"/>
        <w:spacing w:before="0"/>
        <w:ind w:left="0" w:right="1134"/>
        <w:rPr>
          <w:rStyle w:val="default"/>
          <w:rFonts w:cs="FrankRuehl" w:hint="cs"/>
          <w:vanish/>
          <w:szCs w:val="20"/>
          <w:shd w:val="clear" w:color="auto" w:fill="FFFF99"/>
          <w:rtl/>
        </w:rPr>
      </w:pPr>
    </w:p>
    <w:p w:rsidR="00302EBA" w:rsidRPr="0096532A" w:rsidRDefault="00302EBA" w:rsidP="00302EBA">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27.3.2011</w:t>
      </w:r>
    </w:p>
    <w:p w:rsidR="00302EBA" w:rsidRPr="0096532A" w:rsidRDefault="00302EBA" w:rsidP="00302EBA">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8</w:t>
      </w:r>
    </w:p>
    <w:p w:rsidR="00302EBA" w:rsidRPr="0096532A" w:rsidRDefault="00302EBA" w:rsidP="00302EBA">
      <w:pPr>
        <w:pStyle w:val="P00"/>
        <w:spacing w:before="0"/>
        <w:ind w:left="0" w:right="1134"/>
        <w:rPr>
          <w:rStyle w:val="default"/>
          <w:rFonts w:cs="FrankRuehl" w:hint="cs"/>
          <w:vanish/>
          <w:szCs w:val="20"/>
          <w:shd w:val="clear" w:color="auto" w:fill="FFFF99"/>
          <w:rtl/>
        </w:rPr>
      </w:pPr>
      <w:hyperlink r:id="rId245" w:history="1">
        <w:r w:rsidRPr="0096532A">
          <w:rPr>
            <w:rStyle w:val="Hyperlink"/>
            <w:rFonts w:hint="cs"/>
            <w:vanish/>
            <w:szCs w:val="20"/>
            <w:shd w:val="clear" w:color="auto" w:fill="FFFF99"/>
            <w:rtl/>
          </w:rPr>
          <w:t>ס"ח תשע"א מס' 2284</w:t>
        </w:r>
      </w:hyperlink>
      <w:r w:rsidRPr="0096532A">
        <w:rPr>
          <w:rStyle w:val="default"/>
          <w:rFonts w:cs="FrankRuehl" w:hint="cs"/>
          <w:vanish/>
          <w:szCs w:val="20"/>
          <w:shd w:val="clear" w:color="auto" w:fill="FFFF99"/>
          <w:rtl/>
        </w:rPr>
        <w:t xml:space="preserve"> מיום 27.3.2011 עמ' 654 (</w:t>
      </w:r>
      <w:hyperlink r:id="rId246" w:history="1">
        <w:r w:rsidRPr="0096532A">
          <w:rPr>
            <w:rStyle w:val="Hyperlink"/>
            <w:rFonts w:hint="cs"/>
            <w:vanish/>
            <w:szCs w:val="20"/>
            <w:shd w:val="clear" w:color="auto" w:fill="FFFF99"/>
            <w:rtl/>
          </w:rPr>
          <w:t>ה"ח 533</w:t>
        </w:r>
      </w:hyperlink>
      <w:r w:rsidRPr="0096532A">
        <w:rPr>
          <w:rStyle w:val="default"/>
          <w:rFonts w:cs="FrankRuehl" w:hint="cs"/>
          <w:vanish/>
          <w:szCs w:val="20"/>
          <w:shd w:val="clear" w:color="auto" w:fill="FFFF99"/>
          <w:rtl/>
        </w:rPr>
        <w:t>)</w:t>
      </w:r>
    </w:p>
    <w:p w:rsidR="00302EBA" w:rsidRPr="0096532A" w:rsidRDefault="00302EBA" w:rsidP="00302EBA">
      <w:pPr>
        <w:pStyle w:val="P00"/>
        <w:ind w:left="0" w:right="1134"/>
        <w:rPr>
          <w:rStyle w:val="default"/>
          <w:rFonts w:cs="FrankRuehl" w:hint="cs"/>
          <w:vanish/>
          <w:sz w:val="22"/>
          <w:szCs w:val="22"/>
          <w:shd w:val="clear" w:color="auto" w:fill="FFFF99"/>
          <w:rtl/>
        </w:rPr>
      </w:pPr>
      <w:r w:rsidRPr="0096532A">
        <w:rPr>
          <w:rStyle w:val="big-number"/>
          <w:rFonts w:cs="FrankRuehl"/>
          <w:vanish/>
          <w:sz w:val="22"/>
          <w:szCs w:val="22"/>
          <w:shd w:val="clear" w:color="auto" w:fill="FFFF99"/>
          <w:rtl/>
        </w:rPr>
        <w:t>62.</w:t>
      </w:r>
      <w:r w:rsidRPr="0096532A">
        <w:rPr>
          <w:rStyle w:val="big-number"/>
          <w:rFonts w:cs="FrankRuehl"/>
          <w:vanish/>
          <w:sz w:val="22"/>
          <w:szCs w:val="22"/>
          <w:shd w:val="clear" w:color="auto" w:fill="FFFF99"/>
          <w:rtl/>
        </w:rPr>
        <w:tab/>
      </w:r>
      <w:r w:rsidRPr="0096532A">
        <w:rPr>
          <w:rStyle w:val="default"/>
          <w:rFonts w:cs="FrankRuehl" w:hint="cs"/>
          <w:vanish/>
          <w:sz w:val="22"/>
          <w:szCs w:val="22"/>
          <w:u w:val="single"/>
          <w:shd w:val="clear" w:color="auto" w:fill="FFFF99"/>
          <w:rtl/>
        </w:rPr>
        <w:t>(א)</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ע</w:t>
      </w:r>
      <w:r w:rsidRPr="0096532A">
        <w:rPr>
          <w:rStyle w:val="default"/>
          <w:rFonts w:cs="FrankRuehl" w:hint="cs"/>
          <w:vanish/>
          <w:sz w:val="22"/>
          <w:szCs w:val="22"/>
          <w:shd w:val="clear" w:color="auto" w:fill="FFFF99"/>
          <w:rtl/>
        </w:rPr>
        <w:t>ל אף הוראות סעיפים 59 עד 61, רשאי שופט של בית המשפט העליון לצוות על הארכת המעצר או על מעצר מחדש, לתקופה שלא תעלה על 90 ימים, ולחזור ולצוות כך מעת לעת, וכן להורות על שחרורו של הנאשם, בערובה או ללא ערובה.</w:t>
      </w:r>
    </w:p>
    <w:p w:rsidR="00302EBA" w:rsidRPr="0096532A" w:rsidRDefault="00302EBA" w:rsidP="00302EB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hint="cs"/>
          <w:vanish/>
          <w:sz w:val="22"/>
          <w:szCs w:val="22"/>
          <w:u w:val="single"/>
          <w:shd w:val="clear" w:color="auto" w:fill="FFFF99"/>
          <w:rtl/>
        </w:rPr>
        <w:t>(ב)</w:t>
      </w:r>
      <w:r w:rsidRPr="0096532A">
        <w:rPr>
          <w:rStyle w:val="default"/>
          <w:rFonts w:cs="FrankRuehl" w:hint="cs"/>
          <w:vanish/>
          <w:sz w:val="22"/>
          <w:szCs w:val="22"/>
          <w:u w:val="single"/>
          <w:shd w:val="clear" w:color="auto" w:fill="FFFF99"/>
          <w:rtl/>
        </w:rPr>
        <w:tab/>
        <w:t>על אף האמור בסעיף קטן (א), סבר שופט בית המשפט העליון כי לא יהיה ניתן לסיים את הליכי המשפט בתוך התקופה של 90 ימים האמורה בסעיף קטן (א), בשל סוג העבירה, מורכבותו של התיק או ריבוי של נאשמים, עדים או אישומים, רשאי הוא לצוות על הארכת המעצר לתקופה שלא תעלה על 150 ימים, ולחזור ולצוות כך מעת לעת, וכן להורות על שחרורו של הנאשם, בערובה או בלא ערובה.</w:t>
      </w:r>
    </w:p>
    <w:p w:rsidR="00245B95" w:rsidRPr="0096532A" w:rsidRDefault="00245B95" w:rsidP="00245B95">
      <w:pPr>
        <w:pStyle w:val="P00"/>
        <w:spacing w:before="0"/>
        <w:ind w:left="0" w:right="1134"/>
        <w:rPr>
          <w:rStyle w:val="default"/>
          <w:rFonts w:cs="FrankRuehl" w:hint="cs"/>
          <w:vanish/>
          <w:szCs w:val="20"/>
          <w:shd w:val="clear" w:color="auto" w:fill="FFFF99"/>
          <w:rtl/>
        </w:rPr>
      </w:pPr>
    </w:p>
    <w:p w:rsidR="00245B95" w:rsidRPr="0096532A" w:rsidRDefault="00245B95" w:rsidP="00245B95">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18.6.2014</w:t>
      </w:r>
    </w:p>
    <w:p w:rsidR="00245B95" w:rsidRPr="0096532A" w:rsidRDefault="00245B95" w:rsidP="00245B95">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10</w:t>
      </w:r>
    </w:p>
    <w:p w:rsidR="00245B95" w:rsidRPr="0096532A" w:rsidRDefault="00245B95" w:rsidP="00245B95">
      <w:pPr>
        <w:pStyle w:val="P00"/>
        <w:spacing w:before="0"/>
        <w:ind w:left="0" w:right="1134"/>
        <w:rPr>
          <w:rStyle w:val="default"/>
          <w:rFonts w:cs="FrankRuehl" w:hint="cs"/>
          <w:vanish/>
          <w:szCs w:val="20"/>
          <w:shd w:val="clear" w:color="auto" w:fill="FFFF99"/>
          <w:rtl/>
        </w:rPr>
      </w:pPr>
      <w:hyperlink r:id="rId247" w:history="1">
        <w:r w:rsidRPr="0096532A">
          <w:rPr>
            <w:rStyle w:val="Hyperlink"/>
            <w:rFonts w:hint="cs"/>
            <w:vanish/>
            <w:szCs w:val="20"/>
            <w:shd w:val="clear" w:color="auto" w:fill="FFFF99"/>
            <w:rtl/>
          </w:rPr>
          <w:t>ס"ח תשע"ד מס' 2456</w:t>
        </w:r>
      </w:hyperlink>
      <w:r w:rsidRPr="0096532A">
        <w:rPr>
          <w:rStyle w:val="default"/>
          <w:rFonts w:cs="FrankRuehl" w:hint="cs"/>
          <w:vanish/>
          <w:szCs w:val="20"/>
          <w:shd w:val="clear" w:color="auto" w:fill="FFFF99"/>
          <w:rtl/>
        </w:rPr>
        <w:t xml:space="preserve"> מיום 18.6.2014 עמ' 578 (</w:t>
      </w:r>
      <w:hyperlink r:id="rId248" w:history="1">
        <w:r w:rsidRPr="0096532A">
          <w:rPr>
            <w:rStyle w:val="Hyperlink"/>
            <w:rFonts w:hint="cs"/>
            <w:vanish/>
            <w:szCs w:val="20"/>
            <w:shd w:val="clear" w:color="auto" w:fill="FFFF99"/>
            <w:rtl/>
          </w:rPr>
          <w:t>ה"ח 815</w:t>
        </w:r>
      </w:hyperlink>
      <w:r w:rsidRPr="0096532A">
        <w:rPr>
          <w:rStyle w:val="default"/>
          <w:rFonts w:cs="FrankRuehl" w:hint="cs"/>
          <w:vanish/>
          <w:szCs w:val="20"/>
          <w:shd w:val="clear" w:color="auto" w:fill="FFFF99"/>
          <w:rtl/>
        </w:rPr>
        <w:t>)</w:t>
      </w:r>
    </w:p>
    <w:p w:rsidR="00245B95" w:rsidRPr="0096532A" w:rsidRDefault="00245B95" w:rsidP="00245B95">
      <w:pPr>
        <w:pStyle w:val="P0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t>(ב)</w:t>
      </w:r>
      <w:r w:rsidRPr="0096532A">
        <w:rPr>
          <w:rStyle w:val="default"/>
          <w:rFonts w:cs="FrankRuehl" w:hint="cs"/>
          <w:vanish/>
          <w:sz w:val="22"/>
          <w:szCs w:val="22"/>
          <w:shd w:val="clear" w:color="auto" w:fill="FFFF99"/>
          <w:rtl/>
        </w:rPr>
        <w:tab/>
        <w:t xml:space="preserve">על אף האמור בסעיף קטן (א), סבר שופט בית המשפט העליון כי לא יהיה ניתן לסיים את הליכי המשפט בתוך התקופה של 90 ימים האמורה בסעיף קטן (א), בשל סוג העבירה, מורכבותו של התיק או ריבוי של נאשמים, עדים או אישומים, רשאי הוא לצוות על הארכת המעצר </w:t>
      </w:r>
      <w:r w:rsidRPr="0096532A">
        <w:rPr>
          <w:rStyle w:val="default"/>
          <w:rFonts w:cs="FrankRuehl" w:hint="cs"/>
          <w:vanish/>
          <w:sz w:val="22"/>
          <w:szCs w:val="22"/>
          <w:u w:val="single"/>
          <w:shd w:val="clear" w:color="auto" w:fill="FFFF99"/>
          <w:rtl/>
        </w:rPr>
        <w:t>או על מעצר מחדש</w:t>
      </w:r>
      <w:r w:rsidRPr="0096532A">
        <w:rPr>
          <w:rStyle w:val="default"/>
          <w:rFonts w:cs="FrankRuehl" w:hint="cs"/>
          <w:vanish/>
          <w:sz w:val="22"/>
          <w:szCs w:val="22"/>
          <w:shd w:val="clear" w:color="auto" w:fill="FFFF99"/>
          <w:rtl/>
        </w:rPr>
        <w:t xml:space="preserve"> לתקופה שלא תעלה על 150 ימים, ולחזור ולצוות כך מעת לעת, וכן להורות על שחרורו של הנאשם, בערובה או בלא ערובה.</w:t>
      </w:r>
    </w:p>
    <w:p w:rsidR="00BE3194" w:rsidRPr="0096532A" w:rsidRDefault="00BE3194" w:rsidP="00BE3194">
      <w:pPr>
        <w:pStyle w:val="P00"/>
        <w:spacing w:before="0"/>
        <w:ind w:left="0" w:right="1134"/>
        <w:rPr>
          <w:rStyle w:val="default"/>
          <w:rFonts w:cs="FrankRuehl" w:hint="cs"/>
          <w:vanish/>
          <w:szCs w:val="20"/>
          <w:shd w:val="clear" w:color="auto" w:fill="FFFF99"/>
          <w:rtl/>
        </w:rPr>
      </w:pPr>
    </w:p>
    <w:p w:rsidR="00BE3194" w:rsidRPr="0096532A" w:rsidRDefault="00BE3194" w:rsidP="00BE3194">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16.6.2015</w:t>
      </w:r>
    </w:p>
    <w:p w:rsidR="00BE3194" w:rsidRPr="0096532A" w:rsidRDefault="00BE3194" w:rsidP="00BE3194">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BE3194" w:rsidRPr="0096532A" w:rsidRDefault="00BE3194" w:rsidP="00BE3194">
      <w:pPr>
        <w:pStyle w:val="P00"/>
        <w:spacing w:before="0"/>
        <w:ind w:left="0" w:right="1134"/>
        <w:rPr>
          <w:rStyle w:val="default"/>
          <w:rFonts w:cs="FrankRuehl" w:hint="cs"/>
          <w:vanish/>
          <w:szCs w:val="20"/>
          <w:shd w:val="clear" w:color="auto" w:fill="FFFF99"/>
          <w:rtl/>
        </w:rPr>
      </w:pPr>
      <w:hyperlink r:id="rId249"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250"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BE3194" w:rsidRPr="0096532A" w:rsidRDefault="00BE3194" w:rsidP="00BE3194">
      <w:pPr>
        <w:pStyle w:val="P00"/>
        <w:ind w:left="0"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62.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(א)</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ע</w:t>
      </w:r>
      <w:r w:rsidRPr="0096532A">
        <w:rPr>
          <w:rStyle w:val="default"/>
          <w:rFonts w:cs="FrankRuehl" w:hint="cs"/>
          <w:vanish/>
          <w:sz w:val="22"/>
          <w:szCs w:val="22"/>
          <w:shd w:val="clear" w:color="auto" w:fill="FFFF99"/>
          <w:rtl/>
        </w:rPr>
        <w:t xml:space="preserve">ל אף הוראות סעיפים 59 עד 61, רשאי שופט של בית המשפט העליון לצוות על הארכת המעצר או על מעצר מחדש </w:t>
      </w:r>
      <w:r w:rsidRPr="0096532A">
        <w:rPr>
          <w:rStyle w:val="default"/>
          <w:rFonts w:cs="FrankRuehl" w:hint="cs"/>
          <w:vanish/>
          <w:sz w:val="22"/>
          <w:szCs w:val="22"/>
          <w:u w:val="single"/>
          <w:shd w:val="clear" w:color="auto" w:fill="FFFF99"/>
          <w:rtl/>
        </w:rPr>
        <w:t>ובכלל זה על מעצר בפיקוח אלקטרוני</w:t>
      </w:r>
      <w:r w:rsidRPr="0096532A">
        <w:rPr>
          <w:rStyle w:val="default"/>
          <w:rFonts w:cs="FrankRuehl" w:hint="cs"/>
          <w:vanish/>
          <w:sz w:val="22"/>
          <w:szCs w:val="22"/>
          <w:shd w:val="clear" w:color="auto" w:fill="FFFF99"/>
          <w:rtl/>
        </w:rPr>
        <w:t>, לתקופה שלא תעלה על 90 ימים, ולחזור ולצוות כך מעת לעת, וכן להורות על שחרורו של הנאשם, בערובה או ללא ערובה.</w:t>
      </w:r>
    </w:p>
    <w:p w:rsidR="00BE3194" w:rsidRPr="00BE3194" w:rsidRDefault="00BE3194" w:rsidP="00BE3194">
      <w:pPr>
        <w:pStyle w:val="P00"/>
        <w:spacing w:before="0"/>
        <w:ind w:left="0" w:right="1134"/>
        <w:rPr>
          <w:rStyle w:val="default"/>
          <w:rFonts w:cs="FrankRuehl" w:hint="cs"/>
          <w:sz w:val="2"/>
          <w:szCs w:val="2"/>
          <w:shd w:val="clear" w:color="auto" w:fill="FFFF99"/>
          <w:rtl/>
        </w:rPr>
      </w:pPr>
      <w:r w:rsidRPr="0096532A">
        <w:rPr>
          <w:rStyle w:val="default"/>
          <w:rFonts w:cs="FrankRuehl" w:hint="cs"/>
          <w:vanish/>
          <w:sz w:val="22"/>
          <w:szCs w:val="22"/>
          <w:shd w:val="clear" w:color="auto" w:fill="FFFF99"/>
          <w:rtl/>
        </w:rPr>
        <w:tab/>
        <w:t>(ב)</w:t>
      </w:r>
      <w:r w:rsidRPr="0096532A">
        <w:rPr>
          <w:rStyle w:val="default"/>
          <w:rFonts w:cs="FrankRuehl" w:hint="cs"/>
          <w:vanish/>
          <w:sz w:val="22"/>
          <w:szCs w:val="22"/>
          <w:shd w:val="clear" w:color="auto" w:fill="FFFF99"/>
          <w:rtl/>
        </w:rPr>
        <w:tab/>
        <w:t>על אף האמור בסעיף קטן (א), סבר שופט בית המשפט העליון כי לא יהיה ניתן לסיים את הליכי המשפט בתוך התקופה של 90 ימים האמורה בסעיף קטן (א), בשל סוג העבירה, מורכבותו של התיק או ריבוי של נאשמים, עדים או אישומים, רשאי הוא לצוות על הארכת המעצר או על מעצר מחדש</w:t>
      </w:r>
      <w:r w:rsidRPr="0096532A">
        <w:rPr>
          <w:rStyle w:val="default"/>
          <w:rFonts w:cs="FrankRuehl" w:hint="cs"/>
          <w:vanish/>
          <w:sz w:val="22"/>
          <w:szCs w:val="22"/>
          <w:u w:val="single"/>
          <w:shd w:val="clear" w:color="auto" w:fill="FFFF99"/>
          <w:rtl/>
        </w:rPr>
        <w:t>, ובכלל זה על מעצר בפיקוח אלקטרוני,</w:t>
      </w:r>
      <w:r w:rsidRPr="0096532A">
        <w:rPr>
          <w:rStyle w:val="default"/>
          <w:rFonts w:cs="FrankRuehl" w:hint="cs"/>
          <w:vanish/>
          <w:sz w:val="22"/>
          <w:szCs w:val="22"/>
          <w:shd w:val="clear" w:color="auto" w:fill="FFFF99"/>
          <w:rtl/>
        </w:rPr>
        <w:t xml:space="preserve"> לתקופה שלא תעלה על 150 ימים, ולחזור ולצוות כך מעת לעת, וכן להורות על שחרורו של הנאשם, בערובה או בלא ערובה.</w:t>
      </w:r>
      <w:bookmarkEnd w:id="167"/>
    </w:p>
    <w:p w:rsidR="00302EBA" w:rsidRDefault="00302EBA" w:rsidP="00302EBA">
      <w:pPr>
        <w:pStyle w:val="P00"/>
        <w:spacing w:before="72"/>
        <w:ind w:left="0" w:right="1134"/>
        <w:rPr>
          <w:rStyle w:val="default"/>
          <w:rFonts w:cs="FrankRuehl" w:hint="cs"/>
          <w:rtl/>
        </w:rPr>
      </w:pPr>
      <w:bookmarkStart w:id="168" w:name="Seif86"/>
      <w:bookmarkEnd w:id="168"/>
      <w:r>
        <w:rPr>
          <w:lang w:val="he-IL"/>
        </w:rPr>
        <w:pict>
          <v:rect id="_x0000_s2235" style="position:absolute;left:0;text-align:left;margin-left:464.5pt;margin-top:8.05pt;width:75.05pt;height:57.65pt;z-index:251700736" o:allowincell="f" filled="f" stroked="f" strokecolor="lime" strokeweight=".25pt">
            <v:textbox style="mso-next-textbox:#_x0000_s2235" inset="0,0,0,0">
              <w:txbxContent>
                <w:p w:rsidR="00B679A4" w:rsidRDefault="00B679A4" w:rsidP="00302EBA">
                  <w:pPr>
                    <w:spacing w:line="160" w:lineRule="exact"/>
                    <w:jc w:val="left"/>
                    <w:rPr>
                      <w:rFonts w:cs="Miriam" w:hint="cs"/>
                      <w:noProof/>
                      <w:szCs w:val="18"/>
                      <w:rtl/>
                    </w:rPr>
                  </w:pPr>
                  <w:r>
                    <w:rPr>
                      <w:rFonts w:cs="Miriam" w:hint="cs"/>
                      <w:szCs w:val="18"/>
                      <w:rtl/>
                    </w:rPr>
                    <w:t>סמכות מעצר לבית משפט עד לדיון בבקשה למעצר מחדש</w:t>
                  </w:r>
                </w:p>
                <w:p w:rsidR="00B679A4" w:rsidRDefault="00B679A4" w:rsidP="00302EBA">
                  <w:pPr>
                    <w:spacing w:line="160" w:lineRule="exact"/>
                    <w:jc w:val="left"/>
                    <w:rPr>
                      <w:rFonts w:cs="Miriam" w:hint="cs"/>
                      <w:noProof/>
                      <w:szCs w:val="18"/>
                      <w:rtl/>
                    </w:rPr>
                  </w:pPr>
                  <w:r>
                    <w:rPr>
                      <w:rFonts w:cs="Miriam" w:hint="cs"/>
                      <w:szCs w:val="18"/>
                      <w:rtl/>
                    </w:rPr>
                    <w:t>(תיקון מס' 8) תשע"א-2011</w:t>
                  </w:r>
                </w:p>
                <w:p w:rsidR="005036D2" w:rsidRDefault="005036D2" w:rsidP="00302EBA">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Style w:val="big-number"/>
          <w:rtl/>
        </w:rPr>
        <w:t>62</w:t>
      </w:r>
      <w:r>
        <w:rPr>
          <w:rStyle w:val="default"/>
          <w:rFonts w:cs="FrankRuehl" w:hint="cs"/>
          <w:rtl/>
        </w:rPr>
        <w:t>א</w:t>
      </w:r>
      <w:r w:rsidRPr="00302EBA">
        <w:rPr>
          <w:rStyle w:val="default"/>
          <w:rFonts w:cs="FrankRuehl"/>
          <w:rtl/>
        </w:rPr>
        <w:t>.</w:t>
      </w:r>
      <w:r w:rsidRPr="00302EBA">
        <w:rPr>
          <w:rStyle w:val="default"/>
          <w:rFonts w:cs="FrankRuehl"/>
          <w:rtl/>
        </w:rPr>
        <w:tab/>
      </w:r>
      <w:r>
        <w:rPr>
          <w:rStyle w:val="default"/>
          <w:rFonts w:cs="FrankRuehl" w:hint="cs"/>
          <w:rtl/>
        </w:rPr>
        <w:t>הודיע תובע על כוונתו לבקש את מעצרו של נאשם שעומד להשתחרר ממעצר או שאינו עצור, לאחר שהיה נתון במעצר לתקופה המצטרפת כדי תשעה חודשים</w:t>
      </w:r>
      <w:r w:rsidR="007834C6" w:rsidRPr="007834C6">
        <w:rPr>
          <w:rStyle w:val="default"/>
          <w:rFonts w:cs="FrankRuehl" w:hint="cs"/>
          <w:rtl/>
        </w:rPr>
        <w:t xml:space="preserve">, ואם היה נתון במעצר בפיקוח אלקטרוני </w:t>
      </w:r>
      <w:r w:rsidR="007834C6" w:rsidRPr="007834C6">
        <w:rPr>
          <w:rStyle w:val="default"/>
          <w:rFonts w:cs="FrankRuehl"/>
          <w:rtl/>
        </w:rPr>
        <w:t>–</w:t>
      </w:r>
      <w:r w:rsidR="007834C6" w:rsidRPr="007834C6">
        <w:rPr>
          <w:rStyle w:val="default"/>
          <w:rFonts w:cs="FrankRuehl" w:hint="cs"/>
          <w:rtl/>
        </w:rPr>
        <w:t xml:space="preserve"> תקופת המצטרפת כדי 18 חודשים,</w:t>
      </w:r>
      <w:r>
        <w:rPr>
          <w:rStyle w:val="default"/>
          <w:rFonts w:cs="FrankRuehl" w:hint="cs"/>
          <w:rtl/>
        </w:rPr>
        <w:t xml:space="preserve"> בשל אותו כתב אישום, רשאי בית המשפט, אם מצא כי יש עילה למעצרו של הנאשם, לצוות על מעצרו לתקופה שלא תעלה על 72 שעות לשם הגשת בקשה לבית המשפט העליון לפי סעיף 62.</w:t>
      </w:r>
    </w:p>
    <w:p w:rsidR="00302EBA" w:rsidRPr="0096532A" w:rsidRDefault="00302EBA" w:rsidP="00302EBA">
      <w:pPr>
        <w:pStyle w:val="P00"/>
        <w:spacing w:before="0"/>
        <w:ind w:left="0" w:right="1134"/>
        <w:rPr>
          <w:rStyle w:val="default"/>
          <w:rFonts w:cs="FrankRuehl" w:hint="cs"/>
          <w:vanish/>
          <w:color w:val="FF0000"/>
          <w:szCs w:val="20"/>
          <w:shd w:val="clear" w:color="auto" w:fill="FFFF99"/>
          <w:rtl/>
        </w:rPr>
      </w:pPr>
      <w:bookmarkStart w:id="169" w:name="Rov175"/>
      <w:r w:rsidRPr="0096532A">
        <w:rPr>
          <w:rStyle w:val="default"/>
          <w:rFonts w:cs="FrankRuehl" w:hint="cs"/>
          <w:vanish/>
          <w:color w:val="FF0000"/>
          <w:szCs w:val="20"/>
          <w:shd w:val="clear" w:color="auto" w:fill="FFFF99"/>
          <w:rtl/>
        </w:rPr>
        <w:t>מיום 27.3.2011</w:t>
      </w:r>
    </w:p>
    <w:p w:rsidR="00302EBA" w:rsidRPr="0096532A" w:rsidRDefault="00302EBA" w:rsidP="00302EBA">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8</w:t>
      </w:r>
    </w:p>
    <w:p w:rsidR="00302EBA" w:rsidRPr="0096532A" w:rsidRDefault="00302EBA" w:rsidP="00302EBA">
      <w:pPr>
        <w:pStyle w:val="P00"/>
        <w:spacing w:before="0"/>
        <w:ind w:left="0" w:right="1134"/>
        <w:rPr>
          <w:rStyle w:val="default"/>
          <w:rFonts w:cs="FrankRuehl" w:hint="cs"/>
          <w:vanish/>
          <w:szCs w:val="20"/>
          <w:shd w:val="clear" w:color="auto" w:fill="FFFF99"/>
          <w:rtl/>
        </w:rPr>
      </w:pPr>
      <w:hyperlink r:id="rId251" w:history="1">
        <w:r w:rsidRPr="0096532A">
          <w:rPr>
            <w:rStyle w:val="Hyperlink"/>
            <w:rFonts w:hint="cs"/>
            <w:vanish/>
            <w:szCs w:val="20"/>
            <w:shd w:val="clear" w:color="auto" w:fill="FFFF99"/>
            <w:rtl/>
          </w:rPr>
          <w:t>ס"ח תשע"א מס' 2284</w:t>
        </w:r>
      </w:hyperlink>
      <w:r w:rsidRPr="0096532A">
        <w:rPr>
          <w:rStyle w:val="default"/>
          <w:rFonts w:cs="FrankRuehl" w:hint="cs"/>
          <w:vanish/>
          <w:szCs w:val="20"/>
          <w:shd w:val="clear" w:color="auto" w:fill="FFFF99"/>
          <w:rtl/>
        </w:rPr>
        <w:t xml:space="preserve"> מיום 27.3.2011 עמ' 654 (</w:t>
      </w:r>
      <w:hyperlink r:id="rId252" w:history="1">
        <w:r w:rsidRPr="0096532A">
          <w:rPr>
            <w:rStyle w:val="Hyperlink"/>
            <w:rFonts w:hint="cs"/>
            <w:vanish/>
            <w:szCs w:val="20"/>
            <w:shd w:val="clear" w:color="auto" w:fill="FFFF99"/>
            <w:rtl/>
          </w:rPr>
          <w:t>ה"ח 533</w:t>
        </w:r>
      </w:hyperlink>
      <w:r w:rsidRPr="0096532A">
        <w:rPr>
          <w:rStyle w:val="default"/>
          <w:rFonts w:cs="FrankRuehl" w:hint="cs"/>
          <w:vanish/>
          <w:szCs w:val="20"/>
          <w:shd w:val="clear" w:color="auto" w:fill="FFFF99"/>
          <w:rtl/>
        </w:rPr>
        <w:t>)</w:t>
      </w:r>
    </w:p>
    <w:p w:rsidR="00302EBA" w:rsidRPr="0096532A" w:rsidRDefault="00302EBA" w:rsidP="00302EBA">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62א</w:t>
      </w:r>
    </w:p>
    <w:p w:rsidR="005036D2" w:rsidRPr="0096532A" w:rsidRDefault="005036D2" w:rsidP="005036D2">
      <w:pPr>
        <w:pStyle w:val="P00"/>
        <w:spacing w:before="0"/>
        <w:ind w:left="0" w:right="1134"/>
        <w:rPr>
          <w:rStyle w:val="default"/>
          <w:rFonts w:cs="FrankRuehl" w:hint="cs"/>
          <w:vanish/>
          <w:szCs w:val="20"/>
          <w:shd w:val="clear" w:color="auto" w:fill="FFFF99"/>
          <w:rtl/>
        </w:rPr>
      </w:pPr>
    </w:p>
    <w:p w:rsidR="005036D2" w:rsidRPr="0096532A" w:rsidRDefault="005036D2" w:rsidP="005036D2">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16.6.2015</w:t>
      </w:r>
    </w:p>
    <w:p w:rsidR="005036D2" w:rsidRPr="0096532A" w:rsidRDefault="005036D2" w:rsidP="005036D2">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5036D2" w:rsidRPr="0096532A" w:rsidRDefault="005036D2" w:rsidP="005036D2">
      <w:pPr>
        <w:pStyle w:val="P00"/>
        <w:spacing w:before="0"/>
        <w:ind w:left="0" w:right="1134"/>
        <w:rPr>
          <w:rStyle w:val="default"/>
          <w:rFonts w:cs="FrankRuehl" w:hint="cs"/>
          <w:vanish/>
          <w:szCs w:val="20"/>
          <w:shd w:val="clear" w:color="auto" w:fill="FFFF99"/>
          <w:rtl/>
        </w:rPr>
      </w:pPr>
      <w:hyperlink r:id="rId253"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76 (</w:t>
      </w:r>
      <w:hyperlink r:id="rId254"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5036D2" w:rsidRPr="005036D2" w:rsidRDefault="005036D2" w:rsidP="005036D2">
      <w:pPr>
        <w:pStyle w:val="P00"/>
        <w:ind w:left="0" w:right="1134"/>
        <w:rPr>
          <w:rStyle w:val="default"/>
          <w:rFonts w:cs="FrankRuehl" w:hint="cs"/>
          <w:sz w:val="2"/>
          <w:szCs w:val="2"/>
          <w:shd w:val="clear" w:color="auto" w:fill="FFFF99"/>
          <w:rtl/>
        </w:rPr>
      </w:pPr>
      <w:r w:rsidRPr="0096532A">
        <w:rPr>
          <w:rStyle w:val="default"/>
          <w:rFonts w:cs="FrankRuehl"/>
          <w:vanish/>
          <w:sz w:val="22"/>
          <w:szCs w:val="22"/>
          <w:shd w:val="clear" w:color="auto" w:fill="FFFF99"/>
          <w:rtl/>
        </w:rPr>
        <w:t>62</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הודיע תובע על כוונתו לבקש את מעצרו של נאשם שעומד להשתחרר ממעצר או שאינו עצור, לאחר שהיה נתון במעצר לתקופה המצטרפת כדי תשעה חודשים</w:t>
      </w:r>
      <w:r w:rsidRPr="0096532A">
        <w:rPr>
          <w:rStyle w:val="default"/>
          <w:rFonts w:cs="FrankRuehl" w:hint="cs"/>
          <w:vanish/>
          <w:sz w:val="22"/>
          <w:szCs w:val="22"/>
          <w:u w:val="single"/>
          <w:shd w:val="clear" w:color="auto" w:fill="FFFF99"/>
          <w:rtl/>
        </w:rPr>
        <w:t xml:space="preserve">, ואם היה נתון במעצר בפיקוח אלקטרוני </w:t>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 xml:space="preserve"> תקופת המצטרפת כדי 18 חודשים,</w:t>
      </w:r>
      <w:r w:rsidRPr="0096532A">
        <w:rPr>
          <w:rStyle w:val="default"/>
          <w:rFonts w:cs="FrankRuehl" w:hint="cs"/>
          <w:vanish/>
          <w:sz w:val="22"/>
          <w:szCs w:val="22"/>
          <w:shd w:val="clear" w:color="auto" w:fill="FFFF99"/>
          <w:rtl/>
        </w:rPr>
        <w:t xml:space="preserve"> בשל אותו כתב אישום, רשאי בית המשפט, אם מצא כי יש עילה למעצרו של הנאשם, לצוות על מעצרו לתקופה שלא תעלה על 72 שעות לשם הגשת בקשה לבית המשפט העליון לפי סעיף 62.</w:t>
      </w:r>
      <w:bookmarkEnd w:id="169"/>
    </w:p>
    <w:p w:rsidR="00E517AD" w:rsidRDefault="00E517AD" w:rsidP="00A11EA0">
      <w:pPr>
        <w:pStyle w:val="P00"/>
        <w:spacing w:before="72"/>
        <w:ind w:left="0" w:right="1134"/>
        <w:rPr>
          <w:rStyle w:val="default"/>
          <w:rFonts w:cs="FrankRuehl" w:hint="cs"/>
          <w:rtl/>
        </w:rPr>
      </w:pPr>
      <w:bookmarkStart w:id="170" w:name="Seif45"/>
      <w:bookmarkEnd w:id="170"/>
      <w:r>
        <w:rPr>
          <w:lang w:val="he-IL"/>
        </w:rPr>
        <w:pict>
          <v:rect id="_x0000_s2143" style="position:absolute;left:0;text-align:left;margin-left:464.5pt;margin-top:8.05pt;width:75.05pt;height:50.9pt;z-index:251642368" o:allowincell="f" filled="f" stroked="f" strokecolor="lime" strokeweight=".25pt">
            <v:textbox style="mso-next-textbox:#_x0000_s2143" inset="0,0,0,0">
              <w:txbxContent>
                <w:p w:rsidR="00B679A4" w:rsidRDefault="00B679A4">
                  <w:pPr>
                    <w:spacing w:line="160" w:lineRule="exact"/>
                    <w:jc w:val="left"/>
                    <w:rPr>
                      <w:rFonts w:cs="Miriam"/>
                      <w:noProof/>
                      <w:szCs w:val="18"/>
                      <w:rtl/>
                    </w:rPr>
                  </w:pPr>
                  <w:r>
                    <w:rPr>
                      <w:rFonts w:cs="Miriam"/>
                      <w:szCs w:val="18"/>
                      <w:rtl/>
                    </w:rPr>
                    <w:t>ש</w:t>
                  </w:r>
                  <w:r>
                    <w:rPr>
                      <w:rFonts w:cs="Miriam" w:hint="cs"/>
                      <w:szCs w:val="18"/>
                      <w:rtl/>
                    </w:rPr>
                    <w:t>חרור והפטר בתום המשפט</w:t>
                  </w:r>
                </w:p>
                <w:p w:rsidR="00B679A4" w:rsidRDefault="00B679A4">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תשנ"ז-1997</w:t>
                  </w:r>
                </w:p>
                <w:p w:rsidR="005036D2" w:rsidRDefault="005036D2">
                  <w:pPr>
                    <w:spacing w:line="160" w:lineRule="exact"/>
                    <w:jc w:val="left"/>
                    <w:rPr>
                      <w:rFonts w:cs="Miriam" w:hint="cs"/>
                      <w:noProof/>
                      <w:szCs w:val="18"/>
                      <w:rtl/>
                    </w:rPr>
                  </w:pPr>
                  <w:r>
                    <w:rPr>
                      <w:rFonts w:cs="Miriam" w:hint="cs"/>
                      <w:noProof/>
                      <w:szCs w:val="18"/>
                      <w:rtl/>
                    </w:rPr>
                    <w:t>(תיקון מס' 11) תשע"ה-2014</w:t>
                  </w:r>
                </w:p>
              </w:txbxContent>
            </v:textbox>
            <w10:anchorlock/>
          </v:rect>
        </w:pict>
      </w:r>
      <w:r>
        <w:rPr>
          <w:rStyle w:val="big-number"/>
          <w:rtl/>
        </w:rPr>
        <w:t>63.</w:t>
      </w:r>
      <w:r>
        <w:rPr>
          <w:rStyle w:val="big-number"/>
          <w:rtl/>
        </w:rPr>
        <w:tab/>
      </w:r>
      <w:r>
        <w:rPr>
          <w:rStyle w:val="default"/>
          <w:rFonts w:cs="FrankRuehl"/>
          <w:rtl/>
        </w:rPr>
        <w:t>ז</w:t>
      </w:r>
      <w:r>
        <w:rPr>
          <w:rStyle w:val="default"/>
          <w:rFonts w:cs="FrankRuehl" w:hint="cs"/>
          <w:rtl/>
        </w:rPr>
        <w:t>וכה נאשם, בוטל האישום</w:t>
      </w:r>
      <w:r>
        <w:rPr>
          <w:rStyle w:val="default"/>
          <w:rFonts w:cs="FrankRuehl"/>
          <w:rtl/>
        </w:rPr>
        <w:t xml:space="preserve"> </w:t>
      </w:r>
      <w:r>
        <w:rPr>
          <w:rStyle w:val="default"/>
          <w:rFonts w:cs="FrankRuehl" w:hint="cs"/>
          <w:rtl/>
        </w:rPr>
        <w:t>או הופסקו הליכי המשפט, ישוחרר מיד ממעצרו, אם הוא עצור; ואם שוחרר בערובה,</w:t>
      </w:r>
      <w:r w:rsidR="007834C6">
        <w:rPr>
          <w:rStyle w:val="default"/>
          <w:rFonts w:cs="FrankRuehl" w:hint="cs"/>
          <w:rtl/>
        </w:rPr>
        <w:t xml:space="preserve"> </w:t>
      </w:r>
      <w:r w:rsidR="007834C6" w:rsidRPr="007834C6">
        <w:rPr>
          <w:rStyle w:val="default"/>
          <w:rFonts w:cs="FrankRuehl" w:hint="cs"/>
          <w:rtl/>
        </w:rPr>
        <w:t>ובכלל זה אם נעצר במעצר בפיקוח אלקטרוני בצירוף קביעת ערובה,</w:t>
      </w:r>
      <w:r>
        <w:rPr>
          <w:rStyle w:val="default"/>
          <w:rFonts w:cs="FrankRuehl" w:hint="cs"/>
          <w:rtl/>
        </w:rPr>
        <w:t xml:space="preserve"> יופטרו הוא וערביו מערבותם ויוחזר הערבון הכספי, הכל לפי הענין; ואולם, אם הודיעה התביעה כי בדעתה להגיש ערעור, רשאי בית המשפט לשחררו בערובה מטעמים שיירשמו, או להורות על מעצרו לתקופה של</w:t>
      </w:r>
      <w:r>
        <w:rPr>
          <w:rStyle w:val="default"/>
          <w:rFonts w:cs="FrankRuehl"/>
          <w:rtl/>
        </w:rPr>
        <w:t xml:space="preserve">א </w:t>
      </w:r>
      <w:r>
        <w:rPr>
          <w:rStyle w:val="default"/>
          <w:rFonts w:cs="FrankRuehl" w:hint="cs"/>
          <w:rtl/>
        </w:rPr>
        <w:t>תעלה על 72 שעות לשם הגשת הודעת הערעור</w:t>
      </w:r>
      <w:r w:rsidR="007834C6" w:rsidRPr="007834C6">
        <w:rPr>
          <w:rStyle w:val="default"/>
          <w:rFonts w:cs="FrankRuehl" w:hint="cs"/>
          <w:rtl/>
        </w:rPr>
        <w:t xml:space="preserve">, ואם היה עצור בפיקוח אלקטרוני </w:t>
      </w:r>
      <w:r w:rsidR="007834C6" w:rsidRPr="007834C6">
        <w:rPr>
          <w:rStyle w:val="default"/>
          <w:rFonts w:cs="FrankRuehl"/>
          <w:rtl/>
        </w:rPr>
        <w:t>–</w:t>
      </w:r>
      <w:r w:rsidR="007834C6" w:rsidRPr="007834C6">
        <w:rPr>
          <w:rStyle w:val="default"/>
          <w:rFonts w:cs="FrankRuehl" w:hint="cs"/>
          <w:rtl/>
        </w:rPr>
        <w:t xml:space="preserve"> להורות על המשך מעצרו בפיקוח אלקטרוני לתקופה האמורה</w:t>
      </w:r>
      <w:r>
        <w:rPr>
          <w:rStyle w:val="default"/>
          <w:rFonts w:cs="FrankRuehl" w:hint="cs"/>
          <w:rtl/>
        </w:rPr>
        <w:t>.</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71" w:name="Rov176"/>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5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5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הוספת סעיף 63</w:t>
      </w:r>
    </w:p>
    <w:p w:rsidR="005036D2" w:rsidRPr="0096532A" w:rsidRDefault="005036D2" w:rsidP="005036D2">
      <w:pPr>
        <w:pStyle w:val="P00"/>
        <w:spacing w:before="0"/>
        <w:ind w:left="0" w:right="1134"/>
        <w:rPr>
          <w:rStyle w:val="default"/>
          <w:rFonts w:cs="FrankRuehl" w:hint="cs"/>
          <w:vanish/>
          <w:szCs w:val="20"/>
          <w:shd w:val="clear" w:color="auto" w:fill="FFFF99"/>
          <w:rtl/>
        </w:rPr>
      </w:pPr>
    </w:p>
    <w:p w:rsidR="005036D2" w:rsidRPr="0096532A" w:rsidRDefault="005036D2" w:rsidP="005036D2">
      <w:pPr>
        <w:pStyle w:val="P00"/>
        <w:spacing w:before="0"/>
        <w:ind w:left="0" w:right="1134"/>
        <w:rPr>
          <w:rStyle w:val="default"/>
          <w:rFonts w:cs="FrankRuehl" w:hint="cs"/>
          <w:vanish/>
          <w:color w:val="FF0000"/>
          <w:szCs w:val="20"/>
          <w:shd w:val="clear" w:color="auto" w:fill="FFFF99"/>
          <w:rtl/>
        </w:rPr>
      </w:pPr>
      <w:r w:rsidRPr="0096532A">
        <w:rPr>
          <w:rStyle w:val="default"/>
          <w:rFonts w:cs="FrankRuehl" w:hint="cs"/>
          <w:vanish/>
          <w:color w:val="FF0000"/>
          <w:szCs w:val="20"/>
          <w:shd w:val="clear" w:color="auto" w:fill="FFFF99"/>
          <w:rtl/>
        </w:rPr>
        <w:t>מיום 16.6.2015</w:t>
      </w:r>
    </w:p>
    <w:p w:rsidR="005036D2" w:rsidRPr="0096532A" w:rsidRDefault="005036D2" w:rsidP="005036D2">
      <w:pPr>
        <w:pStyle w:val="P00"/>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תיקון מס' 11</w:t>
      </w:r>
    </w:p>
    <w:p w:rsidR="005036D2" w:rsidRPr="0096532A" w:rsidRDefault="005036D2" w:rsidP="005036D2">
      <w:pPr>
        <w:pStyle w:val="P00"/>
        <w:spacing w:before="0"/>
        <w:ind w:left="0" w:right="1134"/>
        <w:rPr>
          <w:rStyle w:val="default"/>
          <w:rFonts w:cs="FrankRuehl" w:hint="cs"/>
          <w:vanish/>
          <w:szCs w:val="20"/>
          <w:shd w:val="clear" w:color="auto" w:fill="FFFF99"/>
          <w:rtl/>
        </w:rPr>
      </w:pPr>
      <w:hyperlink r:id="rId257" w:history="1">
        <w:r w:rsidRPr="0096532A">
          <w:rPr>
            <w:rStyle w:val="Hyperlink"/>
            <w:rFonts w:hint="cs"/>
            <w:vanish/>
            <w:szCs w:val="20"/>
            <w:shd w:val="clear" w:color="auto" w:fill="FFFF99"/>
            <w:rtl/>
          </w:rPr>
          <w:t>ס"ח תשע"ה מס' 2482</w:t>
        </w:r>
      </w:hyperlink>
      <w:r w:rsidRPr="0096532A">
        <w:rPr>
          <w:rStyle w:val="default"/>
          <w:rFonts w:cs="FrankRuehl" w:hint="cs"/>
          <w:vanish/>
          <w:szCs w:val="20"/>
          <w:shd w:val="clear" w:color="auto" w:fill="FFFF99"/>
          <w:rtl/>
        </w:rPr>
        <w:t xml:space="preserve"> מיום 16.12.2014 עמ' 77 (</w:t>
      </w:r>
      <w:hyperlink r:id="rId258" w:history="1">
        <w:r w:rsidRPr="0096532A">
          <w:rPr>
            <w:rStyle w:val="Hyperlink"/>
            <w:rFonts w:hint="cs"/>
            <w:vanish/>
            <w:szCs w:val="20"/>
            <w:shd w:val="clear" w:color="auto" w:fill="FFFF99"/>
            <w:rtl/>
          </w:rPr>
          <w:t>ה"ח 835</w:t>
        </w:r>
      </w:hyperlink>
      <w:r w:rsidRPr="0096532A">
        <w:rPr>
          <w:rStyle w:val="default"/>
          <w:rFonts w:cs="FrankRuehl" w:hint="cs"/>
          <w:vanish/>
          <w:szCs w:val="20"/>
          <w:shd w:val="clear" w:color="auto" w:fill="FFFF99"/>
          <w:rtl/>
        </w:rPr>
        <w:t>)</w:t>
      </w:r>
    </w:p>
    <w:p w:rsidR="005036D2" w:rsidRPr="005036D2" w:rsidRDefault="005036D2" w:rsidP="005036D2">
      <w:pPr>
        <w:pStyle w:val="P00"/>
        <w:ind w:left="0" w:right="1134"/>
        <w:rPr>
          <w:rStyle w:val="default"/>
          <w:rFonts w:cs="FrankRuehl" w:hint="cs"/>
          <w:sz w:val="2"/>
          <w:szCs w:val="2"/>
          <w:shd w:val="clear" w:color="auto" w:fill="FFFF99"/>
          <w:rtl/>
        </w:rPr>
      </w:pPr>
      <w:r w:rsidRPr="0096532A">
        <w:rPr>
          <w:rStyle w:val="default"/>
          <w:rFonts w:cs="FrankRuehl"/>
          <w:vanish/>
          <w:sz w:val="22"/>
          <w:szCs w:val="22"/>
          <w:shd w:val="clear" w:color="auto" w:fill="FFFF99"/>
          <w:rtl/>
        </w:rPr>
        <w:t>63.</w:t>
      </w:r>
      <w:r w:rsidRPr="0096532A">
        <w:rPr>
          <w:rStyle w:val="default"/>
          <w:rFonts w:cs="FrankRuehl"/>
          <w:vanish/>
          <w:sz w:val="22"/>
          <w:szCs w:val="22"/>
          <w:shd w:val="clear" w:color="auto" w:fill="FFFF99"/>
          <w:rtl/>
        </w:rPr>
        <w:tab/>
        <w:t>ז</w:t>
      </w:r>
      <w:r w:rsidRPr="0096532A">
        <w:rPr>
          <w:rStyle w:val="default"/>
          <w:rFonts w:cs="FrankRuehl" w:hint="cs"/>
          <w:vanish/>
          <w:sz w:val="22"/>
          <w:szCs w:val="22"/>
          <w:shd w:val="clear" w:color="auto" w:fill="FFFF99"/>
          <w:rtl/>
        </w:rPr>
        <w:t>וכה נאשם, בוטל האישום</w:t>
      </w:r>
      <w:r w:rsidRPr="0096532A">
        <w:rPr>
          <w:rStyle w:val="default"/>
          <w:rFonts w:cs="FrankRuehl"/>
          <w:vanish/>
          <w:sz w:val="22"/>
          <w:szCs w:val="22"/>
          <w:shd w:val="clear" w:color="auto" w:fill="FFFF99"/>
          <w:rtl/>
        </w:rPr>
        <w:t xml:space="preserve"> </w:t>
      </w:r>
      <w:r w:rsidRPr="0096532A">
        <w:rPr>
          <w:rStyle w:val="default"/>
          <w:rFonts w:cs="FrankRuehl" w:hint="cs"/>
          <w:vanish/>
          <w:sz w:val="22"/>
          <w:szCs w:val="22"/>
          <w:shd w:val="clear" w:color="auto" w:fill="FFFF99"/>
          <w:rtl/>
        </w:rPr>
        <w:t xml:space="preserve">או הופסקו הליכי המשפט, ישוחרר מיד ממעצרו, אם הוא עצור; ואם שוחרר בערובה, </w:t>
      </w:r>
      <w:r w:rsidRPr="0096532A">
        <w:rPr>
          <w:rStyle w:val="default"/>
          <w:rFonts w:cs="FrankRuehl" w:hint="cs"/>
          <w:vanish/>
          <w:sz w:val="22"/>
          <w:szCs w:val="22"/>
          <w:u w:val="single"/>
          <w:shd w:val="clear" w:color="auto" w:fill="FFFF99"/>
          <w:rtl/>
        </w:rPr>
        <w:t>ובכלל זה אם נעצר במעצר בפיקוח אלקטרוני בצירוף קביעת ערובה,</w:t>
      </w:r>
      <w:r w:rsidRPr="0096532A">
        <w:rPr>
          <w:rStyle w:val="default"/>
          <w:rFonts w:cs="FrankRuehl" w:hint="cs"/>
          <w:vanish/>
          <w:sz w:val="22"/>
          <w:szCs w:val="22"/>
          <w:shd w:val="clear" w:color="auto" w:fill="FFFF99"/>
          <w:rtl/>
        </w:rPr>
        <w:t xml:space="preserve"> יופטרו הוא וערביו מערבותם ויוחזר הערבון הכספי, הכל לפי הענין; ואולם, אם הודיעה התביעה כי בדעתה להגיש ערעור, רשאי בית המשפט לשחררו בערובה מטעמים שיירשמו, או להורות על מעצרו לתקופה של</w:t>
      </w:r>
      <w:r w:rsidRPr="0096532A">
        <w:rPr>
          <w:rStyle w:val="default"/>
          <w:rFonts w:cs="FrankRuehl"/>
          <w:vanish/>
          <w:sz w:val="22"/>
          <w:szCs w:val="22"/>
          <w:shd w:val="clear" w:color="auto" w:fill="FFFF99"/>
          <w:rtl/>
        </w:rPr>
        <w:t xml:space="preserve">א </w:t>
      </w:r>
      <w:r w:rsidRPr="0096532A">
        <w:rPr>
          <w:rStyle w:val="default"/>
          <w:rFonts w:cs="FrankRuehl" w:hint="cs"/>
          <w:vanish/>
          <w:sz w:val="22"/>
          <w:szCs w:val="22"/>
          <w:shd w:val="clear" w:color="auto" w:fill="FFFF99"/>
          <w:rtl/>
        </w:rPr>
        <w:t>תעלה על 72 שעות לשם הגשת הודעת הערעור</w:t>
      </w:r>
      <w:r w:rsidRPr="0096532A">
        <w:rPr>
          <w:rStyle w:val="default"/>
          <w:rFonts w:cs="FrankRuehl" w:hint="cs"/>
          <w:vanish/>
          <w:sz w:val="22"/>
          <w:szCs w:val="22"/>
          <w:u w:val="single"/>
          <w:shd w:val="clear" w:color="auto" w:fill="FFFF99"/>
          <w:rtl/>
        </w:rPr>
        <w:t xml:space="preserve">, ואם היה עצור בפיקוח אלקטרוני </w:t>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 xml:space="preserve"> להורות על המשך מעצרו בפיקוח אלקטרוני לתקופה האמורה</w:t>
      </w:r>
      <w:r w:rsidRPr="0096532A">
        <w:rPr>
          <w:rStyle w:val="default"/>
          <w:rFonts w:cs="FrankRuehl" w:hint="cs"/>
          <w:vanish/>
          <w:sz w:val="22"/>
          <w:szCs w:val="22"/>
          <w:shd w:val="clear" w:color="auto" w:fill="FFFF99"/>
          <w:rtl/>
        </w:rPr>
        <w:t>.</w:t>
      </w:r>
      <w:bookmarkEnd w:id="171"/>
    </w:p>
    <w:p w:rsidR="00E517AD" w:rsidRDefault="00E517AD" w:rsidP="00A11EA0">
      <w:pPr>
        <w:pStyle w:val="P00"/>
        <w:spacing w:before="72"/>
        <w:ind w:left="0" w:right="1134"/>
        <w:rPr>
          <w:rStyle w:val="default"/>
          <w:rFonts w:cs="FrankRuehl" w:hint="cs"/>
          <w:rtl/>
        </w:rPr>
      </w:pPr>
      <w:bookmarkStart w:id="172" w:name="Seif46"/>
      <w:bookmarkEnd w:id="172"/>
      <w:r>
        <w:rPr>
          <w:lang w:val="he-IL"/>
        </w:rPr>
        <w:pict>
          <v:rect id="_x0000_s2144" style="position:absolute;left:0;text-align:left;margin-left:464.5pt;margin-top:8.05pt;width:75.05pt;height:36.95pt;z-index:251643392" o:allowincell="f" filled="f" stroked="f" strokecolor="lime" strokeweight=".25pt">
            <v:textbox style="mso-next-textbox:#_x0000_s2144" inset="0,0,0,0">
              <w:txbxContent>
                <w:p w:rsidR="00B679A4" w:rsidRDefault="00B679A4">
                  <w:pPr>
                    <w:spacing w:line="160" w:lineRule="exact"/>
                    <w:jc w:val="left"/>
                    <w:rPr>
                      <w:rFonts w:cs="Miriam"/>
                      <w:noProof/>
                      <w:szCs w:val="18"/>
                      <w:rtl/>
                    </w:rPr>
                  </w:pPr>
                  <w:r>
                    <w:rPr>
                      <w:rFonts w:cs="Miriam"/>
                      <w:szCs w:val="18"/>
                      <w:rtl/>
                    </w:rPr>
                    <w:t>מ</w:t>
                  </w:r>
                  <w:r>
                    <w:rPr>
                      <w:rFonts w:cs="Miriam" w:hint="cs"/>
                      <w:szCs w:val="18"/>
                      <w:rtl/>
                    </w:rPr>
                    <w:t xml:space="preserve">עצר בשל </w:t>
                  </w:r>
                  <w:r>
                    <w:rPr>
                      <w:rFonts w:cs="Miriam"/>
                      <w:szCs w:val="18"/>
                      <w:rtl/>
                    </w:rPr>
                    <w:t>ע</w:t>
                  </w:r>
                  <w:r>
                    <w:rPr>
                      <w:rFonts w:cs="Miriam" w:hint="cs"/>
                      <w:szCs w:val="18"/>
                      <w:rtl/>
                    </w:rPr>
                    <w:t>בירה אחרת</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64.</w:t>
      </w:r>
      <w:r>
        <w:rPr>
          <w:rStyle w:val="big-number"/>
          <w:rtl/>
        </w:rPr>
        <w:tab/>
      </w:r>
      <w:r>
        <w:rPr>
          <w:rStyle w:val="default"/>
          <w:rFonts w:cs="FrankRuehl"/>
          <w:rtl/>
        </w:rPr>
        <w:t>א</w:t>
      </w:r>
      <w:r>
        <w:rPr>
          <w:rStyle w:val="default"/>
          <w:rFonts w:cs="FrankRuehl" w:hint="cs"/>
          <w:rtl/>
        </w:rPr>
        <w:t>ין בהוראות סעיפים 59 עד 63 כדי למנוע מעצר החשוד או הנאשם, שחרורו בערובה או המשך מעצרו, בשל מעשה אחר, או מעצרו על ידי צו בית המשפט שלערעור.</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73" w:name="Rov134"/>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5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6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64</w:t>
      </w:r>
      <w:bookmarkEnd w:id="173"/>
    </w:p>
    <w:p w:rsidR="00E517AD" w:rsidRDefault="00E517AD" w:rsidP="00A11EA0">
      <w:pPr>
        <w:pStyle w:val="P00"/>
        <w:spacing w:before="72"/>
        <w:ind w:left="0" w:right="1134"/>
        <w:rPr>
          <w:rStyle w:val="default"/>
          <w:rFonts w:cs="FrankRuehl" w:hint="cs"/>
          <w:rtl/>
        </w:rPr>
      </w:pPr>
      <w:bookmarkStart w:id="174" w:name="Seif47"/>
      <w:bookmarkEnd w:id="174"/>
      <w:r>
        <w:rPr>
          <w:lang w:val="he-IL"/>
        </w:rPr>
        <w:pict>
          <v:rect id="_x0000_s2145" style="position:absolute;left:0;text-align:left;margin-left:464.5pt;margin-top:8.05pt;width:75.05pt;height:25.6pt;z-index:251644416" o:allowincell="f" filled="f" stroked="f" strokecolor="lime" strokeweight=".25pt">
            <v:textbox style="mso-next-textbox:#_x0000_s2145" inset="0,0,0,0">
              <w:txbxContent>
                <w:p w:rsidR="00B679A4" w:rsidRDefault="00B679A4">
                  <w:pPr>
                    <w:spacing w:line="160" w:lineRule="exact"/>
                    <w:jc w:val="left"/>
                    <w:rPr>
                      <w:rFonts w:cs="Miriam"/>
                      <w:noProof/>
                      <w:szCs w:val="18"/>
                      <w:rtl/>
                    </w:rPr>
                  </w:pPr>
                  <w:r>
                    <w:rPr>
                      <w:rFonts w:cs="Miriam"/>
                      <w:szCs w:val="18"/>
                      <w:rtl/>
                    </w:rPr>
                    <w:t>ס</w:t>
                  </w:r>
                  <w:r>
                    <w:rPr>
                      <w:rFonts w:cs="Miriam" w:hint="cs"/>
                      <w:szCs w:val="18"/>
                      <w:rtl/>
                    </w:rPr>
                    <w:t>מכות שוטר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65.</w:t>
      </w:r>
      <w:r>
        <w:rPr>
          <w:rStyle w:val="big-number"/>
          <w:rtl/>
        </w:rPr>
        <w:tab/>
      </w:r>
      <w:r>
        <w:rPr>
          <w:rStyle w:val="default"/>
          <w:rFonts w:cs="FrankRuehl"/>
          <w:rtl/>
        </w:rPr>
        <w:t>כ</w:t>
      </w:r>
      <w:r>
        <w:rPr>
          <w:rStyle w:val="default"/>
          <w:rFonts w:cs="FrankRuehl" w:hint="cs"/>
          <w:rtl/>
        </w:rPr>
        <w:t>ל עוד לא הוגש כתב אישום, רשאי שוטר שאינו תובע כאמור בסעיף 12(א)(2</w:t>
      </w:r>
      <w:r>
        <w:rPr>
          <w:rStyle w:val="default"/>
          <w:rFonts w:cs="FrankRuehl"/>
          <w:rtl/>
        </w:rPr>
        <w:t xml:space="preserve">) </w:t>
      </w:r>
      <w:r>
        <w:rPr>
          <w:rStyle w:val="default"/>
          <w:rFonts w:cs="FrankRuehl" w:hint="cs"/>
          <w:rtl/>
        </w:rPr>
        <w:t xml:space="preserve">לחוק סדר הדין הפלילי, לנהל הליכים לפי סימן ג' או לפי סימן זה, למעט הליכים לפי סעיפים 52 ו-53. </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75" w:name="Rov135"/>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6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6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65</w:t>
      </w:r>
      <w:bookmarkEnd w:id="175"/>
    </w:p>
    <w:p w:rsidR="00E517AD" w:rsidRDefault="00E517AD" w:rsidP="003E7CDA">
      <w:pPr>
        <w:pStyle w:val="header-2"/>
        <w:ind w:left="0" w:right="1134"/>
        <w:rPr>
          <w:rFonts w:hint="cs"/>
          <w:rtl/>
        </w:rPr>
      </w:pPr>
      <w:bookmarkStart w:id="176" w:name="hed27"/>
      <w:bookmarkEnd w:id="176"/>
      <w:r>
        <w:rPr>
          <w:rtl/>
          <w:lang w:val="he-IL"/>
        </w:rPr>
        <w:pict>
          <v:shape id="_x0000_s2227" type="#_x0000_t202" style="position:absolute;left:0;text-align:left;margin-left:470.25pt;margin-top:12.75pt;width:1in;height:16.8pt;z-index:251696640" filled="f" stroked="f">
            <v:textbox inset="1mm,0,1mm,0">
              <w:txbxContent>
                <w:p w:rsidR="00B679A4" w:rsidRDefault="00B679A4">
                  <w:pPr>
                    <w:spacing w:line="160" w:lineRule="exact"/>
                    <w:jc w:val="left"/>
                    <w:rPr>
                      <w:rFonts w:cs="Miriam" w:hint="cs"/>
                      <w:szCs w:val="18"/>
                      <w:rtl/>
                    </w:rPr>
                  </w:pPr>
                  <w:r>
                    <w:rPr>
                      <w:rFonts w:cs="Miriam" w:hint="cs"/>
                      <w:szCs w:val="18"/>
                      <w:rtl/>
                    </w:rPr>
                    <w:t>(הוראת שעה) תשס"ז-2007</w:t>
                  </w:r>
                </w:p>
              </w:txbxContent>
            </v:textbox>
          </v:shape>
        </w:pict>
      </w:r>
      <w:r>
        <w:rPr>
          <w:rFonts w:hint="cs"/>
          <w:rtl/>
        </w:rPr>
        <w:t xml:space="preserve">סימן ז': </w:t>
      </w:r>
      <w:r w:rsidR="003E7CDA">
        <w:rPr>
          <w:rFonts w:hint="cs"/>
          <w:rtl/>
        </w:rPr>
        <w:t>(פקע)</w:t>
      </w:r>
    </w:p>
    <w:p w:rsidR="00E517AD" w:rsidRPr="0096532A" w:rsidRDefault="00E517AD" w:rsidP="006A38DA">
      <w:pPr>
        <w:pStyle w:val="medium2-header"/>
        <w:keepLines w:val="0"/>
        <w:spacing w:before="0"/>
        <w:ind w:left="0" w:right="1134"/>
        <w:jc w:val="both"/>
        <w:rPr>
          <w:rStyle w:val="default"/>
          <w:rFonts w:cs="FrankRuehl" w:hint="cs"/>
          <w:b/>
          <w:bCs w:val="0"/>
          <w:vanish/>
          <w:color w:val="FF0000"/>
          <w:szCs w:val="20"/>
          <w:shd w:val="clear" w:color="auto" w:fill="FFFF99"/>
          <w:rtl/>
        </w:rPr>
      </w:pPr>
      <w:bookmarkStart w:id="177" w:name="Rov159"/>
      <w:r w:rsidRPr="0096532A">
        <w:rPr>
          <w:rStyle w:val="default"/>
          <w:rFonts w:cs="FrankRuehl" w:hint="cs"/>
          <w:b/>
          <w:bCs w:val="0"/>
          <w:vanish/>
          <w:color w:val="FF0000"/>
          <w:szCs w:val="20"/>
          <w:shd w:val="clear" w:color="auto" w:fill="FFFF99"/>
          <w:rtl/>
        </w:rPr>
        <w:t>מיום 23.7.2007 עד יום 22.</w:t>
      </w:r>
      <w:r w:rsidR="006A38DA" w:rsidRPr="0096532A">
        <w:rPr>
          <w:rStyle w:val="default"/>
          <w:rFonts w:cs="FrankRuehl" w:hint="cs"/>
          <w:b/>
          <w:bCs w:val="0"/>
          <w:vanish/>
          <w:color w:val="FF0000"/>
          <w:szCs w:val="20"/>
          <w:shd w:val="clear" w:color="auto" w:fill="FFFF99"/>
          <w:rtl/>
        </w:rPr>
        <w:t>3.2011</w:t>
      </w:r>
    </w:p>
    <w:p w:rsidR="00E517AD" w:rsidRPr="0096532A" w:rsidRDefault="00E517AD">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תשס"ז-2007</w:t>
      </w:r>
    </w:p>
    <w:p w:rsidR="00E517AD" w:rsidRPr="0096532A" w:rsidRDefault="00E517AD">
      <w:pPr>
        <w:pStyle w:val="medium2-header"/>
        <w:keepLines w:val="0"/>
        <w:spacing w:before="0"/>
        <w:ind w:left="0" w:right="1134"/>
        <w:jc w:val="both"/>
        <w:rPr>
          <w:rStyle w:val="default"/>
          <w:rFonts w:cs="FrankRuehl" w:hint="cs"/>
          <w:bCs w:val="0"/>
          <w:vanish/>
          <w:szCs w:val="20"/>
          <w:shd w:val="clear" w:color="auto" w:fill="FFFF99"/>
          <w:rtl/>
        </w:rPr>
      </w:pPr>
      <w:hyperlink r:id="rId263" w:history="1">
        <w:r w:rsidRPr="0096532A">
          <w:rPr>
            <w:rStyle w:val="Hyperlink"/>
            <w:rFonts w:hint="cs"/>
            <w:bCs w:val="0"/>
            <w:vanish/>
            <w:sz w:val="20"/>
            <w:szCs w:val="20"/>
            <w:shd w:val="clear" w:color="auto" w:fill="FFFF99"/>
            <w:rtl/>
          </w:rPr>
          <w:t>ס"ח תשס"ז מס' 2079</w:t>
        </w:r>
      </w:hyperlink>
      <w:r w:rsidRPr="0096532A">
        <w:rPr>
          <w:rStyle w:val="default"/>
          <w:rFonts w:cs="FrankRuehl" w:hint="cs"/>
          <w:bCs w:val="0"/>
          <w:vanish/>
          <w:szCs w:val="20"/>
          <w:shd w:val="clear" w:color="auto" w:fill="FFFF99"/>
          <w:rtl/>
        </w:rPr>
        <w:t xml:space="preserve"> מיום 23.1.2007 עמ' 93 (</w:t>
      </w:r>
      <w:hyperlink r:id="rId264" w:history="1">
        <w:r w:rsidRPr="0096532A">
          <w:rPr>
            <w:rStyle w:val="Hyperlink"/>
            <w:rFonts w:hint="cs"/>
            <w:bCs w:val="0"/>
            <w:vanish/>
            <w:sz w:val="20"/>
            <w:szCs w:val="20"/>
            <w:shd w:val="clear" w:color="auto" w:fill="FFFF99"/>
            <w:rtl/>
          </w:rPr>
          <w:t>ה"ח 194</w:t>
        </w:r>
      </w:hyperlink>
      <w:r w:rsidRPr="0096532A">
        <w:rPr>
          <w:rStyle w:val="default"/>
          <w:rFonts w:cs="FrankRuehl" w:hint="cs"/>
          <w:bCs w:val="0"/>
          <w:vanish/>
          <w:szCs w:val="20"/>
          <w:shd w:val="clear" w:color="auto" w:fill="FFFF99"/>
          <w:rtl/>
        </w:rPr>
        <w:t>)</w:t>
      </w:r>
    </w:p>
    <w:p w:rsidR="004F1C23" w:rsidRPr="0096532A" w:rsidRDefault="004F1C23">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(תיקון) תשס"ח-2008</w:t>
      </w:r>
    </w:p>
    <w:p w:rsidR="004F1C23" w:rsidRPr="0096532A" w:rsidRDefault="004F1C23">
      <w:pPr>
        <w:pStyle w:val="medium2-header"/>
        <w:keepLines w:val="0"/>
        <w:spacing w:before="0"/>
        <w:ind w:left="0" w:right="1134"/>
        <w:jc w:val="both"/>
        <w:rPr>
          <w:rStyle w:val="default"/>
          <w:rFonts w:cs="FrankRuehl" w:hint="cs"/>
          <w:bCs w:val="0"/>
          <w:vanish/>
          <w:szCs w:val="20"/>
          <w:shd w:val="clear" w:color="auto" w:fill="FFFF99"/>
          <w:rtl/>
        </w:rPr>
      </w:pPr>
      <w:hyperlink r:id="rId265" w:history="1">
        <w:r w:rsidRPr="0096532A">
          <w:rPr>
            <w:rStyle w:val="Hyperlink"/>
            <w:rFonts w:hint="cs"/>
            <w:bCs w:val="0"/>
            <w:vanish/>
            <w:sz w:val="20"/>
            <w:szCs w:val="20"/>
            <w:shd w:val="clear" w:color="auto" w:fill="FFFF99"/>
            <w:rtl/>
          </w:rPr>
          <w:t>ס"ח תשס"ח מס' 2177</w:t>
        </w:r>
      </w:hyperlink>
      <w:r w:rsidRPr="0096532A">
        <w:rPr>
          <w:rStyle w:val="default"/>
          <w:rFonts w:cs="FrankRuehl" w:hint="cs"/>
          <w:bCs w:val="0"/>
          <w:vanish/>
          <w:szCs w:val="20"/>
          <w:shd w:val="clear" w:color="auto" w:fill="FFFF99"/>
          <w:rtl/>
        </w:rPr>
        <w:t xml:space="preserve"> מיום 6.8.2008 עמ' 826 (</w:t>
      </w:r>
      <w:hyperlink r:id="rId266" w:history="1">
        <w:r w:rsidRPr="0096532A">
          <w:rPr>
            <w:rStyle w:val="Hyperlink"/>
            <w:rFonts w:hint="cs"/>
            <w:bCs w:val="0"/>
            <w:vanish/>
            <w:sz w:val="20"/>
            <w:szCs w:val="20"/>
            <w:shd w:val="clear" w:color="auto" w:fill="FFFF99"/>
            <w:rtl/>
          </w:rPr>
          <w:t>ה"ח 393</w:t>
        </w:r>
      </w:hyperlink>
      <w:r w:rsidRPr="0096532A">
        <w:rPr>
          <w:rStyle w:val="default"/>
          <w:rFonts w:cs="FrankRuehl" w:hint="cs"/>
          <w:bCs w:val="0"/>
          <w:vanish/>
          <w:szCs w:val="20"/>
          <w:shd w:val="clear" w:color="auto" w:fill="FFFF99"/>
          <w:rtl/>
        </w:rPr>
        <w:t>)</w:t>
      </w:r>
    </w:p>
    <w:p w:rsidR="00A11EA0" w:rsidRPr="0096532A" w:rsidRDefault="00A11EA0">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(תיקון מס' 2) תש"ע-2009</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hyperlink r:id="rId267" w:history="1">
        <w:r w:rsidRPr="0096532A">
          <w:rPr>
            <w:rStyle w:val="Hyperlink"/>
            <w:rFonts w:hint="cs"/>
            <w:bCs w:val="0"/>
            <w:vanish/>
            <w:sz w:val="20"/>
            <w:szCs w:val="20"/>
            <w:shd w:val="clear" w:color="auto" w:fill="FFFF99"/>
            <w:rtl/>
          </w:rPr>
          <w:t>ס"ח תש"ע מס' 2211</w:t>
        </w:r>
      </w:hyperlink>
      <w:r w:rsidRPr="0096532A">
        <w:rPr>
          <w:rStyle w:val="default"/>
          <w:rFonts w:cs="FrankRuehl" w:hint="cs"/>
          <w:bCs w:val="0"/>
          <w:vanish/>
          <w:szCs w:val="20"/>
          <w:shd w:val="clear" w:color="auto" w:fill="FFFF99"/>
          <w:rtl/>
        </w:rPr>
        <w:t xml:space="preserve"> מיום 14.10.2009 עמ' 230 (</w:t>
      </w:r>
      <w:hyperlink r:id="rId268" w:history="1">
        <w:r w:rsidRPr="0096532A">
          <w:rPr>
            <w:rStyle w:val="Hyperlink"/>
            <w:rFonts w:hint="cs"/>
            <w:bCs w:val="0"/>
            <w:vanish/>
            <w:sz w:val="20"/>
            <w:szCs w:val="20"/>
            <w:shd w:val="clear" w:color="auto" w:fill="FFFF99"/>
            <w:rtl/>
          </w:rPr>
          <w:t>ה"ח 448</w:t>
        </w:r>
      </w:hyperlink>
      <w:r w:rsidRPr="0096532A">
        <w:rPr>
          <w:rStyle w:val="default"/>
          <w:rFonts w:cs="FrankRuehl" w:hint="cs"/>
          <w:bCs w:val="0"/>
          <w:vanish/>
          <w:szCs w:val="20"/>
          <w:shd w:val="clear" w:color="auto" w:fill="FFFF99"/>
          <w:rtl/>
        </w:rPr>
        <w:t>)</w:t>
      </w:r>
    </w:p>
    <w:p w:rsidR="006A38DA" w:rsidRPr="0096532A" w:rsidRDefault="006A38DA" w:rsidP="00A11EA0">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(תיקון מס' 3) תש"ע-2010</w:t>
      </w:r>
    </w:p>
    <w:p w:rsidR="006A38DA" w:rsidRPr="0096532A" w:rsidRDefault="006A38DA" w:rsidP="00A11EA0">
      <w:pPr>
        <w:pStyle w:val="medium2-header"/>
        <w:keepLines w:val="0"/>
        <w:spacing w:before="0"/>
        <w:ind w:left="0" w:right="1134"/>
        <w:jc w:val="both"/>
        <w:rPr>
          <w:rStyle w:val="default"/>
          <w:rFonts w:cs="FrankRuehl" w:hint="cs"/>
          <w:bCs w:val="0"/>
          <w:vanish/>
          <w:szCs w:val="20"/>
          <w:shd w:val="clear" w:color="auto" w:fill="FFFF99"/>
          <w:rtl/>
        </w:rPr>
      </w:pPr>
      <w:hyperlink r:id="rId269" w:history="1">
        <w:r w:rsidRPr="0096532A">
          <w:rPr>
            <w:rStyle w:val="Hyperlink"/>
            <w:rFonts w:hint="cs"/>
            <w:bCs w:val="0"/>
            <w:vanish/>
            <w:sz w:val="20"/>
            <w:szCs w:val="20"/>
            <w:shd w:val="clear" w:color="auto" w:fill="FFFF99"/>
            <w:rtl/>
          </w:rPr>
          <w:t>ס"ח תש"ע מס' 2250</w:t>
        </w:r>
      </w:hyperlink>
      <w:r w:rsidRPr="0096532A">
        <w:rPr>
          <w:rStyle w:val="default"/>
          <w:rFonts w:cs="FrankRuehl" w:hint="cs"/>
          <w:bCs w:val="0"/>
          <w:vanish/>
          <w:szCs w:val="20"/>
          <w:shd w:val="clear" w:color="auto" w:fill="FFFF99"/>
          <w:rtl/>
        </w:rPr>
        <w:t xml:space="preserve"> מיום 22.7.2010 עמ' 580 (</w:t>
      </w:r>
      <w:hyperlink r:id="rId270" w:history="1">
        <w:r w:rsidRPr="0096532A">
          <w:rPr>
            <w:rStyle w:val="Hyperlink"/>
            <w:rFonts w:hint="cs"/>
            <w:bCs w:val="0"/>
            <w:vanish/>
            <w:sz w:val="20"/>
            <w:szCs w:val="20"/>
            <w:shd w:val="clear" w:color="auto" w:fill="FFFF99"/>
            <w:rtl/>
          </w:rPr>
          <w:t>ה"ח 528</w:t>
        </w:r>
      </w:hyperlink>
      <w:r w:rsidRPr="0096532A">
        <w:rPr>
          <w:rStyle w:val="default"/>
          <w:rFonts w:cs="FrankRuehl" w:hint="cs"/>
          <w:bCs w:val="0"/>
          <w:vanish/>
          <w:szCs w:val="20"/>
          <w:shd w:val="clear" w:color="auto" w:fill="FFFF99"/>
          <w:rtl/>
        </w:rPr>
        <w:t>)</w:t>
      </w:r>
    </w:p>
    <w:p w:rsidR="00E517AD" w:rsidRPr="0096532A" w:rsidRDefault="00E517AD">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הוספת סימן ז'</w:t>
      </w:r>
    </w:p>
    <w:p w:rsidR="003E7CDA" w:rsidRPr="0096532A" w:rsidRDefault="003E7CDA" w:rsidP="003E7CDA">
      <w:pPr>
        <w:pStyle w:val="medium2-header"/>
        <w:keepLines w:val="0"/>
        <w:spacing w:before="60"/>
        <w:ind w:left="0" w:right="1134"/>
        <w:jc w:val="both"/>
        <w:rPr>
          <w:rStyle w:val="default"/>
          <w:rFonts w:cs="FrankRuehl" w:hint="cs"/>
          <w:bCs w:val="0"/>
          <w:vanish/>
          <w:szCs w:val="20"/>
          <w:shd w:val="clear" w:color="auto" w:fill="FFFF99"/>
          <w:rtl/>
        </w:rPr>
      </w:pPr>
      <w:r w:rsidRPr="0096532A">
        <w:rPr>
          <w:rStyle w:val="default"/>
          <w:rFonts w:cs="FrankRuehl" w:hint="cs"/>
          <w:bCs w:val="0"/>
          <w:vanish/>
          <w:szCs w:val="20"/>
          <w:shd w:val="clear" w:color="auto" w:fill="FFFF99"/>
          <w:rtl/>
        </w:rPr>
        <w:t>הנוסח:</w:t>
      </w:r>
    </w:p>
    <w:p w:rsidR="003E7CDA" w:rsidRPr="003E7CDA" w:rsidRDefault="003E7CDA" w:rsidP="003E7CDA">
      <w:pPr>
        <w:pStyle w:val="medium2-header"/>
        <w:keepLines w:val="0"/>
        <w:spacing w:before="0"/>
        <w:ind w:left="0" w:right="1134"/>
        <w:jc w:val="both"/>
        <w:rPr>
          <w:rStyle w:val="default"/>
          <w:rFonts w:cs="Miriam" w:hint="cs"/>
          <w:bCs w:val="0"/>
          <w:sz w:val="2"/>
          <w:szCs w:val="2"/>
          <w:shd w:val="clear" w:color="auto" w:fill="FFFF99"/>
          <w:rtl/>
        </w:rPr>
      </w:pPr>
      <w:r w:rsidRPr="0096532A">
        <w:rPr>
          <w:rStyle w:val="default"/>
          <w:rFonts w:cs="Miriam" w:hint="cs"/>
          <w:bCs w:val="0"/>
          <w:vanish/>
          <w:sz w:val="18"/>
          <w:szCs w:val="18"/>
          <w:shd w:val="clear" w:color="auto" w:fill="FFFF99"/>
          <w:rtl/>
        </w:rPr>
        <w:t>סימן ז': היוועדות חזותית</w:t>
      </w:r>
      <w:bookmarkEnd w:id="177"/>
    </w:p>
    <w:p w:rsidR="00E517AD" w:rsidRDefault="00E517AD" w:rsidP="003E7CDA">
      <w:pPr>
        <w:pStyle w:val="P00"/>
        <w:spacing w:before="72"/>
        <w:ind w:left="0" w:right="1134"/>
        <w:rPr>
          <w:rStyle w:val="default"/>
          <w:rFonts w:cs="FrankRuehl" w:hint="cs"/>
          <w:rtl/>
        </w:rPr>
      </w:pPr>
      <w:r>
        <w:rPr>
          <w:lang w:val="he-IL"/>
        </w:rPr>
        <w:pict>
          <v:rect id="_x0000_s2226" style="position:absolute;left:0;text-align:left;margin-left:464.5pt;margin-top:8.05pt;width:75.05pt;height:19.2pt;z-index:251695616" o:allowincell="f" filled="f" stroked="f" strokecolor="lime" strokeweight=".25pt">
            <v:textbox style="mso-next-textbox:#_x0000_s2226" inset="0,0,0,0">
              <w:txbxContent>
                <w:p w:rsidR="00B679A4" w:rsidRDefault="00B679A4">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תשס"ז-2007</w:t>
                  </w:r>
                </w:p>
              </w:txbxContent>
            </v:textbox>
            <w10:anchorlock/>
          </v:rect>
        </w:pict>
      </w:r>
      <w:r>
        <w:rPr>
          <w:rStyle w:val="big-number"/>
          <w:rtl/>
        </w:rPr>
        <w:t>65</w:t>
      </w:r>
      <w:r>
        <w:rPr>
          <w:rStyle w:val="default"/>
          <w:rFonts w:cs="FrankRuehl" w:hint="cs"/>
          <w:rtl/>
        </w:rPr>
        <w:t>א</w:t>
      </w:r>
      <w:r>
        <w:rPr>
          <w:rStyle w:val="default"/>
          <w:rFonts w:cs="FrankRuehl"/>
          <w:rtl/>
        </w:rPr>
        <w:t>.</w:t>
      </w:r>
      <w:r>
        <w:rPr>
          <w:rStyle w:val="default"/>
          <w:rFonts w:cs="FrankRuehl"/>
          <w:rtl/>
        </w:rPr>
        <w:tab/>
        <w:t>(</w:t>
      </w:r>
      <w:r w:rsidR="003E7CDA">
        <w:rPr>
          <w:rStyle w:val="default"/>
          <w:rFonts w:cs="FrankRuehl" w:hint="cs"/>
          <w:rtl/>
        </w:rPr>
        <w:t>פקע)</w:t>
      </w:r>
      <w:r>
        <w:rPr>
          <w:rStyle w:val="default"/>
          <w:rFonts w:cs="FrankRuehl"/>
          <w:rtl/>
        </w:rPr>
        <w:t>.</w:t>
      </w:r>
    </w:p>
    <w:p w:rsidR="00A11EA0" w:rsidRPr="0096532A" w:rsidRDefault="00A11EA0" w:rsidP="006A38DA">
      <w:pPr>
        <w:pStyle w:val="medium2-header"/>
        <w:keepLines w:val="0"/>
        <w:spacing w:before="0"/>
        <w:ind w:left="0" w:right="1134"/>
        <w:jc w:val="both"/>
        <w:rPr>
          <w:rStyle w:val="default"/>
          <w:rFonts w:cs="FrankRuehl" w:hint="cs"/>
          <w:b/>
          <w:bCs w:val="0"/>
          <w:vanish/>
          <w:color w:val="FF0000"/>
          <w:szCs w:val="20"/>
          <w:shd w:val="clear" w:color="auto" w:fill="FFFF99"/>
          <w:rtl/>
        </w:rPr>
      </w:pPr>
      <w:bookmarkStart w:id="178" w:name="Rov158"/>
      <w:r w:rsidRPr="0096532A">
        <w:rPr>
          <w:rStyle w:val="default"/>
          <w:rFonts w:cs="FrankRuehl" w:hint="cs"/>
          <w:b/>
          <w:bCs w:val="0"/>
          <w:vanish/>
          <w:color w:val="FF0000"/>
          <w:szCs w:val="20"/>
          <w:shd w:val="clear" w:color="auto" w:fill="FFFF99"/>
          <w:rtl/>
        </w:rPr>
        <w:t>מיום 23.7.2007 עד יום 22.</w:t>
      </w:r>
      <w:r w:rsidR="006A38DA" w:rsidRPr="0096532A">
        <w:rPr>
          <w:rStyle w:val="default"/>
          <w:rFonts w:cs="FrankRuehl" w:hint="cs"/>
          <w:b/>
          <w:bCs w:val="0"/>
          <w:vanish/>
          <w:color w:val="FF0000"/>
          <w:szCs w:val="20"/>
          <w:shd w:val="clear" w:color="auto" w:fill="FFFF99"/>
          <w:rtl/>
        </w:rPr>
        <w:t>3.2011</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תשס"ז-2007</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hyperlink r:id="rId271" w:history="1">
        <w:r w:rsidRPr="0096532A">
          <w:rPr>
            <w:rStyle w:val="Hyperlink"/>
            <w:rFonts w:hint="cs"/>
            <w:bCs w:val="0"/>
            <w:vanish/>
            <w:sz w:val="20"/>
            <w:szCs w:val="20"/>
            <w:shd w:val="clear" w:color="auto" w:fill="FFFF99"/>
            <w:rtl/>
          </w:rPr>
          <w:t>ס"ח תשס"ז מס' 2079</w:t>
        </w:r>
      </w:hyperlink>
      <w:r w:rsidRPr="0096532A">
        <w:rPr>
          <w:rStyle w:val="default"/>
          <w:rFonts w:cs="FrankRuehl" w:hint="cs"/>
          <w:bCs w:val="0"/>
          <w:vanish/>
          <w:szCs w:val="20"/>
          <w:shd w:val="clear" w:color="auto" w:fill="FFFF99"/>
          <w:rtl/>
        </w:rPr>
        <w:t xml:space="preserve"> מיום 23.1.2007 עמ' 93 (</w:t>
      </w:r>
      <w:hyperlink r:id="rId272" w:history="1">
        <w:r w:rsidRPr="0096532A">
          <w:rPr>
            <w:rStyle w:val="Hyperlink"/>
            <w:rFonts w:hint="cs"/>
            <w:bCs w:val="0"/>
            <w:vanish/>
            <w:sz w:val="20"/>
            <w:szCs w:val="20"/>
            <w:shd w:val="clear" w:color="auto" w:fill="FFFF99"/>
            <w:rtl/>
          </w:rPr>
          <w:t>ה"ח 194</w:t>
        </w:r>
      </w:hyperlink>
      <w:r w:rsidRPr="0096532A">
        <w:rPr>
          <w:rStyle w:val="default"/>
          <w:rFonts w:cs="FrankRuehl" w:hint="cs"/>
          <w:bCs w:val="0"/>
          <w:vanish/>
          <w:szCs w:val="20"/>
          <w:shd w:val="clear" w:color="auto" w:fill="FFFF99"/>
          <w:rtl/>
        </w:rPr>
        <w:t>)</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(תיקון) תשס"ח-2008</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hyperlink r:id="rId273" w:history="1">
        <w:r w:rsidRPr="0096532A">
          <w:rPr>
            <w:rStyle w:val="Hyperlink"/>
            <w:rFonts w:hint="cs"/>
            <w:bCs w:val="0"/>
            <w:vanish/>
            <w:sz w:val="20"/>
            <w:szCs w:val="20"/>
            <w:shd w:val="clear" w:color="auto" w:fill="FFFF99"/>
            <w:rtl/>
          </w:rPr>
          <w:t>ס"ח תשס"ח מס' 2177</w:t>
        </w:r>
      </w:hyperlink>
      <w:r w:rsidRPr="0096532A">
        <w:rPr>
          <w:rStyle w:val="default"/>
          <w:rFonts w:cs="FrankRuehl" w:hint="cs"/>
          <w:bCs w:val="0"/>
          <w:vanish/>
          <w:szCs w:val="20"/>
          <w:shd w:val="clear" w:color="auto" w:fill="FFFF99"/>
          <w:rtl/>
        </w:rPr>
        <w:t xml:space="preserve"> מיום 6.8.2008 עמ' 826 (</w:t>
      </w:r>
      <w:hyperlink r:id="rId274" w:history="1">
        <w:r w:rsidRPr="0096532A">
          <w:rPr>
            <w:rStyle w:val="Hyperlink"/>
            <w:rFonts w:hint="cs"/>
            <w:bCs w:val="0"/>
            <w:vanish/>
            <w:sz w:val="20"/>
            <w:szCs w:val="20"/>
            <w:shd w:val="clear" w:color="auto" w:fill="FFFF99"/>
            <w:rtl/>
          </w:rPr>
          <w:t>ה"ח 393</w:t>
        </w:r>
      </w:hyperlink>
      <w:r w:rsidRPr="0096532A">
        <w:rPr>
          <w:rStyle w:val="default"/>
          <w:rFonts w:cs="FrankRuehl" w:hint="cs"/>
          <w:bCs w:val="0"/>
          <w:vanish/>
          <w:szCs w:val="20"/>
          <w:shd w:val="clear" w:color="auto" w:fill="FFFF99"/>
          <w:rtl/>
        </w:rPr>
        <w:t>)</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(תיקון מס' 2) תש"ע-2009</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hyperlink r:id="rId275" w:history="1">
        <w:r w:rsidRPr="0096532A">
          <w:rPr>
            <w:rStyle w:val="Hyperlink"/>
            <w:rFonts w:hint="cs"/>
            <w:bCs w:val="0"/>
            <w:vanish/>
            <w:sz w:val="20"/>
            <w:szCs w:val="20"/>
            <w:shd w:val="clear" w:color="auto" w:fill="FFFF99"/>
            <w:rtl/>
          </w:rPr>
          <w:t>ס"ח תש"ע מס' 2211</w:t>
        </w:r>
      </w:hyperlink>
      <w:r w:rsidRPr="0096532A">
        <w:rPr>
          <w:rStyle w:val="default"/>
          <w:rFonts w:cs="FrankRuehl" w:hint="cs"/>
          <w:bCs w:val="0"/>
          <w:vanish/>
          <w:szCs w:val="20"/>
          <w:shd w:val="clear" w:color="auto" w:fill="FFFF99"/>
          <w:rtl/>
        </w:rPr>
        <w:t xml:space="preserve"> מיום 14.10.2009 עמ' 230 (</w:t>
      </w:r>
      <w:hyperlink r:id="rId276" w:history="1">
        <w:r w:rsidRPr="0096532A">
          <w:rPr>
            <w:rStyle w:val="Hyperlink"/>
            <w:rFonts w:hint="cs"/>
            <w:bCs w:val="0"/>
            <w:vanish/>
            <w:sz w:val="20"/>
            <w:szCs w:val="20"/>
            <w:shd w:val="clear" w:color="auto" w:fill="FFFF99"/>
            <w:rtl/>
          </w:rPr>
          <w:t>ה"ח 448</w:t>
        </w:r>
      </w:hyperlink>
      <w:r w:rsidRPr="0096532A">
        <w:rPr>
          <w:rStyle w:val="default"/>
          <w:rFonts w:cs="FrankRuehl" w:hint="cs"/>
          <w:bCs w:val="0"/>
          <w:vanish/>
          <w:szCs w:val="20"/>
          <w:shd w:val="clear" w:color="auto" w:fill="FFFF99"/>
          <w:rtl/>
        </w:rPr>
        <w:t>)</w:t>
      </w:r>
    </w:p>
    <w:p w:rsidR="006A38DA" w:rsidRPr="0096532A" w:rsidRDefault="006A38DA" w:rsidP="006A38DA">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(תיקון מס' 3) תש"ע-2010</w:t>
      </w:r>
    </w:p>
    <w:p w:rsidR="006A38DA" w:rsidRPr="0096532A" w:rsidRDefault="006A38DA" w:rsidP="006A38DA">
      <w:pPr>
        <w:pStyle w:val="medium2-header"/>
        <w:keepLines w:val="0"/>
        <w:spacing w:before="0"/>
        <w:ind w:left="0" w:right="1134"/>
        <w:jc w:val="both"/>
        <w:rPr>
          <w:rStyle w:val="default"/>
          <w:rFonts w:cs="FrankRuehl" w:hint="cs"/>
          <w:bCs w:val="0"/>
          <w:vanish/>
          <w:szCs w:val="20"/>
          <w:shd w:val="clear" w:color="auto" w:fill="FFFF99"/>
          <w:rtl/>
        </w:rPr>
      </w:pPr>
      <w:hyperlink r:id="rId277" w:history="1">
        <w:r w:rsidRPr="0096532A">
          <w:rPr>
            <w:rStyle w:val="Hyperlink"/>
            <w:rFonts w:hint="cs"/>
            <w:bCs w:val="0"/>
            <w:vanish/>
            <w:sz w:val="20"/>
            <w:szCs w:val="20"/>
            <w:shd w:val="clear" w:color="auto" w:fill="FFFF99"/>
            <w:rtl/>
          </w:rPr>
          <w:t>ס"ח תש"ע מס' 2250</w:t>
        </w:r>
      </w:hyperlink>
      <w:r w:rsidRPr="0096532A">
        <w:rPr>
          <w:rStyle w:val="default"/>
          <w:rFonts w:cs="FrankRuehl" w:hint="cs"/>
          <w:bCs w:val="0"/>
          <w:vanish/>
          <w:szCs w:val="20"/>
          <w:shd w:val="clear" w:color="auto" w:fill="FFFF99"/>
          <w:rtl/>
        </w:rPr>
        <w:t xml:space="preserve"> מיום 22.7.2010 עמ' 580 (</w:t>
      </w:r>
      <w:hyperlink r:id="rId278" w:history="1">
        <w:r w:rsidRPr="0096532A">
          <w:rPr>
            <w:rStyle w:val="Hyperlink"/>
            <w:rFonts w:hint="cs"/>
            <w:bCs w:val="0"/>
            <w:vanish/>
            <w:sz w:val="20"/>
            <w:szCs w:val="20"/>
            <w:shd w:val="clear" w:color="auto" w:fill="FFFF99"/>
            <w:rtl/>
          </w:rPr>
          <w:t>ה"ח 528</w:t>
        </w:r>
      </w:hyperlink>
      <w:r w:rsidRPr="0096532A">
        <w:rPr>
          <w:rStyle w:val="default"/>
          <w:rFonts w:cs="FrankRuehl" w:hint="cs"/>
          <w:bCs w:val="0"/>
          <w:vanish/>
          <w:szCs w:val="20"/>
          <w:shd w:val="clear" w:color="auto" w:fill="FFFF99"/>
          <w:rtl/>
        </w:rPr>
        <w:t>)</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הוספת סעיף 65א</w:t>
      </w:r>
    </w:p>
    <w:p w:rsidR="003E7CDA" w:rsidRPr="0096532A" w:rsidRDefault="003E7CDA" w:rsidP="003E7CDA">
      <w:pPr>
        <w:pStyle w:val="medium2-header"/>
        <w:keepLines w:val="0"/>
        <w:spacing w:before="60"/>
        <w:ind w:left="0" w:right="1134"/>
        <w:jc w:val="both"/>
        <w:rPr>
          <w:rStyle w:val="default"/>
          <w:rFonts w:cs="FrankRuehl" w:hint="cs"/>
          <w:bCs w:val="0"/>
          <w:vanish/>
          <w:szCs w:val="20"/>
          <w:shd w:val="clear" w:color="auto" w:fill="FFFF99"/>
          <w:rtl/>
        </w:rPr>
      </w:pPr>
      <w:r w:rsidRPr="0096532A">
        <w:rPr>
          <w:rStyle w:val="default"/>
          <w:rFonts w:cs="FrankRuehl" w:hint="cs"/>
          <w:bCs w:val="0"/>
          <w:vanish/>
          <w:szCs w:val="20"/>
          <w:shd w:val="clear" w:color="auto" w:fill="FFFF99"/>
          <w:rtl/>
        </w:rPr>
        <w:t>הנוסח:</w:t>
      </w:r>
    </w:p>
    <w:p w:rsidR="003E7CDA" w:rsidRPr="0096532A" w:rsidRDefault="003E7CDA" w:rsidP="003E7CDA">
      <w:pPr>
        <w:pStyle w:val="medium2-header"/>
        <w:keepLines w:val="0"/>
        <w:spacing w:before="20"/>
        <w:ind w:left="0" w:right="1134"/>
        <w:jc w:val="both"/>
        <w:rPr>
          <w:rStyle w:val="default"/>
          <w:rFonts w:cs="Miriam" w:hint="cs"/>
          <w:bCs w:val="0"/>
          <w:vanish/>
          <w:sz w:val="16"/>
          <w:szCs w:val="16"/>
          <w:shd w:val="clear" w:color="auto" w:fill="FFFF99"/>
          <w:rtl/>
        </w:rPr>
      </w:pPr>
      <w:r w:rsidRPr="0096532A">
        <w:rPr>
          <w:rStyle w:val="default"/>
          <w:rFonts w:cs="Miriam" w:hint="cs"/>
          <w:bCs w:val="0"/>
          <w:vanish/>
          <w:sz w:val="16"/>
          <w:szCs w:val="16"/>
          <w:shd w:val="clear" w:color="auto" w:fill="FFFF99"/>
          <w:rtl/>
        </w:rPr>
        <w:t>הארכת מעצר ושחרור בערובה בדרך של היוועדות חזותית</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big-number"/>
          <w:rFonts w:cs="FrankRuehl"/>
          <w:vanish/>
          <w:sz w:val="22"/>
          <w:szCs w:val="22"/>
          <w:shd w:val="clear" w:color="auto" w:fill="FFFF99"/>
          <w:rtl/>
        </w:rPr>
        <w:t>65</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w:t>
      </w:r>
      <w:r w:rsidRPr="0096532A">
        <w:rPr>
          <w:rStyle w:val="default"/>
          <w:rFonts w:cs="FrankRuehl"/>
          <w:vanish/>
          <w:sz w:val="22"/>
          <w:szCs w:val="22"/>
          <w:shd w:val="clear" w:color="auto" w:fill="FFFF99"/>
          <w:rtl/>
        </w:rPr>
        <w:tab/>
        <w:t>(א)</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בסעיף זה, "היוועדות חזותית" – תקשורת בין שני מוקדים המאפשרת העברת תמונה וקול בזמן אמת.</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(ב)</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ניתן לערוך דיון בבקשה להארכת מעצרו של חשוד או</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לשחרורו בערובה, באמצעות היוועדות חזותית, אם מתקיימים לגביו כל אלה:</w:t>
      </w:r>
    </w:p>
    <w:p w:rsidR="003E7CDA" w:rsidRPr="0096532A" w:rsidRDefault="003E7CDA" w:rsidP="003E7CDA">
      <w:pPr>
        <w:pStyle w:val="P00"/>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הוא בגיר;</w:t>
      </w:r>
    </w:p>
    <w:p w:rsidR="003E7CDA" w:rsidRPr="0096532A" w:rsidRDefault="003E7CDA" w:rsidP="003E7CDA">
      <w:pPr>
        <w:pStyle w:val="P00"/>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(2)</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טרם הוגש נגדו כתב אישום;</w:t>
      </w:r>
    </w:p>
    <w:p w:rsidR="003E7CDA" w:rsidRPr="0096532A" w:rsidRDefault="003E7CDA" w:rsidP="003E7CDA">
      <w:pPr>
        <w:pStyle w:val="P00"/>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(3)</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הוא מיוצג בידי סניגור;</w:t>
      </w:r>
    </w:p>
    <w:p w:rsidR="003E7CDA" w:rsidRPr="0096532A" w:rsidRDefault="003E7CDA" w:rsidP="003E7CDA">
      <w:pPr>
        <w:pStyle w:val="P00"/>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(4)</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הוא הסכים לעריכת הדיון כאמור, לאחר שניתנה</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לו הזדמנות סבירה להיפגש עם סניגורו פנים אל פנים ולהיוועץ בו.</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(ג)</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לצורך קיום דיון לפי הוראות סעיף קטן (ב), יובא החשוד</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למקום שקבע מנהל בתי המשפט, בהתייעצות עם המפקח הכללי</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של המשטרה או נציב שירות בתי הסוהר, לפי הענין, והחשוד ישהה בו לקראת הדיון ובמהלכו.</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t>(ג1)</w:t>
      </w:r>
      <w:r w:rsidRPr="0096532A">
        <w:rPr>
          <w:rStyle w:val="default"/>
          <w:rFonts w:cs="FrankRuehl" w:hint="cs"/>
          <w:vanish/>
          <w:sz w:val="22"/>
          <w:szCs w:val="22"/>
          <w:shd w:val="clear" w:color="auto" w:fill="FFFF99"/>
          <w:rtl/>
        </w:rPr>
        <w:tab/>
        <w:t>הדיון לפי הוראות סעיף קטן (ב) יתקיים בבית משפט שקבע מנהל בתי המשפט, בהתייעצות עם נציב שירות בתי הסוהר.</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(ד)</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דיון לפי סעיף קטן (ב) ייערך בדרך שתבטיח כי יתקיימו כל אלה:</w:t>
      </w:r>
    </w:p>
    <w:p w:rsidR="003E7CDA" w:rsidRPr="0096532A" w:rsidRDefault="003E7CDA" w:rsidP="003E7CDA">
      <w:pPr>
        <w:pStyle w:val="P00"/>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החשוד יראה וישמע את הנעשה במהלך הדיון בבית המשפט;</w:t>
      </w:r>
    </w:p>
    <w:p w:rsidR="003E7CDA" w:rsidRPr="0096532A" w:rsidRDefault="003E7CDA" w:rsidP="003E7CDA">
      <w:pPr>
        <w:pStyle w:val="P00"/>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(2)</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השופט, הסניגור, והשוטר או התובע, לפי הענין, יראו וישמעו את החשוד וסביבתו במהלך הדיון;</w:t>
      </w:r>
    </w:p>
    <w:p w:rsidR="003E7CDA" w:rsidRPr="0096532A" w:rsidRDefault="003E7CDA" w:rsidP="003E7CDA">
      <w:pPr>
        <w:pStyle w:val="P00"/>
        <w:spacing w:before="0"/>
        <w:ind w:left="1021"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(3)</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תתאפשר שיחה חסויה בין החשוד לסניגורו לפני הדיון</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ובמהלכו; על אף הוראות חוק האזנת סתר, התשל"ט</w:t>
      </w:r>
      <w:r w:rsidRPr="0096532A">
        <w:rPr>
          <w:rStyle w:val="default"/>
          <w:rFonts w:cs="FrankRuehl" w:hint="cs"/>
          <w:vanish/>
          <w:sz w:val="22"/>
          <w:szCs w:val="22"/>
          <w:shd w:val="clear" w:color="auto" w:fill="FFFF99"/>
          <w:rtl/>
        </w:rPr>
        <w:t>-1979</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לא ניתן להתיר האזנת סתר לשיחה חסויה כאמור בפסקה זו, וסעיף 13(א)(2) לחוק האמור לא יחול לגביה.</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(ה)</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הובא החשוד למקום כאמור בסעיף קטן (ג), יראוהו, לענין</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מנין התקופה הקבועה בחוק להבאתו לפני שופט, כאילו הובא</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לפני שופט, ובלבד שעם הבאת החשוד למקום כאמור נמסרה על כך הודעה לשופט.</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(ו)</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השר לביטחון פנים יקבע, בהסכמת שר המשפטים ובאישור ועדת החוקה חוק ומשפט של הכנסת, תקנות לביצוע סעיף זה.</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(ז)</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אין בהוראות סעיף זה כדי לגרוע מהאפשרות לערוך דיון</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בבקשה להארכת מעצר או לשחרור בערובה שלא באמצעות היוועדות חזותית.</w:t>
      </w:r>
    </w:p>
    <w:p w:rsidR="003E7CDA" w:rsidRPr="0096532A" w:rsidRDefault="003E7CDA" w:rsidP="003E7CDA">
      <w:pPr>
        <w:pStyle w:val="P00"/>
        <w:spacing w:before="0"/>
        <w:ind w:left="0" w:right="1134"/>
        <w:rPr>
          <w:rStyle w:val="default"/>
          <w:rFonts w:cs="FrankRuehl" w:hint="cs"/>
          <w:vanish/>
          <w:sz w:val="22"/>
          <w:szCs w:val="22"/>
          <w:shd w:val="clear" w:color="auto" w:fill="FFFF99"/>
          <w:rtl/>
        </w:rPr>
      </w:pP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(ח)</w:t>
      </w:r>
      <w:r w:rsidRPr="0096532A">
        <w:rPr>
          <w:rStyle w:val="default"/>
          <w:rFonts w:cs="FrankRuehl" w:hint="cs"/>
          <w:vanish/>
          <w:sz w:val="22"/>
          <w:szCs w:val="22"/>
          <w:shd w:val="clear" w:color="auto" w:fill="FFFF99"/>
          <w:rtl/>
        </w:rPr>
        <w:tab/>
      </w:r>
      <w:r w:rsidRPr="0096532A">
        <w:rPr>
          <w:rStyle w:val="default"/>
          <w:rFonts w:cs="FrankRuehl"/>
          <w:vanish/>
          <w:sz w:val="22"/>
          <w:szCs w:val="22"/>
          <w:shd w:val="clear" w:color="auto" w:fill="FFFF99"/>
          <w:rtl/>
        </w:rPr>
        <w:t>בית המשפט רשאי, מטעמים מיוחדים שיירשמו, להורות</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על עריכת דיון בבקשה להארכת מעצר או לשחרור בערובה שלא</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באמצעות היוועדות חזותית, אף אם התקיימו התנאים בפסקאות (1) עד (4) שבסעיף קטן (ב).</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p>
    <w:p w:rsidR="00A11EA0" w:rsidRPr="0096532A" w:rsidRDefault="00A11EA0" w:rsidP="00A11EA0">
      <w:pPr>
        <w:pStyle w:val="medium2-header"/>
        <w:keepLines w:val="0"/>
        <w:spacing w:before="0"/>
        <w:ind w:left="0" w:right="1134"/>
        <w:jc w:val="both"/>
        <w:rPr>
          <w:rStyle w:val="default"/>
          <w:rFonts w:cs="FrankRuehl" w:hint="cs"/>
          <w:bCs w:val="0"/>
          <w:vanish/>
          <w:color w:val="FF0000"/>
          <w:szCs w:val="20"/>
          <w:shd w:val="clear" w:color="auto" w:fill="FFFF99"/>
          <w:rtl/>
        </w:rPr>
      </w:pPr>
      <w:r w:rsidRPr="0096532A">
        <w:rPr>
          <w:rStyle w:val="default"/>
          <w:rFonts w:cs="FrankRuehl" w:hint="cs"/>
          <w:bCs w:val="0"/>
          <w:vanish/>
          <w:color w:val="FF0000"/>
          <w:szCs w:val="20"/>
          <w:shd w:val="clear" w:color="auto" w:fill="FFFF99"/>
          <w:rtl/>
        </w:rPr>
        <w:t>מיום 6.8.2008</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r w:rsidRPr="0096532A">
        <w:rPr>
          <w:rStyle w:val="default"/>
          <w:rFonts w:cs="FrankRuehl" w:hint="cs"/>
          <w:b/>
          <w:vanish/>
          <w:szCs w:val="20"/>
          <w:shd w:val="clear" w:color="auto" w:fill="FFFF99"/>
          <w:rtl/>
        </w:rPr>
        <w:t>הוראת שעה (תיקון) תשס"ח-2008</w:t>
      </w:r>
    </w:p>
    <w:p w:rsidR="00A11EA0" w:rsidRPr="0096532A" w:rsidRDefault="00A11EA0" w:rsidP="00A11EA0">
      <w:pPr>
        <w:pStyle w:val="medium2-header"/>
        <w:keepLines w:val="0"/>
        <w:spacing w:before="0"/>
        <w:ind w:left="0" w:right="1134"/>
        <w:jc w:val="both"/>
        <w:rPr>
          <w:rStyle w:val="default"/>
          <w:rFonts w:cs="FrankRuehl" w:hint="cs"/>
          <w:bCs w:val="0"/>
          <w:vanish/>
          <w:szCs w:val="20"/>
          <w:shd w:val="clear" w:color="auto" w:fill="FFFF99"/>
          <w:rtl/>
        </w:rPr>
      </w:pPr>
      <w:hyperlink r:id="rId279" w:history="1">
        <w:r w:rsidRPr="0096532A">
          <w:rPr>
            <w:rStyle w:val="Hyperlink"/>
            <w:rFonts w:hint="cs"/>
            <w:bCs w:val="0"/>
            <w:vanish/>
            <w:sz w:val="20"/>
            <w:szCs w:val="20"/>
            <w:shd w:val="clear" w:color="auto" w:fill="FFFF99"/>
            <w:rtl/>
          </w:rPr>
          <w:t>ס"ח תשס"ח מס' 2177</w:t>
        </w:r>
      </w:hyperlink>
      <w:r w:rsidRPr="0096532A">
        <w:rPr>
          <w:rStyle w:val="default"/>
          <w:rFonts w:cs="FrankRuehl" w:hint="cs"/>
          <w:bCs w:val="0"/>
          <w:vanish/>
          <w:szCs w:val="20"/>
          <w:shd w:val="clear" w:color="auto" w:fill="FFFF99"/>
          <w:rtl/>
        </w:rPr>
        <w:t xml:space="preserve"> מיום 6.8.2008 עמ' 826 (</w:t>
      </w:r>
      <w:hyperlink r:id="rId280" w:history="1">
        <w:r w:rsidRPr="0096532A">
          <w:rPr>
            <w:rStyle w:val="Hyperlink"/>
            <w:rFonts w:hint="cs"/>
            <w:bCs w:val="0"/>
            <w:vanish/>
            <w:sz w:val="20"/>
            <w:szCs w:val="20"/>
            <w:shd w:val="clear" w:color="auto" w:fill="FFFF99"/>
            <w:rtl/>
          </w:rPr>
          <w:t>ה"ח 393</w:t>
        </w:r>
      </w:hyperlink>
      <w:r w:rsidRPr="0096532A">
        <w:rPr>
          <w:rStyle w:val="default"/>
          <w:rFonts w:cs="FrankRuehl" w:hint="cs"/>
          <w:bCs w:val="0"/>
          <w:vanish/>
          <w:szCs w:val="20"/>
          <w:shd w:val="clear" w:color="auto" w:fill="FFFF99"/>
          <w:rtl/>
        </w:rPr>
        <w:t>)</w:t>
      </w:r>
    </w:p>
    <w:p w:rsidR="00A11EA0" w:rsidRPr="004F1C23" w:rsidRDefault="00A11EA0" w:rsidP="00A11EA0">
      <w:pPr>
        <w:pStyle w:val="medium2-header"/>
        <w:keepLines w:val="0"/>
        <w:spacing w:before="0"/>
        <w:ind w:left="0" w:right="1134"/>
        <w:jc w:val="both"/>
        <w:rPr>
          <w:rStyle w:val="default"/>
          <w:rFonts w:cs="FrankRuehl" w:hint="cs"/>
          <w:bCs w:val="0"/>
          <w:sz w:val="2"/>
          <w:szCs w:val="2"/>
          <w:shd w:val="clear" w:color="auto" w:fill="FFFF99"/>
          <w:rtl/>
        </w:rPr>
      </w:pPr>
      <w:r w:rsidRPr="0096532A">
        <w:rPr>
          <w:rStyle w:val="default"/>
          <w:rFonts w:cs="FrankRuehl" w:hint="cs"/>
          <w:b/>
          <w:vanish/>
          <w:szCs w:val="20"/>
          <w:shd w:val="clear" w:color="auto" w:fill="FFFF99"/>
          <w:rtl/>
        </w:rPr>
        <w:t>הוספת סעיף קטן 65א(ג1)</w:t>
      </w:r>
      <w:bookmarkEnd w:id="178"/>
    </w:p>
    <w:p w:rsidR="00E517AD" w:rsidRDefault="00E517AD">
      <w:pPr>
        <w:pStyle w:val="medium2-header"/>
        <w:keepLines w:val="0"/>
        <w:spacing w:before="72"/>
        <w:ind w:left="0" w:right="1134"/>
        <w:rPr>
          <w:rFonts w:hint="cs"/>
          <w:noProof/>
          <w:sz w:val="20"/>
          <w:rtl/>
        </w:rPr>
      </w:pPr>
      <w:bookmarkStart w:id="179" w:name="med2"/>
      <w:bookmarkEnd w:id="179"/>
      <w:r>
        <w:rPr>
          <w:noProof/>
          <w:sz w:val="20"/>
          <w:rtl/>
          <w:lang w:val="he-IL"/>
        </w:rPr>
        <w:pict>
          <v:shape id="_x0000_s2225" type="#_x0000_t202" style="position:absolute;left:0;text-align:left;margin-left:470.25pt;margin-top:7.15pt;width:1in;height:16.8pt;z-index:251694592" filled="f" stroked="f">
            <v:textbox inset="1mm,0,1mm,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shape>
        </w:pict>
      </w:r>
      <w:r>
        <w:rPr>
          <w:noProof/>
          <w:sz w:val="20"/>
          <w:rtl/>
        </w:rPr>
        <w:t>פ</w:t>
      </w:r>
      <w:r>
        <w:rPr>
          <w:rFonts w:hint="cs"/>
          <w:noProof/>
          <w:sz w:val="20"/>
          <w:rtl/>
        </w:rPr>
        <w:t>רק ג': עיכוב</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80" w:name="Rov136"/>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medium2-header"/>
        <w:keepLines w:val="0"/>
        <w:spacing w:before="0"/>
        <w:ind w:left="0" w:right="1134"/>
        <w:jc w:val="both"/>
        <w:rPr>
          <w:rStyle w:val="default"/>
          <w:rFonts w:cs="FrankRuehl" w:hint="cs"/>
          <w:b/>
          <w:bCs w:val="0"/>
          <w:vanish/>
          <w:szCs w:val="20"/>
          <w:shd w:val="clear" w:color="auto" w:fill="FFFF99"/>
          <w:rtl/>
        </w:rPr>
      </w:pPr>
      <w:hyperlink r:id="rId281" w:history="1">
        <w:r w:rsidRPr="0096532A">
          <w:rPr>
            <w:rStyle w:val="Hyperlink"/>
            <w:rFonts w:hint="cs"/>
            <w:b/>
            <w:bCs w:val="0"/>
            <w:vanish/>
            <w:szCs w:val="20"/>
            <w:shd w:val="clear" w:color="auto" w:fill="FFFF99"/>
            <w:rtl/>
          </w:rPr>
          <w:t>ס"ח תשנ"ז מס' 1621</w:t>
        </w:r>
      </w:hyperlink>
      <w:r w:rsidRPr="0096532A">
        <w:rPr>
          <w:rStyle w:val="default"/>
          <w:rFonts w:cs="FrankRuehl" w:hint="cs"/>
          <w:b/>
          <w:bCs w:val="0"/>
          <w:vanish/>
          <w:szCs w:val="20"/>
          <w:shd w:val="clear" w:color="auto" w:fill="FFFF99"/>
          <w:rtl/>
        </w:rPr>
        <w:t xml:space="preserve"> מיום 10.4.1997 עמ' 123 (</w:t>
      </w:r>
      <w:hyperlink r:id="rId282" w:history="1">
        <w:r w:rsidRPr="0096532A">
          <w:rPr>
            <w:rStyle w:val="Hyperlink"/>
            <w:rFonts w:hint="cs"/>
            <w:b/>
            <w:bCs w:val="0"/>
            <w:vanish/>
            <w:szCs w:val="20"/>
            <w:shd w:val="clear" w:color="auto" w:fill="FFFF99"/>
            <w:rtl/>
          </w:rPr>
          <w:t>ה"ח 2366</w:t>
        </w:r>
      </w:hyperlink>
      <w:r w:rsidRPr="0096532A">
        <w:rPr>
          <w:rStyle w:val="default"/>
          <w:rFonts w:cs="FrankRuehl" w:hint="cs"/>
          <w:b/>
          <w:bCs w:val="0"/>
          <w:vanish/>
          <w:szCs w:val="20"/>
          <w:shd w:val="clear" w:color="auto" w:fill="FFFF99"/>
          <w:rtl/>
        </w:rPr>
        <w:t>)</w:t>
      </w:r>
    </w:p>
    <w:p w:rsidR="00E517AD" w:rsidRDefault="00E517AD">
      <w:pPr>
        <w:pStyle w:val="medium2-header"/>
        <w:keepLines w:val="0"/>
        <w:spacing w:before="0"/>
        <w:ind w:left="0" w:right="1134"/>
        <w:jc w:val="both"/>
        <w:rPr>
          <w:rStyle w:val="default"/>
          <w:rFonts w:cs="FrankRuehl" w:hint="cs"/>
          <w:sz w:val="2"/>
          <w:szCs w:val="2"/>
          <w:rtl/>
        </w:rPr>
      </w:pPr>
      <w:r w:rsidRPr="0096532A">
        <w:rPr>
          <w:rStyle w:val="default"/>
          <w:rFonts w:cs="FrankRuehl" w:hint="cs"/>
          <w:vanish/>
          <w:szCs w:val="20"/>
          <w:shd w:val="clear" w:color="auto" w:fill="FFFF99"/>
          <w:rtl/>
        </w:rPr>
        <w:t>הוספת פרק ג'</w:t>
      </w:r>
      <w:bookmarkEnd w:id="180"/>
    </w:p>
    <w:p w:rsidR="00E517AD" w:rsidRDefault="00E517AD" w:rsidP="00A11EA0">
      <w:pPr>
        <w:pStyle w:val="P00"/>
        <w:spacing w:before="72"/>
        <w:ind w:left="0" w:right="1134"/>
        <w:rPr>
          <w:rStyle w:val="default"/>
          <w:rFonts w:cs="FrankRuehl" w:hint="cs"/>
          <w:rtl/>
        </w:rPr>
      </w:pPr>
      <w:bookmarkStart w:id="181" w:name="Seif48"/>
      <w:bookmarkEnd w:id="181"/>
      <w:r>
        <w:rPr>
          <w:lang w:val="he-IL"/>
        </w:rPr>
        <w:pict>
          <v:rect id="_x0000_s2146" style="position:absolute;left:0;text-align:left;margin-left:464.5pt;margin-top:8.05pt;width:75.05pt;height:25.9pt;z-index:251645440" o:allowincell="f" filled="f" stroked="f" strokecolor="lime" strokeweight=".25pt">
            <v:textbox style="mso-next-textbox:#_x0000_s2146"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גדרות</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66.</w:t>
      </w:r>
      <w:r>
        <w:rPr>
          <w:rStyle w:val="big-number"/>
          <w:rtl/>
        </w:rPr>
        <w:tab/>
      </w:r>
      <w:r>
        <w:rPr>
          <w:rStyle w:val="default"/>
          <w:rFonts w:cs="FrankRuehl"/>
          <w:rtl/>
        </w:rPr>
        <w:t>ב</w:t>
      </w:r>
      <w:r>
        <w:rPr>
          <w:rStyle w:val="default"/>
          <w:rFonts w:cs="FrankRuehl" w:hint="cs"/>
          <w:rtl/>
        </w:rPr>
        <w:t xml:space="preserve">פרק זה, "עיכוב" </w:t>
      </w:r>
      <w:r>
        <w:rPr>
          <w:rStyle w:val="default"/>
          <w:rFonts w:cs="FrankRuehl"/>
          <w:rtl/>
        </w:rPr>
        <w:t>–</w:t>
      </w:r>
      <w:r>
        <w:rPr>
          <w:rStyle w:val="default"/>
          <w:rFonts w:cs="FrankRuehl" w:hint="cs"/>
          <w:rtl/>
        </w:rPr>
        <w:t xml:space="preserve"> הגבלת חירותו של אדם לנוע באופן חופשי, בשל חשד שבוצעה עבירה או כדי למנוע ביצוע עבירה כאשר הגבלת החירות מסויגת מראש בזמן וב</w:t>
      </w:r>
      <w:r>
        <w:rPr>
          <w:rStyle w:val="default"/>
          <w:rFonts w:cs="FrankRuehl"/>
          <w:rtl/>
        </w:rPr>
        <w:t>ת</w:t>
      </w:r>
      <w:r>
        <w:rPr>
          <w:rStyle w:val="default"/>
          <w:rFonts w:cs="FrankRuehl" w:hint="cs"/>
          <w:rtl/>
        </w:rPr>
        <w:t>כלית, הכל כאמור בפרק זה.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82" w:name="Rov137"/>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8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123 (</w:t>
      </w:r>
      <w:hyperlink r:id="rId28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66</w:t>
      </w:r>
      <w:bookmarkEnd w:id="182"/>
    </w:p>
    <w:p w:rsidR="00E517AD" w:rsidRDefault="00E517AD" w:rsidP="00A11EA0">
      <w:pPr>
        <w:pStyle w:val="P00"/>
        <w:spacing w:before="72"/>
        <w:ind w:left="0" w:right="1134"/>
        <w:rPr>
          <w:rStyle w:val="default"/>
          <w:rFonts w:cs="FrankRuehl"/>
          <w:rtl/>
        </w:rPr>
      </w:pPr>
      <w:bookmarkStart w:id="183" w:name="Seif49"/>
      <w:bookmarkEnd w:id="183"/>
      <w:r>
        <w:rPr>
          <w:lang w:val="he-IL"/>
        </w:rPr>
        <w:pict>
          <v:rect id="_x0000_s2147" style="position:absolute;left:0;text-align:left;margin-left:464.5pt;margin-top:8.05pt;width:75.05pt;height:30.7pt;z-index:251646464" o:allowincell="f" filled="f" stroked="f" strokecolor="lime" strokeweight=".25pt">
            <v:textbox style="mso-next-textbox:#_x0000_s2147"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יכוב חשוד במקום</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לשוטר יסוד סביר לחשד כי אדם עבר עבירה, או כי הוא עומד לעבור עבירה העלולה לסכן את שלומו או בטחונו של אדם, או את שלום הציבור או את בטחון המדינה, רשאי הוא לעכבו כדי לברר את זהותו ומענו או כדי לחקור אותו ולמסור לו מסמכים,</w:t>
      </w:r>
      <w:r>
        <w:rPr>
          <w:rStyle w:val="default"/>
          <w:rFonts w:cs="FrankRuehl"/>
          <w:rtl/>
        </w:rPr>
        <w:t xml:space="preserve"> </w:t>
      </w:r>
      <w:r>
        <w:rPr>
          <w:rStyle w:val="default"/>
          <w:rFonts w:cs="FrankRuehl" w:hint="cs"/>
          <w:rtl/>
        </w:rPr>
        <w:t>במקום הימצאו.</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שוטר רשאי לדרוש מאדם להילוות עמו לתחנת המשטרה או לזמנו לתחנת המשטרה למועד אחר שיקבע, אם נתקיימו שניים אלה</w:t>
      </w:r>
      <w:r>
        <w:rPr>
          <w:rStyle w:val="a7"/>
        </w:rPr>
        <w:footnoteReference w:id="2"/>
      </w:r>
      <w:r>
        <w:rPr>
          <w:rStyle w:val="default"/>
          <w:rFonts w:cs="FrankRuehl" w:hint="cs"/>
          <w:rtl/>
        </w:rPr>
        <w:t>:</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 יסוד סביר לחשד שהוא עבר עבירה או יש הסתברות גבוהה שהוא עומד לעבור עבירה כאמור בסעיף קטן (א);</w:t>
      </w:r>
    </w:p>
    <w:p w:rsidR="00E517AD" w:rsidRDefault="00E517A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הזיהוי היה בלתי מספיק, או</w:t>
      </w:r>
      <w:r>
        <w:rPr>
          <w:rStyle w:val="default"/>
          <w:rFonts w:cs="FrankRuehl"/>
          <w:rtl/>
        </w:rPr>
        <w:t xml:space="preserve"> </w:t>
      </w:r>
      <w:r>
        <w:rPr>
          <w:rStyle w:val="default"/>
          <w:rFonts w:cs="FrankRuehl" w:hint="cs"/>
          <w:rtl/>
        </w:rPr>
        <w:t>לא ניתן לחקור אותו במקום הימצאו.</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84" w:name="Rov138"/>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8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124 (</w:t>
      </w:r>
      <w:hyperlink r:id="rId28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67</w:t>
      </w:r>
      <w:bookmarkEnd w:id="184"/>
    </w:p>
    <w:p w:rsidR="00E517AD" w:rsidRDefault="00E517AD" w:rsidP="00A11EA0">
      <w:pPr>
        <w:pStyle w:val="P00"/>
        <w:spacing w:before="72"/>
        <w:ind w:left="0" w:right="1134"/>
        <w:rPr>
          <w:rStyle w:val="default"/>
          <w:rFonts w:cs="FrankRuehl"/>
          <w:rtl/>
        </w:rPr>
      </w:pPr>
      <w:bookmarkStart w:id="185" w:name="Seif50"/>
      <w:bookmarkEnd w:id="185"/>
      <w:r>
        <w:rPr>
          <w:lang w:val="he-IL"/>
        </w:rPr>
        <w:pict>
          <v:rect id="_x0000_s2148" style="position:absolute;left:0;text-align:left;margin-left:464.5pt;margin-top:8.05pt;width:75.05pt;height:28.45pt;z-index:251647488" o:allowincell="f" filled="f" stroked="f" strokecolor="lime" strokeweight=".25pt">
            <v:textbox style="mso-next-textbox:#_x0000_s2148" inset="0,0,0,0">
              <w:txbxContent>
                <w:p w:rsidR="00B679A4" w:rsidRDefault="00B679A4">
                  <w:pPr>
                    <w:spacing w:line="160" w:lineRule="exact"/>
                    <w:jc w:val="left"/>
                    <w:rPr>
                      <w:rFonts w:cs="Miriam" w:hint="cs"/>
                      <w:szCs w:val="18"/>
                      <w:rtl/>
                    </w:rPr>
                  </w:pPr>
                  <w:r>
                    <w:rPr>
                      <w:rFonts w:cs="Miriam"/>
                      <w:szCs w:val="18"/>
                      <w:rtl/>
                    </w:rPr>
                    <w:t>ע</w:t>
                  </w:r>
                  <w:r>
                    <w:rPr>
                      <w:rFonts w:cs="Miriam" w:hint="cs"/>
                      <w:szCs w:val="18"/>
                      <w:rtl/>
                    </w:rPr>
                    <w:t>יכוב עד במקום</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לשוטר יסוד סביר לחשד שנעברה עבירה, רשאי הוא לעכב אדם שיכול למסור לו מידע הנוגע לאותה עבירה, כדי לברר את זהותו ומענו וכדי לחקור אותו במקום הימצאו; וכן רשאי הוא לזמן אותו לתחנת משטרה קר</w:t>
      </w:r>
      <w:r>
        <w:rPr>
          <w:rStyle w:val="default"/>
          <w:rFonts w:cs="FrankRuehl"/>
          <w:rtl/>
        </w:rPr>
        <w:t>ו</w:t>
      </w:r>
      <w:r>
        <w:rPr>
          <w:rStyle w:val="default"/>
          <w:rFonts w:cs="FrankRuehl" w:hint="cs"/>
          <w:rtl/>
        </w:rPr>
        <w:t>בה למועד סביר אחר שיקבע לצורך ביצוע אותן פעולות.</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הזיהוי בלתי מספיק, או היה חשש כי האדם לא יתייצב לחקירה במועד, רשאי השוטר לבקש מאותו אדם להילוות עמו לתחנת המשטרה לשם גביית העדות.</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86" w:name="Rov139"/>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8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124 (</w:t>
      </w:r>
      <w:hyperlink r:id="rId28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68</w:t>
      </w:r>
      <w:bookmarkEnd w:id="186"/>
    </w:p>
    <w:p w:rsidR="00E517AD" w:rsidRDefault="00E517AD" w:rsidP="00A11EA0">
      <w:pPr>
        <w:pStyle w:val="P00"/>
        <w:spacing w:before="72"/>
        <w:ind w:left="0" w:right="1134"/>
        <w:rPr>
          <w:rStyle w:val="default"/>
          <w:rFonts w:cs="FrankRuehl" w:hint="cs"/>
          <w:rtl/>
        </w:rPr>
      </w:pPr>
      <w:bookmarkStart w:id="187" w:name="Seif51"/>
      <w:bookmarkEnd w:id="187"/>
      <w:r>
        <w:rPr>
          <w:lang w:val="he-IL"/>
        </w:rPr>
        <w:pict>
          <v:rect id="_x0000_s2149" style="position:absolute;left:0;text-align:left;margin-left:464.5pt;margin-top:8.05pt;width:75.05pt;height:36.1pt;z-index:251648512" o:allowincell="f" filled="f" stroked="f" strokecolor="lime" strokeweight=".25pt">
            <v:textbox style="mso-next-textbox:#_x0000_s2149" inset="0,0,0,0">
              <w:txbxContent>
                <w:p w:rsidR="00B679A4" w:rsidRDefault="00B679A4">
                  <w:pPr>
                    <w:spacing w:line="160" w:lineRule="exact"/>
                    <w:jc w:val="left"/>
                    <w:rPr>
                      <w:rFonts w:cs="Miriam" w:hint="cs"/>
                      <w:szCs w:val="18"/>
                      <w:rtl/>
                    </w:rPr>
                  </w:pPr>
                  <w:r>
                    <w:rPr>
                      <w:rFonts w:cs="Miriam"/>
                      <w:szCs w:val="18"/>
                      <w:rtl/>
                    </w:rPr>
                    <w:t>ע</w:t>
                  </w:r>
                  <w:r>
                    <w:rPr>
                      <w:rFonts w:cs="Miriam" w:hint="cs"/>
                      <w:szCs w:val="18"/>
                      <w:rtl/>
                    </w:rPr>
                    <w:t>יכוב לחיפוש ולבדיקת מסמכים</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69.</w:t>
      </w:r>
      <w:r>
        <w:rPr>
          <w:rStyle w:val="big-number"/>
          <w:rtl/>
        </w:rPr>
        <w:tab/>
      </w:r>
      <w:r>
        <w:rPr>
          <w:rStyle w:val="default"/>
          <w:rFonts w:cs="FrankRuehl"/>
          <w:rtl/>
        </w:rPr>
        <w:t>ה</w:t>
      </w:r>
      <w:r>
        <w:rPr>
          <w:rStyle w:val="default"/>
          <w:rFonts w:cs="FrankRuehl" w:hint="cs"/>
          <w:rtl/>
        </w:rPr>
        <w:t>וקנתה בחיקוק הסמכות לחפש במקום, בכליו או על גופו של אדם, או ה</w:t>
      </w:r>
      <w:r>
        <w:rPr>
          <w:rStyle w:val="default"/>
          <w:rFonts w:cs="FrankRuehl"/>
          <w:rtl/>
        </w:rPr>
        <w:t>ס</w:t>
      </w:r>
      <w:r>
        <w:rPr>
          <w:rStyle w:val="default"/>
          <w:rFonts w:cs="FrankRuehl" w:hint="cs"/>
          <w:rtl/>
        </w:rPr>
        <w:t>מכות לדרוש מאדם הצגת מסמכים, רשאי בעל הסמכות לעכב אדם או כלי רכב כדי לאפשר את החיפוש או העיון במסמכים, וכן רשאי הוא לדרוש מהאדם למסור את שמו ומענו.</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88" w:name="Rov140"/>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8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124 (</w:t>
      </w:r>
      <w:hyperlink r:id="rId29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69</w:t>
      </w:r>
      <w:bookmarkEnd w:id="188"/>
    </w:p>
    <w:p w:rsidR="00E517AD" w:rsidRDefault="00E517AD" w:rsidP="00A11EA0">
      <w:pPr>
        <w:pStyle w:val="P00"/>
        <w:spacing w:before="72"/>
        <w:ind w:left="0" w:right="1134"/>
        <w:rPr>
          <w:rStyle w:val="default"/>
          <w:rFonts w:cs="FrankRuehl"/>
          <w:rtl/>
        </w:rPr>
      </w:pPr>
      <w:bookmarkStart w:id="189" w:name="Seif52"/>
      <w:bookmarkEnd w:id="189"/>
      <w:r>
        <w:rPr>
          <w:lang w:val="he-IL"/>
        </w:rPr>
        <w:pict>
          <v:rect id="_x0000_s2150" style="position:absolute;left:0;text-align:left;margin-left:464.5pt;margin-top:8.05pt;width:75.05pt;height:39.8pt;z-index:251649536" o:allowincell="f" filled="f" stroked="f" strokecolor="lime" strokeweight=".25pt">
            <v:textbox style="mso-next-textbox:#_x0000_s2150"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יכוב לביצ</w:t>
                  </w:r>
                  <w:r>
                    <w:rPr>
                      <w:rFonts w:cs="Miriam"/>
                      <w:szCs w:val="18"/>
                      <w:rtl/>
                    </w:rPr>
                    <w:t>ו</w:t>
                  </w:r>
                  <w:r>
                    <w:rPr>
                      <w:rFonts w:cs="Miriam" w:hint="cs"/>
                      <w:szCs w:val="18"/>
                      <w:rtl/>
                    </w:rPr>
                    <w:t xml:space="preserve">ע </w:t>
                  </w:r>
                  <w:r>
                    <w:rPr>
                      <w:rFonts w:cs="Miriam"/>
                      <w:szCs w:val="18"/>
                      <w:rtl/>
                    </w:rPr>
                    <w:t>צ</w:t>
                  </w:r>
                  <w:r>
                    <w:rPr>
                      <w:rFonts w:cs="Miriam" w:hint="cs"/>
                      <w:szCs w:val="18"/>
                      <w:rtl/>
                    </w:rPr>
                    <w:t xml:space="preserve">ו מעצר או </w:t>
                  </w:r>
                  <w:r>
                    <w:rPr>
                      <w:rFonts w:cs="Miriam"/>
                      <w:szCs w:val="18"/>
                      <w:rtl/>
                    </w:rPr>
                    <w:t>צ</w:t>
                  </w:r>
                  <w:r>
                    <w:rPr>
                      <w:rFonts w:cs="Miriam" w:hint="cs"/>
                      <w:szCs w:val="18"/>
                      <w:rtl/>
                    </w:rPr>
                    <w:t>ו מאסר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לשוטר יסוד סביר לחשד כי ניתן נגד אדם צו מעצר או צו מאסר, רשאי הוא לעכבו עד לקבלת עותק הצו, לצו</w:t>
      </w:r>
      <w:r>
        <w:rPr>
          <w:rStyle w:val="default"/>
          <w:rFonts w:cs="FrankRuehl"/>
          <w:rtl/>
        </w:rPr>
        <w:t>ר</w:t>
      </w:r>
      <w:r>
        <w:rPr>
          <w:rStyle w:val="default"/>
          <w:rFonts w:cs="FrankRuehl" w:hint="cs"/>
          <w:rtl/>
        </w:rPr>
        <w:t>ך ביצוע המעצר או המאסר על פיו.</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ניתן לקבל עותק הצו במקום, רשאי שוטר לדרוש מאותו אדם להילוות עמו לתחנת המשטרה לשם קבלת הצו ולשם ביצוע המעצר או המאסר על פיו.</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90" w:name="Rov141"/>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9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124 (</w:t>
      </w:r>
      <w:hyperlink r:id="rId29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70</w:t>
      </w:r>
      <w:bookmarkEnd w:id="190"/>
    </w:p>
    <w:p w:rsidR="00E517AD" w:rsidRDefault="00E517AD" w:rsidP="00A11EA0">
      <w:pPr>
        <w:pStyle w:val="P00"/>
        <w:spacing w:before="72"/>
        <w:ind w:left="0" w:right="1134"/>
        <w:rPr>
          <w:rStyle w:val="default"/>
          <w:rFonts w:cs="FrankRuehl"/>
          <w:rtl/>
        </w:rPr>
      </w:pPr>
      <w:bookmarkStart w:id="191" w:name="Seif53"/>
      <w:bookmarkEnd w:id="191"/>
      <w:r>
        <w:rPr>
          <w:lang w:val="he-IL"/>
        </w:rPr>
        <w:pict>
          <v:rect id="_x0000_s2151" style="position:absolute;left:0;text-align:left;margin-left:464.5pt;margin-top:8.05pt;width:75.05pt;height:38.05pt;z-index:251650560" o:allowincell="f" filled="f" stroked="f" strokecolor="lime" strokeweight=".25pt">
            <v:textbox style="mso-next-textbox:#_x0000_s2151"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יכוב כלי רכב לשם חיפוש</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לשוטר יסוד סביר לחשד שבוצעה עבירה בת מעצר וסבר כי יש צורך לבצע חיפוש בכלי רכב כ</w:t>
      </w:r>
      <w:r>
        <w:rPr>
          <w:rStyle w:val="default"/>
          <w:rFonts w:cs="FrankRuehl"/>
          <w:rtl/>
        </w:rPr>
        <w:t>ד</w:t>
      </w:r>
      <w:r>
        <w:rPr>
          <w:rStyle w:val="default"/>
          <w:rFonts w:cs="FrankRuehl" w:hint="cs"/>
          <w:rtl/>
        </w:rPr>
        <w:t>י לאתר את מבצע העבירה או קורבנה או כדי לאתר ראיה הקשורה בעבירה, רשאי הוא להורות לעכב את כלי הרכב ולערוך את החיפוש כאמור.</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יחולו גם אם קיים חשש שעומדת להתבצע עבירה מן העבירות המפורטות בסעיף 35(ב), או אם קיימת</w:t>
      </w:r>
      <w:r>
        <w:rPr>
          <w:rtl/>
        </w:rPr>
        <w:t> </w:t>
      </w:r>
      <w:r>
        <w:rPr>
          <w:rStyle w:val="default"/>
          <w:rFonts w:cs="FrankRuehl"/>
          <w:rtl/>
        </w:rPr>
        <w:t xml:space="preserve"> </w:t>
      </w:r>
      <w:r>
        <w:rPr>
          <w:rStyle w:val="default"/>
          <w:rFonts w:cs="FrankRuehl" w:hint="cs"/>
          <w:rtl/>
        </w:rPr>
        <w:t>הסתברות גבוהה שעומדת ל</w:t>
      </w:r>
      <w:r>
        <w:rPr>
          <w:rStyle w:val="default"/>
          <w:rFonts w:cs="FrankRuehl"/>
          <w:rtl/>
        </w:rPr>
        <w:t>ה</w:t>
      </w:r>
      <w:r>
        <w:rPr>
          <w:rStyle w:val="default"/>
          <w:rFonts w:cs="FrankRuehl" w:hint="cs"/>
          <w:rtl/>
        </w:rPr>
        <w:t>תבצע עבירה בת מעצר.</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92" w:name="Rov142"/>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9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124 (</w:t>
      </w:r>
      <w:hyperlink r:id="rId29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71</w:t>
      </w:r>
      <w:bookmarkEnd w:id="192"/>
    </w:p>
    <w:p w:rsidR="00E517AD" w:rsidRDefault="00E517AD" w:rsidP="00A11EA0">
      <w:pPr>
        <w:pStyle w:val="P00"/>
        <w:spacing w:before="72"/>
        <w:ind w:left="0" w:right="1134"/>
        <w:rPr>
          <w:rStyle w:val="default"/>
          <w:rFonts w:cs="FrankRuehl"/>
          <w:rtl/>
        </w:rPr>
      </w:pPr>
      <w:bookmarkStart w:id="193" w:name="Seif54"/>
      <w:bookmarkEnd w:id="193"/>
      <w:r>
        <w:rPr>
          <w:lang w:val="he-IL"/>
        </w:rPr>
        <w:pict>
          <v:rect id="_x0000_s2152" style="position:absolute;left:0;text-align:left;margin-left:464.5pt;margin-top:8.05pt;width:75.05pt;height:28.95pt;z-index:251651584" o:allowincell="f" filled="f" stroked="f" strokecolor="lime" strokeweight=".25pt">
            <v:textbox style="mso-next-textbox:#_x0000_s2152"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נוהל בעיכוב</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מבצע עיכוב יחולו הוראות סעיף 24, בשינויים המחויבים.</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שוטר המעכב לפי סעיף 71, יזהה את עצמו על פי הוראות סעיף 5א לפקודת המשטרה.</w:t>
      </w:r>
    </w:p>
    <w:p w:rsidR="008B57CA" w:rsidRPr="0096532A" w:rsidRDefault="008B57CA" w:rsidP="008B57CA">
      <w:pPr>
        <w:pStyle w:val="P11"/>
        <w:spacing w:before="0"/>
        <w:ind w:left="0" w:right="1134"/>
        <w:rPr>
          <w:rStyle w:val="default"/>
          <w:rFonts w:cs="FrankRuehl" w:hint="cs"/>
          <w:vanish/>
          <w:color w:val="FF0000"/>
          <w:szCs w:val="20"/>
          <w:shd w:val="clear" w:color="auto" w:fill="FFFF99"/>
          <w:rtl/>
        </w:rPr>
      </w:pPr>
      <w:bookmarkStart w:id="194" w:name="Rov143"/>
      <w:r w:rsidRPr="0096532A">
        <w:rPr>
          <w:rStyle w:val="default"/>
          <w:rFonts w:cs="FrankRuehl" w:hint="cs"/>
          <w:vanish/>
          <w:color w:val="FF0000"/>
          <w:szCs w:val="20"/>
          <w:shd w:val="clear" w:color="auto" w:fill="FFFF99"/>
          <w:rtl/>
        </w:rPr>
        <w:t>מיום 12.5.1997</w:t>
      </w:r>
    </w:p>
    <w:p w:rsidR="008B57CA" w:rsidRPr="0096532A" w:rsidRDefault="008B57CA" w:rsidP="008B57CA">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8B57CA" w:rsidRPr="0096532A" w:rsidRDefault="008B57CA" w:rsidP="008B57CA">
      <w:pPr>
        <w:pStyle w:val="P11"/>
        <w:spacing w:before="0"/>
        <w:ind w:left="0" w:right="1134"/>
        <w:rPr>
          <w:rStyle w:val="default"/>
          <w:rFonts w:cs="FrankRuehl" w:hint="cs"/>
          <w:vanish/>
          <w:szCs w:val="20"/>
          <w:shd w:val="clear" w:color="auto" w:fill="FFFF99"/>
          <w:rtl/>
        </w:rPr>
      </w:pPr>
      <w:hyperlink r:id="rId29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124 (</w:t>
      </w:r>
      <w:hyperlink r:id="rId29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8B57CA" w:rsidRDefault="008B57CA" w:rsidP="008B57CA">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72</w:t>
      </w:r>
      <w:bookmarkEnd w:id="194"/>
    </w:p>
    <w:p w:rsidR="008B57CA" w:rsidRDefault="008B57CA" w:rsidP="008B57CA">
      <w:pPr>
        <w:pStyle w:val="P00"/>
        <w:spacing w:before="72"/>
        <w:ind w:left="0" w:right="1134"/>
        <w:rPr>
          <w:rStyle w:val="default"/>
          <w:rFonts w:cs="FrankRuehl"/>
          <w:rtl/>
        </w:rPr>
      </w:pPr>
      <w:bookmarkStart w:id="195" w:name="Seif100"/>
      <w:bookmarkEnd w:id="195"/>
      <w:r>
        <w:rPr>
          <w:lang w:val="he-IL"/>
        </w:rPr>
        <w:pict>
          <v:rect id="_x0000_s2286" style="position:absolute;left:0;text-align:left;margin-left:464.5pt;margin-top:8.05pt;width:75.05pt;height:37.2pt;z-index:251726336" o:allowincell="f" filled="f" stroked="f" strokecolor="lime" strokeweight=".25pt">
            <v:textbox style="mso-next-textbox:#_x0000_s2286" inset="0,0,0,0">
              <w:txbxContent>
                <w:p w:rsidR="008B57CA" w:rsidRDefault="008B57CA" w:rsidP="008B57CA">
                  <w:pPr>
                    <w:spacing w:line="160" w:lineRule="exact"/>
                    <w:jc w:val="left"/>
                    <w:rPr>
                      <w:rFonts w:cs="Miriam"/>
                      <w:szCs w:val="18"/>
                      <w:rtl/>
                    </w:rPr>
                  </w:pPr>
                  <w:r>
                    <w:rPr>
                      <w:rFonts w:cs="Miriam" w:hint="cs"/>
                      <w:szCs w:val="18"/>
                      <w:rtl/>
                    </w:rPr>
                    <w:t>חיפוש מוגבל על גופו של אדם שעוכב</w:t>
                  </w:r>
                </w:p>
                <w:p w:rsidR="008B57CA" w:rsidRDefault="008B57CA" w:rsidP="008B57CA">
                  <w:pPr>
                    <w:spacing w:line="160" w:lineRule="exact"/>
                    <w:jc w:val="left"/>
                    <w:rPr>
                      <w:rFonts w:cs="Miriam"/>
                      <w:noProof/>
                      <w:szCs w:val="18"/>
                      <w:rtl/>
                    </w:rPr>
                  </w:pPr>
                  <w:r>
                    <w:rPr>
                      <w:rFonts w:cs="Miriam" w:hint="cs"/>
                      <w:noProof/>
                      <w:szCs w:val="18"/>
                      <w:rtl/>
                    </w:rPr>
                    <w:t>(תיקון מס' 14) תשע"ח-2018</w:t>
                  </w:r>
                </w:p>
              </w:txbxContent>
            </v:textbox>
            <w10:anchorlock/>
          </v:rect>
        </w:pict>
      </w:r>
      <w:r>
        <w:rPr>
          <w:rStyle w:val="big-number"/>
          <w:rtl/>
        </w:rPr>
        <w:t>72</w:t>
      </w:r>
      <w:r>
        <w:rPr>
          <w:rStyle w:val="default"/>
          <w:rFonts w:cs="FrankRuehl" w:hint="cs"/>
          <w:rtl/>
        </w:rPr>
        <w:t>א</w:t>
      </w:r>
      <w:r w:rsidRPr="008B57CA">
        <w:rPr>
          <w:rStyle w:val="default"/>
          <w:rFonts w:cs="FrankRuehl"/>
          <w:rtl/>
        </w:rPr>
        <w:t>.</w:t>
      </w:r>
      <w:r w:rsidRPr="008B57CA">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שוטר רשאי לערוך חיפוש מוגבל על גופו של אדם שעוכב, בעת כניסתו לרכב בשימוש משטרת ישראל או לאמבולנס, בליווי שוטר, לשם תפיסת נשק או חפץ אחר, העלול לסכן את שלומו של אדם או את ביטחון הציבור או העלול לסייע בבריחתו גם בלא חשד שהאדם מחזיק חפץ כאמור, ורשאי השוטר לתפוס את החפץ שהתגלה אגב החיפוש.</w:t>
      </w:r>
    </w:p>
    <w:p w:rsidR="008B57CA" w:rsidRDefault="008B57CA" w:rsidP="008B57C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C29DF">
        <w:rPr>
          <w:rStyle w:val="default"/>
          <w:rFonts w:cs="FrankRuehl" w:hint="cs"/>
          <w:rtl/>
        </w:rPr>
        <w:t>היה האדם שעוכב חשוד בעבירה והתנגד לעריכת חיפוש מוגבל על גופו לפי הוראות סעיף קטן (א), רשאי השוטר להשתמש בכוח סביר לשם ביצוע החיפוש.</w:t>
      </w:r>
    </w:p>
    <w:p w:rsidR="005C29DF" w:rsidRDefault="005C29DF" w:rsidP="008B57C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נערך חיפוש או נתפס חפץ במהלך החיפוש או נעשה שימוש בכוח לפי הוראות סעיף זה, יצוין הדבר בדוח העיכוב הנערך לפי סעיף 74.</w:t>
      </w:r>
    </w:p>
    <w:p w:rsidR="005C29DF" w:rsidRDefault="005C29DF" w:rsidP="008B57C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חיפוש על גופו של אדם לפי הוראות סעיף קטן (א) ייערך בידי בן מינו של האדם, אלא אם כן מתקיים אחד מאלה:</w:t>
      </w:r>
    </w:p>
    <w:p w:rsidR="005C29DF" w:rsidRDefault="005C29DF" w:rsidP="004A739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6F1EC4">
        <w:rPr>
          <w:rStyle w:val="default"/>
          <w:rFonts w:cs="FrankRuehl" w:hint="cs"/>
          <w:rtl/>
        </w:rPr>
        <w:t xml:space="preserve">אותו אדם הסכים שהחיפוש ייערך </w:t>
      </w:r>
      <w:r w:rsidR="00F43948">
        <w:rPr>
          <w:rStyle w:val="default"/>
          <w:rFonts w:cs="FrankRuehl" w:hint="cs"/>
          <w:rtl/>
        </w:rPr>
        <w:t>בידי מי שאינו בן מינו לאחר שהובהרה לו זכותו שלא להסכים לחיפוש כאמור;</w:t>
      </w:r>
    </w:p>
    <w:p w:rsidR="00F43948" w:rsidRDefault="00F43948" w:rsidP="004A739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ניתן לערוך את החיפוש בידי בן מינו </w:t>
      </w:r>
      <w:r w:rsidR="004A7394">
        <w:rPr>
          <w:rStyle w:val="default"/>
          <w:rFonts w:cs="FrankRuehl" w:hint="cs"/>
          <w:rtl/>
        </w:rPr>
        <w:t>ויש בדחיית החיפוש סיכון בלתי סביר לשלום הציבור או לשלומו של אדם.</w:t>
      </w:r>
    </w:p>
    <w:p w:rsidR="004A7394" w:rsidRDefault="004A7394" w:rsidP="008B57C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בכל דין, הוראות סעיף זה יחולו רק על שוטר כהגדרתו בפקודת המשטרה.</w:t>
      </w:r>
    </w:p>
    <w:p w:rsidR="004A7394" w:rsidRDefault="004A7394" w:rsidP="008B57C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בסעיף זה </w:t>
      </w:r>
      <w:r>
        <w:rPr>
          <w:rStyle w:val="default"/>
          <w:rFonts w:cs="FrankRuehl"/>
          <w:rtl/>
        </w:rPr>
        <w:t>–</w:t>
      </w:r>
    </w:p>
    <w:p w:rsidR="004A7394" w:rsidRDefault="004A7394" w:rsidP="008B57C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"חיפוש מוגבל על הגוף" </w:t>
      </w:r>
      <w:r>
        <w:rPr>
          <w:rStyle w:val="default"/>
          <w:rFonts w:cs="FrankRuehl"/>
          <w:rtl/>
        </w:rPr>
        <w:t>–</w:t>
      </w:r>
      <w:r>
        <w:rPr>
          <w:rStyle w:val="default"/>
          <w:rFonts w:cs="FrankRuehl" w:hint="cs"/>
          <w:rtl/>
        </w:rPr>
        <w:t xml:space="preserve"> חיפוש על פני גופו של אדם שאינו כולל הסרת בגד החושפת איברי גוף שהיו מכוסים, למעט הסרת כיסוי מעל הפנים או הראש או הסרת נעליים, וכן חיפוש בבגדיו או בכליו של אדם שהוא נושא על גופו או נמצאים בקרבתו ובשליטתו המיידית, ולמעט חיפוש חיצוני או חיפוש פנימי כהגדרתם בחוק סדר הדין הפלילי (סמכויות אכיפה </w:t>
      </w:r>
      <w:r>
        <w:rPr>
          <w:rStyle w:val="default"/>
          <w:rFonts w:cs="FrankRuehl"/>
          <w:rtl/>
        </w:rPr>
        <w:t>–</w:t>
      </w:r>
      <w:r>
        <w:rPr>
          <w:rStyle w:val="default"/>
          <w:rFonts w:cs="FrankRuehl" w:hint="cs"/>
          <w:rtl/>
        </w:rPr>
        <w:t xml:space="preserve"> חיפוש בגוף ונטילת אמצעי זיהוי), התשנ"ו-1996;</w:t>
      </w:r>
    </w:p>
    <w:p w:rsidR="004A7394" w:rsidRDefault="004A7394" w:rsidP="008B57C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"נשק" </w:t>
      </w:r>
      <w:r>
        <w:rPr>
          <w:rStyle w:val="default"/>
          <w:rFonts w:cs="FrankRuehl"/>
          <w:rtl/>
        </w:rPr>
        <w:t>–</w:t>
      </w:r>
      <w:r>
        <w:rPr>
          <w:rStyle w:val="default"/>
          <w:rFonts w:cs="FrankRuehl" w:hint="cs"/>
          <w:rtl/>
        </w:rPr>
        <w:t xml:space="preserve"> כהגדרתו בחוק סמכויות לשם שמירה על ביטחון הציבור, התשס"ה-2005.</w:t>
      </w:r>
    </w:p>
    <w:p w:rsidR="008B57CA" w:rsidRPr="0096532A" w:rsidRDefault="008B57CA" w:rsidP="008B57CA">
      <w:pPr>
        <w:pStyle w:val="P11"/>
        <w:spacing w:before="0"/>
        <w:ind w:left="0" w:right="1134"/>
        <w:rPr>
          <w:rStyle w:val="default"/>
          <w:rFonts w:cs="FrankRuehl"/>
          <w:vanish/>
          <w:color w:val="FF0000"/>
          <w:szCs w:val="20"/>
          <w:shd w:val="clear" w:color="auto" w:fill="FFFF99"/>
          <w:rtl/>
        </w:rPr>
      </w:pPr>
      <w:bookmarkStart w:id="196" w:name="Rov196"/>
      <w:r w:rsidRPr="0096532A">
        <w:rPr>
          <w:rStyle w:val="default"/>
          <w:rFonts w:cs="FrankRuehl" w:hint="cs"/>
          <w:vanish/>
          <w:color w:val="FF0000"/>
          <w:szCs w:val="20"/>
          <w:shd w:val="clear" w:color="auto" w:fill="FFFF99"/>
          <w:rtl/>
        </w:rPr>
        <w:t>מיום 24.7.2018</w:t>
      </w:r>
    </w:p>
    <w:p w:rsidR="008B57CA" w:rsidRPr="0096532A" w:rsidRDefault="008B57CA" w:rsidP="008B57CA">
      <w:pPr>
        <w:pStyle w:val="P11"/>
        <w:spacing w:before="0"/>
        <w:ind w:left="0" w:right="1134"/>
        <w:rPr>
          <w:rStyle w:val="default"/>
          <w:rFonts w:cs="FrankRuehl"/>
          <w:vanish/>
          <w:szCs w:val="20"/>
          <w:shd w:val="clear" w:color="auto" w:fill="FFFF99"/>
          <w:rtl/>
        </w:rPr>
      </w:pPr>
      <w:r w:rsidRPr="0096532A">
        <w:rPr>
          <w:rStyle w:val="default"/>
          <w:rFonts w:cs="FrankRuehl" w:hint="cs"/>
          <w:b/>
          <w:bCs/>
          <w:vanish/>
          <w:szCs w:val="20"/>
          <w:shd w:val="clear" w:color="auto" w:fill="FFFF99"/>
          <w:rtl/>
        </w:rPr>
        <w:t>תיקון מס' 14</w:t>
      </w:r>
    </w:p>
    <w:p w:rsidR="008B57CA" w:rsidRPr="0096532A" w:rsidRDefault="008B57CA" w:rsidP="008B57CA">
      <w:pPr>
        <w:pStyle w:val="P11"/>
        <w:spacing w:before="0"/>
        <w:ind w:left="0" w:right="1134"/>
        <w:rPr>
          <w:rStyle w:val="default"/>
          <w:rFonts w:cs="FrankRuehl"/>
          <w:vanish/>
          <w:szCs w:val="20"/>
          <w:shd w:val="clear" w:color="auto" w:fill="FFFF99"/>
          <w:rtl/>
        </w:rPr>
      </w:pPr>
      <w:hyperlink r:id="rId297" w:history="1">
        <w:r w:rsidRPr="0096532A">
          <w:rPr>
            <w:rStyle w:val="Hyperlink"/>
            <w:rFonts w:hint="cs"/>
            <w:vanish/>
            <w:szCs w:val="20"/>
            <w:shd w:val="clear" w:color="auto" w:fill="FFFF99"/>
            <w:rtl/>
          </w:rPr>
          <w:t>ס"ח תשע"ח מס' 2736</w:t>
        </w:r>
      </w:hyperlink>
      <w:r w:rsidRPr="0096532A">
        <w:rPr>
          <w:rStyle w:val="default"/>
          <w:rFonts w:cs="FrankRuehl" w:hint="cs"/>
          <w:vanish/>
          <w:szCs w:val="20"/>
          <w:shd w:val="clear" w:color="auto" w:fill="FFFF99"/>
          <w:rtl/>
        </w:rPr>
        <w:t xml:space="preserve"> מיום 24.7.2018 עמ' 824 (</w:t>
      </w:r>
      <w:hyperlink r:id="rId298" w:history="1">
        <w:r w:rsidRPr="0096532A">
          <w:rPr>
            <w:rStyle w:val="Hyperlink"/>
            <w:rFonts w:hint="cs"/>
            <w:vanish/>
            <w:szCs w:val="20"/>
            <w:shd w:val="clear" w:color="auto" w:fill="FFFF99"/>
            <w:rtl/>
          </w:rPr>
          <w:t>ה"ח 867</w:t>
        </w:r>
      </w:hyperlink>
      <w:r w:rsidRPr="0096532A">
        <w:rPr>
          <w:rStyle w:val="default"/>
          <w:rFonts w:cs="FrankRuehl" w:hint="cs"/>
          <w:vanish/>
          <w:szCs w:val="20"/>
          <w:shd w:val="clear" w:color="auto" w:fill="FFFF99"/>
          <w:rtl/>
        </w:rPr>
        <w:t>)</w:t>
      </w:r>
    </w:p>
    <w:p w:rsidR="008B57CA" w:rsidRPr="004A7394" w:rsidRDefault="008B57CA" w:rsidP="004A7394">
      <w:pPr>
        <w:pStyle w:val="P11"/>
        <w:spacing w:before="0"/>
        <w:ind w:left="0" w:right="1134"/>
        <w:rPr>
          <w:rStyle w:val="default"/>
          <w:rFonts w:cs="FrankRuehl" w:hint="cs"/>
          <w:sz w:val="2"/>
          <w:szCs w:val="2"/>
          <w:shd w:val="clear" w:color="auto" w:fill="FFFF99"/>
          <w:rtl/>
        </w:rPr>
      </w:pPr>
      <w:r w:rsidRPr="0096532A">
        <w:rPr>
          <w:rStyle w:val="default"/>
          <w:rFonts w:cs="FrankRuehl" w:hint="cs"/>
          <w:b/>
          <w:bCs/>
          <w:vanish/>
          <w:szCs w:val="20"/>
          <w:shd w:val="clear" w:color="auto" w:fill="FFFF99"/>
          <w:rtl/>
        </w:rPr>
        <w:t>הוספת סעיף 72א</w:t>
      </w:r>
      <w:bookmarkEnd w:id="196"/>
    </w:p>
    <w:p w:rsidR="00E517AD" w:rsidRDefault="00E517AD" w:rsidP="00A11EA0">
      <w:pPr>
        <w:pStyle w:val="P00"/>
        <w:spacing w:before="72"/>
        <w:ind w:left="0" w:right="1134"/>
        <w:rPr>
          <w:rStyle w:val="default"/>
          <w:rFonts w:cs="FrankRuehl"/>
          <w:rtl/>
        </w:rPr>
      </w:pPr>
      <w:bookmarkStart w:id="197" w:name="Seif55"/>
      <w:bookmarkEnd w:id="197"/>
      <w:r>
        <w:rPr>
          <w:lang w:val="he-IL"/>
        </w:rPr>
        <w:pict>
          <v:rect id="_x0000_s2153" style="position:absolute;left:0;text-align:left;margin-left:464.5pt;margin-top:8.05pt;width:75.05pt;height:24.55pt;z-index:251652608" o:allowincell="f" filled="f" stroked="f" strokecolor="lime" strokeweight=".25pt">
            <v:textbox style="mso-next-textbox:#_x0000_s2153" inset="0,0,0,0">
              <w:txbxContent>
                <w:p w:rsidR="00B679A4" w:rsidRDefault="00B679A4">
                  <w:pPr>
                    <w:spacing w:line="160" w:lineRule="exact"/>
                    <w:jc w:val="left"/>
                    <w:rPr>
                      <w:rFonts w:cs="Miriam"/>
                      <w:noProof/>
                      <w:szCs w:val="18"/>
                      <w:rtl/>
                    </w:rPr>
                  </w:pPr>
                  <w:r>
                    <w:rPr>
                      <w:rFonts w:cs="Miriam"/>
                      <w:szCs w:val="18"/>
                      <w:rtl/>
                    </w:rPr>
                    <w:t>מ</w:t>
                  </w:r>
                  <w:r>
                    <w:rPr>
                      <w:rFonts w:cs="Miriam" w:hint="cs"/>
                      <w:szCs w:val="18"/>
                      <w:rtl/>
                    </w:rPr>
                    <w:t>שך העיכוב</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יעוכב אדם או כלי רכב מעל לזמן סביר הדרוש, בנסיבות המקר</w:t>
      </w:r>
      <w:r>
        <w:rPr>
          <w:rStyle w:val="default"/>
          <w:rFonts w:cs="FrankRuehl"/>
          <w:rtl/>
        </w:rPr>
        <w:t>ה</w:t>
      </w:r>
      <w:r>
        <w:rPr>
          <w:rStyle w:val="default"/>
          <w:rFonts w:cs="FrankRuehl" w:hint="cs"/>
          <w:rtl/>
        </w:rPr>
        <w:t>, לביצוע הפעולה שלשמה הוקנתה סמכות העיכוב.</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מקרה, לא יעוכב אדם או כלי רכב לפרק זמן העולה על שלוש שעות; ואולם בעיכוב הקשור למספר רב של מעורבים, רשאי הקצין הממונה להאריך את משך העיכוב לפרק זמן נוסף שלא יעלה על שלוש שעות נוס</w:t>
      </w:r>
      <w:r>
        <w:rPr>
          <w:rStyle w:val="default"/>
          <w:rFonts w:cs="FrankRuehl"/>
          <w:rtl/>
        </w:rPr>
        <w:t>פ</w:t>
      </w:r>
      <w:r>
        <w:rPr>
          <w:rStyle w:val="default"/>
          <w:rFonts w:cs="FrankRuehl" w:hint="cs"/>
          <w:rtl/>
        </w:rPr>
        <w:t>ות, מנימוקים שיירשמו.</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198" w:name="Rov144"/>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29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124 (</w:t>
      </w:r>
      <w:hyperlink r:id="rId30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73</w:t>
      </w:r>
      <w:bookmarkEnd w:id="198"/>
    </w:p>
    <w:p w:rsidR="00E517AD" w:rsidRDefault="00E517AD" w:rsidP="00A11EA0">
      <w:pPr>
        <w:pStyle w:val="P00"/>
        <w:spacing w:before="72"/>
        <w:ind w:left="0" w:right="1134"/>
        <w:rPr>
          <w:rStyle w:val="default"/>
          <w:rFonts w:cs="FrankRuehl"/>
          <w:rtl/>
        </w:rPr>
      </w:pPr>
      <w:bookmarkStart w:id="199" w:name="Seif56"/>
      <w:bookmarkEnd w:id="199"/>
      <w:r>
        <w:rPr>
          <w:lang w:val="he-IL"/>
        </w:rPr>
        <w:pict>
          <v:rect id="_x0000_s2154" style="position:absolute;left:0;text-align:left;margin-left:464.5pt;margin-top:8.05pt;width:75.05pt;height:29.45pt;z-index:251653632" o:allowincell="f" filled="f" stroked="f" strokecolor="lime" strokeweight=".25pt">
            <v:textbox style="mso-next-textbox:#_x0000_s2154" inset="0,0,0,0">
              <w:txbxContent>
                <w:p w:rsidR="00B679A4" w:rsidRDefault="00B679A4">
                  <w:pPr>
                    <w:spacing w:line="160" w:lineRule="exact"/>
                    <w:jc w:val="left"/>
                    <w:rPr>
                      <w:rFonts w:cs="Miriam" w:hint="cs"/>
                      <w:szCs w:val="18"/>
                      <w:rtl/>
                    </w:rPr>
                  </w:pPr>
                  <w:r>
                    <w:rPr>
                      <w:rFonts w:cs="Miriam"/>
                      <w:szCs w:val="18"/>
                      <w:rtl/>
                    </w:rPr>
                    <w:t>ד</w:t>
                  </w:r>
                  <w:r>
                    <w:rPr>
                      <w:rFonts w:cs="Miriam" w:hint="cs"/>
                      <w:szCs w:val="18"/>
                      <w:rtl/>
                    </w:rPr>
                    <w:t>ו"ח על עיכוב</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74.</w:t>
      </w:r>
      <w:r>
        <w:rPr>
          <w:rStyle w:val="big-number"/>
          <w:rtl/>
        </w:rPr>
        <w:tab/>
      </w:r>
      <w:r>
        <w:rPr>
          <w:rStyle w:val="default"/>
          <w:rFonts w:cs="FrankRuehl"/>
          <w:rtl/>
        </w:rPr>
        <w:t>ע</w:t>
      </w:r>
      <w:r>
        <w:rPr>
          <w:rStyle w:val="default"/>
          <w:rFonts w:cs="FrankRuehl" w:hint="cs"/>
          <w:rtl/>
        </w:rPr>
        <w:t>ם תום העיכוב, יערוך מבצע העיכוב דו"ח, שבו יפרט את שמו של מי שעוכב, סיבת העיכוב ומשך העיכוב, אם נתקיים 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האדם הובא לתחנת המשטרה או זומן אליה;</w:t>
      </w:r>
    </w:p>
    <w:p w:rsidR="00E517AD" w:rsidRDefault="00E517A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האדם עוכב לפרק זמן של עשרים דקות או יותר.</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00" w:name="Rov145"/>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0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125 (</w:t>
      </w:r>
      <w:hyperlink r:id="rId30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sz w:val="2"/>
          <w:szCs w:val="2"/>
          <w:rtl/>
        </w:rPr>
      </w:pPr>
      <w:r w:rsidRPr="0096532A">
        <w:rPr>
          <w:rStyle w:val="default"/>
          <w:rFonts w:cs="FrankRuehl" w:hint="cs"/>
          <w:b/>
          <w:bCs/>
          <w:vanish/>
          <w:szCs w:val="20"/>
          <w:shd w:val="clear" w:color="auto" w:fill="FFFF99"/>
          <w:rtl/>
        </w:rPr>
        <w:t>הוספת סעיף 74</w:t>
      </w:r>
      <w:bookmarkEnd w:id="200"/>
    </w:p>
    <w:p w:rsidR="00E517AD" w:rsidRDefault="00E517AD" w:rsidP="00A11EA0">
      <w:pPr>
        <w:pStyle w:val="P00"/>
        <w:spacing w:before="72"/>
        <w:ind w:left="0" w:right="1134"/>
        <w:rPr>
          <w:rStyle w:val="default"/>
          <w:rFonts w:cs="FrankRuehl"/>
          <w:rtl/>
        </w:rPr>
      </w:pPr>
      <w:bookmarkStart w:id="201" w:name="Seif57"/>
      <w:bookmarkEnd w:id="201"/>
      <w:r>
        <w:rPr>
          <w:lang w:val="he-IL"/>
        </w:rPr>
        <w:pict>
          <v:rect id="_x0000_s2155" style="position:absolute;left:0;text-align:left;margin-left:464.5pt;margin-top:8.05pt;width:75.05pt;height:24pt;z-index:251654656" o:allowincell="f" filled="f" stroked="f" strokecolor="lime" strokeweight=".25pt">
            <v:textbox style="mso-next-textbox:#_x0000_s2155" inset="0,0,0,0">
              <w:txbxContent>
                <w:p w:rsidR="00B679A4" w:rsidRDefault="00B679A4">
                  <w:pPr>
                    <w:spacing w:line="160" w:lineRule="exact"/>
                    <w:jc w:val="left"/>
                    <w:rPr>
                      <w:rFonts w:cs="Miriam"/>
                      <w:noProof/>
                      <w:szCs w:val="18"/>
                      <w:rtl/>
                    </w:rPr>
                  </w:pPr>
                  <w:r>
                    <w:rPr>
                      <w:rFonts w:cs="Miriam"/>
                      <w:szCs w:val="18"/>
                      <w:rtl/>
                    </w:rPr>
                    <w:t>ע</w:t>
                  </w:r>
                  <w:r>
                    <w:rPr>
                      <w:rFonts w:cs="Miriam" w:hint="cs"/>
                      <w:szCs w:val="18"/>
                      <w:rtl/>
                    </w:rPr>
                    <w:t xml:space="preserve">יכוב בידי </w:t>
                  </w:r>
                  <w:r>
                    <w:rPr>
                      <w:rFonts w:cs="Miriam"/>
                      <w:szCs w:val="18"/>
                      <w:rtl/>
                    </w:rPr>
                    <w:t>א</w:t>
                  </w:r>
                  <w:r>
                    <w:rPr>
                      <w:rFonts w:cs="Miriam" w:hint="cs"/>
                      <w:szCs w:val="18"/>
                      <w:rtl/>
                    </w:rPr>
                    <w:t>דם פרטי</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אדם רשאי לעכב אד</w:t>
      </w:r>
      <w:r>
        <w:rPr>
          <w:rStyle w:val="default"/>
          <w:rFonts w:cs="FrankRuehl"/>
          <w:rtl/>
        </w:rPr>
        <w:t>ם</w:t>
      </w:r>
      <w:r>
        <w:rPr>
          <w:rStyle w:val="default"/>
          <w:rFonts w:cs="FrankRuehl" w:hint="cs"/>
          <w:rtl/>
        </w:rPr>
        <w:t xml:space="preserve"> אחר עד לבואו של שוטר אם נתקיים אחד מאלה:</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האדם חשוד כי ביצע בפניו עבירת אלימות, פשע, גניבה או עבירה שגרמה נזק של ממש לרכוש;</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אדם אחר הקורא לעזרה מצביע על אדם החשוד שביצע בפניו עבירה, כאמור בפסקה (1), </w:t>
      </w:r>
    </w:p>
    <w:p w:rsidR="00E517AD" w:rsidRDefault="00E517AD">
      <w:pPr>
        <w:pStyle w:val="P00"/>
        <w:spacing w:before="72"/>
        <w:ind w:left="0" w:right="1134"/>
        <w:rPr>
          <w:rtl/>
        </w:rPr>
      </w:pPr>
      <w:r>
        <w:rPr>
          <w:rtl/>
        </w:rPr>
        <w:t>ו</w:t>
      </w:r>
      <w:r>
        <w:rPr>
          <w:rFonts w:hint="cs"/>
          <w:rtl/>
        </w:rPr>
        <w:t>הכל אם יש חשש שהחשוד יימלט או שזהותו אינה ידוע</w:t>
      </w:r>
      <w:r>
        <w:rPr>
          <w:rtl/>
        </w:rPr>
        <w:t>ה</w:t>
      </w:r>
      <w:r>
        <w:rPr>
          <w:rFonts w:hint="cs"/>
          <w:rtl/>
        </w:rPr>
        <w:t>.</w:t>
      </w:r>
    </w:p>
    <w:p w:rsidR="00E517AD" w:rsidRDefault="00E517A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חשוד שעוכב לפי סעיף קטן (א), יימסר לשוטר ללא דיחוי, ובלבד שהעיכוב לא יעלה על שלוש שעות.</w:t>
      </w:r>
    </w:p>
    <w:p w:rsidR="00E517AD" w:rsidRDefault="00E517A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המבצע עיכוב לפי סעיף קטן (א), רשאי להשתמש בכוח סביר, אם החשוד סירב להיעתר לבקשת העיכוב, ובלבד שלא יהיה בשימוש בכוח כדי לגרום לחשוד חבלה.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02" w:name="Rov146"/>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0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125 (</w:t>
      </w:r>
      <w:hyperlink r:id="rId30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spacing w:before="0"/>
        <w:ind w:left="0" w:right="1134"/>
        <w:rPr>
          <w:rStyle w:val="default"/>
          <w:rFonts w:cs="FrankRuehl" w:hint="cs"/>
          <w:b/>
          <w:bCs/>
          <w:sz w:val="2"/>
          <w:szCs w:val="2"/>
          <w:rtl/>
        </w:rPr>
      </w:pPr>
      <w:r w:rsidRPr="0096532A">
        <w:rPr>
          <w:rStyle w:val="default"/>
          <w:rFonts w:cs="FrankRuehl" w:hint="cs"/>
          <w:b/>
          <w:bCs/>
          <w:vanish/>
          <w:szCs w:val="20"/>
          <w:shd w:val="clear" w:color="auto" w:fill="FFFF99"/>
          <w:rtl/>
        </w:rPr>
        <w:t>הוספת סעיף 75</w:t>
      </w:r>
      <w:bookmarkEnd w:id="202"/>
    </w:p>
    <w:p w:rsidR="00E517AD" w:rsidRDefault="00E517AD">
      <w:pPr>
        <w:pStyle w:val="medium2-header"/>
        <w:keepLines w:val="0"/>
        <w:spacing w:before="72"/>
        <w:ind w:left="0" w:right="1134"/>
        <w:rPr>
          <w:rFonts w:hint="cs"/>
          <w:noProof/>
          <w:sz w:val="20"/>
          <w:rtl/>
        </w:rPr>
      </w:pPr>
      <w:bookmarkStart w:id="203" w:name="med3"/>
      <w:bookmarkEnd w:id="203"/>
      <w:r>
        <w:rPr>
          <w:noProof/>
          <w:sz w:val="20"/>
          <w:lang w:val="he-IL"/>
        </w:rPr>
        <w:pict>
          <v:rect id="_x0000_s2156" style="position:absolute;left:0;text-align:left;margin-left:464.35pt;margin-top:7.1pt;width:75.05pt;height:19.6pt;z-index:251655680" o:allowincell="f" filled="f" stroked="f" strokecolor="lime" strokeweight=".25pt">
            <v:textbox style="mso-next-textbox:#_x0000_s2156"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noProof/>
          <w:sz w:val="20"/>
          <w:rtl/>
        </w:rPr>
        <w:t>פ</w:t>
      </w:r>
      <w:r>
        <w:rPr>
          <w:rFonts w:hint="cs"/>
          <w:noProof/>
          <w:sz w:val="20"/>
          <w:rtl/>
        </w:rPr>
        <w:t>רק ד': שונות</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04" w:name="Rov147"/>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Fonts w:hint="cs"/>
          <w:vanish/>
          <w:szCs w:val="20"/>
          <w:shd w:val="clear" w:color="auto" w:fill="FFFF99"/>
          <w:rtl/>
        </w:rPr>
      </w:pPr>
      <w:hyperlink r:id="rId30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30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11"/>
        <w:ind w:left="0" w:right="1134"/>
        <w:rPr>
          <w:rFonts w:hint="cs"/>
          <w:sz w:val="2"/>
          <w:szCs w:val="2"/>
          <w:rtl/>
        </w:rPr>
      </w:pPr>
      <w:r w:rsidRPr="0096532A">
        <w:rPr>
          <w:rFonts w:hint="cs"/>
          <w:strike/>
          <w:vanish/>
          <w:sz w:val="22"/>
          <w:szCs w:val="22"/>
          <w:shd w:val="clear" w:color="auto" w:fill="FFFF99"/>
          <w:rtl/>
        </w:rPr>
        <w:t>פרק ג': שונות</w:t>
      </w:r>
      <w:r w:rsidRPr="0096532A">
        <w:rPr>
          <w:rFonts w:hint="cs"/>
          <w:vanish/>
          <w:sz w:val="22"/>
          <w:szCs w:val="22"/>
          <w:shd w:val="clear" w:color="auto" w:fill="FFFF99"/>
          <w:rtl/>
        </w:rPr>
        <w:t xml:space="preserve"> </w:t>
      </w:r>
      <w:r w:rsidRPr="0096532A">
        <w:rPr>
          <w:rFonts w:hint="cs"/>
          <w:vanish/>
          <w:sz w:val="22"/>
          <w:szCs w:val="22"/>
          <w:u w:val="single"/>
          <w:shd w:val="clear" w:color="auto" w:fill="FFFF99"/>
          <w:rtl/>
        </w:rPr>
        <w:t>פרק ד': שונות</w:t>
      </w:r>
      <w:bookmarkEnd w:id="204"/>
    </w:p>
    <w:p w:rsidR="00E517AD" w:rsidRDefault="00E517AD" w:rsidP="00A11EA0">
      <w:pPr>
        <w:pStyle w:val="P00"/>
        <w:spacing w:before="72"/>
        <w:ind w:left="0" w:right="1134"/>
        <w:rPr>
          <w:rStyle w:val="default"/>
          <w:rFonts w:cs="FrankRuehl" w:hint="cs"/>
          <w:rtl/>
        </w:rPr>
      </w:pPr>
      <w:bookmarkStart w:id="205" w:name="Seif58"/>
      <w:bookmarkEnd w:id="205"/>
      <w:r>
        <w:rPr>
          <w:lang w:val="he-IL"/>
        </w:rPr>
        <w:pict>
          <v:rect id="_x0000_s2157" style="position:absolute;left:0;text-align:left;margin-left:464.5pt;margin-top:8.05pt;width:75.05pt;height:40pt;z-index:251656704" o:allowincell="f" filled="f" stroked="f" strokecolor="lime" strokeweight=".25pt">
            <v:textbox style="mso-next-textbox:#_x0000_s2157"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ס</w:t>
                  </w:r>
                  <w:r>
                    <w:rPr>
                      <w:rFonts w:cs="Miriam" w:hint="cs"/>
                      <w:szCs w:val="18"/>
                      <w:rtl/>
                    </w:rPr>
                    <w:t>דר הדין</w:t>
                  </w:r>
                </w:p>
                <w:p w:rsidR="00B679A4" w:rsidRDefault="00B679A4">
                  <w:pPr>
                    <w:spacing w:line="160" w:lineRule="exact"/>
                    <w:jc w:val="left"/>
                    <w:rPr>
                      <w:rFonts w:cs="Miriam"/>
                      <w:noProof/>
                      <w:szCs w:val="18"/>
                      <w:rtl/>
                    </w:rPr>
                  </w:pPr>
                  <w:r>
                    <w:rPr>
                      <w:rFonts w:cs="Miriam"/>
                      <w:szCs w:val="18"/>
                      <w:rtl/>
                    </w:rPr>
                    <w:t>ה</w:t>
                  </w:r>
                  <w:r>
                    <w:rPr>
                      <w:rFonts w:cs="Miriam" w:hint="cs"/>
                      <w:szCs w:val="18"/>
                      <w:rtl/>
                    </w:rPr>
                    <w:t xml:space="preserve">פלילי </w:t>
                  </w:r>
                  <w:r>
                    <w:rPr>
                      <w:rFonts w:cs="Miriam"/>
                      <w:szCs w:val="18"/>
                      <w:rtl/>
                    </w:rPr>
                    <w:t>–</w:t>
                  </w:r>
                  <w:r>
                    <w:rPr>
                      <w:rFonts w:cs="Miriam" w:hint="cs"/>
                      <w:szCs w:val="18"/>
                      <w:rtl/>
                    </w:rPr>
                    <w:t xml:space="preserve"> </w:t>
                  </w:r>
                  <w:r>
                    <w:rPr>
                      <w:rFonts w:cs="Miriam"/>
                      <w:szCs w:val="18"/>
                      <w:rtl/>
                    </w:rPr>
                    <w:t>מ</w:t>
                  </w:r>
                  <w:r>
                    <w:rPr>
                      <w:rFonts w:cs="Miriam" w:hint="cs"/>
                      <w:szCs w:val="18"/>
                      <w:rtl/>
                    </w:rPr>
                    <w:t>ס' 24</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w:t>
                  </w:r>
                  <w:r>
                    <w:rPr>
                      <w:rFonts w:cs="Miriam"/>
                      <w:szCs w:val="18"/>
                      <w:rtl/>
                    </w:rPr>
                    <w:t>ש</w:t>
                  </w:r>
                  <w:r>
                    <w:rPr>
                      <w:rFonts w:cs="Miriam" w:hint="cs"/>
                      <w:szCs w:val="18"/>
                      <w:rtl/>
                    </w:rPr>
                    <w:t>נ"ז-1997</w:t>
                  </w:r>
                </w:p>
              </w:txbxContent>
            </v:textbox>
            <w10:anchorlock/>
          </v:rect>
        </w:pict>
      </w:r>
      <w:r>
        <w:rPr>
          <w:rStyle w:val="big-number"/>
          <w:rtl/>
        </w:rPr>
        <w:t>76.</w:t>
      </w:r>
      <w:r>
        <w:rPr>
          <w:rStyle w:val="big-number"/>
          <w:rtl/>
        </w:rPr>
        <w:tab/>
      </w:r>
      <w:r>
        <w:rPr>
          <w:rStyle w:val="default"/>
          <w:rFonts w:cs="FrankRuehl"/>
          <w:rtl/>
        </w:rPr>
        <w:t>ב</w:t>
      </w:r>
      <w:r>
        <w:rPr>
          <w:rStyle w:val="default"/>
          <w:rFonts w:cs="FrankRuehl" w:hint="cs"/>
          <w:rtl/>
        </w:rPr>
        <w:t>חוק סדר הדין הפלילי [נוסח משולב], תשמ"ב</w:t>
      </w:r>
      <w:r>
        <w:rPr>
          <w:rStyle w:val="default"/>
          <w:rFonts w:cs="FrankRuehl"/>
          <w:rtl/>
        </w:rPr>
        <w:t>–</w:t>
      </w:r>
      <w:r>
        <w:rPr>
          <w:rStyle w:val="default"/>
          <w:rFonts w:cs="FrankRuehl" w:hint="cs"/>
          <w:rtl/>
        </w:rPr>
        <w:t xml:space="preserve">1982, סעיפים 21 עד 25, 27 עד 57 </w:t>
      </w:r>
      <w:r>
        <w:rPr>
          <w:rStyle w:val="default"/>
          <w:rFonts w:cs="FrankRuehl"/>
          <w:rtl/>
        </w:rPr>
        <w:t>–</w:t>
      </w:r>
      <w:r>
        <w:rPr>
          <w:rStyle w:val="default"/>
          <w:rFonts w:cs="FrankRuehl" w:hint="cs"/>
          <w:rtl/>
        </w:rPr>
        <w:t xml:space="preserve"> בטלים.</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06" w:name="Rov148"/>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0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 125 (</w:t>
      </w:r>
      <w:hyperlink r:id="rId30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00"/>
        <w:ind w:left="0" w:right="1134"/>
        <w:rPr>
          <w:rStyle w:val="default"/>
          <w:rFonts w:cs="FrankRuehl" w:hint="cs"/>
          <w:sz w:val="2"/>
          <w:szCs w:val="2"/>
          <w:rtl/>
        </w:rPr>
      </w:pPr>
      <w:r w:rsidRPr="0096532A">
        <w:rPr>
          <w:rStyle w:val="big-number"/>
          <w:rFonts w:cs="FrankRuehl" w:hint="cs"/>
          <w:strike/>
          <w:vanish/>
          <w:sz w:val="22"/>
          <w:szCs w:val="22"/>
          <w:shd w:val="clear" w:color="auto" w:fill="FFFF99"/>
          <w:rtl/>
        </w:rPr>
        <w:t>41</w:t>
      </w:r>
      <w:r w:rsidRPr="0096532A">
        <w:rPr>
          <w:rStyle w:val="big-number"/>
          <w:rFonts w:cs="FrankRuehl" w:hint="cs"/>
          <w:vanish/>
          <w:sz w:val="22"/>
          <w:szCs w:val="22"/>
          <w:shd w:val="clear" w:color="auto" w:fill="FFFF99"/>
          <w:rtl/>
        </w:rPr>
        <w:t xml:space="preserve"> </w:t>
      </w:r>
      <w:r w:rsidRPr="0096532A">
        <w:rPr>
          <w:rStyle w:val="big-number"/>
          <w:rFonts w:cs="FrankRuehl"/>
          <w:vanish/>
          <w:sz w:val="22"/>
          <w:szCs w:val="22"/>
          <w:u w:val="single"/>
          <w:shd w:val="clear" w:color="auto" w:fill="FFFF99"/>
          <w:rtl/>
        </w:rPr>
        <w:t>76</w:t>
      </w:r>
      <w:r w:rsidRPr="0096532A">
        <w:rPr>
          <w:rStyle w:val="big-number"/>
          <w:rFonts w:cs="FrankRuehl"/>
          <w:vanish/>
          <w:sz w:val="22"/>
          <w:szCs w:val="22"/>
          <w:shd w:val="clear" w:color="auto" w:fill="FFFF99"/>
          <w:rtl/>
        </w:rPr>
        <w:t>.</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ב</w:t>
      </w:r>
      <w:r w:rsidRPr="0096532A">
        <w:rPr>
          <w:rStyle w:val="default"/>
          <w:rFonts w:cs="FrankRuehl" w:hint="cs"/>
          <w:vanish/>
          <w:sz w:val="22"/>
          <w:szCs w:val="22"/>
          <w:shd w:val="clear" w:color="auto" w:fill="FFFF99"/>
          <w:rtl/>
        </w:rPr>
        <w:t xml:space="preserve">חוק סדר הדין הפלילי [נוסח משולב], תשמ"ב-1982, סעיפים 21 עד 25, 27 </w:t>
      </w:r>
      <w:r w:rsidRPr="0096532A">
        <w:rPr>
          <w:rStyle w:val="default"/>
          <w:rFonts w:cs="FrankRuehl" w:hint="cs"/>
          <w:strike/>
          <w:vanish/>
          <w:sz w:val="22"/>
          <w:szCs w:val="22"/>
          <w:shd w:val="clear" w:color="auto" w:fill="FFFF99"/>
          <w:rtl/>
        </w:rPr>
        <w:t>עד 32 ו- 34</w:t>
      </w:r>
      <w:r w:rsidRPr="0096532A">
        <w:rPr>
          <w:rStyle w:val="default"/>
          <w:rFonts w:cs="FrankRuehl" w:hint="cs"/>
          <w:vanish/>
          <w:sz w:val="22"/>
          <w:szCs w:val="22"/>
          <w:shd w:val="clear" w:color="auto" w:fill="FFFF99"/>
          <w:rtl/>
        </w:rPr>
        <w:t xml:space="preserve"> </w:t>
      </w:r>
      <w:r w:rsidRPr="0096532A">
        <w:rPr>
          <w:rStyle w:val="default"/>
          <w:rFonts w:cs="FrankRuehl" w:hint="cs"/>
          <w:vanish/>
          <w:sz w:val="22"/>
          <w:szCs w:val="22"/>
          <w:u w:val="single"/>
          <w:shd w:val="clear" w:color="auto" w:fill="FFFF99"/>
          <w:rtl/>
        </w:rPr>
        <w:t>עד 57</w:t>
      </w:r>
      <w:r w:rsidRPr="0096532A">
        <w:rPr>
          <w:rStyle w:val="default"/>
          <w:rFonts w:cs="FrankRuehl" w:hint="cs"/>
          <w:vanish/>
          <w:sz w:val="22"/>
          <w:szCs w:val="22"/>
          <w:shd w:val="clear" w:color="auto" w:fill="FFFF99"/>
          <w:rtl/>
        </w:rPr>
        <w:t xml:space="preserve">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בטלים.</w:t>
      </w:r>
      <w:bookmarkEnd w:id="206"/>
    </w:p>
    <w:p w:rsidR="00E517AD" w:rsidRDefault="00E517AD">
      <w:pPr>
        <w:pStyle w:val="P00"/>
        <w:spacing w:before="72"/>
        <w:ind w:left="0" w:right="1134"/>
        <w:rPr>
          <w:rStyle w:val="default"/>
          <w:rFonts w:cs="FrankRuehl"/>
          <w:rtl/>
        </w:rPr>
      </w:pPr>
    </w:p>
    <w:p w:rsidR="00E517AD" w:rsidRDefault="00E517AD" w:rsidP="00A11EA0">
      <w:pPr>
        <w:pStyle w:val="P00"/>
        <w:spacing w:before="72"/>
        <w:ind w:left="0" w:right="1134"/>
        <w:rPr>
          <w:rStyle w:val="default"/>
          <w:rFonts w:cs="FrankRuehl" w:hint="cs"/>
          <w:rtl/>
        </w:rPr>
      </w:pPr>
      <w:bookmarkStart w:id="207" w:name="Seif59"/>
      <w:bookmarkEnd w:id="207"/>
      <w:r>
        <w:rPr>
          <w:lang w:val="he-IL"/>
        </w:rPr>
        <w:pict>
          <v:rect id="_x0000_s2158" style="position:absolute;left:0;text-align:left;margin-left:464.5pt;margin-top:8.05pt;width:75.05pt;height:47.9pt;z-index:251657728" o:allowincell="f" filled="f" stroked="f" strokecolor="lime" strokeweight=".25pt">
            <v:textbox style="mso-next-textbox:#_x0000_s2158"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 xml:space="preserve">יקון פקודת סדר הדין הפלילי (מעצר וחיפוש) </w:t>
                  </w:r>
                  <w:r>
                    <w:rPr>
                      <w:rFonts w:cs="Miriam"/>
                      <w:szCs w:val="18"/>
                      <w:rtl/>
                    </w:rPr>
                    <w:t>–</w:t>
                  </w:r>
                  <w:r>
                    <w:rPr>
                      <w:rFonts w:cs="Miriam" w:hint="cs"/>
                      <w:szCs w:val="18"/>
                      <w:rtl/>
                    </w:rPr>
                    <w:t xml:space="preserve"> מס' 29</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77.</w:t>
      </w:r>
      <w:r>
        <w:rPr>
          <w:rStyle w:val="big-number"/>
          <w:rtl/>
        </w:rPr>
        <w:tab/>
      </w:r>
      <w:r>
        <w:rPr>
          <w:rStyle w:val="default"/>
          <w:rFonts w:cs="FrankRuehl"/>
          <w:rtl/>
        </w:rPr>
        <w:t>ב</w:t>
      </w:r>
      <w:r>
        <w:rPr>
          <w:rStyle w:val="default"/>
          <w:rFonts w:cs="FrankRuehl" w:hint="cs"/>
          <w:rtl/>
        </w:rPr>
        <w:t xml:space="preserve">פקודת סדר הדין הפלילי (מעצר וחיפוש) [נוסח חדש], התשכ"ט-1969 </w:t>
      </w:r>
      <w:r>
        <w:rPr>
          <w:rStyle w:val="default"/>
          <w:rFonts w:cs="FrankRuehl"/>
          <w:rtl/>
        </w:rPr>
        <w:t>–</w:t>
      </w:r>
    </w:p>
    <w:p w:rsidR="00E517AD" w:rsidRDefault="00E517A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בסעיף 8, במקום "לענין סימן זה" יבוא "לענין הוראות חוק סדר הדין הפלילי (סמכויות אכיפה </w:t>
      </w:r>
      <w:r>
        <w:rPr>
          <w:rStyle w:val="default"/>
          <w:rFonts w:cs="FrankRuehl"/>
          <w:rtl/>
        </w:rPr>
        <w:t>–</w:t>
      </w:r>
      <w:r>
        <w:rPr>
          <w:rStyle w:val="default"/>
          <w:rFonts w:cs="FrankRuehl" w:hint="cs"/>
          <w:rtl/>
        </w:rPr>
        <w:t xml:space="preserve"> מעצרים), תש</w:t>
      </w:r>
      <w:r>
        <w:rPr>
          <w:rStyle w:val="default"/>
          <w:rFonts w:cs="FrankRuehl"/>
          <w:rtl/>
        </w:rPr>
        <w:t>נ</w:t>
      </w:r>
      <w:r>
        <w:rPr>
          <w:rStyle w:val="default"/>
          <w:rFonts w:cs="FrankRuehl" w:hint="cs"/>
          <w:rtl/>
        </w:rPr>
        <w:t xml:space="preserve">"ו-1996"; </w:t>
      </w:r>
    </w:p>
    <w:p w:rsidR="00E517AD" w:rsidRDefault="00E517A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סעיפים 2 עד 7 ו-9 עד 18א </w:t>
      </w:r>
      <w:r>
        <w:rPr>
          <w:rStyle w:val="default"/>
          <w:rFonts w:cs="FrankRuehl"/>
          <w:rtl/>
        </w:rPr>
        <w:t>–</w:t>
      </w:r>
      <w:r>
        <w:rPr>
          <w:rStyle w:val="default"/>
          <w:rFonts w:cs="FrankRuehl" w:hint="cs"/>
          <w:rtl/>
        </w:rPr>
        <w:t xml:space="preserve"> בטלים;</w:t>
      </w:r>
    </w:p>
    <w:p w:rsidR="00E517AD" w:rsidRDefault="00E517AD">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בסעיף 44, אחרי "בשל מעצר" יבוא "או עיכוב".</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08" w:name="Rov157"/>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0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 125 (</w:t>
      </w:r>
      <w:hyperlink r:id="rId31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11"/>
        <w:spacing w:before="0"/>
        <w:ind w:left="0" w:right="1134"/>
        <w:rPr>
          <w:rStyle w:val="default"/>
          <w:rFonts w:cs="FrankRuehl" w:hint="cs"/>
          <w:vanish/>
          <w:szCs w:val="20"/>
          <w:shd w:val="clear" w:color="auto" w:fill="FFFF99"/>
          <w:rtl/>
        </w:rPr>
      </w:pPr>
      <w:r w:rsidRPr="0096532A">
        <w:rPr>
          <w:rStyle w:val="default"/>
          <w:rFonts w:cs="FrankRuehl" w:hint="cs"/>
          <w:b/>
          <w:bCs/>
          <w:vanish/>
          <w:szCs w:val="20"/>
          <w:shd w:val="clear" w:color="auto" w:fill="FFFF99"/>
          <w:rtl/>
        </w:rPr>
        <w:t>החלפת סעיף 42 (ושינוי מספרו)</w:t>
      </w:r>
    </w:p>
    <w:p w:rsidR="00E517AD" w:rsidRPr="0096532A" w:rsidRDefault="00E517AD">
      <w:pPr>
        <w:pStyle w:val="P11"/>
        <w:ind w:left="0" w:right="1134"/>
        <w:rPr>
          <w:rStyle w:val="default"/>
          <w:rFonts w:cs="FrankRuehl" w:hint="cs"/>
          <w:vanish/>
          <w:szCs w:val="20"/>
          <w:shd w:val="clear" w:color="auto" w:fill="FFFF99"/>
          <w:rtl/>
        </w:rPr>
      </w:pPr>
      <w:r w:rsidRPr="0096532A">
        <w:rPr>
          <w:rStyle w:val="default"/>
          <w:rFonts w:cs="FrankRuehl" w:hint="cs"/>
          <w:vanish/>
          <w:szCs w:val="20"/>
          <w:shd w:val="clear" w:color="auto" w:fill="FFFF99"/>
          <w:rtl/>
        </w:rPr>
        <w:t>הנוסח הקודם:</w:t>
      </w:r>
    </w:p>
    <w:p w:rsidR="00E517AD" w:rsidRDefault="00E517AD">
      <w:pPr>
        <w:pStyle w:val="P11"/>
        <w:tabs>
          <w:tab w:val="left" w:pos="624"/>
        </w:tabs>
        <w:spacing w:before="0"/>
        <w:ind w:left="0" w:right="1134"/>
        <w:rPr>
          <w:rStyle w:val="default"/>
          <w:rFonts w:cs="FrankRuehl" w:hint="cs"/>
          <w:strike/>
          <w:sz w:val="2"/>
          <w:szCs w:val="2"/>
          <w:shd w:val="clear" w:color="auto" w:fill="FFFF99"/>
          <w:rtl/>
        </w:rPr>
      </w:pPr>
      <w:r w:rsidRPr="0096532A">
        <w:rPr>
          <w:rStyle w:val="big-number"/>
          <w:rFonts w:cs="FrankRuehl" w:hint="cs"/>
          <w:strike/>
          <w:vanish/>
          <w:sz w:val="22"/>
          <w:szCs w:val="22"/>
          <w:shd w:val="clear" w:color="auto" w:fill="FFFF99"/>
          <w:rtl/>
        </w:rPr>
        <w:t>42</w:t>
      </w:r>
      <w:r w:rsidRPr="0096532A">
        <w:rPr>
          <w:rStyle w:val="big-number"/>
          <w:rFonts w:cs="FrankRuehl"/>
          <w:strike/>
          <w:vanish/>
          <w:sz w:val="22"/>
          <w:szCs w:val="22"/>
          <w:shd w:val="clear" w:color="auto" w:fill="FFFF99"/>
          <w:rtl/>
        </w:rPr>
        <w:t>.</w:t>
      </w:r>
      <w:r w:rsidRPr="0096532A">
        <w:rPr>
          <w:rStyle w:val="big-number"/>
          <w:rFonts w:cs="FrankRuehl" w:hint="cs"/>
          <w:strike/>
          <w:vanish/>
          <w:sz w:val="22"/>
          <w:szCs w:val="22"/>
          <w:shd w:val="clear" w:color="auto" w:fill="FFFF99"/>
          <w:rtl/>
        </w:rPr>
        <w:tab/>
      </w:r>
      <w:r w:rsidRPr="0096532A">
        <w:rPr>
          <w:rStyle w:val="default"/>
          <w:rFonts w:cs="FrankRuehl"/>
          <w:strike/>
          <w:vanish/>
          <w:sz w:val="22"/>
          <w:szCs w:val="22"/>
          <w:shd w:val="clear" w:color="auto" w:fill="FFFF99"/>
          <w:rtl/>
        </w:rPr>
        <w:t>ב</w:t>
      </w:r>
      <w:r w:rsidRPr="0096532A">
        <w:rPr>
          <w:rStyle w:val="default"/>
          <w:rFonts w:cs="FrankRuehl" w:hint="cs"/>
          <w:strike/>
          <w:vanish/>
          <w:sz w:val="22"/>
          <w:szCs w:val="22"/>
          <w:shd w:val="clear" w:color="auto" w:fill="FFFF99"/>
          <w:rtl/>
        </w:rPr>
        <w:t xml:space="preserve">פקודת סדר הדין הפלילי (מעצר וחיפוש) [נוסח חדש], התשכ"ט-1969, סעיפים 3 עד 5, 6 (3), 7 (ב), 9, 10, 16 עד 18 </w:t>
      </w:r>
      <w:r w:rsidRPr="0096532A">
        <w:rPr>
          <w:rStyle w:val="default"/>
          <w:rFonts w:cs="FrankRuehl"/>
          <w:strike/>
          <w:vanish/>
          <w:sz w:val="22"/>
          <w:szCs w:val="22"/>
          <w:shd w:val="clear" w:color="auto" w:fill="FFFF99"/>
          <w:rtl/>
        </w:rPr>
        <w:t>–</w:t>
      </w:r>
      <w:r w:rsidRPr="0096532A">
        <w:rPr>
          <w:rStyle w:val="default"/>
          <w:rFonts w:cs="FrankRuehl" w:hint="cs"/>
          <w:strike/>
          <w:vanish/>
          <w:sz w:val="22"/>
          <w:szCs w:val="22"/>
          <w:shd w:val="clear" w:color="auto" w:fill="FFFF99"/>
          <w:rtl/>
        </w:rPr>
        <w:t xml:space="preserve"> בטלים.</w:t>
      </w:r>
      <w:bookmarkEnd w:id="208"/>
    </w:p>
    <w:p w:rsidR="00E517AD" w:rsidRDefault="00E517AD" w:rsidP="00A11EA0">
      <w:pPr>
        <w:pStyle w:val="P00"/>
        <w:spacing w:before="72"/>
        <w:ind w:left="0" w:right="1134"/>
        <w:rPr>
          <w:rStyle w:val="default"/>
          <w:rFonts w:cs="FrankRuehl" w:hint="cs"/>
          <w:rtl/>
        </w:rPr>
      </w:pPr>
      <w:bookmarkStart w:id="209" w:name="Seif60"/>
      <w:bookmarkEnd w:id="209"/>
      <w:r>
        <w:rPr>
          <w:lang w:val="he-IL"/>
        </w:rPr>
        <w:pict>
          <v:rect id="_x0000_s2159" style="position:absolute;left:0;text-align:left;margin-left:464.5pt;margin-top:8.05pt;width:75.05pt;height:35.5pt;z-index:251658752" o:allowincell="f" filled="f" stroked="f" strokecolor="lime" strokeweight=".25pt">
            <v:textbox style="mso-next-textbox:#_x0000_s2159"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 xml:space="preserve">יקון חוק העונשין </w:t>
                  </w:r>
                  <w:r>
                    <w:rPr>
                      <w:rFonts w:cs="Miriam"/>
                      <w:szCs w:val="18"/>
                      <w:rtl/>
                    </w:rPr>
                    <w:t>–</w:t>
                  </w:r>
                  <w:r>
                    <w:rPr>
                      <w:rFonts w:cs="Miriam" w:hint="cs"/>
                      <w:szCs w:val="18"/>
                      <w:rtl/>
                    </w:rPr>
                    <w:t xml:space="preserve"> </w:t>
                  </w:r>
                  <w:r>
                    <w:rPr>
                      <w:rFonts w:cs="Miriam"/>
                      <w:szCs w:val="18"/>
                      <w:rtl/>
                    </w:rPr>
                    <w:t>מ</w:t>
                  </w:r>
                  <w:r>
                    <w:rPr>
                      <w:rFonts w:cs="Miriam" w:hint="cs"/>
                      <w:szCs w:val="18"/>
                      <w:rtl/>
                    </w:rPr>
                    <w:t>ס' 50</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78.</w:t>
      </w:r>
      <w:r>
        <w:rPr>
          <w:rStyle w:val="big-number"/>
          <w:rtl/>
        </w:rPr>
        <w:tab/>
      </w:r>
      <w:r>
        <w:rPr>
          <w:rStyle w:val="default"/>
          <w:rFonts w:cs="FrankRuehl"/>
          <w:rtl/>
        </w:rPr>
        <w:t>ב</w:t>
      </w:r>
      <w:r>
        <w:rPr>
          <w:rStyle w:val="default"/>
          <w:rFonts w:cs="FrankRuehl" w:hint="cs"/>
          <w:rtl/>
        </w:rPr>
        <w:t xml:space="preserve">חוק העונשין, התשל"ז-1977 </w:t>
      </w:r>
      <w:r>
        <w:rPr>
          <w:rStyle w:val="default"/>
          <w:rFonts w:cs="FrankRuehl"/>
          <w:rtl/>
        </w:rPr>
        <w:t>–</w:t>
      </w:r>
    </w:p>
    <w:p w:rsidR="00E517AD" w:rsidRDefault="00E517AD">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בסעיף 124 </w:t>
      </w:r>
      <w:r>
        <w:rPr>
          <w:rStyle w:val="default"/>
          <w:rFonts w:cs="FrankRuehl"/>
          <w:rtl/>
        </w:rPr>
        <w:t>–</w:t>
      </w:r>
    </w:p>
    <w:p w:rsidR="00E517AD" w:rsidRDefault="00E517A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סעיף קטן (ב) </w:t>
      </w:r>
      <w:r>
        <w:rPr>
          <w:rStyle w:val="default"/>
          <w:rFonts w:cs="FrankRuehl"/>
          <w:rtl/>
        </w:rPr>
        <w:t>–</w:t>
      </w:r>
      <w:r>
        <w:rPr>
          <w:rStyle w:val="default"/>
          <w:rFonts w:cs="FrankRuehl" w:hint="cs"/>
          <w:rtl/>
        </w:rPr>
        <w:t xml:space="preserve"> בטל;</w:t>
      </w:r>
    </w:p>
    <w:p w:rsidR="00E517AD" w:rsidRDefault="00E517AD">
      <w:pPr>
        <w:pStyle w:val="P00"/>
        <w:spacing w:before="72"/>
        <w:ind w:left="0" w:right="1134"/>
        <w:rPr>
          <w:rStyle w:val="default"/>
          <w:rFonts w:cs="FrankRuehl"/>
          <w:rtl/>
        </w:rPr>
      </w:pPr>
      <w:r>
        <w:rPr>
          <w:rtl/>
        </w:rPr>
        <w:tab/>
      </w:r>
      <w:r>
        <w:rPr>
          <w:rtl/>
        </w:rPr>
        <w:tab/>
      </w:r>
      <w:r>
        <w:rPr>
          <w:rStyle w:val="default"/>
          <w:rFonts w:cs="FrankRuehl"/>
          <w:rtl/>
        </w:rPr>
        <w:t>(</w:t>
      </w:r>
      <w:r>
        <w:rPr>
          <w:rStyle w:val="default"/>
          <w:rFonts w:cs="FrankRuehl" w:hint="cs"/>
          <w:rtl/>
        </w:rPr>
        <w:t>ב)בסעיף קטן (ג), במקום "חוק סדר הדין הפלילי, התשכ"ה-196</w:t>
      </w:r>
      <w:r>
        <w:rPr>
          <w:rStyle w:val="default"/>
          <w:rFonts w:cs="FrankRuehl"/>
          <w:rtl/>
        </w:rPr>
        <w:t xml:space="preserve">5" </w:t>
      </w:r>
      <w:r>
        <w:rPr>
          <w:rStyle w:val="default"/>
          <w:rFonts w:cs="FrankRuehl" w:hint="cs"/>
          <w:rtl/>
        </w:rPr>
        <w:t xml:space="preserve">יבוא "חוק סדר הדין הפלילי [נוסח משולב], התשמ"ב-1982." </w:t>
      </w:r>
    </w:p>
    <w:p w:rsidR="00E517AD" w:rsidRDefault="00E517AD">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בסעיף 125(א), במקום הרישה עד "ואולם" יבוא "על אף הוראות חוק סדר הדין הפלילי (סמכויות אכיפה </w:t>
      </w:r>
      <w:r>
        <w:rPr>
          <w:rStyle w:val="default"/>
          <w:rFonts w:cs="FrankRuehl"/>
          <w:rtl/>
        </w:rPr>
        <w:t>–</w:t>
      </w:r>
      <w:r>
        <w:rPr>
          <w:rStyle w:val="default"/>
          <w:rFonts w:cs="FrankRuehl" w:hint="cs"/>
          <w:rtl/>
        </w:rPr>
        <w:t xml:space="preserve"> מעצרים), התשנ"ו-1996". </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10" w:name="Rov149"/>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1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31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hint="cs"/>
          <w:vanish/>
          <w:sz w:val="22"/>
          <w:szCs w:val="22"/>
          <w:shd w:val="clear" w:color="auto" w:fill="FFFF99"/>
          <w:rtl/>
        </w:rPr>
      </w:pPr>
      <w:r w:rsidRPr="0096532A">
        <w:rPr>
          <w:rStyle w:val="big-number"/>
          <w:rFonts w:cs="FrankRuehl" w:hint="cs"/>
          <w:strike/>
          <w:vanish/>
          <w:sz w:val="22"/>
          <w:szCs w:val="22"/>
          <w:shd w:val="clear" w:color="auto" w:fill="FFFF99"/>
          <w:rtl/>
        </w:rPr>
        <w:t>43</w:t>
      </w:r>
      <w:r w:rsidRPr="0096532A">
        <w:rPr>
          <w:rStyle w:val="big-number"/>
          <w:rFonts w:cs="FrankRuehl" w:hint="cs"/>
          <w:vanish/>
          <w:sz w:val="22"/>
          <w:szCs w:val="22"/>
          <w:shd w:val="clear" w:color="auto" w:fill="FFFF99"/>
          <w:rtl/>
        </w:rPr>
        <w:t xml:space="preserve"> </w:t>
      </w:r>
      <w:r w:rsidRPr="0096532A">
        <w:rPr>
          <w:rStyle w:val="big-number"/>
          <w:rFonts w:cs="FrankRuehl"/>
          <w:vanish/>
          <w:sz w:val="22"/>
          <w:szCs w:val="22"/>
          <w:u w:val="single"/>
          <w:shd w:val="clear" w:color="auto" w:fill="FFFF99"/>
          <w:rtl/>
        </w:rPr>
        <w:t>78</w:t>
      </w:r>
      <w:r w:rsidRPr="0096532A">
        <w:rPr>
          <w:rStyle w:val="big-number"/>
          <w:rFonts w:cs="FrankRuehl"/>
          <w:vanish/>
          <w:sz w:val="22"/>
          <w:szCs w:val="22"/>
          <w:shd w:val="clear" w:color="auto" w:fill="FFFF99"/>
          <w:rtl/>
        </w:rPr>
        <w:t>.</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ב</w:t>
      </w:r>
      <w:r w:rsidRPr="0096532A">
        <w:rPr>
          <w:rStyle w:val="default"/>
          <w:rFonts w:cs="FrankRuehl" w:hint="cs"/>
          <w:vanish/>
          <w:sz w:val="22"/>
          <w:szCs w:val="22"/>
          <w:shd w:val="clear" w:color="auto" w:fill="FFFF99"/>
          <w:rtl/>
        </w:rPr>
        <w:t xml:space="preserve">חוק העונשין, התשל"ז-1977 </w:t>
      </w:r>
      <w:r w:rsidRPr="0096532A">
        <w:rPr>
          <w:rStyle w:val="default"/>
          <w:rFonts w:cs="FrankRuehl"/>
          <w:vanish/>
          <w:sz w:val="22"/>
          <w:szCs w:val="22"/>
          <w:shd w:val="clear" w:color="auto" w:fill="FFFF99"/>
          <w:rtl/>
        </w:rPr>
        <w:t>–</w:t>
      </w:r>
    </w:p>
    <w:p w:rsidR="00E517AD" w:rsidRPr="0096532A" w:rsidRDefault="00E517AD">
      <w:pPr>
        <w:pStyle w:val="P11"/>
        <w:spacing w:before="0"/>
        <w:ind w:left="624"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בסעיף 124 </w:t>
      </w:r>
      <w:r w:rsidRPr="0096532A">
        <w:rPr>
          <w:rStyle w:val="default"/>
          <w:rFonts w:cs="FrankRuehl"/>
          <w:vanish/>
          <w:sz w:val="22"/>
          <w:szCs w:val="22"/>
          <w:shd w:val="clear" w:color="auto" w:fill="FFFF99"/>
          <w:rtl/>
        </w:rPr>
        <w:t>–</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סעיף קטן (ב)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בטל;</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ב)</w:t>
      </w:r>
      <w:r w:rsidRPr="0096532A">
        <w:rPr>
          <w:rStyle w:val="default"/>
          <w:rFonts w:cs="FrankRuehl" w:hint="cs"/>
          <w:vanish/>
          <w:sz w:val="22"/>
          <w:szCs w:val="22"/>
          <w:shd w:val="clear" w:color="auto" w:fill="FFFF99"/>
          <w:rtl/>
        </w:rPr>
        <w:tab/>
        <w:t>בסעיף קטן (ג), במקום "חוק סדר הדין הפלילי, התשכ"ה-196</w:t>
      </w:r>
      <w:r w:rsidRPr="0096532A">
        <w:rPr>
          <w:rStyle w:val="default"/>
          <w:rFonts w:cs="FrankRuehl"/>
          <w:vanish/>
          <w:sz w:val="22"/>
          <w:szCs w:val="22"/>
          <w:shd w:val="clear" w:color="auto" w:fill="FFFF99"/>
          <w:rtl/>
        </w:rPr>
        <w:t xml:space="preserve">5" </w:t>
      </w:r>
      <w:r w:rsidRPr="0096532A">
        <w:rPr>
          <w:rStyle w:val="default"/>
          <w:rFonts w:cs="FrankRuehl" w:hint="cs"/>
          <w:vanish/>
          <w:sz w:val="22"/>
          <w:szCs w:val="22"/>
          <w:shd w:val="clear" w:color="auto" w:fill="FFFF99"/>
          <w:rtl/>
        </w:rPr>
        <w:t xml:space="preserve">יבוא "חוק סדר הדין הפלילי [נוסח משולב], התשמ"ב-1982." </w:t>
      </w:r>
    </w:p>
    <w:p w:rsidR="00E517AD" w:rsidRDefault="00E517AD">
      <w:pPr>
        <w:pStyle w:val="P11"/>
        <w:spacing w:before="0"/>
        <w:ind w:left="624" w:right="1134"/>
        <w:rPr>
          <w:rStyle w:val="default"/>
          <w:rFonts w:cs="FrankRuehl" w:hint="cs"/>
          <w:sz w:val="2"/>
          <w:szCs w:val="2"/>
          <w:rtl/>
        </w:rPr>
      </w:pPr>
      <w:r w:rsidRPr="0096532A">
        <w:rPr>
          <w:rStyle w:val="default"/>
          <w:rFonts w:cs="FrankRuehl"/>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בסעיף 125(א), במקום הרישה עד "ואולם" יבוא "על אף הוראות חוק סדר הדין הפלילי (סמכויות אכיפה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מעצרים), התשנ"ו-1996".</w:t>
      </w:r>
      <w:bookmarkEnd w:id="210"/>
    </w:p>
    <w:p w:rsidR="00E517AD" w:rsidRDefault="00E517AD" w:rsidP="00A11EA0">
      <w:pPr>
        <w:pStyle w:val="P00"/>
        <w:spacing w:before="72"/>
        <w:ind w:left="0" w:right="1134"/>
        <w:rPr>
          <w:rStyle w:val="default"/>
          <w:rFonts w:cs="FrankRuehl" w:hint="cs"/>
          <w:rtl/>
        </w:rPr>
      </w:pPr>
      <w:bookmarkStart w:id="211" w:name="Seif61"/>
      <w:bookmarkEnd w:id="211"/>
      <w:r>
        <w:rPr>
          <w:lang w:val="he-IL"/>
        </w:rPr>
        <w:pict>
          <v:rect id="_x0000_s2160" style="position:absolute;left:0;text-align:left;margin-left:464.5pt;margin-top:8.05pt;width:75.05pt;height:36pt;z-index:251659776" o:allowincell="f" filled="f" stroked="f" strokecolor="lime" strokeweight=".25pt">
            <v:textbox style="mso-next-textbox:#_x0000_s2160"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 xml:space="preserve">יקון חוק השיפוט הצבאי </w:t>
                  </w:r>
                  <w:r>
                    <w:rPr>
                      <w:rFonts w:cs="Miriam"/>
                      <w:szCs w:val="18"/>
                      <w:rtl/>
                    </w:rPr>
                    <w:t>–</w:t>
                  </w:r>
                  <w:r>
                    <w:rPr>
                      <w:rFonts w:cs="Miriam" w:hint="cs"/>
                      <w:szCs w:val="18"/>
                      <w:rtl/>
                    </w:rPr>
                    <w:t xml:space="preserve"> מס' 31</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79.</w:t>
      </w:r>
      <w:r>
        <w:rPr>
          <w:rStyle w:val="big-number"/>
          <w:rtl/>
        </w:rPr>
        <w:tab/>
      </w:r>
      <w:r>
        <w:rPr>
          <w:rStyle w:val="default"/>
          <w:rFonts w:cs="FrankRuehl"/>
          <w:rtl/>
        </w:rPr>
        <w:t>ב</w:t>
      </w:r>
      <w:r>
        <w:rPr>
          <w:rStyle w:val="default"/>
          <w:rFonts w:cs="FrankRuehl" w:hint="cs"/>
          <w:rtl/>
        </w:rPr>
        <w:t xml:space="preserve">חוק השיפוט הצבאי, התשט"ו-1955 </w:t>
      </w:r>
      <w:r>
        <w:rPr>
          <w:rStyle w:val="default"/>
          <w:rFonts w:cs="FrankRuehl"/>
          <w:rtl/>
        </w:rPr>
        <w:t>–</w:t>
      </w:r>
    </w:p>
    <w:p w:rsidR="00E517AD" w:rsidRDefault="00E517A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אחרי סעיף 227 יבוא:</w:t>
      </w:r>
    </w:p>
    <w:p w:rsidR="00E517AD" w:rsidRDefault="00E517AD">
      <w:pPr>
        <w:pStyle w:val="P11"/>
        <w:spacing w:before="72"/>
        <w:ind w:left="1021" w:right="1134"/>
        <w:rPr>
          <w:rStyle w:val="default"/>
          <w:rFonts w:cs="FrankRuehl"/>
          <w:rtl/>
        </w:rPr>
      </w:pPr>
      <w:r>
        <w:rPr>
          <w:rStyle w:val="default"/>
          <w:rFonts w:cs="FrankRuehl"/>
          <w:rtl/>
        </w:rPr>
        <w:t>"</w:t>
      </w:r>
      <w:r w:rsidRPr="00535A6D">
        <w:rPr>
          <w:rStyle w:val="default"/>
          <w:rFonts w:cs="Miriam" w:hint="cs"/>
          <w:sz w:val="18"/>
          <w:szCs w:val="18"/>
          <w:rtl/>
        </w:rPr>
        <w:t xml:space="preserve">החלת סדר הדין </w:t>
      </w:r>
      <w:r w:rsidRPr="00535A6D">
        <w:rPr>
          <w:rStyle w:val="default"/>
          <w:rFonts w:cs="Miriam"/>
          <w:sz w:val="18"/>
          <w:szCs w:val="18"/>
          <w:rtl/>
        </w:rPr>
        <w:t>ה</w:t>
      </w:r>
      <w:r w:rsidRPr="00535A6D">
        <w:rPr>
          <w:rStyle w:val="default"/>
          <w:rFonts w:cs="Miriam" w:hint="cs"/>
          <w:sz w:val="18"/>
          <w:szCs w:val="18"/>
          <w:rtl/>
        </w:rPr>
        <w:t xml:space="preserve">פלילי (סמכויות אכיפה </w:t>
      </w:r>
      <w:r w:rsidRPr="00535A6D">
        <w:rPr>
          <w:rStyle w:val="default"/>
          <w:rFonts w:cs="Miriam"/>
          <w:sz w:val="18"/>
          <w:szCs w:val="18"/>
          <w:rtl/>
        </w:rPr>
        <w:t>–</w:t>
      </w:r>
      <w:r w:rsidRPr="00535A6D">
        <w:rPr>
          <w:rStyle w:val="default"/>
          <w:rFonts w:cs="Miriam" w:hint="cs"/>
          <w:sz w:val="18"/>
          <w:szCs w:val="18"/>
          <w:rtl/>
        </w:rPr>
        <w:t xml:space="preserve"> מעצרים)</w:t>
      </w:r>
    </w:p>
    <w:p w:rsidR="00E517AD" w:rsidRDefault="00E517AD" w:rsidP="00535A6D">
      <w:pPr>
        <w:pStyle w:val="P11"/>
        <w:tabs>
          <w:tab w:val="clear" w:pos="2381"/>
          <w:tab w:val="left" w:pos="2693"/>
        </w:tabs>
        <w:spacing w:before="72"/>
        <w:ind w:left="1021" w:right="1134"/>
        <w:rPr>
          <w:rStyle w:val="default"/>
          <w:rFonts w:cs="FrankRuehl"/>
          <w:rtl/>
        </w:rPr>
      </w:pPr>
      <w:r>
        <w:rPr>
          <w:rStyle w:val="default"/>
          <w:rFonts w:cs="FrankRuehl"/>
          <w:rtl/>
        </w:rPr>
        <w:t>227</w:t>
      </w:r>
      <w:r>
        <w:rPr>
          <w:rStyle w:val="default"/>
          <w:rFonts w:cs="FrankRuehl" w:hint="cs"/>
          <w:rtl/>
        </w:rPr>
        <w:t xml:space="preserve">א. מבלי לגרוע מהוראות סעיף 227, הוראות סעיפים 32 עד 36 לחוק סדר הדין הפלילי (סמכויות אכיפה </w:t>
      </w:r>
      <w:r>
        <w:rPr>
          <w:rStyle w:val="default"/>
          <w:rFonts w:cs="FrankRuehl"/>
          <w:rtl/>
        </w:rPr>
        <w:t>–</w:t>
      </w:r>
      <w:r>
        <w:rPr>
          <w:rStyle w:val="default"/>
          <w:rFonts w:cs="FrankRuehl" w:hint="cs"/>
          <w:rtl/>
        </w:rPr>
        <w:t xml:space="preserve"> מעצרים), התשנ"ו</w:t>
      </w:r>
      <w:r w:rsidR="00535A6D">
        <w:rPr>
          <w:rStyle w:val="default"/>
          <w:rFonts w:cs="FrankRuehl" w:hint="cs"/>
          <w:rtl/>
        </w:rPr>
        <w:t>-</w:t>
      </w:r>
      <w:r>
        <w:rPr>
          <w:rStyle w:val="default"/>
          <w:rFonts w:cs="FrankRuehl" w:hint="cs"/>
          <w:rtl/>
        </w:rPr>
        <w:t>1996, יחולו על מעצר לפי סעיפים 231 ו-237א, הכל לפי הענין, ובשינויים המחוייבים</w:t>
      </w:r>
      <w:r>
        <w:rPr>
          <w:rStyle w:val="default"/>
          <w:rFonts w:cs="FrankRuehl"/>
          <w:rtl/>
        </w:rPr>
        <w:t xml:space="preserve"> </w:t>
      </w:r>
      <w:r>
        <w:rPr>
          <w:rStyle w:val="default"/>
          <w:rFonts w:cs="FrankRuehl" w:hint="cs"/>
          <w:rtl/>
        </w:rPr>
        <w:t>הבאים:</w:t>
      </w:r>
    </w:p>
    <w:p w:rsidR="00E517AD" w:rsidRDefault="00535A6D">
      <w:pPr>
        <w:pStyle w:val="P44"/>
        <w:spacing w:before="72"/>
        <w:ind w:left="1928" w:right="1134"/>
        <w:rPr>
          <w:rtl/>
        </w:rPr>
      </w:pPr>
      <w:r>
        <w:rPr>
          <w:rtl/>
        </w:rPr>
        <w:t>(1</w:t>
      </w:r>
      <w:r>
        <w:rPr>
          <w:rFonts w:hint="cs"/>
          <w:rtl/>
        </w:rPr>
        <w:t>)</w:t>
      </w:r>
      <w:r>
        <w:rPr>
          <w:rFonts w:hint="cs"/>
          <w:rtl/>
        </w:rPr>
        <w:tab/>
      </w:r>
      <w:r w:rsidR="00E517AD">
        <w:rPr>
          <w:rFonts w:hint="cs"/>
          <w:rtl/>
        </w:rPr>
        <w:t>הסמכויות הנתונות לקצין ה</w:t>
      </w:r>
      <w:r w:rsidR="00E517AD">
        <w:rPr>
          <w:rtl/>
        </w:rPr>
        <w:t>מ</w:t>
      </w:r>
      <w:r w:rsidR="00E517AD">
        <w:rPr>
          <w:rFonts w:hint="cs"/>
          <w:rtl/>
        </w:rPr>
        <w:t>מונה יהיו נתונות לקצין משטרה צבאית;</w:t>
      </w:r>
    </w:p>
    <w:p w:rsidR="00E517AD" w:rsidRDefault="00E517AD">
      <w:pPr>
        <w:pStyle w:val="P44"/>
        <w:spacing w:before="72"/>
        <w:ind w:left="1928" w:right="1134"/>
        <w:rPr>
          <w:rtl/>
        </w:rPr>
      </w:pPr>
      <w:r>
        <w:rPr>
          <w:rtl/>
        </w:rPr>
        <w:t>(2)</w:t>
      </w:r>
      <w:r w:rsidR="00535A6D">
        <w:rPr>
          <w:rFonts w:hint="cs"/>
          <w:rtl/>
        </w:rPr>
        <w:tab/>
      </w:r>
      <w:r>
        <w:rPr>
          <w:rFonts w:hint="cs"/>
          <w:rtl/>
        </w:rPr>
        <w:t>הסמכויות הנתונות לקצין משטרה בדרגת רב פקד ומעלה יהיו נתונות לקצין משטרה צבאית בדרגת סרן, לפחות;</w:t>
      </w:r>
    </w:p>
    <w:p w:rsidR="00E517AD" w:rsidRDefault="00E517AD" w:rsidP="00535A6D">
      <w:pPr>
        <w:pStyle w:val="P44"/>
        <w:spacing w:before="72"/>
        <w:ind w:left="1928" w:right="1134"/>
        <w:rPr>
          <w:rtl/>
        </w:rPr>
      </w:pPr>
      <w:r>
        <w:rPr>
          <w:rtl/>
        </w:rPr>
        <w:t>(3)</w:t>
      </w:r>
      <w:r w:rsidR="00535A6D">
        <w:rPr>
          <w:rFonts w:hint="cs"/>
          <w:rtl/>
        </w:rPr>
        <w:tab/>
      </w:r>
      <w:r>
        <w:rPr>
          <w:rFonts w:hint="cs"/>
          <w:rtl/>
        </w:rPr>
        <w:t>הסמכויות הנתונות למפקח הכללי של</w:t>
      </w:r>
      <w:r>
        <w:rPr>
          <w:rtl/>
        </w:rPr>
        <w:t xml:space="preserve"> </w:t>
      </w:r>
      <w:r>
        <w:rPr>
          <w:rFonts w:hint="cs"/>
          <w:rtl/>
        </w:rPr>
        <w:t>המשטרה יהיו נתונות לקצין משטרה צבאית ראשי;</w:t>
      </w:r>
    </w:p>
    <w:p w:rsidR="00E517AD" w:rsidRDefault="00E517AD">
      <w:pPr>
        <w:pStyle w:val="P44"/>
        <w:spacing w:before="72"/>
        <w:ind w:left="1928" w:right="1134"/>
        <w:rPr>
          <w:rtl/>
        </w:rPr>
      </w:pPr>
      <w:r>
        <w:rPr>
          <w:rtl/>
        </w:rPr>
        <w:t>(4)</w:t>
      </w:r>
      <w:r w:rsidR="00535A6D">
        <w:rPr>
          <w:rFonts w:hint="cs"/>
          <w:rtl/>
        </w:rPr>
        <w:tab/>
      </w:r>
      <w:r>
        <w:rPr>
          <w:rFonts w:hint="cs"/>
          <w:rtl/>
        </w:rPr>
        <w:t>הסמכויות הנתונות ליועץ המשפטי לממשלה י</w:t>
      </w:r>
      <w:r>
        <w:rPr>
          <w:rtl/>
        </w:rPr>
        <w:t>ה</w:t>
      </w:r>
      <w:r>
        <w:rPr>
          <w:rFonts w:hint="cs"/>
          <w:rtl/>
        </w:rPr>
        <w:t>יו נתונות לפרקליט הצבאי הראשי;</w:t>
      </w:r>
    </w:p>
    <w:p w:rsidR="00E517AD" w:rsidRDefault="00E517AD">
      <w:pPr>
        <w:pStyle w:val="P44"/>
        <w:spacing w:before="72"/>
        <w:ind w:left="1928" w:right="1134"/>
        <w:rPr>
          <w:rtl/>
        </w:rPr>
      </w:pPr>
      <w:r>
        <w:rPr>
          <w:rtl/>
        </w:rPr>
        <w:t>(5)</w:t>
      </w:r>
      <w:r w:rsidR="00535A6D">
        <w:rPr>
          <w:rFonts w:hint="cs"/>
          <w:rtl/>
        </w:rPr>
        <w:tab/>
      </w:r>
      <w:r>
        <w:rPr>
          <w:rFonts w:hint="cs"/>
          <w:rtl/>
        </w:rPr>
        <w:t>הסמכויות הנתונות לשופט או לנשיא בית המשפט המחוזי ולשופט בית המשפט העליון יהיו נתונות, לפי הענין, לשופט או לנשיא בית דין צבאי מחוזי או בית דין צבאי מיוחד ולשופט בית דין צבאי לערעורים; בפני בית דין צבאי יתייצב, מטעם צבא הגנ</w:t>
      </w:r>
      <w:r>
        <w:rPr>
          <w:rtl/>
        </w:rPr>
        <w:t>ה</w:t>
      </w:r>
      <w:r>
        <w:rPr>
          <w:rFonts w:hint="cs"/>
          <w:rtl/>
        </w:rPr>
        <w:t xml:space="preserve"> לישראל, תובע צבאי;</w:t>
      </w:r>
    </w:p>
    <w:p w:rsidR="00E517AD" w:rsidRDefault="00E517AD">
      <w:pPr>
        <w:pStyle w:val="P44"/>
        <w:spacing w:before="72"/>
        <w:ind w:left="1928" w:right="1134"/>
        <w:rPr>
          <w:rtl/>
        </w:rPr>
      </w:pPr>
      <w:r>
        <w:rPr>
          <w:rtl/>
        </w:rPr>
        <w:t>(6)</w:t>
      </w:r>
      <w:r w:rsidR="00535A6D">
        <w:rPr>
          <w:rFonts w:hint="cs"/>
          <w:rtl/>
        </w:rPr>
        <w:tab/>
      </w:r>
      <w:r>
        <w:rPr>
          <w:rFonts w:hint="cs"/>
          <w:rtl/>
        </w:rPr>
        <w:t>זכות הפגישה עם עורך דין תהיה רק עם עורך דין, שהוא כשיר לשמש סניגור לפי סעיף 318.";</w:t>
      </w:r>
    </w:p>
    <w:p w:rsidR="00E517AD" w:rsidRDefault="00E517AD">
      <w:pPr>
        <w:pStyle w:val="P11"/>
        <w:spacing w:before="72"/>
        <w:ind w:left="624" w:right="1134"/>
        <w:rPr>
          <w:rStyle w:val="default"/>
          <w:rFonts w:cs="FrankRuehl" w:hint="cs"/>
          <w:rtl/>
        </w:rPr>
      </w:pPr>
      <w:r>
        <w:rPr>
          <w:lang w:val="he-IL"/>
        </w:rPr>
        <w:pict>
          <v:rect id="_x0000_s2161" style="position:absolute;left:0;text-align:left;margin-left:464.5pt;margin-top:8.05pt;width:75.05pt;height:18.75pt;z-index:251660800" o:allowincell="f" filled="f" stroked="f" strokecolor="lime" strokeweight=".25pt">
            <v:textbox style="mso-next-textbox:#_x0000_s2161"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default"/>
          <w:rFonts w:cs="FrankRuehl"/>
          <w:rtl/>
        </w:rPr>
        <w:t>(2)</w:t>
      </w:r>
      <w:r>
        <w:rPr>
          <w:rStyle w:val="default"/>
          <w:rFonts w:cs="FrankRuehl"/>
          <w:rtl/>
        </w:rPr>
        <w:tab/>
      </w:r>
      <w:r>
        <w:rPr>
          <w:rStyle w:val="default"/>
          <w:rFonts w:cs="FrankRuehl" w:hint="cs"/>
          <w:rtl/>
        </w:rPr>
        <w:t>בסעיף 243א, בסעיף קטן (ב), במקום "סעיפים 33 עד 49 לחוק סדר הדין הפלילי [נוסח משולב], התשמ"ב</w:t>
      </w:r>
      <w:r>
        <w:rPr>
          <w:rStyle w:val="default"/>
          <w:rFonts w:cs="FrankRuehl"/>
          <w:rtl/>
        </w:rPr>
        <w:t>–</w:t>
      </w:r>
      <w:r>
        <w:rPr>
          <w:rStyle w:val="default"/>
          <w:rFonts w:cs="FrankRuehl" w:hint="cs"/>
          <w:rtl/>
        </w:rPr>
        <w:t xml:space="preserve">1982" יבוא "סעיפים 41 ו-44 </w:t>
      </w:r>
      <w:r>
        <w:rPr>
          <w:rStyle w:val="default"/>
          <w:rFonts w:cs="FrankRuehl"/>
          <w:rtl/>
        </w:rPr>
        <w:t>ע</w:t>
      </w:r>
      <w:r>
        <w:rPr>
          <w:rStyle w:val="default"/>
          <w:rFonts w:cs="FrankRuehl" w:hint="cs"/>
          <w:rtl/>
        </w:rPr>
        <w:t xml:space="preserve">ד 58 לחוק סדר הדין הפלילי (סמכויות אכיפה </w:t>
      </w:r>
      <w:r>
        <w:rPr>
          <w:rStyle w:val="default"/>
          <w:rFonts w:cs="FrankRuehl"/>
          <w:rtl/>
        </w:rPr>
        <w:t>–</w:t>
      </w:r>
      <w:r>
        <w:rPr>
          <w:rStyle w:val="default"/>
          <w:rFonts w:cs="FrankRuehl" w:hint="cs"/>
          <w:rtl/>
        </w:rPr>
        <w:t xml:space="preserve"> מעצרים), התשנ"ו-1996"; </w:t>
      </w:r>
    </w:p>
    <w:p w:rsidR="00E517AD" w:rsidRDefault="00E517AD">
      <w:pPr>
        <w:pStyle w:val="P11"/>
        <w:spacing w:before="72"/>
        <w:ind w:left="624" w:right="1134"/>
        <w:rPr>
          <w:rStyle w:val="default"/>
          <w:rFonts w:cs="FrankRuehl" w:hint="cs"/>
          <w:rtl/>
        </w:rPr>
      </w:pPr>
      <w:r>
        <w:rPr>
          <w:lang w:val="he-IL"/>
        </w:rPr>
        <w:pict>
          <v:rect id="_x0000_s2162" style="position:absolute;left:0;text-align:left;margin-left:464.5pt;margin-top:8.05pt;width:75.05pt;height:18.85pt;z-index:251661824" o:allowincell="f" filled="f" stroked="f" strokecolor="lime" strokeweight=".25pt">
            <v:textbox style="mso-next-textbox:#_x0000_s2162"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בסעיף 243ב, בסעיף קטן (א), במקום "סעיפים 51 עד 54 לחוק סדר הדין הפלילי [נוסח משולב], התשמ"ב-1982" יבוא "סעיפים 59 עד 62 לחוק סדר הדין הפלילי (סמכויות אכיפה </w:t>
      </w:r>
      <w:r>
        <w:rPr>
          <w:rStyle w:val="default"/>
          <w:rFonts w:cs="FrankRuehl"/>
          <w:rtl/>
        </w:rPr>
        <w:t>–</w:t>
      </w:r>
      <w:r>
        <w:rPr>
          <w:rStyle w:val="default"/>
          <w:rFonts w:cs="FrankRuehl" w:hint="cs"/>
          <w:rtl/>
        </w:rPr>
        <w:t xml:space="preserve"> מעצרים), התשנ"ו-1996"; </w:t>
      </w:r>
    </w:p>
    <w:p w:rsidR="00E517AD" w:rsidRDefault="00E517AD">
      <w:pPr>
        <w:pStyle w:val="P11"/>
        <w:spacing w:before="72"/>
        <w:ind w:left="624" w:right="1134"/>
        <w:rPr>
          <w:rStyle w:val="default"/>
          <w:rFonts w:cs="FrankRuehl"/>
          <w:rtl/>
        </w:rPr>
      </w:pPr>
      <w:r>
        <w:rPr>
          <w:rStyle w:val="default"/>
          <w:rFonts w:cs="FrankRuehl"/>
          <w:rtl/>
        </w:rPr>
        <w:t xml:space="preserve"> (4)</w:t>
      </w:r>
      <w:r>
        <w:rPr>
          <w:rStyle w:val="default"/>
          <w:rFonts w:cs="FrankRuehl"/>
          <w:rtl/>
        </w:rPr>
        <w:tab/>
        <w:t>א</w:t>
      </w:r>
      <w:r>
        <w:rPr>
          <w:rStyle w:val="default"/>
          <w:rFonts w:cs="FrankRuehl" w:hint="cs"/>
          <w:rtl/>
        </w:rPr>
        <w:t>חרי סעיף 243ב יבוא:</w:t>
      </w:r>
    </w:p>
    <w:p w:rsidR="00E517AD" w:rsidRDefault="00E517AD">
      <w:pPr>
        <w:pStyle w:val="P11"/>
        <w:spacing w:before="72"/>
        <w:ind w:left="1021" w:right="1134"/>
        <w:rPr>
          <w:rStyle w:val="default"/>
          <w:rFonts w:cs="FrankRuehl"/>
          <w:rtl/>
        </w:rPr>
      </w:pPr>
      <w:r>
        <w:rPr>
          <w:rStyle w:val="default"/>
          <w:rFonts w:cs="FrankRuehl"/>
          <w:rtl/>
        </w:rPr>
        <w:t>"</w:t>
      </w:r>
      <w:r w:rsidRPr="00535A6D">
        <w:rPr>
          <w:rStyle w:val="default"/>
          <w:rFonts w:cs="Miriam" w:hint="cs"/>
          <w:sz w:val="18"/>
          <w:szCs w:val="18"/>
          <w:rtl/>
        </w:rPr>
        <w:t>סייג לתחולת חוק סדר הדין הפלילי</w:t>
      </w:r>
    </w:p>
    <w:p w:rsidR="00E517AD" w:rsidRDefault="00E517AD">
      <w:pPr>
        <w:pStyle w:val="P11"/>
        <w:spacing w:before="72"/>
        <w:ind w:left="1021" w:right="1134"/>
        <w:rPr>
          <w:rStyle w:val="default"/>
          <w:rFonts w:cs="FrankRuehl" w:hint="cs"/>
          <w:rtl/>
        </w:rPr>
      </w:pPr>
      <w:r>
        <w:rPr>
          <w:rStyle w:val="default"/>
          <w:rFonts w:cs="FrankRuehl"/>
          <w:rtl/>
        </w:rPr>
        <w:t>243</w:t>
      </w:r>
      <w:r>
        <w:rPr>
          <w:rStyle w:val="default"/>
          <w:rFonts w:cs="FrankRuehl" w:hint="cs"/>
          <w:rtl/>
        </w:rPr>
        <w:t xml:space="preserve">ג. </w:t>
      </w:r>
      <w:r>
        <w:rPr>
          <w:rStyle w:val="default"/>
          <w:rFonts w:cs="FrankRuehl"/>
          <w:rtl/>
        </w:rPr>
        <w:t>ע</w:t>
      </w:r>
      <w:r>
        <w:rPr>
          <w:rStyle w:val="default"/>
          <w:rFonts w:cs="FrankRuehl" w:hint="cs"/>
          <w:rtl/>
        </w:rPr>
        <w:t xml:space="preserve">ל אף האמור בסעיף 1(ג) בחוק סדר הדין הפלילי (סמכויות אכיפה </w:t>
      </w:r>
      <w:r>
        <w:rPr>
          <w:rStyle w:val="default"/>
          <w:rFonts w:cs="FrankRuehl"/>
          <w:rtl/>
        </w:rPr>
        <w:t>–</w:t>
      </w:r>
      <w:r>
        <w:rPr>
          <w:rStyle w:val="default"/>
          <w:rFonts w:cs="FrankRuehl" w:hint="cs"/>
          <w:rtl/>
        </w:rPr>
        <w:t xml:space="preserve"> מעצרים), התשנ"ו-1996, יחול החוק האמור על הליכי מעצר לפי חוק זה, רק מקום שחוק זה הפנה אליו."</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12" w:name="Rov150"/>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13"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 125 (</w:t>
      </w:r>
      <w:hyperlink r:id="rId314"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hint="cs"/>
          <w:vanish/>
          <w:sz w:val="22"/>
          <w:szCs w:val="22"/>
          <w:shd w:val="clear" w:color="auto" w:fill="FFFF99"/>
          <w:rtl/>
        </w:rPr>
      </w:pPr>
      <w:r w:rsidRPr="0096532A">
        <w:rPr>
          <w:rStyle w:val="big-number"/>
          <w:rFonts w:cs="FrankRuehl" w:hint="cs"/>
          <w:strike/>
          <w:vanish/>
          <w:sz w:val="22"/>
          <w:szCs w:val="22"/>
          <w:shd w:val="clear" w:color="auto" w:fill="FFFF99"/>
          <w:rtl/>
        </w:rPr>
        <w:t>44</w:t>
      </w:r>
      <w:r w:rsidRPr="0096532A">
        <w:rPr>
          <w:rStyle w:val="big-number"/>
          <w:rFonts w:cs="FrankRuehl" w:hint="cs"/>
          <w:vanish/>
          <w:sz w:val="22"/>
          <w:szCs w:val="22"/>
          <w:shd w:val="clear" w:color="auto" w:fill="FFFF99"/>
          <w:rtl/>
        </w:rPr>
        <w:t xml:space="preserve"> </w:t>
      </w:r>
      <w:r w:rsidRPr="0096532A">
        <w:rPr>
          <w:rStyle w:val="big-number"/>
          <w:rFonts w:cs="FrankRuehl"/>
          <w:vanish/>
          <w:sz w:val="22"/>
          <w:szCs w:val="22"/>
          <w:u w:val="single"/>
          <w:shd w:val="clear" w:color="auto" w:fill="FFFF99"/>
          <w:rtl/>
        </w:rPr>
        <w:t>79</w:t>
      </w:r>
      <w:r w:rsidRPr="0096532A">
        <w:rPr>
          <w:rStyle w:val="big-number"/>
          <w:rFonts w:cs="FrankRuehl"/>
          <w:vanish/>
          <w:sz w:val="22"/>
          <w:szCs w:val="22"/>
          <w:shd w:val="clear" w:color="auto" w:fill="FFFF99"/>
          <w:rtl/>
        </w:rPr>
        <w:t>.</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ב</w:t>
      </w:r>
      <w:r w:rsidRPr="0096532A">
        <w:rPr>
          <w:rStyle w:val="default"/>
          <w:rFonts w:cs="FrankRuehl" w:hint="cs"/>
          <w:vanish/>
          <w:sz w:val="22"/>
          <w:szCs w:val="22"/>
          <w:shd w:val="clear" w:color="auto" w:fill="FFFF99"/>
          <w:rtl/>
        </w:rPr>
        <w:t xml:space="preserve">חוק השיפוט הצבאי, התשט"ו-1955 </w:t>
      </w:r>
      <w:r w:rsidRPr="0096532A">
        <w:rPr>
          <w:rStyle w:val="default"/>
          <w:rFonts w:cs="FrankRuehl"/>
          <w:vanish/>
          <w:sz w:val="22"/>
          <w:szCs w:val="22"/>
          <w:shd w:val="clear" w:color="auto" w:fill="FFFF99"/>
          <w:rtl/>
        </w:rPr>
        <w:t>–</w:t>
      </w:r>
    </w:p>
    <w:p w:rsidR="00E517AD" w:rsidRPr="0096532A" w:rsidRDefault="00E517AD">
      <w:pPr>
        <w:pStyle w:val="P11"/>
        <w:spacing w:before="0"/>
        <w:ind w:left="624"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אחרי סעיף 227 יבוא:</w:t>
      </w:r>
    </w:p>
    <w:p w:rsidR="00E517AD" w:rsidRPr="0096532A" w:rsidRDefault="00E517AD">
      <w:pPr>
        <w:pStyle w:val="P11"/>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החלת סדר הדין </w:t>
      </w:r>
      <w:r w:rsidRPr="0096532A">
        <w:rPr>
          <w:rStyle w:val="default"/>
          <w:rFonts w:cs="FrankRuehl"/>
          <w:vanish/>
          <w:sz w:val="22"/>
          <w:szCs w:val="22"/>
          <w:shd w:val="clear" w:color="auto" w:fill="FFFF99"/>
          <w:rtl/>
        </w:rPr>
        <w:t>ה</w:t>
      </w:r>
      <w:r w:rsidRPr="0096532A">
        <w:rPr>
          <w:rStyle w:val="default"/>
          <w:rFonts w:cs="FrankRuehl" w:hint="cs"/>
          <w:vanish/>
          <w:sz w:val="22"/>
          <w:szCs w:val="22"/>
          <w:shd w:val="clear" w:color="auto" w:fill="FFFF99"/>
          <w:rtl/>
        </w:rPr>
        <w:t xml:space="preserve">פלילי (סמכויות אכיפה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מעצרים)</w:t>
      </w:r>
    </w:p>
    <w:p w:rsidR="00E517AD" w:rsidRPr="0096532A" w:rsidRDefault="00E517AD">
      <w:pPr>
        <w:pStyle w:val="P11"/>
        <w:tabs>
          <w:tab w:val="clear" w:pos="2381"/>
          <w:tab w:val="left" w:pos="2693"/>
        </w:tabs>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227</w:t>
      </w:r>
      <w:r w:rsidRPr="0096532A">
        <w:rPr>
          <w:rStyle w:val="default"/>
          <w:rFonts w:cs="FrankRuehl" w:hint="cs"/>
          <w:vanish/>
          <w:sz w:val="22"/>
          <w:szCs w:val="22"/>
          <w:shd w:val="clear" w:color="auto" w:fill="FFFF99"/>
          <w:rtl/>
        </w:rPr>
        <w:t>א.</w:t>
      </w:r>
      <w:r w:rsidRPr="0096532A">
        <w:rPr>
          <w:rStyle w:val="default"/>
          <w:rFonts w:cs="FrankRuehl" w:hint="cs"/>
          <w:vanish/>
          <w:sz w:val="22"/>
          <w:szCs w:val="22"/>
          <w:shd w:val="clear" w:color="auto" w:fill="FFFF99"/>
          <w:rtl/>
        </w:rPr>
        <w:tab/>
        <w:t xml:space="preserve">מבלי לגרוע מהוראות סעיף 227, הוראות סעיפים 32 עד 36 לחוק סדר הדין הפלילי (סמכויות אכיפה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מעצרים), התשנ"ו-1996, יחולו על מעצר לפי סעיפים 231 ו-237א, הכל לפי הענין, ובשינויים המחוייבים</w:t>
      </w:r>
      <w:r w:rsidRPr="0096532A">
        <w:rPr>
          <w:rStyle w:val="default"/>
          <w:rFonts w:cs="FrankRuehl"/>
          <w:vanish/>
          <w:sz w:val="22"/>
          <w:szCs w:val="22"/>
          <w:shd w:val="clear" w:color="auto" w:fill="FFFF99"/>
          <w:rtl/>
        </w:rPr>
        <w:t xml:space="preserve"> </w:t>
      </w:r>
      <w:r w:rsidRPr="0096532A">
        <w:rPr>
          <w:rStyle w:val="default"/>
          <w:rFonts w:cs="FrankRuehl" w:hint="cs"/>
          <w:vanish/>
          <w:sz w:val="22"/>
          <w:szCs w:val="22"/>
          <w:shd w:val="clear" w:color="auto" w:fill="FFFF99"/>
          <w:rtl/>
        </w:rPr>
        <w:t>הבאים:</w:t>
      </w:r>
    </w:p>
    <w:p w:rsidR="00E517AD" w:rsidRPr="0096532A" w:rsidRDefault="00E517AD">
      <w:pPr>
        <w:pStyle w:val="P44"/>
        <w:tabs>
          <w:tab w:val="left" w:pos="624"/>
          <w:tab w:val="left" w:pos="1021"/>
          <w:tab w:val="left" w:pos="1474"/>
          <w:tab w:val="left" w:pos="1928"/>
        </w:tabs>
        <w:spacing w:before="0"/>
        <w:ind w:left="1474" w:right="1134"/>
        <w:rPr>
          <w:vanish/>
          <w:sz w:val="22"/>
          <w:szCs w:val="22"/>
          <w:shd w:val="clear" w:color="auto" w:fill="FFFF99"/>
          <w:rtl/>
        </w:rPr>
      </w:pPr>
      <w:r w:rsidRPr="0096532A">
        <w:rPr>
          <w:vanish/>
          <w:sz w:val="22"/>
          <w:szCs w:val="22"/>
          <w:shd w:val="clear" w:color="auto" w:fill="FFFF99"/>
          <w:rtl/>
        </w:rPr>
        <w:t>(1)</w:t>
      </w:r>
      <w:r w:rsidRPr="0096532A">
        <w:rPr>
          <w:rFonts w:hint="cs"/>
          <w:vanish/>
          <w:sz w:val="22"/>
          <w:szCs w:val="22"/>
          <w:shd w:val="clear" w:color="auto" w:fill="FFFF99"/>
          <w:rtl/>
        </w:rPr>
        <w:tab/>
        <w:t>הסמכויות הנתונות לקצין ה</w:t>
      </w:r>
      <w:r w:rsidRPr="0096532A">
        <w:rPr>
          <w:vanish/>
          <w:sz w:val="22"/>
          <w:szCs w:val="22"/>
          <w:shd w:val="clear" w:color="auto" w:fill="FFFF99"/>
          <w:rtl/>
        </w:rPr>
        <w:t>מ</w:t>
      </w:r>
      <w:r w:rsidRPr="0096532A">
        <w:rPr>
          <w:rFonts w:hint="cs"/>
          <w:vanish/>
          <w:sz w:val="22"/>
          <w:szCs w:val="22"/>
          <w:shd w:val="clear" w:color="auto" w:fill="FFFF99"/>
          <w:rtl/>
        </w:rPr>
        <w:t>מונה יהיו נתונות לקצין משטרה צבאית;</w:t>
      </w:r>
    </w:p>
    <w:p w:rsidR="00E517AD" w:rsidRPr="0096532A" w:rsidRDefault="00E517AD">
      <w:pPr>
        <w:pStyle w:val="P44"/>
        <w:tabs>
          <w:tab w:val="left" w:pos="624"/>
          <w:tab w:val="left" w:pos="1021"/>
          <w:tab w:val="left" w:pos="1474"/>
          <w:tab w:val="left" w:pos="1928"/>
        </w:tabs>
        <w:spacing w:before="0"/>
        <w:ind w:left="1474" w:right="1134"/>
        <w:rPr>
          <w:vanish/>
          <w:sz w:val="22"/>
          <w:szCs w:val="22"/>
          <w:shd w:val="clear" w:color="auto" w:fill="FFFF99"/>
          <w:rtl/>
        </w:rPr>
      </w:pPr>
      <w:r w:rsidRPr="0096532A">
        <w:rPr>
          <w:vanish/>
          <w:sz w:val="22"/>
          <w:szCs w:val="22"/>
          <w:shd w:val="clear" w:color="auto" w:fill="FFFF99"/>
          <w:rtl/>
        </w:rPr>
        <w:t>(2)</w:t>
      </w:r>
      <w:r w:rsidRPr="0096532A">
        <w:rPr>
          <w:rFonts w:hint="cs"/>
          <w:vanish/>
          <w:sz w:val="22"/>
          <w:szCs w:val="22"/>
          <w:shd w:val="clear" w:color="auto" w:fill="FFFF99"/>
          <w:rtl/>
        </w:rPr>
        <w:tab/>
        <w:t>הסמכויות הנתונות לקצין משטרה בדרגת רב פקד ומעלה יהיו נתונות לקצין משטרה צבאית בדרגת סרן, לפחות;</w:t>
      </w:r>
    </w:p>
    <w:p w:rsidR="00E517AD" w:rsidRPr="0096532A" w:rsidRDefault="00E517AD">
      <w:pPr>
        <w:pStyle w:val="P44"/>
        <w:tabs>
          <w:tab w:val="left" w:pos="624"/>
          <w:tab w:val="left" w:pos="1021"/>
          <w:tab w:val="left" w:pos="1474"/>
          <w:tab w:val="left" w:pos="1928"/>
        </w:tabs>
        <w:spacing w:before="0"/>
        <w:ind w:left="1474" w:right="1134"/>
        <w:rPr>
          <w:vanish/>
          <w:sz w:val="22"/>
          <w:szCs w:val="22"/>
          <w:shd w:val="clear" w:color="auto" w:fill="FFFF99"/>
          <w:rtl/>
        </w:rPr>
      </w:pPr>
      <w:r w:rsidRPr="0096532A">
        <w:rPr>
          <w:vanish/>
          <w:sz w:val="22"/>
          <w:szCs w:val="22"/>
          <w:shd w:val="clear" w:color="auto" w:fill="FFFF99"/>
          <w:rtl/>
        </w:rPr>
        <w:t>(3)</w:t>
      </w:r>
      <w:r w:rsidRPr="0096532A">
        <w:rPr>
          <w:rFonts w:hint="cs"/>
          <w:vanish/>
          <w:sz w:val="22"/>
          <w:szCs w:val="22"/>
          <w:shd w:val="clear" w:color="auto" w:fill="FFFF99"/>
          <w:rtl/>
        </w:rPr>
        <w:tab/>
        <w:t>הסמכויות הנתונות למפקח הכללי של</w:t>
      </w:r>
      <w:r w:rsidRPr="0096532A">
        <w:rPr>
          <w:vanish/>
          <w:sz w:val="22"/>
          <w:szCs w:val="22"/>
          <w:shd w:val="clear" w:color="auto" w:fill="FFFF99"/>
          <w:rtl/>
        </w:rPr>
        <w:t> </w:t>
      </w:r>
      <w:r w:rsidRPr="0096532A">
        <w:rPr>
          <w:vanish/>
          <w:sz w:val="22"/>
          <w:szCs w:val="22"/>
          <w:shd w:val="clear" w:color="auto" w:fill="FFFF99"/>
          <w:rtl/>
        </w:rPr>
        <w:t xml:space="preserve"> </w:t>
      </w:r>
      <w:r w:rsidRPr="0096532A">
        <w:rPr>
          <w:rFonts w:hint="cs"/>
          <w:vanish/>
          <w:sz w:val="22"/>
          <w:szCs w:val="22"/>
          <w:shd w:val="clear" w:color="auto" w:fill="FFFF99"/>
          <w:rtl/>
        </w:rPr>
        <w:t>המשטרה יהיו נתונות לקצין משטרה צבאית ראשי;</w:t>
      </w:r>
    </w:p>
    <w:p w:rsidR="00E517AD" w:rsidRPr="0096532A" w:rsidRDefault="00E517AD">
      <w:pPr>
        <w:pStyle w:val="P44"/>
        <w:tabs>
          <w:tab w:val="left" w:pos="624"/>
          <w:tab w:val="left" w:pos="1021"/>
          <w:tab w:val="left" w:pos="1474"/>
          <w:tab w:val="left" w:pos="1928"/>
        </w:tabs>
        <w:spacing w:before="0"/>
        <w:ind w:left="1474" w:right="1134"/>
        <w:rPr>
          <w:vanish/>
          <w:sz w:val="22"/>
          <w:szCs w:val="22"/>
          <w:shd w:val="clear" w:color="auto" w:fill="FFFF99"/>
          <w:rtl/>
        </w:rPr>
      </w:pPr>
      <w:r w:rsidRPr="0096532A">
        <w:rPr>
          <w:vanish/>
          <w:sz w:val="22"/>
          <w:szCs w:val="22"/>
          <w:shd w:val="clear" w:color="auto" w:fill="FFFF99"/>
          <w:rtl/>
        </w:rPr>
        <w:t>(4)</w:t>
      </w:r>
      <w:r w:rsidRPr="0096532A">
        <w:rPr>
          <w:rFonts w:hint="cs"/>
          <w:vanish/>
          <w:sz w:val="22"/>
          <w:szCs w:val="22"/>
          <w:shd w:val="clear" w:color="auto" w:fill="FFFF99"/>
          <w:rtl/>
        </w:rPr>
        <w:tab/>
        <w:t>הסמכויות הנתונות ליועץ המשפטי לממשלה י</w:t>
      </w:r>
      <w:r w:rsidRPr="0096532A">
        <w:rPr>
          <w:vanish/>
          <w:sz w:val="22"/>
          <w:szCs w:val="22"/>
          <w:shd w:val="clear" w:color="auto" w:fill="FFFF99"/>
          <w:rtl/>
        </w:rPr>
        <w:t>ה</w:t>
      </w:r>
      <w:r w:rsidRPr="0096532A">
        <w:rPr>
          <w:rFonts w:hint="cs"/>
          <w:vanish/>
          <w:sz w:val="22"/>
          <w:szCs w:val="22"/>
          <w:shd w:val="clear" w:color="auto" w:fill="FFFF99"/>
          <w:rtl/>
        </w:rPr>
        <w:t>יו נתונות לפרקליט הצבאי הראשי;</w:t>
      </w:r>
    </w:p>
    <w:p w:rsidR="00E517AD" w:rsidRPr="0096532A" w:rsidRDefault="00E517AD">
      <w:pPr>
        <w:pStyle w:val="P44"/>
        <w:tabs>
          <w:tab w:val="left" w:pos="624"/>
          <w:tab w:val="left" w:pos="1021"/>
          <w:tab w:val="left" w:pos="1474"/>
          <w:tab w:val="left" w:pos="1928"/>
        </w:tabs>
        <w:spacing w:before="0"/>
        <w:ind w:left="1474" w:right="1134"/>
        <w:rPr>
          <w:vanish/>
          <w:sz w:val="22"/>
          <w:szCs w:val="22"/>
          <w:shd w:val="clear" w:color="auto" w:fill="FFFF99"/>
          <w:rtl/>
        </w:rPr>
      </w:pPr>
      <w:r w:rsidRPr="0096532A">
        <w:rPr>
          <w:vanish/>
          <w:sz w:val="22"/>
          <w:szCs w:val="22"/>
          <w:shd w:val="clear" w:color="auto" w:fill="FFFF99"/>
          <w:rtl/>
        </w:rPr>
        <w:t>(5)</w:t>
      </w:r>
      <w:r w:rsidRPr="0096532A">
        <w:rPr>
          <w:rFonts w:hint="cs"/>
          <w:vanish/>
          <w:sz w:val="22"/>
          <w:szCs w:val="22"/>
          <w:shd w:val="clear" w:color="auto" w:fill="FFFF99"/>
          <w:rtl/>
        </w:rPr>
        <w:tab/>
        <w:t>הסמכויות הנתונות לשופט או לנשיא בית המשפט המחוזי ולשופט בית המשפט העליון יהיו נתונות, לפי הענין, לשופט או לנשיא בית דין צבאי מחוזי או בית דין צבאי מיוחד ולשופט בית דין צבאי לערעורים; בפני בית דין צבאי יתייצב, מטעם צבא הגנ</w:t>
      </w:r>
      <w:r w:rsidRPr="0096532A">
        <w:rPr>
          <w:vanish/>
          <w:sz w:val="22"/>
          <w:szCs w:val="22"/>
          <w:shd w:val="clear" w:color="auto" w:fill="FFFF99"/>
          <w:rtl/>
        </w:rPr>
        <w:t>ה</w:t>
      </w:r>
      <w:r w:rsidRPr="0096532A">
        <w:rPr>
          <w:rFonts w:hint="cs"/>
          <w:vanish/>
          <w:sz w:val="22"/>
          <w:szCs w:val="22"/>
          <w:shd w:val="clear" w:color="auto" w:fill="FFFF99"/>
          <w:rtl/>
        </w:rPr>
        <w:t xml:space="preserve"> לישראל, תובע צבאי;</w:t>
      </w:r>
    </w:p>
    <w:p w:rsidR="00E517AD" w:rsidRPr="0096532A" w:rsidRDefault="00E517AD">
      <w:pPr>
        <w:pStyle w:val="P44"/>
        <w:tabs>
          <w:tab w:val="left" w:pos="624"/>
          <w:tab w:val="left" w:pos="1021"/>
          <w:tab w:val="left" w:pos="1474"/>
          <w:tab w:val="left" w:pos="1928"/>
        </w:tabs>
        <w:spacing w:before="0"/>
        <w:ind w:left="1474" w:right="1134"/>
        <w:rPr>
          <w:vanish/>
          <w:sz w:val="22"/>
          <w:szCs w:val="22"/>
          <w:shd w:val="clear" w:color="auto" w:fill="FFFF99"/>
          <w:rtl/>
        </w:rPr>
      </w:pPr>
      <w:r w:rsidRPr="0096532A">
        <w:rPr>
          <w:vanish/>
          <w:sz w:val="22"/>
          <w:szCs w:val="22"/>
          <w:shd w:val="clear" w:color="auto" w:fill="FFFF99"/>
          <w:rtl/>
        </w:rPr>
        <w:t>(6)</w:t>
      </w:r>
      <w:r w:rsidRPr="0096532A">
        <w:rPr>
          <w:rFonts w:hint="cs"/>
          <w:vanish/>
          <w:sz w:val="22"/>
          <w:szCs w:val="22"/>
          <w:shd w:val="clear" w:color="auto" w:fill="FFFF99"/>
          <w:rtl/>
        </w:rPr>
        <w:tab/>
        <w:t>זכות הפגישה עם עורך דין תהיה רק עם עורך דין, שהוא כשיר לשמש סניגור לפי סעיף 318.";</w:t>
      </w:r>
    </w:p>
    <w:p w:rsidR="00E517AD" w:rsidRPr="0096532A" w:rsidRDefault="00E517AD">
      <w:pPr>
        <w:pStyle w:val="P11"/>
        <w:spacing w:before="0"/>
        <w:ind w:left="624" w:right="1134"/>
        <w:rPr>
          <w:rStyle w:val="default"/>
          <w:rFonts w:cs="FrankRuehl" w:hint="cs"/>
          <w:vanish/>
          <w:sz w:val="22"/>
          <w:szCs w:val="22"/>
          <w:u w:val="single"/>
          <w:shd w:val="clear" w:color="auto" w:fill="FFFF99"/>
          <w:rtl/>
        </w:rPr>
      </w:pPr>
      <w:r w:rsidRPr="0096532A">
        <w:rPr>
          <w:rStyle w:val="default"/>
          <w:rFonts w:cs="FrankRuehl"/>
          <w:vanish/>
          <w:sz w:val="22"/>
          <w:szCs w:val="22"/>
          <w:u w:val="single"/>
          <w:shd w:val="clear" w:color="auto" w:fill="FFFF99"/>
          <w:rtl/>
        </w:rPr>
        <w:t>(2)</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 xml:space="preserve">בסעיף 243א, בסעיף קטן (ב), במקום "סעיפים 33 עד 49 לחוק סדר הדין הפלילי [נוסח משולב], התשמ"ב-1982" יבוא "סעיפים 41 ו-44 </w:t>
      </w:r>
      <w:r w:rsidRPr="0096532A">
        <w:rPr>
          <w:rStyle w:val="default"/>
          <w:rFonts w:cs="FrankRuehl"/>
          <w:vanish/>
          <w:sz w:val="22"/>
          <w:szCs w:val="22"/>
          <w:u w:val="single"/>
          <w:shd w:val="clear" w:color="auto" w:fill="FFFF99"/>
          <w:rtl/>
        </w:rPr>
        <w:t>ע</w:t>
      </w:r>
      <w:r w:rsidRPr="0096532A">
        <w:rPr>
          <w:rStyle w:val="default"/>
          <w:rFonts w:cs="FrankRuehl" w:hint="cs"/>
          <w:vanish/>
          <w:sz w:val="22"/>
          <w:szCs w:val="22"/>
          <w:u w:val="single"/>
          <w:shd w:val="clear" w:color="auto" w:fill="FFFF99"/>
          <w:rtl/>
        </w:rPr>
        <w:t xml:space="preserve">ד 58 לחוק סדר הדין הפלילי (סמכויות אכיפה </w:t>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 xml:space="preserve"> מעצרים), התשנ"ו-1996"; </w:t>
      </w:r>
    </w:p>
    <w:p w:rsidR="00E517AD" w:rsidRPr="0096532A" w:rsidRDefault="00E517AD">
      <w:pPr>
        <w:pStyle w:val="P11"/>
        <w:spacing w:before="0"/>
        <w:ind w:left="624" w:right="1134"/>
        <w:rPr>
          <w:rStyle w:val="default"/>
          <w:rFonts w:cs="FrankRuehl" w:hint="cs"/>
          <w:vanish/>
          <w:sz w:val="22"/>
          <w:szCs w:val="22"/>
          <w:u w:val="single"/>
          <w:shd w:val="clear" w:color="auto" w:fill="FFFF99"/>
          <w:rtl/>
        </w:rPr>
      </w:pPr>
      <w:r w:rsidRPr="0096532A">
        <w:rPr>
          <w:rStyle w:val="default"/>
          <w:rFonts w:cs="FrankRuehl"/>
          <w:vanish/>
          <w:sz w:val="22"/>
          <w:szCs w:val="22"/>
          <w:u w:val="single"/>
          <w:shd w:val="clear" w:color="auto" w:fill="FFFF99"/>
          <w:rtl/>
        </w:rPr>
        <w:t>(3)</w:t>
      </w:r>
      <w:r w:rsidRPr="0096532A">
        <w:rPr>
          <w:rStyle w:val="default"/>
          <w:rFonts w:cs="FrankRuehl"/>
          <w:vanish/>
          <w:sz w:val="22"/>
          <w:szCs w:val="22"/>
          <w:u w:val="single"/>
          <w:shd w:val="clear" w:color="auto" w:fill="FFFF99"/>
          <w:rtl/>
        </w:rPr>
        <w:tab/>
      </w:r>
      <w:r w:rsidRPr="0096532A">
        <w:rPr>
          <w:rStyle w:val="default"/>
          <w:rFonts w:cs="FrankRuehl" w:hint="cs"/>
          <w:vanish/>
          <w:sz w:val="22"/>
          <w:szCs w:val="22"/>
          <w:u w:val="single"/>
          <w:shd w:val="clear" w:color="auto" w:fill="FFFF99"/>
          <w:rtl/>
        </w:rPr>
        <w:t xml:space="preserve">בסעיף 243ב, בסעיף קטן (א), במקום "סעיפים 51 עד 54 לחוק סדר הדין הפלילי [נוסח משולב], התשמ"ב-1982" יבוא "סעיפים 59 עד 62 לחוק סדר הדין הפלילי (סמכויות אכיפה </w:t>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 xml:space="preserve"> מעצרים), התשנ"ו-1996"; </w:t>
      </w:r>
    </w:p>
    <w:p w:rsidR="00E517AD" w:rsidRPr="0096532A" w:rsidRDefault="00E517AD">
      <w:pPr>
        <w:pStyle w:val="P11"/>
        <w:spacing w:before="0"/>
        <w:ind w:left="624" w:right="1134"/>
        <w:rPr>
          <w:rStyle w:val="default"/>
          <w:rFonts w:cs="FrankRuehl"/>
          <w:vanish/>
          <w:sz w:val="22"/>
          <w:szCs w:val="22"/>
          <w:u w:val="single"/>
          <w:shd w:val="clear" w:color="auto" w:fill="FFFF99"/>
          <w:rtl/>
        </w:rPr>
      </w:pPr>
      <w:r w:rsidRPr="0096532A">
        <w:rPr>
          <w:rStyle w:val="default"/>
          <w:rFonts w:cs="FrankRuehl" w:hint="cs"/>
          <w:strike/>
          <w:vanish/>
          <w:sz w:val="22"/>
          <w:szCs w:val="22"/>
          <w:shd w:val="clear" w:color="auto" w:fill="FFFF99"/>
          <w:rtl/>
        </w:rPr>
        <w:t>(2)</w:t>
      </w:r>
      <w:r w:rsidRPr="0096532A">
        <w:rPr>
          <w:rStyle w:val="default"/>
          <w:rFonts w:cs="FrankRuehl"/>
          <w:vanish/>
          <w:sz w:val="22"/>
          <w:szCs w:val="22"/>
          <w:u w:val="single"/>
          <w:shd w:val="clear" w:color="auto" w:fill="FFFF99"/>
          <w:rtl/>
        </w:rPr>
        <w:t xml:space="preserve"> (4)</w:t>
      </w:r>
      <w:r w:rsidRPr="0096532A">
        <w:rPr>
          <w:rStyle w:val="default"/>
          <w:rFonts w:cs="FrankRuehl" w:hint="cs"/>
          <w:vanish/>
          <w:sz w:val="22"/>
          <w:szCs w:val="22"/>
          <w:u w:val="single"/>
          <w:shd w:val="clear" w:color="auto" w:fill="FFFF99"/>
          <w:rtl/>
        </w:rPr>
        <w:t xml:space="preserve"> </w:t>
      </w:r>
      <w:r w:rsidRPr="0096532A">
        <w:rPr>
          <w:rStyle w:val="default"/>
          <w:rFonts w:cs="FrankRuehl"/>
          <w:vanish/>
          <w:sz w:val="22"/>
          <w:szCs w:val="22"/>
          <w:u w:val="single"/>
          <w:shd w:val="clear" w:color="auto" w:fill="FFFF99"/>
          <w:rtl/>
        </w:rPr>
        <w:t>א</w:t>
      </w:r>
      <w:r w:rsidRPr="0096532A">
        <w:rPr>
          <w:rStyle w:val="default"/>
          <w:rFonts w:cs="FrankRuehl" w:hint="cs"/>
          <w:vanish/>
          <w:sz w:val="22"/>
          <w:szCs w:val="22"/>
          <w:u w:val="single"/>
          <w:shd w:val="clear" w:color="auto" w:fill="FFFF99"/>
          <w:rtl/>
        </w:rPr>
        <w:t>חרי סעיף 243ב יבוא:</w:t>
      </w:r>
    </w:p>
    <w:p w:rsidR="00E517AD" w:rsidRPr="0096532A" w:rsidRDefault="00E517AD">
      <w:pPr>
        <w:pStyle w:val="P11"/>
        <w:spacing w:before="0"/>
        <w:ind w:left="1021" w:right="1134"/>
        <w:rPr>
          <w:rStyle w:val="default"/>
          <w:rFonts w:cs="FrankRuehl"/>
          <w:vanish/>
          <w:sz w:val="22"/>
          <w:szCs w:val="22"/>
          <w:u w:val="single"/>
          <w:shd w:val="clear" w:color="auto" w:fill="FFFF99"/>
          <w:rtl/>
        </w:rPr>
      </w:pP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סייג לתחולת חוק סדר הדין הפלילי</w:t>
      </w:r>
    </w:p>
    <w:p w:rsidR="00E517AD" w:rsidRDefault="00E517AD">
      <w:pPr>
        <w:pStyle w:val="P11"/>
        <w:spacing w:before="0"/>
        <w:ind w:left="1021" w:right="1134"/>
        <w:rPr>
          <w:rStyle w:val="default"/>
          <w:rFonts w:cs="FrankRuehl" w:hint="cs"/>
          <w:sz w:val="2"/>
          <w:szCs w:val="2"/>
          <w:u w:val="single"/>
          <w:rtl/>
        </w:rPr>
      </w:pPr>
      <w:r w:rsidRPr="0096532A">
        <w:rPr>
          <w:rStyle w:val="default"/>
          <w:rFonts w:cs="FrankRuehl"/>
          <w:vanish/>
          <w:sz w:val="22"/>
          <w:szCs w:val="22"/>
          <w:u w:val="single"/>
          <w:shd w:val="clear" w:color="auto" w:fill="FFFF99"/>
          <w:rtl/>
        </w:rPr>
        <w:t>243</w:t>
      </w:r>
      <w:r w:rsidRPr="0096532A">
        <w:rPr>
          <w:rStyle w:val="default"/>
          <w:rFonts w:cs="FrankRuehl" w:hint="cs"/>
          <w:vanish/>
          <w:sz w:val="22"/>
          <w:szCs w:val="22"/>
          <w:u w:val="single"/>
          <w:shd w:val="clear" w:color="auto" w:fill="FFFF99"/>
          <w:rtl/>
        </w:rPr>
        <w:t>ג.</w:t>
      </w:r>
      <w:r w:rsidRPr="0096532A">
        <w:rPr>
          <w:rStyle w:val="default"/>
          <w:rFonts w:cs="FrankRuehl"/>
          <w:vanish/>
          <w:sz w:val="22"/>
          <w:szCs w:val="22"/>
          <w:u w:val="single"/>
          <w:shd w:val="clear" w:color="auto" w:fill="FFFF99"/>
          <w:rtl/>
        </w:rPr>
        <w:tab/>
      </w:r>
      <w:r w:rsidRPr="0096532A">
        <w:rPr>
          <w:vanish/>
          <w:sz w:val="22"/>
          <w:szCs w:val="22"/>
          <w:u w:val="single"/>
          <w:shd w:val="clear" w:color="auto" w:fill="FFFF99"/>
          <w:rtl/>
        </w:rPr>
        <w:t> </w:t>
      </w:r>
      <w:r w:rsidRPr="0096532A">
        <w:rPr>
          <w:rStyle w:val="default"/>
          <w:rFonts w:cs="FrankRuehl"/>
          <w:vanish/>
          <w:sz w:val="22"/>
          <w:szCs w:val="22"/>
          <w:u w:val="single"/>
          <w:shd w:val="clear" w:color="auto" w:fill="FFFF99"/>
          <w:rtl/>
        </w:rPr>
        <w:t>ע</w:t>
      </w:r>
      <w:r w:rsidRPr="0096532A">
        <w:rPr>
          <w:rStyle w:val="default"/>
          <w:rFonts w:cs="FrankRuehl" w:hint="cs"/>
          <w:vanish/>
          <w:sz w:val="22"/>
          <w:szCs w:val="22"/>
          <w:u w:val="single"/>
          <w:shd w:val="clear" w:color="auto" w:fill="FFFF99"/>
          <w:rtl/>
        </w:rPr>
        <w:t xml:space="preserve">ל אף האמור בסעיף 1(ג) בחוק סדר הדין הפלילי (סמכויות אכיפה </w:t>
      </w:r>
      <w:r w:rsidRPr="0096532A">
        <w:rPr>
          <w:rStyle w:val="default"/>
          <w:rFonts w:cs="FrankRuehl"/>
          <w:vanish/>
          <w:sz w:val="22"/>
          <w:szCs w:val="22"/>
          <w:u w:val="single"/>
          <w:shd w:val="clear" w:color="auto" w:fill="FFFF99"/>
          <w:rtl/>
        </w:rPr>
        <w:t>–</w:t>
      </w:r>
      <w:r w:rsidRPr="0096532A">
        <w:rPr>
          <w:rStyle w:val="default"/>
          <w:rFonts w:cs="FrankRuehl" w:hint="cs"/>
          <w:vanish/>
          <w:sz w:val="22"/>
          <w:szCs w:val="22"/>
          <w:u w:val="single"/>
          <w:shd w:val="clear" w:color="auto" w:fill="FFFF99"/>
          <w:rtl/>
        </w:rPr>
        <w:t xml:space="preserve"> מעצרים), התשנ"ו-1996, יחול החוק האמור על הליכי מעצר לפי חוק זה, רק מקום שחוק זה הפנה אליו."</w:t>
      </w:r>
      <w:bookmarkEnd w:id="212"/>
    </w:p>
    <w:p w:rsidR="00E517AD" w:rsidRDefault="00E517AD" w:rsidP="00A11EA0">
      <w:pPr>
        <w:pStyle w:val="P00"/>
        <w:spacing w:before="72"/>
        <w:ind w:left="0" w:right="1134"/>
        <w:rPr>
          <w:rStyle w:val="default"/>
          <w:rFonts w:cs="FrankRuehl" w:hint="cs"/>
          <w:rtl/>
        </w:rPr>
      </w:pPr>
      <w:bookmarkStart w:id="213" w:name="Seif62"/>
      <w:bookmarkEnd w:id="213"/>
      <w:r>
        <w:rPr>
          <w:lang w:val="he-IL"/>
        </w:rPr>
        <w:pict>
          <v:rect id="_x0000_s2163" style="position:absolute;left:0;text-align:left;margin-left:464.5pt;margin-top:8.05pt;width:75.05pt;height:55.35pt;z-index:251662848" o:allowincell="f" filled="f" stroked="f" strokecolor="lime" strokeweight=".25pt">
            <v:textbox style="mso-next-textbox:#_x0000_s2163"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 xml:space="preserve">יקון חוק סמכויות חיפוש בשעת חירום (הוראת שעה) </w:t>
                  </w:r>
                  <w:r>
                    <w:rPr>
                      <w:rFonts w:cs="Miriam"/>
                      <w:szCs w:val="18"/>
                      <w:rtl/>
                    </w:rPr>
                    <w:t>–</w:t>
                  </w:r>
                  <w:r>
                    <w:rPr>
                      <w:rFonts w:cs="Miriam" w:hint="cs"/>
                      <w:szCs w:val="18"/>
                      <w:rtl/>
                    </w:rPr>
                    <w:t xml:space="preserve"> מס' 5</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80.</w:t>
      </w:r>
      <w:r>
        <w:rPr>
          <w:rStyle w:val="big-number"/>
          <w:rtl/>
        </w:rPr>
        <w:tab/>
      </w:r>
      <w:r>
        <w:rPr>
          <w:rStyle w:val="default"/>
          <w:rFonts w:cs="FrankRuehl"/>
          <w:rtl/>
        </w:rPr>
        <w:t>ב</w:t>
      </w:r>
      <w:r>
        <w:rPr>
          <w:rStyle w:val="default"/>
          <w:rFonts w:cs="FrankRuehl" w:hint="cs"/>
          <w:rtl/>
        </w:rPr>
        <w:t>חוק סמכויות חיפוש בשעת חירום (הוראת ש</w:t>
      </w:r>
      <w:r>
        <w:rPr>
          <w:rStyle w:val="default"/>
          <w:rFonts w:cs="FrankRuehl"/>
          <w:rtl/>
        </w:rPr>
        <w:t>ע</w:t>
      </w:r>
      <w:r>
        <w:rPr>
          <w:rStyle w:val="default"/>
          <w:rFonts w:cs="FrankRuehl" w:hint="cs"/>
          <w:rtl/>
        </w:rPr>
        <w:t xml:space="preserve">ה), התשכ"ט-1969 </w:t>
      </w:r>
      <w:r>
        <w:rPr>
          <w:rStyle w:val="default"/>
          <w:rFonts w:cs="FrankRuehl"/>
          <w:rtl/>
        </w:rPr>
        <w:t>–</w:t>
      </w:r>
    </w:p>
    <w:p w:rsidR="00E517AD" w:rsidRDefault="00E517AD">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בסעיף 1 </w:t>
      </w:r>
      <w:r>
        <w:rPr>
          <w:rStyle w:val="default"/>
          <w:rFonts w:cs="FrankRuehl"/>
          <w:rtl/>
        </w:rPr>
        <w:t>–</w:t>
      </w:r>
    </w:p>
    <w:p w:rsidR="00E517AD" w:rsidRDefault="00E517A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בהגדרת "חבר הג"א", במקום "שהוענקה לו סמכות מעצר לפי סעיף 4 לפקודה" יבוא "שהסמיכו ראש הג"א או מפקד הג"א מחוזי, כאמור באותו חוק, להפעיל סמכויות לפי חוק זה, הוא קיבל הכשרה מתאימה לכך ואין מניעה להסמיכו כאמור מטעמים של בטח</w:t>
      </w:r>
      <w:r>
        <w:rPr>
          <w:rStyle w:val="default"/>
          <w:rFonts w:cs="FrankRuehl"/>
          <w:rtl/>
        </w:rPr>
        <w:t>ו</w:t>
      </w:r>
      <w:r>
        <w:rPr>
          <w:rStyle w:val="default"/>
          <w:rFonts w:cs="FrankRuehl" w:hint="cs"/>
          <w:rtl/>
        </w:rPr>
        <w:t>ן הציבור."</w:t>
      </w:r>
    </w:p>
    <w:p w:rsidR="00E517AD" w:rsidRDefault="00E517A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בהגדרת "חייל", במקום "שהוענקה לו סמכות מעצר לפי סעיף 4 לפקודה" יבוא "שהסמיכו קצין בדרגה שאינה פחותה מאלוף משנה, שמינהו לענין זה ראש המטה הכללי בצבא הגנה לישראל, להפעיל סמכויות לפי חוק זה, הוא קיבל הכשרה מתאימה לכך ואין מניעה להסמיכו כאמור מ</w:t>
      </w:r>
      <w:r>
        <w:rPr>
          <w:rStyle w:val="default"/>
          <w:rFonts w:cs="FrankRuehl"/>
          <w:rtl/>
        </w:rPr>
        <w:t>ט</w:t>
      </w:r>
      <w:r>
        <w:rPr>
          <w:rStyle w:val="default"/>
          <w:rFonts w:cs="FrankRuehl" w:hint="cs"/>
          <w:rtl/>
        </w:rPr>
        <w:t>עמים של בטחון הציבור."</w:t>
      </w:r>
    </w:p>
    <w:p w:rsidR="00E517AD" w:rsidRDefault="00E517A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אחרי סעיף 2(ב) יבוא:</w:t>
      </w:r>
    </w:p>
    <w:p w:rsidR="00E517AD" w:rsidRDefault="00E517AD">
      <w:pPr>
        <w:pStyle w:val="P22"/>
        <w:spacing w:before="72"/>
        <w:ind w:left="1021" w:right="1134"/>
        <w:rPr>
          <w:rFonts w:hint="cs"/>
          <w:rtl/>
        </w:rPr>
      </w:pPr>
      <w:r>
        <w:rPr>
          <w:lang w:val="he-IL"/>
        </w:rPr>
        <w:pict>
          <v:rect id="_x0000_s2164" style="position:absolute;left:0;text-align:left;margin-left:464.5pt;margin-top:8.05pt;width:75.05pt;height:23.2pt;z-index:251663872" o:allowincell="f" filled="f" stroked="f" strokecolor="lime" strokeweight=".25pt">
            <v:textbox style="mso-next-textbox:#_x0000_s2164" inset="0,0,0,0">
              <w:txbxContent>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w:t>
      </w:r>
      <w:r>
        <w:rPr>
          <w:rFonts w:hint="cs"/>
          <w:rtl/>
        </w:rPr>
        <w:t>ג)</w:t>
      </w:r>
      <w:r>
        <w:rPr>
          <w:rtl/>
        </w:rPr>
        <w:tab/>
      </w:r>
      <w:r>
        <w:rPr>
          <w:rFonts w:hint="cs"/>
          <w:rtl/>
        </w:rPr>
        <w:t xml:space="preserve">לצורך הפעלת סמכויותיו לפי סעיף זה, רשאי בעל סמכות לפי סעיף קטן (ב) לעכב אדם כאמור בסעיפים 67 ו-71 לחוק סדר הדין הפלילי (סמכויות אכיפה </w:t>
      </w:r>
      <w:r>
        <w:rPr>
          <w:rtl/>
        </w:rPr>
        <w:t>–</w:t>
      </w:r>
      <w:r>
        <w:rPr>
          <w:rFonts w:hint="cs"/>
          <w:rtl/>
        </w:rPr>
        <w:t xml:space="preserve"> מעצרים), התשנ"ו-1996; סירב האדם לעיכוב א</w:t>
      </w:r>
      <w:r>
        <w:rPr>
          <w:rtl/>
        </w:rPr>
        <w:t>ו</w:t>
      </w:r>
      <w:r>
        <w:rPr>
          <w:rFonts w:hint="cs"/>
          <w:rtl/>
        </w:rPr>
        <w:t xml:space="preserve"> לחיפוש ויש חשד שאותו אדם נושא אתו שלא כדין סכין, כלי יריה או חומר נפץ, רשאי הוא לעצרו ויחולו החובות החלות על שוטר המבצע מעצר לפי חוק סדר הדין הפלילי (סמכויות אכיפה </w:t>
      </w:r>
      <w:r>
        <w:rPr>
          <w:rtl/>
        </w:rPr>
        <w:t>–</w:t>
      </w:r>
      <w:r>
        <w:rPr>
          <w:rFonts w:hint="cs"/>
          <w:rtl/>
        </w:rPr>
        <w:t xml:space="preserve"> מעצרים), התשנ"ו-1996, וכן סעיף 44 לפקודה."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14" w:name="Rov151"/>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15"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 126 (</w:t>
      </w:r>
      <w:hyperlink r:id="rId316"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Pr="0096532A" w:rsidRDefault="00E517AD">
      <w:pPr>
        <w:pStyle w:val="P00"/>
        <w:ind w:left="0" w:right="1134"/>
        <w:rPr>
          <w:rStyle w:val="default"/>
          <w:rFonts w:cs="FrankRuehl" w:hint="cs"/>
          <w:vanish/>
          <w:sz w:val="22"/>
          <w:szCs w:val="22"/>
          <w:shd w:val="clear" w:color="auto" w:fill="FFFF99"/>
          <w:rtl/>
        </w:rPr>
      </w:pPr>
      <w:r w:rsidRPr="0096532A">
        <w:rPr>
          <w:rStyle w:val="big-number"/>
          <w:rFonts w:cs="FrankRuehl" w:hint="cs"/>
          <w:strike/>
          <w:vanish/>
          <w:sz w:val="22"/>
          <w:szCs w:val="22"/>
          <w:shd w:val="clear" w:color="auto" w:fill="FFFF99"/>
          <w:rtl/>
        </w:rPr>
        <w:t>45</w:t>
      </w:r>
      <w:r w:rsidRPr="0096532A">
        <w:rPr>
          <w:rStyle w:val="big-number"/>
          <w:rFonts w:cs="FrankRuehl" w:hint="cs"/>
          <w:vanish/>
          <w:sz w:val="22"/>
          <w:szCs w:val="22"/>
          <w:shd w:val="clear" w:color="auto" w:fill="FFFF99"/>
          <w:rtl/>
        </w:rPr>
        <w:t xml:space="preserve"> </w:t>
      </w:r>
      <w:r w:rsidRPr="0096532A">
        <w:rPr>
          <w:rStyle w:val="big-number"/>
          <w:rFonts w:cs="FrankRuehl"/>
          <w:vanish/>
          <w:sz w:val="22"/>
          <w:szCs w:val="22"/>
          <w:u w:val="single"/>
          <w:shd w:val="clear" w:color="auto" w:fill="FFFF99"/>
          <w:rtl/>
        </w:rPr>
        <w:t>80</w:t>
      </w:r>
      <w:r w:rsidRPr="0096532A">
        <w:rPr>
          <w:rStyle w:val="big-number"/>
          <w:rFonts w:cs="FrankRuehl"/>
          <w:vanish/>
          <w:sz w:val="22"/>
          <w:szCs w:val="22"/>
          <w:shd w:val="clear" w:color="auto" w:fill="FFFF99"/>
          <w:rtl/>
        </w:rPr>
        <w:t>.</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ב</w:t>
      </w:r>
      <w:r w:rsidRPr="0096532A">
        <w:rPr>
          <w:rStyle w:val="default"/>
          <w:rFonts w:cs="FrankRuehl" w:hint="cs"/>
          <w:vanish/>
          <w:sz w:val="22"/>
          <w:szCs w:val="22"/>
          <w:shd w:val="clear" w:color="auto" w:fill="FFFF99"/>
          <w:rtl/>
        </w:rPr>
        <w:t>חוק סמכויות חיפוש בשעת חירום (הוראת ש</w:t>
      </w:r>
      <w:r w:rsidRPr="0096532A">
        <w:rPr>
          <w:rStyle w:val="default"/>
          <w:rFonts w:cs="FrankRuehl"/>
          <w:vanish/>
          <w:sz w:val="22"/>
          <w:szCs w:val="22"/>
          <w:shd w:val="clear" w:color="auto" w:fill="FFFF99"/>
          <w:rtl/>
        </w:rPr>
        <w:t>ע</w:t>
      </w:r>
      <w:r w:rsidRPr="0096532A">
        <w:rPr>
          <w:rStyle w:val="default"/>
          <w:rFonts w:cs="FrankRuehl" w:hint="cs"/>
          <w:vanish/>
          <w:sz w:val="22"/>
          <w:szCs w:val="22"/>
          <w:shd w:val="clear" w:color="auto" w:fill="FFFF99"/>
          <w:rtl/>
        </w:rPr>
        <w:t xml:space="preserve">ה), התשכ"ט-1969 </w:t>
      </w:r>
      <w:r w:rsidRPr="0096532A">
        <w:rPr>
          <w:rStyle w:val="default"/>
          <w:rFonts w:cs="FrankRuehl"/>
          <w:vanish/>
          <w:sz w:val="22"/>
          <w:szCs w:val="22"/>
          <w:shd w:val="clear" w:color="auto" w:fill="FFFF99"/>
          <w:rtl/>
        </w:rPr>
        <w:t>–</w:t>
      </w:r>
    </w:p>
    <w:p w:rsidR="00E517AD" w:rsidRPr="0096532A" w:rsidRDefault="00E517AD">
      <w:pPr>
        <w:pStyle w:val="P11"/>
        <w:spacing w:before="0"/>
        <w:ind w:left="624" w:right="1134"/>
        <w:rPr>
          <w:rStyle w:val="default"/>
          <w:rFonts w:cs="FrankRuehl" w:hint="cs"/>
          <w:vanish/>
          <w:sz w:val="22"/>
          <w:szCs w:val="22"/>
          <w:shd w:val="clear" w:color="auto" w:fill="FFFF99"/>
          <w:rtl/>
        </w:rPr>
      </w:pPr>
      <w:r w:rsidRPr="0096532A">
        <w:rPr>
          <w:rStyle w:val="default"/>
          <w:rFonts w:cs="FrankRuehl"/>
          <w:vanish/>
          <w:sz w:val="22"/>
          <w:szCs w:val="22"/>
          <w:shd w:val="clear" w:color="auto" w:fill="FFFF99"/>
          <w:rtl/>
        </w:rPr>
        <w:t>(1)</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 xml:space="preserve">בסעיף 1 </w:t>
      </w:r>
      <w:r w:rsidRPr="0096532A">
        <w:rPr>
          <w:rStyle w:val="default"/>
          <w:rFonts w:cs="FrankRuehl"/>
          <w:vanish/>
          <w:sz w:val="22"/>
          <w:szCs w:val="22"/>
          <w:shd w:val="clear" w:color="auto" w:fill="FFFF99"/>
          <w:rtl/>
        </w:rPr>
        <w:t>–</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א)</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בהגדרת "חבר הג"א", במקום "שהוענקה לו סמכות מעצר לפי סעיף 4 לפקודה" יבוא "שהסמיכו ראש הג"א או מפקד הג"א מחוזי, כאמור באותו חוק, להפעיל סמכויות לפי חוק זה, הוא קיבל הכשרה מתאימה לכך ואין מניעה להסמיכו כאמור מטעמים של בטח</w:t>
      </w:r>
      <w:r w:rsidRPr="0096532A">
        <w:rPr>
          <w:rStyle w:val="default"/>
          <w:rFonts w:cs="FrankRuehl"/>
          <w:vanish/>
          <w:sz w:val="22"/>
          <w:szCs w:val="22"/>
          <w:shd w:val="clear" w:color="auto" w:fill="FFFF99"/>
          <w:rtl/>
        </w:rPr>
        <w:t>ו</w:t>
      </w:r>
      <w:r w:rsidRPr="0096532A">
        <w:rPr>
          <w:rStyle w:val="default"/>
          <w:rFonts w:cs="FrankRuehl" w:hint="cs"/>
          <w:vanish/>
          <w:sz w:val="22"/>
          <w:szCs w:val="22"/>
          <w:shd w:val="clear" w:color="auto" w:fill="FFFF99"/>
          <w:rtl/>
        </w:rPr>
        <w:t>ן הציבור."</w:t>
      </w:r>
    </w:p>
    <w:p w:rsidR="00E517AD" w:rsidRPr="0096532A" w:rsidRDefault="00E517AD">
      <w:pPr>
        <w:pStyle w:val="P22"/>
        <w:spacing w:before="0"/>
        <w:ind w:left="1021"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ב)</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בהגדרת "חייל", במקום "שהוענקה לו סמכות מעצר לפי סעיף 4 לפקודה" יבוא "שהסמיכו קצין בדרגה שאינה פחותה מאלוף משנה, שמינהו לענין זה ראש המטה הכללי בצבא הגנה לישראל, להפעיל סמכויות לפי חוק זה, הוא קיבל הכשרה מתאימה לכך ואין מניעה להסמיכו כאמור מ</w:t>
      </w:r>
      <w:r w:rsidRPr="0096532A">
        <w:rPr>
          <w:rStyle w:val="default"/>
          <w:rFonts w:cs="FrankRuehl"/>
          <w:vanish/>
          <w:sz w:val="22"/>
          <w:szCs w:val="22"/>
          <w:shd w:val="clear" w:color="auto" w:fill="FFFF99"/>
          <w:rtl/>
        </w:rPr>
        <w:t>ט</w:t>
      </w:r>
      <w:r w:rsidRPr="0096532A">
        <w:rPr>
          <w:rStyle w:val="default"/>
          <w:rFonts w:cs="FrankRuehl" w:hint="cs"/>
          <w:vanish/>
          <w:sz w:val="22"/>
          <w:szCs w:val="22"/>
          <w:shd w:val="clear" w:color="auto" w:fill="FFFF99"/>
          <w:rtl/>
        </w:rPr>
        <w:t>עמים של בטחון הציבור."</w:t>
      </w:r>
    </w:p>
    <w:p w:rsidR="00E517AD" w:rsidRPr="0096532A" w:rsidRDefault="00E517AD">
      <w:pPr>
        <w:pStyle w:val="P11"/>
        <w:spacing w:before="0"/>
        <w:ind w:left="624" w:right="1134"/>
        <w:rPr>
          <w:rStyle w:val="default"/>
          <w:rFonts w:cs="FrankRuehl"/>
          <w:vanish/>
          <w:sz w:val="22"/>
          <w:szCs w:val="22"/>
          <w:shd w:val="clear" w:color="auto" w:fill="FFFF99"/>
          <w:rtl/>
        </w:rPr>
      </w:pPr>
      <w:r w:rsidRPr="0096532A">
        <w:rPr>
          <w:rStyle w:val="default"/>
          <w:rFonts w:cs="FrankRuehl"/>
          <w:vanish/>
          <w:sz w:val="22"/>
          <w:szCs w:val="22"/>
          <w:shd w:val="clear" w:color="auto" w:fill="FFFF99"/>
          <w:rtl/>
        </w:rPr>
        <w:t>(2)</w:t>
      </w:r>
      <w:r w:rsidRPr="0096532A">
        <w:rPr>
          <w:rStyle w:val="default"/>
          <w:rFonts w:cs="FrankRuehl"/>
          <w:vanish/>
          <w:sz w:val="22"/>
          <w:szCs w:val="22"/>
          <w:shd w:val="clear" w:color="auto" w:fill="FFFF99"/>
          <w:rtl/>
        </w:rPr>
        <w:tab/>
      </w:r>
      <w:r w:rsidRPr="0096532A">
        <w:rPr>
          <w:rStyle w:val="default"/>
          <w:rFonts w:cs="FrankRuehl" w:hint="cs"/>
          <w:vanish/>
          <w:sz w:val="22"/>
          <w:szCs w:val="22"/>
          <w:shd w:val="clear" w:color="auto" w:fill="FFFF99"/>
          <w:rtl/>
        </w:rPr>
        <w:t>אחרי סעיף 2(ב) יבוא:</w:t>
      </w:r>
    </w:p>
    <w:p w:rsidR="00E517AD" w:rsidRDefault="00E517AD">
      <w:pPr>
        <w:pStyle w:val="P22"/>
        <w:spacing w:before="0"/>
        <w:ind w:left="1021" w:right="1134"/>
        <w:rPr>
          <w:rFonts w:hint="cs"/>
          <w:sz w:val="2"/>
          <w:szCs w:val="2"/>
          <w:rtl/>
        </w:rPr>
      </w:pPr>
      <w:r w:rsidRPr="0096532A">
        <w:rPr>
          <w:vanish/>
          <w:sz w:val="22"/>
          <w:szCs w:val="22"/>
          <w:shd w:val="clear" w:color="auto" w:fill="FFFF99"/>
          <w:rtl/>
        </w:rPr>
        <w:t>"(</w:t>
      </w:r>
      <w:r w:rsidRPr="0096532A">
        <w:rPr>
          <w:rFonts w:hint="cs"/>
          <w:vanish/>
          <w:sz w:val="22"/>
          <w:szCs w:val="22"/>
          <w:shd w:val="clear" w:color="auto" w:fill="FFFF99"/>
          <w:rtl/>
        </w:rPr>
        <w:t>ג)</w:t>
      </w:r>
      <w:r w:rsidRPr="0096532A">
        <w:rPr>
          <w:vanish/>
          <w:sz w:val="22"/>
          <w:szCs w:val="22"/>
          <w:shd w:val="clear" w:color="auto" w:fill="FFFF99"/>
          <w:rtl/>
        </w:rPr>
        <w:tab/>
      </w:r>
      <w:r w:rsidRPr="0096532A">
        <w:rPr>
          <w:rFonts w:hint="cs"/>
          <w:vanish/>
          <w:sz w:val="22"/>
          <w:szCs w:val="22"/>
          <w:shd w:val="clear" w:color="auto" w:fill="FFFF99"/>
          <w:rtl/>
        </w:rPr>
        <w:t xml:space="preserve">לצורך הפעלת סמכויותיו לפי סעיף זה, רשאי בעל סמכות לפי סעיף קטן (ב) לעכב אדם </w:t>
      </w:r>
      <w:r w:rsidRPr="0096532A">
        <w:rPr>
          <w:rFonts w:hint="cs"/>
          <w:strike/>
          <w:vanish/>
          <w:sz w:val="22"/>
          <w:szCs w:val="22"/>
          <w:shd w:val="clear" w:color="auto" w:fill="FFFF99"/>
          <w:rtl/>
        </w:rPr>
        <w:t>כאמור בסעיף 2 לפקודה</w:t>
      </w:r>
      <w:r w:rsidRPr="0096532A">
        <w:rPr>
          <w:rFonts w:hint="cs"/>
          <w:vanish/>
          <w:sz w:val="22"/>
          <w:szCs w:val="22"/>
          <w:shd w:val="clear" w:color="auto" w:fill="FFFF99"/>
          <w:rtl/>
        </w:rPr>
        <w:t xml:space="preserve"> </w:t>
      </w:r>
      <w:r w:rsidRPr="0096532A">
        <w:rPr>
          <w:rFonts w:hint="cs"/>
          <w:vanish/>
          <w:sz w:val="22"/>
          <w:szCs w:val="22"/>
          <w:u w:val="single"/>
          <w:shd w:val="clear" w:color="auto" w:fill="FFFF99"/>
          <w:rtl/>
        </w:rPr>
        <w:t xml:space="preserve">כאמור בסעיפים 67 ו-71 לחוק סדר הדין הפלילי (סמכויות אכיפה </w:t>
      </w:r>
      <w:r w:rsidRPr="0096532A">
        <w:rPr>
          <w:vanish/>
          <w:sz w:val="22"/>
          <w:szCs w:val="22"/>
          <w:u w:val="single"/>
          <w:shd w:val="clear" w:color="auto" w:fill="FFFF99"/>
          <w:rtl/>
        </w:rPr>
        <w:t>–</w:t>
      </w:r>
      <w:r w:rsidRPr="0096532A">
        <w:rPr>
          <w:rFonts w:hint="cs"/>
          <w:vanish/>
          <w:sz w:val="22"/>
          <w:szCs w:val="22"/>
          <w:u w:val="single"/>
          <w:shd w:val="clear" w:color="auto" w:fill="FFFF99"/>
          <w:rtl/>
        </w:rPr>
        <w:t xml:space="preserve"> מעצרים), התשנ"ו-1996</w:t>
      </w:r>
      <w:r w:rsidRPr="0096532A">
        <w:rPr>
          <w:rFonts w:hint="cs"/>
          <w:vanish/>
          <w:sz w:val="22"/>
          <w:szCs w:val="22"/>
          <w:shd w:val="clear" w:color="auto" w:fill="FFFF99"/>
          <w:rtl/>
        </w:rPr>
        <w:t>; סירב האדם לעיכוב א</w:t>
      </w:r>
      <w:r w:rsidRPr="0096532A">
        <w:rPr>
          <w:vanish/>
          <w:sz w:val="22"/>
          <w:szCs w:val="22"/>
          <w:shd w:val="clear" w:color="auto" w:fill="FFFF99"/>
          <w:rtl/>
        </w:rPr>
        <w:t>ו</w:t>
      </w:r>
      <w:r w:rsidRPr="0096532A">
        <w:rPr>
          <w:rFonts w:hint="cs"/>
          <w:vanish/>
          <w:sz w:val="22"/>
          <w:szCs w:val="22"/>
          <w:shd w:val="clear" w:color="auto" w:fill="FFFF99"/>
          <w:rtl/>
        </w:rPr>
        <w:t xml:space="preserve"> לחיפוש ויש חשד שאותו אדם נושא אתו שלא כדין סכין, כלי יריה או חומר נפץ, רשאי הוא לעצרו ויחולו החובות החלות על שוטר המבצע מעצר לפי חוק סדר הדין הפלילי (סמכויות אכיפה </w:t>
      </w:r>
      <w:r w:rsidRPr="0096532A">
        <w:rPr>
          <w:vanish/>
          <w:sz w:val="22"/>
          <w:szCs w:val="22"/>
          <w:shd w:val="clear" w:color="auto" w:fill="FFFF99"/>
          <w:rtl/>
        </w:rPr>
        <w:t>–</w:t>
      </w:r>
      <w:r w:rsidRPr="0096532A">
        <w:rPr>
          <w:rFonts w:hint="cs"/>
          <w:vanish/>
          <w:sz w:val="22"/>
          <w:szCs w:val="22"/>
          <w:shd w:val="clear" w:color="auto" w:fill="FFFF99"/>
          <w:rtl/>
        </w:rPr>
        <w:t xml:space="preserve"> מעצרים), התשנ"ו-1996, וכן סעיף 44 לפקודה."</w:t>
      </w:r>
      <w:bookmarkEnd w:id="214"/>
    </w:p>
    <w:p w:rsidR="00E517AD" w:rsidRDefault="00E517AD" w:rsidP="00A11EA0">
      <w:pPr>
        <w:pStyle w:val="P00"/>
        <w:spacing w:before="72"/>
        <w:ind w:left="0" w:right="1134"/>
        <w:rPr>
          <w:rStyle w:val="default"/>
          <w:rFonts w:cs="FrankRuehl" w:hint="cs"/>
          <w:rtl/>
        </w:rPr>
      </w:pPr>
      <w:bookmarkStart w:id="215" w:name="Seif63"/>
      <w:bookmarkEnd w:id="215"/>
      <w:r>
        <w:rPr>
          <w:lang w:val="he-IL"/>
        </w:rPr>
        <w:pict>
          <v:rect id="_x0000_s2165" style="position:absolute;left:0;text-align:left;margin-left:464.5pt;margin-top:8.05pt;width:75.05pt;height:23.75pt;z-index:251664896" o:allowincell="f" filled="f" stroked="f" strokecolor="lime" strokeweight=".25pt">
            <v:textbox style="mso-next-textbox:#_x0000_s2165"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יקון חוק המרכז לגביית קנסות, אגרות והוצאות</w:t>
                  </w:r>
                </w:p>
                <w:p w:rsidR="00B679A4" w:rsidRDefault="00B679A4">
                  <w:pPr>
                    <w:spacing w:line="160" w:lineRule="exact"/>
                    <w:jc w:val="left"/>
                    <w:rPr>
                      <w:rFonts w:cs="Miriam"/>
                      <w:noProof/>
                      <w:szCs w:val="18"/>
                      <w:rtl/>
                    </w:rPr>
                  </w:pPr>
                  <w:r>
                    <w:rPr>
                      <w:rFonts w:cs="Miriam"/>
                      <w:szCs w:val="18"/>
                      <w:rtl/>
                    </w:rPr>
                    <w:t>ח</w:t>
                  </w:r>
                  <w:r>
                    <w:rPr>
                      <w:rFonts w:cs="Miriam" w:hint="cs"/>
                      <w:szCs w:val="18"/>
                      <w:rtl/>
                    </w:rPr>
                    <w:t>וק תשנ"ז</w:t>
                  </w:r>
                  <w:r>
                    <w:rPr>
                      <w:rFonts w:cs="Miriam"/>
                      <w:szCs w:val="18"/>
                      <w:rtl/>
                    </w:rPr>
                    <w:t>–</w:t>
                  </w:r>
                  <w:r>
                    <w:rPr>
                      <w:rFonts w:cs="Miriam" w:hint="cs"/>
                      <w:szCs w:val="18"/>
                      <w:rtl/>
                    </w:rPr>
                    <w:t>1997</w:t>
                  </w:r>
                </w:p>
              </w:txbxContent>
            </v:textbox>
            <w10:anchorlock/>
          </v:rect>
        </w:pict>
      </w:r>
      <w:r>
        <w:rPr>
          <w:rStyle w:val="big-number"/>
          <w:rtl/>
        </w:rPr>
        <w:t>81.</w:t>
      </w:r>
      <w:r>
        <w:rPr>
          <w:rStyle w:val="big-number"/>
          <w:rtl/>
        </w:rPr>
        <w:tab/>
      </w:r>
      <w:r>
        <w:rPr>
          <w:rStyle w:val="default"/>
          <w:rFonts w:cs="FrankRuehl"/>
          <w:rtl/>
        </w:rPr>
        <w:t>ב</w:t>
      </w:r>
      <w:r>
        <w:rPr>
          <w:rStyle w:val="default"/>
          <w:rFonts w:cs="FrankRuehl" w:hint="cs"/>
          <w:rtl/>
        </w:rPr>
        <w:t>חוק המרכז לגביית קנסות, אגרות והוצאות, הת</w:t>
      </w:r>
      <w:r>
        <w:rPr>
          <w:rStyle w:val="default"/>
          <w:rFonts w:cs="FrankRuehl"/>
          <w:rtl/>
        </w:rPr>
        <w:t>ש</w:t>
      </w:r>
      <w:r>
        <w:rPr>
          <w:rStyle w:val="default"/>
          <w:rFonts w:cs="FrankRuehl" w:hint="cs"/>
          <w:rtl/>
        </w:rPr>
        <w:t xml:space="preserve">נ"ה-1995, בסעיף 1, בהגדרה "חוב", בפסקה (6)(א) שבה, בסופה יבוא "ובסעיף 38 לחוק סדר הדין הפלילי (סמכויות אכיפה </w:t>
      </w:r>
      <w:r>
        <w:rPr>
          <w:rStyle w:val="default"/>
          <w:rFonts w:cs="FrankRuehl"/>
          <w:rtl/>
        </w:rPr>
        <w:t>–</w:t>
      </w:r>
      <w:r>
        <w:rPr>
          <w:rStyle w:val="default"/>
          <w:rFonts w:cs="FrankRuehl" w:hint="cs"/>
          <w:rtl/>
        </w:rPr>
        <w:t xml:space="preserve"> מעצרים), התשנ"ו-1996." </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16" w:name="Rov152"/>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17"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318"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00"/>
        <w:ind w:left="0" w:right="1134"/>
        <w:rPr>
          <w:rStyle w:val="default"/>
          <w:rFonts w:cs="FrankRuehl" w:hint="cs"/>
          <w:sz w:val="2"/>
          <w:szCs w:val="2"/>
          <w:rtl/>
        </w:rPr>
      </w:pPr>
      <w:r w:rsidRPr="0096532A">
        <w:rPr>
          <w:rStyle w:val="big-number"/>
          <w:rFonts w:cs="FrankRuehl" w:hint="cs"/>
          <w:strike/>
          <w:vanish/>
          <w:sz w:val="22"/>
          <w:szCs w:val="22"/>
          <w:shd w:val="clear" w:color="auto" w:fill="FFFF99"/>
          <w:rtl/>
        </w:rPr>
        <w:t>46</w:t>
      </w:r>
      <w:r w:rsidRPr="0096532A">
        <w:rPr>
          <w:rStyle w:val="big-number"/>
          <w:rFonts w:cs="FrankRuehl" w:hint="cs"/>
          <w:vanish/>
          <w:sz w:val="22"/>
          <w:szCs w:val="22"/>
          <w:shd w:val="clear" w:color="auto" w:fill="FFFF99"/>
          <w:rtl/>
        </w:rPr>
        <w:t xml:space="preserve"> </w:t>
      </w:r>
      <w:r w:rsidRPr="0096532A">
        <w:rPr>
          <w:rStyle w:val="big-number"/>
          <w:rFonts w:cs="FrankRuehl"/>
          <w:vanish/>
          <w:sz w:val="22"/>
          <w:szCs w:val="22"/>
          <w:u w:val="single"/>
          <w:shd w:val="clear" w:color="auto" w:fill="FFFF99"/>
          <w:rtl/>
        </w:rPr>
        <w:t>81</w:t>
      </w:r>
      <w:r w:rsidRPr="0096532A">
        <w:rPr>
          <w:rStyle w:val="big-number"/>
          <w:rFonts w:cs="FrankRuehl"/>
          <w:vanish/>
          <w:sz w:val="22"/>
          <w:szCs w:val="22"/>
          <w:shd w:val="clear" w:color="auto" w:fill="FFFF99"/>
          <w:rtl/>
        </w:rPr>
        <w:t>.</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ב</w:t>
      </w:r>
      <w:r w:rsidRPr="0096532A">
        <w:rPr>
          <w:rStyle w:val="default"/>
          <w:rFonts w:cs="FrankRuehl" w:hint="cs"/>
          <w:vanish/>
          <w:sz w:val="22"/>
          <w:szCs w:val="22"/>
          <w:shd w:val="clear" w:color="auto" w:fill="FFFF99"/>
          <w:rtl/>
        </w:rPr>
        <w:t>חוק המרכז לגביית קנסות, אגרות והוצאות, הת</w:t>
      </w:r>
      <w:r w:rsidRPr="0096532A">
        <w:rPr>
          <w:rStyle w:val="default"/>
          <w:rFonts w:cs="FrankRuehl"/>
          <w:vanish/>
          <w:sz w:val="22"/>
          <w:szCs w:val="22"/>
          <w:shd w:val="clear" w:color="auto" w:fill="FFFF99"/>
          <w:rtl/>
        </w:rPr>
        <w:t>ש</w:t>
      </w:r>
      <w:r w:rsidRPr="0096532A">
        <w:rPr>
          <w:rStyle w:val="default"/>
          <w:rFonts w:cs="FrankRuehl" w:hint="cs"/>
          <w:vanish/>
          <w:sz w:val="22"/>
          <w:szCs w:val="22"/>
          <w:shd w:val="clear" w:color="auto" w:fill="FFFF99"/>
          <w:rtl/>
        </w:rPr>
        <w:t xml:space="preserve">נ"ה-1995, בסעיף 1, בהגדרה "חוב", בפסקה (6)(א) שבה, בסופה יבוא "ובסעיף 38 לחוק סדר הדין הפלילי (סמכויות אכיפה </w:t>
      </w:r>
      <w:r w:rsidRPr="0096532A">
        <w:rPr>
          <w:rStyle w:val="default"/>
          <w:rFonts w:cs="FrankRuehl"/>
          <w:vanish/>
          <w:sz w:val="22"/>
          <w:szCs w:val="22"/>
          <w:shd w:val="clear" w:color="auto" w:fill="FFFF99"/>
          <w:rtl/>
        </w:rPr>
        <w:t>–</w:t>
      </w:r>
      <w:r w:rsidRPr="0096532A">
        <w:rPr>
          <w:rStyle w:val="default"/>
          <w:rFonts w:cs="FrankRuehl" w:hint="cs"/>
          <w:vanish/>
          <w:sz w:val="22"/>
          <w:szCs w:val="22"/>
          <w:shd w:val="clear" w:color="auto" w:fill="FFFF99"/>
          <w:rtl/>
        </w:rPr>
        <w:t xml:space="preserve"> מעצרים), התשנ"ו-1996."</w:t>
      </w:r>
      <w:bookmarkEnd w:id="216"/>
    </w:p>
    <w:p w:rsidR="00E517AD" w:rsidRDefault="00E517AD" w:rsidP="00A11EA0">
      <w:pPr>
        <w:pStyle w:val="P00"/>
        <w:spacing w:before="72"/>
        <w:ind w:left="0" w:right="1134"/>
        <w:rPr>
          <w:rStyle w:val="default"/>
          <w:rFonts w:cs="FrankRuehl" w:hint="cs"/>
          <w:rtl/>
        </w:rPr>
      </w:pPr>
      <w:bookmarkStart w:id="217" w:name="Seif64"/>
      <w:bookmarkEnd w:id="217"/>
      <w:r>
        <w:rPr>
          <w:lang w:val="he-IL"/>
        </w:rPr>
        <w:pict>
          <v:rect id="_x0000_s2166" style="position:absolute;left:0;text-align:left;margin-left:464.5pt;margin-top:8.05pt;width:75.05pt;height:25.65pt;z-index:251665920" o:allowincell="f" filled="f" stroked="f" strokecolor="lime" strokeweight=".25pt">
            <v:textbox style="mso-next-textbox:#_x0000_s2166" inset="0,0,0,0">
              <w:txbxContent>
                <w:p w:rsidR="00B679A4" w:rsidRDefault="00B679A4">
                  <w:pPr>
                    <w:spacing w:line="160" w:lineRule="exact"/>
                    <w:jc w:val="left"/>
                    <w:rPr>
                      <w:rFonts w:cs="Miriam"/>
                      <w:noProof/>
                      <w:szCs w:val="18"/>
                      <w:rtl/>
                    </w:rPr>
                  </w:pPr>
                  <w:r>
                    <w:rPr>
                      <w:rFonts w:cs="Miriam"/>
                      <w:szCs w:val="18"/>
                      <w:rtl/>
                    </w:rPr>
                    <w:t>ה</w:t>
                  </w:r>
                  <w:r>
                    <w:rPr>
                      <w:rFonts w:cs="Miriam" w:hint="cs"/>
                      <w:szCs w:val="18"/>
                      <w:rtl/>
                    </w:rPr>
                    <w:t>וראת מעבר</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82.</w:t>
      </w:r>
      <w:r>
        <w:rPr>
          <w:rStyle w:val="big-number"/>
          <w:rtl/>
        </w:rPr>
        <w:tab/>
      </w:r>
      <w:r>
        <w:rPr>
          <w:rStyle w:val="default"/>
          <w:rFonts w:cs="FrankRuehl"/>
          <w:rtl/>
        </w:rPr>
        <w:t>ע</w:t>
      </w:r>
      <w:r>
        <w:rPr>
          <w:rStyle w:val="default"/>
          <w:rFonts w:cs="FrankRuehl" w:hint="cs"/>
          <w:rtl/>
        </w:rPr>
        <w:t>ובד ציבור שהוסמך בידי השר לבטחון הפנים בסמכויות מעצר לפני תחילתו של חוק זה, יראוהו כאילו הוסמך לפי חוק זה.</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18" w:name="Rov153"/>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19"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320"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00"/>
        <w:ind w:left="0" w:right="1134"/>
        <w:rPr>
          <w:rStyle w:val="default"/>
          <w:rFonts w:cs="FrankRuehl" w:hint="cs"/>
          <w:sz w:val="2"/>
          <w:szCs w:val="2"/>
          <w:rtl/>
        </w:rPr>
      </w:pPr>
      <w:r w:rsidRPr="0096532A">
        <w:rPr>
          <w:rStyle w:val="big-number"/>
          <w:rFonts w:cs="FrankRuehl" w:hint="cs"/>
          <w:strike/>
          <w:vanish/>
          <w:sz w:val="22"/>
          <w:szCs w:val="22"/>
          <w:shd w:val="clear" w:color="auto" w:fill="FFFF99"/>
          <w:rtl/>
        </w:rPr>
        <w:t>47</w:t>
      </w:r>
      <w:r w:rsidRPr="0096532A">
        <w:rPr>
          <w:rStyle w:val="big-number"/>
          <w:rFonts w:cs="FrankRuehl" w:hint="cs"/>
          <w:vanish/>
          <w:sz w:val="22"/>
          <w:szCs w:val="22"/>
          <w:shd w:val="clear" w:color="auto" w:fill="FFFF99"/>
          <w:rtl/>
        </w:rPr>
        <w:t xml:space="preserve"> </w:t>
      </w:r>
      <w:r w:rsidRPr="0096532A">
        <w:rPr>
          <w:rStyle w:val="big-number"/>
          <w:rFonts w:cs="FrankRuehl"/>
          <w:vanish/>
          <w:sz w:val="22"/>
          <w:szCs w:val="22"/>
          <w:u w:val="single"/>
          <w:shd w:val="clear" w:color="auto" w:fill="FFFF99"/>
          <w:rtl/>
        </w:rPr>
        <w:t>82</w:t>
      </w:r>
      <w:r w:rsidRPr="0096532A">
        <w:rPr>
          <w:rStyle w:val="big-number"/>
          <w:rFonts w:cs="FrankRuehl"/>
          <w:vanish/>
          <w:sz w:val="22"/>
          <w:szCs w:val="22"/>
          <w:shd w:val="clear" w:color="auto" w:fill="FFFF99"/>
          <w:rtl/>
        </w:rPr>
        <w:t>.</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ע</w:t>
      </w:r>
      <w:r w:rsidRPr="0096532A">
        <w:rPr>
          <w:rStyle w:val="default"/>
          <w:rFonts w:cs="FrankRuehl" w:hint="cs"/>
          <w:vanish/>
          <w:sz w:val="22"/>
          <w:szCs w:val="22"/>
          <w:shd w:val="clear" w:color="auto" w:fill="FFFF99"/>
          <w:rtl/>
        </w:rPr>
        <w:t>ובד ציבור שהוסמך בידי השר לבטחון הפנים בסמכויות מעצר לפני תחילתו של חוק זה, יראוהו כאילו הוסמך לפי חוק זה.</w:t>
      </w:r>
      <w:bookmarkEnd w:id="218"/>
    </w:p>
    <w:p w:rsidR="00E517AD" w:rsidRDefault="00E517AD" w:rsidP="00A11EA0">
      <w:pPr>
        <w:pStyle w:val="P00"/>
        <w:spacing w:before="72"/>
        <w:ind w:left="0" w:right="1134"/>
        <w:rPr>
          <w:rStyle w:val="default"/>
          <w:rFonts w:cs="FrankRuehl" w:hint="cs"/>
          <w:rtl/>
        </w:rPr>
      </w:pPr>
      <w:bookmarkStart w:id="219" w:name="Seif65"/>
      <w:bookmarkEnd w:id="219"/>
      <w:r>
        <w:rPr>
          <w:lang w:val="he-IL"/>
        </w:rPr>
        <w:pict>
          <v:rect id="_x0000_s2167" style="position:absolute;left:0;text-align:left;margin-left:464.5pt;margin-top:8.05pt;width:75.05pt;height:27.35pt;z-index:251666944" o:allowincell="f" filled="f" stroked="f" strokecolor="lime" strokeweight=".25pt">
            <v:textbox style="mso-next-textbox:#_x0000_s2167" inset="0,0,0,0">
              <w:txbxContent>
                <w:p w:rsidR="00B679A4" w:rsidRDefault="00B679A4">
                  <w:pPr>
                    <w:spacing w:line="160" w:lineRule="exact"/>
                    <w:jc w:val="left"/>
                    <w:rPr>
                      <w:rFonts w:cs="Miriam"/>
                      <w:noProof/>
                      <w:szCs w:val="18"/>
                      <w:rtl/>
                    </w:rPr>
                  </w:pPr>
                  <w:r>
                    <w:rPr>
                      <w:rFonts w:cs="Miriam"/>
                      <w:szCs w:val="18"/>
                      <w:rtl/>
                    </w:rPr>
                    <w:t>ת</w:t>
                  </w:r>
                  <w:r>
                    <w:rPr>
                      <w:rFonts w:cs="Miriam" w:hint="cs"/>
                      <w:szCs w:val="18"/>
                      <w:rtl/>
                    </w:rPr>
                    <w:t>חילה</w:t>
                  </w:r>
                </w:p>
                <w:p w:rsidR="00B679A4" w:rsidRDefault="00B679A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83.</w:t>
      </w:r>
      <w:r>
        <w:rPr>
          <w:rStyle w:val="big-number"/>
          <w:rtl/>
        </w:rPr>
        <w:tab/>
      </w:r>
      <w:r>
        <w:rPr>
          <w:rStyle w:val="default"/>
          <w:rFonts w:cs="FrankRuehl"/>
          <w:rtl/>
        </w:rPr>
        <w:t>ת</w:t>
      </w:r>
      <w:r>
        <w:rPr>
          <w:rStyle w:val="default"/>
          <w:rFonts w:cs="FrankRuehl" w:hint="cs"/>
          <w:rtl/>
        </w:rPr>
        <w:t>חי</w:t>
      </w:r>
      <w:r>
        <w:rPr>
          <w:rStyle w:val="default"/>
          <w:rFonts w:cs="FrankRuehl"/>
          <w:rtl/>
        </w:rPr>
        <w:t>ל</w:t>
      </w:r>
      <w:r>
        <w:rPr>
          <w:rStyle w:val="default"/>
          <w:rFonts w:cs="FrankRuehl" w:hint="cs"/>
          <w:rtl/>
        </w:rPr>
        <w:t>תו של חוק זה בתום שנה מפרסומו.</w:t>
      </w:r>
    </w:p>
    <w:p w:rsidR="00E517AD" w:rsidRPr="0096532A" w:rsidRDefault="00E517AD">
      <w:pPr>
        <w:pStyle w:val="P11"/>
        <w:spacing w:before="0"/>
        <w:ind w:left="0" w:right="1134"/>
        <w:rPr>
          <w:rStyle w:val="default"/>
          <w:rFonts w:cs="FrankRuehl" w:hint="cs"/>
          <w:vanish/>
          <w:color w:val="FF0000"/>
          <w:szCs w:val="20"/>
          <w:shd w:val="clear" w:color="auto" w:fill="FFFF99"/>
          <w:rtl/>
        </w:rPr>
      </w:pPr>
      <w:bookmarkStart w:id="220" w:name="Rov154"/>
      <w:r w:rsidRPr="0096532A">
        <w:rPr>
          <w:rStyle w:val="default"/>
          <w:rFonts w:cs="FrankRuehl" w:hint="cs"/>
          <w:vanish/>
          <w:color w:val="FF0000"/>
          <w:szCs w:val="20"/>
          <w:shd w:val="clear" w:color="auto" w:fill="FFFF99"/>
          <w:rtl/>
        </w:rPr>
        <w:t>מיום 12.5.1997</w:t>
      </w:r>
    </w:p>
    <w:p w:rsidR="00E517AD" w:rsidRPr="0096532A" w:rsidRDefault="00E517AD">
      <w:pPr>
        <w:pStyle w:val="P11"/>
        <w:spacing w:before="0"/>
        <w:ind w:left="0" w:right="1134"/>
        <w:rPr>
          <w:rStyle w:val="default"/>
          <w:rFonts w:cs="FrankRuehl" w:hint="cs"/>
          <w:b/>
          <w:bCs/>
          <w:vanish/>
          <w:szCs w:val="20"/>
          <w:shd w:val="clear" w:color="auto" w:fill="FFFF99"/>
          <w:rtl/>
        </w:rPr>
      </w:pPr>
      <w:r w:rsidRPr="0096532A">
        <w:rPr>
          <w:rStyle w:val="default"/>
          <w:rFonts w:cs="FrankRuehl" w:hint="cs"/>
          <w:b/>
          <w:bCs/>
          <w:vanish/>
          <w:szCs w:val="20"/>
          <w:shd w:val="clear" w:color="auto" w:fill="FFFF99"/>
          <w:rtl/>
        </w:rPr>
        <w:t>תיקון מס' 1</w:t>
      </w:r>
    </w:p>
    <w:p w:rsidR="00E517AD" w:rsidRPr="0096532A" w:rsidRDefault="00E517AD">
      <w:pPr>
        <w:pStyle w:val="P11"/>
        <w:spacing w:before="0"/>
        <w:ind w:left="0" w:right="1134"/>
        <w:rPr>
          <w:rStyle w:val="default"/>
          <w:rFonts w:cs="FrankRuehl" w:hint="cs"/>
          <w:vanish/>
          <w:szCs w:val="20"/>
          <w:shd w:val="clear" w:color="auto" w:fill="FFFF99"/>
          <w:rtl/>
        </w:rPr>
      </w:pPr>
      <w:hyperlink r:id="rId321" w:history="1">
        <w:r w:rsidRPr="0096532A">
          <w:rPr>
            <w:rStyle w:val="Hyperlink"/>
            <w:rFonts w:hint="cs"/>
            <w:vanish/>
            <w:szCs w:val="20"/>
            <w:shd w:val="clear" w:color="auto" w:fill="FFFF99"/>
            <w:rtl/>
          </w:rPr>
          <w:t>ס"ח תשנ"ז מס' 1621</w:t>
        </w:r>
      </w:hyperlink>
      <w:r w:rsidRPr="0096532A">
        <w:rPr>
          <w:rStyle w:val="default"/>
          <w:rFonts w:cs="FrankRuehl" w:hint="cs"/>
          <w:vanish/>
          <w:szCs w:val="20"/>
          <w:shd w:val="clear" w:color="auto" w:fill="FFFF99"/>
          <w:rtl/>
        </w:rPr>
        <w:t xml:space="preserve"> מיום 10.4.1997 עמ' 118 (</w:t>
      </w:r>
      <w:hyperlink r:id="rId322" w:history="1">
        <w:r w:rsidRPr="0096532A">
          <w:rPr>
            <w:rStyle w:val="Hyperlink"/>
            <w:rFonts w:hint="cs"/>
            <w:vanish/>
            <w:szCs w:val="20"/>
            <w:shd w:val="clear" w:color="auto" w:fill="FFFF99"/>
            <w:rtl/>
          </w:rPr>
          <w:t>ה"ח 2366</w:t>
        </w:r>
      </w:hyperlink>
      <w:r w:rsidRPr="0096532A">
        <w:rPr>
          <w:rStyle w:val="default"/>
          <w:rFonts w:cs="FrankRuehl" w:hint="cs"/>
          <w:vanish/>
          <w:szCs w:val="20"/>
          <w:shd w:val="clear" w:color="auto" w:fill="FFFF99"/>
          <w:rtl/>
        </w:rPr>
        <w:t>)</w:t>
      </w:r>
    </w:p>
    <w:p w:rsidR="00E517AD" w:rsidRDefault="00E517AD">
      <w:pPr>
        <w:pStyle w:val="P00"/>
        <w:ind w:left="0" w:right="1134"/>
        <w:rPr>
          <w:rStyle w:val="default"/>
          <w:rFonts w:cs="FrankRuehl" w:hint="cs"/>
          <w:sz w:val="2"/>
          <w:szCs w:val="2"/>
          <w:rtl/>
        </w:rPr>
      </w:pPr>
      <w:r w:rsidRPr="0096532A">
        <w:rPr>
          <w:rStyle w:val="big-number"/>
          <w:rFonts w:cs="FrankRuehl" w:hint="cs"/>
          <w:strike/>
          <w:vanish/>
          <w:sz w:val="22"/>
          <w:szCs w:val="22"/>
          <w:shd w:val="clear" w:color="auto" w:fill="FFFF99"/>
          <w:rtl/>
        </w:rPr>
        <w:t>48</w:t>
      </w:r>
      <w:r w:rsidRPr="0096532A">
        <w:rPr>
          <w:rStyle w:val="big-number"/>
          <w:rFonts w:cs="FrankRuehl" w:hint="cs"/>
          <w:vanish/>
          <w:sz w:val="22"/>
          <w:szCs w:val="22"/>
          <w:shd w:val="clear" w:color="auto" w:fill="FFFF99"/>
          <w:rtl/>
        </w:rPr>
        <w:t xml:space="preserve"> </w:t>
      </w:r>
      <w:r w:rsidRPr="0096532A">
        <w:rPr>
          <w:rStyle w:val="big-number"/>
          <w:rFonts w:cs="FrankRuehl"/>
          <w:vanish/>
          <w:sz w:val="22"/>
          <w:szCs w:val="22"/>
          <w:u w:val="single"/>
          <w:shd w:val="clear" w:color="auto" w:fill="FFFF99"/>
          <w:rtl/>
        </w:rPr>
        <w:t>83</w:t>
      </w:r>
      <w:r w:rsidRPr="0096532A">
        <w:rPr>
          <w:rStyle w:val="big-number"/>
          <w:rFonts w:cs="FrankRuehl"/>
          <w:vanish/>
          <w:sz w:val="22"/>
          <w:szCs w:val="22"/>
          <w:shd w:val="clear" w:color="auto" w:fill="FFFF99"/>
          <w:rtl/>
        </w:rPr>
        <w:t>.</w:t>
      </w:r>
      <w:r w:rsidRPr="0096532A">
        <w:rPr>
          <w:rStyle w:val="big-number"/>
          <w:rFonts w:cs="FrankRuehl"/>
          <w:vanish/>
          <w:sz w:val="22"/>
          <w:szCs w:val="22"/>
          <w:shd w:val="clear" w:color="auto" w:fill="FFFF99"/>
          <w:rtl/>
        </w:rPr>
        <w:tab/>
      </w:r>
      <w:r w:rsidRPr="0096532A">
        <w:rPr>
          <w:rStyle w:val="default"/>
          <w:rFonts w:cs="FrankRuehl"/>
          <w:vanish/>
          <w:sz w:val="22"/>
          <w:szCs w:val="22"/>
          <w:shd w:val="clear" w:color="auto" w:fill="FFFF99"/>
          <w:rtl/>
        </w:rPr>
        <w:t>ת</w:t>
      </w:r>
      <w:r w:rsidRPr="0096532A">
        <w:rPr>
          <w:rStyle w:val="default"/>
          <w:rFonts w:cs="FrankRuehl" w:hint="cs"/>
          <w:vanish/>
          <w:sz w:val="22"/>
          <w:szCs w:val="22"/>
          <w:shd w:val="clear" w:color="auto" w:fill="FFFF99"/>
          <w:rtl/>
        </w:rPr>
        <w:t>חי</w:t>
      </w:r>
      <w:r w:rsidRPr="0096532A">
        <w:rPr>
          <w:rStyle w:val="default"/>
          <w:rFonts w:cs="FrankRuehl"/>
          <w:vanish/>
          <w:sz w:val="22"/>
          <w:szCs w:val="22"/>
          <w:shd w:val="clear" w:color="auto" w:fill="FFFF99"/>
          <w:rtl/>
        </w:rPr>
        <w:t>ל</w:t>
      </w:r>
      <w:r w:rsidRPr="0096532A">
        <w:rPr>
          <w:rStyle w:val="default"/>
          <w:rFonts w:cs="FrankRuehl" w:hint="cs"/>
          <w:vanish/>
          <w:sz w:val="22"/>
          <w:szCs w:val="22"/>
          <w:shd w:val="clear" w:color="auto" w:fill="FFFF99"/>
          <w:rtl/>
        </w:rPr>
        <w:t>תו של חוק זה בתום שנה מפרסומו.</w:t>
      </w:r>
      <w:bookmarkEnd w:id="220"/>
    </w:p>
    <w:p w:rsidR="00E517AD" w:rsidRDefault="00E517AD">
      <w:pPr>
        <w:pStyle w:val="P00"/>
        <w:spacing w:before="72"/>
        <w:ind w:left="0" w:right="1134"/>
        <w:rPr>
          <w:rStyle w:val="default"/>
          <w:rFonts w:cs="FrankRuehl"/>
          <w:rtl/>
        </w:rPr>
      </w:pPr>
    </w:p>
    <w:p w:rsidR="00E517AD" w:rsidRDefault="00E517AD">
      <w:pPr>
        <w:pStyle w:val="P00"/>
        <w:tabs>
          <w:tab w:val="clear" w:pos="6259"/>
          <w:tab w:val="right" w:leader="dot" w:pos="7512"/>
        </w:tabs>
        <w:spacing w:before="72"/>
        <w:ind w:left="0" w:right="1134"/>
        <w:rPr>
          <w:rStyle w:val="default"/>
          <w:rFonts w:cs="FrankRuehl"/>
          <w:rtl/>
        </w:rPr>
      </w:pPr>
    </w:p>
    <w:p w:rsidR="00E517AD" w:rsidRDefault="00E517AD" w:rsidP="00727DF4">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Pr>
          <w:rFonts w:hint="cs"/>
          <w:sz w:val="26"/>
          <w:szCs w:val="26"/>
          <w:rtl/>
        </w:rPr>
        <w:t>שמעון פרס</w:t>
      </w:r>
      <w:r>
        <w:rPr>
          <w:sz w:val="26"/>
          <w:szCs w:val="26"/>
          <w:rtl/>
        </w:rPr>
        <w:tab/>
      </w:r>
      <w:r>
        <w:rPr>
          <w:sz w:val="26"/>
          <w:szCs w:val="26"/>
          <w:rtl/>
        </w:rPr>
        <w:tab/>
      </w:r>
      <w:r>
        <w:rPr>
          <w:rFonts w:hint="cs"/>
          <w:sz w:val="26"/>
          <w:szCs w:val="26"/>
          <w:rtl/>
        </w:rPr>
        <w:t>דוד ליבאי</w:t>
      </w:r>
    </w:p>
    <w:p w:rsidR="00E517AD" w:rsidRDefault="00E517AD" w:rsidP="00727DF4">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שר המשפטים</w:t>
      </w:r>
    </w:p>
    <w:p w:rsidR="00E517AD" w:rsidRDefault="00E517AD" w:rsidP="00727DF4">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rFonts w:hint="cs"/>
          <w:sz w:val="26"/>
          <w:szCs w:val="26"/>
          <w:rtl/>
        </w:rPr>
        <w:t>עזר ויצמן</w:t>
      </w:r>
      <w:r>
        <w:rPr>
          <w:sz w:val="26"/>
          <w:szCs w:val="26"/>
          <w:rtl/>
        </w:rPr>
        <w:tab/>
      </w:r>
      <w:r>
        <w:rPr>
          <w:sz w:val="26"/>
          <w:szCs w:val="26"/>
          <w:rtl/>
        </w:rPr>
        <w:tab/>
      </w:r>
      <w:r>
        <w:rPr>
          <w:rFonts w:hint="cs"/>
          <w:sz w:val="26"/>
          <w:szCs w:val="26"/>
          <w:rtl/>
        </w:rPr>
        <w:t>שבח וייס</w:t>
      </w:r>
    </w:p>
    <w:p w:rsidR="00E517AD" w:rsidRDefault="00E517AD" w:rsidP="00727DF4">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tl/>
        </w:rPr>
        <w:tab/>
      </w:r>
      <w:r>
        <w:rPr>
          <w:rtl/>
        </w:rPr>
        <w:tab/>
      </w:r>
      <w:r>
        <w:rPr>
          <w:rFonts w:hint="cs"/>
          <w:rtl/>
        </w:rPr>
        <w:t>יושב ראש הכנסת</w:t>
      </w:r>
    </w:p>
    <w:p w:rsidR="00E517AD" w:rsidRDefault="00E517AD">
      <w:pPr>
        <w:pStyle w:val="P00"/>
        <w:tabs>
          <w:tab w:val="clear" w:pos="6259"/>
          <w:tab w:val="right" w:leader="dot" w:pos="7512"/>
        </w:tabs>
        <w:spacing w:before="72"/>
        <w:ind w:left="0" w:right="1134"/>
        <w:rPr>
          <w:rStyle w:val="default"/>
          <w:rFonts w:cs="FrankRuehl"/>
          <w:rtl/>
        </w:rPr>
      </w:pPr>
    </w:p>
    <w:p w:rsidR="00E517AD" w:rsidRDefault="00E517AD">
      <w:pPr>
        <w:pStyle w:val="P00"/>
        <w:tabs>
          <w:tab w:val="clear" w:pos="6259"/>
          <w:tab w:val="right" w:leader="dot" w:pos="7512"/>
        </w:tabs>
        <w:spacing w:before="72"/>
        <w:ind w:left="0" w:right="1134"/>
        <w:rPr>
          <w:rStyle w:val="default"/>
          <w:rFonts w:cs="FrankRuehl" w:hint="cs"/>
          <w:rtl/>
        </w:rPr>
      </w:pPr>
    </w:p>
    <w:p w:rsidR="00E517AD" w:rsidRDefault="00E517AD">
      <w:pPr>
        <w:pStyle w:val="P00"/>
        <w:tabs>
          <w:tab w:val="clear" w:pos="6259"/>
          <w:tab w:val="right" w:leader="dot" w:pos="7512"/>
        </w:tabs>
        <w:spacing w:before="72"/>
        <w:ind w:left="0" w:right="1134"/>
        <w:rPr>
          <w:rStyle w:val="default"/>
          <w:rFonts w:cs="FrankRuehl"/>
          <w:rtl/>
        </w:rPr>
      </w:pPr>
      <w:bookmarkStart w:id="221" w:name="LawPartEnd"/>
    </w:p>
    <w:bookmarkEnd w:id="221"/>
    <w:p w:rsidR="00696454" w:rsidRDefault="00696454">
      <w:pPr>
        <w:pStyle w:val="P00"/>
        <w:tabs>
          <w:tab w:val="clear" w:pos="6259"/>
          <w:tab w:val="right" w:leader="dot" w:pos="7512"/>
        </w:tabs>
        <w:spacing w:before="72"/>
        <w:ind w:left="0" w:right="1134"/>
        <w:rPr>
          <w:rStyle w:val="default"/>
          <w:rFonts w:cs="FrankRuehl"/>
          <w:rtl/>
        </w:rPr>
      </w:pPr>
    </w:p>
    <w:p w:rsidR="00696454" w:rsidRDefault="00696454" w:rsidP="00696454">
      <w:pPr>
        <w:pStyle w:val="P00"/>
        <w:tabs>
          <w:tab w:val="clear" w:pos="6259"/>
          <w:tab w:val="right" w:leader="dot" w:pos="7512"/>
        </w:tabs>
        <w:spacing w:before="72"/>
        <w:ind w:left="0" w:right="1134"/>
        <w:jc w:val="center"/>
        <w:rPr>
          <w:rStyle w:val="default"/>
          <w:rFonts w:cs="David"/>
          <w:color w:val="0000FF"/>
          <w:szCs w:val="24"/>
          <w:u w:val="single"/>
          <w:rtl/>
        </w:rPr>
      </w:pPr>
      <w:hyperlink r:id="rId323" w:history="1">
        <w:r>
          <w:rPr>
            <w:rStyle w:val="default"/>
            <w:rFonts w:cs="David"/>
            <w:color w:val="0000FF"/>
            <w:szCs w:val="24"/>
            <w:u w:val="single"/>
            <w:rtl/>
          </w:rPr>
          <w:t>הודעה למנויים על עריכה ושינויים במסמכי פסיקה, חקיקה ועוד באתר נבו - הקש כאן</w:t>
        </w:r>
      </w:hyperlink>
    </w:p>
    <w:p w:rsidR="00817D3C" w:rsidRDefault="00817D3C" w:rsidP="00696454">
      <w:pPr>
        <w:pStyle w:val="P00"/>
        <w:tabs>
          <w:tab w:val="clear" w:pos="6259"/>
          <w:tab w:val="right" w:leader="dot" w:pos="7512"/>
        </w:tabs>
        <w:spacing w:before="72"/>
        <w:ind w:left="0" w:right="1134"/>
        <w:jc w:val="center"/>
        <w:rPr>
          <w:rStyle w:val="default"/>
          <w:rFonts w:cs="David"/>
          <w:color w:val="0000FF"/>
          <w:szCs w:val="24"/>
          <w:u w:val="single"/>
          <w:rtl/>
        </w:rPr>
      </w:pPr>
    </w:p>
    <w:sectPr w:rsidR="00817D3C">
      <w:headerReference w:type="even" r:id="rId324"/>
      <w:headerReference w:type="default" r:id="rId325"/>
      <w:footerReference w:type="even" r:id="rId326"/>
      <w:footerReference w:type="default" r:id="rId3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659B" w:rsidRDefault="0009659B" w:rsidP="006E0B76">
      <w:r>
        <w:separator/>
      </w:r>
    </w:p>
  </w:endnote>
  <w:endnote w:type="continuationSeparator" w:id="0">
    <w:p w:rsidR="0009659B" w:rsidRDefault="0009659B" w:rsidP="006E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A4" w:rsidRDefault="00B679A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679A4" w:rsidRDefault="00B679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679A4" w:rsidRDefault="00B679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2D40">
      <w:rPr>
        <w:rFonts w:cs="TopType Jerushalmi"/>
        <w:noProof/>
        <w:color w:val="000000"/>
        <w:sz w:val="14"/>
        <w:szCs w:val="14"/>
      </w:rPr>
      <w:t>Z:\000-law\yael\2015\2015-06-21\tav\055_103.doc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A4" w:rsidRDefault="00B679A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0473D">
      <w:rPr>
        <w:rFonts w:hAnsi="FrankRuehl"/>
        <w:noProof/>
        <w:sz w:val="24"/>
        <w:szCs w:val="24"/>
        <w:rtl/>
      </w:rPr>
      <w:t>6</w:t>
    </w:r>
    <w:r>
      <w:rPr>
        <w:rFonts w:hAnsi="FrankRuehl"/>
        <w:sz w:val="24"/>
        <w:szCs w:val="24"/>
        <w:rtl/>
      </w:rPr>
      <w:fldChar w:fldCharType="end"/>
    </w:r>
  </w:p>
  <w:p w:rsidR="00B679A4" w:rsidRDefault="00B679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679A4" w:rsidRDefault="00B679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2D40">
      <w:rPr>
        <w:rFonts w:cs="TopType Jerushalmi"/>
        <w:noProof/>
        <w:color w:val="000000"/>
        <w:sz w:val="14"/>
        <w:szCs w:val="14"/>
      </w:rPr>
      <w:t>Z:\000-law\yael\2015\2015-06-21\tav\055_103.doc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659B" w:rsidRDefault="0009659B">
      <w:pPr>
        <w:spacing w:before="60" w:line="240" w:lineRule="auto"/>
        <w:ind w:right="1134"/>
      </w:pPr>
      <w:r>
        <w:separator/>
      </w:r>
    </w:p>
  </w:footnote>
  <w:footnote w:type="continuationSeparator" w:id="0">
    <w:p w:rsidR="0009659B" w:rsidRDefault="0009659B">
      <w:pPr>
        <w:spacing w:before="60" w:line="240" w:lineRule="auto"/>
        <w:ind w:right="1134"/>
      </w:pPr>
      <w:r>
        <w:separator/>
      </w:r>
    </w:p>
  </w:footnote>
  <w:footnote w:id="1">
    <w:p w:rsidR="00B679A4" w:rsidRDefault="00B679A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תשנ"ו מס' 1592</w:t>
        </w:r>
      </w:hyperlink>
      <w:r>
        <w:rPr>
          <w:rFonts w:hint="cs"/>
          <w:sz w:val="20"/>
          <w:rtl/>
        </w:rPr>
        <w:t xml:space="preserve"> מיום 12.5.1996 עמ' 338 (</w:t>
      </w:r>
      <w:hyperlink r:id="rId2" w:history="1">
        <w:r>
          <w:rPr>
            <w:rStyle w:val="Hyperlink"/>
            <w:rFonts w:hint="cs"/>
            <w:sz w:val="20"/>
            <w:rtl/>
          </w:rPr>
          <w:t>ה"ח תשנ"ה מס' 2366</w:t>
        </w:r>
      </w:hyperlink>
      <w:r>
        <w:rPr>
          <w:rFonts w:hint="cs"/>
          <w:sz w:val="20"/>
          <w:rtl/>
        </w:rPr>
        <w:t xml:space="preserve"> עמ' 306).</w:t>
      </w:r>
    </w:p>
    <w:p w:rsidR="00B679A4" w:rsidRDefault="00B679A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תשנ"ז מס' 1621</w:t>
        </w:r>
      </w:hyperlink>
      <w:r>
        <w:rPr>
          <w:rFonts w:hint="cs"/>
          <w:sz w:val="20"/>
          <w:rtl/>
        </w:rPr>
        <w:t xml:space="preserve"> מיום 10.4.199</w:t>
      </w:r>
      <w:r>
        <w:rPr>
          <w:sz w:val="20"/>
          <w:rtl/>
        </w:rPr>
        <w:t xml:space="preserve">7 </w:t>
      </w:r>
      <w:r>
        <w:rPr>
          <w:rFonts w:hint="cs"/>
          <w:sz w:val="20"/>
          <w:rtl/>
        </w:rPr>
        <w:t>עמ' 116 (</w:t>
      </w:r>
      <w:hyperlink r:id="rId4" w:history="1">
        <w:r>
          <w:rPr>
            <w:rStyle w:val="Hyperlink"/>
            <w:rFonts w:hint="cs"/>
            <w:sz w:val="20"/>
            <w:rtl/>
          </w:rPr>
          <w:t>ה"ח תשנ"ה מס' 2366</w:t>
        </w:r>
      </w:hyperlink>
      <w:r>
        <w:rPr>
          <w:rFonts w:hint="cs"/>
          <w:sz w:val="20"/>
          <w:rtl/>
        </w:rPr>
        <w:t xml:space="preserve"> עמ' 306) </w:t>
      </w:r>
      <w:r>
        <w:rPr>
          <w:sz w:val="20"/>
          <w:rtl/>
        </w:rPr>
        <w:t>–</w:t>
      </w:r>
      <w:r>
        <w:rPr>
          <w:rFonts w:hint="cs"/>
          <w:sz w:val="20"/>
          <w:rtl/>
        </w:rPr>
        <w:t xml:space="preserve"> תיקון מס' 1; ר' סעיף 23 לענין תחילה והוראת מעבר. תוקן </w:t>
      </w:r>
      <w:hyperlink r:id="rId5" w:history="1">
        <w:r>
          <w:rPr>
            <w:rStyle w:val="Hyperlink"/>
            <w:sz w:val="20"/>
            <w:rtl/>
          </w:rPr>
          <w:t>ס</w:t>
        </w:r>
        <w:r>
          <w:rPr>
            <w:rStyle w:val="Hyperlink"/>
            <w:rFonts w:hint="cs"/>
            <w:sz w:val="20"/>
            <w:rtl/>
          </w:rPr>
          <w:t>"ח תשנ"ח מס' 1643</w:t>
        </w:r>
      </w:hyperlink>
      <w:r>
        <w:rPr>
          <w:rFonts w:hint="cs"/>
          <w:sz w:val="20"/>
          <w:rtl/>
        </w:rPr>
        <w:t xml:space="preserve"> מיום 28.12.1997 עמ' 33 (</w:t>
      </w:r>
      <w:hyperlink r:id="rId6" w:history="1">
        <w:r>
          <w:rPr>
            <w:rStyle w:val="Hyperlink"/>
            <w:rFonts w:hint="cs"/>
            <w:sz w:val="20"/>
            <w:rtl/>
          </w:rPr>
          <w:t>ה"ח תשנ"ח מס'</w:t>
        </w:r>
        <w:r>
          <w:rPr>
            <w:rStyle w:val="Hyperlink"/>
            <w:sz w:val="20"/>
            <w:rtl/>
          </w:rPr>
          <w:t xml:space="preserve"> 2668</w:t>
        </w:r>
      </w:hyperlink>
      <w:r>
        <w:rPr>
          <w:sz w:val="20"/>
          <w:rtl/>
        </w:rPr>
        <w:t xml:space="preserve"> </w:t>
      </w:r>
      <w:r>
        <w:rPr>
          <w:rFonts w:hint="cs"/>
          <w:sz w:val="20"/>
          <w:rtl/>
        </w:rPr>
        <w:t xml:space="preserve">עמ' </w:t>
      </w:r>
      <w:r>
        <w:rPr>
          <w:sz w:val="20"/>
          <w:rtl/>
        </w:rPr>
        <w:br/>
      </w:r>
      <w:r>
        <w:rPr>
          <w:rFonts w:hint="cs"/>
          <w:sz w:val="20"/>
          <w:rtl/>
        </w:rPr>
        <w:t xml:space="preserve">159) </w:t>
      </w:r>
      <w:r>
        <w:rPr>
          <w:sz w:val="20"/>
          <w:rtl/>
        </w:rPr>
        <w:t>–</w:t>
      </w:r>
      <w:r>
        <w:rPr>
          <w:rFonts w:hint="cs"/>
          <w:sz w:val="20"/>
          <w:rtl/>
        </w:rPr>
        <w:t xml:space="preserve"> תיקון מס' 1 (תיקון); תחילתו ביום 1.1.1998 ור' סעיף 2 לענין הוראת מעבר.</w:t>
      </w:r>
    </w:p>
    <w:p w:rsidR="00B679A4" w:rsidRDefault="00B679A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תשנ"ח מס' 1640</w:t>
        </w:r>
      </w:hyperlink>
      <w:r>
        <w:rPr>
          <w:rFonts w:hint="cs"/>
          <w:sz w:val="20"/>
          <w:rtl/>
        </w:rPr>
        <w:t xml:space="preserve"> מיום 5.12.1997 עמ' 17 (</w:t>
      </w:r>
      <w:hyperlink r:id="rId8" w:history="1">
        <w:r>
          <w:rPr>
            <w:rStyle w:val="Hyperlink"/>
            <w:rFonts w:hint="cs"/>
            <w:sz w:val="20"/>
            <w:rtl/>
          </w:rPr>
          <w:t>ה"ח תשנ"ז מס'</w:t>
        </w:r>
        <w:r>
          <w:rPr>
            <w:rStyle w:val="Hyperlink"/>
            <w:sz w:val="20"/>
            <w:rtl/>
          </w:rPr>
          <w:t xml:space="preserve"> </w:t>
        </w:r>
        <w:r>
          <w:rPr>
            <w:rStyle w:val="Hyperlink"/>
            <w:rFonts w:hint="cs"/>
            <w:sz w:val="20"/>
            <w:rtl/>
          </w:rPr>
          <w:t>2562</w:t>
        </w:r>
      </w:hyperlink>
      <w:r>
        <w:rPr>
          <w:sz w:val="20"/>
          <w:rtl/>
        </w:rPr>
        <w:t xml:space="preserve"> </w:t>
      </w:r>
      <w:r>
        <w:rPr>
          <w:rFonts w:hint="cs"/>
          <w:sz w:val="20"/>
          <w:rtl/>
        </w:rPr>
        <w:t xml:space="preserve">עמ' 70) </w:t>
      </w:r>
      <w:r>
        <w:rPr>
          <w:sz w:val="20"/>
          <w:rtl/>
        </w:rPr>
        <w:t>–</w:t>
      </w:r>
      <w:r>
        <w:rPr>
          <w:rFonts w:hint="cs"/>
          <w:sz w:val="20"/>
          <w:rtl/>
        </w:rPr>
        <w:t xml:space="preserve"> תיקון מס' 2 בסעיף 10 לחוק למניעת אלימות במשפחה (תיקון מס' 3), תשנ"ח-1997.</w:t>
      </w:r>
    </w:p>
    <w:p w:rsidR="00B679A4" w:rsidRDefault="00B679A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תשנ"ח מס' 1665</w:t>
        </w:r>
      </w:hyperlink>
      <w:r>
        <w:rPr>
          <w:rFonts w:hint="cs"/>
          <w:sz w:val="20"/>
          <w:rtl/>
        </w:rPr>
        <w:t xml:space="preserve"> מיום 1.4.1998 עמ' 198  (</w:t>
      </w:r>
      <w:hyperlink r:id="rId10" w:history="1">
        <w:r>
          <w:rPr>
            <w:rStyle w:val="Hyperlink"/>
            <w:rFonts w:hint="cs"/>
            <w:sz w:val="20"/>
            <w:rtl/>
          </w:rPr>
          <w:t>ה"ח תשנ"ז מס'</w:t>
        </w:r>
        <w:r>
          <w:rPr>
            <w:rStyle w:val="Hyperlink"/>
            <w:sz w:val="20"/>
            <w:rtl/>
          </w:rPr>
          <w:t xml:space="preserve"> </w:t>
        </w:r>
        <w:r>
          <w:rPr>
            <w:rStyle w:val="Hyperlink"/>
            <w:rFonts w:hint="cs"/>
            <w:sz w:val="20"/>
            <w:rtl/>
          </w:rPr>
          <w:t>2617</w:t>
        </w:r>
      </w:hyperlink>
      <w:r>
        <w:rPr>
          <w:sz w:val="20"/>
          <w:rtl/>
        </w:rPr>
        <w:t xml:space="preserve"> </w:t>
      </w:r>
      <w:r>
        <w:rPr>
          <w:rFonts w:hint="cs"/>
          <w:sz w:val="20"/>
          <w:rtl/>
        </w:rPr>
        <w:t xml:space="preserve">עמ' 338) </w:t>
      </w:r>
      <w:r>
        <w:rPr>
          <w:sz w:val="20"/>
          <w:rtl/>
        </w:rPr>
        <w:t>–</w:t>
      </w:r>
      <w:r>
        <w:rPr>
          <w:rFonts w:hint="cs"/>
          <w:sz w:val="20"/>
          <w:rtl/>
        </w:rPr>
        <w:t xml:space="preserve"> תיקון מס' 3 בסעיף 5 לחוק לתיקון פקודת בתי הסוהר (מס' 17), תשנ"ח-1998; ר' סעיף 7 לענין הוראת מעבר.</w:t>
      </w:r>
    </w:p>
    <w:p w:rsidR="00B679A4" w:rsidRDefault="00B679A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ס</w:t>
        </w:r>
        <w:r>
          <w:rPr>
            <w:rStyle w:val="Hyperlink"/>
            <w:rFonts w:hint="cs"/>
            <w:sz w:val="20"/>
            <w:rtl/>
          </w:rPr>
          <w:t>"ח תש"ס מס' 1746</w:t>
        </w:r>
      </w:hyperlink>
      <w:r>
        <w:rPr>
          <w:rFonts w:hint="cs"/>
          <w:sz w:val="20"/>
          <w:rtl/>
        </w:rPr>
        <w:t xml:space="preserve"> מיום 21.7.2000 עמ' 230 (</w:t>
      </w:r>
      <w:hyperlink r:id="rId12" w:history="1">
        <w:r>
          <w:rPr>
            <w:rStyle w:val="Hyperlink"/>
            <w:rFonts w:hint="cs"/>
            <w:sz w:val="20"/>
            <w:rtl/>
          </w:rPr>
          <w:t>ה"ח תש"ס מס' 2878</w:t>
        </w:r>
      </w:hyperlink>
      <w:r>
        <w:rPr>
          <w:rFonts w:hint="cs"/>
          <w:sz w:val="20"/>
          <w:rtl/>
        </w:rPr>
        <w:t xml:space="preserve"> עמ' 400) </w:t>
      </w:r>
      <w:r>
        <w:rPr>
          <w:sz w:val="20"/>
          <w:rtl/>
        </w:rPr>
        <w:t>–</w:t>
      </w:r>
      <w:r>
        <w:rPr>
          <w:rFonts w:hint="cs"/>
          <w:sz w:val="20"/>
          <w:rtl/>
        </w:rPr>
        <w:t xml:space="preserve"> תיקון מס' 4.</w:t>
      </w:r>
    </w:p>
    <w:p w:rsidR="00B679A4" w:rsidRDefault="00B679A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rFonts w:hint="cs"/>
            <w:sz w:val="20"/>
            <w:rtl/>
          </w:rPr>
          <w:t xml:space="preserve">ס"ח תשס"ד </w:t>
        </w:r>
        <w:r>
          <w:rPr>
            <w:rStyle w:val="Hyperlink"/>
            <w:rFonts w:hint="cs"/>
            <w:sz w:val="20"/>
            <w:rtl/>
          </w:rPr>
          <w:t>מ</w:t>
        </w:r>
        <w:r>
          <w:rPr>
            <w:rStyle w:val="Hyperlink"/>
            <w:rFonts w:hint="cs"/>
            <w:sz w:val="20"/>
            <w:rtl/>
          </w:rPr>
          <w:t>ס' 1913</w:t>
        </w:r>
      </w:hyperlink>
      <w:r>
        <w:rPr>
          <w:rFonts w:hint="cs"/>
          <w:sz w:val="20"/>
          <w:rtl/>
        </w:rPr>
        <w:t xml:space="preserve"> מיום 16.12.2003 עמ' 24 (</w:t>
      </w:r>
      <w:hyperlink r:id="rId14" w:history="1">
        <w:r>
          <w:rPr>
            <w:rStyle w:val="Hyperlink"/>
            <w:rFonts w:hint="cs"/>
            <w:sz w:val="20"/>
            <w:rtl/>
          </w:rPr>
          <w:t>ה"</w:t>
        </w:r>
        <w:r>
          <w:rPr>
            <w:rStyle w:val="Hyperlink"/>
            <w:rFonts w:hint="cs"/>
            <w:sz w:val="20"/>
            <w:rtl/>
          </w:rPr>
          <w:t>ח</w:t>
        </w:r>
        <w:r>
          <w:rPr>
            <w:rStyle w:val="Hyperlink"/>
            <w:rFonts w:hint="cs"/>
            <w:sz w:val="20"/>
            <w:rtl/>
          </w:rPr>
          <w:t xml:space="preserve"> </w:t>
        </w:r>
        <w:r>
          <w:rPr>
            <w:rStyle w:val="Hyperlink"/>
            <w:rFonts w:hint="cs"/>
            <w:sz w:val="20"/>
            <w:rtl/>
          </w:rPr>
          <w:t>ה</w:t>
        </w:r>
        <w:r>
          <w:rPr>
            <w:rStyle w:val="Hyperlink"/>
            <w:rFonts w:hint="cs"/>
            <w:sz w:val="20"/>
            <w:rtl/>
          </w:rPr>
          <w:t>כ</w:t>
        </w:r>
        <w:r>
          <w:rPr>
            <w:rStyle w:val="Hyperlink"/>
            <w:rFonts w:hint="cs"/>
            <w:sz w:val="20"/>
            <w:rtl/>
          </w:rPr>
          <w:t>נסת תשס"ג מס' 27</w:t>
        </w:r>
      </w:hyperlink>
      <w:r>
        <w:rPr>
          <w:rFonts w:hint="cs"/>
          <w:sz w:val="20"/>
          <w:rtl/>
        </w:rPr>
        <w:t xml:space="preserve"> עמ' 104) </w:t>
      </w:r>
      <w:r>
        <w:rPr>
          <w:sz w:val="20"/>
          <w:rtl/>
        </w:rPr>
        <w:t>–</w:t>
      </w:r>
      <w:r>
        <w:rPr>
          <w:rFonts w:hint="cs"/>
          <w:sz w:val="20"/>
          <w:rtl/>
        </w:rPr>
        <w:t xml:space="preserve"> תיקון מס' 5 בסעיף 1 לחוק להסדרת סמכות לכבילת עצור או אסיר במקום ציבורי (תיקוני חקיקה), תשס"ד-2003.</w:t>
      </w:r>
    </w:p>
    <w:p w:rsidR="00B679A4" w:rsidRDefault="00B679A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Pr>
            <w:rStyle w:val="Hyperlink"/>
            <w:rFonts w:hint="cs"/>
            <w:rtl/>
          </w:rPr>
          <w:t>ס"ח תשס"ה מס' 1973</w:t>
        </w:r>
      </w:hyperlink>
      <w:r>
        <w:rPr>
          <w:rFonts w:hint="cs"/>
          <w:rtl/>
        </w:rPr>
        <w:t xml:space="preserve"> מיום 10.1.2005 עמ' 89 (</w:t>
      </w:r>
      <w:hyperlink r:id="rId16" w:history="1">
        <w:r>
          <w:rPr>
            <w:rStyle w:val="Hyperlink"/>
            <w:rFonts w:hint="cs"/>
            <w:rtl/>
          </w:rPr>
          <w:t>ה"ח הממשלה תשס"ג מס' 43</w:t>
        </w:r>
      </w:hyperlink>
      <w:r>
        <w:rPr>
          <w:rFonts w:hint="cs"/>
          <w:rtl/>
        </w:rPr>
        <w:t xml:space="preserve"> עמ' 552) </w:t>
      </w:r>
      <w:r>
        <w:rPr>
          <w:rtl/>
        </w:rPr>
        <w:t>–</w:t>
      </w:r>
      <w:r>
        <w:rPr>
          <w:rFonts w:hint="cs"/>
          <w:rtl/>
        </w:rPr>
        <w:t xml:space="preserve"> תיקון מס' 6 בסעיף 51 לחוק איסור מימון טרור, תשס"ה-2005; תחילתו ביום 1.8.2005.</w:t>
      </w:r>
    </w:p>
    <w:p w:rsidR="00B679A4" w:rsidRDefault="00B679A4" w:rsidP="00C763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Pr>
            <w:rStyle w:val="Hyperlink"/>
            <w:rFonts w:hint="cs"/>
            <w:rtl/>
          </w:rPr>
          <w:t>ס"ח תשס"ז מס' 2079</w:t>
        </w:r>
      </w:hyperlink>
      <w:r>
        <w:rPr>
          <w:rFonts w:hint="cs"/>
          <w:rtl/>
        </w:rPr>
        <w:t xml:space="preserve"> מיום 23.1.2007 עמ' 93 (</w:t>
      </w:r>
      <w:hyperlink r:id="rId18" w:history="1">
        <w:r>
          <w:rPr>
            <w:rStyle w:val="Hyperlink"/>
            <w:rFonts w:hint="cs"/>
            <w:rtl/>
          </w:rPr>
          <w:t>ה"ח הממשלה תשס"ה מס' 194 עמ' 1088</w:t>
        </w:r>
      </w:hyperlink>
      <w:r>
        <w:rPr>
          <w:rFonts w:hint="cs"/>
          <w:rtl/>
        </w:rPr>
        <w:t xml:space="preserve">) </w:t>
      </w:r>
      <w:r>
        <w:rPr>
          <w:rtl/>
        </w:rPr>
        <w:t>–</w:t>
      </w:r>
      <w:r>
        <w:rPr>
          <w:rFonts w:hint="cs"/>
          <w:rtl/>
        </w:rPr>
        <w:t xml:space="preserve"> הוראת שעה בחוק סדר הדין הפלילי (סמכויות אכיפה </w:t>
      </w:r>
      <w:r>
        <w:rPr>
          <w:rtl/>
        </w:rPr>
        <w:t>–</w:t>
      </w:r>
      <w:r>
        <w:rPr>
          <w:rFonts w:hint="cs"/>
          <w:rtl/>
        </w:rPr>
        <w:t xml:space="preserve"> מעצרים) (היוועדות חזותית </w:t>
      </w:r>
      <w:r>
        <w:rPr>
          <w:rtl/>
        </w:rPr>
        <w:t>–</w:t>
      </w:r>
      <w:r>
        <w:rPr>
          <w:rFonts w:hint="cs"/>
          <w:rtl/>
        </w:rPr>
        <w:t xml:space="preserve"> הוראת שעה), תשס"ז-2007; ר' סעיף 2 לענין תחילה ותוקפה שלוש שנים ושמונה חודשים מיום תחילתה. תוקנה </w:t>
      </w:r>
      <w:hyperlink r:id="rId19" w:history="1">
        <w:r w:rsidRPr="00487C77">
          <w:rPr>
            <w:rStyle w:val="Hyperlink"/>
            <w:rFonts w:hint="cs"/>
            <w:rtl/>
          </w:rPr>
          <w:t>ס"ח תשס"ח מס' 2177</w:t>
        </w:r>
      </w:hyperlink>
      <w:r>
        <w:rPr>
          <w:rFonts w:hint="cs"/>
          <w:rtl/>
        </w:rPr>
        <w:t xml:space="preserve"> מיום 6.8.2008 עמ' 826 (</w:t>
      </w:r>
      <w:hyperlink r:id="rId20" w:history="1">
        <w:r w:rsidRPr="004F1C23">
          <w:rPr>
            <w:rStyle w:val="Hyperlink"/>
            <w:rFonts w:hint="cs"/>
            <w:rtl/>
          </w:rPr>
          <w:t>ה"ח הממשלה תשס"ח מס' 393</w:t>
        </w:r>
      </w:hyperlink>
      <w:r>
        <w:rPr>
          <w:rFonts w:hint="cs"/>
          <w:rtl/>
        </w:rPr>
        <w:t xml:space="preserve"> עמ' 634) </w:t>
      </w:r>
      <w:r>
        <w:rPr>
          <w:rtl/>
        </w:rPr>
        <w:t>–</w:t>
      </w:r>
      <w:r>
        <w:rPr>
          <w:rFonts w:hint="cs"/>
          <w:rtl/>
        </w:rPr>
        <w:t xml:space="preserve"> הוראת שעה (תיקון) תשס"ח-2008. </w:t>
      </w:r>
      <w:hyperlink r:id="rId21" w:history="1">
        <w:r w:rsidRPr="001261B1">
          <w:rPr>
            <w:rStyle w:val="Hyperlink"/>
            <w:rFonts w:hint="cs"/>
            <w:rtl/>
          </w:rPr>
          <w:t>ס"ח תש"ע מס' 2211</w:t>
        </w:r>
      </w:hyperlink>
      <w:r>
        <w:rPr>
          <w:rFonts w:hint="cs"/>
          <w:rtl/>
        </w:rPr>
        <w:t xml:space="preserve"> מיום 14.10.2009 עמ' 230 (</w:t>
      </w:r>
      <w:hyperlink r:id="rId22" w:history="1">
        <w:r w:rsidRPr="00A11EA0">
          <w:rPr>
            <w:rStyle w:val="Hyperlink"/>
            <w:rFonts w:hint="cs"/>
            <w:rtl/>
          </w:rPr>
          <w:t>ה"ח הממשלה תשס"ט מס' 448</w:t>
        </w:r>
      </w:hyperlink>
      <w:r>
        <w:rPr>
          <w:rFonts w:hint="cs"/>
          <w:rtl/>
        </w:rPr>
        <w:t xml:space="preserve"> עמ' 770) </w:t>
      </w:r>
      <w:r>
        <w:rPr>
          <w:rtl/>
        </w:rPr>
        <w:t>–</w:t>
      </w:r>
      <w:r>
        <w:rPr>
          <w:rFonts w:hint="cs"/>
          <w:rtl/>
        </w:rPr>
        <w:t xml:space="preserve"> הוראת שעה (תיקון מס' 2) תש"ע-2009. </w:t>
      </w:r>
      <w:hyperlink r:id="rId23" w:history="1">
        <w:r w:rsidRPr="00C763E6">
          <w:rPr>
            <w:rStyle w:val="Hyperlink"/>
            <w:rFonts w:hint="cs"/>
            <w:rtl/>
          </w:rPr>
          <w:t>מס' 2250</w:t>
        </w:r>
      </w:hyperlink>
      <w:r>
        <w:rPr>
          <w:rFonts w:hint="cs"/>
          <w:rtl/>
        </w:rPr>
        <w:t xml:space="preserve"> מיום 22.7.2010 עמ' 580 (</w:t>
      </w:r>
      <w:hyperlink r:id="rId24" w:history="1">
        <w:r w:rsidRPr="006A38DA">
          <w:rPr>
            <w:rStyle w:val="Hyperlink"/>
            <w:rFonts w:hint="cs"/>
            <w:rtl/>
          </w:rPr>
          <w:t>ה"ח הממשלה תש"ע מס' 528</w:t>
        </w:r>
      </w:hyperlink>
      <w:r>
        <w:rPr>
          <w:rFonts w:hint="cs"/>
          <w:rtl/>
        </w:rPr>
        <w:t xml:space="preserve"> עמ' 1252) </w:t>
      </w:r>
      <w:r>
        <w:rPr>
          <w:rtl/>
        </w:rPr>
        <w:t>–</w:t>
      </w:r>
      <w:r>
        <w:rPr>
          <w:rFonts w:hint="cs"/>
          <w:rtl/>
        </w:rPr>
        <w:t xml:space="preserve"> הוראת שעה (תיקון מס' 3) תש"ע-2010. </w:t>
      </w:r>
    </w:p>
    <w:p w:rsidR="00B679A4" w:rsidRDefault="00B679A4" w:rsidP="00CE05C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sidRPr="00CE05C8">
          <w:rPr>
            <w:rStyle w:val="Hyperlink"/>
            <w:rFonts w:hint="cs"/>
            <w:rtl/>
          </w:rPr>
          <w:t>ס"ח תש"ע מס' 2223</w:t>
        </w:r>
      </w:hyperlink>
      <w:r>
        <w:rPr>
          <w:rFonts w:hint="cs"/>
          <w:rtl/>
        </w:rPr>
        <w:t xml:space="preserve"> מיום 17.1.2010 עמ' 310 (</w:t>
      </w:r>
      <w:hyperlink r:id="rId26" w:history="1">
        <w:r w:rsidRPr="00795C36">
          <w:rPr>
            <w:rStyle w:val="Hyperlink"/>
            <w:rFonts w:hint="cs"/>
            <w:rtl/>
          </w:rPr>
          <w:t>ה"ח הממשלה תש"ע מס' 456</w:t>
        </w:r>
      </w:hyperlink>
      <w:r>
        <w:rPr>
          <w:rFonts w:hint="cs"/>
          <w:rtl/>
        </w:rPr>
        <w:t xml:space="preserve"> עמ' 16) </w:t>
      </w:r>
      <w:r>
        <w:rPr>
          <w:rtl/>
        </w:rPr>
        <w:t>–</w:t>
      </w:r>
      <w:r>
        <w:rPr>
          <w:rFonts w:hint="cs"/>
          <w:rtl/>
        </w:rPr>
        <w:t xml:space="preserve"> תיקון מס' 7 בסעיף 12 לחוק סדר הדין הפלילי (תיקון מס' 60), תש"ע-2010.</w:t>
      </w:r>
    </w:p>
    <w:p w:rsidR="00B679A4" w:rsidRDefault="00B679A4" w:rsidP="000A6FB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sidRPr="000A6FBF">
          <w:rPr>
            <w:rStyle w:val="Hyperlink"/>
            <w:rFonts w:hint="cs"/>
            <w:rtl/>
          </w:rPr>
          <w:t>ס"ח תשע"א מס' 2284</w:t>
        </w:r>
      </w:hyperlink>
      <w:r>
        <w:rPr>
          <w:rFonts w:hint="cs"/>
          <w:rtl/>
        </w:rPr>
        <w:t xml:space="preserve"> מיום 27.3.2011 עמ' 654 (</w:t>
      </w:r>
      <w:hyperlink r:id="rId28" w:history="1">
        <w:r w:rsidRPr="001C06C1">
          <w:rPr>
            <w:rStyle w:val="Hyperlink"/>
            <w:rFonts w:hint="cs"/>
            <w:rtl/>
          </w:rPr>
          <w:t>ה"ח הממשלה תש"ע מס' 533</w:t>
        </w:r>
      </w:hyperlink>
      <w:r>
        <w:rPr>
          <w:rFonts w:hint="cs"/>
          <w:rtl/>
        </w:rPr>
        <w:t xml:space="preserve"> עמ' 1328) </w:t>
      </w:r>
      <w:r>
        <w:rPr>
          <w:rtl/>
        </w:rPr>
        <w:t>–</w:t>
      </w:r>
      <w:r>
        <w:rPr>
          <w:rFonts w:hint="cs"/>
          <w:rtl/>
        </w:rPr>
        <w:t xml:space="preserve"> תיקון מס' 8.</w:t>
      </w:r>
    </w:p>
    <w:p w:rsidR="00B679A4" w:rsidRDefault="00B679A4" w:rsidP="00382DB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sidRPr="00382DB8">
          <w:rPr>
            <w:rStyle w:val="Hyperlink"/>
            <w:rFonts w:hint="cs"/>
            <w:rtl/>
          </w:rPr>
          <w:t>ס"ח תשע"ב מס' 2355</w:t>
        </w:r>
      </w:hyperlink>
      <w:r w:rsidRPr="00E32DE3">
        <w:rPr>
          <w:rFonts w:hint="cs"/>
          <w:rtl/>
        </w:rPr>
        <w:t xml:space="preserve"> מיום 14.5.2012 עמ' 37</w:t>
      </w:r>
      <w:r>
        <w:rPr>
          <w:rFonts w:hint="cs"/>
          <w:rtl/>
        </w:rPr>
        <w:t>8</w:t>
      </w:r>
      <w:r w:rsidRPr="00E32DE3">
        <w:rPr>
          <w:rFonts w:hint="cs"/>
          <w:rtl/>
        </w:rPr>
        <w:t xml:space="preserve"> (</w:t>
      </w:r>
      <w:hyperlink r:id="rId30" w:history="1">
        <w:r w:rsidRPr="00E32DE3">
          <w:rPr>
            <w:rStyle w:val="Hyperlink"/>
            <w:rFonts w:hint="cs"/>
            <w:rtl/>
          </w:rPr>
          <w:t>ה"ח הממשלה תשע"ב מס' 650</w:t>
        </w:r>
      </w:hyperlink>
      <w:r w:rsidRPr="00E32DE3">
        <w:rPr>
          <w:rFonts w:hint="cs"/>
          <w:rtl/>
        </w:rPr>
        <w:t xml:space="preserve"> עמ' 298) </w:t>
      </w:r>
      <w:r w:rsidRPr="00E32DE3">
        <w:rPr>
          <w:rtl/>
        </w:rPr>
        <w:t>–</w:t>
      </w:r>
      <w:r w:rsidRPr="00E32DE3">
        <w:rPr>
          <w:rFonts w:hint="cs"/>
          <w:rtl/>
        </w:rPr>
        <w:t xml:space="preserve"> תיקון מס' </w:t>
      </w:r>
      <w:r>
        <w:rPr>
          <w:rFonts w:hint="cs"/>
          <w:rtl/>
        </w:rPr>
        <w:t>9 בסעיף 2 לחוק לתיקון פקודת בתי הסוהר (מס' 42), תשע"ב-2012</w:t>
      </w:r>
      <w:r w:rsidRPr="00E32DE3">
        <w:rPr>
          <w:rFonts w:hint="cs"/>
          <w:rtl/>
        </w:rPr>
        <w:t>.</w:t>
      </w:r>
    </w:p>
    <w:p w:rsidR="00B679A4" w:rsidRDefault="00B679A4" w:rsidP="0031132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sidRPr="00DB6519">
          <w:rPr>
            <w:rStyle w:val="Hyperlink"/>
            <w:rFonts w:hint="cs"/>
            <w:rtl/>
          </w:rPr>
          <w:t>ס"ח תשע"ג מס' 2398</w:t>
        </w:r>
      </w:hyperlink>
      <w:r>
        <w:rPr>
          <w:rFonts w:hint="cs"/>
          <w:rtl/>
        </w:rPr>
        <w:t xml:space="preserve"> מיום 13.6.2013 עמ' 80 (</w:t>
      </w:r>
      <w:hyperlink r:id="rId32" w:history="1">
        <w:r w:rsidRPr="000E6981">
          <w:rPr>
            <w:rStyle w:val="Hyperlink"/>
            <w:rFonts w:hint="cs"/>
            <w:rtl/>
          </w:rPr>
          <w:t>ה"ח הממשלה תשע"ב מס' 718</w:t>
        </w:r>
      </w:hyperlink>
      <w:r>
        <w:rPr>
          <w:rFonts w:hint="cs"/>
          <w:rtl/>
        </w:rPr>
        <w:t xml:space="preserve"> עמ' 1368) </w:t>
      </w:r>
      <w:r>
        <w:rPr>
          <w:rtl/>
        </w:rPr>
        <w:t>–</w:t>
      </w:r>
      <w:r>
        <w:rPr>
          <w:rFonts w:hint="cs"/>
          <w:rtl/>
        </w:rPr>
        <w:t xml:space="preserve"> הוראת שעה בסעיף 2 לחוק למניעת הסתננות (עבירות ושיפוט) (הוראת שעה), תשע"ג-2013; תוקפה 90 ימים מיום פרסומה עד יום 1</w:t>
      </w:r>
      <w:r w:rsidR="0031132F">
        <w:rPr>
          <w:rFonts w:hint="cs"/>
          <w:rtl/>
        </w:rPr>
        <w:t>1</w:t>
      </w:r>
      <w:r>
        <w:rPr>
          <w:rFonts w:hint="cs"/>
          <w:rtl/>
        </w:rPr>
        <w:t xml:space="preserve">.12.2016. תוקנה </w:t>
      </w:r>
      <w:hyperlink r:id="rId33" w:history="1">
        <w:r w:rsidRPr="00B664E6">
          <w:rPr>
            <w:rStyle w:val="Hyperlink"/>
            <w:rFonts w:hint="cs"/>
            <w:rtl/>
          </w:rPr>
          <w:t>ס"ח תשע"ד מס' 2419</w:t>
        </w:r>
      </w:hyperlink>
      <w:r>
        <w:rPr>
          <w:rFonts w:hint="cs"/>
          <w:rtl/>
        </w:rPr>
        <w:t xml:space="preserve"> מיום 11.12.2013 עמ' 85 (</w:t>
      </w:r>
      <w:hyperlink r:id="rId34" w:history="1">
        <w:r w:rsidRPr="0023266D">
          <w:rPr>
            <w:rStyle w:val="Hyperlink"/>
            <w:rFonts w:hint="cs"/>
            <w:rtl/>
          </w:rPr>
          <w:t>ה"ח הממשלה תשע"ד מס' 817</w:t>
        </w:r>
      </w:hyperlink>
      <w:r>
        <w:rPr>
          <w:rFonts w:hint="cs"/>
          <w:rtl/>
        </w:rPr>
        <w:t xml:space="preserve"> עמ' 122) </w:t>
      </w:r>
      <w:r>
        <w:rPr>
          <w:rtl/>
        </w:rPr>
        <w:t>–</w:t>
      </w:r>
      <w:r>
        <w:rPr>
          <w:rFonts w:hint="cs"/>
          <w:rtl/>
        </w:rPr>
        <w:t xml:space="preserve"> הוראת שעה (תיקון) תשע"ד-2013.</w:t>
      </w:r>
    </w:p>
    <w:p w:rsidR="00B679A4" w:rsidRDefault="00B679A4" w:rsidP="009A66D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5" w:history="1">
        <w:r w:rsidRPr="009A66D9">
          <w:rPr>
            <w:rStyle w:val="Hyperlink"/>
            <w:rFonts w:hint="cs"/>
            <w:rtl/>
          </w:rPr>
          <w:t>ס"ח תשע"ד מס' 2456</w:t>
        </w:r>
      </w:hyperlink>
      <w:r w:rsidRPr="00245B95">
        <w:rPr>
          <w:rFonts w:hint="cs"/>
          <w:rtl/>
        </w:rPr>
        <w:t xml:space="preserve"> מיום 18.6.2014 עמ' 57</w:t>
      </w:r>
      <w:r>
        <w:rPr>
          <w:rFonts w:hint="cs"/>
          <w:rtl/>
        </w:rPr>
        <w:t>8</w:t>
      </w:r>
      <w:r w:rsidRPr="00245B95">
        <w:rPr>
          <w:rFonts w:hint="cs"/>
          <w:rtl/>
        </w:rPr>
        <w:t xml:space="preserve"> (</w:t>
      </w:r>
      <w:hyperlink r:id="rId36" w:history="1">
        <w:r w:rsidRPr="00245B95">
          <w:rPr>
            <w:rStyle w:val="Hyperlink"/>
            <w:rFonts w:hint="cs"/>
            <w:rtl/>
          </w:rPr>
          <w:t>ה"ח הממשלה תשע"ד מס' 815</w:t>
        </w:r>
      </w:hyperlink>
      <w:r w:rsidRPr="00245B95">
        <w:rPr>
          <w:rFonts w:hint="cs"/>
          <w:rtl/>
        </w:rPr>
        <w:t xml:space="preserve"> עמ' 106) </w:t>
      </w:r>
      <w:r w:rsidRPr="00245B95">
        <w:rPr>
          <w:rtl/>
        </w:rPr>
        <w:t>–</w:t>
      </w:r>
      <w:r w:rsidRPr="00245B95">
        <w:rPr>
          <w:rFonts w:hint="cs"/>
          <w:rtl/>
        </w:rPr>
        <w:t xml:space="preserve"> תיקון מס'</w:t>
      </w:r>
      <w:r>
        <w:rPr>
          <w:rFonts w:hint="cs"/>
          <w:rtl/>
        </w:rPr>
        <w:t xml:space="preserve"> 10 בסעיף 2 לחוק הנוער (שפיטה, ענישה ודרכי טיפול) (תיקון מס' 17), תשע"ד-2014.</w:t>
      </w:r>
    </w:p>
    <w:p w:rsidR="00844379" w:rsidRDefault="00844379" w:rsidP="0084437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7" w:history="1">
        <w:r w:rsidR="00B679A4" w:rsidRPr="00844379">
          <w:rPr>
            <w:rStyle w:val="Hyperlink"/>
            <w:rFonts w:hint="cs"/>
            <w:rtl/>
          </w:rPr>
          <w:t>ס"ח תשע"ה מס' 2482</w:t>
        </w:r>
      </w:hyperlink>
      <w:r w:rsidR="00B679A4">
        <w:rPr>
          <w:rFonts w:hint="cs"/>
          <w:rtl/>
        </w:rPr>
        <w:t xml:space="preserve"> מיום 16.12.2014 עמ' 68 (</w:t>
      </w:r>
      <w:hyperlink r:id="rId38" w:history="1">
        <w:r w:rsidR="00B679A4" w:rsidRPr="000B4F75">
          <w:rPr>
            <w:rStyle w:val="Hyperlink"/>
            <w:rFonts w:hint="cs"/>
            <w:rtl/>
          </w:rPr>
          <w:t>ה"ח הממשלה תשע"ד מס' 835</w:t>
        </w:r>
      </w:hyperlink>
      <w:r w:rsidR="00B679A4">
        <w:rPr>
          <w:rFonts w:hint="cs"/>
          <w:rtl/>
        </w:rPr>
        <w:t xml:space="preserve"> עמ' 296) </w:t>
      </w:r>
      <w:r w:rsidR="00B679A4">
        <w:rPr>
          <w:rtl/>
        </w:rPr>
        <w:t>–</w:t>
      </w:r>
      <w:r w:rsidR="00B679A4">
        <w:rPr>
          <w:rFonts w:hint="cs"/>
          <w:rtl/>
        </w:rPr>
        <w:t xml:space="preserve"> תיקון מס' 11 בסעיף 1 לחוק פיקוח אלקטרוני על עצור ועל אסיר משוחרר על-תנאי (תיקוני חקיקה), תשע"ה-2014; ר' סעיף 7 לענין תחילה והוראת מעבר.</w:t>
      </w:r>
    </w:p>
    <w:p w:rsidR="00B679A4" w:rsidRDefault="00B679A4" w:rsidP="000B4F75">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7. (א) תחילתו של חוק זה שישה חודשים מיום פרסומו.</w:t>
      </w:r>
    </w:p>
    <w:p w:rsidR="00B679A4" w:rsidRDefault="00B679A4" w:rsidP="000B4F75">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עד לקביעתו לראשונה של צו בעניין מספר מרבי של מפוקחים, כאמור בסעיף 22יב לחוק המעצרים כנוסחו בסעיף 1(5) לחוק זה, תהיה מכסת המפוקחים כפי שנקבעה לעניין זה ערב תחילתו של חוק זה.</w:t>
      </w:r>
    </w:p>
    <w:p w:rsidR="00B679A4" w:rsidRDefault="00B679A4" w:rsidP="000B4F75">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(ג) הוראות סעיפים 22ו, 22ז, 22ט ו-22יב לחוק המעצרים, כנוסחם בסעיף 1 לחוק זה, יחולו גם לעניין מי שהיה נתון בפיקוח אלקטרוני לפי הוראת השעה.</w:t>
      </w:r>
    </w:p>
    <w:p w:rsidR="00844379" w:rsidRDefault="00844379" w:rsidP="0084437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9" w:history="1">
        <w:r w:rsidR="00CE756C" w:rsidRPr="00844379">
          <w:rPr>
            <w:rStyle w:val="Hyperlink"/>
            <w:rFonts w:hint="cs"/>
            <w:rtl/>
          </w:rPr>
          <w:t>ס"ח תשע"ה מס' 2486</w:t>
        </w:r>
      </w:hyperlink>
      <w:r w:rsidR="00CE756C" w:rsidRPr="00CE756C">
        <w:rPr>
          <w:rFonts w:hint="cs"/>
          <w:rtl/>
        </w:rPr>
        <w:t xml:space="preserve"> מיום 21.12.2014 עמ' 1</w:t>
      </w:r>
      <w:r w:rsidR="00CE756C">
        <w:rPr>
          <w:rFonts w:hint="cs"/>
          <w:rtl/>
        </w:rPr>
        <w:t>34</w:t>
      </w:r>
      <w:r w:rsidR="00CE756C" w:rsidRPr="00CE756C">
        <w:rPr>
          <w:rFonts w:hint="cs"/>
          <w:rtl/>
        </w:rPr>
        <w:t xml:space="preserve"> (</w:t>
      </w:r>
      <w:hyperlink r:id="rId40" w:history="1">
        <w:r w:rsidR="00CE756C" w:rsidRPr="00CE756C">
          <w:rPr>
            <w:rStyle w:val="Hyperlink"/>
            <w:rFonts w:hint="cs"/>
            <w:rtl/>
          </w:rPr>
          <w:t>ה"ח הממשלה תשע"ב מס' 673</w:t>
        </w:r>
      </w:hyperlink>
      <w:r w:rsidR="00CE756C" w:rsidRPr="00CE756C">
        <w:rPr>
          <w:rFonts w:hint="cs"/>
          <w:rtl/>
        </w:rPr>
        <w:t xml:space="preserve"> עמ' 668) </w:t>
      </w:r>
      <w:r w:rsidR="00CE756C" w:rsidRPr="00CE756C">
        <w:rPr>
          <w:rtl/>
        </w:rPr>
        <w:t>–</w:t>
      </w:r>
      <w:r w:rsidR="00CE756C" w:rsidRPr="00CE756C">
        <w:rPr>
          <w:rFonts w:hint="cs"/>
          <w:rtl/>
        </w:rPr>
        <w:t xml:space="preserve"> תיקון מס' </w:t>
      </w:r>
      <w:r w:rsidR="00CE756C">
        <w:rPr>
          <w:rFonts w:hint="cs"/>
          <w:rtl/>
        </w:rPr>
        <w:t>12 בסעיף 10 לחוק טיפול בחולי נפש (תיקון מס' 8), תשע"ה-2014</w:t>
      </w:r>
      <w:r w:rsidR="00CE756C" w:rsidRPr="00CE756C">
        <w:rPr>
          <w:rFonts w:hint="cs"/>
          <w:rtl/>
        </w:rPr>
        <w:t>; תחילתו שישה חודשים מיום פרסומו.</w:t>
      </w:r>
    </w:p>
    <w:p w:rsidR="003C2830" w:rsidRDefault="003C2830" w:rsidP="003C283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1" w:history="1">
        <w:r w:rsidR="0074040B" w:rsidRPr="003C2830">
          <w:rPr>
            <w:rStyle w:val="Hyperlink"/>
            <w:rFonts w:hint="eastAsia"/>
            <w:rtl/>
          </w:rPr>
          <w:t>ס</w:t>
        </w:r>
        <w:r w:rsidR="0074040B" w:rsidRPr="003C2830">
          <w:rPr>
            <w:rStyle w:val="Hyperlink"/>
            <w:rtl/>
          </w:rPr>
          <w:t>"ח תש</w:t>
        </w:r>
        <w:r w:rsidR="0074040B" w:rsidRPr="003C2830">
          <w:rPr>
            <w:rStyle w:val="Hyperlink"/>
            <w:rFonts w:hint="cs"/>
            <w:rtl/>
          </w:rPr>
          <w:t>ע"ו</w:t>
        </w:r>
        <w:r w:rsidR="0074040B" w:rsidRPr="003C2830">
          <w:rPr>
            <w:rStyle w:val="Hyperlink"/>
            <w:rtl/>
          </w:rPr>
          <w:t xml:space="preserve"> מס' </w:t>
        </w:r>
        <w:r w:rsidR="0074040B" w:rsidRPr="003C2830">
          <w:rPr>
            <w:rStyle w:val="Hyperlink"/>
            <w:rFonts w:hint="cs"/>
            <w:rtl/>
          </w:rPr>
          <w:t>2556</w:t>
        </w:r>
      </w:hyperlink>
      <w:r w:rsidR="0074040B" w:rsidRPr="0074040B">
        <w:rPr>
          <w:rFonts w:hint="cs"/>
          <w:rtl/>
        </w:rPr>
        <w:t xml:space="preserve"> מיום 23.6.2016 עמ' 92</w:t>
      </w:r>
      <w:r w:rsidR="0074040B">
        <w:rPr>
          <w:rFonts w:hint="cs"/>
          <w:rtl/>
        </w:rPr>
        <w:t>7</w:t>
      </w:r>
      <w:r w:rsidR="0074040B" w:rsidRPr="0074040B">
        <w:rPr>
          <w:rFonts w:hint="cs"/>
          <w:rtl/>
        </w:rPr>
        <w:t xml:space="preserve"> (</w:t>
      </w:r>
      <w:hyperlink r:id="rId42" w:history="1">
        <w:r w:rsidR="0074040B" w:rsidRPr="0074040B">
          <w:rPr>
            <w:rStyle w:val="Hyperlink"/>
            <w:rFonts w:hint="cs"/>
            <w:rtl/>
          </w:rPr>
          <w:t>ה"ח הממשלה תשע"ה מס' 949</w:t>
        </w:r>
      </w:hyperlink>
      <w:r w:rsidR="0074040B" w:rsidRPr="0074040B">
        <w:rPr>
          <w:rFonts w:hint="cs"/>
          <w:rtl/>
        </w:rPr>
        <w:t xml:space="preserve"> עמ' 1067, </w:t>
      </w:r>
      <w:hyperlink r:id="rId43" w:history="1">
        <w:r w:rsidR="0074040B" w:rsidRPr="0074040B">
          <w:rPr>
            <w:rStyle w:val="Hyperlink"/>
            <w:rFonts w:hint="cs"/>
            <w:rtl/>
          </w:rPr>
          <w:t>ה"ח הממשלה תשע"ו מס' 967</w:t>
        </w:r>
      </w:hyperlink>
      <w:r w:rsidR="0074040B" w:rsidRPr="0074040B">
        <w:rPr>
          <w:rFonts w:hint="cs"/>
          <w:rtl/>
        </w:rPr>
        <w:t xml:space="preserve"> עמ' 126, </w:t>
      </w:r>
      <w:hyperlink r:id="rId44" w:history="1">
        <w:r w:rsidR="0074040B" w:rsidRPr="0074040B">
          <w:rPr>
            <w:rStyle w:val="Hyperlink"/>
            <w:rFonts w:hint="cs"/>
            <w:rtl/>
          </w:rPr>
          <w:t>ה"ח הממשלה תשע"ג מס' 782</w:t>
        </w:r>
      </w:hyperlink>
      <w:r w:rsidR="0074040B" w:rsidRPr="0074040B">
        <w:rPr>
          <w:rFonts w:hint="cs"/>
          <w:rtl/>
        </w:rPr>
        <w:t xml:space="preserve"> עמ' 992) </w:t>
      </w:r>
      <w:r w:rsidR="0074040B" w:rsidRPr="0074040B">
        <w:rPr>
          <w:rtl/>
        </w:rPr>
        <w:t>–</w:t>
      </w:r>
      <w:r w:rsidR="0074040B" w:rsidRPr="0074040B">
        <w:rPr>
          <w:rFonts w:hint="cs"/>
          <w:rtl/>
        </w:rPr>
        <w:t xml:space="preserve"> תיקון מס' </w:t>
      </w:r>
      <w:r w:rsidR="0074040B">
        <w:rPr>
          <w:rFonts w:hint="cs"/>
          <w:rtl/>
        </w:rPr>
        <w:t>1</w:t>
      </w:r>
      <w:r w:rsidR="0074040B" w:rsidRPr="0074040B">
        <w:rPr>
          <w:rFonts w:hint="cs"/>
          <w:rtl/>
        </w:rPr>
        <w:t>3 בסעיף 8</w:t>
      </w:r>
      <w:r w:rsidR="0074040B">
        <w:rPr>
          <w:rFonts w:hint="cs"/>
          <w:rtl/>
        </w:rPr>
        <w:t>6</w:t>
      </w:r>
      <w:r w:rsidR="0074040B" w:rsidRPr="0074040B">
        <w:rPr>
          <w:rFonts w:hint="cs"/>
          <w:rtl/>
        </w:rPr>
        <w:t xml:space="preserve"> לחוק המאבק בטרור, תשע"ו-2016; תחילתו ביום 1.11.2016.</w:t>
      </w:r>
    </w:p>
    <w:p w:rsidR="005B2861" w:rsidRDefault="005B2861" w:rsidP="005B286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5" w:history="1">
        <w:r w:rsidR="008B57CA" w:rsidRPr="005B2861">
          <w:rPr>
            <w:rStyle w:val="Hyperlink"/>
            <w:rFonts w:hint="cs"/>
            <w:rtl/>
          </w:rPr>
          <w:t>ס"ח תשע"ח מס' 2736</w:t>
        </w:r>
      </w:hyperlink>
      <w:r w:rsidR="008B57CA">
        <w:rPr>
          <w:rFonts w:hint="cs"/>
          <w:rtl/>
        </w:rPr>
        <w:t xml:space="preserve"> מיום 24.7.2018 עמ' 824 (</w:t>
      </w:r>
      <w:hyperlink r:id="rId46" w:history="1">
        <w:r w:rsidR="008B57CA" w:rsidRPr="008B57CA">
          <w:rPr>
            <w:rStyle w:val="Hyperlink"/>
            <w:rFonts w:hint="cs"/>
            <w:rtl/>
          </w:rPr>
          <w:t>ה"ח הממשלה תשע"ד מס' 867</w:t>
        </w:r>
      </w:hyperlink>
      <w:r w:rsidR="008B57CA">
        <w:rPr>
          <w:rFonts w:hint="cs"/>
          <w:rtl/>
        </w:rPr>
        <w:t xml:space="preserve"> עמ' 574) </w:t>
      </w:r>
      <w:r w:rsidR="008B57CA">
        <w:rPr>
          <w:rtl/>
        </w:rPr>
        <w:t>–</w:t>
      </w:r>
      <w:r w:rsidR="008B57CA">
        <w:rPr>
          <w:rFonts w:hint="cs"/>
          <w:rtl/>
        </w:rPr>
        <w:t xml:space="preserve"> תיקון מס' 14.</w:t>
      </w:r>
    </w:p>
    <w:p w:rsidR="00EC20CA" w:rsidRDefault="00EC20CA" w:rsidP="00EC20C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7" w:history="1">
        <w:r w:rsidR="00FB5B37" w:rsidRPr="00EC20CA">
          <w:rPr>
            <w:rStyle w:val="Hyperlink"/>
            <w:rFonts w:hint="cs"/>
            <w:rtl/>
          </w:rPr>
          <w:t>ס"ח תשע"ט מס' 2755</w:t>
        </w:r>
      </w:hyperlink>
      <w:r w:rsidR="00FB5B37">
        <w:rPr>
          <w:rFonts w:hint="cs"/>
          <w:rtl/>
        </w:rPr>
        <w:t xml:space="preserve"> מיום 7.11.2018 עמ' 43 (</w:t>
      </w:r>
      <w:hyperlink r:id="rId48" w:history="1">
        <w:r w:rsidR="00FB5B37" w:rsidRPr="00FB5B37">
          <w:rPr>
            <w:rStyle w:val="Hyperlink"/>
            <w:rFonts w:hint="cs"/>
            <w:rtl/>
          </w:rPr>
          <w:t>ה"ח הכנסת תשע"ח מס' 794</w:t>
        </w:r>
      </w:hyperlink>
      <w:r w:rsidR="00FB5B37">
        <w:rPr>
          <w:rFonts w:hint="cs"/>
          <w:rtl/>
        </w:rPr>
        <w:t xml:space="preserve"> עמ' 218) </w:t>
      </w:r>
      <w:r w:rsidR="00FB5B37">
        <w:rPr>
          <w:rtl/>
        </w:rPr>
        <w:t>–</w:t>
      </w:r>
      <w:r w:rsidR="00FB5B37">
        <w:rPr>
          <w:rFonts w:hint="cs"/>
          <w:rtl/>
        </w:rPr>
        <w:t xml:space="preserve"> תיקון מס' 15.</w:t>
      </w:r>
    </w:p>
    <w:p w:rsidR="008564BA" w:rsidRPr="008564BA" w:rsidRDefault="00F66722" w:rsidP="008564B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18"/>
          <w:rtl/>
        </w:rPr>
      </w:pPr>
      <w:hyperlink r:id="rId49" w:history="1">
        <w:r w:rsidR="00B855FC" w:rsidRPr="00F66722">
          <w:rPr>
            <w:rStyle w:val="Hyperlink"/>
            <w:rFonts w:hint="cs"/>
            <w:rtl/>
          </w:rPr>
          <w:t>ק"ת תש"ף מס' 8383</w:t>
        </w:r>
      </w:hyperlink>
      <w:r w:rsidR="00B855FC">
        <w:rPr>
          <w:rFonts w:hint="cs"/>
          <w:rtl/>
        </w:rPr>
        <w:t xml:space="preserve"> מיום 15.3.2020 עמ' 748 </w:t>
      </w:r>
      <w:r w:rsidR="00B855FC">
        <w:rPr>
          <w:rtl/>
        </w:rPr>
        <w:t>–</w:t>
      </w:r>
      <w:r w:rsidR="00B855FC">
        <w:rPr>
          <w:rFonts w:hint="cs"/>
          <w:rtl/>
        </w:rPr>
        <w:t xml:space="preserve"> הוראת שעה תש"ף-2020 בתקנות שעת חירום (דיוני מעצרים), תש"ף-2020; </w:t>
      </w:r>
      <w:r w:rsidR="00F026CE">
        <w:rPr>
          <w:rFonts w:hint="cs"/>
          <w:rtl/>
        </w:rPr>
        <w:t>ר' סעיפים 4-2 לענין תחולה</w:t>
      </w:r>
      <w:r w:rsidR="00B855FC">
        <w:rPr>
          <w:rFonts w:hint="cs"/>
          <w:rtl/>
        </w:rPr>
        <w:t>.</w:t>
      </w:r>
      <w:r w:rsidR="00C765FF">
        <w:rPr>
          <w:rFonts w:hint="cs"/>
          <w:rtl/>
        </w:rPr>
        <w:t xml:space="preserve"> תוקנה </w:t>
      </w:r>
      <w:hyperlink r:id="rId50" w:history="1">
        <w:r w:rsidR="00C765FF" w:rsidRPr="00BC235D">
          <w:rPr>
            <w:rStyle w:val="Hyperlink"/>
            <w:rFonts w:hint="cs"/>
            <w:rtl/>
          </w:rPr>
          <w:t>ק"ת תש"ף מס' 8412</w:t>
        </w:r>
      </w:hyperlink>
      <w:r w:rsidR="00C765FF">
        <w:rPr>
          <w:rFonts w:hint="cs"/>
          <w:rtl/>
        </w:rPr>
        <w:t xml:space="preserve"> מיום 24.3.2020 עמ' 863 </w:t>
      </w:r>
      <w:r w:rsidR="00C765FF">
        <w:rPr>
          <w:rtl/>
        </w:rPr>
        <w:t>–</w:t>
      </w:r>
      <w:r w:rsidR="00C765FF">
        <w:rPr>
          <w:rFonts w:hint="cs"/>
          <w:rtl/>
        </w:rPr>
        <w:t xml:space="preserve"> הוראת שעה (תיקון) תש"ף-2020 בסעיף 3 לתקנות שעת חירום (נגיף הקורונה החדש) (קיום דיונים בהליכים פליליים באמצעים טכנולוגיים), תש"ף-2020.</w:t>
      </w:r>
      <w:r w:rsidR="00101C17">
        <w:rPr>
          <w:rFonts w:hint="cs"/>
          <w:rtl/>
        </w:rPr>
        <w:t xml:space="preserve"> </w:t>
      </w:r>
      <w:hyperlink r:id="rId51" w:history="1">
        <w:r w:rsidR="00101C17" w:rsidRPr="00CA614E">
          <w:rPr>
            <w:rStyle w:val="Hyperlink"/>
            <w:rFonts w:hint="cs"/>
            <w:rtl/>
          </w:rPr>
          <w:t>ס"ח תש"ף מס' 2794</w:t>
        </w:r>
      </w:hyperlink>
      <w:r w:rsidR="00101C17">
        <w:rPr>
          <w:rFonts w:hint="cs"/>
          <w:rtl/>
        </w:rPr>
        <w:t xml:space="preserve"> מיום 24.4.2020 עמ' 31 (</w:t>
      </w:r>
      <w:hyperlink r:id="rId52" w:history="1">
        <w:r w:rsidR="00101C17" w:rsidRPr="00101C17">
          <w:rPr>
            <w:rStyle w:val="Hyperlink"/>
            <w:rFonts w:hint="cs"/>
            <w:rtl/>
          </w:rPr>
          <w:t>ה"ח הממשלה תש"ף מס' 1297</w:t>
        </w:r>
      </w:hyperlink>
      <w:r w:rsidR="00101C17">
        <w:rPr>
          <w:rFonts w:hint="cs"/>
          <w:rtl/>
        </w:rPr>
        <w:t xml:space="preserve"> עמ' 26) </w:t>
      </w:r>
      <w:r w:rsidR="00101C17">
        <w:rPr>
          <w:rtl/>
        </w:rPr>
        <w:t>–</w:t>
      </w:r>
      <w:r w:rsidR="00101C17">
        <w:rPr>
          <w:rFonts w:hint="cs"/>
          <w:rtl/>
        </w:rPr>
        <w:t xml:space="preserve"> הוראת שעה (תיקון מס' 2) תש"ף-2020 בסעיף 4 להוראת שעה (מס' 3) תש"ף-2020.</w:t>
      </w:r>
      <w:r w:rsidR="00A034B0">
        <w:rPr>
          <w:rFonts w:hint="cs"/>
          <w:rtl/>
        </w:rPr>
        <w:t xml:space="preserve"> </w:t>
      </w:r>
      <w:hyperlink r:id="rId53" w:history="1">
        <w:r w:rsidR="00A034B0" w:rsidRPr="00553806">
          <w:rPr>
            <w:rStyle w:val="Hyperlink"/>
            <w:rFonts w:hint="cs"/>
            <w:rtl/>
          </w:rPr>
          <w:t>ק"ת תש"ף מס' 8564</w:t>
        </w:r>
      </w:hyperlink>
      <w:r w:rsidR="00A034B0">
        <w:rPr>
          <w:rFonts w:hint="cs"/>
          <w:rtl/>
        </w:rPr>
        <w:t xml:space="preserve"> מיום 17.5.2020 עמ' 1423 בתקנה 8 לתקנות שעת חירום (נגיף הקורונה החדש) (נוכחות עצורים ואסירים בדיונים בבתי המשפט ובבתי הדין), תש"ף-2020.</w:t>
      </w:r>
      <w:r w:rsidR="00082919">
        <w:rPr>
          <w:rFonts w:hint="cs"/>
          <w:rtl/>
        </w:rPr>
        <w:t xml:space="preserve"> </w:t>
      </w:r>
      <w:r w:rsidR="00082919" w:rsidRPr="00082919">
        <w:rPr>
          <w:rFonts w:hint="cs"/>
          <w:color w:val="FF0000"/>
          <w:rtl/>
        </w:rPr>
        <w:t>הוחלפה</w:t>
      </w:r>
      <w:r w:rsidR="00082919">
        <w:rPr>
          <w:rFonts w:hint="cs"/>
          <w:rtl/>
        </w:rPr>
        <w:t xml:space="preserve"> </w:t>
      </w:r>
      <w:hyperlink r:id="rId54" w:history="1">
        <w:r w:rsidR="00082919" w:rsidRPr="001379A5">
          <w:rPr>
            <w:rStyle w:val="Hyperlink"/>
            <w:rFonts w:hint="cs"/>
            <w:sz w:val="18"/>
            <w:rtl/>
          </w:rPr>
          <w:t>ס"ח תש"ף מס' 2798</w:t>
        </w:r>
      </w:hyperlink>
      <w:r w:rsidR="00082919">
        <w:rPr>
          <w:rFonts w:hint="cs"/>
          <w:sz w:val="18"/>
          <w:rtl/>
        </w:rPr>
        <w:t xml:space="preserve"> מיום 16.6.2020 עמ' 57 (</w:t>
      </w:r>
      <w:hyperlink r:id="rId55" w:history="1">
        <w:r w:rsidR="00082919" w:rsidRPr="00EE0FF7">
          <w:rPr>
            <w:rStyle w:val="Hyperlink"/>
            <w:rFonts w:hint="cs"/>
            <w:sz w:val="18"/>
            <w:rtl/>
          </w:rPr>
          <w:t>ה"ח הממשלה תש"ף מס' 1308</w:t>
        </w:r>
      </w:hyperlink>
      <w:r w:rsidR="00082919">
        <w:rPr>
          <w:rFonts w:hint="cs"/>
          <w:sz w:val="18"/>
          <w:rtl/>
        </w:rPr>
        <w:t xml:space="preserve"> עמ' 118) בתוספת שנייה לחוק לתיקון ולהארכת תוקפן של תקנות שעת חירום (נגיף הקורונה החדש </w:t>
      </w:r>
      <w:r w:rsidR="00082919">
        <w:rPr>
          <w:sz w:val="18"/>
          <w:rtl/>
        </w:rPr>
        <w:t>–</w:t>
      </w:r>
      <w:r w:rsidR="00082919">
        <w:rPr>
          <w:rFonts w:hint="cs"/>
          <w:sz w:val="18"/>
          <w:rtl/>
        </w:rPr>
        <w:t xml:space="preserve"> דיונים בהשתתפות עצורים, אסירים וכלואים), תש"ף-2020; תוקפה הוארך ור' </w:t>
      </w:r>
      <w:r w:rsidR="00005C6B">
        <w:rPr>
          <w:rFonts w:hint="cs"/>
          <w:sz w:val="18"/>
          <w:rtl/>
        </w:rPr>
        <w:t>תקנה</w:t>
      </w:r>
      <w:r w:rsidR="00082919">
        <w:rPr>
          <w:rFonts w:hint="cs"/>
          <w:sz w:val="18"/>
          <w:rtl/>
        </w:rPr>
        <w:t xml:space="preserve"> 2 לעניין תחולה.</w:t>
      </w:r>
      <w:r w:rsidR="00FC355C">
        <w:rPr>
          <w:rFonts w:hint="cs"/>
          <w:sz w:val="18"/>
          <w:rtl/>
        </w:rPr>
        <w:t xml:space="preserve"> </w:t>
      </w:r>
      <w:bookmarkStart w:id="0" w:name="_Hlk45786736"/>
      <w:r w:rsidR="00FC355C">
        <w:rPr>
          <w:rFonts w:hint="cs"/>
          <w:sz w:val="18"/>
          <w:rtl/>
        </w:rPr>
        <w:t xml:space="preserve">תוקפה הוארך </w:t>
      </w:r>
      <w:r w:rsidR="00FC355C" w:rsidRPr="004F1B7B">
        <w:rPr>
          <w:rFonts w:ascii="FrankRuehl" w:hAnsi="FrankRuehl"/>
          <w:rtl/>
        </w:rPr>
        <w:t xml:space="preserve">עד יום 15.8.2020 בהחלטת הכנסת: </w:t>
      </w:r>
      <w:hyperlink r:id="rId56" w:history="1">
        <w:r w:rsidR="00FC355C" w:rsidRPr="004F1B7B">
          <w:rPr>
            <w:rStyle w:val="Hyperlink"/>
            <w:rFonts w:ascii="FrankRuehl" w:hAnsi="FrankRuehl"/>
            <w:rtl/>
          </w:rPr>
          <w:t>ק"ת תש"ף מס' 8657</w:t>
        </w:r>
      </w:hyperlink>
      <w:r w:rsidR="00FC355C" w:rsidRPr="004F1B7B">
        <w:rPr>
          <w:rFonts w:ascii="FrankRuehl" w:hAnsi="FrankRuehl"/>
          <w:rtl/>
        </w:rPr>
        <w:t xml:space="preserve"> מיום 16.7.2020 עמ' 1804.</w:t>
      </w:r>
      <w:bookmarkEnd w:id="0"/>
      <w:r w:rsidR="00BA53A1" w:rsidRPr="004F1B7B">
        <w:rPr>
          <w:rFonts w:ascii="FrankRuehl" w:hAnsi="FrankRuehl"/>
          <w:rtl/>
        </w:rPr>
        <w:t xml:space="preserve"> תוקנה </w:t>
      </w:r>
      <w:hyperlink r:id="rId57" w:history="1">
        <w:r w:rsidR="00BA53A1" w:rsidRPr="00A13B57">
          <w:rPr>
            <w:rStyle w:val="Hyperlink"/>
            <w:rFonts w:ascii="FrankRuehl" w:hAnsi="FrankRuehl"/>
            <w:rtl/>
          </w:rPr>
          <w:t>ס"ח תש"ף מס' 2831</w:t>
        </w:r>
      </w:hyperlink>
      <w:r w:rsidR="00BA53A1" w:rsidRPr="004F1B7B">
        <w:rPr>
          <w:rFonts w:ascii="FrankRuehl" w:hAnsi="FrankRuehl"/>
          <w:rtl/>
        </w:rPr>
        <w:t xml:space="preserve"> מיום 21.7.2020 עמ' 259</w:t>
      </w:r>
      <w:r w:rsidR="004F1B7B" w:rsidRPr="004F1B7B">
        <w:rPr>
          <w:rFonts w:ascii="FrankRuehl" w:hAnsi="FrankRuehl"/>
          <w:rtl/>
        </w:rPr>
        <w:t xml:space="preserve"> (</w:t>
      </w:r>
      <w:hyperlink r:id="rId58" w:history="1">
        <w:r w:rsidR="004F1B7B" w:rsidRPr="004F1B7B">
          <w:rPr>
            <w:rStyle w:val="Hyperlink"/>
            <w:rFonts w:ascii="FrankRuehl" w:hAnsi="FrankRuehl"/>
            <w:rtl/>
          </w:rPr>
          <w:t>ה"ח הממשלה תש"ף מס' 1308</w:t>
        </w:r>
      </w:hyperlink>
      <w:r w:rsidR="004F1B7B" w:rsidRPr="004F1B7B">
        <w:rPr>
          <w:rFonts w:ascii="FrankRuehl" w:hAnsi="FrankRuehl"/>
          <w:rtl/>
        </w:rPr>
        <w:t xml:space="preserve"> עמ' 118)</w:t>
      </w:r>
      <w:r w:rsidR="00BA53A1" w:rsidRPr="004F1B7B">
        <w:rPr>
          <w:rFonts w:ascii="FrankRuehl" w:hAnsi="FrankRuehl"/>
          <w:rtl/>
        </w:rPr>
        <w:t xml:space="preserve"> – הוראת שעה (תיקון</w:t>
      </w:r>
      <w:r w:rsidR="00000370" w:rsidRPr="004F1B7B">
        <w:rPr>
          <w:rFonts w:ascii="FrankRuehl" w:hAnsi="FrankRuehl"/>
          <w:rtl/>
        </w:rPr>
        <w:t xml:space="preserve"> מס' 3</w:t>
      </w:r>
      <w:r w:rsidR="00BA53A1" w:rsidRPr="004F1B7B">
        <w:rPr>
          <w:rFonts w:ascii="FrankRuehl" w:hAnsi="FrankRuehl"/>
          <w:rtl/>
        </w:rPr>
        <w:t>) תש"ף-2020</w:t>
      </w:r>
      <w:r w:rsidR="00005C6B" w:rsidRPr="004F1B7B">
        <w:rPr>
          <w:rFonts w:ascii="FrankRuehl" w:hAnsi="FrankRuehl"/>
          <w:rtl/>
        </w:rPr>
        <w:t>; ר' תקנה 3 לענין תחולה</w:t>
      </w:r>
      <w:r w:rsidR="00BA53A1" w:rsidRPr="004F1B7B">
        <w:rPr>
          <w:rFonts w:ascii="FrankRuehl" w:hAnsi="FrankRuehl"/>
          <w:rtl/>
        </w:rPr>
        <w:t>.</w:t>
      </w:r>
      <w:r w:rsidR="008B78C6">
        <w:rPr>
          <w:rFonts w:ascii="FrankRuehl" w:hAnsi="FrankRuehl" w:hint="cs"/>
          <w:rtl/>
        </w:rPr>
        <w:t xml:space="preserve"> </w:t>
      </w:r>
      <w:r w:rsidR="008B78C6" w:rsidRPr="00C732E4">
        <w:rPr>
          <w:rFonts w:ascii="FrankRuehl" w:hAnsi="FrankRuehl" w:hint="cs"/>
          <w:color w:val="FF0000"/>
          <w:rtl/>
        </w:rPr>
        <w:t>בוטלה</w:t>
      </w:r>
      <w:r w:rsidR="008B78C6">
        <w:rPr>
          <w:rFonts w:ascii="FrankRuehl" w:hAnsi="FrankRuehl" w:hint="cs"/>
          <w:rtl/>
        </w:rPr>
        <w:t xml:space="preserve"> </w:t>
      </w:r>
      <w:hyperlink r:id="rId59" w:history="1">
        <w:r w:rsidR="008B78C6" w:rsidRPr="008564BA">
          <w:rPr>
            <w:rStyle w:val="Hyperlink"/>
            <w:rFonts w:hint="cs"/>
            <w:sz w:val="18"/>
            <w:rtl/>
          </w:rPr>
          <w:t>ס"ח תש"ף מס' 2839</w:t>
        </w:r>
      </w:hyperlink>
      <w:r w:rsidR="008B78C6">
        <w:rPr>
          <w:rFonts w:hint="cs"/>
          <w:sz w:val="18"/>
          <w:rtl/>
        </w:rPr>
        <w:t xml:space="preserve"> מיום 12.8.2020 עמ' 362 (</w:t>
      </w:r>
      <w:hyperlink r:id="rId60" w:history="1">
        <w:r w:rsidR="008B78C6" w:rsidRPr="00D563CA">
          <w:rPr>
            <w:rStyle w:val="Hyperlink"/>
            <w:rFonts w:hint="cs"/>
            <w:sz w:val="18"/>
            <w:rtl/>
          </w:rPr>
          <w:t>ה"ח הממשלה תש"ף מס' 1308</w:t>
        </w:r>
      </w:hyperlink>
      <w:r w:rsidR="008B78C6">
        <w:rPr>
          <w:rFonts w:hint="cs"/>
          <w:sz w:val="18"/>
          <w:rtl/>
        </w:rPr>
        <w:t xml:space="preserve"> עמ' 118, </w:t>
      </w:r>
      <w:hyperlink r:id="rId61" w:history="1">
        <w:r w:rsidR="008B78C6" w:rsidRPr="00EE0FF7">
          <w:rPr>
            <w:rStyle w:val="Hyperlink"/>
            <w:rFonts w:hint="cs"/>
            <w:sz w:val="18"/>
            <w:rtl/>
          </w:rPr>
          <w:t>ה"ח הממשלה תש"ף מס' 13</w:t>
        </w:r>
        <w:r w:rsidR="008B78C6">
          <w:rPr>
            <w:rStyle w:val="Hyperlink"/>
            <w:rFonts w:hint="cs"/>
            <w:sz w:val="18"/>
            <w:rtl/>
          </w:rPr>
          <w:t>35</w:t>
        </w:r>
      </w:hyperlink>
      <w:r w:rsidR="008B78C6">
        <w:rPr>
          <w:rFonts w:hint="cs"/>
          <w:sz w:val="18"/>
          <w:rtl/>
        </w:rPr>
        <w:t xml:space="preserve"> עמ' 390) בסעיף 41 לחוק קיום דיונים בהיוועדות חזותית בהשתתפות עצורים, אסירים וכלואים בתקופת התפשטות נגיף הקורונה החדש (הוראת שעה), תש"ף-2020.</w:t>
      </w:r>
    </w:p>
    <w:p w:rsidR="00BA53A1" w:rsidRDefault="00BA53A1" w:rsidP="00F026CE">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2. </w:t>
      </w:r>
      <w:r w:rsidRPr="00BA53A1">
        <w:rPr>
          <w:rFonts w:hint="cs"/>
          <w:rtl/>
        </w:rPr>
        <w:t>הוראות סעיפים 16א, 52(ד) ו-53(ד) לחוק המעצרים, כנוסחם בתקנה 1(3), (6) ו-(7) לתקנות אלה, לא יחולו לעניין דיונים המתקיימים באולם בית משפט הסמוך למיתקן הכליאה.</w:t>
      </w:r>
    </w:p>
    <w:p w:rsidR="00BA53A1" w:rsidRDefault="00BA53A1" w:rsidP="00F026CE">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3. </w:t>
      </w:r>
      <w:r w:rsidR="00005C6B" w:rsidRPr="00005C6B">
        <w:rPr>
          <w:rFonts w:hint="cs"/>
          <w:rtl/>
        </w:rPr>
        <w:t>על אף האמור בסעיף 8(א) לחוק סמכויות שעת-חירום (מעצרים), התשל"ט-1979, וסעיף 5 לחוק כליאתם של לוחמים בלתי חוקיים, התשס"ב-2002, בתקופת תוקפה של הכרזה על הגבלה מלאה לפי תקנה 2א לתקנות שעת חירום (נגיף הקורונה החדש) (נוכחות עצורים ואסירים בדיונים בבתי המשפט ובבתי הדין), התש"ף-2020, יחולו הוראות סעיף 16א לחוק המעצרים, בשינויים המחויבים, לעניין דיון לפי סעיפים 4, 5 ו-7 לחוק סמכויות שעת-חירום (מעצרים), התשל"ט-1979, ולעניין דיון לפי סעיף 5 לחוק כליאתם של לוחמים בלתי חוקיים, התשס"ב-2002.</w:t>
      </w:r>
    </w:p>
    <w:p w:rsidR="00BB4034" w:rsidRDefault="007C5FE4" w:rsidP="00CA614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2" w:history="1">
        <w:r w:rsidR="00B92297" w:rsidRPr="007C5FE4">
          <w:rPr>
            <w:rStyle w:val="Hyperlink"/>
            <w:rFonts w:hint="cs"/>
            <w:rtl/>
          </w:rPr>
          <w:t>ק"ת תש"ף מס' 8425</w:t>
        </w:r>
      </w:hyperlink>
      <w:r w:rsidR="00B92297">
        <w:rPr>
          <w:rFonts w:hint="cs"/>
          <w:rtl/>
        </w:rPr>
        <w:t xml:space="preserve"> מיום 26.3.2020 עמ' 926 </w:t>
      </w:r>
      <w:r w:rsidR="00B92297">
        <w:rPr>
          <w:rtl/>
        </w:rPr>
        <w:t>–</w:t>
      </w:r>
      <w:r w:rsidR="00B92297">
        <w:rPr>
          <w:rFonts w:hint="cs"/>
          <w:rtl/>
        </w:rPr>
        <w:t xml:space="preserve"> הוראת שעה (מס' 2) תש"ף-2020 בתקנה 1 לתקנות שעת חירום (נגיף הקורונה החדש) (מעצר חשוד בעת מניעה לקדם חקירה), תש"ף-2020; תוקפה </w:t>
      </w:r>
      <w:r w:rsidR="00884438">
        <w:rPr>
          <w:rFonts w:hint="cs"/>
          <w:rtl/>
        </w:rPr>
        <w:t>עד יום 26.4.2020</w:t>
      </w:r>
      <w:r w:rsidR="00B92297">
        <w:rPr>
          <w:rFonts w:hint="cs"/>
          <w:rtl/>
        </w:rPr>
        <w:t>.</w:t>
      </w:r>
      <w:r w:rsidR="002A6D08">
        <w:rPr>
          <w:rFonts w:hint="cs"/>
          <w:rtl/>
        </w:rPr>
        <w:t xml:space="preserve"> תוקנה </w:t>
      </w:r>
      <w:hyperlink r:id="rId63" w:history="1">
        <w:r w:rsidR="002A6D08" w:rsidRPr="00BB4034">
          <w:rPr>
            <w:rStyle w:val="Hyperlink"/>
            <w:rFonts w:hint="cs"/>
            <w:rtl/>
          </w:rPr>
          <w:t>ק"ת תש"ף מס' 8478</w:t>
        </w:r>
      </w:hyperlink>
      <w:r w:rsidR="002A6D08">
        <w:rPr>
          <w:rFonts w:hint="cs"/>
          <w:rtl/>
        </w:rPr>
        <w:t xml:space="preserve"> מיום 8.4.2020 עמ' 1084 </w:t>
      </w:r>
      <w:r w:rsidR="002A6D08">
        <w:rPr>
          <w:rtl/>
        </w:rPr>
        <w:t>–</w:t>
      </w:r>
      <w:r w:rsidR="002A6D08">
        <w:rPr>
          <w:rFonts w:hint="cs"/>
          <w:rtl/>
        </w:rPr>
        <w:t xml:space="preserve"> הוראת שעה (מס' 2) (תיקון) תש"ף-2020.</w:t>
      </w:r>
      <w:r w:rsidR="00884438">
        <w:rPr>
          <w:rFonts w:hint="cs"/>
          <w:rtl/>
        </w:rPr>
        <w:t xml:space="preserve"> </w:t>
      </w:r>
      <w:bookmarkStart w:id="1" w:name="_Hlk38710834"/>
      <w:r w:rsidR="00CA614E">
        <w:rPr>
          <w:rtl/>
        </w:rPr>
        <w:fldChar w:fldCharType="begin"/>
      </w:r>
      <w:r w:rsidR="00CA614E">
        <w:rPr>
          <w:rtl/>
        </w:rPr>
        <w:instrText xml:space="preserve"> </w:instrText>
      </w:r>
      <w:r w:rsidR="00CA614E">
        <w:instrText>HYPERLINK</w:instrText>
      </w:r>
      <w:r w:rsidR="00CA614E">
        <w:rPr>
          <w:rtl/>
        </w:rPr>
        <w:instrText xml:space="preserve"> "</w:instrText>
      </w:r>
      <w:r w:rsidR="00CA614E">
        <w:instrText>https://www.nevo.co.il/law_word/law06/tak-8514.pdf</w:instrText>
      </w:r>
      <w:r w:rsidR="00CA614E">
        <w:rPr>
          <w:rtl/>
        </w:rPr>
        <w:instrText xml:space="preserve">" </w:instrText>
      </w:r>
      <w:r w:rsidR="00CA614E">
        <w:rPr>
          <w:rtl/>
        </w:rPr>
        <w:fldChar w:fldCharType="separate"/>
      </w:r>
      <w:r w:rsidR="00884438" w:rsidRPr="00CA614E">
        <w:rPr>
          <w:rStyle w:val="Hyperlink"/>
          <w:rFonts w:hint="cs"/>
          <w:rtl/>
        </w:rPr>
        <w:t>ק"ת תש"ף מס' 8514</w:t>
      </w:r>
      <w:r w:rsidR="00CA614E">
        <w:rPr>
          <w:rtl/>
        </w:rPr>
        <w:fldChar w:fldCharType="end"/>
      </w:r>
      <w:r w:rsidR="00884438">
        <w:rPr>
          <w:rFonts w:hint="cs"/>
          <w:rtl/>
        </w:rPr>
        <w:t xml:space="preserve"> מיום 23.4.2020 עמ' 1218 </w:t>
      </w:r>
      <w:r w:rsidR="00884438">
        <w:rPr>
          <w:rtl/>
        </w:rPr>
        <w:t>–</w:t>
      </w:r>
      <w:r w:rsidR="00884438">
        <w:rPr>
          <w:rFonts w:hint="cs"/>
          <w:rtl/>
        </w:rPr>
        <w:t xml:space="preserve"> הוראת שעה (מס' 2) (תיקון מס' 2) תש"ף-2020.</w:t>
      </w:r>
      <w:bookmarkEnd w:id="1"/>
      <w:r w:rsidR="00101C17">
        <w:rPr>
          <w:rFonts w:hint="cs"/>
          <w:rtl/>
        </w:rPr>
        <w:t xml:space="preserve"> </w:t>
      </w:r>
      <w:bookmarkStart w:id="2" w:name="_Hlk38716480"/>
      <w:r w:rsidR="00101C17">
        <w:rPr>
          <w:rFonts w:hint="cs"/>
          <w:rtl/>
        </w:rPr>
        <w:t xml:space="preserve">בוטלה </w:t>
      </w:r>
      <w:hyperlink r:id="rId64" w:history="1">
        <w:r w:rsidR="00101C17" w:rsidRPr="00A7184F">
          <w:rPr>
            <w:rStyle w:val="Hyperlink"/>
            <w:rFonts w:hint="cs"/>
            <w:rtl/>
          </w:rPr>
          <w:t>ס"ח תש"ף מס' 2794</w:t>
        </w:r>
      </w:hyperlink>
      <w:r w:rsidR="00101C17">
        <w:rPr>
          <w:rFonts w:hint="cs"/>
          <w:rtl/>
        </w:rPr>
        <w:t xml:space="preserve"> מיום 24.4.2020 עמ' 31 (</w:t>
      </w:r>
      <w:hyperlink r:id="rId65" w:history="1">
        <w:r w:rsidR="00101C17" w:rsidRPr="00101C17">
          <w:rPr>
            <w:rStyle w:val="Hyperlink"/>
            <w:rFonts w:hint="cs"/>
            <w:rtl/>
          </w:rPr>
          <w:t>ה"ח הממשלה תש"ף מס' 1297</w:t>
        </w:r>
      </w:hyperlink>
      <w:r w:rsidR="00101C17">
        <w:rPr>
          <w:rFonts w:hint="cs"/>
          <w:rtl/>
        </w:rPr>
        <w:t xml:space="preserve"> עמ' 26) בסעיף 3 להוראת שעה (מס' 3) תש"ף-2020.</w:t>
      </w:r>
      <w:bookmarkEnd w:id="2"/>
    </w:p>
    <w:bookmarkStart w:id="3" w:name="_Hlk38717456"/>
    <w:p w:rsidR="00A7184F" w:rsidRDefault="00A7184F" w:rsidP="00A7184F">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http://www.nevo.co.il/law_word/law14/law-2794.pdf</w:instrText>
      </w:r>
      <w:r>
        <w:rPr>
          <w:rtl/>
        </w:rPr>
        <w:instrText xml:space="preserve">" </w:instrText>
      </w:r>
      <w:r>
        <w:rPr>
          <w:rtl/>
        </w:rPr>
        <w:fldChar w:fldCharType="separate"/>
      </w:r>
      <w:r w:rsidR="00EE3F38" w:rsidRPr="00A7184F">
        <w:rPr>
          <w:rStyle w:val="Hyperlink"/>
          <w:rFonts w:hint="cs"/>
          <w:rtl/>
        </w:rPr>
        <w:t>ס"ח תש"ף מס' 2794</w:t>
      </w:r>
      <w:r>
        <w:rPr>
          <w:rtl/>
        </w:rPr>
        <w:fldChar w:fldCharType="end"/>
      </w:r>
      <w:r w:rsidR="00EE3F38">
        <w:rPr>
          <w:rFonts w:hint="cs"/>
          <w:rtl/>
        </w:rPr>
        <w:t xml:space="preserve"> מיום 24.4.2020 עמ' 3</w:t>
      </w:r>
      <w:r w:rsidR="007C67B6">
        <w:rPr>
          <w:rFonts w:hint="cs"/>
          <w:rtl/>
        </w:rPr>
        <w:t>0</w:t>
      </w:r>
      <w:r w:rsidR="00EE3F38">
        <w:rPr>
          <w:rFonts w:hint="cs"/>
          <w:rtl/>
        </w:rPr>
        <w:t xml:space="preserve"> (</w:t>
      </w:r>
      <w:hyperlink r:id="rId66" w:history="1">
        <w:r w:rsidR="00EE3F38" w:rsidRPr="00101C17">
          <w:rPr>
            <w:rStyle w:val="Hyperlink"/>
            <w:rFonts w:hint="cs"/>
            <w:rtl/>
          </w:rPr>
          <w:t>ה"ח הממשלה תש"ף מס' 1297</w:t>
        </w:r>
      </w:hyperlink>
      <w:r w:rsidR="00EE3F38">
        <w:rPr>
          <w:rFonts w:hint="cs"/>
          <w:rtl/>
        </w:rPr>
        <w:t xml:space="preserve"> עמ' 26) </w:t>
      </w:r>
      <w:r w:rsidR="00EE3F38">
        <w:rPr>
          <w:rtl/>
        </w:rPr>
        <w:t>–</w:t>
      </w:r>
      <w:r w:rsidR="00EE3F38">
        <w:rPr>
          <w:rFonts w:hint="cs"/>
          <w:rtl/>
        </w:rPr>
        <w:t xml:space="preserve"> הוראת שעה (מס' 3) תש"ף-2020</w:t>
      </w:r>
      <w:r w:rsidR="007F50BA">
        <w:rPr>
          <w:rFonts w:hint="cs"/>
          <w:rtl/>
        </w:rPr>
        <w:t xml:space="preserve"> בחוק סדר הדין הפלילי (סמכויות אכיפה </w:t>
      </w:r>
      <w:r w:rsidR="007F50BA">
        <w:rPr>
          <w:rtl/>
        </w:rPr>
        <w:t>–</w:t>
      </w:r>
      <w:r w:rsidR="007F50BA">
        <w:rPr>
          <w:rFonts w:hint="cs"/>
          <w:rtl/>
        </w:rPr>
        <w:t xml:space="preserve"> מעצרים) (הוראת שעה </w:t>
      </w:r>
      <w:r w:rsidR="007F50BA">
        <w:rPr>
          <w:rtl/>
        </w:rPr>
        <w:t>–</w:t>
      </w:r>
      <w:r w:rsidR="007F50BA">
        <w:rPr>
          <w:rFonts w:hint="cs"/>
          <w:rtl/>
        </w:rPr>
        <w:t xml:space="preserve"> נגיף הקורונה החדש) (מעצר חשוד בעת מניעה לקדם חקירה), תש"ף-2020</w:t>
      </w:r>
      <w:r w:rsidR="00EE3F38">
        <w:rPr>
          <w:rFonts w:hint="cs"/>
          <w:rtl/>
        </w:rPr>
        <w:t>; תוקפה למשך 45 ימים.</w:t>
      </w:r>
      <w:bookmarkEnd w:id="3"/>
    </w:p>
    <w:p w:rsidR="00336F26" w:rsidRDefault="00336F26" w:rsidP="00336F2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7" w:history="1">
        <w:r w:rsidR="00A66FAE" w:rsidRPr="00336F26">
          <w:rPr>
            <w:rStyle w:val="Hyperlink"/>
            <w:rFonts w:hint="cs"/>
            <w:rtl/>
          </w:rPr>
          <w:t>ס"ח תש"ף מס' 2797</w:t>
        </w:r>
      </w:hyperlink>
      <w:r w:rsidR="00A66FAE">
        <w:rPr>
          <w:rFonts w:hint="cs"/>
          <w:rtl/>
        </w:rPr>
        <w:t xml:space="preserve"> מיום 8.6.2020 עמ' 50 (</w:t>
      </w:r>
      <w:hyperlink r:id="rId68" w:history="1">
        <w:r w:rsidR="00A66FAE" w:rsidRPr="00AA433F">
          <w:rPr>
            <w:rStyle w:val="Hyperlink"/>
            <w:rFonts w:hint="cs"/>
            <w:rtl/>
          </w:rPr>
          <w:t>ה"ח הממשלה תש"ף מס' 1308</w:t>
        </w:r>
      </w:hyperlink>
      <w:r w:rsidR="00A66FAE">
        <w:rPr>
          <w:rFonts w:hint="cs"/>
          <w:rtl/>
        </w:rPr>
        <w:t xml:space="preserve"> עמ' 118) </w:t>
      </w:r>
      <w:r w:rsidR="00A66FAE">
        <w:rPr>
          <w:rtl/>
        </w:rPr>
        <w:t>–</w:t>
      </w:r>
      <w:r w:rsidR="00A66FAE">
        <w:rPr>
          <w:rFonts w:hint="cs"/>
          <w:rtl/>
        </w:rPr>
        <w:t xml:space="preserve"> הוראת שעה (מס' 4) תש"ף-2020 </w:t>
      </w:r>
      <w:r w:rsidR="007F50BA">
        <w:rPr>
          <w:rFonts w:hint="cs"/>
          <w:rtl/>
        </w:rPr>
        <w:t xml:space="preserve">בחוק סדר הדין הפלילי (סמכויות אכיפה </w:t>
      </w:r>
      <w:r w:rsidR="007F50BA">
        <w:rPr>
          <w:rtl/>
        </w:rPr>
        <w:t>–</w:t>
      </w:r>
      <w:r w:rsidR="007F50BA">
        <w:rPr>
          <w:rFonts w:hint="cs"/>
          <w:rtl/>
        </w:rPr>
        <w:t xml:space="preserve"> מעצרים) (הוראת שעה </w:t>
      </w:r>
      <w:r w:rsidR="007F50BA">
        <w:rPr>
          <w:rtl/>
        </w:rPr>
        <w:t>–</w:t>
      </w:r>
      <w:r w:rsidR="007F50BA">
        <w:rPr>
          <w:rFonts w:hint="cs"/>
          <w:rtl/>
        </w:rPr>
        <w:t xml:space="preserve"> נגיף הקורונה החדש) (שיקול חיוניות המעצר), תש"ף-2020</w:t>
      </w:r>
      <w:r w:rsidR="00A66FAE">
        <w:rPr>
          <w:rFonts w:hint="cs"/>
          <w:rtl/>
        </w:rPr>
        <w:t>; תוקפה עד יום 1</w:t>
      </w:r>
      <w:r w:rsidR="007F50BA">
        <w:rPr>
          <w:rFonts w:hint="cs"/>
          <w:rtl/>
        </w:rPr>
        <w:t>5</w:t>
      </w:r>
      <w:r w:rsidR="00A66FAE">
        <w:rPr>
          <w:rFonts w:hint="cs"/>
          <w:rtl/>
        </w:rPr>
        <w:t>.6.2020.</w:t>
      </w:r>
    </w:p>
    <w:p w:rsidR="00B77744" w:rsidRDefault="00B77744" w:rsidP="00B7774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9" w:history="1">
        <w:r w:rsidR="006F45C6" w:rsidRPr="00B77744">
          <w:rPr>
            <w:rStyle w:val="Hyperlink"/>
            <w:rFonts w:ascii="FrankRuehl" w:hAnsi="FrankRuehl"/>
            <w:rtl/>
          </w:rPr>
          <w:t>ס"ח תשפ"ב מס' 2933</w:t>
        </w:r>
      </w:hyperlink>
      <w:r w:rsidR="006F45C6" w:rsidRPr="0079727C">
        <w:rPr>
          <w:rFonts w:ascii="FrankRuehl" w:hAnsi="FrankRuehl"/>
          <w:rtl/>
        </w:rPr>
        <w:t xml:space="preserve"> מיום 18.11.2021 עמ' </w:t>
      </w:r>
      <w:r w:rsidR="006F45C6">
        <w:rPr>
          <w:rFonts w:ascii="FrankRuehl" w:hAnsi="FrankRuehl" w:hint="cs"/>
          <w:rtl/>
        </w:rPr>
        <w:t>91</w:t>
      </w:r>
      <w:r w:rsidR="006F45C6" w:rsidRPr="0079727C">
        <w:rPr>
          <w:rFonts w:ascii="FrankRuehl" w:hAnsi="FrankRuehl"/>
          <w:rtl/>
        </w:rPr>
        <w:t xml:space="preserve"> (</w:t>
      </w:r>
      <w:hyperlink r:id="rId70" w:history="1">
        <w:r w:rsidR="006F45C6" w:rsidRPr="0079727C">
          <w:rPr>
            <w:rStyle w:val="Hyperlink"/>
            <w:rFonts w:ascii="FrankRuehl" w:hAnsi="FrankRuehl"/>
            <w:rtl/>
          </w:rPr>
          <w:t>ה"ח הממשלה תשפ"א מס' 1443</w:t>
        </w:r>
      </w:hyperlink>
      <w:r w:rsidR="006F45C6" w:rsidRPr="0079727C">
        <w:rPr>
          <w:rFonts w:ascii="FrankRuehl" w:hAnsi="FrankRuehl"/>
          <w:rtl/>
        </w:rPr>
        <w:t xml:space="preserve"> עמ' 840) – תיקון מס' </w:t>
      </w:r>
      <w:r w:rsidR="006F45C6">
        <w:rPr>
          <w:rFonts w:ascii="FrankRuehl" w:hAnsi="FrankRuehl" w:hint="cs"/>
          <w:rtl/>
        </w:rPr>
        <w:t>16</w:t>
      </w:r>
      <w:r w:rsidR="006F45C6" w:rsidRPr="0079727C">
        <w:rPr>
          <w:rFonts w:ascii="FrankRuehl" w:hAnsi="FrankRuehl"/>
          <w:rtl/>
        </w:rPr>
        <w:t xml:space="preserve"> בסעיף </w:t>
      </w:r>
      <w:r w:rsidR="006F45C6">
        <w:rPr>
          <w:rFonts w:ascii="FrankRuehl" w:hAnsi="FrankRuehl" w:hint="cs"/>
          <w:rtl/>
        </w:rPr>
        <w:t>6</w:t>
      </w:r>
      <w:r w:rsidR="006F45C6" w:rsidRPr="0079727C">
        <w:rPr>
          <w:rFonts w:ascii="FrankRuehl" w:hAnsi="FrankRuehl"/>
          <w:rtl/>
        </w:rPr>
        <w:t xml:space="preserve"> לחוק התכנית הכלכלית (תיקוני חקיקה ליישום המדיניות הכלכלית לשנות התקציב 2021 ו-2022), תשפ"ב-2021; </w:t>
      </w:r>
      <w:r w:rsidR="00EA6990">
        <w:rPr>
          <w:rFonts w:ascii="FrankRuehl" w:hAnsi="FrankRuehl" w:hint="cs"/>
          <w:rtl/>
        </w:rPr>
        <w:t>תחילתו ביום 1.1.2022</w:t>
      </w:r>
      <w:r w:rsidR="006F45C6" w:rsidRPr="0079727C">
        <w:rPr>
          <w:rFonts w:ascii="FrankRuehl" w:hAnsi="FrankRuehl"/>
          <w:rtl/>
        </w:rPr>
        <w:t>.</w:t>
      </w:r>
    </w:p>
    <w:bookmarkStart w:id="4" w:name="_Hlk94625902"/>
    <w:p w:rsidR="00234314" w:rsidRDefault="00234314" w:rsidP="0023431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http://www.nevo.co.il/Law_word/law14/LAW-2954.pdf</w:instrText>
      </w:r>
      <w:r>
        <w:rPr>
          <w:rFonts w:ascii="FrankRuehl" w:hAnsi="FrankRuehl"/>
          <w:rtl/>
        </w:rPr>
        <w:instrText xml:space="preserve">" </w:instrText>
      </w:r>
      <w:r w:rsidR="000F70AA" w:rsidRPr="00234314">
        <w:rPr>
          <w:rFonts w:ascii="FrankRuehl" w:hAnsi="FrankRuehl"/>
        </w:rPr>
      </w:r>
      <w:r>
        <w:rPr>
          <w:rFonts w:ascii="FrankRuehl" w:hAnsi="FrankRuehl"/>
          <w:rtl/>
        </w:rPr>
        <w:fldChar w:fldCharType="separate"/>
      </w:r>
      <w:r w:rsidR="005371C4" w:rsidRPr="00234314">
        <w:rPr>
          <w:rStyle w:val="Hyperlink"/>
          <w:rFonts w:ascii="FrankRuehl" w:hAnsi="FrankRuehl"/>
          <w:rtl/>
        </w:rPr>
        <w:t>ס"ח תשפ"ב מס' 2954</w:t>
      </w:r>
      <w:r>
        <w:rPr>
          <w:rFonts w:ascii="FrankRuehl" w:hAnsi="FrankRuehl"/>
          <w:rtl/>
        </w:rPr>
        <w:fldChar w:fldCharType="end"/>
      </w:r>
      <w:r w:rsidR="005371C4" w:rsidRPr="00DF590B">
        <w:rPr>
          <w:rFonts w:ascii="FrankRuehl" w:hAnsi="FrankRuehl"/>
          <w:rtl/>
        </w:rPr>
        <w:t xml:space="preserve"> מיום 31.1.2022 עמ' </w:t>
      </w:r>
      <w:r w:rsidR="005371C4">
        <w:rPr>
          <w:rFonts w:ascii="FrankRuehl" w:hAnsi="FrankRuehl" w:hint="cs"/>
          <w:rtl/>
        </w:rPr>
        <w:t>722</w:t>
      </w:r>
      <w:r w:rsidR="005371C4" w:rsidRPr="00DF590B">
        <w:rPr>
          <w:rFonts w:ascii="FrankRuehl" w:hAnsi="FrankRuehl"/>
          <w:rtl/>
        </w:rPr>
        <w:t xml:space="preserve"> (</w:t>
      </w:r>
      <w:hyperlink r:id="rId71" w:history="1">
        <w:r w:rsidR="005371C4" w:rsidRPr="00DF590B">
          <w:rPr>
            <w:rStyle w:val="Hyperlink"/>
            <w:rFonts w:ascii="FrankRuehl" w:hAnsi="FrankRuehl"/>
            <w:rtl/>
          </w:rPr>
          <w:t>ה"ח הממשלה תשפ"ב מס' 1461</w:t>
        </w:r>
      </w:hyperlink>
      <w:r w:rsidR="005371C4" w:rsidRPr="00DF590B">
        <w:rPr>
          <w:rFonts w:ascii="FrankRuehl" w:hAnsi="FrankRuehl"/>
          <w:rtl/>
        </w:rPr>
        <w:t xml:space="preserve"> עמ' 136) – תיקון מס' </w:t>
      </w:r>
      <w:r w:rsidR="005371C4">
        <w:rPr>
          <w:rFonts w:ascii="FrankRuehl" w:hAnsi="FrankRuehl" w:hint="cs"/>
          <w:rtl/>
        </w:rPr>
        <w:t>17</w:t>
      </w:r>
      <w:r w:rsidR="005371C4" w:rsidRPr="00DF590B">
        <w:rPr>
          <w:rFonts w:ascii="FrankRuehl" w:hAnsi="FrankRuehl"/>
          <w:rtl/>
        </w:rPr>
        <w:t xml:space="preserve"> בסעיף </w:t>
      </w:r>
      <w:r w:rsidR="005371C4">
        <w:rPr>
          <w:rFonts w:ascii="FrankRuehl" w:hAnsi="FrankRuehl" w:hint="cs"/>
          <w:rtl/>
        </w:rPr>
        <w:t>40</w:t>
      </w:r>
      <w:r w:rsidR="005371C4" w:rsidRPr="00DF590B">
        <w:rPr>
          <w:rFonts w:ascii="FrankRuehl" w:hAnsi="FrankRuehl"/>
          <w:rtl/>
        </w:rPr>
        <w:t xml:space="preserve"> לחוק סמכויות מיוחדות להתמודדות עם נגיף הקורונה החדש (הוראת שעה) (תיקון מס' 11), תשפ"ב-2022; </w:t>
      </w:r>
      <w:r w:rsidR="005371C4">
        <w:rPr>
          <w:rFonts w:ascii="FrankRuehl" w:hAnsi="FrankRuehl" w:hint="cs"/>
          <w:rtl/>
        </w:rPr>
        <w:t>תחילתו ביום 1.2.2022.</w:t>
      </w:r>
      <w:bookmarkEnd w:id="4"/>
    </w:p>
    <w:bookmarkStart w:id="5" w:name="_Hlk105053599"/>
    <w:p w:rsidR="000A2258" w:rsidRDefault="000A2258" w:rsidP="000A225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http://www.nevo.co.il/Law_word/law14/LAW-2975.pdf</w:instrText>
      </w:r>
      <w:r>
        <w:rPr>
          <w:rFonts w:ascii="FrankRuehl" w:hAnsi="FrankRuehl"/>
          <w:rtl/>
        </w:rPr>
        <w:instrText xml:space="preserve">" </w:instrText>
      </w:r>
      <w:r w:rsidR="00E273D3" w:rsidRPr="000A2258">
        <w:rPr>
          <w:rFonts w:ascii="FrankRuehl" w:hAnsi="FrankRuehl"/>
        </w:rPr>
      </w:r>
      <w:r>
        <w:rPr>
          <w:rFonts w:ascii="FrankRuehl" w:hAnsi="FrankRuehl"/>
          <w:rtl/>
        </w:rPr>
        <w:fldChar w:fldCharType="separate"/>
      </w:r>
      <w:r w:rsidR="006F7796" w:rsidRPr="000A2258">
        <w:rPr>
          <w:rStyle w:val="Hyperlink"/>
          <w:rFonts w:ascii="FrankRuehl" w:hAnsi="FrankRuehl" w:hint="cs"/>
          <w:rtl/>
        </w:rPr>
        <w:t>ס"ח תשפ"ב מס' 2975</w:t>
      </w:r>
      <w:r>
        <w:rPr>
          <w:rFonts w:ascii="FrankRuehl" w:hAnsi="FrankRuehl"/>
          <w:rtl/>
        </w:rPr>
        <w:fldChar w:fldCharType="end"/>
      </w:r>
      <w:r w:rsidR="006F7796">
        <w:rPr>
          <w:rFonts w:ascii="FrankRuehl" w:hAnsi="FrankRuehl" w:hint="cs"/>
          <w:rtl/>
        </w:rPr>
        <w:t xml:space="preserve"> מיום 1.6.2022 עמ' 856 (</w:t>
      </w:r>
      <w:hyperlink r:id="rId72" w:history="1">
        <w:r w:rsidR="006F7796" w:rsidRPr="006F7796">
          <w:rPr>
            <w:rStyle w:val="Hyperlink"/>
            <w:rFonts w:ascii="FrankRuehl" w:hAnsi="FrankRuehl" w:hint="cs"/>
            <w:rtl/>
          </w:rPr>
          <w:t>ה"ח הכנסת תשפ"ב מס' 891</w:t>
        </w:r>
      </w:hyperlink>
      <w:r w:rsidR="006F7796">
        <w:rPr>
          <w:rFonts w:ascii="FrankRuehl" w:hAnsi="FrankRuehl" w:hint="cs"/>
          <w:rtl/>
        </w:rPr>
        <w:t xml:space="preserve"> עמ' 64) </w:t>
      </w:r>
      <w:r w:rsidR="006F7796">
        <w:rPr>
          <w:rFonts w:ascii="FrankRuehl" w:hAnsi="FrankRuehl"/>
          <w:rtl/>
        </w:rPr>
        <w:t>–</w:t>
      </w:r>
      <w:r w:rsidR="006F7796">
        <w:rPr>
          <w:rFonts w:ascii="FrankRuehl" w:hAnsi="FrankRuehl" w:hint="cs"/>
          <w:rtl/>
        </w:rPr>
        <w:t xml:space="preserve"> תיקון מס' 18 בסעיף 1 לחוק כבילת עצורים ואסירים (חובת יידוע) (תיקוני חקיקה), תשפ"ב-2022.</w:t>
      </w:r>
      <w:bookmarkEnd w:id="5"/>
    </w:p>
    <w:bookmarkStart w:id="6" w:name="_Hlk127201923"/>
    <w:p w:rsidR="0040473D" w:rsidRPr="00B77744" w:rsidRDefault="0040473D" w:rsidP="0040473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https://www.nevo.co.il/Law_word/law14/LAW-3016.pdf</w:instrText>
      </w:r>
      <w:r>
        <w:rPr>
          <w:rFonts w:ascii="FrankRuehl" w:hAnsi="FrankRuehl"/>
          <w:rtl/>
        </w:rPr>
        <w:instrText xml:space="preserve">" </w:instrText>
      </w:r>
      <w:r w:rsidR="0009659B" w:rsidRPr="0040473D">
        <w:rPr>
          <w:rFonts w:ascii="FrankRuehl" w:hAnsi="FrankRuehl"/>
        </w:rPr>
      </w:r>
      <w:r>
        <w:rPr>
          <w:rFonts w:ascii="FrankRuehl" w:hAnsi="FrankRuehl"/>
          <w:rtl/>
        </w:rPr>
        <w:fldChar w:fldCharType="separate"/>
      </w:r>
      <w:r w:rsidR="0096532A" w:rsidRPr="0040473D">
        <w:rPr>
          <w:rStyle w:val="Hyperlink"/>
          <w:rFonts w:ascii="FrankRuehl" w:hAnsi="FrankRuehl"/>
          <w:rtl/>
        </w:rPr>
        <w:t>ס"ח תשפ"ג מס' 3016</w:t>
      </w:r>
      <w:r>
        <w:rPr>
          <w:rFonts w:ascii="FrankRuehl" w:hAnsi="FrankRuehl"/>
          <w:rtl/>
        </w:rPr>
        <w:fldChar w:fldCharType="end"/>
      </w:r>
      <w:r w:rsidR="0096532A" w:rsidRPr="00F6450B">
        <w:rPr>
          <w:rFonts w:ascii="FrankRuehl" w:hAnsi="FrankRuehl"/>
          <w:rtl/>
        </w:rPr>
        <w:t xml:space="preserve"> מיום 9.2.2023 עמ' </w:t>
      </w:r>
      <w:r w:rsidR="0096532A">
        <w:rPr>
          <w:rFonts w:ascii="FrankRuehl" w:hAnsi="FrankRuehl" w:hint="cs"/>
          <w:rtl/>
        </w:rPr>
        <w:t>23</w:t>
      </w:r>
      <w:r w:rsidR="0096532A" w:rsidRPr="00F6450B">
        <w:rPr>
          <w:rFonts w:ascii="FrankRuehl" w:hAnsi="FrankRuehl"/>
          <w:rtl/>
        </w:rPr>
        <w:t xml:space="preserve"> (</w:t>
      </w:r>
      <w:hyperlink r:id="rId73" w:history="1">
        <w:r w:rsidR="0096532A" w:rsidRPr="00F6450B">
          <w:rPr>
            <w:rStyle w:val="Hyperlink"/>
            <w:rFonts w:ascii="FrankRuehl" w:hAnsi="FrankRuehl"/>
            <w:rtl/>
          </w:rPr>
          <w:t>ה"ח הכנסת תשפ"ג מס' 945</w:t>
        </w:r>
      </w:hyperlink>
      <w:r w:rsidR="0096532A" w:rsidRPr="00F6450B">
        <w:rPr>
          <w:rFonts w:ascii="FrankRuehl" w:hAnsi="FrankRuehl"/>
          <w:rtl/>
        </w:rPr>
        <w:t xml:space="preserve"> עמ' 16) – תיקון מס' </w:t>
      </w:r>
      <w:r w:rsidR="0096532A">
        <w:rPr>
          <w:rFonts w:ascii="FrankRuehl" w:hAnsi="FrankRuehl" w:hint="cs"/>
          <w:rtl/>
        </w:rPr>
        <w:t>19</w:t>
      </w:r>
      <w:r w:rsidR="0096532A" w:rsidRPr="00F6450B">
        <w:rPr>
          <w:rFonts w:ascii="FrankRuehl" w:hAnsi="FrankRuehl"/>
          <w:rtl/>
        </w:rPr>
        <w:t xml:space="preserve"> בסעיף </w:t>
      </w:r>
      <w:r w:rsidR="0096532A">
        <w:rPr>
          <w:rFonts w:ascii="FrankRuehl" w:hAnsi="FrankRuehl" w:hint="cs"/>
          <w:rtl/>
        </w:rPr>
        <w:t>72</w:t>
      </w:r>
      <w:r w:rsidR="0096532A" w:rsidRPr="00F6450B">
        <w:rPr>
          <w:rFonts w:ascii="FrankRuehl" w:hAnsi="FrankRuehl"/>
          <w:rtl/>
        </w:rPr>
        <w:t xml:space="preserve"> לחוק לעניין ועדות הכנסת (תיקוני חקיקה והוראת שעה), תשפ"ג-2023.</w:t>
      </w:r>
      <w:bookmarkEnd w:id="6"/>
    </w:p>
  </w:footnote>
  <w:footnote w:id="2">
    <w:p w:rsidR="00B679A4" w:rsidRDefault="00B679A4">
      <w:pPr>
        <w:pStyle w:val="a6"/>
        <w:spacing w:before="72" w:line="240" w:lineRule="auto"/>
        <w:ind w:right="1134"/>
        <w:rPr>
          <w:rFonts w:hint="cs"/>
          <w:rtl/>
        </w:rPr>
      </w:pPr>
      <w:r>
        <w:rPr>
          <w:rStyle w:val="a7"/>
        </w:rPr>
        <w:footnoteRef/>
      </w:r>
      <w:r>
        <w:rPr>
          <w:rFonts w:hint="cs"/>
          <w:rtl/>
        </w:rPr>
        <w:t xml:space="preserve"> </w:t>
      </w:r>
      <w:r>
        <w:rPr>
          <w:rFonts w:cs="FrankRuehl" w:hint="cs"/>
          <w:noProof/>
          <w:szCs w:val="22"/>
          <w:rtl/>
        </w:rPr>
        <w:t>ר' צו סדר הדין הפלילי (מעצר וחיפוש) (קביעת תחנות משטרה) (הוראת שעה), תשס"ז-2006 לענין עיכוב חייל.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A4" w:rsidRDefault="00B679A4">
    <w:pPr>
      <w:pStyle w:val="a3"/>
      <w:spacing w:line="220" w:lineRule="exact"/>
      <w:ind w:left="0" w:right="1134"/>
      <w:jc w:val="center"/>
      <w:rPr>
        <w:rFonts w:hAnsi="FrankRuehl"/>
        <w:color w:val="000000"/>
        <w:sz w:val="28"/>
        <w:szCs w:val="28"/>
        <w:rtl/>
      </w:rPr>
    </w:pPr>
    <w:r>
      <w:rPr>
        <w:rFonts w:hAnsi="FrankRuehl"/>
        <w:color w:val="000000"/>
        <w:sz w:val="28"/>
        <w:szCs w:val="28"/>
        <w:rtl/>
      </w:rPr>
      <w:t>חוק סדר הדין הפלילי (סמכויות אכיפה — מעצרים), תשנ"ו–1996</w:t>
    </w:r>
  </w:p>
  <w:p w:rsidR="00B679A4" w:rsidRDefault="00B679A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679A4" w:rsidRDefault="00B679A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A4" w:rsidRDefault="00B679A4">
    <w:pPr>
      <w:pStyle w:val="a3"/>
      <w:spacing w:line="220" w:lineRule="exact"/>
      <w:ind w:left="0" w:right="1134"/>
      <w:jc w:val="center"/>
      <w:rPr>
        <w:rFonts w:hAnsi="FrankRuehl"/>
        <w:color w:val="000000"/>
        <w:sz w:val="28"/>
        <w:szCs w:val="28"/>
        <w:rtl/>
      </w:rPr>
    </w:pPr>
    <w:r>
      <w:rPr>
        <w:rFonts w:hAnsi="FrankRuehl"/>
        <w:color w:val="000000"/>
        <w:sz w:val="28"/>
        <w:szCs w:val="28"/>
        <w:rtl/>
      </w:rPr>
      <w:t>חוק סדר הדין הפלילי (סמכויות אכיפה – מעצרים), תשנ"ו</w:t>
    </w:r>
    <w:r>
      <w:rPr>
        <w:rFonts w:hAnsi="FrankRuehl" w:hint="cs"/>
        <w:color w:val="000000"/>
        <w:sz w:val="28"/>
        <w:szCs w:val="28"/>
        <w:rtl/>
      </w:rPr>
      <w:t>-</w:t>
    </w:r>
    <w:r>
      <w:rPr>
        <w:rFonts w:hAnsi="FrankRuehl"/>
        <w:color w:val="000000"/>
        <w:sz w:val="28"/>
        <w:szCs w:val="28"/>
        <w:rtl/>
      </w:rPr>
      <w:t>1996</w:t>
    </w:r>
  </w:p>
  <w:p w:rsidR="00B679A4" w:rsidRDefault="00B679A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679A4" w:rsidRDefault="00B679A4">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55681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1C23"/>
    <w:rsid w:val="00000370"/>
    <w:rsid w:val="00005C6B"/>
    <w:rsid w:val="0001604C"/>
    <w:rsid w:val="00031525"/>
    <w:rsid w:val="00066091"/>
    <w:rsid w:val="00082919"/>
    <w:rsid w:val="0009659B"/>
    <w:rsid w:val="000A2258"/>
    <w:rsid w:val="000A434A"/>
    <w:rsid w:val="000A6FBF"/>
    <w:rsid w:val="000B4F75"/>
    <w:rsid w:val="000E239B"/>
    <w:rsid w:val="000F70AA"/>
    <w:rsid w:val="00101C17"/>
    <w:rsid w:val="001261B1"/>
    <w:rsid w:val="001379A5"/>
    <w:rsid w:val="0014054B"/>
    <w:rsid w:val="00152C51"/>
    <w:rsid w:val="001759F6"/>
    <w:rsid w:val="00181473"/>
    <w:rsid w:val="00186F1C"/>
    <w:rsid w:val="001A70D7"/>
    <w:rsid w:val="001C06C1"/>
    <w:rsid w:val="001D707C"/>
    <w:rsid w:val="001E35B5"/>
    <w:rsid w:val="00215E60"/>
    <w:rsid w:val="00234314"/>
    <w:rsid w:val="002401A4"/>
    <w:rsid w:val="00240A18"/>
    <w:rsid w:val="002431E8"/>
    <w:rsid w:val="00245B95"/>
    <w:rsid w:val="00272FEB"/>
    <w:rsid w:val="00286516"/>
    <w:rsid w:val="002A6D08"/>
    <w:rsid w:val="002C689B"/>
    <w:rsid w:val="002C7904"/>
    <w:rsid w:val="002D2DF7"/>
    <w:rsid w:val="002F36AC"/>
    <w:rsid w:val="00302EBA"/>
    <w:rsid w:val="0031132F"/>
    <w:rsid w:val="00327323"/>
    <w:rsid w:val="00336F26"/>
    <w:rsid w:val="00364206"/>
    <w:rsid w:val="00382DB8"/>
    <w:rsid w:val="003862EE"/>
    <w:rsid w:val="003921D4"/>
    <w:rsid w:val="0039253E"/>
    <w:rsid w:val="003B1914"/>
    <w:rsid w:val="003C2830"/>
    <w:rsid w:val="003E7CDA"/>
    <w:rsid w:val="0040473D"/>
    <w:rsid w:val="004047EF"/>
    <w:rsid w:val="0041420F"/>
    <w:rsid w:val="00422722"/>
    <w:rsid w:val="00433503"/>
    <w:rsid w:val="00434D99"/>
    <w:rsid w:val="00437F39"/>
    <w:rsid w:val="00462D27"/>
    <w:rsid w:val="0046533B"/>
    <w:rsid w:val="00487C77"/>
    <w:rsid w:val="004A1903"/>
    <w:rsid w:val="004A589E"/>
    <w:rsid w:val="004A7394"/>
    <w:rsid w:val="004F1B3F"/>
    <w:rsid w:val="004F1B7B"/>
    <w:rsid w:val="004F1C23"/>
    <w:rsid w:val="005036D2"/>
    <w:rsid w:val="00510AFD"/>
    <w:rsid w:val="00511C8D"/>
    <w:rsid w:val="00534C84"/>
    <w:rsid w:val="00535A6D"/>
    <w:rsid w:val="005371C4"/>
    <w:rsid w:val="00540E08"/>
    <w:rsid w:val="00553806"/>
    <w:rsid w:val="0055657A"/>
    <w:rsid w:val="005837EB"/>
    <w:rsid w:val="00585222"/>
    <w:rsid w:val="00585FEB"/>
    <w:rsid w:val="005B2861"/>
    <w:rsid w:val="005C290F"/>
    <w:rsid w:val="005C29DF"/>
    <w:rsid w:val="005E2D9E"/>
    <w:rsid w:val="005F4193"/>
    <w:rsid w:val="006034DC"/>
    <w:rsid w:val="00604114"/>
    <w:rsid w:val="00623504"/>
    <w:rsid w:val="00635B56"/>
    <w:rsid w:val="00635BE9"/>
    <w:rsid w:val="0065308B"/>
    <w:rsid w:val="006576F1"/>
    <w:rsid w:val="0067348E"/>
    <w:rsid w:val="006746E3"/>
    <w:rsid w:val="0068235B"/>
    <w:rsid w:val="00683611"/>
    <w:rsid w:val="00691C05"/>
    <w:rsid w:val="00696454"/>
    <w:rsid w:val="006A38DA"/>
    <w:rsid w:val="006A5AF6"/>
    <w:rsid w:val="006B2D40"/>
    <w:rsid w:val="006C5C67"/>
    <w:rsid w:val="006C7366"/>
    <w:rsid w:val="006D4888"/>
    <w:rsid w:val="006E0B76"/>
    <w:rsid w:val="006E2C00"/>
    <w:rsid w:val="006F1EC4"/>
    <w:rsid w:val="006F45C6"/>
    <w:rsid w:val="006F7796"/>
    <w:rsid w:val="00705194"/>
    <w:rsid w:val="00723AAB"/>
    <w:rsid w:val="00727DF4"/>
    <w:rsid w:val="00736317"/>
    <w:rsid w:val="0074040B"/>
    <w:rsid w:val="0075652B"/>
    <w:rsid w:val="00773BF8"/>
    <w:rsid w:val="007834C6"/>
    <w:rsid w:val="00786D22"/>
    <w:rsid w:val="00792983"/>
    <w:rsid w:val="00797FE7"/>
    <w:rsid w:val="007B0D46"/>
    <w:rsid w:val="007C5FE4"/>
    <w:rsid w:val="007C67B6"/>
    <w:rsid w:val="007D1938"/>
    <w:rsid w:val="007D475E"/>
    <w:rsid w:val="007E7A8E"/>
    <w:rsid w:val="007F50BA"/>
    <w:rsid w:val="00817D3C"/>
    <w:rsid w:val="00823BBE"/>
    <w:rsid w:val="0083649E"/>
    <w:rsid w:val="00844379"/>
    <w:rsid w:val="0085487F"/>
    <w:rsid w:val="008564BA"/>
    <w:rsid w:val="00876E95"/>
    <w:rsid w:val="00880BB1"/>
    <w:rsid w:val="008818BB"/>
    <w:rsid w:val="00884438"/>
    <w:rsid w:val="008B57CA"/>
    <w:rsid w:val="008B78C6"/>
    <w:rsid w:val="008C3622"/>
    <w:rsid w:val="008D6A28"/>
    <w:rsid w:val="008F3A16"/>
    <w:rsid w:val="00922FF4"/>
    <w:rsid w:val="0093150E"/>
    <w:rsid w:val="00961BB2"/>
    <w:rsid w:val="0096532A"/>
    <w:rsid w:val="00966639"/>
    <w:rsid w:val="00966BCD"/>
    <w:rsid w:val="00970683"/>
    <w:rsid w:val="009A66D9"/>
    <w:rsid w:val="009C19FC"/>
    <w:rsid w:val="009D6F54"/>
    <w:rsid w:val="009E34C3"/>
    <w:rsid w:val="009F121B"/>
    <w:rsid w:val="009F5D44"/>
    <w:rsid w:val="00A00677"/>
    <w:rsid w:val="00A034B0"/>
    <w:rsid w:val="00A100A2"/>
    <w:rsid w:val="00A11EA0"/>
    <w:rsid w:val="00A13B57"/>
    <w:rsid w:val="00A454D7"/>
    <w:rsid w:val="00A66FAE"/>
    <w:rsid w:val="00A7184F"/>
    <w:rsid w:val="00AA433F"/>
    <w:rsid w:val="00AB2E5B"/>
    <w:rsid w:val="00B02D70"/>
    <w:rsid w:val="00B1049E"/>
    <w:rsid w:val="00B11C33"/>
    <w:rsid w:val="00B64492"/>
    <w:rsid w:val="00B679A4"/>
    <w:rsid w:val="00B77744"/>
    <w:rsid w:val="00B77C02"/>
    <w:rsid w:val="00B855FC"/>
    <w:rsid w:val="00B86DF6"/>
    <w:rsid w:val="00B8726B"/>
    <w:rsid w:val="00B92297"/>
    <w:rsid w:val="00B969C2"/>
    <w:rsid w:val="00BA514F"/>
    <w:rsid w:val="00BA53A1"/>
    <w:rsid w:val="00BB2311"/>
    <w:rsid w:val="00BB4034"/>
    <w:rsid w:val="00BC235D"/>
    <w:rsid w:val="00BC50D4"/>
    <w:rsid w:val="00BC647D"/>
    <w:rsid w:val="00BE3194"/>
    <w:rsid w:val="00BF615B"/>
    <w:rsid w:val="00C10363"/>
    <w:rsid w:val="00C152A7"/>
    <w:rsid w:val="00C373C6"/>
    <w:rsid w:val="00C4586B"/>
    <w:rsid w:val="00C64F1E"/>
    <w:rsid w:val="00C72418"/>
    <w:rsid w:val="00C725C1"/>
    <w:rsid w:val="00C732E4"/>
    <w:rsid w:val="00C763E6"/>
    <w:rsid w:val="00C765FF"/>
    <w:rsid w:val="00C8357F"/>
    <w:rsid w:val="00C867BA"/>
    <w:rsid w:val="00C86A3B"/>
    <w:rsid w:val="00C91B91"/>
    <w:rsid w:val="00CA354E"/>
    <w:rsid w:val="00CA614E"/>
    <w:rsid w:val="00CE05C8"/>
    <w:rsid w:val="00CE4AE8"/>
    <w:rsid w:val="00CE756C"/>
    <w:rsid w:val="00D16744"/>
    <w:rsid w:val="00D26A1A"/>
    <w:rsid w:val="00D312B4"/>
    <w:rsid w:val="00D47485"/>
    <w:rsid w:val="00DB6519"/>
    <w:rsid w:val="00DB6FD4"/>
    <w:rsid w:val="00DF294A"/>
    <w:rsid w:val="00E273D3"/>
    <w:rsid w:val="00E316AC"/>
    <w:rsid w:val="00E32DE3"/>
    <w:rsid w:val="00E35CF6"/>
    <w:rsid w:val="00E46166"/>
    <w:rsid w:val="00E517AD"/>
    <w:rsid w:val="00E518B3"/>
    <w:rsid w:val="00E72823"/>
    <w:rsid w:val="00E8260F"/>
    <w:rsid w:val="00E910FE"/>
    <w:rsid w:val="00EA6990"/>
    <w:rsid w:val="00EB1C65"/>
    <w:rsid w:val="00EB6F58"/>
    <w:rsid w:val="00EC20CA"/>
    <w:rsid w:val="00EE1F6C"/>
    <w:rsid w:val="00EE3AB9"/>
    <w:rsid w:val="00EE3F38"/>
    <w:rsid w:val="00EF0783"/>
    <w:rsid w:val="00EF2854"/>
    <w:rsid w:val="00F026CE"/>
    <w:rsid w:val="00F03DB1"/>
    <w:rsid w:val="00F153A9"/>
    <w:rsid w:val="00F20FBC"/>
    <w:rsid w:val="00F30725"/>
    <w:rsid w:val="00F33C0B"/>
    <w:rsid w:val="00F3724F"/>
    <w:rsid w:val="00F37868"/>
    <w:rsid w:val="00F43948"/>
    <w:rsid w:val="00F535BA"/>
    <w:rsid w:val="00F66722"/>
    <w:rsid w:val="00F67586"/>
    <w:rsid w:val="00F86A15"/>
    <w:rsid w:val="00FB5B37"/>
    <w:rsid w:val="00FC33F5"/>
    <w:rsid w:val="00FC355C"/>
    <w:rsid w:val="00FF7C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86D2063-44AC-4763-87C6-EAB0ECD9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rPr>
      <w:color w:val="0000FF"/>
      <w:u w:val="single"/>
    </w:rPr>
  </w:style>
  <w:style w:type="paragraph" w:styleId="2">
    <w:name w:val="Body Text 2"/>
    <w:basedOn w:val="a"/>
    <w:rPr>
      <w:rFonts w:cs="Miriam"/>
      <w:sz w:val="18"/>
      <w:szCs w:val="18"/>
    </w:rPr>
  </w:style>
  <w:style w:type="character" w:styleId="FollowedHyperlink">
    <w:name w:val="FollowedHyperlink"/>
    <w:rPr>
      <w:color w:val="800080"/>
      <w:u w:val="single"/>
    </w:rPr>
  </w:style>
  <w:style w:type="paragraph" w:customStyle="1" w:styleId="BalloonText1">
    <w:name w:val="Balloon Text1"/>
    <w:basedOn w:val="a"/>
    <w:semiHidden/>
    <w:rPr>
      <w:rFonts w:ascii="Tahoma" w:hAnsi="Tahoma" w:cs="Tahoma"/>
      <w:sz w:val="16"/>
      <w:szCs w:val="16"/>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74040B"/>
    <w:rPr>
      <w:rFonts w:cs="FrankRuehl"/>
      <w:noProof/>
      <w:szCs w:val="26"/>
      <w:lang w:val="en-US" w:eastAsia="he-IL" w:bidi="he-IL"/>
    </w:rPr>
  </w:style>
  <w:style w:type="character" w:customStyle="1" w:styleId="UnresolvedMention">
    <w:name w:val="Unresolved Mention"/>
    <w:uiPriority w:val="99"/>
    <w:semiHidden/>
    <w:unhideWhenUsed/>
    <w:rsid w:val="008B5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482.pdf" TargetMode="External"/><Relationship Id="rId299" Type="http://schemas.openxmlformats.org/officeDocument/2006/relationships/hyperlink" Target="http://www.nevo.co.il/Law_word/law14/LAW-1621.pdf" TargetMode="External"/><Relationship Id="rId21" Type="http://schemas.openxmlformats.org/officeDocument/2006/relationships/hyperlink" Target="http://www.nevo.co.il/Law_word/law14/LAW-1913.pdf" TargetMode="External"/><Relationship Id="rId63" Type="http://schemas.openxmlformats.org/officeDocument/2006/relationships/hyperlink" Target="https://www.nevo.co.il/law_word/law15/memshala-1308.pdf" TargetMode="External"/><Relationship Id="rId159" Type="http://schemas.openxmlformats.org/officeDocument/2006/relationships/hyperlink" Target="http://www.nevo.co.il/Law_word/law14/LAW-1621.pdf" TargetMode="External"/><Relationship Id="rId324" Type="http://schemas.openxmlformats.org/officeDocument/2006/relationships/header" Target="header1.xml"/><Relationship Id="rId170" Type="http://schemas.openxmlformats.org/officeDocument/2006/relationships/hyperlink" Target="http://www.nevo.co.il/Law_word/law17/PROP-2366.pdf" TargetMode="External"/><Relationship Id="rId226" Type="http://schemas.openxmlformats.org/officeDocument/2006/relationships/hyperlink" Target="http://www.nevo.co.il/Law_word/law17/PROP-2366.pdf" TargetMode="External"/><Relationship Id="rId268" Type="http://schemas.openxmlformats.org/officeDocument/2006/relationships/hyperlink" Target="http://www.nevo.co.il/Law_word/law15/memshala-448.pdf" TargetMode="External"/><Relationship Id="rId32" Type="http://schemas.openxmlformats.org/officeDocument/2006/relationships/hyperlink" Target="https://www.nevo.co.il/Law_word/law06/tak-8425.pdf" TargetMode="External"/><Relationship Id="rId74" Type="http://schemas.openxmlformats.org/officeDocument/2006/relationships/hyperlink" Target="https://www.nevo.co.il/Law_word/law15/memshala-1443.pdf" TargetMode="External"/><Relationship Id="rId128" Type="http://schemas.openxmlformats.org/officeDocument/2006/relationships/hyperlink" Target="http://www.nevo.co.il/Law_word/law17/PROP-2366.pdf" TargetMode="External"/><Relationship Id="rId5" Type="http://schemas.openxmlformats.org/officeDocument/2006/relationships/footnotes" Target="footnotes.xml"/><Relationship Id="rId181" Type="http://schemas.openxmlformats.org/officeDocument/2006/relationships/hyperlink" Target="https://www.nevo.co.il/Law_word/law06/tak-8383.pdf" TargetMode="External"/><Relationship Id="rId237" Type="http://schemas.openxmlformats.org/officeDocument/2006/relationships/hyperlink" Target="http://www.nevo.co.il/Law_word/law14/law-2284.pdf" TargetMode="External"/><Relationship Id="rId279" Type="http://schemas.openxmlformats.org/officeDocument/2006/relationships/hyperlink" Target="http://www.nevo.co.il/Law_word/law14/LAW-2177.pdf" TargetMode="External"/><Relationship Id="rId43" Type="http://schemas.openxmlformats.org/officeDocument/2006/relationships/hyperlink" Target="https://www.nevo.co.il/Law_word/law15/memshala-1308.pdf" TargetMode="External"/><Relationship Id="rId139" Type="http://schemas.openxmlformats.org/officeDocument/2006/relationships/hyperlink" Target="http://www.nevo.co.il/Law_word/law14/LAW-1973.pdf" TargetMode="External"/><Relationship Id="rId290" Type="http://schemas.openxmlformats.org/officeDocument/2006/relationships/hyperlink" Target="http://www.nevo.co.il/Law_word/law17/PROP-2366.pdf" TargetMode="External"/><Relationship Id="rId304" Type="http://schemas.openxmlformats.org/officeDocument/2006/relationships/hyperlink" Target="http://www.nevo.co.il/Law_word/law17/PROP-2366.pdf" TargetMode="External"/><Relationship Id="rId85" Type="http://schemas.openxmlformats.org/officeDocument/2006/relationships/hyperlink" Target="http://www.nevo.co.il/Law_word/law17/PROP-2366.pdf" TargetMode="External"/><Relationship Id="rId150" Type="http://schemas.openxmlformats.org/officeDocument/2006/relationships/hyperlink" Target="http://www.nevo.co.il/Law_word/law17/PROP-2366.pdf" TargetMode="External"/><Relationship Id="rId192" Type="http://schemas.openxmlformats.org/officeDocument/2006/relationships/hyperlink" Target="http://www.nevo.co.il/Law_word/law17/PROP-2366.pdf" TargetMode="External"/><Relationship Id="rId206" Type="http://schemas.openxmlformats.org/officeDocument/2006/relationships/hyperlink" Target="http://www.nevo.co.il/Law_word/law14/law-2223.pdf" TargetMode="External"/><Relationship Id="rId248" Type="http://schemas.openxmlformats.org/officeDocument/2006/relationships/hyperlink" Target="http://www.nevo.co.il/Law_word/law15/memshala-815.pdf" TargetMode="External"/><Relationship Id="rId12" Type="http://schemas.openxmlformats.org/officeDocument/2006/relationships/hyperlink" Target="http://www.nevo.co.il/Law_word/law15/memshala-835.pdf" TargetMode="External"/><Relationship Id="rId108" Type="http://schemas.openxmlformats.org/officeDocument/2006/relationships/hyperlink" Target="http://www.nevo.co.il/Law_word/law15/memshala-835.pdf" TargetMode="External"/><Relationship Id="rId315" Type="http://schemas.openxmlformats.org/officeDocument/2006/relationships/hyperlink" Target="http://www.nevo.co.il/Law_word/law14/LAW-1621.pdf" TargetMode="External"/><Relationship Id="rId54" Type="http://schemas.openxmlformats.org/officeDocument/2006/relationships/hyperlink" Target="https://www.nevo.co.il/law_word/law15/memshala-1335.pdf" TargetMode="External"/><Relationship Id="rId96" Type="http://schemas.openxmlformats.org/officeDocument/2006/relationships/hyperlink" Target="http://www.nevo.co.il/Law_word/law17/PROP-2366.pdf" TargetMode="External"/><Relationship Id="rId161" Type="http://schemas.openxmlformats.org/officeDocument/2006/relationships/hyperlink" Target="http://www.nevo.co.il/Law_word/law14/LAW-1640.pdf" TargetMode="External"/><Relationship Id="rId217" Type="http://schemas.openxmlformats.org/officeDocument/2006/relationships/hyperlink" Target="http://www.nevo.co.il/Law_word/law14/LAW-1621.pdf" TargetMode="External"/><Relationship Id="rId259" Type="http://schemas.openxmlformats.org/officeDocument/2006/relationships/hyperlink" Target="http://www.nevo.co.il/Law_word/law14/LAW-1621.pdf" TargetMode="External"/><Relationship Id="rId23" Type="http://schemas.openxmlformats.org/officeDocument/2006/relationships/hyperlink" Target="https://www.nevo.co.il/law_html/law14/law-2975.pdf" TargetMode="External"/><Relationship Id="rId119" Type="http://schemas.openxmlformats.org/officeDocument/2006/relationships/hyperlink" Target="http://www.nevo.co.il/law_word/law14/law-2482.pdf" TargetMode="External"/><Relationship Id="rId270" Type="http://schemas.openxmlformats.org/officeDocument/2006/relationships/hyperlink" Target="http://www.nevo.co.il/Law_word/law15/memshala-528.pdf" TargetMode="External"/><Relationship Id="rId326" Type="http://schemas.openxmlformats.org/officeDocument/2006/relationships/footer" Target="footer1.xml"/><Relationship Id="rId65" Type="http://schemas.openxmlformats.org/officeDocument/2006/relationships/hyperlink" Target="https://www.nevo.co.il/Law_word/law14/law-2831.pdf" TargetMode="External"/><Relationship Id="rId130" Type="http://schemas.openxmlformats.org/officeDocument/2006/relationships/hyperlink" Target="http://www.nevo.co.il/Law_word/law15/memshala-835.pdf" TargetMode="External"/><Relationship Id="rId172" Type="http://schemas.openxmlformats.org/officeDocument/2006/relationships/hyperlink" Target="http://www.nevo.co.il/Law_word/law17/PROP-2366.pdf" TargetMode="External"/><Relationship Id="rId228" Type="http://schemas.openxmlformats.org/officeDocument/2006/relationships/hyperlink" Target="http://www.nevo.co.il/Law_word/law17/PROP-2366.pdf" TargetMode="External"/><Relationship Id="rId281" Type="http://schemas.openxmlformats.org/officeDocument/2006/relationships/hyperlink" Target="http://www.nevo.co.il/Law_word/law14/LAW-1621.pdf" TargetMode="External"/><Relationship Id="rId34" Type="http://schemas.openxmlformats.org/officeDocument/2006/relationships/hyperlink" Target="https://www.nevo.co.il/Law_word/law06/tak-8514.pdf" TargetMode="External"/><Relationship Id="rId76" Type="http://schemas.openxmlformats.org/officeDocument/2006/relationships/hyperlink" Target="https://www.nevo.co.il/Law_word/law15/memshala-1461.pdf" TargetMode="External"/><Relationship Id="rId141" Type="http://schemas.openxmlformats.org/officeDocument/2006/relationships/hyperlink" Target="http://www.nevo.co.il/Law_word/law14/law-2398.pdf" TargetMode="External"/><Relationship Id="rId7" Type="http://schemas.openxmlformats.org/officeDocument/2006/relationships/hyperlink" Target="http://www.nevo.co.il/Law_word/law14/LAW-1621.pdf" TargetMode="External"/><Relationship Id="rId183" Type="http://schemas.openxmlformats.org/officeDocument/2006/relationships/hyperlink" Target="https://www.nevo.co.il/Law_word/law14/law-2798.pdf" TargetMode="External"/><Relationship Id="rId239" Type="http://schemas.openxmlformats.org/officeDocument/2006/relationships/hyperlink" Target="http://www.nevo.co.il/law_word/law14/law-2456.pdf" TargetMode="External"/><Relationship Id="rId250" Type="http://schemas.openxmlformats.org/officeDocument/2006/relationships/hyperlink" Target="http://www.nevo.co.il/Law_word/law15/memshala-835.pdf" TargetMode="External"/><Relationship Id="rId271" Type="http://schemas.openxmlformats.org/officeDocument/2006/relationships/hyperlink" Target="http://www.nevo.co.il/Law_word/law14/LAW-2079.pdf" TargetMode="External"/><Relationship Id="rId292" Type="http://schemas.openxmlformats.org/officeDocument/2006/relationships/hyperlink" Target="http://www.nevo.co.il/Law_word/law17/PROP-2366.pdf" TargetMode="External"/><Relationship Id="rId306" Type="http://schemas.openxmlformats.org/officeDocument/2006/relationships/hyperlink" Target="http://www.nevo.co.il/Law_word/law17/PROP-2366.pdf" TargetMode="External"/><Relationship Id="rId24" Type="http://schemas.openxmlformats.org/officeDocument/2006/relationships/hyperlink" Target="https://www.nevo.co.il/law_word/law16/knesset-891.pdf" TargetMode="External"/><Relationship Id="rId45" Type="http://schemas.openxmlformats.org/officeDocument/2006/relationships/hyperlink" Target="http://www.nevo.co.il/Law_word/law14/law-2839.pdf" TargetMode="External"/><Relationship Id="rId66" Type="http://schemas.openxmlformats.org/officeDocument/2006/relationships/hyperlink" Target="https://www.nevo.co.il/Law_word/law15/memshala-1308.pdf" TargetMode="External"/><Relationship Id="rId87" Type="http://schemas.openxmlformats.org/officeDocument/2006/relationships/hyperlink" Target="http://www.nevo.co.il/Law_word/law15/memshala-835.pdf" TargetMode="External"/><Relationship Id="rId110" Type="http://schemas.openxmlformats.org/officeDocument/2006/relationships/hyperlink" Target="http://www.nevo.co.il/Law_word/law15/memshala-835.pdf" TargetMode="External"/><Relationship Id="rId131" Type="http://schemas.openxmlformats.org/officeDocument/2006/relationships/hyperlink" Target="http://www.nevo.co.il/Law_word/law14/LAW-1621.pdf" TargetMode="External"/><Relationship Id="rId327" Type="http://schemas.openxmlformats.org/officeDocument/2006/relationships/footer" Target="footer2.xml"/><Relationship Id="rId152" Type="http://schemas.openxmlformats.org/officeDocument/2006/relationships/hyperlink" Target="http://www.nevo.co.il/Law_word/law17/PROP-2366.pdf" TargetMode="External"/><Relationship Id="rId173" Type="http://schemas.openxmlformats.org/officeDocument/2006/relationships/hyperlink" Target="http://www.nevo.co.il/Law_word/law14/LAW-1640.pdf" TargetMode="External"/><Relationship Id="rId194" Type="http://schemas.openxmlformats.org/officeDocument/2006/relationships/hyperlink" Target="http://www.nevo.co.il/Law_word/law17/PROP-2878.pdf" TargetMode="External"/><Relationship Id="rId208" Type="http://schemas.openxmlformats.org/officeDocument/2006/relationships/hyperlink" Target="http://www.nevo.co.il/Law_word/law14/law-2284.pdf" TargetMode="External"/><Relationship Id="rId229" Type="http://schemas.openxmlformats.org/officeDocument/2006/relationships/hyperlink" Target="http://www.nevo.co.il/Law_word/law14/LAW-1621.pdf" TargetMode="External"/><Relationship Id="rId240" Type="http://schemas.openxmlformats.org/officeDocument/2006/relationships/hyperlink" Target="http://www.nevo.co.il/Law_word/law15/memshala-815.pdf" TargetMode="External"/><Relationship Id="rId261" Type="http://schemas.openxmlformats.org/officeDocument/2006/relationships/hyperlink" Target="http://www.nevo.co.il/Law_word/law14/LAW-1621.pdf" TargetMode="External"/><Relationship Id="rId14" Type="http://schemas.openxmlformats.org/officeDocument/2006/relationships/hyperlink" Target="http://www.nevo.co.il/Law_word/law15/memshala-650.pdf" TargetMode="External"/><Relationship Id="rId35" Type="http://schemas.openxmlformats.org/officeDocument/2006/relationships/hyperlink" Target="https://www.nevo.co.il/Law_word/law14/law-2794.pdf" TargetMode="External"/><Relationship Id="rId56" Type="http://schemas.openxmlformats.org/officeDocument/2006/relationships/hyperlink" Target="http://www.nevo.co.il/Law_word/law17/PROP-2366.pdf" TargetMode="External"/><Relationship Id="rId77" Type="http://schemas.openxmlformats.org/officeDocument/2006/relationships/hyperlink" Target="https://www.nevo.co.il/Law_word/law06/tak-8383.pdf" TargetMode="External"/><Relationship Id="rId100" Type="http://schemas.openxmlformats.org/officeDocument/2006/relationships/hyperlink" Target="http://www.nevo.co.il/Law_word/law15/memshala-835.pdf" TargetMode="External"/><Relationship Id="rId282" Type="http://schemas.openxmlformats.org/officeDocument/2006/relationships/hyperlink" Target="http://www.nevo.co.il/Law_word/law17/PROP-2366.pdf" TargetMode="External"/><Relationship Id="rId317" Type="http://schemas.openxmlformats.org/officeDocument/2006/relationships/hyperlink" Target="http://www.nevo.co.il/Law_word/law14/LAW-1621.pdf" TargetMode="External"/><Relationship Id="rId8" Type="http://schemas.openxmlformats.org/officeDocument/2006/relationships/hyperlink" Target="http://www.nevo.co.il/Law_word/law17/PROP-2366.pdf" TargetMode="External"/><Relationship Id="rId98" Type="http://schemas.openxmlformats.org/officeDocument/2006/relationships/hyperlink" Target="http://www.nevo.co.il/Law_word/law17/PROP-2366.pdf" TargetMode="External"/><Relationship Id="rId121" Type="http://schemas.openxmlformats.org/officeDocument/2006/relationships/hyperlink" Target="http://www.nevo.co.il/law_word/law14/law-2482.pdf" TargetMode="External"/><Relationship Id="rId142" Type="http://schemas.openxmlformats.org/officeDocument/2006/relationships/hyperlink" Target="http://www.nevo.co.il/Law_word/law15/memshala-718.pdf" TargetMode="External"/><Relationship Id="rId163" Type="http://schemas.openxmlformats.org/officeDocument/2006/relationships/hyperlink" Target="http://www.nevo.co.il/Law_word/law14/LAW-1621.pdf" TargetMode="External"/><Relationship Id="rId184" Type="http://schemas.openxmlformats.org/officeDocument/2006/relationships/hyperlink" Target="https://www.nevo.co.il/Law_word/law15/memshala-1308.pdf" TargetMode="External"/><Relationship Id="rId219" Type="http://schemas.openxmlformats.org/officeDocument/2006/relationships/hyperlink" Target="http://www.nevo.co.il/Law_word/law14/LAW-1621.pdf" TargetMode="External"/><Relationship Id="rId230" Type="http://schemas.openxmlformats.org/officeDocument/2006/relationships/hyperlink" Target="http://www.nevo.co.il/Law_word/law17/PROP-2366.pdf" TargetMode="External"/><Relationship Id="rId251" Type="http://schemas.openxmlformats.org/officeDocument/2006/relationships/hyperlink" Target="http://www.nevo.co.il/Law_word/law14/law-2284.pdf" TargetMode="External"/><Relationship Id="rId25" Type="http://schemas.openxmlformats.org/officeDocument/2006/relationships/hyperlink" Target="https://www.nevo.co.il/law_html/law14/law-3016.pdf" TargetMode="External"/><Relationship Id="rId46" Type="http://schemas.openxmlformats.org/officeDocument/2006/relationships/hyperlink" Target="https://www.nevo.co.il/law_word/law15/memshala-1308.pdf" TargetMode="External"/><Relationship Id="rId67" Type="http://schemas.openxmlformats.org/officeDocument/2006/relationships/hyperlink" Target="https://www.nevo.co.il/Law_word/law14/law-2933.pdf" TargetMode="External"/><Relationship Id="rId272" Type="http://schemas.openxmlformats.org/officeDocument/2006/relationships/hyperlink" Target="http://www.nevo.co.il/Law_word/law15/memshala-194.pdf" TargetMode="External"/><Relationship Id="rId293" Type="http://schemas.openxmlformats.org/officeDocument/2006/relationships/hyperlink" Target="http://www.nevo.co.il/Law_word/law14/LAW-1621.pdf" TargetMode="External"/><Relationship Id="rId307" Type="http://schemas.openxmlformats.org/officeDocument/2006/relationships/hyperlink" Target="http://www.nevo.co.il/Law_word/law14/LAW-1621.pdf" TargetMode="External"/><Relationship Id="rId328" Type="http://schemas.openxmlformats.org/officeDocument/2006/relationships/fontTable" Target="fontTable.xml"/><Relationship Id="rId88" Type="http://schemas.openxmlformats.org/officeDocument/2006/relationships/hyperlink" Target="https://www.nevo.co.il/Law_word/law06/tak-8383.pdf" TargetMode="External"/><Relationship Id="rId111" Type="http://schemas.openxmlformats.org/officeDocument/2006/relationships/hyperlink" Target="http://www.nevo.co.il/law_word/law14/law-2482.pdf" TargetMode="External"/><Relationship Id="rId132" Type="http://schemas.openxmlformats.org/officeDocument/2006/relationships/hyperlink" Target="http://www.nevo.co.il/Law_word/law17/PROP-2366.pdf" TargetMode="External"/><Relationship Id="rId153" Type="http://schemas.openxmlformats.org/officeDocument/2006/relationships/hyperlink" Target="http://www.nevo.co.il/Law_word/law14/LAW-1621.pdf" TargetMode="External"/><Relationship Id="rId174" Type="http://schemas.openxmlformats.org/officeDocument/2006/relationships/hyperlink" Target="http://www.nevo.co.il/Law_word/law17/PROP-2562.pdf" TargetMode="External"/><Relationship Id="rId195" Type="http://schemas.openxmlformats.org/officeDocument/2006/relationships/hyperlink" Target="http://www.nevo.co.il/Law_word/law14/LAW-1621.pdf" TargetMode="External"/><Relationship Id="rId209" Type="http://schemas.openxmlformats.org/officeDocument/2006/relationships/hyperlink" Target="http://www.nevo.co.il/Law_word/law15/memshala-533.pdf" TargetMode="External"/><Relationship Id="rId220" Type="http://schemas.openxmlformats.org/officeDocument/2006/relationships/hyperlink" Target="http://www.nevo.co.il/Law_word/law17/PROP-2366.pdf" TargetMode="External"/><Relationship Id="rId241" Type="http://schemas.openxmlformats.org/officeDocument/2006/relationships/hyperlink" Target="http://www.nevo.co.il/law_word/law14/law-2482.pdf" TargetMode="External"/><Relationship Id="rId15" Type="http://schemas.openxmlformats.org/officeDocument/2006/relationships/hyperlink" Target="http://www.nevo.co.il/Law_word/law14/LAW-1665.pdf" TargetMode="External"/><Relationship Id="rId36" Type="http://schemas.openxmlformats.org/officeDocument/2006/relationships/hyperlink" Target="https://www.nevo.co.il/Law_word/law15/memshala-1297.pdf" TargetMode="External"/><Relationship Id="rId57" Type="http://schemas.openxmlformats.org/officeDocument/2006/relationships/hyperlink" Target="https://www.nevo.co.il/Law_word/law06/tak-8383.pdf" TargetMode="External"/><Relationship Id="rId262" Type="http://schemas.openxmlformats.org/officeDocument/2006/relationships/hyperlink" Target="http://www.nevo.co.il/Law_word/law17/PROP-2366.pdf" TargetMode="External"/><Relationship Id="rId283" Type="http://schemas.openxmlformats.org/officeDocument/2006/relationships/hyperlink" Target="http://www.nevo.co.il/Law_word/law14/LAW-1621.pdf" TargetMode="External"/><Relationship Id="rId318" Type="http://schemas.openxmlformats.org/officeDocument/2006/relationships/hyperlink" Target="http://www.nevo.co.il/Law_word/law17/PROP-2366.pdf" TargetMode="External"/><Relationship Id="rId78" Type="http://schemas.openxmlformats.org/officeDocument/2006/relationships/hyperlink" Target="https://www.nevo.co.il/Law_word/law14/law-2798.pdf" TargetMode="External"/><Relationship Id="rId99" Type="http://schemas.openxmlformats.org/officeDocument/2006/relationships/hyperlink" Target="http://www.nevo.co.il/law_word/law14/law-2482.pdf" TargetMode="External"/><Relationship Id="rId101" Type="http://schemas.openxmlformats.org/officeDocument/2006/relationships/hyperlink" Target="http://www.nevo.co.il/law_word/law14/law-2482.pdf" TargetMode="External"/><Relationship Id="rId122" Type="http://schemas.openxmlformats.org/officeDocument/2006/relationships/hyperlink" Target="http://www.nevo.co.il/Law_word/law15/memshala-835.pdf" TargetMode="External"/><Relationship Id="rId143" Type="http://schemas.openxmlformats.org/officeDocument/2006/relationships/hyperlink" Target="http://www.nevo.co.il/Law_word/law14/law-2419.pdf" TargetMode="External"/><Relationship Id="rId164" Type="http://schemas.openxmlformats.org/officeDocument/2006/relationships/hyperlink" Target="http://www.nevo.co.il/Law_word/law17/PROP-2366.pdf" TargetMode="External"/><Relationship Id="rId185" Type="http://schemas.openxmlformats.org/officeDocument/2006/relationships/hyperlink" Target="https://www.nevo.co.il/Law_word/law06/tak-8657.pdf" TargetMode="External"/><Relationship Id="rId9" Type="http://schemas.openxmlformats.org/officeDocument/2006/relationships/hyperlink" Target="http://www.nevo.co.il/Law_word/law14/LAW-1621.pdf" TargetMode="External"/><Relationship Id="rId210" Type="http://schemas.openxmlformats.org/officeDocument/2006/relationships/hyperlink" Target="https://www.nevo.co.il/Law_word/law06/tak-8383.pdf" TargetMode="External"/><Relationship Id="rId26" Type="http://schemas.openxmlformats.org/officeDocument/2006/relationships/hyperlink" Target="https://www.nevo.co.il/law_html/law16/knesset-945.pdf" TargetMode="External"/><Relationship Id="rId231" Type="http://schemas.openxmlformats.org/officeDocument/2006/relationships/hyperlink" Target="http://www.nevo.co.il/law_word/law14/law-2482.pdf" TargetMode="External"/><Relationship Id="rId252" Type="http://schemas.openxmlformats.org/officeDocument/2006/relationships/hyperlink" Target="http://www.nevo.co.il/Law_word/law15/memshala-533.pdf" TargetMode="External"/><Relationship Id="rId273" Type="http://schemas.openxmlformats.org/officeDocument/2006/relationships/hyperlink" Target="http://www.nevo.co.il/Law_word/law14/LAW-2177.pdf" TargetMode="External"/><Relationship Id="rId294" Type="http://schemas.openxmlformats.org/officeDocument/2006/relationships/hyperlink" Target="http://www.nevo.co.il/Law_word/law17/PROP-2366.pdf" TargetMode="External"/><Relationship Id="rId308" Type="http://schemas.openxmlformats.org/officeDocument/2006/relationships/hyperlink" Target="http://www.nevo.co.il/Law_word/law17/PROP-2366.pdf" TargetMode="External"/><Relationship Id="rId329" Type="http://schemas.openxmlformats.org/officeDocument/2006/relationships/theme" Target="theme/theme1.xml"/><Relationship Id="rId47" Type="http://schemas.openxmlformats.org/officeDocument/2006/relationships/hyperlink" Target="https://www.nevo.co.il/law_word/law15/memshala-1335.pdf" TargetMode="External"/><Relationship Id="rId68" Type="http://schemas.openxmlformats.org/officeDocument/2006/relationships/hyperlink" Target="https://www.nevo.co.il/Law_word/law15/memshala-1443.pdf" TargetMode="External"/><Relationship Id="rId89" Type="http://schemas.openxmlformats.org/officeDocument/2006/relationships/hyperlink" Target="https://www.nevo.co.il/Law_word/law14/law-2798.pdf" TargetMode="External"/><Relationship Id="rId112" Type="http://schemas.openxmlformats.org/officeDocument/2006/relationships/hyperlink" Target="http://www.nevo.co.il/Law_word/law15/memshala-835.pdf" TargetMode="External"/><Relationship Id="rId133" Type="http://schemas.openxmlformats.org/officeDocument/2006/relationships/hyperlink" Target="http://www.nevo.co.il/Law_word/law14/LAW-1621.pdf" TargetMode="External"/><Relationship Id="rId154" Type="http://schemas.openxmlformats.org/officeDocument/2006/relationships/hyperlink" Target="http://www.nevo.co.il/Law_word/law17/PROP-2366.pdf" TargetMode="External"/><Relationship Id="rId175" Type="http://schemas.openxmlformats.org/officeDocument/2006/relationships/hyperlink" Target="http://www.nevo.co.il/law_word/law14/law-2486.pdf" TargetMode="External"/><Relationship Id="rId196" Type="http://schemas.openxmlformats.org/officeDocument/2006/relationships/hyperlink" Target="http://www.nevo.co.il/Law_word/law17/PROP-2366.pdf" TargetMode="External"/><Relationship Id="rId200" Type="http://schemas.openxmlformats.org/officeDocument/2006/relationships/hyperlink" Target="https://www.nevo.co.il/Law_word/law06/tak-8657.pdf" TargetMode="External"/><Relationship Id="rId16" Type="http://schemas.openxmlformats.org/officeDocument/2006/relationships/hyperlink" Target="http://www.nevo.co.il/Law_word/law17/PROP-2617.pdf" TargetMode="External"/><Relationship Id="rId221" Type="http://schemas.openxmlformats.org/officeDocument/2006/relationships/hyperlink" Target="http://www.nevo.co.il/Law_word/law14/LAW-1621.pdf" TargetMode="External"/><Relationship Id="rId242" Type="http://schemas.openxmlformats.org/officeDocument/2006/relationships/hyperlink" Target="http://www.nevo.co.il/Law_word/law15/memshala-835.pdf" TargetMode="External"/><Relationship Id="rId263" Type="http://schemas.openxmlformats.org/officeDocument/2006/relationships/hyperlink" Target="http://www.nevo.co.il/Law_word/law14/LAW-2079.pdf" TargetMode="External"/><Relationship Id="rId284" Type="http://schemas.openxmlformats.org/officeDocument/2006/relationships/hyperlink" Target="http://www.nevo.co.il/Law_word/law17/PROP-2366.pdf" TargetMode="External"/><Relationship Id="rId319" Type="http://schemas.openxmlformats.org/officeDocument/2006/relationships/hyperlink" Target="http://www.nevo.co.il/Law_word/law14/LAW-1621.pdf" TargetMode="External"/><Relationship Id="rId37" Type="http://schemas.openxmlformats.org/officeDocument/2006/relationships/hyperlink" Target="https://www.nevo.co.il/Law_word/law06/tak-8514.pdf" TargetMode="External"/><Relationship Id="rId58" Type="http://schemas.openxmlformats.org/officeDocument/2006/relationships/hyperlink" Target="https://www.nevo.co.il/Law_word/law06/tak-8412.pdf" TargetMode="External"/><Relationship Id="rId79" Type="http://schemas.openxmlformats.org/officeDocument/2006/relationships/hyperlink" Target="https://www.nevo.co.il/Law_word/law15/memshala-1308.pdf" TargetMode="External"/><Relationship Id="rId102" Type="http://schemas.openxmlformats.org/officeDocument/2006/relationships/hyperlink" Target="http://www.nevo.co.il/Law_word/law15/memshala-835.pdf" TargetMode="External"/><Relationship Id="rId123" Type="http://schemas.openxmlformats.org/officeDocument/2006/relationships/hyperlink" Target="http://www.nevo.co.il/law_word/law14/law-2482.pdf" TargetMode="External"/><Relationship Id="rId144" Type="http://schemas.openxmlformats.org/officeDocument/2006/relationships/hyperlink" Target="http://www.nevo.co.il/Law_word/law15/memshala-817.pdf" TargetMode="External"/><Relationship Id="rId90" Type="http://schemas.openxmlformats.org/officeDocument/2006/relationships/hyperlink" Target="https://www.nevo.co.il/Law_word/law15/memshala-1308.pdf" TargetMode="External"/><Relationship Id="rId165" Type="http://schemas.openxmlformats.org/officeDocument/2006/relationships/hyperlink" Target="http://www.nevo.co.il/Law_word/law14/LAW-1621.pdf" TargetMode="External"/><Relationship Id="rId186" Type="http://schemas.openxmlformats.org/officeDocument/2006/relationships/hyperlink" Target="http://www.nevo.co.il/Law_word/law14/law-2839.pdf" TargetMode="External"/><Relationship Id="rId211" Type="http://schemas.openxmlformats.org/officeDocument/2006/relationships/hyperlink" Target="https://www.nevo.co.il/Law_word/law14/law-2798.pdf" TargetMode="External"/><Relationship Id="rId232" Type="http://schemas.openxmlformats.org/officeDocument/2006/relationships/hyperlink" Target="http://www.nevo.co.il/Law_word/law15/memshala-835.pdf" TargetMode="External"/><Relationship Id="rId253" Type="http://schemas.openxmlformats.org/officeDocument/2006/relationships/hyperlink" Target="http://www.nevo.co.il/law_word/law14/law-2482.pdf" TargetMode="External"/><Relationship Id="rId274" Type="http://schemas.openxmlformats.org/officeDocument/2006/relationships/hyperlink" Target="http://www.nevo.co.il/Law_word/law15/memshala-393.pdf" TargetMode="External"/><Relationship Id="rId295" Type="http://schemas.openxmlformats.org/officeDocument/2006/relationships/hyperlink" Target="http://www.nevo.co.il/Law_word/law14/LAW-1621.pdf" TargetMode="External"/><Relationship Id="rId309" Type="http://schemas.openxmlformats.org/officeDocument/2006/relationships/hyperlink" Target="http://www.nevo.co.il/Law_word/law14/LAW-1621.pdf" TargetMode="External"/><Relationship Id="rId27" Type="http://schemas.openxmlformats.org/officeDocument/2006/relationships/hyperlink" Target="http://www.nevo.co.il/law_word/law14/law-2482.pdf" TargetMode="External"/><Relationship Id="rId48" Type="http://schemas.openxmlformats.org/officeDocument/2006/relationships/hyperlink" Target="https://www.nevo.co.il/Law_word/law06/tak-8383.pdf" TargetMode="External"/><Relationship Id="rId69" Type="http://schemas.openxmlformats.org/officeDocument/2006/relationships/hyperlink" Target="https://www.nevo.co.il/Law_word/law14/law-2933.pdf" TargetMode="External"/><Relationship Id="rId113" Type="http://schemas.openxmlformats.org/officeDocument/2006/relationships/hyperlink" Target="http://www.nevo.co.il/law_word/law14/law-2482.pdf" TargetMode="External"/><Relationship Id="rId134" Type="http://schemas.openxmlformats.org/officeDocument/2006/relationships/hyperlink" Target="http://www.nevo.co.il/Law_word/law17/PROP-2366.pdf" TargetMode="External"/><Relationship Id="rId320" Type="http://schemas.openxmlformats.org/officeDocument/2006/relationships/hyperlink" Target="http://www.nevo.co.il/Law_word/law17/PROP-2366.pdf" TargetMode="External"/><Relationship Id="rId80" Type="http://schemas.openxmlformats.org/officeDocument/2006/relationships/hyperlink" Target="https://www.nevo.co.il/Law_word/law06/tak-8657.pdf" TargetMode="External"/><Relationship Id="rId155" Type="http://schemas.openxmlformats.org/officeDocument/2006/relationships/hyperlink" Target="http://www.nevo.co.il/Law_word/law14/LAW-1621.pdf" TargetMode="External"/><Relationship Id="rId176" Type="http://schemas.openxmlformats.org/officeDocument/2006/relationships/hyperlink" Target="http://www.nevo.co.il/Law_word/law15/memshala-673.pdf" TargetMode="External"/><Relationship Id="rId197" Type="http://schemas.openxmlformats.org/officeDocument/2006/relationships/hyperlink" Target="https://www.nevo.co.il/Law_word/law06/tak-8383.pdf" TargetMode="External"/><Relationship Id="rId201" Type="http://schemas.openxmlformats.org/officeDocument/2006/relationships/hyperlink" Target="http://www.nevo.co.il/Law_word/law14/law-2839.pdf" TargetMode="External"/><Relationship Id="rId222" Type="http://schemas.openxmlformats.org/officeDocument/2006/relationships/hyperlink" Target="http://www.nevo.co.il/Law_word/law17/PROP-2366.pdf" TargetMode="External"/><Relationship Id="rId243" Type="http://schemas.openxmlformats.org/officeDocument/2006/relationships/hyperlink" Target="http://www.nevo.co.il/Law_word/law14/LAW-1621.pdf" TargetMode="External"/><Relationship Id="rId264" Type="http://schemas.openxmlformats.org/officeDocument/2006/relationships/hyperlink" Target="http://www.nevo.co.il/Law_word/law15/memshala-194.pdf" TargetMode="External"/><Relationship Id="rId285" Type="http://schemas.openxmlformats.org/officeDocument/2006/relationships/hyperlink" Target="http://www.nevo.co.il/Law_word/law14/LAW-1621.pdf" TargetMode="External"/><Relationship Id="rId17" Type="http://schemas.openxmlformats.org/officeDocument/2006/relationships/hyperlink" Target="http://www.nevo.co.il/Law_word/law14/LAW-1665.pdf" TargetMode="External"/><Relationship Id="rId38" Type="http://schemas.openxmlformats.org/officeDocument/2006/relationships/hyperlink" Target="https://www.nevo.co.il/Law_word/law14/law-2794.pdf" TargetMode="External"/><Relationship Id="rId59" Type="http://schemas.openxmlformats.org/officeDocument/2006/relationships/hyperlink" Target="https://www.nevo.co.il/Law_word/law14/law-2798.pdf" TargetMode="External"/><Relationship Id="rId103" Type="http://schemas.openxmlformats.org/officeDocument/2006/relationships/hyperlink" Target="http://www.nevo.co.il/law_word/law14/law-2482.pdf" TargetMode="External"/><Relationship Id="rId124" Type="http://schemas.openxmlformats.org/officeDocument/2006/relationships/hyperlink" Target="http://www.nevo.co.il/Law_word/law15/memshala-835.pdf" TargetMode="External"/><Relationship Id="rId310" Type="http://schemas.openxmlformats.org/officeDocument/2006/relationships/hyperlink" Target="http://www.nevo.co.il/Law_word/law17/PROP-2366.pdf" TargetMode="External"/><Relationship Id="rId70" Type="http://schemas.openxmlformats.org/officeDocument/2006/relationships/hyperlink" Target="https://www.nevo.co.il/Law_word/law15/memshala-1443.pdf" TargetMode="External"/><Relationship Id="rId91" Type="http://schemas.openxmlformats.org/officeDocument/2006/relationships/hyperlink" Target="https://www.nevo.co.il/Law_word/law06/tak-8657.pdf" TargetMode="External"/><Relationship Id="rId145" Type="http://schemas.openxmlformats.org/officeDocument/2006/relationships/hyperlink" Target="http://www.nevo.co.il/law_word/law14/law-2556.pdf" TargetMode="External"/><Relationship Id="rId166" Type="http://schemas.openxmlformats.org/officeDocument/2006/relationships/hyperlink" Target="http://www.nevo.co.il/Law_word/law17/PROP-2366.pdf" TargetMode="External"/><Relationship Id="rId187" Type="http://schemas.openxmlformats.org/officeDocument/2006/relationships/hyperlink" Target="https://www.nevo.co.il/law_word/law15/memshala-1308.pdf" TargetMode="External"/><Relationship Id="rId1" Type="http://schemas.openxmlformats.org/officeDocument/2006/relationships/numbering" Target="numbering.xml"/><Relationship Id="rId212" Type="http://schemas.openxmlformats.org/officeDocument/2006/relationships/hyperlink" Target="https://www.nevo.co.il/Law_word/law15/memshala-1308.pdf" TargetMode="External"/><Relationship Id="rId233" Type="http://schemas.openxmlformats.org/officeDocument/2006/relationships/hyperlink" Target="http://www.nevo.co.il/Law_word/law14/LAW-1621.pdf" TargetMode="External"/><Relationship Id="rId254" Type="http://schemas.openxmlformats.org/officeDocument/2006/relationships/hyperlink" Target="http://www.nevo.co.il/Law_word/law15/memshala-835.pdf" TargetMode="External"/><Relationship Id="rId28" Type="http://schemas.openxmlformats.org/officeDocument/2006/relationships/hyperlink" Target="http://www.nevo.co.il/Law_word/law15/memshala-835.pdf" TargetMode="External"/><Relationship Id="rId49" Type="http://schemas.openxmlformats.org/officeDocument/2006/relationships/hyperlink" Target="https://www.nevo.co.il/Law_word/law14/law-2798.pdf" TargetMode="External"/><Relationship Id="rId114" Type="http://schemas.openxmlformats.org/officeDocument/2006/relationships/hyperlink" Target="http://www.nevo.co.il/Law_word/law15/memshala-835.pdf" TargetMode="External"/><Relationship Id="rId275" Type="http://schemas.openxmlformats.org/officeDocument/2006/relationships/hyperlink" Target="http://www.nevo.co.il/Law_word/law14/law-2211.pdf" TargetMode="External"/><Relationship Id="rId296" Type="http://schemas.openxmlformats.org/officeDocument/2006/relationships/hyperlink" Target="http://www.nevo.co.il/Law_word/law17/PROP-2366.pdf" TargetMode="External"/><Relationship Id="rId300" Type="http://schemas.openxmlformats.org/officeDocument/2006/relationships/hyperlink" Target="http://www.nevo.co.il/Law_word/law17/PROP-2366.pdf" TargetMode="External"/><Relationship Id="rId60" Type="http://schemas.openxmlformats.org/officeDocument/2006/relationships/hyperlink" Target="https://www.nevo.co.il/Law_word/law15/memshala-1308.pdf" TargetMode="External"/><Relationship Id="rId81" Type="http://schemas.openxmlformats.org/officeDocument/2006/relationships/hyperlink" Target="http://www.nevo.co.il/Law_word/law14/law-2839.pdf" TargetMode="External"/><Relationship Id="rId135" Type="http://schemas.openxmlformats.org/officeDocument/2006/relationships/hyperlink" Target="http://www.nevo.co.il/Law_word/law14/LAW-1621.pdf" TargetMode="External"/><Relationship Id="rId156" Type="http://schemas.openxmlformats.org/officeDocument/2006/relationships/hyperlink" Target="http://www.nevo.co.il/Law_word/law17/PROP-2366.pdf" TargetMode="External"/><Relationship Id="rId177" Type="http://schemas.openxmlformats.org/officeDocument/2006/relationships/hyperlink" Target="http://www.nevo.co.il/law_word/law14/law-2755.pdf" TargetMode="External"/><Relationship Id="rId198" Type="http://schemas.openxmlformats.org/officeDocument/2006/relationships/hyperlink" Target="https://www.nevo.co.il/Law_word/law14/law-2798.pdf" TargetMode="External"/><Relationship Id="rId321" Type="http://schemas.openxmlformats.org/officeDocument/2006/relationships/hyperlink" Target="http://www.nevo.co.il/Law_word/law14/LAW-1621.pdf" TargetMode="External"/><Relationship Id="rId202" Type="http://schemas.openxmlformats.org/officeDocument/2006/relationships/hyperlink" Target="https://www.nevo.co.il/law_word/law15/memshala-1308.pdf" TargetMode="External"/><Relationship Id="rId223" Type="http://schemas.openxmlformats.org/officeDocument/2006/relationships/hyperlink" Target="http://www.nevo.co.il/Law_word/law14/LAW-1621.pdf" TargetMode="External"/><Relationship Id="rId244" Type="http://schemas.openxmlformats.org/officeDocument/2006/relationships/hyperlink" Target="http://www.nevo.co.il/Law_word/law17/PROP-2366.pdf" TargetMode="External"/><Relationship Id="rId18" Type="http://schemas.openxmlformats.org/officeDocument/2006/relationships/hyperlink" Target="http://www.nevo.co.il/Law_word/law17/PROP-2617.pdf" TargetMode="External"/><Relationship Id="rId39" Type="http://schemas.openxmlformats.org/officeDocument/2006/relationships/hyperlink" Target="https://www.nevo.co.il/Law_word/law15/memshala-1297.pdf" TargetMode="External"/><Relationship Id="rId265" Type="http://schemas.openxmlformats.org/officeDocument/2006/relationships/hyperlink" Target="http://www.nevo.co.il/Law_word/law14/LAW-2177.pdf" TargetMode="External"/><Relationship Id="rId286" Type="http://schemas.openxmlformats.org/officeDocument/2006/relationships/hyperlink" Target="http://www.nevo.co.il/Law_word/law17/PROP-2366.pdf" TargetMode="External"/><Relationship Id="rId50" Type="http://schemas.openxmlformats.org/officeDocument/2006/relationships/hyperlink" Target="https://www.nevo.co.il/Law_word/law15/memshala-1308.pdf" TargetMode="External"/><Relationship Id="rId104" Type="http://schemas.openxmlformats.org/officeDocument/2006/relationships/hyperlink" Target="http://www.nevo.co.il/Law_word/law15/memshala-835.pdf" TargetMode="External"/><Relationship Id="rId125" Type="http://schemas.openxmlformats.org/officeDocument/2006/relationships/hyperlink" Target="http://www.nevo.co.il/law_word/law14/law-2482.pdf" TargetMode="External"/><Relationship Id="rId146" Type="http://schemas.openxmlformats.org/officeDocument/2006/relationships/hyperlink" Target="http://www.nevo.co.il/Law_word/law15/memshala-949.pdf" TargetMode="External"/><Relationship Id="rId167" Type="http://schemas.openxmlformats.org/officeDocument/2006/relationships/hyperlink" Target="http://www.nevo.co.il/Law_word/law14/LAW-1621.pdf" TargetMode="External"/><Relationship Id="rId188" Type="http://schemas.openxmlformats.org/officeDocument/2006/relationships/hyperlink" Target="https://www.nevo.co.il/law_word/law15/memshala-1335.pdf" TargetMode="External"/><Relationship Id="rId311" Type="http://schemas.openxmlformats.org/officeDocument/2006/relationships/hyperlink" Target="http://www.nevo.co.il/Law_word/law14/LAW-1621.pdf" TargetMode="External"/><Relationship Id="rId71" Type="http://schemas.openxmlformats.org/officeDocument/2006/relationships/hyperlink" Target="https://www.nevo.co.il/Law_word/law14/law-2933.pdf" TargetMode="External"/><Relationship Id="rId92" Type="http://schemas.openxmlformats.org/officeDocument/2006/relationships/hyperlink" Target="http://www.nevo.co.il/Law_word/law14/law-2839.pdf" TargetMode="External"/><Relationship Id="rId213" Type="http://schemas.openxmlformats.org/officeDocument/2006/relationships/hyperlink" Target="https://www.nevo.co.il/Law_word/law06/tak-8657.pdf" TargetMode="External"/><Relationship Id="rId234" Type="http://schemas.openxmlformats.org/officeDocument/2006/relationships/hyperlink" Target="http://www.nevo.co.il/Law_word/law17/PROP-2366.pdf" TargetMode="External"/><Relationship Id="rId2" Type="http://schemas.openxmlformats.org/officeDocument/2006/relationships/styles" Target="styles.xml"/><Relationship Id="rId29" Type="http://schemas.openxmlformats.org/officeDocument/2006/relationships/hyperlink" Target="https://www.nevo.co.il/Law_word/law06/tak-8383.pdf" TargetMode="External"/><Relationship Id="rId255" Type="http://schemas.openxmlformats.org/officeDocument/2006/relationships/hyperlink" Target="http://www.nevo.co.il/Law_word/law14/LAW-1621.pdf" TargetMode="External"/><Relationship Id="rId276" Type="http://schemas.openxmlformats.org/officeDocument/2006/relationships/hyperlink" Target="http://www.nevo.co.il/Law_word/law15/memshala-448.pdf" TargetMode="External"/><Relationship Id="rId297" Type="http://schemas.openxmlformats.org/officeDocument/2006/relationships/hyperlink" Target="http://www.nevo.co.il/Law_word/law14/law-2736.pdf" TargetMode="External"/><Relationship Id="rId40" Type="http://schemas.openxmlformats.org/officeDocument/2006/relationships/hyperlink" Target="https://www.nevo.co.il/Law_word/law14/law-2797.pdf" TargetMode="External"/><Relationship Id="rId115" Type="http://schemas.openxmlformats.org/officeDocument/2006/relationships/hyperlink" Target="http://www.nevo.co.il/law_word/law14/law-2482.pdf" TargetMode="External"/><Relationship Id="rId136" Type="http://schemas.openxmlformats.org/officeDocument/2006/relationships/hyperlink" Target="http://www.nevo.co.il/Law_word/law17/PROP-2366.pdf" TargetMode="External"/><Relationship Id="rId157" Type="http://schemas.openxmlformats.org/officeDocument/2006/relationships/hyperlink" Target="http://www.nevo.co.il/Law_word/law14/LAW-1640.pdf" TargetMode="External"/><Relationship Id="rId178" Type="http://schemas.openxmlformats.org/officeDocument/2006/relationships/hyperlink" Target="http://www.nevo.co.il/Law_word/law16/knesset-794.pdf" TargetMode="External"/><Relationship Id="rId301" Type="http://schemas.openxmlformats.org/officeDocument/2006/relationships/hyperlink" Target="http://www.nevo.co.il/Law_word/law14/LAW-1621.pdf" TargetMode="External"/><Relationship Id="rId322" Type="http://schemas.openxmlformats.org/officeDocument/2006/relationships/hyperlink" Target="http://www.nevo.co.il/Law_word/law17/PROP-2366.pdf" TargetMode="External"/><Relationship Id="rId61" Type="http://schemas.openxmlformats.org/officeDocument/2006/relationships/hyperlink" Target="https://www.nevo.co.il/Law_word/law06/tak-8657.pdf" TargetMode="External"/><Relationship Id="rId82" Type="http://schemas.openxmlformats.org/officeDocument/2006/relationships/hyperlink" Target="https://www.nevo.co.il/law_word/law15/memshala-1308.pdf" TargetMode="External"/><Relationship Id="rId199" Type="http://schemas.openxmlformats.org/officeDocument/2006/relationships/hyperlink" Target="https://www.nevo.co.il/Law_word/law15/memshala-1308.pdf" TargetMode="External"/><Relationship Id="rId203" Type="http://schemas.openxmlformats.org/officeDocument/2006/relationships/hyperlink" Target="https://www.nevo.co.il/law_word/law15/memshala-1335.pdf" TargetMode="External"/><Relationship Id="rId19" Type="http://schemas.openxmlformats.org/officeDocument/2006/relationships/hyperlink" Target="http://www.nevo.co.il/law_word/law14/law-2482.pdf" TargetMode="External"/><Relationship Id="rId224" Type="http://schemas.openxmlformats.org/officeDocument/2006/relationships/hyperlink" Target="http://www.nevo.co.il/Law_word/law17/PROP-2366.pdf" TargetMode="External"/><Relationship Id="rId245" Type="http://schemas.openxmlformats.org/officeDocument/2006/relationships/hyperlink" Target="http://www.nevo.co.il/Law_word/law14/law-2284.pdf" TargetMode="External"/><Relationship Id="rId266" Type="http://schemas.openxmlformats.org/officeDocument/2006/relationships/hyperlink" Target="http://www.nevo.co.il/Law_word/law15/memshala-393.pdf" TargetMode="External"/><Relationship Id="rId287" Type="http://schemas.openxmlformats.org/officeDocument/2006/relationships/hyperlink" Target="http://www.nevo.co.il/Law_word/law14/LAW-1621.pdf" TargetMode="External"/><Relationship Id="rId30" Type="http://schemas.openxmlformats.org/officeDocument/2006/relationships/hyperlink" Target="https://www.nevo.co.il/Law_word/law14/law-2794.pdf" TargetMode="External"/><Relationship Id="rId105" Type="http://schemas.openxmlformats.org/officeDocument/2006/relationships/hyperlink" Target="http://www.nevo.co.il/law_word/law14/law-2482.pdf" TargetMode="External"/><Relationship Id="rId126" Type="http://schemas.openxmlformats.org/officeDocument/2006/relationships/hyperlink" Target="http://www.nevo.co.il/Law_word/law15/memshala-835.pdf" TargetMode="External"/><Relationship Id="rId147" Type="http://schemas.openxmlformats.org/officeDocument/2006/relationships/hyperlink" Target="http://www.nevo.co.il/Law_word/law15/memshala-967.pdf" TargetMode="External"/><Relationship Id="rId168" Type="http://schemas.openxmlformats.org/officeDocument/2006/relationships/hyperlink" Target="http://www.nevo.co.il/Law_word/law17/PROP-2366.pdf" TargetMode="External"/><Relationship Id="rId312" Type="http://schemas.openxmlformats.org/officeDocument/2006/relationships/hyperlink" Target="http://www.nevo.co.il/Law_word/law17/PROP-2366.pdf" TargetMode="External"/><Relationship Id="rId51" Type="http://schemas.openxmlformats.org/officeDocument/2006/relationships/hyperlink" Target="https://www.nevo.co.il/Law_word/law06/tak-8657.pdf" TargetMode="External"/><Relationship Id="rId72" Type="http://schemas.openxmlformats.org/officeDocument/2006/relationships/hyperlink" Target="https://www.nevo.co.il/Law_word/law15/memshala-1443.pdf" TargetMode="External"/><Relationship Id="rId93" Type="http://schemas.openxmlformats.org/officeDocument/2006/relationships/hyperlink" Target="https://www.nevo.co.il/law_word/law15/memshala-1308.pdf" TargetMode="External"/><Relationship Id="rId189" Type="http://schemas.openxmlformats.org/officeDocument/2006/relationships/hyperlink" Target="http://www.nevo.co.il/Law_word/law14/LAW-1621.pdf" TargetMode="External"/><Relationship Id="rId3" Type="http://schemas.openxmlformats.org/officeDocument/2006/relationships/settings" Target="settings.xml"/><Relationship Id="rId214" Type="http://schemas.openxmlformats.org/officeDocument/2006/relationships/hyperlink" Target="http://www.nevo.co.il/Law_word/law14/law-2839.pdf" TargetMode="External"/><Relationship Id="rId235" Type="http://schemas.openxmlformats.org/officeDocument/2006/relationships/hyperlink" Target="http://www.nevo.co.il/Law_word/law14/LAW-1643.pdf" TargetMode="External"/><Relationship Id="rId256" Type="http://schemas.openxmlformats.org/officeDocument/2006/relationships/hyperlink" Target="http://www.nevo.co.il/Law_word/law17/PROP-2366.pdf" TargetMode="External"/><Relationship Id="rId277" Type="http://schemas.openxmlformats.org/officeDocument/2006/relationships/hyperlink" Target="http://www.nevo.co.il/Law_word/law14/law-2250.pdf" TargetMode="External"/><Relationship Id="rId298" Type="http://schemas.openxmlformats.org/officeDocument/2006/relationships/hyperlink" Target="http://www.nevo.co.il/Law_word/law15/memshala-867.pdf" TargetMode="External"/><Relationship Id="rId116" Type="http://schemas.openxmlformats.org/officeDocument/2006/relationships/hyperlink" Target="http://www.nevo.co.il/Law_word/law15/memshala-835.pdf" TargetMode="External"/><Relationship Id="rId137" Type="http://schemas.openxmlformats.org/officeDocument/2006/relationships/hyperlink" Target="http://www.nevo.co.il/Law_word/law14/LAW-1621.pdf" TargetMode="External"/><Relationship Id="rId158" Type="http://schemas.openxmlformats.org/officeDocument/2006/relationships/hyperlink" Target="http://www.nevo.co.il/Law_word/law17/PROP-2562.pdf" TargetMode="External"/><Relationship Id="rId302" Type="http://schemas.openxmlformats.org/officeDocument/2006/relationships/hyperlink" Target="http://www.nevo.co.il/Law_word/law17/PROP-2366.pdf" TargetMode="External"/><Relationship Id="rId323" Type="http://schemas.openxmlformats.org/officeDocument/2006/relationships/hyperlink" Target="http://www.nevo.co.il/advertisements/nevo-100.doc" TargetMode="External"/><Relationship Id="rId20" Type="http://schemas.openxmlformats.org/officeDocument/2006/relationships/hyperlink" Target="http://www.nevo.co.il/Law_word/law15/memshala-835.pdf" TargetMode="External"/><Relationship Id="rId41" Type="http://schemas.openxmlformats.org/officeDocument/2006/relationships/hyperlink" Target="https://www.nevo.co.il/Law_word/law15/memshala-1308.pdf" TargetMode="External"/><Relationship Id="rId62" Type="http://schemas.openxmlformats.org/officeDocument/2006/relationships/hyperlink" Target="http://www.nevo.co.il/Law_word/law14/law-2839.pdf" TargetMode="External"/><Relationship Id="rId83" Type="http://schemas.openxmlformats.org/officeDocument/2006/relationships/hyperlink" Target="https://www.nevo.co.il/law_word/law15/memshala-1335.pdf" TargetMode="External"/><Relationship Id="rId179" Type="http://schemas.openxmlformats.org/officeDocument/2006/relationships/hyperlink" Target="http://www.nevo.co.il/Law_word/law14/LAW-1621.pdf" TargetMode="External"/><Relationship Id="rId190" Type="http://schemas.openxmlformats.org/officeDocument/2006/relationships/hyperlink" Target="http://www.nevo.co.il/Law_word/law17/PROP-2366.pdf" TargetMode="External"/><Relationship Id="rId204" Type="http://schemas.openxmlformats.org/officeDocument/2006/relationships/hyperlink" Target="http://www.nevo.co.il/Law_word/law14/LAW-1621.pdf" TargetMode="External"/><Relationship Id="rId225" Type="http://schemas.openxmlformats.org/officeDocument/2006/relationships/hyperlink" Target="http://www.nevo.co.il/Law_word/law14/LAW-1621.pdf" TargetMode="External"/><Relationship Id="rId246" Type="http://schemas.openxmlformats.org/officeDocument/2006/relationships/hyperlink" Target="http://www.nevo.co.il/Law_word/law15/memshala-533.pdf" TargetMode="External"/><Relationship Id="rId267" Type="http://schemas.openxmlformats.org/officeDocument/2006/relationships/hyperlink" Target="http://www.nevo.co.il/Law_word/law14/law-2211.pdf" TargetMode="External"/><Relationship Id="rId288" Type="http://schemas.openxmlformats.org/officeDocument/2006/relationships/hyperlink" Target="http://www.nevo.co.il/Law_word/law17/PROP-2366.pdf" TargetMode="External"/><Relationship Id="rId106" Type="http://schemas.openxmlformats.org/officeDocument/2006/relationships/hyperlink" Target="http://www.nevo.co.il/Law_word/law15/memshala-835.pdf" TargetMode="External"/><Relationship Id="rId127" Type="http://schemas.openxmlformats.org/officeDocument/2006/relationships/hyperlink" Target="http://www.nevo.co.il/Law_word/law14/LAW-1621.pdf" TargetMode="External"/><Relationship Id="rId313" Type="http://schemas.openxmlformats.org/officeDocument/2006/relationships/hyperlink" Target="http://www.nevo.co.il/Law_word/law14/LAW-1621.pdf" TargetMode="External"/><Relationship Id="rId10" Type="http://schemas.openxmlformats.org/officeDocument/2006/relationships/hyperlink" Target="http://www.nevo.co.il/Law_word/law17/PROP-2366.pdf" TargetMode="External"/><Relationship Id="rId31" Type="http://schemas.openxmlformats.org/officeDocument/2006/relationships/hyperlink" Target="https://www.nevo.co.il/Law_word/law15/memshala-1297.pdf" TargetMode="External"/><Relationship Id="rId52" Type="http://schemas.openxmlformats.org/officeDocument/2006/relationships/hyperlink" Target="http://www.nevo.co.il/Law_word/law14/law-2839.pdf" TargetMode="External"/><Relationship Id="rId73" Type="http://schemas.openxmlformats.org/officeDocument/2006/relationships/hyperlink" Target="https://www.nevo.co.il/Law_word/law14/law-2933.pdf" TargetMode="External"/><Relationship Id="rId94" Type="http://schemas.openxmlformats.org/officeDocument/2006/relationships/hyperlink" Target="https://www.nevo.co.il/law_word/law15/memshala-1335.pdf" TargetMode="External"/><Relationship Id="rId148" Type="http://schemas.openxmlformats.org/officeDocument/2006/relationships/hyperlink" Target="http://www.nevo.co.il/Law_word/law15/memshala-782.pdf" TargetMode="External"/><Relationship Id="rId169" Type="http://schemas.openxmlformats.org/officeDocument/2006/relationships/hyperlink" Target="http://www.nevo.co.il/Law_word/law14/LAW-1621.pdf" TargetMode="External"/><Relationship Id="rId4" Type="http://schemas.openxmlformats.org/officeDocument/2006/relationships/webSettings" Target="webSettings.xml"/><Relationship Id="rId180" Type="http://schemas.openxmlformats.org/officeDocument/2006/relationships/hyperlink" Target="http://www.nevo.co.il/Law_word/law17/PROP-2366.pdf" TargetMode="External"/><Relationship Id="rId215" Type="http://schemas.openxmlformats.org/officeDocument/2006/relationships/hyperlink" Target="https://www.nevo.co.il/law_word/law15/memshala-1308.pdf" TargetMode="External"/><Relationship Id="rId236" Type="http://schemas.openxmlformats.org/officeDocument/2006/relationships/hyperlink" Target="http://www.nevo.co.il/Law_word/law17/PROP-2668.pdf" TargetMode="External"/><Relationship Id="rId257" Type="http://schemas.openxmlformats.org/officeDocument/2006/relationships/hyperlink" Target="http://www.nevo.co.il/law_word/law14/law-2482.pdf" TargetMode="External"/><Relationship Id="rId278" Type="http://schemas.openxmlformats.org/officeDocument/2006/relationships/hyperlink" Target="http://www.nevo.co.il/Law_word/law15/memshala-528.pdf" TargetMode="External"/><Relationship Id="rId303" Type="http://schemas.openxmlformats.org/officeDocument/2006/relationships/hyperlink" Target="http://www.nevo.co.il/Law_word/law14/LAW-1621.pdf" TargetMode="External"/><Relationship Id="rId42" Type="http://schemas.openxmlformats.org/officeDocument/2006/relationships/hyperlink" Target="https://www.nevo.co.il/Law_word/law14/law-2798.pdf" TargetMode="External"/><Relationship Id="rId84" Type="http://schemas.openxmlformats.org/officeDocument/2006/relationships/hyperlink" Target="http://www.nevo.co.il/Law_word/law14/LAW-1621.pdf" TargetMode="External"/><Relationship Id="rId138" Type="http://schemas.openxmlformats.org/officeDocument/2006/relationships/hyperlink" Target="http://www.nevo.co.il/Law_word/law17/PROP-2366.pdf" TargetMode="External"/><Relationship Id="rId191" Type="http://schemas.openxmlformats.org/officeDocument/2006/relationships/hyperlink" Target="http://www.nevo.co.il/Law_word/law14/LAW-1621.pdf" TargetMode="External"/><Relationship Id="rId205" Type="http://schemas.openxmlformats.org/officeDocument/2006/relationships/hyperlink" Target="http://www.nevo.co.il/Law_word/law17/PROP-2366.pdf" TargetMode="External"/><Relationship Id="rId247" Type="http://schemas.openxmlformats.org/officeDocument/2006/relationships/hyperlink" Target="http://www.nevo.co.il/law_word/law14/law-2456.pdf" TargetMode="External"/><Relationship Id="rId107" Type="http://schemas.openxmlformats.org/officeDocument/2006/relationships/hyperlink" Target="http://www.nevo.co.il/law_word/law14/law-2482.pdf" TargetMode="External"/><Relationship Id="rId289" Type="http://schemas.openxmlformats.org/officeDocument/2006/relationships/hyperlink" Target="http://www.nevo.co.il/Law_word/law14/LAW-1621.pdf" TargetMode="External"/><Relationship Id="rId11" Type="http://schemas.openxmlformats.org/officeDocument/2006/relationships/hyperlink" Target="http://www.nevo.co.il/law_word/law14/law-2482.pdf" TargetMode="External"/><Relationship Id="rId53" Type="http://schemas.openxmlformats.org/officeDocument/2006/relationships/hyperlink" Target="https://www.nevo.co.il/law_word/law15/memshala-1308.pdf" TargetMode="External"/><Relationship Id="rId149" Type="http://schemas.openxmlformats.org/officeDocument/2006/relationships/hyperlink" Target="http://www.nevo.co.il/Law_word/law14/LAW-1621.pdf" TargetMode="External"/><Relationship Id="rId314" Type="http://schemas.openxmlformats.org/officeDocument/2006/relationships/hyperlink" Target="http://www.nevo.co.il/Law_word/law17/PROP-2366.pdf" TargetMode="External"/><Relationship Id="rId95" Type="http://schemas.openxmlformats.org/officeDocument/2006/relationships/hyperlink" Target="http://www.nevo.co.il/Law_word/law14/LAW-1621.pdf" TargetMode="External"/><Relationship Id="rId160" Type="http://schemas.openxmlformats.org/officeDocument/2006/relationships/hyperlink" Target="http://www.nevo.co.il/Law_word/law17/PROP-2366.pdf" TargetMode="External"/><Relationship Id="rId216" Type="http://schemas.openxmlformats.org/officeDocument/2006/relationships/hyperlink" Target="https://www.nevo.co.il/law_word/law15/memshala-1335.pdf" TargetMode="External"/><Relationship Id="rId258" Type="http://schemas.openxmlformats.org/officeDocument/2006/relationships/hyperlink" Target="http://www.nevo.co.il/Law_word/law15/memshala-835.pdf" TargetMode="External"/><Relationship Id="rId22" Type="http://schemas.openxmlformats.org/officeDocument/2006/relationships/hyperlink" Target="http://www.nevo.co.il/Law_word/law16/KNESSET-27.pdf" TargetMode="External"/><Relationship Id="rId64" Type="http://schemas.openxmlformats.org/officeDocument/2006/relationships/hyperlink" Target="https://www.nevo.co.il/law_word/law15/memshala-1335.pdf" TargetMode="External"/><Relationship Id="rId118" Type="http://schemas.openxmlformats.org/officeDocument/2006/relationships/hyperlink" Target="http://www.nevo.co.il/Law_word/law15/memshala-835.pdf" TargetMode="External"/><Relationship Id="rId325" Type="http://schemas.openxmlformats.org/officeDocument/2006/relationships/header" Target="header2.xml"/><Relationship Id="rId171" Type="http://schemas.openxmlformats.org/officeDocument/2006/relationships/hyperlink" Target="http://www.nevo.co.il/Law_word/law14/LAW-1621.pdf" TargetMode="External"/><Relationship Id="rId227" Type="http://schemas.openxmlformats.org/officeDocument/2006/relationships/hyperlink" Target="http://www.nevo.co.il/Law_word/law14/LAW-1621.pdf" TargetMode="External"/><Relationship Id="rId269" Type="http://schemas.openxmlformats.org/officeDocument/2006/relationships/hyperlink" Target="http://www.nevo.co.il/Law_word/law14/law-2250.pdf" TargetMode="External"/><Relationship Id="rId33" Type="http://schemas.openxmlformats.org/officeDocument/2006/relationships/hyperlink" Target="https://www.nevo.co.il/Law_word/law06/tak-8478.pdf" TargetMode="External"/><Relationship Id="rId129" Type="http://schemas.openxmlformats.org/officeDocument/2006/relationships/hyperlink" Target="http://www.nevo.co.il/law_word/law14/law-2482.pdf" TargetMode="External"/><Relationship Id="rId280" Type="http://schemas.openxmlformats.org/officeDocument/2006/relationships/hyperlink" Target="http://www.nevo.co.il/Law_word/law15/memshala-393.pdf" TargetMode="External"/><Relationship Id="rId75" Type="http://schemas.openxmlformats.org/officeDocument/2006/relationships/hyperlink" Target="https://www.nevo.co.il/Law_word/law14/law-2954.pdf" TargetMode="External"/><Relationship Id="rId140" Type="http://schemas.openxmlformats.org/officeDocument/2006/relationships/hyperlink" Target="http://www.nevo.co.il/Law_word/law15/MEMSHALA-43.pdf" TargetMode="External"/><Relationship Id="rId182" Type="http://schemas.openxmlformats.org/officeDocument/2006/relationships/hyperlink" Target="https://www.nevo.co.il/Law_word/law06/tak-8412.pdf" TargetMode="External"/><Relationship Id="rId6" Type="http://schemas.openxmlformats.org/officeDocument/2006/relationships/endnotes" Target="endnotes.xml"/><Relationship Id="rId238" Type="http://schemas.openxmlformats.org/officeDocument/2006/relationships/hyperlink" Target="http://www.nevo.co.il/Law_word/law15/memshala-533.pdf" TargetMode="External"/><Relationship Id="rId291" Type="http://schemas.openxmlformats.org/officeDocument/2006/relationships/hyperlink" Target="http://www.nevo.co.il/Law_word/law14/LAW-1621.pdf" TargetMode="External"/><Relationship Id="rId305" Type="http://schemas.openxmlformats.org/officeDocument/2006/relationships/hyperlink" Target="http://www.nevo.co.il/Law_word/law14/LAW-1621.pdf" TargetMode="External"/><Relationship Id="rId44" Type="http://schemas.openxmlformats.org/officeDocument/2006/relationships/hyperlink" Target="https://www.nevo.co.il/Law_word/law06/tak-8657.pdf" TargetMode="External"/><Relationship Id="rId86" Type="http://schemas.openxmlformats.org/officeDocument/2006/relationships/hyperlink" Target="http://www.nevo.co.il/law_word/law14/law-2482.pdf" TargetMode="External"/><Relationship Id="rId151" Type="http://schemas.openxmlformats.org/officeDocument/2006/relationships/hyperlink" Target="http://www.nevo.co.il/Law_word/law14/LAW-1621.pdf" TargetMode="External"/><Relationship Id="rId193" Type="http://schemas.openxmlformats.org/officeDocument/2006/relationships/hyperlink" Target="http://www.nevo.co.il/Law_word/law14/LAW-1746.pdf" TargetMode="External"/><Relationship Id="rId207" Type="http://schemas.openxmlformats.org/officeDocument/2006/relationships/hyperlink" Target="http://www.nevo.co.il/Law_word/law15/memshala-456.pdf" TargetMode="External"/><Relationship Id="rId249" Type="http://schemas.openxmlformats.org/officeDocument/2006/relationships/hyperlink" Target="http://www.nevo.co.il/law_word/law14/law-2482.pdf" TargetMode="External"/><Relationship Id="rId13" Type="http://schemas.openxmlformats.org/officeDocument/2006/relationships/hyperlink" Target="http://www.nevo.co.il/Law_word/law14/law-2355.pdf" TargetMode="External"/><Relationship Id="rId109" Type="http://schemas.openxmlformats.org/officeDocument/2006/relationships/hyperlink" Target="http://www.nevo.co.il/law_word/law14/law-2482.pdf" TargetMode="External"/><Relationship Id="rId260" Type="http://schemas.openxmlformats.org/officeDocument/2006/relationships/hyperlink" Target="http://www.nevo.co.il/Law_word/law17/PROP-2366.pdf" TargetMode="External"/><Relationship Id="rId316" Type="http://schemas.openxmlformats.org/officeDocument/2006/relationships/hyperlink" Target="http://www.nevo.co.il/Law_word/law17/PROP-2366.pdf" TargetMode="External"/><Relationship Id="rId55" Type="http://schemas.openxmlformats.org/officeDocument/2006/relationships/hyperlink" Target="http://www.nevo.co.il/Law_word/law14/LAW-1621.pdf" TargetMode="External"/><Relationship Id="rId97" Type="http://schemas.openxmlformats.org/officeDocument/2006/relationships/hyperlink" Target="http://www.nevo.co.il/Law_word/law14/LAW-1621.pdf" TargetMode="External"/><Relationship Id="rId120" Type="http://schemas.openxmlformats.org/officeDocument/2006/relationships/hyperlink" Target="http://www.nevo.co.il/Law_word/law15/memshala-835.pdf" TargetMode="External"/><Relationship Id="rId162" Type="http://schemas.openxmlformats.org/officeDocument/2006/relationships/hyperlink" Target="http://www.nevo.co.il/Law_word/law17/PROP-2562.pdf" TargetMode="External"/><Relationship Id="rId218" Type="http://schemas.openxmlformats.org/officeDocument/2006/relationships/hyperlink" Target="http://www.nevo.co.il/Law_word/law17/PROP-2366.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5/memshala-456.pdf" TargetMode="External"/><Relationship Id="rId21" Type="http://schemas.openxmlformats.org/officeDocument/2006/relationships/hyperlink" Target="http://www.nevo.co.il/Law_word/law14/law-2211.pdf" TargetMode="External"/><Relationship Id="rId42" Type="http://schemas.openxmlformats.org/officeDocument/2006/relationships/hyperlink" Target="http://www.nevo.co.il/Law_word/law15/memshala-949.pdf" TargetMode="External"/><Relationship Id="rId47" Type="http://schemas.openxmlformats.org/officeDocument/2006/relationships/hyperlink" Target="http://www.nevo.co.il/law_word/law14/law-2755.pdf" TargetMode="External"/><Relationship Id="rId63" Type="http://schemas.openxmlformats.org/officeDocument/2006/relationships/hyperlink" Target="https://www.nevo.co.il/law_word/law06/tak-8478.pdf" TargetMode="External"/><Relationship Id="rId68" Type="http://schemas.openxmlformats.org/officeDocument/2006/relationships/hyperlink" Target="https://www.nevo.co.il/Law_word/law15/memshala-1308.pdf" TargetMode="External"/><Relationship Id="rId2" Type="http://schemas.openxmlformats.org/officeDocument/2006/relationships/hyperlink" Target="http://www.nevo.co.il/Law_word/law17/PROP-2366.pdf" TargetMode="External"/><Relationship Id="rId16" Type="http://schemas.openxmlformats.org/officeDocument/2006/relationships/hyperlink" Target="http://www.nevo.co.il/Law_word/law15/memshala-43.pdf" TargetMode="External"/><Relationship Id="rId29" Type="http://schemas.openxmlformats.org/officeDocument/2006/relationships/hyperlink" Target="http://www.nevo.co.il/Law_word/law14/law-2355.pdf" TargetMode="External"/><Relationship Id="rId11" Type="http://schemas.openxmlformats.org/officeDocument/2006/relationships/hyperlink" Target="http://www.nevo.co.il/Law_word/law14/LAW-1746.pdf" TargetMode="External"/><Relationship Id="rId24" Type="http://schemas.openxmlformats.org/officeDocument/2006/relationships/hyperlink" Target="http://www.nevo.co.il/Law_word/law15/memshala-528.pdf" TargetMode="External"/><Relationship Id="rId32" Type="http://schemas.openxmlformats.org/officeDocument/2006/relationships/hyperlink" Target="http://www.nevo.co.il/Law_word/law15/memshala-718.pdf" TargetMode="External"/><Relationship Id="rId37" Type="http://schemas.openxmlformats.org/officeDocument/2006/relationships/hyperlink" Target="http://www.nevo.co.il/Law_word/law14/LAW-2482.pdf" TargetMode="External"/><Relationship Id="rId40" Type="http://schemas.openxmlformats.org/officeDocument/2006/relationships/hyperlink" Target="http://www.nevo.co.il/Law_word/law15/memshala-673.pdf" TargetMode="External"/><Relationship Id="rId45" Type="http://schemas.openxmlformats.org/officeDocument/2006/relationships/hyperlink" Target="http://www.nevo.co.il/law_word/law14/law-2736.pdf" TargetMode="External"/><Relationship Id="rId53" Type="http://schemas.openxmlformats.org/officeDocument/2006/relationships/hyperlink" Target="https://www.nevo.co.il/law_word/law06/tak-8564.pdf" TargetMode="External"/><Relationship Id="rId58" Type="http://schemas.openxmlformats.org/officeDocument/2006/relationships/hyperlink" Target="https://www.nevo.co.il/Law_word/law15/memshala-1308.pdf" TargetMode="External"/><Relationship Id="rId66" Type="http://schemas.openxmlformats.org/officeDocument/2006/relationships/hyperlink" Target="https://www.nevo.co.il/Law_word/law15/memshala-1297.pdf" TargetMode="External"/><Relationship Id="rId5" Type="http://schemas.openxmlformats.org/officeDocument/2006/relationships/hyperlink" Target="http://www.nevo.co.il/Law_word/law14/LAW-1643.pdf" TargetMode="External"/><Relationship Id="rId61" Type="http://schemas.openxmlformats.org/officeDocument/2006/relationships/hyperlink" Target="https://www.nevo.co.il/law_word/law15/memshala-1335.pdf" TargetMode="External"/><Relationship Id="rId19" Type="http://schemas.openxmlformats.org/officeDocument/2006/relationships/hyperlink" Target="http://www.nevo.co.il/Law_word/law14/law-2177.pdf" TargetMode="External"/><Relationship Id="rId14" Type="http://schemas.openxmlformats.org/officeDocument/2006/relationships/hyperlink" Target="http://www.nevo.co.il/Law_word/law16/KNESSET-27.pdf" TargetMode="External"/><Relationship Id="rId22" Type="http://schemas.openxmlformats.org/officeDocument/2006/relationships/hyperlink" Target="http://www.nevo.co.il/Law_word/law15/memshala-448.pdf" TargetMode="External"/><Relationship Id="rId27" Type="http://schemas.openxmlformats.org/officeDocument/2006/relationships/hyperlink" Target="http://www.nevo.co.il/Law_word/law14/law-2284.pdf" TargetMode="External"/><Relationship Id="rId30" Type="http://schemas.openxmlformats.org/officeDocument/2006/relationships/hyperlink" Target="http://www.nevo.co.il/Law_word/law15/memshala-650.pdf" TargetMode="External"/><Relationship Id="rId35" Type="http://schemas.openxmlformats.org/officeDocument/2006/relationships/hyperlink" Target="http://www.nevo.co.il/law_word/law14/law-2456.pdf" TargetMode="External"/><Relationship Id="rId43" Type="http://schemas.openxmlformats.org/officeDocument/2006/relationships/hyperlink" Target="http://www.nevo.co.il/Law_word/law15/memshala-967.pdf" TargetMode="External"/><Relationship Id="rId48" Type="http://schemas.openxmlformats.org/officeDocument/2006/relationships/hyperlink" Target="http://www.nevo.co.il/Law_word/law16/knesset-794.pdf" TargetMode="External"/><Relationship Id="rId56" Type="http://schemas.openxmlformats.org/officeDocument/2006/relationships/hyperlink" Target="https://www.nevo.co.il/law_word/law06/tak-8657.pdf" TargetMode="External"/><Relationship Id="rId64" Type="http://schemas.openxmlformats.org/officeDocument/2006/relationships/hyperlink" Target="http://www.nevo.co.il/law_word/law14/law-2794.pdf" TargetMode="External"/><Relationship Id="rId69" Type="http://schemas.openxmlformats.org/officeDocument/2006/relationships/hyperlink" Target="http://www.nevo.co.il/law_word/law14/law-2933.pdf" TargetMode="External"/><Relationship Id="rId8" Type="http://schemas.openxmlformats.org/officeDocument/2006/relationships/hyperlink" Target="http://www.nevo.co.il/Law_word/law17/PROP-2562.pdf" TargetMode="External"/><Relationship Id="rId51" Type="http://schemas.openxmlformats.org/officeDocument/2006/relationships/hyperlink" Target="http://www.nevo.co.il/law_word/law14/law-2794.pdf" TargetMode="External"/><Relationship Id="rId72" Type="http://schemas.openxmlformats.org/officeDocument/2006/relationships/hyperlink" Target="https://www.nevo.co.il/law_word/law16/knesset-891.pdf" TargetMode="External"/><Relationship Id="rId3" Type="http://schemas.openxmlformats.org/officeDocument/2006/relationships/hyperlink" Target="http://www.nevo.co.il/Law_word/law14/LAW-1621.pdf" TargetMode="External"/><Relationship Id="rId12" Type="http://schemas.openxmlformats.org/officeDocument/2006/relationships/hyperlink" Target="http://www.nevo.co.il/Law_word/law17/PROP-2878.pdf" TargetMode="External"/><Relationship Id="rId17" Type="http://schemas.openxmlformats.org/officeDocument/2006/relationships/hyperlink" Target="http://www.nevo.co.il/Law_word/law14/law-2079.pdf" TargetMode="External"/><Relationship Id="rId25" Type="http://schemas.openxmlformats.org/officeDocument/2006/relationships/hyperlink" Target="http://www.nevo.co.il/Law_word/law14/law-2223.pdf" TargetMode="External"/><Relationship Id="rId33" Type="http://schemas.openxmlformats.org/officeDocument/2006/relationships/hyperlink" Target="http://www.nevo.co.il/Law_word/law14/law-2419.pdf" TargetMode="External"/><Relationship Id="rId38" Type="http://schemas.openxmlformats.org/officeDocument/2006/relationships/hyperlink" Target="http://www.nevo.co.il/Law_word/law15/memshala-835.pdf" TargetMode="External"/><Relationship Id="rId46" Type="http://schemas.openxmlformats.org/officeDocument/2006/relationships/hyperlink" Target="http://www.nevo.co.il/Law_word/law15/memshala-867.pdf" TargetMode="External"/><Relationship Id="rId59" Type="http://schemas.openxmlformats.org/officeDocument/2006/relationships/hyperlink" Target="https://www.nevo.co.il/Law_word/law14/law-2839.pdf" TargetMode="External"/><Relationship Id="rId67" Type="http://schemas.openxmlformats.org/officeDocument/2006/relationships/hyperlink" Target="http://www.nevo.co.il/law_word/law14/law-2797.pdf" TargetMode="External"/><Relationship Id="rId20" Type="http://schemas.openxmlformats.org/officeDocument/2006/relationships/hyperlink" Target="http://www.nevo.co.il/Law_word/law15/memshala-393.pdf" TargetMode="External"/><Relationship Id="rId41" Type="http://schemas.openxmlformats.org/officeDocument/2006/relationships/hyperlink" Target="http://www.nevo.co.il/law_word/law14/law-2556.pdf" TargetMode="External"/><Relationship Id="rId54" Type="http://schemas.openxmlformats.org/officeDocument/2006/relationships/hyperlink" Target="http://www.nevo.co.il/law_word/law14/law-2798.pdf" TargetMode="External"/><Relationship Id="rId62" Type="http://schemas.openxmlformats.org/officeDocument/2006/relationships/hyperlink" Target="https://www.nevo.co.il/law_word/law06/tak-8425.pdf" TargetMode="External"/><Relationship Id="rId70" Type="http://schemas.openxmlformats.org/officeDocument/2006/relationships/hyperlink" Target="https://www.nevo.co.il/Law_word/law15/memshala-1443.pdf" TargetMode="External"/><Relationship Id="rId1" Type="http://schemas.openxmlformats.org/officeDocument/2006/relationships/hyperlink" Target="http://www.nevo.co.il/Law_word/law14/LAW-1592.pdf" TargetMode="External"/><Relationship Id="rId6" Type="http://schemas.openxmlformats.org/officeDocument/2006/relationships/hyperlink" Target="http://www.nevo.co.il/Law_word/law17/PROP-2668.pdf" TargetMode="External"/><Relationship Id="rId15" Type="http://schemas.openxmlformats.org/officeDocument/2006/relationships/hyperlink" Target="http://www.nevo.co.il/Law_word/law14/law-1973.pdf" TargetMode="External"/><Relationship Id="rId23" Type="http://schemas.openxmlformats.org/officeDocument/2006/relationships/hyperlink" Target="http://www.nevo.co.il/Law_word/law14/law-2250.pdf" TargetMode="External"/><Relationship Id="rId28" Type="http://schemas.openxmlformats.org/officeDocument/2006/relationships/hyperlink" Target="http://www.nevo.co.il/Law_word/law15/memshala-533.pdf" TargetMode="External"/><Relationship Id="rId36" Type="http://schemas.openxmlformats.org/officeDocument/2006/relationships/hyperlink" Target="http://www.nevo.co.il/Law_word/law15/memshala-815.pdf" TargetMode="External"/><Relationship Id="rId49" Type="http://schemas.openxmlformats.org/officeDocument/2006/relationships/hyperlink" Target="http://www.nevo.co.il/Law_word/law06/tak-8383.pdf" TargetMode="External"/><Relationship Id="rId57" Type="http://schemas.openxmlformats.org/officeDocument/2006/relationships/hyperlink" Target="https://www.nevo.co.il/Law_word/law14/law-2831.pdf" TargetMode="External"/><Relationship Id="rId10" Type="http://schemas.openxmlformats.org/officeDocument/2006/relationships/hyperlink" Target="http://www.nevo.co.il/Law_word/law17/PROP-2617.pdf" TargetMode="External"/><Relationship Id="rId31" Type="http://schemas.openxmlformats.org/officeDocument/2006/relationships/hyperlink" Target="http://www.nevo.co.il/Law_word/law14/law-2398.pdf" TargetMode="External"/><Relationship Id="rId44" Type="http://schemas.openxmlformats.org/officeDocument/2006/relationships/hyperlink" Target="http://www.nevo.co.il/Law_word/law15/memshala-782.pdf" TargetMode="External"/><Relationship Id="rId52" Type="http://schemas.openxmlformats.org/officeDocument/2006/relationships/hyperlink" Target="https://www.nevo.co.il/Law_word/law15/memshala-1297.pdf" TargetMode="External"/><Relationship Id="rId60" Type="http://schemas.openxmlformats.org/officeDocument/2006/relationships/hyperlink" Target="https://www.nevo.co.il/law_word/law15/memshala-1308.pdf" TargetMode="External"/><Relationship Id="rId65" Type="http://schemas.openxmlformats.org/officeDocument/2006/relationships/hyperlink" Target="https://www.nevo.co.il/Law_word/law15/memshala-1297.pdf" TargetMode="External"/><Relationship Id="rId73" Type="http://schemas.openxmlformats.org/officeDocument/2006/relationships/hyperlink" Target="https://www.nevo.co.il/law_html/law16/knesset-945.pdf" TargetMode="External"/><Relationship Id="rId4" Type="http://schemas.openxmlformats.org/officeDocument/2006/relationships/hyperlink" Target="http://www.nevo.co.il/Law_word/law17/PROP-2366.pdf" TargetMode="External"/><Relationship Id="rId9" Type="http://schemas.openxmlformats.org/officeDocument/2006/relationships/hyperlink" Target="http://www.nevo.co.il/Law_word/law14/LAW-1665.pdf" TargetMode="External"/><Relationship Id="rId13" Type="http://schemas.openxmlformats.org/officeDocument/2006/relationships/hyperlink" Target="http://www.nevo.co.il/Law_word/law14/law-1913.pdf" TargetMode="External"/><Relationship Id="rId18" Type="http://schemas.openxmlformats.org/officeDocument/2006/relationships/hyperlink" Target="http://www.nevo.co.il/Law_word/law15/memshala-194.pdf" TargetMode="External"/><Relationship Id="rId39" Type="http://schemas.openxmlformats.org/officeDocument/2006/relationships/hyperlink" Target="http://www.nevo.co.il/Law_word/law14/LAW-2486.pdf" TargetMode="External"/><Relationship Id="rId34" Type="http://schemas.openxmlformats.org/officeDocument/2006/relationships/hyperlink" Target="http://www.nevo.co.il/Law_word/law15/memshala-817.pdf" TargetMode="External"/><Relationship Id="rId50" Type="http://schemas.openxmlformats.org/officeDocument/2006/relationships/hyperlink" Target="https://www.nevo.co.il/law_word/law06/tak-8412.pdf" TargetMode="External"/><Relationship Id="rId55" Type="http://schemas.openxmlformats.org/officeDocument/2006/relationships/hyperlink" Target="https://www.nevo.co.il/law_word/law15/memshala-1308.pdf" TargetMode="External"/><Relationship Id="rId7" Type="http://schemas.openxmlformats.org/officeDocument/2006/relationships/hyperlink" Target="http://www.nevo.co.il/Law_word/law14/LAW-1640.pdf" TargetMode="External"/><Relationship Id="rId71" Type="http://schemas.openxmlformats.org/officeDocument/2006/relationships/hyperlink" Target="https://www.nevo.co.il/Law_word/law15/memshala-14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23447</Words>
  <Characters>133652</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156786</CharactersWithSpaces>
  <SharedDoc>false</SharedDoc>
  <HLinks>
    <vt:vector size="3066" baseType="variant">
      <vt:variant>
        <vt:i4>393283</vt:i4>
      </vt:variant>
      <vt:variant>
        <vt:i4>1644</vt:i4>
      </vt:variant>
      <vt:variant>
        <vt:i4>0</vt:i4>
      </vt:variant>
      <vt:variant>
        <vt:i4>5</vt:i4>
      </vt:variant>
      <vt:variant>
        <vt:lpwstr>http://www.nevo.co.il/advertisements/nevo-100.doc</vt:lpwstr>
      </vt:variant>
      <vt:variant>
        <vt:lpwstr/>
      </vt:variant>
      <vt:variant>
        <vt:i4>786553</vt:i4>
      </vt:variant>
      <vt:variant>
        <vt:i4>1641</vt:i4>
      </vt:variant>
      <vt:variant>
        <vt:i4>0</vt:i4>
      </vt:variant>
      <vt:variant>
        <vt:i4>5</vt:i4>
      </vt:variant>
      <vt:variant>
        <vt:lpwstr>http://www.nevo.co.il/Law_word/law17/PROP-2366.pdf</vt:lpwstr>
      </vt:variant>
      <vt:variant>
        <vt:lpwstr/>
      </vt:variant>
      <vt:variant>
        <vt:i4>8126478</vt:i4>
      </vt:variant>
      <vt:variant>
        <vt:i4>1638</vt:i4>
      </vt:variant>
      <vt:variant>
        <vt:i4>0</vt:i4>
      </vt:variant>
      <vt:variant>
        <vt:i4>5</vt:i4>
      </vt:variant>
      <vt:variant>
        <vt:lpwstr>http://www.nevo.co.il/Law_word/law14/LAW-1621.pdf</vt:lpwstr>
      </vt:variant>
      <vt:variant>
        <vt:lpwstr/>
      </vt:variant>
      <vt:variant>
        <vt:i4>786553</vt:i4>
      </vt:variant>
      <vt:variant>
        <vt:i4>1635</vt:i4>
      </vt:variant>
      <vt:variant>
        <vt:i4>0</vt:i4>
      </vt:variant>
      <vt:variant>
        <vt:i4>5</vt:i4>
      </vt:variant>
      <vt:variant>
        <vt:lpwstr>http://www.nevo.co.il/Law_word/law17/PROP-2366.pdf</vt:lpwstr>
      </vt:variant>
      <vt:variant>
        <vt:lpwstr/>
      </vt:variant>
      <vt:variant>
        <vt:i4>8126478</vt:i4>
      </vt:variant>
      <vt:variant>
        <vt:i4>1632</vt:i4>
      </vt:variant>
      <vt:variant>
        <vt:i4>0</vt:i4>
      </vt:variant>
      <vt:variant>
        <vt:i4>5</vt:i4>
      </vt:variant>
      <vt:variant>
        <vt:lpwstr>http://www.nevo.co.il/Law_word/law14/LAW-1621.pdf</vt:lpwstr>
      </vt:variant>
      <vt:variant>
        <vt:lpwstr/>
      </vt:variant>
      <vt:variant>
        <vt:i4>786553</vt:i4>
      </vt:variant>
      <vt:variant>
        <vt:i4>1629</vt:i4>
      </vt:variant>
      <vt:variant>
        <vt:i4>0</vt:i4>
      </vt:variant>
      <vt:variant>
        <vt:i4>5</vt:i4>
      </vt:variant>
      <vt:variant>
        <vt:lpwstr>http://www.nevo.co.il/Law_word/law17/PROP-2366.pdf</vt:lpwstr>
      </vt:variant>
      <vt:variant>
        <vt:lpwstr/>
      </vt:variant>
      <vt:variant>
        <vt:i4>8126478</vt:i4>
      </vt:variant>
      <vt:variant>
        <vt:i4>1626</vt:i4>
      </vt:variant>
      <vt:variant>
        <vt:i4>0</vt:i4>
      </vt:variant>
      <vt:variant>
        <vt:i4>5</vt:i4>
      </vt:variant>
      <vt:variant>
        <vt:lpwstr>http://www.nevo.co.il/Law_word/law14/LAW-1621.pdf</vt:lpwstr>
      </vt:variant>
      <vt:variant>
        <vt:lpwstr/>
      </vt:variant>
      <vt:variant>
        <vt:i4>786553</vt:i4>
      </vt:variant>
      <vt:variant>
        <vt:i4>1623</vt:i4>
      </vt:variant>
      <vt:variant>
        <vt:i4>0</vt:i4>
      </vt:variant>
      <vt:variant>
        <vt:i4>5</vt:i4>
      </vt:variant>
      <vt:variant>
        <vt:lpwstr>http://www.nevo.co.il/Law_word/law17/PROP-2366.pdf</vt:lpwstr>
      </vt:variant>
      <vt:variant>
        <vt:lpwstr/>
      </vt:variant>
      <vt:variant>
        <vt:i4>8126478</vt:i4>
      </vt:variant>
      <vt:variant>
        <vt:i4>1620</vt:i4>
      </vt:variant>
      <vt:variant>
        <vt:i4>0</vt:i4>
      </vt:variant>
      <vt:variant>
        <vt:i4>5</vt:i4>
      </vt:variant>
      <vt:variant>
        <vt:lpwstr>http://www.nevo.co.il/Law_word/law14/LAW-1621.pdf</vt:lpwstr>
      </vt:variant>
      <vt:variant>
        <vt:lpwstr/>
      </vt:variant>
      <vt:variant>
        <vt:i4>786553</vt:i4>
      </vt:variant>
      <vt:variant>
        <vt:i4>1617</vt:i4>
      </vt:variant>
      <vt:variant>
        <vt:i4>0</vt:i4>
      </vt:variant>
      <vt:variant>
        <vt:i4>5</vt:i4>
      </vt:variant>
      <vt:variant>
        <vt:lpwstr>http://www.nevo.co.il/Law_word/law17/PROP-2366.pdf</vt:lpwstr>
      </vt:variant>
      <vt:variant>
        <vt:lpwstr/>
      </vt:variant>
      <vt:variant>
        <vt:i4>8126478</vt:i4>
      </vt:variant>
      <vt:variant>
        <vt:i4>1614</vt:i4>
      </vt:variant>
      <vt:variant>
        <vt:i4>0</vt:i4>
      </vt:variant>
      <vt:variant>
        <vt:i4>5</vt:i4>
      </vt:variant>
      <vt:variant>
        <vt:lpwstr>http://www.nevo.co.il/Law_word/law14/LAW-1621.pdf</vt:lpwstr>
      </vt:variant>
      <vt:variant>
        <vt:lpwstr/>
      </vt:variant>
      <vt:variant>
        <vt:i4>786553</vt:i4>
      </vt:variant>
      <vt:variant>
        <vt:i4>1611</vt:i4>
      </vt:variant>
      <vt:variant>
        <vt:i4>0</vt:i4>
      </vt:variant>
      <vt:variant>
        <vt:i4>5</vt:i4>
      </vt:variant>
      <vt:variant>
        <vt:lpwstr>http://www.nevo.co.il/Law_word/law17/PROP-2366.pdf</vt:lpwstr>
      </vt:variant>
      <vt:variant>
        <vt:lpwstr/>
      </vt:variant>
      <vt:variant>
        <vt:i4>8126478</vt:i4>
      </vt:variant>
      <vt:variant>
        <vt:i4>1608</vt:i4>
      </vt:variant>
      <vt:variant>
        <vt:i4>0</vt:i4>
      </vt:variant>
      <vt:variant>
        <vt:i4>5</vt:i4>
      </vt:variant>
      <vt:variant>
        <vt:lpwstr>http://www.nevo.co.il/Law_word/law14/LAW-1621.pdf</vt:lpwstr>
      </vt:variant>
      <vt:variant>
        <vt:lpwstr/>
      </vt:variant>
      <vt:variant>
        <vt:i4>786553</vt:i4>
      </vt:variant>
      <vt:variant>
        <vt:i4>1605</vt:i4>
      </vt:variant>
      <vt:variant>
        <vt:i4>0</vt:i4>
      </vt:variant>
      <vt:variant>
        <vt:i4>5</vt:i4>
      </vt:variant>
      <vt:variant>
        <vt:lpwstr>http://www.nevo.co.il/Law_word/law17/PROP-2366.pdf</vt:lpwstr>
      </vt:variant>
      <vt:variant>
        <vt:lpwstr/>
      </vt:variant>
      <vt:variant>
        <vt:i4>8126478</vt:i4>
      </vt:variant>
      <vt:variant>
        <vt:i4>1602</vt:i4>
      </vt:variant>
      <vt:variant>
        <vt:i4>0</vt:i4>
      </vt:variant>
      <vt:variant>
        <vt:i4>5</vt:i4>
      </vt:variant>
      <vt:variant>
        <vt:lpwstr>http://www.nevo.co.il/Law_word/law14/LAW-1621.pdf</vt:lpwstr>
      </vt:variant>
      <vt:variant>
        <vt:lpwstr/>
      </vt:variant>
      <vt:variant>
        <vt:i4>786553</vt:i4>
      </vt:variant>
      <vt:variant>
        <vt:i4>1599</vt:i4>
      </vt:variant>
      <vt:variant>
        <vt:i4>0</vt:i4>
      </vt:variant>
      <vt:variant>
        <vt:i4>5</vt:i4>
      </vt:variant>
      <vt:variant>
        <vt:lpwstr>http://www.nevo.co.il/Law_word/law17/PROP-2366.pdf</vt:lpwstr>
      </vt:variant>
      <vt:variant>
        <vt:lpwstr/>
      </vt:variant>
      <vt:variant>
        <vt:i4>8126478</vt:i4>
      </vt:variant>
      <vt:variant>
        <vt:i4>1596</vt:i4>
      </vt:variant>
      <vt:variant>
        <vt:i4>0</vt:i4>
      </vt:variant>
      <vt:variant>
        <vt:i4>5</vt:i4>
      </vt:variant>
      <vt:variant>
        <vt:lpwstr>http://www.nevo.co.il/Law_word/law14/LAW-1621.pdf</vt:lpwstr>
      </vt:variant>
      <vt:variant>
        <vt:lpwstr/>
      </vt:variant>
      <vt:variant>
        <vt:i4>786553</vt:i4>
      </vt:variant>
      <vt:variant>
        <vt:i4>1593</vt:i4>
      </vt:variant>
      <vt:variant>
        <vt:i4>0</vt:i4>
      </vt:variant>
      <vt:variant>
        <vt:i4>5</vt:i4>
      </vt:variant>
      <vt:variant>
        <vt:lpwstr>http://www.nevo.co.il/Law_word/law17/PROP-2366.pdf</vt:lpwstr>
      </vt:variant>
      <vt:variant>
        <vt:lpwstr/>
      </vt:variant>
      <vt:variant>
        <vt:i4>8126478</vt:i4>
      </vt:variant>
      <vt:variant>
        <vt:i4>1590</vt:i4>
      </vt:variant>
      <vt:variant>
        <vt:i4>0</vt:i4>
      </vt:variant>
      <vt:variant>
        <vt:i4>5</vt:i4>
      </vt:variant>
      <vt:variant>
        <vt:lpwstr>http://www.nevo.co.il/Law_word/law14/LAW-1621.pdf</vt:lpwstr>
      </vt:variant>
      <vt:variant>
        <vt:lpwstr/>
      </vt:variant>
      <vt:variant>
        <vt:i4>786553</vt:i4>
      </vt:variant>
      <vt:variant>
        <vt:i4>1587</vt:i4>
      </vt:variant>
      <vt:variant>
        <vt:i4>0</vt:i4>
      </vt:variant>
      <vt:variant>
        <vt:i4>5</vt:i4>
      </vt:variant>
      <vt:variant>
        <vt:lpwstr>http://www.nevo.co.il/Law_word/law17/PROP-2366.pdf</vt:lpwstr>
      </vt:variant>
      <vt:variant>
        <vt:lpwstr/>
      </vt:variant>
      <vt:variant>
        <vt:i4>8126478</vt:i4>
      </vt:variant>
      <vt:variant>
        <vt:i4>1584</vt:i4>
      </vt:variant>
      <vt:variant>
        <vt:i4>0</vt:i4>
      </vt:variant>
      <vt:variant>
        <vt:i4>5</vt:i4>
      </vt:variant>
      <vt:variant>
        <vt:lpwstr>http://www.nevo.co.il/Law_word/law14/LAW-1621.pdf</vt:lpwstr>
      </vt:variant>
      <vt:variant>
        <vt:lpwstr/>
      </vt:variant>
      <vt:variant>
        <vt:i4>786553</vt:i4>
      </vt:variant>
      <vt:variant>
        <vt:i4>1581</vt:i4>
      </vt:variant>
      <vt:variant>
        <vt:i4>0</vt:i4>
      </vt:variant>
      <vt:variant>
        <vt:i4>5</vt:i4>
      </vt:variant>
      <vt:variant>
        <vt:lpwstr>http://www.nevo.co.il/Law_word/law17/PROP-2366.pdf</vt:lpwstr>
      </vt:variant>
      <vt:variant>
        <vt:lpwstr/>
      </vt:variant>
      <vt:variant>
        <vt:i4>8126478</vt:i4>
      </vt:variant>
      <vt:variant>
        <vt:i4>1578</vt:i4>
      </vt:variant>
      <vt:variant>
        <vt:i4>0</vt:i4>
      </vt:variant>
      <vt:variant>
        <vt:i4>5</vt:i4>
      </vt:variant>
      <vt:variant>
        <vt:lpwstr>http://www.nevo.co.il/Law_word/law14/LAW-1621.pdf</vt:lpwstr>
      </vt:variant>
      <vt:variant>
        <vt:lpwstr/>
      </vt:variant>
      <vt:variant>
        <vt:i4>786553</vt:i4>
      </vt:variant>
      <vt:variant>
        <vt:i4>1575</vt:i4>
      </vt:variant>
      <vt:variant>
        <vt:i4>0</vt:i4>
      </vt:variant>
      <vt:variant>
        <vt:i4>5</vt:i4>
      </vt:variant>
      <vt:variant>
        <vt:lpwstr>http://www.nevo.co.il/Law_word/law17/PROP-2366.pdf</vt:lpwstr>
      </vt:variant>
      <vt:variant>
        <vt:lpwstr/>
      </vt:variant>
      <vt:variant>
        <vt:i4>8126478</vt:i4>
      </vt:variant>
      <vt:variant>
        <vt:i4>1572</vt:i4>
      </vt:variant>
      <vt:variant>
        <vt:i4>0</vt:i4>
      </vt:variant>
      <vt:variant>
        <vt:i4>5</vt:i4>
      </vt:variant>
      <vt:variant>
        <vt:lpwstr>http://www.nevo.co.il/Law_word/law14/LAW-1621.pdf</vt:lpwstr>
      </vt:variant>
      <vt:variant>
        <vt:lpwstr/>
      </vt:variant>
      <vt:variant>
        <vt:i4>7995484</vt:i4>
      </vt:variant>
      <vt:variant>
        <vt:i4>1569</vt:i4>
      </vt:variant>
      <vt:variant>
        <vt:i4>0</vt:i4>
      </vt:variant>
      <vt:variant>
        <vt:i4>5</vt:i4>
      </vt:variant>
      <vt:variant>
        <vt:lpwstr>http://www.nevo.co.il/Law_word/law15/memshala-867.pdf</vt:lpwstr>
      </vt:variant>
      <vt:variant>
        <vt:lpwstr/>
      </vt:variant>
      <vt:variant>
        <vt:i4>8257544</vt:i4>
      </vt:variant>
      <vt:variant>
        <vt:i4>1566</vt:i4>
      </vt:variant>
      <vt:variant>
        <vt:i4>0</vt:i4>
      </vt:variant>
      <vt:variant>
        <vt:i4>5</vt:i4>
      </vt:variant>
      <vt:variant>
        <vt:lpwstr>http://www.nevo.co.il/Law_word/law14/law-2736.pdf</vt:lpwstr>
      </vt:variant>
      <vt:variant>
        <vt:lpwstr/>
      </vt:variant>
      <vt:variant>
        <vt:i4>786553</vt:i4>
      </vt:variant>
      <vt:variant>
        <vt:i4>1563</vt:i4>
      </vt:variant>
      <vt:variant>
        <vt:i4>0</vt:i4>
      </vt:variant>
      <vt:variant>
        <vt:i4>5</vt:i4>
      </vt:variant>
      <vt:variant>
        <vt:lpwstr>http://www.nevo.co.il/Law_word/law17/PROP-2366.pdf</vt:lpwstr>
      </vt:variant>
      <vt:variant>
        <vt:lpwstr/>
      </vt:variant>
      <vt:variant>
        <vt:i4>8126478</vt:i4>
      </vt:variant>
      <vt:variant>
        <vt:i4>1560</vt:i4>
      </vt:variant>
      <vt:variant>
        <vt:i4>0</vt:i4>
      </vt:variant>
      <vt:variant>
        <vt:i4>5</vt:i4>
      </vt:variant>
      <vt:variant>
        <vt:lpwstr>http://www.nevo.co.il/Law_word/law14/LAW-1621.pdf</vt:lpwstr>
      </vt:variant>
      <vt:variant>
        <vt:lpwstr/>
      </vt:variant>
      <vt:variant>
        <vt:i4>786553</vt:i4>
      </vt:variant>
      <vt:variant>
        <vt:i4>1557</vt:i4>
      </vt:variant>
      <vt:variant>
        <vt:i4>0</vt:i4>
      </vt:variant>
      <vt:variant>
        <vt:i4>5</vt:i4>
      </vt:variant>
      <vt:variant>
        <vt:lpwstr>http://www.nevo.co.il/Law_word/law17/PROP-2366.pdf</vt:lpwstr>
      </vt:variant>
      <vt:variant>
        <vt:lpwstr/>
      </vt:variant>
      <vt:variant>
        <vt:i4>8126478</vt:i4>
      </vt:variant>
      <vt:variant>
        <vt:i4>1554</vt:i4>
      </vt:variant>
      <vt:variant>
        <vt:i4>0</vt:i4>
      </vt:variant>
      <vt:variant>
        <vt:i4>5</vt:i4>
      </vt:variant>
      <vt:variant>
        <vt:lpwstr>http://www.nevo.co.il/Law_word/law14/LAW-1621.pdf</vt:lpwstr>
      </vt:variant>
      <vt:variant>
        <vt:lpwstr/>
      </vt:variant>
      <vt:variant>
        <vt:i4>786553</vt:i4>
      </vt:variant>
      <vt:variant>
        <vt:i4>1551</vt:i4>
      </vt:variant>
      <vt:variant>
        <vt:i4>0</vt:i4>
      </vt:variant>
      <vt:variant>
        <vt:i4>5</vt:i4>
      </vt:variant>
      <vt:variant>
        <vt:lpwstr>http://www.nevo.co.il/Law_word/law17/PROP-2366.pdf</vt:lpwstr>
      </vt:variant>
      <vt:variant>
        <vt:lpwstr/>
      </vt:variant>
      <vt:variant>
        <vt:i4>8126478</vt:i4>
      </vt:variant>
      <vt:variant>
        <vt:i4>1548</vt:i4>
      </vt:variant>
      <vt:variant>
        <vt:i4>0</vt:i4>
      </vt:variant>
      <vt:variant>
        <vt:i4>5</vt:i4>
      </vt:variant>
      <vt:variant>
        <vt:lpwstr>http://www.nevo.co.il/Law_word/law14/LAW-1621.pdf</vt:lpwstr>
      </vt:variant>
      <vt:variant>
        <vt:lpwstr/>
      </vt:variant>
      <vt:variant>
        <vt:i4>786553</vt:i4>
      </vt:variant>
      <vt:variant>
        <vt:i4>1545</vt:i4>
      </vt:variant>
      <vt:variant>
        <vt:i4>0</vt:i4>
      </vt:variant>
      <vt:variant>
        <vt:i4>5</vt:i4>
      </vt:variant>
      <vt:variant>
        <vt:lpwstr>http://www.nevo.co.il/Law_word/law17/PROP-2366.pdf</vt:lpwstr>
      </vt:variant>
      <vt:variant>
        <vt:lpwstr/>
      </vt:variant>
      <vt:variant>
        <vt:i4>8126478</vt:i4>
      </vt:variant>
      <vt:variant>
        <vt:i4>1542</vt:i4>
      </vt:variant>
      <vt:variant>
        <vt:i4>0</vt:i4>
      </vt:variant>
      <vt:variant>
        <vt:i4>5</vt:i4>
      </vt:variant>
      <vt:variant>
        <vt:lpwstr>http://www.nevo.co.il/Law_word/law14/LAW-1621.pdf</vt:lpwstr>
      </vt:variant>
      <vt:variant>
        <vt:lpwstr/>
      </vt:variant>
      <vt:variant>
        <vt:i4>786553</vt:i4>
      </vt:variant>
      <vt:variant>
        <vt:i4>1539</vt:i4>
      </vt:variant>
      <vt:variant>
        <vt:i4>0</vt:i4>
      </vt:variant>
      <vt:variant>
        <vt:i4>5</vt:i4>
      </vt:variant>
      <vt:variant>
        <vt:lpwstr>http://www.nevo.co.il/Law_word/law17/PROP-2366.pdf</vt:lpwstr>
      </vt:variant>
      <vt:variant>
        <vt:lpwstr/>
      </vt:variant>
      <vt:variant>
        <vt:i4>8126478</vt:i4>
      </vt:variant>
      <vt:variant>
        <vt:i4>1536</vt:i4>
      </vt:variant>
      <vt:variant>
        <vt:i4>0</vt:i4>
      </vt:variant>
      <vt:variant>
        <vt:i4>5</vt:i4>
      </vt:variant>
      <vt:variant>
        <vt:lpwstr>http://www.nevo.co.il/Law_word/law14/LAW-1621.pdf</vt:lpwstr>
      </vt:variant>
      <vt:variant>
        <vt:lpwstr/>
      </vt:variant>
      <vt:variant>
        <vt:i4>786553</vt:i4>
      </vt:variant>
      <vt:variant>
        <vt:i4>1533</vt:i4>
      </vt:variant>
      <vt:variant>
        <vt:i4>0</vt:i4>
      </vt:variant>
      <vt:variant>
        <vt:i4>5</vt:i4>
      </vt:variant>
      <vt:variant>
        <vt:lpwstr>http://www.nevo.co.il/Law_word/law17/PROP-2366.pdf</vt:lpwstr>
      </vt:variant>
      <vt:variant>
        <vt:lpwstr/>
      </vt:variant>
      <vt:variant>
        <vt:i4>8126478</vt:i4>
      </vt:variant>
      <vt:variant>
        <vt:i4>1530</vt:i4>
      </vt:variant>
      <vt:variant>
        <vt:i4>0</vt:i4>
      </vt:variant>
      <vt:variant>
        <vt:i4>5</vt:i4>
      </vt:variant>
      <vt:variant>
        <vt:lpwstr>http://www.nevo.co.il/Law_word/law14/LAW-1621.pdf</vt:lpwstr>
      </vt:variant>
      <vt:variant>
        <vt:lpwstr/>
      </vt:variant>
      <vt:variant>
        <vt:i4>786553</vt:i4>
      </vt:variant>
      <vt:variant>
        <vt:i4>1527</vt:i4>
      </vt:variant>
      <vt:variant>
        <vt:i4>0</vt:i4>
      </vt:variant>
      <vt:variant>
        <vt:i4>5</vt:i4>
      </vt:variant>
      <vt:variant>
        <vt:lpwstr>http://www.nevo.co.il/Law_word/law17/PROP-2366.pdf</vt:lpwstr>
      </vt:variant>
      <vt:variant>
        <vt:lpwstr/>
      </vt:variant>
      <vt:variant>
        <vt:i4>8126478</vt:i4>
      </vt:variant>
      <vt:variant>
        <vt:i4>1524</vt:i4>
      </vt:variant>
      <vt:variant>
        <vt:i4>0</vt:i4>
      </vt:variant>
      <vt:variant>
        <vt:i4>5</vt:i4>
      </vt:variant>
      <vt:variant>
        <vt:lpwstr>http://www.nevo.co.il/Law_word/law14/LAW-1621.pdf</vt:lpwstr>
      </vt:variant>
      <vt:variant>
        <vt:lpwstr/>
      </vt:variant>
      <vt:variant>
        <vt:i4>786553</vt:i4>
      </vt:variant>
      <vt:variant>
        <vt:i4>1521</vt:i4>
      </vt:variant>
      <vt:variant>
        <vt:i4>0</vt:i4>
      </vt:variant>
      <vt:variant>
        <vt:i4>5</vt:i4>
      </vt:variant>
      <vt:variant>
        <vt:lpwstr>http://www.nevo.co.il/Law_word/law17/PROP-2366.pdf</vt:lpwstr>
      </vt:variant>
      <vt:variant>
        <vt:lpwstr/>
      </vt:variant>
      <vt:variant>
        <vt:i4>8126478</vt:i4>
      </vt:variant>
      <vt:variant>
        <vt:i4>1518</vt:i4>
      </vt:variant>
      <vt:variant>
        <vt:i4>0</vt:i4>
      </vt:variant>
      <vt:variant>
        <vt:i4>5</vt:i4>
      </vt:variant>
      <vt:variant>
        <vt:lpwstr>http://www.nevo.co.il/Law_word/law14/LAW-1621.pdf</vt:lpwstr>
      </vt:variant>
      <vt:variant>
        <vt:lpwstr/>
      </vt:variant>
      <vt:variant>
        <vt:i4>7667795</vt:i4>
      </vt:variant>
      <vt:variant>
        <vt:i4>1515</vt:i4>
      </vt:variant>
      <vt:variant>
        <vt:i4>0</vt:i4>
      </vt:variant>
      <vt:variant>
        <vt:i4>5</vt:i4>
      </vt:variant>
      <vt:variant>
        <vt:lpwstr>http://www.nevo.co.il/Law_word/law15/memshala-393.pdf</vt:lpwstr>
      </vt:variant>
      <vt:variant>
        <vt:lpwstr/>
      </vt:variant>
      <vt:variant>
        <vt:i4>7995407</vt:i4>
      </vt:variant>
      <vt:variant>
        <vt:i4>1512</vt:i4>
      </vt:variant>
      <vt:variant>
        <vt:i4>0</vt:i4>
      </vt:variant>
      <vt:variant>
        <vt:i4>5</vt:i4>
      </vt:variant>
      <vt:variant>
        <vt:lpwstr>http://www.nevo.co.il/Law_word/law14/LAW-2177.pdf</vt:lpwstr>
      </vt:variant>
      <vt:variant>
        <vt:lpwstr/>
      </vt:variant>
      <vt:variant>
        <vt:i4>8257630</vt:i4>
      </vt:variant>
      <vt:variant>
        <vt:i4>1509</vt:i4>
      </vt:variant>
      <vt:variant>
        <vt:i4>0</vt:i4>
      </vt:variant>
      <vt:variant>
        <vt:i4>5</vt:i4>
      </vt:variant>
      <vt:variant>
        <vt:lpwstr>http://www.nevo.co.il/Law_word/law15/memshala-528.pdf</vt:lpwstr>
      </vt:variant>
      <vt:variant>
        <vt:lpwstr/>
      </vt:variant>
      <vt:variant>
        <vt:i4>7864331</vt:i4>
      </vt:variant>
      <vt:variant>
        <vt:i4>1506</vt:i4>
      </vt:variant>
      <vt:variant>
        <vt:i4>0</vt:i4>
      </vt:variant>
      <vt:variant>
        <vt:i4>5</vt:i4>
      </vt:variant>
      <vt:variant>
        <vt:lpwstr>http://www.nevo.co.il/Law_word/law14/law-2250.pdf</vt:lpwstr>
      </vt:variant>
      <vt:variant>
        <vt:lpwstr/>
      </vt:variant>
      <vt:variant>
        <vt:i4>7864415</vt:i4>
      </vt:variant>
      <vt:variant>
        <vt:i4>1503</vt:i4>
      </vt:variant>
      <vt:variant>
        <vt:i4>0</vt:i4>
      </vt:variant>
      <vt:variant>
        <vt:i4>5</vt:i4>
      </vt:variant>
      <vt:variant>
        <vt:lpwstr>http://www.nevo.co.il/Law_word/law15/memshala-448.pdf</vt:lpwstr>
      </vt:variant>
      <vt:variant>
        <vt:lpwstr/>
      </vt:variant>
      <vt:variant>
        <vt:i4>8126474</vt:i4>
      </vt:variant>
      <vt:variant>
        <vt:i4>1500</vt:i4>
      </vt:variant>
      <vt:variant>
        <vt:i4>0</vt:i4>
      </vt:variant>
      <vt:variant>
        <vt:i4>5</vt:i4>
      </vt:variant>
      <vt:variant>
        <vt:lpwstr>http://www.nevo.co.il/Law_word/law14/law-2211.pdf</vt:lpwstr>
      </vt:variant>
      <vt:variant>
        <vt:lpwstr/>
      </vt:variant>
      <vt:variant>
        <vt:i4>7667795</vt:i4>
      </vt:variant>
      <vt:variant>
        <vt:i4>1497</vt:i4>
      </vt:variant>
      <vt:variant>
        <vt:i4>0</vt:i4>
      </vt:variant>
      <vt:variant>
        <vt:i4>5</vt:i4>
      </vt:variant>
      <vt:variant>
        <vt:lpwstr>http://www.nevo.co.il/Law_word/law15/memshala-393.pdf</vt:lpwstr>
      </vt:variant>
      <vt:variant>
        <vt:lpwstr/>
      </vt:variant>
      <vt:variant>
        <vt:i4>7995407</vt:i4>
      </vt:variant>
      <vt:variant>
        <vt:i4>1494</vt:i4>
      </vt:variant>
      <vt:variant>
        <vt:i4>0</vt:i4>
      </vt:variant>
      <vt:variant>
        <vt:i4>5</vt:i4>
      </vt:variant>
      <vt:variant>
        <vt:lpwstr>http://www.nevo.co.il/Law_word/law14/LAW-2177.pdf</vt:lpwstr>
      </vt:variant>
      <vt:variant>
        <vt:lpwstr/>
      </vt:variant>
      <vt:variant>
        <vt:i4>7667798</vt:i4>
      </vt:variant>
      <vt:variant>
        <vt:i4>1491</vt:i4>
      </vt:variant>
      <vt:variant>
        <vt:i4>0</vt:i4>
      </vt:variant>
      <vt:variant>
        <vt:i4>5</vt:i4>
      </vt:variant>
      <vt:variant>
        <vt:lpwstr>http://www.nevo.co.il/Law_word/law15/memshala-194.pdf</vt:lpwstr>
      </vt:variant>
      <vt:variant>
        <vt:lpwstr/>
      </vt:variant>
      <vt:variant>
        <vt:i4>7995392</vt:i4>
      </vt:variant>
      <vt:variant>
        <vt:i4>1488</vt:i4>
      </vt:variant>
      <vt:variant>
        <vt:i4>0</vt:i4>
      </vt:variant>
      <vt:variant>
        <vt:i4>5</vt:i4>
      </vt:variant>
      <vt:variant>
        <vt:lpwstr>http://www.nevo.co.il/Law_word/law14/LAW-2079.pdf</vt:lpwstr>
      </vt:variant>
      <vt:variant>
        <vt:lpwstr/>
      </vt:variant>
      <vt:variant>
        <vt:i4>8257630</vt:i4>
      </vt:variant>
      <vt:variant>
        <vt:i4>1485</vt:i4>
      </vt:variant>
      <vt:variant>
        <vt:i4>0</vt:i4>
      </vt:variant>
      <vt:variant>
        <vt:i4>5</vt:i4>
      </vt:variant>
      <vt:variant>
        <vt:lpwstr>http://www.nevo.co.il/Law_word/law15/memshala-528.pdf</vt:lpwstr>
      </vt:variant>
      <vt:variant>
        <vt:lpwstr/>
      </vt:variant>
      <vt:variant>
        <vt:i4>7864331</vt:i4>
      </vt:variant>
      <vt:variant>
        <vt:i4>1482</vt:i4>
      </vt:variant>
      <vt:variant>
        <vt:i4>0</vt:i4>
      </vt:variant>
      <vt:variant>
        <vt:i4>5</vt:i4>
      </vt:variant>
      <vt:variant>
        <vt:lpwstr>http://www.nevo.co.il/Law_word/law14/law-2250.pdf</vt:lpwstr>
      </vt:variant>
      <vt:variant>
        <vt:lpwstr/>
      </vt:variant>
      <vt:variant>
        <vt:i4>7864415</vt:i4>
      </vt:variant>
      <vt:variant>
        <vt:i4>1479</vt:i4>
      </vt:variant>
      <vt:variant>
        <vt:i4>0</vt:i4>
      </vt:variant>
      <vt:variant>
        <vt:i4>5</vt:i4>
      </vt:variant>
      <vt:variant>
        <vt:lpwstr>http://www.nevo.co.il/Law_word/law15/memshala-448.pdf</vt:lpwstr>
      </vt:variant>
      <vt:variant>
        <vt:lpwstr/>
      </vt:variant>
      <vt:variant>
        <vt:i4>8126474</vt:i4>
      </vt:variant>
      <vt:variant>
        <vt:i4>1476</vt:i4>
      </vt:variant>
      <vt:variant>
        <vt:i4>0</vt:i4>
      </vt:variant>
      <vt:variant>
        <vt:i4>5</vt:i4>
      </vt:variant>
      <vt:variant>
        <vt:lpwstr>http://www.nevo.co.il/Law_word/law14/law-2211.pdf</vt:lpwstr>
      </vt:variant>
      <vt:variant>
        <vt:lpwstr/>
      </vt:variant>
      <vt:variant>
        <vt:i4>7667795</vt:i4>
      </vt:variant>
      <vt:variant>
        <vt:i4>1473</vt:i4>
      </vt:variant>
      <vt:variant>
        <vt:i4>0</vt:i4>
      </vt:variant>
      <vt:variant>
        <vt:i4>5</vt:i4>
      </vt:variant>
      <vt:variant>
        <vt:lpwstr>http://www.nevo.co.il/Law_word/law15/memshala-393.pdf</vt:lpwstr>
      </vt:variant>
      <vt:variant>
        <vt:lpwstr/>
      </vt:variant>
      <vt:variant>
        <vt:i4>7995407</vt:i4>
      </vt:variant>
      <vt:variant>
        <vt:i4>1470</vt:i4>
      </vt:variant>
      <vt:variant>
        <vt:i4>0</vt:i4>
      </vt:variant>
      <vt:variant>
        <vt:i4>5</vt:i4>
      </vt:variant>
      <vt:variant>
        <vt:lpwstr>http://www.nevo.co.il/Law_word/law14/LAW-2177.pdf</vt:lpwstr>
      </vt:variant>
      <vt:variant>
        <vt:lpwstr/>
      </vt:variant>
      <vt:variant>
        <vt:i4>7667798</vt:i4>
      </vt:variant>
      <vt:variant>
        <vt:i4>1467</vt:i4>
      </vt:variant>
      <vt:variant>
        <vt:i4>0</vt:i4>
      </vt:variant>
      <vt:variant>
        <vt:i4>5</vt:i4>
      </vt:variant>
      <vt:variant>
        <vt:lpwstr>http://www.nevo.co.il/Law_word/law15/memshala-194.pdf</vt:lpwstr>
      </vt:variant>
      <vt:variant>
        <vt:lpwstr/>
      </vt:variant>
      <vt:variant>
        <vt:i4>7995392</vt:i4>
      </vt:variant>
      <vt:variant>
        <vt:i4>1464</vt:i4>
      </vt:variant>
      <vt:variant>
        <vt:i4>0</vt:i4>
      </vt:variant>
      <vt:variant>
        <vt:i4>5</vt:i4>
      </vt:variant>
      <vt:variant>
        <vt:lpwstr>http://www.nevo.co.il/Law_word/law14/LAW-2079.pdf</vt:lpwstr>
      </vt:variant>
      <vt:variant>
        <vt:lpwstr/>
      </vt:variant>
      <vt:variant>
        <vt:i4>786553</vt:i4>
      </vt:variant>
      <vt:variant>
        <vt:i4>1461</vt:i4>
      </vt:variant>
      <vt:variant>
        <vt:i4>0</vt:i4>
      </vt:variant>
      <vt:variant>
        <vt:i4>5</vt:i4>
      </vt:variant>
      <vt:variant>
        <vt:lpwstr>http://www.nevo.co.il/Law_word/law17/PROP-2366.pdf</vt:lpwstr>
      </vt:variant>
      <vt:variant>
        <vt:lpwstr/>
      </vt:variant>
      <vt:variant>
        <vt:i4>8126478</vt:i4>
      </vt:variant>
      <vt:variant>
        <vt:i4>1458</vt:i4>
      </vt:variant>
      <vt:variant>
        <vt:i4>0</vt:i4>
      </vt:variant>
      <vt:variant>
        <vt:i4>5</vt:i4>
      </vt:variant>
      <vt:variant>
        <vt:lpwstr>http://www.nevo.co.il/Law_word/law14/LAW-1621.pdf</vt:lpwstr>
      </vt:variant>
      <vt:variant>
        <vt:lpwstr/>
      </vt:variant>
      <vt:variant>
        <vt:i4>786553</vt:i4>
      </vt:variant>
      <vt:variant>
        <vt:i4>1455</vt:i4>
      </vt:variant>
      <vt:variant>
        <vt:i4>0</vt:i4>
      </vt:variant>
      <vt:variant>
        <vt:i4>5</vt:i4>
      </vt:variant>
      <vt:variant>
        <vt:lpwstr>http://www.nevo.co.il/Law_word/law17/PROP-2366.pdf</vt:lpwstr>
      </vt:variant>
      <vt:variant>
        <vt:lpwstr/>
      </vt:variant>
      <vt:variant>
        <vt:i4>8126478</vt:i4>
      </vt:variant>
      <vt:variant>
        <vt:i4>1452</vt:i4>
      </vt:variant>
      <vt:variant>
        <vt:i4>0</vt:i4>
      </vt:variant>
      <vt:variant>
        <vt:i4>5</vt:i4>
      </vt:variant>
      <vt:variant>
        <vt:lpwstr>http://www.nevo.co.il/Law_word/law14/LAW-1621.pdf</vt:lpwstr>
      </vt:variant>
      <vt:variant>
        <vt:lpwstr/>
      </vt:variant>
      <vt:variant>
        <vt:i4>8323166</vt:i4>
      </vt:variant>
      <vt:variant>
        <vt:i4>1449</vt:i4>
      </vt:variant>
      <vt:variant>
        <vt:i4>0</vt:i4>
      </vt:variant>
      <vt:variant>
        <vt:i4>5</vt:i4>
      </vt:variant>
      <vt:variant>
        <vt:lpwstr>http://www.nevo.co.il/Law_word/law15/memshala-835.pdf</vt:lpwstr>
      </vt:variant>
      <vt:variant>
        <vt:lpwstr/>
      </vt:variant>
      <vt:variant>
        <vt:i4>7667727</vt:i4>
      </vt:variant>
      <vt:variant>
        <vt:i4>1446</vt:i4>
      </vt:variant>
      <vt:variant>
        <vt:i4>0</vt:i4>
      </vt:variant>
      <vt:variant>
        <vt:i4>5</vt:i4>
      </vt:variant>
      <vt:variant>
        <vt:lpwstr>http://www.nevo.co.il/law_word/law14/law-2482.pdf</vt:lpwstr>
      </vt:variant>
      <vt:variant>
        <vt:lpwstr/>
      </vt:variant>
      <vt:variant>
        <vt:i4>786553</vt:i4>
      </vt:variant>
      <vt:variant>
        <vt:i4>1443</vt:i4>
      </vt:variant>
      <vt:variant>
        <vt:i4>0</vt:i4>
      </vt:variant>
      <vt:variant>
        <vt:i4>5</vt:i4>
      </vt:variant>
      <vt:variant>
        <vt:lpwstr>http://www.nevo.co.il/Law_word/law17/PROP-2366.pdf</vt:lpwstr>
      </vt:variant>
      <vt:variant>
        <vt:lpwstr/>
      </vt:variant>
      <vt:variant>
        <vt:i4>8126478</vt:i4>
      </vt:variant>
      <vt:variant>
        <vt:i4>1440</vt:i4>
      </vt:variant>
      <vt:variant>
        <vt:i4>0</vt:i4>
      </vt:variant>
      <vt:variant>
        <vt:i4>5</vt:i4>
      </vt:variant>
      <vt:variant>
        <vt:lpwstr>http://www.nevo.co.il/Law_word/law14/LAW-1621.pdf</vt:lpwstr>
      </vt:variant>
      <vt:variant>
        <vt:lpwstr/>
      </vt:variant>
      <vt:variant>
        <vt:i4>8323166</vt:i4>
      </vt:variant>
      <vt:variant>
        <vt:i4>1437</vt:i4>
      </vt:variant>
      <vt:variant>
        <vt:i4>0</vt:i4>
      </vt:variant>
      <vt:variant>
        <vt:i4>5</vt:i4>
      </vt:variant>
      <vt:variant>
        <vt:lpwstr>http://www.nevo.co.il/Law_word/law15/memshala-835.pdf</vt:lpwstr>
      </vt:variant>
      <vt:variant>
        <vt:lpwstr/>
      </vt:variant>
      <vt:variant>
        <vt:i4>7667727</vt:i4>
      </vt:variant>
      <vt:variant>
        <vt:i4>1434</vt:i4>
      </vt:variant>
      <vt:variant>
        <vt:i4>0</vt:i4>
      </vt:variant>
      <vt:variant>
        <vt:i4>5</vt:i4>
      </vt:variant>
      <vt:variant>
        <vt:lpwstr>http://www.nevo.co.il/law_word/law14/law-2482.pdf</vt:lpwstr>
      </vt:variant>
      <vt:variant>
        <vt:lpwstr/>
      </vt:variant>
      <vt:variant>
        <vt:i4>8323157</vt:i4>
      </vt:variant>
      <vt:variant>
        <vt:i4>1431</vt:i4>
      </vt:variant>
      <vt:variant>
        <vt:i4>0</vt:i4>
      </vt:variant>
      <vt:variant>
        <vt:i4>5</vt:i4>
      </vt:variant>
      <vt:variant>
        <vt:lpwstr>http://www.nevo.co.il/Law_word/law15/memshala-533.pdf</vt:lpwstr>
      </vt:variant>
      <vt:variant>
        <vt:lpwstr/>
      </vt:variant>
      <vt:variant>
        <vt:i4>7667727</vt:i4>
      </vt:variant>
      <vt:variant>
        <vt:i4>1428</vt:i4>
      </vt:variant>
      <vt:variant>
        <vt:i4>0</vt:i4>
      </vt:variant>
      <vt:variant>
        <vt:i4>5</vt:i4>
      </vt:variant>
      <vt:variant>
        <vt:lpwstr>http://www.nevo.co.il/Law_word/law14/law-2284.pdf</vt:lpwstr>
      </vt:variant>
      <vt:variant>
        <vt:lpwstr/>
      </vt:variant>
      <vt:variant>
        <vt:i4>8323166</vt:i4>
      </vt:variant>
      <vt:variant>
        <vt:i4>1425</vt:i4>
      </vt:variant>
      <vt:variant>
        <vt:i4>0</vt:i4>
      </vt:variant>
      <vt:variant>
        <vt:i4>5</vt:i4>
      </vt:variant>
      <vt:variant>
        <vt:lpwstr>http://www.nevo.co.il/Law_word/law15/memshala-835.pdf</vt:lpwstr>
      </vt:variant>
      <vt:variant>
        <vt:lpwstr/>
      </vt:variant>
      <vt:variant>
        <vt:i4>7667727</vt:i4>
      </vt:variant>
      <vt:variant>
        <vt:i4>1422</vt:i4>
      </vt:variant>
      <vt:variant>
        <vt:i4>0</vt:i4>
      </vt:variant>
      <vt:variant>
        <vt:i4>5</vt:i4>
      </vt:variant>
      <vt:variant>
        <vt:lpwstr>http://www.nevo.co.il/law_word/law14/law-2482.pdf</vt:lpwstr>
      </vt:variant>
      <vt:variant>
        <vt:lpwstr/>
      </vt:variant>
      <vt:variant>
        <vt:i4>8192094</vt:i4>
      </vt:variant>
      <vt:variant>
        <vt:i4>1419</vt:i4>
      </vt:variant>
      <vt:variant>
        <vt:i4>0</vt:i4>
      </vt:variant>
      <vt:variant>
        <vt:i4>5</vt:i4>
      </vt:variant>
      <vt:variant>
        <vt:lpwstr>http://www.nevo.co.il/Law_word/law15/memshala-815.pdf</vt:lpwstr>
      </vt:variant>
      <vt:variant>
        <vt:lpwstr/>
      </vt:variant>
      <vt:variant>
        <vt:i4>7864331</vt:i4>
      </vt:variant>
      <vt:variant>
        <vt:i4>1416</vt:i4>
      </vt:variant>
      <vt:variant>
        <vt:i4>0</vt:i4>
      </vt:variant>
      <vt:variant>
        <vt:i4>5</vt:i4>
      </vt:variant>
      <vt:variant>
        <vt:lpwstr>http://www.nevo.co.il/law_word/law14/law-2456.pdf</vt:lpwstr>
      </vt:variant>
      <vt:variant>
        <vt:lpwstr/>
      </vt:variant>
      <vt:variant>
        <vt:i4>8323157</vt:i4>
      </vt:variant>
      <vt:variant>
        <vt:i4>1413</vt:i4>
      </vt:variant>
      <vt:variant>
        <vt:i4>0</vt:i4>
      </vt:variant>
      <vt:variant>
        <vt:i4>5</vt:i4>
      </vt:variant>
      <vt:variant>
        <vt:lpwstr>http://www.nevo.co.il/Law_word/law15/memshala-533.pdf</vt:lpwstr>
      </vt:variant>
      <vt:variant>
        <vt:lpwstr/>
      </vt:variant>
      <vt:variant>
        <vt:i4>7667727</vt:i4>
      </vt:variant>
      <vt:variant>
        <vt:i4>1410</vt:i4>
      </vt:variant>
      <vt:variant>
        <vt:i4>0</vt:i4>
      </vt:variant>
      <vt:variant>
        <vt:i4>5</vt:i4>
      </vt:variant>
      <vt:variant>
        <vt:lpwstr>http://www.nevo.co.il/Law_word/law14/law-2284.pdf</vt:lpwstr>
      </vt:variant>
      <vt:variant>
        <vt:lpwstr/>
      </vt:variant>
      <vt:variant>
        <vt:i4>786553</vt:i4>
      </vt:variant>
      <vt:variant>
        <vt:i4>1407</vt:i4>
      </vt:variant>
      <vt:variant>
        <vt:i4>0</vt:i4>
      </vt:variant>
      <vt:variant>
        <vt:i4>5</vt:i4>
      </vt:variant>
      <vt:variant>
        <vt:lpwstr>http://www.nevo.co.il/Law_word/law17/PROP-2366.pdf</vt:lpwstr>
      </vt:variant>
      <vt:variant>
        <vt:lpwstr/>
      </vt:variant>
      <vt:variant>
        <vt:i4>8126478</vt:i4>
      </vt:variant>
      <vt:variant>
        <vt:i4>1404</vt:i4>
      </vt:variant>
      <vt:variant>
        <vt:i4>0</vt:i4>
      </vt:variant>
      <vt:variant>
        <vt:i4>5</vt:i4>
      </vt:variant>
      <vt:variant>
        <vt:lpwstr>http://www.nevo.co.il/Law_word/law14/LAW-1621.pdf</vt:lpwstr>
      </vt:variant>
      <vt:variant>
        <vt:lpwstr/>
      </vt:variant>
      <vt:variant>
        <vt:i4>8323166</vt:i4>
      </vt:variant>
      <vt:variant>
        <vt:i4>1401</vt:i4>
      </vt:variant>
      <vt:variant>
        <vt:i4>0</vt:i4>
      </vt:variant>
      <vt:variant>
        <vt:i4>5</vt:i4>
      </vt:variant>
      <vt:variant>
        <vt:lpwstr>http://www.nevo.co.il/Law_word/law15/memshala-835.pdf</vt:lpwstr>
      </vt:variant>
      <vt:variant>
        <vt:lpwstr/>
      </vt:variant>
      <vt:variant>
        <vt:i4>7667727</vt:i4>
      </vt:variant>
      <vt:variant>
        <vt:i4>1398</vt:i4>
      </vt:variant>
      <vt:variant>
        <vt:i4>0</vt:i4>
      </vt:variant>
      <vt:variant>
        <vt:i4>5</vt:i4>
      </vt:variant>
      <vt:variant>
        <vt:lpwstr>http://www.nevo.co.il/law_word/law14/law-2482.pdf</vt:lpwstr>
      </vt:variant>
      <vt:variant>
        <vt:lpwstr/>
      </vt:variant>
      <vt:variant>
        <vt:i4>8192094</vt:i4>
      </vt:variant>
      <vt:variant>
        <vt:i4>1395</vt:i4>
      </vt:variant>
      <vt:variant>
        <vt:i4>0</vt:i4>
      </vt:variant>
      <vt:variant>
        <vt:i4>5</vt:i4>
      </vt:variant>
      <vt:variant>
        <vt:lpwstr>http://www.nevo.co.il/Law_word/law15/memshala-815.pdf</vt:lpwstr>
      </vt:variant>
      <vt:variant>
        <vt:lpwstr/>
      </vt:variant>
      <vt:variant>
        <vt:i4>7864331</vt:i4>
      </vt:variant>
      <vt:variant>
        <vt:i4>1392</vt:i4>
      </vt:variant>
      <vt:variant>
        <vt:i4>0</vt:i4>
      </vt:variant>
      <vt:variant>
        <vt:i4>5</vt:i4>
      </vt:variant>
      <vt:variant>
        <vt:lpwstr>http://www.nevo.co.il/law_word/law14/law-2456.pdf</vt:lpwstr>
      </vt:variant>
      <vt:variant>
        <vt:lpwstr/>
      </vt:variant>
      <vt:variant>
        <vt:i4>8323157</vt:i4>
      </vt:variant>
      <vt:variant>
        <vt:i4>1389</vt:i4>
      </vt:variant>
      <vt:variant>
        <vt:i4>0</vt:i4>
      </vt:variant>
      <vt:variant>
        <vt:i4>5</vt:i4>
      </vt:variant>
      <vt:variant>
        <vt:lpwstr>http://www.nevo.co.il/Law_word/law15/memshala-533.pdf</vt:lpwstr>
      </vt:variant>
      <vt:variant>
        <vt:lpwstr/>
      </vt:variant>
      <vt:variant>
        <vt:i4>7667727</vt:i4>
      </vt:variant>
      <vt:variant>
        <vt:i4>1386</vt:i4>
      </vt:variant>
      <vt:variant>
        <vt:i4>0</vt:i4>
      </vt:variant>
      <vt:variant>
        <vt:i4>5</vt:i4>
      </vt:variant>
      <vt:variant>
        <vt:lpwstr>http://www.nevo.co.il/Law_word/law14/law-2284.pdf</vt:lpwstr>
      </vt:variant>
      <vt:variant>
        <vt:lpwstr/>
      </vt:variant>
      <vt:variant>
        <vt:i4>458873</vt:i4>
      </vt:variant>
      <vt:variant>
        <vt:i4>1383</vt:i4>
      </vt:variant>
      <vt:variant>
        <vt:i4>0</vt:i4>
      </vt:variant>
      <vt:variant>
        <vt:i4>5</vt:i4>
      </vt:variant>
      <vt:variant>
        <vt:lpwstr>http://www.nevo.co.il/Law_word/law17/PROP-2668.pdf</vt:lpwstr>
      </vt:variant>
      <vt:variant>
        <vt:lpwstr/>
      </vt:variant>
      <vt:variant>
        <vt:i4>7995404</vt:i4>
      </vt:variant>
      <vt:variant>
        <vt:i4>1380</vt:i4>
      </vt:variant>
      <vt:variant>
        <vt:i4>0</vt:i4>
      </vt:variant>
      <vt:variant>
        <vt:i4>5</vt:i4>
      </vt:variant>
      <vt:variant>
        <vt:lpwstr>http://www.nevo.co.il/Law_word/law14/LAW-1643.pdf</vt:lpwstr>
      </vt:variant>
      <vt:variant>
        <vt:lpwstr/>
      </vt:variant>
      <vt:variant>
        <vt:i4>786553</vt:i4>
      </vt:variant>
      <vt:variant>
        <vt:i4>1377</vt:i4>
      </vt:variant>
      <vt:variant>
        <vt:i4>0</vt:i4>
      </vt:variant>
      <vt:variant>
        <vt:i4>5</vt:i4>
      </vt:variant>
      <vt:variant>
        <vt:lpwstr>http://www.nevo.co.il/Law_word/law17/PROP-2366.pdf</vt:lpwstr>
      </vt:variant>
      <vt:variant>
        <vt:lpwstr/>
      </vt:variant>
      <vt:variant>
        <vt:i4>8126478</vt:i4>
      </vt:variant>
      <vt:variant>
        <vt:i4>1374</vt:i4>
      </vt:variant>
      <vt:variant>
        <vt:i4>0</vt:i4>
      </vt:variant>
      <vt:variant>
        <vt:i4>5</vt:i4>
      </vt:variant>
      <vt:variant>
        <vt:lpwstr>http://www.nevo.co.il/Law_word/law14/LAW-1621.pdf</vt:lpwstr>
      </vt:variant>
      <vt:variant>
        <vt:lpwstr/>
      </vt:variant>
      <vt:variant>
        <vt:i4>8323166</vt:i4>
      </vt:variant>
      <vt:variant>
        <vt:i4>1371</vt:i4>
      </vt:variant>
      <vt:variant>
        <vt:i4>0</vt:i4>
      </vt:variant>
      <vt:variant>
        <vt:i4>5</vt:i4>
      </vt:variant>
      <vt:variant>
        <vt:lpwstr>http://www.nevo.co.il/Law_word/law15/memshala-835.pdf</vt:lpwstr>
      </vt:variant>
      <vt:variant>
        <vt:lpwstr/>
      </vt:variant>
      <vt:variant>
        <vt:i4>7667727</vt:i4>
      </vt:variant>
      <vt:variant>
        <vt:i4>1368</vt:i4>
      </vt:variant>
      <vt:variant>
        <vt:i4>0</vt:i4>
      </vt:variant>
      <vt:variant>
        <vt:i4>5</vt:i4>
      </vt:variant>
      <vt:variant>
        <vt:lpwstr>http://www.nevo.co.il/law_word/law14/law-2482.pdf</vt:lpwstr>
      </vt:variant>
      <vt:variant>
        <vt:lpwstr/>
      </vt:variant>
      <vt:variant>
        <vt:i4>786553</vt:i4>
      </vt:variant>
      <vt:variant>
        <vt:i4>1365</vt:i4>
      </vt:variant>
      <vt:variant>
        <vt:i4>0</vt:i4>
      </vt:variant>
      <vt:variant>
        <vt:i4>5</vt:i4>
      </vt:variant>
      <vt:variant>
        <vt:lpwstr>http://www.nevo.co.il/Law_word/law17/PROP-2366.pdf</vt:lpwstr>
      </vt:variant>
      <vt:variant>
        <vt:lpwstr/>
      </vt:variant>
      <vt:variant>
        <vt:i4>8126478</vt:i4>
      </vt:variant>
      <vt:variant>
        <vt:i4>1362</vt:i4>
      </vt:variant>
      <vt:variant>
        <vt:i4>0</vt:i4>
      </vt:variant>
      <vt:variant>
        <vt:i4>5</vt:i4>
      </vt:variant>
      <vt:variant>
        <vt:lpwstr>http://www.nevo.co.il/Law_word/law14/LAW-1621.pdf</vt:lpwstr>
      </vt:variant>
      <vt:variant>
        <vt:lpwstr/>
      </vt:variant>
      <vt:variant>
        <vt:i4>786553</vt:i4>
      </vt:variant>
      <vt:variant>
        <vt:i4>1359</vt:i4>
      </vt:variant>
      <vt:variant>
        <vt:i4>0</vt:i4>
      </vt:variant>
      <vt:variant>
        <vt:i4>5</vt:i4>
      </vt:variant>
      <vt:variant>
        <vt:lpwstr>http://www.nevo.co.il/Law_word/law17/PROP-2366.pdf</vt:lpwstr>
      </vt:variant>
      <vt:variant>
        <vt:lpwstr/>
      </vt:variant>
      <vt:variant>
        <vt:i4>8126478</vt:i4>
      </vt:variant>
      <vt:variant>
        <vt:i4>1356</vt:i4>
      </vt:variant>
      <vt:variant>
        <vt:i4>0</vt:i4>
      </vt:variant>
      <vt:variant>
        <vt:i4>5</vt:i4>
      </vt:variant>
      <vt:variant>
        <vt:lpwstr>http://www.nevo.co.il/Law_word/law14/LAW-1621.pdf</vt:lpwstr>
      </vt:variant>
      <vt:variant>
        <vt:lpwstr/>
      </vt:variant>
      <vt:variant>
        <vt:i4>786553</vt:i4>
      </vt:variant>
      <vt:variant>
        <vt:i4>1353</vt:i4>
      </vt:variant>
      <vt:variant>
        <vt:i4>0</vt:i4>
      </vt:variant>
      <vt:variant>
        <vt:i4>5</vt:i4>
      </vt:variant>
      <vt:variant>
        <vt:lpwstr>http://www.nevo.co.il/Law_word/law17/PROP-2366.pdf</vt:lpwstr>
      </vt:variant>
      <vt:variant>
        <vt:lpwstr/>
      </vt:variant>
      <vt:variant>
        <vt:i4>8126478</vt:i4>
      </vt:variant>
      <vt:variant>
        <vt:i4>1350</vt:i4>
      </vt:variant>
      <vt:variant>
        <vt:i4>0</vt:i4>
      </vt:variant>
      <vt:variant>
        <vt:i4>5</vt:i4>
      </vt:variant>
      <vt:variant>
        <vt:lpwstr>http://www.nevo.co.il/Law_word/law14/LAW-1621.pdf</vt:lpwstr>
      </vt:variant>
      <vt:variant>
        <vt:lpwstr/>
      </vt:variant>
      <vt:variant>
        <vt:i4>786553</vt:i4>
      </vt:variant>
      <vt:variant>
        <vt:i4>1347</vt:i4>
      </vt:variant>
      <vt:variant>
        <vt:i4>0</vt:i4>
      </vt:variant>
      <vt:variant>
        <vt:i4>5</vt:i4>
      </vt:variant>
      <vt:variant>
        <vt:lpwstr>http://www.nevo.co.il/Law_word/law17/PROP-2366.pdf</vt:lpwstr>
      </vt:variant>
      <vt:variant>
        <vt:lpwstr/>
      </vt:variant>
      <vt:variant>
        <vt:i4>8126478</vt:i4>
      </vt:variant>
      <vt:variant>
        <vt:i4>1344</vt:i4>
      </vt:variant>
      <vt:variant>
        <vt:i4>0</vt:i4>
      </vt:variant>
      <vt:variant>
        <vt:i4>5</vt:i4>
      </vt:variant>
      <vt:variant>
        <vt:lpwstr>http://www.nevo.co.il/Law_word/law14/LAW-1621.pdf</vt:lpwstr>
      </vt:variant>
      <vt:variant>
        <vt:lpwstr/>
      </vt:variant>
      <vt:variant>
        <vt:i4>786553</vt:i4>
      </vt:variant>
      <vt:variant>
        <vt:i4>1341</vt:i4>
      </vt:variant>
      <vt:variant>
        <vt:i4>0</vt:i4>
      </vt:variant>
      <vt:variant>
        <vt:i4>5</vt:i4>
      </vt:variant>
      <vt:variant>
        <vt:lpwstr>http://www.nevo.co.il/Law_word/law17/PROP-2366.pdf</vt:lpwstr>
      </vt:variant>
      <vt:variant>
        <vt:lpwstr/>
      </vt:variant>
      <vt:variant>
        <vt:i4>8126478</vt:i4>
      </vt:variant>
      <vt:variant>
        <vt:i4>1338</vt:i4>
      </vt:variant>
      <vt:variant>
        <vt:i4>0</vt:i4>
      </vt:variant>
      <vt:variant>
        <vt:i4>5</vt:i4>
      </vt:variant>
      <vt:variant>
        <vt:lpwstr>http://www.nevo.co.il/Law_word/law14/LAW-1621.pdf</vt:lpwstr>
      </vt:variant>
      <vt:variant>
        <vt:lpwstr/>
      </vt:variant>
      <vt:variant>
        <vt:i4>786553</vt:i4>
      </vt:variant>
      <vt:variant>
        <vt:i4>1335</vt:i4>
      </vt:variant>
      <vt:variant>
        <vt:i4>0</vt:i4>
      </vt:variant>
      <vt:variant>
        <vt:i4>5</vt:i4>
      </vt:variant>
      <vt:variant>
        <vt:lpwstr>http://www.nevo.co.il/Law_word/law17/PROP-2366.pdf</vt:lpwstr>
      </vt:variant>
      <vt:variant>
        <vt:lpwstr/>
      </vt:variant>
      <vt:variant>
        <vt:i4>8126478</vt:i4>
      </vt:variant>
      <vt:variant>
        <vt:i4>1332</vt:i4>
      </vt:variant>
      <vt:variant>
        <vt:i4>0</vt:i4>
      </vt:variant>
      <vt:variant>
        <vt:i4>5</vt:i4>
      </vt:variant>
      <vt:variant>
        <vt:lpwstr>http://www.nevo.co.il/Law_word/law14/LAW-1621.pdf</vt:lpwstr>
      </vt:variant>
      <vt:variant>
        <vt:lpwstr/>
      </vt:variant>
      <vt:variant>
        <vt:i4>786553</vt:i4>
      </vt:variant>
      <vt:variant>
        <vt:i4>1329</vt:i4>
      </vt:variant>
      <vt:variant>
        <vt:i4>0</vt:i4>
      </vt:variant>
      <vt:variant>
        <vt:i4>5</vt:i4>
      </vt:variant>
      <vt:variant>
        <vt:lpwstr>http://www.nevo.co.il/Law_word/law17/PROP-2366.pdf</vt:lpwstr>
      </vt:variant>
      <vt:variant>
        <vt:lpwstr/>
      </vt:variant>
      <vt:variant>
        <vt:i4>8126478</vt:i4>
      </vt:variant>
      <vt:variant>
        <vt:i4>1326</vt:i4>
      </vt:variant>
      <vt:variant>
        <vt:i4>0</vt:i4>
      </vt:variant>
      <vt:variant>
        <vt:i4>5</vt:i4>
      </vt:variant>
      <vt:variant>
        <vt:lpwstr>http://www.nevo.co.il/Law_word/law14/LAW-1621.pdf</vt:lpwstr>
      </vt:variant>
      <vt:variant>
        <vt:lpwstr/>
      </vt:variant>
      <vt:variant>
        <vt:i4>7536667</vt:i4>
      </vt:variant>
      <vt:variant>
        <vt:i4>1323</vt:i4>
      </vt:variant>
      <vt:variant>
        <vt:i4>0</vt:i4>
      </vt:variant>
      <vt:variant>
        <vt:i4>5</vt:i4>
      </vt:variant>
      <vt:variant>
        <vt:lpwstr>https://www.nevo.co.il/law_word/law15/memshala-1335.pdf</vt:lpwstr>
      </vt:variant>
      <vt:variant>
        <vt:lpwstr/>
      </vt:variant>
      <vt:variant>
        <vt:i4>7340054</vt:i4>
      </vt:variant>
      <vt:variant>
        <vt:i4>1320</vt:i4>
      </vt:variant>
      <vt:variant>
        <vt:i4>0</vt:i4>
      </vt:variant>
      <vt:variant>
        <vt:i4>5</vt:i4>
      </vt:variant>
      <vt:variant>
        <vt:lpwstr>https://www.nevo.co.il/law_word/law15/memshala-1308.pdf</vt:lpwstr>
      </vt:variant>
      <vt:variant>
        <vt:lpwstr/>
      </vt:variant>
      <vt:variant>
        <vt:i4>8257544</vt:i4>
      </vt:variant>
      <vt:variant>
        <vt:i4>1317</vt:i4>
      </vt:variant>
      <vt:variant>
        <vt:i4>0</vt:i4>
      </vt:variant>
      <vt:variant>
        <vt:i4>5</vt:i4>
      </vt:variant>
      <vt:variant>
        <vt:lpwstr>http://www.nevo.co.il/Law_word/law14/law-2839.pdf</vt:lpwstr>
      </vt:variant>
      <vt:variant>
        <vt:lpwstr/>
      </vt:variant>
      <vt:variant>
        <vt:i4>7798815</vt:i4>
      </vt:variant>
      <vt:variant>
        <vt:i4>1314</vt:i4>
      </vt:variant>
      <vt:variant>
        <vt:i4>0</vt:i4>
      </vt:variant>
      <vt:variant>
        <vt:i4>5</vt:i4>
      </vt:variant>
      <vt:variant>
        <vt:lpwstr>https://www.nevo.co.il/Law_word/law06/tak-8657.pdf</vt:lpwstr>
      </vt:variant>
      <vt:variant>
        <vt:lpwstr/>
      </vt:variant>
      <vt:variant>
        <vt:i4>7340054</vt:i4>
      </vt:variant>
      <vt:variant>
        <vt:i4>1311</vt:i4>
      </vt:variant>
      <vt:variant>
        <vt:i4>0</vt:i4>
      </vt:variant>
      <vt:variant>
        <vt:i4>5</vt:i4>
      </vt:variant>
      <vt:variant>
        <vt:lpwstr>https://www.nevo.co.il/Law_word/law15/memshala-1308.pdf</vt:lpwstr>
      </vt:variant>
      <vt:variant>
        <vt:lpwstr/>
      </vt:variant>
      <vt:variant>
        <vt:i4>7864351</vt:i4>
      </vt:variant>
      <vt:variant>
        <vt:i4>1308</vt:i4>
      </vt:variant>
      <vt:variant>
        <vt:i4>0</vt:i4>
      </vt:variant>
      <vt:variant>
        <vt:i4>5</vt:i4>
      </vt:variant>
      <vt:variant>
        <vt:lpwstr>https://www.nevo.co.il/Law_word/law14/law-2798.pdf</vt:lpwstr>
      </vt:variant>
      <vt:variant>
        <vt:lpwstr/>
      </vt:variant>
      <vt:variant>
        <vt:i4>7733266</vt:i4>
      </vt:variant>
      <vt:variant>
        <vt:i4>1305</vt:i4>
      </vt:variant>
      <vt:variant>
        <vt:i4>0</vt:i4>
      </vt:variant>
      <vt:variant>
        <vt:i4>5</vt:i4>
      </vt:variant>
      <vt:variant>
        <vt:lpwstr>https://www.nevo.co.il/Law_word/law06/tak-8383.pdf</vt:lpwstr>
      </vt:variant>
      <vt:variant>
        <vt:lpwstr/>
      </vt:variant>
      <vt:variant>
        <vt:i4>8323157</vt:i4>
      </vt:variant>
      <vt:variant>
        <vt:i4>1302</vt:i4>
      </vt:variant>
      <vt:variant>
        <vt:i4>0</vt:i4>
      </vt:variant>
      <vt:variant>
        <vt:i4>5</vt:i4>
      </vt:variant>
      <vt:variant>
        <vt:lpwstr>http://www.nevo.co.il/Law_word/law15/memshala-533.pdf</vt:lpwstr>
      </vt:variant>
      <vt:variant>
        <vt:lpwstr/>
      </vt:variant>
      <vt:variant>
        <vt:i4>7667727</vt:i4>
      </vt:variant>
      <vt:variant>
        <vt:i4>1299</vt:i4>
      </vt:variant>
      <vt:variant>
        <vt:i4>0</vt:i4>
      </vt:variant>
      <vt:variant>
        <vt:i4>5</vt:i4>
      </vt:variant>
      <vt:variant>
        <vt:lpwstr>http://www.nevo.co.il/Law_word/law14/law-2284.pdf</vt:lpwstr>
      </vt:variant>
      <vt:variant>
        <vt:lpwstr/>
      </vt:variant>
      <vt:variant>
        <vt:i4>7929937</vt:i4>
      </vt:variant>
      <vt:variant>
        <vt:i4>1296</vt:i4>
      </vt:variant>
      <vt:variant>
        <vt:i4>0</vt:i4>
      </vt:variant>
      <vt:variant>
        <vt:i4>5</vt:i4>
      </vt:variant>
      <vt:variant>
        <vt:lpwstr>http://www.nevo.co.il/Law_word/law15/memshala-456.pdf</vt:lpwstr>
      </vt:variant>
      <vt:variant>
        <vt:lpwstr/>
      </vt:variant>
      <vt:variant>
        <vt:i4>8323080</vt:i4>
      </vt:variant>
      <vt:variant>
        <vt:i4>1293</vt:i4>
      </vt:variant>
      <vt:variant>
        <vt:i4>0</vt:i4>
      </vt:variant>
      <vt:variant>
        <vt:i4>5</vt:i4>
      </vt:variant>
      <vt:variant>
        <vt:lpwstr>http://www.nevo.co.il/Law_word/law14/law-2223.pdf</vt:lpwstr>
      </vt:variant>
      <vt:variant>
        <vt:lpwstr/>
      </vt:variant>
      <vt:variant>
        <vt:i4>786553</vt:i4>
      </vt:variant>
      <vt:variant>
        <vt:i4>1290</vt:i4>
      </vt:variant>
      <vt:variant>
        <vt:i4>0</vt:i4>
      </vt:variant>
      <vt:variant>
        <vt:i4>5</vt:i4>
      </vt:variant>
      <vt:variant>
        <vt:lpwstr>http://www.nevo.co.il/Law_word/law17/PROP-2366.pdf</vt:lpwstr>
      </vt:variant>
      <vt:variant>
        <vt:lpwstr/>
      </vt:variant>
      <vt:variant>
        <vt:i4>8126478</vt:i4>
      </vt:variant>
      <vt:variant>
        <vt:i4>1287</vt:i4>
      </vt:variant>
      <vt:variant>
        <vt:i4>0</vt:i4>
      </vt:variant>
      <vt:variant>
        <vt:i4>5</vt:i4>
      </vt:variant>
      <vt:variant>
        <vt:lpwstr>http://www.nevo.co.il/Law_word/law14/LAW-1621.pdf</vt:lpwstr>
      </vt:variant>
      <vt:variant>
        <vt:lpwstr/>
      </vt:variant>
      <vt:variant>
        <vt:i4>7536667</vt:i4>
      </vt:variant>
      <vt:variant>
        <vt:i4>1284</vt:i4>
      </vt:variant>
      <vt:variant>
        <vt:i4>0</vt:i4>
      </vt:variant>
      <vt:variant>
        <vt:i4>5</vt:i4>
      </vt:variant>
      <vt:variant>
        <vt:lpwstr>https://www.nevo.co.il/law_word/law15/memshala-1335.pdf</vt:lpwstr>
      </vt:variant>
      <vt:variant>
        <vt:lpwstr/>
      </vt:variant>
      <vt:variant>
        <vt:i4>7340054</vt:i4>
      </vt:variant>
      <vt:variant>
        <vt:i4>1281</vt:i4>
      </vt:variant>
      <vt:variant>
        <vt:i4>0</vt:i4>
      </vt:variant>
      <vt:variant>
        <vt:i4>5</vt:i4>
      </vt:variant>
      <vt:variant>
        <vt:lpwstr>https://www.nevo.co.il/law_word/law15/memshala-1308.pdf</vt:lpwstr>
      </vt:variant>
      <vt:variant>
        <vt:lpwstr/>
      </vt:variant>
      <vt:variant>
        <vt:i4>8257544</vt:i4>
      </vt:variant>
      <vt:variant>
        <vt:i4>1278</vt:i4>
      </vt:variant>
      <vt:variant>
        <vt:i4>0</vt:i4>
      </vt:variant>
      <vt:variant>
        <vt:i4>5</vt:i4>
      </vt:variant>
      <vt:variant>
        <vt:lpwstr>http://www.nevo.co.il/Law_word/law14/law-2839.pdf</vt:lpwstr>
      </vt:variant>
      <vt:variant>
        <vt:lpwstr/>
      </vt:variant>
      <vt:variant>
        <vt:i4>7798815</vt:i4>
      </vt:variant>
      <vt:variant>
        <vt:i4>1275</vt:i4>
      </vt:variant>
      <vt:variant>
        <vt:i4>0</vt:i4>
      </vt:variant>
      <vt:variant>
        <vt:i4>5</vt:i4>
      </vt:variant>
      <vt:variant>
        <vt:lpwstr>https://www.nevo.co.il/Law_word/law06/tak-8657.pdf</vt:lpwstr>
      </vt:variant>
      <vt:variant>
        <vt:lpwstr/>
      </vt:variant>
      <vt:variant>
        <vt:i4>7340054</vt:i4>
      </vt:variant>
      <vt:variant>
        <vt:i4>1272</vt:i4>
      </vt:variant>
      <vt:variant>
        <vt:i4>0</vt:i4>
      </vt:variant>
      <vt:variant>
        <vt:i4>5</vt:i4>
      </vt:variant>
      <vt:variant>
        <vt:lpwstr>https://www.nevo.co.il/Law_word/law15/memshala-1308.pdf</vt:lpwstr>
      </vt:variant>
      <vt:variant>
        <vt:lpwstr/>
      </vt:variant>
      <vt:variant>
        <vt:i4>7864351</vt:i4>
      </vt:variant>
      <vt:variant>
        <vt:i4>1269</vt:i4>
      </vt:variant>
      <vt:variant>
        <vt:i4>0</vt:i4>
      </vt:variant>
      <vt:variant>
        <vt:i4>5</vt:i4>
      </vt:variant>
      <vt:variant>
        <vt:lpwstr>https://www.nevo.co.il/Law_word/law14/law-2798.pdf</vt:lpwstr>
      </vt:variant>
      <vt:variant>
        <vt:lpwstr/>
      </vt:variant>
      <vt:variant>
        <vt:i4>7733266</vt:i4>
      </vt:variant>
      <vt:variant>
        <vt:i4>1266</vt:i4>
      </vt:variant>
      <vt:variant>
        <vt:i4>0</vt:i4>
      </vt:variant>
      <vt:variant>
        <vt:i4>5</vt:i4>
      </vt:variant>
      <vt:variant>
        <vt:lpwstr>https://www.nevo.co.il/Law_word/law06/tak-8383.pdf</vt:lpwstr>
      </vt:variant>
      <vt:variant>
        <vt:lpwstr/>
      </vt:variant>
      <vt:variant>
        <vt:i4>786553</vt:i4>
      </vt:variant>
      <vt:variant>
        <vt:i4>1263</vt:i4>
      </vt:variant>
      <vt:variant>
        <vt:i4>0</vt:i4>
      </vt:variant>
      <vt:variant>
        <vt:i4>5</vt:i4>
      </vt:variant>
      <vt:variant>
        <vt:lpwstr>http://www.nevo.co.il/Law_word/law17/PROP-2366.pdf</vt:lpwstr>
      </vt:variant>
      <vt:variant>
        <vt:lpwstr/>
      </vt:variant>
      <vt:variant>
        <vt:i4>8126478</vt:i4>
      </vt:variant>
      <vt:variant>
        <vt:i4>1260</vt:i4>
      </vt:variant>
      <vt:variant>
        <vt:i4>0</vt:i4>
      </vt:variant>
      <vt:variant>
        <vt:i4>5</vt:i4>
      </vt:variant>
      <vt:variant>
        <vt:lpwstr>http://www.nevo.co.il/Law_word/law14/LAW-1621.pdf</vt:lpwstr>
      </vt:variant>
      <vt:variant>
        <vt:lpwstr/>
      </vt:variant>
      <vt:variant>
        <vt:i4>589944</vt:i4>
      </vt:variant>
      <vt:variant>
        <vt:i4>1257</vt:i4>
      </vt:variant>
      <vt:variant>
        <vt:i4>0</vt:i4>
      </vt:variant>
      <vt:variant>
        <vt:i4>5</vt:i4>
      </vt:variant>
      <vt:variant>
        <vt:lpwstr>http://www.nevo.co.il/Law_word/law17/PROP-2878.pdf</vt:lpwstr>
      </vt:variant>
      <vt:variant>
        <vt:lpwstr/>
      </vt:variant>
      <vt:variant>
        <vt:i4>7995400</vt:i4>
      </vt:variant>
      <vt:variant>
        <vt:i4>1254</vt:i4>
      </vt:variant>
      <vt:variant>
        <vt:i4>0</vt:i4>
      </vt:variant>
      <vt:variant>
        <vt:i4>5</vt:i4>
      </vt:variant>
      <vt:variant>
        <vt:lpwstr>http://www.nevo.co.il/Law_word/law14/LAW-1746.pdf</vt:lpwstr>
      </vt:variant>
      <vt:variant>
        <vt:lpwstr/>
      </vt:variant>
      <vt:variant>
        <vt:i4>786553</vt:i4>
      </vt:variant>
      <vt:variant>
        <vt:i4>1251</vt:i4>
      </vt:variant>
      <vt:variant>
        <vt:i4>0</vt:i4>
      </vt:variant>
      <vt:variant>
        <vt:i4>5</vt:i4>
      </vt:variant>
      <vt:variant>
        <vt:lpwstr>http://www.nevo.co.il/Law_word/law17/PROP-2366.pdf</vt:lpwstr>
      </vt:variant>
      <vt:variant>
        <vt:lpwstr/>
      </vt:variant>
      <vt:variant>
        <vt:i4>8126478</vt:i4>
      </vt:variant>
      <vt:variant>
        <vt:i4>1248</vt:i4>
      </vt:variant>
      <vt:variant>
        <vt:i4>0</vt:i4>
      </vt:variant>
      <vt:variant>
        <vt:i4>5</vt:i4>
      </vt:variant>
      <vt:variant>
        <vt:lpwstr>http://www.nevo.co.il/Law_word/law14/LAW-1621.pdf</vt:lpwstr>
      </vt:variant>
      <vt:variant>
        <vt:lpwstr/>
      </vt:variant>
      <vt:variant>
        <vt:i4>786553</vt:i4>
      </vt:variant>
      <vt:variant>
        <vt:i4>1245</vt:i4>
      </vt:variant>
      <vt:variant>
        <vt:i4>0</vt:i4>
      </vt:variant>
      <vt:variant>
        <vt:i4>5</vt:i4>
      </vt:variant>
      <vt:variant>
        <vt:lpwstr>http://www.nevo.co.il/Law_word/law17/PROP-2366.pdf</vt:lpwstr>
      </vt:variant>
      <vt:variant>
        <vt:lpwstr/>
      </vt:variant>
      <vt:variant>
        <vt:i4>8126478</vt:i4>
      </vt:variant>
      <vt:variant>
        <vt:i4>1242</vt:i4>
      </vt:variant>
      <vt:variant>
        <vt:i4>0</vt:i4>
      </vt:variant>
      <vt:variant>
        <vt:i4>5</vt:i4>
      </vt:variant>
      <vt:variant>
        <vt:lpwstr>http://www.nevo.co.il/Law_word/law14/LAW-1621.pdf</vt:lpwstr>
      </vt:variant>
      <vt:variant>
        <vt:lpwstr/>
      </vt:variant>
      <vt:variant>
        <vt:i4>7536667</vt:i4>
      </vt:variant>
      <vt:variant>
        <vt:i4>1239</vt:i4>
      </vt:variant>
      <vt:variant>
        <vt:i4>0</vt:i4>
      </vt:variant>
      <vt:variant>
        <vt:i4>5</vt:i4>
      </vt:variant>
      <vt:variant>
        <vt:lpwstr>https://www.nevo.co.il/law_word/law15/memshala-1335.pdf</vt:lpwstr>
      </vt:variant>
      <vt:variant>
        <vt:lpwstr/>
      </vt:variant>
      <vt:variant>
        <vt:i4>7340054</vt:i4>
      </vt:variant>
      <vt:variant>
        <vt:i4>1236</vt:i4>
      </vt:variant>
      <vt:variant>
        <vt:i4>0</vt:i4>
      </vt:variant>
      <vt:variant>
        <vt:i4>5</vt:i4>
      </vt:variant>
      <vt:variant>
        <vt:lpwstr>https://www.nevo.co.il/law_word/law15/memshala-1308.pdf</vt:lpwstr>
      </vt:variant>
      <vt:variant>
        <vt:lpwstr/>
      </vt:variant>
      <vt:variant>
        <vt:i4>8257544</vt:i4>
      </vt:variant>
      <vt:variant>
        <vt:i4>1233</vt:i4>
      </vt:variant>
      <vt:variant>
        <vt:i4>0</vt:i4>
      </vt:variant>
      <vt:variant>
        <vt:i4>5</vt:i4>
      </vt:variant>
      <vt:variant>
        <vt:lpwstr>http://www.nevo.co.il/Law_word/law14/law-2839.pdf</vt:lpwstr>
      </vt:variant>
      <vt:variant>
        <vt:lpwstr/>
      </vt:variant>
      <vt:variant>
        <vt:i4>7798815</vt:i4>
      </vt:variant>
      <vt:variant>
        <vt:i4>1230</vt:i4>
      </vt:variant>
      <vt:variant>
        <vt:i4>0</vt:i4>
      </vt:variant>
      <vt:variant>
        <vt:i4>5</vt:i4>
      </vt:variant>
      <vt:variant>
        <vt:lpwstr>https://www.nevo.co.il/Law_word/law06/tak-8657.pdf</vt:lpwstr>
      </vt:variant>
      <vt:variant>
        <vt:lpwstr/>
      </vt:variant>
      <vt:variant>
        <vt:i4>7340054</vt:i4>
      </vt:variant>
      <vt:variant>
        <vt:i4>1227</vt:i4>
      </vt:variant>
      <vt:variant>
        <vt:i4>0</vt:i4>
      </vt:variant>
      <vt:variant>
        <vt:i4>5</vt:i4>
      </vt:variant>
      <vt:variant>
        <vt:lpwstr>https://www.nevo.co.il/Law_word/law15/memshala-1308.pdf</vt:lpwstr>
      </vt:variant>
      <vt:variant>
        <vt:lpwstr/>
      </vt:variant>
      <vt:variant>
        <vt:i4>7864351</vt:i4>
      </vt:variant>
      <vt:variant>
        <vt:i4>1224</vt:i4>
      </vt:variant>
      <vt:variant>
        <vt:i4>0</vt:i4>
      </vt:variant>
      <vt:variant>
        <vt:i4>5</vt:i4>
      </vt:variant>
      <vt:variant>
        <vt:lpwstr>https://www.nevo.co.il/Law_word/law14/law-2798.pdf</vt:lpwstr>
      </vt:variant>
      <vt:variant>
        <vt:lpwstr/>
      </vt:variant>
      <vt:variant>
        <vt:i4>7340059</vt:i4>
      </vt:variant>
      <vt:variant>
        <vt:i4>1221</vt:i4>
      </vt:variant>
      <vt:variant>
        <vt:i4>0</vt:i4>
      </vt:variant>
      <vt:variant>
        <vt:i4>5</vt:i4>
      </vt:variant>
      <vt:variant>
        <vt:lpwstr>https://www.nevo.co.il/Law_word/law06/tak-8412.pdf</vt:lpwstr>
      </vt:variant>
      <vt:variant>
        <vt:lpwstr/>
      </vt:variant>
      <vt:variant>
        <vt:i4>7733266</vt:i4>
      </vt:variant>
      <vt:variant>
        <vt:i4>1218</vt:i4>
      </vt:variant>
      <vt:variant>
        <vt:i4>0</vt:i4>
      </vt:variant>
      <vt:variant>
        <vt:i4>5</vt:i4>
      </vt:variant>
      <vt:variant>
        <vt:lpwstr>https://www.nevo.co.il/Law_word/law06/tak-8383.pdf</vt:lpwstr>
      </vt:variant>
      <vt:variant>
        <vt:lpwstr/>
      </vt:variant>
      <vt:variant>
        <vt:i4>786553</vt:i4>
      </vt:variant>
      <vt:variant>
        <vt:i4>1215</vt:i4>
      </vt:variant>
      <vt:variant>
        <vt:i4>0</vt:i4>
      </vt:variant>
      <vt:variant>
        <vt:i4>5</vt:i4>
      </vt:variant>
      <vt:variant>
        <vt:lpwstr>http://www.nevo.co.il/Law_word/law17/PROP-2366.pdf</vt:lpwstr>
      </vt:variant>
      <vt:variant>
        <vt:lpwstr/>
      </vt:variant>
      <vt:variant>
        <vt:i4>8126478</vt:i4>
      </vt:variant>
      <vt:variant>
        <vt:i4>1212</vt:i4>
      </vt:variant>
      <vt:variant>
        <vt:i4>0</vt:i4>
      </vt:variant>
      <vt:variant>
        <vt:i4>5</vt:i4>
      </vt:variant>
      <vt:variant>
        <vt:lpwstr>http://www.nevo.co.il/Law_word/law14/LAW-1621.pdf</vt:lpwstr>
      </vt:variant>
      <vt:variant>
        <vt:lpwstr/>
      </vt:variant>
      <vt:variant>
        <vt:i4>3145747</vt:i4>
      </vt:variant>
      <vt:variant>
        <vt:i4>1209</vt:i4>
      </vt:variant>
      <vt:variant>
        <vt:i4>0</vt:i4>
      </vt:variant>
      <vt:variant>
        <vt:i4>5</vt:i4>
      </vt:variant>
      <vt:variant>
        <vt:lpwstr>http://www.nevo.co.il/Law_word/law16/knesset-794.pdf</vt:lpwstr>
      </vt:variant>
      <vt:variant>
        <vt:lpwstr/>
      </vt:variant>
      <vt:variant>
        <vt:i4>7864331</vt:i4>
      </vt:variant>
      <vt:variant>
        <vt:i4>1206</vt:i4>
      </vt:variant>
      <vt:variant>
        <vt:i4>0</vt:i4>
      </vt:variant>
      <vt:variant>
        <vt:i4>5</vt:i4>
      </vt:variant>
      <vt:variant>
        <vt:lpwstr>http://www.nevo.co.il/law_word/law14/law-2755.pdf</vt:lpwstr>
      </vt:variant>
      <vt:variant>
        <vt:lpwstr/>
      </vt:variant>
      <vt:variant>
        <vt:i4>8061014</vt:i4>
      </vt:variant>
      <vt:variant>
        <vt:i4>1203</vt:i4>
      </vt:variant>
      <vt:variant>
        <vt:i4>0</vt:i4>
      </vt:variant>
      <vt:variant>
        <vt:i4>5</vt:i4>
      </vt:variant>
      <vt:variant>
        <vt:lpwstr>http://www.nevo.co.il/Law_word/law15/memshala-673.pdf</vt:lpwstr>
      </vt:variant>
      <vt:variant>
        <vt:lpwstr/>
      </vt:variant>
      <vt:variant>
        <vt:i4>7667723</vt:i4>
      </vt:variant>
      <vt:variant>
        <vt:i4>1200</vt:i4>
      </vt:variant>
      <vt:variant>
        <vt:i4>0</vt:i4>
      </vt:variant>
      <vt:variant>
        <vt:i4>5</vt:i4>
      </vt:variant>
      <vt:variant>
        <vt:lpwstr>http://www.nevo.co.il/law_word/law14/law-2486.pdf</vt:lpwstr>
      </vt:variant>
      <vt:variant>
        <vt:lpwstr/>
      </vt:variant>
      <vt:variant>
        <vt:i4>917625</vt:i4>
      </vt:variant>
      <vt:variant>
        <vt:i4>1197</vt:i4>
      </vt:variant>
      <vt:variant>
        <vt:i4>0</vt:i4>
      </vt:variant>
      <vt:variant>
        <vt:i4>5</vt:i4>
      </vt:variant>
      <vt:variant>
        <vt:lpwstr>http://www.nevo.co.il/Law_word/law17/PROP-2562.pdf</vt:lpwstr>
      </vt:variant>
      <vt:variant>
        <vt:lpwstr/>
      </vt:variant>
      <vt:variant>
        <vt:i4>7995407</vt:i4>
      </vt:variant>
      <vt:variant>
        <vt:i4>1194</vt:i4>
      </vt:variant>
      <vt:variant>
        <vt:i4>0</vt:i4>
      </vt:variant>
      <vt:variant>
        <vt:i4>5</vt:i4>
      </vt:variant>
      <vt:variant>
        <vt:lpwstr>http://www.nevo.co.il/Law_word/law14/LAW-1640.pdf</vt:lpwstr>
      </vt:variant>
      <vt:variant>
        <vt:lpwstr/>
      </vt:variant>
      <vt:variant>
        <vt:i4>786553</vt:i4>
      </vt:variant>
      <vt:variant>
        <vt:i4>1191</vt:i4>
      </vt:variant>
      <vt:variant>
        <vt:i4>0</vt:i4>
      </vt:variant>
      <vt:variant>
        <vt:i4>5</vt:i4>
      </vt:variant>
      <vt:variant>
        <vt:lpwstr>http://www.nevo.co.il/Law_word/law17/PROP-2366.pdf</vt:lpwstr>
      </vt:variant>
      <vt:variant>
        <vt:lpwstr/>
      </vt:variant>
      <vt:variant>
        <vt:i4>8126478</vt:i4>
      </vt:variant>
      <vt:variant>
        <vt:i4>1188</vt:i4>
      </vt:variant>
      <vt:variant>
        <vt:i4>0</vt:i4>
      </vt:variant>
      <vt:variant>
        <vt:i4>5</vt:i4>
      </vt:variant>
      <vt:variant>
        <vt:lpwstr>http://www.nevo.co.il/Law_word/law14/LAW-1621.pdf</vt:lpwstr>
      </vt:variant>
      <vt:variant>
        <vt:lpwstr/>
      </vt:variant>
      <vt:variant>
        <vt:i4>786553</vt:i4>
      </vt:variant>
      <vt:variant>
        <vt:i4>1185</vt:i4>
      </vt:variant>
      <vt:variant>
        <vt:i4>0</vt:i4>
      </vt:variant>
      <vt:variant>
        <vt:i4>5</vt:i4>
      </vt:variant>
      <vt:variant>
        <vt:lpwstr>http://www.nevo.co.il/Law_word/law17/PROP-2366.pdf</vt:lpwstr>
      </vt:variant>
      <vt:variant>
        <vt:lpwstr/>
      </vt:variant>
      <vt:variant>
        <vt:i4>8126478</vt:i4>
      </vt:variant>
      <vt:variant>
        <vt:i4>1182</vt:i4>
      </vt:variant>
      <vt:variant>
        <vt:i4>0</vt:i4>
      </vt:variant>
      <vt:variant>
        <vt:i4>5</vt:i4>
      </vt:variant>
      <vt:variant>
        <vt:lpwstr>http://www.nevo.co.il/Law_word/law14/LAW-1621.pdf</vt:lpwstr>
      </vt:variant>
      <vt:variant>
        <vt:lpwstr/>
      </vt:variant>
      <vt:variant>
        <vt:i4>786553</vt:i4>
      </vt:variant>
      <vt:variant>
        <vt:i4>1179</vt:i4>
      </vt:variant>
      <vt:variant>
        <vt:i4>0</vt:i4>
      </vt:variant>
      <vt:variant>
        <vt:i4>5</vt:i4>
      </vt:variant>
      <vt:variant>
        <vt:lpwstr>http://www.nevo.co.il/Law_word/law17/PROP-2366.pdf</vt:lpwstr>
      </vt:variant>
      <vt:variant>
        <vt:lpwstr/>
      </vt:variant>
      <vt:variant>
        <vt:i4>8126478</vt:i4>
      </vt:variant>
      <vt:variant>
        <vt:i4>1176</vt:i4>
      </vt:variant>
      <vt:variant>
        <vt:i4>0</vt:i4>
      </vt:variant>
      <vt:variant>
        <vt:i4>5</vt:i4>
      </vt:variant>
      <vt:variant>
        <vt:lpwstr>http://www.nevo.co.il/Law_word/law14/LAW-1621.pdf</vt:lpwstr>
      </vt:variant>
      <vt:variant>
        <vt:lpwstr/>
      </vt:variant>
      <vt:variant>
        <vt:i4>786553</vt:i4>
      </vt:variant>
      <vt:variant>
        <vt:i4>1173</vt:i4>
      </vt:variant>
      <vt:variant>
        <vt:i4>0</vt:i4>
      </vt:variant>
      <vt:variant>
        <vt:i4>5</vt:i4>
      </vt:variant>
      <vt:variant>
        <vt:lpwstr>http://www.nevo.co.il/Law_word/law17/PROP-2366.pdf</vt:lpwstr>
      </vt:variant>
      <vt:variant>
        <vt:lpwstr/>
      </vt:variant>
      <vt:variant>
        <vt:i4>8126478</vt:i4>
      </vt:variant>
      <vt:variant>
        <vt:i4>1170</vt:i4>
      </vt:variant>
      <vt:variant>
        <vt:i4>0</vt:i4>
      </vt:variant>
      <vt:variant>
        <vt:i4>5</vt:i4>
      </vt:variant>
      <vt:variant>
        <vt:lpwstr>http://www.nevo.co.il/Law_word/law14/LAW-1621.pdf</vt:lpwstr>
      </vt:variant>
      <vt:variant>
        <vt:lpwstr/>
      </vt:variant>
      <vt:variant>
        <vt:i4>786553</vt:i4>
      </vt:variant>
      <vt:variant>
        <vt:i4>1167</vt:i4>
      </vt:variant>
      <vt:variant>
        <vt:i4>0</vt:i4>
      </vt:variant>
      <vt:variant>
        <vt:i4>5</vt:i4>
      </vt:variant>
      <vt:variant>
        <vt:lpwstr>http://www.nevo.co.il/Law_word/law17/PROP-2366.pdf</vt:lpwstr>
      </vt:variant>
      <vt:variant>
        <vt:lpwstr/>
      </vt:variant>
      <vt:variant>
        <vt:i4>8126478</vt:i4>
      </vt:variant>
      <vt:variant>
        <vt:i4>1164</vt:i4>
      </vt:variant>
      <vt:variant>
        <vt:i4>0</vt:i4>
      </vt:variant>
      <vt:variant>
        <vt:i4>5</vt:i4>
      </vt:variant>
      <vt:variant>
        <vt:lpwstr>http://www.nevo.co.il/Law_word/law14/LAW-1621.pdf</vt:lpwstr>
      </vt:variant>
      <vt:variant>
        <vt:lpwstr/>
      </vt:variant>
      <vt:variant>
        <vt:i4>917625</vt:i4>
      </vt:variant>
      <vt:variant>
        <vt:i4>1161</vt:i4>
      </vt:variant>
      <vt:variant>
        <vt:i4>0</vt:i4>
      </vt:variant>
      <vt:variant>
        <vt:i4>5</vt:i4>
      </vt:variant>
      <vt:variant>
        <vt:lpwstr>http://www.nevo.co.il/Law_word/law17/PROP-2562.pdf</vt:lpwstr>
      </vt:variant>
      <vt:variant>
        <vt:lpwstr/>
      </vt:variant>
      <vt:variant>
        <vt:i4>7995407</vt:i4>
      </vt:variant>
      <vt:variant>
        <vt:i4>1158</vt:i4>
      </vt:variant>
      <vt:variant>
        <vt:i4>0</vt:i4>
      </vt:variant>
      <vt:variant>
        <vt:i4>5</vt:i4>
      </vt:variant>
      <vt:variant>
        <vt:lpwstr>http://www.nevo.co.il/Law_word/law14/LAW-1640.pdf</vt:lpwstr>
      </vt:variant>
      <vt:variant>
        <vt:lpwstr/>
      </vt:variant>
      <vt:variant>
        <vt:i4>786553</vt:i4>
      </vt:variant>
      <vt:variant>
        <vt:i4>1155</vt:i4>
      </vt:variant>
      <vt:variant>
        <vt:i4>0</vt:i4>
      </vt:variant>
      <vt:variant>
        <vt:i4>5</vt:i4>
      </vt:variant>
      <vt:variant>
        <vt:lpwstr>http://www.nevo.co.il/Law_word/law17/PROP-2366.pdf</vt:lpwstr>
      </vt:variant>
      <vt:variant>
        <vt:lpwstr/>
      </vt:variant>
      <vt:variant>
        <vt:i4>8126478</vt:i4>
      </vt:variant>
      <vt:variant>
        <vt:i4>1152</vt:i4>
      </vt:variant>
      <vt:variant>
        <vt:i4>0</vt:i4>
      </vt:variant>
      <vt:variant>
        <vt:i4>5</vt:i4>
      </vt:variant>
      <vt:variant>
        <vt:lpwstr>http://www.nevo.co.il/Law_word/law14/LAW-1621.pdf</vt:lpwstr>
      </vt:variant>
      <vt:variant>
        <vt:lpwstr/>
      </vt:variant>
      <vt:variant>
        <vt:i4>917625</vt:i4>
      </vt:variant>
      <vt:variant>
        <vt:i4>1149</vt:i4>
      </vt:variant>
      <vt:variant>
        <vt:i4>0</vt:i4>
      </vt:variant>
      <vt:variant>
        <vt:i4>5</vt:i4>
      </vt:variant>
      <vt:variant>
        <vt:lpwstr>http://www.nevo.co.il/Law_word/law17/PROP-2562.pdf</vt:lpwstr>
      </vt:variant>
      <vt:variant>
        <vt:lpwstr/>
      </vt:variant>
      <vt:variant>
        <vt:i4>7995407</vt:i4>
      </vt:variant>
      <vt:variant>
        <vt:i4>1146</vt:i4>
      </vt:variant>
      <vt:variant>
        <vt:i4>0</vt:i4>
      </vt:variant>
      <vt:variant>
        <vt:i4>5</vt:i4>
      </vt:variant>
      <vt:variant>
        <vt:lpwstr>http://www.nevo.co.il/Law_word/law14/LAW-1640.pdf</vt:lpwstr>
      </vt:variant>
      <vt:variant>
        <vt:lpwstr/>
      </vt:variant>
      <vt:variant>
        <vt:i4>786553</vt:i4>
      </vt:variant>
      <vt:variant>
        <vt:i4>1143</vt:i4>
      </vt:variant>
      <vt:variant>
        <vt:i4>0</vt:i4>
      </vt:variant>
      <vt:variant>
        <vt:i4>5</vt:i4>
      </vt:variant>
      <vt:variant>
        <vt:lpwstr>http://www.nevo.co.il/Law_word/law17/PROP-2366.pdf</vt:lpwstr>
      </vt:variant>
      <vt:variant>
        <vt:lpwstr/>
      </vt:variant>
      <vt:variant>
        <vt:i4>8126478</vt:i4>
      </vt:variant>
      <vt:variant>
        <vt:i4>1140</vt:i4>
      </vt:variant>
      <vt:variant>
        <vt:i4>0</vt:i4>
      </vt:variant>
      <vt:variant>
        <vt:i4>5</vt:i4>
      </vt:variant>
      <vt:variant>
        <vt:lpwstr>http://www.nevo.co.il/Law_word/law14/LAW-1621.pdf</vt:lpwstr>
      </vt:variant>
      <vt:variant>
        <vt:lpwstr/>
      </vt:variant>
      <vt:variant>
        <vt:i4>786553</vt:i4>
      </vt:variant>
      <vt:variant>
        <vt:i4>1137</vt:i4>
      </vt:variant>
      <vt:variant>
        <vt:i4>0</vt:i4>
      </vt:variant>
      <vt:variant>
        <vt:i4>5</vt:i4>
      </vt:variant>
      <vt:variant>
        <vt:lpwstr>http://www.nevo.co.il/Law_word/law17/PROP-2366.pdf</vt:lpwstr>
      </vt:variant>
      <vt:variant>
        <vt:lpwstr/>
      </vt:variant>
      <vt:variant>
        <vt:i4>8126478</vt:i4>
      </vt:variant>
      <vt:variant>
        <vt:i4>1134</vt:i4>
      </vt:variant>
      <vt:variant>
        <vt:i4>0</vt:i4>
      </vt:variant>
      <vt:variant>
        <vt:i4>5</vt:i4>
      </vt:variant>
      <vt:variant>
        <vt:lpwstr>http://www.nevo.co.il/Law_word/law14/LAW-1621.pdf</vt:lpwstr>
      </vt:variant>
      <vt:variant>
        <vt:lpwstr/>
      </vt:variant>
      <vt:variant>
        <vt:i4>786553</vt:i4>
      </vt:variant>
      <vt:variant>
        <vt:i4>1131</vt:i4>
      </vt:variant>
      <vt:variant>
        <vt:i4>0</vt:i4>
      </vt:variant>
      <vt:variant>
        <vt:i4>5</vt:i4>
      </vt:variant>
      <vt:variant>
        <vt:lpwstr>http://www.nevo.co.il/Law_word/law17/PROP-2366.pdf</vt:lpwstr>
      </vt:variant>
      <vt:variant>
        <vt:lpwstr/>
      </vt:variant>
      <vt:variant>
        <vt:i4>8126478</vt:i4>
      </vt:variant>
      <vt:variant>
        <vt:i4>1128</vt:i4>
      </vt:variant>
      <vt:variant>
        <vt:i4>0</vt:i4>
      </vt:variant>
      <vt:variant>
        <vt:i4>5</vt:i4>
      </vt:variant>
      <vt:variant>
        <vt:lpwstr>http://www.nevo.co.il/Law_word/law14/LAW-1621.pdf</vt:lpwstr>
      </vt:variant>
      <vt:variant>
        <vt:lpwstr/>
      </vt:variant>
      <vt:variant>
        <vt:i4>786553</vt:i4>
      </vt:variant>
      <vt:variant>
        <vt:i4>1125</vt:i4>
      </vt:variant>
      <vt:variant>
        <vt:i4>0</vt:i4>
      </vt:variant>
      <vt:variant>
        <vt:i4>5</vt:i4>
      </vt:variant>
      <vt:variant>
        <vt:lpwstr>http://www.nevo.co.il/Law_word/law17/PROP-2366.pdf</vt:lpwstr>
      </vt:variant>
      <vt:variant>
        <vt:lpwstr/>
      </vt:variant>
      <vt:variant>
        <vt:i4>8126478</vt:i4>
      </vt:variant>
      <vt:variant>
        <vt:i4>1122</vt:i4>
      </vt:variant>
      <vt:variant>
        <vt:i4>0</vt:i4>
      </vt:variant>
      <vt:variant>
        <vt:i4>5</vt:i4>
      </vt:variant>
      <vt:variant>
        <vt:lpwstr>http://www.nevo.co.il/Law_word/law14/LAW-1621.pdf</vt:lpwstr>
      </vt:variant>
      <vt:variant>
        <vt:lpwstr/>
      </vt:variant>
      <vt:variant>
        <vt:i4>7602262</vt:i4>
      </vt:variant>
      <vt:variant>
        <vt:i4>1119</vt:i4>
      </vt:variant>
      <vt:variant>
        <vt:i4>0</vt:i4>
      </vt:variant>
      <vt:variant>
        <vt:i4>5</vt:i4>
      </vt:variant>
      <vt:variant>
        <vt:lpwstr>http://www.nevo.co.il/Law_word/law15/memshala-782.pdf</vt:lpwstr>
      </vt:variant>
      <vt:variant>
        <vt:lpwstr/>
      </vt:variant>
      <vt:variant>
        <vt:i4>7995485</vt:i4>
      </vt:variant>
      <vt:variant>
        <vt:i4>1116</vt:i4>
      </vt:variant>
      <vt:variant>
        <vt:i4>0</vt:i4>
      </vt:variant>
      <vt:variant>
        <vt:i4>5</vt:i4>
      </vt:variant>
      <vt:variant>
        <vt:lpwstr>http://www.nevo.co.il/Law_word/law15/memshala-967.pdf</vt:lpwstr>
      </vt:variant>
      <vt:variant>
        <vt:lpwstr/>
      </vt:variant>
      <vt:variant>
        <vt:i4>7864403</vt:i4>
      </vt:variant>
      <vt:variant>
        <vt:i4>1113</vt:i4>
      </vt:variant>
      <vt:variant>
        <vt:i4>0</vt:i4>
      </vt:variant>
      <vt:variant>
        <vt:i4>5</vt:i4>
      </vt:variant>
      <vt:variant>
        <vt:lpwstr>http://www.nevo.co.il/Law_word/law15/memshala-949.pdf</vt:lpwstr>
      </vt:variant>
      <vt:variant>
        <vt:lpwstr/>
      </vt:variant>
      <vt:variant>
        <vt:i4>7864330</vt:i4>
      </vt:variant>
      <vt:variant>
        <vt:i4>1110</vt:i4>
      </vt:variant>
      <vt:variant>
        <vt:i4>0</vt:i4>
      </vt:variant>
      <vt:variant>
        <vt:i4>5</vt:i4>
      </vt:variant>
      <vt:variant>
        <vt:lpwstr>http://www.nevo.co.il/law_word/law14/law-2556.pdf</vt:lpwstr>
      </vt:variant>
      <vt:variant>
        <vt:lpwstr/>
      </vt:variant>
      <vt:variant>
        <vt:i4>8192092</vt:i4>
      </vt:variant>
      <vt:variant>
        <vt:i4>1107</vt:i4>
      </vt:variant>
      <vt:variant>
        <vt:i4>0</vt:i4>
      </vt:variant>
      <vt:variant>
        <vt:i4>5</vt:i4>
      </vt:variant>
      <vt:variant>
        <vt:lpwstr>http://www.nevo.co.il/Law_word/law15/memshala-817.pdf</vt:lpwstr>
      </vt:variant>
      <vt:variant>
        <vt:lpwstr/>
      </vt:variant>
      <vt:variant>
        <vt:i4>8126468</vt:i4>
      </vt:variant>
      <vt:variant>
        <vt:i4>1104</vt:i4>
      </vt:variant>
      <vt:variant>
        <vt:i4>0</vt:i4>
      </vt:variant>
      <vt:variant>
        <vt:i4>5</vt:i4>
      </vt:variant>
      <vt:variant>
        <vt:lpwstr>http://www.nevo.co.il/Law_word/law14/law-2419.pdf</vt:lpwstr>
      </vt:variant>
      <vt:variant>
        <vt:lpwstr/>
      </vt:variant>
      <vt:variant>
        <vt:i4>8192092</vt:i4>
      </vt:variant>
      <vt:variant>
        <vt:i4>1101</vt:i4>
      </vt:variant>
      <vt:variant>
        <vt:i4>0</vt:i4>
      </vt:variant>
      <vt:variant>
        <vt:i4>5</vt:i4>
      </vt:variant>
      <vt:variant>
        <vt:lpwstr>http://www.nevo.co.il/Law_word/law15/memshala-718.pdf</vt:lpwstr>
      </vt:variant>
      <vt:variant>
        <vt:lpwstr/>
      </vt:variant>
      <vt:variant>
        <vt:i4>7602178</vt:i4>
      </vt:variant>
      <vt:variant>
        <vt:i4>1098</vt:i4>
      </vt:variant>
      <vt:variant>
        <vt:i4>0</vt:i4>
      </vt:variant>
      <vt:variant>
        <vt:i4>5</vt:i4>
      </vt:variant>
      <vt:variant>
        <vt:lpwstr>http://www.nevo.co.il/Law_word/law14/law-2398.pdf</vt:lpwstr>
      </vt:variant>
      <vt:variant>
        <vt:lpwstr/>
      </vt:variant>
      <vt:variant>
        <vt:i4>2293853</vt:i4>
      </vt:variant>
      <vt:variant>
        <vt:i4>1095</vt:i4>
      </vt:variant>
      <vt:variant>
        <vt:i4>0</vt:i4>
      </vt:variant>
      <vt:variant>
        <vt:i4>5</vt:i4>
      </vt:variant>
      <vt:variant>
        <vt:lpwstr>http://www.nevo.co.il/Law_word/law15/MEMSHALA-43.pdf</vt:lpwstr>
      </vt:variant>
      <vt:variant>
        <vt:lpwstr/>
      </vt:variant>
      <vt:variant>
        <vt:i4>7929859</vt:i4>
      </vt:variant>
      <vt:variant>
        <vt:i4>1092</vt:i4>
      </vt:variant>
      <vt:variant>
        <vt:i4>0</vt:i4>
      </vt:variant>
      <vt:variant>
        <vt:i4>5</vt:i4>
      </vt:variant>
      <vt:variant>
        <vt:lpwstr>http://www.nevo.co.il/Law_word/law14/LAW-1973.pdf</vt:lpwstr>
      </vt:variant>
      <vt:variant>
        <vt:lpwstr/>
      </vt:variant>
      <vt:variant>
        <vt:i4>786553</vt:i4>
      </vt:variant>
      <vt:variant>
        <vt:i4>1089</vt:i4>
      </vt:variant>
      <vt:variant>
        <vt:i4>0</vt:i4>
      </vt:variant>
      <vt:variant>
        <vt:i4>5</vt:i4>
      </vt:variant>
      <vt:variant>
        <vt:lpwstr>http://www.nevo.co.il/Law_word/law17/PROP-2366.pdf</vt:lpwstr>
      </vt:variant>
      <vt:variant>
        <vt:lpwstr/>
      </vt:variant>
      <vt:variant>
        <vt:i4>8126478</vt:i4>
      </vt:variant>
      <vt:variant>
        <vt:i4>1086</vt:i4>
      </vt:variant>
      <vt:variant>
        <vt:i4>0</vt:i4>
      </vt:variant>
      <vt:variant>
        <vt:i4>5</vt:i4>
      </vt:variant>
      <vt:variant>
        <vt:lpwstr>http://www.nevo.co.il/Law_word/law14/LAW-1621.pdf</vt:lpwstr>
      </vt:variant>
      <vt:variant>
        <vt:lpwstr/>
      </vt:variant>
      <vt:variant>
        <vt:i4>786553</vt:i4>
      </vt:variant>
      <vt:variant>
        <vt:i4>1083</vt:i4>
      </vt:variant>
      <vt:variant>
        <vt:i4>0</vt:i4>
      </vt:variant>
      <vt:variant>
        <vt:i4>5</vt:i4>
      </vt:variant>
      <vt:variant>
        <vt:lpwstr>http://www.nevo.co.il/Law_word/law17/PROP-2366.pdf</vt:lpwstr>
      </vt:variant>
      <vt:variant>
        <vt:lpwstr/>
      </vt:variant>
      <vt:variant>
        <vt:i4>8126478</vt:i4>
      </vt:variant>
      <vt:variant>
        <vt:i4>1080</vt:i4>
      </vt:variant>
      <vt:variant>
        <vt:i4>0</vt:i4>
      </vt:variant>
      <vt:variant>
        <vt:i4>5</vt:i4>
      </vt:variant>
      <vt:variant>
        <vt:lpwstr>http://www.nevo.co.il/Law_word/law14/LAW-1621.pdf</vt:lpwstr>
      </vt:variant>
      <vt:variant>
        <vt:lpwstr/>
      </vt:variant>
      <vt:variant>
        <vt:i4>786553</vt:i4>
      </vt:variant>
      <vt:variant>
        <vt:i4>1077</vt:i4>
      </vt:variant>
      <vt:variant>
        <vt:i4>0</vt:i4>
      </vt:variant>
      <vt:variant>
        <vt:i4>5</vt:i4>
      </vt:variant>
      <vt:variant>
        <vt:lpwstr>http://www.nevo.co.il/Law_word/law17/PROP-2366.pdf</vt:lpwstr>
      </vt:variant>
      <vt:variant>
        <vt:lpwstr/>
      </vt:variant>
      <vt:variant>
        <vt:i4>8126478</vt:i4>
      </vt:variant>
      <vt:variant>
        <vt:i4>1074</vt:i4>
      </vt:variant>
      <vt:variant>
        <vt:i4>0</vt:i4>
      </vt:variant>
      <vt:variant>
        <vt:i4>5</vt:i4>
      </vt:variant>
      <vt:variant>
        <vt:lpwstr>http://www.nevo.co.il/Law_word/law14/LAW-1621.pdf</vt:lpwstr>
      </vt:variant>
      <vt:variant>
        <vt:lpwstr/>
      </vt:variant>
      <vt:variant>
        <vt:i4>786553</vt:i4>
      </vt:variant>
      <vt:variant>
        <vt:i4>1071</vt:i4>
      </vt:variant>
      <vt:variant>
        <vt:i4>0</vt:i4>
      </vt:variant>
      <vt:variant>
        <vt:i4>5</vt:i4>
      </vt:variant>
      <vt:variant>
        <vt:lpwstr>http://www.nevo.co.il/Law_word/law17/PROP-2366.pdf</vt:lpwstr>
      </vt:variant>
      <vt:variant>
        <vt:lpwstr/>
      </vt:variant>
      <vt:variant>
        <vt:i4>8126478</vt:i4>
      </vt:variant>
      <vt:variant>
        <vt:i4>1068</vt:i4>
      </vt:variant>
      <vt:variant>
        <vt:i4>0</vt:i4>
      </vt:variant>
      <vt:variant>
        <vt:i4>5</vt:i4>
      </vt:variant>
      <vt:variant>
        <vt:lpwstr>http://www.nevo.co.il/Law_word/law14/LAW-1621.pdf</vt:lpwstr>
      </vt:variant>
      <vt:variant>
        <vt:lpwstr/>
      </vt:variant>
      <vt:variant>
        <vt:i4>8323166</vt:i4>
      </vt:variant>
      <vt:variant>
        <vt:i4>1065</vt:i4>
      </vt:variant>
      <vt:variant>
        <vt:i4>0</vt:i4>
      </vt:variant>
      <vt:variant>
        <vt:i4>5</vt:i4>
      </vt:variant>
      <vt:variant>
        <vt:lpwstr>http://www.nevo.co.il/Law_word/law15/memshala-835.pdf</vt:lpwstr>
      </vt:variant>
      <vt:variant>
        <vt:lpwstr/>
      </vt:variant>
      <vt:variant>
        <vt:i4>7667727</vt:i4>
      </vt:variant>
      <vt:variant>
        <vt:i4>1062</vt:i4>
      </vt:variant>
      <vt:variant>
        <vt:i4>0</vt:i4>
      </vt:variant>
      <vt:variant>
        <vt:i4>5</vt:i4>
      </vt:variant>
      <vt:variant>
        <vt:lpwstr>http://www.nevo.co.il/law_word/law14/law-2482.pdf</vt:lpwstr>
      </vt:variant>
      <vt:variant>
        <vt:lpwstr/>
      </vt:variant>
      <vt:variant>
        <vt:i4>786553</vt:i4>
      </vt:variant>
      <vt:variant>
        <vt:i4>1059</vt:i4>
      </vt:variant>
      <vt:variant>
        <vt:i4>0</vt:i4>
      </vt:variant>
      <vt:variant>
        <vt:i4>5</vt:i4>
      </vt:variant>
      <vt:variant>
        <vt:lpwstr>http://www.nevo.co.il/Law_word/law17/PROP-2366.pdf</vt:lpwstr>
      </vt:variant>
      <vt:variant>
        <vt:lpwstr/>
      </vt:variant>
      <vt:variant>
        <vt:i4>8126478</vt:i4>
      </vt:variant>
      <vt:variant>
        <vt:i4>1056</vt:i4>
      </vt:variant>
      <vt:variant>
        <vt:i4>0</vt:i4>
      </vt:variant>
      <vt:variant>
        <vt:i4>5</vt:i4>
      </vt:variant>
      <vt:variant>
        <vt:lpwstr>http://www.nevo.co.il/Law_word/law14/LAW-1621.pdf</vt:lpwstr>
      </vt:variant>
      <vt:variant>
        <vt:lpwstr/>
      </vt:variant>
      <vt:variant>
        <vt:i4>8323166</vt:i4>
      </vt:variant>
      <vt:variant>
        <vt:i4>1053</vt:i4>
      </vt:variant>
      <vt:variant>
        <vt:i4>0</vt:i4>
      </vt:variant>
      <vt:variant>
        <vt:i4>5</vt:i4>
      </vt:variant>
      <vt:variant>
        <vt:lpwstr>http://www.nevo.co.il/Law_word/law15/memshala-835.pdf</vt:lpwstr>
      </vt:variant>
      <vt:variant>
        <vt:lpwstr/>
      </vt:variant>
      <vt:variant>
        <vt:i4>7667727</vt:i4>
      </vt:variant>
      <vt:variant>
        <vt:i4>1050</vt:i4>
      </vt:variant>
      <vt:variant>
        <vt:i4>0</vt:i4>
      </vt:variant>
      <vt:variant>
        <vt:i4>5</vt:i4>
      </vt:variant>
      <vt:variant>
        <vt:lpwstr>http://www.nevo.co.il/law_word/law14/law-2482.pdf</vt:lpwstr>
      </vt:variant>
      <vt:variant>
        <vt:lpwstr/>
      </vt:variant>
      <vt:variant>
        <vt:i4>8323166</vt:i4>
      </vt:variant>
      <vt:variant>
        <vt:i4>1047</vt:i4>
      </vt:variant>
      <vt:variant>
        <vt:i4>0</vt:i4>
      </vt:variant>
      <vt:variant>
        <vt:i4>5</vt:i4>
      </vt:variant>
      <vt:variant>
        <vt:lpwstr>http://www.nevo.co.il/Law_word/law15/memshala-835.pdf</vt:lpwstr>
      </vt:variant>
      <vt:variant>
        <vt:lpwstr/>
      </vt:variant>
      <vt:variant>
        <vt:i4>7667727</vt:i4>
      </vt:variant>
      <vt:variant>
        <vt:i4>1044</vt:i4>
      </vt:variant>
      <vt:variant>
        <vt:i4>0</vt:i4>
      </vt:variant>
      <vt:variant>
        <vt:i4>5</vt:i4>
      </vt:variant>
      <vt:variant>
        <vt:lpwstr>http://www.nevo.co.il/law_word/law14/law-2482.pdf</vt:lpwstr>
      </vt:variant>
      <vt:variant>
        <vt:lpwstr/>
      </vt:variant>
      <vt:variant>
        <vt:i4>8323166</vt:i4>
      </vt:variant>
      <vt:variant>
        <vt:i4>1041</vt:i4>
      </vt:variant>
      <vt:variant>
        <vt:i4>0</vt:i4>
      </vt:variant>
      <vt:variant>
        <vt:i4>5</vt:i4>
      </vt:variant>
      <vt:variant>
        <vt:lpwstr>http://www.nevo.co.il/Law_word/law15/memshala-835.pdf</vt:lpwstr>
      </vt:variant>
      <vt:variant>
        <vt:lpwstr/>
      </vt:variant>
      <vt:variant>
        <vt:i4>7667727</vt:i4>
      </vt:variant>
      <vt:variant>
        <vt:i4>1038</vt:i4>
      </vt:variant>
      <vt:variant>
        <vt:i4>0</vt:i4>
      </vt:variant>
      <vt:variant>
        <vt:i4>5</vt:i4>
      </vt:variant>
      <vt:variant>
        <vt:lpwstr>http://www.nevo.co.il/law_word/law14/law-2482.pdf</vt:lpwstr>
      </vt:variant>
      <vt:variant>
        <vt:lpwstr/>
      </vt:variant>
      <vt:variant>
        <vt:i4>8323166</vt:i4>
      </vt:variant>
      <vt:variant>
        <vt:i4>1035</vt:i4>
      </vt:variant>
      <vt:variant>
        <vt:i4>0</vt:i4>
      </vt:variant>
      <vt:variant>
        <vt:i4>5</vt:i4>
      </vt:variant>
      <vt:variant>
        <vt:lpwstr>http://www.nevo.co.il/Law_word/law15/memshala-835.pdf</vt:lpwstr>
      </vt:variant>
      <vt:variant>
        <vt:lpwstr/>
      </vt:variant>
      <vt:variant>
        <vt:i4>7667727</vt:i4>
      </vt:variant>
      <vt:variant>
        <vt:i4>1032</vt:i4>
      </vt:variant>
      <vt:variant>
        <vt:i4>0</vt:i4>
      </vt:variant>
      <vt:variant>
        <vt:i4>5</vt:i4>
      </vt:variant>
      <vt:variant>
        <vt:lpwstr>http://www.nevo.co.il/law_word/law14/law-2482.pdf</vt:lpwstr>
      </vt:variant>
      <vt:variant>
        <vt:lpwstr/>
      </vt:variant>
      <vt:variant>
        <vt:i4>8323166</vt:i4>
      </vt:variant>
      <vt:variant>
        <vt:i4>1029</vt:i4>
      </vt:variant>
      <vt:variant>
        <vt:i4>0</vt:i4>
      </vt:variant>
      <vt:variant>
        <vt:i4>5</vt:i4>
      </vt:variant>
      <vt:variant>
        <vt:lpwstr>http://www.nevo.co.il/Law_word/law15/memshala-835.pdf</vt:lpwstr>
      </vt:variant>
      <vt:variant>
        <vt:lpwstr/>
      </vt:variant>
      <vt:variant>
        <vt:i4>7667727</vt:i4>
      </vt:variant>
      <vt:variant>
        <vt:i4>1026</vt:i4>
      </vt:variant>
      <vt:variant>
        <vt:i4>0</vt:i4>
      </vt:variant>
      <vt:variant>
        <vt:i4>5</vt:i4>
      </vt:variant>
      <vt:variant>
        <vt:lpwstr>http://www.nevo.co.il/law_word/law14/law-2482.pdf</vt:lpwstr>
      </vt:variant>
      <vt:variant>
        <vt:lpwstr/>
      </vt:variant>
      <vt:variant>
        <vt:i4>8323166</vt:i4>
      </vt:variant>
      <vt:variant>
        <vt:i4>1023</vt:i4>
      </vt:variant>
      <vt:variant>
        <vt:i4>0</vt:i4>
      </vt:variant>
      <vt:variant>
        <vt:i4>5</vt:i4>
      </vt:variant>
      <vt:variant>
        <vt:lpwstr>http://www.nevo.co.il/Law_word/law15/memshala-835.pdf</vt:lpwstr>
      </vt:variant>
      <vt:variant>
        <vt:lpwstr/>
      </vt:variant>
      <vt:variant>
        <vt:i4>7667727</vt:i4>
      </vt:variant>
      <vt:variant>
        <vt:i4>1020</vt:i4>
      </vt:variant>
      <vt:variant>
        <vt:i4>0</vt:i4>
      </vt:variant>
      <vt:variant>
        <vt:i4>5</vt:i4>
      </vt:variant>
      <vt:variant>
        <vt:lpwstr>http://www.nevo.co.il/law_word/law14/law-2482.pdf</vt:lpwstr>
      </vt:variant>
      <vt:variant>
        <vt:lpwstr/>
      </vt:variant>
      <vt:variant>
        <vt:i4>8323166</vt:i4>
      </vt:variant>
      <vt:variant>
        <vt:i4>1017</vt:i4>
      </vt:variant>
      <vt:variant>
        <vt:i4>0</vt:i4>
      </vt:variant>
      <vt:variant>
        <vt:i4>5</vt:i4>
      </vt:variant>
      <vt:variant>
        <vt:lpwstr>http://www.nevo.co.il/Law_word/law15/memshala-835.pdf</vt:lpwstr>
      </vt:variant>
      <vt:variant>
        <vt:lpwstr/>
      </vt:variant>
      <vt:variant>
        <vt:i4>7667727</vt:i4>
      </vt:variant>
      <vt:variant>
        <vt:i4>1014</vt:i4>
      </vt:variant>
      <vt:variant>
        <vt:i4>0</vt:i4>
      </vt:variant>
      <vt:variant>
        <vt:i4>5</vt:i4>
      </vt:variant>
      <vt:variant>
        <vt:lpwstr>http://www.nevo.co.il/law_word/law14/law-2482.pdf</vt:lpwstr>
      </vt:variant>
      <vt:variant>
        <vt:lpwstr/>
      </vt:variant>
      <vt:variant>
        <vt:i4>8323166</vt:i4>
      </vt:variant>
      <vt:variant>
        <vt:i4>1011</vt:i4>
      </vt:variant>
      <vt:variant>
        <vt:i4>0</vt:i4>
      </vt:variant>
      <vt:variant>
        <vt:i4>5</vt:i4>
      </vt:variant>
      <vt:variant>
        <vt:lpwstr>http://www.nevo.co.il/Law_word/law15/memshala-835.pdf</vt:lpwstr>
      </vt:variant>
      <vt:variant>
        <vt:lpwstr/>
      </vt:variant>
      <vt:variant>
        <vt:i4>7667727</vt:i4>
      </vt:variant>
      <vt:variant>
        <vt:i4>1008</vt:i4>
      </vt:variant>
      <vt:variant>
        <vt:i4>0</vt:i4>
      </vt:variant>
      <vt:variant>
        <vt:i4>5</vt:i4>
      </vt:variant>
      <vt:variant>
        <vt:lpwstr>http://www.nevo.co.il/law_word/law14/law-2482.pdf</vt:lpwstr>
      </vt:variant>
      <vt:variant>
        <vt:lpwstr/>
      </vt:variant>
      <vt:variant>
        <vt:i4>8323166</vt:i4>
      </vt:variant>
      <vt:variant>
        <vt:i4>1005</vt:i4>
      </vt:variant>
      <vt:variant>
        <vt:i4>0</vt:i4>
      </vt:variant>
      <vt:variant>
        <vt:i4>5</vt:i4>
      </vt:variant>
      <vt:variant>
        <vt:lpwstr>http://www.nevo.co.il/Law_word/law15/memshala-835.pdf</vt:lpwstr>
      </vt:variant>
      <vt:variant>
        <vt:lpwstr/>
      </vt:variant>
      <vt:variant>
        <vt:i4>7667727</vt:i4>
      </vt:variant>
      <vt:variant>
        <vt:i4>1002</vt:i4>
      </vt:variant>
      <vt:variant>
        <vt:i4>0</vt:i4>
      </vt:variant>
      <vt:variant>
        <vt:i4>5</vt:i4>
      </vt:variant>
      <vt:variant>
        <vt:lpwstr>http://www.nevo.co.il/law_word/law14/law-2482.pdf</vt:lpwstr>
      </vt:variant>
      <vt:variant>
        <vt:lpwstr/>
      </vt:variant>
      <vt:variant>
        <vt:i4>8323166</vt:i4>
      </vt:variant>
      <vt:variant>
        <vt:i4>999</vt:i4>
      </vt:variant>
      <vt:variant>
        <vt:i4>0</vt:i4>
      </vt:variant>
      <vt:variant>
        <vt:i4>5</vt:i4>
      </vt:variant>
      <vt:variant>
        <vt:lpwstr>http://www.nevo.co.il/Law_word/law15/memshala-835.pdf</vt:lpwstr>
      </vt:variant>
      <vt:variant>
        <vt:lpwstr/>
      </vt:variant>
      <vt:variant>
        <vt:i4>7667727</vt:i4>
      </vt:variant>
      <vt:variant>
        <vt:i4>996</vt:i4>
      </vt:variant>
      <vt:variant>
        <vt:i4>0</vt:i4>
      </vt:variant>
      <vt:variant>
        <vt:i4>5</vt:i4>
      </vt:variant>
      <vt:variant>
        <vt:lpwstr>http://www.nevo.co.il/law_word/law14/law-2482.pdf</vt:lpwstr>
      </vt:variant>
      <vt:variant>
        <vt:lpwstr/>
      </vt:variant>
      <vt:variant>
        <vt:i4>8323166</vt:i4>
      </vt:variant>
      <vt:variant>
        <vt:i4>993</vt:i4>
      </vt:variant>
      <vt:variant>
        <vt:i4>0</vt:i4>
      </vt:variant>
      <vt:variant>
        <vt:i4>5</vt:i4>
      </vt:variant>
      <vt:variant>
        <vt:lpwstr>http://www.nevo.co.il/Law_word/law15/memshala-835.pdf</vt:lpwstr>
      </vt:variant>
      <vt:variant>
        <vt:lpwstr/>
      </vt:variant>
      <vt:variant>
        <vt:i4>7667727</vt:i4>
      </vt:variant>
      <vt:variant>
        <vt:i4>990</vt:i4>
      </vt:variant>
      <vt:variant>
        <vt:i4>0</vt:i4>
      </vt:variant>
      <vt:variant>
        <vt:i4>5</vt:i4>
      </vt:variant>
      <vt:variant>
        <vt:lpwstr>http://www.nevo.co.il/law_word/law14/law-2482.pdf</vt:lpwstr>
      </vt:variant>
      <vt:variant>
        <vt:lpwstr/>
      </vt:variant>
      <vt:variant>
        <vt:i4>8323166</vt:i4>
      </vt:variant>
      <vt:variant>
        <vt:i4>987</vt:i4>
      </vt:variant>
      <vt:variant>
        <vt:i4>0</vt:i4>
      </vt:variant>
      <vt:variant>
        <vt:i4>5</vt:i4>
      </vt:variant>
      <vt:variant>
        <vt:lpwstr>http://www.nevo.co.il/Law_word/law15/memshala-835.pdf</vt:lpwstr>
      </vt:variant>
      <vt:variant>
        <vt:lpwstr/>
      </vt:variant>
      <vt:variant>
        <vt:i4>7667727</vt:i4>
      </vt:variant>
      <vt:variant>
        <vt:i4>984</vt:i4>
      </vt:variant>
      <vt:variant>
        <vt:i4>0</vt:i4>
      </vt:variant>
      <vt:variant>
        <vt:i4>5</vt:i4>
      </vt:variant>
      <vt:variant>
        <vt:lpwstr>http://www.nevo.co.il/law_word/law14/law-2482.pdf</vt:lpwstr>
      </vt:variant>
      <vt:variant>
        <vt:lpwstr/>
      </vt:variant>
      <vt:variant>
        <vt:i4>8323166</vt:i4>
      </vt:variant>
      <vt:variant>
        <vt:i4>981</vt:i4>
      </vt:variant>
      <vt:variant>
        <vt:i4>0</vt:i4>
      </vt:variant>
      <vt:variant>
        <vt:i4>5</vt:i4>
      </vt:variant>
      <vt:variant>
        <vt:lpwstr>http://www.nevo.co.il/Law_word/law15/memshala-835.pdf</vt:lpwstr>
      </vt:variant>
      <vt:variant>
        <vt:lpwstr/>
      </vt:variant>
      <vt:variant>
        <vt:i4>7667727</vt:i4>
      </vt:variant>
      <vt:variant>
        <vt:i4>978</vt:i4>
      </vt:variant>
      <vt:variant>
        <vt:i4>0</vt:i4>
      </vt:variant>
      <vt:variant>
        <vt:i4>5</vt:i4>
      </vt:variant>
      <vt:variant>
        <vt:lpwstr>http://www.nevo.co.il/law_word/law14/law-2482.pdf</vt:lpwstr>
      </vt:variant>
      <vt:variant>
        <vt:lpwstr/>
      </vt:variant>
      <vt:variant>
        <vt:i4>8323166</vt:i4>
      </vt:variant>
      <vt:variant>
        <vt:i4>975</vt:i4>
      </vt:variant>
      <vt:variant>
        <vt:i4>0</vt:i4>
      </vt:variant>
      <vt:variant>
        <vt:i4>5</vt:i4>
      </vt:variant>
      <vt:variant>
        <vt:lpwstr>http://www.nevo.co.il/Law_word/law15/memshala-835.pdf</vt:lpwstr>
      </vt:variant>
      <vt:variant>
        <vt:lpwstr/>
      </vt:variant>
      <vt:variant>
        <vt:i4>7667727</vt:i4>
      </vt:variant>
      <vt:variant>
        <vt:i4>972</vt:i4>
      </vt:variant>
      <vt:variant>
        <vt:i4>0</vt:i4>
      </vt:variant>
      <vt:variant>
        <vt:i4>5</vt:i4>
      </vt:variant>
      <vt:variant>
        <vt:lpwstr>http://www.nevo.co.il/law_word/law14/law-2482.pdf</vt:lpwstr>
      </vt:variant>
      <vt:variant>
        <vt:lpwstr/>
      </vt:variant>
      <vt:variant>
        <vt:i4>786553</vt:i4>
      </vt:variant>
      <vt:variant>
        <vt:i4>969</vt:i4>
      </vt:variant>
      <vt:variant>
        <vt:i4>0</vt:i4>
      </vt:variant>
      <vt:variant>
        <vt:i4>5</vt:i4>
      </vt:variant>
      <vt:variant>
        <vt:lpwstr>http://www.nevo.co.il/Law_word/law17/PROP-2366.pdf</vt:lpwstr>
      </vt:variant>
      <vt:variant>
        <vt:lpwstr/>
      </vt:variant>
      <vt:variant>
        <vt:i4>8126478</vt:i4>
      </vt:variant>
      <vt:variant>
        <vt:i4>966</vt:i4>
      </vt:variant>
      <vt:variant>
        <vt:i4>0</vt:i4>
      </vt:variant>
      <vt:variant>
        <vt:i4>5</vt:i4>
      </vt:variant>
      <vt:variant>
        <vt:lpwstr>http://www.nevo.co.il/Law_word/law14/LAW-1621.pdf</vt:lpwstr>
      </vt:variant>
      <vt:variant>
        <vt:lpwstr/>
      </vt:variant>
      <vt:variant>
        <vt:i4>786553</vt:i4>
      </vt:variant>
      <vt:variant>
        <vt:i4>963</vt:i4>
      </vt:variant>
      <vt:variant>
        <vt:i4>0</vt:i4>
      </vt:variant>
      <vt:variant>
        <vt:i4>5</vt:i4>
      </vt:variant>
      <vt:variant>
        <vt:lpwstr>http://www.nevo.co.il/Law_word/law17/PROP-2366.pdf</vt:lpwstr>
      </vt:variant>
      <vt:variant>
        <vt:lpwstr/>
      </vt:variant>
      <vt:variant>
        <vt:i4>8126478</vt:i4>
      </vt:variant>
      <vt:variant>
        <vt:i4>960</vt:i4>
      </vt:variant>
      <vt:variant>
        <vt:i4>0</vt:i4>
      </vt:variant>
      <vt:variant>
        <vt:i4>5</vt:i4>
      </vt:variant>
      <vt:variant>
        <vt:lpwstr>http://www.nevo.co.il/Law_word/law14/LAW-1621.pdf</vt:lpwstr>
      </vt:variant>
      <vt:variant>
        <vt:lpwstr/>
      </vt:variant>
      <vt:variant>
        <vt:i4>7536667</vt:i4>
      </vt:variant>
      <vt:variant>
        <vt:i4>957</vt:i4>
      </vt:variant>
      <vt:variant>
        <vt:i4>0</vt:i4>
      </vt:variant>
      <vt:variant>
        <vt:i4>5</vt:i4>
      </vt:variant>
      <vt:variant>
        <vt:lpwstr>https://www.nevo.co.il/law_word/law15/memshala-1335.pdf</vt:lpwstr>
      </vt:variant>
      <vt:variant>
        <vt:lpwstr/>
      </vt:variant>
      <vt:variant>
        <vt:i4>7340054</vt:i4>
      </vt:variant>
      <vt:variant>
        <vt:i4>954</vt:i4>
      </vt:variant>
      <vt:variant>
        <vt:i4>0</vt:i4>
      </vt:variant>
      <vt:variant>
        <vt:i4>5</vt:i4>
      </vt:variant>
      <vt:variant>
        <vt:lpwstr>https://www.nevo.co.il/law_word/law15/memshala-1308.pdf</vt:lpwstr>
      </vt:variant>
      <vt:variant>
        <vt:lpwstr/>
      </vt:variant>
      <vt:variant>
        <vt:i4>8257544</vt:i4>
      </vt:variant>
      <vt:variant>
        <vt:i4>951</vt:i4>
      </vt:variant>
      <vt:variant>
        <vt:i4>0</vt:i4>
      </vt:variant>
      <vt:variant>
        <vt:i4>5</vt:i4>
      </vt:variant>
      <vt:variant>
        <vt:lpwstr>http://www.nevo.co.il/Law_word/law14/law-2839.pdf</vt:lpwstr>
      </vt:variant>
      <vt:variant>
        <vt:lpwstr/>
      </vt:variant>
      <vt:variant>
        <vt:i4>7798815</vt:i4>
      </vt:variant>
      <vt:variant>
        <vt:i4>948</vt:i4>
      </vt:variant>
      <vt:variant>
        <vt:i4>0</vt:i4>
      </vt:variant>
      <vt:variant>
        <vt:i4>5</vt:i4>
      </vt:variant>
      <vt:variant>
        <vt:lpwstr>https://www.nevo.co.il/Law_word/law06/tak-8657.pdf</vt:lpwstr>
      </vt:variant>
      <vt:variant>
        <vt:lpwstr/>
      </vt:variant>
      <vt:variant>
        <vt:i4>7340054</vt:i4>
      </vt:variant>
      <vt:variant>
        <vt:i4>945</vt:i4>
      </vt:variant>
      <vt:variant>
        <vt:i4>0</vt:i4>
      </vt:variant>
      <vt:variant>
        <vt:i4>5</vt:i4>
      </vt:variant>
      <vt:variant>
        <vt:lpwstr>https://www.nevo.co.il/Law_word/law15/memshala-1308.pdf</vt:lpwstr>
      </vt:variant>
      <vt:variant>
        <vt:lpwstr/>
      </vt:variant>
      <vt:variant>
        <vt:i4>7864351</vt:i4>
      </vt:variant>
      <vt:variant>
        <vt:i4>942</vt:i4>
      </vt:variant>
      <vt:variant>
        <vt:i4>0</vt:i4>
      </vt:variant>
      <vt:variant>
        <vt:i4>5</vt:i4>
      </vt:variant>
      <vt:variant>
        <vt:lpwstr>https://www.nevo.co.il/Law_word/law14/law-2798.pdf</vt:lpwstr>
      </vt:variant>
      <vt:variant>
        <vt:lpwstr/>
      </vt:variant>
      <vt:variant>
        <vt:i4>7733266</vt:i4>
      </vt:variant>
      <vt:variant>
        <vt:i4>939</vt:i4>
      </vt:variant>
      <vt:variant>
        <vt:i4>0</vt:i4>
      </vt:variant>
      <vt:variant>
        <vt:i4>5</vt:i4>
      </vt:variant>
      <vt:variant>
        <vt:lpwstr>https://www.nevo.co.il/Law_word/law06/tak-8383.pdf</vt:lpwstr>
      </vt:variant>
      <vt:variant>
        <vt:lpwstr/>
      </vt:variant>
      <vt:variant>
        <vt:i4>8323166</vt:i4>
      </vt:variant>
      <vt:variant>
        <vt:i4>936</vt:i4>
      </vt:variant>
      <vt:variant>
        <vt:i4>0</vt:i4>
      </vt:variant>
      <vt:variant>
        <vt:i4>5</vt:i4>
      </vt:variant>
      <vt:variant>
        <vt:lpwstr>http://www.nevo.co.il/Law_word/law15/memshala-835.pdf</vt:lpwstr>
      </vt:variant>
      <vt:variant>
        <vt:lpwstr/>
      </vt:variant>
      <vt:variant>
        <vt:i4>7667727</vt:i4>
      </vt:variant>
      <vt:variant>
        <vt:i4>933</vt:i4>
      </vt:variant>
      <vt:variant>
        <vt:i4>0</vt:i4>
      </vt:variant>
      <vt:variant>
        <vt:i4>5</vt:i4>
      </vt:variant>
      <vt:variant>
        <vt:lpwstr>http://www.nevo.co.il/law_word/law14/law-2482.pdf</vt:lpwstr>
      </vt:variant>
      <vt:variant>
        <vt:lpwstr/>
      </vt:variant>
      <vt:variant>
        <vt:i4>786553</vt:i4>
      </vt:variant>
      <vt:variant>
        <vt:i4>930</vt:i4>
      </vt:variant>
      <vt:variant>
        <vt:i4>0</vt:i4>
      </vt:variant>
      <vt:variant>
        <vt:i4>5</vt:i4>
      </vt:variant>
      <vt:variant>
        <vt:lpwstr>http://www.nevo.co.il/Law_word/law17/PROP-2366.pdf</vt:lpwstr>
      </vt:variant>
      <vt:variant>
        <vt:lpwstr/>
      </vt:variant>
      <vt:variant>
        <vt:i4>8126478</vt:i4>
      </vt:variant>
      <vt:variant>
        <vt:i4>927</vt:i4>
      </vt:variant>
      <vt:variant>
        <vt:i4>0</vt:i4>
      </vt:variant>
      <vt:variant>
        <vt:i4>5</vt:i4>
      </vt:variant>
      <vt:variant>
        <vt:lpwstr>http://www.nevo.co.il/Law_word/law14/LAW-1621.pdf</vt:lpwstr>
      </vt:variant>
      <vt:variant>
        <vt:lpwstr/>
      </vt:variant>
      <vt:variant>
        <vt:i4>7536667</vt:i4>
      </vt:variant>
      <vt:variant>
        <vt:i4>924</vt:i4>
      </vt:variant>
      <vt:variant>
        <vt:i4>0</vt:i4>
      </vt:variant>
      <vt:variant>
        <vt:i4>5</vt:i4>
      </vt:variant>
      <vt:variant>
        <vt:lpwstr>https://www.nevo.co.il/law_word/law15/memshala-1335.pdf</vt:lpwstr>
      </vt:variant>
      <vt:variant>
        <vt:lpwstr/>
      </vt:variant>
      <vt:variant>
        <vt:i4>7340054</vt:i4>
      </vt:variant>
      <vt:variant>
        <vt:i4>921</vt:i4>
      </vt:variant>
      <vt:variant>
        <vt:i4>0</vt:i4>
      </vt:variant>
      <vt:variant>
        <vt:i4>5</vt:i4>
      </vt:variant>
      <vt:variant>
        <vt:lpwstr>https://www.nevo.co.il/law_word/law15/memshala-1308.pdf</vt:lpwstr>
      </vt:variant>
      <vt:variant>
        <vt:lpwstr/>
      </vt:variant>
      <vt:variant>
        <vt:i4>8257544</vt:i4>
      </vt:variant>
      <vt:variant>
        <vt:i4>918</vt:i4>
      </vt:variant>
      <vt:variant>
        <vt:i4>0</vt:i4>
      </vt:variant>
      <vt:variant>
        <vt:i4>5</vt:i4>
      </vt:variant>
      <vt:variant>
        <vt:lpwstr>http://www.nevo.co.il/Law_word/law14/law-2839.pdf</vt:lpwstr>
      </vt:variant>
      <vt:variant>
        <vt:lpwstr/>
      </vt:variant>
      <vt:variant>
        <vt:i4>7798815</vt:i4>
      </vt:variant>
      <vt:variant>
        <vt:i4>915</vt:i4>
      </vt:variant>
      <vt:variant>
        <vt:i4>0</vt:i4>
      </vt:variant>
      <vt:variant>
        <vt:i4>5</vt:i4>
      </vt:variant>
      <vt:variant>
        <vt:lpwstr>https://www.nevo.co.il/Law_word/law06/tak-8657.pdf</vt:lpwstr>
      </vt:variant>
      <vt:variant>
        <vt:lpwstr/>
      </vt:variant>
      <vt:variant>
        <vt:i4>7340054</vt:i4>
      </vt:variant>
      <vt:variant>
        <vt:i4>912</vt:i4>
      </vt:variant>
      <vt:variant>
        <vt:i4>0</vt:i4>
      </vt:variant>
      <vt:variant>
        <vt:i4>5</vt:i4>
      </vt:variant>
      <vt:variant>
        <vt:lpwstr>https://www.nevo.co.il/Law_word/law15/memshala-1308.pdf</vt:lpwstr>
      </vt:variant>
      <vt:variant>
        <vt:lpwstr/>
      </vt:variant>
      <vt:variant>
        <vt:i4>7864351</vt:i4>
      </vt:variant>
      <vt:variant>
        <vt:i4>909</vt:i4>
      </vt:variant>
      <vt:variant>
        <vt:i4>0</vt:i4>
      </vt:variant>
      <vt:variant>
        <vt:i4>5</vt:i4>
      </vt:variant>
      <vt:variant>
        <vt:lpwstr>https://www.nevo.co.il/Law_word/law14/law-2798.pdf</vt:lpwstr>
      </vt:variant>
      <vt:variant>
        <vt:lpwstr/>
      </vt:variant>
      <vt:variant>
        <vt:i4>7733266</vt:i4>
      </vt:variant>
      <vt:variant>
        <vt:i4>906</vt:i4>
      </vt:variant>
      <vt:variant>
        <vt:i4>0</vt:i4>
      </vt:variant>
      <vt:variant>
        <vt:i4>5</vt:i4>
      </vt:variant>
      <vt:variant>
        <vt:lpwstr>https://www.nevo.co.il/Law_word/law06/tak-8383.pdf</vt:lpwstr>
      </vt:variant>
      <vt:variant>
        <vt:lpwstr/>
      </vt:variant>
      <vt:variant>
        <vt:i4>7733272</vt:i4>
      </vt:variant>
      <vt:variant>
        <vt:i4>903</vt:i4>
      </vt:variant>
      <vt:variant>
        <vt:i4>0</vt:i4>
      </vt:variant>
      <vt:variant>
        <vt:i4>5</vt:i4>
      </vt:variant>
      <vt:variant>
        <vt:lpwstr>https://www.nevo.co.il/Law_word/law15/memshala-1461.pdf</vt:lpwstr>
      </vt:variant>
      <vt:variant>
        <vt:lpwstr/>
      </vt:variant>
      <vt:variant>
        <vt:i4>7995411</vt:i4>
      </vt:variant>
      <vt:variant>
        <vt:i4>900</vt:i4>
      </vt:variant>
      <vt:variant>
        <vt:i4>0</vt:i4>
      </vt:variant>
      <vt:variant>
        <vt:i4>5</vt:i4>
      </vt:variant>
      <vt:variant>
        <vt:lpwstr>https://www.nevo.co.il/Law_word/law14/law-2954.pdf</vt:lpwstr>
      </vt:variant>
      <vt:variant>
        <vt:lpwstr/>
      </vt:variant>
      <vt:variant>
        <vt:i4>7602202</vt:i4>
      </vt:variant>
      <vt:variant>
        <vt:i4>897</vt:i4>
      </vt:variant>
      <vt:variant>
        <vt:i4>0</vt:i4>
      </vt:variant>
      <vt:variant>
        <vt:i4>5</vt:i4>
      </vt:variant>
      <vt:variant>
        <vt:lpwstr>https://www.nevo.co.il/Law_word/law15/memshala-1443.pdf</vt:lpwstr>
      </vt:variant>
      <vt:variant>
        <vt:lpwstr/>
      </vt:variant>
      <vt:variant>
        <vt:i4>8192021</vt:i4>
      </vt:variant>
      <vt:variant>
        <vt:i4>894</vt:i4>
      </vt:variant>
      <vt:variant>
        <vt:i4>0</vt:i4>
      </vt:variant>
      <vt:variant>
        <vt:i4>5</vt:i4>
      </vt:variant>
      <vt:variant>
        <vt:lpwstr>https://www.nevo.co.il/Law_word/law14/law-2933.pdf</vt:lpwstr>
      </vt:variant>
      <vt:variant>
        <vt:lpwstr/>
      </vt:variant>
      <vt:variant>
        <vt:i4>7602202</vt:i4>
      </vt:variant>
      <vt:variant>
        <vt:i4>891</vt:i4>
      </vt:variant>
      <vt:variant>
        <vt:i4>0</vt:i4>
      </vt:variant>
      <vt:variant>
        <vt:i4>5</vt:i4>
      </vt:variant>
      <vt:variant>
        <vt:lpwstr>https://www.nevo.co.il/Law_word/law15/memshala-1443.pdf</vt:lpwstr>
      </vt:variant>
      <vt:variant>
        <vt:lpwstr/>
      </vt:variant>
      <vt:variant>
        <vt:i4>8192021</vt:i4>
      </vt:variant>
      <vt:variant>
        <vt:i4>888</vt:i4>
      </vt:variant>
      <vt:variant>
        <vt:i4>0</vt:i4>
      </vt:variant>
      <vt:variant>
        <vt:i4>5</vt:i4>
      </vt:variant>
      <vt:variant>
        <vt:lpwstr>https://www.nevo.co.il/Law_word/law14/law-2933.pdf</vt:lpwstr>
      </vt:variant>
      <vt:variant>
        <vt:lpwstr/>
      </vt:variant>
      <vt:variant>
        <vt:i4>7602202</vt:i4>
      </vt:variant>
      <vt:variant>
        <vt:i4>885</vt:i4>
      </vt:variant>
      <vt:variant>
        <vt:i4>0</vt:i4>
      </vt:variant>
      <vt:variant>
        <vt:i4>5</vt:i4>
      </vt:variant>
      <vt:variant>
        <vt:lpwstr>https://www.nevo.co.il/Law_word/law15/memshala-1443.pdf</vt:lpwstr>
      </vt:variant>
      <vt:variant>
        <vt:lpwstr/>
      </vt:variant>
      <vt:variant>
        <vt:i4>8192021</vt:i4>
      </vt:variant>
      <vt:variant>
        <vt:i4>882</vt:i4>
      </vt:variant>
      <vt:variant>
        <vt:i4>0</vt:i4>
      </vt:variant>
      <vt:variant>
        <vt:i4>5</vt:i4>
      </vt:variant>
      <vt:variant>
        <vt:lpwstr>https://www.nevo.co.il/Law_word/law14/law-2933.pdf</vt:lpwstr>
      </vt:variant>
      <vt:variant>
        <vt:lpwstr/>
      </vt:variant>
      <vt:variant>
        <vt:i4>7602202</vt:i4>
      </vt:variant>
      <vt:variant>
        <vt:i4>879</vt:i4>
      </vt:variant>
      <vt:variant>
        <vt:i4>0</vt:i4>
      </vt:variant>
      <vt:variant>
        <vt:i4>5</vt:i4>
      </vt:variant>
      <vt:variant>
        <vt:lpwstr>https://www.nevo.co.il/Law_word/law15/memshala-1443.pdf</vt:lpwstr>
      </vt:variant>
      <vt:variant>
        <vt:lpwstr/>
      </vt:variant>
      <vt:variant>
        <vt:i4>8192021</vt:i4>
      </vt:variant>
      <vt:variant>
        <vt:i4>876</vt:i4>
      </vt:variant>
      <vt:variant>
        <vt:i4>0</vt:i4>
      </vt:variant>
      <vt:variant>
        <vt:i4>5</vt:i4>
      </vt:variant>
      <vt:variant>
        <vt:lpwstr>https://www.nevo.co.il/Law_word/law14/law-2933.pdf</vt:lpwstr>
      </vt:variant>
      <vt:variant>
        <vt:lpwstr/>
      </vt:variant>
      <vt:variant>
        <vt:i4>7340054</vt:i4>
      </vt:variant>
      <vt:variant>
        <vt:i4>873</vt:i4>
      </vt:variant>
      <vt:variant>
        <vt:i4>0</vt:i4>
      </vt:variant>
      <vt:variant>
        <vt:i4>5</vt:i4>
      </vt:variant>
      <vt:variant>
        <vt:lpwstr>https://www.nevo.co.il/Law_word/law15/memshala-1308.pdf</vt:lpwstr>
      </vt:variant>
      <vt:variant>
        <vt:lpwstr/>
      </vt:variant>
      <vt:variant>
        <vt:i4>8257557</vt:i4>
      </vt:variant>
      <vt:variant>
        <vt:i4>870</vt:i4>
      </vt:variant>
      <vt:variant>
        <vt:i4>0</vt:i4>
      </vt:variant>
      <vt:variant>
        <vt:i4>5</vt:i4>
      </vt:variant>
      <vt:variant>
        <vt:lpwstr>https://www.nevo.co.il/Law_word/law14/law-2831.pdf</vt:lpwstr>
      </vt:variant>
      <vt:variant>
        <vt:lpwstr/>
      </vt:variant>
      <vt:variant>
        <vt:i4>7536667</vt:i4>
      </vt:variant>
      <vt:variant>
        <vt:i4>867</vt:i4>
      </vt:variant>
      <vt:variant>
        <vt:i4>0</vt:i4>
      </vt:variant>
      <vt:variant>
        <vt:i4>5</vt:i4>
      </vt:variant>
      <vt:variant>
        <vt:lpwstr>https://www.nevo.co.il/law_word/law15/memshala-1335.pdf</vt:lpwstr>
      </vt:variant>
      <vt:variant>
        <vt:lpwstr/>
      </vt:variant>
      <vt:variant>
        <vt:i4>7340054</vt:i4>
      </vt:variant>
      <vt:variant>
        <vt:i4>864</vt:i4>
      </vt:variant>
      <vt:variant>
        <vt:i4>0</vt:i4>
      </vt:variant>
      <vt:variant>
        <vt:i4>5</vt:i4>
      </vt:variant>
      <vt:variant>
        <vt:lpwstr>https://www.nevo.co.il/law_word/law15/memshala-1308.pdf</vt:lpwstr>
      </vt:variant>
      <vt:variant>
        <vt:lpwstr/>
      </vt:variant>
      <vt:variant>
        <vt:i4>8257544</vt:i4>
      </vt:variant>
      <vt:variant>
        <vt:i4>861</vt:i4>
      </vt:variant>
      <vt:variant>
        <vt:i4>0</vt:i4>
      </vt:variant>
      <vt:variant>
        <vt:i4>5</vt:i4>
      </vt:variant>
      <vt:variant>
        <vt:lpwstr>http://www.nevo.co.il/Law_word/law14/law-2839.pdf</vt:lpwstr>
      </vt:variant>
      <vt:variant>
        <vt:lpwstr/>
      </vt:variant>
      <vt:variant>
        <vt:i4>7798815</vt:i4>
      </vt:variant>
      <vt:variant>
        <vt:i4>858</vt:i4>
      </vt:variant>
      <vt:variant>
        <vt:i4>0</vt:i4>
      </vt:variant>
      <vt:variant>
        <vt:i4>5</vt:i4>
      </vt:variant>
      <vt:variant>
        <vt:lpwstr>https://www.nevo.co.il/Law_word/law06/tak-8657.pdf</vt:lpwstr>
      </vt:variant>
      <vt:variant>
        <vt:lpwstr/>
      </vt:variant>
      <vt:variant>
        <vt:i4>7340054</vt:i4>
      </vt:variant>
      <vt:variant>
        <vt:i4>855</vt:i4>
      </vt:variant>
      <vt:variant>
        <vt:i4>0</vt:i4>
      </vt:variant>
      <vt:variant>
        <vt:i4>5</vt:i4>
      </vt:variant>
      <vt:variant>
        <vt:lpwstr>https://www.nevo.co.il/Law_word/law15/memshala-1308.pdf</vt:lpwstr>
      </vt:variant>
      <vt:variant>
        <vt:lpwstr/>
      </vt:variant>
      <vt:variant>
        <vt:i4>7864351</vt:i4>
      </vt:variant>
      <vt:variant>
        <vt:i4>852</vt:i4>
      </vt:variant>
      <vt:variant>
        <vt:i4>0</vt:i4>
      </vt:variant>
      <vt:variant>
        <vt:i4>5</vt:i4>
      </vt:variant>
      <vt:variant>
        <vt:lpwstr>https://www.nevo.co.il/Law_word/law14/law-2798.pdf</vt:lpwstr>
      </vt:variant>
      <vt:variant>
        <vt:lpwstr/>
      </vt:variant>
      <vt:variant>
        <vt:i4>7340059</vt:i4>
      </vt:variant>
      <vt:variant>
        <vt:i4>849</vt:i4>
      </vt:variant>
      <vt:variant>
        <vt:i4>0</vt:i4>
      </vt:variant>
      <vt:variant>
        <vt:i4>5</vt:i4>
      </vt:variant>
      <vt:variant>
        <vt:lpwstr>https://www.nevo.co.il/Law_word/law06/tak-8412.pdf</vt:lpwstr>
      </vt:variant>
      <vt:variant>
        <vt:lpwstr/>
      </vt:variant>
      <vt:variant>
        <vt:i4>7733266</vt:i4>
      </vt:variant>
      <vt:variant>
        <vt:i4>846</vt:i4>
      </vt:variant>
      <vt:variant>
        <vt:i4>0</vt:i4>
      </vt:variant>
      <vt:variant>
        <vt:i4>5</vt:i4>
      </vt:variant>
      <vt:variant>
        <vt:lpwstr>https://www.nevo.co.il/Law_word/law06/tak-8383.pdf</vt:lpwstr>
      </vt:variant>
      <vt:variant>
        <vt:lpwstr/>
      </vt:variant>
      <vt:variant>
        <vt:i4>786553</vt:i4>
      </vt:variant>
      <vt:variant>
        <vt:i4>843</vt:i4>
      </vt:variant>
      <vt:variant>
        <vt:i4>0</vt:i4>
      </vt:variant>
      <vt:variant>
        <vt:i4>5</vt:i4>
      </vt:variant>
      <vt:variant>
        <vt:lpwstr>http://www.nevo.co.il/Law_word/law17/PROP-2366.pdf</vt:lpwstr>
      </vt:variant>
      <vt:variant>
        <vt:lpwstr/>
      </vt:variant>
      <vt:variant>
        <vt:i4>8126478</vt:i4>
      </vt:variant>
      <vt:variant>
        <vt:i4>840</vt:i4>
      </vt:variant>
      <vt:variant>
        <vt:i4>0</vt:i4>
      </vt:variant>
      <vt:variant>
        <vt:i4>5</vt:i4>
      </vt:variant>
      <vt:variant>
        <vt:lpwstr>http://www.nevo.co.il/Law_word/law14/LAW-1621.pdf</vt:lpwstr>
      </vt:variant>
      <vt:variant>
        <vt:lpwstr/>
      </vt:variant>
      <vt:variant>
        <vt:i4>7536667</vt:i4>
      </vt:variant>
      <vt:variant>
        <vt:i4>837</vt:i4>
      </vt:variant>
      <vt:variant>
        <vt:i4>0</vt:i4>
      </vt:variant>
      <vt:variant>
        <vt:i4>5</vt:i4>
      </vt:variant>
      <vt:variant>
        <vt:lpwstr>https://www.nevo.co.il/law_word/law15/memshala-1335.pdf</vt:lpwstr>
      </vt:variant>
      <vt:variant>
        <vt:lpwstr/>
      </vt:variant>
      <vt:variant>
        <vt:i4>7340054</vt:i4>
      </vt:variant>
      <vt:variant>
        <vt:i4>834</vt:i4>
      </vt:variant>
      <vt:variant>
        <vt:i4>0</vt:i4>
      </vt:variant>
      <vt:variant>
        <vt:i4>5</vt:i4>
      </vt:variant>
      <vt:variant>
        <vt:lpwstr>https://www.nevo.co.il/law_word/law15/memshala-1308.pdf</vt:lpwstr>
      </vt:variant>
      <vt:variant>
        <vt:lpwstr/>
      </vt:variant>
      <vt:variant>
        <vt:i4>8257544</vt:i4>
      </vt:variant>
      <vt:variant>
        <vt:i4>831</vt:i4>
      </vt:variant>
      <vt:variant>
        <vt:i4>0</vt:i4>
      </vt:variant>
      <vt:variant>
        <vt:i4>5</vt:i4>
      </vt:variant>
      <vt:variant>
        <vt:lpwstr>http://www.nevo.co.il/Law_word/law14/law-2839.pdf</vt:lpwstr>
      </vt:variant>
      <vt:variant>
        <vt:lpwstr/>
      </vt:variant>
      <vt:variant>
        <vt:i4>7798815</vt:i4>
      </vt:variant>
      <vt:variant>
        <vt:i4>828</vt:i4>
      </vt:variant>
      <vt:variant>
        <vt:i4>0</vt:i4>
      </vt:variant>
      <vt:variant>
        <vt:i4>5</vt:i4>
      </vt:variant>
      <vt:variant>
        <vt:lpwstr>https://www.nevo.co.il/Law_word/law06/tak-8657.pdf</vt:lpwstr>
      </vt:variant>
      <vt:variant>
        <vt:lpwstr/>
      </vt:variant>
      <vt:variant>
        <vt:i4>7340054</vt:i4>
      </vt:variant>
      <vt:variant>
        <vt:i4>825</vt:i4>
      </vt:variant>
      <vt:variant>
        <vt:i4>0</vt:i4>
      </vt:variant>
      <vt:variant>
        <vt:i4>5</vt:i4>
      </vt:variant>
      <vt:variant>
        <vt:lpwstr>https://www.nevo.co.il/Law_word/law15/memshala-1308.pdf</vt:lpwstr>
      </vt:variant>
      <vt:variant>
        <vt:lpwstr/>
      </vt:variant>
      <vt:variant>
        <vt:i4>7864351</vt:i4>
      </vt:variant>
      <vt:variant>
        <vt:i4>822</vt:i4>
      </vt:variant>
      <vt:variant>
        <vt:i4>0</vt:i4>
      </vt:variant>
      <vt:variant>
        <vt:i4>5</vt:i4>
      </vt:variant>
      <vt:variant>
        <vt:lpwstr>https://www.nevo.co.il/Law_word/law14/law-2798.pdf</vt:lpwstr>
      </vt:variant>
      <vt:variant>
        <vt:lpwstr/>
      </vt:variant>
      <vt:variant>
        <vt:i4>7733266</vt:i4>
      </vt:variant>
      <vt:variant>
        <vt:i4>819</vt:i4>
      </vt:variant>
      <vt:variant>
        <vt:i4>0</vt:i4>
      </vt:variant>
      <vt:variant>
        <vt:i4>5</vt:i4>
      </vt:variant>
      <vt:variant>
        <vt:lpwstr>https://www.nevo.co.il/Law_word/law06/tak-8383.pdf</vt:lpwstr>
      </vt:variant>
      <vt:variant>
        <vt:lpwstr/>
      </vt:variant>
      <vt:variant>
        <vt:i4>7536667</vt:i4>
      </vt:variant>
      <vt:variant>
        <vt:i4>816</vt:i4>
      </vt:variant>
      <vt:variant>
        <vt:i4>0</vt:i4>
      </vt:variant>
      <vt:variant>
        <vt:i4>5</vt:i4>
      </vt:variant>
      <vt:variant>
        <vt:lpwstr>https://www.nevo.co.il/law_word/law15/memshala-1335.pdf</vt:lpwstr>
      </vt:variant>
      <vt:variant>
        <vt:lpwstr/>
      </vt:variant>
      <vt:variant>
        <vt:i4>7340054</vt:i4>
      </vt:variant>
      <vt:variant>
        <vt:i4>813</vt:i4>
      </vt:variant>
      <vt:variant>
        <vt:i4>0</vt:i4>
      </vt:variant>
      <vt:variant>
        <vt:i4>5</vt:i4>
      </vt:variant>
      <vt:variant>
        <vt:lpwstr>https://www.nevo.co.il/law_word/law15/memshala-1308.pdf</vt:lpwstr>
      </vt:variant>
      <vt:variant>
        <vt:lpwstr/>
      </vt:variant>
      <vt:variant>
        <vt:i4>8257544</vt:i4>
      </vt:variant>
      <vt:variant>
        <vt:i4>810</vt:i4>
      </vt:variant>
      <vt:variant>
        <vt:i4>0</vt:i4>
      </vt:variant>
      <vt:variant>
        <vt:i4>5</vt:i4>
      </vt:variant>
      <vt:variant>
        <vt:lpwstr>http://www.nevo.co.il/Law_word/law14/law-2839.pdf</vt:lpwstr>
      </vt:variant>
      <vt:variant>
        <vt:lpwstr/>
      </vt:variant>
      <vt:variant>
        <vt:i4>7798815</vt:i4>
      </vt:variant>
      <vt:variant>
        <vt:i4>807</vt:i4>
      </vt:variant>
      <vt:variant>
        <vt:i4>0</vt:i4>
      </vt:variant>
      <vt:variant>
        <vt:i4>5</vt:i4>
      </vt:variant>
      <vt:variant>
        <vt:lpwstr>https://www.nevo.co.il/Law_word/law06/tak-8657.pdf</vt:lpwstr>
      </vt:variant>
      <vt:variant>
        <vt:lpwstr/>
      </vt:variant>
      <vt:variant>
        <vt:i4>7340054</vt:i4>
      </vt:variant>
      <vt:variant>
        <vt:i4>804</vt:i4>
      </vt:variant>
      <vt:variant>
        <vt:i4>0</vt:i4>
      </vt:variant>
      <vt:variant>
        <vt:i4>5</vt:i4>
      </vt:variant>
      <vt:variant>
        <vt:lpwstr>https://www.nevo.co.il/Law_word/law15/memshala-1308.pdf</vt:lpwstr>
      </vt:variant>
      <vt:variant>
        <vt:lpwstr/>
      </vt:variant>
      <vt:variant>
        <vt:i4>7864351</vt:i4>
      </vt:variant>
      <vt:variant>
        <vt:i4>801</vt:i4>
      </vt:variant>
      <vt:variant>
        <vt:i4>0</vt:i4>
      </vt:variant>
      <vt:variant>
        <vt:i4>5</vt:i4>
      </vt:variant>
      <vt:variant>
        <vt:lpwstr>https://www.nevo.co.il/Law_word/law14/law-2798.pdf</vt:lpwstr>
      </vt:variant>
      <vt:variant>
        <vt:lpwstr/>
      </vt:variant>
      <vt:variant>
        <vt:i4>7340054</vt:i4>
      </vt:variant>
      <vt:variant>
        <vt:i4>798</vt:i4>
      </vt:variant>
      <vt:variant>
        <vt:i4>0</vt:i4>
      </vt:variant>
      <vt:variant>
        <vt:i4>5</vt:i4>
      </vt:variant>
      <vt:variant>
        <vt:lpwstr>https://www.nevo.co.il/Law_word/law15/memshala-1308.pdf</vt:lpwstr>
      </vt:variant>
      <vt:variant>
        <vt:lpwstr/>
      </vt:variant>
      <vt:variant>
        <vt:i4>7798815</vt:i4>
      </vt:variant>
      <vt:variant>
        <vt:i4>795</vt:i4>
      </vt:variant>
      <vt:variant>
        <vt:i4>0</vt:i4>
      </vt:variant>
      <vt:variant>
        <vt:i4>5</vt:i4>
      </vt:variant>
      <vt:variant>
        <vt:lpwstr>https://www.nevo.co.il/Law_word/law14/law-2797.pdf</vt:lpwstr>
      </vt:variant>
      <vt:variant>
        <vt:lpwstr/>
      </vt:variant>
      <vt:variant>
        <vt:i4>7929880</vt:i4>
      </vt:variant>
      <vt:variant>
        <vt:i4>792</vt:i4>
      </vt:variant>
      <vt:variant>
        <vt:i4>0</vt:i4>
      </vt:variant>
      <vt:variant>
        <vt:i4>5</vt:i4>
      </vt:variant>
      <vt:variant>
        <vt:lpwstr>https://www.nevo.co.il/Law_word/law15/memshala-1297.pdf</vt:lpwstr>
      </vt:variant>
      <vt:variant>
        <vt:lpwstr/>
      </vt:variant>
      <vt:variant>
        <vt:i4>7602207</vt:i4>
      </vt:variant>
      <vt:variant>
        <vt:i4>789</vt:i4>
      </vt:variant>
      <vt:variant>
        <vt:i4>0</vt:i4>
      </vt:variant>
      <vt:variant>
        <vt:i4>5</vt:i4>
      </vt:variant>
      <vt:variant>
        <vt:lpwstr>https://www.nevo.co.il/Law_word/law14/law-2794.pdf</vt:lpwstr>
      </vt:variant>
      <vt:variant>
        <vt:lpwstr/>
      </vt:variant>
      <vt:variant>
        <vt:i4>7798811</vt:i4>
      </vt:variant>
      <vt:variant>
        <vt:i4>786</vt:i4>
      </vt:variant>
      <vt:variant>
        <vt:i4>0</vt:i4>
      </vt:variant>
      <vt:variant>
        <vt:i4>5</vt:i4>
      </vt:variant>
      <vt:variant>
        <vt:lpwstr>https://www.nevo.co.il/Law_word/law06/tak-8514.pdf</vt:lpwstr>
      </vt:variant>
      <vt:variant>
        <vt:lpwstr/>
      </vt:variant>
      <vt:variant>
        <vt:i4>7929880</vt:i4>
      </vt:variant>
      <vt:variant>
        <vt:i4>783</vt:i4>
      </vt:variant>
      <vt:variant>
        <vt:i4>0</vt:i4>
      </vt:variant>
      <vt:variant>
        <vt:i4>5</vt:i4>
      </vt:variant>
      <vt:variant>
        <vt:lpwstr>https://www.nevo.co.il/Law_word/law15/memshala-1297.pdf</vt:lpwstr>
      </vt:variant>
      <vt:variant>
        <vt:lpwstr/>
      </vt:variant>
      <vt:variant>
        <vt:i4>7602207</vt:i4>
      </vt:variant>
      <vt:variant>
        <vt:i4>780</vt:i4>
      </vt:variant>
      <vt:variant>
        <vt:i4>0</vt:i4>
      </vt:variant>
      <vt:variant>
        <vt:i4>5</vt:i4>
      </vt:variant>
      <vt:variant>
        <vt:lpwstr>https://www.nevo.co.il/Law_word/law14/law-2794.pdf</vt:lpwstr>
      </vt:variant>
      <vt:variant>
        <vt:lpwstr/>
      </vt:variant>
      <vt:variant>
        <vt:i4>7798811</vt:i4>
      </vt:variant>
      <vt:variant>
        <vt:i4>777</vt:i4>
      </vt:variant>
      <vt:variant>
        <vt:i4>0</vt:i4>
      </vt:variant>
      <vt:variant>
        <vt:i4>5</vt:i4>
      </vt:variant>
      <vt:variant>
        <vt:lpwstr>https://www.nevo.co.il/Law_word/law06/tak-8514.pdf</vt:lpwstr>
      </vt:variant>
      <vt:variant>
        <vt:lpwstr/>
      </vt:variant>
      <vt:variant>
        <vt:i4>7995421</vt:i4>
      </vt:variant>
      <vt:variant>
        <vt:i4>774</vt:i4>
      </vt:variant>
      <vt:variant>
        <vt:i4>0</vt:i4>
      </vt:variant>
      <vt:variant>
        <vt:i4>5</vt:i4>
      </vt:variant>
      <vt:variant>
        <vt:lpwstr>https://www.nevo.co.il/Law_word/law06/tak-8478.pdf</vt:lpwstr>
      </vt:variant>
      <vt:variant>
        <vt:lpwstr/>
      </vt:variant>
      <vt:variant>
        <vt:i4>7798808</vt:i4>
      </vt:variant>
      <vt:variant>
        <vt:i4>771</vt:i4>
      </vt:variant>
      <vt:variant>
        <vt:i4>0</vt:i4>
      </vt:variant>
      <vt:variant>
        <vt:i4>5</vt:i4>
      </vt:variant>
      <vt:variant>
        <vt:lpwstr>https://www.nevo.co.il/Law_word/law06/tak-8425.pdf</vt:lpwstr>
      </vt:variant>
      <vt:variant>
        <vt:lpwstr/>
      </vt:variant>
      <vt:variant>
        <vt:i4>7929880</vt:i4>
      </vt:variant>
      <vt:variant>
        <vt:i4>768</vt:i4>
      </vt:variant>
      <vt:variant>
        <vt:i4>0</vt:i4>
      </vt:variant>
      <vt:variant>
        <vt:i4>5</vt:i4>
      </vt:variant>
      <vt:variant>
        <vt:lpwstr>https://www.nevo.co.il/Law_word/law15/memshala-1297.pdf</vt:lpwstr>
      </vt:variant>
      <vt:variant>
        <vt:lpwstr/>
      </vt:variant>
      <vt:variant>
        <vt:i4>7602207</vt:i4>
      </vt:variant>
      <vt:variant>
        <vt:i4>765</vt:i4>
      </vt:variant>
      <vt:variant>
        <vt:i4>0</vt:i4>
      </vt:variant>
      <vt:variant>
        <vt:i4>5</vt:i4>
      </vt:variant>
      <vt:variant>
        <vt:lpwstr>https://www.nevo.co.il/Law_word/law14/law-2794.pdf</vt:lpwstr>
      </vt:variant>
      <vt:variant>
        <vt:lpwstr/>
      </vt:variant>
      <vt:variant>
        <vt:i4>7733266</vt:i4>
      </vt:variant>
      <vt:variant>
        <vt:i4>762</vt:i4>
      </vt:variant>
      <vt:variant>
        <vt:i4>0</vt:i4>
      </vt:variant>
      <vt:variant>
        <vt:i4>5</vt:i4>
      </vt:variant>
      <vt:variant>
        <vt:lpwstr>https://www.nevo.co.il/Law_word/law06/tak-8383.pdf</vt:lpwstr>
      </vt:variant>
      <vt:variant>
        <vt:lpwstr/>
      </vt:variant>
      <vt:variant>
        <vt:i4>8323166</vt:i4>
      </vt:variant>
      <vt:variant>
        <vt:i4>759</vt:i4>
      </vt:variant>
      <vt:variant>
        <vt:i4>0</vt:i4>
      </vt:variant>
      <vt:variant>
        <vt:i4>5</vt:i4>
      </vt:variant>
      <vt:variant>
        <vt:lpwstr>http://www.nevo.co.il/Law_word/law15/memshala-835.pdf</vt:lpwstr>
      </vt:variant>
      <vt:variant>
        <vt:lpwstr/>
      </vt:variant>
      <vt:variant>
        <vt:i4>7667727</vt:i4>
      </vt:variant>
      <vt:variant>
        <vt:i4>756</vt:i4>
      </vt:variant>
      <vt:variant>
        <vt:i4>0</vt:i4>
      </vt:variant>
      <vt:variant>
        <vt:i4>5</vt:i4>
      </vt:variant>
      <vt:variant>
        <vt:lpwstr>http://www.nevo.co.il/law_word/law14/law-2482.pdf</vt:lpwstr>
      </vt:variant>
      <vt:variant>
        <vt:lpwstr/>
      </vt:variant>
      <vt:variant>
        <vt:i4>393249</vt:i4>
      </vt:variant>
      <vt:variant>
        <vt:i4>753</vt:i4>
      </vt:variant>
      <vt:variant>
        <vt:i4>0</vt:i4>
      </vt:variant>
      <vt:variant>
        <vt:i4>5</vt:i4>
      </vt:variant>
      <vt:variant>
        <vt:lpwstr>https://www.nevo.co.il/law_html/law16/knesset-945.pdf</vt:lpwstr>
      </vt:variant>
      <vt:variant>
        <vt:lpwstr/>
      </vt:variant>
      <vt:variant>
        <vt:i4>7405573</vt:i4>
      </vt:variant>
      <vt:variant>
        <vt:i4>750</vt:i4>
      </vt:variant>
      <vt:variant>
        <vt:i4>0</vt:i4>
      </vt:variant>
      <vt:variant>
        <vt:i4>5</vt:i4>
      </vt:variant>
      <vt:variant>
        <vt:lpwstr>https://www.nevo.co.il/law_html/law14/law-3016.pdf</vt:lpwstr>
      </vt:variant>
      <vt:variant>
        <vt:lpwstr/>
      </vt:variant>
      <vt:variant>
        <vt:i4>720951</vt:i4>
      </vt:variant>
      <vt:variant>
        <vt:i4>747</vt:i4>
      </vt:variant>
      <vt:variant>
        <vt:i4>0</vt:i4>
      </vt:variant>
      <vt:variant>
        <vt:i4>5</vt:i4>
      </vt:variant>
      <vt:variant>
        <vt:lpwstr>https://www.nevo.co.il/law_word/law16/knesset-891.pdf</vt:lpwstr>
      </vt:variant>
      <vt:variant>
        <vt:lpwstr/>
      </vt:variant>
      <vt:variant>
        <vt:i4>8060930</vt:i4>
      </vt:variant>
      <vt:variant>
        <vt:i4>744</vt:i4>
      </vt:variant>
      <vt:variant>
        <vt:i4>0</vt:i4>
      </vt:variant>
      <vt:variant>
        <vt:i4>5</vt:i4>
      </vt:variant>
      <vt:variant>
        <vt:lpwstr>https://www.nevo.co.il/law_html/law14/law-2975.pdf</vt:lpwstr>
      </vt:variant>
      <vt:variant>
        <vt:lpwstr/>
      </vt:variant>
      <vt:variant>
        <vt:i4>6094887</vt:i4>
      </vt:variant>
      <vt:variant>
        <vt:i4>741</vt:i4>
      </vt:variant>
      <vt:variant>
        <vt:i4>0</vt:i4>
      </vt:variant>
      <vt:variant>
        <vt:i4>5</vt:i4>
      </vt:variant>
      <vt:variant>
        <vt:lpwstr>http://www.nevo.co.il/Law_word/law16/KNESSET-27.pdf</vt:lpwstr>
      </vt:variant>
      <vt:variant>
        <vt:lpwstr/>
      </vt:variant>
      <vt:variant>
        <vt:i4>8323075</vt:i4>
      </vt:variant>
      <vt:variant>
        <vt:i4>738</vt:i4>
      </vt:variant>
      <vt:variant>
        <vt:i4>0</vt:i4>
      </vt:variant>
      <vt:variant>
        <vt:i4>5</vt:i4>
      </vt:variant>
      <vt:variant>
        <vt:lpwstr>http://www.nevo.co.il/Law_word/law14/LAW-1913.pdf</vt:lpwstr>
      </vt:variant>
      <vt:variant>
        <vt:lpwstr/>
      </vt:variant>
      <vt:variant>
        <vt:i4>8323166</vt:i4>
      </vt:variant>
      <vt:variant>
        <vt:i4>735</vt:i4>
      </vt:variant>
      <vt:variant>
        <vt:i4>0</vt:i4>
      </vt:variant>
      <vt:variant>
        <vt:i4>5</vt:i4>
      </vt:variant>
      <vt:variant>
        <vt:lpwstr>http://www.nevo.co.il/Law_word/law15/memshala-835.pdf</vt:lpwstr>
      </vt:variant>
      <vt:variant>
        <vt:lpwstr/>
      </vt:variant>
      <vt:variant>
        <vt:i4>7667727</vt:i4>
      </vt:variant>
      <vt:variant>
        <vt:i4>732</vt:i4>
      </vt:variant>
      <vt:variant>
        <vt:i4>0</vt:i4>
      </vt:variant>
      <vt:variant>
        <vt:i4>5</vt:i4>
      </vt:variant>
      <vt:variant>
        <vt:lpwstr>http://www.nevo.co.il/law_word/law14/law-2482.pdf</vt:lpwstr>
      </vt:variant>
      <vt:variant>
        <vt:lpwstr/>
      </vt:variant>
      <vt:variant>
        <vt:i4>524414</vt:i4>
      </vt:variant>
      <vt:variant>
        <vt:i4>729</vt:i4>
      </vt:variant>
      <vt:variant>
        <vt:i4>0</vt:i4>
      </vt:variant>
      <vt:variant>
        <vt:i4>5</vt:i4>
      </vt:variant>
      <vt:variant>
        <vt:lpwstr>http://www.nevo.co.il/Law_word/law17/PROP-2617.pdf</vt:lpwstr>
      </vt:variant>
      <vt:variant>
        <vt:lpwstr/>
      </vt:variant>
      <vt:variant>
        <vt:i4>7864330</vt:i4>
      </vt:variant>
      <vt:variant>
        <vt:i4>726</vt:i4>
      </vt:variant>
      <vt:variant>
        <vt:i4>0</vt:i4>
      </vt:variant>
      <vt:variant>
        <vt:i4>5</vt:i4>
      </vt:variant>
      <vt:variant>
        <vt:lpwstr>http://www.nevo.co.il/Law_word/law14/LAW-1665.pdf</vt:lpwstr>
      </vt:variant>
      <vt:variant>
        <vt:lpwstr/>
      </vt:variant>
      <vt:variant>
        <vt:i4>524414</vt:i4>
      </vt:variant>
      <vt:variant>
        <vt:i4>723</vt:i4>
      </vt:variant>
      <vt:variant>
        <vt:i4>0</vt:i4>
      </vt:variant>
      <vt:variant>
        <vt:i4>5</vt:i4>
      </vt:variant>
      <vt:variant>
        <vt:lpwstr>http://www.nevo.co.il/Law_word/law17/PROP-2617.pdf</vt:lpwstr>
      </vt:variant>
      <vt:variant>
        <vt:lpwstr/>
      </vt:variant>
      <vt:variant>
        <vt:i4>7864330</vt:i4>
      </vt:variant>
      <vt:variant>
        <vt:i4>720</vt:i4>
      </vt:variant>
      <vt:variant>
        <vt:i4>0</vt:i4>
      </vt:variant>
      <vt:variant>
        <vt:i4>5</vt:i4>
      </vt:variant>
      <vt:variant>
        <vt:lpwstr>http://www.nevo.co.il/Law_word/law14/LAW-1665.pdf</vt:lpwstr>
      </vt:variant>
      <vt:variant>
        <vt:lpwstr/>
      </vt:variant>
      <vt:variant>
        <vt:i4>7929941</vt:i4>
      </vt:variant>
      <vt:variant>
        <vt:i4>717</vt:i4>
      </vt:variant>
      <vt:variant>
        <vt:i4>0</vt:i4>
      </vt:variant>
      <vt:variant>
        <vt:i4>5</vt:i4>
      </vt:variant>
      <vt:variant>
        <vt:lpwstr>http://www.nevo.co.il/Law_word/law15/memshala-650.pdf</vt:lpwstr>
      </vt:variant>
      <vt:variant>
        <vt:lpwstr/>
      </vt:variant>
      <vt:variant>
        <vt:i4>7864335</vt:i4>
      </vt:variant>
      <vt:variant>
        <vt:i4>714</vt:i4>
      </vt:variant>
      <vt:variant>
        <vt:i4>0</vt:i4>
      </vt:variant>
      <vt:variant>
        <vt:i4>5</vt:i4>
      </vt:variant>
      <vt:variant>
        <vt:lpwstr>http://www.nevo.co.il/Law_word/law14/law-2355.pdf</vt:lpwstr>
      </vt:variant>
      <vt:variant>
        <vt:lpwstr/>
      </vt:variant>
      <vt:variant>
        <vt:i4>8323166</vt:i4>
      </vt:variant>
      <vt:variant>
        <vt:i4>711</vt:i4>
      </vt:variant>
      <vt:variant>
        <vt:i4>0</vt:i4>
      </vt:variant>
      <vt:variant>
        <vt:i4>5</vt:i4>
      </vt:variant>
      <vt:variant>
        <vt:lpwstr>http://www.nevo.co.il/Law_word/law15/memshala-835.pdf</vt:lpwstr>
      </vt:variant>
      <vt:variant>
        <vt:lpwstr/>
      </vt:variant>
      <vt:variant>
        <vt:i4>7667727</vt:i4>
      </vt:variant>
      <vt:variant>
        <vt:i4>708</vt:i4>
      </vt:variant>
      <vt:variant>
        <vt:i4>0</vt:i4>
      </vt:variant>
      <vt:variant>
        <vt:i4>5</vt:i4>
      </vt:variant>
      <vt:variant>
        <vt:lpwstr>http://www.nevo.co.il/law_word/law14/law-2482.pdf</vt:lpwstr>
      </vt:variant>
      <vt:variant>
        <vt:lpwstr/>
      </vt:variant>
      <vt:variant>
        <vt:i4>786553</vt:i4>
      </vt:variant>
      <vt:variant>
        <vt:i4>705</vt:i4>
      </vt:variant>
      <vt:variant>
        <vt:i4>0</vt:i4>
      </vt:variant>
      <vt:variant>
        <vt:i4>5</vt:i4>
      </vt:variant>
      <vt:variant>
        <vt:lpwstr>http://www.nevo.co.il/Law_word/law17/PROP-2366.pdf</vt:lpwstr>
      </vt:variant>
      <vt:variant>
        <vt:lpwstr/>
      </vt:variant>
      <vt:variant>
        <vt:i4>8126478</vt:i4>
      </vt:variant>
      <vt:variant>
        <vt:i4>702</vt:i4>
      </vt:variant>
      <vt:variant>
        <vt:i4>0</vt:i4>
      </vt:variant>
      <vt:variant>
        <vt:i4>5</vt:i4>
      </vt:variant>
      <vt:variant>
        <vt:lpwstr>http://www.nevo.co.il/Law_word/law14/LAW-1621.pdf</vt:lpwstr>
      </vt:variant>
      <vt:variant>
        <vt:lpwstr/>
      </vt:variant>
      <vt:variant>
        <vt:i4>786553</vt:i4>
      </vt:variant>
      <vt:variant>
        <vt:i4>699</vt:i4>
      </vt:variant>
      <vt:variant>
        <vt:i4>0</vt:i4>
      </vt:variant>
      <vt:variant>
        <vt:i4>5</vt:i4>
      </vt:variant>
      <vt:variant>
        <vt:lpwstr>http://www.nevo.co.il/Law_word/law17/PROP-2366.pdf</vt:lpwstr>
      </vt:variant>
      <vt:variant>
        <vt:lpwstr/>
      </vt:variant>
      <vt:variant>
        <vt:i4>8126478</vt:i4>
      </vt:variant>
      <vt:variant>
        <vt:i4>696</vt:i4>
      </vt:variant>
      <vt:variant>
        <vt:i4>0</vt:i4>
      </vt:variant>
      <vt:variant>
        <vt:i4>5</vt:i4>
      </vt:variant>
      <vt:variant>
        <vt:lpwstr>http://www.nevo.co.il/Law_word/law14/LAW-1621.pdf</vt:lpwstr>
      </vt:variant>
      <vt:variant>
        <vt:lpwstr/>
      </vt:variant>
      <vt:variant>
        <vt:i4>3538988</vt:i4>
      </vt:variant>
      <vt:variant>
        <vt:i4>690</vt:i4>
      </vt:variant>
      <vt:variant>
        <vt:i4>0</vt:i4>
      </vt:variant>
      <vt:variant>
        <vt:i4>5</vt:i4>
      </vt:variant>
      <vt:variant>
        <vt:lpwstr/>
      </vt:variant>
      <vt:variant>
        <vt:lpwstr>Seif65</vt:lpwstr>
      </vt:variant>
      <vt:variant>
        <vt:i4>3604524</vt:i4>
      </vt:variant>
      <vt:variant>
        <vt:i4>684</vt:i4>
      </vt:variant>
      <vt:variant>
        <vt:i4>0</vt:i4>
      </vt:variant>
      <vt:variant>
        <vt:i4>5</vt:i4>
      </vt:variant>
      <vt:variant>
        <vt:lpwstr/>
      </vt:variant>
      <vt:variant>
        <vt:lpwstr>Seif64</vt:lpwstr>
      </vt:variant>
      <vt:variant>
        <vt:i4>3145772</vt:i4>
      </vt:variant>
      <vt:variant>
        <vt:i4>678</vt:i4>
      </vt:variant>
      <vt:variant>
        <vt:i4>0</vt:i4>
      </vt:variant>
      <vt:variant>
        <vt:i4>5</vt:i4>
      </vt:variant>
      <vt:variant>
        <vt:lpwstr/>
      </vt:variant>
      <vt:variant>
        <vt:lpwstr>Seif63</vt:lpwstr>
      </vt:variant>
      <vt:variant>
        <vt:i4>3211308</vt:i4>
      </vt:variant>
      <vt:variant>
        <vt:i4>672</vt:i4>
      </vt:variant>
      <vt:variant>
        <vt:i4>0</vt:i4>
      </vt:variant>
      <vt:variant>
        <vt:i4>5</vt:i4>
      </vt:variant>
      <vt:variant>
        <vt:lpwstr/>
      </vt:variant>
      <vt:variant>
        <vt:lpwstr>Seif62</vt:lpwstr>
      </vt:variant>
      <vt:variant>
        <vt:i4>3276844</vt:i4>
      </vt:variant>
      <vt:variant>
        <vt:i4>666</vt:i4>
      </vt:variant>
      <vt:variant>
        <vt:i4>0</vt:i4>
      </vt:variant>
      <vt:variant>
        <vt:i4>5</vt:i4>
      </vt:variant>
      <vt:variant>
        <vt:lpwstr/>
      </vt:variant>
      <vt:variant>
        <vt:lpwstr>Seif61</vt:lpwstr>
      </vt:variant>
      <vt:variant>
        <vt:i4>3342380</vt:i4>
      </vt:variant>
      <vt:variant>
        <vt:i4>660</vt:i4>
      </vt:variant>
      <vt:variant>
        <vt:i4>0</vt:i4>
      </vt:variant>
      <vt:variant>
        <vt:i4>5</vt:i4>
      </vt:variant>
      <vt:variant>
        <vt:lpwstr/>
      </vt:variant>
      <vt:variant>
        <vt:lpwstr>Seif60</vt:lpwstr>
      </vt:variant>
      <vt:variant>
        <vt:i4>3801135</vt:i4>
      </vt:variant>
      <vt:variant>
        <vt:i4>654</vt:i4>
      </vt:variant>
      <vt:variant>
        <vt:i4>0</vt:i4>
      </vt:variant>
      <vt:variant>
        <vt:i4>5</vt:i4>
      </vt:variant>
      <vt:variant>
        <vt:lpwstr/>
      </vt:variant>
      <vt:variant>
        <vt:lpwstr>Seif59</vt:lpwstr>
      </vt:variant>
      <vt:variant>
        <vt:i4>3866671</vt:i4>
      </vt:variant>
      <vt:variant>
        <vt:i4>648</vt:i4>
      </vt:variant>
      <vt:variant>
        <vt:i4>0</vt:i4>
      </vt:variant>
      <vt:variant>
        <vt:i4>5</vt:i4>
      </vt:variant>
      <vt:variant>
        <vt:lpwstr/>
      </vt:variant>
      <vt:variant>
        <vt:lpwstr>Seif58</vt:lpwstr>
      </vt:variant>
      <vt:variant>
        <vt:i4>5636105</vt:i4>
      </vt:variant>
      <vt:variant>
        <vt:i4>642</vt:i4>
      </vt:variant>
      <vt:variant>
        <vt:i4>0</vt:i4>
      </vt:variant>
      <vt:variant>
        <vt:i4>5</vt:i4>
      </vt:variant>
      <vt:variant>
        <vt:lpwstr/>
      </vt:variant>
      <vt:variant>
        <vt:lpwstr>med3</vt:lpwstr>
      </vt:variant>
      <vt:variant>
        <vt:i4>3407919</vt:i4>
      </vt:variant>
      <vt:variant>
        <vt:i4>636</vt:i4>
      </vt:variant>
      <vt:variant>
        <vt:i4>0</vt:i4>
      </vt:variant>
      <vt:variant>
        <vt:i4>5</vt:i4>
      </vt:variant>
      <vt:variant>
        <vt:lpwstr/>
      </vt:variant>
      <vt:variant>
        <vt:lpwstr>Seif57</vt:lpwstr>
      </vt:variant>
      <vt:variant>
        <vt:i4>3473455</vt:i4>
      </vt:variant>
      <vt:variant>
        <vt:i4>630</vt:i4>
      </vt:variant>
      <vt:variant>
        <vt:i4>0</vt:i4>
      </vt:variant>
      <vt:variant>
        <vt:i4>5</vt:i4>
      </vt:variant>
      <vt:variant>
        <vt:lpwstr/>
      </vt:variant>
      <vt:variant>
        <vt:lpwstr>Seif56</vt:lpwstr>
      </vt:variant>
      <vt:variant>
        <vt:i4>3538991</vt:i4>
      </vt:variant>
      <vt:variant>
        <vt:i4>624</vt:i4>
      </vt:variant>
      <vt:variant>
        <vt:i4>0</vt:i4>
      </vt:variant>
      <vt:variant>
        <vt:i4>5</vt:i4>
      </vt:variant>
      <vt:variant>
        <vt:lpwstr/>
      </vt:variant>
      <vt:variant>
        <vt:lpwstr>Seif55</vt:lpwstr>
      </vt:variant>
      <vt:variant>
        <vt:i4>3342379</vt:i4>
      </vt:variant>
      <vt:variant>
        <vt:i4>618</vt:i4>
      </vt:variant>
      <vt:variant>
        <vt:i4>0</vt:i4>
      </vt:variant>
      <vt:variant>
        <vt:i4>5</vt:i4>
      </vt:variant>
      <vt:variant>
        <vt:lpwstr/>
      </vt:variant>
      <vt:variant>
        <vt:lpwstr>Seif100</vt:lpwstr>
      </vt:variant>
      <vt:variant>
        <vt:i4>3604527</vt:i4>
      </vt:variant>
      <vt:variant>
        <vt:i4>612</vt:i4>
      </vt:variant>
      <vt:variant>
        <vt:i4>0</vt:i4>
      </vt:variant>
      <vt:variant>
        <vt:i4>5</vt:i4>
      </vt:variant>
      <vt:variant>
        <vt:lpwstr/>
      </vt:variant>
      <vt:variant>
        <vt:lpwstr>Seif54</vt:lpwstr>
      </vt:variant>
      <vt:variant>
        <vt:i4>3145775</vt:i4>
      </vt:variant>
      <vt:variant>
        <vt:i4>606</vt:i4>
      </vt:variant>
      <vt:variant>
        <vt:i4>0</vt:i4>
      </vt:variant>
      <vt:variant>
        <vt:i4>5</vt:i4>
      </vt:variant>
      <vt:variant>
        <vt:lpwstr/>
      </vt:variant>
      <vt:variant>
        <vt:lpwstr>Seif53</vt:lpwstr>
      </vt:variant>
      <vt:variant>
        <vt:i4>3211311</vt:i4>
      </vt:variant>
      <vt:variant>
        <vt:i4>600</vt:i4>
      </vt:variant>
      <vt:variant>
        <vt:i4>0</vt:i4>
      </vt:variant>
      <vt:variant>
        <vt:i4>5</vt:i4>
      </vt:variant>
      <vt:variant>
        <vt:lpwstr/>
      </vt:variant>
      <vt:variant>
        <vt:lpwstr>Seif52</vt:lpwstr>
      </vt:variant>
      <vt:variant>
        <vt:i4>3276847</vt:i4>
      </vt:variant>
      <vt:variant>
        <vt:i4>594</vt:i4>
      </vt:variant>
      <vt:variant>
        <vt:i4>0</vt:i4>
      </vt:variant>
      <vt:variant>
        <vt:i4>5</vt:i4>
      </vt:variant>
      <vt:variant>
        <vt:lpwstr/>
      </vt:variant>
      <vt:variant>
        <vt:lpwstr>Seif51</vt:lpwstr>
      </vt:variant>
      <vt:variant>
        <vt:i4>3342383</vt:i4>
      </vt:variant>
      <vt:variant>
        <vt:i4>588</vt:i4>
      </vt:variant>
      <vt:variant>
        <vt:i4>0</vt:i4>
      </vt:variant>
      <vt:variant>
        <vt:i4>5</vt:i4>
      </vt:variant>
      <vt:variant>
        <vt:lpwstr/>
      </vt:variant>
      <vt:variant>
        <vt:lpwstr>Seif50</vt:lpwstr>
      </vt:variant>
      <vt:variant>
        <vt:i4>3801134</vt:i4>
      </vt:variant>
      <vt:variant>
        <vt:i4>582</vt:i4>
      </vt:variant>
      <vt:variant>
        <vt:i4>0</vt:i4>
      </vt:variant>
      <vt:variant>
        <vt:i4>5</vt:i4>
      </vt:variant>
      <vt:variant>
        <vt:lpwstr/>
      </vt:variant>
      <vt:variant>
        <vt:lpwstr>Seif49</vt:lpwstr>
      </vt:variant>
      <vt:variant>
        <vt:i4>3866670</vt:i4>
      </vt:variant>
      <vt:variant>
        <vt:i4>576</vt:i4>
      </vt:variant>
      <vt:variant>
        <vt:i4>0</vt:i4>
      </vt:variant>
      <vt:variant>
        <vt:i4>5</vt:i4>
      </vt:variant>
      <vt:variant>
        <vt:lpwstr/>
      </vt:variant>
      <vt:variant>
        <vt:lpwstr>Seif48</vt:lpwstr>
      </vt:variant>
      <vt:variant>
        <vt:i4>5701641</vt:i4>
      </vt:variant>
      <vt:variant>
        <vt:i4>570</vt:i4>
      </vt:variant>
      <vt:variant>
        <vt:i4>0</vt:i4>
      </vt:variant>
      <vt:variant>
        <vt:i4>5</vt:i4>
      </vt:variant>
      <vt:variant>
        <vt:lpwstr/>
      </vt:variant>
      <vt:variant>
        <vt:lpwstr>med2</vt:lpwstr>
      </vt:variant>
      <vt:variant>
        <vt:i4>5701644</vt:i4>
      </vt:variant>
      <vt:variant>
        <vt:i4>564</vt:i4>
      </vt:variant>
      <vt:variant>
        <vt:i4>0</vt:i4>
      </vt:variant>
      <vt:variant>
        <vt:i4>5</vt:i4>
      </vt:variant>
      <vt:variant>
        <vt:lpwstr/>
      </vt:variant>
      <vt:variant>
        <vt:lpwstr>hed27</vt:lpwstr>
      </vt:variant>
      <vt:variant>
        <vt:i4>3407918</vt:i4>
      </vt:variant>
      <vt:variant>
        <vt:i4>558</vt:i4>
      </vt:variant>
      <vt:variant>
        <vt:i4>0</vt:i4>
      </vt:variant>
      <vt:variant>
        <vt:i4>5</vt:i4>
      </vt:variant>
      <vt:variant>
        <vt:lpwstr/>
      </vt:variant>
      <vt:variant>
        <vt:lpwstr>Seif47</vt:lpwstr>
      </vt:variant>
      <vt:variant>
        <vt:i4>3473454</vt:i4>
      </vt:variant>
      <vt:variant>
        <vt:i4>552</vt:i4>
      </vt:variant>
      <vt:variant>
        <vt:i4>0</vt:i4>
      </vt:variant>
      <vt:variant>
        <vt:i4>5</vt:i4>
      </vt:variant>
      <vt:variant>
        <vt:lpwstr/>
      </vt:variant>
      <vt:variant>
        <vt:lpwstr>Seif46</vt:lpwstr>
      </vt:variant>
      <vt:variant>
        <vt:i4>3538990</vt:i4>
      </vt:variant>
      <vt:variant>
        <vt:i4>546</vt:i4>
      </vt:variant>
      <vt:variant>
        <vt:i4>0</vt:i4>
      </vt:variant>
      <vt:variant>
        <vt:i4>5</vt:i4>
      </vt:variant>
      <vt:variant>
        <vt:lpwstr/>
      </vt:variant>
      <vt:variant>
        <vt:lpwstr>Seif45</vt:lpwstr>
      </vt:variant>
      <vt:variant>
        <vt:i4>3473442</vt:i4>
      </vt:variant>
      <vt:variant>
        <vt:i4>540</vt:i4>
      </vt:variant>
      <vt:variant>
        <vt:i4>0</vt:i4>
      </vt:variant>
      <vt:variant>
        <vt:i4>5</vt:i4>
      </vt:variant>
      <vt:variant>
        <vt:lpwstr/>
      </vt:variant>
      <vt:variant>
        <vt:lpwstr>Seif86</vt:lpwstr>
      </vt:variant>
      <vt:variant>
        <vt:i4>3604526</vt:i4>
      </vt:variant>
      <vt:variant>
        <vt:i4>534</vt:i4>
      </vt:variant>
      <vt:variant>
        <vt:i4>0</vt:i4>
      </vt:variant>
      <vt:variant>
        <vt:i4>5</vt:i4>
      </vt:variant>
      <vt:variant>
        <vt:lpwstr/>
      </vt:variant>
      <vt:variant>
        <vt:lpwstr>Seif44</vt:lpwstr>
      </vt:variant>
      <vt:variant>
        <vt:i4>3145774</vt:i4>
      </vt:variant>
      <vt:variant>
        <vt:i4>528</vt:i4>
      </vt:variant>
      <vt:variant>
        <vt:i4>0</vt:i4>
      </vt:variant>
      <vt:variant>
        <vt:i4>5</vt:i4>
      </vt:variant>
      <vt:variant>
        <vt:lpwstr/>
      </vt:variant>
      <vt:variant>
        <vt:lpwstr>Seif43</vt:lpwstr>
      </vt:variant>
      <vt:variant>
        <vt:i4>3211310</vt:i4>
      </vt:variant>
      <vt:variant>
        <vt:i4>522</vt:i4>
      </vt:variant>
      <vt:variant>
        <vt:i4>0</vt:i4>
      </vt:variant>
      <vt:variant>
        <vt:i4>5</vt:i4>
      </vt:variant>
      <vt:variant>
        <vt:lpwstr/>
      </vt:variant>
      <vt:variant>
        <vt:lpwstr>Seif42</vt:lpwstr>
      </vt:variant>
      <vt:variant>
        <vt:i4>3276846</vt:i4>
      </vt:variant>
      <vt:variant>
        <vt:i4>516</vt:i4>
      </vt:variant>
      <vt:variant>
        <vt:i4>0</vt:i4>
      </vt:variant>
      <vt:variant>
        <vt:i4>5</vt:i4>
      </vt:variant>
      <vt:variant>
        <vt:lpwstr/>
      </vt:variant>
      <vt:variant>
        <vt:lpwstr>Seif41</vt:lpwstr>
      </vt:variant>
      <vt:variant>
        <vt:i4>3342382</vt:i4>
      </vt:variant>
      <vt:variant>
        <vt:i4>510</vt:i4>
      </vt:variant>
      <vt:variant>
        <vt:i4>0</vt:i4>
      </vt:variant>
      <vt:variant>
        <vt:i4>5</vt:i4>
      </vt:variant>
      <vt:variant>
        <vt:lpwstr/>
      </vt:variant>
      <vt:variant>
        <vt:lpwstr>Seif40</vt:lpwstr>
      </vt:variant>
      <vt:variant>
        <vt:i4>3801129</vt:i4>
      </vt:variant>
      <vt:variant>
        <vt:i4>504</vt:i4>
      </vt:variant>
      <vt:variant>
        <vt:i4>0</vt:i4>
      </vt:variant>
      <vt:variant>
        <vt:i4>5</vt:i4>
      </vt:variant>
      <vt:variant>
        <vt:lpwstr/>
      </vt:variant>
      <vt:variant>
        <vt:lpwstr>Seif39</vt:lpwstr>
      </vt:variant>
      <vt:variant>
        <vt:i4>3866669</vt:i4>
      </vt:variant>
      <vt:variant>
        <vt:i4>498</vt:i4>
      </vt:variant>
      <vt:variant>
        <vt:i4>0</vt:i4>
      </vt:variant>
      <vt:variant>
        <vt:i4>5</vt:i4>
      </vt:variant>
      <vt:variant>
        <vt:lpwstr/>
      </vt:variant>
      <vt:variant>
        <vt:lpwstr>Seif78</vt:lpwstr>
      </vt:variant>
      <vt:variant>
        <vt:i4>3407917</vt:i4>
      </vt:variant>
      <vt:variant>
        <vt:i4>492</vt:i4>
      </vt:variant>
      <vt:variant>
        <vt:i4>0</vt:i4>
      </vt:variant>
      <vt:variant>
        <vt:i4>5</vt:i4>
      </vt:variant>
      <vt:variant>
        <vt:lpwstr/>
      </vt:variant>
      <vt:variant>
        <vt:lpwstr>Seif77</vt:lpwstr>
      </vt:variant>
      <vt:variant>
        <vt:i4>3473453</vt:i4>
      </vt:variant>
      <vt:variant>
        <vt:i4>486</vt:i4>
      </vt:variant>
      <vt:variant>
        <vt:i4>0</vt:i4>
      </vt:variant>
      <vt:variant>
        <vt:i4>5</vt:i4>
      </vt:variant>
      <vt:variant>
        <vt:lpwstr/>
      </vt:variant>
      <vt:variant>
        <vt:lpwstr>Seif76</vt:lpwstr>
      </vt:variant>
      <vt:variant>
        <vt:i4>3538989</vt:i4>
      </vt:variant>
      <vt:variant>
        <vt:i4>480</vt:i4>
      </vt:variant>
      <vt:variant>
        <vt:i4>0</vt:i4>
      </vt:variant>
      <vt:variant>
        <vt:i4>5</vt:i4>
      </vt:variant>
      <vt:variant>
        <vt:lpwstr/>
      </vt:variant>
      <vt:variant>
        <vt:lpwstr>Seif75</vt:lpwstr>
      </vt:variant>
      <vt:variant>
        <vt:i4>3604525</vt:i4>
      </vt:variant>
      <vt:variant>
        <vt:i4>474</vt:i4>
      </vt:variant>
      <vt:variant>
        <vt:i4>0</vt:i4>
      </vt:variant>
      <vt:variant>
        <vt:i4>5</vt:i4>
      </vt:variant>
      <vt:variant>
        <vt:lpwstr/>
      </vt:variant>
      <vt:variant>
        <vt:lpwstr>Seif74</vt:lpwstr>
      </vt:variant>
      <vt:variant>
        <vt:i4>3145773</vt:i4>
      </vt:variant>
      <vt:variant>
        <vt:i4>468</vt:i4>
      </vt:variant>
      <vt:variant>
        <vt:i4>0</vt:i4>
      </vt:variant>
      <vt:variant>
        <vt:i4>5</vt:i4>
      </vt:variant>
      <vt:variant>
        <vt:lpwstr/>
      </vt:variant>
      <vt:variant>
        <vt:lpwstr>Seif73</vt:lpwstr>
      </vt:variant>
      <vt:variant>
        <vt:i4>3211309</vt:i4>
      </vt:variant>
      <vt:variant>
        <vt:i4>462</vt:i4>
      </vt:variant>
      <vt:variant>
        <vt:i4>0</vt:i4>
      </vt:variant>
      <vt:variant>
        <vt:i4>5</vt:i4>
      </vt:variant>
      <vt:variant>
        <vt:lpwstr/>
      </vt:variant>
      <vt:variant>
        <vt:lpwstr>Seif72</vt:lpwstr>
      </vt:variant>
      <vt:variant>
        <vt:i4>3866665</vt:i4>
      </vt:variant>
      <vt:variant>
        <vt:i4>456</vt:i4>
      </vt:variant>
      <vt:variant>
        <vt:i4>0</vt:i4>
      </vt:variant>
      <vt:variant>
        <vt:i4>5</vt:i4>
      </vt:variant>
      <vt:variant>
        <vt:lpwstr/>
      </vt:variant>
      <vt:variant>
        <vt:lpwstr>Seif38</vt:lpwstr>
      </vt:variant>
      <vt:variant>
        <vt:i4>3407913</vt:i4>
      </vt:variant>
      <vt:variant>
        <vt:i4>450</vt:i4>
      </vt:variant>
      <vt:variant>
        <vt:i4>0</vt:i4>
      </vt:variant>
      <vt:variant>
        <vt:i4>5</vt:i4>
      </vt:variant>
      <vt:variant>
        <vt:lpwstr/>
      </vt:variant>
      <vt:variant>
        <vt:lpwstr>Seif37</vt:lpwstr>
      </vt:variant>
      <vt:variant>
        <vt:i4>3473449</vt:i4>
      </vt:variant>
      <vt:variant>
        <vt:i4>444</vt:i4>
      </vt:variant>
      <vt:variant>
        <vt:i4>0</vt:i4>
      </vt:variant>
      <vt:variant>
        <vt:i4>5</vt:i4>
      </vt:variant>
      <vt:variant>
        <vt:lpwstr/>
      </vt:variant>
      <vt:variant>
        <vt:lpwstr>Seif36</vt:lpwstr>
      </vt:variant>
      <vt:variant>
        <vt:i4>3538985</vt:i4>
      </vt:variant>
      <vt:variant>
        <vt:i4>438</vt:i4>
      </vt:variant>
      <vt:variant>
        <vt:i4>0</vt:i4>
      </vt:variant>
      <vt:variant>
        <vt:i4>5</vt:i4>
      </vt:variant>
      <vt:variant>
        <vt:lpwstr/>
      </vt:variant>
      <vt:variant>
        <vt:lpwstr>Seif35</vt:lpwstr>
      </vt:variant>
      <vt:variant>
        <vt:i4>3604521</vt:i4>
      </vt:variant>
      <vt:variant>
        <vt:i4>432</vt:i4>
      </vt:variant>
      <vt:variant>
        <vt:i4>0</vt:i4>
      </vt:variant>
      <vt:variant>
        <vt:i4>5</vt:i4>
      </vt:variant>
      <vt:variant>
        <vt:lpwstr/>
      </vt:variant>
      <vt:variant>
        <vt:lpwstr>Seif34</vt:lpwstr>
      </vt:variant>
      <vt:variant>
        <vt:i4>3145769</vt:i4>
      </vt:variant>
      <vt:variant>
        <vt:i4>426</vt:i4>
      </vt:variant>
      <vt:variant>
        <vt:i4>0</vt:i4>
      </vt:variant>
      <vt:variant>
        <vt:i4>5</vt:i4>
      </vt:variant>
      <vt:variant>
        <vt:lpwstr/>
      </vt:variant>
      <vt:variant>
        <vt:lpwstr>Seif33</vt:lpwstr>
      </vt:variant>
      <vt:variant>
        <vt:i4>3211305</vt:i4>
      </vt:variant>
      <vt:variant>
        <vt:i4>420</vt:i4>
      </vt:variant>
      <vt:variant>
        <vt:i4>0</vt:i4>
      </vt:variant>
      <vt:variant>
        <vt:i4>5</vt:i4>
      </vt:variant>
      <vt:variant>
        <vt:lpwstr/>
      </vt:variant>
      <vt:variant>
        <vt:lpwstr>Seif32</vt:lpwstr>
      </vt:variant>
      <vt:variant>
        <vt:i4>3276841</vt:i4>
      </vt:variant>
      <vt:variant>
        <vt:i4>414</vt:i4>
      </vt:variant>
      <vt:variant>
        <vt:i4>0</vt:i4>
      </vt:variant>
      <vt:variant>
        <vt:i4>5</vt:i4>
      </vt:variant>
      <vt:variant>
        <vt:lpwstr/>
      </vt:variant>
      <vt:variant>
        <vt:lpwstr>Seif31</vt:lpwstr>
      </vt:variant>
      <vt:variant>
        <vt:i4>3342377</vt:i4>
      </vt:variant>
      <vt:variant>
        <vt:i4>408</vt:i4>
      </vt:variant>
      <vt:variant>
        <vt:i4>0</vt:i4>
      </vt:variant>
      <vt:variant>
        <vt:i4>5</vt:i4>
      </vt:variant>
      <vt:variant>
        <vt:lpwstr/>
      </vt:variant>
      <vt:variant>
        <vt:lpwstr>Seif30</vt:lpwstr>
      </vt:variant>
      <vt:variant>
        <vt:i4>5701644</vt:i4>
      </vt:variant>
      <vt:variant>
        <vt:i4>402</vt:i4>
      </vt:variant>
      <vt:variant>
        <vt:i4>0</vt:i4>
      </vt:variant>
      <vt:variant>
        <vt:i4>5</vt:i4>
      </vt:variant>
      <vt:variant>
        <vt:lpwstr/>
      </vt:variant>
      <vt:variant>
        <vt:lpwstr>hed26</vt:lpwstr>
      </vt:variant>
      <vt:variant>
        <vt:i4>3801128</vt:i4>
      </vt:variant>
      <vt:variant>
        <vt:i4>396</vt:i4>
      </vt:variant>
      <vt:variant>
        <vt:i4>0</vt:i4>
      </vt:variant>
      <vt:variant>
        <vt:i4>5</vt:i4>
      </vt:variant>
      <vt:variant>
        <vt:lpwstr/>
      </vt:variant>
      <vt:variant>
        <vt:lpwstr>Seif29</vt:lpwstr>
      </vt:variant>
      <vt:variant>
        <vt:i4>3866664</vt:i4>
      </vt:variant>
      <vt:variant>
        <vt:i4>390</vt:i4>
      </vt:variant>
      <vt:variant>
        <vt:i4>0</vt:i4>
      </vt:variant>
      <vt:variant>
        <vt:i4>5</vt:i4>
      </vt:variant>
      <vt:variant>
        <vt:lpwstr/>
      </vt:variant>
      <vt:variant>
        <vt:lpwstr>Seif28</vt:lpwstr>
      </vt:variant>
      <vt:variant>
        <vt:i4>5701644</vt:i4>
      </vt:variant>
      <vt:variant>
        <vt:i4>384</vt:i4>
      </vt:variant>
      <vt:variant>
        <vt:i4>0</vt:i4>
      </vt:variant>
      <vt:variant>
        <vt:i4>5</vt:i4>
      </vt:variant>
      <vt:variant>
        <vt:lpwstr/>
      </vt:variant>
      <vt:variant>
        <vt:lpwstr>hed25</vt:lpwstr>
      </vt:variant>
      <vt:variant>
        <vt:i4>3407912</vt:i4>
      </vt:variant>
      <vt:variant>
        <vt:i4>378</vt:i4>
      </vt:variant>
      <vt:variant>
        <vt:i4>0</vt:i4>
      </vt:variant>
      <vt:variant>
        <vt:i4>5</vt:i4>
      </vt:variant>
      <vt:variant>
        <vt:lpwstr/>
      </vt:variant>
      <vt:variant>
        <vt:lpwstr>Seif27</vt:lpwstr>
      </vt:variant>
      <vt:variant>
        <vt:i4>3473448</vt:i4>
      </vt:variant>
      <vt:variant>
        <vt:i4>372</vt:i4>
      </vt:variant>
      <vt:variant>
        <vt:i4>0</vt:i4>
      </vt:variant>
      <vt:variant>
        <vt:i4>5</vt:i4>
      </vt:variant>
      <vt:variant>
        <vt:lpwstr/>
      </vt:variant>
      <vt:variant>
        <vt:lpwstr>Seif26</vt:lpwstr>
      </vt:variant>
      <vt:variant>
        <vt:i4>3538984</vt:i4>
      </vt:variant>
      <vt:variant>
        <vt:i4>366</vt:i4>
      </vt:variant>
      <vt:variant>
        <vt:i4>0</vt:i4>
      </vt:variant>
      <vt:variant>
        <vt:i4>5</vt:i4>
      </vt:variant>
      <vt:variant>
        <vt:lpwstr/>
      </vt:variant>
      <vt:variant>
        <vt:lpwstr>Seif25</vt:lpwstr>
      </vt:variant>
      <vt:variant>
        <vt:i4>3604520</vt:i4>
      </vt:variant>
      <vt:variant>
        <vt:i4>360</vt:i4>
      </vt:variant>
      <vt:variant>
        <vt:i4>0</vt:i4>
      </vt:variant>
      <vt:variant>
        <vt:i4>5</vt:i4>
      </vt:variant>
      <vt:variant>
        <vt:lpwstr/>
      </vt:variant>
      <vt:variant>
        <vt:lpwstr>Seif24</vt:lpwstr>
      </vt:variant>
      <vt:variant>
        <vt:i4>3145768</vt:i4>
      </vt:variant>
      <vt:variant>
        <vt:i4>354</vt:i4>
      </vt:variant>
      <vt:variant>
        <vt:i4>0</vt:i4>
      </vt:variant>
      <vt:variant>
        <vt:i4>5</vt:i4>
      </vt:variant>
      <vt:variant>
        <vt:lpwstr/>
      </vt:variant>
      <vt:variant>
        <vt:lpwstr>Seif23</vt:lpwstr>
      </vt:variant>
      <vt:variant>
        <vt:i4>3211304</vt:i4>
      </vt:variant>
      <vt:variant>
        <vt:i4>348</vt:i4>
      </vt:variant>
      <vt:variant>
        <vt:i4>0</vt:i4>
      </vt:variant>
      <vt:variant>
        <vt:i4>5</vt:i4>
      </vt:variant>
      <vt:variant>
        <vt:lpwstr/>
      </vt:variant>
      <vt:variant>
        <vt:lpwstr>Seif22</vt:lpwstr>
      </vt:variant>
      <vt:variant>
        <vt:i4>3276840</vt:i4>
      </vt:variant>
      <vt:variant>
        <vt:i4>342</vt:i4>
      </vt:variant>
      <vt:variant>
        <vt:i4>0</vt:i4>
      </vt:variant>
      <vt:variant>
        <vt:i4>5</vt:i4>
      </vt:variant>
      <vt:variant>
        <vt:lpwstr/>
      </vt:variant>
      <vt:variant>
        <vt:lpwstr>Seif21</vt:lpwstr>
      </vt:variant>
      <vt:variant>
        <vt:i4>3342376</vt:i4>
      </vt:variant>
      <vt:variant>
        <vt:i4>336</vt:i4>
      </vt:variant>
      <vt:variant>
        <vt:i4>0</vt:i4>
      </vt:variant>
      <vt:variant>
        <vt:i4>5</vt:i4>
      </vt:variant>
      <vt:variant>
        <vt:lpwstr/>
      </vt:variant>
      <vt:variant>
        <vt:lpwstr>Seif20</vt:lpwstr>
      </vt:variant>
      <vt:variant>
        <vt:i4>3801131</vt:i4>
      </vt:variant>
      <vt:variant>
        <vt:i4>330</vt:i4>
      </vt:variant>
      <vt:variant>
        <vt:i4>0</vt:i4>
      </vt:variant>
      <vt:variant>
        <vt:i4>5</vt:i4>
      </vt:variant>
      <vt:variant>
        <vt:lpwstr/>
      </vt:variant>
      <vt:variant>
        <vt:lpwstr>Seif19</vt:lpwstr>
      </vt:variant>
      <vt:variant>
        <vt:i4>3866667</vt:i4>
      </vt:variant>
      <vt:variant>
        <vt:i4>324</vt:i4>
      </vt:variant>
      <vt:variant>
        <vt:i4>0</vt:i4>
      </vt:variant>
      <vt:variant>
        <vt:i4>5</vt:i4>
      </vt:variant>
      <vt:variant>
        <vt:lpwstr/>
      </vt:variant>
      <vt:variant>
        <vt:lpwstr>Seif18</vt:lpwstr>
      </vt:variant>
      <vt:variant>
        <vt:i4>3407915</vt:i4>
      </vt:variant>
      <vt:variant>
        <vt:i4>318</vt:i4>
      </vt:variant>
      <vt:variant>
        <vt:i4>0</vt:i4>
      </vt:variant>
      <vt:variant>
        <vt:i4>5</vt:i4>
      </vt:variant>
      <vt:variant>
        <vt:lpwstr/>
      </vt:variant>
      <vt:variant>
        <vt:lpwstr>Seif17</vt:lpwstr>
      </vt:variant>
      <vt:variant>
        <vt:i4>3473451</vt:i4>
      </vt:variant>
      <vt:variant>
        <vt:i4>312</vt:i4>
      </vt:variant>
      <vt:variant>
        <vt:i4>0</vt:i4>
      </vt:variant>
      <vt:variant>
        <vt:i4>5</vt:i4>
      </vt:variant>
      <vt:variant>
        <vt:lpwstr/>
      </vt:variant>
      <vt:variant>
        <vt:lpwstr>Seif16</vt:lpwstr>
      </vt:variant>
      <vt:variant>
        <vt:i4>3538987</vt:i4>
      </vt:variant>
      <vt:variant>
        <vt:i4>306</vt:i4>
      </vt:variant>
      <vt:variant>
        <vt:i4>0</vt:i4>
      </vt:variant>
      <vt:variant>
        <vt:i4>5</vt:i4>
      </vt:variant>
      <vt:variant>
        <vt:lpwstr/>
      </vt:variant>
      <vt:variant>
        <vt:lpwstr>Seif15</vt:lpwstr>
      </vt:variant>
      <vt:variant>
        <vt:i4>3604523</vt:i4>
      </vt:variant>
      <vt:variant>
        <vt:i4>300</vt:i4>
      </vt:variant>
      <vt:variant>
        <vt:i4>0</vt:i4>
      </vt:variant>
      <vt:variant>
        <vt:i4>5</vt:i4>
      </vt:variant>
      <vt:variant>
        <vt:lpwstr/>
      </vt:variant>
      <vt:variant>
        <vt:lpwstr>Seif14</vt:lpwstr>
      </vt:variant>
      <vt:variant>
        <vt:i4>3145771</vt:i4>
      </vt:variant>
      <vt:variant>
        <vt:i4>294</vt:i4>
      </vt:variant>
      <vt:variant>
        <vt:i4>0</vt:i4>
      </vt:variant>
      <vt:variant>
        <vt:i4>5</vt:i4>
      </vt:variant>
      <vt:variant>
        <vt:lpwstr/>
      </vt:variant>
      <vt:variant>
        <vt:lpwstr>Seif13</vt:lpwstr>
      </vt:variant>
      <vt:variant>
        <vt:i4>3211307</vt:i4>
      </vt:variant>
      <vt:variant>
        <vt:i4>288</vt:i4>
      </vt:variant>
      <vt:variant>
        <vt:i4>0</vt:i4>
      </vt:variant>
      <vt:variant>
        <vt:i4>5</vt:i4>
      </vt:variant>
      <vt:variant>
        <vt:lpwstr/>
      </vt:variant>
      <vt:variant>
        <vt:lpwstr>Seif12</vt:lpwstr>
      </vt:variant>
      <vt:variant>
        <vt:i4>5701644</vt:i4>
      </vt:variant>
      <vt:variant>
        <vt:i4>282</vt:i4>
      </vt:variant>
      <vt:variant>
        <vt:i4>0</vt:i4>
      </vt:variant>
      <vt:variant>
        <vt:i4>5</vt:i4>
      </vt:variant>
      <vt:variant>
        <vt:lpwstr/>
      </vt:variant>
      <vt:variant>
        <vt:lpwstr>hed24</vt:lpwstr>
      </vt:variant>
      <vt:variant>
        <vt:i4>3801123</vt:i4>
      </vt:variant>
      <vt:variant>
        <vt:i4>276</vt:i4>
      </vt:variant>
      <vt:variant>
        <vt:i4>0</vt:i4>
      </vt:variant>
      <vt:variant>
        <vt:i4>5</vt:i4>
      </vt:variant>
      <vt:variant>
        <vt:lpwstr/>
      </vt:variant>
      <vt:variant>
        <vt:lpwstr>Seif99</vt:lpwstr>
      </vt:variant>
      <vt:variant>
        <vt:i4>3866659</vt:i4>
      </vt:variant>
      <vt:variant>
        <vt:i4>270</vt:i4>
      </vt:variant>
      <vt:variant>
        <vt:i4>0</vt:i4>
      </vt:variant>
      <vt:variant>
        <vt:i4>5</vt:i4>
      </vt:variant>
      <vt:variant>
        <vt:lpwstr/>
      </vt:variant>
      <vt:variant>
        <vt:lpwstr>Seif98</vt:lpwstr>
      </vt:variant>
      <vt:variant>
        <vt:i4>3407907</vt:i4>
      </vt:variant>
      <vt:variant>
        <vt:i4>264</vt:i4>
      </vt:variant>
      <vt:variant>
        <vt:i4>0</vt:i4>
      </vt:variant>
      <vt:variant>
        <vt:i4>5</vt:i4>
      </vt:variant>
      <vt:variant>
        <vt:lpwstr/>
      </vt:variant>
      <vt:variant>
        <vt:lpwstr>Seif97</vt:lpwstr>
      </vt:variant>
      <vt:variant>
        <vt:i4>3473443</vt:i4>
      </vt:variant>
      <vt:variant>
        <vt:i4>258</vt:i4>
      </vt:variant>
      <vt:variant>
        <vt:i4>0</vt:i4>
      </vt:variant>
      <vt:variant>
        <vt:i4>5</vt:i4>
      </vt:variant>
      <vt:variant>
        <vt:lpwstr/>
      </vt:variant>
      <vt:variant>
        <vt:lpwstr>Seif96</vt:lpwstr>
      </vt:variant>
      <vt:variant>
        <vt:i4>3538979</vt:i4>
      </vt:variant>
      <vt:variant>
        <vt:i4>252</vt:i4>
      </vt:variant>
      <vt:variant>
        <vt:i4>0</vt:i4>
      </vt:variant>
      <vt:variant>
        <vt:i4>5</vt:i4>
      </vt:variant>
      <vt:variant>
        <vt:lpwstr/>
      </vt:variant>
      <vt:variant>
        <vt:lpwstr>Seif95</vt:lpwstr>
      </vt:variant>
      <vt:variant>
        <vt:i4>3604515</vt:i4>
      </vt:variant>
      <vt:variant>
        <vt:i4>246</vt:i4>
      </vt:variant>
      <vt:variant>
        <vt:i4>0</vt:i4>
      </vt:variant>
      <vt:variant>
        <vt:i4>5</vt:i4>
      </vt:variant>
      <vt:variant>
        <vt:lpwstr/>
      </vt:variant>
      <vt:variant>
        <vt:lpwstr>Seif94</vt:lpwstr>
      </vt:variant>
      <vt:variant>
        <vt:i4>3145763</vt:i4>
      </vt:variant>
      <vt:variant>
        <vt:i4>240</vt:i4>
      </vt:variant>
      <vt:variant>
        <vt:i4>0</vt:i4>
      </vt:variant>
      <vt:variant>
        <vt:i4>5</vt:i4>
      </vt:variant>
      <vt:variant>
        <vt:lpwstr/>
      </vt:variant>
      <vt:variant>
        <vt:lpwstr>Seif93</vt:lpwstr>
      </vt:variant>
      <vt:variant>
        <vt:i4>3211299</vt:i4>
      </vt:variant>
      <vt:variant>
        <vt:i4>234</vt:i4>
      </vt:variant>
      <vt:variant>
        <vt:i4>0</vt:i4>
      </vt:variant>
      <vt:variant>
        <vt:i4>5</vt:i4>
      </vt:variant>
      <vt:variant>
        <vt:lpwstr/>
      </vt:variant>
      <vt:variant>
        <vt:lpwstr>Seif92</vt:lpwstr>
      </vt:variant>
      <vt:variant>
        <vt:i4>3276835</vt:i4>
      </vt:variant>
      <vt:variant>
        <vt:i4>228</vt:i4>
      </vt:variant>
      <vt:variant>
        <vt:i4>0</vt:i4>
      </vt:variant>
      <vt:variant>
        <vt:i4>5</vt:i4>
      </vt:variant>
      <vt:variant>
        <vt:lpwstr/>
      </vt:variant>
      <vt:variant>
        <vt:lpwstr>Seif91</vt:lpwstr>
      </vt:variant>
      <vt:variant>
        <vt:i4>3342371</vt:i4>
      </vt:variant>
      <vt:variant>
        <vt:i4>222</vt:i4>
      </vt:variant>
      <vt:variant>
        <vt:i4>0</vt:i4>
      </vt:variant>
      <vt:variant>
        <vt:i4>5</vt:i4>
      </vt:variant>
      <vt:variant>
        <vt:lpwstr/>
      </vt:variant>
      <vt:variant>
        <vt:lpwstr>Seif90</vt:lpwstr>
      </vt:variant>
      <vt:variant>
        <vt:i4>3801122</vt:i4>
      </vt:variant>
      <vt:variant>
        <vt:i4>216</vt:i4>
      </vt:variant>
      <vt:variant>
        <vt:i4>0</vt:i4>
      </vt:variant>
      <vt:variant>
        <vt:i4>5</vt:i4>
      </vt:variant>
      <vt:variant>
        <vt:lpwstr/>
      </vt:variant>
      <vt:variant>
        <vt:lpwstr>Seif89</vt:lpwstr>
      </vt:variant>
      <vt:variant>
        <vt:i4>3866658</vt:i4>
      </vt:variant>
      <vt:variant>
        <vt:i4>210</vt:i4>
      </vt:variant>
      <vt:variant>
        <vt:i4>0</vt:i4>
      </vt:variant>
      <vt:variant>
        <vt:i4>5</vt:i4>
      </vt:variant>
      <vt:variant>
        <vt:lpwstr/>
      </vt:variant>
      <vt:variant>
        <vt:lpwstr>Seif88</vt:lpwstr>
      </vt:variant>
      <vt:variant>
        <vt:i4>3407906</vt:i4>
      </vt:variant>
      <vt:variant>
        <vt:i4>204</vt:i4>
      </vt:variant>
      <vt:variant>
        <vt:i4>0</vt:i4>
      </vt:variant>
      <vt:variant>
        <vt:i4>5</vt:i4>
      </vt:variant>
      <vt:variant>
        <vt:lpwstr/>
      </vt:variant>
      <vt:variant>
        <vt:lpwstr>Seif87</vt:lpwstr>
      </vt:variant>
      <vt:variant>
        <vt:i4>5701644</vt:i4>
      </vt:variant>
      <vt:variant>
        <vt:i4>198</vt:i4>
      </vt:variant>
      <vt:variant>
        <vt:i4>0</vt:i4>
      </vt:variant>
      <vt:variant>
        <vt:i4>5</vt:i4>
      </vt:variant>
      <vt:variant>
        <vt:lpwstr/>
      </vt:variant>
      <vt:variant>
        <vt:lpwstr>hed23</vt:lpwstr>
      </vt:variant>
      <vt:variant>
        <vt:i4>3276843</vt:i4>
      </vt:variant>
      <vt:variant>
        <vt:i4>192</vt:i4>
      </vt:variant>
      <vt:variant>
        <vt:i4>0</vt:i4>
      </vt:variant>
      <vt:variant>
        <vt:i4>5</vt:i4>
      </vt:variant>
      <vt:variant>
        <vt:lpwstr/>
      </vt:variant>
      <vt:variant>
        <vt:lpwstr>Seif11</vt:lpwstr>
      </vt:variant>
      <vt:variant>
        <vt:i4>3342379</vt:i4>
      </vt:variant>
      <vt:variant>
        <vt:i4>186</vt:i4>
      </vt:variant>
      <vt:variant>
        <vt:i4>0</vt:i4>
      </vt:variant>
      <vt:variant>
        <vt:i4>5</vt:i4>
      </vt:variant>
      <vt:variant>
        <vt:lpwstr/>
      </vt:variant>
      <vt:variant>
        <vt:lpwstr>Seif10</vt:lpwstr>
      </vt:variant>
      <vt:variant>
        <vt:i4>3604514</vt:i4>
      </vt:variant>
      <vt:variant>
        <vt:i4>180</vt:i4>
      </vt:variant>
      <vt:variant>
        <vt:i4>0</vt:i4>
      </vt:variant>
      <vt:variant>
        <vt:i4>5</vt:i4>
      </vt:variant>
      <vt:variant>
        <vt:lpwstr/>
      </vt:variant>
      <vt:variant>
        <vt:lpwstr>Seif84</vt:lpwstr>
      </vt:variant>
      <vt:variant>
        <vt:i4>3145762</vt:i4>
      </vt:variant>
      <vt:variant>
        <vt:i4>174</vt:i4>
      </vt:variant>
      <vt:variant>
        <vt:i4>0</vt:i4>
      </vt:variant>
      <vt:variant>
        <vt:i4>5</vt:i4>
      </vt:variant>
      <vt:variant>
        <vt:lpwstr/>
      </vt:variant>
      <vt:variant>
        <vt:lpwstr>Seif83</vt:lpwstr>
      </vt:variant>
      <vt:variant>
        <vt:i4>3211298</vt:i4>
      </vt:variant>
      <vt:variant>
        <vt:i4>168</vt:i4>
      </vt:variant>
      <vt:variant>
        <vt:i4>0</vt:i4>
      </vt:variant>
      <vt:variant>
        <vt:i4>5</vt:i4>
      </vt:variant>
      <vt:variant>
        <vt:lpwstr/>
      </vt:variant>
      <vt:variant>
        <vt:lpwstr>Seif82</vt:lpwstr>
      </vt:variant>
      <vt:variant>
        <vt:i4>3276834</vt:i4>
      </vt:variant>
      <vt:variant>
        <vt:i4>162</vt:i4>
      </vt:variant>
      <vt:variant>
        <vt:i4>0</vt:i4>
      </vt:variant>
      <vt:variant>
        <vt:i4>5</vt:i4>
      </vt:variant>
      <vt:variant>
        <vt:lpwstr/>
      </vt:variant>
      <vt:variant>
        <vt:lpwstr>Seif81</vt:lpwstr>
      </vt:variant>
      <vt:variant>
        <vt:i4>3342370</vt:i4>
      </vt:variant>
      <vt:variant>
        <vt:i4>156</vt:i4>
      </vt:variant>
      <vt:variant>
        <vt:i4>0</vt:i4>
      </vt:variant>
      <vt:variant>
        <vt:i4>5</vt:i4>
      </vt:variant>
      <vt:variant>
        <vt:lpwstr/>
      </vt:variant>
      <vt:variant>
        <vt:lpwstr>Seif80</vt:lpwstr>
      </vt:variant>
      <vt:variant>
        <vt:i4>3342379</vt:i4>
      </vt:variant>
      <vt:variant>
        <vt:i4>150</vt:i4>
      </vt:variant>
      <vt:variant>
        <vt:i4>0</vt:i4>
      </vt:variant>
      <vt:variant>
        <vt:i4>5</vt:i4>
      </vt:variant>
      <vt:variant>
        <vt:lpwstr/>
      </vt:variant>
      <vt:variant>
        <vt:lpwstr>Seif104</vt:lpwstr>
      </vt:variant>
      <vt:variant>
        <vt:i4>3342379</vt:i4>
      </vt:variant>
      <vt:variant>
        <vt:i4>144</vt:i4>
      </vt:variant>
      <vt:variant>
        <vt:i4>0</vt:i4>
      </vt:variant>
      <vt:variant>
        <vt:i4>5</vt:i4>
      </vt:variant>
      <vt:variant>
        <vt:lpwstr/>
      </vt:variant>
      <vt:variant>
        <vt:lpwstr>Seif103</vt:lpwstr>
      </vt:variant>
      <vt:variant>
        <vt:i4>3342379</vt:i4>
      </vt:variant>
      <vt:variant>
        <vt:i4>138</vt:i4>
      </vt:variant>
      <vt:variant>
        <vt:i4>0</vt:i4>
      </vt:variant>
      <vt:variant>
        <vt:i4>5</vt:i4>
      </vt:variant>
      <vt:variant>
        <vt:lpwstr/>
      </vt:variant>
      <vt:variant>
        <vt:lpwstr>Seif102</vt:lpwstr>
      </vt:variant>
      <vt:variant>
        <vt:i4>3342379</vt:i4>
      </vt:variant>
      <vt:variant>
        <vt:i4>132</vt:i4>
      </vt:variant>
      <vt:variant>
        <vt:i4>0</vt:i4>
      </vt:variant>
      <vt:variant>
        <vt:i4>5</vt:i4>
      </vt:variant>
      <vt:variant>
        <vt:lpwstr/>
      </vt:variant>
      <vt:variant>
        <vt:lpwstr>Seif101</vt:lpwstr>
      </vt:variant>
      <vt:variant>
        <vt:i4>3801133</vt:i4>
      </vt:variant>
      <vt:variant>
        <vt:i4>126</vt:i4>
      </vt:variant>
      <vt:variant>
        <vt:i4>0</vt:i4>
      </vt:variant>
      <vt:variant>
        <vt:i4>5</vt:i4>
      </vt:variant>
      <vt:variant>
        <vt:lpwstr/>
      </vt:variant>
      <vt:variant>
        <vt:lpwstr>Seif79</vt:lpwstr>
      </vt:variant>
      <vt:variant>
        <vt:i4>196634</vt:i4>
      </vt:variant>
      <vt:variant>
        <vt:i4>120</vt:i4>
      </vt:variant>
      <vt:variant>
        <vt:i4>0</vt:i4>
      </vt:variant>
      <vt:variant>
        <vt:i4>5</vt:i4>
      </vt:variant>
      <vt:variant>
        <vt:lpwstr/>
      </vt:variant>
      <vt:variant>
        <vt:lpwstr>Seif9</vt:lpwstr>
      </vt:variant>
      <vt:variant>
        <vt:i4>196634</vt:i4>
      </vt:variant>
      <vt:variant>
        <vt:i4>114</vt:i4>
      </vt:variant>
      <vt:variant>
        <vt:i4>0</vt:i4>
      </vt:variant>
      <vt:variant>
        <vt:i4>5</vt:i4>
      </vt:variant>
      <vt:variant>
        <vt:lpwstr/>
      </vt:variant>
      <vt:variant>
        <vt:lpwstr>Seif8</vt:lpwstr>
      </vt:variant>
      <vt:variant>
        <vt:i4>196634</vt:i4>
      </vt:variant>
      <vt:variant>
        <vt:i4>108</vt:i4>
      </vt:variant>
      <vt:variant>
        <vt:i4>0</vt:i4>
      </vt:variant>
      <vt:variant>
        <vt:i4>5</vt:i4>
      </vt:variant>
      <vt:variant>
        <vt:lpwstr/>
      </vt:variant>
      <vt:variant>
        <vt:lpwstr>Seif7</vt:lpwstr>
      </vt:variant>
      <vt:variant>
        <vt:i4>196634</vt:i4>
      </vt:variant>
      <vt:variant>
        <vt:i4>102</vt:i4>
      </vt:variant>
      <vt:variant>
        <vt:i4>0</vt:i4>
      </vt:variant>
      <vt:variant>
        <vt:i4>5</vt:i4>
      </vt:variant>
      <vt:variant>
        <vt:lpwstr/>
      </vt:variant>
      <vt:variant>
        <vt:lpwstr>Seif6</vt:lpwstr>
      </vt:variant>
      <vt:variant>
        <vt:i4>5701644</vt:i4>
      </vt:variant>
      <vt:variant>
        <vt:i4>96</vt:i4>
      </vt:variant>
      <vt:variant>
        <vt:i4>0</vt:i4>
      </vt:variant>
      <vt:variant>
        <vt:i4>5</vt:i4>
      </vt:variant>
      <vt:variant>
        <vt:lpwstr/>
      </vt:variant>
      <vt:variant>
        <vt:lpwstr>hed22</vt:lpwstr>
      </vt:variant>
      <vt:variant>
        <vt:i4>196634</vt:i4>
      </vt:variant>
      <vt:variant>
        <vt:i4>90</vt:i4>
      </vt:variant>
      <vt:variant>
        <vt:i4>0</vt:i4>
      </vt:variant>
      <vt:variant>
        <vt:i4>5</vt:i4>
      </vt:variant>
      <vt:variant>
        <vt:lpwstr/>
      </vt:variant>
      <vt:variant>
        <vt:lpwstr>Seif5</vt:lpwstr>
      </vt:variant>
      <vt:variant>
        <vt:i4>196634</vt:i4>
      </vt:variant>
      <vt:variant>
        <vt:i4>84</vt:i4>
      </vt:variant>
      <vt:variant>
        <vt:i4>0</vt:i4>
      </vt:variant>
      <vt:variant>
        <vt:i4>5</vt:i4>
      </vt:variant>
      <vt:variant>
        <vt:lpwstr/>
      </vt:variant>
      <vt:variant>
        <vt:lpwstr>Seif4</vt:lpwstr>
      </vt:variant>
      <vt:variant>
        <vt:i4>3538978</vt:i4>
      </vt:variant>
      <vt:variant>
        <vt:i4>78</vt:i4>
      </vt:variant>
      <vt:variant>
        <vt:i4>0</vt:i4>
      </vt:variant>
      <vt:variant>
        <vt:i4>5</vt:i4>
      </vt:variant>
      <vt:variant>
        <vt:lpwstr/>
      </vt:variant>
      <vt:variant>
        <vt:lpwstr>Seif85</vt:lpwstr>
      </vt:variant>
      <vt:variant>
        <vt:i4>196634</vt:i4>
      </vt:variant>
      <vt:variant>
        <vt:i4>72</vt:i4>
      </vt:variant>
      <vt:variant>
        <vt:i4>0</vt:i4>
      </vt:variant>
      <vt:variant>
        <vt:i4>5</vt:i4>
      </vt:variant>
      <vt:variant>
        <vt:lpwstr/>
      </vt:variant>
      <vt:variant>
        <vt:lpwstr>Seif3</vt:lpwstr>
      </vt:variant>
      <vt:variant>
        <vt:i4>196634</vt:i4>
      </vt:variant>
      <vt:variant>
        <vt:i4>66</vt:i4>
      </vt:variant>
      <vt:variant>
        <vt:i4>0</vt:i4>
      </vt:variant>
      <vt:variant>
        <vt:i4>5</vt:i4>
      </vt:variant>
      <vt:variant>
        <vt:lpwstr/>
      </vt:variant>
      <vt:variant>
        <vt:lpwstr>Seif2</vt:lpwstr>
      </vt:variant>
      <vt:variant>
        <vt:i4>196634</vt:i4>
      </vt:variant>
      <vt:variant>
        <vt:i4>60</vt:i4>
      </vt:variant>
      <vt:variant>
        <vt:i4>0</vt:i4>
      </vt:variant>
      <vt:variant>
        <vt:i4>5</vt:i4>
      </vt:variant>
      <vt:variant>
        <vt:lpwstr/>
      </vt:variant>
      <vt:variant>
        <vt:lpwstr>Seif1</vt:lpwstr>
      </vt:variant>
      <vt:variant>
        <vt:i4>5701644</vt:i4>
      </vt:variant>
      <vt:variant>
        <vt:i4>54</vt:i4>
      </vt:variant>
      <vt:variant>
        <vt:i4>0</vt:i4>
      </vt:variant>
      <vt:variant>
        <vt:i4>5</vt:i4>
      </vt:variant>
      <vt:variant>
        <vt:lpwstr/>
      </vt:variant>
      <vt:variant>
        <vt:lpwstr>hed21</vt:lpwstr>
      </vt:variant>
      <vt:variant>
        <vt:i4>3276845</vt:i4>
      </vt:variant>
      <vt:variant>
        <vt:i4>48</vt:i4>
      </vt:variant>
      <vt:variant>
        <vt:i4>0</vt:i4>
      </vt:variant>
      <vt:variant>
        <vt:i4>5</vt:i4>
      </vt:variant>
      <vt:variant>
        <vt:lpwstr/>
      </vt:variant>
      <vt:variant>
        <vt:lpwstr>Seif71</vt:lpwstr>
      </vt:variant>
      <vt:variant>
        <vt:i4>3342381</vt:i4>
      </vt:variant>
      <vt:variant>
        <vt:i4>42</vt:i4>
      </vt:variant>
      <vt:variant>
        <vt:i4>0</vt:i4>
      </vt:variant>
      <vt:variant>
        <vt:i4>5</vt:i4>
      </vt:variant>
      <vt:variant>
        <vt:lpwstr/>
      </vt:variant>
      <vt:variant>
        <vt:lpwstr>Seif70</vt:lpwstr>
      </vt:variant>
      <vt:variant>
        <vt:i4>3801132</vt:i4>
      </vt:variant>
      <vt:variant>
        <vt:i4>36</vt:i4>
      </vt:variant>
      <vt:variant>
        <vt:i4>0</vt:i4>
      </vt:variant>
      <vt:variant>
        <vt:i4>5</vt:i4>
      </vt:variant>
      <vt:variant>
        <vt:lpwstr/>
      </vt:variant>
      <vt:variant>
        <vt:lpwstr>Seif69</vt:lpwstr>
      </vt:variant>
      <vt:variant>
        <vt:i4>5701644</vt:i4>
      </vt:variant>
      <vt:variant>
        <vt:i4>30</vt:i4>
      </vt:variant>
      <vt:variant>
        <vt:i4>0</vt:i4>
      </vt:variant>
      <vt:variant>
        <vt:i4>5</vt:i4>
      </vt:variant>
      <vt:variant>
        <vt:lpwstr/>
      </vt:variant>
      <vt:variant>
        <vt:lpwstr>hed20</vt:lpwstr>
      </vt:variant>
      <vt:variant>
        <vt:i4>5505033</vt:i4>
      </vt:variant>
      <vt:variant>
        <vt:i4>24</vt:i4>
      </vt:variant>
      <vt:variant>
        <vt:i4>0</vt:i4>
      </vt:variant>
      <vt:variant>
        <vt:i4>5</vt:i4>
      </vt:variant>
      <vt:variant>
        <vt:lpwstr/>
      </vt:variant>
      <vt:variant>
        <vt:lpwstr>med1</vt:lpwstr>
      </vt:variant>
      <vt:variant>
        <vt:i4>3866668</vt:i4>
      </vt:variant>
      <vt:variant>
        <vt:i4>18</vt:i4>
      </vt:variant>
      <vt:variant>
        <vt:i4>0</vt:i4>
      </vt:variant>
      <vt:variant>
        <vt:i4>5</vt:i4>
      </vt:variant>
      <vt:variant>
        <vt:lpwstr/>
      </vt:variant>
      <vt:variant>
        <vt:lpwstr>Seif68</vt:lpwstr>
      </vt:variant>
      <vt:variant>
        <vt:i4>3407916</vt:i4>
      </vt:variant>
      <vt:variant>
        <vt:i4>12</vt:i4>
      </vt:variant>
      <vt:variant>
        <vt:i4>0</vt:i4>
      </vt:variant>
      <vt:variant>
        <vt:i4>5</vt:i4>
      </vt:variant>
      <vt:variant>
        <vt:lpwstr/>
      </vt:variant>
      <vt:variant>
        <vt:lpwstr>Seif67</vt:lpwstr>
      </vt:variant>
      <vt:variant>
        <vt:i4>3473452</vt:i4>
      </vt:variant>
      <vt:variant>
        <vt:i4>6</vt:i4>
      </vt:variant>
      <vt:variant>
        <vt:i4>0</vt:i4>
      </vt:variant>
      <vt:variant>
        <vt:i4>5</vt:i4>
      </vt:variant>
      <vt:variant>
        <vt:lpwstr/>
      </vt:variant>
      <vt:variant>
        <vt:lpwstr>Seif66</vt:lpwstr>
      </vt:variant>
      <vt:variant>
        <vt:i4>5570569</vt:i4>
      </vt:variant>
      <vt:variant>
        <vt:i4>0</vt:i4>
      </vt:variant>
      <vt:variant>
        <vt:i4>0</vt:i4>
      </vt:variant>
      <vt:variant>
        <vt:i4>5</vt:i4>
      </vt:variant>
      <vt:variant>
        <vt:lpwstr/>
      </vt:variant>
      <vt:variant>
        <vt:lpwstr>med0</vt:lpwstr>
      </vt:variant>
      <vt:variant>
        <vt:i4>393249</vt:i4>
      </vt:variant>
      <vt:variant>
        <vt:i4>231</vt:i4>
      </vt:variant>
      <vt:variant>
        <vt:i4>0</vt:i4>
      </vt:variant>
      <vt:variant>
        <vt:i4>5</vt:i4>
      </vt:variant>
      <vt:variant>
        <vt:lpwstr>https://www.nevo.co.il/law_html/law16/knesset-945.pdf</vt:lpwstr>
      </vt:variant>
      <vt:variant>
        <vt:lpwstr/>
      </vt:variant>
      <vt:variant>
        <vt:i4>7405590</vt:i4>
      </vt:variant>
      <vt:variant>
        <vt:i4>228</vt:i4>
      </vt:variant>
      <vt:variant>
        <vt:i4>0</vt:i4>
      </vt:variant>
      <vt:variant>
        <vt:i4>5</vt:i4>
      </vt:variant>
      <vt:variant>
        <vt:lpwstr>https://www.nevo.co.il/Law_word/law14/LAW-3016.pdf</vt:lpwstr>
      </vt:variant>
      <vt:variant>
        <vt:lpwstr/>
      </vt:variant>
      <vt:variant>
        <vt:i4>720951</vt:i4>
      </vt:variant>
      <vt:variant>
        <vt:i4>225</vt:i4>
      </vt:variant>
      <vt:variant>
        <vt:i4>0</vt:i4>
      </vt:variant>
      <vt:variant>
        <vt:i4>5</vt:i4>
      </vt:variant>
      <vt:variant>
        <vt:lpwstr>https://www.nevo.co.il/law_word/law16/knesset-891.pdf</vt:lpwstr>
      </vt:variant>
      <vt:variant>
        <vt:lpwstr/>
      </vt:variant>
      <vt:variant>
        <vt:i4>7995397</vt:i4>
      </vt:variant>
      <vt:variant>
        <vt:i4>222</vt:i4>
      </vt:variant>
      <vt:variant>
        <vt:i4>0</vt:i4>
      </vt:variant>
      <vt:variant>
        <vt:i4>5</vt:i4>
      </vt:variant>
      <vt:variant>
        <vt:lpwstr>http://www.nevo.co.il/Law_word/law14/LAW-2975.pdf</vt:lpwstr>
      </vt:variant>
      <vt:variant>
        <vt:lpwstr/>
      </vt:variant>
      <vt:variant>
        <vt:i4>7733272</vt:i4>
      </vt:variant>
      <vt:variant>
        <vt:i4>219</vt:i4>
      </vt:variant>
      <vt:variant>
        <vt:i4>0</vt:i4>
      </vt:variant>
      <vt:variant>
        <vt:i4>5</vt:i4>
      </vt:variant>
      <vt:variant>
        <vt:lpwstr>https://www.nevo.co.il/Law_word/law15/memshala-1461.pdf</vt:lpwstr>
      </vt:variant>
      <vt:variant>
        <vt:lpwstr/>
      </vt:variant>
      <vt:variant>
        <vt:i4>7864324</vt:i4>
      </vt:variant>
      <vt:variant>
        <vt:i4>216</vt:i4>
      </vt:variant>
      <vt:variant>
        <vt:i4>0</vt:i4>
      </vt:variant>
      <vt:variant>
        <vt:i4>5</vt:i4>
      </vt:variant>
      <vt:variant>
        <vt:lpwstr>http://www.nevo.co.il/Law_word/law14/LAW-2954.pdf</vt:lpwstr>
      </vt:variant>
      <vt:variant>
        <vt:lpwstr/>
      </vt:variant>
      <vt:variant>
        <vt:i4>7602202</vt:i4>
      </vt:variant>
      <vt:variant>
        <vt:i4>213</vt:i4>
      </vt:variant>
      <vt:variant>
        <vt:i4>0</vt:i4>
      </vt:variant>
      <vt:variant>
        <vt:i4>5</vt:i4>
      </vt:variant>
      <vt:variant>
        <vt:lpwstr>https://www.nevo.co.il/Law_word/law15/memshala-1443.pdf</vt:lpwstr>
      </vt:variant>
      <vt:variant>
        <vt:lpwstr/>
      </vt:variant>
      <vt:variant>
        <vt:i4>8257539</vt:i4>
      </vt:variant>
      <vt:variant>
        <vt:i4>210</vt:i4>
      </vt:variant>
      <vt:variant>
        <vt:i4>0</vt:i4>
      </vt:variant>
      <vt:variant>
        <vt:i4>5</vt:i4>
      </vt:variant>
      <vt:variant>
        <vt:lpwstr>http://www.nevo.co.il/law_word/law14/law-2933.pdf</vt:lpwstr>
      </vt:variant>
      <vt:variant>
        <vt:lpwstr/>
      </vt:variant>
      <vt:variant>
        <vt:i4>7340054</vt:i4>
      </vt:variant>
      <vt:variant>
        <vt:i4>207</vt:i4>
      </vt:variant>
      <vt:variant>
        <vt:i4>0</vt:i4>
      </vt:variant>
      <vt:variant>
        <vt:i4>5</vt:i4>
      </vt:variant>
      <vt:variant>
        <vt:lpwstr>https://www.nevo.co.il/Law_word/law15/memshala-1308.pdf</vt:lpwstr>
      </vt:variant>
      <vt:variant>
        <vt:lpwstr/>
      </vt:variant>
      <vt:variant>
        <vt:i4>7602185</vt:i4>
      </vt:variant>
      <vt:variant>
        <vt:i4>204</vt:i4>
      </vt:variant>
      <vt:variant>
        <vt:i4>0</vt:i4>
      </vt:variant>
      <vt:variant>
        <vt:i4>5</vt:i4>
      </vt:variant>
      <vt:variant>
        <vt:lpwstr>http://www.nevo.co.il/law_word/law14/law-2797.pdf</vt:lpwstr>
      </vt:variant>
      <vt:variant>
        <vt:lpwstr/>
      </vt:variant>
      <vt:variant>
        <vt:i4>7929880</vt:i4>
      </vt:variant>
      <vt:variant>
        <vt:i4>201</vt:i4>
      </vt:variant>
      <vt:variant>
        <vt:i4>0</vt:i4>
      </vt:variant>
      <vt:variant>
        <vt:i4>5</vt:i4>
      </vt:variant>
      <vt:variant>
        <vt:lpwstr>https://www.nevo.co.il/Law_word/law15/memshala-1297.pdf</vt:lpwstr>
      </vt:variant>
      <vt:variant>
        <vt:lpwstr/>
      </vt:variant>
      <vt:variant>
        <vt:i4>7602186</vt:i4>
      </vt:variant>
      <vt:variant>
        <vt:i4>198</vt:i4>
      </vt:variant>
      <vt:variant>
        <vt:i4>0</vt:i4>
      </vt:variant>
      <vt:variant>
        <vt:i4>5</vt:i4>
      </vt:variant>
      <vt:variant>
        <vt:lpwstr>http://www.nevo.co.il/law_word/law14/law-2794.pdf</vt:lpwstr>
      </vt:variant>
      <vt:variant>
        <vt:lpwstr/>
      </vt:variant>
      <vt:variant>
        <vt:i4>7929880</vt:i4>
      </vt:variant>
      <vt:variant>
        <vt:i4>195</vt:i4>
      </vt:variant>
      <vt:variant>
        <vt:i4>0</vt:i4>
      </vt:variant>
      <vt:variant>
        <vt:i4>5</vt:i4>
      </vt:variant>
      <vt:variant>
        <vt:lpwstr>https://www.nevo.co.il/Law_word/law15/memshala-1297.pdf</vt:lpwstr>
      </vt:variant>
      <vt:variant>
        <vt:lpwstr/>
      </vt:variant>
      <vt:variant>
        <vt:i4>7602186</vt:i4>
      </vt:variant>
      <vt:variant>
        <vt:i4>192</vt:i4>
      </vt:variant>
      <vt:variant>
        <vt:i4>0</vt:i4>
      </vt:variant>
      <vt:variant>
        <vt:i4>5</vt:i4>
      </vt:variant>
      <vt:variant>
        <vt:lpwstr>http://www.nevo.co.il/law_word/law14/law-2794.pdf</vt:lpwstr>
      </vt:variant>
      <vt:variant>
        <vt:lpwstr/>
      </vt:variant>
      <vt:variant>
        <vt:i4>7798811</vt:i4>
      </vt:variant>
      <vt:variant>
        <vt:i4>189</vt:i4>
      </vt:variant>
      <vt:variant>
        <vt:i4>0</vt:i4>
      </vt:variant>
      <vt:variant>
        <vt:i4>5</vt:i4>
      </vt:variant>
      <vt:variant>
        <vt:lpwstr>https://www.nevo.co.il/law_word/law06/tak-8514.pdf</vt:lpwstr>
      </vt:variant>
      <vt:variant>
        <vt:lpwstr/>
      </vt:variant>
      <vt:variant>
        <vt:i4>7995421</vt:i4>
      </vt:variant>
      <vt:variant>
        <vt:i4>186</vt:i4>
      </vt:variant>
      <vt:variant>
        <vt:i4>0</vt:i4>
      </vt:variant>
      <vt:variant>
        <vt:i4>5</vt:i4>
      </vt:variant>
      <vt:variant>
        <vt:lpwstr>https://www.nevo.co.il/law_word/law06/tak-8478.pdf</vt:lpwstr>
      </vt:variant>
      <vt:variant>
        <vt:lpwstr/>
      </vt:variant>
      <vt:variant>
        <vt:i4>7798808</vt:i4>
      </vt:variant>
      <vt:variant>
        <vt:i4>183</vt:i4>
      </vt:variant>
      <vt:variant>
        <vt:i4>0</vt:i4>
      </vt:variant>
      <vt:variant>
        <vt:i4>5</vt:i4>
      </vt:variant>
      <vt:variant>
        <vt:lpwstr>https://www.nevo.co.il/law_word/law06/tak-8425.pdf</vt:lpwstr>
      </vt:variant>
      <vt:variant>
        <vt:lpwstr/>
      </vt:variant>
      <vt:variant>
        <vt:i4>7536667</vt:i4>
      </vt:variant>
      <vt:variant>
        <vt:i4>180</vt:i4>
      </vt:variant>
      <vt:variant>
        <vt:i4>0</vt:i4>
      </vt:variant>
      <vt:variant>
        <vt:i4>5</vt:i4>
      </vt:variant>
      <vt:variant>
        <vt:lpwstr>https://www.nevo.co.il/law_word/law15/memshala-1335.pdf</vt:lpwstr>
      </vt:variant>
      <vt:variant>
        <vt:lpwstr/>
      </vt:variant>
      <vt:variant>
        <vt:i4>7340054</vt:i4>
      </vt:variant>
      <vt:variant>
        <vt:i4>177</vt:i4>
      </vt:variant>
      <vt:variant>
        <vt:i4>0</vt:i4>
      </vt:variant>
      <vt:variant>
        <vt:i4>5</vt:i4>
      </vt:variant>
      <vt:variant>
        <vt:lpwstr>https://www.nevo.co.il/law_word/law15/memshala-1308.pdf</vt:lpwstr>
      </vt:variant>
      <vt:variant>
        <vt:lpwstr/>
      </vt:variant>
      <vt:variant>
        <vt:i4>7733269</vt:i4>
      </vt:variant>
      <vt:variant>
        <vt:i4>174</vt:i4>
      </vt:variant>
      <vt:variant>
        <vt:i4>0</vt:i4>
      </vt:variant>
      <vt:variant>
        <vt:i4>5</vt:i4>
      </vt:variant>
      <vt:variant>
        <vt:lpwstr>https://www.nevo.co.il/Law_word/law14/law-2839.pdf</vt:lpwstr>
      </vt:variant>
      <vt:variant>
        <vt:lpwstr/>
      </vt:variant>
      <vt:variant>
        <vt:i4>7340054</vt:i4>
      </vt:variant>
      <vt:variant>
        <vt:i4>171</vt:i4>
      </vt:variant>
      <vt:variant>
        <vt:i4>0</vt:i4>
      </vt:variant>
      <vt:variant>
        <vt:i4>5</vt:i4>
      </vt:variant>
      <vt:variant>
        <vt:lpwstr>https://www.nevo.co.il/Law_word/law15/memshala-1308.pdf</vt:lpwstr>
      </vt:variant>
      <vt:variant>
        <vt:lpwstr/>
      </vt:variant>
      <vt:variant>
        <vt:i4>8257557</vt:i4>
      </vt:variant>
      <vt:variant>
        <vt:i4>168</vt:i4>
      </vt:variant>
      <vt:variant>
        <vt:i4>0</vt:i4>
      </vt:variant>
      <vt:variant>
        <vt:i4>5</vt:i4>
      </vt:variant>
      <vt:variant>
        <vt:lpwstr>https://www.nevo.co.il/Law_word/law14/law-2831.pdf</vt:lpwstr>
      </vt:variant>
      <vt:variant>
        <vt:lpwstr/>
      </vt:variant>
      <vt:variant>
        <vt:i4>7798815</vt:i4>
      </vt:variant>
      <vt:variant>
        <vt:i4>165</vt:i4>
      </vt:variant>
      <vt:variant>
        <vt:i4>0</vt:i4>
      </vt:variant>
      <vt:variant>
        <vt:i4>5</vt:i4>
      </vt:variant>
      <vt:variant>
        <vt:lpwstr>https://www.nevo.co.il/law_word/law06/tak-8657.pdf</vt:lpwstr>
      </vt:variant>
      <vt:variant>
        <vt:lpwstr/>
      </vt:variant>
      <vt:variant>
        <vt:i4>7340054</vt:i4>
      </vt:variant>
      <vt:variant>
        <vt:i4>162</vt:i4>
      </vt:variant>
      <vt:variant>
        <vt:i4>0</vt:i4>
      </vt:variant>
      <vt:variant>
        <vt:i4>5</vt:i4>
      </vt:variant>
      <vt:variant>
        <vt:lpwstr>https://www.nevo.co.il/law_word/law15/memshala-1308.pdf</vt:lpwstr>
      </vt:variant>
      <vt:variant>
        <vt:lpwstr/>
      </vt:variant>
      <vt:variant>
        <vt:i4>7602182</vt:i4>
      </vt:variant>
      <vt:variant>
        <vt:i4>159</vt:i4>
      </vt:variant>
      <vt:variant>
        <vt:i4>0</vt:i4>
      </vt:variant>
      <vt:variant>
        <vt:i4>5</vt:i4>
      </vt:variant>
      <vt:variant>
        <vt:lpwstr>http://www.nevo.co.il/law_word/law14/law-2798.pdf</vt:lpwstr>
      </vt:variant>
      <vt:variant>
        <vt:lpwstr/>
      </vt:variant>
      <vt:variant>
        <vt:i4>7798812</vt:i4>
      </vt:variant>
      <vt:variant>
        <vt:i4>156</vt:i4>
      </vt:variant>
      <vt:variant>
        <vt:i4>0</vt:i4>
      </vt:variant>
      <vt:variant>
        <vt:i4>5</vt:i4>
      </vt:variant>
      <vt:variant>
        <vt:lpwstr>https://www.nevo.co.il/law_word/law06/tak-8564.pdf</vt:lpwstr>
      </vt:variant>
      <vt:variant>
        <vt:lpwstr/>
      </vt:variant>
      <vt:variant>
        <vt:i4>7929880</vt:i4>
      </vt:variant>
      <vt:variant>
        <vt:i4>153</vt:i4>
      </vt:variant>
      <vt:variant>
        <vt:i4>0</vt:i4>
      </vt:variant>
      <vt:variant>
        <vt:i4>5</vt:i4>
      </vt:variant>
      <vt:variant>
        <vt:lpwstr>https://www.nevo.co.il/Law_word/law15/memshala-1297.pdf</vt:lpwstr>
      </vt:variant>
      <vt:variant>
        <vt:lpwstr/>
      </vt:variant>
      <vt:variant>
        <vt:i4>7602186</vt:i4>
      </vt:variant>
      <vt:variant>
        <vt:i4>150</vt:i4>
      </vt:variant>
      <vt:variant>
        <vt:i4>0</vt:i4>
      </vt:variant>
      <vt:variant>
        <vt:i4>5</vt:i4>
      </vt:variant>
      <vt:variant>
        <vt:lpwstr>http://www.nevo.co.il/law_word/law14/law-2794.pdf</vt:lpwstr>
      </vt:variant>
      <vt:variant>
        <vt:lpwstr/>
      </vt:variant>
      <vt:variant>
        <vt:i4>7340059</vt:i4>
      </vt:variant>
      <vt:variant>
        <vt:i4>147</vt:i4>
      </vt:variant>
      <vt:variant>
        <vt:i4>0</vt:i4>
      </vt:variant>
      <vt:variant>
        <vt:i4>5</vt:i4>
      </vt:variant>
      <vt:variant>
        <vt:lpwstr>https://www.nevo.co.il/law_word/law06/tak-8412.pdf</vt:lpwstr>
      </vt:variant>
      <vt:variant>
        <vt:lpwstr/>
      </vt:variant>
      <vt:variant>
        <vt:i4>7929864</vt:i4>
      </vt:variant>
      <vt:variant>
        <vt:i4>144</vt:i4>
      </vt:variant>
      <vt:variant>
        <vt:i4>0</vt:i4>
      </vt:variant>
      <vt:variant>
        <vt:i4>5</vt:i4>
      </vt:variant>
      <vt:variant>
        <vt:lpwstr>http://www.nevo.co.il/Law_word/law06/tak-8383.pdf</vt:lpwstr>
      </vt:variant>
      <vt:variant>
        <vt:lpwstr/>
      </vt:variant>
      <vt:variant>
        <vt:i4>3145747</vt:i4>
      </vt:variant>
      <vt:variant>
        <vt:i4>141</vt:i4>
      </vt:variant>
      <vt:variant>
        <vt:i4>0</vt:i4>
      </vt:variant>
      <vt:variant>
        <vt:i4>5</vt:i4>
      </vt:variant>
      <vt:variant>
        <vt:lpwstr>http://www.nevo.co.il/Law_word/law16/knesset-794.pdf</vt:lpwstr>
      </vt:variant>
      <vt:variant>
        <vt:lpwstr/>
      </vt:variant>
      <vt:variant>
        <vt:i4>7864331</vt:i4>
      </vt:variant>
      <vt:variant>
        <vt:i4>138</vt:i4>
      </vt:variant>
      <vt:variant>
        <vt:i4>0</vt:i4>
      </vt:variant>
      <vt:variant>
        <vt:i4>5</vt:i4>
      </vt:variant>
      <vt:variant>
        <vt:lpwstr>http://www.nevo.co.il/law_word/law14/law-2755.pdf</vt:lpwstr>
      </vt:variant>
      <vt:variant>
        <vt:lpwstr/>
      </vt:variant>
      <vt:variant>
        <vt:i4>7995484</vt:i4>
      </vt:variant>
      <vt:variant>
        <vt:i4>135</vt:i4>
      </vt:variant>
      <vt:variant>
        <vt:i4>0</vt:i4>
      </vt:variant>
      <vt:variant>
        <vt:i4>5</vt:i4>
      </vt:variant>
      <vt:variant>
        <vt:lpwstr>http://www.nevo.co.il/Law_word/law15/memshala-867.pdf</vt:lpwstr>
      </vt:variant>
      <vt:variant>
        <vt:lpwstr/>
      </vt:variant>
      <vt:variant>
        <vt:i4>8257544</vt:i4>
      </vt:variant>
      <vt:variant>
        <vt:i4>132</vt:i4>
      </vt:variant>
      <vt:variant>
        <vt:i4>0</vt:i4>
      </vt:variant>
      <vt:variant>
        <vt:i4>5</vt:i4>
      </vt:variant>
      <vt:variant>
        <vt:lpwstr>http://www.nevo.co.il/law_word/law14/law-2736.pdf</vt:lpwstr>
      </vt:variant>
      <vt:variant>
        <vt:lpwstr/>
      </vt:variant>
      <vt:variant>
        <vt:i4>7602262</vt:i4>
      </vt:variant>
      <vt:variant>
        <vt:i4>129</vt:i4>
      </vt:variant>
      <vt:variant>
        <vt:i4>0</vt:i4>
      </vt:variant>
      <vt:variant>
        <vt:i4>5</vt:i4>
      </vt:variant>
      <vt:variant>
        <vt:lpwstr>http://www.nevo.co.il/Law_word/law15/memshala-782.pdf</vt:lpwstr>
      </vt:variant>
      <vt:variant>
        <vt:lpwstr/>
      </vt:variant>
      <vt:variant>
        <vt:i4>7995485</vt:i4>
      </vt:variant>
      <vt:variant>
        <vt:i4>126</vt:i4>
      </vt:variant>
      <vt:variant>
        <vt:i4>0</vt:i4>
      </vt:variant>
      <vt:variant>
        <vt:i4>5</vt:i4>
      </vt:variant>
      <vt:variant>
        <vt:lpwstr>http://www.nevo.co.il/Law_word/law15/memshala-967.pdf</vt:lpwstr>
      </vt:variant>
      <vt:variant>
        <vt:lpwstr/>
      </vt:variant>
      <vt:variant>
        <vt:i4>7864403</vt:i4>
      </vt:variant>
      <vt:variant>
        <vt:i4>123</vt:i4>
      </vt:variant>
      <vt:variant>
        <vt:i4>0</vt:i4>
      </vt:variant>
      <vt:variant>
        <vt:i4>5</vt:i4>
      </vt:variant>
      <vt:variant>
        <vt:lpwstr>http://www.nevo.co.il/Law_word/law15/memshala-949.pdf</vt:lpwstr>
      </vt:variant>
      <vt:variant>
        <vt:lpwstr/>
      </vt:variant>
      <vt:variant>
        <vt:i4>7864330</vt:i4>
      </vt:variant>
      <vt:variant>
        <vt:i4>120</vt:i4>
      </vt:variant>
      <vt:variant>
        <vt:i4>0</vt:i4>
      </vt:variant>
      <vt:variant>
        <vt:i4>5</vt:i4>
      </vt:variant>
      <vt:variant>
        <vt:lpwstr>http://www.nevo.co.il/law_word/law14/law-2556.pdf</vt:lpwstr>
      </vt:variant>
      <vt:variant>
        <vt:lpwstr/>
      </vt:variant>
      <vt:variant>
        <vt:i4>8061014</vt:i4>
      </vt:variant>
      <vt:variant>
        <vt:i4>117</vt:i4>
      </vt:variant>
      <vt:variant>
        <vt:i4>0</vt:i4>
      </vt:variant>
      <vt:variant>
        <vt:i4>5</vt:i4>
      </vt:variant>
      <vt:variant>
        <vt:lpwstr>http://www.nevo.co.il/Law_word/law15/memshala-673.pdf</vt:lpwstr>
      </vt:variant>
      <vt:variant>
        <vt:lpwstr/>
      </vt:variant>
      <vt:variant>
        <vt:i4>7667723</vt:i4>
      </vt:variant>
      <vt:variant>
        <vt:i4>114</vt:i4>
      </vt:variant>
      <vt:variant>
        <vt:i4>0</vt:i4>
      </vt:variant>
      <vt:variant>
        <vt:i4>5</vt:i4>
      </vt:variant>
      <vt:variant>
        <vt:lpwstr>http://www.nevo.co.il/Law_word/law14/LAW-2486.pdf</vt:lpwstr>
      </vt:variant>
      <vt:variant>
        <vt:lpwstr/>
      </vt:variant>
      <vt:variant>
        <vt:i4>8323166</vt:i4>
      </vt:variant>
      <vt:variant>
        <vt:i4>111</vt:i4>
      </vt:variant>
      <vt:variant>
        <vt:i4>0</vt:i4>
      </vt:variant>
      <vt:variant>
        <vt:i4>5</vt:i4>
      </vt:variant>
      <vt:variant>
        <vt:lpwstr>http://www.nevo.co.il/Law_word/law15/memshala-835.pdf</vt:lpwstr>
      </vt:variant>
      <vt:variant>
        <vt:lpwstr/>
      </vt:variant>
      <vt:variant>
        <vt:i4>7667727</vt:i4>
      </vt:variant>
      <vt:variant>
        <vt:i4>108</vt:i4>
      </vt:variant>
      <vt:variant>
        <vt:i4>0</vt:i4>
      </vt:variant>
      <vt:variant>
        <vt:i4>5</vt:i4>
      </vt:variant>
      <vt:variant>
        <vt:lpwstr>http://www.nevo.co.il/Law_word/law14/LAW-2482.pdf</vt:lpwstr>
      </vt:variant>
      <vt:variant>
        <vt:lpwstr/>
      </vt:variant>
      <vt:variant>
        <vt:i4>8192094</vt:i4>
      </vt:variant>
      <vt:variant>
        <vt:i4>105</vt:i4>
      </vt:variant>
      <vt:variant>
        <vt:i4>0</vt:i4>
      </vt:variant>
      <vt:variant>
        <vt:i4>5</vt:i4>
      </vt:variant>
      <vt:variant>
        <vt:lpwstr>http://www.nevo.co.il/Law_word/law15/memshala-815.pdf</vt:lpwstr>
      </vt:variant>
      <vt:variant>
        <vt:lpwstr/>
      </vt:variant>
      <vt:variant>
        <vt:i4>7864331</vt:i4>
      </vt:variant>
      <vt:variant>
        <vt:i4>102</vt:i4>
      </vt:variant>
      <vt:variant>
        <vt:i4>0</vt:i4>
      </vt:variant>
      <vt:variant>
        <vt:i4>5</vt:i4>
      </vt:variant>
      <vt:variant>
        <vt:lpwstr>http://www.nevo.co.il/law_word/law14/law-2456.pdf</vt:lpwstr>
      </vt:variant>
      <vt:variant>
        <vt:lpwstr/>
      </vt:variant>
      <vt:variant>
        <vt:i4>8192092</vt:i4>
      </vt:variant>
      <vt:variant>
        <vt:i4>99</vt:i4>
      </vt:variant>
      <vt:variant>
        <vt:i4>0</vt:i4>
      </vt:variant>
      <vt:variant>
        <vt:i4>5</vt:i4>
      </vt:variant>
      <vt:variant>
        <vt:lpwstr>http://www.nevo.co.il/Law_word/law15/memshala-817.pdf</vt:lpwstr>
      </vt:variant>
      <vt:variant>
        <vt:lpwstr/>
      </vt:variant>
      <vt:variant>
        <vt:i4>8126468</vt:i4>
      </vt:variant>
      <vt:variant>
        <vt:i4>96</vt:i4>
      </vt:variant>
      <vt:variant>
        <vt:i4>0</vt:i4>
      </vt:variant>
      <vt:variant>
        <vt:i4>5</vt:i4>
      </vt:variant>
      <vt:variant>
        <vt:lpwstr>http://www.nevo.co.il/Law_word/law14/law-2419.pdf</vt:lpwstr>
      </vt:variant>
      <vt:variant>
        <vt:lpwstr/>
      </vt:variant>
      <vt:variant>
        <vt:i4>8192092</vt:i4>
      </vt:variant>
      <vt:variant>
        <vt:i4>93</vt:i4>
      </vt:variant>
      <vt:variant>
        <vt:i4>0</vt:i4>
      </vt:variant>
      <vt:variant>
        <vt:i4>5</vt:i4>
      </vt:variant>
      <vt:variant>
        <vt:lpwstr>http://www.nevo.co.il/Law_word/law15/memshala-718.pdf</vt:lpwstr>
      </vt:variant>
      <vt:variant>
        <vt:lpwstr/>
      </vt:variant>
      <vt:variant>
        <vt:i4>7602178</vt:i4>
      </vt:variant>
      <vt:variant>
        <vt:i4>90</vt:i4>
      </vt:variant>
      <vt:variant>
        <vt:i4>0</vt:i4>
      </vt:variant>
      <vt:variant>
        <vt:i4>5</vt:i4>
      </vt:variant>
      <vt:variant>
        <vt:lpwstr>http://www.nevo.co.il/Law_word/law14/law-2398.pdf</vt:lpwstr>
      </vt:variant>
      <vt:variant>
        <vt:lpwstr/>
      </vt:variant>
      <vt:variant>
        <vt:i4>7929941</vt:i4>
      </vt:variant>
      <vt:variant>
        <vt:i4>87</vt:i4>
      </vt:variant>
      <vt:variant>
        <vt:i4>0</vt:i4>
      </vt:variant>
      <vt:variant>
        <vt:i4>5</vt:i4>
      </vt:variant>
      <vt:variant>
        <vt:lpwstr>http://www.nevo.co.il/Law_word/law15/memshala-650.pdf</vt:lpwstr>
      </vt:variant>
      <vt:variant>
        <vt:lpwstr/>
      </vt:variant>
      <vt:variant>
        <vt:i4>7864335</vt:i4>
      </vt:variant>
      <vt:variant>
        <vt:i4>84</vt:i4>
      </vt:variant>
      <vt:variant>
        <vt:i4>0</vt:i4>
      </vt:variant>
      <vt:variant>
        <vt:i4>5</vt:i4>
      </vt:variant>
      <vt:variant>
        <vt:lpwstr>http://www.nevo.co.il/Law_word/law14/law-2355.pdf</vt:lpwstr>
      </vt:variant>
      <vt:variant>
        <vt:lpwstr/>
      </vt:variant>
      <vt:variant>
        <vt:i4>8323157</vt:i4>
      </vt:variant>
      <vt:variant>
        <vt:i4>81</vt:i4>
      </vt:variant>
      <vt:variant>
        <vt:i4>0</vt:i4>
      </vt:variant>
      <vt:variant>
        <vt:i4>5</vt:i4>
      </vt:variant>
      <vt:variant>
        <vt:lpwstr>http://www.nevo.co.il/Law_word/law15/memshala-533.pdf</vt:lpwstr>
      </vt:variant>
      <vt:variant>
        <vt:lpwstr/>
      </vt:variant>
      <vt:variant>
        <vt:i4>7667727</vt:i4>
      </vt:variant>
      <vt:variant>
        <vt:i4>78</vt:i4>
      </vt:variant>
      <vt:variant>
        <vt:i4>0</vt:i4>
      </vt:variant>
      <vt:variant>
        <vt:i4>5</vt:i4>
      </vt:variant>
      <vt:variant>
        <vt:lpwstr>http://www.nevo.co.il/Law_word/law14/law-2284.pdf</vt:lpwstr>
      </vt:variant>
      <vt:variant>
        <vt:lpwstr/>
      </vt:variant>
      <vt:variant>
        <vt:i4>7929937</vt:i4>
      </vt:variant>
      <vt:variant>
        <vt:i4>75</vt:i4>
      </vt:variant>
      <vt:variant>
        <vt:i4>0</vt:i4>
      </vt:variant>
      <vt:variant>
        <vt:i4>5</vt:i4>
      </vt:variant>
      <vt:variant>
        <vt:lpwstr>http://www.nevo.co.il/Law_word/law15/memshala-456.pdf</vt:lpwstr>
      </vt:variant>
      <vt:variant>
        <vt:lpwstr/>
      </vt:variant>
      <vt:variant>
        <vt:i4>8323080</vt:i4>
      </vt:variant>
      <vt:variant>
        <vt:i4>72</vt:i4>
      </vt:variant>
      <vt:variant>
        <vt:i4>0</vt:i4>
      </vt:variant>
      <vt:variant>
        <vt:i4>5</vt:i4>
      </vt:variant>
      <vt:variant>
        <vt:lpwstr>http://www.nevo.co.il/Law_word/law14/law-2223.pdf</vt:lpwstr>
      </vt:variant>
      <vt:variant>
        <vt:lpwstr/>
      </vt:variant>
      <vt:variant>
        <vt:i4>8257630</vt:i4>
      </vt:variant>
      <vt:variant>
        <vt:i4>69</vt:i4>
      </vt:variant>
      <vt:variant>
        <vt:i4>0</vt:i4>
      </vt:variant>
      <vt:variant>
        <vt:i4>5</vt:i4>
      </vt:variant>
      <vt:variant>
        <vt:lpwstr>http://www.nevo.co.il/Law_word/law15/memshala-528.pdf</vt:lpwstr>
      </vt:variant>
      <vt:variant>
        <vt:lpwstr/>
      </vt:variant>
      <vt:variant>
        <vt:i4>7864331</vt:i4>
      </vt:variant>
      <vt:variant>
        <vt:i4>66</vt:i4>
      </vt:variant>
      <vt:variant>
        <vt:i4>0</vt:i4>
      </vt:variant>
      <vt:variant>
        <vt:i4>5</vt:i4>
      </vt:variant>
      <vt:variant>
        <vt:lpwstr>http://www.nevo.co.il/Law_word/law14/law-2250.pdf</vt:lpwstr>
      </vt:variant>
      <vt:variant>
        <vt:lpwstr/>
      </vt:variant>
      <vt:variant>
        <vt:i4>7864415</vt:i4>
      </vt:variant>
      <vt:variant>
        <vt:i4>63</vt:i4>
      </vt:variant>
      <vt:variant>
        <vt:i4>0</vt:i4>
      </vt:variant>
      <vt:variant>
        <vt:i4>5</vt:i4>
      </vt:variant>
      <vt:variant>
        <vt:lpwstr>http://www.nevo.co.il/Law_word/law15/memshala-448.pdf</vt:lpwstr>
      </vt:variant>
      <vt:variant>
        <vt:lpwstr/>
      </vt:variant>
      <vt:variant>
        <vt:i4>8126474</vt:i4>
      </vt:variant>
      <vt:variant>
        <vt:i4>60</vt:i4>
      </vt:variant>
      <vt:variant>
        <vt:i4>0</vt:i4>
      </vt:variant>
      <vt:variant>
        <vt:i4>5</vt:i4>
      </vt:variant>
      <vt:variant>
        <vt:lpwstr>http://www.nevo.co.il/Law_word/law14/law-2211.pdf</vt:lpwstr>
      </vt:variant>
      <vt:variant>
        <vt:lpwstr/>
      </vt:variant>
      <vt:variant>
        <vt:i4>7667795</vt:i4>
      </vt:variant>
      <vt:variant>
        <vt:i4>57</vt:i4>
      </vt:variant>
      <vt:variant>
        <vt:i4>0</vt:i4>
      </vt:variant>
      <vt:variant>
        <vt:i4>5</vt:i4>
      </vt:variant>
      <vt:variant>
        <vt:lpwstr>http://www.nevo.co.il/Law_word/law15/memshala-393.pdf</vt:lpwstr>
      </vt:variant>
      <vt:variant>
        <vt:lpwstr/>
      </vt:variant>
      <vt:variant>
        <vt:i4>7995407</vt:i4>
      </vt:variant>
      <vt:variant>
        <vt:i4>54</vt:i4>
      </vt:variant>
      <vt:variant>
        <vt:i4>0</vt:i4>
      </vt:variant>
      <vt:variant>
        <vt:i4>5</vt:i4>
      </vt:variant>
      <vt:variant>
        <vt:lpwstr>http://www.nevo.co.il/Law_word/law14/law-2177.pdf</vt:lpwstr>
      </vt:variant>
      <vt:variant>
        <vt:lpwstr/>
      </vt:variant>
      <vt:variant>
        <vt:i4>7667798</vt:i4>
      </vt:variant>
      <vt:variant>
        <vt:i4>51</vt:i4>
      </vt:variant>
      <vt:variant>
        <vt:i4>0</vt:i4>
      </vt:variant>
      <vt:variant>
        <vt:i4>5</vt:i4>
      </vt:variant>
      <vt:variant>
        <vt:lpwstr>http://www.nevo.co.il/Law_word/law15/memshala-194.pdf</vt:lpwstr>
      </vt:variant>
      <vt:variant>
        <vt:lpwstr/>
      </vt:variant>
      <vt:variant>
        <vt:i4>7995392</vt:i4>
      </vt:variant>
      <vt:variant>
        <vt:i4>48</vt:i4>
      </vt:variant>
      <vt:variant>
        <vt:i4>0</vt:i4>
      </vt:variant>
      <vt:variant>
        <vt:i4>5</vt:i4>
      </vt:variant>
      <vt:variant>
        <vt:lpwstr>http://www.nevo.co.il/Law_word/law14/law-2079.pdf</vt:lpwstr>
      </vt:variant>
      <vt:variant>
        <vt:lpwstr/>
      </vt:variant>
      <vt:variant>
        <vt:i4>2293853</vt:i4>
      </vt:variant>
      <vt:variant>
        <vt:i4>45</vt:i4>
      </vt:variant>
      <vt:variant>
        <vt:i4>0</vt:i4>
      </vt:variant>
      <vt:variant>
        <vt:i4>5</vt:i4>
      </vt:variant>
      <vt:variant>
        <vt:lpwstr>http://www.nevo.co.il/Law_word/law15/memshala-43.pdf</vt:lpwstr>
      </vt:variant>
      <vt:variant>
        <vt:lpwstr/>
      </vt:variant>
      <vt:variant>
        <vt:i4>7929859</vt:i4>
      </vt:variant>
      <vt:variant>
        <vt:i4>42</vt:i4>
      </vt:variant>
      <vt:variant>
        <vt:i4>0</vt:i4>
      </vt:variant>
      <vt:variant>
        <vt:i4>5</vt:i4>
      </vt:variant>
      <vt:variant>
        <vt:lpwstr>http://www.nevo.co.il/Law_word/law14/law-1973.pdf</vt:lpwstr>
      </vt:variant>
      <vt:variant>
        <vt:lpwstr/>
      </vt:variant>
      <vt:variant>
        <vt:i4>6094887</vt:i4>
      </vt:variant>
      <vt:variant>
        <vt:i4>39</vt:i4>
      </vt:variant>
      <vt:variant>
        <vt:i4>0</vt:i4>
      </vt:variant>
      <vt:variant>
        <vt:i4>5</vt:i4>
      </vt:variant>
      <vt:variant>
        <vt:lpwstr>http://www.nevo.co.il/Law_word/law16/KNESSET-27.pdf</vt:lpwstr>
      </vt:variant>
      <vt:variant>
        <vt:lpwstr/>
      </vt:variant>
      <vt:variant>
        <vt:i4>8323075</vt:i4>
      </vt:variant>
      <vt:variant>
        <vt:i4>36</vt:i4>
      </vt:variant>
      <vt:variant>
        <vt:i4>0</vt:i4>
      </vt:variant>
      <vt:variant>
        <vt:i4>5</vt:i4>
      </vt:variant>
      <vt:variant>
        <vt:lpwstr>http://www.nevo.co.il/Law_word/law14/law-1913.pdf</vt:lpwstr>
      </vt:variant>
      <vt:variant>
        <vt:lpwstr/>
      </vt:variant>
      <vt:variant>
        <vt:i4>589944</vt:i4>
      </vt:variant>
      <vt:variant>
        <vt:i4>33</vt:i4>
      </vt:variant>
      <vt:variant>
        <vt:i4>0</vt:i4>
      </vt:variant>
      <vt:variant>
        <vt:i4>5</vt:i4>
      </vt:variant>
      <vt:variant>
        <vt:lpwstr>http://www.nevo.co.il/Law_word/law17/PROP-2878.pdf</vt:lpwstr>
      </vt:variant>
      <vt:variant>
        <vt:lpwstr/>
      </vt:variant>
      <vt:variant>
        <vt:i4>7995400</vt:i4>
      </vt:variant>
      <vt:variant>
        <vt:i4>30</vt:i4>
      </vt:variant>
      <vt:variant>
        <vt:i4>0</vt:i4>
      </vt:variant>
      <vt:variant>
        <vt:i4>5</vt:i4>
      </vt:variant>
      <vt:variant>
        <vt:lpwstr>http://www.nevo.co.il/Law_word/law14/LAW-1746.pdf</vt:lpwstr>
      </vt:variant>
      <vt:variant>
        <vt:lpwstr/>
      </vt:variant>
      <vt:variant>
        <vt:i4>524414</vt:i4>
      </vt:variant>
      <vt:variant>
        <vt:i4>27</vt:i4>
      </vt:variant>
      <vt:variant>
        <vt:i4>0</vt:i4>
      </vt:variant>
      <vt:variant>
        <vt:i4>5</vt:i4>
      </vt:variant>
      <vt:variant>
        <vt:lpwstr>http://www.nevo.co.il/Law_word/law17/PROP-2617.pdf</vt:lpwstr>
      </vt:variant>
      <vt:variant>
        <vt:lpwstr/>
      </vt:variant>
      <vt:variant>
        <vt:i4>7864330</vt:i4>
      </vt:variant>
      <vt:variant>
        <vt:i4>24</vt:i4>
      </vt:variant>
      <vt:variant>
        <vt:i4>0</vt:i4>
      </vt:variant>
      <vt:variant>
        <vt:i4>5</vt:i4>
      </vt:variant>
      <vt:variant>
        <vt:lpwstr>http://www.nevo.co.il/Law_word/law14/LAW-1665.pdf</vt:lpwstr>
      </vt:variant>
      <vt:variant>
        <vt:lpwstr/>
      </vt:variant>
      <vt:variant>
        <vt:i4>917625</vt:i4>
      </vt:variant>
      <vt:variant>
        <vt:i4>21</vt:i4>
      </vt:variant>
      <vt:variant>
        <vt:i4>0</vt:i4>
      </vt:variant>
      <vt:variant>
        <vt:i4>5</vt:i4>
      </vt:variant>
      <vt:variant>
        <vt:lpwstr>http://www.nevo.co.il/Law_word/law17/PROP-2562.pdf</vt:lpwstr>
      </vt:variant>
      <vt:variant>
        <vt:lpwstr/>
      </vt:variant>
      <vt:variant>
        <vt:i4>7995407</vt:i4>
      </vt:variant>
      <vt:variant>
        <vt:i4>18</vt:i4>
      </vt:variant>
      <vt:variant>
        <vt:i4>0</vt:i4>
      </vt:variant>
      <vt:variant>
        <vt:i4>5</vt:i4>
      </vt:variant>
      <vt:variant>
        <vt:lpwstr>http://www.nevo.co.il/Law_word/law14/LAW-1640.pdf</vt:lpwstr>
      </vt:variant>
      <vt:variant>
        <vt:lpwstr/>
      </vt:variant>
      <vt:variant>
        <vt:i4>458873</vt:i4>
      </vt:variant>
      <vt:variant>
        <vt:i4>15</vt:i4>
      </vt:variant>
      <vt:variant>
        <vt:i4>0</vt:i4>
      </vt:variant>
      <vt:variant>
        <vt:i4>5</vt:i4>
      </vt:variant>
      <vt:variant>
        <vt:lpwstr>http://www.nevo.co.il/Law_word/law17/PROP-2668.pdf</vt:lpwstr>
      </vt:variant>
      <vt:variant>
        <vt:lpwstr/>
      </vt:variant>
      <vt:variant>
        <vt:i4>7995404</vt:i4>
      </vt:variant>
      <vt:variant>
        <vt:i4>12</vt:i4>
      </vt:variant>
      <vt:variant>
        <vt:i4>0</vt:i4>
      </vt:variant>
      <vt:variant>
        <vt:i4>5</vt:i4>
      </vt:variant>
      <vt:variant>
        <vt:lpwstr>http://www.nevo.co.il/Law_word/law14/LAW-1643.pdf</vt:lpwstr>
      </vt:variant>
      <vt:variant>
        <vt:lpwstr/>
      </vt:variant>
      <vt:variant>
        <vt:i4>786553</vt:i4>
      </vt:variant>
      <vt:variant>
        <vt:i4>9</vt:i4>
      </vt:variant>
      <vt:variant>
        <vt:i4>0</vt:i4>
      </vt:variant>
      <vt:variant>
        <vt:i4>5</vt:i4>
      </vt:variant>
      <vt:variant>
        <vt:lpwstr>http://www.nevo.co.il/Law_word/law17/PROP-2366.pdf</vt:lpwstr>
      </vt:variant>
      <vt:variant>
        <vt:lpwstr/>
      </vt:variant>
      <vt:variant>
        <vt:i4>8126478</vt:i4>
      </vt:variant>
      <vt:variant>
        <vt:i4>6</vt:i4>
      </vt:variant>
      <vt:variant>
        <vt:i4>0</vt:i4>
      </vt:variant>
      <vt:variant>
        <vt:i4>5</vt:i4>
      </vt:variant>
      <vt:variant>
        <vt:lpwstr>http://www.nevo.co.il/Law_word/law14/LAW-1621.pdf</vt:lpwstr>
      </vt:variant>
      <vt:variant>
        <vt:lpwstr/>
      </vt:variant>
      <vt:variant>
        <vt:i4>786553</vt:i4>
      </vt:variant>
      <vt:variant>
        <vt:i4>3</vt:i4>
      </vt:variant>
      <vt:variant>
        <vt:i4>0</vt:i4>
      </vt:variant>
      <vt:variant>
        <vt:i4>5</vt:i4>
      </vt:variant>
      <vt:variant>
        <vt:lpwstr>http://www.nevo.co.il/Law_word/law17/PROP-2366.pdf</vt:lpwstr>
      </vt:variant>
      <vt:variant>
        <vt:lpwstr/>
      </vt:variant>
      <vt:variant>
        <vt:i4>7798798</vt:i4>
      </vt:variant>
      <vt:variant>
        <vt:i4>0</vt:i4>
      </vt:variant>
      <vt:variant>
        <vt:i4>0</vt:i4>
      </vt:variant>
      <vt:variant>
        <vt:i4>5</vt:i4>
      </vt:variant>
      <vt:variant>
        <vt:lpwstr>http://www.nevo.co.il/Law_word/law14/LAW-1592.pdf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סדר הדין הפלילי (סמכויות אכיפה - מעצרים), תשנ"ו-1996</vt:lpwstr>
  </property>
  <property fmtid="{D5CDD505-2E9C-101B-9397-08002B2CF9AE}" pid="5" name="LAWNUMBER">
    <vt:lpwstr>0103</vt:lpwstr>
  </property>
  <property fmtid="{D5CDD505-2E9C-101B-9397-08002B2CF9AE}" pid="6" name="TYPE">
    <vt:lpwstr>01</vt:lpwstr>
  </property>
  <property fmtid="{D5CDD505-2E9C-101B-9397-08002B2CF9AE}" pid="7" name="LINKK1">
    <vt:lpwstr>.pdf‏;רשומות - ספר חוקים#ס"ח תש"ף מס' 2798 #מיום ‏‏16.6.2020 עמ' 57  בתוספת שנייה לחוק לתיקון ולהארכת תוקפן של תקנות שעת חירום (נגיף ‏הקורונה החדש – דיונים בהשתתפות עצורים, אסירים וכלואים), תש"ף-2020; תוקפה הוארך עד יום ‏‏16.7.2020 ור' סעיף 2 לעניין תחולה</vt:lpwstr>
  </property>
  <property fmtid="{D5CDD505-2E9C-101B-9397-08002B2CF9AE}" pid="8" name="LINKK2">
    <vt:lpwstr>https://www.nevo.co.il/law_word/law06/tak-8657.pdf‏;רשומות - תקנות כלליות#ק"ת תש"ף מס' 8657 #מיום ‏‏16.7.2020 עמ' 1804‏</vt:lpwstr>
  </property>
  <property fmtid="{D5CDD505-2E9C-101B-9397-08002B2CF9AE}" pid="9" name="LINKK3">
    <vt:lpwstr>https://www.nevo.co.il/Law_word/law14/law-2831.pdf‏;רשומות - ספר חוקים#תוקנה ס"ח תש"ף ‏מס' 2831 #מיום 21.7.2020 עמ' 259  – הוראת שעה (תיקון מס' 3) תש"ף-2020; ר' תקנה 3 לענין ‏תחולה</vt:lpwstr>
  </property>
  <property fmtid="{D5CDD505-2E9C-101B-9397-08002B2CF9AE}" pid="10" name="LINKK4">
    <vt:lpwstr>https://www.nevo.co.il/Law_word/law14/law-2839.pdf‏;רשומות - ספר חוקים#בוטלה ס"ח תש"ף מס' 2839 ‏‏#מיום 12.8.2020 עמ' 362  בסעיף 41 לחוק קיום דיונים בהיוועדות חזותית בהשתתפות עצורים, ‏אסירים וכלואים בתקופת התפשטות נגיף הקורונה החדש (הוראת שעה), תש"ף-2020‏</vt:lpwstr>
  </property>
  <property fmtid="{D5CDD505-2E9C-101B-9397-08002B2CF9AE}" pid="11" name="LINKK5">
    <vt:lpwstr>law_word/law14/law-2933.pdf;‎רשומות - ספר חוקים#ס"ח תשפ"ב מס' 2933 ‏‏#מיום 18.11.2021 עמ' 91  – תיקון מס' 16 בסעיף 6 לחוק התכנית הכלכלית (תיקוני חקיקה ליישום ‏המדיניות הכלכלית לשנות התקציב 2021 ו-2022), תשפ"ב-2021; תוקפו מיום 1.1.2022 עד יום ‏‏31.12.2023‏</vt:lpwstr>
  </property>
  <property fmtid="{D5CDD505-2E9C-101B-9397-08002B2CF9AE}" pid="12" name="LINKK6">
    <vt:lpwstr>http://www.nevo.co.il/Law_word/law14/LAW-2954.pdf;‎רשומות - ספר חוקים#ס"ח תשפ"ב מס' ‏‏2954 #מיום 31.1.2022 עמ' 722– תיקון מס' 17 בסעיף 40 לחוק סמכויות מיוחדות להתמודדות עם ‏נגיף הקורונה החדש (הוראת שעה) (תיקון מס' 11), תשפ"ב-2022; תחילתו ביום 1.2.2022‏</vt:lpwstr>
  </property>
  <property fmtid="{D5CDD505-2E9C-101B-9397-08002B2CF9AE}" pid="13" name="LINKK7">
    <vt:lpwstr>http://www.nevo.co.il/Law_word/law14/LAW-2975.pdf;‎רשומות - ספר חוקים#ס"ח תשפ"ב מס' ‏‏2975 #מיום 1.6.2022 עמ' 856  – תיקון מס' 18 בסעיף 1 לחוק כבילת עצורים ואסירים (חובת יידוע) ‏‏(תיקוני חקיקה), תשפ"ב-2022‏</vt:lpwstr>
  </property>
  <property fmtid="{D5CDD505-2E9C-101B-9397-08002B2CF9AE}" pid="14" name="LINKK8">
    <vt:lpwstr>https://www.nevo.co.il/Law_word/law14/LAW-3016.pdf;‎רשומות - ספר חוקים#ס"ח תשפ"ג מס' ‏‏3016#מיום 9.2.2023 עמ' 23  – תיקון מס' 19 בסעיף 72 לחוק לעניין ועדות הכנסת (תיקוני חקיקה ‏והוראת שעה), תשפ"ג-2023‏</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בתי משפט וסדרי דין</vt:lpwstr>
  </property>
  <property fmtid="{D5CDD505-2E9C-101B-9397-08002B2CF9AE}" pid="24" name="NOSE21">
    <vt:lpwstr>סדר דין פלילי</vt:lpwstr>
  </property>
  <property fmtid="{D5CDD505-2E9C-101B-9397-08002B2CF9AE}" pid="25" name="NOSE31">
    <vt:lpwstr>סמכויות אכיפה</vt:lpwstr>
  </property>
  <property fmtid="{D5CDD505-2E9C-101B-9397-08002B2CF9AE}" pid="26" name="NOSE41">
    <vt:lpwstr>מעצרים</vt:lpwstr>
  </property>
  <property fmtid="{D5CDD505-2E9C-101B-9397-08002B2CF9AE}" pid="27" name="NOSE12">
    <vt:lpwstr>בתי משפט וסדרי דין</vt:lpwstr>
  </property>
  <property fmtid="{D5CDD505-2E9C-101B-9397-08002B2CF9AE}" pid="28" name="NOSE22">
    <vt:lpwstr>סדר דין פלילי</vt:lpwstr>
  </property>
  <property fmtid="{D5CDD505-2E9C-101B-9397-08002B2CF9AE}" pid="29" name="NOSE32">
    <vt:lpwstr>מעצר וחיפוש</vt:lpwstr>
  </property>
  <property fmtid="{D5CDD505-2E9C-101B-9397-08002B2CF9AE}" pid="30" name="NOSE42">
    <vt:lpwstr/>
  </property>
  <property fmtid="{D5CDD505-2E9C-101B-9397-08002B2CF9AE}" pid="31" name="NOSE13">
    <vt:lpwstr>עונשין ומשפט פלילי</vt:lpwstr>
  </property>
  <property fmtid="{D5CDD505-2E9C-101B-9397-08002B2CF9AE}" pid="32" name="NOSE23">
    <vt:lpwstr>ענישה, מאסר ומעצר</vt:lpwstr>
  </property>
  <property fmtid="{D5CDD505-2E9C-101B-9397-08002B2CF9AE}" pid="33" name="NOSE33">
    <vt:lpwstr>סמכויות מאסר ומעצר</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