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331" w:rsidRDefault="00504331">
      <w:pPr>
        <w:pStyle w:val="big-header"/>
        <w:ind w:left="0" w:right="1134"/>
        <w:rPr>
          <w:rFonts w:hint="cs"/>
          <w:rtl/>
        </w:rPr>
      </w:pPr>
      <w:r>
        <w:rPr>
          <w:rtl/>
        </w:rPr>
        <w:t>חוק סדרי השלטון והמשפט (ביטול החלת המש</w:t>
      </w:r>
      <w:r w:rsidR="00110B0F">
        <w:rPr>
          <w:rtl/>
        </w:rPr>
        <w:t xml:space="preserve">פט, השיפוט והמינהל), </w:t>
      </w:r>
      <w:r w:rsidR="00110B0F">
        <w:rPr>
          <w:rFonts w:hint="cs"/>
          <w:rtl/>
        </w:rPr>
        <w:br/>
      </w:r>
      <w:r w:rsidR="00110B0F">
        <w:rPr>
          <w:rtl/>
        </w:rPr>
        <w:t>תשנ"ט</w:t>
      </w:r>
      <w:r w:rsidR="00110B0F">
        <w:rPr>
          <w:rFonts w:hint="cs"/>
          <w:rtl/>
        </w:rPr>
        <w:t>-</w:t>
      </w:r>
      <w:r w:rsidR="00110B0F">
        <w:rPr>
          <w:rtl/>
        </w:rPr>
        <w:t>1999</w:t>
      </w:r>
    </w:p>
    <w:p w:rsidR="00C5403D" w:rsidRDefault="00C5403D" w:rsidP="00C5403D">
      <w:pPr>
        <w:spacing w:line="320" w:lineRule="auto"/>
        <w:jc w:val="left"/>
        <w:rPr>
          <w:rFonts w:hint="cs"/>
          <w:rtl/>
        </w:rPr>
      </w:pPr>
    </w:p>
    <w:p w:rsidR="00F27E75" w:rsidRDefault="00F27E75" w:rsidP="00C5403D">
      <w:pPr>
        <w:spacing w:line="320" w:lineRule="auto"/>
        <w:jc w:val="left"/>
        <w:rPr>
          <w:rFonts w:hint="cs"/>
          <w:rtl/>
        </w:rPr>
      </w:pPr>
    </w:p>
    <w:p w:rsidR="00C5403D" w:rsidRPr="00C5403D" w:rsidRDefault="00C5403D" w:rsidP="00C5403D">
      <w:pPr>
        <w:spacing w:line="320" w:lineRule="auto"/>
        <w:jc w:val="left"/>
        <w:rPr>
          <w:rFonts w:cs="Miriam" w:hint="cs"/>
          <w:szCs w:val="22"/>
          <w:rtl/>
        </w:rPr>
      </w:pPr>
      <w:r w:rsidRPr="00C5403D">
        <w:rPr>
          <w:rFonts w:cs="Miriam"/>
          <w:szCs w:val="22"/>
          <w:rtl/>
        </w:rPr>
        <w:t xml:space="preserve">דיני חוקה </w:t>
      </w:r>
      <w:r w:rsidRPr="00C5403D">
        <w:rPr>
          <w:rFonts w:cs="FrankRuehl"/>
          <w:szCs w:val="26"/>
          <w:rtl/>
        </w:rPr>
        <w:t xml:space="preserve"> – סדרי השלטון והמשפט</w:t>
      </w:r>
    </w:p>
    <w:p w:rsidR="00504331" w:rsidRDefault="0050433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פרק א': כללי</w:t>
            </w:r>
          </w:p>
        </w:tc>
        <w:tc>
          <w:tcPr>
            <w:tcW w:w="567" w:type="dxa"/>
          </w:tcPr>
          <w:p w:rsidR="00B3221B" w:rsidRPr="00B3221B" w:rsidRDefault="00B3221B" w:rsidP="00B3221B">
            <w:pPr>
              <w:spacing w:line="240" w:lineRule="auto"/>
              <w:jc w:val="left"/>
              <w:rPr>
                <w:rStyle w:val="Hyperlink"/>
                <w:rtl/>
              </w:rPr>
            </w:pPr>
            <w:hyperlink w:anchor="med0" w:tooltip="פרק א: כללי"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1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הגדרות</w:t>
            </w:r>
          </w:p>
        </w:tc>
        <w:tc>
          <w:tcPr>
            <w:tcW w:w="567" w:type="dxa"/>
          </w:tcPr>
          <w:p w:rsidR="00B3221B" w:rsidRPr="00B3221B" w:rsidRDefault="00B3221B" w:rsidP="00B3221B">
            <w:pPr>
              <w:spacing w:line="240" w:lineRule="auto"/>
              <w:jc w:val="left"/>
              <w:rPr>
                <w:rStyle w:val="Hyperlink"/>
                <w:rtl/>
              </w:rPr>
            </w:pPr>
            <w:hyperlink w:anchor="Seif1" w:tooltip="הגדרות"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1א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תנאים לאשרור או לאישור הסכם</w:t>
            </w:r>
          </w:p>
        </w:tc>
        <w:tc>
          <w:tcPr>
            <w:tcW w:w="567" w:type="dxa"/>
          </w:tcPr>
          <w:p w:rsidR="00B3221B" w:rsidRPr="00B3221B" w:rsidRDefault="00B3221B" w:rsidP="00B3221B">
            <w:pPr>
              <w:spacing w:line="240" w:lineRule="auto"/>
              <w:jc w:val="left"/>
              <w:rPr>
                <w:rStyle w:val="Hyperlink"/>
                <w:rtl/>
              </w:rPr>
            </w:pPr>
            <w:hyperlink w:anchor="Seif5" w:tooltip="תנאים לאשרור או לאישור הסכם"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סעיף 1</w:t>
            </w:r>
            <w:r w:rsidR="00AA13D4">
              <w:rPr>
                <w:rFonts w:cs="Times New Roman" w:hint="cs"/>
                <w:sz w:val="24"/>
                <w:rtl/>
              </w:rPr>
              <w:t>ב</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חזרת הממשלה מהסכם</w:t>
            </w:r>
          </w:p>
        </w:tc>
        <w:tc>
          <w:tcPr>
            <w:tcW w:w="567" w:type="dxa"/>
          </w:tcPr>
          <w:p w:rsidR="00B3221B" w:rsidRPr="00B3221B" w:rsidRDefault="00B3221B" w:rsidP="00B3221B">
            <w:pPr>
              <w:spacing w:line="240" w:lineRule="auto"/>
              <w:jc w:val="left"/>
              <w:rPr>
                <w:rStyle w:val="Hyperlink"/>
                <w:rtl/>
              </w:rPr>
            </w:pPr>
            <w:hyperlink w:anchor="Seif6" w:tooltip="חזרת הממשלה מהסכם"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פרק ב': אישור הכנסת</w:t>
            </w:r>
          </w:p>
        </w:tc>
        <w:tc>
          <w:tcPr>
            <w:tcW w:w="567" w:type="dxa"/>
          </w:tcPr>
          <w:p w:rsidR="00B3221B" w:rsidRPr="00B3221B" w:rsidRDefault="00B3221B" w:rsidP="00B3221B">
            <w:pPr>
              <w:spacing w:line="240" w:lineRule="auto"/>
              <w:jc w:val="left"/>
              <w:rPr>
                <w:rStyle w:val="Hyperlink"/>
                <w:rtl/>
              </w:rPr>
            </w:pPr>
            <w:hyperlink w:anchor="med1" w:tooltip="פרק ב: אישור הכנסת"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2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אישור הכנסת</w:t>
            </w:r>
          </w:p>
        </w:tc>
        <w:tc>
          <w:tcPr>
            <w:tcW w:w="567" w:type="dxa"/>
          </w:tcPr>
          <w:p w:rsidR="00B3221B" w:rsidRPr="00B3221B" w:rsidRDefault="00B3221B" w:rsidP="00B3221B">
            <w:pPr>
              <w:spacing w:line="240" w:lineRule="auto"/>
              <w:jc w:val="left"/>
              <w:rPr>
                <w:rStyle w:val="Hyperlink"/>
                <w:rtl/>
              </w:rPr>
            </w:pPr>
            <w:hyperlink w:anchor="Seif2" w:tooltip="אישור הכנסת"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פרק ג': משאל עם</w:t>
            </w:r>
          </w:p>
        </w:tc>
        <w:tc>
          <w:tcPr>
            <w:tcW w:w="567" w:type="dxa"/>
          </w:tcPr>
          <w:p w:rsidR="00B3221B" w:rsidRPr="00B3221B" w:rsidRDefault="00B3221B" w:rsidP="00B3221B">
            <w:pPr>
              <w:spacing w:line="240" w:lineRule="auto"/>
              <w:jc w:val="left"/>
              <w:rPr>
                <w:rStyle w:val="Hyperlink"/>
                <w:rtl/>
              </w:rPr>
            </w:pPr>
            <w:hyperlink w:anchor="med2" w:tooltip="פרק ג: משאל עם"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3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משאל עם</w:t>
            </w:r>
          </w:p>
        </w:tc>
        <w:tc>
          <w:tcPr>
            <w:tcW w:w="567" w:type="dxa"/>
          </w:tcPr>
          <w:p w:rsidR="00B3221B" w:rsidRPr="00B3221B" w:rsidRDefault="00B3221B" w:rsidP="00B3221B">
            <w:pPr>
              <w:spacing w:line="240" w:lineRule="auto"/>
              <w:jc w:val="left"/>
              <w:rPr>
                <w:rStyle w:val="Hyperlink"/>
                <w:rtl/>
              </w:rPr>
            </w:pPr>
            <w:hyperlink w:anchor="Seif3" w:tooltip="משאל עם"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4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המועד לעריכת משאל העם</w:t>
            </w:r>
          </w:p>
        </w:tc>
        <w:tc>
          <w:tcPr>
            <w:tcW w:w="567" w:type="dxa"/>
          </w:tcPr>
          <w:p w:rsidR="00B3221B" w:rsidRPr="00B3221B" w:rsidRDefault="00B3221B" w:rsidP="00B3221B">
            <w:pPr>
              <w:spacing w:line="240" w:lineRule="auto"/>
              <w:jc w:val="left"/>
              <w:rPr>
                <w:rStyle w:val="Hyperlink"/>
                <w:rtl/>
              </w:rPr>
            </w:pPr>
            <w:hyperlink w:anchor="Seif4" w:tooltip="המועד לעריכת משאל העם"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5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בחירות לכנסת ומשאל העם</w:t>
            </w:r>
          </w:p>
        </w:tc>
        <w:tc>
          <w:tcPr>
            <w:tcW w:w="567" w:type="dxa"/>
          </w:tcPr>
          <w:p w:rsidR="00B3221B" w:rsidRPr="00B3221B" w:rsidRDefault="00B3221B" w:rsidP="00B3221B">
            <w:pPr>
              <w:spacing w:line="240" w:lineRule="auto"/>
              <w:jc w:val="left"/>
              <w:rPr>
                <w:rStyle w:val="Hyperlink"/>
                <w:rtl/>
              </w:rPr>
            </w:pPr>
            <w:hyperlink w:anchor="Seif7" w:tooltip="בחירות לכנסת ומשאל העם"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6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הזכות להשתתף במשאל העם</w:t>
            </w:r>
          </w:p>
        </w:tc>
        <w:tc>
          <w:tcPr>
            <w:tcW w:w="567" w:type="dxa"/>
          </w:tcPr>
          <w:p w:rsidR="00B3221B" w:rsidRPr="00B3221B" w:rsidRDefault="00B3221B" w:rsidP="00B3221B">
            <w:pPr>
              <w:spacing w:line="240" w:lineRule="auto"/>
              <w:jc w:val="left"/>
              <w:rPr>
                <w:rStyle w:val="Hyperlink"/>
                <w:rtl/>
              </w:rPr>
            </w:pPr>
            <w:hyperlink w:anchor="Seif8" w:tooltip="הזכות להשתתף במשאל העם"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7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השאלה במשאל העם, פתקי הצבעה והתוצאות</w:t>
            </w:r>
          </w:p>
        </w:tc>
        <w:tc>
          <w:tcPr>
            <w:tcW w:w="567" w:type="dxa"/>
          </w:tcPr>
          <w:p w:rsidR="00B3221B" w:rsidRPr="00B3221B" w:rsidRDefault="00B3221B" w:rsidP="00B3221B">
            <w:pPr>
              <w:spacing w:line="240" w:lineRule="auto"/>
              <w:jc w:val="left"/>
              <w:rPr>
                <w:rStyle w:val="Hyperlink"/>
                <w:rtl/>
              </w:rPr>
            </w:pPr>
            <w:hyperlink w:anchor="Seif9" w:tooltip="השאלה במשאל העם, פתקי הצבעה והתוצאות"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8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יום עריכת משאל העם   יום בחירה</w:t>
            </w:r>
          </w:p>
        </w:tc>
        <w:tc>
          <w:tcPr>
            <w:tcW w:w="567" w:type="dxa"/>
          </w:tcPr>
          <w:p w:rsidR="00B3221B" w:rsidRPr="00B3221B" w:rsidRDefault="00B3221B" w:rsidP="00B3221B">
            <w:pPr>
              <w:spacing w:line="240" w:lineRule="auto"/>
              <w:jc w:val="left"/>
              <w:rPr>
                <w:rStyle w:val="Hyperlink"/>
                <w:rtl/>
              </w:rPr>
            </w:pPr>
            <w:hyperlink w:anchor="Seif10" w:tooltip="יום עריכת משאל העם   יום בחירה"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9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החלת הוראות חוק הבחירות</w:t>
            </w:r>
          </w:p>
        </w:tc>
        <w:tc>
          <w:tcPr>
            <w:tcW w:w="567" w:type="dxa"/>
          </w:tcPr>
          <w:p w:rsidR="00B3221B" w:rsidRPr="00B3221B" w:rsidRDefault="00B3221B" w:rsidP="00B3221B">
            <w:pPr>
              <w:spacing w:line="240" w:lineRule="auto"/>
              <w:jc w:val="left"/>
              <w:rPr>
                <w:rStyle w:val="Hyperlink"/>
                <w:rtl/>
              </w:rPr>
            </w:pPr>
            <w:hyperlink w:anchor="Seif11" w:tooltip="החלת הוראות חוק הבחירות"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10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החלת הוראות חוק התעמולה</w:t>
            </w:r>
          </w:p>
        </w:tc>
        <w:tc>
          <w:tcPr>
            <w:tcW w:w="567" w:type="dxa"/>
          </w:tcPr>
          <w:p w:rsidR="00B3221B" w:rsidRPr="00B3221B" w:rsidRDefault="00B3221B" w:rsidP="00B3221B">
            <w:pPr>
              <w:spacing w:line="240" w:lineRule="auto"/>
              <w:jc w:val="left"/>
              <w:rPr>
                <w:rStyle w:val="Hyperlink"/>
                <w:rtl/>
              </w:rPr>
            </w:pPr>
            <w:hyperlink w:anchor="Seif12" w:tooltip="החלת הוראות חוק התעמולה"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11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סמכויות יושב ראש ועדת הבחירות המרכזית</w:t>
            </w:r>
          </w:p>
        </w:tc>
        <w:tc>
          <w:tcPr>
            <w:tcW w:w="567" w:type="dxa"/>
          </w:tcPr>
          <w:p w:rsidR="00B3221B" w:rsidRPr="00B3221B" w:rsidRDefault="00B3221B" w:rsidP="00B3221B">
            <w:pPr>
              <w:spacing w:line="240" w:lineRule="auto"/>
              <w:jc w:val="left"/>
              <w:rPr>
                <w:rStyle w:val="Hyperlink"/>
                <w:rtl/>
              </w:rPr>
            </w:pPr>
            <w:hyperlink w:anchor="Seif13" w:tooltip="סמכויות יושב ראש ועדת הבחירות המרכזית"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12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החלת הוראות חוק שירות המדינה</w:t>
            </w:r>
          </w:p>
        </w:tc>
        <w:tc>
          <w:tcPr>
            <w:tcW w:w="567" w:type="dxa"/>
          </w:tcPr>
          <w:p w:rsidR="00B3221B" w:rsidRPr="00B3221B" w:rsidRDefault="00B3221B" w:rsidP="00B3221B">
            <w:pPr>
              <w:spacing w:line="240" w:lineRule="auto"/>
              <w:jc w:val="left"/>
              <w:rPr>
                <w:rStyle w:val="Hyperlink"/>
                <w:rtl/>
              </w:rPr>
            </w:pPr>
            <w:hyperlink w:anchor="Seif14" w:tooltip="החלת הוראות חוק שירות המדינה"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13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עבירת בחירות לעניין מאסר על תנאי</w:t>
            </w:r>
          </w:p>
        </w:tc>
        <w:tc>
          <w:tcPr>
            <w:tcW w:w="567" w:type="dxa"/>
          </w:tcPr>
          <w:p w:rsidR="00B3221B" w:rsidRPr="00B3221B" w:rsidRDefault="00B3221B" w:rsidP="00B3221B">
            <w:pPr>
              <w:spacing w:line="240" w:lineRule="auto"/>
              <w:jc w:val="left"/>
              <w:rPr>
                <w:rStyle w:val="Hyperlink"/>
                <w:rtl/>
              </w:rPr>
            </w:pPr>
            <w:hyperlink w:anchor="Seif15" w:tooltip="עבירת בחירות לעניין מאסר על תנאי"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14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החלת הוראות חוק מיסוי תשלומים בתקופת בחירות</w:t>
            </w:r>
          </w:p>
        </w:tc>
        <w:tc>
          <w:tcPr>
            <w:tcW w:w="567" w:type="dxa"/>
          </w:tcPr>
          <w:p w:rsidR="00B3221B" w:rsidRPr="00B3221B" w:rsidRDefault="00B3221B" w:rsidP="00B3221B">
            <w:pPr>
              <w:spacing w:line="240" w:lineRule="auto"/>
              <w:jc w:val="left"/>
              <w:rPr>
                <w:rStyle w:val="Hyperlink"/>
                <w:rtl/>
              </w:rPr>
            </w:pPr>
            <w:hyperlink w:anchor="Seif16" w:tooltip="החלת הוראות חוק מיסוי תשלומים בתקופת בחירות"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15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הסעות בוחרים</w:t>
            </w:r>
          </w:p>
        </w:tc>
        <w:tc>
          <w:tcPr>
            <w:tcW w:w="567" w:type="dxa"/>
          </w:tcPr>
          <w:p w:rsidR="00B3221B" w:rsidRPr="00B3221B" w:rsidRDefault="00B3221B" w:rsidP="00B3221B">
            <w:pPr>
              <w:spacing w:line="240" w:lineRule="auto"/>
              <w:jc w:val="left"/>
              <w:rPr>
                <w:rStyle w:val="Hyperlink"/>
                <w:rtl/>
              </w:rPr>
            </w:pPr>
            <w:hyperlink w:anchor="Seif18" w:tooltip="הסעות בוחרים"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פרק ד': ביצוע</w:t>
            </w:r>
          </w:p>
        </w:tc>
        <w:tc>
          <w:tcPr>
            <w:tcW w:w="567" w:type="dxa"/>
          </w:tcPr>
          <w:p w:rsidR="00B3221B" w:rsidRPr="00B3221B" w:rsidRDefault="00B3221B" w:rsidP="00B3221B">
            <w:pPr>
              <w:spacing w:line="240" w:lineRule="auto"/>
              <w:jc w:val="left"/>
              <w:rPr>
                <w:rStyle w:val="Hyperlink"/>
                <w:rtl/>
              </w:rPr>
            </w:pPr>
            <w:hyperlink w:anchor="med3" w:tooltip="פרק ד: ביצוע"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3221B" w:rsidRPr="00B3221B">
        <w:tblPrEx>
          <w:tblCellMar>
            <w:top w:w="0" w:type="dxa"/>
            <w:bottom w:w="0" w:type="dxa"/>
          </w:tblCellMar>
        </w:tblPrEx>
        <w:tc>
          <w:tcPr>
            <w:tcW w:w="1247" w:type="dxa"/>
          </w:tcPr>
          <w:p w:rsidR="00B3221B" w:rsidRPr="00B3221B" w:rsidRDefault="00B3221B" w:rsidP="00B3221B">
            <w:pPr>
              <w:spacing w:line="240" w:lineRule="auto"/>
              <w:jc w:val="left"/>
              <w:rPr>
                <w:rFonts w:cs="Frankruhel"/>
                <w:sz w:val="24"/>
                <w:rtl/>
              </w:rPr>
            </w:pPr>
            <w:r>
              <w:rPr>
                <w:rFonts w:cs="Times New Roman"/>
                <w:sz w:val="24"/>
                <w:rtl/>
              </w:rPr>
              <w:t xml:space="preserve">סעיף 16 </w:t>
            </w:r>
          </w:p>
        </w:tc>
        <w:tc>
          <w:tcPr>
            <w:tcW w:w="5669" w:type="dxa"/>
          </w:tcPr>
          <w:p w:rsidR="00B3221B" w:rsidRPr="00B3221B" w:rsidRDefault="00B3221B" w:rsidP="00B3221B">
            <w:pPr>
              <w:spacing w:line="240" w:lineRule="auto"/>
              <w:jc w:val="left"/>
              <w:rPr>
                <w:rFonts w:cs="Frankruhel"/>
                <w:sz w:val="24"/>
                <w:rtl/>
              </w:rPr>
            </w:pPr>
            <w:r>
              <w:rPr>
                <w:rFonts w:cs="Times New Roman"/>
                <w:sz w:val="24"/>
                <w:rtl/>
              </w:rPr>
              <w:t>ביצוע</w:t>
            </w:r>
          </w:p>
        </w:tc>
        <w:tc>
          <w:tcPr>
            <w:tcW w:w="567" w:type="dxa"/>
          </w:tcPr>
          <w:p w:rsidR="00B3221B" w:rsidRPr="00B3221B" w:rsidRDefault="00B3221B" w:rsidP="00B3221B">
            <w:pPr>
              <w:spacing w:line="240" w:lineRule="auto"/>
              <w:jc w:val="left"/>
              <w:rPr>
                <w:rStyle w:val="Hyperlink"/>
                <w:rtl/>
              </w:rPr>
            </w:pPr>
            <w:hyperlink w:anchor="Seif17" w:tooltip="ביצוע" w:history="1">
              <w:r w:rsidRPr="00B3221B">
                <w:rPr>
                  <w:rStyle w:val="Hyperlink"/>
                </w:rPr>
                <w:t>Go</w:t>
              </w:r>
            </w:hyperlink>
          </w:p>
        </w:tc>
        <w:tc>
          <w:tcPr>
            <w:tcW w:w="850" w:type="dxa"/>
          </w:tcPr>
          <w:p w:rsidR="00B3221B" w:rsidRPr="00B3221B" w:rsidRDefault="00B3221B" w:rsidP="00B322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504331" w:rsidRDefault="00504331">
      <w:pPr>
        <w:pStyle w:val="big-header"/>
        <w:ind w:left="0" w:right="1134"/>
        <w:rPr>
          <w:rtl/>
        </w:rPr>
      </w:pPr>
    </w:p>
    <w:p w:rsidR="00504331" w:rsidRDefault="00504331" w:rsidP="00C5403D">
      <w:pPr>
        <w:pStyle w:val="big-header"/>
        <w:ind w:left="0" w:right="1134"/>
        <w:rPr>
          <w:rStyle w:val="default"/>
          <w:rFonts w:cs="FrankRuehl" w:hint="cs"/>
          <w:rtl/>
        </w:rPr>
      </w:pPr>
      <w:r>
        <w:rPr>
          <w:rtl/>
        </w:rPr>
        <w:br w:type="page"/>
      </w:r>
      <w:r>
        <w:rPr>
          <w:rtl/>
        </w:rPr>
        <w:lastRenderedPageBreak/>
        <w:t>ח</w:t>
      </w:r>
      <w:r>
        <w:rPr>
          <w:rFonts w:hint="cs"/>
          <w:rtl/>
        </w:rPr>
        <w:t>וק סדרי השלטון והמשפט (ביטול החלת המשפט, השיפוט והמינהל),</w:t>
      </w:r>
      <w:r w:rsidR="00110B0F">
        <w:rPr>
          <w:rFonts w:hint="cs"/>
          <w:rtl/>
        </w:rPr>
        <w:t xml:space="preserve"> </w:t>
      </w:r>
      <w:r w:rsidR="00110B0F">
        <w:rPr>
          <w:rtl/>
        </w:rPr>
        <w:br/>
      </w:r>
      <w:r w:rsidR="00110B0F">
        <w:rPr>
          <w:rFonts w:hint="cs"/>
          <w:rtl/>
        </w:rPr>
        <w:t>תשנ"ט-1999</w:t>
      </w:r>
      <w:r w:rsidR="00110B0F">
        <w:rPr>
          <w:rStyle w:val="a6"/>
          <w:rtl/>
        </w:rPr>
        <w:footnoteReference w:customMarkFollows="1" w:id="1"/>
        <w:t>*</w:t>
      </w:r>
    </w:p>
    <w:p w:rsidR="001D028D" w:rsidRPr="001D028D" w:rsidRDefault="001D028D" w:rsidP="001D028D">
      <w:pPr>
        <w:pStyle w:val="medium2-header"/>
        <w:keepLines w:val="0"/>
        <w:spacing w:before="72"/>
        <w:ind w:left="0" w:right="1134"/>
        <w:rPr>
          <w:rFonts w:cs="FrankRuehl" w:hint="cs"/>
          <w:noProof/>
          <w:rtl/>
        </w:rPr>
      </w:pPr>
      <w:bookmarkStart w:id="0" w:name="med0"/>
      <w:bookmarkEnd w:id="0"/>
      <w:r>
        <w:rPr>
          <w:rFonts w:cs="FrankRuehl" w:hint="cs"/>
          <w:noProof/>
          <w:rtl/>
          <w:lang w:eastAsia="en-US"/>
        </w:rPr>
        <w:pict>
          <v:shapetype id="_x0000_t202" coordsize="21600,21600" o:spt="202" path="m,l,21600r21600,l21600,xe">
            <v:stroke joinstyle="miter"/>
            <v:path gradientshapeok="t" o:connecttype="rect"/>
          </v:shapetype>
          <v:shape id="_x0000_s1030" type="#_x0000_t202" style="position:absolute;left:0;text-align:left;margin-left:470.25pt;margin-top:7.1pt;width:1in;height:19.15pt;z-index:251647488" filled="f" stroked="f">
            <v:textbox inset="1mm,0,1mm,0">
              <w:txbxContent>
                <w:p w:rsidR="00B84393" w:rsidRDefault="00B84393" w:rsidP="001D028D">
                  <w:pPr>
                    <w:spacing w:line="160" w:lineRule="exact"/>
                    <w:jc w:val="left"/>
                    <w:rPr>
                      <w:rFonts w:cs="Miriam" w:hint="cs"/>
                      <w:noProof/>
                      <w:szCs w:val="18"/>
                      <w:rtl/>
                    </w:rPr>
                  </w:pPr>
                  <w:r>
                    <w:rPr>
                      <w:rFonts w:cs="Miriam" w:hint="cs"/>
                      <w:szCs w:val="18"/>
                      <w:rtl/>
                    </w:rPr>
                    <w:t>(תיקון מס' 1) תשע"א-2010</w:t>
                  </w:r>
                </w:p>
              </w:txbxContent>
            </v:textbox>
            <w10:anchorlock/>
          </v:shape>
        </w:pict>
      </w:r>
      <w:r w:rsidRPr="001D028D">
        <w:rPr>
          <w:rFonts w:cs="FrankRuehl" w:hint="cs"/>
          <w:noProof/>
          <w:rtl/>
        </w:rPr>
        <w:t>פרק א': כללי</w:t>
      </w:r>
    </w:p>
    <w:p w:rsidR="001D028D" w:rsidRPr="00AA13D4" w:rsidRDefault="001D028D" w:rsidP="001D028D">
      <w:pPr>
        <w:pStyle w:val="P00"/>
        <w:spacing w:before="0"/>
        <w:ind w:left="0" w:right="1134"/>
        <w:rPr>
          <w:rStyle w:val="default"/>
          <w:rFonts w:cs="FrankRuehl" w:hint="cs"/>
          <w:vanish/>
          <w:color w:val="FF0000"/>
          <w:szCs w:val="20"/>
          <w:shd w:val="clear" w:color="auto" w:fill="FFFF99"/>
          <w:rtl/>
        </w:rPr>
      </w:pPr>
      <w:bookmarkStart w:id="1" w:name="Rov6"/>
      <w:r w:rsidRPr="00AA13D4">
        <w:rPr>
          <w:rStyle w:val="default"/>
          <w:rFonts w:cs="FrankRuehl" w:hint="cs"/>
          <w:vanish/>
          <w:color w:val="FF0000"/>
          <w:szCs w:val="20"/>
          <w:shd w:val="clear" w:color="auto" w:fill="FFFF99"/>
          <w:rtl/>
        </w:rPr>
        <w:t>מיום 28.11.2010</w:t>
      </w:r>
    </w:p>
    <w:p w:rsidR="001D028D" w:rsidRPr="00AA13D4" w:rsidRDefault="001D028D" w:rsidP="001D028D">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D028D" w:rsidRPr="00AA13D4" w:rsidRDefault="001D028D" w:rsidP="001D028D">
      <w:pPr>
        <w:pStyle w:val="P00"/>
        <w:spacing w:before="0"/>
        <w:ind w:left="0" w:right="1134"/>
        <w:rPr>
          <w:rStyle w:val="default"/>
          <w:rFonts w:cs="FrankRuehl" w:hint="cs"/>
          <w:vanish/>
          <w:szCs w:val="20"/>
          <w:shd w:val="clear" w:color="auto" w:fill="FFFF99"/>
          <w:rtl/>
        </w:rPr>
      </w:pPr>
      <w:hyperlink r:id="rId6"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58 (</w:t>
      </w:r>
      <w:hyperlink r:id="rId7"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D028D" w:rsidRPr="001D028D" w:rsidRDefault="001D028D" w:rsidP="001D028D">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כותרת פרק א'</w:t>
      </w:r>
      <w:bookmarkEnd w:id="1"/>
    </w:p>
    <w:p w:rsidR="00504331" w:rsidRDefault="00504331">
      <w:pPr>
        <w:pStyle w:val="P00"/>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0pt;z-index:251643392" o:allowincell="f" filled="f" stroked="f" strokecolor="lime" strokeweight=".25pt">
            <v:textbox inset="0,0,0,0">
              <w:txbxContent>
                <w:p w:rsidR="00B84393" w:rsidRDefault="00B8439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ל</w:t>
      </w:r>
      <w:r>
        <w:rPr>
          <w:rStyle w:val="default"/>
          <w:rFonts w:cs="FrankRuehl" w:hint="cs"/>
          <w:rtl/>
        </w:rPr>
        <w:t xml:space="preserve">ענין חוק זה </w:t>
      </w:r>
      <w:r w:rsidR="001D028D">
        <w:rPr>
          <w:rStyle w:val="default"/>
          <w:rFonts w:cs="FrankRuehl"/>
          <w:rtl/>
        </w:rPr>
        <w:t>–</w:t>
      </w:r>
    </w:p>
    <w:p w:rsidR="00504331" w:rsidRDefault="001D028D" w:rsidP="001D028D">
      <w:pPr>
        <w:pStyle w:val="P00"/>
        <w:ind w:left="0" w:right="1134"/>
        <w:rPr>
          <w:rStyle w:val="default"/>
          <w:rFonts w:cs="FrankRuehl" w:hint="cs"/>
          <w:rtl/>
        </w:rPr>
      </w:pPr>
      <w:r>
        <w:rPr>
          <w:rtl/>
          <w:lang w:eastAsia="en-US"/>
        </w:rPr>
        <w:pict>
          <v:shape id="_x0000_s1031" type="#_x0000_t202" style="position:absolute;left:0;text-align:left;margin-left:470.25pt;margin-top:7.1pt;width:1in;height:16.8pt;z-index:251648512" filled="f" stroked="f">
            <v:textbox inset="1mm,0,1mm,0">
              <w:txbxContent>
                <w:p w:rsidR="00B84393" w:rsidRDefault="00B84393" w:rsidP="001D028D">
                  <w:pPr>
                    <w:spacing w:line="160" w:lineRule="exact"/>
                    <w:jc w:val="left"/>
                    <w:rPr>
                      <w:rFonts w:cs="Miriam" w:hint="cs"/>
                      <w:noProof/>
                      <w:szCs w:val="18"/>
                      <w:rtl/>
                    </w:rPr>
                  </w:pPr>
                  <w:r>
                    <w:rPr>
                      <w:rFonts w:cs="Miriam" w:hint="cs"/>
                      <w:szCs w:val="18"/>
                      <w:rtl/>
                    </w:rPr>
                    <w:t>(תיקון מס' 1) תשע"א-2010</w:t>
                  </w:r>
                </w:p>
              </w:txbxContent>
            </v:textbox>
            <w10:anchorlock/>
          </v:shape>
        </w:pict>
      </w:r>
      <w:r w:rsidR="00504331">
        <w:rPr>
          <w:rtl/>
        </w:rPr>
        <w:tab/>
      </w:r>
      <w:r w:rsidR="00504331">
        <w:rPr>
          <w:rStyle w:val="default"/>
          <w:rFonts w:cs="FrankRuehl"/>
          <w:rtl/>
        </w:rPr>
        <w:t>"</w:t>
      </w:r>
      <w:r w:rsidR="00504331">
        <w:rPr>
          <w:rStyle w:val="default"/>
          <w:rFonts w:cs="FrankRuehl" w:hint="cs"/>
          <w:rtl/>
        </w:rPr>
        <w:t xml:space="preserve">החלטת ממשלה" </w:t>
      </w:r>
      <w:r>
        <w:rPr>
          <w:rStyle w:val="default"/>
          <w:rFonts w:cs="FrankRuehl"/>
          <w:rtl/>
        </w:rPr>
        <w:t>–</w:t>
      </w:r>
      <w:r w:rsidR="00504331">
        <w:rPr>
          <w:rStyle w:val="default"/>
          <w:rFonts w:cs="FrankRuehl" w:hint="cs"/>
          <w:rtl/>
        </w:rPr>
        <w:t xml:space="preserve"> </w:t>
      </w:r>
      <w:r>
        <w:rPr>
          <w:rStyle w:val="default"/>
          <w:rFonts w:cs="FrankRuehl" w:hint="cs"/>
          <w:rtl/>
        </w:rPr>
        <w:t>(נמחקה)</w:t>
      </w:r>
      <w:r w:rsidR="00504331">
        <w:rPr>
          <w:rStyle w:val="default"/>
          <w:rFonts w:cs="FrankRuehl" w:hint="cs"/>
          <w:rtl/>
        </w:rPr>
        <w:t>;</w:t>
      </w:r>
    </w:p>
    <w:p w:rsidR="001D028D" w:rsidRPr="00AA13D4" w:rsidRDefault="001D028D" w:rsidP="001D028D">
      <w:pPr>
        <w:pStyle w:val="P00"/>
        <w:spacing w:before="0"/>
        <w:ind w:left="0" w:right="1134"/>
        <w:rPr>
          <w:rStyle w:val="default"/>
          <w:rFonts w:cs="FrankRuehl" w:hint="cs"/>
          <w:vanish/>
          <w:color w:val="FF0000"/>
          <w:szCs w:val="20"/>
          <w:shd w:val="clear" w:color="auto" w:fill="FFFF99"/>
          <w:rtl/>
        </w:rPr>
      </w:pPr>
      <w:bookmarkStart w:id="3" w:name="Rov7"/>
      <w:r w:rsidRPr="00AA13D4">
        <w:rPr>
          <w:rStyle w:val="default"/>
          <w:rFonts w:cs="FrankRuehl" w:hint="cs"/>
          <w:vanish/>
          <w:color w:val="FF0000"/>
          <w:szCs w:val="20"/>
          <w:shd w:val="clear" w:color="auto" w:fill="FFFF99"/>
          <w:rtl/>
        </w:rPr>
        <w:t>מיום 28.11.2010</w:t>
      </w:r>
    </w:p>
    <w:p w:rsidR="001D028D" w:rsidRPr="00AA13D4" w:rsidRDefault="001D028D" w:rsidP="001D028D">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D028D" w:rsidRPr="00AA13D4" w:rsidRDefault="001D028D" w:rsidP="001D028D">
      <w:pPr>
        <w:pStyle w:val="P00"/>
        <w:spacing w:before="0"/>
        <w:ind w:left="0" w:right="1134"/>
        <w:rPr>
          <w:rStyle w:val="default"/>
          <w:rFonts w:cs="FrankRuehl" w:hint="cs"/>
          <w:vanish/>
          <w:szCs w:val="20"/>
          <w:shd w:val="clear" w:color="auto" w:fill="FFFF99"/>
          <w:rtl/>
        </w:rPr>
      </w:pPr>
      <w:hyperlink r:id="rId8"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58 (</w:t>
      </w:r>
      <w:hyperlink r:id="rId9"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D028D" w:rsidRPr="00AA13D4" w:rsidRDefault="001D028D" w:rsidP="001D028D">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מחיקת הגדרת "החלטת ממשלה"</w:t>
      </w:r>
    </w:p>
    <w:p w:rsidR="001D028D" w:rsidRPr="00AA13D4" w:rsidRDefault="001D028D" w:rsidP="001D028D">
      <w:pPr>
        <w:pStyle w:val="P00"/>
        <w:spacing w:before="60"/>
        <w:ind w:left="0" w:right="1134"/>
        <w:rPr>
          <w:rStyle w:val="default"/>
          <w:rFonts w:cs="FrankRuehl" w:hint="cs"/>
          <w:vanish/>
          <w:szCs w:val="20"/>
          <w:shd w:val="clear" w:color="auto" w:fill="FFFF99"/>
          <w:rtl/>
        </w:rPr>
      </w:pPr>
      <w:r w:rsidRPr="00AA13D4">
        <w:rPr>
          <w:rStyle w:val="default"/>
          <w:rFonts w:cs="FrankRuehl" w:hint="cs"/>
          <w:vanish/>
          <w:szCs w:val="20"/>
          <w:shd w:val="clear" w:color="auto" w:fill="FFFF99"/>
          <w:rtl/>
        </w:rPr>
        <w:t>הנוסח הקודם:</w:t>
      </w:r>
    </w:p>
    <w:p w:rsidR="001D028D" w:rsidRPr="001D028D" w:rsidRDefault="001D028D" w:rsidP="001D028D">
      <w:pPr>
        <w:pStyle w:val="P00"/>
        <w:spacing w:before="0"/>
        <w:ind w:left="0" w:right="1134"/>
        <w:rPr>
          <w:rStyle w:val="default"/>
          <w:rFonts w:cs="FrankRuehl" w:hint="cs"/>
          <w:strike/>
          <w:sz w:val="2"/>
          <w:szCs w:val="2"/>
          <w:rtl/>
        </w:rPr>
      </w:pPr>
      <w:r w:rsidRPr="00AA13D4">
        <w:rPr>
          <w:vanish/>
          <w:sz w:val="22"/>
          <w:szCs w:val="22"/>
          <w:shd w:val="clear" w:color="auto" w:fill="FFFF99"/>
          <w:rtl/>
        </w:rPr>
        <w:tab/>
      </w:r>
      <w:r w:rsidRPr="00AA13D4">
        <w:rPr>
          <w:rStyle w:val="default"/>
          <w:rFonts w:cs="FrankRuehl"/>
          <w:strike/>
          <w:vanish/>
          <w:sz w:val="22"/>
          <w:szCs w:val="22"/>
          <w:shd w:val="clear" w:color="auto" w:fill="FFFF99"/>
          <w:rtl/>
        </w:rPr>
        <w:t>"</w:t>
      </w:r>
      <w:r w:rsidRPr="00AA13D4">
        <w:rPr>
          <w:rStyle w:val="default"/>
          <w:rFonts w:cs="FrankRuehl" w:hint="cs"/>
          <w:strike/>
          <w:vanish/>
          <w:sz w:val="22"/>
          <w:szCs w:val="22"/>
          <w:shd w:val="clear" w:color="auto" w:fill="FFFF99"/>
          <w:rtl/>
        </w:rPr>
        <w:t xml:space="preserve">החלטת ממשלה" </w:t>
      </w:r>
      <w:r w:rsidRPr="00AA13D4">
        <w:rPr>
          <w:rStyle w:val="default"/>
          <w:rFonts w:cs="FrankRuehl"/>
          <w:strike/>
          <w:vanish/>
          <w:sz w:val="22"/>
          <w:szCs w:val="22"/>
          <w:shd w:val="clear" w:color="auto" w:fill="FFFF99"/>
          <w:rtl/>
        </w:rPr>
        <w:t>–</w:t>
      </w:r>
      <w:r w:rsidRPr="00AA13D4">
        <w:rPr>
          <w:rStyle w:val="default"/>
          <w:rFonts w:cs="FrankRuehl" w:hint="cs"/>
          <w:strike/>
          <w:vanish/>
          <w:sz w:val="22"/>
          <w:szCs w:val="22"/>
          <w:shd w:val="clear" w:color="auto" w:fill="FFFF99"/>
          <w:rtl/>
        </w:rPr>
        <w:t xml:space="preserve"> החלטה של הממשלה, בדרך של אי</w:t>
      </w:r>
      <w:r w:rsidRPr="00AA13D4">
        <w:rPr>
          <w:rStyle w:val="default"/>
          <w:rFonts w:cs="FrankRuehl"/>
          <w:strike/>
          <w:vanish/>
          <w:sz w:val="22"/>
          <w:szCs w:val="22"/>
          <w:shd w:val="clear" w:color="auto" w:fill="FFFF99"/>
          <w:rtl/>
        </w:rPr>
        <w:t>ש</w:t>
      </w:r>
      <w:r w:rsidRPr="00AA13D4">
        <w:rPr>
          <w:rStyle w:val="default"/>
          <w:rFonts w:cs="FrankRuehl" w:hint="cs"/>
          <w:strike/>
          <w:vanish/>
          <w:sz w:val="22"/>
          <w:szCs w:val="22"/>
          <w:shd w:val="clear" w:color="auto" w:fill="FFFF99"/>
          <w:rtl/>
        </w:rPr>
        <w:t>ור אמנה או הסכם או בדרך אחרת, לרבות התחייבות לעתיד והתחייבות המותנית בתנאים;</w:t>
      </w:r>
      <w:bookmarkEnd w:id="3"/>
    </w:p>
    <w:p w:rsidR="001D028D" w:rsidRDefault="001D028D" w:rsidP="001D028D">
      <w:pPr>
        <w:pStyle w:val="P00"/>
        <w:ind w:left="0" w:right="1134"/>
        <w:rPr>
          <w:rStyle w:val="default"/>
          <w:rFonts w:cs="FrankRuehl" w:hint="cs"/>
          <w:rtl/>
        </w:rPr>
      </w:pPr>
      <w:r>
        <w:rPr>
          <w:rtl/>
          <w:lang w:eastAsia="en-US"/>
        </w:rPr>
        <w:pict>
          <v:shape id="_x0000_s1032" type="#_x0000_t202" style="position:absolute;left:0;text-align:left;margin-left:470.25pt;margin-top:7.1pt;width:1in;height:16.8pt;z-index:251649536" filled="f" stroked="f">
            <v:textbox inset="1mm,0,1mm,0">
              <w:txbxContent>
                <w:p w:rsidR="00B84393" w:rsidRDefault="00B84393" w:rsidP="001D028D">
                  <w:pPr>
                    <w:spacing w:line="160" w:lineRule="exact"/>
                    <w:jc w:val="left"/>
                    <w:rPr>
                      <w:rFonts w:cs="Miriam" w:hint="cs"/>
                      <w:noProof/>
                      <w:szCs w:val="18"/>
                      <w:rtl/>
                    </w:rPr>
                  </w:pPr>
                  <w:r>
                    <w:rPr>
                      <w:rFonts w:cs="Miriam" w:hint="cs"/>
                      <w:szCs w:val="18"/>
                      <w:rtl/>
                    </w:rPr>
                    <w:t>(תיקון מס' 1) תשע"א-2010</w:t>
                  </w:r>
                </w:p>
              </w:txbxContent>
            </v:textbox>
            <w10:anchorlock/>
          </v:shape>
        </w:pict>
      </w:r>
      <w:r>
        <w:rPr>
          <w:rtl/>
        </w:rPr>
        <w:tab/>
      </w:r>
      <w:r>
        <w:rPr>
          <w:rStyle w:val="default"/>
          <w:rFonts w:cs="FrankRuehl"/>
          <w:rtl/>
        </w:rPr>
        <w:t>"</w:t>
      </w:r>
      <w:r>
        <w:rPr>
          <w:rStyle w:val="default"/>
          <w:rFonts w:cs="FrankRuehl" w:hint="cs"/>
          <w:rtl/>
        </w:rPr>
        <w:t xml:space="preserve">חוק הבחירות" </w:t>
      </w:r>
      <w:r>
        <w:rPr>
          <w:rStyle w:val="default"/>
          <w:rFonts w:cs="FrankRuehl"/>
          <w:rtl/>
        </w:rPr>
        <w:t>–</w:t>
      </w:r>
      <w:r>
        <w:rPr>
          <w:rStyle w:val="default"/>
          <w:rFonts w:cs="FrankRuehl" w:hint="cs"/>
          <w:rtl/>
        </w:rPr>
        <w:t xml:space="preserve"> חוק הבחירות לכנסת [נוסח משולב], התשכ"ט-1969;</w:t>
      </w:r>
    </w:p>
    <w:p w:rsidR="001D028D" w:rsidRPr="00AA13D4" w:rsidRDefault="001D028D" w:rsidP="001D028D">
      <w:pPr>
        <w:pStyle w:val="P00"/>
        <w:spacing w:before="0"/>
        <w:ind w:left="0" w:right="1134"/>
        <w:rPr>
          <w:rStyle w:val="default"/>
          <w:rFonts w:cs="FrankRuehl" w:hint="cs"/>
          <w:vanish/>
          <w:color w:val="FF0000"/>
          <w:szCs w:val="20"/>
          <w:shd w:val="clear" w:color="auto" w:fill="FFFF99"/>
          <w:rtl/>
        </w:rPr>
      </w:pPr>
      <w:bookmarkStart w:id="4" w:name="Rov9"/>
      <w:r w:rsidRPr="00AA13D4">
        <w:rPr>
          <w:rStyle w:val="default"/>
          <w:rFonts w:cs="FrankRuehl" w:hint="cs"/>
          <w:vanish/>
          <w:color w:val="FF0000"/>
          <w:szCs w:val="20"/>
          <w:shd w:val="clear" w:color="auto" w:fill="FFFF99"/>
          <w:rtl/>
        </w:rPr>
        <w:t>מיום 28.11.2010</w:t>
      </w:r>
    </w:p>
    <w:p w:rsidR="001D028D" w:rsidRPr="00AA13D4" w:rsidRDefault="001D028D" w:rsidP="001D028D">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D028D" w:rsidRPr="00AA13D4" w:rsidRDefault="001D028D" w:rsidP="001D028D">
      <w:pPr>
        <w:pStyle w:val="P00"/>
        <w:spacing w:before="0"/>
        <w:ind w:left="0" w:right="1134"/>
        <w:rPr>
          <w:rStyle w:val="default"/>
          <w:rFonts w:cs="FrankRuehl" w:hint="cs"/>
          <w:vanish/>
          <w:szCs w:val="20"/>
          <w:shd w:val="clear" w:color="auto" w:fill="FFFF99"/>
          <w:rtl/>
        </w:rPr>
      </w:pPr>
      <w:hyperlink r:id="rId10"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58 (</w:t>
      </w:r>
      <w:hyperlink r:id="rId11"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D028D" w:rsidRPr="00366F3A" w:rsidRDefault="001D028D" w:rsidP="00366F3A">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הגדרת "חוק הבחירות"</w:t>
      </w:r>
      <w:bookmarkEnd w:id="4"/>
    </w:p>
    <w:p w:rsidR="001D028D" w:rsidRDefault="001D028D" w:rsidP="001D028D">
      <w:pPr>
        <w:pStyle w:val="P00"/>
        <w:ind w:left="0" w:right="1134"/>
        <w:rPr>
          <w:rStyle w:val="default"/>
          <w:rFonts w:cs="FrankRuehl" w:hint="cs"/>
          <w:rtl/>
        </w:rPr>
      </w:pPr>
      <w:r>
        <w:rPr>
          <w:rtl/>
          <w:lang w:eastAsia="en-US"/>
        </w:rPr>
        <w:pict>
          <v:shape id="_x0000_s1033" type="#_x0000_t202" style="position:absolute;left:0;text-align:left;margin-left:470.25pt;margin-top:7.1pt;width:1in;height:16.8pt;z-index:251650560" filled="f" stroked="f">
            <v:textbox inset="1mm,0,1mm,0">
              <w:txbxContent>
                <w:p w:rsidR="00B84393" w:rsidRDefault="00B84393" w:rsidP="001D028D">
                  <w:pPr>
                    <w:spacing w:line="160" w:lineRule="exact"/>
                    <w:jc w:val="left"/>
                    <w:rPr>
                      <w:rFonts w:cs="Miriam" w:hint="cs"/>
                      <w:noProof/>
                      <w:szCs w:val="18"/>
                      <w:rtl/>
                    </w:rPr>
                  </w:pPr>
                  <w:r>
                    <w:rPr>
                      <w:rFonts w:cs="Miriam" w:hint="cs"/>
                      <w:szCs w:val="18"/>
                      <w:rtl/>
                    </w:rPr>
                    <w:t>(תיקון מס' 1) תשע"א-2010</w:t>
                  </w:r>
                </w:p>
              </w:txbxContent>
            </v:textbox>
            <w10:anchorlock/>
          </v:shape>
        </w:pict>
      </w:r>
      <w:r>
        <w:rPr>
          <w:rtl/>
        </w:rPr>
        <w:tab/>
      </w:r>
      <w:r>
        <w:rPr>
          <w:rStyle w:val="default"/>
          <w:rFonts w:cs="FrankRuehl"/>
          <w:rtl/>
        </w:rPr>
        <w:t>"</w:t>
      </w:r>
      <w:r>
        <w:rPr>
          <w:rStyle w:val="default"/>
          <w:rFonts w:cs="FrankRuehl" w:hint="cs"/>
          <w:rtl/>
        </w:rPr>
        <w:t xml:space="preserve">חוק התעמולה" </w:t>
      </w:r>
      <w:r>
        <w:rPr>
          <w:rStyle w:val="default"/>
          <w:rFonts w:cs="FrankRuehl"/>
          <w:rtl/>
        </w:rPr>
        <w:t>–</w:t>
      </w:r>
      <w:r>
        <w:rPr>
          <w:rStyle w:val="default"/>
          <w:rFonts w:cs="FrankRuehl" w:hint="cs"/>
          <w:rtl/>
        </w:rPr>
        <w:t xml:space="preserve"> חוק הבחירות (דרכי תעמולה), התשי"ט-1959;</w:t>
      </w:r>
    </w:p>
    <w:p w:rsidR="001D028D" w:rsidRPr="00AA13D4" w:rsidRDefault="001D028D" w:rsidP="001D028D">
      <w:pPr>
        <w:pStyle w:val="P00"/>
        <w:spacing w:before="0"/>
        <w:ind w:left="0" w:right="1134"/>
        <w:rPr>
          <w:rStyle w:val="default"/>
          <w:rFonts w:cs="FrankRuehl" w:hint="cs"/>
          <w:vanish/>
          <w:color w:val="FF0000"/>
          <w:szCs w:val="20"/>
          <w:shd w:val="clear" w:color="auto" w:fill="FFFF99"/>
          <w:rtl/>
        </w:rPr>
      </w:pPr>
      <w:bookmarkStart w:id="5" w:name="Rov8"/>
      <w:r w:rsidRPr="00AA13D4">
        <w:rPr>
          <w:rStyle w:val="default"/>
          <w:rFonts w:cs="FrankRuehl" w:hint="cs"/>
          <w:vanish/>
          <w:color w:val="FF0000"/>
          <w:szCs w:val="20"/>
          <w:shd w:val="clear" w:color="auto" w:fill="FFFF99"/>
          <w:rtl/>
        </w:rPr>
        <w:t>מיום 28.11.2010</w:t>
      </w:r>
    </w:p>
    <w:p w:rsidR="001D028D" w:rsidRPr="00AA13D4" w:rsidRDefault="001D028D" w:rsidP="001D028D">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D028D" w:rsidRPr="00AA13D4" w:rsidRDefault="001D028D" w:rsidP="001D028D">
      <w:pPr>
        <w:pStyle w:val="P00"/>
        <w:spacing w:before="0"/>
        <w:ind w:left="0" w:right="1134"/>
        <w:rPr>
          <w:rStyle w:val="default"/>
          <w:rFonts w:cs="FrankRuehl" w:hint="cs"/>
          <w:vanish/>
          <w:szCs w:val="20"/>
          <w:shd w:val="clear" w:color="auto" w:fill="FFFF99"/>
          <w:rtl/>
        </w:rPr>
      </w:pPr>
      <w:hyperlink r:id="rId12"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58 (</w:t>
      </w:r>
      <w:hyperlink r:id="rId13"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D028D" w:rsidRPr="001D028D" w:rsidRDefault="001D028D" w:rsidP="001D028D">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הגדרת "חוק התעמולה"</w:t>
      </w:r>
      <w:bookmarkEnd w:id="5"/>
    </w:p>
    <w:p w:rsidR="00504331" w:rsidRDefault="00504331">
      <w:pPr>
        <w:pStyle w:val="P00"/>
        <w:ind w:left="0" w:right="1134"/>
        <w:rPr>
          <w:rStyle w:val="default"/>
          <w:rFonts w:cs="FrankRuehl" w:hint="cs"/>
          <w:rtl/>
        </w:rPr>
      </w:pPr>
      <w:r>
        <w:rPr>
          <w:rtl/>
        </w:rPr>
        <w:tab/>
      </w:r>
      <w:r>
        <w:rPr>
          <w:rStyle w:val="default"/>
          <w:rFonts w:cs="FrankRuehl"/>
          <w:rtl/>
        </w:rPr>
        <w:t>"</w:t>
      </w:r>
      <w:r>
        <w:rPr>
          <w:rStyle w:val="default"/>
          <w:rFonts w:cs="FrankRuehl" w:hint="cs"/>
          <w:rtl/>
        </w:rPr>
        <w:t xml:space="preserve">שטח" </w:t>
      </w:r>
      <w:r w:rsidR="001D028D">
        <w:rPr>
          <w:rStyle w:val="default"/>
          <w:rFonts w:cs="FrankRuehl"/>
          <w:rtl/>
        </w:rPr>
        <w:t>–</w:t>
      </w:r>
      <w:r>
        <w:rPr>
          <w:rStyle w:val="default"/>
          <w:rFonts w:cs="FrankRuehl" w:hint="cs"/>
          <w:rtl/>
        </w:rPr>
        <w:t xml:space="preserve"> שטח שחלים בו המשפט, השיפוט והמינהל של מדינת ישראל.</w:t>
      </w:r>
    </w:p>
    <w:p w:rsidR="001D028D" w:rsidRDefault="001D028D" w:rsidP="00366F3A">
      <w:pPr>
        <w:pStyle w:val="P00"/>
        <w:ind w:left="0" w:right="1134"/>
        <w:rPr>
          <w:rStyle w:val="default"/>
          <w:rFonts w:cs="FrankRuehl" w:hint="cs"/>
          <w:rtl/>
        </w:rPr>
      </w:pPr>
      <w:bookmarkStart w:id="6" w:name="Seif5"/>
      <w:bookmarkEnd w:id="6"/>
      <w:r>
        <w:rPr>
          <w:lang w:val="he-IL"/>
        </w:rPr>
        <w:pict>
          <v:rect id="_x0000_s1034" style="position:absolute;left:0;text-align:left;margin-left:464.5pt;margin-top:8.05pt;width:75.05pt;height:35.5pt;z-index:251651584" o:allowincell="f" filled="f" stroked="f" strokecolor="lime" strokeweight=".25pt">
            <v:textbox inset="0,0,0,0">
              <w:txbxContent>
                <w:p w:rsidR="00B84393" w:rsidRDefault="00B84393" w:rsidP="001D028D">
                  <w:pPr>
                    <w:spacing w:line="160" w:lineRule="exact"/>
                    <w:jc w:val="left"/>
                    <w:rPr>
                      <w:rFonts w:cs="Miriam" w:hint="cs"/>
                      <w:noProof/>
                      <w:szCs w:val="18"/>
                      <w:rtl/>
                    </w:rPr>
                  </w:pPr>
                  <w:r>
                    <w:rPr>
                      <w:rFonts w:cs="Miriam" w:hint="cs"/>
                      <w:szCs w:val="18"/>
                      <w:rtl/>
                    </w:rPr>
                    <w:t>תנאים לאשרור או לאישור הסכם</w:t>
                  </w:r>
                </w:p>
                <w:p w:rsidR="00B84393" w:rsidRDefault="00B84393" w:rsidP="001D028D">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tl/>
        </w:rPr>
        <w:t>1</w:t>
      </w:r>
      <w:r>
        <w:rPr>
          <w:rStyle w:val="default"/>
          <w:rFonts w:cs="FrankRuehl" w:hint="cs"/>
          <w:rtl/>
        </w:rPr>
        <w:t>א</w:t>
      </w:r>
      <w:r w:rsidRPr="001D028D">
        <w:rPr>
          <w:rStyle w:val="default"/>
          <w:rFonts w:cs="FrankRuehl"/>
          <w:rtl/>
        </w:rPr>
        <w:t>.</w:t>
      </w:r>
      <w:r w:rsidRPr="001D028D">
        <w:rPr>
          <w:rStyle w:val="default"/>
          <w:rFonts w:cs="FrankRuehl"/>
          <w:rtl/>
        </w:rPr>
        <w:tab/>
      </w:r>
      <w:r w:rsidR="00366F3A">
        <w:rPr>
          <w:rStyle w:val="default"/>
          <w:rFonts w:cs="FrankRuehl" w:hint="cs"/>
          <w:rtl/>
        </w:rPr>
        <w:t>(א)</w:t>
      </w:r>
      <w:r w:rsidR="00366F3A">
        <w:rPr>
          <w:rStyle w:val="default"/>
          <w:rFonts w:cs="FrankRuehl" w:hint="cs"/>
          <w:rtl/>
        </w:rPr>
        <w:tab/>
        <w:t>הממשלה לא תאשרר הסכם הטעון אשרור ולא תחתום על הסכם שאינו טעון אשרור, שלפיו המשפט, השיפוט והמינהל של מדינת ישראל לא יחולו על שטח, לרבות הסכם הכולל התחייבות לעתיד והתחייבות המותנית בתנאים, אלא לאחר שההסכם אושר בידי הכנסת ובמשאל עם, לפי הוראות חוק זה.</w:t>
      </w:r>
    </w:p>
    <w:p w:rsidR="00366F3A" w:rsidRDefault="00366F3A" w:rsidP="00366F3A">
      <w:pPr>
        <w:pStyle w:val="P00"/>
        <w:ind w:left="0" w:right="1134"/>
        <w:rPr>
          <w:rStyle w:val="default"/>
          <w:rFonts w:cs="FrankRuehl" w:hint="cs"/>
          <w:rtl/>
        </w:rPr>
      </w:pPr>
      <w:r>
        <w:rPr>
          <w:rStyle w:val="default"/>
          <w:rFonts w:cs="FrankRuehl" w:hint="cs"/>
          <w:rtl/>
        </w:rPr>
        <w:tab/>
        <w:t>(ב)</w:t>
      </w:r>
      <w:r>
        <w:rPr>
          <w:rStyle w:val="default"/>
          <w:rFonts w:cs="FrankRuehl" w:hint="cs"/>
          <w:rtl/>
        </w:rPr>
        <w:tab/>
        <w:t>החלטת הממשלה שלפיה המשפט, השיפוט והמינהל של מדינת ישראל לא יחולו עוד על שטח שלא בדרך של הסכם כאמור בסעיף קטן (א), טעונה אישור בידי הכנסת ובמשאל עם, לפי הוראות חוק זה, בשינויים המחויבים כאילו היתה הסכם כאמור.</w:t>
      </w:r>
    </w:p>
    <w:p w:rsidR="001D028D" w:rsidRPr="00AA13D4" w:rsidRDefault="001D028D" w:rsidP="001D028D">
      <w:pPr>
        <w:pStyle w:val="P00"/>
        <w:spacing w:before="0"/>
        <w:ind w:left="0" w:right="1134"/>
        <w:rPr>
          <w:rStyle w:val="default"/>
          <w:rFonts w:cs="FrankRuehl" w:hint="cs"/>
          <w:vanish/>
          <w:color w:val="FF0000"/>
          <w:szCs w:val="20"/>
          <w:shd w:val="clear" w:color="auto" w:fill="FFFF99"/>
          <w:rtl/>
        </w:rPr>
      </w:pPr>
      <w:bookmarkStart w:id="7" w:name="Rov10"/>
      <w:r w:rsidRPr="00AA13D4">
        <w:rPr>
          <w:rStyle w:val="default"/>
          <w:rFonts w:cs="FrankRuehl" w:hint="cs"/>
          <w:vanish/>
          <w:color w:val="FF0000"/>
          <w:szCs w:val="20"/>
          <w:shd w:val="clear" w:color="auto" w:fill="FFFF99"/>
          <w:rtl/>
        </w:rPr>
        <w:t>מיום 28.11.2010</w:t>
      </w:r>
    </w:p>
    <w:p w:rsidR="001D028D" w:rsidRPr="00AA13D4" w:rsidRDefault="001D028D" w:rsidP="001D028D">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D028D" w:rsidRPr="00AA13D4" w:rsidRDefault="001D028D" w:rsidP="001D028D">
      <w:pPr>
        <w:pStyle w:val="P00"/>
        <w:spacing w:before="0"/>
        <w:ind w:left="0" w:right="1134"/>
        <w:rPr>
          <w:rStyle w:val="default"/>
          <w:rFonts w:cs="FrankRuehl" w:hint="cs"/>
          <w:vanish/>
          <w:szCs w:val="20"/>
          <w:shd w:val="clear" w:color="auto" w:fill="FFFF99"/>
          <w:rtl/>
        </w:rPr>
      </w:pPr>
      <w:hyperlink r:id="rId14"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58 (</w:t>
      </w:r>
      <w:hyperlink r:id="rId15"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D028D" w:rsidRPr="00366F3A" w:rsidRDefault="001D028D" w:rsidP="00366F3A">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סעיף 1א</w:t>
      </w:r>
      <w:bookmarkEnd w:id="7"/>
    </w:p>
    <w:p w:rsidR="001D028D" w:rsidRDefault="001D028D" w:rsidP="00366F3A">
      <w:pPr>
        <w:pStyle w:val="P00"/>
        <w:ind w:left="0" w:right="1134"/>
        <w:rPr>
          <w:rStyle w:val="default"/>
          <w:rFonts w:cs="FrankRuehl" w:hint="cs"/>
          <w:rtl/>
        </w:rPr>
      </w:pPr>
      <w:bookmarkStart w:id="8" w:name="Seif6"/>
      <w:bookmarkEnd w:id="8"/>
      <w:r>
        <w:rPr>
          <w:lang w:val="he-IL"/>
        </w:rPr>
        <w:pict>
          <v:rect id="_x0000_s1035" style="position:absolute;left:0;text-align:left;margin-left:464.5pt;margin-top:8.05pt;width:75.05pt;height:33.75pt;z-index:251652608" o:allowincell="f" filled="f" stroked="f" strokecolor="lime" strokeweight=".25pt">
            <v:textbox inset="0,0,0,0">
              <w:txbxContent>
                <w:p w:rsidR="00B84393" w:rsidRDefault="00B84393" w:rsidP="001D028D">
                  <w:pPr>
                    <w:spacing w:line="160" w:lineRule="exact"/>
                    <w:jc w:val="left"/>
                    <w:rPr>
                      <w:rFonts w:cs="Miriam" w:hint="cs"/>
                      <w:noProof/>
                      <w:szCs w:val="18"/>
                      <w:rtl/>
                    </w:rPr>
                  </w:pPr>
                  <w:r>
                    <w:rPr>
                      <w:rFonts w:cs="Miriam" w:hint="cs"/>
                      <w:szCs w:val="18"/>
                      <w:rtl/>
                    </w:rPr>
                    <w:t>חזרת הממשלה מהסכם</w:t>
                  </w:r>
                </w:p>
                <w:p w:rsidR="00B84393" w:rsidRDefault="00B84393" w:rsidP="001D028D">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tl/>
        </w:rPr>
        <w:t>1</w:t>
      </w:r>
      <w:r w:rsidR="00AA13D4">
        <w:rPr>
          <w:rStyle w:val="default"/>
          <w:rFonts w:cs="FrankRuehl" w:hint="cs"/>
          <w:rtl/>
        </w:rPr>
        <w:t>ב</w:t>
      </w:r>
      <w:r w:rsidRPr="001D028D">
        <w:rPr>
          <w:rStyle w:val="default"/>
          <w:rFonts w:cs="FrankRuehl"/>
          <w:rtl/>
        </w:rPr>
        <w:t>.</w:t>
      </w:r>
      <w:r w:rsidRPr="001D028D">
        <w:rPr>
          <w:rStyle w:val="default"/>
          <w:rFonts w:cs="FrankRuehl"/>
          <w:rtl/>
        </w:rPr>
        <w:tab/>
      </w:r>
      <w:r w:rsidR="00366F3A">
        <w:rPr>
          <w:rStyle w:val="default"/>
          <w:rFonts w:cs="FrankRuehl" w:hint="cs"/>
          <w:rtl/>
        </w:rPr>
        <w:t>הגישה הממשלה הסכם כאמור בסעיף 1א ליושב ראש הכנסת, והודיעה לכנסת וליושב ראש ועדת הבחירות המרכזית כי היא חוזרת בה מכוונתה לאשרר את ההסכם או לחתום עליו, לא יובא ההסכם לאישור הכנסת או לא ייערך משאל עם במועד שנקבע לכך, לפי העניין.</w:t>
      </w:r>
    </w:p>
    <w:p w:rsidR="001D028D" w:rsidRPr="00AA13D4" w:rsidRDefault="001D028D" w:rsidP="001D028D">
      <w:pPr>
        <w:pStyle w:val="P00"/>
        <w:spacing w:before="0"/>
        <w:ind w:left="0" w:right="1134"/>
        <w:rPr>
          <w:rStyle w:val="default"/>
          <w:rFonts w:cs="FrankRuehl" w:hint="cs"/>
          <w:vanish/>
          <w:color w:val="FF0000"/>
          <w:szCs w:val="20"/>
          <w:shd w:val="clear" w:color="auto" w:fill="FFFF99"/>
          <w:rtl/>
        </w:rPr>
      </w:pPr>
      <w:bookmarkStart w:id="9" w:name="Rov11"/>
      <w:r w:rsidRPr="00AA13D4">
        <w:rPr>
          <w:rStyle w:val="default"/>
          <w:rFonts w:cs="FrankRuehl" w:hint="cs"/>
          <w:vanish/>
          <w:color w:val="FF0000"/>
          <w:szCs w:val="20"/>
          <w:shd w:val="clear" w:color="auto" w:fill="FFFF99"/>
          <w:rtl/>
        </w:rPr>
        <w:t>מיום 28.11.2010</w:t>
      </w:r>
    </w:p>
    <w:p w:rsidR="001D028D" w:rsidRPr="00AA13D4" w:rsidRDefault="001D028D" w:rsidP="001D028D">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D028D" w:rsidRPr="00AA13D4" w:rsidRDefault="001D028D" w:rsidP="001D028D">
      <w:pPr>
        <w:pStyle w:val="P00"/>
        <w:spacing w:before="0"/>
        <w:ind w:left="0" w:right="1134"/>
        <w:rPr>
          <w:rStyle w:val="default"/>
          <w:rFonts w:cs="FrankRuehl" w:hint="cs"/>
          <w:vanish/>
          <w:szCs w:val="20"/>
          <w:shd w:val="clear" w:color="auto" w:fill="FFFF99"/>
          <w:rtl/>
        </w:rPr>
      </w:pPr>
      <w:hyperlink r:id="rId16"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58 (</w:t>
      </w:r>
      <w:hyperlink r:id="rId17"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D028D" w:rsidRPr="00366F3A" w:rsidRDefault="001D028D" w:rsidP="00366F3A">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סעיף 1</w:t>
      </w:r>
      <w:r w:rsidR="00366F3A" w:rsidRPr="00AA13D4">
        <w:rPr>
          <w:rStyle w:val="default"/>
          <w:rFonts w:cs="FrankRuehl" w:hint="cs"/>
          <w:b/>
          <w:bCs/>
          <w:vanish/>
          <w:szCs w:val="20"/>
          <w:shd w:val="clear" w:color="auto" w:fill="FFFF99"/>
          <w:rtl/>
        </w:rPr>
        <w:t>ב</w:t>
      </w:r>
      <w:bookmarkEnd w:id="9"/>
    </w:p>
    <w:p w:rsidR="001D028D" w:rsidRPr="001D028D" w:rsidRDefault="001D028D" w:rsidP="00366F3A">
      <w:pPr>
        <w:pStyle w:val="medium2-header"/>
        <w:keepLines w:val="0"/>
        <w:spacing w:before="72"/>
        <w:ind w:left="0" w:right="1134"/>
        <w:rPr>
          <w:rFonts w:cs="FrankRuehl" w:hint="cs"/>
          <w:noProof/>
          <w:rtl/>
        </w:rPr>
      </w:pPr>
      <w:bookmarkStart w:id="10" w:name="med1"/>
      <w:bookmarkEnd w:id="10"/>
      <w:r>
        <w:rPr>
          <w:rFonts w:cs="FrankRuehl" w:hint="cs"/>
          <w:noProof/>
          <w:rtl/>
          <w:lang w:eastAsia="en-US"/>
        </w:rPr>
        <w:pict>
          <v:shape id="_x0000_s1036" type="#_x0000_t202" style="position:absolute;left:0;text-align:left;margin-left:470.25pt;margin-top:7.1pt;width:1in;height:19.15pt;z-index:251653632" filled="f" stroked="f">
            <v:textbox inset="1mm,0,1mm,0">
              <w:txbxContent>
                <w:p w:rsidR="00B84393" w:rsidRDefault="00B84393" w:rsidP="001D028D">
                  <w:pPr>
                    <w:spacing w:line="160" w:lineRule="exact"/>
                    <w:jc w:val="left"/>
                    <w:rPr>
                      <w:rFonts w:cs="Miriam" w:hint="cs"/>
                      <w:noProof/>
                      <w:szCs w:val="18"/>
                      <w:rtl/>
                    </w:rPr>
                  </w:pPr>
                  <w:r>
                    <w:rPr>
                      <w:rFonts w:cs="Miriam" w:hint="cs"/>
                      <w:szCs w:val="18"/>
                      <w:rtl/>
                    </w:rPr>
                    <w:t>(תיקון מס' 1) תשע"א-2010</w:t>
                  </w:r>
                </w:p>
              </w:txbxContent>
            </v:textbox>
            <w10:anchorlock/>
          </v:shape>
        </w:pict>
      </w:r>
      <w:r w:rsidRPr="001D028D">
        <w:rPr>
          <w:rFonts w:cs="FrankRuehl" w:hint="cs"/>
          <w:noProof/>
          <w:rtl/>
        </w:rPr>
        <w:t xml:space="preserve">פרק </w:t>
      </w:r>
      <w:r w:rsidR="00366F3A">
        <w:rPr>
          <w:rFonts w:cs="FrankRuehl" w:hint="cs"/>
          <w:noProof/>
          <w:rtl/>
        </w:rPr>
        <w:t>ב</w:t>
      </w:r>
      <w:r w:rsidRPr="001D028D">
        <w:rPr>
          <w:rFonts w:cs="FrankRuehl" w:hint="cs"/>
          <w:noProof/>
          <w:rtl/>
        </w:rPr>
        <w:t xml:space="preserve">': </w:t>
      </w:r>
      <w:r w:rsidR="00366F3A">
        <w:rPr>
          <w:rFonts w:cs="FrankRuehl" w:hint="cs"/>
          <w:noProof/>
          <w:rtl/>
        </w:rPr>
        <w:t>אישור הכנסת</w:t>
      </w:r>
    </w:p>
    <w:p w:rsidR="001D028D" w:rsidRPr="00AA13D4" w:rsidRDefault="001D028D" w:rsidP="001D028D">
      <w:pPr>
        <w:pStyle w:val="P00"/>
        <w:spacing w:before="0"/>
        <w:ind w:left="0" w:right="1134"/>
        <w:rPr>
          <w:rStyle w:val="default"/>
          <w:rFonts w:cs="FrankRuehl" w:hint="cs"/>
          <w:vanish/>
          <w:color w:val="FF0000"/>
          <w:szCs w:val="20"/>
          <w:shd w:val="clear" w:color="auto" w:fill="FFFF99"/>
          <w:rtl/>
        </w:rPr>
      </w:pPr>
      <w:bookmarkStart w:id="11" w:name="Rov12"/>
      <w:r w:rsidRPr="00AA13D4">
        <w:rPr>
          <w:rStyle w:val="default"/>
          <w:rFonts w:cs="FrankRuehl" w:hint="cs"/>
          <w:vanish/>
          <w:color w:val="FF0000"/>
          <w:szCs w:val="20"/>
          <w:shd w:val="clear" w:color="auto" w:fill="FFFF99"/>
          <w:rtl/>
        </w:rPr>
        <w:t>מיום 28.11.2010</w:t>
      </w:r>
    </w:p>
    <w:p w:rsidR="001D028D" w:rsidRPr="00AA13D4" w:rsidRDefault="001D028D" w:rsidP="001D028D">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D028D" w:rsidRPr="00AA13D4" w:rsidRDefault="001D028D" w:rsidP="001D028D">
      <w:pPr>
        <w:pStyle w:val="P00"/>
        <w:spacing w:before="0"/>
        <w:ind w:left="0" w:right="1134"/>
        <w:rPr>
          <w:rStyle w:val="default"/>
          <w:rFonts w:cs="FrankRuehl" w:hint="cs"/>
          <w:vanish/>
          <w:szCs w:val="20"/>
          <w:shd w:val="clear" w:color="auto" w:fill="FFFF99"/>
          <w:rtl/>
        </w:rPr>
      </w:pPr>
      <w:hyperlink r:id="rId18"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58 (</w:t>
      </w:r>
      <w:hyperlink r:id="rId19"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D028D" w:rsidRPr="00366F3A" w:rsidRDefault="001D028D" w:rsidP="00366F3A">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 xml:space="preserve">הוספת כותרת פרק </w:t>
      </w:r>
      <w:r w:rsidR="00366F3A" w:rsidRPr="00AA13D4">
        <w:rPr>
          <w:rStyle w:val="default"/>
          <w:rFonts w:cs="FrankRuehl" w:hint="cs"/>
          <w:b/>
          <w:bCs/>
          <w:vanish/>
          <w:szCs w:val="20"/>
          <w:shd w:val="clear" w:color="auto" w:fill="FFFF99"/>
          <w:rtl/>
        </w:rPr>
        <w:t>ב</w:t>
      </w:r>
      <w:r w:rsidRPr="00AA13D4">
        <w:rPr>
          <w:rStyle w:val="default"/>
          <w:rFonts w:cs="FrankRuehl" w:hint="cs"/>
          <w:b/>
          <w:bCs/>
          <w:vanish/>
          <w:szCs w:val="20"/>
          <w:shd w:val="clear" w:color="auto" w:fill="FFFF99"/>
          <w:rtl/>
        </w:rPr>
        <w:t>'</w:t>
      </w:r>
      <w:bookmarkEnd w:id="11"/>
    </w:p>
    <w:p w:rsidR="00504331" w:rsidRDefault="00504331" w:rsidP="00366F3A">
      <w:pPr>
        <w:pStyle w:val="P00"/>
        <w:ind w:left="0" w:right="1134"/>
        <w:rPr>
          <w:rStyle w:val="default"/>
          <w:rFonts w:cs="FrankRuehl" w:hint="cs"/>
          <w:rtl/>
        </w:rPr>
      </w:pPr>
      <w:bookmarkStart w:id="12" w:name="Seif2"/>
      <w:bookmarkEnd w:id="12"/>
      <w:r>
        <w:rPr>
          <w:lang w:val="he-IL"/>
        </w:rPr>
        <w:pict>
          <v:rect id="_x0000_s1027" style="position:absolute;left:0;text-align:left;margin-left:464.5pt;margin-top:8.05pt;width:75.05pt;height:26.05pt;z-index:251644416" o:allowincell="f" filled="f" stroked="f" strokecolor="lime" strokeweight=".25pt">
            <v:textbox inset="0,0,0,0">
              <w:txbxContent>
                <w:p w:rsidR="00B84393" w:rsidRDefault="00B84393">
                  <w:pPr>
                    <w:spacing w:line="160" w:lineRule="exact"/>
                    <w:jc w:val="left"/>
                    <w:rPr>
                      <w:rFonts w:cs="Miriam" w:hint="cs"/>
                      <w:noProof/>
                      <w:szCs w:val="18"/>
                      <w:rtl/>
                    </w:rPr>
                  </w:pPr>
                  <w:r>
                    <w:rPr>
                      <w:rFonts w:cs="Miriam"/>
                      <w:szCs w:val="18"/>
                      <w:rtl/>
                    </w:rPr>
                    <w:t>א</w:t>
                  </w:r>
                  <w:r>
                    <w:rPr>
                      <w:rFonts w:cs="Miriam" w:hint="cs"/>
                      <w:szCs w:val="18"/>
                      <w:rtl/>
                    </w:rPr>
                    <w:t>ישור הכנסת</w:t>
                  </w:r>
                </w:p>
                <w:p w:rsidR="00B84393" w:rsidRDefault="00B84393" w:rsidP="00366F3A">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tl/>
        </w:rPr>
        <w:t>2.</w:t>
      </w:r>
      <w:r>
        <w:rPr>
          <w:rStyle w:val="big-number"/>
          <w:rtl/>
        </w:rPr>
        <w:tab/>
      </w:r>
      <w:r w:rsidR="00366F3A">
        <w:rPr>
          <w:rStyle w:val="default"/>
          <w:rFonts w:cs="FrankRuehl" w:hint="cs"/>
          <w:rtl/>
        </w:rPr>
        <w:t>(א)</w:t>
      </w:r>
      <w:r w:rsidR="00366F3A">
        <w:rPr>
          <w:rStyle w:val="default"/>
          <w:rFonts w:cs="FrankRuehl" w:hint="cs"/>
          <w:rtl/>
        </w:rPr>
        <w:tab/>
        <w:t>הממשלה תגיש הסכם כאמור בסעיף 1א ליושב ראש הכנסת, אשר יניחו בלא דיחוי על שולחן הכנסת לצורך אישורו בכנסת; בתקופת פגרת הכנסת יכנס יושב ראש הכנסת את הכנסת לצורך הנחת ההסכם כאמור.</w:t>
      </w:r>
    </w:p>
    <w:p w:rsidR="00366F3A" w:rsidRDefault="00366F3A" w:rsidP="00366F3A">
      <w:pPr>
        <w:pStyle w:val="P00"/>
        <w:ind w:left="0" w:right="1134"/>
        <w:rPr>
          <w:rStyle w:val="default"/>
          <w:rFonts w:cs="FrankRuehl" w:hint="cs"/>
          <w:rtl/>
        </w:rPr>
      </w:pPr>
      <w:r>
        <w:rPr>
          <w:rStyle w:val="default"/>
          <w:rFonts w:cs="FrankRuehl" w:hint="cs"/>
          <w:rtl/>
        </w:rPr>
        <w:tab/>
        <w:t>(ב)</w:t>
      </w:r>
      <w:r>
        <w:rPr>
          <w:rStyle w:val="default"/>
          <w:rFonts w:cs="FrankRuehl" w:hint="cs"/>
          <w:rtl/>
        </w:rPr>
        <w:tab/>
        <w:t>יושב ראש הכנסת יביא את ההסכם לאישור הכנסת לאחר שחלפו לפחות שבועיים ולכל היותר ארבעה שבועות מיום הנחתו על שולחן הכנסת, או תקופה ארוכה יותר שעליה הודיעה הממשלה ליושב ראש הכנסת.</w:t>
      </w:r>
    </w:p>
    <w:p w:rsidR="00366F3A" w:rsidRDefault="00366F3A" w:rsidP="00366F3A">
      <w:pPr>
        <w:pStyle w:val="P00"/>
        <w:ind w:left="0" w:right="1134"/>
        <w:rPr>
          <w:rStyle w:val="default"/>
          <w:rFonts w:cs="FrankRuehl" w:hint="cs"/>
          <w:rtl/>
        </w:rPr>
      </w:pPr>
      <w:r>
        <w:rPr>
          <w:rStyle w:val="default"/>
          <w:rFonts w:cs="FrankRuehl" w:hint="cs"/>
          <w:rtl/>
        </w:rPr>
        <w:tab/>
        <w:t>(ג)</w:t>
      </w:r>
      <w:r>
        <w:rPr>
          <w:rStyle w:val="default"/>
          <w:rFonts w:cs="FrankRuehl" w:hint="cs"/>
          <w:rtl/>
        </w:rPr>
        <w:tab/>
        <w:t>אישור הכנסת לפי סעיף זה יהיה ברוב חבריה.</w:t>
      </w:r>
    </w:p>
    <w:p w:rsidR="00366F3A" w:rsidRDefault="00366F3A" w:rsidP="00366F3A">
      <w:pPr>
        <w:pStyle w:val="P00"/>
        <w:ind w:left="0" w:right="1134"/>
        <w:rPr>
          <w:rStyle w:val="default"/>
          <w:rFonts w:cs="FrankRuehl" w:hint="cs"/>
          <w:rtl/>
        </w:rPr>
      </w:pPr>
      <w:r>
        <w:rPr>
          <w:rStyle w:val="default"/>
          <w:rFonts w:cs="FrankRuehl" w:hint="cs"/>
          <w:rtl/>
        </w:rPr>
        <w:tab/>
        <w:t>(ד)</w:t>
      </w:r>
      <w:r>
        <w:rPr>
          <w:rStyle w:val="default"/>
          <w:rFonts w:cs="FrankRuehl" w:hint="cs"/>
          <w:rtl/>
        </w:rPr>
        <w:tab/>
        <w:t>יושב ראש הכנסת יודיע ליושב ראש ועדת הבחירות המרכזית, בלא דיחוי על אישור הכנסת לפי סעיף זה, ויפרסם על כך הודעה ברשומות.</w:t>
      </w:r>
    </w:p>
    <w:p w:rsidR="00366F3A" w:rsidRPr="00AA13D4" w:rsidRDefault="00366F3A" w:rsidP="00366F3A">
      <w:pPr>
        <w:pStyle w:val="P00"/>
        <w:spacing w:before="0"/>
        <w:ind w:left="0" w:right="1134"/>
        <w:rPr>
          <w:rStyle w:val="default"/>
          <w:rFonts w:cs="FrankRuehl" w:hint="cs"/>
          <w:vanish/>
          <w:color w:val="FF0000"/>
          <w:szCs w:val="20"/>
          <w:shd w:val="clear" w:color="auto" w:fill="FFFF99"/>
          <w:rtl/>
        </w:rPr>
      </w:pPr>
      <w:bookmarkStart w:id="13" w:name="Rov14"/>
      <w:r w:rsidRPr="00AA13D4">
        <w:rPr>
          <w:rStyle w:val="default"/>
          <w:rFonts w:cs="FrankRuehl" w:hint="cs"/>
          <w:vanish/>
          <w:color w:val="FF0000"/>
          <w:szCs w:val="20"/>
          <w:shd w:val="clear" w:color="auto" w:fill="FFFF99"/>
          <w:rtl/>
        </w:rPr>
        <w:t>מיום 28.11.2010</w:t>
      </w:r>
    </w:p>
    <w:p w:rsidR="00366F3A" w:rsidRPr="00AA13D4" w:rsidRDefault="00366F3A" w:rsidP="00366F3A">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66F3A" w:rsidRPr="00AA13D4" w:rsidRDefault="00366F3A" w:rsidP="00366F3A">
      <w:pPr>
        <w:pStyle w:val="P00"/>
        <w:spacing w:before="0"/>
        <w:ind w:left="0" w:right="1134"/>
        <w:rPr>
          <w:rStyle w:val="default"/>
          <w:rFonts w:cs="FrankRuehl" w:hint="cs"/>
          <w:vanish/>
          <w:szCs w:val="20"/>
          <w:shd w:val="clear" w:color="auto" w:fill="FFFF99"/>
          <w:rtl/>
        </w:rPr>
      </w:pPr>
      <w:hyperlink r:id="rId20"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58 (</w:t>
      </w:r>
      <w:hyperlink r:id="rId21"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66F3A" w:rsidRPr="00AA13D4" w:rsidRDefault="00366F3A" w:rsidP="00366F3A">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החלפת סעיף 2</w:t>
      </w:r>
    </w:p>
    <w:p w:rsidR="00366F3A" w:rsidRPr="00AA13D4" w:rsidRDefault="00366F3A" w:rsidP="00366F3A">
      <w:pPr>
        <w:pStyle w:val="P00"/>
        <w:spacing w:before="60"/>
        <w:ind w:left="0" w:right="1134"/>
        <w:rPr>
          <w:rStyle w:val="default"/>
          <w:rFonts w:cs="FrankRuehl" w:hint="cs"/>
          <w:vanish/>
          <w:szCs w:val="20"/>
          <w:shd w:val="clear" w:color="auto" w:fill="FFFF99"/>
          <w:rtl/>
        </w:rPr>
      </w:pPr>
      <w:r w:rsidRPr="00AA13D4">
        <w:rPr>
          <w:rStyle w:val="default"/>
          <w:rFonts w:cs="FrankRuehl" w:hint="cs"/>
          <w:vanish/>
          <w:szCs w:val="20"/>
          <w:shd w:val="clear" w:color="auto" w:fill="FFFF99"/>
          <w:rtl/>
        </w:rPr>
        <w:t>הנוסח הקודם:</w:t>
      </w:r>
    </w:p>
    <w:p w:rsidR="00366F3A" w:rsidRPr="00AA13D4" w:rsidRDefault="00366F3A" w:rsidP="00366F3A">
      <w:pPr>
        <w:pStyle w:val="P00"/>
        <w:spacing w:before="20"/>
        <w:ind w:left="0" w:right="1134"/>
        <w:rPr>
          <w:rStyle w:val="big-number"/>
          <w:rFonts w:hint="cs"/>
          <w:strike/>
          <w:vanish/>
          <w:sz w:val="16"/>
          <w:szCs w:val="16"/>
          <w:shd w:val="clear" w:color="auto" w:fill="FFFF99"/>
          <w:rtl/>
        </w:rPr>
      </w:pPr>
      <w:r w:rsidRPr="00AA13D4">
        <w:rPr>
          <w:rStyle w:val="big-number"/>
          <w:rFonts w:hint="cs"/>
          <w:strike/>
          <w:vanish/>
          <w:sz w:val="16"/>
          <w:szCs w:val="16"/>
          <w:shd w:val="clear" w:color="auto" w:fill="FFFF99"/>
          <w:rtl/>
        </w:rPr>
        <w:t>אישור הכנסת</w:t>
      </w:r>
    </w:p>
    <w:p w:rsidR="00366F3A" w:rsidRPr="0035603B" w:rsidRDefault="00366F3A" w:rsidP="0035603B">
      <w:pPr>
        <w:pStyle w:val="P00"/>
        <w:spacing w:before="0"/>
        <w:ind w:left="0" w:right="1134"/>
        <w:rPr>
          <w:rStyle w:val="default"/>
          <w:rFonts w:cs="FrankRuehl" w:hint="cs"/>
          <w:strike/>
          <w:sz w:val="2"/>
          <w:szCs w:val="2"/>
          <w:rtl/>
        </w:rPr>
      </w:pPr>
      <w:r w:rsidRPr="00AA13D4">
        <w:rPr>
          <w:rStyle w:val="big-number"/>
          <w:rFonts w:cs="FrankRuehl"/>
          <w:strike/>
          <w:vanish/>
          <w:sz w:val="22"/>
          <w:szCs w:val="22"/>
          <w:shd w:val="clear" w:color="auto" w:fill="FFFF99"/>
          <w:rtl/>
        </w:rPr>
        <w:t>2.</w:t>
      </w:r>
      <w:r w:rsidRPr="00AA13D4">
        <w:rPr>
          <w:rStyle w:val="big-number"/>
          <w:rFonts w:cs="FrankRuehl"/>
          <w:strike/>
          <w:vanish/>
          <w:sz w:val="22"/>
          <w:szCs w:val="22"/>
          <w:shd w:val="clear" w:color="auto" w:fill="FFFF99"/>
          <w:rtl/>
        </w:rPr>
        <w:tab/>
      </w:r>
      <w:r w:rsidRPr="00AA13D4">
        <w:rPr>
          <w:rStyle w:val="default"/>
          <w:rFonts w:cs="FrankRuehl"/>
          <w:strike/>
          <w:vanish/>
          <w:sz w:val="22"/>
          <w:szCs w:val="22"/>
          <w:shd w:val="clear" w:color="auto" w:fill="FFFF99"/>
          <w:rtl/>
        </w:rPr>
        <w:t>ה</w:t>
      </w:r>
      <w:r w:rsidRPr="00AA13D4">
        <w:rPr>
          <w:rStyle w:val="default"/>
          <w:rFonts w:cs="FrankRuehl" w:hint="cs"/>
          <w:strike/>
          <w:vanish/>
          <w:sz w:val="22"/>
          <w:szCs w:val="22"/>
          <w:shd w:val="clear" w:color="auto" w:fill="FFFF99"/>
          <w:rtl/>
        </w:rPr>
        <w:t>חלטת ממשלה לפיה המשפט, השיפוט והמינהל של מדינת ישראל לא יחולו עוד על שטח, טעונה אישור של הכנסת בהחל</w:t>
      </w:r>
      <w:r w:rsidRPr="00AA13D4">
        <w:rPr>
          <w:rStyle w:val="default"/>
          <w:rFonts w:cs="FrankRuehl"/>
          <w:strike/>
          <w:vanish/>
          <w:sz w:val="22"/>
          <w:szCs w:val="22"/>
          <w:shd w:val="clear" w:color="auto" w:fill="FFFF99"/>
          <w:rtl/>
        </w:rPr>
        <w:t>ט</w:t>
      </w:r>
      <w:r w:rsidRPr="00AA13D4">
        <w:rPr>
          <w:rStyle w:val="default"/>
          <w:rFonts w:cs="FrankRuehl" w:hint="cs"/>
          <w:strike/>
          <w:vanish/>
          <w:sz w:val="22"/>
          <w:szCs w:val="22"/>
          <w:shd w:val="clear" w:color="auto" w:fill="FFFF99"/>
          <w:rtl/>
        </w:rPr>
        <w:t>ה שתקבל ברוב חבריה.</w:t>
      </w:r>
      <w:bookmarkEnd w:id="13"/>
    </w:p>
    <w:p w:rsidR="00366F3A" w:rsidRPr="001D028D" w:rsidRDefault="00366F3A" w:rsidP="00366F3A">
      <w:pPr>
        <w:pStyle w:val="medium2-header"/>
        <w:keepLines w:val="0"/>
        <w:spacing w:before="72"/>
        <w:ind w:left="0" w:right="1134"/>
        <w:rPr>
          <w:rFonts w:cs="FrankRuehl" w:hint="cs"/>
          <w:noProof/>
          <w:rtl/>
        </w:rPr>
      </w:pPr>
      <w:bookmarkStart w:id="14" w:name="med2"/>
      <w:bookmarkEnd w:id="14"/>
      <w:r>
        <w:rPr>
          <w:rFonts w:cs="FrankRuehl" w:hint="cs"/>
          <w:noProof/>
          <w:rtl/>
          <w:lang w:eastAsia="en-US"/>
        </w:rPr>
        <w:pict>
          <v:shape id="_x0000_s1038" type="#_x0000_t202" style="position:absolute;left:0;text-align:left;margin-left:470.25pt;margin-top:7.1pt;width:1in;height:19.15pt;z-index:251654656" filled="f" stroked="f">
            <v:textbox inset="1mm,0,1mm,0">
              <w:txbxContent>
                <w:p w:rsidR="00B84393" w:rsidRDefault="00B84393" w:rsidP="00366F3A">
                  <w:pPr>
                    <w:spacing w:line="160" w:lineRule="exact"/>
                    <w:jc w:val="left"/>
                    <w:rPr>
                      <w:rFonts w:cs="Miriam" w:hint="cs"/>
                      <w:noProof/>
                      <w:szCs w:val="18"/>
                      <w:rtl/>
                    </w:rPr>
                  </w:pPr>
                  <w:r>
                    <w:rPr>
                      <w:rFonts w:cs="Miriam" w:hint="cs"/>
                      <w:szCs w:val="18"/>
                      <w:rtl/>
                    </w:rPr>
                    <w:t>(תיקון מס' 1) תשע"א-2010</w:t>
                  </w:r>
                </w:p>
              </w:txbxContent>
            </v:textbox>
            <w10:anchorlock/>
          </v:shape>
        </w:pict>
      </w:r>
      <w:r w:rsidRPr="001D028D">
        <w:rPr>
          <w:rFonts w:cs="FrankRuehl" w:hint="cs"/>
          <w:noProof/>
          <w:rtl/>
        </w:rPr>
        <w:t xml:space="preserve">פרק </w:t>
      </w:r>
      <w:r>
        <w:rPr>
          <w:rFonts w:cs="FrankRuehl" w:hint="cs"/>
          <w:noProof/>
          <w:rtl/>
        </w:rPr>
        <w:t>ג': משאל עם</w:t>
      </w:r>
    </w:p>
    <w:p w:rsidR="00366F3A" w:rsidRPr="00AA13D4" w:rsidRDefault="00366F3A" w:rsidP="00366F3A">
      <w:pPr>
        <w:pStyle w:val="P00"/>
        <w:spacing w:before="0"/>
        <w:ind w:left="0" w:right="1134"/>
        <w:rPr>
          <w:rStyle w:val="default"/>
          <w:rFonts w:cs="FrankRuehl" w:hint="cs"/>
          <w:vanish/>
          <w:color w:val="FF0000"/>
          <w:szCs w:val="20"/>
          <w:shd w:val="clear" w:color="auto" w:fill="FFFF99"/>
          <w:rtl/>
        </w:rPr>
      </w:pPr>
      <w:bookmarkStart w:id="15" w:name="Rov25"/>
      <w:r w:rsidRPr="00AA13D4">
        <w:rPr>
          <w:rStyle w:val="default"/>
          <w:rFonts w:cs="FrankRuehl" w:hint="cs"/>
          <w:vanish/>
          <w:color w:val="FF0000"/>
          <w:szCs w:val="20"/>
          <w:shd w:val="clear" w:color="auto" w:fill="FFFF99"/>
          <w:rtl/>
        </w:rPr>
        <w:t>מיום 28.11.2010</w:t>
      </w:r>
    </w:p>
    <w:p w:rsidR="00366F3A" w:rsidRPr="00AA13D4" w:rsidRDefault="00366F3A" w:rsidP="00366F3A">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66F3A" w:rsidRPr="00AA13D4" w:rsidRDefault="00366F3A" w:rsidP="00366F3A">
      <w:pPr>
        <w:pStyle w:val="P00"/>
        <w:spacing w:before="0"/>
        <w:ind w:left="0" w:right="1134"/>
        <w:rPr>
          <w:rStyle w:val="default"/>
          <w:rFonts w:cs="FrankRuehl" w:hint="cs"/>
          <w:vanish/>
          <w:szCs w:val="20"/>
          <w:shd w:val="clear" w:color="auto" w:fill="FFFF99"/>
          <w:rtl/>
        </w:rPr>
      </w:pPr>
      <w:hyperlink r:id="rId22"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59 (</w:t>
      </w:r>
      <w:hyperlink r:id="rId23"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66F3A" w:rsidRPr="001B68DC" w:rsidRDefault="00366F3A" w:rsidP="001B68DC">
      <w:pPr>
        <w:pStyle w:val="P00"/>
        <w:spacing w:before="0"/>
        <w:ind w:left="0" w:right="1134"/>
        <w:rPr>
          <w:rStyle w:val="default"/>
          <w:rFonts w:cs="FrankRuehl" w:hint="cs"/>
          <w:sz w:val="2"/>
          <w:szCs w:val="2"/>
          <w:shd w:val="clear" w:color="auto" w:fill="FFFF99"/>
          <w:rtl/>
        </w:rPr>
      </w:pPr>
      <w:r w:rsidRPr="00AA13D4">
        <w:rPr>
          <w:rStyle w:val="default"/>
          <w:rFonts w:cs="FrankRuehl" w:hint="cs"/>
          <w:b/>
          <w:bCs/>
          <w:vanish/>
          <w:szCs w:val="20"/>
          <w:shd w:val="clear" w:color="auto" w:fill="FFFF99"/>
          <w:rtl/>
        </w:rPr>
        <w:t>הוספת כותרת פרק ג'</w:t>
      </w:r>
      <w:bookmarkEnd w:id="15"/>
    </w:p>
    <w:p w:rsidR="00504331" w:rsidRDefault="00504331" w:rsidP="00366F3A">
      <w:pPr>
        <w:pStyle w:val="P00"/>
        <w:ind w:left="0" w:right="1134"/>
        <w:rPr>
          <w:rStyle w:val="default"/>
          <w:rFonts w:cs="FrankRuehl" w:hint="cs"/>
          <w:rtl/>
        </w:rPr>
      </w:pPr>
      <w:bookmarkStart w:id="16" w:name="Seif3"/>
      <w:bookmarkEnd w:id="16"/>
      <w:r>
        <w:rPr>
          <w:lang w:val="he-IL"/>
        </w:rPr>
        <w:pict>
          <v:rect id="_x0000_s1028" style="position:absolute;left:0;text-align:left;margin-left:464.5pt;margin-top:8.05pt;width:75.05pt;height:29.05pt;z-index:251645440" o:allowincell="f" filled="f" stroked="f" strokecolor="lime" strokeweight=".25pt">
            <v:textbox inset="0,0,0,0">
              <w:txbxContent>
                <w:p w:rsidR="00B84393" w:rsidRDefault="00B84393">
                  <w:pPr>
                    <w:spacing w:line="160" w:lineRule="exact"/>
                    <w:jc w:val="left"/>
                    <w:rPr>
                      <w:rFonts w:cs="Miriam" w:hint="cs"/>
                      <w:noProof/>
                      <w:szCs w:val="18"/>
                      <w:rtl/>
                    </w:rPr>
                  </w:pPr>
                  <w:r>
                    <w:rPr>
                      <w:rFonts w:cs="Miriam"/>
                      <w:szCs w:val="18"/>
                      <w:rtl/>
                    </w:rPr>
                    <w:t>מ</w:t>
                  </w:r>
                  <w:r>
                    <w:rPr>
                      <w:rFonts w:cs="Miriam" w:hint="cs"/>
                      <w:szCs w:val="18"/>
                      <w:rtl/>
                    </w:rPr>
                    <w:t>שאל עם</w:t>
                  </w:r>
                </w:p>
                <w:p w:rsidR="00B84393" w:rsidRDefault="00B84393" w:rsidP="00366F3A">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tl/>
        </w:rPr>
        <w:t>3.</w:t>
      </w:r>
      <w:r>
        <w:rPr>
          <w:rStyle w:val="big-number"/>
          <w:rtl/>
        </w:rPr>
        <w:tab/>
      </w:r>
      <w:r w:rsidR="00366F3A">
        <w:rPr>
          <w:rStyle w:val="default"/>
          <w:rFonts w:cs="FrankRuehl" w:hint="cs"/>
          <w:rtl/>
        </w:rPr>
        <w:t>(א)</w:t>
      </w:r>
      <w:r w:rsidR="00366F3A">
        <w:rPr>
          <w:rStyle w:val="default"/>
          <w:rFonts w:cs="FrankRuehl" w:hint="cs"/>
          <w:rtl/>
        </w:rPr>
        <w:tab/>
        <w:t>הסכם שאושר</w:t>
      </w:r>
      <w:r>
        <w:rPr>
          <w:rStyle w:val="default"/>
          <w:rFonts w:cs="FrankRuehl" w:hint="cs"/>
          <w:rtl/>
        </w:rPr>
        <w:t xml:space="preserve"> על</w:t>
      </w:r>
      <w:r w:rsidR="00366F3A">
        <w:rPr>
          <w:rStyle w:val="default"/>
          <w:rFonts w:cs="FrankRuehl" w:hint="cs"/>
          <w:rtl/>
        </w:rPr>
        <w:t xml:space="preserve"> ידי הכנסת, כאמור בסעיף 2, טעון</w:t>
      </w:r>
      <w:r>
        <w:rPr>
          <w:rStyle w:val="default"/>
          <w:rFonts w:cs="FrankRuehl" w:hint="cs"/>
          <w:rtl/>
        </w:rPr>
        <w:t xml:space="preserve"> גם אישור במשאל עם, שיתקבל ברוב הקולות הכשרים של המשתתפים במשאל.</w:t>
      </w:r>
    </w:p>
    <w:p w:rsidR="00366F3A" w:rsidRPr="00366F3A" w:rsidRDefault="00366F3A" w:rsidP="00366F3A">
      <w:pPr>
        <w:pStyle w:val="P00"/>
        <w:ind w:left="0" w:right="1134"/>
        <w:rPr>
          <w:rStyle w:val="default"/>
          <w:rFonts w:cs="FrankRuehl" w:hint="cs"/>
          <w:rtl/>
        </w:rPr>
      </w:pPr>
      <w:r>
        <w:rPr>
          <w:rFonts w:hint="cs"/>
          <w:rtl/>
          <w:lang w:eastAsia="en-US"/>
        </w:rPr>
        <w:pict>
          <v:shape id="_x0000_s1040" type="#_x0000_t202" style="position:absolute;left:0;text-align:left;margin-left:470.25pt;margin-top:7.1pt;width:1in;height:16.8pt;z-index:251655680" filled="f" stroked="f">
            <v:textbox inset="1mm,0,1mm,0">
              <w:txbxContent>
                <w:p w:rsidR="00B84393" w:rsidRDefault="00B84393" w:rsidP="00366F3A">
                  <w:pPr>
                    <w:spacing w:line="160" w:lineRule="exact"/>
                    <w:jc w:val="left"/>
                    <w:rPr>
                      <w:rFonts w:cs="Miriam" w:hint="cs"/>
                      <w:noProof/>
                      <w:szCs w:val="18"/>
                      <w:rtl/>
                    </w:rPr>
                  </w:pPr>
                  <w:r>
                    <w:rPr>
                      <w:rFonts w:cs="Miriam" w:hint="cs"/>
                      <w:szCs w:val="18"/>
                      <w:rtl/>
                    </w:rPr>
                    <w:t>(תיקון מס' 1) תשע"א-2010</w:t>
                  </w:r>
                </w:p>
              </w:txbxContent>
            </v:textbox>
            <w10:anchorlock/>
          </v:shape>
        </w:pict>
      </w:r>
      <w:r w:rsidRPr="00366F3A">
        <w:rPr>
          <w:rStyle w:val="default"/>
          <w:rFonts w:cs="FrankRuehl" w:hint="cs"/>
          <w:rtl/>
        </w:rPr>
        <w:tab/>
        <w:t>(ב)</w:t>
      </w:r>
      <w:r w:rsidRPr="00366F3A">
        <w:rPr>
          <w:rStyle w:val="default"/>
          <w:rFonts w:cs="FrankRuehl" w:hint="cs"/>
          <w:rtl/>
        </w:rPr>
        <w:tab/>
        <w:t>על אף האמור בסעיף קטן (א), הסכם שהכנסת אישרה ברוב של שמונים חברי הכנסת, אינו טעון גם אישור במשאל עם.</w:t>
      </w:r>
    </w:p>
    <w:p w:rsidR="00366F3A" w:rsidRPr="00AA13D4" w:rsidRDefault="00366F3A" w:rsidP="00366F3A">
      <w:pPr>
        <w:pStyle w:val="P00"/>
        <w:spacing w:before="0"/>
        <w:ind w:left="0" w:right="1134"/>
        <w:rPr>
          <w:rStyle w:val="default"/>
          <w:rFonts w:cs="FrankRuehl" w:hint="cs"/>
          <w:vanish/>
          <w:color w:val="FF0000"/>
          <w:szCs w:val="20"/>
          <w:shd w:val="clear" w:color="auto" w:fill="FFFF99"/>
          <w:rtl/>
        </w:rPr>
      </w:pPr>
      <w:bookmarkStart w:id="17" w:name="Rov13"/>
      <w:r w:rsidRPr="00AA13D4">
        <w:rPr>
          <w:rStyle w:val="default"/>
          <w:rFonts w:cs="FrankRuehl" w:hint="cs"/>
          <w:vanish/>
          <w:color w:val="FF0000"/>
          <w:szCs w:val="20"/>
          <w:shd w:val="clear" w:color="auto" w:fill="FFFF99"/>
          <w:rtl/>
        </w:rPr>
        <w:t>מיום 28.11.2010</w:t>
      </w:r>
    </w:p>
    <w:p w:rsidR="00366F3A" w:rsidRPr="00AA13D4" w:rsidRDefault="00366F3A" w:rsidP="00366F3A">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66F3A" w:rsidRPr="00AA13D4" w:rsidRDefault="00366F3A" w:rsidP="00366F3A">
      <w:pPr>
        <w:pStyle w:val="P00"/>
        <w:spacing w:before="0"/>
        <w:ind w:left="0" w:right="1134"/>
        <w:rPr>
          <w:rStyle w:val="default"/>
          <w:rFonts w:cs="FrankRuehl" w:hint="cs"/>
          <w:vanish/>
          <w:szCs w:val="20"/>
          <w:shd w:val="clear" w:color="auto" w:fill="FFFF99"/>
          <w:rtl/>
        </w:rPr>
      </w:pPr>
      <w:hyperlink r:id="rId24"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59 (</w:t>
      </w:r>
      <w:hyperlink r:id="rId25"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66F3A" w:rsidRPr="00AA13D4" w:rsidRDefault="00366F3A" w:rsidP="00366F3A">
      <w:pPr>
        <w:pStyle w:val="P00"/>
        <w:spacing w:before="60"/>
        <w:ind w:left="0" w:right="1134"/>
        <w:rPr>
          <w:rStyle w:val="default"/>
          <w:rFonts w:cs="FrankRuehl" w:hint="cs"/>
          <w:vanish/>
          <w:sz w:val="22"/>
          <w:szCs w:val="22"/>
          <w:shd w:val="clear" w:color="auto" w:fill="FFFF99"/>
          <w:rtl/>
        </w:rPr>
      </w:pPr>
      <w:r w:rsidRPr="00AA13D4">
        <w:rPr>
          <w:rStyle w:val="big-number"/>
          <w:rFonts w:cs="FrankRuehl"/>
          <w:vanish/>
          <w:sz w:val="22"/>
          <w:szCs w:val="22"/>
          <w:shd w:val="clear" w:color="auto" w:fill="FFFF99"/>
          <w:rtl/>
        </w:rPr>
        <w:t>3.</w:t>
      </w:r>
      <w:r w:rsidRPr="00AA13D4">
        <w:rPr>
          <w:rStyle w:val="big-number"/>
          <w:rFonts w:cs="FrankRuehl"/>
          <w:vanish/>
          <w:sz w:val="22"/>
          <w:szCs w:val="22"/>
          <w:shd w:val="clear" w:color="auto" w:fill="FFFF99"/>
          <w:rtl/>
        </w:rPr>
        <w:tab/>
      </w:r>
      <w:r w:rsidRPr="00AA13D4">
        <w:rPr>
          <w:rStyle w:val="default"/>
          <w:rFonts w:cs="FrankRuehl" w:hint="cs"/>
          <w:vanish/>
          <w:sz w:val="22"/>
          <w:szCs w:val="22"/>
          <w:u w:val="single"/>
          <w:shd w:val="clear" w:color="auto" w:fill="FFFF99"/>
          <w:rtl/>
        </w:rPr>
        <w:t>(א)</w:t>
      </w:r>
      <w:r w:rsidRPr="00AA13D4">
        <w:rPr>
          <w:rStyle w:val="default"/>
          <w:rFonts w:cs="FrankRuehl" w:hint="cs"/>
          <w:vanish/>
          <w:sz w:val="22"/>
          <w:szCs w:val="22"/>
          <w:shd w:val="clear" w:color="auto" w:fill="FFFF99"/>
          <w:rtl/>
        </w:rPr>
        <w:tab/>
      </w:r>
      <w:r w:rsidRPr="00AA13D4">
        <w:rPr>
          <w:rStyle w:val="default"/>
          <w:rFonts w:cs="FrankRuehl"/>
          <w:strike/>
          <w:vanish/>
          <w:sz w:val="22"/>
          <w:szCs w:val="22"/>
          <w:shd w:val="clear" w:color="auto" w:fill="FFFF99"/>
          <w:rtl/>
        </w:rPr>
        <w:t>ה</w:t>
      </w:r>
      <w:r w:rsidRPr="00AA13D4">
        <w:rPr>
          <w:rStyle w:val="default"/>
          <w:rFonts w:cs="FrankRuehl" w:hint="cs"/>
          <w:strike/>
          <w:vanish/>
          <w:sz w:val="22"/>
          <w:szCs w:val="22"/>
          <w:shd w:val="clear" w:color="auto" w:fill="FFFF99"/>
          <w:rtl/>
        </w:rPr>
        <w:t>חלטת ממשלה, שאושרה</w:t>
      </w:r>
      <w:r w:rsidRPr="00AA13D4">
        <w:rPr>
          <w:rStyle w:val="default"/>
          <w:rFonts w:cs="FrankRuehl" w:hint="cs"/>
          <w:vanish/>
          <w:sz w:val="22"/>
          <w:szCs w:val="22"/>
          <w:shd w:val="clear" w:color="auto" w:fill="FFFF99"/>
          <w:rtl/>
        </w:rPr>
        <w:t xml:space="preserve"> </w:t>
      </w:r>
      <w:r w:rsidRPr="00AA13D4">
        <w:rPr>
          <w:rStyle w:val="default"/>
          <w:rFonts w:cs="FrankRuehl" w:hint="cs"/>
          <w:vanish/>
          <w:sz w:val="22"/>
          <w:szCs w:val="22"/>
          <w:u w:val="single"/>
          <w:shd w:val="clear" w:color="auto" w:fill="FFFF99"/>
          <w:rtl/>
        </w:rPr>
        <w:t>הסכם שאושר</w:t>
      </w:r>
      <w:r w:rsidRPr="00AA13D4">
        <w:rPr>
          <w:rStyle w:val="default"/>
          <w:rFonts w:cs="FrankRuehl" w:hint="cs"/>
          <w:vanish/>
          <w:sz w:val="22"/>
          <w:szCs w:val="22"/>
          <w:shd w:val="clear" w:color="auto" w:fill="FFFF99"/>
          <w:rtl/>
        </w:rPr>
        <w:t xml:space="preserve"> על ידי הכנסת, כאמור בסעיף 2, </w:t>
      </w:r>
      <w:r w:rsidRPr="00AA13D4">
        <w:rPr>
          <w:rStyle w:val="default"/>
          <w:rFonts w:cs="FrankRuehl" w:hint="cs"/>
          <w:strike/>
          <w:vanish/>
          <w:sz w:val="22"/>
          <w:szCs w:val="22"/>
          <w:shd w:val="clear" w:color="auto" w:fill="FFFF99"/>
          <w:rtl/>
        </w:rPr>
        <w:t>טעונה</w:t>
      </w:r>
      <w:r w:rsidRPr="00AA13D4">
        <w:rPr>
          <w:rStyle w:val="default"/>
          <w:rFonts w:cs="FrankRuehl" w:hint="cs"/>
          <w:vanish/>
          <w:sz w:val="22"/>
          <w:szCs w:val="22"/>
          <w:shd w:val="clear" w:color="auto" w:fill="FFFF99"/>
          <w:rtl/>
        </w:rPr>
        <w:t xml:space="preserve"> </w:t>
      </w:r>
      <w:r w:rsidRPr="00AA13D4">
        <w:rPr>
          <w:rStyle w:val="default"/>
          <w:rFonts w:cs="FrankRuehl" w:hint="cs"/>
          <w:vanish/>
          <w:sz w:val="22"/>
          <w:szCs w:val="22"/>
          <w:u w:val="single"/>
          <w:shd w:val="clear" w:color="auto" w:fill="FFFF99"/>
          <w:rtl/>
        </w:rPr>
        <w:t>טעון</w:t>
      </w:r>
      <w:r w:rsidRPr="00AA13D4">
        <w:rPr>
          <w:rStyle w:val="default"/>
          <w:rFonts w:cs="FrankRuehl" w:hint="cs"/>
          <w:vanish/>
          <w:sz w:val="22"/>
          <w:szCs w:val="22"/>
          <w:shd w:val="clear" w:color="auto" w:fill="FFFF99"/>
          <w:rtl/>
        </w:rPr>
        <w:t xml:space="preserve"> גם אישור במשאל עם, שיתקבל ברוב הקולות הכשרים של המשתתפים במשאל.</w:t>
      </w:r>
    </w:p>
    <w:p w:rsidR="00366F3A" w:rsidRPr="0035603B" w:rsidRDefault="00366F3A" w:rsidP="0035603B">
      <w:pPr>
        <w:pStyle w:val="P00"/>
        <w:spacing w:before="0"/>
        <w:ind w:left="0" w:right="1134"/>
        <w:rPr>
          <w:rStyle w:val="default"/>
          <w:rFonts w:cs="FrankRuehl" w:hint="cs"/>
          <w:sz w:val="2"/>
          <w:szCs w:val="2"/>
          <w:rtl/>
        </w:rPr>
      </w:pPr>
      <w:r w:rsidRPr="00AA13D4">
        <w:rPr>
          <w:rStyle w:val="default"/>
          <w:rFonts w:cs="FrankRuehl" w:hint="cs"/>
          <w:vanish/>
          <w:sz w:val="22"/>
          <w:szCs w:val="22"/>
          <w:shd w:val="clear" w:color="auto" w:fill="FFFF99"/>
          <w:rtl/>
        </w:rPr>
        <w:tab/>
      </w:r>
      <w:r w:rsidRPr="00AA13D4">
        <w:rPr>
          <w:rStyle w:val="default"/>
          <w:rFonts w:cs="FrankRuehl" w:hint="cs"/>
          <w:vanish/>
          <w:sz w:val="22"/>
          <w:szCs w:val="22"/>
          <w:u w:val="single"/>
          <w:shd w:val="clear" w:color="auto" w:fill="FFFF99"/>
          <w:rtl/>
        </w:rPr>
        <w:t>(ב)</w:t>
      </w:r>
      <w:r w:rsidRPr="00AA13D4">
        <w:rPr>
          <w:rStyle w:val="default"/>
          <w:rFonts w:cs="FrankRuehl" w:hint="cs"/>
          <w:vanish/>
          <w:sz w:val="22"/>
          <w:szCs w:val="22"/>
          <w:u w:val="single"/>
          <w:shd w:val="clear" w:color="auto" w:fill="FFFF99"/>
          <w:rtl/>
        </w:rPr>
        <w:tab/>
        <w:t>על אף האמור בסעיף קטן (א), הסכם שהכנסת אישרה ברוב של שמונים חברי הכנסת, אינו טעון גם אישור במשאל עם.</w:t>
      </w:r>
      <w:bookmarkEnd w:id="17"/>
    </w:p>
    <w:p w:rsidR="00504331" w:rsidRDefault="00504331" w:rsidP="0035603B">
      <w:pPr>
        <w:pStyle w:val="P00"/>
        <w:ind w:left="0" w:right="1134"/>
        <w:rPr>
          <w:rStyle w:val="default"/>
          <w:rFonts w:cs="FrankRuehl" w:hint="cs"/>
          <w:rtl/>
        </w:rPr>
      </w:pPr>
      <w:bookmarkStart w:id="18" w:name="Seif4"/>
      <w:bookmarkEnd w:id="18"/>
      <w:r>
        <w:rPr>
          <w:lang w:val="he-IL"/>
        </w:rPr>
        <w:pict>
          <v:rect id="_x0000_s1029" style="position:absolute;left:0;text-align:left;margin-left:464.5pt;margin-top:8.05pt;width:75.05pt;height:32.1pt;z-index:251646464" o:allowincell="f" filled="f" stroked="f" strokecolor="lime" strokeweight=".25pt">
            <v:textbox inset="0,0,0,0">
              <w:txbxContent>
                <w:p w:rsidR="00B84393" w:rsidRDefault="00B84393">
                  <w:pPr>
                    <w:spacing w:line="160" w:lineRule="exact"/>
                    <w:jc w:val="left"/>
                    <w:rPr>
                      <w:rFonts w:cs="Miriam" w:hint="cs"/>
                      <w:szCs w:val="18"/>
                      <w:rtl/>
                    </w:rPr>
                  </w:pPr>
                  <w:r>
                    <w:rPr>
                      <w:rFonts w:cs="Miriam" w:hint="cs"/>
                      <w:szCs w:val="18"/>
                      <w:rtl/>
                    </w:rPr>
                    <w:t>המועד לעריכת משאל העם</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tl/>
        </w:rPr>
        <w:t>4.</w:t>
      </w:r>
      <w:r>
        <w:rPr>
          <w:rStyle w:val="big-number"/>
          <w:rtl/>
        </w:rPr>
        <w:tab/>
      </w:r>
      <w:r w:rsidR="0035603B">
        <w:rPr>
          <w:rStyle w:val="default"/>
          <w:rFonts w:cs="FrankRuehl" w:hint="cs"/>
          <w:rtl/>
        </w:rPr>
        <w:t xml:space="preserve">אישרה הכנסת הסכם כאמור בסעיף 2, ייערך משאל העם ביום ג' האחרון שלפני תום 90 </w:t>
      </w:r>
      <w:r w:rsidR="0035603B">
        <w:rPr>
          <w:rStyle w:val="default"/>
          <w:rFonts w:cs="FrankRuehl" w:hint="cs"/>
          <w:rtl/>
        </w:rPr>
        <w:lastRenderedPageBreak/>
        <w:t>הימים מיום החלטת הכנסת, אלא אם כן החליטה הכנסת ברוב חבריה, בתוך חמישה ימים מיום האישור כאמור, על עריכת משאל העם במועד מאוחר יותר, אך לא יאוחר מעשרה ימים מהמועד הקבוע לעריכתו לפי סעיף זה</w:t>
      </w:r>
      <w:r>
        <w:rPr>
          <w:rStyle w:val="default"/>
          <w:rFonts w:cs="FrankRuehl" w:hint="cs"/>
          <w:rtl/>
        </w:rPr>
        <w:t>.</w:t>
      </w:r>
    </w:p>
    <w:p w:rsidR="00366F3A" w:rsidRPr="00AA13D4" w:rsidRDefault="00366F3A" w:rsidP="00366F3A">
      <w:pPr>
        <w:pStyle w:val="P00"/>
        <w:spacing w:before="0"/>
        <w:ind w:left="0" w:right="1134"/>
        <w:rPr>
          <w:rStyle w:val="default"/>
          <w:rFonts w:cs="FrankRuehl" w:hint="cs"/>
          <w:vanish/>
          <w:color w:val="FF0000"/>
          <w:szCs w:val="20"/>
          <w:shd w:val="clear" w:color="auto" w:fill="FFFF99"/>
          <w:rtl/>
        </w:rPr>
      </w:pPr>
      <w:bookmarkStart w:id="19" w:name="Rov15"/>
      <w:r w:rsidRPr="00AA13D4">
        <w:rPr>
          <w:rStyle w:val="default"/>
          <w:rFonts w:cs="FrankRuehl" w:hint="cs"/>
          <w:vanish/>
          <w:color w:val="FF0000"/>
          <w:szCs w:val="20"/>
          <w:shd w:val="clear" w:color="auto" w:fill="FFFF99"/>
          <w:rtl/>
        </w:rPr>
        <w:t>מיום 28.11.2010</w:t>
      </w:r>
    </w:p>
    <w:p w:rsidR="00366F3A" w:rsidRPr="00AA13D4" w:rsidRDefault="00366F3A" w:rsidP="00366F3A">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66F3A" w:rsidRPr="00AA13D4" w:rsidRDefault="00366F3A" w:rsidP="00366F3A">
      <w:pPr>
        <w:pStyle w:val="P00"/>
        <w:spacing w:before="0"/>
        <w:ind w:left="0" w:right="1134"/>
        <w:rPr>
          <w:rStyle w:val="default"/>
          <w:rFonts w:cs="FrankRuehl" w:hint="cs"/>
          <w:vanish/>
          <w:szCs w:val="20"/>
          <w:shd w:val="clear" w:color="auto" w:fill="FFFF99"/>
          <w:rtl/>
        </w:rPr>
      </w:pPr>
      <w:hyperlink r:id="rId26"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59 (</w:t>
      </w:r>
      <w:hyperlink r:id="rId27"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66F3A" w:rsidRPr="00AA13D4" w:rsidRDefault="00366F3A" w:rsidP="00366F3A">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החלפת סעיף 4</w:t>
      </w:r>
    </w:p>
    <w:p w:rsidR="00366F3A" w:rsidRPr="00AA13D4" w:rsidRDefault="00366F3A" w:rsidP="00366F3A">
      <w:pPr>
        <w:pStyle w:val="P00"/>
        <w:spacing w:before="60"/>
        <w:ind w:left="0" w:right="1134"/>
        <w:rPr>
          <w:rStyle w:val="default"/>
          <w:rFonts w:cs="FrankRuehl" w:hint="cs"/>
          <w:vanish/>
          <w:szCs w:val="20"/>
          <w:shd w:val="clear" w:color="auto" w:fill="FFFF99"/>
          <w:rtl/>
        </w:rPr>
      </w:pPr>
      <w:r w:rsidRPr="00AA13D4">
        <w:rPr>
          <w:rStyle w:val="default"/>
          <w:rFonts w:cs="FrankRuehl" w:hint="cs"/>
          <w:vanish/>
          <w:szCs w:val="20"/>
          <w:shd w:val="clear" w:color="auto" w:fill="FFFF99"/>
          <w:rtl/>
        </w:rPr>
        <w:t>הנוסח הקודם:</w:t>
      </w:r>
    </w:p>
    <w:p w:rsidR="00366F3A" w:rsidRPr="00AA13D4" w:rsidRDefault="00366F3A" w:rsidP="00366F3A">
      <w:pPr>
        <w:pStyle w:val="P00"/>
        <w:spacing w:before="20"/>
        <w:ind w:left="0" w:right="1134"/>
        <w:rPr>
          <w:rStyle w:val="big-number"/>
          <w:rFonts w:hint="cs"/>
          <w:strike/>
          <w:vanish/>
          <w:sz w:val="16"/>
          <w:szCs w:val="16"/>
          <w:shd w:val="clear" w:color="auto" w:fill="FFFF99"/>
          <w:rtl/>
        </w:rPr>
      </w:pPr>
      <w:r w:rsidRPr="00AA13D4">
        <w:rPr>
          <w:rStyle w:val="big-number"/>
          <w:rFonts w:hint="cs"/>
          <w:strike/>
          <w:vanish/>
          <w:sz w:val="16"/>
          <w:szCs w:val="16"/>
          <w:shd w:val="clear" w:color="auto" w:fill="FFFF99"/>
          <w:rtl/>
        </w:rPr>
        <w:t>תחילה</w:t>
      </w:r>
    </w:p>
    <w:p w:rsidR="00366F3A" w:rsidRPr="0035603B" w:rsidRDefault="00366F3A" w:rsidP="0035603B">
      <w:pPr>
        <w:pStyle w:val="P00"/>
        <w:spacing w:before="0"/>
        <w:ind w:left="0" w:right="1134"/>
        <w:rPr>
          <w:rStyle w:val="default"/>
          <w:rFonts w:cs="FrankRuehl"/>
          <w:strike/>
          <w:sz w:val="2"/>
          <w:szCs w:val="2"/>
          <w:rtl/>
        </w:rPr>
      </w:pPr>
      <w:r w:rsidRPr="00AA13D4">
        <w:rPr>
          <w:rStyle w:val="big-number"/>
          <w:rFonts w:cs="FrankRuehl"/>
          <w:strike/>
          <w:vanish/>
          <w:sz w:val="22"/>
          <w:szCs w:val="22"/>
          <w:shd w:val="clear" w:color="auto" w:fill="FFFF99"/>
          <w:rtl/>
        </w:rPr>
        <w:t>4.</w:t>
      </w:r>
      <w:r w:rsidRPr="00AA13D4">
        <w:rPr>
          <w:rStyle w:val="big-number"/>
          <w:rFonts w:cs="FrankRuehl"/>
          <w:strike/>
          <w:vanish/>
          <w:sz w:val="22"/>
          <w:szCs w:val="22"/>
          <w:shd w:val="clear" w:color="auto" w:fill="FFFF99"/>
          <w:rtl/>
        </w:rPr>
        <w:tab/>
      </w:r>
      <w:r w:rsidRPr="00AA13D4">
        <w:rPr>
          <w:rStyle w:val="default"/>
          <w:rFonts w:cs="FrankRuehl"/>
          <w:strike/>
          <w:vanish/>
          <w:sz w:val="22"/>
          <w:szCs w:val="22"/>
          <w:shd w:val="clear" w:color="auto" w:fill="FFFF99"/>
          <w:rtl/>
        </w:rPr>
        <w:t>ת</w:t>
      </w:r>
      <w:r w:rsidRPr="00AA13D4">
        <w:rPr>
          <w:rStyle w:val="default"/>
          <w:rFonts w:cs="FrankRuehl" w:hint="cs"/>
          <w:strike/>
          <w:vanish/>
          <w:sz w:val="22"/>
          <w:szCs w:val="22"/>
          <w:shd w:val="clear" w:color="auto" w:fill="FFFF99"/>
          <w:rtl/>
        </w:rPr>
        <w:t>חילתו של סעיף 3 ביום תחילת תוקפו של חוק יסוד, אשר יסדיר את עריכתו של משאל עם.</w:t>
      </w:r>
      <w:bookmarkEnd w:id="19"/>
    </w:p>
    <w:p w:rsidR="0035603B" w:rsidRDefault="0035603B" w:rsidP="0035603B">
      <w:pPr>
        <w:pStyle w:val="P00"/>
        <w:ind w:left="0" w:right="1134"/>
        <w:rPr>
          <w:rStyle w:val="default"/>
          <w:rFonts w:cs="FrankRuehl" w:hint="cs"/>
          <w:rtl/>
        </w:rPr>
      </w:pPr>
      <w:bookmarkStart w:id="20" w:name="Seif7"/>
      <w:bookmarkEnd w:id="20"/>
      <w:r>
        <w:rPr>
          <w:lang w:val="he-IL"/>
        </w:rPr>
        <w:pict>
          <v:rect id="_x0000_s1042" style="position:absolute;left:0;text-align:left;margin-left:464.5pt;margin-top:8.05pt;width:75.05pt;height:32.1pt;z-index:251656704" o:allowincell="f" filled="f" stroked="f" strokecolor="lime" strokeweight=".25pt">
            <v:textbox inset="0,0,0,0">
              <w:txbxContent>
                <w:p w:rsidR="00B84393" w:rsidRDefault="00B84393" w:rsidP="0035603B">
                  <w:pPr>
                    <w:spacing w:line="160" w:lineRule="exact"/>
                    <w:jc w:val="left"/>
                    <w:rPr>
                      <w:rFonts w:cs="Miriam" w:hint="cs"/>
                      <w:szCs w:val="18"/>
                      <w:rtl/>
                    </w:rPr>
                  </w:pPr>
                  <w:r>
                    <w:rPr>
                      <w:rFonts w:cs="Miriam" w:hint="cs"/>
                      <w:szCs w:val="18"/>
                      <w:rtl/>
                    </w:rPr>
                    <w:t>בחירות לכנסת ומשאל העם</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על אף האמור בסעיף 4, אישרה הכנסת הסכם כאמור בסעיף 2, ובתקופה שתחילתה 30 ימים מיום האישור וסיומה 120 ימים מאותו יום חל יום הבחירות לכנסת, ייערך משאל העם ביום הבחירות לכנסת.</w:t>
      </w:r>
    </w:p>
    <w:p w:rsidR="0035603B" w:rsidRPr="00AA13D4" w:rsidRDefault="0035603B" w:rsidP="0035603B">
      <w:pPr>
        <w:pStyle w:val="P00"/>
        <w:spacing w:before="0"/>
        <w:ind w:left="0" w:right="1134"/>
        <w:rPr>
          <w:rStyle w:val="default"/>
          <w:rFonts w:cs="FrankRuehl" w:hint="cs"/>
          <w:vanish/>
          <w:color w:val="FF0000"/>
          <w:szCs w:val="20"/>
          <w:shd w:val="clear" w:color="auto" w:fill="FFFF99"/>
          <w:rtl/>
        </w:rPr>
      </w:pPr>
      <w:bookmarkStart w:id="21" w:name="Rov16"/>
      <w:r w:rsidRPr="00AA13D4">
        <w:rPr>
          <w:rStyle w:val="default"/>
          <w:rFonts w:cs="FrankRuehl" w:hint="cs"/>
          <w:vanish/>
          <w:color w:val="FF0000"/>
          <w:szCs w:val="20"/>
          <w:shd w:val="clear" w:color="auto" w:fill="FFFF99"/>
          <w:rtl/>
        </w:rPr>
        <w:t>מיום 28.11.2010</w:t>
      </w:r>
    </w:p>
    <w:p w:rsidR="0035603B" w:rsidRPr="00AA13D4" w:rsidRDefault="0035603B" w:rsidP="0035603B">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5603B" w:rsidRPr="00AA13D4" w:rsidRDefault="0035603B" w:rsidP="0035603B">
      <w:pPr>
        <w:pStyle w:val="P00"/>
        <w:spacing w:before="0"/>
        <w:ind w:left="0" w:right="1134"/>
        <w:rPr>
          <w:rStyle w:val="default"/>
          <w:rFonts w:cs="FrankRuehl" w:hint="cs"/>
          <w:vanish/>
          <w:szCs w:val="20"/>
          <w:shd w:val="clear" w:color="auto" w:fill="FFFF99"/>
          <w:rtl/>
        </w:rPr>
      </w:pPr>
      <w:hyperlink r:id="rId28"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59 (</w:t>
      </w:r>
      <w:hyperlink r:id="rId29"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5603B" w:rsidRPr="0035603B" w:rsidRDefault="0035603B" w:rsidP="0035603B">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סעיף 5</w:t>
      </w:r>
      <w:bookmarkEnd w:id="21"/>
    </w:p>
    <w:p w:rsidR="0035603B" w:rsidRDefault="0035603B" w:rsidP="0035603B">
      <w:pPr>
        <w:pStyle w:val="P00"/>
        <w:ind w:left="0" w:right="1134"/>
        <w:rPr>
          <w:rStyle w:val="default"/>
          <w:rFonts w:cs="FrankRuehl" w:hint="cs"/>
          <w:rtl/>
        </w:rPr>
      </w:pPr>
      <w:bookmarkStart w:id="22" w:name="Seif8"/>
      <w:bookmarkEnd w:id="22"/>
      <w:r>
        <w:rPr>
          <w:lang w:val="he-IL"/>
        </w:rPr>
        <w:pict>
          <v:rect id="_x0000_s1043" style="position:absolute;left:0;text-align:left;margin-left:464.5pt;margin-top:8.05pt;width:75.05pt;height:32.1pt;z-index:251657728" o:allowincell="f" filled="f" stroked="f" strokecolor="lime" strokeweight=".25pt">
            <v:textbox inset="0,0,0,0">
              <w:txbxContent>
                <w:p w:rsidR="00B84393" w:rsidRDefault="00B84393" w:rsidP="0035603B">
                  <w:pPr>
                    <w:spacing w:line="160" w:lineRule="exact"/>
                    <w:jc w:val="left"/>
                    <w:rPr>
                      <w:rFonts w:cs="Miriam" w:hint="cs"/>
                      <w:szCs w:val="18"/>
                      <w:rtl/>
                    </w:rPr>
                  </w:pPr>
                  <w:r>
                    <w:rPr>
                      <w:rFonts w:cs="Miriam" w:hint="cs"/>
                      <w:szCs w:val="18"/>
                      <w:rtl/>
                    </w:rPr>
                    <w:t>הזכות להשתתף במשאל העם</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זכאי להשתתף במשאל העם מי שהיה זכאי להשתתף בבחירות לכנסת לו היו מתקיימות במועד עריכת משאל העם.</w:t>
      </w:r>
    </w:p>
    <w:p w:rsidR="0035603B" w:rsidRPr="00AA13D4" w:rsidRDefault="0035603B" w:rsidP="0035603B">
      <w:pPr>
        <w:pStyle w:val="P00"/>
        <w:spacing w:before="0"/>
        <w:ind w:left="0" w:right="1134"/>
        <w:rPr>
          <w:rStyle w:val="default"/>
          <w:rFonts w:cs="FrankRuehl" w:hint="cs"/>
          <w:vanish/>
          <w:color w:val="FF0000"/>
          <w:szCs w:val="20"/>
          <w:shd w:val="clear" w:color="auto" w:fill="FFFF99"/>
          <w:rtl/>
        </w:rPr>
      </w:pPr>
      <w:bookmarkStart w:id="23" w:name="Rov17"/>
      <w:r w:rsidRPr="00AA13D4">
        <w:rPr>
          <w:rStyle w:val="default"/>
          <w:rFonts w:cs="FrankRuehl" w:hint="cs"/>
          <w:vanish/>
          <w:color w:val="FF0000"/>
          <w:szCs w:val="20"/>
          <w:shd w:val="clear" w:color="auto" w:fill="FFFF99"/>
          <w:rtl/>
        </w:rPr>
        <w:t>מיום 28.11.2010</w:t>
      </w:r>
    </w:p>
    <w:p w:rsidR="0035603B" w:rsidRPr="00AA13D4" w:rsidRDefault="0035603B" w:rsidP="0035603B">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5603B" w:rsidRPr="00AA13D4" w:rsidRDefault="0035603B" w:rsidP="0035603B">
      <w:pPr>
        <w:pStyle w:val="P00"/>
        <w:spacing w:before="0"/>
        <w:ind w:left="0" w:right="1134"/>
        <w:rPr>
          <w:rStyle w:val="default"/>
          <w:rFonts w:cs="FrankRuehl" w:hint="cs"/>
          <w:vanish/>
          <w:szCs w:val="20"/>
          <w:shd w:val="clear" w:color="auto" w:fill="FFFF99"/>
          <w:rtl/>
        </w:rPr>
      </w:pPr>
      <w:hyperlink r:id="rId30"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59 (</w:t>
      </w:r>
      <w:hyperlink r:id="rId31"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5603B" w:rsidRPr="0035603B" w:rsidRDefault="0035603B" w:rsidP="0035603B">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סעיף 6</w:t>
      </w:r>
      <w:bookmarkEnd w:id="23"/>
    </w:p>
    <w:p w:rsidR="0035603B" w:rsidRDefault="0035603B" w:rsidP="0035603B">
      <w:pPr>
        <w:pStyle w:val="P00"/>
        <w:ind w:left="1021" w:right="1134" w:hanging="1021"/>
        <w:rPr>
          <w:rStyle w:val="default"/>
          <w:rFonts w:cs="FrankRuehl" w:hint="cs"/>
          <w:rtl/>
        </w:rPr>
      </w:pPr>
      <w:bookmarkStart w:id="24" w:name="Seif9"/>
      <w:bookmarkEnd w:id="24"/>
      <w:r>
        <w:rPr>
          <w:lang w:val="he-IL"/>
        </w:rPr>
        <w:pict>
          <v:rect id="_x0000_s1044" style="position:absolute;left:0;text-align:left;margin-left:464.5pt;margin-top:8.05pt;width:75.05pt;height:45.9pt;z-index:251658752" o:allowincell="f" filled="f" stroked="f" strokecolor="lime" strokeweight=".25pt">
            <v:textbox inset="0,0,0,0">
              <w:txbxContent>
                <w:p w:rsidR="00B84393" w:rsidRDefault="00B84393" w:rsidP="0035603B">
                  <w:pPr>
                    <w:spacing w:line="160" w:lineRule="exact"/>
                    <w:jc w:val="left"/>
                    <w:rPr>
                      <w:rFonts w:cs="Miriam" w:hint="cs"/>
                      <w:szCs w:val="18"/>
                      <w:rtl/>
                    </w:rPr>
                  </w:pPr>
                  <w:r>
                    <w:rPr>
                      <w:rFonts w:cs="Miriam" w:hint="cs"/>
                      <w:szCs w:val="18"/>
                      <w:rtl/>
                    </w:rPr>
                    <w:t>השאלה במשאל העם, פתקי הצבעה והתוצאות</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(א)</w:t>
      </w:r>
      <w:r>
        <w:rPr>
          <w:rStyle w:val="default"/>
          <w:rFonts w:cs="FrankRuehl" w:hint="cs"/>
          <w:rtl/>
        </w:rPr>
        <w:tab/>
        <w:t>(1)</w:t>
      </w:r>
      <w:r>
        <w:rPr>
          <w:rStyle w:val="default"/>
          <w:rFonts w:cs="FrankRuehl" w:hint="cs"/>
          <w:rtl/>
        </w:rPr>
        <w:tab/>
        <w:t>השאלה שתוצג לבוחר במשאל העם תהיה "האם את/ה בעד או נגד ההסכם בין מדינת ישראל לבין [שמות הצדדים] שאישרה הכנסת ביום [תאריך אישור הכנסת]?";</w:t>
      </w:r>
    </w:p>
    <w:p w:rsidR="0035603B" w:rsidRDefault="0035603B" w:rsidP="0035603B">
      <w:pPr>
        <w:pStyle w:val="P00"/>
        <w:ind w:left="1021" w:right="1134"/>
        <w:rPr>
          <w:rStyle w:val="default"/>
          <w:rFonts w:cs="FrankRuehl" w:hint="cs"/>
          <w:rtl/>
        </w:rPr>
      </w:pPr>
      <w:r>
        <w:rPr>
          <w:rStyle w:val="default"/>
          <w:rFonts w:cs="FrankRuehl" w:hint="cs"/>
          <w:rtl/>
        </w:rPr>
        <w:t>(2)</w:t>
      </w:r>
      <w:r>
        <w:rPr>
          <w:rStyle w:val="default"/>
          <w:rFonts w:cs="FrankRuehl" w:hint="cs"/>
          <w:rtl/>
        </w:rPr>
        <w:tab/>
        <w:t>הביאה הממשלה לאישור הכנסת החלטה כאמור בסעיף 1א(ב), תוצג לבוחר במשאל העם השאלה "האם את/ה בעד או נגד החלטת הממשלה שמספרה [מספר ההחלטה] שאישרה הכנסת ביום [תאריך אישור הכנסת]?".</w:t>
      </w:r>
    </w:p>
    <w:p w:rsidR="0035603B" w:rsidRDefault="0035603B" w:rsidP="0035603B">
      <w:pPr>
        <w:pStyle w:val="P00"/>
        <w:ind w:left="0" w:right="1134"/>
        <w:rPr>
          <w:rStyle w:val="default"/>
          <w:rFonts w:cs="FrankRuehl" w:hint="cs"/>
          <w:rtl/>
        </w:rPr>
      </w:pPr>
      <w:r>
        <w:rPr>
          <w:rStyle w:val="default"/>
          <w:rFonts w:cs="FrankRuehl" w:hint="cs"/>
          <w:rtl/>
        </w:rPr>
        <w:tab/>
        <w:t>(ב)</w:t>
      </w:r>
      <w:r>
        <w:rPr>
          <w:rStyle w:val="default"/>
          <w:rFonts w:cs="FrankRuehl" w:hint="cs"/>
          <w:rtl/>
        </w:rPr>
        <w:tab/>
        <w:t>יושב ראש ועדת הבחירות המרכזית ישלים את הפרטים החסרים בשאלה האמורה בסעיף קטן (א)(1) או (2); השאלה בנוסחה המלא תוצג בכל תא הצבעה כפי שיקבע יושב ראש ועדת הבחירות המרכזית.</w:t>
      </w:r>
    </w:p>
    <w:p w:rsidR="0035603B" w:rsidRDefault="0035603B" w:rsidP="0035603B">
      <w:pPr>
        <w:pStyle w:val="P00"/>
        <w:ind w:left="0" w:right="1134"/>
        <w:rPr>
          <w:rStyle w:val="default"/>
          <w:rFonts w:cs="FrankRuehl" w:hint="cs"/>
          <w:rtl/>
        </w:rPr>
      </w:pPr>
      <w:r>
        <w:rPr>
          <w:rStyle w:val="default"/>
          <w:rFonts w:cs="FrankRuehl" w:hint="cs"/>
          <w:rtl/>
        </w:rPr>
        <w:tab/>
        <w:t>(ג)</w:t>
      </w:r>
      <w:r>
        <w:rPr>
          <w:rStyle w:val="default"/>
          <w:rFonts w:cs="FrankRuehl" w:hint="cs"/>
          <w:rtl/>
        </w:rPr>
        <w:tab/>
        <w:t>פתקי ההצבעה במשאל העם יישאו את המילים "בעד" או "נגד".</w:t>
      </w:r>
    </w:p>
    <w:p w:rsidR="0035603B" w:rsidRDefault="0035603B" w:rsidP="0035603B">
      <w:pPr>
        <w:pStyle w:val="P00"/>
        <w:ind w:left="0" w:right="1134"/>
        <w:rPr>
          <w:rStyle w:val="default"/>
          <w:rFonts w:cs="FrankRuehl" w:hint="cs"/>
          <w:rtl/>
        </w:rPr>
      </w:pPr>
      <w:r>
        <w:rPr>
          <w:rStyle w:val="default"/>
          <w:rFonts w:cs="FrankRuehl" w:hint="cs"/>
          <w:rtl/>
        </w:rPr>
        <w:tab/>
        <w:t>(ד)</w:t>
      </w:r>
      <w:r>
        <w:rPr>
          <w:rStyle w:val="default"/>
          <w:rFonts w:cs="FrankRuehl" w:hint="cs"/>
          <w:rtl/>
        </w:rPr>
        <w:tab/>
        <w:t xml:space="preserve">היה מספר המצביעים בעד גדול ממספר המצביעים נגד </w:t>
      </w:r>
      <w:r>
        <w:rPr>
          <w:rStyle w:val="default"/>
          <w:rFonts w:cs="FrankRuehl"/>
          <w:rtl/>
        </w:rPr>
        <w:t>–</w:t>
      </w:r>
      <w:r>
        <w:rPr>
          <w:rStyle w:val="default"/>
          <w:rFonts w:cs="FrankRuehl" w:hint="cs"/>
          <w:rtl/>
        </w:rPr>
        <w:t xml:space="preserve"> אושר ההסכם במשאל העם או אושרה ההחלטה במשאל העם, לפי העניין.</w:t>
      </w:r>
    </w:p>
    <w:p w:rsidR="0035603B" w:rsidRPr="00AA13D4" w:rsidRDefault="0035603B" w:rsidP="0035603B">
      <w:pPr>
        <w:pStyle w:val="P00"/>
        <w:spacing w:before="0"/>
        <w:ind w:left="0" w:right="1134"/>
        <w:rPr>
          <w:rStyle w:val="default"/>
          <w:rFonts w:cs="FrankRuehl" w:hint="cs"/>
          <w:vanish/>
          <w:color w:val="FF0000"/>
          <w:szCs w:val="20"/>
          <w:shd w:val="clear" w:color="auto" w:fill="FFFF99"/>
          <w:rtl/>
        </w:rPr>
      </w:pPr>
      <w:bookmarkStart w:id="25" w:name="Rov18"/>
      <w:r w:rsidRPr="00AA13D4">
        <w:rPr>
          <w:rStyle w:val="default"/>
          <w:rFonts w:cs="FrankRuehl" w:hint="cs"/>
          <w:vanish/>
          <w:color w:val="FF0000"/>
          <w:szCs w:val="20"/>
          <w:shd w:val="clear" w:color="auto" w:fill="FFFF99"/>
          <w:rtl/>
        </w:rPr>
        <w:t>מיום 28.11.2010</w:t>
      </w:r>
    </w:p>
    <w:p w:rsidR="0035603B" w:rsidRPr="00AA13D4" w:rsidRDefault="0035603B" w:rsidP="0035603B">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5603B" w:rsidRPr="00AA13D4" w:rsidRDefault="0035603B" w:rsidP="0035603B">
      <w:pPr>
        <w:pStyle w:val="P00"/>
        <w:spacing w:before="0"/>
        <w:ind w:left="0" w:right="1134"/>
        <w:rPr>
          <w:rStyle w:val="default"/>
          <w:rFonts w:cs="FrankRuehl" w:hint="cs"/>
          <w:vanish/>
          <w:szCs w:val="20"/>
          <w:shd w:val="clear" w:color="auto" w:fill="FFFF99"/>
          <w:rtl/>
        </w:rPr>
      </w:pPr>
      <w:hyperlink r:id="rId32"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59 (</w:t>
      </w:r>
      <w:hyperlink r:id="rId33"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5603B" w:rsidRPr="0035603B" w:rsidRDefault="0035603B" w:rsidP="0035603B">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סעיף 7</w:t>
      </w:r>
      <w:bookmarkEnd w:id="25"/>
    </w:p>
    <w:p w:rsidR="0035603B" w:rsidRDefault="0035603B" w:rsidP="0035603B">
      <w:pPr>
        <w:pStyle w:val="P00"/>
        <w:ind w:left="0" w:right="1134"/>
        <w:rPr>
          <w:rStyle w:val="default"/>
          <w:rFonts w:cs="FrankRuehl" w:hint="cs"/>
          <w:rtl/>
        </w:rPr>
      </w:pPr>
      <w:bookmarkStart w:id="26" w:name="Seif10"/>
      <w:bookmarkEnd w:id="26"/>
      <w:r>
        <w:rPr>
          <w:lang w:val="he-IL"/>
        </w:rPr>
        <w:pict>
          <v:rect id="_x0000_s1045" style="position:absolute;left:0;text-align:left;margin-left:464.5pt;margin-top:8.05pt;width:75.05pt;height:32.1pt;z-index:251659776" o:allowincell="f" filled="f" stroked="f" strokecolor="lime" strokeweight=".25pt">
            <v:textbox inset="0,0,0,0">
              <w:txbxContent>
                <w:p w:rsidR="00B84393" w:rsidRDefault="00B84393" w:rsidP="0035603B">
                  <w:pPr>
                    <w:spacing w:line="160" w:lineRule="exact"/>
                    <w:jc w:val="left"/>
                    <w:rPr>
                      <w:rFonts w:cs="Miriam" w:hint="cs"/>
                      <w:szCs w:val="18"/>
                      <w:rtl/>
                    </w:rPr>
                  </w:pPr>
                  <w:r>
                    <w:rPr>
                      <w:rFonts w:cs="Miriam" w:hint="cs"/>
                      <w:szCs w:val="18"/>
                      <w:rtl/>
                    </w:rPr>
                    <w:t xml:space="preserve">יום עריכת משאל העם </w:t>
                  </w:r>
                  <w:r>
                    <w:rPr>
                      <w:rFonts w:cs="Miriam"/>
                      <w:szCs w:val="18"/>
                      <w:rtl/>
                    </w:rPr>
                    <w:t>–</w:t>
                  </w:r>
                  <w:r>
                    <w:rPr>
                      <w:rFonts w:cs="Miriam" w:hint="cs"/>
                      <w:szCs w:val="18"/>
                      <w:rtl/>
                    </w:rPr>
                    <w:t xml:space="preserve"> יום בחירה</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 xml:space="preserve">יום עריכת משאל העם לפי חוק זה הוא יום בחירה; בחר העובד ביום כיום חופשה, יובא היום במניין ימי החופשה שלו; בסעיף זה, "יום בחירה" </w:t>
      </w:r>
      <w:r>
        <w:rPr>
          <w:rStyle w:val="default"/>
          <w:rFonts w:cs="FrankRuehl"/>
          <w:rtl/>
        </w:rPr>
        <w:t>–</w:t>
      </w:r>
      <w:r>
        <w:rPr>
          <w:rStyle w:val="default"/>
          <w:rFonts w:cs="FrankRuehl" w:hint="cs"/>
          <w:rtl/>
        </w:rPr>
        <w:t xml:space="preserve"> יום שהבחירה בידי העובד לצאת בו לחופשה או לעבוד.</w:t>
      </w:r>
    </w:p>
    <w:p w:rsidR="0035603B" w:rsidRDefault="0035603B" w:rsidP="0035603B">
      <w:pPr>
        <w:pStyle w:val="P00"/>
        <w:ind w:left="0" w:right="1134"/>
        <w:rPr>
          <w:rStyle w:val="default"/>
          <w:rFonts w:cs="FrankRuehl" w:hint="cs"/>
          <w:rtl/>
        </w:rPr>
      </w:pPr>
      <w:r>
        <w:rPr>
          <w:rStyle w:val="default"/>
          <w:rFonts w:cs="FrankRuehl" w:hint="cs"/>
          <w:rtl/>
        </w:rPr>
        <w:tab/>
        <w:t>(ב)</w:t>
      </w:r>
      <w:r>
        <w:rPr>
          <w:rStyle w:val="default"/>
          <w:rFonts w:cs="FrankRuehl" w:hint="cs"/>
          <w:rtl/>
        </w:rPr>
        <w:tab/>
        <w:t>ועדת הבחירות המרכזית רשאית לקבוע את סוגי העבודות והשירותים שאין להפסיקם ביום עריכת משאל העם ואת סוגי העובדים שהוראות סעיף קטן (א) לא יחולו עליהם, וכן רשאית היא לקבוע את השעות וההסדרים שיחולו ביום זה.</w:t>
      </w:r>
    </w:p>
    <w:p w:rsidR="0035603B" w:rsidRPr="00AA13D4" w:rsidRDefault="0035603B" w:rsidP="0035603B">
      <w:pPr>
        <w:pStyle w:val="P00"/>
        <w:spacing w:before="0"/>
        <w:ind w:left="0" w:right="1134"/>
        <w:rPr>
          <w:rStyle w:val="default"/>
          <w:rFonts w:cs="FrankRuehl" w:hint="cs"/>
          <w:vanish/>
          <w:color w:val="FF0000"/>
          <w:szCs w:val="20"/>
          <w:shd w:val="clear" w:color="auto" w:fill="FFFF99"/>
          <w:rtl/>
        </w:rPr>
      </w:pPr>
      <w:bookmarkStart w:id="27" w:name="Rov19"/>
      <w:r w:rsidRPr="00AA13D4">
        <w:rPr>
          <w:rStyle w:val="default"/>
          <w:rFonts w:cs="FrankRuehl" w:hint="cs"/>
          <w:vanish/>
          <w:color w:val="FF0000"/>
          <w:szCs w:val="20"/>
          <w:shd w:val="clear" w:color="auto" w:fill="FFFF99"/>
          <w:rtl/>
        </w:rPr>
        <w:t>מיום 28.11.2010</w:t>
      </w:r>
    </w:p>
    <w:p w:rsidR="0035603B" w:rsidRPr="00AA13D4" w:rsidRDefault="0035603B" w:rsidP="0035603B">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5603B" w:rsidRPr="00AA13D4" w:rsidRDefault="0035603B" w:rsidP="0035603B">
      <w:pPr>
        <w:pStyle w:val="P00"/>
        <w:spacing w:before="0"/>
        <w:ind w:left="0" w:right="1134"/>
        <w:rPr>
          <w:rStyle w:val="default"/>
          <w:rFonts w:cs="FrankRuehl" w:hint="cs"/>
          <w:vanish/>
          <w:szCs w:val="20"/>
          <w:shd w:val="clear" w:color="auto" w:fill="FFFF99"/>
          <w:rtl/>
        </w:rPr>
      </w:pPr>
      <w:hyperlink r:id="rId34"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60 (</w:t>
      </w:r>
      <w:hyperlink r:id="rId35"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5603B" w:rsidRPr="0035603B" w:rsidRDefault="0035603B" w:rsidP="0035603B">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סעיף 8</w:t>
      </w:r>
      <w:bookmarkEnd w:id="27"/>
    </w:p>
    <w:p w:rsidR="0035603B" w:rsidRDefault="0035603B" w:rsidP="0035603B">
      <w:pPr>
        <w:pStyle w:val="P00"/>
        <w:ind w:left="0" w:right="1134"/>
        <w:rPr>
          <w:rStyle w:val="default"/>
          <w:rFonts w:cs="FrankRuehl" w:hint="cs"/>
          <w:rtl/>
        </w:rPr>
      </w:pPr>
      <w:bookmarkStart w:id="28" w:name="Seif11"/>
      <w:bookmarkEnd w:id="28"/>
      <w:r>
        <w:rPr>
          <w:lang w:val="he-IL"/>
        </w:rPr>
        <w:pict>
          <v:rect id="_x0000_s1046" style="position:absolute;left:0;text-align:left;margin-left:464.5pt;margin-top:8.05pt;width:75.05pt;height:32.1pt;z-index:251660800" o:allowincell="f" filled="f" stroked="f" strokecolor="lime" strokeweight=".25pt">
            <v:textbox inset="0,0,0,0">
              <w:txbxContent>
                <w:p w:rsidR="00B84393" w:rsidRDefault="00B84393" w:rsidP="0035603B">
                  <w:pPr>
                    <w:spacing w:line="160" w:lineRule="exact"/>
                    <w:jc w:val="left"/>
                    <w:rPr>
                      <w:rFonts w:cs="Miriam" w:hint="cs"/>
                      <w:szCs w:val="18"/>
                      <w:rtl/>
                    </w:rPr>
                  </w:pPr>
                  <w:r>
                    <w:rPr>
                      <w:rFonts w:cs="Miriam" w:hint="cs"/>
                      <w:szCs w:val="18"/>
                      <w:rtl/>
                    </w:rPr>
                    <w:t>החלת הוראות חוק הבחירות</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9</w:t>
      </w:r>
      <w:r>
        <w:rPr>
          <w:rStyle w:val="big-number"/>
          <w:rtl/>
        </w:rPr>
        <w:t>.</w:t>
      </w:r>
      <w:r w:rsidR="001B68DC">
        <w:rPr>
          <w:rStyle w:val="a6"/>
          <w:rFonts w:cs="Miriam"/>
          <w:szCs w:val="32"/>
          <w:rtl/>
        </w:rPr>
        <w:footnoteReference w:id="2"/>
      </w:r>
      <w:r>
        <w:rPr>
          <w:rStyle w:val="big-number"/>
          <w:rtl/>
        </w:rPr>
        <w:tab/>
      </w:r>
      <w:r>
        <w:rPr>
          <w:rStyle w:val="default"/>
          <w:rFonts w:cs="FrankRuehl" w:hint="cs"/>
          <w:rtl/>
        </w:rPr>
        <w:t>(א)</w:t>
      </w:r>
      <w:r>
        <w:rPr>
          <w:rStyle w:val="default"/>
          <w:rFonts w:cs="FrankRuehl" w:hint="cs"/>
          <w:rtl/>
        </w:rPr>
        <w:tab/>
        <w:t>משאל העם ייערך בדרך שבה נערכות הבחירות לכנסת, וועדת הבחירות המרכזית תהא אחראית על עריכתו.</w:t>
      </w:r>
    </w:p>
    <w:p w:rsidR="0035603B" w:rsidRDefault="0035603B" w:rsidP="0035603B">
      <w:pPr>
        <w:pStyle w:val="P00"/>
        <w:ind w:left="0" w:right="1134"/>
        <w:rPr>
          <w:rStyle w:val="default"/>
          <w:rFonts w:cs="FrankRuehl" w:hint="cs"/>
          <w:rtl/>
        </w:rPr>
      </w:pPr>
      <w:r>
        <w:rPr>
          <w:rStyle w:val="default"/>
          <w:rFonts w:cs="FrankRuehl" w:hint="cs"/>
          <w:rtl/>
        </w:rPr>
        <w:tab/>
        <w:t>(ב)</w:t>
      </w:r>
      <w:r>
        <w:rPr>
          <w:rStyle w:val="default"/>
          <w:rFonts w:cs="FrankRuehl" w:hint="cs"/>
          <w:rtl/>
        </w:rPr>
        <w:tab/>
        <w:t>על משאל העם יחולו ההוראות לפי חוק הבחירות כאילו היה בחירות לכנסת, בשינויים המחויבים ובשינויים אלה בהוראות חוק הבחירות המפורטות להלן, ככל שלא נקבעו בחוק זה הוראות אחרות באותו עניין:</w:t>
      </w:r>
    </w:p>
    <w:p w:rsidR="0035603B" w:rsidRDefault="0035603B" w:rsidP="0035603B">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בסעיף 1, בהגדרה "יום שליפת הפנקס", במקום האמור בה יקראו "היום ה-54 שלפני יום עריכת משאל העם לפי חוק סדרי השלטון והמשפט (ביטול החלת המשפט, השיפוט והמינהל), התשנ"ט-1999 (להלן </w:t>
      </w:r>
      <w:r>
        <w:rPr>
          <w:rStyle w:val="default"/>
          <w:rFonts w:cs="FrankRuehl"/>
          <w:rtl/>
        </w:rPr>
        <w:t>–</w:t>
      </w:r>
      <w:r>
        <w:rPr>
          <w:rStyle w:val="default"/>
          <w:rFonts w:cs="FrankRuehl" w:hint="cs"/>
          <w:rtl/>
        </w:rPr>
        <w:t xml:space="preserve"> חוק סדרי השלטון והמשפט);";</w:t>
      </w:r>
    </w:p>
    <w:p w:rsidR="0035603B" w:rsidRDefault="0035603B" w:rsidP="0035603B">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סעיפים 4 ו-5 </w:t>
      </w:r>
      <w:r>
        <w:rPr>
          <w:rStyle w:val="default"/>
          <w:rFonts w:cs="FrankRuehl"/>
          <w:rtl/>
        </w:rPr>
        <w:t>–</w:t>
      </w:r>
      <w:r>
        <w:rPr>
          <w:rStyle w:val="default"/>
          <w:rFonts w:cs="FrankRuehl" w:hint="cs"/>
          <w:rtl/>
        </w:rPr>
        <w:t xml:space="preserve"> לא ייקראו;</w:t>
      </w:r>
    </w:p>
    <w:p w:rsidR="0035603B" w:rsidRDefault="0035603B" w:rsidP="0035603B">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בסעיף 21 </w:t>
      </w:r>
      <w:r>
        <w:rPr>
          <w:rStyle w:val="default"/>
          <w:rFonts w:cs="FrankRuehl"/>
          <w:rtl/>
        </w:rPr>
        <w:t>–</w:t>
      </w:r>
    </w:p>
    <w:p w:rsidR="0035603B" w:rsidRDefault="0035603B" w:rsidP="0011287F">
      <w:pPr>
        <w:pStyle w:val="P00"/>
        <w:ind w:left="1474" w:right="1134"/>
        <w:rPr>
          <w:rStyle w:val="default"/>
          <w:rFonts w:cs="FrankRuehl" w:hint="cs"/>
          <w:rtl/>
        </w:rPr>
      </w:pPr>
      <w:r>
        <w:rPr>
          <w:rStyle w:val="default"/>
          <w:rFonts w:cs="FrankRuehl" w:hint="cs"/>
          <w:rtl/>
        </w:rPr>
        <w:t>(א)</w:t>
      </w:r>
      <w:r>
        <w:rPr>
          <w:rStyle w:val="default"/>
          <w:rFonts w:cs="FrankRuehl" w:hint="cs"/>
          <w:rtl/>
        </w:rPr>
        <w:tab/>
        <w:t xml:space="preserve">האמור בסעיף קטן (א) יסומן "(1)", ובפסקה (1), אחרי "משלוש סיעות" יקראו "מתוכן לפחות סיעה אחת שחבריה תמכו באישור ההסכם (להלן </w:t>
      </w:r>
      <w:r>
        <w:rPr>
          <w:rStyle w:val="default"/>
          <w:rFonts w:cs="FrankRuehl"/>
          <w:rtl/>
        </w:rPr>
        <w:t>–</w:t>
      </w:r>
      <w:r>
        <w:rPr>
          <w:rStyle w:val="default"/>
          <w:rFonts w:cs="FrankRuehl" w:hint="cs"/>
          <w:rtl/>
        </w:rPr>
        <w:t xml:space="preserve"> סיעה שתמכה באישור ההסכם) בכנסת לפי סעיף 2 לחוק סדרי השלטון והמשפט וסיעה אחת שחבריה התנגדו לאישור ההסכם כאמור (להלן </w:t>
      </w:r>
      <w:r>
        <w:rPr>
          <w:rStyle w:val="default"/>
          <w:rFonts w:cs="FrankRuehl"/>
          <w:rtl/>
        </w:rPr>
        <w:t>–</w:t>
      </w:r>
      <w:r>
        <w:rPr>
          <w:rStyle w:val="default"/>
          <w:rFonts w:cs="FrankRuehl" w:hint="cs"/>
          <w:rtl/>
        </w:rPr>
        <w:t xml:space="preserve"> סיעה שהתנגדה לאישור ההסכם); לעניין סעיף זה לא יובאו במניין חברי הסיעה שנמנעו בהצבעה או לא נכחו בה, ויובאו במניין חברי הסיעה שהשתתפו בהצבעה אך חדלו לכהן בכנסת אחרי אישור ההצבעה ולפני עריכת משאל העם.";</w:t>
      </w:r>
    </w:p>
    <w:p w:rsidR="0035603B" w:rsidRDefault="0035603B" w:rsidP="0011287F">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(א), אחרי פסקה (1) יקראו:</w:t>
      </w:r>
    </w:p>
    <w:p w:rsidR="0035603B" w:rsidRDefault="0035603B" w:rsidP="0011287F">
      <w:pPr>
        <w:pStyle w:val="P00"/>
        <w:ind w:left="1928" w:right="1134"/>
        <w:rPr>
          <w:rStyle w:val="default"/>
          <w:rFonts w:cs="FrankRuehl" w:hint="cs"/>
          <w:rtl/>
        </w:rPr>
      </w:pPr>
      <w:r>
        <w:rPr>
          <w:rStyle w:val="default"/>
          <w:rFonts w:cs="FrankRuehl" w:hint="cs"/>
          <w:rtl/>
        </w:rPr>
        <w:t>"(2)</w:t>
      </w:r>
      <w:r>
        <w:rPr>
          <w:rStyle w:val="default"/>
          <w:rFonts w:cs="FrankRuehl" w:hint="cs"/>
          <w:rtl/>
        </w:rPr>
        <w:tab/>
        <w:t>נחלקו קולות חברי הסיעה בהצבעה בכנסת על אישור ההסכם כאמור בפסקה (1), יחולו, לעניין קביעת עמדת הסיעה, הוראות סעיף 63 לחוק הכנסת, התשנ"ד-1994.";</w:t>
      </w:r>
    </w:p>
    <w:p w:rsidR="0035603B" w:rsidRDefault="0035603B" w:rsidP="0011287F">
      <w:pPr>
        <w:pStyle w:val="P00"/>
        <w:ind w:left="1474" w:right="1134"/>
        <w:rPr>
          <w:rStyle w:val="default"/>
          <w:rFonts w:cs="FrankRuehl" w:hint="cs"/>
          <w:rtl/>
        </w:rPr>
      </w:pPr>
      <w:r>
        <w:rPr>
          <w:rStyle w:val="default"/>
          <w:rFonts w:cs="FrankRuehl" w:hint="cs"/>
          <w:rtl/>
        </w:rPr>
        <w:t>(ג)</w:t>
      </w:r>
      <w:r>
        <w:rPr>
          <w:rStyle w:val="default"/>
          <w:rFonts w:cs="FrankRuehl" w:hint="cs"/>
          <w:rtl/>
        </w:rPr>
        <w:tab/>
        <w:t>בסעיף קטן (א1)(2), אחרי "משלוש סיעות" יקראו "מתוכן לפחות סיעה אחת שתמכה באישור ההסכם וסיעה אחת שהתנגדה לאישור ההסכם כאמור בסעיף קטן (א)";</w:t>
      </w:r>
    </w:p>
    <w:p w:rsidR="0035603B" w:rsidRDefault="0035603B" w:rsidP="0011287F">
      <w:pPr>
        <w:pStyle w:val="P00"/>
        <w:ind w:left="1021" w:right="1134"/>
        <w:rPr>
          <w:rStyle w:val="default"/>
          <w:rFonts w:cs="FrankRuehl" w:hint="cs"/>
          <w:rtl/>
        </w:rPr>
      </w:pPr>
      <w:r>
        <w:rPr>
          <w:rStyle w:val="default"/>
          <w:rFonts w:cs="FrankRuehl" w:hint="cs"/>
          <w:rtl/>
        </w:rPr>
        <w:t>(4)</w:t>
      </w:r>
      <w:r>
        <w:rPr>
          <w:rStyle w:val="default"/>
          <w:rFonts w:cs="FrankRuehl" w:hint="cs"/>
          <w:rtl/>
        </w:rPr>
        <w:tab/>
        <w:t xml:space="preserve">בסעיף 24 </w:t>
      </w:r>
      <w:r>
        <w:rPr>
          <w:rStyle w:val="default"/>
          <w:rFonts w:cs="FrankRuehl"/>
          <w:rtl/>
        </w:rPr>
        <w:t>–</w:t>
      </w:r>
    </w:p>
    <w:p w:rsidR="0035603B" w:rsidRDefault="0035603B" w:rsidP="005E1E3F">
      <w:pPr>
        <w:pStyle w:val="P00"/>
        <w:ind w:left="1474" w:right="1134"/>
        <w:rPr>
          <w:rStyle w:val="default"/>
          <w:rFonts w:cs="FrankRuehl" w:hint="cs"/>
          <w:rtl/>
        </w:rPr>
      </w:pPr>
      <w:r>
        <w:rPr>
          <w:rStyle w:val="default"/>
          <w:rFonts w:cs="FrankRuehl" w:hint="cs"/>
          <w:rtl/>
        </w:rPr>
        <w:t>(א)</w:t>
      </w:r>
      <w:r>
        <w:rPr>
          <w:rStyle w:val="default"/>
          <w:rFonts w:cs="FrankRuehl" w:hint="cs"/>
          <w:rtl/>
        </w:rPr>
        <w:tab/>
      </w:r>
      <w:r w:rsidR="005E1E3F">
        <w:rPr>
          <w:rStyle w:val="default"/>
          <w:rFonts w:cs="FrankRuehl" w:hint="cs"/>
          <w:rtl/>
        </w:rPr>
        <w:t>במקום האמור בסעיף קטן (ד) יקראו "בישיבות של ועדות הקלפי רשאי להיות נוכח, כמשקיף בלבד, נציג אחד של כל סיעה שאינה מיוצגת באותה ועדת קלפי.";</w:t>
      </w:r>
    </w:p>
    <w:p w:rsidR="005E1E3F" w:rsidRDefault="005E1E3F" w:rsidP="009753E7">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(ט)(1), במקום "שתי סיעות לפ</w:t>
      </w:r>
      <w:r w:rsidR="009753E7">
        <w:rPr>
          <w:rStyle w:val="default"/>
          <w:rFonts w:cs="FrankRuehl" w:hint="cs"/>
          <w:rtl/>
        </w:rPr>
        <w:t>ח</w:t>
      </w:r>
      <w:r>
        <w:rPr>
          <w:rStyle w:val="default"/>
          <w:rFonts w:cs="FrankRuehl" w:hint="cs"/>
          <w:rtl/>
        </w:rPr>
        <w:t>ות" יקראו "לפחות סיעה אחת שתמכה באישור ההסכם כאמור בסעיף 21(א) וסיעה אחת שהתנגדה לאישור ההסכם";</w:t>
      </w:r>
    </w:p>
    <w:p w:rsidR="005E1E3F" w:rsidRDefault="005E1E3F" w:rsidP="005E1E3F">
      <w:pPr>
        <w:pStyle w:val="P00"/>
        <w:ind w:left="1021" w:right="1134"/>
        <w:rPr>
          <w:rStyle w:val="default"/>
          <w:rFonts w:cs="FrankRuehl" w:hint="cs"/>
          <w:rtl/>
        </w:rPr>
      </w:pPr>
      <w:r>
        <w:rPr>
          <w:rStyle w:val="default"/>
          <w:rFonts w:cs="FrankRuehl" w:hint="cs"/>
          <w:rtl/>
        </w:rPr>
        <w:t>(5)</w:t>
      </w:r>
      <w:r>
        <w:rPr>
          <w:rStyle w:val="default"/>
          <w:rFonts w:cs="FrankRuehl" w:hint="cs"/>
          <w:rtl/>
        </w:rPr>
        <w:tab/>
        <w:t xml:space="preserve">בסעיף 25 </w:t>
      </w:r>
      <w:r>
        <w:rPr>
          <w:rStyle w:val="default"/>
          <w:rFonts w:cs="FrankRuehl"/>
          <w:rtl/>
        </w:rPr>
        <w:t>–</w:t>
      </w:r>
    </w:p>
    <w:p w:rsidR="005E1E3F" w:rsidRDefault="005E1E3F" w:rsidP="005E1E3F">
      <w:pPr>
        <w:pStyle w:val="P00"/>
        <w:ind w:left="1474" w:right="1134"/>
        <w:rPr>
          <w:rStyle w:val="default"/>
          <w:rFonts w:cs="FrankRuehl" w:hint="cs"/>
          <w:rtl/>
        </w:rPr>
      </w:pPr>
      <w:r>
        <w:rPr>
          <w:rStyle w:val="default"/>
          <w:rFonts w:cs="FrankRuehl" w:hint="cs"/>
          <w:rtl/>
        </w:rPr>
        <w:t>(א)</w:t>
      </w:r>
      <w:r>
        <w:rPr>
          <w:rStyle w:val="default"/>
          <w:rFonts w:cs="FrankRuehl" w:hint="cs"/>
          <w:rtl/>
        </w:rPr>
        <w:tab/>
        <w:t>בסעיף קטן (ג)(1), במקום הסיפה החל במילים "היום ה-49" יקראו "שנקבע ההרכב הסיעתי של ועדות הקלפי לפי סעיף 21(א), לא יביא השינוי לידי שינוי בהרכב הסיעתי של ועדות הקלפי;";</w:t>
      </w:r>
    </w:p>
    <w:p w:rsidR="005E1E3F" w:rsidRDefault="005E1E3F" w:rsidP="005E1E3F">
      <w:pPr>
        <w:pStyle w:val="P00"/>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(ד) </w:t>
      </w:r>
      <w:r>
        <w:rPr>
          <w:rStyle w:val="default"/>
          <w:rFonts w:cs="FrankRuehl"/>
          <w:rtl/>
        </w:rPr>
        <w:t>–</w:t>
      </w:r>
      <w:r>
        <w:rPr>
          <w:rStyle w:val="default"/>
          <w:rFonts w:cs="FrankRuehl" w:hint="cs"/>
          <w:rtl/>
        </w:rPr>
        <w:t xml:space="preserve"> לא ייקרא;</w:t>
      </w:r>
    </w:p>
    <w:p w:rsidR="005E1E3F" w:rsidRDefault="004964CE" w:rsidP="004964CE">
      <w:pPr>
        <w:pStyle w:val="P00"/>
        <w:ind w:left="1474" w:right="1134"/>
        <w:rPr>
          <w:rStyle w:val="default"/>
          <w:rFonts w:cs="FrankRuehl" w:hint="cs"/>
          <w:rtl/>
        </w:rPr>
      </w:pPr>
      <w:r>
        <w:rPr>
          <w:rFonts w:hint="cs"/>
          <w:rtl/>
          <w:lang w:eastAsia="en-US"/>
        </w:rPr>
        <w:pict>
          <v:shape id="_x0000_s1058" type="#_x0000_t202" style="position:absolute;left:0;text-align:left;margin-left:470.35pt;margin-top:7.1pt;width:1in;height:16.8pt;z-index:251670016" filled="f" stroked="f">
            <v:textbox inset="1mm,0,1mm,0">
              <w:txbxContent>
                <w:p w:rsidR="004964CE" w:rsidRDefault="004964CE" w:rsidP="004964CE">
                  <w:pPr>
                    <w:spacing w:line="160" w:lineRule="exact"/>
                    <w:jc w:val="left"/>
                    <w:rPr>
                      <w:rFonts w:cs="Miriam" w:hint="cs"/>
                      <w:noProof/>
                      <w:szCs w:val="18"/>
                      <w:rtl/>
                    </w:rPr>
                  </w:pPr>
                  <w:r>
                    <w:rPr>
                      <w:rFonts w:cs="Miriam" w:hint="cs"/>
                      <w:szCs w:val="18"/>
                      <w:rtl/>
                    </w:rPr>
                    <w:t>(תיקון מס' 2) תשע"ה-2014</w:t>
                  </w:r>
                </w:p>
              </w:txbxContent>
            </v:textbox>
          </v:shape>
        </w:pict>
      </w:r>
      <w:r w:rsidR="005E1E3F">
        <w:rPr>
          <w:rStyle w:val="default"/>
          <w:rFonts w:cs="FrankRuehl" w:hint="cs"/>
          <w:rtl/>
        </w:rPr>
        <w:t>(ג)</w:t>
      </w:r>
      <w:r w:rsidR="005E1E3F">
        <w:rPr>
          <w:rStyle w:val="default"/>
          <w:rFonts w:cs="FrankRuehl" w:hint="cs"/>
          <w:rtl/>
        </w:rPr>
        <w:tab/>
      </w:r>
      <w:r>
        <w:rPr>
          <w:rStyle w:val="default"/>
          <w:rFonts w:cs="FrankRuehl" w:hint="cs"/>
          <w:rtl/>
        </w:rPr>
        <w:t>בסופו</w:t>
      </w:r>
      <w:r w:rsidR="005E1E3F">
        <w:rPr>
          <w:rStyle w:val="default"/>
          <w:rFonts w:cs="FrankRuehl" w:hint="cs"/>
          <w:rtl/>
        </w:rPr>
        <w:t xml:space="preserve"> יקראו:</w:t>
      </w:r>
    </w:p>
    <w:p w:rsidR="005E1E3F" w:rsidRDefault="004964CE" w:rsidP="005E1E3F">
      <w:pPr>
        <w:pStyle w:val="P00"/>
        <w:ind w:left="1928" w:right="1134"/>
        <w:rPr>
          <w:rStyle w:val="default"/>
          <w:rFonts w:cs="FrankRuehl" w:hint="cs"/>
          <w:rtl/>
        </w:rPr>
      </w:pPr>
      <w:r>
        <w:rPr>
          <w:rStyle w:val="default"/>
          <w:rFonts w:cs="FrankRuehl" w:hint="cs"/>
          <w:rtl/>
        </w:rPr>
        <w:t>"(ו</w:t>
      </w:r>
      <w:r w:rsidR="005E1E3F">
        <w:rPr>
          <w:rStyle w:val="default"/>
          <w:rFonts w:cs="FrankRuehl" w:hint="cs"/>
          <w:rtl/>
        </w:rPr>
        <w:t>)</w:t>
      </w:r>
      <w:r w:rsidR="005E1E3F">
        <w:rPr>
          <w:rStyle w:val="default"/>
          <w:rFonts w:cs="FrankRuehl" w:hint="cs"/>
          <w:rtl/>
        </w:rPr>
        <w:tab/>
        <w:t>יושב ראש הכנסת יעביר לשר הפנים וליושב ראש הוועדה המרכזית, לא יאוחר מהיום ה-50 שלפני יום עריכת משאל העם לפי חוק סדרי השלטון והמשפט, את רשימת סיעות הכנסת ועמדתן בהצבעה על אישור ההסכם בכנסת.";</w:t>
      </w:r>
    </w:p>
    <w:p w:rsidR="005E1E3F" w:rsidRDefault="005E1E3F" w:rsidP="005E1E3F">
      <w:pPr>
        <w:pStyle w:val="P00"/>
        <w:ind w:left="1021" w:right="1134"/>
        <w:rPr>
          <w:rStyle w:val="default"/>
          <w:rFonts w:cs="FrankRuehl" w:hint="cs"/>
          <w:rtl/>
        </w:rPr>
      </w:pPr>
      <w:r>
        <w:rPr>
          <w:rStyle w:val="default"/>
          <w:rFonts w:cs="FrankRuehl" w:hint="cs"/>
          <w:rtl/>
        </w:rPr>
        <w:t>(6)</w:t>
      </w:r>
      <w:r>
        <w:rPr>
          <w:rStyle w:val="default"/>
          <w:rFonts w:cs="FrankRuehl" w:hint="cs"/>
          <w:rtl/>
        </w:rPr>
        <w:tab/>
        <w:t xml:space="preserve">בסעיף 39 </w:t>
      </w:r>
      <w:r>
        <w:rPr>
          <w:rStyle w:val="default"/>
          <w:rFonts w:cs="FrankRuehl"/>
          <w:rtl/>
        </w:rPr>
        <w:t>–</w:t>
      </w:r>
    </w:p>
    <w:p w:rsidR="005E1E3F" w:rsidRDefault="005E1E3F" w:rsidP="005E1E3F">
      <w:pPr>
        <w:pStyle w:val="P00"/>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5E1E3F" w:rsidRDefault="005E1E3F" w:rsidP="009753E7">
      <w:pPr>
        <w:pStyle w:val="P00"/>
        <w:ind w:left="1928" w:right="1134"/>
        <w:rPr>
          <w:rStyle w:val="default"/>
          <w:rFonts w:cs="FrankRuehl" w:hint="cs"/>
          <w:rtl/>
        </w:rPr>
      </w:pPr>
      <w:r>
        <w:rPr>
          <w:rStyle w:val="default"/>
          <w:rFonts w:cs="FrankRuehl" w:hint="cs"/>
          <w:rtl/>
        </w:rPr>
        <w:t>(1)</w:t>
      </w:r>
      <w:r>
        <w:rPr>
          <w:rStyle w:val="default"/>
          <w:rFonts w:cs="FrankRuehl" w:hint="cs"/>
          <w:rtl/>
        </w:rPr>
        <w:tab/>
        <w:t xml:space="preserve">במקום האמור בהגדרה </w:t>
      </w:r>
      <w:r w:rsidR="009753E7">
        <w:rPr>
          <w:rStyle w:val="default"/>
          <w:rFonts w:cs="FrankRuehl" w:hint="cs"/>
          <w:rtl/>
        </w:rPr>
        <w:t>"</w:t>
      </w:r>
      <w:r>
        <w:rPr>
          <w:rStyle w:val="default"/>
          <w:rFonts w:cs="FrankRuehl" w:hint="cs"/>
          <w:rtl/>
        </w:rPr>
        <w:t>היום הקובע</w:t>
      </w:r>
      <w:r w:rsidR="009753E7">
        <w:rPr>
          <w:rStyle w:val="default"/>
          <w:rFonts w:cs="FrankRuehl" w:hint="cs"/>
          <w:rtl/>
        </w:rPr>
        <w:t>"</w:t>
      </w:r>
      <w:r>
        <w:rPr>
          <w:rStyle w:val="default"/>
          <w:rFonts w:cs="FrankRuehl" w:hint="cs"/>
          <w:rtl/>
        </w:rPr>
        <w:t xml:space="preserve"> יקראו "היום שלאחר היום שבו נוצרה העילה לעריכת משאל העם לפי חוק סדרי השלטון והמשפט";</w:t>
      </w:r>
    </w:p>
    <w:p w:rsidR="005E1E3F" w:rsidRDefault="005E1E3F" w:rsidP="005E1E3F">
      <w:pPr>
        <w:pStyle w:val="P00"/>
        <w:ind w:left="1928" w:right="1134"/>
        <w:rPr>
          <w:rStyle w:val="default"/>
          <w:rFonts w:cs="FrankRuehl" w:hint="cs"/>
          <w:rtl/>
        </w:rPr>
      </w:pPr>
      <w:r>
        <w:rPr>
          <w:rStyle w:val="default"/>
          <w:rFonts w:cs="FrankRuehl" w:hint="cs"/>
          <w:rtl/>
        </w:rPr>
        <w:t>(2)</w:t>
      </w:r>
      <w:r>
        <w:rPr>
          <w:rStyle w:val="default"/>
          <w:rFonts w:cs="FrankRuehl" w:hint="cs"/>
          <w:rtl/>
        </w:rPr>
        <w:tab/>
        <w:t xml:space="preserve">בהגדרה "מפלגה", הסיפה החל במילים "או מפלגה" </w:t>
      </w:r>
      <w:r>
        <w:rPr>
          <w:rStyle w:val="default"/>
          <w:rFonts w:cs="FrankRuehl"/>
          <w:rtl/>
        </w:rPr>
        <w:t>–</w:t>
      </w:r>
      <w:r>
        <w:rPr>
          <w:rStyle w:val="default"/>
          <w:rFonts w:cs="FrankRuehl" w:hint="cs"/>
          <w:rtl/>
        </w:rPr>
        <w:t xml:space="preserve"> לא תיקרא;</w:t>
      </w:r>
    </w:p>
    <w:p w:rsidR="005E1E3F" w:rsidRDefault="005E1E3F" w:rsidP="005E1E3F">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(ג), במקום "התמודדותה בבחירות" יקראו "משאל העם";</w:t>
      </w:r>
    </w:p>
    <w:p w:rsidR="005E1E3F" w:rsidRDefault="005E1E3F" w:rsidP="005E1E3F">
      <w:pPr>
        <w:pStyle w:val="P00"/>
        <w:ind w:left="1021" w:right="1134"/>
        <w:rPr>
          <w:rStyle w:val="default"/>
          <w:rFonts w:cs="FrankRuehl" w:hint="cs"/>
          <w:rtl/>
        </w:rPr>
      </w:pPr>
      <w:r>
        <w:rPr>
          <w:rStyle w:val="default"/>
          <w:rFonts w:cs="FrankRuehl" w:hint="cs"/>
          <w:rtl/>
        </w:rPr>
        <w:t>(7)</w:t>
      </w:r>
      <w:r>
        <w:rPr>
          <w:rStyle w:val="default"/>
          <w:rFonts w:cs="FrankRuehl" w:hint="cs"/>
          <w:rtl/>
        </w:rPr>
        <w:tab/>
        <w:t>בסעיף 40(ד), במקום פסקאות (1) ו-(2) יקראו "מהיום ה-80 שלפני יום עריכת משאל העם.";</w:t>
      </w:r>
    </w:p>
    <w:p w:rsidR="005E1E3F" w:rsidRDefault="005E1E3F" w:rsidP="005E1E3F">
      <w:pPr>
        <w:pStyle w:val="P00"/>
        <w:ind w:left="1021" w:right="1134"/>
        <w:rPr>
          <w:rStyle w:val="default"/>
          <w:rFonts w:cs="FrankRuehl" w:hint="cs"/>
          <w:rtl/>
        </w:rPr>
      </w:pPr>
      <w:r>
        <w:rPr>
          <w:rStyle w:val="default"/>
          <w:rFonts w:cs="FrankRuehl" w:hint="cs"/>
          <w:rtl/>
        </w:rPr>
        <w:t>(8)</w:t>
      </w:r>
      <w:r>
        <w:rPr>
          <w:rStyle w:val="default"/>
          <w:rFonts w:cs="FrankRuehl" w:hint="cs"/>
          <w:rtl/>
        </w:rPr>
        <w:tab/>
        <w:t xml:space="preserve">בסעיף 44 </w:t>
      </w:r>
      <w:r>
        <w:rPr>
          <w:rStyle w:val="default"/>
          <w:rFonts w:cs="FrankRuehl"/>
          <w:rtl/>
        </w:rPr>
        <w:t>–</w:t>
      </w:r>
    </w:p>
    <w:p w:rsidR="005E1E3F" w:rsidRDefault="005E1E3F" w:rsidP="005E1E3F">
      <w:pPr>
        <w:pStyle w:val="P00"/>
        <w:ind w:left="1474" w:right="1134"/>
        <w:rPr>
          <w:rStyle w:val="default"/>
          <w:rFonts w:cs="FrankRuehl" w:hint="cs"/>
          <w:rtl/>
        </w:rPr>
      </w:pPr>
      <w:r>
        <w:rPr>
          <w:rStyle w:val="default"/>
          <w:rFonts w:cs="FrankRuehl" w:hint="cs"/>
          <w:rtl/>
        </w:rPr>
        <w:t>(א)</w:t>
      </w:r>
      <w:r>
        <w:rPr>
          <w:rStyle w:val="default"/>
          <w:rFonts w:cs="FrankRuehl" w:hint="cs"/>
          <w:rtl/>
        </w:rPr>
        <w:tab/>
        <w:t>בפסקה (2), במקום "15" יקראו "10";</w:t>
      </w:r>
    </w:p>
    <w:p w:rsidR="005E1E3F" w:rsidRDefault="005E1E3F" w:rsidP="005E1E3F">
      <w:pPr>
        <w:pStyle w:val="P00"/>
        <w:ind w:left="1474" w:right="1134"/>
        <w:rPr>
          <w:rStyle w:val="default"/>
          <w:rFonts w:cs="FrankRuehl" w:hint="cs"/>
          <w:rtl/>
        </w:rPr>
      </w:pPr>
      <w:r>
        <w:rPr>
          <w:rStyle w:val="default"/>
          <w:rFonts w:cs="FrankRuehl" w:hint="cs"/>
          <w:rtl/>
        </w:rPr>
        <w:t>(ב)</w:t>
      </w:r>
      <w:r>
        <w:rPr>
          <w:rStyle w:val="default"/>
          <w:rFonts w:cs="FrankRuehl" w:hint="cs"/>
          <w:rtl/>
        </w:rPr>
        <w:tab/>
        <w:t>בסיפה, במקום "מהיום ה-25 שלפני היום האחרון להגשת רשימות המועמדים" יקראו "מהיום ה-70 שלפני יום עריכת משאל העם";</w:t>
      </w:r>
    </w:p>
    <w:p w:rsidR="005E1E3F" w:rsidRDefault="005E1E3F" w:rsidP="00BC5F92">
      <w:pPr>
        <w:pStyle w:val="P00"/>
        <w:ind w:left="1021" w:right="1134"/>
        <w:rPr>
          <w:rStyle w:val="default"/>
          <w:rFonts w:cs="FrankRuehl" w:hint="cs"/>
          <w:rtl/>
        </w:rPr>
      </w:pPr>
      <w:r>
        <w:rPr>
          <w:rStyle w:val="default"/>
          <w:rFonts w:cs="FrankRuehl" w:hint="cs"/>
          <w:rtl/>
        </w:rPr>
        <w:t>(9)</w:t>
      </w:r>
      <w:r>
        <w:rPr>
          <w:rStyle w:val="default"/>
          <w:rFonts w:cs="FrankRuehl" w:hint="cs"/>
          <w:rtl/>
        </w:rPr>
        <w:tab/>
        <w:t>בסעיף 46(ב), במקום "מהיום ה-17 שלפני היום האחרון להגשת רשימות המועמדים" יקראו "מהיום ה-65 שלפני יום עריכת משאל העם";</w:t>
      </w:r>
    </w:p>
    <w:p w:rsidR="005E1E3F" w:rsidRDefault="005E1E3F" w:rsidP="00BC5F92">
      <w:pPr>
        <w:pStyle w:val="P00"/>
        <w:ind w:left="1021" w:right="1134"/>
        <w:rPr>
          <w:rStyle w:val="default"/>
          <w:rFonts w:cs="FrankRuehl" w:hint="cs"/>
          <w:rtl/>
        </w:rPr>
      </w:pPr>
      <w:r>
        <w:rPr>
          <w:rStyle w:val="default"/>
          <w:rFonts w:cs="FrankRuehl" w:hint="cs"/>
          <w:rtl/>
        </w:rPr>
        <w:t>(10)</w:t>
      </w:r>
      <w:r>
        <w:rPr>
          <w:rStyle w:val="default"/>
          <w:rFonts w:cs="FrankRuehl" w:hint="cs"/>
          <w:rtl/>
        </w:rPr>
        <w:tab/>
        <w:t xml:space="preserve">סעיפים 56 עד 65 </w:t>
      </w:r>
      <w:r>
        <w:rPr>
          <w:rStyle w:val="default"/>
          <w:rFonts w:cs="FrankRuehl"/>
          <w:rtl/>
        </w:rPr>
        <w:t>–</w:t>
      </w:r>
      <w:r>
        <w:rPr>
          <w:rStyle w:val="default"/>
          <w:rFonts w:cs="FrankRuehl" w:hint="cs"/>
          <w:rtl/>
        </w:rPr>
        <w:t xml:space="preserve"> לא ייקראו;</w:t>
      </w:r>
    </w:p>
    <w:p w:rsidR="005E1E3F" w:rsidRDefault="005E1E3F" w:rsidP="00BC5F92">
      <w:pPr>
        <w:pStyle w:val="P00"/>
        <w:ind w:left="1021" w:right="1134"/>
        <w:rPr>
          <w:rStyle w:val="default"/>
          <w:rFonts w:cs="FrankRuehl" w:hint="cs"/>
          <w:rtl/>
        </w:rPr>
      </w:pPr>
      <w:r>
        <w:rPr>
          <w:rStyle w:val="default"/>
          <w:rFonts w:cs="FrankRuehl" w:hint="cs"/>
          <w:rtl/>
        </w:rPr>
        <w:t>(11)</w:t>
      </w:r>
      <w:r>
        <w:rPr>
          <w:rStyle w:val="default"/>
          <w:rFonts w:cs="FrankRuehl" w:hint="cs"/>
          <w:rtl/>
        </w:rPr>
        <w:tab/>
        <w:t>אחרי סעיף 65 יקראו:</w:t>
      </w:r>
    </w:p>
    <w:p w:rsidR="005E1E3F" w:rsidRDefault="005E1E3F" w:rsidP="00BC5F92">
      <w:pPr>
        <w:pStyle w:val="P00"/>
        <w:ind w:left="1474" w:right="1134"/>
        <w:rPr>
          <w:rStyle w:val="default"/>
          <w:rFonts w:cs="FrankRuehl" w:hint="cs"/>
          <w:rtl/>
        </w:rPr>
      </w:pPr>
      <w:r>
        <w:rPr>
          <w:rStyle w:val="default"/>
          <w:rFonts w:cs="FrankRuehl" w:hint="cs"/>
          <w:rtl/>
        </w:rPr>
        <w:t>"</w:t>
      </w:r>
      <w:r w:rsidRPr="00BC5F92">
        <w:rPr>
          <w:rStyle w:val="default"/>
          <w:rFonts w:cs="Miriam" w:hint="cs"/>
          <w:sz w:val="18"/>
          <w:szCs w:val="18"/>
          <w:rtl/>
        </w:rPr>
        <w:t>העמדת ההסכם לעיון הציבור</w:t>
      </w:r>
    </w:p>
    <w:p w:rsidR="005E1E3F" w:rsidRDefault="005E1E3F" w:rsidP="00BC5F92">
      <w:pPr>
        <w:pStyle w:val="P00"/>
        <w:ind w:left="1474" w:right="1134"/>
        <w:rPr>
          <w:rStyle w:val="default"/>
          <w:rFonts w:cs="FrankRuehl" w:hint="cs"/>
          <w:rtl/>
        </w:rPr>
      </w:pPr>
      <w:r>
        <w:rPr>
          <w:rStyle w:val="default"/>
          <w:rFonts w:cs="FrankRuehl" w:hint="cs"/>
          <w:rtl/>
        </w:rPr>
        <w:t>65א.</w:t>
      </w:r>
      <w:r>
        <w:rPr>
          <w:rStyle w:val="default"/>
          <w:rFonts w:cs="FrankRuehl" w:hint="cs"/>
          <w:rtl/>
        </w:rPr>
        <w:tab/>
        <w:t>(א)</w:t>
      </w:r>
      <w:r>
        <w:rPr>
          <w:rStyle w:val="default"/>
          <w:rFonts w:cs="FrankRuehl" w:hint="cs"/>
          <w:rtl/>
        </w:rPr>
        <w:tab/>
        <w:t xml:space="preserve">ההסכם שיובא לאישור במשאל העם לפי חוק סדרי השלטון והמשפט יועמד לעיון הציבור בדרך ובמקום שיורה יושב ראש הוועדה המרכזית, והוא רשאי, בין השאר, להורות על הצגת העתקים מההסכם בספריות ציבוריות כהגדרתן בחוק הספריות הציבוריות, התשל"ה-1975 (להלן </w:t>
      </w:r>
      <w:r>
        <w:rPr>
          <w:rStyle w:val="default"/>
          <w:rFonts w:cs="FrankRuehl"/>
          <w:rtl/>
        </w:rPr>
        <w:t>–</w:t>
      </w:r>
      <w:r>
        <w:rPr>
          <w:rStyle w:val="default"/>
          <w:rFonts w:cs="FrankRuehl" w:hint="cs"/>
          <w:rtl/>
        </w:rPr>
        <w:t xml:space="preserve"> חוק הספריות הציבוריות), ובמשרדי רשויות מקומיות, לרבות בשפות שבהן נערך נוסף על השפה העברית; ההסכם יפורסם באתר האינטרנט של הוועדה המרכזית סמוך לאחר אישורו בידי הכנסת.</w:t>
      </w:r>
    </w:p>
    <w:p w:rsidR="005E1E3F" w:rsidRDefault="005E1E3F" w:rsidP="00BC5F92">
      <w:pPr>
        <w:pStyle w:val="P00"/>
        <w:ind w:left="1474" w:right="1134"/>
        <w:rPr>
          <w:rStyle w:val="default"/>
          <w:rFonts w:cs="FrankRuehl" w:hint="cs"/>
          <w:rtl/>
        </w:rPr>
      </w:pPr>
      <w:r>
        <w:rPr>
          <w:rStyle w:val="default"/>
          <w:rFonts w:cs="FrankRuehl" w:hint="cs"/>
          <w:rtl/>
        </w:rPr>
        <w:tab/>
        <w:t>(ב)</w:t>
      </w:r>
      <w:r>
        <w:rPr>
          <w:rStyle w:val="default"/>
          <w:rFonts w:cs="FrankRuehl" w:hint="cs"/>
          <w:rtl/>
        </w:rPr>
        <w:tab/>
      </w:r>
      <w:r w:rsidR="00BC5F92">
        <w:rPr>
          <w:rStyle w:val="default"/>
          <w:rFonts w:cs="FrankRuehl" w:hint="cs"/>
          <w:rtl/>
        </w:rPr>
        <w:t>השר הממונה על ביצוע חוק הספריות הציבוריות ימסור ליושב ראש הוועדה המרכזית רשימה של הספריות הציבוריות, מוקדם ככל האפשר ולא יאוחר מ-14 ימים לאחר שנוצרה העילה לעריכת משאל העם.</w:t>
      </w:r>
    </w:p>
    <w:p w:rsidR="00BC5F92" w:rsidRDefault="00BC5F92" w:rsidP="00BC5F92">
      <w:pPr>
        <w:pStyle w:val="P00"/>
        <w:ind w:left="1474" w:right="1134"/>
        <w:rPr>
          <w:rStyle w:val="default"/>
          <w:rFonts w:cs="FrankRuehl" w:hint="cs"/>
          <w:rtl/>
        </w:rPr>
      </w:pPr>
      <w:r>
        <w:rPr>
          <w:rStyle w:val="default"/>
          <w:rFonts w:cs="FrankRuehl" w:hint="cs"/>
          <w:rtl/>
        </w:rPr>
        <w:tab/>
        <w:t>(ג)</w:t>
      </w:r>
      <w:r>
        <w:rPr>
          <w:rStyle w:val="default"/>
          <w:rFonts w:cs="FrankRuehl" w:hint="cs"/>
          <w:rtl/>
        </w:rPr>
        <w:tab/>
        <w:t>שר הפנים ימסור ליושב ראש הוועדה המרכזית את כתובות משרדיהן הראשיים של הרשויות המקומיות, מוקדם ככל האפשר ולא יאוחר מ-14 ימים לאחר שנוצרה העילה לעריכת משאל העם.</w:t>
      </w:r>
    </w:p>
    <w:p w:rsidR="00BC5F92" w:rsidRDefault="00BC5F92" w:rsidP="00BC5F92">
      <w:pPr>
        <w:pStyle w:val="P00"/>
        <w:ind w:left="1474" w:right="1134"/>
        <w:rPr>
          <w:rStyle w:val="default"/>
          <w:rFonts w:cs="FrankRuehl" w:hint="cs"/>
          <w:rtl/>
        </w:rPr>
      </w:pPr>
      <w:r>
        <w:rPr>
          <w:rStyle w:val="default"/>
          <w:rFonts w:cs="FrankRuehl" w:hint="cs"/>
          <w:rtl/>
        </w:rPr>
        <w:tab/>
        <w:t>(ד)</w:t>
      </w:r>
      <w:r>
        <w:rPr>
          <w:rStyle w:val="default"/>
          <w:rFonts w:cs="FrankRuehl" w:hint="cs"/>
          <w:rtl/>
        </w:rPr>
        <w:tab/>
        <w:t>לצורך ביצוע הוראות סעיף זה וסעיפים 92, 102, 104, 116ה(ד) ו-116טז(ב), תפיץ הוועדה המרכזית העתקים מההסכם כפי שיורה יושב ראש הוועדה.";</w:t>
      </w:r>
    </w:p>
    <w:p w:rsidR="00BC5F92" w:rsidRDefault="00BC5F92" w:rsidP="00BC5F92">
      <w:pPr>
        <w:pStyle w:val="P00"/>
        <w:ind w:left="1021" w:right="1134"/>
        <w:rPr>
          <w:rStyle w:val="default"/>
          <w:rFonts w:cs="FrankRuehl" w:hint="cs"/>
          <w:rtl/>
        </w:rPr>
      </w:pPr>
      <w:r>
        <w:rPr>
          <w:rStyle w:val="default"/>
          <w:rFonts w:cs="FrankRuehl" w:hint="cs"/>
          <w:rtl/>
        </w:rPr>
        <w:t>(12)</w:t>
      </w:r>
      <w:r>
        <w:rPr>
          <w:rStyle w:val="default"/>
          <w:rFonts w:cs="FrankRuehl" w:hint="cs"/>
          <w:rtl/>
        </w:rPr>
        <w:tab/>
        <w:t xml:space="preserve">סעיף 67 </w:t>
      </w:r>
      <w:r>
        <w:rPr>
          <w:rStyle w:val="default"/>
          <w:rFonts w:cs="FrankRuehl"/>
          <w:rtl/>
        </w:rPr>
        <w:t>–</w:t>
      </w:r>
      <w:r>
        <w:rPr>
          <w:rStyle w:val="default"/>
          <w:rFonts w:cs="FrankRuehl" w:hint="cs"/>
          <w:rtl/>
        </w:rPr>
        <w:t xml:space="preserve"> לא ייקרא;</w:t>
      </w:r>
    </w:p>
    <w:p w:rsidR="00BC5F92" w:rsidRDefault="00D34A98" w:rsidP="00D34A98">
      <w:pPr>
        <w:pStyle w:val="P00"/>
        <w:ind w:left="1021" w:right="1134"/>
        <w:rPr>
          <w:rStyle w:val="default"/>
          <w:rFonts w:cs="FrankRuehl" w:hint="cs"/>
          <w:rtl/>
        </w:rPr>
      </w:pPr>
      <w:r>
        <w:rPr>
          <w:rFonts w:hint="cs"/>
          <w:rtl/>
          <w:lang w:eastAsia="en-US"/>
        </w:rPr>
        <w:pict>
          <v:shape id="_x0000_s1064" type="#_x0000_t202" style="position:absolute;left:0;text-align:left;margin-left:470.35pt;margin-top:7.1pt;width:1in;height:16.8pt;z-index:251672064" filled="f" stroked="f">
            <v:textbox inset="1mm,0,1mm,0">
              <w:txbxContent>
                <w:p w:rsidR="00D34A98" w:rsidRDefault="00D34A98" w:rsidP="00D34A98">
                  <w:pPr>
                    <w:spacing w:line="160" w:lineRule="exact"/>
                    <w:jc w:val="left"/>
                    <w:rPr>
                      <w:rFonts w:cs="Miriam" w:hint="cs"/>
                      <w:noProof/>
                      <w:szCs w:val="18"/>
                      <w:rtl/>
                    </w:rPr>
                  </w:pPr>
                  <w:r>
                    <w:rPr>
                      <w:rFonts w:cs="Miriam" w:hint="cs"/>
                      <w:szCs w:val="18"/>
                      <w:rtl/>
                    </w:rPr>
                    <w:t>(תיקון מס' 3) תשע"ז-2017</w:t>
                  </w:r>
                </w:p>
              </w:txbxContent>
            </v:textbox>
            <w10:anchorlock/>
          </v:shape>
        </w:pict>
      </w:r>
      <w:r w:rsidR="00BC5F92">
        <w:rPr>
          <w:rStyle w:val="default"/>
          <w:rFonts w:cs="FrankRuehl" w:hint="cs"/>
          <w:rtl/>
        </w:rPr>
        <w:t>(13)</w:t>
      </w:r>
      <w:r w:rsidR="00BC5F92">
        <w:rPr>
          <w:rStyle w:val="default"/>
          <w:rFonts w:cs="FrankRuehl" w:hint="cs"/>
          <w:rtl/>
        </w:rPr>
        <w:tab/>
        <w:t xml:space="preserve">בסעיף </w:t>
      </w:r>
      <w:r>
        <w:rPr>
          <w:rStyle w:val="default"/>
          <w:rFonts w:cs="FrankRuehl" w:hint="cs"/>
          <w:rtl/>
        </w:rPr>
        <w:t xml:space="preserve">68 </w:t>
      </w:r>
      <w:r>
        <w:rPr>
          <w:rStyle w:val="default"/>
          <w:rFonts w:cs="FrankRuehl"/>
          <w:rtl/>
        </w:rPr>
        <w:t>–</w:t>
      </w:r>
    </w:p>
    <w:p w:rsidR="00D34A98" w:rsidRDefault="00D34A98" w:rsidP="00D34A98">
      <w:pPr>
        <w:pStyle w:val="P00"/>
        <w:ind w:left="1474" w:right="1134"/>
        <w:rPr>
          <w:rStyle w:val="default"/>
          <w:rFonts w:cs="FrankRuehl" w:hint="cs"/>
          <w:rtl/>
        </w:rPr>
      </w:pPr>
      <w:r>
        <w:rPr>
          <w:rStyle w:val="default"/>
          <w:rFonts w:cs="FrankRuehl" w:hint="cs"/>
          <w:rtl/>
        </w:rPr>
        <w:t>(א)</w:t>
      </w:r>
      <w:r>
        <w:rPr>
          <w:rStyle w:val="default"/>
          <w:rFonts w:cs="FrankRuehl" w:hint="cs"/>
          <w:rtl/>
        </w:rPr>
        <w:tab/>
        <w:t>בסעיף קטן (ג1)(2), במקום "700" יקראו "600";</w:t>
      </w:r>
    </w:p>
    <w:p w:rsidR="00D34A98" w:rsidRDefault="00D34A98" w:rsidP="00D34A98">
      <w:pPr>
        <w:pStyle w:val="P00"/>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(ה), המילים "בהתייעצות עם סגניו" </w:t>
      </w:r>
      <w:r>
        <w:rPr>
          <w:rStyle w:val="default"/>
          <w:rFonts w:cs="FrankRuehl"/>
          <w:rtl/>
        </w:rPr>
        <w:t>–</w:t>
      </w:r>
      <w:r>
        <w:rPr>
          <w:rStyle w:val="default"/>
          <w:rFonts w:cs="FrankRuehl" w:hint="cs"/>
          <w:rtl/>
        </w:rPr>
        <w:t xml:space="preserve"> לא ייקראו, ובמקום "לא יוצבו יותר משני" יקראו "יוצבו כמה";</w:t>
      </w:r>
    </w:p>
    <w:p w:rsidR="00BC5F92" w:rsidRDefault="00BC5F92" w:rsidP="00BC5F92">
      <w:pPr>
        <w:pStyle w:val="P00"/>
        <w:ind w:left="1021" w:right="1134"/>
        <w:rPr>
          <w:rStyle w:val="default"/>
          <w:rFonts w:cs="FrankRuehl" w:hint="cs"/>
          <w:rtl/>
        </w:rPr>
      </w:pPr>
      <w:r>
        <w:rPr>
          <w:rStyle w:val="default"/>
          <w:rFonts w:cs="FrankRuehl" w:hint="cs"/>
          <w:rtl/>
        </w:rPr>
        <w:t>(14)</w:t>
      </w:r>
      <w:r>
        <w:rPr>
          <w:rStyle w:val="default"/>
          <w:rFonts w:cs="FrankRuehl" w:hint="cs"/>
          <w:rtl/>
        </w:rPr>
        <w:tab/>
        <w:t xml:space="preserve">בסעיף 70(ב) </w:t>
      </w:r>
      <w:r>
        <w:rPr>
          <w:rStyle w:val="default"/>
          <w:rFonts w:cs="FrankRuehl"/>
          <w:rtl/>
        </w:rPr>
        <w:t>–</w:t>
      </w:r>
    </w:p>
    <w:p w:rsidR="00BC5F92" w:rsidRDefault="00BC5F92" w:rsidP="00BC5F92">
      <w:pPr>
        <w:pStyle w:val="P00"/>
        <w:ind w:left="1474" w:right="1134"/>
        <w:rPr>
          <w:rStyle w:val="default"/>
          <w:rFonts w:cs="FrankRuehl" w:hint="cs"/>
          <w:rtl/>
        </w:rPr>
      </w:pPr>
      <w:r>
        <w:rPr>
          <w:rStyle w:val="default"/>
          <w:rFonts w:cs="FrankRuehl" w:hint="cs"/>
          <w:rtl/>
        </w:rPr>
        <w:t>(א)</w:t>
      </w:r>
      <w:r>
        <w:rPr>
          <w:rStyle w:val="default"/>
          <w:rFonts w:cs="FrankRuehl" w:hint="cs"/>
          <w:rtl/>
        </w:rPr>
        <w:tab/>
        <w:t>ברישה, במקום "900" יקראו "650";</w:t>
      </w:r>
    </w:p>
    <w:p w:rsidR="00BC5F92" w:rsidRDefault="00BC5F92" w:rsidP="00BC5F92">
      <w:pPr>
        <w:pStyle w:val="P00"/>
        <w:ind w:left="1474" w:right="1134"/>
        <w:rPr>
          <w:rStyle w:val="default"/>
          <w:rFonts w:cs="FrankRuehl" w:hint="cs"/>
          <w:rtl/>
        </w:rPr>
      </w:pPr>
      <w:r>
        <w:rPr>
          <w:rStyle w:val="default"/>
          <w:rFonts w:cs="FrankRuehl" w:hint="cs"/>
          <w:rtl/>
        </w:rPr>
        <w:t>(ב)</w:t>
      </w:r>
      <w:r>
        <w:rPr>
          <w:rStyle w:val="default"/>
          <w:rFonts w:cs="FrankRuehl" w:hint="cs"/>
          <w:rtl/>
        </w:rPr>
        <w:tab/>
        <w:t>בפסקה (4), במקום "מבין סיעות הכנסת היוצאת" יקראו "מתוכן לפחות סיעה אחת שמתכה באישור ההסכם בכנסת לפי סעיף 2 לחוק סדרי השלטון והמשפט וסיעה אחת שהתנגדה לאישור ההסכם כאמור";</w:t>
      </w:r>
    </w:p>
    <w:p w:rsidR="00BC5F92" w:rsidRDefault="00BC5F92" w:rsidP="00051B9E">
      <w:pPr>
        <w:pStyle w:val="P00"/>
        <w:ind w:left="1021" w:right="1134"/>
        <w:rPr>
          <w:rStyle w:val="default"/>
          <w:rFonts w:cs="FrankRuehl" w:hint="cs"/>
          <w:rtl/>
        </w:rPr>
      </w:pPr>
      <w:r>
        <w:rPr>
          <w:rStyle w:val="default"/>
          <w:rFonts w:cs="FrankRuehl" w:hint="cs"/>
          <w:rtl/>
        </w:rPr>
        <w:t>(15)</w:t>
      </w:r>
      <w:r>
        <w:rPr>
          <w:rStyle w:val="default"/>
          <w:rFonts w:cs="FrankRuehl" w:hint="cs"/>
          <w:rtl/>
        </w:rPr>
        <w:tab/>
        <w:t>במקום סעיף 71א יקראו:</w:t>
      </w:r>
    </w:p>
    <w:p w:rsidR="00BC5F92" w:rsidRDefault="00BC5F92" w:rsidP="00051B9E">
      <w:pPr>
        <w:pStyle w:val="P00"/>
        <w:ind w:left="1474" w:right="1134"/>
        <w:rPr>
          <w:rStyle w:val="default"/>
          <w:rFonts w:cs="FrankRuehl" w:hint="cs"/>
          <w:rtl/>
        </w:rPr>
      </w:pPr>
      <w:r>
        <w:rPr>
          <w:rStyle w:val="default"/>
          <w:rFonts w:cs="FrankRuehl" w:hint="cs"/>
          <w:rtl/>
        </w:rPr>
        <w:t>"</w:t>
      </w:r>
      <w:r w:rsidRPr="00051B9E">
        <w:rPr>
          <w:rStyle w:val="default"/>
          <w:rFonts w:cs="Miriam" w:hint="cs"/>
          <w:sz w:val="18"/>
          <w:szCs w:val="18"/>
          <w:rtl/>
        </w:rPr>
        <w:t>מוסדות חינוך</w:t>
      </w:r>
    </w:p>
    <w:p w:rsidR="00BC5F92" w:rsidRDefault="00BC5F92" w:rsidP="00051B9E">
      <w:pPr>
        <w:pStyle w:val="P00"/>
        <w:ind w:left="1474" w:right="1134"/>
        <w:rPr>
          <w:rStyle w:val="default"/>
          <w:rFonts w:cs="FrankRuehl" w:hint="cs"/>
          <w:rtl/>
        </w:rPr>
      </w:pPr>
      <w:r>
        <w:rPr>
          <w:rStyle w:val="default"/>
          <w:rFonts w:cs="FrankRuehl" w:hint="cs"/>
          <w:rtl/>
        </w:rPr>
        <w:t>71א.</w:t>
      </w:r>
      <w:r>
        <w:rPr>
          <w:rStyle w:val="default"/>
          <w:rFonts w:cs="FrankRuehl" w:hint="cs"/>
          <w:rtl/>
        </w:rPr>
        <w:tab/>
        <w:t xml:space="preserve">מוסדות חינוך שמוצבות בהם קלפיות ייסגרו ללימודים ולכל פעילות חינוכית אחרת ביום עריכת משאל העם </w:t>
      </w:r>
      <w:r w:rsidR="00051B9E">
        <w:rPr>
          <w:rStyle w:val="default"/>
          <w:rFonts w:cs="FrankRuehl" w:hint="cs"/>
          <w:rtl/>
        </w:rPr>
        <w:t>החל בשעה 12:00.";</w:t>
      </w:r>
    </w:p>
    <w:p w:rsidR="00051B9E" w:rsidRDefault="00051B9E" w:rsidP="00051B9E">
      <w:pPr>
        <w:pStyle w:val="P00"/>
        <w:ind w:left="1021" w:right="1134"/>
        <w:rPr>
          <w:rStyle w:val="default"/>
          <w:rFonts w:cs="FrankRuehl" w:hint="cs"/>
          <w:rtl/>
        </w:rPr>
      </w:pPr>
      <w:r>
        <w:rPr>
          <w:rStyle w:val="default"/>
          <w:rFonts w:cs="FrankRuehl" w:hint="cs"/>
          <w:rtl/>
        </w:rPr>
        <w:t>(16)</w:t>
      </w:r>
      <w:r>
        <w:rPr>
          <w:rStyle w:val="default"/>
          <w:rFonts w:cs="FrankRuehl" w:hint="cs"/>
          <w:rtl/>
        </w:rPr>
        <w:tab/>
        <w:t>בסעיף 72(א), במקום הקטע החל במילים "מ-7 בבוקר" עד המילים "השעות האמורות" יקראו "מ-14:00 עד 24:00; הקלפי תיסגר לפני השעה האמורה";</w:t>
      </w:r>
    </w:p>
    <w:p w:rsidR="00051B9E" w:rsidRDefault="00051B9E" w:rsidP="00051B9E">
      <w:pPr>
        <w:pStyle w:val="P00"/>
        <w:ind w:left="1021" w:right="1134"/>
        <w:rPr>
          <w:rStyle w:val="default"/>
          <w:rFonts w:cs="FrankRuehl" w:hint="cs"/>
          <w:rtl/>
        </w:rPr>
      </w:pPr>
      <w:r>
        <w:rPr>
          <w:rStyle w:val="default"/>
          <w:rFonts w:cs="FrankRuehl" w:hint="cs"/>
          <w:rtl/>
        </w:rPr>
        <w:t>(17)</w:t>
      </w:r>
      <w:r>
        <w:rPr>
          <w:rStyle w:val="default"/>
          <w:rFonts w:cs="FrankRuehl" w:hint="cs"/>
          <w:rtl/>
        </w:rPr>
        <w:tab/>
        <w:t xml:space="preserve">בסעיף 76 </w:t>
      </w:r>
      <w:r>
        <w:rPr>
          <w:rStyle w:val="default"/>
          <w:rFonts w:cs="FrankRuehl"/>
          <w:rtl/>
        </w:rPr>
        <w:t>–</w:t>
      </w:r>
    </w:p>
    <w:p w:rsidR="00051B9E" w:rsidRDefault="00051B9E" w:rsidP="00051B9E">
      <w:pPr>
        <w:pStyle w:val="P00"/>
        <w:ind w:left="1474" w:right="1134"/>
        <w:rPr>
          <w:rStyle w:val="default"/>
          <w:rFonts w:cs="FrankRuehl" w:hint="cs"/>
          <w:rtl/>
        </w:rPr>
      </w:pPr>
      <w:r>
        <w:rPr>
          <w:rStyle w:val="default"/>
          <w:rFonts w:cs="FrankRuehl" w:hint="cs"/>
          <w:rtl/>
        </w:rPr>
        <w:t>(א)</w:t>
      </w:r>
      <w:r>
        <w:rPr>
          <w:rStyle w:val="default"/>
          <w:rFonts w:cs="FrankRuehl" w:hint="cs"/>
          <w:rtl/>
        </w:rPr>
        <w:tab/>
        <w:t>במקום סעיפים קטנים (א) ו-(ב) יקראו:</w:t>
      </w:r>
    </w:p>
    <w:p w:rsidR="00051B9E" w:rsidRDefault="00051B9E" w:rsidP="00051B9E">
      <w:pPr>
        <w:pStyle w:val="P00"/>
        <w:ind w:left="1928" w:right="1134"/>
        <w:rPr>
          <w:rStyle w:val="default"/>
          <w:rFonts w:cs="FrankRuehl" w:hint="cs"/>
          <w:rtl/>
        </w:rPr>
      </w:pPr>
      <w:r>
        <w:rPr>
          <w:rStyle w:val="default"/>
          <w:rFonts w:cs="FrankRuehl" w:hint="cs"/>
          <w:rtl/>
        </w:rPr>
        <w:t>"(א)</w:t>
      </w:r>
      <w:r>
        <w:rPr>
          <w:rStyle w:val="default"/>
          <w:rFonts w:cs="FrankRuehl" w:hint="cs"/>
          <w:rtl/>
        </w:rPr>
        <w:tab/>
        <w:t xml:space="preserve">פתקי הצבעה יהיו משני סוגים, ויהיו מודפסים על פי דוגמה שאישרה הוועדה המרכזית, בעברית או בעברית ובערבית; על סוג פתקים אחד יודפסו המילים "בעד" ועל סוג פתקים אחר </w:t>
      </w:r>
      <w:r>
        <w:rPr>
          <w:rStyle w:val="default"/>
          <w:rFonts w:cs="FrankRuehl"/>
          <w:rtl/>
        </w:rPr>
        <w:t>–</w:t>
      </w:r>
      <w:r>
        <w:rPr>
          <w:rStyle w:val="default"/>
          <w:rFonts w:cs="FrankRuehl" w:hint="cs"/>
          <w:rtl/>
        </w:rPr>
        <w:t xml:space="preserve"> "נגד", ותו לא.</w:t>
      </w:r>
    </w:p>
    <w:p w:rsidR="00051B9E" w:rsidRDefault="00051B9E" w:rsidP="00051B9E">
      <w:pPr>
        <w:pStyle w:val="P00"/>
        <w:ind w:left="1928" w:right="1134"/>
        <w:rPr>
          <w:rStyle w:val="default"/>
          <w:rFonts w:cs="FrankRuehl" w:hint="cs"/>
          <w:rtl/>
        </w:rPr>
      </w:pPr>
      <w:r>
        <w:rPr>
          <w:rStyle w:val="default"/>
          <w:rFonts w:cs="FrankRuehl" w:hint="cs"/>
          <w:rtl/>
        </w:rPr>
        <w:t>(ב)</w:t>
      </w:r>
      <w:r>
        <w:rPr>
          <w:rStyle w:val="default"/>
          <w:rFonts w:cs="FrankRuehl" w:hint="cs"/>
          <w:rtl/>
        </w:rPr>
        <w:tab/>
        <w:t>הוועדה המרכזית תקבע את צבעם של הפתקים.";</w:t>
      </w:r>
    </w:p>
    <w:p w:rsidR="00051B9E" w:rsidRDefault="004964CE" w:rsidP="004964CE">
      <w:pPr>
        <w:pStyle w:val="P00"/>
        <w:ind w:left="1474" w:right="1134"/>
        <w:rPr>
          <w:rStyle w:val="default"/>
          <w:rFonts w:cs="FrankRuehl" w:hint="cs"/>
          <w:rtl/>
        </w:rPr>
      </w:pPr>
      <w:r>
        <w:rPr>
          <w:rFonts w:hint="cs"/>
          <w:rtl/>
          <w:lang w:eastAsia="en-US"/>
        </w:rPr>
        <w:pict>
          <v:shape id="_x0000_s1061" type="#_x0000_t202" style="position:absolute;left:0;text-align:left;margin-left:470.35pt;margin-top:7.1pt;width:1in;height:22.4pt;z-index:251671040" filled="f" stroked="f">
            <v:textbox inset="1mm,0,1mm,0">
              <w:txbxContent>
                <w:p w:rsidR="004964CE" w:rsidRDefault="004964CE" w:rsidP="004964CE">
                  <w:pPr>
                    <w:spacing w:line="160" w:lineRule="exact"/>
                    <w:jc w:val="left"/>
                    <w:rPr>
                      <w:rFonts w:cs="Miriam" w:hint="cs"/>
                      <w:noProof/>
                      <w:szCs w:val="18"/>
                      <w:rtl/>
                    </w:rPr>
                  </w:pPr>
                  <w:r>
                    <w:rPr>
                      <w:rFonts w:cs="Miriam" w:hint="cs"/>
                      <w:szCs w:val="18"/>
                      <w:rtl/>
                    </w:rPr>
                    <w:t>(תיקון מס' 2) תשע"ה-2014</w:t>
                  </w:r>
                </w:p>
              </w:txbxContent>
            </v:textbox>
          </v:shape>
        </w:pict>
      </w:r>
      <w:r w:rsidR="00051B9E">
        <w:rPr>
          <w:rStyle w:val="default"/>
          <w:rFonts w:cs="FrankRuehl" w:hint="cs"/>
          <w:rtl/>
        </w:rPr>
        <w:t>(ב)</w:t>
      </w:r>
      <w:r w:rsidR="00051B9E">
        <w:rPr>
          <w:rStyle w:val="default"/>
          <w:rFonts w:cs="FrankRuehl" w:hint="cs"/>
          <w:rtl/>
        </w:rPr>
        <w:tab/>
      </w:r>
      <w:r w:rsidRPr="004964CE">
        <w:rPr>
          <w:rStyle w:val="default"/>
          <w:rFonts w:cs="FrankRuehl" w:hint="cs"/>
          <w:rtl/>
        </w:rPr>
        <w:t>בסעיף קטן (ג), במקום האמור בו יקראו: "במקום פתק מודפס בהתאם להוראות הקודמות, יכול לשמש להצבעה גם פתק ריק שעליו כתובות בכתב-יד, בעברית, בערבית או בשתי השפות יחד כאמור בסעיף קטן (א), המילים "בעד" או "נגד" ותו לא, ובלבד שנכתבו בעט בצבע כחול; כל בוחר רשאי לקבל מוועדת הקלפי פתק ריק."</w:t>
      </w:r>
      <w:r w:rsidR="00051B9E">
        <w:rPr>
          <w:rStyle w:val="default"/>
          <w:rFonts w:cs="FrankRuehl" w:hint="cs"/>
          <w:rtl/>
        </w:rPr>
        <w:t>;</w:t>
      </w:r>
    </w:p>
    <w:p w:rsidR="00051B9E" w:rsidRDefault="00051B9E" w:rsidP="00051B9E">
      <w:pPr>
        <w:pStyle w:val="P00"/>
        <w:ind w:left="1474" w:right="1134"/>
        <w:rPr>
          <w:rStyle w:val="default"/>
          <w:rFonts w:cs="FrankRuehl" w:hint="cs"/>
          <w:rtl/>
        </w:rPr>
      </w:pPr>
      <w:r>
        <w:rPr>
          <w:rStyle w:val="default"/>
          <w:rFonts w:cs="FrankRuehl" w:hint="cs"/>
          <w:rtl/>
        </w:rPr>
        <w:t>(ג)</w:t>
      </w:r>
      <w:r>
        <w:rPr>
          <w:rStyle w:val="default"/>
          <w:rFonts w:cs="FrankRuehl" w:hint="cs"/>
          <w:rtl/>
        </w:rPr>
        <w:tab/>
        <w:t xml:space="preserve">סעיף קטן (ד) </w:t>
      </w:r>
      <w:r>
        <w:rPr>
          <w:rStyle w:val="default"/>
          <w:rFonts w:cs="FrankRuehl"/>
          <w:rtl/>
        </w:rPr>
        <w:t>–</w:t>
      </w:r>
      <w:r>
        <w:rPr>
          <w:rStyle w:val="default"/>
          <w:rFonts w:cs="FrankRuehl" w:hint="cs"/>
          <w:rtl/>
        </w:rPr>
        <w:t xml:space="preserve"> לא ייקרא;</w:t>
      </w:r>
    </w:p>
    <w:p w:rsidR="00051B9E" w:rsidRDefault="00051B9E" w:rsidP="00051B9E">
      <w:pPr>
        <w:pStyle w:val="P00"/>
        <w:ind w:left="1021" w:right="1134"/>
        <w:rPr>
          <w:rStyle w:val="default"/>
          <w:rFonts w:cs="FrankRuehl" w:hint="cs"/>
          <w:rtl/>
        </w:rPr>
      </w:pPr>
      <w:r>
        <w:rPr>
          <w:rStyle w:val="default"/>
          <w:rFonts w:cs="FrankRuehl" w:hint="cs"/>
          <w:rtl/>
        </w:rPr>
        <w:t>(18)</w:t>
      </w:r>
      <w:r>
        <w:rPr>
          <w:rStyle w:val="default"/>
          <w:rFonts w:cs="FrankRuehl" w:hint="cs"/>
          <w:rtl/>
        </w:rPr>
        <w:tab/>
        <w:t xml:space="preserve">בסעיף 77 </w:t>
      </w:r>
      <w:r>
        <w:rPr>
          <w:rStyle w:val="default"/>
          <w:rFonts w:cs="FrankRuehl"/>
          <w:rtl/>
        </w:rPr>
        <w:t>–</w:t>
      </w:r>
    </w:p>
    <w:p w:rsidR="00051B9E" w:rsidRDefault="00051B9E" w:rsidP="00051B9E">
      <w:pPr>
        <w:pStyle w:val="P00"/>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הסיפה החל במילים "של כל" יקראו "בהתאם להוראות סעיף 76.";</w:t>
      </w:r>
    </w:p>
    <w:p w:rsidR="00051B9E" w:rsidRDefault="00051B9E" w:rsidP="00051B9E">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(ב), במקום "של כל רשימה כאמור" יקראו "מכל סוג";</w:t>
      </w:r>
    </w:p>
    <w:p w:rsidR="00051B9E" w:rsidRDefault="00051B9E" w:rsidP="00051B9E">
      <w:pPr>
        <w:pStyle w:val="P00"/>
        <w:ind w:left="1021" w:right="1134"/>
        <w:rPr>
          <w:rStyle w:val="default"/>
          <w:rFonts w:cs="FrankRuehl" w:hint="cs"/>
          <w:rtl/>
        </w:rPr>
      </w:pPr>
      <w:r>
        <w:rPr>
          <w:rStyle w:val="default"/>
          <w:rFonts w:cs="FrankRuehl" w:hint="cs"/>
          <w:rtl/>
        </w:rPr>
        <w:t>(19)</w:t>
      </w:r>
      <w:r>
        <w:rPr>
          <w:rStyle w:val="default"/>
          <w:rFonts w:cs="FrankRuehl" w:hint="cs"/>
          <w:rtl/>
        </w:rPr>
        <w:tab/>
        <w:t>בסעיף 78(א)(2), במקום "אות או כינוי ואות של רשימה" יקראו "המילים "בעד" או "נגד"";</w:t>
      </w:r>
    </w:p>
    <w:p w:rsidR="00051B9E" w:rsidRDefault="00051B9E" w:rsidP="00051B9E">
      <w:pPr>
        <w:pStyle w:val="P00"/>
        <w:ind w:left="1021" w:right="1134"/>
        <w:rPr>
          <w:rStyle w:val="default"/>
          <w:rFonts w:cs="FrankRuehl" w:hint="cs"/>
          <w:rtl/>
        </w:rPr>
      </w:pPr>
      <w:r>
        <w:rPr>
          <w:rStyle w:val="default"/>
          <w:rFonts w:cs="FrankRuehl" w:hint="cs"/>
          <w:rtl/>
        </w:rPr>
        <w:t>(20)</w:t>
      </w:r>
      <w:r>
        <w:rPr>
          <w:rStyle w:val="default"/>
          <w:rFonts w:cs="FrankRuehl" w:hint="cs"/>
          <w:rtl/>
        </w:rPr>
        <w:tab/>
        <w:t xml:space="preserve">בסעיף 79(ה) </w:t>
      </w:r>
      <w:r>
        <w:rPr>
          <w:rStyle w:val="default"/>
          <w:rFonts w:cs="FrankRuehl"/>
          <w:rtl/>
        </w:rPr>
        <w:t>–</w:t>
      </w:r>
    </w:p>
    <w:p w:rsidR="00051B9E" w:rsidRDefault="00051B9E" w:rsidP="00B35854">
      <w:pPr>
        <w:pStyle w:val="P00"/>
        <w:ind w:left="1474" w:right="1134"/>
        <w:rPr>
          <w:rStyle w:val="default"/>
          <w:rFonts w:cs="FrankRuehl" w:hint="cs"/>
          <w:rtl/>
        </w:rPr>
      </w:pPr>
      <w:r>
        <w:rPr>
          <w:rStyle w:val="default"/>
          <w:rFonts w:cs="FrankRuehl" w:hint="cs"/>
          <w:rtl/>
        </w:rPr>
        <w:t>(א)</w:t>
      </w:r>
      <w:r>
        <w:rPr>
          <w:rStyle w:val="default"/>
          <w:rFonts w:cs="FrankRuehl" w:hint="cs"/>
          <w:rtl/>
        </w:rPr>
        <w:tab/>
        <w:t>בפסקה (2), במקום "לרשימת מועמדים" יקראו "שניתנו בעד או נגד";</w:t>
      </w:r>
    </w:p>
    <w:p w:rsidR="00051B9E" w:rsidRDefault="00051B9E" w:rsidP="00B35854">
      <w:pPr>
        <w:pStyle w:val="P00"/>
        <w:ind w:left="1474" w:right="1134"/>
        <w:rPr>
          <w:rStyle w:val="default"/>
          <w:rFonts w:cs="FrankRuehl" w:hint="cs"/>
          <w:rtl/>
        </w:rPr>
      </w:pPr>
      <w:r>
        <w:rPr>
          <w:rStyle w:val="default"/>
          <w:rFonts w:cs="FrankRuehl" w:hint="cs"/>
          <w:rtl/>
        </w:rPr>
        <w:t>(ב)</w:t>
      </w:r>
      <w:r>
        <w:rPr>
          <w:rStyle w:val="default"/>
          <w:rFonts w:cs="FrankRuehl" w:hint="cs"/>
          <w:rtl/>
        </w:rPr>
        <w:tab/>
        <w:t>בפסקה (3), במקום הסיפה החל במילים "לרשימת מועמדים שנרשמו" יקראו "שניתנו בעד ונרשמו בטעות נגד ומחיקת קולות אלה מסך הקולות שניתנו נגד, ולהפך.";</w:t>
      </w:r>
    </w:p>
    <w:p w:rsidR="00051B9E" w:rsidRDefault="00051B9E" w:rsidP="00B35854">
      <w:pPr>
        <w:pStyle w:val="P00"/>
        <w:ind w:left="1021" w:right="1134"/>
        <w:rPr>
          <w:rStyle w:val="default"/>
          <w:rFonts w:cs="FrankRuehl" w:hint="cs"/>
          <w:rtl/>
        </w:rPr>
      </w:pPr>
      <w:r>
        <w:rPr>
          <w:rStyle w:val="default"/>
          <w:rFonts w:cs="FrankRuehl" w:hint="cs"/>
          <w:rtl/>
        </w:rPr>
        <w:t>(21)</w:t>
      </w:r>
      <w:r>
        <w:rPr>
          <w:rStyle w:val="default"/>
          <w:rFonts w:cs="FrankRuehl" w:hint="cs"/>
          <w:rtl/>
        </w:rPr>
        <w:tab/>
        <w:t xml:space="preserve">סעיפים 81 עד 83 </w:t>
      </w:r>
      <w:r>
        <w:rPr>
          <w:rStyle w:val="default"/>
          <w:rFonts w:cs="FrankRuehl"/>
          <w:rtl/>
        </w:rPr>
        <w:t>–</w:t>
      </w:r>
      <w:r>
        <w:rPr>
          <w:rStyle w:val="default"/>
          <w:rFonts w:cs="FrankRuehl" w:hint="cs"/>
          <w:rtl/>
        </w:rPr>
        <w:t xml:space="preserve"> לא ייקראו;</w:t>
      </w:r>
    </w:p>
    <w:p w:rsidR="00051B9E" w:rsidRDefault="00051B9E" w:rsidP="00B35854">
      <w:pPr>
        <w:pStyle w:val="P00"/>
        <w:ind w:left="1021" w:right="1134"/>
        <w:rPr>
          <w:rStyle w:val="default"/>
          <w:rFonts w:cs="FrankRuehl" w:hint="cs"/>
          <w:rtl/>
        </w:rPr>
      </w:pPr>
      <w:r>
        <w:rPr>
          <w:rStyle w:val="default"/>
          <w:rFonts w:cs="FrankRuehl" w:hint="cs"/>
          <w:rtl/>
        </w:rPr>
        <w:t>(22)</w:t>
      </w:r>
      <w:r>
        <w:rPr>
          <w:rStyle w:val="default"/>
          <w:rFonts w:cs="FrankRuehl" w:hint="cs"/>
          <w:rtl/>
        </w:rPr>
        <w:tab/>
        <w:t xml:space="preserve">בסעיף 84 </w:t>
      </w:r>
      <w:r>
        <w:rPr>
          <w:rStyle w:val="default"/>
          <w:rFonts w:cs="FrankRuehl"/>
          <w:rtl/>
        </w:rPr>
        <w:t>–</w:t>
      </w:r>
    </w:p>
    <w:p w:rsidR="00051B9E" w:rsidRDefault="00051B9E" w:rsidP="00B35854">
      <w:pPr>
        <w:pStyle w:val="P00"/>
        <w:ind w:left="1474" w:right="1134"/>
        <w:rPr>
          <w:rStyle w:val="default"/>
          <w:rFonts w:cs="FrankRuehl" w:hint="cs"/>
          <w:rtl/>
        </w:rPr>
      </w:pPr>
      <w:r>
        <w:rPr>
          <w:rStyle w:val="default"/>
          <w:rFonts w:cs="FrankRuehl" w:hint="cs"/>
          <w:rtl/>
        </w:rPr>
        <w:t>(א)</w:t>
      </w:r>
      <w:r>
        <w:rPr>
          <w:rStyle w:val="default"/>
          <w:rFonts w:cs="FrankRuehl" w:hint="cs"/>
          <w:rtl/>
        </w:rPr>
        <w:tab/>
        <w:t>בסעיף קטן (א), ברישה, במקום "תוצאות הבחירות" יקראו "תוצאות משאל העם" ובמקום פסקאות (1) עד (4) יקראו:</w:t>
      </w:r>
    </w:p>
    <w:p w:rsidR="00051B9E" w:rsidRDefault="00051B9E" w:rsidP="00B35854">
      <w:pPr>
        <w:pStyle w:val="P00"/>
        <w:ind w:left="1928" w:right="1134"/>
        <w:rPr>
          <w:rStyle w:val="default"/>
          <w:rFonts w:cs="FrankRuehl" w:hint="cs"/>
          <w:rtl/>
        </w:rPr>
      </w:pPr>
      <w:r>
        <w:rPr>
          <w:rStyle w:val="default"/>
          <w:rFonts w:cs="FrankRuehl" w:hint="cs"/>
          <w:rtl/>
        </w:rPr>
        <w:t>"(1)</w:t>
      </w:r>
      <w:r>
        <w:rPr>
          <w:rStyle w:val="default"/>
          <w:rFonts w:cs="FrankRuehl" w:hint="cs"/>
          <w:rtl/>
        </w:rPr>
        <w:tab/>
        <w:t>את אישורו או אי-אישורו של ההסכם במשאל העם;</w:t>
      </w:r>
    </w:p>
    <w:p w:rsidR="00051B9E" w:rsidRDefault="00051B9E" w:rsidP="00B35854">
      <w:pPr>
        <w:pStyle w:val="P00"/>
        <w:ind w:left="1928" w:right="1134"/>
        <w:rPr>
          <w:rStyle w:val="default"/>
          <w:rFonts w:cs="FrankRuehl" w:hint="cs"/>
          <w:rtl/>
        </w:rPr>
      </w:pPr>
      <w:r>
        <w:rPr>
          <w:rStyle w:val="default"/>
          <w:rFonts w:cs="FrankRuehl" w:hint="cs"/>
          <w:rtl/>
        </w:rPr>
        <w:t>(2)</w:t>
      </w:r>
      <w:r>
        <w:rPr>
          <w:rStyle w:val="default"/>
          <w:rFonts w:cs="FrankRuehl" w:hint="cs"/>
          <w:rtl/>
        </w:rPr>
        <w:tab/>
        <w:t>את מספר הקולות הכשרים שניתנו בעד ונגד;</w:t>
      </w:r>
    </w:p>
    <w:p w:rsidR="00051B9E" w:rsidRDefault="00051B9E" w:rsidP="00B35854">
      <w:pPr>
        <w:pStyle w:val="P00"/>
        <w:ind w:left="1928" w:right="1134"/>
        <w:rPr>
          <w:rStyle w:val="default"/>
          <w:rFonts w:cs="FrankRuehl" w:hint="cs"/>
          <w:rtl/>
        </w:rPr>
      </w:pPr>
      <w:r>
        <w:rPr>
          <w:rStyle w:val="default"/>
          <w:rFonts w:cs="FrankRuehl" w:hint="cs"/>
          <w:rtl/>
        </w:rPr>
        <w:t>(3)</w:t>
      </w:r>
      <w:r>
        <w:rPr>
          <w:rStyle w:val="default"/>
          <w:rFonts w:cs="FrankRuehl" w:hint="cs"/>
          <w:rtl/>
        </w:rPr>
        <w:tab/>
        <w:t>את מספר הקולות שנמצאו פסולים.";</w:t>
      </w:r>
    </w:p>
    <w:p w:rsidR="00051B9E" w:rsidRDefault="00051B9E" w:rsidP="00B35854">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(ב), במקום הסיפה החל במילה "לחלוקת" יקראו "לתוצאות משאל העם.";</w:t>
      </w:r>
    </w:p>
    <w:p w:rsidR="00051B9E" w:rsidRDefault="00051B9E" w:rsidP="00B35854">
      <w:pPr>
        <w:pStyle w:val="P00"/>
        <w:ind w:left="1474" w:right="1134"/>
        <w:rPr>
          <w:rStyle w:val="default"/>
          <w:rFonts w:cs="FrankRuehl" w:hint="cs"/>
          <w:rtl/>
        </w:rPr>
      </w:pPr>
      <w:r>
        <w:rPr>
          <w:rStyle w:val="default"/>
          <w:rFonts w:cs="FrankRuehl" w:hint="cs"/>
          <w:rtl/>
        </w:rPr>
        <w:t>(ג)</w:t>
      </w:r>
      <w:r>
        <w:rPr>
          <w:rStyle w:val="default"/>
          <w:rFonts w:cs="FrankRuehl" w:hint="cs"/>
          <w:rtl/>
        </w:rPr>
        <w:tab/>
        <w:t xml:space="preserve">סעיף קטן (ג) </w:t>
      </w:r>
      <w:r>
        <w:rPr>
          <w:rStyle w:val="default"/>
          <w:rFonts w:cs="FrankRuehl"/>
          <w:rtl/>
        </w:rPr>
        <w:t>–</w:t>
      </w:r>
      <w:r>
        <w:rPr>
          <w:rStyle w:val="default"/>
          <w:rFonts w:cs="FrankRuehl" w:hint="cs"/>
          <w:rtl/>
        </w:rPr>
        <w:t xml:space="preserve"> לא ייקרא;</w:t>
      </w:r>
    </w:p>
    <w:p w:rsidR="00051B9E" w:rsidRDefault="00051B9E" w:rsidP="00B35854">
      <w:pPr>
        <w:pStyle w:val="P00"/>
        <w:ind w:left="1021" w:right="1134"/>
        <w:rPr>
          <w:rStyle w:val="default"/>
          <w:rFonts w:cs="FrankRuehl" w:hint="cs"/>
          <w:rtl/>
        </w:rPr>
      </w:pPr>
      <w:r>
        <w:rPr>
          <w:rStyle w:val="default"/>
          <w:rFonts w:cs="FrankRuehl" w:hint="cs"/>
          <w:rtl/>
        </w:rPr>
        <w:t xml:space="preserve"> (23)</w:t>
      </w:r>
      <w:r>
        <w:rPr>
          <w:rStyle w:val="default"/>
          <w:rFonts w:cs="FrankRuehl" w:hint="cs"/>
          <w:rtl/>
        </w:rPr>
        <w:tab/>
        <w:t xml:space="preserve">בסעיף 86 </w:t>
      </w:r>
      <w:r>
        <w:rPr>
          <w:rStyle w:val="default"/>
          <w:rFonts w:cs="FrankRuehl"/>
          <w:rtl/>
        </w:rPr>
        <w:t>–</w:t>
      </w:r>
    </w:p>
    <w:p w:rsidR="00051B9E" w:rsidRDefault="00051B9E" w:rsidP="00F762FB">
      <w:pPr>
        <w:pStyle w:val="P00"/>
        <w:ind w:left="1474" w:right="1134"/>
        <w:rPr>
          <w:rStyle w:val="default"/>
          <w:rFonts w:cs="FrankRuehl" w:hint="cs"/>
          <w:rtl/>
        </w:rPr>
      </w:pPr>
      <w:r>
        <w:rPr>
          <w:rStyle w:val="default"/>
          <w:rFonts w:cs="FrankRuehl" w:hint="cs"/>
          <w:rtl/>
        </w:rPr>
        <w:t>(א)</w:t>
      </w:r>
      <w:r>
        <w:rPr>
          <w:rStyle w:val="default"/>
          <w:rFonts w:cs="FrankRuehl" w:hint="cs"/>
          <w:rtl/>
        </w:rPr>
        <w:tab/>
      </w:r>
      <w:r w:rsidR="00F762FB">
        <w:rPr>
          <w:rStyle w:val="default"/>
          <w:rFonts w:cs="FrankRuehl" w:hint="cs"/>
          <w:rtl/>
        </w:rPr>
        <w:t xml:space="preserve">בסעיף קטן (א) </w:t>
      </w:r>
      <w:r w:rsidR="00F762FB">
        <w:rPr>
          <w:rStyle w:val="default"/>
          <w:rFonts w:cs="FrankRuehl"/>
          <w:rtl/>
        </w:rPr>
        <w:t>–</w:t>
      </w:r>
    </w:p>
    <w:p w:rsidR="00F762FB" w:rsidRDefault="00F762FB" w:rsidP="00F762FB">
      <w:pPr>
        <w:pStyle w:val="P00"/>
        <w:ind w:left="1928" w:right="1134"/>
        <w:rPr>
          <w:rStyle w:val="default"/>
          <w:rFonts w:cs="FrankRuehl" w:hint="cs"/>
          <w:rtl/>
        </w:rPr>
      </w:pPr>
      <w:r>
        <w:rPr>
          <w:rStyle w:val="default"/>
          <w:rFonts w:cs="FrankRuehl" w:hint="cs"/>
          <w:rtl/>
        </w:rPr>
        <w:t>(1)</w:t>
      </w:r>
      <w:r>
        <w:rPr>
          <w:rStyle w:val="default"/>
          <w:rFonts w:cs="FrankRuehl" w:hint="cs"/>
          <w:rtl/>
        </w:rPr>
        <w:tab/>
        <w:t xml:space="preserve">ברישה, המילה "הנבחרת" והמילים "כל רשימת מועמדים שאושרה ושהשתתפה בבחירות לכנסת וכל מועמד שהיה כלול בה" </w:t>
      </w:r>
      <w:r>
        <w:rPr>
          <w:rStyle w:val="default"/>
          <w:rFonts w:cs="FrankRuehl"/>
          <w:rtl/>
        </w:rPr>
        <w:t>–</w:t>
      </w:r>
      <w:r>
        <w:rPr>
          <w:rStyle w:val="default"/>
          <w:rFonts w:cs="FrankRuehl" w:hint="cs"/>
          <w:rtl/>
        </w:rPr>
        <w:t xml:space="preserve"> לא ייקראו;</w:t>
      </w:r>
    </w:p>
    <w:p w:rsidR="00F762FB" w:rsidRDefault="00F762FB" w:rsidP="00F762FB">
      <w:pPr>
        <w:pStyle w:val="P00"/>
        <w:ind w:left="1928" w:right="1134"/>
        <w:rPr>
          <w:rStyle w:val="default"/>
          <w:rFonts w:cs="FrankRuehl" w:hint="cs"/>
          <w:rtl/>
        </w:rPr>
      </w:pPr>
      <w:r>
        <w:rPr>
          <w:rStyle w:val="default"/>
          <w:rFonts w:cs="FrankRuehl" w:hint="cs"/>
          <w:rtl/>
        </w:rPr>
        <w:t>(2)</w:t>
      </w:r>
      <w:r>
        <w:rPr>
          <w:rStyle w:val="default"/>
          <w:rFonts w:cs="FrankRuehl" w:hint="cs"/>
          <w:rtl/>
        </w:rPr>
        <w:tab/>
        <w:t xml:space="preserve">בפסקה (1), המילים "בין רשימות המועמדים" </w:t>
      </w:r>
      <w:r>
        <w:rPr>
          <w:rStyle w:val="default"/>
          <w:rFonts w:cs="FrankRuehl"/>
          <w:rtl/>
        </w:rPr>
        <w:t>–</w:t>
      </w:r>
      <w:r>
        <w:rPr>
          <w:rStyle w:val="default"/>
          <w:rFonts w:cs="FrankRuehl" w:hint="cs"/>
          <w:rtl/>
        </w:rPr>
        <w:t xml:space="preserve"> לא ייקראו;</w:t>
      </w:r>
    </w:p>
    <w:p w:rsidR="00F762FB" w:rsidRDefault="00F762FB" w:rsidP="00F762FB">
      <w:pPr>
        <w:pStyle w:val="P00"/>
        <w:ind w:left="1928" w:right="1134"/>
        <w:rPr>
          <w:rStyle w:val="default"/>
          <w:rFonts w:cs="FrankRuehl" w:hint="cs"/>
          <w:rtl/>
        </w:rPr>
      </w:pPr>
      <w:r>
        <w:rPr>
          <w:rStyle w:val="default"/>
          <w:rFonts w:cs="FrankRuehl" w:hint="cs"/>
          <w:rtl/>
        </w:rPr>
        <w:t>(3)</w:t>
      </w:r>
      <w:r>
        <w:rPr>
          <w:rStyle w:val="default"/>
          <w:rFonts w:cs="FrankRuehl" w:hint="cs"/>
          <w:rtl/>
        </w:rPr>
        <w:tab/>
        <w:t xml:space="preserve">פסקה (2) </w:t>
      </w:r>
      <w:r>
        <w:rPr>
          <w:rStyle w:val="default"/>
          <w:rFonts w:cs="FrankRuehl"/>
          <w:rtl/>
        </w:rPr>
        <w:t>–</w:t>
      </w:r>
      <w:r>
        <w:rPr>
          <w:rStyle w:val="default"/>
          <w:rFonts w:cs="FrankRuehl" w:hint="cs"/>
          <w:rtl/>
        </w:rPr>
        <w:t xml:space="preserve"> לא תיקרא;</w:t>
      </w:r>
    </w:p>
    <w:p w:rsidR="00F762FB" w:rsidRDefault="00F762FB" w:rsidP="00F762FB">
      <w:pPr>
        <w:pStyle w:val="P00"/>
        <w:ind w:left="1928" w:right="1134"/>
        <w:rPr>
          <w:rStyle w:val="default"/>
          <w:rFonts w:cs="FrankRuehl" w:hint="cs"/>
          <w:rtl/>
        </w:rPr>
      </w:pPr>
      <w:r>
        <w:rPr>
          <w:rStyle w:val="default"/>
          <w:rFonts w:cs="FrankRuehl" w:hint="cs"/>
          <w:rtl/>
        </w:rPr>
        <w:t>(4)</w:t>
      </w:r>
      <w:r>
        <w:rPr>
          <w:rStyle w:val="default"/>
          <w:rFonts w:cs="FrankRuehl" w:hint="cs"/>
          <w:rtl/>
        </w:rPr>
        <w:tab/>
        <w:t>בפסקה (3), במקום "רשימת מועמדים מסויימת" יקראו "או נגד";</w:t>
      </w:r>
    </w:p>
    <w:p w:rsidR="00F762FB" w:rsidRDefault="00F762FB" w:rsidP="00F762FB">
      <w:pPr>
        <w:pStyle w:val="P00"/>
        <w:ind w:left="1928" w:right="1134"/>
        <w:rPr>
          <w:rStyle w:val="default"/>
          <w:rFonts w:cs="FrankRuehl" w:hint="cs"/>
          <w:rtl/>
        </w:rPr>
      </w:pPr>
      <w:r>
        <w:rPr>
          <w:rStyle w:val="default"/>
          <w:rFonts w:cs="FrankRuehl" w:hint="cs"/>
          <w:rtl/>
        </w:rPr>
        <w:t>(5)</w:t>
      </w:r>
      <w:r>
        <w:rPr>
          <w:rStyle w:val="default"/>
          <w:rFonts w:cs="FrankRuehl" w:hint="cs"/>
          <w:rtl/>
        </w:rPr>
        <w:tab/>
        <w:t>בסיפה, במקום "להשפיע על תוצאות הבחירות" יקראו "לשנות את ההכרעה במשאל העם";</w:t>
      </w:r>
    </w:p>
    <w:p w:rsidR="00F762FB" w:rsidRDefault="00F762FB" w:rsidP="00C74D68">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(ב), אחרי "להאריך את המועד" יקראו "ב-14 ימים נוספים" ובסופו יקראו "ויחליט בו בתוך שלושים ימים מיום הגשתו אלא אם כן החליט, בנסיבות מיוחדות ומטעמים שיירשמו להאריך את התקופה בשלושים ימים נוספים.";</w:t>
      </w:r>
    </w:p>
    <w:p w:rsidR="00F762FB" w:rsidRDefault="00F762FB" w:rsidP="00C74D68">
      <w:pPr>
        <w:pStyle w:val="P00"/>
        <w:ind w:left="1474" w:right="1134"/>
        <w:rPr>
          <w:rStyle w:val="default"/>
          <w:rFonts w:cs="FrankRuehl" w:hint="cs"/>
          <w:rtl/>
        </w:rPr>
      </w:pPr>
      <w:r>
        <w:rPr>
          <w:rStyle w:val="default"/>
          <w:rFonts w:cs="FrankRuehl" w:hint="cs"/>
          <w:rtl/>
        </w:rPr>
        <w:t>(ג)</w:t>
      </w:r>
      <w:r>
        <w:rPr>
          <w:rStyle w:val="default"/>
          <w:rFonts w:cs="FrankRuehl" w:hint="cs"/>
          <w:rtl/>
        </w:rPr>
        <w:tab/>
        <w:t>בסעיף קטן (ג), במקום הסיפה החל במילים "שר הפנים" יקראו "ושר הפנים.";</w:t>
      </w:r>
    </w:p>
    <w:p w:rsidR="00F762FB" w:rsidRDefault="00F762FB" w:rsidP="00C74D68">
      <w:pPr>
        <w:pStyle w:val="P00"/>
        <w:ind w:left="1474" w:right="1134"/>
        <w:rPr>
          <w:rStyle w:val="default"/>
          <w:rFonts w:cs="FrankRuehl" w:hint="cs"/>
          <w:rtl/>
        </w:rPr>
      </w:pPr>
      <w:r>
        <w:rPr>
          <w:rStyle w:val="default"/>
          <w:rFonts w:cs="FrankRuehl" w:hint="cs"/>
          <w:rtl/>
        </w:rPr>
        <w:t>(ד)</w:t>
      </w:r>
      <w:r>
        <w:rPr>
          <w:rStyle w:val="default"/>
          <w:rFonts w:cs="FrankRuehl" w:hint="cs"/>
          <w:rtl/>
        </w:rPr>
        <w:tab/>
        <w:t xml:space="preserve">בסעיף קטן (ד), פסקה (2) </w:t>
      </w:r>
      <w:r>
        <w:rPr>
          <w:rStyle w:val="default"/>
          <w:rFonts w:cs="FrankRuehl"/>
          <w:rtl/>
        </w:rPr>
        <w:t>–</w:t>
      </w:r>
      <w:r>
        <w:rPr>
          <w:rStyle w:val="default"/>
          <w:rFonts w:cs="FrankRuehl" w:hint="cs"/>
          <w:rtl/>
        </w:rPr>
        <w:t xml:space="preserve"> לא תיקרא, ובפסקה (3), במקום "בין רשימות המועמדים" יקראו "בין המצביעים בעד ובין המצביעים נגד";</w:t>
      </w:r>
    </w:p>
    <w:p w:rsidR="00F762FB" w:rsidRDefault="00F762FB" w:rsidP="00C74D68">
      <w:pPr>
        <w:pStyle w:val="P00"/>
        <w:ind w:left="1474" w:right="1134"/>
        <w:rPr>
          <w:rStyle w:val="default"/>
          <w:rFonts w:cs="FrankRuehl" w:hint="cs"/>
          <w:rtl/>
        </w:rPr>
      </w:pPr>
      <w:r>
        <w:rPr>
          <w:rStyle w:val="default"/>
          <w:rFonts w:cs="FrankRuehl" w:hint="cs"/>
          <w:rtl/>
        </w:rPr>
        <w:t>(ה)</w:t>
      </w:r>
      <w:r>
        <w:rPr>
          <w:rStyle w:val="default"/>
          <w:rFonts w:cs="FrankRuehl" w:hint="cs"/>
          <w:rtl/>
        </w:rPr>
        <w:tab/>
        <w:t>בסעיף קטן (ה), במקום הסיפה החל במילים "הערעור יוגש" יקראו "בקשת רשות הערעור תוגש בתוך עשרה ימים מיום מתן פסק הדין וההחלטה בבקשה תינתן בתוך חמישה ימים מיום שהוגשה; הערעור יוגש בתוך שבעה ימים מיום מתן ההחלטה בבקשה; בית המשפט העליון יחליט בערעור בתוך 14 ימים.";</w:t>
      </w:r>
    </w:p>
    <w:p w:rsidR="00F762FB" w:rsidRDefault="00F762FB" w:rsidP="00C74D68">
      <w:pPr>
        <w:pStyle w:val="P00"/>
        <w:ind w:left="1474" w:right="1134"/>
        <w:rPr>
          <w:rStyle w:val="default"/>
          <w:rFonts w:cs="FrankRuehl" w:hint="cs"/>
          <w:rtl/>
        </w:rPr>
      </w:pPr>
      <w:r>
        <w:rPr>
          <w:rStyle w:val="default"/>
          <w:rFonts w:cs="FrankRuehl" w:hint="cs"/>
          <w:rtl/>
        </w:rPr>
        <w:t>(ו)</w:t>
      </w:r>
      <w:r>
        <w:rPr>
          <w:rStyle w:val="default"/>
          <w:rFonts w:cs="FrankRuehl" w:hint="cs"/>
          <w:rtl/>
        </w:rPr>
        <w:tab/>
        <w:t>בסעיף קטן (ו), במקום "הבחירות בכללן" יקראו "משאל העם בכללו", אחרי "ובכל ענין" יקראו "בתוך 14 ימים מיום מתן פסק הדין" ובסופו יקראו "בית המשפט העליון יחליט בערעור בתוך 21 ימים.";</w:t>
      </w:r>
    </w:p>
    <w:p w:rsidR="00F762FB" w:rsidRDefault="00F762FB" w:rsidP="00C74D68">
      <w:pPr>
        <w:pStyle w:val="P00"/>
        <w:ind w:left="1474" w:right="1134"/>
        <w:rPr>
          <w:rStyle w:val="default"/>
          <w:rFonts w:cs="FrankRuehl" w:hint="cs"/>
          <w:rtl/>
        </w:rPr>
      </w:pPr>
      <w:r>
        <w:rPr>
          <w:rStyle w:val="default"/>
          <w:rFonts w:cs="FrankRuehl" w:hint="cs"/>
          <w:rtl/>
        </w:rPr>
        <w:t>(ז)</w:t>
      </w:r>
      <w:r>
        <w:rPr>
          <w:rStyle w:val="default"/>
          <w:rFonts w:cs="FrankRuehl" w:hint="cs"/>
          <w:rtl/>
        </w:rPr>
        <w:tab/>
        <w:t>במקום סעיף קטן (ח) יקראו:</w:t>
      </w:r>
    </w:p>
    <w:p w:rsidR="00F762FB" w:rsidRDefault="00F762FB" w:rsidP="006C2629">
      <w:pPr>
        <w:pStyle w:val="P00"/>
        <w:ind w:left="1928" w:right="1134"/>
        <w:rPr>
          <w:rStyle w:val="default"/>
          <w:rFonts w:cs="FrankRuehl" w:hint="cs"/>
          <w:rtl/>
        </w:rPr>
      </w:pPr>
      <w:r>
        <w:rPr>
          <w:rStyle w:val="default"/>
          <w:rFonts w:cs="FrankRuehl" w:hint="cs"/>
          <w:rtl/>
        </w:rPr>
        <w:t>"(ז1)</w:t>
      </w:r>
      <w:r>
        <w:rPr>
          <w:rStyle w:val="default"/>
          <w:rFonts w:cs="FrankRuehl" w:hint="cs"/>
          <w:rtl/>
        </w:rPr>
        <w:tab/>
        <w:t>תקופת פגרה של בתי המשפט תובע במניין הימים שנקבעו בסעיף זה.</w:t>
      </w:r>
    </w:p>
    <w:p w:rsidR="00F762FB" w:rsidRDefault="00F762FB" w:rsidP="006C2629">
      <w:pPr>
        <w:pStyle w:val="P00"/>
        <w:ind w:left="1928" w:right="1134"/>
        <w:rPr>
          <w:rStyle w:val="default"/>
          <w:rFonts w:cs="FrankRuehl" w:hint="cs"/>
          <w:rtl/>
        </w:rPr>
      </w:pPr>
      <w:r>
        <w:rPr>
          <w:rStyle w:val="default"/>
          <w:rFonts w:cs="FrankRuehl" w:hint="cs"/>
          <w:rtl/>
        </w:rPr>
        <w:t>(ח)</w:t>
      </w:r>
      <w:r>
        <w:rPr>
          <w:rStyle w:val="default"/>
          <w:rFonts w:cs="FrankRuehl" w:hint="cs"/>
          <w:rtl/>
        </w:rPr>
        <w:tab/>
      </w:r>
      <w:r w:rsidR="00C74D68">
        <w:rPr>
          <w:rStyle w:val="default"/>
          <w:rFonts w:cs="FrankRuehl" w:hint="cs"/>
          <w:rtl/>
        </w:rPr>
        <w:t>הוגש ערעור על תוצאות משאל העם לפי סעיף זה, לא תאשרר הממשלה הסכם ולא תחתום על הסכם כאמור בסעיף 1א לחוק סדרי השלטון והמשפט, כל עוד לא ניתן פסק דין סופי בעניין, אלא אם כן החליט בית המשפט הדן בערעור אחרת; בית המשפט האמור בסעיף קטן (ב) רשאי לקבוע, בנסיבות מיוחדות ומטעמים שיירשמו, ואם שוכנע שהדבר מוצדק, כי הוראות סעיף זה יחולו עוד בטרם הוגש ערעור, ובלבד שתוקפה של קביעה כאמור יפקע אם לא הוגש ערעור במועד שנקבע לפי סעיף זה.";</w:t>
      </w:r>
    </w:p>
    <w:p w:rsidR="00C74D68" w:rsidRDefault="00C74D68" w:rsidP="003602FA">
      <w:pPr>
        <w:pStyle w:val="P00"/>
        <w:ind w:left="1021" w:right="1134"/>
        <w:rPr>
          <w:rStyle w:val="default"/>
          <w:rFonts w:cs="FrankRuehl" w:hint="cs"/>
          <w:rtl/>
        </w:rPr>
      </w:pPr>
      <w:r>
        <w:rPr>
          <w:rStyle w:val="default"/>
          <w:rFonts w:cs="FrankRuehl" w:hint="cs"/>
          <w:rtl/>
        </w:rPr>
        <w:t>(24)</w:t>
      </w:r>
      <w:r>
        <w:rPr>
          <w:rStyle w:val="default"/>
          <w:rFonts w:cs="FrankRuehl" w:hint="cs"/>
          <w:rtl/>
        </w:rPr>
        <w:tab/>
        <w:t>סעיפים 87 ו-88 לא ייקראו;</w:t>
      </w:r>
    </w:p>
    <w:p w:rsidR="00C74D68" w:rsidRDefault="00C74D68" w:rsidP="003602FA">
      <w:pPr>
        <w:pStyle w:val="P00"/>
        <w:ind w:left="1021" w:right="1134"/>
        <w:rPr>
          <w:rStyle w:val="default"/>
          <w:rFonts w:cs="FrankRuehl" w:hint="cs"/>
          <w:rtl/>
        </w:rPr>
      </w:pPr>
      <w:r>
        <w:rPr>
          <w:rStyle w:val="default"/>
          <w:rFonts w:cs="FrankRuehl" w:hint="cs"/>
          <w:rtl/>
        </w:rPr>
        <w:t>(25)</w:t>
      </w:r>
      <w:r>
        <w:rPr>
          <w:rStyle w:val="default"/>
          <w:rFonts w:cs="FrankRuehl" w:hint="cs"/>
          <w:rtl/>
        </w:rPr>
        <w:tab/>
      </w:r>
      <w:r w:rsidR="003602FA">
        <w:rPr>
          <w:rStyle w:val="default"/>
          <w:rFonts w:cs="FrankRuehl" w:hint="cs"/>
          <w:rtl/>
        </w:rPr>
        <w:t>בסעיף 92(ב), במקום הרישה עד המילים "ואלה יפורסמו" יקראו "ההסכם שיובא לאישור במשאל העם יוצג";</w:t>
      </w:r>
    </w:p>
    <w:p w:rsidR="003602FA" w:rsidRDefault="003602FA" w:rsidP="003602FA">
      <w:pPr>
        <w:pStyle w:val="P00"/>
        <w:ind w:left="1021" w:right="1134"/>
        <w:rPr>
          <w:rStyle w:val="default"/>
          <w:rFonts w:cs="FrankRuehl" w:hint="cs"/>
          <w:rtl/>
        </w:rPr>
      </w:pPr>
      <w:r>
        <w:rPr>
          <w:rStyle w:val="default"/>
          <w:rFonts w:cs="FrankRuehl" w:hint="cs"/>
          <w:rtl/>
        </w:rPr>
        <w:t>(26)</w:t>
      </w:r>
      <w:r>
        <w:rPr>
          <w:rStyle w:val="default"/>
          <w:rFonts w:cs="FrankRuehl" w:hint="cs"/>
          <w:rtl/>
        </w:rPr>
        <w:tab/>
        <w:t xml:space="preserve">בסעיף 104 </w:t>
      </w:r>
      <w:r>
        <w:rPr>
          <w:rStyle w:val="default"/>
          <w:rFonts w:cs="FrankRuehl"/>
          <w:rtl/>
        </w:rPr>
        <w:t>–</w:t>
      </w:r>
    </w:p>
    <w:p w:rsidR="003602FA" w:rsidRDefault="003602FA" w:rsidP="003602FA">
      <w:pPr>
        <w:pStyle w:val="P00"/>
        <w:ind w:left="1474" w:right="1134"/>
        <w:rPr>
          <w:rStyle w:val="default"/>
          <w:rFonts w:cs="FrankRuehl" w:hint="cs"/>
          <w:rtl/>
        </w:rPr>
      </w:pPr>
      <w:r>
        <w:rPr>
          <w:rStyle w:val="default"/>
          <w:rFonts w:cs="FrankRuehl" w:hint="cs"/>
          <w:rtl/>
        </w:rPr>
        <w:t>(א)</w:t>
      </w:r>
      <w:r>
        <w:rPr>
          <w:rStyle w:val="default"/>
          <w:rFonts w:cs="FrankRuehl" w:hint="cs"/>
          <w:rtl/>
        </w:rPr>
        <w:tab/>
        <w:t>במקום כותרת השוליים יקראו "העמדת ההסכם לעיון";</w:t>
      </w:r>
    </w:p>
    <w:p w:rsidR="003602FA" w:rsidRDefault="003602FA" w:rsidP="003602FA">
      <w:pPr>
        <w:pStyle w:val="P00"/>
        <w:ind w:left="1474" w:right="1134"/>
        <w:rPr>
          <w:rStyle w:val="default"/>
          <w:rFonts w:cs="FrankRuehl" w:hint="cs"/>
          <w:rtl/>
        </w:rPr>
      </w:pPr>
      <w:r>
        <w:rPr>
          <w:rStyle w:val="default"/>
          <w:rFonts w:cs="FrankRuehl" w:hint="cs"/>
          <w:rtl/>
        </w:rPr>
        <w:t>(ב)</w:t>
      </w:r>
      <w:r>
        <w:rPr>
          <w:rStyle w:val="default"/>
          <w:rFonts w:cs="FrankRuehl" w:hint="cs"/>
          <w:rtl/>
        </w:rPr>
        <w:tab/>
        <w:t>במקום האמור בסעיף יקראו "יושב ראש הוועדה המרכזית ישלח לאחראים את ההסכם שיובא לאישור במשאל העם.";</w:t>
      </w:r>
    </w:p>
    <w:p w:rsidR="003602FA" w:rsidRDefault="003602FA" w:rsidP="003602FA">
      <w:pPr>
        <w:pStyle w:val="P00"/>
        <w:ind w:left="1021" w:right="1134"/>
        <w:rPr>
          <w:rStyle w:val="default"/>
          <w:rFonts w:cs="FrankRuehl" w:hint="cs"/>
          <w:rtl/>
        </w:rPr>
      </w:pPr>
      <w:r>
        <w:rPr>
          <w:rStyle w:val="default"/>
          <w:rFonts w:cs="FrankRuehl" w:hint="cs"/>
          <w:rtl/>
        </w:rPr>
        <w:t>(27)</w:t>
      </w:r>
      <w:r>
        <w:rPr>
          <w:rStyle w:val="default"/>
          <w:rFonts w:cs="FrankRuehl" w:hint="cs"/>
          <w:rtl/>
        </w:rPr>
        <w:tab/>
        <w:t>בסעיף 110(א), במקום "אות הרשימה שבעדה הוא מצביע או את האות עם הכינוי" יקראו "המילים "בעד" או "נגד"";</w:t>
      </w:r>
    </w:p>
    <w:p w:rsidR="003602FA" w:rsidRDefault="003602FA" w:rsidP="003602FA">
      <w:pPr>
        <w:pStyle w:val="P00"/>
        <w:ind w:left="1021" w:right="1134"/>
        <w:rPr>
          <w:rStyle w:val="default"/>
          <w:rFonts w:cs="FrankRuehl" w:hint="cs"/>
          <w:rtl/>
        </w:rPr>
      </w:pPr>
      <w:r>
        <w:rPr>
          <w:rStyle w:val="default"/>
          <w:rFonts w:cs="FrankRuehl" w:hint="cs"/>
          <w:rtl/>
        </w:rPr>
        <w:t>(28)</w:t>
      </w:r>
      <w:r>
        <w:rPr>
          <w:rStyle w:val="default"/>
          <w:rFonts w:cs="FrankRuehl" w:hint="cs"/>
          <w:rtl/>
        </w:rPr>
        <w:tab/>
        <w:t>בסעיף 116ג(א), במקום הסיפה החל במילים "בידי יושב ראש" יקראו "בהתאם להוראות סעיף 21(א).";</w:t>
      </w:r>
    </w:p>
    <w:p w:rsidR="003602FA" w:rsidRDefault="003602FA" w:rsidP="003602FA">
      <w:pPr>
        <w:pStyle w:val="P00"/>
        <w:ind w:left="1021" w:right="1134"/>
        <w:rPr>
          <w:rStyle w:val="default"/>
          <w:rFonts w:cs="FrankRuehl" w:hint="cs"/>
          <w:rtl/>
        </w:rPr>
      </w:pPr>
      <w:r>
        <w:rPr>
          <w:rStyle w:val="default"/>
          <w:rFonts w:cs="FrankRuehl" w:hint="cs"/>
          <w:rtl/>
        </w:rPr>
        <w:t>(29)</w:t>
      </w:r>
      <w:r>
        <w:rPr>
          <w:rStyle w:val="default"/>
          <w:rFonts w:cs="FrankRuehl" w:hint="cs"/>
          <w:rtl/>
        </w:rPr>
        <w:tab/>
        <w:t xml:space="preserve">בסעיף 116ד, סעיף קטן (ו) </w:t>
      </w:r>
      <w:r>
        <w:rPr>
          <w:rStyle w:val="default"/>
          <w:rFonts w:cs="FrankRuehl"/>
          <w:rtl/>
        </w:rPr>
        <w:t>–</w:t>
      </w:r>
      <w:r>
        <w:rPr>
          <w:rStyle w:val="default"/>
          <w:rFonts w:cs="FrankRuehl" w:hint="cs"/>
          <w:rtl/>
        </w:rPr>
        <w:t xml:space="preserve"> לא ייקרא;</w:t>
      </w:r>
    </w:p>
    <w:p w:rsidR="003602FA" w:rsidRDefault="003602FA" w:rsidP="003602FA">
      <w:pPr>
        <w:pStyle w:val="P00"/>
        <w:ind w:left="1021" w:right="1134"/>
        <w:rPr>
          <w:rStyle w:val="default"/>
          <w:rFonts w:cs="FrankRuehl" w:hint="cs"/>
          <w:rtl/>
        </w:rPr>
      </w:pPr>
      <w:r>
        <w:rPr>
          <w:rStyle w:val="default"/>
          <w:rFonts w:cs="FrankRuehl" w:hint="cs"/>
          <w:rtl/>
        </w:rPr>
        <w:t>(30)</w:t>
      </w:r>
      <w:r>
        <w:rPr>
          <w:rStyle w:val="default"/>
          <w:rFonts w:cs="FrankRuehl" w:hint="cs"/>
          <w:rtl/>
        </w:rPr>
        <w:tab/>
        <w:t>בסעיף 116ה(ד), במקום "יותקן לוח שעליו יודבקו שם הרשימה, כתובתה ומספר הטלפון שלה, שיומצאו לועדה המרכזית" יקראו "יוצג ברבים ההסכם שיובא לאישור במשאל העם" ובמקום "בלוחות האמורים" יקראו "בהסכם האמור";</w:t>
      </w:r>
    </w:p>
    <w:p w:rsidR="003602FA" w:rsidRDefault="003602FA" w:rsidP="003602FA">
      <w:pPr>
        <w:pStyle w:val="P00"/>
        <w:ind w:left="1021" w:right="1134"/>
        <w:rPr>
          <w:rStyle w:val="default"/>
          <w:rFonts w:cs="FrankRuehl" w:hint="cs"/>
          <w:rtl/>
        </w:rPr>
      </w:pPr>
      <w:r>
        <w:rPr>
          <w:rStyle w:val="default"/>
          <w:rFonts w:cs="FrankRuehl" w:hint="cs"/>
          <w:rtl/>
        </w:rPr>
        <w:t>(31)</w:t>
      </w:r>
      <w:r>
        <w:rPr>
          <w:rStyle w:val="default"/>
          <w:rFonts w:cs="FrankRuehl" w:hint="cs"/>
          <w:rtl/>
        </w:rPr>
        <w:tab/>
        <w:t>בסעיף 116יד(א), במקום הסיפה החל במילים "בידי יושב ראש" יקראו "בהתאם להוראות סעיף 21(א).";</w:t>
      </w:r>
    </w:p>
    <w:p w:rsidR="003602FA" w:rsidRDefault="003602FA" w:rsidP="003602FA">
      <w:pPr>
        <w:pStyle w:val="P00"/>
        <w:ind w:left="1021" w:right="1134"/>
        <w:rPr>
          <w:rStyle w:val="default"/>
          <w:rFonts w:cs="FrankRuehl" w:hint="cs"/>
          <w:rtl/>
        </w:rPr>
      </w:pPr>
      <w:r>
        <w:rPr>
          <w:rStyle w:val="default"/>
          <w:rFonts w:cs="FrankRuehl" w:hint="cs"/>
          <w:rtl/>
        </w:rPr>
        <w:t>(32)</w:t>
      </w:r>
      <w:r>
        <w:rPr>
          <w:rStyle w:val="default"/>
          <w:rFonts w:cs="FrankRuehl" w:hint="cs"/>
          <w:rtl/>
        </w:rPr>
        <w:tab/>
        <w:t xml:space="preserve">בסעיף 116טז </w:t>
      </w:r>
      <w:r>
        <w:rPr>
          <w:rStyle w:val="default"/>
          <w:rFonts w:cs="FrankRuehl"/>
          <w:rtl/>
        </w:rPr>
        <w:t>–</w:t>
      </w:r>
    </w:p>
    <w:p w:rsidR="003602FA" w:rsidRDefault="003602FA" w:rsidP="003602FA">
      <w:pPr>
        <w:pStyle w:val="P00"/>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המילים "חוץ מן האמור בסעיף קטן (ב)" </w:t>
      </w:r>
      <w:r>
        <w:rPr>
          <w:rStyle w:val="default"/>
          <w:rFonts w:cs="FrankRuehl"/>
          <w:rtl/>
        </w:rPr>
        <w:t>–</w:t>
      </w:r>
      <w:r>
        <w:rPr>
          <w:rStyle w:val="default"/>
          <w:rFonts w:cs="FrankRuehl" w:hint="cs"/>
          <w:rtl/>
        </w:rPr>
        <w:t xml:space="preserve"> לא ייקראו;</w:t>
      </w:r>
    </w:p>
    <w:p w:rsidR="003602FA" w:rsidRDefault="003602FA" w:rsidP="003602FA">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(ב), במקום הרישה עד המילים "ואלה יפורסמו" יקראו "ההסכם שיובא לאישור במשאל העם יוצג";</w:t>
      </w:r>
    </w:p>
    <w:p w:rsidR="003602FA" w:rsidRDefault="003602FA" w:rsidP="003602FA">
      <w:pPr>
        <w:pStyle w:val="P00"/>
        <w:ind w:left="1021" w:right="1134"/>
        <w:rPr>
          <w:rStyle w:val="default"/>
          <w:rFonts w:cs="FrankRuehl" w:hint="cs"/>
          <w:rtl/>
        </w:rPr>
      </w:pPr>
      <w:r>
        <w:rPr>
          <w:rStyle w:val="default"/>
          <w:rFonts w:cs="FrankRuehl" w:hint="cs"/>
          <w:rtl/>
        </w:rPr>
        <w:t>(33)</w:t>
      </w:r>
      <w:r>
        <w:rPr>
          <w:rStyle w:val="default"/>
          <w:rFonts w:cs="FrankRuehl" w:hint="cs"/>
          <w:rtl/>
        </w:rPr>
        <w:tab/>
        <w:t xml:space="preserve">בסעיף 133 </w:t>
      </w:r>
      <w:r>
        <w:rPr>
          <w:rStyle w:val="default"/>
          <w:rFonts w:cs="FrankRuehl"/>
          <w:rtl/>
        </w:rPr>
        <w:t>–</w:t>
      </w:r>
    </w:p>
    <w:p w:rsidR="003602FA" w:rsidRDefault="003602FA" w:rsidP="003602FA">
      <w:pPr>
        <w:pStyle w:val="P00"/>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המילים "היוצאת ושל רשימות המועמדים" </w:t>
      </w:r>
      <w:r>
        <w:rPr>
          <w:rStyle w:val="default"/>
          <w:rFonts w:cs="FrankRuehl"/>
          <w:rtl/>
        </w:rPr>
        <w:t>–</w:t>
      </w:r>
      <w:r>
        <w:rPr>
          <w:rStyle w:val="default"/>
          <w:rFonts w:cs="FrankRuehl" w:hint="cs"/>
          <w:rtl/>
        </w:rPr>
        <w:t xml:space="preserve"> יימחקו;</w:t>
      </w:r>
    </w:p>
    <w:p w:rsidR="003602FA" w:rsidRDefault="003602FA" w:rsidP="003602FA">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(ב), במקום הסיפה החל במילים "יקציבו לסיעות" יקראו "יאפשרו להציג מודעות על אסיפות כאמור בסעיף קטן (א).";</w:t>
      </w:r>
    </w:p>
    <w:p w:rsidR="003602FA" w:rsidRDefault="003602FA" w:rsidP="003602FA">
      <w:pPr>
        <w:pStyle w:val="P00"/>
        <w:ind w:left="1021" w:right="1134"/>
        <w:rPr>
          <w:rStyle w:val="default"/>
          <w:rFonts w:cs="FrankRuehl" w:hint="cs"/>
          <w:rtl/>
        </w:rPr>
      </w:pPr>
      <w:r>
        <w:rPr>
          <w:rStyle w:val="default"/>
          <w:rFonts w:cs="FrankRuehl" w:hint="cs"/>
          <w:rtl/>
        </w:rPr>
        <w:t>(34)</w:t>
      </w:r>
      <w:r>
        <w:rPr>
          <w:rStyle w:val="default"/>
          <w:rFonts w:cs="FrankRuehl" w:hint="cs"/>
          <w:rtl/>
        </w:rPr>
        <w:tab/>
        <w:t xml:space="preserve">סעיף 136 </w:t>
      </w:r>
      <w:r>
        <w:rPr>
          <w:rStyle w:val="default"/>
          <w:rFonts w:cs="FrankRuehl"/>
          <w:rtl/>
        </w:rPr>
        <w:t>–</w:t>
      </w:r>
      <w:r>
        <w:rPr>
          <w:rStyle w:val="default"/>
          <w:rFonts w:cs="FrankRuehl" w:hint="cs"/>
          <w:rtl/>
        </w:rPr>
        <w:t xml:space="preserve"> לא ייקרא;</w:t>
      </w:r>
    </w:p>
    <w:p w:rsidR="003602FA" w:rsidRDefault="003602FA" w:rsidP="003602FA">
      <w:pPr>
        <w:pStyle w:val="P00"/>
        <w:ind w:left="1021" w:right="1134"/>
        <w:rPr>
          <w:rStyle w:val="default"/>
          <w:rFonts w:cs="FrankRuehl" w:hint="cs"/>
          <w:rtl/>
        </w:rPr>
      </w:pPr>
      <w:r>
        <w:rPr>
          <w:rStyle w:val="default"/>
          <w:rFonts w:cs="FrankRuehl" w:hint="cs"/>
          <w:rtl/>
        </w:rPr>
        <w:t>(35)</w:t>
      </w:r>
      <w:r>
        <w:rPr>
          <w:rStyle w:val="default"/>
          <w:rFonts w:cs="FrankRuehl" w:hint="cs"/>
          <w:rtl/>
        </w:rPr>
        <w:tab/>
        <w:t xml:space="preserve">בסעיף 138(א), המילים "וכל משקיף בה כאמור בסעיף 24(ד)" </w:t>
      </w:r>
      <w:r>
        <w:rPr>
          <w:rStyle w:val="default"/>
          <w:rFonts w:cs="FrankRuehl"/>
          <w:rtl/>
        </w:rPr>
        <w:t>–</w:t>
      </w:r>
      <w:r>
        <w:rPr>
          <w:rStyle w:val="default"/>
          <w:rFonts w:cs="FrankRuehl" w:hint="cs"/>
          <w:rtl/>
        </w:rPr>
        <w:t xml:space="preserve"> לא ייקראו;</w:t>
      </w:r>
    </w:p>
    <w:p w:rsidR="003602FA" w:rsidRDefault="003602FA" w:rsidP="003602FA">
      <w:pPr>
        <w:pStyle w:val="P00"/>
        <w:ind w:left="1021" w:right="1134"/>
        <w:rPr>
          <w:rStyle w:val="default"/>
          <w:rFonts w:cs="FrankRuehl" w:hint="cs"/>
          <w:rtl/>
        </w:rPr>
      </w:pPr>
      <w:r>
        <w:rPr>
          <w:rStyle w:val="default"/>
          <w:rFonts w:cs="FrankRuehl" w:hint="cs"/>
          <w:rtl/>
        </w:rPr>
        <w:t>(36)</w:t>
      </w:r>
      <w:r>
        <w:rPr>
          <w:rStyle w:val="default"/>
          <w:rFonts w:cs="FrankRuehl" w:hint="cs"/>
          <w:rtl/>
        </w:rPr>
        <w:tab/>
        <w:t>בסעיף 145(א), ברישה, אחרי "הנוגע לחוק זה," יקראו "לרבות לפי השינויים שהוחלו בו בחוק סדרי השלטון והמשפט,";</w:t>
      </w:r>
    </w:p>
    <w:p w:rsidR="003602FA" w:rsidRDefault="003602FA" w:rsidP="003602FA">
      <w:pPr>
        <w:pStyle w:val="P00"/>
        <w:ind w:left="1021" w:right="1134"/>
        <w:rPr>
          <w:rStyle w:val="default"/>
          <w:rFonts w:cs="FrankRuehl" w:hint="cs"/>
          <w:rtl/>
        </w:rPr>
      </w:pPr>
      <w:r>
        <w:rPr>
          <w:rStyle w:val="default"/>
          <w:rFonts w:cs="FrankRuehl" w:hint="cs"/>
          <w:rtl/>
        </w:rPr>
        <w:t>(37)</w:t>
      </w:r>
      <w:r>
        <w:rPr>
          <w:rStyle w:val="default"/>
          <w:rFonts w:cs="FrankRuehl" w:hint="cs"/>
          <w:rtl/>
        </w:rPr>
        <w:tab/>
        <w:t>בסעיף 145א, אחרי "לפי חוק זה" יקראו "לרבות לפי השינויים שהוחלו בו בחוק סדרי השלטון והמשפט".</w:t>
      </w:r>
    </w:p>
    <w:p w:rsidR="003602FA" w:rsidRDefault="003602FA" w:rsidP="003602FA">
      <w:pPr>
        <w:pStyle w:val="P00"/>
        <w:ind w:left="0" w:right="1134"/>
        <w:rPr>
          <w:rStyle w:val="default"/>
          <w:rFonts w:cs="FrankRuehl" w:hint="cs"/>
          <w:rtl/>
        </w:rPr>
      </w:pPr>
      <w:r>
        <w:rPr>
          <w:rStyle w:val="default"/>
          <w:rFonts w:cs="FrankRuehl" w:hint="cs"/>
          <w:rtl/>
        </w:rPr>
        <w:tab/>
        <w:t>(ג)</w:t>
      </w:r>
      <w:r>
        <w:rPr>
          <w:rStyle w:val="default"/>
          <w:rFonts w:cs="FrankRuehl" w:hint="cs"/>
          <w:rtl/>
        </w:rPr>
        <w:tab/>
        <w:t>בלי לגרוע מכלליות האמור בסעיפים קטנים (א) ו-(ב), לעניין הוראות העונשין הקבועות בפרק י"א לחוק הבחירות, דין משאל העם כדין הבחירות לכנסת, בשינויים המחויבים ובשינויים אלה בהוראות חוק הבחירות המפורטות להלן:</w:t>
      </w:r>
    </w:p>
    <w:p w:rsidR="003602FA" w:rsidRDefault="003602FA" w:rsidP="003602FA">
      <w:pPr>
        <w:pStyle w:val="P00"/>
        <w:ind w:left="1021" w:right="1134"/>
        <w:rPr>
          <w:rStyle w:val="default"/>
          <w:rFonts w:cs="FrankRuehl" w:hint="cs"/>
          <w:rtl/>
        </w:rPr>
      </w:pPr>
      <w:r>
        <w:rPr>
          <w:rStyle w:val="default"/>
          <w:rFonts w:cs="FrankRuehl" w:hint="cs"/>
          <w:rtl/>
        </w:rPr>
        <w:t>(1)</w:t>
      </w:r>
      <w:r>
        <w:rPr>
          <w:rStyle w:val="default"/>
          <w:rFonts w:cs="FrankRuehl" w:hint="cs"/>
          <w:rtl/>
        </w:rPr>
        <w:tab/>
        <w:t>בסעיף 118א, במקום "התמודדות בבחירות או שלא לצורכי קשר עם ציבור הבוחרים" יקראו "משאל העם";</w:t>
      </w:r>
    </w:p>
    <w:p w:rsidR="003602FA" w:rsidRDefault="003602FA" w:rsidP="003602FA">
      <w:pPr>
        <w:pStyle w:val="P00"/>
        <w:ind w:left="1021" w:right="1134"/>
        <w:rPr>
          <w:rStyle w:val="default"/>
          <w:rFonts w:cs="FrankRuehl" w:hint="cs"/>
          <w:rtl/>
        </w:rPr>
      </w:pPr>
      <w:r>
        <w:rPr>
          <w:rStyle w:val="default"/>
          <w:rFonts w:cs="FrankRuehl" w:hint="cs"/>
          <w:rtl/>
        </w:rPr>
        <w:t>(2)</w:t>
      </w:r>
      <w:r>
        <w:rPr>
          <w:rStyle w:val="default"/>
          <w:rFonts w:cs="FrankRuehl" w:hint="cs"/>
          <w:rtl/>
        </w:rPr>
        <w:tab/>
        <w:t>בסעיף 122, בכל מקום, במקום "בעד רשימת מועמדים מסוימת" יקראו "בעד או נגד ההסכם המובא לאישור במשאל העם</w:t>
      </w:r>
      <w:r w:rsidR="0087453B">
        <w:rPr>
          <w:rStyle w:val="default"/>
          <w:rFonts w:cs="FrankRuehl" w:hint="cs"/>
          <w:rtl/>
        </w:rPr>
        <w:t>"</w:t>
      </w:r>
      <w:r>
        <w:rPr>
          <w:rStyle w:val="default"/>
          <w:rFonts w:cs="FrankRuehl" w:hint="cs"/>
          <w:rtl/>
        </w:rPr>
        <w:t>;</w:t>
      </w:r>
    </w:p>
    <w:p w:rsidR="003602FA" w:rsidRDefault="003602FA" w:rsidP="003602FA">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בסעיף 126, בכל מקום, המילים "מטעם רשימת מועמדים שפורסמה לפי סעיף 65" </w:t>
      </w:r>
      <w:r>
        <w:rPr>
          <w:rStyle w:val="default"/>
          <w:rFonts w:cs="FrankRuehl"/>
          <w:rtl/>
        </w:rPr>
        <w:t>–</w:t>
      </w:r>
      <w:r>
        <w:rPr>
          <w:rStyle w:val="default"/>
          <w:rFonts w:cs="FrankRuehl" w:hint="cs"/>
          <w:rtl/>
        </w:rPr>
        <w:t xml:space="preserve"> לא ייקראו.</w:t>
      </w:r>
    </w:p>
    <w:p w:rsidR="003602FA" w:rsidRDefault="003602FA" w:rsidP="003602FA">
      <w:pPr>
        <w:pStyle w:val="P00"/>
        <w:ind w:left="0" w:right="1134"/>
        <w:rPr>
          <w:rStyle w:val="default"/>
          <w:rFonts w:cs="FrankRuehl" w:hint="cs"/>
          <w:rtl/>
        </w:rPr>
      </w:pPr>
      <w:r>
        <w:rPr>
          <w:rStyle w:val="default"/>
          <w:rFonts w:cs="FrankRuehl" w:hint="cs"/>
          <w:rtl/>
        </w:rPr>
        <w:tab/>
        <w:t>(ד)</w:t>
      </w:r>
      <w:r>
        <w:rPr>
          <w:rStyle w:val="default"/>
          <w:rFonts w:cs="FrankRuehl" w:hint="cs"/>
          <w:rtl/>
        </w:rPr>
        <w:tab/>
        <w:t>חל יום משאל העם ביום בחירות לכנסת כאמור בסעיף 5 יחולו הוראות אלה:</w:t>
      </w:r>
    </w:p>
    <w:p w:rsidR="003602FA" w:rsidRDefault="003602FA" w:rsidP="001D001D">
      <w:pPr>
        <w:pStyle w:val="P00"/>
        <w:ind w:left="1021" w:right="1134"/>
        <w:rPr>
          <w:rStyle w:val="default"/>
          <w:rFonts w:cs="FrankRuehl" w:hint="cs"/>
          <w:rtl/>
        </w:rPr>
      </w:pPr>
      <w:r>
        <w:rPr>
          <w:rStyle w:val="default"/>
          <w:rFonts w:cs="FrankRuehl" w:hint="cs"/>
          <w:rtl/>
        </w:rPr>
        <w:t>(1)</w:t>
      </w:r>
      <w:r>
        <w:rPr>
          <w:rStyle w:val="default"/>
          <w:rFonts w:cs="FrankRuehl" w:hint="cs"/>
          <w:rtl/>
        </w:rPr>
        <w:tab/>
        <w:t>פנקס הבוחרים, אזורי הקלפי, מקומות הקלפי והקלפיות שלפי חוק הבחירות ישמשו גם לעניין משאל העם; ועדת הבחירות המרכזית, הוועדות האזוריות וועדות הקלפי שלפי חוק הבחירות יפעלו גם לעניין משאל העם ולא יחול האמור בסעיף קטן (ב) לעניין הרכב ועדות הקלפי; והכל לפי המועדים שנקבעו בחוק הבחירות לעניינים אלה;</w:t>
      </w:r>
    </w:p>
    <w:p w:rsidR="003602FA" w:rsidRDefault="003602FA" w:rsidP="001D001D">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הוראות חוק הבחירות יחולו לעניין הבחירות לכנסת, ובשינויים האמורים בסעיף קטן (א), בסעיף קטן (ב) בפסקאות (11), (13), (17) עד (20), (22), (23) למעט פסקת משנה (א)(1) שבה, (25), (26), (30), (32), (36), (37) ובסעיף קטן (ג) </w:t>
      </w:r>
      <w:r>
        <w:rPr>
          <w:rStyle w:val="default"/>
          <w:rFonts w:cs="FrankRuehl"/>
          <w:rtl/>
        </w:rPr>
        <w:t>–</w:t>
      </w:r>
      <w:r>
        <w:rPr>
          <w:rStyle w:val="default"/>
          <w:rFonts w:cs="FrankRuehl" w:hint="cs"/>
          <w:rtl/>
        </w:rPr>
        <w:t xml:space="preserve"> לעניין משאל העם, והכל גם בשינויים אלה בהוראות חוק הבחירות המפורטים בסעיף קטן (ה).</w:t>
      </w:r>
    </w:p>
    <w:p w:rsidR="003602FA" w:rsidRDefault="003602FA" w:rsidP="001D001D">
      <w:pPr>
        <w:pStyle w:val="P00"/>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r>
      <w:r w:rsidR="001D001D">
        <w:rPr>
          <w:rStyle w:val="default"/>
          <w:rFonts w:cs="FrankRuehl" w:hint="cs"/>
          <w:rtl/>
        </w:rPr>
        <w:t>בסעיפים 68א(ה), 68ב(ה), 116יח(ב) ו-116יט(ב), בכל מקום, במקום "מעטפת ההצבעה" יקראו "מעטפות ההצבעה";</w:t>
      </w:r>
    </w:p>
    <w:p w:rsidR="001D001D" w:rsidRDefault="001D001D" w:rsidP="001D001D">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בסעיף 74א </w:t>
      </w:r>
      <w:r>
        <w:rPr>
          <w:rStyle w:val="default"/>
          <w:rFonts w:cs="FrankRuehl"/>
          <w:rtl/>
        </w:rPr>
        <w:t>–</w:t>
      </w:r>
    </w:p>
    <w:p w:rsidR="001D001D" w:rsidRDefault="001D001D" w:rsidP="001D001D">
      <w:pPr>
        <w:pStyle w:val="P00"/>
        <w:ind w:left="1474" w:right="1134"/>
        <w:rPr>
          <w:rStyle w:val="default"/>
          <w:rFonts w:cs="FrankRuehl" w:hint="cs"/>
          <w:rtl/>
        </w:rPr>
      </w:pPr>
      <w:r>
        <w:rPr>
          <w:rStyle w:val="default"/>
          <w:rFonts w:cs="FrankRuehl" w:hint="cs"/>
          <w:rtl/>
        </w:rPr>
        <w:t>(א)</w:t>
      </w:r>
      <w:r>
        <w:rPr>
          <w:rStyle w:val="default"/>
          <w:rFonts w:cs="FrankRuehl" w:hint="cs"/>
          <w:rtl/>
        </w:rPr>
        <w:tab/>
        <w:t>במקום סעיף קטן (א) יקראו:</w:t>
      </w:r>
    </w:p>
    <w:p w:rsidR="001D001D" w:rsidRDefault="001D001D" w:rsidP="001D001D">
      <w:pPr>
        <w:pStyle w:val="P00"/>
        <w:ind w:left="1928" w:right="1134"/>
        <w:rPr>
          <w:rStyle w:val="default"/>
          <w:rFonts w:cs="FrankRuehl" w:hint="cs"/>
          <w:rtl/>
        </w:rPr>
      </w:pPr>
      <w:r>
        <w:rPr>
          <w:rStyle w:val="default"/>
          <w:rFonts w:cs="FrankRuehl" w:hint="cs"/>
          <w:rtl/>
        </w:rPr>
        <w:t>"(א)</w:t>
      </w:r>
      <w:r>
        <w:rPr>
          <w:rStyle w:val="default"/>
          <w:rFonts w:cs="FrankRuehl" w:hint="cs"/>
          <w:rtl/>
        </w:rPr>
        <w:tab/>
        <w:t>מעטפת ההצבעה בבחירות לכנסת תהיה שונה בצבעה ממעטפת ההצבעה במשאל העם; צבעי המעטפות וצורתן ייקבעו בידי יושב ראש הוועדה המרכזית וסגניו.";</w:t>
      </w:r>
    </w:p>
    <w:p w:rsidR="001D001D" w:rsidRDefault="001D001D" w:rsidP="001D001D">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(ג), במקום "מעטפת הצבעה אחת" יקראו "שתי מעטפות הצבעה, אחת לבחירות לכנסת ואחת למשאל העם";</w:t>
      </w:r>
    </w:p>
    <w:p w:rsidR="001D001D" w:rsidRDefault="001D001D" w:rsidP="001D001D">
      <w:pPr>
        <w:pStyle w:val="P00"/>
        <w:ind w:left="1021" w:right="1134"/>
        <w:rPr>
          <w:rStyle w:val="default"/>
          <w:rFonts w:cs="FrankRuehl" w:hint="cs"/>
          <w:rtl/>
        </w:rPr>
      </w:pPr>
      <w:r>
        <w:rPr>
          <w:rStyle w:val="default"/>
          <w:rFonts w:cs="FrankRuehl" w:hint="cs"/>
          <w:rtl/>
        </w:rPr>
        <w:t>(3)</w:t>
      </w:r>
      <w:r>
        <w:rPr>
          <w:rStyle w:val="default"/>
          <w:rFonts w:cs="FrankRuehl" w:hint="cs"/>
          <w:rtl/>
        </w:rPr>
        <w:tab/>
        <w:t>בסעיף 75(א), במקום "פתק הצבעה לתוך מעטפת ההצבעה שניתנה" יקראו "פתק הצבעה לבחירות לכנסת לתוך מעטפת ההצבעה לבחירות לכנסת ופתק הצבעה למשאל העם לתוך מעטפת ההצבעה למשאל העם, מהמעטפות שניתנו" ובמקום "המעטפה" יקראו "המעטפות";</w:t>
      </w:r>
    </w:p>
    <w:p w:rsidR="001D001D" w:rsidRDefault="001D001D" w:rsidP="001D001D">
      <w:pPr>
        <w:pStyle w:val="P00"/>
        <w:ind w:left="1021" w:right="1134"/>
        <w:rPr>
          <w:rStyle w:val="default"/>
          <w:rFonts w:cs="FrankRuehl" w:hint="cs"/>
          <w:rtl/>
        </w:rPr>
      </w:pPr>
      <w:r>
        <w:rPr>
          <w:rStyle w:val="default"/>
          <w:rFonts w:cs="FrankRuehl" w:hint="cs"/>
          <w:rtl/>
        </w:rPr>
        <w:t>(4)</w:t>
      </w:r>
      <w:r>
        <w:rPr>
          <w:rStyle w:val="default"/>
          <w:rFonts w:cs="FrankRuehl" w:hint="cs"/>
          <w:rtl/>
        </w:rPr>
        <w:tab/>
        <w:t>בסעיף 76, אחרי סעיף קטן (ב) יקראו:</w:t>
      </w:r>
    </w:p>
    <w:p w:rsidR="001D001D" w:rsidRDefault="001D001D" w:rsidP="001D001D">
      <w:pPr>
        <w:pStyle w:val="P00"/>
        <w:ind w:left="1474" w:right="1134"/>
        <w:rPr>
          <w:rStyle w:val="default"/>
          <w:rFonts w:cs="FrankRuehl" w:hint="cs"/>
          <w:rtl/>
        </w:rPr>
      </w:pPr>
      <w:r>
        <w:rPr>
          <w:rStyle w:val="default"/>
          <w:rFonts w:cs="FrankRuehl" w:hint="cs"/>
          <w:rtl/>
        </w:rPr>
        <w:t>"(ב1) פתק ההצבעה לבחירות לכנסת יהיה בצבע שונה מפתקי ההצבעה למשאל העם.";</w:t>
      </w:r>
    </w:p>
    <w:p w:rsidR="001D001D" w:rsidRDefault="001D001D" w:rsidP="001D001D">
      <w:pPr>
        <w:pStyle w:val="P00"/>
        <w:ind w:left="1021" w:right="1134"/>
        <w:rPr>
          <w:rStyle w:val="default"/>
          <w:rFonts w:cs="FrankRuehl" w:hint="cs"/>
          <w:rtl/>
        </w:rPr>
      </w:pPr>
      <w:r>
        <w:rPr>
          <w:rStyle w:val="default"/>
          <w:rFonts w:cs="FrankRuehl" w:hint="cs"/>
          <w:rtl/>
        </w:rPr>
        <w:t>(5)</w:t>
      </w:r>
      <w:r>
        <w:rPr>
          <w:rStyle w:val="default"/>
          <w:rFonts w:cs="FrankRuehl" w:hint="cs"/>
          <w:rtl/>
        </w:rPr>
        <w:tab/>
        <w:t>בסעיף 78(א), אחרי פסקה (4) יקראו:</w:t>
      </w:r>
    </w:p>
    <w:p w:rsidR="001D001D" w:rsidRDefault="001D001D" w:rsidP="001D001D">
      <w:pPr>
        <w:pStyle w:val="P00"/>
        <w:ind w:left="1474" w:right="1134"/>
        <w:rPr>
          <w:rStyle w:val="default"/>
          <w:rFonts w:cs="FrankRuehl" w:hint="cs"/>
          <w:rtl/>
        </w:rPr>
      </w:pPr>
      <w:r>
        <w:rPr>
          <w:rStyle w:val="default"/>
          <w:rFonts w:cs="FrankRuehl" w:hint="cs"/>
          <w:rtl/>
        </w:rPr>
        <w:t>"(4א) מעטפת הצבעה לבחירות לכנסת שנתן בוחר לתוכה פתק הצבעה למשאל העם ומעטפת הצבעה למשאל העם שנתן בוחר לתוכה פתק הצבעה לבחירות לכנסת;</w:t>
      </w:r>
    </w:p>
    <w:p w:rsidR="001D001D" w:rsidRDefault="001D001D" w:rsidP="001D001D">
      <w:pPr>
        <w:pStyle w:val="P00"/>
        <w:ind w:left="1474" w:right="1134"/>
        <w:rPr>
          <w:rStyle w:val="default"/>
          <w:rFonts w:cs="FrankRuehl" w:hint="cs"/>
          <w:rtl/>
        </w:rPr>
      </w:pPr>
      <w:r>
        <w:rPr>
          <w:rStyle w:val="default"/>
          <w:rFonts w:cs="FrankRuehl" w:hint="cs"/>
          <w:rtl/>
        </w:rPr>
        <w:t>(4ב)</w:t>
      </w:r>
      <w:r>
        <w:rPr>
          <w:rStyle w:val="default"/>
          <w:rFonts w:cs="FrankRuehl" w:hint="cs"/>
          <w:rtl/>
        </w:rPr>
        <w:tab/>
        <w:t>מעטפת הצבעה שנמצאו בה פתק הצבעה לבחירות לכנסת ופתק הצבעה למשאל העם;";</w:t>
      </w:r>
    </w:p>
    <w:p w:rsidR="001D001D" w:rsidRDefault="001D001D" w:rsidP="00187C08">
      <w:pPr>
        <w:pStyle w:val="P00"/>
        <w:ind w:left="1021" w:right="1134"/>
        <w:rPr>
          <w:rStyle w:val="default"/>
          <w:rFonts w:cs="FrankRuehl" w:hint="cs"/>
          <w:rtl/>
        </w:rPr>
      </w:pPr>
      <w:r>
        <w:rPr>
          <w:rStyle w:val="default"/>
          <w:rFonts w:cs="FrankRuehl" w:hint="cs"/>
          <w:rtl/>
        </w:rPr>
        <w:t>(6)</w:t>
      </w:r>
      <w:r>
        <w:rPr>
          <w:rStyle w:val="default"/>
          <w:rFonts w:cs="FrankRuehl" w:hint="cs"/>
          <w:rtl/>
        </w:rPr>
        <w:tab/>
        <w:t>בסעיף 79(ב), בסופו יקראו "ועדת הקלפי תערוך פרוטוקולים נפרדים לבחירות לכנסת ולמשאל העם.";</w:t>
      </w:r>
    </w:p>
    <w:p w:rsidR="001D001D" w:rsidRDefault="001D001D" w:rsidP="00187C08">
      <w:pPr>
        <w:pStyle w:val="P00"/>
        <w:ind w:left="1021" w:right="1134"/>
        <w:rPr>
          <w:rStyle w:val="default"/>
          <w:rFonts w:cs="FrankRuehl" w:hint="cs"/>
          <w:rtl/>
        </w:rPr>
      </w:pPr>
      <w:r>
        <w:rPr>
          <w:rStyle w:val="default"/>
          <w:rFonts w:cs="FrankRuehl" w:hint="cs"/>
          <w:rtl/>
        </w:rPr>
        <w:t>(7)</w:t>
      </w:r>
      <w:r>
        <w:rPr>
          <w:rStyle w:val="default"/>
          <w:rFonts w:cs="FrankRuehl" w:hint="cs"/>
          <w:rtl/>
        </w:rPr>
        <w:tab/>
        <w:t>בסעיף 86, אחרי סעיף קטן (ח) יקראו:</w:t>
      </w:r>
    </w:p>
    <w:p w:rsidR="001D001D" w:rsidRDefault="001D001D" w:rsidP="00187C08">
      <w:pPr>
        <w:pStyle w:val="P00"/>
        <w:ind w:left="1474" w:right="1134"/>
        <w:rPr>
          <w:rStyle w:val="default"/>
          <w:rFonts w:cs="FrankRuehl" w:hint="cs"/>
          <w:rtl/>
        </w:rPr>
      </w:pPr>
      <w:r>
        <w:rPr>
          <w:rStyle w:val="default"/>
          <w:rFonts w:cs="FrankRuehl" w:hint="cs"/>
          <w:rtl/>
        </w:rPr>
        <w:t>"(ט)</w:t>
      </w:r>
      <w:r>
        <w:rPr>
          <w:rStyle w:val="default"/>
          <w:rFonts w:cs="FrankRuehl" w:hint="cs"/>
          <w:rtl/>
        </w:rPr>
        <w:tab/>
        <w:t>ערעור על תוצאות הבחירות לכנסת אין בו, כשלעצמו, ערעור על תוצאות משאל העם, ולהפך; בחירות חוזרות לכנסת כתוצאה מערעור בחירות אינן מחייבות, כשלעצמן, משאל עם, ולהפך.";</w:t>
      </w:r>
    </w:p>
    <w:p w:rsidR="001D001D" w:rsidRDefault="001D001D" w:rsidP="00187C08">
      <w:pPr>
        <w:pStyle w:val="P00"/>
        <w:ind w:left="1021" w:right="1134"/>
        <w:rPr>
          <w:rStyle w:val="default"/>
          <w:rFonts w:cs="FrankRuehl" w:hint="cs"/>
          <w:rtl/>
        </w:rPr>
      </w:pPr>
      <w:r>
        <w:rPr>
          <w:rStyle w:val="default"/>
          <w:rFonts w:cs="FrankRuehl" w:hint="cs"/>
          <w:rtl/>
        </w:rPr>
        <w:t>(8)</w:t>
      </w:r>
      <w:r>
        <w:rPr>
          <w:rStyle w:val="default"/>
          <w:rFonts w:cs="FrankRuehl" w:hint="cs"/>
          <w:rtl/>
        </w:rPr>
        <w:tab/>
        <w:t>בסעיפים 91(ב), 116ד(ג) ו-116טו(ד), בכל מקום, במקום "המעטפה הנזכרת" יקראו "המעטפות הנזכרות" ובמקום "מעטפה שניה" יקראו "מעטפה שלישית";</w:t>
      </w:r>
    </w:p>
    <w:p w:rsidR="001D001D" w:rsidRDefault="001D001D" w:rsidP="00187C08">
      <w:pPr>
        <w:pStyle w:val="P00"/>
        <w:ind w:left="1021" w:right="1134"/>
        <w:rPr>
          <w:rStyle w:val="default"/>
          <w:rFonts w:cs="FrankRuehl" w:hint="cs"/>
          <w:rtl/>
        </w:rPr>
      </w:pPr>
      <w:r>
        <w:rPr>
          <w:rStyle w:val="default"/>
          <w:rFonts w:cs="FrankRuehl" w:hint="cs"/>
          <w:rtl/>
        </w:rPr>
        <w:t>(9)</w:t>
      </w:r>
      <w:r>
        <w:rPr>
          <w:rStyle w:val="default"/>
          <w:rFonts w:cs="FrankRuehl" w:hint="cs"/>
          <w:rtl/>
        </w:rPr>
        <w:tab/>
      </w:r>
      <w:r w:rsidR="00B84393">
        <w:rPr>
          <w:rStyle w:val="default"/>
          <w:rFonts w:cs="FrankRuehl" w:hint="cs"/>
          <w:rtl/>
        </w:rPr>
        <w:t>בסעיף 110(א), במקום הרישה עד המילים מעטפה חיצונית" יקראו "נזדהה הבוחר, ייתנו לו האחראים שתי מעטפות הצבעה, אחת לבחירות לכנסת ואחת למשאל העם; בתא ההצבעה יכתוב הבוחר על פתק ההצבעה לבחירות לכנסת את אות הרשימה שבעדה הוא מצביע או את האות עם הכינוי, ועל פתק ההצבעה למשאל העם את המילים "בעד" או "נגד"; הבוחר ייתן כל אחד מפתקי ההצבעה לתוך מעטפת ההצבעה המתאימה ואת שתי מעטפות ההצבעה ייתן לתוך מעטפה חיצונית";</w:t>
      </w:r>
    </w:p>
    <w:p w:rsidR="00B84393" w:rsidRDefault="00B84393" w:rsidP="00187C08">
      <w:pPr>
        <w:pStyle w:val="P00"/>
        <w:ind w:left="1021" w:right="1134"/>
        <w:rPr>
          <w:rStyle w:val="default"/>
          <w:rFonts w:cs="FrankRuehl" w:hint="cs"/>
          <w:rtl/>
        </w:rPr>
      </w:pPr>
      <w:r>
        <w:rPr>
          <w:rStyle w:val="default"/>
          <w:rFonts w:cs="FrankRuehl" w:hint="cs"/>
          <w:rtl/>
        </w:rPr>
        <w:t>(10)</w:t>
      </w:r>
      <w:r>
        <w:rPr>
          <w:rStyle w:val="default"/>
          <w:rFonts w:cs="FrankRuehl" w:hint="cs"/>
          <w:rtl/>
        </w:rPr>
        <w:tab/>
        <w:t xml:space="preserve">בסעיף 124(א) </w:t>
      </w:r>
      <w:r>
        <w:rPr>
          <w:rStyle w:val="default"/>
          <w:rFonts w:cs="FrankRuehl"/>
          <w:rtl/>
        </w:rPr>
        <w:t>–</w:t>
      </w:r>
    </w:p>
    <w:p w:rsidR="00B84393" w:rsidRDefault="00B84393" w:rsidP="00187C08">
      <w:pPr>
        <w:pStyle w:val="P00"/>
        <w:ind w:left="1474" w:right="1134"/>
        <w:rPr>
          <w:rStyle w:val="default"/>
          <w:rFonts w:cs="FrankRuehl" w:hint="cs"/>
          <w:rtl/>
        </w:rPr>
      </w:pPr>
      <w:r>
        <w:rPr>
          <w:rStyle w:val="default"/>
          <w:rFonts w:cs="FrankRuehl" w:hint="cs"/>
          <w:rtl/>
        </w:rPr>
        <w:t>(א)</w:t>
      </w:r>
      <w:r>
        <w:rPr>
          <w:rStyle w:val="default"/>
          <w:rFonts w:cs="FrankRuehl" w:hint="cs"/>
          <w:rtl/>
        </w:rPr>
        <w:tab/>
        <w:t>בפסקה (2), אחרי "יותר מפעם אחת" יקראו "בבחירות לכנסת או במשאל העם";</w:t>
      </w:r>
    </w:p>
    <w:p w:rsidR="00B84393" w:rsidRDefault="00B84393" w:rsidP="00187C08">
      <w:pPr>
        <w:pStyle w:val="P00"/>
        <w:ind w:left="1474" w:right="1134"/>
        <w:rPr>
          <w:rStyle w:val="default"/>
          <w:rFonts w:cs="FrankRuehl" w:hint="cs"/>
          <w:rtl/>
        </w:rPr>
      </w:pPr>
      <w:r>
        <w:rPr>
          <w:rStyle w:val="default"/>
          <w:rFonts w:cs="FrankRuehl" w:hint="cs"/>
          <w:rtl/>
        </w:rPr>
        <w:t>(ב)</w:t>
      </w:r>
      <w:r>
        <w:rPr>
          <w:rStyle w:val="default"/>
          <w:rFonts w:cs="FrankRuehl" w:hint="cs"/>
          <w:rtl/>
        </w:rPr>
        <w:tab/>
        <w:t>בפסקה (3), אחרי "יותר ממעטפה אחת" יקראו "בבחירות לכנסת או יותר ממעטפה אחת במשאל העם".</w:t>
      </w:r>
    </w:p>
    <w:p w:rsidR="0035603B" w:rsidRPr="00AA13D4" w:rsidRDefault="0035603B" w:rsidP="0035603B">
      <w:pPr>
        <w:pStyle w:val="P00"/>
        <w:spacing w:before="0"/>
        <w:ind w:left="0" w:right="1134"/>
        <w:rPr>
          <w:rStyle w:val="default"/>
          <w:rFonts w:cs="FrankRuehl" w:hint="cs"/>
          <w:vanish/>
          <w:color w:val="FF0000"/>
          <w:szCs w:val="20"/>
          <w:shd w:val="clear" w:color="auto" w:fill="FFFF99"/>
          <w:rtl/>
        </w:rPr>
      </w:pPr>
      <w:bookmarkStart w:id="29" w:name="Rov47"/>
      <w:r w:rsidRPr="00AA13D4">
        <w:rPr>
          <w:rStyle w:val="default"/>
          <w:rFonts w:cs="FrankRuehl" w:hint="cs"/>
          <w:vanish/>
          <w:color w:val="FF0000"/>
          <w:szCs w:val="20"/>
          <w:shd w:val="clear" w:color="auto" w:fill="FFFF99"/>
          <w:rtl/>
        </w:rPr>
        <w:t>מיום 28.11.2010</w:t>
      </w:r>
    </w:p>
    <w:p w:rsidR="0035603B" w:rsidRPr="00AA13D4" w:rsidRDefault="0035603B" w:rsidP="0035603B">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5603B" w:rsidRPr="00AA13D4" w:rsidRDefault="0035603B" w:rsidP="0035603B">
      <w:pPr>
        <w:pStyle w:val="P00"/>
        <w:spacing w:before="0"/>
        <w:ind w:left="0" w:right="1134"/>
        <w:rPr>
          <w:rStyle w:val="default"/>
          <w:rFonts w:cs="FrankRuehl" w:hint="cs"/>
          <w:vanish/>
          <w:szCs w:val="20"/>
          <w:shd w:val="clear" w:color="auto" w:fill="FFFF99"/>
          <w:rtl/>
        </w:rPr>
      </w:pPr>
      <w:hyperlink r:id="rId36"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60 (</w:t>
      </w:r>
      <w:hyperlink r:id="rId37"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5603B" w:rsidRPr="00AA13D4" w:rsidRDefault="0035603B" w:rsidP="00187C08">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הוספת סעיף 9</w:t>
      </w:r>
    </w:p>
    <w:p w:rsidR="004964CE" w:rsidRPr="00AA13D4" w:rsidRDefault="004964CE" w:rsidP="004964CE">
      <w:pPr>
        <w:pStyle w:val="P00"/>
        <w:spacing w:before="0"/>
        <w:ind w:left="0" w:right="1134"/>
        <w:rPr>
          <w:rStyle w:val="default"/>
          <w:rFonts w:cs="FrankRuehl" w:hint="cs"/>
          <w:vanish/>
          <w:szCs w:val="20"/>
          <w:shd w:val="clear" w:color="auto" w:fill="FFFF99"/>
          <w:rtl/>
        </w:rPr>
      </w:pPr>
    </w:p>
    <w:p w:rsidR="004964CE" w:rsidRPr="00AA13D4" w:rsidRDefault="004964CE" w:rsidP="004964CE">
      <w:pPr>
        <w:pStyle w:val="P00"/>
        <w:spacing w:before="0"/>
        <w:ind w:left="0" w:right="1134"/>
        <w:rPr>
          <w:rStyle w:val="default"/>
          <w:rFonts w:cs="FrankRuehl" w:hint="cs"/>
          <w:vanish/>
          <w:color w:val="FF0000"/>
          <w:szCs w:val="20"/>
          <w:shd w:val="clear" w:color="auto" w:fill="FFFF99"/>
          <w:rtl/>
        </w:rPr>
      </w:pPr>
      <w:r w:rsidRPr="00AA13D4">
        <w:rPr>
          <w:rStyle w:val="default"/>
          <w:rFonts w:cs="FrankRuehl" w:hint="cs"/>
          <w:vanish/>
          <w:color w:val="FF0000"/>
          <w:szCs w:val="20"/>
          <w:shd w:val="clear" w:color="auto" w:fill="FFFF99"/>
          <w:rtl/>
        </w:rPr>
        <w:t>מיום 17.12.2014</w:t>
      </w:r>
    </w:p>
    <w:p w:rsidR="004964CE" w:rsidRPr="00AA13D4" w:rsidRDefault="004964CE" w:rsidP="004964CE">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2</w:t>
      </w:r>
    </w:p>
    <w:p w:rsidR="004964CE" w:rsidRPr="00AA13D4" w:rsidRDefault="004964CE" w:rsidP="004964CE">
      <w:pPr>
        <w:pStyle w:val="P00"/>
        <w:spacing w:before="0"/>
        <w:ind w:left="0" w:right="1134"/>
        <w:rPr>
          <w:rStyle w:val="default"/>
          <w:rFonts w:cs="FrankRuehl" w:hint="cs"/>
          <w:vanish/>
          <w:szCs w:val="20"/>
          <w:shd w:val="clear" w:color="auto" w:fill="FFFF99"/>
          <w:rtl/>
        </w:rPr>
      </w:pPr>
      <w:hyperlink r:id="rId38" w:history="1">
        <w:r w:rsidRPr="00AA13D4">
          <w:rPr>
            <w:rStyle w:val="Hyperlink"/>
            <w:rFonts w:hint="cs"/>
            <w:vanish/>
            <w:szCs w:val="20"/>
            <w:shd w:val="clear" w:color="auto" w:fill="FFFF99"/>
            <w:rtl/>
          </w:rPr>
          <w:t>ס"ח תשע"ה מס' 2484</w:t>
        </w:r>
      </w:hyperlink>
      <w:r w:rsidRPr="00AA13D4">
        <w:rPr>
          <w:rStyle w:val="default"/>
          <w:rFonts w:cs="FrankRuehl" w:hint="cs"/>
          <w:vanish/>
          <w:szCs w:val="20"/>
          <w:shd w:val="clear" w:color="auto" w:fill="FFFF99"/>
          <w:rtl/>
        </w:rPr>
        <w:t xml:space="preserve"> מיום 17.12.2014 עמ' 108 (</w:t>
      </w:r>
      <w:hyperlink r:id="rId39" w:history="1">
        <w:r w:rsidRPr="00AA13D4">
          <w:rPr>
            <w:rStyle w:val="Hyperlink"/>
            <w:rFonts w:hint="cs"/>
            <w:vanish/>
            <w:szCs w:val="20"/>
            <w:shd w:val="clear" w:color="auto" w:fill="FFFF99"/>
            <w:rtl/>
          </w:rPr>
          <w:t>ה"ח 591</w:t>
        </w:r>
      </w:hyperlink>
      <w:r w:rsidRPr="00AA13D4">
        <w:rPr>
          <w:rStyle w:val="default"/>
          <w:rFonts w:cs="FrankRuehl" w:hint="cs"/>
          <w:vanish/>
          <w:szCs w:val="20"/>
          <w:shd w:val="clear" w:color="auto" w:fill="FFFF99"/>
          <w:rtl/>
        </w:rPr>
        <w:t>)</w:t>
      </w:r>
    </w:p>
    <w:p w:rsidR="004964CE" w:rsidRPr="00AA13D4" w:rsidRDefault="004964CE" w:rsidP="004964CE">
      <w:pPr>
        <w:pStyle w:val="P00"/>
        <w:spacing w:before="60"/>
        <w:ind w:left="0"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ab/>
        <w:t>(ב)</w:t>
      </w:r>
      <w:r w:rsidRPr="00AA13D4">
        <w:rPr>
          <w:rStyle w:val="default"/>
          <w:rFonts w:cs="FrankRuehl" w:hint="cs"/>
          <w:vanish/>
          <w:sz w:val="22"/>
          <w:szCs w:val="22"/>
          <w:shd w:val="clear" w:color="auto" w:fill="FFFF99"/>
          <w:rtl/>
        </w:rPr>
        <w:tab/>
        <w:t>על משאל העם יחולו ההוראות לפי חוק הבחירות כאילו היה בחירות לכנסת, בשינויים המחויבים ובשינויים אלה בהוראות חוק הבחירות המפורטות להלן, ככל שלא נקבעו בחוק זה הוראות אחרות באותו עניין:</w:t>
      </w:r>
    </w:p>
    <w:p w:rsidR="004964CE" w:rsidRPr="00AA13D4" w:rsidRDefault="004964CE" w:rsidP="004964CE">
      <w:pPr>
        <w:pStyle w:val="P00"/>
        <w:spacing w:before="0"/>
        <w:ind w:left="1021"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(1)</w:t>
      </w:r>
      <w:r w:rsidRPr="00AA13D4">
        <w:rPr>
          <w:rStyle w:val="default"/>
          <w:rFonts w:cs="FrankRuehl" w:hint="cs"/>
          <w:vanish/>
          <w:sz w:val="22"/>
          <w:szCs w:val="22"/>
          <w:shd w:val="clear" w:color="auto" w:fill="FFFF99"/>
          <w:rtl/>
        </w:rPr>
        <w:tab/>
        <w:t xml:space="preserve">בסעיף 1, בהגדרה "יום שליפת הפנקס", במקום האמור בה יקראו "היום ה-54 שלפני יום עריכת משאל העם לפי חוק סדרי השלטון והמשפט (ביטול החלת המשפט, השיפוט והמינהל), התשנ"ט-1999 (להלן </w:t>
      </w:r>
      <w:r w:rsidRPr="00AA13D4">
        <w:rPr>
          <w:rStyle w:val="default"/>
          <w:rFonts w:cs="FrankRuehl"/>
          <w:vanish/>
          <w:sz w:val="22"/>
          <w:szCs w:val="22"/>
          <w:shd w:val="clear" w:color="auto" w:fill="FFFF99"/>
          <w:rtl/>
        </w:rPr>
        <w:t>–</w:t>
      </w:r>
      <w:r w:rsidRPr="00AA13D4">
        <w:rPr>
          <w:rStyle w:val="default"/>
          <w:rFonts w:cs="FrankRuehl" w:hint="cs"/>
          <w:vanish/>
          <w:sz w:val="22"/>
          <w:szCs w:val="22"/>
          <w:shd w:val="clear" w:color="auto" w:fill="FFFF99"/>
          <w:rtl/>
        </w:rPr>
        <w:t xml:space="preserve"> חוק סדרי השלטון והמשפט);";</w:t>
      </w:r>
    </w:p>
    <w:p w:rsidR="004964CE" w:rsidRPr="00AA13D4" w:rsidRDefault="004964CE" w:rsidP="004964CE">
      <w:pPr>
        <w:pStyle w:val="P00"/>
        <w:spacing w:before="0"/>
        <w:ind w:left="1021"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(2)</w:t>
      </w:r>
      <w:r w:rsidRPr="00AA13D4">
        <w:rPr>
          <w:rStyle w:val="default"/>
          <w:rFonts w:cs="FrankRuehl" w:hint="cs"/>
          <w:vanish/>
          <w:sz w:val="22"/>
          <w:szCs w:val="22"/>
          <w:shd w:val="clear" w:color="auto" w:fill="FFFF99"/>
          <w:rtl/>
        </w:rPr>
        <w:tab/>
        <w:t xml:space="preserve">סעיפים 4 ו-5 </w:t>
      </w:r>
      <w:r w:rsidRPr="00AA13D4">
        <w:rPr>
          <w:rStyle w:val="default"/>
          <w:rFonts w:cs="FrankRuehl"/>
          <w:vanish/>
          <w:sz w:val="22"/>
          <w:szCs w:val="22"/>
          <w:shd w:val="clear" w:color="auto" w:fill="FFFF99"/>
          <w:rtl/>
        </w:rPr>
        <w:t>–</w:t>
      </w:r>
      <w:r w:rsidRPr="00AA13D4">
        <w:rPr>
          <w:rStyle w:val="default"/>
          <w:rFonts w:cs="FrankRuehl" w:hint="cs"/>
          <w:vanish/>
          <w:sz w:val="22"/>
          <w:szCs w:val="22"/>
          <w:shd w:val="clear" w:color="auto" w:fill="FFFF99"/>
          <w:rtl/>
        </w:rPr>
        <w:t xml:space="preserve"> לא ייקראו;</w:t>
      </w:r>
    </w:p>
    <w:p w:rsidR="004964CE" w:rsidRPr="00AA13D4" w:rsidRDefault="004964CE" w:rsidP="004964CE">
      <w:pPr>
        <w:pStyle w:val="P00"/>
        <w:spacing w:before="0"/>
        <w:ind w:left="1021"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(3)</w:t>
      </w:r>
      <w:r w:rsidRPr="00AA13D4">
        <w:rPr>
          <w:rStyle w:val="default"/>
          <w:rFonts w:cs="FrankRuehl" w:hint="cs"/>
          <w:vanish/>
          <w:sz w:val="22"/>
          <w:szCs w:val="22"/>
          <w:shd w:val="clear" w:color="auto" w:fill="FFFF99"/>
          <w:rtl/>
        </w:rPr>
        <w:tab/>
        <w:t xml:space="preserve">בסעיף 21 </w:t>
      </w:r>
      <w:r w:rsidRPr="00AA13D4">
        <w:rPr>
          <w:rStyle w:val="default"/>
          <w:rFonts w:cs="FrankRuehl"/>
          <w:vanish/>
          <w:sz w:val="22"/>
          <w:szCs w:val="22"/>
          <w:shd w:val="clear" w:color="auto" w:fill="FFFF99"/>
          <w:rtl/>
        </w:rPr>
        <w:t>–</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(א)</w:t>
      </w:r>
      <w:r w:rsidRPr="00AA13D4">
        <w:rPr>
          <w:rStyle w:val="default"/>
          <w:rFonts w:cs="FrankRuehl" w:hint="cs"/>
          <w:vanish/>
          <w:sz w:val="22"/>
          <w:szCs w:val="22"/>
          <w:shd w:val="clear" w:color="auto" w:fill="FFFF99"/>
          <w:rtl/>
        </w:rPr>
        <w:tab/>
        <w:t xml:space="preserve">האמור בסעיף קטן (א) יסומן "(1)", ובפסקה (1), אחרי "משלוש סיעות" יקראו "מתוכן לפחות סיעה אחת שחבריה תמכו באישור ההסכם (להלן </w:t>
      </w:r>
      <w:r w:rsidRPr="00AA13D4">
        <w:rPr>
          <w:rStyle w:val="default"/>
          <w:rFonts w:cs="FrankRuehl"/>
          <w:vanish/>
          <w:sz w:val="22"/>
          <w:szCs w:val="22"/>
          <w:shd w:val="clear" w:color="auto" w:fill="FFFF99"/>
          <w:rtl/>
        </w:rPr>
        <w:t>–</w:t>
      </w:r>
      <w:r w:rsidRPr="00AA13D4">
        <w:rPr>
          <w:rStyle w:val="default"/>
          <w:rFonts w:cs="FrankRuehl" w:hint="cs"/>
          <w:vanish/>
          <w:sz w:val="22"/>
          <w:szCs w:val="22"/>
          <w:shd w:val="clear" w:color="auto" w:fill="FFFF99"/>
          <w:rtl/>
        </w:rPr>
        <w:t xml:space="preserve"> סיעה שתמכה באישור ההסכם) בכנסת לפי סעיף 2 לחוק סדרי השלטון והמשפט וסיעה אחת שחבריה התנגדו לאישור ההסכם כאמור (להלן </w:t>
      </w:r>
      <w:r w:rsidRPr="00AA13D4">
        <w:rPr>
          <w:rStyle w:val="default"/>
          <w:rFonts w:cs="FrankRuehl"/>
          <w:vanish/>
          <w:sz w:val="22"/>
          <w:szCs w:val="22"/>
          <w:shd w:val="clear" w:color="auto" w:fill="FFFF99"/>
          <w:rtl/>
        </w:rPr>
        <w:t>–</w:t>
      </w:r>
      <w:r w:rsidRPr="00AA13D4">
        <w:rPr>
          <w:rStyle w:val="default"/>
          <w:rFonts w:cs="FrankRuehl" w:hint="cs"/>
          <w:vanish/>
          <w:sz w:val="22"/>
          <w:szCs w:val="22"/>
          <w:shd w:val="clear" w:color="auto" w:fill="FFFF99"/>
          <w:rtl/>
        </w:rPr>
        <w:t xml:space="preserve"> סיעה שהתנגדה לאישור ההסכם); לעניין סעיף זה לא יובאו במניין חברי הסיעה שנמנעו בהצבעה או לא נכחו בה, ויובאו במניין חברי הסיעה שהשתתפו בהצבעה אך חדלו לכהן בכנסת אחרי אישור ההצבעה ולפני עריכת משאל העם.";</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(ב)</w:t>
      </w:r>
      <w:r w:rsidRPr="00AA13D4">
        <w:rPr>
          <w:rStyle w:val="default"/>
          <w:rFonts w:cs="FrankRuehl" w:hint="cs"/>
          <w:vanish/>
          <w:sz w:val="22"/>
          <w:szCs w:val="22"/>
          <w:shd w:val="clear" w:color="auto" w:fill="FFFF99"/>
          <w:rtl/>
        </w:rPr>
        <w:tab/>
        <w:t>בסעיף קטן (א), אחרי פסקה (1) יקראו:</w:t>
      </w:r>
    </w:p>
    <w:p w:rsidR="004964CE" w:rsidRPr="00AA13D4" w:rsidRDefault="004964CE" w:rsidP="004964CE">
      <w:pPr>
        <w:pStyle w:val="P00"/>
        <w:spacing w:before="0"/>
        <w:ind w:left="1928"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"(2)</w:t>
      </w:r>
      <w:r w:rsidRPr="00AA13D4">
        <w:rPr>
          <w:rStyle w:val="default"/>
          <w:rFonts w:cs="FrankRuehl" w:hint="cs"/>
          <w:vanish/>
          <w:sz w:val="22"/>
          <w:szCs w:val="22"/>
          <w:shd w:val="clear" w:color="auto" w:fill="FFFF99"/>
          <w:rtl/>
        </w:rPr>
        <w:tab/>
        <w:t>נחלקו קולות חברי הסיעה בהצבעה בכנסת על אישור ההסכם כאמור בפסקה (1), יחולו, לעניין קביעת עמדת הסיעה, הוראות סעיף 63 לחוק הכנסת, התשנ"ד-1994.";</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(ג)</w:t>
      </w:r>
      <w:r w:rsidRPr="00AA13D4">
        <w:rPr>
          <w:rStyle w:val="default"/>
          <w:rFonts w:cs="FrankRuehl" w:hint="cs"/>
          <w:vanish/>
          <w:sz w:val="22"/>
          <w:szCs w:val="22"/>
          <w:shd w:val="clear" w:color="auto" w:fill="FFFF99"/>
          <w:rtl/>
        </w:rPr>
        <w:tab/>
        <w:t>בסעיף קטן (א1)(2), אחרי "משלוש סיעות" יקראו "מתוכן לפחות סיעה אחת שתמכה באישור ההסכם וסיעה אחת שהתנגדה לאישור ההסכם כאמור בסעיף קטן (א)";</w:t>
      </w:r>
    </w:p>
    <w:p w:rsidR="004964CE" w:rsidRPr="00AA13D4" w:rsidRDefault="004964CE" w:rsidP="004964CE">
      <w:pPr>
        <w:pStyle w:val="P00"/>
        <w:spacing w:before="0"/>
        <w:ind w:left="1021"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(4)</w:t>
      </w:r>
      <w:r w:rsidRPr="00AA13D4">
        <w:rPr>
          <w:rStyle w:val="default"/>
          <w:rFonts w:cs="FrankRuehl" w:hint="cs"/>
          <w:vanish/>
          <w:sz w:val="22"/>
          <w:szCs w:val="22"/>
          <w:shd w:val="clear" w:color="auto" w:fill="FFFF99"/>
          <w:rtl/>
        </w:rPr>
        <w:tab/>
        <w:t xml:space="preserve">בסעיף 24 </w:t>
      </w:r>
      <w:r w:rsidRPr="00AA13D4">
        <w:rPr>
          <w:rStyle w:val="default"/>
          <w:rFonts w:cs="FrankRuehl"/>
          <w:vanish/>
          <w:sz w:val="22"/>
          <w:szCs w:val="22"/>
          <w:shd w:val="clear" w:color="auto" w:fill="FFFF99"/>
          <w:rtl/>
        </w:rPr>
        <w:t>–</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(א)</w:t>
      </w:r>
      <w:r w:rsidRPr="00AA13D4">
        <w:rPr>
          <w:rStyle w:val="default"/>
          <w:rFonts w:cs="FrankRuehl" w:hint="cs"/>
          <w:vanish/>
          <w:sz w:val="22"/>
          <w:szCs w:val="22"/>
          <w:shd w:val="clear" w:color="auto" w:fill="FFFF99"/>
          <w:rtl/>
        </w:rPr>
        <w:tab/>
        <w:t>במקום האמור בסעיף קטן (ד) יקראו "בישיבות של ועדות הקלפי רשאי להיות נוכח, כמשקיף בלבד, נציג אחד של כל סיעה שאינה מיוצגת באותה ועדת קלפי.";</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(ב)</w:t>
      </w:r>
      <w:r w:rsidRPr="00AA13D4">
        <w:rPr>
          <w:rStyle w:val="default"/>
          <w:rFonts w:cs="FrankRuehl" w:hint="cs"/>
          <w:vanish/>
          <w:sz w:val="22"/>
          <w:szCs w:val="22"/>
          <w:shd w:val="clear" w:color="auto" w:fill="FFFF99"/>
          <w:rtl/>
        </w:rPr>
        <w:tab/>
        <w:t>בסעיף קטן (ט)(1), במקום "שתי סיעות לפחות" יקראו "לפחות סיעה אחת שתמכה באישור ההסכם כאמור בסעיף 21(א) וסיעה אחת שהתנגדה לאישור ההסכם";</w:t>
      </w:r>
    </w:p>
    <w:p w:rsidR="004964CE" w:rsidRPr="00AA13D4" w:rsidRDefault="004964CE" w:rsidP="004964CE">
      <w:pPr>
        <w:pStyle w:val="P00"/>
        <w:spacing w:before="0"/>
        <w:ind w:left="1021"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(5)</w:t>
      </w:r>
      <w:r w:rsidRPr="00AA13D4">
        <w:rPr>
          <w:rStyle w:val="default"/>
          <w:rFonts w:cs="FrankRuehl" w:hint="cs"/>
          <w:vanish/>
          <w:sz w:val="22"/>
          <w:szCs w:val="22"/>
          <w:shd w:val="clear" w:color="auto" w:fill="FFFF99"/>
          <w:rtl/>
        </w:rPr>
        <w:tab/>
        <w:t xml:space="preserve">בסעיף 25 </w:t>
      </w:r>
      <w:r w:rsidRPr="00AA13D4">
        <w:rPr>
          <w:rStyle w:val="default"/>
          <w:rFonts w:cs="FrankRuehl"/>
          <w:vanish/>
          <w:sz w:val="22"/>
          <w:szCs w:val="22"/>
          <w:shd w:val="clear" w:color="auto" w:fill="FFFF99"/>
          <w:rtl/>
        </w:rPr>
        <w:t>–</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(א)</w:t>
      </w:r>
      <w:r w:rsidRPr="00AA13D4">
        <w:rPr>
          <w:rStyle w:val="default"/>
          <w:rFonts w:cs="FrankRuehl" w:hint="cs"/>
          <w:vanish/>
          <w:sz w:val="22"/>
          <w:szCs w:val="22"/>
          <w:shd w:val="clear" w:color="auto" w:fill="FFFF99"/>
          <w:rtl/>
        </w:rPr>
        <w:tab/>
        <w:t>בסעיף קטן (ג)(1), במקום הסיפה החל במילים "היום ה-49" יקראו "שנקבע ההרכב הסיעתי של ועדות הקלפי לפי סעיף 21(א), לא יביא השינוי לידי שינוי בהרכב הסיעתי של ועדות הקלפי;";</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(ב)</w:t>
      </w:r>
      <w:r w:rsidRPr="00AA13D4">
        <w:rPr>
          <w:rStyle w:val="default"/>
          <w:rFonts w:cs="FrankRuehl" w:hint="cs"/>
          <w:vanish/>
          <w:sz w:val="22"/>
          <w:szCs w:val="22"/>
          <w:shd w:val="clear" w:color="auto" w:fill="FFFF99"/>
          <w:rtl/>
        </w:rPr>
        <w:tab/>
        <w:t xml:space="preserve">סעיף קטן (ד) </w:t>
      </w:r>
      <w:r w:rsidRPr="00AA13D4">
        <w:rPr>
          <w:rStyle w:val="default"/>
          <w:rFonts w:cs="FrankRuehl"/>
          <w:vanish/>
          <w:sz w:val="22"/>
          <w:szCs w:val="22"/>
          <w:shd w:val="clear" w:color="auto" w:fill="FFFF99"/>
          <w:rtl/>
        </w:rPr>
        <w:t>–</w:t>
      </w:r>
      <w:r w:rsidRPr="00AA13D4">
        <w:rPr>
          <w:rStyle w:val="default"/>
          <w:rFonts w:cs="FrankRuehl" w:hint="cs"/>
          <w:vanish/>
          <w:sz w:val="22"/>
          <w:szCs w:val="22"/>
          <w:shd w:val="clear" w:color="auto" w:fill="FFFF99"/>
          <w:rtl/>
        </w:rPr>
        <w:t xml:space="preserve"> לא ייקרא;</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(ג)</w:t>
      </w:r>
      <w:r w:rsidRPr="00AA13D4">
        <w:rPr>
          <w:rStyle w:val="default"/>
          <w:rFonts w:cs="FrankRuehl" w:hint="cs"/>
          <w:vanish/>
          <w:sz w:val="22"/>
          <w:szCs w:val="22"/>
          <w:shd w:val="clear" w:color="auto" w:fill="FFFF99"/>
          <w:rtl/>
        </w:rPr>
        <w:tab/>
      </w:r>
      <w:r w:rsidRPr="00AA13D4">
        <w:rPr>
          <w:rStyle w:val="default"/>
          <w:rFonts w:cs="FrankRuehl" w:hint="cs"/>
          <w:strike/>
          <w:vanish/>
          <w:sz w:val="22"/>
          <w:szCs w:val="22"/>
          <w:shd w:val="clear" w:color="auto" w:fill="FFFF99"/>
          <w:rtl/>
        </w:rPr>
        <w:t>בסעיף קטן (ה), האמור בו יסומן "(1)", ואחרי פסקה (1) יקראו</w:t>
      </w:r>
      <w:r w:rsidRPr="00AA13D4">
        <w:rPr>
          <w:rStyle w:val="default"/>
          <w:rFonts w:cs="FrankRuehl" w:hint="cs"/>
          <w:vanish/>
          <w:sz w:val="22"/>
          <w:szCs w:val="22"/>
          <w:shd w:val="clear" w:color="auto" w:fill="FFFF99"/>
          <w:rtl/>
        </w:rPr>
        <w:t xml:space="preserve"> </w:t>
      </w:r>
      <w:r w:rsidRPr="00AA13D4">
        <w:rPr>
          <w:rStyle w:val="default"/>
          <w:rFonts w:cs="FrankRuehl" w:hint="cs"/>
          <w:vanish/>
          <w:sz w:val="22"/>
          <w:szCs w:val="22"/>
          <w:u w:val="single"/>
          <w:shd w:val="clear" w:color="auto" w:fill="FFFF99"/>
          <w:rtl/>
        </w:rPr>
        <w:t>בסופו יקראו</w:t>
      </w:r>
      <w:r w:rsidRPr="00AA13D4">
        <w:rPr>
          <w:rStyle w:val="default"/>
          <w:rFonts w:cs="FrankRuehl" w:hint="cs"/>
          <w:vanish/>
          <w:sz w:val="22"/>
          <w:szCs w:val="22"/>
          <w:shd w:val="clear" w:color="auto" w:fill="FFFF99"/>
          <w:rtl/>
        </w:rPr>
        <w:t>:</w:t>
      </w:r>
    </w:p>
    <w:p w:rsidR="004964CE" w:rsidRPr="00AA13D4" w:rsidRDefault="004964CE" w:rsidP="004964CE">
      <w:pPr>
        <w:pStyle w:val="P00"/>
        <w:spacing w:before="0"/>
        <w:ind w:left="1928"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w:t>
      </w:r>
      <w:r w:rsidRPr="00AA13D4">
        <w:rPr>
          <w:rStyle w:val="default"/>
          <w:rFonts w:cs="FrankRuehl" w:hint="cs"/>
          <w:strike/>
          <w:vanish/>
          <w:sz w:val="22"/>
          <w:szCs w:val="22"/>
          <w:shd w:val="clear" w:color="auto" w:fill="FFFF99"/>
          <w:rtl/>
        </w:rPr>
        <w:t>(2)</w:t>
      </w:r>
      <w:r w:rsidRPr="00AA13D4">
        <w:rPr>
          <w:rStyle w:val="default"/>
          <w:rFonts w:cs="FrankRuehl" w:hint="cs"/>
          <w:vanish/>
          <w:sz w:val="22"/>
          <w:szCs w:val="22"/>
          <w:shd w:val="clear" w:color="auto" w:fill="FFFF99"/>
          <w:rtl/>
        </w:rPr>
        <w:t xml:space="preserve"> </w:t>
      </w:r>
      <w:r w:rsidRPr="00AA13D4">
        <w:rPr>
          <w:rStyle w:val="default"/>
          <w:rFonts w:cs="FrankRuehl" w:hint="cs"/>
          <w:vanish/>
          <w:sz w:val="22"/>
          <w:szCs w:val="22"/>
          <w:u w:val="single"/>
          <w:shd w:val="clear" w:color="auto" w:fill="FFFF99"/>
          <w:rtl/>
        </w:rPr>
        <w:t>(ו)</w:t>
      </w:r>
      <w:r w:rsidRPr="00AA13D4">
        <w:rPr>
          <w:rStyle w:val="default"/>
          <w:rFonts w:cs="FrankRuehl" w:hint="cs"/>
          <w:vanish/>
          <w:sz w:val="22"/>
          <w:szCs w:val="22"/>
          <w:shd w:val="clear" w:color="auto" w:fill="FFFF99"/>
          <w:rtl/>
        </w:rPr>
        <w:t xml:space="preserve"> יושב ראש הכנסת יעביר לשר הפנים וליושב ראש הוועדה המרכזית, לא יאוחר מהיום ה-50 שלפני יום עריכת משאל העם לפי חוק סדרי השלטון והמשפט, את רשימת סיעות הכנסת ועמדתן בהצבעה על אישור ההסכם בכנסת.";</w:t>
      </w:r>
    </w:p>
    <w:p w:rsidR="004964CE" w:rsidRPr="00AA13D4" w:rsidRDefault="004964CE" w:rsidP="004964CE">
      <w:pPr>
        <w:pStyle w:val="P00"/>
        <w:spacing w:before="60"/>
        <w:ind w:left="1021"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(17)</w:t>
      </w:r>
      <w:r w:rsidRPr="00AA13D4">
        <w:rPr>
          <w:rStyle w:val="default"/>
          <w:rFonts w:cs="FrankRuehl" w:hint="cs"/>
          <w:vanish/>
          <w:sz w:val="22"/>
          <w:szCs w:val="22"/>
          <w:shd w:val="clear" w:color="auto" w:fill="FFFF99"/>
          <w:rtl/>
        </w:rPr>
        <w:tab/>
        <w:t xml:space="preserve">בסעיף 76 </w:t>
      </w:r>
      <w:r w:rsidRPr="00AA13D4">
        <w:rPr>
          <w:rStyle w:val="default"/>
          <w:rFonts w:cs="FrankRuehl"/>
          <w:vanish/>
          <w:sz w:val="22"/>
          <w:szCs w:val="22"/>
          <w:shd w:val="clear" w:color="auto" w:fill="FFFF99"/>
          <w:rtl/>
        </w:rPr>
        <w:t>–</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(א)</w:t>
      </w:r>
      <w:r w:rsidRPr="00AA13D4">
        <w:rPr>
          <w:rStyle w:val="default"/>
          <w:rFonts w:cs="FrankRuehl" w:hint="cs"/>
          <w:vanish/>
          <w:sz w:val="22"/>
          <w:szCs w:val="22"/>
          <w:shd w:val="clear" w:color="auto" w:fill="FFFF99"/>
          <w:rtl/>
        </w:rPr>
        <w:tab/>
        <w:t>במקום סעיפים קטנים (א) ו-(ב) יקראו:</w:t>
      </w:r>
    </w:p>
    <w:p w:rsidR="004964CE" w:rsidRPr="00AA13D4" w:rsidRDefault="004964CE" w:rsidP="004964CE">
      <w:pPr>
        <w:pStyle w:val="P00"/>
        <w:spacing w:before="0"/>
        <w:ind w:left="1928"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"(א)</w:t>
      </w:r>
      <w:r w:rsidRPr="00AA13D4">
        <w:rPr>
          <w:rStyle w:val="default"/>
          <w:rFonts w:cs="FrankRuehl" w:hint="cs"/>
          <w:vanish/>
          <w:sz w:val="22"/>
          <w:szCs w:val="22"/>
          <w:shd w:val="clear" w:color="auto" w:fill="FFFF99"/>
          <w:rtl/>
        </w:rPr>
        <w:tab/>
        <w:t xml:space="preserve">פתקי הצבעה יהיו משני סוגים, ויהיו מודפסים על פי דוגמה שאישרה הוועדה המרכזית, בעברית או בעברית ובערבית; על סוג פתקים אחד יודפסו המילים "בעד" ועל סוג פתקים אחר </w:t>
      </w:r>
      <w:r w:rsidRPr="00AA13D4">
        <w:rPr>
          <w:rStyle w:val="default"/>
          <w:rFonts w:cs="FrankRuehl"/>
          <w:vanish/>
          <w:sz w:val="22"/>
          <w:szCs w:val="22"/>
          <w:shd w:val="clear" w:color="auto" w:fill="FFFF99"/>
          <w:rtl/>
        </w:rPr>
        <w:t>–</w:t>
      </w:r>
      <w:r w:rsidRPr="00AA13D4">
        <w:rPr>
          <w:rStyle w:val="default"/>
          <w:rFonts w:cs="FrankRuehl" w:hint="cs"/>
          <w:vanish/>
          <w:sz w:val="22"/>
          <w:szCs w:val="22"/>
          <w:shd w:val="clear" w:color="auto" w:fill="FFFF99"/>
          <w:rtl/>
        </w:rPr>
        <w:t xml:space="preserve"> "נגד", ותו לא.</w:t>
      </w:r>
    </w:p>
    <w:p w:rsidR="004964CE" w:rsidRPr="00AA13D4" w:rsidRDefault="004964CE" w:rsidP="004964CE">
      <w:pPr>
        <w:pStyle w:val="P00"/>
        <w:spacing w:before="0"/>
        <w:ind w:left="1928"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(ב)</w:t>
      </w:r>
      <w:r w:rsidRPr="00AA13D4">
        <w:rPr>
          <w:rStyle w:val="default"/>
          <w:rFonts w:cs="FrankRuehl" w:hint="cs"/>
          <w:vanish/>
          <w:sz w:val="22"/>
          <w:szCs w:val="22"/>
          <w:shd w:val="clear" w:color="auto" w:fill="FFFF99"/>
          <w:rtl/>
        </w:rPr>
        <w:tab/>
        <w:t>הוועדה המרכזית תקבע את צבעם של הפתקים.";</w:t>
      </w:r>
    </w:p>
    <w:p w:rsidR="004964CE" w:rsidRPr="00AA13D4" w:rsidRDefault="004964CE" w:rsidP="004964CE">
      <w:pPr>
        <w:pStyle w:val="P00"/>
        <w:spacing w:before="0"/>
        <w:ind w:left="1474" w:right="1134"/>
        <w:rPr>
          <w:rStyle w:val="default"/>
          <w:rFonts w:cs="FrankRuehl" w:hint="cs"/>
          <w:strike/>
          <w:vanish/>
          <w:sz w:val="22"/>
          <w:szCs w:val="22"/>
          <w:shd w:val="clear" w:color="auto" w:fill="FFFF99"/>
          <w:rtl/>
        </w:rPr>
      </w:pPr>
      <w:r w:rsidRPr="00AA13D4">
        <w:rPr>
          <w:rStyle w:val="default"/>
          <w:rFonts w:cs="FrankRuehl" w:hint="cs"/>
          <w:strike/>
          <w:vanish/>
          <w:sz w:val="22"/>
          <w:szCs w:val="22"/>
          <w:shd w:val="clear" w:color="auto" w:fill="FFFF99"/>
          <w:rtl/>
        </w:rPr>
        <w:t>(ב)</w:t>
      </w:r>
      <w:r w:rsidRPr="00AA13D4">
        <w:rPr>
          <w:rStyle w:val="default"/>
          <w:rFonts w:cs="FrankRuehl" w:hint="cs"/>
          <w:strike/>
          <w:vanish/>
          <w:sz w:val="22"/>
          <w:szCs w:val="22"/>
          <w:shd w:val="clear" w:color="auto" w:fill="FFFF99"/>
          <w:rtl/>
        </w:rPr>
        <w:tab/>
        <w:t>בסעיף קטן (ג), במקום "מסומנים בכתב יד אות הרשימה או האות עם הכינוי" יקראו "כתובות בכתב יד המילים "בעד" או "נגד"";</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u w:val="single"/>
          <w:shd w:val="clear" w:color="auto" w:fill="FFFF99"/>
          <w:rtl/>
        </w:rPr>
        <w:t>(ב)</w:t>
      </w:r>
      <w:r w:rsidRPr="00AA13D4">
        <w:rPr>
          <w:rStyle w:val="default"/>
          <w:rFonts w:cs="FrankRuehl" w:hint="cs"/>
          <w:vanish/>
          <w:sz w:val="22"/>
          <w:szCs w:val="22"/>
          <w:u w:val="single"/>
          <w:shd w:val="clear" w:color="auto" w:fill="FFFF99"/>
          <w:rtl/>
        </w:rPr>
        <w:tab/>
        <w:t>בסעיף קטן (ג), במקום האמור בו יקראו: "במקום פתק מודפס בהתאם להוראות הקודמות, יכול לשמש להצבעה גם פתק ריק שעליו כתובות בכתב-יד, בעברית, בערבית או בשתי השפות יחד כאמור בסעיף קטן (א), המילים "בעד" או "נגד" ותו לא, ובלבד שנכתבו בעט בצבע כחול; כל בוחר רשאי לקבל מוועדת הקלפי פתק ריק.";</w:t>
      </w:r>
    </w:p>
    <w:p w:rsidR="004964CE" w:rsidRPr="00AA13D4" w:rsidRDefault="004964CE" w:rsidP="004964CE">
      <w:pPr>
        <w:pStyle w:val="P00"/>
        <w:spacing w:before="0"/>
        <w:ind w:left="1474" w:right="1134"/>
        <w:rPr>
          <w:rStyle w:val="default"/>
          <w:rFonts w:cs="FrankRuehl" w:hint="cs"/>
          <w:vanish/>
          <w:sz w:val="22"/>
          <w:szCs w:val="22"/>
          <w:shd w:val="clear" w:color="auto" w:fill="FFFF99"/>
          <w:rtl/>
        </w:rPr>
      </w:pPr>
      <w:r w:rsidRPr="00AA13D4">
        <w:rPr>
          <w:rStyle w:val="default"/>
          <w:rFonts w:cs="FrankRuehl" w:hint="cs"/>
          <w:vanish/>
          <w:sz w:val="22"/>
          <w:szCs w:val="22"/>
          <w:shd w:val="clear" w:color="auto" w:fill="FFFF99"/>
          <w:rtl/>
        </w:rPr>
        <w:t>(ג)</w:t>
      </w:r>
      <w:r w:rsidRPr="00AA13D4">
        <w:rPr>
          <w:rStyle w:val="default"/>
          <w:rFonts w:cs="FrankRuehl" w:hint="cs"/>
          <w:vanish/>
          <w:sz w:val="22"/>
          <w:szCs w:val="22"/>
          <w:shd w:val="clear" w:color="auto" w:fill="FFFF99"/>
          <w:rtl/>
        </w:rPr>
        <w:tab/>
        <w:t xml:space="preserve">סעיף קטן (ד) </w:t>
      </w:r>
      <w:r w:rsidRPr="00AA13D4">
        <w:rPr>
          <w:rStyle w:val="default"/>
          <w:rFonts w:cs="FrankRuehl"/>
          <w:vanish/>
          <w:sz w:val="22"/>
          <w:szCs w:val="22"/>
          <w:shd w:val="clear" w:color="auto" w:fill="FFFF99"/>
          <w:rtl/>
        </w:rPr>
        <w:t>–</w:t>
      </w:r>
      <w:r w:rsidRPr="00AA13D4">
        <w:rPr>
          <w:rStyle w:val="default"/>
          <w:rFonts w:cs="FrankRuehl" w:hint="cs"/>
          <w:vanish/>
          <w:sz w:val="22"/>
          <w:szCs w:val="22"/>
          <w:shd w:val="clear" w:color="auto" w:fill="FFFF99"/>
          <w:rtl/>
        </w:rPr>
        <w:t xml:space="preserve"> לא ייקרא;</w:t>
      </w:r>
    </w:p>
    <w:p w:rsidR="00E1242B" w:rsidRPr="00AA13D4" w:rsidRDefault="00E1242B" w:rsidP="00D34A98">
      <w:pPr>
        <w:pStyle w:val="P00"/>
        <w:spacing w:before="0"/>
        <w:ind w:left="1021" w:right="1134"/>
        <w:rPr>
          <w:rStyle w:val="default"/>
          <w:rFonts w:cs="FrankRuehl" w:hint="cs"/>
          <w:vanish/>
          <w:szCs w:val="20"/>
          <w:shd w:val="clear" w:color="auto" w:fill="FFFF99"/>
          <w:rtl/>
        </w:rPr>
      </w:pPr>
    </w:p>
    <w:p w:rsidR="00E1242B" w:rsidRPr="00AA13D4" w:rsidRDefault="00E1242B" w:rsidP="005314BB">
      <w:pPr>
        <w:pStyle w:val="P00"/>
        <w:spacing w:before="0"/>
        <w:ind w:left="1021" w:right="1134"/>
        <w:rPr>
          <w:rStyle w:val="default"/>
          <w:rFonts w:cs="FrankRuehl" w:hint="cs"/>
          <w:vanish/>
          <w:color w:val="FF0000"/>
          <w:szCs w:val="20"/>
          <w:shd w:val="clear" w:color="auto" w:fill="FFFF99"/>
          <w:rtl/>
        </w:rPr>
      </w:pPr>
      <w:r w:rsidRPr="00AA13D4">
        <w:rPr>
          <w:rStyle w:val="default"/>
          <w:rFonts w:cs="FrankRuehl" w:hint="cs"/>
          <w:vanish/>
          <w:color w:val="FF0000"/>
          <w:szCs w:val="20"/>
          <w:shd w:val="clear" w:color="auto" w:fill="FFFF99"/>
          <w:rtl/>
        </w:rPr>
        <w:t>מיום 8.</w:t>
      </w:r>
      <w:r w:rsidR="005314BB" w:rsidRPr="00AA13D4">
        <w:rPr>
          <w:rStyle w:val="default"/>
          <w:rFonts w:cs="FrankRuehl" w:hint="cs"/>
          <w:vanish/>
          <w:color w:val="FF0000"/>
          <w:szCs w:val="20"/>
          <w:shd w:val="clear" w:color="auto" w:fill="FFFF99"/>
          <w:rtl/>
        </w:rPr>
        <w:t>6</w:t>
      </w:r>
      <w:r w:rsidRPr="00AA13D4">
        <w:rPr>
          <w:rStyle w:val="default"/>
          <w:rFonts w:cs="FrankRuehl" w:hint="cs"/>
          <w:vanish/>
          <w:color w:val="FF0000"/>
          <w:szCs w:val="20"/>
          <w:shd w:val="clear" w:color="auto" w:fill="FFFF99"/>
          <w:rtl/>
        </w:rPr>
        <w:t>.201</w:t>
      </w:r>
      <w:r w:rsidR="005314BB" w:rsidRPr="00AA13D4">
        <w:rPr>
          <w:rStyle w:val="default"/>
          <w:rFonts w:cs="FrankRuehl" w:hint="cs"/>
          <w:vanish/>
          <w:color w:val="FF0000"/>
          <w:szCs w:val="20"/>
          <w:shd w:val="clear" w:color="auto" w:fill="FFFF99"/>
          <w:rtl/>
        </w:rPr>
        <w:t>7</w:t>
      </w:r>
    </w:p>
    <w:p w:rsidR="00E1242B" w:rsidRPr="00AA13D4" w:rsidRDefault="00E1242B" w:rsidP="00D34A98">
      <w:pPr>
        <w:pStyle w:val="P00"/>
        <w:spacing w:before="0"/>
        <w:ind w:left="1021"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 xml:space="preserve">תיקון מס' </w:t>
      </w:r>
      <w:r w:rsidR="00D34A98" w:rsidRPr="00AA13D4">
        <w:rPr>
          <w:rStyle w:val="default"/>
          <w:rFonts w:cs="FrankRuehl" w:hint="cs"/>
          <w:b/>
          <w:bCs/>
          <w:vanish/>
          <w:szCs w:val="20"/>
          <w:shd w:val="clear" w:color="auto" w:fill="FFFF99"/>
          <w:rtl/>
        </w:rPr>
        <w:t>3</w:t>
      </w:r>
    </w:p>
    <w:p w:rsidR="00E1242B" w:rsidRPr="00AA13D4" w:rsidRDefault="00E1242B" w:rsidP="00D34A98">
      <w:pPr>
        <w:pStyle w:val="P00"/>
        <w:spacing w:before="0"/>
        <w:ind w:left="1021" w:right="1134"/>
        <w:rPr>
          <w:rStyle w:val="default"/>
          <w:rFonts w:cs="FrankRuehl" w:hint="cs"/>
          <w:vanish/>
          <w:szCs w:val="20"/>
          <w:shd w:val="clear" w:color="auto" w:fill="FFFF99"/>
          <w:rtl/>
        </w:rPr>
      </w:pPr>
      <w:hyperlink r:id="rId40" w:history="1">
        <w:r w:rsidRPr="00AA13D4">
          <w:rPr>
            <w:rStyle w:val="Hyperlink"/>
            <w:rFonts w:hint="cs"/>
            <w:vanish/>
            <w:szCs w:val="20"/>
            <w:shd w:val="clear" w:color="auto" w:fill="FFFF99"/>
            <w:rtl/>
          </w:rPr>
          <w:t>ס"ח תשע"ז מס' 2609</w:t>
        </w:r>
      </w:hyperlink>
      <w:r w:rsidRPr="00AA13D4">
        <w:rPr>
          <w:rStyle w:val="default"/>
          <w:rFonts w:cs="FrankRuehl" w:hint="cs"/>
          <w:vanish/>
          <w:szCs w:val="20"/>
          <w:shd w:val="clear" w:color="auto" w:fill="FFFF99"/>
          <w:rtl/>
        </w:rPr>
        <w:t xml:space="preserve"> מיום 8.3.2017 עמ' 453 (</w:t>
      </w:r>
      <w:hyperlink r:id="rId41" w:history="1">
        <w:r w:rsidRPr="00AA13D4">
          <w:rPr>
            <w:rStyle w:val="Hyperlink"/>
            <w:rFonts w:hint="cs"/>
            <w:vanish/>
            <w:szCs w:val="20"/>
            <w:shd w:val="clear" w:color="auto" w:fill="FFFF99"/>
            <w:rtl/>
          </w:rPr>
          <w:t>ה"ח 677</w:t>
        </w:r>
      </w:hyperlink>
      <w:r w:rsidRPr="00AA13D4">
        <w:rPr>
          <w:rStyle w:val="default"/>
          <w:rFonts w:cs="FrankRuehl" w:hint="cs"/>
          <w:vanish/>
          <w:szCs w:val="20"/>
          <w:shd w:val="clear" w:color="auto" w:fill="FFFF99"/>
          <w:rtl/>
        </w:rPr>
        <w:t>)</w:t>
      </w:r>
    </w:p>
    <w:p w:rsidR="00D34A98" w:rsidRPr="00AA13D4" w:rsidRDefault="00D34A98" w:rsidP="00D34A98">
      <w:pPr>
        <w:pStyle w:val="P00"/>
        <w:spacing w:before="0"/>
        <w:ind w:left="1021"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החלפת פסקה 9(ב)(13)</w:t>
      </w:r>
    </w:p>
    <w:p w:rsidR="00D34A98" w:rsidRPr="00AA13D4" w:rsidRDefault="00D34A98" w:rsidP="00D34A98">
      <w:pPr>
        <w:pStyle w:val="P00"/>
        <w:spacing w:before="60"/>
        <w:ind w:left="1021" w:right="1134"/>
        <w:rPr>
          <w:rStyle w:val="default"/>
          <w:rFonts w:cs="FrankRuehl" w:hint="cs"/>
          <w:vanish/>
          <w:szCs w:val="20"/>
          <w:shd w:val="clear" w:color="auto" w:fill="FFFF99"/>
          <w:rtl/>
        </w:rPr>
      </w:pPr>
      <w:r w:rsidRPr="00AA13D4">
        <w:rPr>
          <w:rStyle w:val="default"/>
          <w:rFonts w:cs="FrankRuehl" w:hint="cs"/>
          <w:vanish/>
          <w:szCs w:val="20"/>
          <w:shd w:val="clear" w:color="auto" w:fill="FFFF99"/>
          <w:rtl/>
        </w:rPr>
        <w:t>הנוסח הקודם:</w:t>
      </w:r>
    </w:p>
    <w:p w:rsidR="00D34A98" w:rsidRPr="00D34A98" w:rsidRDefault="00D34A98" w:rsidP="00D34A98">
      <w:pPr>
        <w:pStyle w:val="P00"/>
        <w:spacing w:before="0"/>
        <w:ind w:left="1021" w:right="1134"/>
        <w:rPr>
          <w:rStyle w:val="default"/>
          <w:rFonts w:cs="FrankRuehl" w:hint="cs"/>
          <w:strike/>
          <w:sz w:val="2"/>
          <w:szCs w:val="2"/>
          <w:shd w:val="clear" w:color="auto" w:fill="FFFF99"/>
          <w:rtl/>
        </w:rPr>
      </w:pPr>
      <w:r w:rsidRPr="00AA13D4">
        <w:rPr>
          <w:rStyle w:val="default"/>
          <w:rFonts w:cs="FrankRuehl" w:hint="cs"/>
          <w:strike/>
          <w:vanish/>
          <w:sz w:val="22"/>
          <w:szCs w:val="22"/>
          <w:shd w:val="clear" w:color="auto" w:fill="FFFF99"/>
          <w:rtl/>
        </w:rPr>
        <w:t>(13)</w:t>
      </w:r>
      <w:r w:rsidRPr="00AA13D4">
        <w:rPr>
          <w:rStyle w:val="default"/>
          <w:rFonts w:cs="FrankRuehl" w:hint="cs"/>
          <w:strike/>
          <w:vanish/>
          <w:sz w:val="22"/>
          <w:szCs w:val="22"/>
          <w:shd w:val="clear" w:color="auto" w:fill="FFFF99"/>
          <w:rtl/>
        </w:rPr>
        <w:tab/>
        <w:t xml:space="preserve">בסעיף 68(ה), המילים "בהתייעצות עם סגניו" </w:t>
      </w:r>
      <w:r w:rsidRPr="00AA13D4">
        <w:rPr>
          <w:rStyle w:val="default"/>
          <w:rFonts w:cs="FrankRuehl"/>
          <w:strike/>
          <w:vanish/>
          <w:sz w:val="22"/>
          <w:szCs w:val="22"/>
          <w:shd w:val="clear" w:color="auto" w:fill="FFFF99"/>
          <w:rtl/>
        </w:rPr>
        <w:t>–</w:t>
      </w:r>
      <w:r w:rsidRPr="00AA13D4">
        <w:rPr>
          <w:rStyle w:val="default"/>
          <w:rFonts w:cs="FrankRuehl" w:hint="cs"/>
          <w:strike/>
          <w:vanish/>
          <w:sz w:val="22"/>
          <w:szCs w:val="22"/>
          <w:shd w:val="clear" w:color="auto" w:fill="FFFF99"/>
          <w:rtl/>
        </w:rPr>
        <w:t xml:space="preserve"> לא ייקראו, ובמקום "לא יוצבו יותר משני" יקראו "יוצבו כמה";</w:t>
      </w:r>
      <w:bookmarkEnd w:id="29"/>
    </w:p>
    <w:p w:rsidR="0035603B" w:rsidRDefault="0035603B" w:rsidP="009B4280">
      <w:pPr>
        <w:pStyle w:val="P00"/>
        <w:ind w:left="0" w:right="1134"/>
        <w:rPr>
          <w:rStyle w:val="default"/>
          <w:rFonts w:cs="FrankRuehl" w:hint="cs"/>
          <w:rtl/>
        </w:rPr>
      </w:pPr>
      <w:bookmarkStart w:id="30" w:name="Seif12"/>
      <w:bookmarkEnd w:id="30"/>
      <w:r>
        <w:rPr>
          <w:lang w:val="he-IL"/>
        </w:rPr>
        <w:pict>
          <v:rect id="_x0000_s1047" style="position:absolute;left:0;text-align:left;margin-left:464.5pt;margin-top:8.05pt;width:75.05pt;height:32.1pt;z-index:251661824" o:allowincell="f" filled="f" stroked="f" strokecolor="lime" strokeweight=".25pt">
            <v:textbox inset="0,0,0,0">
              <w:txbxContent>
                <w:p w:rsidR="00B84393" w:rsidRDefault="009B4280" w:rsidP="0035603B">
                  <w:pPr>
                    <w:spacing w:line="160" w:lineRule="exact"/>
                    <w:jc w:val="left"/>
                    <w:rPr>
                      <w:rFonts w:cs="Miriam" w:hint="cs"/>
                      <w:szCs w:val="18"/>
                      <w:rtl/>
                    </w:rPr>
                  </w:pPr>
                  <w:r>
                    <w:rPr>
                      <w:rFonts w:cs="Miriam" w:hint="cs"/>
                      <w:szCs w:val="18"/>
                      <w:rtl/>
                    </w:rPr>
                    <w:t>החלת הוראות חוק התעמולה</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10</w:t>
      </w:r>
      <w:r w:rsidRPr="0087453B">
        <w:rPr>
          <w:rStyle w:val="default"/>
          <w:rFonts w:cs="FrankRuehl"/>
          <w:rtl/>
        </w:rPr>
        <w:t>.</w:t>
      </w:r>
      <w:r w:rsidR="0087453B">
        <w:rPr>
          <w:rStyle w:val="a6"/>
          <w:rtl/>
        </w:rPr>
        <w:footnoteReference w:id="3"/>
      </w:r>
      <w:r w:rsidRPr="0087453B">
        <w:rPr>
          <w:rStyle w:val="default"/>
          <w:rFonts w:cs="FrankRuehl"/>
          <w:rtl/>
        </w:rPr>
        <w:tab/>
      </w:r>
      <w:r w:rsidR="009B4280">
        <w:rPr>
          <w:rStyle w:val="default"/>
          <w:rFonts w:cs="FrankRuehl" w:hint="cs"/>
          <w:rtl/>
        </w:rPr>
        <w:t>(א)</w:t>
      </w:r>
      <w:r w:rsidR="009B4280">
        <w:rPr>
          <w:rStyle w:val="default"/>
          <w:rFonts w:cs="FrankRuehl" w:hint="cs"/>
          <w:rtl/>
        </w:rPr>
        <w:tab/>
        <w:t>הוראות חוק התעמולה, כפי שהן חלות לקראת בחירות לכנסת ובתקופות הקבועות בחוק האמור, יחולו לקראת משאל עם, בשינויים המחויבים ובשינויים אלה בהוראות חוק התעמולה המפורטות להלן:</w:t>
      </w:r>
    </w:p>
    <w:p w:rsidR="009B4280" w:rsidRDefault="009B4280" w:rsidP="008C5F2D">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סעיפים 5, 7, 10א, 15, 15א, 16ד, 18 ו-19 </w:t>
      </w:r>
      <w:r>
        <w:rPr>
          <w:rStyle w:val="default"/>
          <w:rFonts w:cs="FrankRuehl"/>
          <w:rtl/>
        </w:rPr>
        <w:t>–</w:t>
      </w:r>
      <w:r>
        <w:rPr>
          <w:rStyle w:val="default"/>
          <w:rFonts w:cs="FrankRuehl" w:hint="cs"/>
          <w:rtl/>
        </w:rPr>
        <w:t xml:space="preserve"> לא ייקראו;</w:t>
      </w:r>
    </w:p>
    <w:p w:rsidR="009B4280" w:rsidRDefault="009B4280" w:rsidP="008C5F2D">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בסעיף 2, במקום "בתקופת 90 הימים שלפני יום הבחירות, וביום הבחירות" יקראו "מהיום שלאחר היום שבו נוצרה העילה לעריכת משאל העם לפי חוק סדרי השלטון והמשפט (ביטול החלת המשפט, השיפוט והמינהל), התשנ"ט-1999 (להלן </w:t>
      </w:r>
      <w:r>
        <w:rPr>
          <w:rStyle w:val="default"/>
          <w:rFonts w:cs="FrankRuehl"/>
          <w:rtl/>
        </w:rPr>
        <w:t>–</w:t>
      </w:r>
      <w:r>
        <w:rPr>
          <w:rStyle w:val="default"/>
          <w:rFonts w:cs="FrankRuehl" w:hint="cs"/>
          <w:rtl/>
        </w:rPr>
        <w:t xml:space="preserve"> חוק סדרי השלטון והמשפט), וביום משאל העם";</w:t>
      </w:r>
    </w:p>
    <w:p w:rsidR="009B4280" w:rsidRDefault="009B4280" w:rsidP="008C5F2D">
      <w:pPr>
        <w:pStyle w:val="P00"/>
        <w:ind w:left="1021" w:right="1134"/>
        <w:rPr>
          <w:rStyle w:val="default"/>
          <w:rFonts w:cs="FrankRuehl" w:hint="cs"/>
          <w:rtl/>
        </w:rPr>
      </w:pPr>
      <w:r>
        <w:rPr>
          <w:rStyle w:val="default"/>
          <w:rFonts w:cs="FrankRuehl" w:hint="cs"/>
          <w:rtl/>
        </w:rPr>
        <w:t>(3)</w:t>
      </w:r>
      <w:r>
        <w:rPr>
          <w:rStyle w:val="default"/>
          <w:rFonts w:cs="FrankRuehl" w:hint="cs"/>
          <w:rtl/>
        </w:rPr>
        <w:tab/>
        <w:t>בסעיף 2א, האמור בו יסומן "(א)" ואחריו יקראו:</w:t>
      </w:r>
    </w:p>
    <w:p w:rsidR="009B4280" w:rsidRDefault="009B4280" w:rsidP="008C5F2D">
      <w:pPr>
        <w:pStyle w:val="P00"/>
        <w:ind w:left="1474" w:right="1134"/>
        <w:rPr>
          <w:rStyle w:val="default"/>
          <w:rFonts w:cs="FrankRuehl" w:hint="cs"/>
          <w:rtl/>
        </w:rPr>
      </w:pPr>
      <w:r>
        <w:rPr>
          <w:rStyle w:val="default"/>
          <w:rFonts w:cs="FrankRuehl" w:hint="cs"/>
          <w:rtl/>
        </w:rPr>
        <w:t>"(ב)</w:t>
      </w:r>
      <w:r>
        <w:rPr>
          <w:rStyle w:val="default"/>
          <w:rFonts w:cs="FrankRuehl" w:hint="cs"/>
          <w:rtl/>
        </w:rPr>
        <w:tab/>
      </w:r>
      <w:r w:rsidR="008C5F2D">
        <w:rPr>
          <w:rStyle w:val="default"/>
          <w:rFonts w:cs="FrankRuehl" w:hint="cs"/>
          <w:rtl/>
        </w:rPr>
        <w:t>אין בהוראות סעיף קטן (א) כדי למנוע שימוש בכספים של רשות מקומית בקשר עם תעמולה לקראת משאל עם לפי חוק סדרי השלטון והמשפט, ובלבד שאם יאושר ההסכם במשאל העם לפי החוק האמור, המשפט, השיפוט והמינהל של מדינת ישראל לא יחולו בתחומי אותה רשות מקומית או סמוך אליה.";</w:t>
      </w:r>
    </w:p>
    <w:p w:rsidR="008C5F2D" w:rsidRDefault="008C5F2D" w:rsidP="0012570C">
      <w:pPr>
        <w:pStyle w:val="P00"/>
        <w:ind w:left="1021" w:right="1134"/>
        <w:rPr>
          <w:rStyle w:val="default"/>
          <w:rFonts w:cs="FrankRuehl" w:hint="cs"/>
          <w:rtl/>
        </w:rPr>
      </w:pPr>
      <w:r>
        <w:rPr>
          <w:rStyle w:val="default"/>
          <w:rFonts w:cs="FrankRuehl" w:hint="cs"/>
          <w:rtl/>
        </w:rPr>
        <w:t>(4)</w:t>
      </w:r>
      <w:r>
        <w:rPr>
          <w:rStyle w:val="default"/>
          <w:rFonts w:cs="FrankRuehl" w:hint="cs"/>
          <w:rtl/>
        </w:rPr>
        <w:tab/>
        <w:t xml:space="preserve">בסעיף 2ב(ב), במקום "עם רשימת מועמדים" יקראו "עם העמדה בעד ההסכם או נגד ההסכם (להלן </w:t>
      </w:r>
      <w:r>
        <w:rPr>
          <w:rStyle w:val="default"/>
          <w:rFonts w:cs="FrankRuehl"/>
          <w:rtl/>
        </w:rPr>
        <w:t>–</w:t>
      </w:r>
      <w:r>
        <w:rPr>
          <w:rStyle w:val="default"/>
          <w:rFonts w:cs="FrankRuehl" w:hint="cs"/>
          <w:rtl/>
        </w:rPr>
        <w:t xml:space="preserve"> העמדות שבמשאל העם)" ובמקום "או מרשימת מועמדים" יקראו "או ממי שמשתתף בתעמולה לקראת משאל העם";</w:t>
      </w:r>
    </w:p>
    <w:p w:rsidR="008C5F2D" w:rsidRDefault="008C5F2D" w:rsidP="0012570C">
      <w:pPr>
        <w:pStyle w:val="P00"/>
        <w:ind w:left="1021" w:right="1134"/>
        <w:rPr>
          <w:rStyle w:val="default"/>
          <w:rFonts w:cs="FrankRuehl" w:hint="cs"/>
          <w:rtl/>
        </w:rPr>
      </w:pPr>
      <w:r>
        <w:rPr>
          <w:rStyle w:val="default"/>
          <w:rFonts w:cs="FrankRuehl" w:hint="cs"/>
          <w:rtl/>
        </w:rPr>
        <w:t>(5)</w:t>
      </w:r>
      <w:r>
        <w:rPr>
          <w:rStyle w:val="default"/>
          <w:rFonts w:cs="FrankRuehl" w:hint="cs"/>
          <w:rtl/>
        </w:rPr>
        <w:tab/>
        <w:t xml:space="preserve">בסעיף 8, הסיפה החל במילים "האיסור על" </w:t>
      </w:r>
      <w:r>
        <w:rPr>
          <w:rStyle w:val="default"/>
          <w:rFonts w:cs="FrankRuehl"/>
          <w:rtl/>
        </w:rPr>
        <w:t>–</w:t>
      </w:r>
      <w:r>
        <w:rPr>
          <w:rStyle w:val="default"/>
          <w:rFonts w:cs="FrankRuehl" w:hint="cs"/>
          <w:rtl/>
        </w:rPr>
        <w:t xml:space="preserve"> לא תיקרא;</w:t>
      </w:r>
    </w:p>
    <w:p w:rsidR="008C5F2D" w:rsidRDefault="008C5F2D" w:rsidP="0012570C">
      <w:pPr>
        <w:pStyle w:val="P00"/>
        <w:ind w:left="1021" w:right="1134"/>
        <w:rPr>
          <w:rStyle w:val="default"/>
          <w:rFonts w:cs="FrankRuehl" w:hint="cs"/>
          <w:rtl/>
        </w:rPr>
      </w:pPr>
      <w:r>
        <w:rPr>
          <w:rStyle w:val="default"/>
          <w:rFonts w:cs="FrankRuehl" w:hint="cs"/>
          <w:rtl/>
        </w:rPr>
        <w:t>(6)</w:t>
      </w:r>
      <w:r>
        <w:rPr>
          <w:rStyle w:val="default"/>
          <w:rFonts w:cs="FrankRuehl" w:hint="cs"/>
          <w:rtl/>
        </w:rPr>
        <w:tab/>
        <w:t xml:space="preserve">בסעיף 10 </w:t>
      </w:r>
      <w:r>
        <w:rPr>
          <w:rStyle w:val="default"/>
          <w:rFonts w:cs="FrankRuehl"/>
          <w:rtl/>
        </w:rPr>
        <w:t>–</w:t>
      </w:r>
    </w:p>
    <w:p w:rsidR="008C5F2D" w:rsidRDefault="008C5F2D" w:rsidP="0012570C">
      <w:pPr>
        <w:pStyle w:val="P00"/>
        <w:ind w:left="1474" w:right="1134"/>
        <w:rPr>
          <w:rStyle w:val="default"/>
          <w:rFonts w:cs="FrankRuehl" w:hint="cs"/>
          <w:rtl/>
        </w:rPr>
      </w:pPr>
      <w:r>
        <w:rPr>
          <w:rStyle w:val="default"/>
          <w:rFonts w:cs="FrankRuehl" w:hint="cs"/>
          <w:rtl/>
        </w:rPr>
        <w:t>(א)</w:t>
      </w:r>
      <w:r>
        <w:rPr>
          <w:rStyle w:val="default"/>
          <w:rFonts w:cs="FrankRuehl" w:hint="cs"/>
          <w:rtl/>
        </w:rPr>
        <w:tab/>
        <w:t>בסעיף קטן (א1)(1), במקום "רשימת מועמדים" יקראו "משרדים של גוף אחר שמקיים תעמולה לקראת משאל העם";</w:t>
      </w:r>
    </w:p>
    <w:p w:rsidR="008C5F2D" w:rsidRDefault="008C5F2D" w:rsidP="0012570C">
      <w:pPr>
        <w:pStyle w:val="P00"/>
        <w:ind w:left="1474" w:right="1134"/>
        <w:rPr>
          <w:rStyle w:val="default"/>
          <w:rFonts w:cs="FrankRuehl" w:hint="cs"/>
          <w:rtl/>
        </w:rPr>
      </w:pPr>
      <w:r>
        <w:rPr>
          <w:rStyle w:val="default"/>
          <w:rFonts w:cs="FrankRuehl" w:hint="cs"/>
          <w:rtl/>
        </w:rPr>
        <w:t>(ב)</w:t>
      </w:r>
      <w:r>
        <w:rPr>
          <w:rStyle w:val="default"/>
          <w:rFonts w:cs="FrankRuehl" w:hint="cs"/>
          <w:rtl/>
        </w:rPr>
        <w:tab/>
        <w:t xml:space="preserve">סעיף קטן (ב) </w:t>
      </w:r>
      <w:r>
        <w:rPr>
          <w:rStyle w:val="default"/>
          <w:rFonts w:cs="FrankRuehl"/>
          <w:rtl/>
        </w:rPr>
        <w:t>–</w:t>
      </w:r>
      <w:r>
        <w:rPr>
          <w:rStyle w:val="default"/>
          <w:rFonts w:cs="FrankRuehl" w:hint="cs"/>
          <w:rtl/>
        </w:rPr>
        <w:t xml:space="preserve"> לא ייקרא;</w:t>
      </w:r>
    </w:p>
    <w:p w:rsidR="008C5F2D" w:rsidRDefault="008C5F2D" w:rsidP="0012570C">
      <w:pPr>
        <w:pStyle w:val="P00"/>
        <w:ind w:left="1021" w:right="1134"/>
        <w:rPr>
          <w:rStyle w:val="default"/>
          <w:rFonts w:cs="FrankRuehl" w:hint="cs"/>
          <w:rtl/>
        </w:rPr>
      </w:pPr>
      <w:r>
        <w:rPr>
          <w:rStyle w:val="default"/>
          <w:rFonts w:cs="FrankRuehl" w:hint="cs"/>
          <w:rtl/>
        </w:rPr>
        <w:t>(7)</w:t>
      </w:r>
      <w:r>
        <w:rPr>
          <w:rStyle w:val="default"/>
          <w:rFonts w:cs="FrankRuehl" w:hint="cs"/>
          <w:rtl/>
        </w:rPr>
        <w:tab/>
        <w:t xml:space="preserve">בסעיף 10ב </w:t>
      </w:r>
      <w:r>
        <w:rPr>
          <w:rStyle w:val="default"/>
          <w:rFonts w:cs="FrankRuehl"/>
          <w:rtl/>
        </w:rPr>
        <w:t>–</w:t>
      </w:r>
    </w:p>
    <w:p w:rsidR="008C5F2D" w:rsidRDefault="008C5F2D" w:rsidP="0012570C">
      <w:pPr>
        <w:pStyle w:val="P00"/>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8C5F2D" w:rsidRDefault="008C5F2D" w:rsidP="0012570C">
      <w:pPr>
        <w:pStyle w:val="P00"/>
        <w:ind w:left="1928" w:right="1134"/>
        <w:rPr>
          <w:rStyle w:val="default"/>
          <w:rFonts w:cs="FrankRuehl" w:hint="cs"/>
          <w:rtl/>
        </w:rPr>
      </w:pPr>
      <w:r>
        <w:rPr>
          <w:rStyle w:val="default"/>
          <w:rFonts w:cs="FrankRuehl" w:hint="cs"/>
          <w:rtl/>
        </w:rPr>
        <w:t>(1)</w:t>
      </w:r>
      <w:r>
        <w:rPr>
          <w:rStyle w:val="default"/>
          <w:rFonts w:cs="FrankRuehl" w:hint="cs"/>
          <w:rtl/>
        </w:rPr>
        <w:tab/>
        <w:t xml:space="preserve">ההגדרה "מתמודד בבחירות" </w:t>
      </w:r>
      <w:r>
        <w:rPr>
          <w:rStyle w:val="default"/>
          <w:rFonts w:cs="FrankRuehl"/>
          <w:rtl/>
        </w:rPr>
        <w:t>–</w:t>
      </w:r>
      <w:r>
        <w:rPr>
          <w:rStyle w:val="default"/>
          <w:rFonts w:cs="FrankRuehl" w:hint="cs"/>
          <w:rtl/>
        </w:rPr>
        <w:t xml:space="preserve"> לא תיקרא;</w:t>
      </w:r>
    </w:p>
    <w:p w:rsidR="008C5F2D" w:rsidRDefault="008C5F2D" w:rsidP="0012570C">
      <w:pPr>
        <w:pStyle w:val="P00"/>
        <w:ind w:left="1928" w:right="1134"/>
        <w:rPr>
          <w:rStyle w:val="default"/>
          <w:rFonts w:cs="FrankRuehl" w:hint="cs"/>
          <w:rtl/>
        </w:rPr>
      </w:pPr>
      <w:r>
        <w:rPr>
          <w:rStyle w:val="default"/>
          <w:rFonts w:cs="FrankRuehl" w:hint="cs"/>
          <w:rtl/>
        </w:rPr>
        <w:t>(2)</w:t>
      </w:r>
      <w:r>
        <w:rPr>
          <w:rStyle w:val="default"/>
          <w:rFonts w:cs="FrankRuehl" w:hint="cs"/>
          <w:rtl/>
        </w:rPr>
        <w:tab/>
        <w:t>בהגדרה "תקופת הבחירות", במקום פסקאות (1) עד (4) יקראו "התקופה שתחילתה ביום שלאחר שהכנסת אישרה הסכם כאמור בחוק סדרי השלטון והמשפט, וסיומה ביום עריכת משאל העם לפי החוק האמור.";</w:t>
      </w:r>
    </w:p>
    <w:p w:rsidR="008C5F2D" w:rsidRDefault="008C5F2D" w:rsidP="0012570C">
      <w:pPr>
        <w:pStyle w:val="P00"/>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8C5F2D" w:rsidRDefault="008C5F2D" w:rsidP="009C7D9D">
      <w:pPr>
        <w:pStyle w:val="P00"/>
        <w:ind w:left="1928" w:right="1134"/>
        <w:rPr>
          <w:rStyle w:val="default"/>
          <w:rFonts w:cs="FrankRuehl" w:hint="cs"/>
          <w:rtl/>
        </w:rPr>
      </w:pPr>
      <w:r>
        <w:rPr>
          <w:rStyle w:val="default"/>
          <w:rFonts w:cs="FrankRuehl" w:hint="cs"/>
          <w:rtl/>
        </w:rPr>
        <w:t>(1)</w:t>
      </w:r>
      <w:r>
        <w:rPr>
          <w:rStyle w:val="default"/>
          <w:rFonts w:cs="FrankRuehl" w:hint="cs"/>
          <w:rtl/>
        </w:rPr>
        <w:tab/>
        <w:t xml:space="preserve">פסקה (1) </w:t>
      </w:r>
      <w:r>
        <w:rPr>
          <w:rStyle w:val="default"/>
          <w:rFonts w:cs="FrankRuehl"/>
          <w:rtl/>
        </w:rPr>
        <w:t>–</w:t>
      </w:r>
      <w:r>
        <w:rPr>
          <w:rStyle w:val="default"/>
          <w:rFonts w:cs="FrankRuehl" w:hint="cs"/>
          <w:rtl/>
        </w:rPr>
        <w:t xml:space="preserve"> לא תיקרא;</w:t>
      </w:r>
    </w:p>
    <w:p w:rsidR="008C5F2D" w:rsidRDefault="008C5F2D" w:rsidP="009C7D9D">
      <w:pPr>
        <w:pStyle w:val="P00"/>
        <w:ind w:left="1928" w:right="1134"/>
        <w:rPr>
          <w:rStyle w:val="default"/>
          <w:rFonts w:cs="FrankRuehl" w:hint="cs"/>
          <w:rtl/>
        </w:rPr>
      </w:pPr>
      <w:r>
        <w:rPr>
          <w:rStyle w:val="default"/>
          <w:rFonts w:cs="FrankRuehl" w:hint="cs"/>
          <w:rtl/>
        </w:rPr>
        <w:t>(2)</w:t>
      </w:r>
      <w:r>
        <w:rPr>
          <w:rStyle w:val="default"/>
          <w:rFonts w:cs="FrankRuehl" w:hint="cs"/>
          <w:rtl/>
        </w:rPr>
        <w:tab/>
      </w:r>
      <w:r w:rsidR="009C7D9D">
        <w:rPr>
          <w:rStyle w:val="default"/>
          <w:rFonts w:cs="FrankRuehl" w:hint="cs"/>
          <w:rtl/>
        </w:rPr>
        <w:t>בפסקה (2), במקום "בין מתמודדים בבחירות" יקראו "בין המבקשים לפרסם מסר פרסומי של תעמולה לקראת משאל העם";</w:t>
      </w:r>
    </w:p>
    <w:p w:rsidR="009C7D9D" w:rsidRDefault="009C7D9D" w:rsidP="009C7D9D">
      <w:pPr>
        <w:pStyle w:val="P00"/>
        <w:ind w:left="1928" w:right="1134"/>
        <w:rPr>
          <w:rStyle w:val="default"/>
          <w:rFonts w:cs="FrankRuehl" w:hint="cs"/>
          <w:rtl/>
        </w:rPr>
      </w:pPr>
      <w:r>
        <w:rPr>
          <w:rStyle w:val="default"/>
          <w:rFonts w:cs="FrankRuehl" w:hint="cs"/>
          <w:rtl/>
        </w:rPr>
        <w:t>(3)</w:t>
      </w:r>
      <w:r>
        <w:rPr>
          <w:rStyle w:val="default"/>
          <w:rFonts w:cs="FrankRuehl" w:hint="cs"/>
          <w:rtl/>
        </w:rPr>
        <w:tab/>
        <w:t>בפסקה (3), במקום "למתמודד אחד בבחירות" יקראו "לכלל המבקשים לפרסם מסר פרסומי בעד כל אחת מהעמדות שבמשאל העם", במקום "השיעור כמפורט להלן" יקראו "30 אחוזים" ובמקום פסקאות משנה (א) עד (ג) יקראו "היה למשווק הפרסום ספק מהי העמדה במסר פרסומי מסוים, יפנה ליושב ראש ועדת הבחירות המרכזית שיכריע בדבר, ורשאי היושב ראש לדרוש מהמבקש לפרסם את המסר הפרסומי כל מידע בעניין;";</w:t>
      </w:r>
    </w:p>
    <w:p w:rsidR="009C7D9D" w:rsidRDefault="009C7D9D" w:rsidP="009C7D9D">
      <w:pPr>
        <w:pStyle w:val="P00"/>
        <w:ind w:left="1928" w:right="1134"/>
        <w:rPr>
          <w:rStyle w:val="default"/>
          <w:rFonts w:cs="FrankRuehl" w:hint="cs"/>
          <w:rtl/>
        </w:rPr>
      </w:pPr>
      <w:r>
        <w:rPr>
          <w:rStyle w:val="default"/>
          <w:rFonts w:cs="FrankRuehl" w:hint="cs"/>
          <w:rtl/>
        </w:rPr>
        <w:t>(4)</w:t>
      </w:r>
      <w:r>
        <w:rPr>
          <w:rStyle w:val="default"/>
          <w:rFonts w:cs="FrankRuehl" w:hint="cs"/>
          <w:rtl/>
        </w:rPr>
        <w:tab/>
        <w:t>בפסקה (4), במקום "מתמודד בבחירות" יקראו "גוף או אדם המבקש לפרסם מסר פרסומי של תעמולה לקראת משאל העם";</w:t>
      </w:r>
    </w:p>
    <w:p w:rsidR="009C7D9D" w:rsidRDefault="009C7D9D" w:rsidP="00BF28FD">
      <w:pPr>
        <w:pStyle w:val="P00"/>
        <w:ind w:left="1474" w:right="1134"/>
        <w:rPr>
          <w:rStyle w:val="default"/>
          <w:rFonts w:cs="FrankRuehl" w:hint="cs"/>
          <w:rtl/>
        </w:rPr>
      </w:pPr>
      <w:r>
        <w:rPr>
          <w:rStyle w:val="default"/>
          <w:rFonts w:cs="FrankRuehl" w:hint="cs"/>
          <w:rtl/>
        </w:rPr>
        <w:t>(ג)</w:t>
      </w:r>
      <w:r>
        <w:rPr>
          <w:rStyle w:val="default"/>
          <w:rFonts w:cs="FrankRuehl" w:hint="cs"/>
          <w:rtl/>
        </w:rPr>
        <w:tab/>
        <w:t xml:space="preserve">בסעיף קטן (ג), פסקאות (3) ו-(4) </w:t>
      </w:r>
      <w:r>
        <w:rPr>
          <w:rStyle w:val="default"/>
          <w:rFonts w:cs="FrankRuehl"/>
          <w:rtl/>
        </w:rPr>
        <w:t>–</w:t>
      </w:r>
      <w:r>
        <w:rPr>
          <w:rStyle w:val="default"/>
          <w:rFonts w:cs="FrankRuehl" w:hint="cs"/>
          <w:rtl/>
        </w:rPr>
        <w:t xml:space="preserve"> לא ייקראו;</w:t>
      </w:r>
    </w:p>
    <w:p w:rsidR="009C7D9D" w:rsidRDefault="009C7D9D" w:rsidP="00BF28FD">
      <w:pPr>
        <w:pStyle w:val="P00"/>
        <w:ind w:left="1474" w:right="1134"/>
        <w:rPr>
          <w:rStyle w:val="default"/>
          <w:rFonts w:cs="FrankRuehl" w:hint="cs"/>
          <w:rtl/>
        </w:rPr>
      </w:pPr>
      <w:r>
        <w:rPr>
          <w:rStyle w:val="default"/>
          <w:rFonts w:cs="FrankRuehl" w:hint="cs"/>
          <w:rtl/>
        </w:rPr>
        <w:t>(ד)</w:t>
      </w:r>
      <w:r>
        <w:rPr>
          <w:rStyle w:val="default"/>
          <w:rFonts w:cs="FrankRuehl" w:hint="cs"/>
          <w:rtl/>
        </w:rPr>
        <w:tab/>
        <w:t xml:space="preserve">סעיף קטן (ה) </w:t>
      </w:r>
      <w:r>
        <w:rPr>
          <w:rStyle w:val="default"/>
          <w:rFonts w:cs="FrankRuehl"/>
          <w:rtl/>
        </w:rPr>
        <w:t>–</w:t>
      </w:r>
      <w:r>
        <w:rPr>
          <w:rStyle w:val="default"/>
          <w:rFonts w:cs="FrankRuehl" w:hint="cs"/>
          <w:rtl/>
        </w:rPr>
        <w:t xml:space="preserve"> לא ייקרא;</w:t>
      </w:r>
    </w:p>
    <w:p w:rsidR="009C7D9D" w:rsidRDefault="009C7D9D" w:rsidP="009370D1">
      <w:pPr>
        <w:pStyle w:val="P00"/>
        <w:ind w:left="1021" w:right="1134"/>
        <w:rPr>
          <w:rStyle w:val="default"/>
          <w:rFonts w:cs="FrankRuehl" w:hint="cs"/>
          <w:rtl/>
        </w:rPr>
      </w:pPr>
      <w:r>
        <w:rPr>
          <w:rStyle w:val="default"/>
          <w:rFonts w:cs="FrankRuehl" w:hint="cs"/>
          <w:rtl/>
        </w:rPr>
        <w:t>(8)</w:t>
      </w:r>
      <w:r>
        <w:rPr>
          <w:rStyle w:val="default"/>
          <w:rFonts w:cs="FrankRuehl" w:hint="cs"/>
          <w:rtl/>
        </w:rPr>
        <w:tab/>
        <w:t>בסעיף 13, במקום "תעמולת בחירות מטעם מפלגה או רשימת מועמדים אחת או למענה" יקראו "תעמולה לקראת משאל העם מטעם גוף או אדם" ובמקום "של תעמולת בחירות מטעם מפלגה או רשימת מועמדים אחרת או למענה" יקראו "לתעמולה לקראת משאל העם מטעם גוף או אדם אחר";</w:t>
      </w:r>
    </w:p>
    <w:p w:rsidR="009C7D9D" w:rsidRDefault="009C7D9D" w:rsidP="009370D1">
      <w:pPr>
        <w:pStyle w:val="P00"/>
        <w:ind w:left="1021" w:right="1134"/>
        <w:rPr>
          <w:rStyle w:val="default"/>
          <w:rFonts w:cs="FrankRuehl" w:hint="cs"/>
          <w:rtl/>
        </w:rPr>
      </w:pPr>
      <w:r>
        <w:rPr>
          <w:rStyle w:val="default"/>
          <w:rFonts w:cs="FrankRuehl" w:hint="cs"/>
          <w:rtl/>
        </w:rPr>
        <w:t>(9)</w:t>
      </w:r>
      <w:r>
        <w:rPr>
          <w:rStyle w:val="default"/>
          <w:rFonts w:cs="FrankRuehl" w:hint="cs"/>
          <w:rtl/>
        </w:rPr>
        <w:tab/>
      </w:r>
      <w:r w:rsidR="00BF28FD">
        <w:rPr>
          <w:rStyle w:val="default"/>
          <w:rFonts w:cs="FrankRuehl" w:hint="cs"/>
          <w:rtl/>
        </w:rPr>
        <w:t>סעיפים 16, 16א, 16ב ו-16ג, יחולו, לעניין הודעות ושידורים מטעם יושב ראש ועדת הבחירות המרכזית, בתקופה שלפני מועד עריכת משאל העם לפי חוק סדרי השלטון והמשפט, בשינויים המחויבים;</w:t>
      </w:r>
    </w:p>
    <w:p w:rsidR="00BF28FD" w:rsidRDefault="00BF28FD" w:rsidP="009370D1">
      <w:pPr>
        <w:pStyle w:val="P00"/>
        <w:ind w:left="1021" w:right="1134"/>
        <w:rPr>
          <w:rStyle w:val="default"/>
          <w:rFonts w:cs="FrankRuehl" w:hint="cs"/>
          <w:rtl/>
        </w:rPr>
      </w:pPr>
      <w:r>
        <w:rPr>
          <w:rStyle w:val="default"/>
          <w:rFonts w:cs="FrankRuehl" w:hint="cs"/>
          <w:rtl/>
        </w:rPr>
        <w:t>(10)</w:t>
      </w:r>
      <w:r>
        <w:rPr>
          <w:rStyle w:val="default"/>
          <w:rFonts w:cs="FrankRuehl" w:hint="cs"/>
          <w:rtl/>
        </w:rPr>
        <w:tab/>
        <w:t xml:space="preserve">בסעיף 16ה(א) </w:t>
      </w:r>
      <w:r>
        <w:rPr>
          <w:rStyle w:val="default"/>
          <w:rFonts w:cs="FrankRuehl"/>
          <w:rtl/>
        </w:rPr>
        <w:t>–</w:t>
      </w:r>
    </w:p>
    <w:p w:rsidR="00BF28FD" w:rsidRDefault="00BF28FD" w:rsidP="00226745">
      <w:pPr>
        <w:pStyle w:val="P00"/>
        <w:ind w:left="1474" w:right="1134"/>
        <w:rPr>
          <w:rStyle w:val="default"/>
          <w:rFonts w:cs="FrankRuehl" w:hint="cs"/>
          <w:rtl/>
        </w:rPr>
      </w:pPr>
      <w:r>
        <w:rPr>
          <w:rStyle w:val="default"/>
          <w:rFonts w:cs="FrankRuehl" w:hint="cs"/>
          <w:rtl/>
        </w:rPr>
        <w:t>(א)</w:t>
      </w:r>
      <w:r>
        <w:rPr>
          <w:rStyle w:val="default"/>
          <w:rFonts w:cs="FrankRuehl" w:hint="cs"/>
          <w:rtl/>
        </w:rPr>
        <w:tab/>
      </w:r>
      <w:r w:rsidR="006F0536">
        <w:rPr>
          <w:rStyle w:val="default"/>
          <w:rFonts w:cs="FrankRuehl" w:hint="cs"/>
          <w:rtl/>
        </w:rPr>
        <w:t>בהגדרה "סקר בחירות", במקום הסיפה החל במילים "בוחרים בבחירות" יקראו "בוחרים במשאל העם או נושאים הקשורים במיש</w:t>
      </w:r>
      <w:r w:rsidR="00226745">
        <w:rPr>
          <w:rStyle w:val="default"/>
          <w:rFonts w:cs="FrankRuehl" w:hint="cs"/>
          <w:rtl/>
        </w:rPr>
        <w:t>ר</w:t>
      </w:r>
      <w:r w:rsidR="006F0536">
        <w:rPr>
          <w:rStyle w:val="default"/>
          <w:rFonts w:cs="FrankRuehl" w:hint="cs"/>
          <w:rtl/>
        </w:rPr>
        <w:t>ין למשאל העם";</w:t>
      </w:r>
    </w:p>
    <w:p w:rsidR="006F0536" w:rsidRDefault="006F0536" w:rsidP="006F0536">
      <w:pPr>
        <w:pStyle w:val="P00"/>
        <w:ind w:left="1474" w:right="1134"/>
        <w:rPr>
          <w:rStyle w:val="default"/>
          <w:rFonts w:cs="FrankRuehl" w:hint="cs"/>
          <w:rtl/>
        </w:rPr>
      </w:pPr>
      <w:r>
        <w:rPr>
          <w:rStyle w:val="default"/>
          <w:rFonts w:cs="FrankRuehl" w:hint="cs"/>
          <w:rtl/>
        </w:rPr>
        <w:t>(ב)</w:t>
      </w:r>
      <w:r>
        <w:rPr>
          <w:rStyle w:val="default"/>
          <w:rFonts w:cs="FrankRuehl" w:hint="cs"/>
          <w:rtl/>
        </w:rPr>
        <w:tab/>
        <w:t xml:space="preserve">בהגדרה ""מתמודד בבחירות", "תקופת בחירות"", המילים "מתמודד בבחירות" </w:t>
      </w:r>
      <w:r>
        <w:rPr>
          <w:rStyle w:val="default"/>
          <w:rFonts w:cs="FrankRuehl"/>
          <w:rtl/>
        </w:rPr>
        <w:t>–</w:t>
      </w:r>
      <w:r>
        <w:rPr>
          <w:rStyle w:val="default"/>
          <w:rFonts w:cs="FrankRuehl" w:hint="cs"/>
          <w:rtl/>
        </w:rPr>
        <w:t xml:space="preserve"> לא ייקראו, ובמקום "כהגדרתם" יקראו "כהגדרתה</w:t>
      </w:r>
      <w:r w:rsidR="00226745">
        <w:rPr>
          <w:rStyle w:val="default"/>
          <w:rFonts w:cs="FrankRuehl" w:hint="cs"/>
          <w:rtl/>
        </w:rPr>
        <w:t>"</w:t>
      </w:r>
      <w:r>
        <w:rPr>
          <w:rStyle w:val="default"/>
          <w:rFonts w:cs="FrankRuehl" w:hint="cs"/>
          <w:rtl/>
        </w:rPr>
        <w:t>.</w:t>
      </w:r>
    </w:p>
    <w:p w:rsidR="006F0536" w:rsidRDefault="006F0536" w:rsidP="006F0536">
      <w:pPr>
        <w:pStyle w:val="P00"/>
        <w:ind w:left="0" w:right="1134"/>
        <w:rPr>
          <w:rStyle w:val="default"/>
          <w:rFonts w:cs="FrankRuehl" w:hint="cs"/>
          <w:rtl/>
        </w:rPr>
      </w:pPr>
      <w:r>
        <w:rPr>
          <w:rStyle w:val="default"/>
          <w:rFonts w:cs="FrankRuehl" w:hint="cs"/>
          <w:rtl/>
        </w:rPr>
        <w:tab/>
        <w:t>(ב)</w:t>
      </w:r>
      <w:r>
        <w:rPr>
          <w:rStyle w:val="default"/>
          <w:rFonts w:cs="FrankRuehl" w:hint="cs"/>
          <w:rtl/>
        </w:rPr>
        <w:tab/>
        <w:t>בלי לגרוע מכלליות האמור בסעיף קטן (א), לעניין הוראות עונשין וצווים, הקבועות בסעיפים 17, 17א, 17ב ו-17ג לחוק התעמולה, דין משאל העם כדין הבחירות לכנסת בשינויים המחויבים ובשינויים אלה בהוראות המפורטות להלן בחוק התעמולה:</w:t>
      </w:r>
    </w:p>
    <w:p w:rsidR="006F0536" w:rsidRDefault="006F0536" w:rsidP="006F0536">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בסעיף 17ב(א), אחרי "נוגע בדבר </w:t>
      </w:r>
      <w:r>
        <w:rPr>
          <w:rStyle w:val="default"/>
          <w:rFonts w:cs="FrankRuehl"/>
          <w:rtl/>
        </w:rPr>
        <w:t>–</w:t>
      </w:r>
      <w:r>
        <w:rPr>
          <w:rStyle w:val="default"/>
          <w:rFonts w:cs="FrankRuehl" w:hint="cs"/>
          <w:rtl/>
        </w:rPr>
        <w:t>" יקראו "לרבות", במקום "בעדה" יקראו "מטעמה" ובמקום הסיפה החל במילים "או בא כוח" יקראו "אם היתה התעמולה מטעם סיעה.";</w:t>
      </w:r>
    </w:p>
    <w:p w:rsidR="006F0536" w:rsidRDefault="006F0536" w:rsidP="006F0536">
      <w:pPr>
        <w:pStyle w:val="P00"/>
        <w:ind w:left="1021" w:right="1134"/>
        <w:rPr>
          <w:rStyle w:val="default"/>
          <w:rFonts w:cs="FrankRuehl" w:hint="cs"/>
          <w:rtl/>
        </w:rPr>
      </w:pPr>
      <w:r>
        <w:rPr>
          <w:rStyle w:val="default"/>
          <w:rFonts w:cs="FrankRuehl" w:hint="cs"/>
          <w:rtl/>
        </w:rPr>
        <w:t>(2)</w:t>
      </w:r>
      <w:r>
        <w:rPr>
          <w:rStyle w:val="default"/>
          <w:rFonts w:cs="FrankRuehl" w:hint="cs"/>
          <w:rtl/>
        </w:rPr>
        <w:tab/>
        <w:t>בסעיף 17ג(א), במקום "רשימת מועמדים, או מועמד בבחירות מיוחדות לראש רשות מקומית" יקראו "גוף או אדם שקיימו תעמולה לקראת משאל העם", ובסופו יקראו "לשם הפעלת סמכותו האמורה רשאי יושב ראש ועדת הבחירות לדרוש ממי שהדפיס חומר שיש בו תעמולה לקראת משאל העם פרטים בדבר מזמין ההדפסה והחומר שנמסר למזמין".</w:t>
      </w:r>
    </w:p>
    <w:p w:rsidR="006F0536" w:rsidRDefault="006F0536" w:rsidP="006F0536">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חל יום משאל העם ביום הבחירות לכנסת כאמור בסעיף 5 </w:t>
      </w:r>
      <w:r>
        <w:rPr>
          <w:rStyle w:val="default"/>
          <w:rFonts w:cs="FrankRuehl"/>
          <w:rtl/>
        </w:rPr>
        <w:t>–</w:t>
      </w:r>
    </w:p>
    <w:p w:rsidR="006F0536" w:rsidRDefault="006F0536" w:rsidP="006F0536">
      <w:pPr>
        <w:pStyle w:val="P00"/>
        <w:ind w:left="1021" w:right="1134"/>
        <w:rPr>
          <w:rStyle w:val="default"/>
          <w:rFonts w:cs="FrankRuehl" w:hint="cs"/>
          <w:rtl/>
        </w:rPr>
      </w:pPr>
      <w:r>
        <w:rPr>
          <w:rStyle w:val="default"/>
          <w:rFonts w:cs="FrankRuehl" w:hint="cs"/>
          <w:rtl/>
        </w:rPr>
        <w:t>(1)</w:t>
      </w:r>
      <w:r>
        <w:rPr>
          <w:rStyle w:val="default"/>
          <w:rFonts w:cs="FrankRuehl" w:hint="cs"/>
          <w:rtl/>
        </w:rPr>
        <w:tab/>
        <w:t>הוראות חוק התעמולה, למעט סעיף 5 שבו, יחולו על כל תעמולה הנעשית בידי מפלגה המתמודדת בבחירות, סיעה או רשימת מועמדים, מטעמן או למענן, בין אם עסקה התעמולה בבחירות לכנסת ובין אם עסקה במשאל העם;</w:t>
      </w:r>
    </w:p>
    <w:p w:rsidR="006F0536" w:rsidRDefault="006F0536" w:rsidP="006F0536">
      <w:pPr>
        <w:pStyle w:val="P00"/>
        <w:ind w:left="1021" w:right="1134"/>
        <w:rPr>
          <w:rStyle w:val="default"/>
          <w:rFonts w:cs="FrankRuehl" w:hint="cs"/>
          <w:rtl/>
        </w:rPr>
      </w:pPr>
      <w:r>
        <w:rPr>
          <w:rStyle w:val="default"/>
          <w:rFonts w:cs="FrankRuehl" w:hint="cs"/>
          <w:rtl/>
        </w:rPr>
        <w:t>(2)</w:t>
      </w:r>
      <w:r>
        <w:rPr>
          <w:rStyle w:val="default"/>
          <w:rFonts w:cs="FrankRuehl" w:hint="cs"/>
          <w:rtl/>
        </w:rPr>
        <w:tab/>
        <w:t>הוראות חוק התעמולה, בשינויים האמורים בסעיפים קטנים (א) ו-(ב), יחולו על תעמולה לקראת משאל העם, הנעשית בידי אדם או גוף שאינו מנוי בפסקה (1), ובלבד שאין בה משום תעמולה למען מפלגה או רשימת מועמדים מסוימת או למען מועמד מסוים;</w:t>
      </w:r>
    </w:p>
    <w:p w:rsidR="006F0536" w:rsidRDefault="006F0536" w:rsidP="006F0536">
      <w:pPr>
        <w:pStyle w:val="P00"/>
        <w:ind w:left="1021" w:right="1134"/>
        <w:rPr>
          <w:rStyle w:val="default"/>
          <w:rFonts w:cs="FrankRuehl" w:hint="cs"/>
          <w:rtl/>
        </w:rPr>
      </w:pPr>
      <w:r>
        <w:rPr>
          <w:rStyle w:val="default"/>
          <w:rFonts w:cs="FrankRuehl" w:hint="cs"/>
          <w:rtl/>
        </w:rPr>
        <w:t>(3)</w:t>
      </w:r>
      <w:r>
        <w:rPr>
          <w:rStyle w:val="default"/>
          <w:rFonts w:cs="FrankRuehl" w:hint="cs"/>
          <w:rtl/>
        </w:rPr>
        <w:tab/>
        <w:t>סמכויות יושב ראש ועדת הבחירות המרכזית לפי הוראות סעיף 17ג לחוק התעמולה, בשינויים האמורים בסעיף קטן (ב), יחולו גם בקשר לתעמולת בחירות.</w:t>
      </w:r>
    </w:p>
    <w:p w:rsidR="0035603B" w:rsidRPr="00AA13D4" w:rsidRDefault="0035603B" w:rsidP="0035603B">
      <w:pPr>
        <w:pStyle w:val="P00"/>
        <w:spacing w:before="0"/>
        <w:ind w:left="0" w:right="1134"/>
        <w:rPr>
          <w:rStyle w:val="default"/>
          <w:rFonts w:cs="FrankRuehl" w:hint="cs"/>
          <w:vanish/>
          <w:color w:val="FF0000"/>
          <w:szCs w:val="20"/>
          <w:shd w:val="clear" w:color="auto" w:fill="FFFF99"/>
          <w:rtl/>
        </w:rPr>
      </w:pPr>
      <w:bookmarkStart w:id="31" w:name="Rov21"/>
      <w:r w:rsidRPr="00AA13D4">
        <w:rPr>
          <w:rStyle w:val="default"/>
          <w:rFonts w:cs="FrankRuehl" w:hint="cs"/>
          <w:vanish/>
          <w:color w:val="FF0000"/>
          <w:szCs w:val="20"/>
          <w:shd w:val="clear" w:color="auto" w:fill="FFFF99"/>
          <w:rtl/>
        </w:rPr>
        <w:t>מיום 28.11.2010</w:t>
      </w:r>
    </w:p>
    <w:p w:rsidR="0035603B" w:rsidRPr="00AA13D4" w:rsidRDefault="0035603B" w:rsidP="0035603B">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5603B" w:rsidRPr="00AA13D4" w:rsidRDefault="0035603B" w:rsidP="0035603B">
      <w:pPr>
        <w:pStyle w:val="P00"/>
        <w:spacing w:before="0"/>
        <w:ind w:left="0" w:right="1134"/>
        <w:rPr>
          <w:rStyle w:val="default"/>
          <w:rFonts w:cs="FrankRuehl" w:hint="cs"/>
          <w:vanish/>
          <w:szCs w:val="20"/>
          <w:shd w:val="clear" w:color="auto" w:fill="FFFF99"/>
          <w:rtl/>
        </w:rPr>
      </w:pPr>
      <w:hyperlink r:id="rId42" w:history="1">
        <w:r w:rsidRPr="00AA13D4">
          <w:rPr>
            <w:rStyle w:val="Hyperlink"/>
            <w:rFonts w:hint="cs"/>
            <w:vanish/>
            <w:szCs w:val="20"/>
            <w:shd w:val="clear" w:color="auto" w:fill="FFFF99"/>
            <w:rtl/>
          </w:rPr>
          <w:t>ס"ח תשע"א מס' 2263</w:t>
        </w:r>
      </w:hyperlink>
      <w:r w:rsidR="009B4280" w:rsidRPr="00AA13D4">
        <w:rPr>
          <w:rStyle w:val="default"/>
          <w:rFonts w:cs="FrankRuehl" w:hint="cs"/>
          <w:vanish/>
          <w:szCs w:val="20"/>
          <w:shd w:val="clear" w:color="auto" w:fill="FFFF99"/>
          <w:rtl/>
        </w:rPr>
        <w:t xml:space="preserve"> מיום 28.11.2010 עמ' 6</w:t>
      </w:r>
      <w:r w:rsidRPr="00AA13D4">
        <w:rPr>
          <w:rStyle w:val="default"/>
          <w:rFonts w:cs="FrankRuehl" w:hint="cs"/>
          <w:vanish/>
          <w:szCs w:val="20"/>
          <w:shd w:val="clear" w:color="auto" w:fill="FFFF99"/>
          <w:rtl/>
        </w:rPr>
        <w:t>9 (</w:t>
      </w:r>
      <w:hyperlink r:id="rId43"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5603B" w:rsidRPr="005F2FAD" w:rsidRDefault="0035603B" w:rsidP="005F2FAD">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 xml:space="preserve">הוספת סעיף </w:t>
      </w:r>
      <w:r w:rsidR="009B4280" w:rsidRPr="00AA13D4">
        <w:rPr>
          <w:rStyle w:val="default"/>
          <w:rFonts w:cs="FrankRuehl" w:hint="cs"/>
          <w:b/>
          <w:bCs/>
          <w:vanish/>
          <w:szCs w:val="20"/>
          <w:shd w:val="clear" w:color="auto" w:fill="FFFF99"/>
          <w:rtl/>
        </w:rPr>
        <w:t>10</w:t>
      </w:r>
      <w:bookmarkEnd w:id="31"/>
    </w:p>
    <w:p w:rsidR="0035603B" w:rsidRDefault="0035603B" w:rsidP="005F2FAD">
      <w:pPr>
        <w:pStyle w:val="P00"/>
        <w:ind w:left="0" w:right="1134"/>
        <w:rPr>
          <w:rStyle w:val="default"/>
          <w:rFonts w:cs="FrankRuehl" w:hint="cs"/>
          <w:rtl/>
        </w:rPr>
      </w:pPr>
      <w:bookmarkStart w:id="32" w:name="Seif13"/>
      <w:bookmarkEnd w:id="32"/>
      <w:r>
        <w:rPr>
          <w:lang w:val="he-IL"/>
        </w:rPr>
        <w:pict>
          <v:rect id="_x0000_s1048" style="position:absolute;left:0;text-align:left;margin-left:464.5pt;margin-top:8.05pt;width:75.05pt;height:43pt;z-index:251662848" o:allowincell="f" filled="f" stroked="f" strokecolor="lime" strokeweight=".25pt">
            <v:textbox inset="0,0,0,0">
              <w:txbxContent>
                <w:p w:rsidR="00B84393" w:rsidRDefault="005F2FAD" w:rsidP="0035603B">
                  <w:pPr>
                    <w:spacing w:line="160" w:lineRule="exact"/>
                    <w:jc w:val="left"/>
                    <w:rPr>
                      <w:rFonts w:cs="Miriam" w:hint="cs"/>
                      <w:szCs w:val="18"/>
                      <w:rtl/>
                    </w:rPr>
                  </w:pPr>
                  <w:r>
                    <w:rPr>
                      <w:rFonts w:cs="Miriam" w:hint="cs"/>
                      <w:szCs w:val="18"/>
                      <w:rtl/>
                    </w:rPr>
                    <w:t>סמכויות יושב ראש ועדת הבחירות המרכזית</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1</w:t>
      </w:r>
      <w:r w:rsidR="005F2FAD">
        <w:rPr>
          <w:rStyle w:val="big-number"/>
          <w:rFonts w:hint="cs"/>
          <w:rtl/>
        </w:rPr>
        <w:t>1</w:t>
      </w:r>
      <w:r>
        <w:rPr>
          <w:rStyle w:val="big-number"/>
          <w:rtl/>
        </w:rPr>
        <w:t>.</w:t>
      </w:r>
      <w:r>
        <w:rPr>
          <w:rStyle w:val="big-number"/>
          <w:rtl/>
        </w:rPr>
        <w:tab/>
      </w:r>
      <w:r w:rsidR="005F2FAD">
        <w:rPr>
          <w:rStyle w:val="default"/>
          <w:rFonts w:cs="FrankRuehl" w:hint="cs"/>
          <w:rtl/>
        </w:rPr>
        <w:t>התעורר ספק בקשר להחלת הוראות חוק הבחירות או הוראות חוק התעמולה לעניין משאל העם, יכריע בדבר יושב ראש ועדת הבחירות המרכזית, ביוזמתו או על פי בקשה של חבר ועדת הבחירות המרכזית.</w:t>
      </w:r>
    </w:p>
    <w:p w:rsidR="0035603B" w:rsidRPr="00AA13D4" w:rsidRDefault="0035603B" w:rsidP="0035603B">
      <w:pPr>
        <w:pStyle w:val="P00"/>
        <w:spacing w:before="0"/>
        <w:ind w:left="0" w:right="1134"/>
        <w:rPr>
          <w:rStyle w:val="default"/>
          <w:rFonts w:cs="FrankRuehl" w:hint="cs"/>
          <w:vanish/>
          <w:color w:val="FF0000"/>
          <w:szCs w:val="20"/>
          <w:shd w:val="clear" w:color="auto" w:fill="FFFF99"/>
          <w:rtl/>
        </w:rPr>
      </w:pPr>
      <w:bookmarkStart w:id="33" w:name="Rov29"/>
      <w:r w:rsidRPr="00AA13D4">
        <w:rPr>
          <w:rStyle w:val="default"/>
          <w:rFonts w:cs="FrankRuehl" w:hint="cs"/>
          <w:vanish/>
          <w:color w:val="FF0000"/>
          <w:szCs w:val="20"/>
          <w:shd w:val="clear" w:color="auto" w:fill="FFFF99"/>
          <w:rtl/>
        </w:rPr>
        <w:t>מיום 28.11.2010</w:t>
      </w:r>
    </w:p>
    <w:p w:rsidR="0035603B" w:rsidRPr="00AA13D4" w:rsidRDefault="0035603B" w:rsidP="0035603B">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5603B" w:rsidRPr="00AA13D4" w:rsidRDefault="0035603B" w:rsidP="005F2FAD">
      <w:pPr>
        <w:pStyle w:val="P00"/>
        <w:spacing w:before="0"/>
        <w:ind w:left="0" w:right="1134"/>
        <w:rPr>
          <w:rStyle w:val="default"/>
          <w:rFonts w:cs="FrankRuehl" w:hint="cs"/>
          <w:vanish/>
          <w:szCs w:val="20"/>
          <w:shd w:val="clear" w:color="auto" w:fill="FFFF99"/>
          <w:rtl/>
        </w:rPr>
      </w:pPr>
      <w:hyperlink r:id="rId44"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w:t>
      </w:r>
      <w:r w:rsidR="005F2FAD" w:rsidRPr="00AA13D4">
        <w:rPr>
          <w:rStyle w:val="default"/>
          <w:rFonts w:cs="FrankRuehl" w:hint="cs"/>
          <w:vanish/>
          <w:szCs w:val="20"/>
          <w:shd w:val="clear" w:color="auto" w:fill="FFFF99"/>
          <w:rtl/>
        </w:rPr>
        <w:t>72</w:t>
      </w:r>
      <w:r w:rsidRPr="00AA13D4">
        <w:rPr>
          <w:rStyle w:val="default"/>
          <w:rFonts w:cs="FrankRuehl" w:hint="cs"/>
          <w:vanish/>
          <w:szCs w:val="20"/>
          <w:shd w:val="clear" w:color="auto" w:fill="FFFF99"/>
          <w:rtl/>
        </w:rPr>
        <w:t xml:space="preserve"> (</w:t>
      </w:r>
      <w:hyperlink r:id="rId45"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5603B" w:rsidRPr="0087453B" w:rsidRDefault="0035603B" w:rsidP="0087453B">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 xml:space="preserve">הוספת סעיף </w:t>
      </w:r>
      <w:r w:rsidR="005F2FAD" w:rsidRPr="00AA13D4">
        <w:rPr>
          <w:rStyle w:val="default"/>
          <w:rFonts w:cs="FrankRuehl" w:hint="cs"/>
          <w:b/>
          <w:bCs/>
          <w:vanish/>
          <w:szCs w:val="20"/>
          <w:shd w:val="clear" w:color="auto" w:fill="FFFF99"/>
          <w:rtl/>
        </w:rPr>
        <w:t>11</w:t>
      </w:r>
      <w:bookmarkEnd w:id="33"/>
    </w:p>
    <w:p w:rsidR="0035603B" w:rsidRDefault="0035603B" w:rsidP="005F2FAD">
      <w:pPr>
        <w:pStyle w:val="P00"/>
        <w:ind w:left="0" w:right="1134"/>
        <w:rPr>
          <w:rStyle w:val="default"/>
          <w:rFonts w:cs="FrankRuehl" w:hint="cs"/>
          <w:rtl/>
        </w:rPr>
      </w:pPr>
      <w:bookmarkStart w:id="34" w:name="Seif14"/>
      <w:bookmarkEnd w:id="34"/>
      <w:r>
        <w:rPr>
          <w:lang w:val="he-IL"/>
        </w:rPr>
        <w:pict>
          <v:rect id="_x0000_s1049" style="position:absolute;left:0;text-align:left;margin-left:464.5pt;margin-top:8.05pt;width:75.05pt;height:50.2pt;z-index:251663872" o:allowincell="f" filled="f" stroked="f" strokecolor="lime" strokeweight=".25pt">
            <v:textbox inset="0,0,0,0">
              <w:txbxContent>
                <w:p w:rsidR="00B84393" w:rsidRDefault="005F2FAD" w:rsidP="0035603B">
                  <w:pPr>
                    <w:spacing w:line="160" w:lineRule="exact"/>
                    <w:jc w:val="left"/>
                    <w:rPr>
                      <w:rFonts w:cs="Miriam" w:hint="cs"/>
                      <w:szCs w:val="18"/>
                      <w:rtl/>
                    </w:rPr>
                  </w:pPr>
                  <w:r>
                    <w:rPr>
                      <w:rFonts w:cs="Miriam" w:hint="cs"/>
                      <w:szCs w:val="18"/>
                      <w:rtl/>
                    </w:rPr>
                    <w:t>החלת הוראות חוק שירות המדינה (סיוג פעילות מפלגתית ומגבית כספים)</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1</w:t>
      </w:r>
      <w:r w:rsidR="005F2FAD">
        <w:rPr>
          <w:rStyle w:val="big-number"/>
          <w:rFonts w:hint="cs"/>
          <w:rtl/>
        </w:rPr>
        <w:t>2</w:t>
      </w:r>
      <w:r>
        <w:rPr>
          <w:rStyle w:val="big-number"/>
          <w:rtl/>
        </w:rPr>
        <w:t>.</w:t>
      </w:r>
      <w:r>
        <w:rPr>
          <w:rStyle w:val="big-number"/>
          <w:rtl/>
        </w:rPr>
        <w:tab/>
      </w:r>
      <w:r w:rsidR="005F2FAD">
        <w:rPr>
          <w:rStyle w:val="default"/>
          <w:rFonts w:cs="FrankRuehl" w:hint="cs"/>
          <w:rtl/>
        </w:rPr>
        <w:t>לעניין סעיף 1(4) לחוק שירות המדינה (סיוג פעילות מפלגתית ומגבית כספים), התשי"ט-1959, יראו את משאל העם לפי חוק זה כאילו היה בחירות לכנסת.</w:t>
      </w:r>
    </w:p>
    <w:p w:rsidR="005F2FAD" w:rsidRPr="00AA13D4" w:rsidRDefault="005F2FAD" w:rsidP="005F2FAD">
      <w:pPr>
        <w:pStyle w:val="P00"/>
        <w:spacing w:before="0"/>
        <w:ind w:left="0" w:right="1134"/>
        <w:rPr>
          <w:rStyle w:val="default"/>
          <w:rFonts w:cs="FrankRuehl" w:hint="cs"/>
          <w:vanish/>
          <w:color w:val="FF0000"/>
          <w:szCs w:val="20"/>
          <w:shd w:val="clear" w:color="auto" w:fill="FFFF99"/>
          <w:rtl/>
        </w:rPr>
      </w:pPr>
      <w:bookmarkStart w:id="35" w:name="Rov22"/>
      <w:r w:rsidRPr="00AA13D4">
        <w:rPr>
          <w:rStyle w:val="default"/>
          <w:rFonts w:cs="FrankRuehl" w:hint="cs"/>
          <w:vanish/>
          <w:color w:val="FF0000"/>
          <w:szCs w:val="20"/>
          <w:shd w:val="clear" w:color="auto" w:fill="FFFF99"/>
          <w:rtl/>
        </w:rPr>
        <w:t>מיום 28.11.2010</w:t>
      </w:r>
    </w:p>
    <w:p w:rsidR="005F2FAD" w:rsidRPr="00AA13D4" w:rsidRDefault="005F2FAD" w:rsidP="005F2FAD">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5F2FAD" w:rsidRPr="00AA13D4" w:rsidRDefault="005F2FAD" w:rsidP="005F2FAD">
      <w:pPr>
        <w:pStyle w:val="P00"/>
        <w:spacing w:before="0"/>
        <w:ind w:left="0" w:right="1134"/>
        <w:rPr>
          <w:rStyle w:val="default"/>
          <w:rFonts w:cs="FrankRuehl" w:hint="cs"/>
          <w:vanish/>
          <w:szCs w:val="20"/>
          <w:shd w:val="clear" w:color="auto" w:fill="FFFF99"/>
          <w:rtl/>
        </w:rPr>
      </w:pPr>
      <w:hyperlink r:id="rId46"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72 (</w:t>
      </w:r>
      <w:hyperlink r:id="rId47"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5F2FAD" w:rsidRPr="005F2FAD" w:rsidRDefault="005F2FAD" w:rsidP="005F2FAD">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סעיף 12</w:t>
      </w:r>
      <w:bookmarkEnd w:id="35"/>
    </w:p>
    <w:p w:rsidR="005F2FAD" w:rsidRDefault="005F2FAD" w:rsidP="005F2FAD">
      <w:pPr>
        <w:pStyle w:val="P00"/>
        <w:ind w:left="0" w:right="1134"/>
        <w:rPr>
          <w:rStyle w:val="default"/>
          <w:rFonts w:cs="FrankRuehl" w:hint="cs"/>
          <w:rtl/>
        </w:rPr>
      </w:pPr>
    </w:p>
    <w:p w:rsidR="005F2FAD" w:rsidRDefault="005F2FAD" w:rsidP="005F2FAD">
      <w:pPr>
        <w:pStyle w:val="P00"/>
        <w:ind w:left="0" w:right="1134"/>
        <w:rPr>
          <w:rStyle w:val="default"/>
          <w:rFonts w:cs="FrankRuehl" w:hint="cs"/>
          <w:rtl/>
        </w:rPr>
      </w:pPr>
    </w:p>
    <w:p w:rsidR="0035603B" w:rsidRDefault="0035603B" w:rsidP="001B68DC">
      <w:pPr>
        <w:pStyle w:val="P00"/>
        <w:ind w:left="0" w:right="1134"/>
        <w:rPr>
          <w:rStyle w:val="default"/>
          <w:rFonts w:cs="FrankRuehl" w:hint="cs"/>
          <w:rtl/>
        </w:rPr>
      </w:pPr>
      <w:bookmarkStart w:id="36" w:name="Seif15"/>
      <w:bookmarkEnd w:id="36"/>
      <w:r>
        <w:rPr>
          <w:lang w:val="he-IL"/>
        </w:rPr>
        <w:pict>
          <v:rect id="_x0000_s1050" style="position:absolute;left:0;text-align:left;margin-left:464.5pt;margin-top:8.05pt;width:75.05pt;height:32.1pt;z-index:251664896" o:allowincell="f" filled="f" stroked="f" strokecolor="lime" strokeweight=".25pt">
            <v:textbox inset="0,0,0,0">
              <w:txbxContent>
                <w:p w:rsidR="00B84393" w:rsidRDefault="001B68DC" w:rsidP="0035603B">
                  <w:pPr>
                    <w:spacing w:line="160" w:lineRule="exact"/>
                    <w:jc w:val="left"/>
                    <w:rPr>
                      <w:rFonts w:cs="Miriam" w:hint="cs"/>
                      <w:szCs w:val="18"/>
                      <w:rtl/>
                    </w:rPr>
                  </w:pPr>
                  <w:r>
                    <w:rPr>
                      <w:rFonts w:cs="Miriam" w:hint="cs"/>
                      <w:szCs w:val="18"/>
                      <w:rtl/>
                    </w:rPr>
                    <w:t>עבירת בחירות לעניין מאסר על-תנאי</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1</w:t>
      </w:r>
      <w:r w:rsidR="001B68DC">
        <w:rPr>
          <w:rStyle w:val="big-number"/>
          <w:rFonts w:hint="cs"/>
          <w:rtl/>
        </w:rPr>
        <w:t>3</w:t>
      </w:r>
      <w:r>
        <w:rPr>
          <w:rStyle w:val="big-number"/>
          <w:rtl/>
        </w:rPr>
        <w:t>.</w:t>
      </w:r>
      <w:r>
        <w:rPr>
          <w:rStyle w:val="big-number"/>
          <w:rtl/>
        </w:rPr>
        <w:tab/>
      </w:r>
      <w:r w:rsidR="001B68DC">
        <w:rPr>
          <w:rStyle w:val="default"/>
          <w:rFonts w:cs="FrankRuehl" w:hint="cs"/>
          <w:rtl/>
        </w:rPr>
        <w:t>לעניין פסקאות (1) ו-03) להגדרה "עבירת בחירות" שבסעיף 52(ב)(2) לחוק העונשין, התשל"ז-1977, יראו עבירת בחירות גם עבירה לפי חוק הבחירות או עבירה לפי חוק התעמולה, כפי שהוחלו לעניןי משאל העם לפי חוק זה.</w:t>
      </w:r>
    </w:p>
    <w:p w:rsidR="0035603B" w:rsidRPr="00AA13D4" w:rsidRDefault="0035603B" w:rsidP="0035603B">
      <w:pPr>
        <w:pStyle w:val="P00"/>
        <w:spacing w:before="0"/>
        <w:ind w:left="0" w:right="1134"/>
        <w:rPr>
          <w:rStyle w:val="default"/>
          <w:rFonts w:cs="FrankRuehl" w:hint="cs"/>
          <w:vanish/>
          <w:color w:val="FF0000"/>
          <w:szCs w:val="20"/>
          <w:shd w:val="clear" w:color="auto" w:fill="FFFF99"/>
          <w:rtl/>
        </w:rPr>
      </w:pPr>
      <w:bookmarkStart w:id="37" w:name="Rov23"/>
      <w:r w:rsidRPr="00AA13D4">
        <w:rPr>
          <w:rStyle w:val="default"/>
          <w:rFonts w:cs="FrankRuehl" w:hint="cs"/>
          <w:vanish/>
          <w:color w:val="FF0000"/>
          <w:szCs w:val="20"/>
          <w:shd w:val="clear" w:color="auto" w:fill="FFFF99"/>
          <w:rtl/>
        </w:rPr>
        <w:t>מיום 28.11.2010</w:t>
      </w:r>
    </w:p>
    <w:p w:rsidR="0035603B" w:rsidRPr="00AA13D4" w:rsidRDefault="0035603B" w:rsidP="0035603B">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35603B" w:rsidRPr="00AA13D4" w:rsidRDefault="0035603B" w:rsidP="001B68DC">
      <w:pPr>
        <w:pStyle w:val="P00"/>
        <w:spacing w:before="0"/>
        <w:ind w:left="0" w:right="1134"/>
        <w:rPr>
          <w:rStyle w:val="default"/>
          <w:rFonts w:cs="FrankRuehl" w:hint="cs"/>
          <w:vanish/>
          <w:szCs w:val="20"/>
          <w:shd w:val="clear" w:color="auto" w:fill="FFFF99"/>
          <w:rtl/>
        </w:rPr>
      </w:pPr>
      <w:hyperlink r:id="rId48"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w:t>
      </w:r>
      <w:r w:rsidR="001B68DC" w:rsidRPr="00AA13D4">
        <w:rPr>
          <w:rStyle w:val="default"/>
          <w:rFonts w:cs="FrankRuehl" w:hint="cs"/>
          <w:vanish/>
          <w:szCs w:val="20"/>
          <w:shd w:val="clear" w:color="auto" w:fill="FFFF99"/>
          <w:rtl/>
        </w:rPr>
        <w:t>72</w:t>
      </w:r>
      <w:r w:rsidRPr="00AA13D4">
        <w:rPr>
          <w:rStyle w:val="default"/>
          <w:rFonts w:cs="FrankRuehl" w:hint="cs"/>
          <w:vanish/>
          <w:szCs w:val="20"/>
          <w:shd w:val="clear" w:color="auto" w:fill="FFFF99"/>
          <w:rtl/>
        </w:rPr>
        <w:t xml:space="preserve"> (</w:t>
      </w:r>
      <w:hyperlink r:id="rId49"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35603B" w:rsidRPr="001B68DC" w:rsidRDefault="0035603B" w:rsidP="001B68DC">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 xml:space="preserve">הוספת סעיף </w:t>
      </w:r>
      <w:r w:rsidR="001B68DC" w:rsidRPr="00AA13D4">
        <w:rPr>
          <w:rStyle w:val="default"/>
          <w:rFonts w:cs="FrankRuehl" w:hint="cs"/>
          <w:b/>
          <w:bCs/>
          <w:vanish/>
          <w:szCs w:val="20"/>
          <w:shd w:val="clear" w:color="auto" w:fill="FFFF99"/>
          <w:rtl/>
        </w:rPr>
        <w:t>13</w:t>
      </w:r>
      <w:bookmarkEnd w:id="37"/>
    </w:p>
    <w:p w:rsidR="0035603B" w:rsidRDefault="0035603B" w:rsidP="001B68DC">
      <w:pPr>
        <w:pStyle w:val="P00"/>
        <w:ind w:left="0" w:right="1134"/>
        <w:rPr>
          <w:rStyle w:val="default"/>
          <w:rFonts w:cs="FrankRuehl" w:hint="cs"/>
          <w:rtl/>
        </w:rPr>
      </w:pPr>
      <w:bookmarkStart w:id="38" w:name="Seif16"/>
      <w:bookmarkEnd w:id="38"/>
      <w:r>
        <w:rPr>
          <w:lang w:val="he-IL"/>
        </w:rPr>
        <w:pict>
          <v:rect id="_x0000_s1051" style="position:absolute;left:0;text-align:left;margin-left:464.5pt;margin-top:8.05pt;width:75.05pt;height:46.15pt;z-index:251665920" o:allowincell="f" filled="f" stroked="f" strokecolor="lime" strokeweight=".25pt">
            <v:textbox inset="0,0,0,0">
              <w:txbxContent>
                <w:p w:rsidR="00B84393" w:rsidRDefault="001B68DC" w:rsidP="0035603B">
                  <w:pPr>
                    <w:spacing w:line="160" w:lineRule="exact"/>
                    <w:jc w:val="left"/>
                    <w:rPr>
                      <w:rFonts w:cs="Miriam" w:hint="cs"/>
                      <w:szCs w:val="18"/>
                      <w:rtl/>
                    </w:rPr>
                  </w:pPr>
                  <w:r>
                    <w:rPr>
                      <w:rFonts w:cs="Miriam" w:hint="cs"/>
                      <w:szCs w:val="18"/>
                      <w:rtl/>
                    </w:rPr>
                    <w:t>החלת הוראות חוק מיסוי תשלומים בתקופת בחירות</w:t>
                  </w:r>
                </w:p>
                <w:p w:rsidR="00B84393" w:rsidRDefault="00B84393" w:rsidP="0035603B">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1</w:t>
      </w:r>
      <w:r w:rsidR="001B68DC">
        <w:rPr>
          <w:rStyle w:val="big-number"/>
          <w:rFonts w:hint="cs"/>
          <w:rtl/>
        </w:rPr>
        <w:t>4</w:t>
      </w:r>
      <w:r>
        <w:rPr>
          <w:rStyle w:val="big-number"/>
          <w:rtl/>
        </w:rPr>
        <w:t>.</w:t>
      </w:r>
      <w:r>
        <w:rPr>
          <w:rStyle w:val="big-number"/>
          <w:rtl/>
        </w:rPr>
        <w:tab/>
      </w:r>
      <w:r w:rsidR="001B68DC">
        <w:rPr>
          <w:rStyle w:val="default"/>
          <w:rFonts w:cs="FrankRuehl" w:hint="cs"/>
          <w:rtl/>
        </w:rPr>
        <w:t>לעניין חוק מיסוי תשלומים בתקופת בחירות, התשנ"ו-1996, יראו את משאל העם לפי חוק זה כאילו היה בחירות לכנסת.</w:t>
      </w:r>
    </w:p>
    <w:p w:rsidR="001B68DC" w:rsidRPr="00AA13D4" w:rsidRDefault="001B68DC" w:rsidP="001B68DC">
      <w:pPr>
        <w:pStyle w:val="P00"/>
        <w:spacing w:before="0"/>
        <w:ind w:left="0" w:right="1134"/>
        <w:rPr>
          <w:rStyle w:val="default"/>
          <w:rFonts w:cs="FrankRuehl" w:hint="cs"/>
          <w:vanish/>
          <w:color w:val="FF0000"/>
          <w:szCs w:val="20"/>
          <w:shd w:val="clear" w:color="auto" w:fill="FFFF99"/>
          <w:rtl/>
        </w:rPr>
      </w:pPr>
      <w:bookmarkStart w:id="39" w:name="Rov24"/>
      <w:r w:rsidRPr="00AA13D4">
        <w:rPr>
          <w:rStyle w:val="default"/>
          <w:rFonts w:cs="FrankRuehl" w:hint="cs"/>
          <w:vanish/>
          <w:color w:val="FF0000"/>
          <w:szCs w:val="20"/>
          <w:shd w:val="clear" w:color="auto" w:fill="FFFF99"/>
          <w:rtl/>
        </w:rPr>
        <w:t>מיום 28.11.2010</w:t>
      </w:r>
    </w:p>
    <w:p w:rsidR="001B68DC" w:rsidRPr="00AA13D4" w:rsidRDefault="001B68DC" w:rsidP="001B68DC">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B68DC" w:rsidRPr="00AA13D4" w:rsidRDefault="001B68DC" w:rsidP="001B68DC">
      <w:pPr>
        <w:pStyle w:val="P00"/>
        <w:spacing w:before="0"/>
        <w:ind w:left="0" w:right="1134"/>
        <w:rPr>
          <w:rStyle w:val="default"/>
          <w:rFonts w:cs="FrankRuehl" w:hint="cs"/>
          <w:vanish/>
          <w:szCs w:val="20"/>
          <w:shd w:val="clear" w:color="auto" w:fill="FFFF99"/>
          <w:rtl/>
        </w:rPr>
      </w:pPr>
      <w:hyperlink r:id="rId50"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72 (</w:t>
      </w:r>
      <w:hyperlink r:id="rId51"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B68DC" w:rsidRPr="001B68DC" w:rsidRDefault="001B68DC" w:rsidP="001B68DC">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סעיף 14</w:t>
      </w:r>
      <w:bookmarkEnd w:id="39"/>
    </w:p>
    <w:p w:rsidR="001B68DC" w:rsidRDefault="001B68DC" w:rsidP="001B68DC">
      <w:pPr>
        <w:pStyle w:val="P00"/>
        <w:ind w:left="0" w:right="1134"/>
        <w:rPr>
          <w:rStyle w:val="default"/>
          <w:rFonts w:cs="FrankRuehl" w:hint="cs"/>
          <w:rtl/>
        </w:rPr>
      </w:pPr>
    </w:p>
    <w:p w:rsidR="001B68DC" w:rsidRDefault="001B68DC" w:rsidP="00D34A98">
      <w:pPr>
        <w:pStyle w:val="P00"/>
        <w:ind w:left="0" w:right="1134"/>
        <w:rPr>
          <w:rStyle w:val="default"/>
          <w:rFonts w:cs="FrankRuehl"/>
          <w:rtl/>
        </w:rPr>
      </w:pPr>
      <w:bookmarkStart w:id="40" w:name="Seif18"/>
      <w:bookmarkEnd w:id="40"/>
      <w:r>
        <w:rPr>
          <w:lang w:val="he-IL"/>
        </w:rPr>
        <w:pict>
          <v:rect id="_x0000_s1054" style="position:absolute;left:0;text-align:left;margin-left:464.5pt;margin-top:8.05pt;width:75.05pt;height:17.75pt;z-index:251667968" o:allowincell="f" filled="f" stroked="f" strokecolor="lime" strokeweight=".25pt">
            <v:textbox inset="0,0,0,0">
              <w:txbxContent>
                <w:p w:rsidR="001B68DC" w:rsidRDefault="00D34A98" w:rsidP="001B68DC">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תשע"ז-2017</w:t>
                  </w:r>
                </w:p>
              </w:txbxContent>
            </v:textbox>
            <w10:anchorlock/>
          </v:rect>
        </w:pict>
      </w:r>
      <w:r>
        <w:rPr>
          <w:rStyle w:val="big-number"/>
          <w:rFonts w:hint="cs"/>
          <w:rtl/>
        </w:rPr>
        <w:t>15</w:t>
      </w:r>
      <w:r>
        <w:rPr>
          <w:rStyle w:val="big-number"/>
          <w:rtl/>
        </w:rPr>
        <w:t>.</w:t>
      </w:r>
      <w:r>
        <w:rPr>
          <w:rStyle w:val="big-number"/>
          <w:rtl/>
        </w:rPr>
        <w:tab/>
      </w:r>
      <w:r w:rsidR="00D34A98">
        <w:rPr>
          <w:rStyle w:val="default"/>
          <w:rFonts w:cs="FrankRuehl" w:hint="cs"/>
          <w:rtl/>
        </w:rPr>
        <w:t>(בוטל)</w:t>
      </w:r>
      <w:r>
        <w:rPr>
          <w:rStyle w:val="default"/>
          <w:rFonts w:cs="FrankRuehl" w:hint="cs"/>
          <w:rtl/>
        </w:rPr>
        <w:t>.</w:t>
      </w:r>
    </w:p>
    <w:p w:rsidR="001B68DC" w:rsidRPr="00AA13D4" w:rsidRDefault="001B68DC" w:rsidP="001B68DC">
      <w:pPr>
        <w:pStyle w:val="P00"/>
        <w:spacing w:before="0"/>
        <w:ind w:left="0" w:right="1134"/>
        <w:rPr>
          <w:rStyle w:val="default"/>
          <w:rFonts w:cs="FrankRuehl" w:hint="cs"/>
          <w:vanish/>
          <w:color w:val="FF0000"/>
          <w:szCs w:val="20"/>
          <w:shd w:val="clear" w:color="auto" w:fill="FFFF99"/>
          <w:rtl/>
        </w:rPr>
      </w:pPr>
      <w:bookmarkStart w:id="41" w:name="Rov48"/>
      <w:r w:rsidRPr="00AA13D4">
        <w:rPr>
          <w:rStyle w:val="default"/>
          <w:rFonts w:cs="FrankRuehl" w:hint="cs"/>
          <w:vanish/>
          <w:color w:val="FF0000"/>
          <w:szCs w:val="20"/>
          <w:shd w:val="clear" w:color="auto" w:fill="FFFF99"/>
          <w:rtl/>
        </w:rPr>
        <w:t>מיום 28.11.2010</w:t>
      </w:r>
    </w:p>
    <w:p w:rsidR="001B68DC" w:rsidRPr="00AA13D4" w:rsidRDefault="001B68DC" w:rsidP="001B68DC">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B68DC" w:rsidRPr="00AA13D4" w:rsidRDefault="001B68DC" w:rsidP="001B68DC">
      <w:pPr>
        <w:pStyle w:val="P00"/>
        <w:spacing w:before="0"/>
        <w:ind w:left="0" w:right="1134"/>
        <w:rPr>
          <w:rStyle w:val="default"/>
          <w:rFonts w:cs="FrankRuehl" w:hint="cs"/>
          <w:vanish/>
          <w:szCs w:val="20"/>
          <w:shd w:val="clear" w:color="auto" w:fill="FFFF99"/>
          <w:rtl/>
        </w:rPr>
      </w:pPr>
      <w:hyperlink r:id="rId52"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72 (</w:t>
      </w:r>
      <w:hyperlink r:id="rId53"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B68DC" w:rsidRPr="00AA13D4" w:rsidRDefault="001B68DC" w:rsidP="001B68DC">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הוספת סעיף 15</w:t>
      </w:r>
    </w:p>
    <w:p w:rsidR="00D34A98" w:rsidRPr="00AA13D4" w:rsidRDefault="00D34A98" w:rsidP="00D34A98">
      <w:pPr>
        <w:pStyle w:val="P00"/>
        <w:spacing w:before="0"/>
        <w:ind w:left="0" w:right="1134"/>
        <w:rPr>
          <w:rStyle w:val="default"/>
          <w:rFonts w:cs="FrankRuehl" w:hint="cs"/>
          <w:vanish/>
          <w:szCs w:val="20"/>
          <w:shd w:val="clear" w:color="auto" w:fill="FFFF99"/>
          <w:rtl/>
        </w:rPr>
      </w:pPr>
    </w:p>
    <w:p w:rsidR="00D34A98" w:rsidRPr="00AA13D4" w:rsidRDefault="00D34A98" w:rsidP="005314BB">
      <w:pPr>
        <w:pStyle w:val="P00"/>
        <w:spacing w:before="0"/>
        <w:ind w:left="0" w:right="1134"/>
        <w:rPr>
          <w:rStyle w:val="default"/>
          <w:rFonts w:cs="FrankRuehl" w:hint="cs"/>
          <w:vanish/>
          <w:color w:val="FF0000"/>
          <w:szCs w:val="20"/>
          <w:shd w:val="clear" w:color="auto" w:fill="FFFF99"/>
          <w:rtl/>
        </w:rPr>
      </w:pPr>
      <w:r w:rsidRPr="00AA13D4">
        <w:rPr>
          <w:rStyle w:val="default"/>
          <w:rFonts w:cs="FrankRuehl" w:hint="cs"/>
          <w:vanish/>
          <w:color w:val="FF0000"/>
          <w:szCs w:val="20"/>
          <w:shd w:val="clear" w:color="auto" w:fill="FFFF99"/>
          <w:rtl/>
        </w:rPr>
        <w:t>מיום 8.3.201</w:t>
      </w:r>
      <w:r w:rsidR="005314BB" w:rsidRPr="00AA13D4">
        <w:rPr>
          <w:rStyle w:val="default"/>
          <w:rFonts w:cs="FrankRuehl" w:hint="cs"/>
          <w:vanish/>
          <w:color w:val="FF0000"/>
          <w:szCs w:val="20"/>
          <w:shd w:val="clear" w:color="auto" w:fill="FFFF99"/>
          <w:rtl/>
        </w:rPr>
        <w:t>7</w:t>
      </w:r>
    </w:p>
    <w:p w:rsidR="00D34A98" w:rsidRPr="00AA13D4" w:rsidRDefault="00D34A98" w:rsidP="00D34A98">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3</w:t>
      </w:r>
    </w:p>
    <w:p w:rsidR="00D34A98" w:rsidRPr="00AA13D4" w:rsidRDefault="00D34A98" w:rsidP="00D34A98">
      <w:pPr>
        <w:pStyle w:val="P00"/>
        <w:spacing w:before="0"/>
        <w:ind w:left="0" w:right="1134"/>
        <w:rPr>
          <w:rStyle w:val="default"/>
          <w:rFonts w:cs="FrankRuehl" w:hint="cs"/>
          <w:vanish/>
          <w:szCs w:val="20"/>
          <w:shd w:val="clear" w:color="auto" w:fill="FFFF99"/>
          <w:rtl/>
        </w:rPr>
      </w:pPr>
      <w:hyperlink r:id="rId54" w:history="1">
        <w:r w:rsidRPr="00AA13D4">
          <w:rPr>
            <w:rStyle w:val="Hyperlink"/>
            <w:rFonts w:hint="cs"/>
            <w:vanish/>
            <w:szCs w:val="20"/>
            <w:shd w:val="clear" w:color="auto" w:fill="FFFF99"/>
            <w:rtl/>
          </w:rPr>
          <w:t>ס"ח תשע"ז מס' 2609</w:t>
        </w:r>
      </w:hyperlink>
      <w:r w:rsidRPr="00AA13D4">
        <w:rPr>
          <w:rStyle w:val="default"/>
          <w:rFonts w:cs="FrankRuehl" w:hint="cs"/>
          <w:vanish/>
          <w:szCs w:val="20"/>
          <w:shd w:val="clear" w:color="auto" w:fill="FFFF99"/>
          <w:rtl/>
        </w:rPr>
        <w:t xml:space="preserve"> מיום 8.3.2017 עמ' 454 (</w:t>
      </w:r>
      <w:hyperlink r:id="rId55" w:history="1">
        <w:r w:rsidRPr="00AA13D4">
          <w:rPr>
            <w:rStyle w:val="Hyperlink"/>
            <w:rFonts w:hint="cs"/>
            <w:vanish/>
            <w:szCs w:val="20"/>
            <w:shd w:val="clear" w:color="auto" w:fill="FFFF99"/>
            <w:rtl/>
          </w:rPr>
          <w:t>ה"ח 677</w:t>
        </w:r>
      </w:hyperlink>
      <w:r w:rsidRPr="00AA13D4">
        <w:rPr>
          <w:rStyle w:val="default"/>
          <w:rFonts w:cs="FrankRuehl" w:hint="cs"/>
          <w:vanish/>
          <w:szCs w:val="20"/>
          <w:shd w:val="clear" w:color="auto" w:fill="FFFF99"/>
          <w:rtl/>
        </w:rPr>
        <w:t>)</w:t>
      </w:r>
    </w:p>
    <w:p w:rsidR="00D34A98" w:rsidRPr="00AA13D4" w:rsidRDefault="00D34A98" w:rsidP="00D34A98">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ביטול סעיף 15</w:t>
      </w:r>
    </w:p>
    <w:p w:rsidR="00D34A98" w:rsidRPr="00AA13D4" w:rsidRDefault="00D34A98" w:rsidP="00D34A98">
      <w:pPr>
        <w:pStyle w:val="P00"/>
        <w:spacing w:before="60"/>
        <w:ind w:left="0" w:right="1134"/>
        <w:rPr>
          <w:rStyle w:val="default"/>
          <w:rFonts w:cs="FrankRuehl" w:hint="cs"/>
          <w:vanish/>
          <w:szCs w:val="20"/>
          <w:shd w:val="clear" w:color="auto" w:fill="FFFF99"/>
          <w:rtl/>
        </w:rPr>
      </w:pPr>
      <w:r w:rsidRPr="00AA13D4">
        <w:rPr>
          <w:rStyle w:val="default"/>
          <w:rFonts w:cs="FrankRuehl" w:hint="cs"/>
          <w:vanish/>
          <w:szCs w:val="20"/>
          <w:shd w:val="clear" w:color="auto" w:fill="FFFF99"/>
          <w:rtl/>
        </w:rPr>
        <w:t>הנוסח הקודם:</w:t>
      </w:r>
    </w:p>
    <w:p w:rsidR="00D34A98" w:rsidRPr="00AA13D4" w:rsidRDefault="00D34A98" w:rsidP="00D34A98">
      <w:pPr>
        <w:pStyle w:val="P00"/>
        <w:spacing w:before="20"/>
        <w:ind w:left="0" w:right="1134"/>
        <w:rPr>
          <w:rStyle w:val="default"/>
          <w:rFonts w:cs="Miriam" w:hint="cs"/>
          <w:strike/>
          <w:vanish/>
          <w:sz w:val="16"/>
          <w:szCs w:val="16"/>
          <w:shd w:val="clear" w:color="auto" w:fill="FFFF99"/>
          <w:rtl/>
        </w:rPr>
      </w:pPr>
      <w:r w:rsidRPr="00AA13D4">
        <w:rPr>
          <w:rStyle w:val="default"/>
          <w:rFonts w:cs="Miriam" w:hint="cs"/>
          <w:strike/>
          <w:vanish/>
          <w:sz w:val="16"/>
          <w:szCs w:val="16"/>
          <w:shd w:val="clear" w:color="auto" w:fill="FFFF99"/>
          <w:rtl/>
        </w:rPr>
        <w:t>הסעות בוחרים</w:t>
      </w:r>
    </w:p>
    <w:p w:rsidR="00D34A98" w:rsidRPr="00D34A98" w:rsidRDefault="00D34A98" w:rsidP="00D34A98">
      <w:pPr>
        <w:pStyle w:val="P00"/>
        <w:spacing w:before="0"/>
        <w:ind w:left="0" w:right="1134"/>
        <w:rPr>
          <w:rStyle w:val="default"/>
          <w:rFonts w:cs="FrankRuehl"/>
          <w:strike/>
          <w:sz w:val="2"/>
          <w:szCs w:val="2"/>
          <w:rtl/>
        </w:rPr>
      </w:pPr>
      <w:r w:rsidRPr="00AA13D4">
        <w:rPr>
          <w:rStyle w:val="default"/>
          <w:rFonts w:cs="FrankRuehl" w:hint="cs"/>
          <w:strike/>
          <w:vanish/>
          <w:sz w:val="22"/>
          <w:szCs w:val="22"/>
          <w:shd w:val="clear" w:color="auto" w:fill="FFFF99"/>
          <w:rtl/>
        </w:rPr>
        <w:t>15</w:t>
      </w:r>
      <w:r w:rsidRPr="00AA13D4">
        <w:rPr>
          <w:rStyle w:val="default"/>
          <w:rFonts w:cs="FrankRuehl"/>
          <w:strike/>
          <w:vanish/>
          <w:sz w:val="22"/>
          <w:szCs w:val="22"/>
          <w:shd w:val="clear" w:color="auto" w:fill="FFFF99"/>
          <w:rtl/>
        </w:rPr>
        <w:t>.</w:t>
      </w:r>
      <w:r w:rsidRPr="00AA13D4">
        <w:rPr>
          <w:rStyle w:val="default"/>
          <w:rFonts w:cs="FrankRuehl"/>
          <w:strike/>
          <w:vanish/>
          <w:sz w:val="22"/>
          <w:szCs w:val="22"/>
          <w:shd w:val="clear" w:color="auto" w:fill="FFFF99"/>
          <w:rtl/>
        </w:rPr>
        <w:tab/>
      </w:r>
      <w:r w:rsidRPr="00AA13D4">
        <w:rPr>
          <w:rStyle w:val="default"/>
          <w:rFonts w:cs="FrankRuehl" w:hint="cs"/>
          <w:strike/>
          <w:vanish/>
          <w:sz w:val="22"/>
          <w:szCs w:val="22"/>
          <w:shd w:val="clear" w:color="auto" w:fill="FFFF99"/>
          <w:rtl/>
        </w:rPr>
        <w:t>הוראות סעיף 18 לחוק מימון מפלגות, התשל"ג-1973, לעניין הסעת בוחרים לשם הצבעה בבחירות לכנסת יחולו על הסעת בוחרים לשם הצבעה במשאל העם, בשינויים המחויבים.</w:t>
      </w:r>
      <w:bookmarkEnd w:id="41"/>
    </w:p>
    <w:p w:rsidR="001B68DC" w:rsidRPr="001D028D" w:rsidRDefault="001B68DC" w:rsidP="001B68DC">
      <w:pPr>
        <w:pStyle w:val="medium2-header"/>
        <w:keepLines w:val="0"/>
        <w:spacing w:before="72"/>
        <w:ind w:left="0" w:right="1134"/>
        <w:rPr>
          <w:rFonts w:cs="FrankRuehl" w:hint="cs"/>
          <w:noProof/>
          <w:rtl/>
        </w:rPr>
      </w:pPr>
      <w:bookmarkStart w:id="42" w:name="med3"/>
      <w:bookmarkEnd w:id="42"/>
      <w:r>
        <w:rPr>
          <w:rFonts w:cs="FrankRuehl" w:hint="cs"/>
          <w:noProof/>
          <w:rtl/>
          <w:lang w:eastAsia="en-US"/>
        </w:rPr>
        <w:pict>
          <v:shape id="_x0000_s1055" type="#_x0000_t202" style="position:absolute;left:0;text-align:left;margin-left:470.25pt;margin-top:7.1pt;width:1in;height:19.15pt;z-index:251668992" filled="f" stroked="f">
            <v:textbox inset="1mm,0,1mm,0">
              <w:txbxContent>
                <w:p w:rsidR="001B68DC" w:rsidRDefault="001B68DC" w:rsidP="001B68DC">
                  <w:pPr>
                    <w:spacing w:line="160" w:lineRule="exact"/>
                    <w:jc w:val="left"/>
                    <w:rPr>
                      <w:rFonts w:cs="Miriam" w:hint="cs"/>
                      <w:noProof/>
                      <w:szCs w:val="18"/>
                      <w:rtl/>
                    </w:rPr>
                  </w:pPr>
                  <w:r>
                    <w:rPr>
                      <w:rFonts w:cs="Miriam" w:hint="cs"/>
                      <w:szCs w:val="18"/>
                      <w:rtl/>
                    </w:rPr>
                    <w:t>(תיקון מס' 1) תשע"א-2010</w:t>
                  </w:r>
                </w:p>
              </w:txbxContent>
            </v:textbox>
            <w10:anchorlock/>
          </v:shape>
        </w:pict>
      </w:r>
      <w:r w:rsidRPr="001D028D">
        <w:rPr>
          <w:rFonts w:cs="FrankRuehl" w:hint="cs"/>
          <w:noProof/>
          <w:rtl/>
        </w:rPr>
        <w:t xml:space="preserve">פרק </w:t>
      </w:r>
      <w:r>
        <w:rPr>
          <w:rFonts w:cs="FrankRuehl" w:hint="cs"/>
          <w:noProof/>
          <w:rtl/>
        </w:rPr>
        <w:t>ד': ביצוע</w:t>
      </w:r>
    </w:p>
    <w:p w:rsidR="001B68DC" w:rsidRPr="00AA13D4" w:rsidRDefault="001B68DC" w:rsidP="001B68DC">
      <w:pPr>
        <w:pStyle w:val="P00"/>
        <w:spacing w:before="0"/>
        <w:ind w:left="0" w:right="1134"/>
        <w:rPr>
          <w:rStyle w:val="default"/>
          <w:rFonts w:cs="FrankRuehl" w:hint="cs"/>
          <w:vanish/>
          <w:color w:val="FF0000"/>
          <w:szCs w:val="20"/>
          <w:shd w:val="clear" w:color="auto" w:fill="FFFF99"/>
          <w:rtl/>
        </w:rPr>
      </w:pPr>
      <w:bookmarkStart w:id="43" w:name="Rov27"/>
      <w:r w:rsidRPr="00AA13D4">
        <w:rPr>
          <w:rStyle w:val="default"/>
          <w:rFonts w:cs="FrankRuehl" w:hint="cs"/>
          <w:vanish/>
          <w:color w:val="FF0000"/>
          <w:szCs w:val="20"/>
          <w:shd w:val="clear" w:color="auto" w:fill="FFFF99"/>
          <w:rtl/>
        </w:rPr>
        <w:t>מיום 28.11.2010</w:t>
      </w:r>
    </w:p>
    <w:p w:rsidR="001B68DC" w:rsidRPr="00AA13D4" w:rsidRDefault="001B68DC" w:rsidP="001B68DC">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B68DC" w:rsidRPr="00AA13D4" w:rsidRDefault="001B68DC" w:rsidP="001B68DC">
      <w:pPr>
        <w:pStyle w:val="P00"/>
        <w:spacing w:before="0"/>
        <w:ind w:left="0" w:right="1134"/>
        <w:rPr>
          <w:rStyle w:val="default"/>
          <w:rFonts w:cs="FrankRuehl" w:hint="cs"/>
          <w:vanish/>
          <w:szCs w:val="20"/>
          <w:shd w:val="clear" w:color="auto" w:fill="FFFF99"/>
          <w:rtl/>
        </w:rPr>
      </w:pPr>
      <w:hyperlink r:id="rId56"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72 (</w:t>
      </w:r>
      <w:hyperlink r:id="rId57"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B68DC" w:rsidRPr="001B68DC" w:rsidRDefault="001B68DC" w:rsidP="001B68DC">
      <w:pPr>
        <w:pStyle w:val="P00"/>
        <w:spacing w:before="0"/>
        <w:ind w:left="0" w:right="1134"/>
        <w:rPr>
          <w:rStyle w:val="default"/>
          <w:rFonts w:cs="FrankRuehl" w:hint="cs"/>
          <w:sz w:val="2"/>
          <w:szCs w:val="2"/>
          <w:shd w:val="clear" w:color="auto" w:fill="FFFF99"/>
          <w:rtl/>
        </w:rPr>
      </w:pPr>
      <w:r w:rsidRPr="00AA13D4">
        <w:rPr>
          <w:rStyle w:val="default"/>
          <w:rFonts w:cs="FrankRuehl" w:hint="cs"/>
          <w:b/>
          <w:bCs/>
          <w:vanish/>
          <w:szCs w:val="20"/>
          <w:shd w:val="clear" w:color="auto" w:fill="FFFF99"/>
          <w:rtl/>
        </w:rPr>
        <w:t>הוספת כותרת פרק ד'</w:t>
      </w:r>
      <w:bookmarkEnd w:id="43"/>
    </w:p>
    <w:p w:rsidR="001B68DC" w:rsidRDefault="001B68DC" w:rsidP="001B68DC">
      <w:pPr>
        <w:pStyle w:val="P00"/>
        <w:ind w:left="0" w:right="1134"/>
        <w:rPr>
          <w:rStyle w:val="default"/>
          <w:rFonts w:cs="FrankRuehl" w:hint="cs"/>
          <w:rtl/>
        </w:rPr>
      </w:pPr>
      <w:bookmarkStart w:id="44" w:name="Seif17"/>
      <w:bookmarkEnd w:id="44"/>
      <w:r>
        <w:rPr>
          <w:lang w:val="he-IL"/>
        </w:rPr>
        <w:pict>
          <v:rect id="_x0000_s1053" style="position:absolute;left:0;text-align:left;margin-left:464.5pt;margin-top:8.05pt;width:75.05pt;height:23.85pt;z-index:251666944" o:allowincell="f" filled="f" stroked="f" strokecolor="lime" strokeweight=".25pt">
            <v:textbox inset="0,0,0,0">
              <w:txbxContent>
                <w:p w:rsidR="001B68DC" w:rsidRDefault="001B68DC" w:rsidP="001B68DC">
                  <w:pPr>
                    <w:spacing w:line="160" w:lineRule="exact"/>
                    <w:jc w:val="left"/>
                    <w:rPr>
                      <w:rFonts w:cs="Miriam" w:hint="cs"/>
                      <w:szCs w:val="18"/>
                      <w:rtl/>
                    </w:rPr>
                  </w:pPr>
                  <w:r>
                    <w:rPr>
                      <w:rFonts w:cs="Miriam" w:hint="cs"/>
                      <w:szCs w:val="18"/>
                      <w:rtl/>
                    </w:rPr>
                    <w:t>ביצוע</w:t>
                  </w:r>
                </w:p>
                <w:p w:rsidR="001B68DC" w:rsidRDefault="001B68DC" w:rsidP="001B68DC">
                  <w:pPr>
                    <w:spacing w:line="160" w:lineRule="exact"/>
                    <w:jc w:val="left"/>
                    <w:rPr>
                      <w:rFonts w:cs="Miriam" w:hint="cs"/>
                      <w:noProof/>
                      <w:szCs w:val="18"/>
                      <w:rtl/>
                    </w:rPr>
                  </w:pPr>
                  <w:r>
                    <w:rPr>
                      <w:rFonts w:cs="Miriam" w:hint="cs"/>
                      <w:szCs w:val="18"/>
                      <w:rtl/>
                    </w:rPr>
                    <w:t>(תיקון מס' 1) תשע"א-2010</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שר הפנים ממונה על ביצועו של חוק זה.</w:t>
      </w:r>
    </w:p>
    <w:p w:rsidR="001B68DC" w:rsidRPr="00AA13D4" w:rsidRDefault="001B68DC" w:rsidP="001B68DC">
      <w:pPr>
        <w:pStyle w:val="P00"/>
        <w:spacing w:before="0"/>
        <w:ind w:left="0" w:right="1134"/>
        <w:rPr>
          <w:rStyle w:val="default"/>
          <w:rFonts w:cs="FrankRuehl" w:hint="cs"/>
          <w:vanish/>
          <w:color w:val="FF0000"/>
          <w:szCs w:val="20"/>
          <w:shd w:val="clear" w:color="auto" w:fill="FFFF99"/>
          <w:rtl/>
        </w:rPr>
      </w:pPr>
      <w:bookmarkStart w:id="45" w:name="Rov28"/>
      <w:r w:rsidRPr="00AA13D4">
        <w:rPr>
          <w:rStyle w:val="default"/>
          <w:rFonts w:cs="FrankRuehl" w:hint="cs"/>
          <w:vanish/>
          <w:color w:val="FF0000"/>
          <w:szCs w:val="20"/>
          <w:shd w:val="clear" w:color="auto" w:fill="FFFF99"/>
          <w:rtl/>
        </w:rPr>
        <w:t>מיום 28.11.2010</w:t>
      </w:r>
    </w:p>
    <w:p w:rsidR="001B68DC" w:rsidRPr="00AA13D4" w:rsidRDefault="001B68DC" w:rsidP="001B68DC">
      <w:pPr>
        <w:pStyle w:val="P00"/>
        <w:spacing w:before="0"/>
        <w:ind w:left="0" w:right="1134"/>
        <w:rPr>
          <w:rStyle w:val="default"/>
          <w:rFonts w:cs="FrankRuehl" w:hint="cs"/>
          <w:vanish/>
          <w:szCs w:val="20"/>
          <w:shd w:val="clear" w:color="auto" w:fill="FFFF99"/>
          <w:rtl/>
        </w:rPr>
      </w:pPr>
      <w:r w:rsidRPr="00AA13D4">
        <w:rPr>
          <w:rStyle w:val="default"/>
          <w:rFonts w:cs="FrankRuehl" w:hint="cs"/>
          <w:b/>
          <w:bCs/>
          <w:vanish/>
          <w:szCs w:val="20"/>
          <w:shd w:val="clear" w:color="auto" w:fill="FFFF99"/>
          <w:rtl/>
        </w:rPr>
        <w:t>תיקון מס' 1</w:t>
      </w:r>
    </w:p>
    <w:p w:rsidR="001B68DC" w:rsidRPr="00AA13D4" w:rsidRDefault="001B68DC" w:rsidP="001B68DC">
      <w:pPr>
        <w:pStyle w:val="P00"/>
        <w:spacing w:before="0"/>
        <w:ind w:left="0" w:right="1134"/>
        <w:rPr>
          <w:rStyle w:val="default"/>
          <w:rFonts w:cs="FrankRuehl" w:hint="cs"/>
          <w:vanish/>
          <w:szCs w:val="20"/>
          <w:shd w:val="clear" w:color="auto" w:fill="FFFF99"/>
          <w:rtl/>
        </w:rPr>
      </w:pPr>
      <w:hyperlink r:id="rId58" w:history="1">
        <w:r w:rsidRPr="00AA13D4">
          <w:rPr>
            <w:rStyle w:val="Hyperlink"/>
            <w:rFonts w:hint="cs"/>
            <w:vanish/>
            <w:szCs w:val="20"/>
            <w:shd w:val="clear" w:color="auto" w:fill="FFFF99"/>
            <w:rtl/>
          </w:rPr>
          <w:t>ס"ח תשע"א מס' 2263</w:t>
        </w:r>
      </w:hyperlink>
      <w:r w:rsidRPr="00AA13D4">
        <w:rPr>
          <w:rStyle w:val="default"/>
          <w:rFonts w:cs="FrankRuehl" w:hint="cs"/>
          <w:vanish/>
          <w:szCs w:val="20"/>
          <w:shd w:val="clear" w:color="auto" w:fill="FFFF99"/>
          <w:rtl/>
        </w:rPr>
        <w:t xml:space="preserve"> מיום 28.11.2010 עמ' 72 (</w:t>
      </w:r>
      <w:hyperlink r:id="rId59" w:history="1">
        <w:r w:rsidRPr="00AA13D4">
          <w:rPr>
            <w:rStyle w:val="Hyperlink"/>
            <w:rFonts w:hint="cs"/>
            <w:vanish/>
            <w:szCs w:val="20"/>
            <w:shd w:val="clear" w:color="auto" w:fill="FFFF99"/>
            <w:rtl/>
          </w:rPr>
          <w:t>ה"ח 238</w:t>
        </w:r>
      </w:hyperlink>
      <w:r w:rsidRPr="00AA13D4">
        <w:rPr>
          <w:rStyle w:val="default"/>
          <w:rFonts w:cs="FrankRuehl" w:hint="cs"/>
          <w:vanish/>
          <w:szCs w:val="20"/>
          <w:shd w:val="clear" w:color="auto" w:fill="FFFF99"/>
          <w:rtl/>
        </w:rPr>
        <w:t>)</w:t>
      </w:r>
    </w:p>
    <w:p w:rsidR="001B68DC" w:rsidRPr="001B68DC" w:rsidRDefault="001B68DC" w:rsidP="001B68DC">
      <w:pPr>
        <w:pStyle w:val="P00"/>
        <w:spacing w:before="0"/>
        <w:ind w:left="0" w:right="1134"/>
        <w:rPr>
          <w:rStyle w:val="default"/>
          <w:rFonts w:cs="FrankRuehl" w:hint="cs"/>
          <w:sz w:val="2"/>
          <w:szCs w:val="2"/>
          <w:rtl/>
        </w:rPr>
      </w:pPr>
      <w:r w:rsidRPr="00AA13D4">
        <w:rPr>
          <w:rStyle w:val="default"/>
          <w:rFonts w:cs="FrankRuehl" w:hint="cs"/>
          <w:b/>
          <w:bCs/>
          <w:vanish/>
          <w:szCs w:val="20"/>
          <w:shd w:val="clear" w:color="auto" w:fill="FFFF99"/>
          <w:rtl/>
        </w:rPr>
        <w:t>הוספת סעיף 16</w:t>
      </w:r>
      <w:bookmarkEnd w:id="45"/>
    </w:p>
    <w:p w:rsidR="00504331" w:rsidRDefault="00504331">
      <w:pPr>
        <w:pStyle w:val="P00"/>
        <w:ind w:left="0" w:right="1134"/>
        <w:rPr>
          <w:rStyle w:val="default"/>
          <w:rFonts w:cs="FrankRuehl" w:hint="cs"/>
          <w:rtl/>
        </w:rPr>
      </w:pPr>
    </w:p>
    <w:p w:rsidR="00110B0F" w:rsidRDefault="00110B0F">
      <w:pPr>
        <w:pStyle w:val="P00"/>
        <w:ind w:left="0" w:right="1134"/>
        <w:rPr>
          <w:rStyle w:val="default"/>
          <w:rFonts w:cs="FrankRuehl" w:hint="cs"/>
          <w:rtl/>
        </w:rPr>
      </w:pPr>
    </w:p>
    <w:p w:rsidR="00504331" w:rsidRPr="00110B0F" w:rsidRDefault="00504331" w:rsidP="00110B0F">
      <w:pPr>
        <w:pStyle w:val="sig-1"/>
        <w:widowControl/>
        <w:spacing w:before="72"/>
        <w:ind w:left="0" w:right="1134"/>
        <w:rPr>
          <w:sz w:val="26"/>
          <w:szCs w:val="26"/>
          <w:rtl/>
        </w:rPr>
      </w:pPr>
      <w:r w:rsidRPr="00110B0F">
        <w:rPr>
          <w:sz w:val="26"/>
          <w:szCs w:val="26"/>
          <w:rtl/>
        </w:rPr>
        <w:tab/>
      </w:r>
      <w:r w:rsidRPr="00110B0F">
        <w:rPr>
          <w:sz w:val="26"/>
          <w:szCs w:val="26"/>
          <w:rtl/>
        </w:rPr>
        <w:tab/>
      </w:r>
      <w:r w:rsidRPr="00110B0F">
        <w:rPr>
          <w:rFonts w:hint="cs"/>
          <w:sz w:val="26"/>
          <w:szCs w:val="26"/>
          <w:rtl/>
        </w:rPr>
        <w:t>בנימין נתניהו</w:t>
      </w:r>
      <w:r w:rsidRPr="00110B0F">
        <w:rPr>
          <w:sz w:val="26"/>
          <w:szCs w:val="26"/>
          <w:rtl/>
        </w:rPr>
        <w:tab/>
      </w:r>
      <w:r w:rsidRPr="00110B0F">
        <w:rPr>
          <w:rFonts w:hint="cs"/>
          <w:sz w:val="26"/>
          <w:szCs w:val="26"/>
          <w:rtl/>
        </w:rPr>
        <w:t>דן תיכון</w:t>
      </w:r>
    </w:p>
    <w:p w:rsidR="00504331" w:rsidRPr="00110B0F" w:rsidRDefault="00504331" w:rsidP="00110B0F">
      <w:pPr>
        <w:pStyle w:val="sig-1"/>
        <w:widowControl/>
        <w:ind w:left="0" w:right="1134"/>
        <w:rPr>
          <w:rStyle w:val="default"/>
          <w:rFonts w:cs="FrankRuehl"/>
          <w:sz w:val="22"/>
          <w:szCs w:val="22"/>
          <w:rtl/>
        </w:rPr>
      </w:pPr>
      <w:r w:rsidRPr="00110B0F">
        <w:rPr>
          <w:sz w:val="22"/>
          <w:rtl/>
        </w:rPr>
        <w:tab/>
      </w:r>
      <w:r w:rsidRPr="00110B0F">
        <w:rPr>
          <w:rStyle w:val="default"/>
          <w:rFonts w:cs="FrankRuehl"/>
          <w:sz w:val="22"/>
          <w:szCs w:val="22"/>
          <w:rtl/>
        </w:rPr>
        <w:tab/>
      </w:r>
      <w:r w:rsidRPr="00110B0F">
        <w:rPr>
          <w:rStyle w:val="default"/>
          <w:rFonts w:cs="FrankRuehl" w:hint="cs"/>
          <w:sz w:val="22"/>
          <w:szCs w:val="22"/>
          <w:rtl/>
        </w:rPr>
        <w:t>ראש הממשלה</w:t>
      </w:r>
      <w:r w:rsidRPr="00110B0F">
        <w:rPr>
          <w:rStyle w:val="default"/>
          <w:rFonts w:cs="FrankRuehl"/>
          <w:sz w:val="22"/>
          <w:szCs w:val="22"/>
          <w:rtl/>
        </w:rPr>
        <w:tab/>
      </w:r>
      <w:r w:rsidRPr="00110B0F">
        <w:rPr>
          <w:rStyle w:val="default"/>
          <w:rFonts w:cs="FrankRuehl" w:hint="cs"/>
          <w:sz w:val="22"/>
          <w:szCs w:val="22"/>
          <w:rtl/>
        </w:rPr>
        <w:t>יושב ראש הכנסת</w:t>
      </w:r>
    </w:p>
    <w:p w:rsidR="00110B0F" w:rsidRPr="00110B0F" w:rsidRDefault="00110B0F" w:rsidP="00110B0F">
      <w:pPr>
        <w:pStyle w:val="sig-1"/>
        <w:widowControl/>
        <w:spacing w:before="72"/>
        <w:ind w:left="0" w:right="1134"/>
        <w:rPr>
          <w:sz w:val="26"/>
          <w:szCs w:val="26"/>
          <w:rtl/>
        </w:rPr>
      </w:pPr>
      <w:r w:rsidRPr="00110B0F">
        <w:rPr>
          <w:sz w:val="26"/>
          <w:szCs w:val="26"/>
          <w:rtl/>
        </w:rPr>
        <w:tab/>
      </w:r>
      <w:r w:rsidRPr="00110B0F">
        <w:rPr>
          <w:rFonts w:hint="cs"/>
          <w:sz w:val="26"/>
          <w:szCs w:val="26"/>
          <w:rtl/>
        </w:rPr>
        <w:t>עזר ויצמן</w:t>
      </w:r>
    </w:p>
    <w:p w:rsidR="00110B0F" w:rsidRPr="00110B0F" w:rsidRDefault="00110B0F" w:rsidP="00110B0F">
      <w:pPr>
        <w:pStyle w:val="sig-1"/>
        <w:widowControl/>
        <w:ind w:left="0" w:right="1134"/>
        <w:rPr>
          <w:rStyle w:val="default"/>
          <w:rFonts w:cs="FrankRuehl"/>
          <w:sz w:val="22"/>
          <w:szCs w:val="22"/>
          <w:rtl/>
        </w:rPr>
      </w:pPr>
      <w:r w:rsidRPr="00110B0F">
        <w:rPr>
          <w:sz w:val="22"/>
          <w:rtl/>
        </w:rPr>
        <w:tab/>
      </w:r>
      <w:r w:rsidRPr="00110B0F">
        <w:rPr>
          <w:rStyle w:val="default"/>
          <w:rFonts w:cs="FrankRuehl"/>
          <w:sz w:val="22"/>
          <w:szCs w:val="22"/>
          <w:rtl/>
        </w:rPr>
        <w:t>נ</w:t>
      </w:r>
      <w:r w:rsidRPr="00110B0F">
        <w:rPr>
          <w:rStyle w:val="default"/>
          <w:rFonts w:cs="FrankRuehl" w:hint="cs"/>
          <w:sz w:val="22"/>
          <w:szCs w:val="22"/>
          <w:rtl/>
        </w:rPr>
        <w:t>שיא המדינה</w:t>
      </w:r>
    </w:p>
    <w:p w:rsidR="00504331" w:rsidRDefault="00504331" w:rsidP="00110B0F">
      <w:pPr>
        <w:pStyle w:val="P00"/>
        <w:ind w:left="0" w:right="1134"/>
        <w:rPr>
          <w:rStyle w:val="default"/>
          <w:rFonts w:cs="FrankRuehl"/>
          <w:rtl/>
        </w:rPr>
      </w:pPr>
    </w:p>
    <w:p w:rsidR="00504331" w:rsidRPr="00110B0F" w:rsidRDefault="00504331" w:rsidP="00110B0F">
      <w:pPr>
        <w:pStyle w:val="P00"/>
        <w:ind w:left="0" w:right="1134"/>
        <w:rPr>
          <w:rStyle w:val="default"/>
          <w:rFonts w:cs="FrankRuehl"/>
          <w:rtl/>
        </w:rPr>
      </w:pPr>
    </w:p>
    <w:p w:rsidR="00504331" w:rsidRPr="00110B0F" w:rsidRDefault="00504331" w:rsidP="00110B0F">
      <w:pPr>
        <w:pStyle w:val="P00"/>
        <w:ind w:left="0" w:right="1134"/>
        <w:rPr>
          <w:rStyle w:val="default"/>
          <w:rFonts w:cs="FrankRuehl"/>
          <w:rtl/>
        </w:rPr>
      </w:pPr>
      <w:bookmarkStart w:id="46" w:name="LawPartEnd"/>
    </w:p>
    <w:bookmarkEnd w:id="46"/>
    <w:p w:rsidR="002A31D5" w:rsidRDefault="002A31D5" w:rsidP="00110B0F">
      <w:pPr>
        <w:pStyle w:val="P00"/>
        <w:ind w:left="0" w:right="1134"/>
        <w:rPr>
          <w:rStyle w:val="default"/>
          <w:rFonts w:cs="FrankRuehl"/>
          <w:rtl/>
        </w:rPr>
      </w:pPr>
    </w:p>
    <w:p w:rsidR="002A31D5" w:rsidRDefault="002A31D5" w:rsidP="002A31D5">
      <w:pPr>
        <w:pStyle w:val="P00"/>
        <w:ind w:left="0" w:right="1134"/>
        <w:jc w:val="center"/>
        <w:rPr>
          <w:rStyle w:val="default"/>
          <w:rFonts w:cs="David"/>
          <w:color w:val="0000FF"/>
          <w:szCs w:val="24"/>
          <w:u w:val="single"/>
          <w:rtl/>
        </w:rPr>
      </w:pPr>
      <w:hyperlink r:id="rId60" w:history="1">
        <w:r>
          <w:rPr>
            <w:rStyle w:val="default"/>
            <w:rFonts w:cs="David"/>
            <w:color w:val="0000FF"/>
            <w:szCs w:val="24"/>
            <w:u w:val="single"/>
            <w:rtl/>
          </w:rPr>
          <w:t>הודעה למנויים על עריכה ושינויים במסמכי פסיקה, חקיקה ועוד באתר נבו - הקש כאן</w:t>
        </w:r>
      </w:hyperlink>
    </w:p>
    <w:p w:rsidR="00B3221B" w:rsidRDefault="00B3221B" w:rsidP="002A31D5">
      <w:pPr>
        <w:pStyle w:val="P00"/>
        <w:ind w:left="0" w:right="1134"/>
        <w:jc w:val="center"/>
        <w:rPr>
          <w:rStyle w:val="default"/>
          <w:rFonts w:cs="David"/>
          <w:color w:val="0000FF"/>
          <w:szCs w:val="24"/>
          <w:u w:val="single"/>
          <w:rtl/>
        </w:rPr>
      </w:pPr>
    </w:p>
    <w:sectPr w:rsidR="00B3221B">
      <w:headerReference w:type="even" r:id="rId61"/>
      <w:headerReference w:type="default" r:id="rId62"/>
      <w:footerReference w:type="even" r:id="rId63"/>
      <w:footerReference w:type="default" r:id="rId6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13BE" w:rsidRDefault="00F213BE">
      <w:r>
        <w:separator/>
      </w:r>
    </w:p>
  </w:endnote>
  <w:endnote w:type="continuationSeparator" w:id="0">
    <w:p w:rsidR="00F213BE" w:rsidRDefault="00F2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393" w:rsidRDefault="00B843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84393" w:rsidRDefault="00B843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84393" w:rsidRDefault="00B843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221B">
      <w:rPr>
        <w:rFonts w:cs="TopType Jerushalmi"/>
        <w:noProof/>
        <w:color w:val="000000"/>
        <w:sz w:val="14"/>
        <w:szCs w:val="14"/>
      </w:rPr>
      <w:t>Z:\00000000000000000000000=2014------------------------\05-May\2014-05-28\LawsForHofit\04\319_006.doc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393" w:rsidRDefault="00B843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7B0B">
      <w:rPr>
        <w:rFonts w:hAnsi="FrankRuehl" w:cs="FrankRuehl"/>
        <w:noProof/>
        <w:sz w:val="24"/>
        <w:szCs w:val="24"/>
        <w:rtl/>
      </w:rPr>
      <w:t>3</w:t>
    </w:r>
    <w:r>
      <w:rPr>
        <w:rFonts w:hAnsi="FrankRuehl" w:cs="FrankRuehl"/>
        <w:sz w:val="24"/>
        <w:szCs w:val="24"/>
        <w:rtl/>
      </w:rPr>
      <w:fldChar w:fldCharType="end"/>
    </w:r>
  </w:p>
  <w:p w:rsidR="00B84393" w:rsidRDefault="00B843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84393" w:rsidRDefault="00B843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221B">
      <w:rPr>
        <w:rFonts w:cs="TopType Jerushalmi"/>
        <w:noProof/>
        <w:color w:val="000000"/>
        <w:sz w:val="14"/>
        <w:szCs w:val="14"/>
      </w:rPr>
      <w:t>Z:\00000000000000000000000=2014------------------------\05-May\2014-05-28\LawsForHofit\04\319_006.doc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13BE" w:rsidRDefault="00F213BE" w:rsidP="00110B0F">
      <w:pPr>
        <w:spacing w:before="60" w:line="240" w:lineRule="auto"/>
        <w:ind w:right="1134"/>
      </w:pPr>
      <w:r>
        <w:separator/>
      </w:r>
    </w:p>
  </w:footnote>
  <w:footnote w:type="continuationSeparator" w:id="0">
    <w:p w:rsidR="00F213BE" w:rsidRDefault="00F213BE">
      <w:r>
        <w:continuationSeparator/>
      </w:r>
    </w:p>
  </w:footnote>
  <w:footnote w:id="1">
    <w:p w:rsidR="00B84393" w:rsidRDefault="00B84393" w:rsidP="00110B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110B0F">
        <w:rPr>
          <w:sz w:val="20"/>
          <w:rtl/>
        </w:rPr>
        <w:t xml:space="preserve">* </w:t>
      </w:r>
      <w:r>
        <w:rPr>
          <w:sz w:val="20"/>
          <w:rtl/>
        </w:rPr>
        <w:t>פ</w:t>
      </w:r>
      <w:r>
        <w:rPr>
          <w:rFonts w:hint="cs"/>
          <w:sz w:val="20"/>
          <w:rtl/>
        </w:rPr>
        <w:t xml:space="preserve">ורסם </w:t>
      </w:r>
      <w:hyperlink r:id="rId1" w:history="1">
        <w:r w:rsidRPr="00E3771D">
          <w:rPr>
            <w:rStyle w:val="Hyperlink"/>
            <w:rFonts w:hint="cs"/>
            <w:sz w:val="20"/>
            <w:rtl/>
          </w:rPr>
          <w:t>ס"ח תשנ"ט מס' 1703</w:t>
        </w:r>
      </w:hyperlink>
      <w:r>
        <w:rPr>
          <w:rFonts w:hint="cs"/>
          <w:sz w:val="20"/>
          <w:rtl/>
        </w:rPr>
        <w:t xml:space="preserve"> מיום 9.2.1999 עמ' 86 (</w:t>
      </w:r>
      <w:hyperlink r:id="rId2" w:history="1">
        <w:r w:rsidRPr="003A19A9">
          <w:rPr>
            <w:rStyle w:val="Hyperlink"/>
            <w:rFonts w:hint="cs"/>
            <w:sz w:val="20"/>
            <w:rtl/>
          </w:rPr>
          <w:t>ה"ח תשנ"ט מס' 2779</w:t>
        </w:r>
      </w:hyperlink>
      <w:r>
        <w:rPr>
          <w:rFonts w:hint="cs"/>
          <w:sz w:val="20"/>
          <w:rtl/>
        </w:rPr>
        <w:t xml:space="preserve"> עמ' 214).</w:t>
      </w:r>
    </w:p>
    <w:p w:rsidR="000511BF" w:rsidRDefault="00B84393" w:rsidP="00CE07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0511BF">
          <w:rPr>
            <w:rStyle w:val="Hyperlink"/>
            <w:rFonts w:hint="cs"/>
            <w:sz w:val="20"/>
            <w:rtl/>
          </w:rPr>
          <w:t>ס"ח תשע"א מס' 2263</w:t>
        </w:r>
      </w:hyperlink>
      <w:r>
        <w:rPr>
          <w:rFonts w:hint="cs"/>
          <w:sz w:val="20"/>
          <w:rtl/>
        </w:rPr>
        <w:t xml:space="preserve"> מיום 28.11.2010 עמ' 58 (</w:t>
      </w:r>
      <w:hyperlink r:id="rId4" w:history="1">
        <w:r w:rsidRPr="001D028D">
          <w:rPr>
            <w:rStyle w:val="Hyperlink"/>
            <w:rFonts w:hint="cs"/>
            <w:sz w:val="20"/>
            <w:rtl/>
          </w:rPr>
          <w:t>ה"ח הכנסת תשס"ח מס' 238</w:t>
        </w:r>
      </w:hyperlink>
      <w:r>
        <w:rPr>
          <w:rFonts w:hint="cs"/>
          <w:sz w:val="20"/>
          <w:rtl/>
        </w:rPr>
        <w:t xml:space="preserve"> עמ' 342) </w:t>
      </w:r>
      <w:r>
        <w:rPr>
          <w:sz w:val="20"/>
          <w:rtl/>
        </w:rPr>
        <w:t>–</w:t>
      </w:r>
      <w:r>
        <w:rPr>
          <w:rFonts w:hint="cs"/>
          <w:sz w:val="20"/>
          <w:rtl/>
        </w:rPr>
        <w:t xml:space="preserve"> תיקון מס' 1.</w:t>
      </w:r>
    </w:p>
    <w:p w:rsidR="00C933FB" w:rsidRDefault="00C933FB" w:rsidP="00CE07C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4964CE" w:rsidRPr="00C933FB">
          <w:rPr>
            <w:rStyle w:val="Hyperlink"/>
            <w:rFonts w:hint="cs"/>
            <w:rtl/>
          </w:rPr>
          <w:t>ס"ח תשע"ה מס' 2484</w:t>
        </w:r>
      </w:hyperlink>
      <w:r w:rsidR="004964CE" w:rsidRPr="004964CE">
        <w:rPr>
          <w:rFonts w:hint="cs"/>
          <w:rtl/>
        </w:rPr>
        <w:t xml:space="preserve"> מיום 17.12.2014 עמ' 108 (</w:t>
      </w:r>
      <w:hyperlink r:id="rId6" w:history="1">
        <w:r w:rsidR="004964CE" w:rsidRPr="004964CE">
          <w:rPr>
            <w:rStyle w:val="Hyperlink"/>
            <w:rFonts w:hint="cs"/>
            <w:rtl/>
          </w:rPr>
          <w:t>ה"ח הכנסת תשע"ה מס' 591</w:t>
        </w:r>
      </w:hyperlink>
      <w:r w:rsidR="004964CE" w:rsidRPr="004964CE">
        <w:rPr>
          <w:rFonts w:hint="cs"/>
          <w:rtl/>
        </w:rPr>
        <w:t xml:space="preserve"> עמ' 90) </w:t>
      </w:r>
      <w:r w:rsidR="004964CE" w:rsidRPr="004964CE">
        <w:rPr>
          <w:rtl/>
        </w:rPr>
        <w:t>–</w:t>
      </w:r>
      <w:r w:rsidR="004964CE" w:rsidRPr="004964CE">
        <w:rPr>
          <w:rFonts w:hint="cs"/>
          <w:rtl/>
        </w:rPr>
        <w:t xml:space="preserve"> תיקון מס' 2 בסעיף 1</w:t>
      </w:r>
      <w:r w:rsidR="004964CE">
        <w:rPr>
          <w:rFonts w:hint="cs"/>
          <w:rtl/>
        </w:rPr>
        <w:t>3</w:t>
      </w:r>
      <w:r w:rsidR="004964CE" w:rsidRPr="004964CE">
        <w:rPr>
          <w:rFonts w:hint="cs"/>
          <w:rtl/>
        </w:rPr>
        <w:t xml:space="preserve"> לחוק הבחירות (תיקוני חקיקה), תשע"ה-2014.</w:t>
      </w:r>
    </w:p>
    <w:p w:rsidR="008A7B0B" w:rsidRDefault="008A7B0B" w:rsidP="008A7B0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CE07CD" w:rsidRPr="008A7B0B">
          <w:rPr>
            <w:rStyle w:val="Hyperlink"/>
            <w:rFonts w:hint="cs"/>
            <w:rtl/>
          </w:rPr>
          <w:t>ס"ח תשע"ז מס' 2609</w:t>
        </w:r>
      </w:hyperlink>
      <w:r w:rsidR="00CE07CD" w:rsidRPr="00A148BC">
        <w:rPr>
          <w:rFonts w:hint="cs"/>
          <w:rtl/>
        </w:rPr>
        <w:t xml:space="preserve"> מיום 8.3.2017 עמ' 453 (</w:t>
      </w:r>
      <w:hyperlink r:id="rId8" w:history="1">
        <w:r w:rsidR="00CE07CD" w:rsidRPr="00A148BC">
          <w:rPr>
            <w:rStyle w:val="Hyperlink"/>
            <w:rFonts w:hint="cs"/>
            <w:rtl/>
          </w:rPr>
          <w:t>ה"ח הכנסת תשע"ז מס' 677</w:t>
        </w:r>
      </w:hyperlink>
      <w:r w:rsidR="00CE07CD" w:rsidRPr="00A148BC">
        <w:rPr>
          <w:rFonts w:hint="cs"/>
          <w:rtl/>
        </w:rPr>
        <w:t xml:space="preserve"> עמ' 58) </w:t>
      </w:r>
      <w:r w:rsidR="00CE07CD" w:rsidRPr="00A148BC">
        <w:rPr>
          <w:rtl/>
        </w:rPr>
        <w:t>–</w:t>
      </w:r>
      <w:r w:rsidR="00CE07CD" w:rsidRPr="00A148BC">
        <w:rPr>
          <w:rFonts w:hint="cs"/>
          <w:rtl/>
        </w:rPr>
        <w:t xml:space="preserve"> תיקון מס' </w:t>
      </w:r>
      <w:r w:rsidR="00CE07CD">
        <w:rPr>
          <w:rFonts w:hint="cs"/>
          <w:rtl/>
        </w:rPr>
        <w:t>3</w:t>
      </w:r>
      <w:r w:rsidR="00CE07CD" w:rsidRPr="00A148BC">
        <w:rPr>
          <w:rFonts w:hint="cs"/>
          <w:rtl/>
        </w:rPr>
        <w:t xml:space="preserve"> בסעיף 1</w:t>
      </w:r>
      <w:r w:rsidR="00CE07CD">
        <w:rPr>
          <w:rFonts w:hint="cs"/>
          <w:rtl/>
        </w:rPr>
        <w:t>8</w:t>
      </w:r>
      <w:r w:rsidR="00CE07CD" w:rsidRPr="00A148BC">
        <w:rPr>
          <w:rFonts w:hint="cs"/>
          <w:rtl/>
        </w:rPr>
        <w:t xml:space="preserve"> לחוק הבחירות לכנסת (תיקון מס' 67), תשע"ז-2017</w:t>
      </w:r>
      <w:r w:rsidR="00CE07CD">
        <w:rPr>
          <w:rFonts w:hint="cs"/>
          <w:rtl/>
        </w:rPr>
        <w:t>; ר' סעיף 19 לענין תחילה</w:t>
      </w:r>
      <w:r w:rsidR="00CE07CD" w:rsidRPr="00A148BC">
        <w:rPr>
          <w:rFonts w:hint="cs"/>
          <w:rtl/>
        </w:rPr>
        <w:t>.</w:t>
      </w:r>
    </w:p>
    <w:p w:rsidR="00CE07CD" w:rsidRPr="00C933FB" w:rsidRDefault="00CE07CD" w:rsidP="00CE07CD">
      <w:pPr>
        <w:pStyle w:val="footnote"/>
        <w:tabs>
          <w:tab w:val="left" w:pos="624"/>
          <w:tab w:val="left" w:pos="1021"/>
          <w:tab w:val="left" w:pos="1474"/>
          <w:tab w:val="left" w:pos="1928"/>
          <w:tab w:val="left" w:pos="2381"/>
          <w:tab w:val="left" w:pos="2835"/>
          <w:tab w:val="right" w:leader="dot" w:pos="6259"/>
        </w:tabs>
        <w:spacing w:before="40"/>
        <w:ind w:left="170" w:right="1134"/>
        <w:rPr>
          <w:rFonts w:hint="cs"/>
        </w:rPr>
      </w:pPr>
      <w:r>
        <w:rPr>
          <w:rFonts w:hint="cs"/>
          <w:rtl/>
        </w:rPr>
        <w:t>19. תחילתם של סעיף 68(ג1) לחוק העיקרי, כנוסחו בסעיף 5 לחוק זה, וסעיף 9(ב)(13) לחוק סדרי השלטון והמשפט, כנוסחו בסעיף 18(1) לחוק זה, שלושה חודשים מיום פרסומם.</w:t>
      </w:r>
    </w:p>
  </w:footnote>
  <w:footnote w:id="2">
    <w:p w:rsidR="001B68DC" w:rsidRDefault="001B68DC" w:rsidP="001B68DC">
      <w:pPr>
        <w:pStyle w:val="a5"/>
        <w:spacing w:before="72" w:line="240" w:lineRule="auto"/>
        <w:ind w:right="1134"/>
        <w:rPr>
          <w:rFonts w:hint="cs"/>
          <w:rtl/>
        </w:rPr>
      </w:pPr>
      <w:r>
        <w:rPr>
          <w:rStyle w:val="a6"/>
        </w:rPr>
        <w:footnoteRef/>
      </w:r>
      <w:r w:rsidRPr="001B68DC">
        <w:rPr>
          <w:rFonts w:cs="FrankRuehl"/>
          <w:sz w:val="22"/>
          <w:szCs w:val="22"/>
          <w:rtl/>
        </w:rPr>
        <w:t xml:space="preserve"> </w:t>
      </w:r>
      <w:r w:rsidRPr="001B68DC">
        <w:rPr>
          <w:rFonts w:cs="FrankRuehl" w:hint="cs"/>
          <w:sz w:val="22"/>
          <w:szCs w:val="22"/>
          <w:rtl/>
        </w:rPr>
        <w:t xml:space="preserve">ר' </w:t>
      </w:r>
      <w:hyperlink r:id="rId9" w:history="1">
        <w:r w:rsidRPr="001B68DC">
          <w:rPr>
            <w:rStyle w:val="Hyperlink"/>
            <w:rFonts w:cs="FrankRuehl" w:hint="cs"/>
            <w:sz w:val="22"/>
            <w:szCs w:val="22"/>
            <w:rtl/>
          </w:rPr>
          <w:t>נוסח חו</w:t>
        </w:r>
        <w:r w:rsidRPr="001B68DC">
          <w:rPr>
            <w:rStyle w:val="Hyperlink"/>
            <w:rFonts w:cs="FrankRuehl" w:hint="cs"/>
            <w:sz w:val="22"/>
            <w:szCs w:val="22"/>
            <w:rtl/>
          </w:rPr>
          <w:t>ק</w:t>
        </w:r>
        <w:r w:rsidRPr="001B68DC">
          <w:rPr>
            <w:rStyle w:val="Hyperlink"/>
            <w:rFonts w:cs="FrankRuehl" w:hint="cs"/>
            <w:sz w:val="22"/>
            <w:szCs w:val="22"/>
            <w:rtl/>
          </w:rPr>
          <w:t xml:space="preserve"> </w:t>
        </w:r>
        <w:r w:rsidRPr="001B68DC">
          <w:rPr>
            <w:rStyle w:val="Hyperlink"/>
            <w:rFonts w:cs="FrankRuehl" w:hint="cs"/>
            <w:sz w:val="22"/>
            <w:szCs w:val="22"/>
            <w:rtl/>
          </w:rPr>
          <w:t>הבחירות לאחר השינויים</w:t>
        </w:r>
      </w:hyperlink>
      <w:r w:rsidRPr="001B68DC">
        <w:rPr>
          <w:rFonts w:cs="FrankRuehl" w:hint="cs"/>
          <w:sz w:val="22"/>
          <w:szCs w:val="22"/>
          <w:rtl/>
        </w:rPr>
        <w:t xml:space="preserve"> האמורים בסעיפים קטנים 9(ב), 9(ג).</w:t>
      </w:r>
    </w:p>
  </w:footnote>
  <w:footnote w:id="3">
    <w:p w:rsidR="0087453B" w:rsidRDefault="0087453B" w:rsidP="009D5F78">
      <w:pPr>
        <w:pStyle w:val="a5"/>
        <w:spacing w:before="72" w:line="240" w:lineRule="auto"/>
        <w:ind w:right="1134"/>
        <w:rPr>
          <w:rFonts w:hint="cs"/>
          <w:rtl/>
        </w:rPr>
      </w:pPr>
      <w:r>
        <w:rPr>
          <w:rStyle w:val="a6"/>
        </w:rPr>
        <w:footnoteRef/>
      </w:r>
      <w:r w:rsidRPr="0087453B">
        <w:rPr>
          <w:rFonts w:cs="FrankRuehl"/>
          <w:rtl/>
        </w:rPr>
        <w:t xml:space="preserve"> </w:t>
      </w:r>
      <w:r w:rsidRPr="0087453B">
        <w:rPr>
          <w:rFonts w:cs="FrankRuehl" w:hint="cs"/>
          <w:sz w:val="22"/>
          <w:szCs w:val="22"/>
          <w:rtl/>
        </w:rPr>
        <w:t xml:space="preserve">ר' </w:t>
      </w:r>
      <w:hyperlink r:id="rId10" w:history="1">
        <w:r w:rsidRPr="0087453B">
          <w:rPr>
            <w:rStyle w:val="Hyperlink"/>
            <w:rFonts w:cs="FrankRuehl" w:hint="cs"/>
            <w:sz w:val="22"/>
            <w:szCs w:val="22"/>
            <w:rtl/>
          </w:rPr>
          <w:t>נוסח חוק ה</w:t>
        </w:r>
        <w:r w:rsidR="009D5F78">
          <w:rPr>
            <w:rStyle w:val="Hyperlink"/>
            <w:rFonts w:cs="FrankRuehl" w:hint="cs"/>
            <w:sz w:val="22"/>
            <w:szCs w:val="22"/>
            <w:rtl/>
          </w:rPr>
          <w:t>תעמולה</w:t>
        </w:r>
        <w:r w:rsidRPr="0087453B">
          <w:rPr>
            <w:rStyle w:val="Hyperlink"/>
            <w:rFonts w:cs="FrankRuehl" w:hint="cs"/>
            <w:sz w:val="22"/>
            <w:szCs w:val="22"/>
            <w:rtl/>
          </w:rPr>
          <w:t xml:space="preserve"> לאחר השינויים</w:t>
        </w:r>
      </w:hyperlink>
      <w:r w:rsidRPr="0087453B">
        <w:rPr>
          <w:rFonts w:cs="FrankRuehl" w:hint="cs"/>
          <w:sz w:val="22"/>
          <w:szCs w:val="22"/>
          <w:rtl/>
        </w:rPr>
        <w:t xml:space="preserve"> האמורים בסעיפים קטנים </w:t>
      </w:r>
      <w:r>
        <w:rPr>
          <w:rFonts w:cs="FrankRuehl" w:hint="cs"/>
          <w:sz w:val="22"/>
          <w:szCs w:val="22"/>
          <w:rtl/>
        </w:rPr>
        <w:t>10(א), 10(ב)</w:t>
      </w:r>
      <w:r w:rsidRPr="0087453B">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393" w:rsidRDefault="00B843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סדרי השלטון והמשפט (ביטול החלת המשפט, השיפוט והמינהל), תשנ"ט 1999-</w:t>
    </w:r>
  </w:p>
  <w:p w:rsidR="00B84393" w:rsidRDefault="00B843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393" w:rsidRDefault="00B8439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393" w:rsidRDefault="00B84393">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חוק סדרי השלטון והמשפט (ביטול החלת המשפט, השיפוט והמינהל), תשנ"ט</w:t>
    </w:r>
    <w:r>
      <w:rPr>
        <w:rFonts w:hAnsi="FrankRuehl" w:cs="FrankRuehl" w:hint="cs"/>
        <w:color w:val="000000"/>
        <w:sz w:val="28"/>
        <w:szCs w:val="28"/>
        <w:rtl/>
      </w:rPr>
      <w:t>-</w:t>
    </w:r>
    <w:r>
      <w:rPr>
        <w:rFonts w:hAnsi="FrankRuehl" w:cs="FrankRuehl"/>
        <w:color w:val="000000"/>
        <w:sz w:val="28"/>
        <w:szCs w:val="28"/>
        <w:rtl/>
      </w:rPr>
      <w:t>1999</w:t>
    </w:r>
  </w:p>
  <w:p w:rsidR="00B84393" w:rsidRDefault="00B843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393" w:rsidRDefault="00B8439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71D"/>
    <w:rsid w:val="000249E3"/>
    <w:rsid w:val="000511BF"/>
    <w:rsid w:val="00051B9E"/>
    <w:rsid w:val="00110B0F"/>
    <w:rsid w:val="0011287F"/>
    <w:rsid w:val="0012570C"/>
    <w:rsid w:val="00174C06"/>
    <w:rsid w:val="00187C08"/>
    <w:rsid w:val="001B68DC"/>
    <w:rsid w:val="001D001D"/>
    <w:rsid w:val="001D028D"/>
    <w:rsid w:val="001E159F"/>
    <w:rsid w:val="00226745"/>
    <w:rsid w:val="002A31D5"/>
    <w:rsid w:val="002E57C6"/>
    <w:rsid w:val="0035603B"/>
    <w:rsid w:val="003602FA"/>
    <w:rsid w:val="00366F3A"/>
    <w:rsid w:val="003A19A9"/>
    <w:rsid w:val="003F49EE"/>
    <w:rsid w:val="00431706"/>
    <w:rsid w:val="004829AD"/>
    <w:rsid w:val="004964CE"/>
    <w:rsid w:val="00504331"/>
    <w:rsid w:val="00522E16"/>
    <w:rsid w:val="005314BB"/>
    <w:rsid w:val="005E1E3F"/>
    <w:rsid w:val="005F2FAD"/>
    <w:rsid w:val="00664A5D"/>
    <w:rsid w:val="006B3853"/>
    <w:rsid w:val="006C2629"/>
    <w:rsid w:val="006F0536"/>
    <w:rsid w:val="0087453B"/>
    <w:rsid w:val="008A7B0B"/>
    <w:rsid w:val="008C5F2D"/>
    <w:rsid w:val="009370D1"/>
    <w:rsid w:val="009753E7"/>
    <w:rsid w:val="009B4280"/>
    <w:rsid w:val="009C0406"/>
    <w:rsid w:val="009C7D9D"/>
    <w:rsid w:val="009D5F78"/>
    <w:rsid w:val="00AA13D4"/>
    <w:rsid w:val="00B238B8"/>
    <w:rsid w:val="00B3221B"/>
    <w:rsid w:val="00B35854"/>
    <w:rsid w:val="00B37D68"/>
    <w:rsid w:val="00B84393"/>
    <w:rsid w:val="00BC5F92"/>
    <w:rsid w:val="00BF28FD"/>
    <w:rsid w:val="00C5403D"/>
    <w:rsid w:val="00C74D68"/>
    <w:rsid w:val="00C933FB"/>
    <w:rsid w:val="00CE07CD"/>
    <w:rsid w:val="00D34A98"/>
    <w:rsid w:val="00DF402A"/>
    <w:rsid w:val="00E1242B"/>
    <w:rsid w:val="00E3771D"/>
    <w:rsid w:val="00F213BE"/>
    <w:rsid w:val="00F27E75"/>
    <w:rsid w:val="00F762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F4F17D7-B215-41EF-A1A2-4FD5B87D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110B0F"/>
    <w:rPr>
      <w:sz w:val="20"/>
      <w:szCs w:val="20"/>
    </w:rPr>
  </w:style>
  <w:style w:type="character" w:styleId="a6">
    <w:name w:val="footnote reference"/>
    <w:semiHidden/>
    <w:rsid w:val="00110B0F"/>
    <w:rPr>
      <w:vertAlign w:val="superscript"/>
    </w:rPr>
  </w:style>
  <w:style w:type="paragraph" w:customStyle="1" w:styleId="medium2-header">
    <w:name w:val="medium2-header"/>
    <w:basedOn w:val="a"/>
    <w:rsid w:val="001D028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styleId="FollowedHyperlink">
    <w:name w:val="FollowedHyperlink"/>
    <w:rsid w:val="004964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263.pdf" TargetMode="External"/><Relationship Id="rId21" Type="http://schemas.openxmlformats.org/officeDocument/2006/relationships/hyperlink" Target="http://www.nevo.co.il/Law_word/law16/knesset-238.pdf" TargetMode="External"/><Relationship Id="rId34" Type="http://schemas.openxmlformats.org/officeDocument/2006/relationships/hyperlink" Target="http://www.nevo.co.il/Law_word/law14/law-2263.pdf" TargetMode="External"/><Relationship Id="rId42" Type="http://schemas.openxmlformats.org/officeDocument/2006/relationships/hyperlink" Target="http://www.nevo.co.il/Law_word/law14/law-2263.pdf" TargetMode="External"/><Relationship Id="rId47" Type="http://schemas.openxmlformats.org/officeDocument/2006/relationships/hyperlink" Target="http://www.nevo.co.il/Law_word/law16/knesset-238.pdf" TargetMode="External"/><Relationship Id="rId50" Type="http://schemas.openxmlformats.org/officeDocument/2006/relationships/hyperlink" Target="http://www.nevo.co.il/Law_word/law14/law-2263.pdf" TargetMode="External"/><Relationship Id="rId55" Type="http://schemas.openxmlformats.org/officeDocument/2006/relationships/hyperlink" Target="http://www.nevo.co.il/Law_word/law16/knesset-677.pdf" TargetMode="External"/><Relationship Id="rId63" Type="http://schemas.openxmlformats.org/officeDocument/2006/relationships/footer" Target="footer1.xml"/><Relationship Id="rId7" Type="http://schemas.openxmlformats.org/officeDocument/2006/relationships/hyperlink" Target="http://www.nevo.co.il/Law_word/law16/knesset-238.pdf" TargetMode="External"/><Relationship Id="rId2" Type="http://schemas.openxmlformats.org/officeDocument/2006/relationships/settings" Target="settings.xml"/><Relationship Id="rId16" Type="http://schemas.openxmlformats.org/officeDocument/2006/relationships/hyperlink" Target="http://www.nevo.co.il/Law_word/law14/law-2263.pdf" TargetMode="External"/><Relationship Id="rId29" Type="http://schemas.openxmlformats.org/officeDocument/2006/relationships/hyperlink" Target="http://www.nevo.co.il/Law_word/law16/knesset-238.pdf" TargetMode="External"/><Relationship Id="rId11" Type="http://schemas.openxmlformats.org/officeDocument/2006/relationships/hyperlink" Target="http://www.nevo.co.il/Law_word/law16/knesset-238.pdf" TargetMode="External"/><Relationship Id="rId24" Type="http://schemas.openxmlformats.org/officeDocument/2006/relationships/hyperlink" Target="http://www.nevo.co.il/Law_word/law14/law-2263.pdf" TargetMode="External"/><Relationship Id="rId32" Type="http://schemas.openxmlformats.org/officeDocument/2006/relationships/hyperlink" Target="http://www.nevo.co.il/Law_word/law14/law-2263.pdf" TargetMode="External"/><Relationship Id="rId37" Type="http://schemas.openxmlformats.org/officeDocument/2006/relationships/hyperlink" Target="http://www.nevo.co.il/Law_word/law16/knesset-238.pdf" TargetMode="External"/><Relationship Id="rId40" Type="http://schemas.openxmlformats.org/officeDocument/2006/relationships/hyperlink" Target="http://www.nevo.co.il/Law_word/law14/law-2609.pdf" TargetMode="External"/><Relationship Id="rId45" Type="http://schemas.openxmlformats.org/officeDocument/2006/relationships/hyperlink" Target="http://www.nevo.co.il/Law_word/law16/knesset-238.pdf" TargetMode="External"/><Relationship Id="rId53" Type="http://schemas.openxmlformats.org/officeDocument/2006/relationships/hyperlink" Target="http://www.nevo.co.il/Law_word/law16/knesset-238.pdf" TargetMode="External"/><Relationship Id="rId58" Type="http://schemas.openxmlformats.org/officeDocument/2006/relationships/hyperlink" Target="http://www.nevo.co.il/Law_word/law14/law-2263.pdf"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hyperlink" Target="http://www.nevo.co.il/Law_word/law16/knesset-238.pdf" TargetMode="External"/><Relationship Id="rId14" Type="http://schemas.openxmlformats.org/officeDocument/2006/relationships/hyperlink" Target="http://www.nevo.co.il/Law_word/law14/law-2263.pdf" TargetMode="External"/><Relationship Id="rId22" Type="http://schemas.openxmlformats.org/officeDocument/2006/relationships/hyperlink" Target="http://www.nevo.co.il/Law_word/law14/law-2263.pdf" TargetMode="External"/><Relationship Id="rId27" Type="http://schemas.openxmlformats.org/officeDocument/2006/relationships/hyperlink" Target="http://www.nevo.co.il/Law_word/law16/knesset-238.pdf" TargetMode="External"/><Relationship Id="rId30" Type="http://schemas.openxmlformats.org/officeDocument/2006/relationships/hyperlink" Target="http://www.nevo.co.il/Law_word/law14/law-2263.pdf" TargetMode="External"/><Relationship Id="rId35" Type="http://schemas.openxmlformats.org/officeDocument/2006/relationships/hyperlink" Target="http://www.nevo.co.il/Law_word/law16/knesset-238.pdf" TargetMode="External"/><Relationship Id="rId43" Type="http://schemas.openxmlformats.org/officeDocument/2006/relationships/hyperlink" Target="http://www.nevo.co.il/Law_word/law16/knesset-238.pdf" TargetMode="External"/><Relationship Id="rId48" Type="http://schemas.openxmlformats.org/officeDocument/2006/relationships/hyperlink" Target="http://www.nevo.co.il/Law_word/law14/law-2263.pdf" TargetMode="External"/><Relationship Id="rId56" Type="http://schemas.openxmlformats.org/officeDocument/2006/relationships/hyperlink" Target="http://www.nevo.co.il/Law_word/law14/law-2263.pdf" TargetMode="External"/><Relationship Id="rId64" Type="http://schemas.openxmlformats.org/officeDocument/2006/relationships/footer" Target="footer2.xml"/><Relationship Id="rId8" Type="http://schemas.openxmlformats.org/officeDocument/2006/relationships/hyperlink" Target="http://www.nevo.co.il/Law_word/law14/law-2263.pdf" TargetMode="External"/><Relationship Id="rId51" Type="http://schemas.openxmlformats.org/officeDocument/2006/relationships/hyperlink" Target="http://www.nevo.co.il/Law_word/law16/knesset-238.pdf" TargetMode="External"/><Relationship Id="rId3" Type="http://schemas.openxmlformats.org/officeDocument/2006/relationships/webSettings" Target="webSettings.xml"/><Relationship Id="rId12" Type="http://schemas.openxmlformats.org/officeDocument/2006/relationships/hyperlink" Target="http://www.nevo.co.il/Law_word/law14/law-2263.pdf" TargetMode="External"/><Relationship Id="rId17" Type="http://schemas.openxmlformats.org/officeDocument/2006/relationships/hyperlink" Target="http://www.nevo.co.il/Law_word/law16/knesset-238.pdf" TargetMode="External"/><Relationship Id="rId25" Type="http://schemas.openxmlformats.org/officeDocument/2006/relationships/hyperlink" Target="http://www.nevo.co.il/Law_word/law16/knesset-238.pdf" TargetMode="External"/><Relationship Id="rId33" Type="http://schemas.openxmlformats.org/officeDocument/2006/relationships/hyperlink" Target="http://www.nevo.co.il/Law_word/law16/knesset-238.pdf" TargetMode="External"/><Relationship Id="rId38" Type="http://schemas.openxmlformats.org/officeDocument/2006/relationships/hyperlink" Target="http://www.nevo.co.il/law_word/law14/law-2484.pdf" TargetMode="External"/><Relationship Id="rId46" Type="http://schemas.openxmlformats.org/officeDocument/2006/relationships/hyperlink" Target="http://www.nevo.co.il/Law_word/law14/law-2263.pdf" TargetMode="External"/><Relationship Id="rId59" Type="http://schemas.openxmlformats.org/officeDocument/2006/relationships/hyperlink" Target="http://www.nevo.co.il/Law_word/law16/knesset-238.pdf" TargetMode="External"/><Relationship Id="rId20" Type="http://schemas.openxmlformats.org/officeDocument/2006/relationships/hyperlink" Target="http://www.nevo.co.il/Law_word/law14/law-2263.pdf" TargetMode="External"/><Relationship Id="rId41" Type="http://schemas.openxmlformats.org/officeDocument/2006/relationships/hyperlink" Target="http://www.nevo.co.il/Law_word/law16/knesset-677.pdf" TargetMode="External"/><Relationship Id="rId54" Type="http://schemas.openxmlformats.org/officeDocument/2006/relationships/hyperlink" Target="http://www.nevo.co.il/Law_word/law14/law-2609.pdf" TargetMode="External"/><Relationship Id="rId62"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263.pdf" TargetMode="External"/><Relationship Id="rId15" Type="http://schemas.openxmlformats.org/officeDocument/2006/relationships/hyperlink" Target="http://www.nevo.co.il/Law_word/law16/knesset-238.pdf" TargetMode="External"/><Relationship Id="rId23" Type="http://schemas.openxmlformats.org/officeDocument/2006/relationships/hyperlink" Target="http://www.nevo.co.il/Law_word/law16/knesset-238.pdf" TargetMode="External"/><Relationship Id="rId28" Type="http://schemas.openxmlformats.org/officeDocument/2006/relationships/hyperlink" Target="http://www.nevo.co.il/Law_word/law14/law-2263.pdf" TargetMode="External"/><Relationship Id="rId36" Type="http://schemas.openxmlformats.org/officeDocument/2006/relationships/hyperlink" Target="http://www.nevo.co.il/Law_word/law14/law-2263.pdf" TargetMode="External"/><Relationship Id="rId49" Type="http://schemas.openxmlformats.org/officeDocument/2006/relationships/hyperlink" Target="http://www.nevo.co.il/Law_word/law16/knesset-238.pdf" TargetMode="External"/><Relationship Id="rId57" Type="http://schemas.openxmlformats.org/officeDocument/2006/relationships/hyperlink" Target="http://www.nevo.co.il/Law_word/law16/knesset-238.pdf" TargetMode="External"/><Relationship Id="rId10" Type="http://schemas.openxmlformats.org/officeDocument/2006/relationships/hyperlink" Target="http://www.nevo.co.il/Law_word/law14/law-2263.pdf" TargetMode="External"/><Relationship Id="rId31" Type="http://schemas.openxmlformats.org/officeDocument/2006/relationships/hyperlink" Target="http://www.nevo.co.il/Law_word/law16/knesset-238.pdf" TargetMode="External"/><Relationship Id="rId44" Type="http://schemas.openxmlformats.org/officeDocument/2006/relationships/hyperlink" Target="http://www.nevo.co.il/Law_word/law14/law-2263.pdf" TargetMode="External"/><Relationship Id="rId52" Type="http://schemas.openxmlformats.org/officeDocument/2006/relationships/hyperlink" Target="http://www.nevo.co.il/Law_word/law14/law-2263.pdf"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6/knesset-238.pdf" TargetMode="External"/><Relationship Id="rId13" Type="http://schemas.openxmlformats.org/officeDocument/2006/relationships/hyperlink" Target="http://www.nevo.co.il/Law_word/law16/knesset-238.pdf" TargetMode="External"/><Relationship Id="rId18" Type="http://schemas.openxmlformats.org/officeDocument/2006/relationships/hyperlink" Target="http://www.nevo.co.il/Law_word/law14/law-2263.pdf" TargetMode="External"/><Relationship Id="rId39" Type="http://schemas.openxmlformats.org/officeDocument/2006/relationships/hyperlink" Target="http://www.nevo.co.il/Law_word/law16/knesset-59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677.pdf" TargetMode="External"/><Relationship Id="rId3" Type="http://schemas.openxmlformats.org/officeDocument/2006/relationships/hyperlink" Target="http://www.nevo.co.il/Law_word/law14/law-2263.pdf" TargetMode="External"/><Relationship Id="rId7" Type="http://schemas.openxmlformats.org/officeDocument/2006/relationships/hyperlink" Target="http://www.nevo.co.il/law_word/law14/law-2609.pdf" TargetMode="External"/><Relationship Id="rId2" Type="http://schemas.openxmlformats.org/officeDocument/2006/relationships/hyperlink" Target="http://www.nevo.co.il/Law_word/law17/PROP-2779.pdf" TargetMode="External"/><Relationship Id="rId1" Type="http://schemas.openxmlformats.org/officeDocument/2006/relationships/hyperlink" Target="http://www.nevo.co.il/Law_word/law14/LAW-1703.pdf" TargetMode="External"/><Relationship Id="rId6" Type="http://schemas.openxmlformats.org/officeDocument/2006/relationships/hyperlink" Target="http://www.nevo.co.il/Law_word/law16/knesset-591.pdf" TargetMode="External"/><Relationship Id="rId5" Type="http://schemas.openxmlformats.org/officeDocument/2006/relationships/hyperlink" Target="http://www.nevo.co.il/Law_word/law14/LAW-2484.pdf" TargetMode="External"/><Relationship Id="rId10" Type="http://schemas.openxmlformats.org/officeDocument/2006/relationships/hyperlink" Target="http://www.nevo.co.il/law_word/law01/319_006_010.doc" TargetMode="External"/><Relationship Id="rId4" Type="http://schemas.openxmlformats.org/officeDocument/2006/relationships/hyperlink" Target="http://www.nevo.co.il/Law_word/law16/knesset-238.pdf" TargetMode="External"/><Relationship Id="rId9" Type="http://schemas.openxmlformats.org/officeDocument/2006/relationships/hyperlink" Target="http://www.nevo.co.il/law_word/law01/319_006_009.doc"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4940</Words>
  <Characters>28159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33033</CharactersWithSpaces>
  <SharedDoc>false</SharedDoc>
  <HLinks>
    <vt:vector size="522" baseType="variant">
      <vt:variant>
        <vt:i4>393283</vt:i4>
      </vt:variant>
      <vt:variant>
        <vt:i4>294</vt:i4>
      </vt:variant>
      <vt:variant>
        <vt:i4>0</vt:i4>
      </vt:variant>
      <vt:variant>
        <vt:i4>5</vt:i4>
      </vt:variant>
      <vt:variant>
        <vt:lpwstr>http://www.nevo.co.il/advertisements/nevo-100.doc</vt:lpwstr>
      </vt:variant>
      <vt:variant>
        <vt:lpwstr/>
      </vt:variant>
      <vt:variant>
        <vt:i4>3735577</vt:i4>
      </vt:variant>
      <vt:variant>
        <vt:i4>291</vt:i4>
      </vt:variant>
      <vt:variant>
        <vt:i4>0</vt:i4>
      </vt:variant>
      <vt:variant>
        <vt:i4>5</vt:i4>
      </vt:variant>
      <vt:variant>
        <vt:lpwstr>http://www.nevo.co.il/Law_word/law16/knesset-238.pdf</vt:lpwstr>
      </vt:variant>
      <vt:variant>
        <vt:lpwstr/>
      </vt:variant>
      <vt:variant>
        <vt:i4>8060936</vt:i4>
      </vt:variant>
      <vt:variant>
        <vt:i4>288</vt:i4>
      </vt:variant>
      <vt:variant>
        <vt:i4>0</vt:i4>
      </vt:variant>
      <vt:variant>
        <vt:i4>5</vt:i4>
      </vt:variant>
      <vt:variant>
        <vt:lpwstr>http://www.nevo.co.il/Law_word/law14/law-2263.pdf</vt:lpwstr>
      </vt:variant>
      <vt:variant>
        <vt:lpwstr/>
      </vt:variant>
      <vt:variant>
        <vt:i4>3735577</vt:i4>
      </vt:variant>
      <vt:variant>
        <vt:i4>285</vt:i4>
      </vt:variant>
      <vt:variant>
        <vt:i4>0</vt:i4>
      </vt:variant>
      <vt:variant>
        <vt:i4>5</vt:i4>
      </vt:variant>
      <vt:variant>
        <vt:lpwstr>http://www.nevo.co.il/Law_word/law16/knesset-238.pdf</vt:lpwstr>
      </vt:variant>
      <vt:variant>
        <vt:lpwstr/>
      </vt:variant>
      <vt:variant>
        <vt:i4>8060936</vt:i4>
      </vt:variant>
      <vt:variant>
        <vt:i4>282</vt:i4>
      </vt:variant>
      <vt:variant>
        <vt:i4>0</vt:i4>
      </vt:variant>
      <vt:variant>
        <vt:i4>5</vt:i4>
      </vt:variant>
      <vt:variant>
        <vt:lpwstr>http://www.nevo.co.il/Law_word/law14/law-2263.pdf</vt:lpwstr>
      </vt:variant>
      <vt:variant>
        <vt:lpwstr/>
      </vt:variant>
      <vt:variant>
        <vt:i4>3276829</vt:i4>
      </vt:variant>
      <vt:variant>
        <vt:i4>279</vt:i4>
      </vt:variant>
      <vt:variant>
        <vt:i4>0</vt:i4>
      </vt:variant>
      <vt:variant>
        <vt:i4>5</vt:i4>
      </vt:variant>
      <vt:variant>
        <vt:lpwstr>http://www.nevo.co.il/Law_word/law16/knesset-677.pdf</vt:lpwstr>
      </vt:variant>
      <vt:variant>
        <vt:lpwstr/>
      </vt:variant>
      <vt:variant>
        <vt:i4>8192006</vt:i4>
      </vt:variant>
      <vt:variant>
        <vt:i4>276</vt:i4>
      </vt:variant>
      <vt:variant>
        <vt:i4>0</vt:i4>
      </vt:variant>
      <vt:variant>
        <vt:i4>5</vt:i4>
      </vt:variant>
      <vt:variant>
        <vt:lpwstr>http://www.nevo.co.il/Law_word/law14/law-2609.pdf</vt:lpwstr>
      </vt:variant>
      <vt:variant>
        <vt:lpwstr/>
      </vt:variant>
      <vt:variant>
        <vt:i4>3735577</vt:i4>
      </vt:variant>
      <vt:variant>
        <vt:i4>273</vt:i4>
      </vt:variant>
      <vt:variant>
        <vt:i4>0</vt:i4>
      </vt:variant>
      <vt:variant>
        <vt:i4>5</vt:i4>
      </vt:variant>
      <vt:variant>
        <vt:lpwstr>http://www.nevo.co.il/Law_word/law16/knesset-238.pdf</vt:lpwstr>
      </vt:variant>
      <vt:variant>
        <vt:lpwstr/>
      </vt:variant>
      <vt:variant>
        <vt:i4>8060936</vt:i4>
      </vt:variant>
      <vt:variant>
        <vt:i4>270</vt:i4>
      </vt:variant>
      <vt:variant>
        <vt:i4>0</vt:i4>
      </vt:variant>
      <vt:variant>
        <vt:i4>5</vt:i4>
      </vt:variant>
      <vt:variant>
        <vt:lpwstr>http://www.nevo.co.il/Law_word/law14/law-2263.pdf</vt:lpwstr>
      </vt:variant>
      <vt:variant>
        <vt:lpwstr/>
      </vt:variant>
      <vt:variant>
        <vt:i4>3735577</vt:i4>
      </vt:variant>
      <vt:variant>
        <vt:i4>267</vt:i4>
      </vt:variant>
      <vt:variant>
        <vt:i4>0</vt:i4>
      </vt:variant>
      <vt:variant>
        <vt:i4>5</vt:i4>
      </vt:variant>
      <vt:variant>
        <vt:lpwstr>http://www.nevo.co.il/Law_word/law16/knesset-238.pdf</vt:lpwstr>
      </vt:variant>
      <vt:variant>
        <vt:lpwstr/>
      </vt:variant>
      <vt:variant>
        <vt:i4>8060936</vt:i4>
      </vt:variant>
      <vt:variant>
        <vt:i4>264</vt:i4>
      </vt:variant>
      <vt:variant>
        <vt:i4>0</vt:i4>
      </vt:variant>
      <vt:variant>
        <vt:i4>5</vt:i4>
      </vt:variant>
      <vt:variant>
        <vt:lpwstr>http://www.nevo.co.il/Law_word/law14/law-2263.pdf</vt:lpwstr>
      </vt:variant>
      <vt:variant>
        <vt:lpwstr/>
      </vt:variant>
      <vt:variant>
        <vt:i4>3735577</vt:i4>
      </vt:variant>
      <vt:variant>
        <vt:i4>261</vt:i4>
      </vt:variant>
      <vt:variant>
        <vt:i4>0</vt:i4>
      </vt:variant>
      <vt:variant>
        <vt:i4>5</vt:i4>
      </vt:variant>
      <vt:variant>
        <vt:lpwstr>http://www.nevo.co.il/Law_word/law16/knesset-238.pdf</vt:lpwstr>
      </vt:variant>
      <vt:variant>
        <vt:lpwstr/>
      </vt:variant>
      <vt:variant>
        <vt:i4>8060936</vt:i4>
      </vt:variant>
      <vt:variant>
        <vt:i4>258</vt:i4>
      </vt:variant>
      <vt:variant>
        <vt:i4>0</vt:i4>
      </vt:variant>
      <vt:variant>
        <vt:i4>5</vt:i4>
      </vt:variant>
      <vt:variant>
        <vt:lpwstr>http://www.nevo.co.il/Law_word/law14/law-2263.pdf</vt:lpwstr>
      </vt:variant>
      <vt:variant>
        <vt:lpwstr/>
      </vt:variant>
      <vt:variant>
        <vt:i4>3735577</vt:i4>
      </vt:variant>
      <vt:variant>
        <vt:i4>255</vt:i4>
      </vt:variant>
      <vt:variant>
        <vt:i4>0</vt:i4>
      </vt:variant>
      <vt:variant>
        <vt:i4>5</vt:i4>
      </vt:variant>
      <vt:variant>
        <vt:lpwstr>http://www.nevo.co.il/Law_word/law16/knesset-238.pdf</vt:lpwstr>
      </vt:variant>
      <vt:variant>
        <vt:lpwstr/>
      </vt:variant>
      <vt:variant>
        <vt:i4>8060936</vt:i4>
      </vt:variant>
      <vt:variant>
        <vt:i4>252</vt:i4>
      </vt:variant>
      <vt:variant>
        <vt:i4>0</vt:i4>
      </vt:variant>
      <vt:variant>
        <vt:i4>5</vt:i4>
      </vt:variant>
      <vt:variant>
        <vt:lpwstr>http://www.nevo.co.il/Law_word/law14/law-2263.pdf</vt:lpwstr>
      </vt:variant>
      <vt:variant>
        <vt:lpwstr/>
      </vt:variant>
      <vt:variant>
        <vt:i4>3735577</vt:i4>
      </vt:variant>
      <vt:variant>
        <vt:i4>249</vt:i4>
      </vt:variant>
      <vt:variant>
        <vt:i4>0</vt:i4>
      </vt:variant>
      <vt:variant>
        <vt:i4>5</vt:i4>
      </vt:variant>
      <vt:variant>
        <vt:lpwstr>http://www.nevo.co.il/Law_word/law16/knesset-238.pdf</vt:lpwstr>
      </vt:variant>
      <vt:variant>
        <vt:lpwstr/>
      </vt:variant>
      <vt:variant>
        <vt:i4>8060936</vt:i4>
      </vt:variant>
      <vt:variant>
        <vt:i4>246</vt:i4>
      </vt:variant>
      <vt:variant>
        <vt:i4>0</vt:i4>
      </vt:variant>
      <vt:variant>
        <vt:i4>5</vt:i4>
      </vt:variant>
      <vt:variant>
        <vt:lpwstr>http://www.nevo.co.il/Law_word/law14/law-2263.pdf</vt:lpwstr>
      </vt:variant>
      <vt:variant>
        <vt:lpwstr/>
      </vt:variant>
      <vt:variant>
        <vt:i4>3735577</vt:i4>
      </vt:variant>
      <vt:variant>
        <vt:i4>243</vt:i4>
      </vt:variant>
      <vt:variant>
        <vt:i4>0</vt:i4>
      </vt:variant>
      <vt:variant>
        <vt:i4>5</vt:i4>
      </vt:variant>
      <vt:variant>
        <vt:lpwstr>http://www.nevo.co.il/Law_word/law16/knesset-238.pdf</vt:lpwstr>
      </vt:variant>
      <vt:variant>
        <vt:lpwstr/>
      </vt:variant>
      <vt:variant>
        <vt:i4>8060936</vt:i4>
      </vt:variant>
      <vt:variant>
        <vt:i4>240</vt:i4>
      </vt:variant>
      <vt:variant>
        <vt:i4>0</vt:i4>
      </vt:variant>
      <vt:variant>
        <vt:i4>5</vt:i4>
      </vt:variant>
      <vt:variant>
        <vt:lpwstr>http://www.nevo.co.il/Law_word/law14/law-2263.pdf</vt:lpwstr>
      </vt:variant>
      <vt:variant>
        <vt:lpwstr/>
      </vt:variant>
      <vt:variant>
        <vt:i4>3276829</vt:i4>
      </vt:variant>
      <vt:variant>
        <vt:i4>237</vt:i4>
      </vt:variant>
      <vt:variant>
        <vt:i4>0</vt:i4>
      </vt:variant>
      <vt:variant>
        <vt:i4>5</vt:i4>
      </vt:variant>
      <vt:variant>
        <vt:lpwstr>http://www.nevo.co.il/Law_word/law16/knesset-677.pdf</vt:lpwstr>
      </vt:variant>
      <vt:variant>
        <vt:lpwstr/>
      </vt:variant>
      <vt:variant>
        <vt:i4>8192006</vt:i4>
      </vt:variant>
      <vt:variant>
        <vt:i4>234</vt:i4>
      </vt:variant>
      <vt:variant>
        <vt:i4>0</vt:i4>
      </vt:variant>
      <vt:variant>
        <vt:i4>5</vt:i4>
      </vt:variant>
      <vt:variant>
        <vt:lpwstr>http://www.nevo.co.il/Law_word/law14/law-2609.pdf</vt:lpwstr>
      </vt:variant>
      <vt:variant>
        <vt:lpwstr/>
      </vt:variant>
      <vt:variant>
        <vt:i4>3604499</vt:i4>
      </vt:variant>
      <vt:variant>
        <vt:i4>231</vt:i4>
      </vt:variant>
      <vt:variant>
        <vt:i4>0</vt:i4>
      </vt:variant>
      <vt:variant>
        <vt:i4>5</vt:i4>
      </vt:variant>
      <vt:variant>
        <vt:lpwstr>http://www.nevo.co.il/Law_word/law16/knesset-591.pdf</vt:lpwstr>
      </vt:variant>
      <vt:variant>
        <vt:lpwstr/>
      </vt:variant>
      <vt:variant>
        <vt:i4>7667721</vt:i4>
      </vt:variant>
      <vt:variant>
        <vt:i4>228</vt:i4>
      </vt:variant>
      <vt:variant>
        <vt:i4>0</vt:i4>
      </vt:variant>
      <vt:variant>
        <vt:i4>5</vt:i4>
      </vt:variant>
      <vt:variant>
        <vt:lpwstr>http://www.nevo.co.il/law_word/law14/law-2484.pdf</vt:lpwstr>
      </vt:variant>
      <vt:variant>
        <vt:lpwstr/>
      </vt:variant>
      <vt:variant>
        <vt:i4>3735577</vt:i4>
      </vt:variant>
      <vt:variant>
        <vt:i4>225</vt:i4>
      </vt:variant>
      <vt:variant>
        <vt:i4>0</vt:i4>
      </vt:variant>
      <vt:variant>
        <vt:i4>5</vt:i4>
      </vt:variant>
      <vt:variant>
        <vt:lpwstr>http://www.nevo.co.il/Law_word/law16/knesset-238.pdf</vt:lpwstr>
      </vt:variant>
      <vt:variant>
        <vt:lpwstr/>
      </vt:variant>
      <vt:variant>
        <vt:i4>8060936</vt:i4>
      </vt:variant>
      <vt:variant>
        <vt:i4>222</vt:i4>
      </vt:variant>
      <vt:variant>
        <vt:i4>0</vt:i4>
      </vt:variant>
      <vt:variant>
        <vt:i4>5</vt:i4>
      </vt:variant>
      <vt:variant>
        <vt:lpwstr>http://www.nevo.co.il/Law_word/law14/law-2263.pdf</vt:lpwstr>
      </vt:variant>
      <vt:variant>
        <vt:lpwstr/>
      </vt:variant>
      <vt:variant>
        <vt:i4>3735577</vt:i4>
      </vt:variant>
      <vt:variant>
        <vt:i4>219</vt:i4>
      </vt:variant>
      <vt:variant>
        <vt:i4>0</vt:i4>
      </vt:variant>
      <vt:variant>
        <vt:i4>5</vt:i4>
      </vt:variant>
      <vt:variant>
        <vt:lpwstr>http://www.nevo.co.il/Law_word/law16/knesset-238.pdf</vt:lpwstr>
      </vt:variant>
      <vt:variant>
        <vt:lpwstr/>
      </vt:variant>
      <vt:variant>
        <vt:i4>8060936</vt:i4>
      </vt:variant>
      <vt:variant>
        <vt:i4>216</vt:i4>
      </vt:variant>
      <vt:variant>
        <vt:i4>0</vt:i4>
      </vt:variant>
      <vt:variant>
        <vt:i4>5</vt:i4>
      </vt:variant>
      <vt:variant>
        <vt:lpwstr>http://www.nevo.co.il/Law_word/law14/law-2263.pdf</vt:lpwstr>
      </vt:variant>
      <vt:variant>
        <vt:lpwstr/>
      </vt:variant>
      <vt:variant>
        <vt:i4>3735577</vt:i4>
      </vt:variant>
      <vt:variant>
        <vt:i4>213</vt:i4>
      </vt:variant>
      <vt:variant>
        <vt:i4>0</vt:i4>
      </vt:variant>
      <vt:variant>
        <vt:i4>5</vt:i4>
      </vt:variant>
      <vt:variant>
        <vt:lpwstr>http://www.nevo.co.il/Law_word/law16/knesset-238.pdf</vt:lpwstr>
      </vt:variant>
      <vt:variant>
        <vt:lpwstr/>
      </vt:variant>
      <vt:variant>
        <vt:i4>8060936</vt:i4>
      </vt:variant>
      <vt:variant>
        <vt:i4>210</vt:i4>
      </vt:variant>
      <vt:variant>
        <vt:i4>0</vt:i4>
      </vt:variant>
      <vt:variant>
        <vt:i4>5</vt:i4>
      </vt:variant>
      <vt:variant>
        <vt:lpwstr>http://www.nevo.co.il/Law_word/law14/law-2263.pdf</vt:lpwstr>
      </vt:variant>
      <vt:variant>
        <vt:lpwstr/>
      </vt:variant>
      <vt:variant>
        <vt:i4>3735577</vt:i4>
      </vt:variant>
      <vt:variant>
        <vt:i4>207</vt:i4>
      </vt:variant>
      <vt:variant>
        <vt:i4>0</vt:i4>
      </vt:variant>
      <vt:variant>
        <vt:i4>5</vt:i4>
      </vt:variant>
      <vt:variant>
        <vt:lpwstr>http://www.nevo.co.il/Law_word/law16/knesset-238.pdf</vt:lpwstr>
      </vt:variant>
      <vt:variant>
        <vt:lpwstr/>
      </vt:variant>
      <vt:variant>
        <vt:i4>8060936</vt:i4>
      </vt:variant>
      <vt:variant>
        <vt:i4>204</vt:i4>
      </vt:variant>
      <vt:variant>
        <vt:i4>0</vt:i4>
      </vt:variant>
      <vt:variant>
        <vt:i4>5</vt:i4>
      </vt:variant>
      <vt:variant>
        <vt:lpwstr>http://www.nevo.co.il/Law_word/law14/law-2263.pdf</vt:lpwstr>
      </vt:variant>
      <vt:variant>
        <vt:lpwstr/>
      </vt:variant>
      <vt:variant>
        <vt:i4>3735577</vt:i4>
      </vt:variant>
      <vt:variant>
        <vt:i4>201</vt:i4>
      </vt:variant>
      <vt:variant>
        <vt:i4>0</vt:i4>
      </vt:variant>
      <vt:variant>
        <vt:i4>5</vt:i4>
      </vt:variant>
      <vt:variant>
        <vt:lpwstr>http://www.nevo.co.il/Law_word/law16/knesset-238.pdf</vt:lpwstr>
      </vt:variant>
      <vt:variant>
        <vt:lpwstr/>
      </vt:variant>
      <vt:variant>
        <vt:i4>8060936</vt:i4>
      </vt:variant>
      <vt:variant>
        <vt:i4>198</vt:i4>
      </vt:variant>
      <vt:variant>
        <vt:i4>0</vt:i4>
      </vt:variant>
      <vt:variant>
        <vt:i4>5</vt:i4>
      </vt:variant>
      <vt:variant>
        <vt:lpwstr>http://www.nevo.co.il/Law_word/law14/law-2263.pdf</vt:lpwstr>
      </vt:variant>
      <vt:variant>
        <vt:lpwstr/>
      </vt:variant>
      <vt:variant>
        <vt:i4>3735577</vt:i4>
      </vt:variant>
      <vt:variant>
        <vt:i4>195</vt:i4>
      </vt:variant>
      <vt:variant>
        <vt:i4>0</vt:i4>
      </vt:variant>
      <vt:variant>
        <vt:i4>5</vt:i4>
      </vt:variant>
      <vt:variant>
        <vt:lpwstr>http://www.nevo.co.il/Law_word/law16/knesset-238.pdf</vt:lpwstr>
      </vt:variant>
      <vt:variant>
        <vt:lpwstr/>
      </vt:variant>
      <vt:variant>
        <vt:i4>8060936</vt:i4>
      </vt:variant>
      <vt:variant>
        <vt:i4>192</vt:i4>
      </vt:variant>
      <vt:variant>
        <vt:i4>0</vt:i4>
      </vt:variant>
      <vt:variant>
        <vt:i4>5</vt:i4>
      </vt:variant>
      <vt:variant>
        <vt:lpwstr>http://www.nevo.co.il/Law_word/law14/law-2263.pdf</vt:lpwstr>
      </vt:variant>
      <vt:variant>
        <vt:lpwstr/>
      </vt:variant>
      <vt:variant>
        <vt:i4>3735577</vt:i4>
      </vt:variant>
      <vt:variant>
        <vt:i4>189</vt:i4>
      </vt:variant>
      <vt:variant>
        <vt:i4>0</vt:i4>
      </vt:variant>
      <vt:variant>
        <vt:i4>5</vt:i4>
      </vt:variant>
      <vt:variant>
        <vt:lpwstr>http://www.nevo.co.il/Law_word/law16/knesset-238.pdf</vt:lpwstr>
      </vt:variant>
      <vt:variant>
        <vt:lpwstr/>
      </vt:variant>
      <vt:variant>
        <vt:i4>8060936</vt:i4>
      </vt:variant>
      <vt:variant>
        <vt:i4>186</vt:i4>
      </vt:variant>
      <vt:variant>
        <vt:i4>0</vt:i4>
      </vt:variant>
      <vt:variant>
        <vt:i4>5</vt:i4>
      </vt:variant>
      <vt:variant>
        <vt:lpwstr>http://www.nevo.co.il/Law_word/law14/law-2263.pdf</vt:lpwstr>
      </vt:variant>
      <vt:variant>
        <vt:lpwstr/>
      </vt:variant>
      <vt:variant>
        <vt:i4>3735577</vt:i4>
      </vt:variant>
      <vt:variant>
        <vt:i4>183</vt:i4>
      </vt:variant>
      <vt:variant>
        <vt:i4>0</vt:i4>
      </vt:variant>
      <vt:variant>
        <vt:i4>5</vt:i4>
      </vt:variant>
      <vt:variant>
        <vt:lpwstr>http://www.nevo.co.il/Law_word/law16/knesset-238.pdf</vt:lpwstr>
      </vt:variant>
      <vt:variant>
        <vt:lpwstr/>
      </vt:variant>
      <vt:variant>
        <vt:i4>8060936</vt:i4>
      </vt:variant>
      <vt:variant>
        <vt:i4>180</vt:i4>
      </vt:variant>
      <vt:variant>
        <vt:i4>0</vt:i4>
      </vt:variant>
      <vt:variant>
        <vt:i4>5</vt:i4>
      </vt:variant>
      <vt:variant>
        <vt:lpwstr>http://www.nevo.co.il/Law_word/law14/law-2263.pdf</vt:lpwstr>
      </vt:variant>
      <vt:variant>
        <vt:lpwstr/>
      </vt:variant>
      <vt:variant>
        <vt:i4>3735577</vt:i4>
      </vt:variant>
      <vt:variant>
        <vt:i4>177</vt:i4>
      </vt:variant>
      <vt:variant>
        <vt:i4>0</vt:i4>
      </vt:variant>
      <vt:variant>
        <vt:i4>5</vt:i4>
      </vt:variant>
      <vt:variant>
        <vt:lpwstr>http://www.nevo.co.il/Law_word/law16/knesset-238.pdf</vt:lpwstr>
      </vt:variant>
      <vt:variant>
        <vt:lpwstr/>
      </vt:variant>
      <vt:variant>
        <vt:i4>8060936</vt:i4>
      </vt:variant>
      <vt:variant>
        <vt:i4>174</vt:i4>
      </vt:variant>
      <vt:variant>
        <vt:i4>0</vt:i4>
      </vt:variant>
      <vt:variant>
        <vt:i4>5</vt:i4>
      </vt:variant>
      <vt:variant>
        <vt:lpwstr>http://www.nevo.co.il/Law_word/law14/law-2263.pdf</vt:lpwstr>
      </vt:variant>
      <vt:variant>
        <vt:lpwstr/>
      </vt:variant>
      <vt:variant>
        <vt:i4>3735577</vt:i4>
      </vt:variant>
      <vt:variant>
        <vt:i4>171</vt:i4>
      </vt:variant>
      <vt:variant>
        <vt:i4>0</vt:i4>
      </vt:variant>
      <vt:variant>
        <vt:i4>5</vt:i4>
      </vt:variant>
      <vt:variant>
        <vt:lpwstr>http://www.nevo.co.il/Law_word/law16/knesset-238.pdf</vt:lpwstr>
      </vt:variant>
      <vt:variant>
        <vt:lpwstr/>
      </vt:variant>
      <vt:variant>
        <vt:i4>8060936</vt:i4>
      </vt:variant>
      <vt:variant>
        <vt:i4>168</vt:i4>
      </vt:variant>
      <vt:variant>
        <vt:i4>0</vt:i4>
      </vt:variant>
      <vt:variant>
        <vt:i4>5</vt:i4>
      </vt:variant>
      <vt:variant>
        <vt:lpwstr>http://www.nevo.co.il/Law_word/law14/law-2263.pdf</vt:lpwstr>
      </vt:variant>
      <vt:variant>
        <vt:lpwstr/>
      </vt:variant>
      <vt:variant>
        <vt:i4>3735577</vt:i4>
      </vt:variant>
      <vt:variant>
        <vt:i4>165</vt:i4>
      </vt:variant>
      <vt:variant>
        <vt:i4>0</vt:i4>
      </vt:variant>
      <vt:variant>
        <vt:i4>5</vt:i4>
      </vt:variant>
      <vt:variant>
        <vt:lpwstr>http://www.nevo.co.il/Law_word/law16/knesset-238.pdf</vt:lpwstr>
      </vt:variant>
      <vt:variant>
        <vt:lpwstr/>
      </vt:variant>
      <vt:variant>
        <vt:i4>8060936</vt:i4>
      </vt:variant>
      <vt:variant>
        <vt:i4>162</vt:i4>
      </vt:variant>
      <vt:variant>
        <vt:i4>0</vt:i4>
      </vt:variant>
      <vt:variant>
        <vt:i4>5</vt:i4>
      </vt:variant>
      <vt:variant>
        <vt:lpwstr>http://www.nevo.co.il/Law_word/law14/law-2263.pdf</vt:lpwstr>
      </vt:variant>
      <vt:variant>
        <vt:lpwstr/>
      </vt:variant>
      <vt:variant>
        <vt:i4>3735577</vt:i4>
      </vt:variant>
      <vt:variant>
        <vt:i4>159</vt:i4>
      </vt:variant>
      <vt:variant>
        <vt:i4>0</vt:i4>
      </vt:variant>
      <vt:variant>
        <vt:i4>5</vt:i4>
      </vt:variant>
      <vt:variant>
        <vt:lpwstr>http://www.nevo.co.il/Law_word/law16/knesset-238.pdf</vt:lpwstr>
      </vt:variant>
      <vt:variant>
        <vt:lpwstr/>
      </vt:variant>
      <vt:variant>
        <vt:i4>8060936</vt:i4>
      </vt:variant>
      <vt:variant>
        <vt:i4>156</vt:i4>
      </vt:variant>
      <vt:variant>
        <vt:i4>0</vt:i4>
      </vt:variant>
      <vt:variant>
        <vt:i4>5</vt:i4>
      </vt:variant>
      <vt:variant>
        <vt:lpwstr>http://www.nevo.co.il/Law_word/law14/law-2263.pdf</vt:lpwstr>
      </vt:variant>
      <vt:variant>
        <vt:lpwstr/>
      </vt:variant>
      <vt:variant>
        <vt:i4>3735577</vt:i4>
      </vt:variant>
      <vt:variant>
        <vt:i4>153</vt:i4>
      </vt:variant>
      <vt:variant>
        <vt:i4>0</vt:i4>
      </vt:variant>
      <vt:variant>
        <vt:i4>5</vt:i4>
      </vt:variant>
      <vt:variant>
        <vt:lpwstr>http://www.nevo.co.il/Law_word/law16/knesset-238.pdf</vt:lpwstr>
      </vt:variant>
      <vt:variant>
        <vt:lpwstr/>
      </vt:variant>
      <vt:variant>
        <vt:i4>8060936</vt:i4>
      </vt:variant>
      <vt:variant>
        <vt:i4>150</vt:i4>
      </vt:variant>
      <vt:variant>
        <vt:i4>0</vt:i4>
      </vt:variant>
      <vt:variant>
        <vt:i4>5</vt:i4>
      </vt:variant>
      <vt:variant>
        <vt:lpwstr>http://www.nevo.co.il/Law_word/law14/law-2263.pdf</vt:lpwstr>
      </vt:variant>
      <vt:variant>
        <vt:lpwstr/>
      </vt:variant>
      <vt:variant>
        <vt:i4>3735577</vt:i4>
      </vt:variant>
      <vt:variant>
        <vt:i4>147</vt:i4>
      </vt:variant>
      <vt:variant>
        <vt:i4>0</vt:i4>
      </vt:variant>
      <vt:variant>
        <vt:i4>5</vt:i4>
      </vt:variant>
      <vt:variant>
        <vt:lpwstr>http://www.nevo.co.il/Law_word/law16/knesset-238.pdf</vt:lpwstr>
      </vt:variant>
      <vt:variant>
        <vt:lpwstr/>
      </vt:variant>
      <vt:variant>
        <vt:i4>8060936</vt:i4>
      </vt:variant>
      <vt:variant>
        <vt:i4>144</vt:i4>
      </vt:variant>
      <vt:variant>
        <vt:i4>0</vt:i4>
      </vt:variant>
      <vt:variant>
        <vt:i4>5</vt:i4>
      </vt:variant>
      <vt:variant>
        <vt:lpwstr>http://www.nevo.co.il/Law_word/law14/law-2263.pdf</vt:lpwstr>
      </vt:variant>
      <vt:variant>
        <vt:lpwstr/>
      </vt:variant>
      <vt:variant>
        <vt:i4>3735577</vt:i4>
      </vt:variant>
      <vt:variant>
        <vt:i4>141</vt:i4>
      </vt:variant>
      <vt:variant>
        <vt:i4>0</vt:i4>
      </vt:variant>
      <vt:variant>
        <vt:i4>5</vt:i4>
      </vt:variant>
      <vt:variant>
        <vt:lpwstr>http://www.nevo.co.il/Law_word/law16/knesset-238.pdf</vt:lpwstr>
      </vt:variant>
      <vt:variant>
        <vt:lpwstr/>
      </vt:variant>
      <vt:variant>
        <vt:i4>8060936</vt:i4>
      </vt:variant>
      <vt:variant>
        <vt:i4>138</vt:i4>
      </vt:variant>
      <vt:variant>
        <vt:i4>0</vt:i4>
      </vt:variant>
      <vt:variant>
        <vt:i4>5</vt:i4>
      </vt:variant>
      <vt:variant>
        <vt:lpwstr>http://www.nevo.co.il/Law_word/law14/law-2263.pdf</vt:lpwstr>
      </vt:variant>
      <vt:variant>
        <vt:lpwstr/>
      </vt:variant>
      <vt:variant>
        <vt:i4>3735577</vt:i4>
      </vt:variant>
      <vt:variant>
        <vt:i4>135</vt:i4>
      </vt:variant>
      <vt:variant>
        <vt:i4>0</vt:i4>
      </vt:variant>
      <vt:variant>
        <vt:i4>5</vt:i4>
      </vt:variant>
      <vt:variant>
        <vt:lpwstr>http://www.nevo.co.il/Law_word/law16/knesset-238.pdf</vt:lpwstr>
      </vt:variant>
      <vt:variant>
        <vt:lpwstr/>
      </vt:variant>
      <vt:variant>
        <vt:i4>8060936</vt:i4>
      </vt:variant>
      <vt:variant>
        <vt:i4>132</vt:i4>
      </vt:variant>
      <vt:variant>
        <vt:i4>0</vt:i4>
      </vt:variant>
      <vt:variant>
        <vt:i4>5</vt:i4>
      </vt:variant>
      <vt:variant>
        <vt:lpwstr>http://www.nevo.co.il/Law_word/law14/law-2263.pdf</vt:lpwstr>
      </vt:variant>
      <vt:variant>
        <vt:lpwstr/>
      </vt:variant>
      <vt:variant>
        <vt:i4>3407915</vt:i4>
      </vt:variant>
      <vt:variant>
        <vt:i4>126</vt:i4>
      </vt:variant>
      <vt:variant>
        <vt:i4>0</vt:i4>
      </vt:variant>
      <vt:variant>
        <vt:i4>5</vt:i4>
      </vt:variant>
      <vt:variant>
        <vt:lpwstr/>
      </vt:variant>
      <vt:variant>
        <vt:lpwstr>Seif17</vt:lpwstr>
      </vt:variant>
      <vt:variant>
        <vt:i4>5636105</vt:i4>
      </vt:variant>
      <vt:variant>
        <vt:i4>120</vt:i4>
      </vt:variant>
      <vt:variant>
        <vt:i4>0</vt:i4>
      </vt:variant>
      <vt:variant>
        <vt:i4>5</vt:i4>
      </vt:variant>
      <vt:variant>
        <vt:lpwstr/>
      </vt:variant>
      <vt:variant>
        <vt:lpwstr>med3</vt:lpwstr>
      </vt:variant>
      <vt:variant>
        <vt:i4>3866667</vt:i4>
      </vt:variant>
      <vt:variant>
        <vt:i4>114</vt:i4>
      </vt:variant>
      <vt:variant>
        <vt:i4>0</vt:i4>
      </vt:variant>
      <vt:variant>
        <vt:i4>5</vt:i4>
      </vt:variant>
      <vt:variant>
        <vt:lpwstr/>
      </vt:variant>
      <vt:variant>
        <vt:lpwstr>Seif18</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Seif2</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2097221</vt:i4>
      </vt:variant>
      <vt:variant>
        <vt:i4>27</vt:i4>
      </vt:variant>
      <vt:variant>
        <vt:i4>0</vt:i4>
      </vt:variant>
      <vt:variant>
        <vt:i4>5</vt:i4>
      </vt:variant>
      <vt:variant>
        <vt:lpwstr>http://www.nevo.co.il/law_word/law01/319_006_010.doc</vt:lpwstr>
      </vt:variant>
      <vt:variant>
        <vt:lpwstr/>
      </vt:variant>
      <vt:variant>
        <vt:i4>2687044</vt:i4>
      </vt:variant>
      <vt:variant>
        <vt:i4>24</vt:i4>
      </vt:variant>
      <vt:variant>
        <vt:i4>0</vt:i4>
      </vt:variant>
      <vt:variant>
        <vt:i4>5</vt:i4>
      </vt:variant>
      <vt:variant>
        <vt:lpwstr>http://www.nevo.co.il/law_word/law01/319_006_009.doc</vt:lpwstr>
      </vt:variant>
      <vt:variant>
        <vt:lpwstr/>
      </vt:variant>
      <vt:variant>
        <vt:i4>3276829</vt:i4>
      </vt:variant>
      <vt:variant>
        <vt:i4>21</vt:i4>
      </vt:variant>
      <vt:variant>
        <vt:i4>0</vt:i4>
      </vt:variant>
      <vt:variant>
        <vt:i4>5</vt:i4>
      </vt:variant>
      <vt:variant>
        <vt:lpwstr>http://www.nevo.co.il/Law_word/law16/knesset-677.pdf</vt:lpwstr>
      </vt:variant>
      <vt:variant>
        <vt:lpwstr/>
      </vt:variant>
      <vt:variant>
        <vt:i4>8192006</vt:i4>
      </vt:variant>
      <vt:variant>
        <vt:i4>18</vt:i4>
      </vt:variant>
      <vt:variant>
        <vt:i4>0</vt:i4>
      </vt:variant>
      <vt:variant>
        <vt:i4>5</vt:i4>
      </vt:variant>
      <vt:variant>
        <vt:lpwstr>http://www.nevo.co.il/law_word/law14/law-2609.pdf</vt:lpwstr>
      </vt:variant>
      <vt:variant>
        <vt:lpwstr/>
      </vt:variant>
      <vt:variant>
        <vt:i4>3604499</vt:i4>
      </vt:variant>
      <vt:variant>
        <vt:i4>15</vt:i4>
      </vt:variant>
      <vt:variant>
        <vt:i4>0</vt:i4>
      </vt:variant>
      <vt:variant>
        <vt:i4>5</vt:i4>
      </vt:variant>
      <vt:variant>
        <vt:lpwstr>http://www.nevo.co.il/Law_word/law16/knesset-591.pdf</vt:lpwstr>
      </vt:variant>
      <vt:variant>
        <vt:lpwstr/>
      </vt:variant>
      <vt:variant>
        <vt:i4>7667721</vt:i4>
      </vt:variant>
      <vt:variant>
        <vt:i4>12</vt:i4>
      </vt:variant>
      <vt:variant>
        <vt:i4>0</vt:i4>
      </vt:variant>
      <vt:variant>
        <vt:i4>5</vt:i4>
      </vt:variant>
      <vt:variant>
        <vt:lpwstr>http://www.nevo.co.il/Law_word/law14/LAW-2484.pdf</vt:lpwstr>
      </vt:variant>
      <vt:variant>
        <vt:lpwstr/>
      </vt:variant>
      <vt:variant>
        <vt:i4>3735577</vt:i4>
      </vt:variant>
      <vt:variant>
        <vt:i4>9</vt:i4>
      </vt:variant>
      <vt:variant>
        <vt:i4>0</vt:i4>
      </vt:variant>
      <vt:variant>
        <vt:i4>5</vt:i4>
      </vt:variant>
      <vt:variant>
        <vt:lpwstr>http://www.nevo.co.il/Law_word/law16/knesset-238.pdf</vt:lpwstr>
      </vt:variant>
      <vt:variant>
        <vt:lpwstr/>
      </vt:variant>
      <vt:variant>
        <vt:i4>8060936</vt:i4>
      </vt:variant>
      <vt:variant>
        <vt:i4>6</vt:i4>
      </vt:variant>
      <vt:variant>
        <vt:i4>0</vt:i4>
      </vt:variant>
      <vt:variant>
        <vt:i4>5</vt:i4>
      </vt:variant>
      <vt:variant>
        <vt:lpwstr>http://www.nevo.co.il/Law_word/law14/law-2263.pdf</vt:lpwstr>
      </vt:variant>
      <vt:variant>
        <vt:lpwstr/>
      </vt:variant>
      <vt:variant>
        <vt:i4>458872</vt:i4>
      </vt:variant>
      <vt:variant>
        <vt:i4>3</vt:i4>
      </vt:variant>
      <vt:variant>
        <vt:i4>0</vt:i4>
      </vt:variant>
      <vt:variant>
        <vt:i4>5</vt:i4>
      </vt:variant>
      <vt:variant>
        <vt:lpwstr>http://www.nevo.co.il/Law_word/law17/PROP-2779.pdf</vt:lpwstr>
      </vt:variant>
      <vt:variant>
        <vt:lpwstr/>
      </vt:variant>
      <vt:variant>
        <vt:i4>8257549</vt:i4>
      </vt:variant>
      <vt:variant>
        <vt:i4>0</vt:i4>
      </vt:variant>
      <vt:variant>
        <vt:i4>0</vt:i4>
      </vt:variant>
      <vt:variant>
        <vt:i4>5</vt:i4>
      </vt:variant>
      <vt:variant>
        <vt:lpwstr>http://www.nevo.co.il/Law_word/law14/LAW-1703.pdf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חוק סדרי השלטון והמשפט (ביטול החלת המשפט, השיפוט והמינהל), תשנ"ט-1999</vt:lpwstr>
  </property>
  <property fmtid="{D5CDD505-2E9C-101B-9397-08002B2CF9AE}" pid="5" name="LAWNUMBER">
    <vt:lpwstr>0006</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סדרי השלטון והמשפט</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http://www.nevo.co.il/Law_word/law14/law-2263.pdf;‎רשומות - ספר חוקים#תוקן ס"ח תשע"א מס' ‏‏2263 #מיום 28.11.2010 עמ' 58– תיקון מס' 1‏</vt:lpwstr>
  </property>
  <property fmtid="{D5CDD505-2E9C-101B-9397-08002B2CF9AE}" pid="49" name="LINKK2">
    <vt:lpwstr>http://www.nevo.co.il/Law_word/law14/LAW-2484.pdf;‎רשומות - ספר חוקים#ס"ח תשע"ה מס' ‏‏2484# מיום 17.12.2014 עמ' 108  – תיקון מס' 2 בסעיף 13 לחוק הבחירות (תיקוני חקיקה), תשע"ה-‏‏2014‏</vt:lpwstr>
  </property>
  <property fmtid="{D5CDD505-2E9C-101B-9397-08002B2CF9AE}" pid="50" name="LINKK3">
    <vt:lpwstr>http://www.nevo.co.il/law_word/law14/law-2609.pdf;‎רשומות - ספר חוקים#ס"ח תשע"ז מס' 2609 ‏‏#מיום 8.3.2017 עמ' 453  – תיקון מס' 3 בסעיף 18 לחוק הבחירות לכנסת (תיקון מס' 67), תשע"ז-‏‏2017; ר' סעיף 19 לענין תחילה</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